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18E1" w14:textId="241A1A4A" w:rsidR="006F0213" w:rsidRDefault="000038C7" w:rsidP="00FD3B56">
      <w:pPr>
        <w:pStyle w:val="H4"/>
        <w:spacing w:after="480"/>
        <w:rPr>
          <w:lang w:eastAsia="lv-LV"/>
        </w:rPr>
      </w:pPr>
      <w:r w:rsidRPr="00760316">
        <w:rPr>
          <w:lang w:eastAsia="lv-LV"/>
        </w:rPr>
        <w:t>14. Iekšlietu ministrija</w:t>
      </w:r>
    </w:p>
    <w:p w14:paraId="3E29B2EC" w14:textId="77777777" w:rsidR="007C2A3F" w:rsidRPr="00BB2102" w:rsidRDefault="007C2A3F" w:rsidP="007C2A3F">
      <w:pPr>
        <w:pStyle w:val="Funkcijasbold"/>
        <w:spacing w:before="480"/>
        <w:jc w:val="left"/>
      </w:pPr>
      <w:r>
        <w:rPr>
          <w:u w:val="single"/>
        </w:rPr>
        <w:t xml:space="preserve">Iekšlietu ministrijas </w:t>
      </w:r>
      <w:r w:rsidRPr="00BB2102">
        <w:rPr>
          <w:u w:val="single"/>
        </w:rPr>
        <w:t>darbības jomas</w:t>
      </w:r>
      <w:r w:rsidRPr="00BB2102">
        <w:t>:</w:t>
      </w:r>
    </w:p>
    <w:p w14:paraId="60C1D7FB" w14:textId="77777777" w:rsidR="007C2A3F" w:rsidRPr="004F6C2F" w:rsidRDefault="007C2A3F" w:rsidP="007C2A3F">
      <w:pPr>
        <w:pStyle w:val="Funkcijasbold"/>
        <w:spacing w:after="0"/>
        <w:jc w:val="center"/>
      </w:pPr>
      <w:r w:rsidRPr="004F6C2F">
        <w:rPr>
          <w:noProof/>
          <w:lang w:eastAsia="lv-LV"/>
        </w:rPr>
        <w:drawing>
          <wp:inline distT="0" distB="0" distL="0" distR="0" wp14:anchorId="2A01B658" wp14:editId="1EBD21D1">
            <wp:extent cx="5293261" cy="3592286"/>
            <wp:effectExtent l="57150" t="0" r="412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87B505" w14:textId="6EE4A0B7" w:rsidR="007C2A3F" w:rsidRPr="00F13AB2" w:rsidRDefault="007C2A3F" w:rsidP="006C30DB">
      <w:pPr>
        <w:pStyle w:val="Funkcijasbold"/>
        <w:spacing w:before="480"/>
        <w:rPr>
          <w:szCs w:val="24"/>
          <w:lang w:eastAsia="lv-LV"/>
        </w:rPr>
      </w:pPr>
      <w:r w:rsidRPr="00F13AB2">
        <w:rPr>
          <w:szCs w:val="24"/>
          <w:u w:val="single"/>
          <w:lang w:eastAsia="lv-LV"/>
        </w:rPr>
        <w:t xml:space="preserve">Iekšlietu ministrijas galvenie pasākumi 2021. </w:t>
      </w:r>
      <w:r>
        <w:rPr>
          <w:szCs w:val="24"/>
          <w:u w:val="single"/>
          <w:lang w:eastAsia="lv-LV"/>
        </w:rPr>
        <w:t xml:space="preserve"> </w:t>
      </w:r>
      <w:r w:rsidRPr="00F13AB2">
        <w:rPr>
          <w:szCs w:val="24"/>
          <w:u w:val="single"/>
          <w:lang w:eastAsia="lv-LV"/>
        </w:rPr>
        <w:t>gadā</w:t>
      </w:r>
      <w:r w:rsidRPr="00F13AB2">
        <w:rPr>
          <w:szCs w:val="24"/>
          <w:lang w:eastAsia="lv-LV"/>
        </w:rPr>
        <w:t>:</w:t>
      </w:r>
    </w:p>
    <w:p w14:paraId="7C382574" w14:textId="4D851C85"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strukturālo reformu īstenošana un labās prakses ieviešana iekšlietu nozarē, ta</w:t>
      </w:r>
      <w:r>
        <w:rPr>
          <w:bCs/>
          <w:szCs w:val="24"/>
          <w:lang w:eastAsia="lv-LV"/>
        </w:rPr>
        <w:t xml:space="preserve">i </w:t>
      </w:r>
      <w:r w:rsidRPr="005F3B56">
        <w:rPr>
          <w:bCs/>
          <w:szCs w:val="24"/>
          <w:lang w:eastAsia="lv-LV"/>
        </w:rPr>
        <w:t>skaitā Eiropas Komisijas Strukturālo reformu atbalsta programmas ietvaros izstrādāto rekomendāciju Valsts policijas, Valsts ugunsdzēsības un glābšanas dienesta un Pilsonības un migrācijas lietu pārvaldes darba efektivitātes uzlabošanai ieviešana. Stratēģiskās plānošanas un veiktspējas uzraudzības procesu uzlabošana, centralizējot stratēģiskās plānošanas un snieguma rādītāju uzraudzības procesu, kā arī ieviešot</w:t>
      </w:r>
      <w:r>
        <w:rPr>
          <w:bCs/>
          <w:szCs w:val="24"/>
          <w:lang w:eastAsia="lv-LV"/>
        </w:rPr>
        <w:t>,</w:t>
      </w:r>
      <w:r w:rsidRPr="005F3B56">
        <w:rPr>
          <w:bCs/>
          <w:szCs w:val="24"/>
          <w:lang w:eastAsia="lv-LV"/>
        </w:rPr>
        <w:t xml:space="preserve"> pierādījumos balstītu, SMART mērķu noteikšanas pieeju stratēģiskajā plānošanā un snieguma rādītāju uzraudzībā;</w:t>
      </w:r>
    </w:p>
    <w:p w14:paraId="1101CC87"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 xml:space="preserve">iekšlietu resora amatpersonu ar speciālajām dienesta pakāpēm atlīdzības un </w:t>
      </w:r>
      <w:proofErr w:type="spellStart"/>
      <w:r w:rsidRPr="005F3B56">
        <w:rPr>
          <w:bCs/>
          <w:szCs w:val="24"/>
          <w:lang w:eastAsia="lv-LV"/>
        </w:rPr>
        <w:t>pēcnodarbinātības</w:t>
      </w:r>
      <w:proofErr w:type="spellEnd"/>
      <w:r w:rsidRPr="005F3B56">
        <w:rPr>
          <w:bCs/>
          <w:szCs w:val="24"/>
          <w:lang w:eastAsia="lv-LV"/>
        </w:rPr>
        <w:t xml:space="preserve"> labumu sistēmas pilnveidošana;</w:t>
      </w:r>
    </w:p>
    <w:p w14:paraId="0D10146A" w14:textId="242BE3BE" w:rsidR="007C2A3F" w:rsidRPr="005F3B56" w:rsidRDefault="006C30DB" w:rsidP="007C2A3F">
      <w:pPr>
        <w:numPr>
          <w:ilvl w:val="0"/>
          <w:numId w:val="2"/>
        </w:numPr>
        <w:spacing w:before="120" w:line="259" w:lineRule="auto"/>
        <w:ind w:left="1077" w:hanging="357"/>
        <w:rPr>
          <w:bCs/>
          <w:szCs w:val="24"/>
          <w:lang w:eastAsia="lv-LV"/>
        </w:rPr>
      </w:pPr>
      <w:r>
        <w:rPr>
          <w:bCs/>
          <w:szCs w:val="24"/>
          <w:lang w:eastAsia="lv-LV"/>
        </w:rPr>
        <w:t>i</w:t>
      </w:r>
      <w:r w:rsidR="007C2A3F" w:rsidRPr="005F3B56">
        <w:rPr>
          <w:bCs/>
          <w:szCs w:val="24"/>
          <w:lang w:eastAsia="lv-LV"/>
        </w:rPr>
        <w:t xml:space="preserve">novatīvu informācijas un komunikāciju tehnoloģiju risinājumu (runas atpazīšanas, </w:t>
      </w:r>
      <w:proofErr w:type="spellStart"/>
      <w:r w:rsidR="007C2A3F" w:rsidRPr="005F3B56">
        <w:rPr>
          <w:bCs/>
          <w:szCs w:val="24"/>
          <w:lang w:eastAsia="lv-LV"/>
        </w:rPr>
        <w:t>mašīntulkošanas</w:t>
      </w:r>
      <w:proofErr w:type="spellEnd"/>
      <w:r w:rsidR="007C2A3F" w:rsidRPr="005F3B56">
        <w:rPr>
          <w:bCs/>
          <w:szCs w:val="24"/>
          <w:lang w:eastAsia="lv-LV"/>
        </w:rPr>
        <w:t xml:space="preserve"> un virtuālā asistenta ieviešana, ģeogrāfiskās informācijas sistēmas modernizācija, mašīnmācības rīka izstrāde noziedzīgu nodarījumu prognozēšanai u.c.) ieviešana iekšlietu nozarē drošai un efektīvai resursu izmantošanai;</w:t>
      </w:r>
    </w:p>
    <w:p w14:paraId="3CEBD0EB"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iekšlietu resora informācijas aprites drošības uzlabošana, mazinot elektroniskās informācijas noplūdes riskus no iekšlietu iestāžu informācijas un komunikācijas tehnoloģiju infrastruktūras;</w:t>
      </w:r>
    </w:p>
    <w:p w14:paraId="3DBA99DE"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 xml:space="preserve">nozares valdījumā esošo nekustamo īpašumu struktūras optimizēšanas turpināšana, samazinot kopējo Iekšlietu ministrijas valdījumā un nomā esošo nekustamo īpašumu skaitu, iespēju robežās visus iekšlietu sistēmas dienestus izvietojot vienuviet, </w:t>
      </w:r>
      <w:r w:rsidRPr="005F3B56">
        <w:rPr>
          <w:bCs/>
          <w:szCs w:val="24"/>
          <w:lang w:eastAsia="lv-LV"/>
        </w:rPr>
        <w:lastRenderedPageBreak/>
        <w:t>veidojot administratīvos centrus. Ēku energoefektivitātes pasākumu īstenošana, veicinot gandrīz nulles enerģijas patēriņa ēku būvniecību.</w:t>
      </w:r>
    </w:p>
    <w:p w14:paraId="3AADB2F7" w14:textId="0D9EA7ED" w:rsidR="007C2A3F" w:rsidRPr="005F3B56" w:rsidRDefault="006C30DB" w:rsidP="007C2A3F">
      <w:pPr>
        <w:numPr>
          <w:ilvl w:val="0"/>
          <w:numId w:val="2"/>
        </w:numPr>
        <w:spacing w:before="120" w:line="259" w:lineRule="auto"/>
        <w:ind w:left="1077" w:hanging="357"/>
        <w:rPr>
          <w:bCs/>
          <w:szCs w:val="24"/>
          <w:lang w:eastAsia="lv-LV"/>
        </w:rPr>
      </w:pPr>
      <w:r>
        <w:rPr>
          <w:bCs/>
          <w:szCs w:val="24"/>
          <w:lang w:eastAsia="lv-LV"/>
        </w:rPr>
        <w:t>a</w:t>
      </w:r>
      <w:r w:rsidR="007C2A3F" w:rsidRPr="005F3B56">
        <w:rPr>
          <w:bCs/>
          <w:szCs w:val="24"/>
          <w:lang w:eastAsia="lv-LV"/>
        </w:rPr>
        <w:t>tveseļošanas un noturības mehānisma finansējuma piesaistes iespēju meklēšana, lai nodrošinātu mērķtiecīgu, uz ilgtermiņa attīstību vērstu un normatīvajā regulējumā paredzētajiem principiem atbilstošu investīciju veikšanu nozares infrastruktūrā;</w:t>
      </w:r>
    </w:p>
    <w:p w14:paraId="34B774FD" w14:textId="2252593A"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 xml:space="preserve">pasākumu plāna noziedzīgi iegūtu līdzekļu legalizācijas, terorisma un </w:t>
      </w:r>
      <w:proofErr w:type="spellStart"/>
      <w:r w:rsidRPr="005F3B56">
        <w:rPr>
          <w:bCs/>
          <w:szCs w:val="24"/>
          <w:lang w:eastAsia="lv-LV"/>
        </w:rPr>
        <w:t>proliferācijas</w:t>
      </w:r>
      <w:proofErr w:type="spellEnd"/>
      <w:r w:rsidRPr="005F3B56">
        <w:rPr>
          <w:bCs/>
          <w:szCs w:val="24"/>
          <w:lang w:eastAsia="lv-LV"/>
        </w:rPr>
        <w:t xml:space="preserve"> finansēšanas novēršanai laikposmam no 2020. līdz 2022. gadam īstenošana, lai izpildītu Eiropas Padomes noziedzīgi iegūtu līdzekļu legalizācijas un terorisma finansēšanas</w:t>
      </w:r>
      <w:r>
        <w:rPr>
          <w:bCs/>
          <w:szCs w:val="24"/>
          <w:lang w:eastAsia="lv-LV"/>
        </w:rPr>
        <w:t xml:space="preserve"> novēršanas ekspertu komitejas </w:t>
      </w:r>
      <w:r>
        <w:rPr>
          <w:bCs/>
          <w:i/>
          <w:szCs w:val="24"/>
          <w:lang w:eastAsia="lv-LV"/>
        </w:rPr>
        <w:t>“</w:t>
      </w:r>
      <w:proofErr w:type="spellStart"/>
      <w:r w:rsidRPr="00454907">
        <w:rPr>
          <w:bCs/>
          <w:i/>
          <w:szCs w:val="24"/>
          <w:lang w:eastAsia="lv-LV"/>
        </w:rPr>
        <w:t>Moneyval</w:t>
      </w:r>
      <w:proofErr w:type="spellEnd"/>
      <w:r>
        <w:rPr>
          <w:bCs/>
          <w:i/>
          <w:szCs w:val="24"/>
          <w:lang w:eastAsia="lv-LV"/>
        </w:rPr>
        <w:t>”</w:t>
      </w:r>
      <w:r>
        <w:rPr>
          <w:bCs/>
          <w:szCs w:val="24"/>
          <w:lang w:eastAsia="lv-LV"/>
        </w:rPr>
        <w:t xml:space="preserve"> </w:t>
      </w:r>
      <w:r w:rsidRPr="005F3B56">
        <w:rPr>
          <w:bCs/>
          <w:szCs w:val="24"/>
          <w:lang w:eastAsia="lv-LV"/>
        </w:rPr>
        <w:t>rekomendācijas;</w:t>
      </w:r>
    </w:p>
    <w:p w14:paraId="7D0FDDC8"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valsts robežas joslas gar Latvijas Republikas un Krievijas Federācijas valsts robežu un Latvijas Republikas un Baltkrievijas Republikas valsts robežu izbūves un aprīkošanas turpināšana, izveidojot un iekārtojot atbilstošu valsts robežas joslas infrastruktūru;</w:t>
      </w:r>
    </w:p>
    <w:p w14:paraId="64BC339F"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Valsts robežsardzes un Valsts ugunsdzēsības un glābšanas dienesta amatpersonu nodrošināšanas uzsākšana ar konceptuāli jauna dizaina, kvalitatīviem un mūsdienu prasībām atbilstošiem formas tērpiem, nodrošinot to funkcionālu sasaisti ar konkrētu amata pienākumu izpildi;</w:t>
      </w:r>
    </w:p>
    <w:p w14:paraId="23153F3E"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Eiropas Savienības  robežu un drošības informācijas sistēmu jaunās arhitektūras ieviešana;</w:t>
      </w:r>
    </w:p>
    <w:p w14:paraId="0127F742"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Valsts policijas attīstības koncepcijā ietverto pasākumu īstenošanas turpināšana;</w:t>
      </w:r>
    </w:p>
    <w:p w14:paraId="75454842" w14:textId="075A47DE" w:rsidR="007C2A3F" w:rsidRPr="005F3B56" w:rsidRDefault="007C2A3F" w:rsidP="007C2A3F">
      <w:pPr>
        <w:numPr>
          <w:ilvl w:val="0"/>
          <w:numId w:val="2"/>
        </w:numPr>
        <w:spacing w:before="120" w:line="259" w:lineRule="auto"/>
        <w:ind w:left="1077" w:hanging="357"/>
        <w:rPr>
          <w:bCs/>
          <w:szCs w:val="24"/>
          <w:lang w:eastAsia="lv-LV"/>
        </w:rPr>
      </w:pPr>
      <w:r>
        <w:rPr>
          <w:bCs/>
          <w:szCs w:val="24"/>
          <w:lang w:eastAsia="lv-LV"/>
        </w:rPr>
        <w:t>pasākumu īstenošana “</w:t>
      </w:r>
      <w:r w:rsidRPr="005F3B56">
        <w:rPr>
          <w:bCs/>
          <w:szCs w:val="24"/>
          <w:lang w:eastAsia="lv-LV"/>
        </w:rPr>
        <w:t>E-lietas” ieviešanai, lai radītu efektīvu izmeklēšanas elektronisko procesu un samazinātu izmeklēšanas termiņus;</w:t>
      </w:r>
    </w:p>
    <w:p w14:paraId="7DF20F66"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pasākumu īstenošana Ekspertīžu laboratorijas informācijas sistēmas izveidei, uzlabojot ekspertu atzinumu sagatavošanas procesu, paaugstinot informācijas izsekojamības kvalitāti, kā arī uzlabojot lietas materiālu, rezultātu un citu dokumentu glabāšanu vienotā platformā;</w:t>
      </w:r>
    </w:p>
    <w:p w14:paraId="4A45B85C" w14:textId="42E72169"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vienotā ārkārt</w:t>
      </w:r>
      <w:r w:rsidR="006C30DB">
        <w:rPr>
          <w:bCs/>
          <w:szCs w:val="24"/>
          <w:lang w:eastAsia="lv-LV"/>
        </w:rPr>
        <w:t>as palīdzības izsaukumu numura “</w:t>
      </w:r>
      <w:r w:rsidRPr="005F3B56">
        <w:rPr>
          <w:bCs/>
          <w:szCs w:val="24"/>
          <w:lang w:eastAsia="lv-LV"/>
        </w:rPr>
        <w:t>112” vienotās tehnoloģiskās platformas modernizēšanas un integrēšanas e-pakalpojumu vidē pasākumu turpināšana;</w:t>
      </w:r>
    </w:p>
    <w:p w14:paraId="6FBE8872"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pasākumu veikšana Fizisko personu reģistra izveidei un ieviešanai, nodrošinot vienotu fizisko personu, tai skaitā – ārvalstnieku, reģistrāciju un uzskaiti Eiropas Reģionālā attīstības fonda projekta “Fizisko personu datu pakalpojumu modernizācija” ietvaros;</w:t>
      </w:r>
    </w:p>
    <w:p w14:paraId="7B85743F"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pasākumu īstenošana Civilās aizsardzības operacionālās vadības centra izveidei;</w:t>
      </w:r>
    </w:p>
    <w:p w14:paraId="49C99863" w14:textId="77777777" w:rsidR="007C2A3F" w:rsidRPr="005F3B56" w:rsidRDefault="007C2A3F" w:rsidP="007C2A3F">
      <w:pPr>
        <w:numPr>
          <w:ilvl w:val="0"/>
          <w:numId w:val="2"/>
        </w:numPr>
        <w:spacing w:before="120" w:line="259" w:lineRule="auto"/>
        <w:ind w:left="1077" w:hanging="357"/>
        <w:rPr>
          <w:bCs/>
          <w:szCs w:val="24"/>
          <w:lang w:eastAsia="lv-LV"/>
        </w:rPr>
      </w:pPr>
      <w:r w:rsidRPr="005F3B56">
        <w:rPr>
          <w:bCs/>
          <w:szCs w:val="24"/>
          <w:lang w:eastAsia="lv-LV"/>
        </w:rPr>
        <w:t xml:space="preserve">attīstības plānošanas dokumentu projektu izstrādāšana: </w:t>
      </w:r>
    </w:p>
    <w:p w14:paraId="55E7DF69" w14:textId="77777777" w:rsidR="007C2A3F" w:rsidRPr="005F3B56" w:rsidRDefault="007C2A3F" w:rsidP="00C70F7F">
      <w:pPr>
        <w:numPr>
          <w:ilvl w:val="0"/>
          <w:numId w:val="15"/>
        </w:numPr>
        <w:spacing w:before="120" w:line="259" w:lineRule="auto"/>
        <w:ind w:left="1434" w:hanging="357"/>
        <w:rPr>
          <w:bCs/>
          <w:szCs w:val="24"/>
          <w:lang w:eastAsia="lv-LV"/>
        </w:rPr>
      </w:pPr>
      <w:r w:rsidRPr="005F3B56">
        <w:rPr>
          <w:bCs/>
          <w:szCs w:val="24"/>
          <w:lang w:eastAsia="lv-LV"/>
        </w:rPr>
        <w:t>Rīcības plāns cilvēku tirdzniecības novēršanai 2021. - 2023.</w:t>
      </w:r>
      <w:r>
        <w:rPr>
          <w:bCs/>
          <w:szCs w:val="24"/>
          <w:lang w:eastAsia="lv-LV"/>
        </w:rPr>
        <w:t xml:space="preserve"> </w:t>
      </w:r>
      <w:r w:rsidRPr="005F3B56">
        <w:rPr>
          <w:bCs/>
          <w:szCs w:val="24"/>
          <w:lang w:eastAsia="lv-LV"/>
        </w:rPr>
        <w:t>gadam;</w:t>
      </w:r>
    </w:p>
    <w:p w14:paraId="3B72A9FE" w14:textId="77777777" w:rsidR="007C2A3F" w:rsidRPr="005F3B56" w:rsidRDefault="007C2A3F" w:rsidP="00C70F7F">
      <w:pPr>
        <w:numPr>
          <w:ilvl w:val="0"/>
          <w:numId w:val="15"/>
        </w:numPr>
        <w:spacing w:before="120" w:line="259" w:lineRule="auto"/>
        <w:ind w:left="1434" w:hanging="357"/>
        <w:rPr>
          <w:bCs/>
          <w:szCs w:val="24"/>
          <w:lang w:eastAsia="lv-LV"/>
        </w:rPr>
      </w:pPr>
      <w:r w:rsidRPr="005F3B56">
        <w:rPr>
          <w:bCs/>
          <w:szCs w:val="24"/>
          <w:lang w:eastAsia="lv-LV"/>
        </w:rPr>
        <w:t>Latvijas Republikas valsts robežas int</w:t>
      </w:r>
      <w:r>
        <w:rPr>
          <w:bCs/>
          <w:szCs w:val="24"/>
          <w:lang w:eastAsia="lv-LV"/>
        </w:rPr>
        <w:t xml:space="preserve">egrētās pārvaldības plāns 2021. - </w:t>
      </w:r>
      <w:r w:rsidRPr="005F3B56">
        <w:rPr>
          <w:bCs/>
          <w:szCs w:val="24"/>
          <w:lang w:eastAsia="lv-LV"/>
        </w:rPr>
        <w:t>2023. gadam.</w:t>
      </w:r>
    </w:p>
    <w:p w14:paraId="38F04FDD" w14:textId="77777777" w:rsidR="007C2A3F" w:rsidRPr="005F3B56" w:rsidRDefault="007C2A3F" w:rsidP="00C70F7F">
      <w:pPr>
        <w:numPr>
          <w:ilvl w:val="0"/>
          <w:numId w:val="15"/>
        </w:numPr>
        <w:spacing w:before="120" w:line="259" w:lineRule="auto"/>
        <w:ind w:left="1434" w:hanging="357"/>
        <w:rPr>
          <w:bCs/>
          <w:szCs w:val="24"/>
          <w:lang w:eastAsia="lv-LV"/>
        </w:rPr>
      </w:pPr>
      <w:r w:rsidRPr="005F3B56">
        <w:rPr>
          <w:bCs/>
          <w:szCs w:val="24"/>
          <w:lang w:eastAsia="lv-LV"/>
        </w:rPr>
        <w:t>Ceļu</w:t>
      </w:r>
      <w:r>
        <w:rPr>
          <w:bCs/>
          <w:szCs w:val="24"/>
          <w:lang w:eastAsia="lv-LV"/>
        </w:rPr>
        <w:t xml:space="preserve"> satiksmes drošības plāns 2021. – </w:t>
      </w:r>
      <w:r w:rsidRPr="005F3B56">
        <w:rPr>
          <w:bCs/>
          <w:szCs w:val="24"/>
          <w:lang w:eastAsia="lv-LV"/>
        </w:rPr>
        <w:t>2025.</w:t>
      </w:r>
      <w:r>
        <w:rPr>
          <w:bCs/>
          <w:szCs w:val="24"/>
          <w:lang w:eastAsia="lv-LV"/>
        </w:rPr>
        <w:t xml:space="preserve"> </w:t>
      </w:r>
      <w:r w:rsidRPr="005F3B56">
        <w:rPr>
          <w:bCs/>
          <w:szCs w:val="24"/>
          <w:lang w:eastAsia="lv-LV"/>
        </w:rPr>
        <w:t xml:space="preserve">gadam; </w:t>
      </w:r>
    </w:p>
    <w:p w14:paraId="76349BE9" w14:textId="77777777" w:rsidR="007C2A3F" w:rsidRPr="005F3B56" w:rsidRDefault="007C2A3F" w:rsidP="00C70F7F">
      <w:pPr>
        <w:numPr>
          <w:ilvl w:val="0"/>
          <w:numId w:val="15"/>
        </w:numPr>
        <w:spacing w:before="120" w:after="480" w:line="259" w:lineRule="auto"/>
        <w:ind w:left="1434" w:hanging="357"/>
        <w:rPr>
          <w:bCs/>
          <w:szCs w:val="24"/>
          <w:lang w:eastAsia="lv-LV"/>
        </w:rPr>
      </w:pPr>
      <w:r w:rsidRPr="005F3B56">
        <w:rPr>
          <w:bCs/>
          <w:szCs w:val="24"/>
          <w:lang w:eastAsia="lv-LV"/>
        </w:rPr>
        <w:t>Bērnu noziedzības novēršanas un bērnu aizsardzības pret noziedzīgu nodarījumu plāns 2022. – 2024.</w:t>
      </w:r>
      <w:r>
        <w:rPr>
          <w:bCs/>
          <w:szCs w:val="24"/>
          <w:lang w:eastAsia="lv-LV"/>
        </w:rPr>
        <w:t xml:space="preserve"> </w:t>
      </w:r>
      <w:r w:rsidRPr="005F3B56">
        <w:rPr>
          <w:bCs/>
          <w:szCs w:val="24"/>
          <w:lang w:eastAsia="lv-LV"/>
        </w:rPr>
        <w:t>gadam.</w:t>
      </w:r>
    </w:p>
    <w:p w14:paraId="5B4E368C" w14:textId="77777777" w:rsidR="007C2A3F" w:rsidRPr="005A34B8" w:rsidRDefault="007C2A3F" w:rsidP="006C30DB">
      <w:pPr>
        <w:pStyle w:val="Funkcijasbold"/>
        <w:spacing w:before="240" w:after="240"/>
        <w:jc w:val="center"/>
        <w:rPr>
          <w:u w:val="single"/>
          <w:lang w:eastAsia="lv-LV"/>
        </w:rPr>
      </w:pPr>
      <w:r w:rsidRPr="005A34B8">
        <w:rPr>
          <w:u w:val="single"/>
          <w:lang w:eastAsia="lv-LV"/>
        </w:rPr>
        <w:lastRenderedPageBreak/>
        <w:t>Iekšlietu ministrijas kopējo izdevumu izmaiņas no 2019. līdz 2023. gadam</w:t>
      </w:r>
    </w:p>
    <w:p w14:paraId="628F9144" w14:textId="77777777" w:rsidR="007C2A3F" w:rsidRDefault="007C2A3F" w:rsidP="007C2A3F">
      <w:pPr>
        <w:pStyle w:val="Funkcijasbold"/>
        <w:spacing w:before="120" w:after="0"/>
        <w:jc w:val="right"/>
        <w:rPr>
          <w:u w:val="single"/>
          <w:lang w:eastAsia="lv-LV"/>
        </w:rPr>
      </w:pPr>
      <w:r w:rsidRPr="005A34B8">
        <w:rPr>
          <w:b w:val="0"/>
          <w:i/>
          <w:sz w:val="18"/>
          <w:szCs w:val="18"/>
          <w:lang w:eastAsia="lv-LV"/>
        </w:rPr>
        <w:t>Euro</w:t>
      </w:r>
    </w:p>
    <w:p w14:paraId="38C4D9EF" w14:textId="77777777" w:rsidR="007C2A3F" w:rsidRPr="00D84A63" w:rsidRDefault="007C2A3F" w:rsidP="007C2A3F">
      <w:pPr>
        <w:pStyle w:val="Funkcijasbold"/>
        <w:spacing w:before="480"/>
        <w:rPr>
          <w:sz w:val="20"/>
          <w:lang w:eastAsia="lv-LV"/>
        </w:rPr>
      </w:pPr>
      <w:r w:rsidRPr="00D84A63">
        <w:rPr>
          <w:noProof/>
          <w:sz w:val="20"/>
          <w:lang w:eastAsia="lv-LV"/>
        </w:rPr>
        <w:drawing>
          <wp:anchor distT="0" distB="0" distL="114300" distR="114300" simplePos="0" relativeHeight="251659264" behindDoc="0" locked="0" layoutInCell="1" allowOverlap="1" wp14:anchorId="58C70C37" wp14:editId="389C2E7E">
            <wp:simplePos x="0" y="0"/>
            <wp:positionH relativeFrom="margin">
              <wp:posOffset>0</wp:posOffset>
            </wp:positionH>
            <wp:positionV relativeFrom="paragraph">
              <wp:posOffset>-635</wp:posOffset>
            </wp:positionV>
            <wp:extent cx="5702240" cy="3933645"/>
            <wp:effectExtent l="0" t="0" r="13335" b="1016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2E985CE" w14:textId="77777777" w:rsidR="007C2A3F" w:rsidRDefault="007C2A3F" w:rsidP="007C2A3F">
      <w:pPr>
        <w:pStyle w:val="Funkcijasbold"/>
        <w:spacing w:before="480"/>
        <w:rPr>
          <w:lang w:eastAsia="lv-LV"/>
        </w:rPr>
      </w:pPr>
    </w:p>
    <w:p w14:paraId="03BF23D4" w14:textId="77777777" w:rsidR="007C2A3F" w:rsidRDefault="007C2A3F" w:rsidP="007C2A3F">
      <w:pPr>
        <w:pStyle w:val="Funkcijasbold"/>
        <w:spacing w:before="480"/>
        <w:rPr>
          <w:lang w:eastAsia="lv-LV"/>
        </w:rPr>
      </w:pPr>
    </w:p>
    <w:p w14:paraId="56CE3662" w14:textId="77777777" w:rsidR="007C2A3F" w:rsidRDefault="007C2A3F" w:rsidP="007C2A3F">
      <w:pPr>
        <w:pStyle w:val="Funkcijasbold"/>
        <w:spacing w:before="480"/>
        <w:ind w:left="1077"/>
        <w:rPr>
          <w:lang w:eastAsia="lv-LV"/>
        </w:rPr>
      </w:pPr>
    </w:p>
    <w:p w14:paraId="40093A8C" w14:textId="77777777" w:rsidR="007C2A3F" w:rsidRDefault="007C2A3F" w:rsidP="007C2A3F">
      <w:pPr>
        <w:pStyle w:val="Funkcijasbold"/>
        <w:spacing w:before="480"/>
        <w:ind w:left="1077"/>
        <w:rPr>
          <w:lang w:eastAsia="lv-LV"/>
        </w:rPr>
      </w:pPr>
    </w:p>
    <w:p w14:paraId="3D17EABF" w14:textId="77777777" w:rsidR="007C2A3F" w:rsidRDefault="007C2A3F" w:rsidP="007C2A3F">
      <w:pPr>
        <w:pStyle w:val="Funkcijasbold"/>
        <w:spacing w:before="480"/>
        <w:ind w:left="1077"/>
        <w:rPr>
          <w:lang w:eastAsia="lv-LV"/>
        </w:rPr>
      </w:pPr>
    </w:p>
    <w:p w14:paraId="59956BB7" w14:textId="77777777" w:rsidR="007C2A3F" w:rsidRDefault="007C2A3F" w:rsidP="007C2A3F">
      <w:pPr>
        <w:pStyle w:val="Funkcijasbold"/>
        <w:spacing w:before="480"/>
        <w:ind w:left="1077"/>
        <w:rPr>
          <w:lang w:eastAsia="lv-LV"/>
        </w:rPr>
      </w:pPr>
    </w:p>
    <w:p w14:paraId="54522C83" w14:textId="77777777" w:rsidR="007C2A3F" w:rsidRDefault="007C2A3F" w:rsidP="007C2A3F">
      <w:pPr>
        <w:pStyle w:val="Tabuluvirsraksti"/>
        <w:spacing w:before="480" w:after="240"/>
        <w:jc w:val="both"/>
        <w:rPr>
          <w:b/>
          <w:lang w:eastAsia="lv-LV"/>
        </w:rPr>
      </w:pPr>
    </w:p>
    <w:p w14:paraId="6F82800B" w14:textId="77777777" w:rsidR="007C2A3F" w:rsidRPr="00BB2102" w:rsidRDefault="007C2A3F" w:rsidP="007C2A3F">
      <w:pPr>
        <w:pStyle w:val="Tabuluvirsraksti"/>
        <w:spacing w:before="480" w:after="240"/>
        <w:rPr>
          <w:b/>
          <w:lang w:eastAsia="lv-LV"/>
        </w:rPr>
      </w:pPr>
      <w:r w:rsidRPr="00BB2102">
        <w:rPr>
          <w:b/>
          <w:lang w:eastAsia="lv-LV"/>
        </w:rPr>
        <w:t>Vidējais amata vietu skaits no</w:t>
      </w:r>
      <w:r>
        <w:rPr>
          <w:b/>
          <w:lang w:eastAsia="lv-LV"/>
        </w:rPr>
        <w:t xml:space="preserve"> 2019. līdz 2023. </w:t>
      </w:r>
      <w:r w:rsidRPr="00BB2102">
        <w:rPr>
          <w:b/>
          <w:lang w:eastAsia="lv-LV"/>
        </w:rPr>
        <w:t>gadam</w:t>
      </w: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1254"/>
        <w:gridCol w:w="1252"/>
        <w:gridCol w:w="1255"/>
        <w:gridCol w:w="1253"/>
        <w:gridCol w:w="1251"/>
        <w:gridCol w:w="14"/>
      </w:tblGrid>
      <w:tr w:rsidR="007C2A3F" w:rsidRPr="00FB0E83" w14:paraId="3EB2EB24" w14:textId="77777777" w:rsidTr="007C2A3F">
        <w:trPr>
          <w:trHeight w:val="675"/>
          <w:tblHeader/>
          <w:jc w:val="center"/>
        </w:trPr>
        <w:tc>
          <w:tcPr>
            <w:tcW w:w="2944" w:type="dxa"/>
            <w:shd w:val="clear" w:color="auto" w:fill="auto"/>
          </w:tcPr>
          <w:p w14:paraId="7C7719C2" w14:textId="77777777" w:rsidR="007C2A3F" w:rsidRPr="00BB2102" w:rsidRDefault="007C2A3F" w:rsidP="007C2A3F">
            <w:pPr>
              <w:pStyle w:val="tabteksts"/>
              <w:jc w:val="center"/>
            </w:pPr>
          </w:p>
        </w:tc>
        <w:tc>
          <w:tcPr>
            <w:tcW w:w="1254" w:type="dxa"/>
          </w:tcPr>
          <w:p w14:paraId="002419BF" w14:textId="77777777" w:rsidR="007C2A3F" w:rsidRPr="00AF1530" w:rsidRDefault="007C2A3F" w:rsidP="007C2A3F">
            <w:pPr>
              <w:pStyle w:val="tabteksts"/>
              <w:jc w:val="center"/>
              <w:rPr>
                <w:lang w:eastAsia="lv-LV"/>
              </w:rPr>
            </w:pPr>
            <w:r w:rsidRPr="00AF1530">
              <w:rPr>
                <w:szCs w:val="18"/>
                <w:lang w:eastAsia="lv-LV"/>
              </w:rPr>
              <w:t>2019. gads</w:t>
            </w:r>
            <w:r w:rsidRPr="00AF1530">
              <w:rPr>
                <w:szCs w:val="18"/>
                <w:lang w:eastAsia="lv-LV"/>
              </w:rPr>
              <w:br/>
              <w:t>(izpilde)</w:t>
            </w:r>
          </w:p>
        </w:tc>
        <w:tc>
          <w:tcPr>
            <w:tcW w:w="1252" w:type="dxa"/>
          </w:tcPr>
          <w:p w14:paraId="03FC6804" w14:textId="77777777" w:rsidR="007C2A3F" w:rsidRPr="00AF1530" w:rsidRDefault="007C2A3F" w:rsidP="007C2A3F">
            <w:pPr>
              <w:pStyle w:val="tabteksts"/>
              <w:jc w:val="center"/>
              <w:rPr>
                <w:lang w:eastAsia="lv-LV"/>
              </w:rPr>
            </w:pPr>
            <w:r w:rsidRPr="00AF1530">
              <w:rPr>
                <w:lang w:eastAsia="lv-LV"/>
              </w:rPr>
              <w:t>2020. gada     plāns</w:t>
            </w:r>
          </w:p>
        </w:tc>
        <w:tc>
          <w:tcPr>
            <w:tcW w:w="1255" w:type="dxa"/>
          </w:tcPr>
          <w:p w14:paraId="052F1AB4" w14:textId="77777777" w:rsidR="007C2A3F" w:rsidRPr="00AF1530" w:rsidRDefault="007C2A3F" w:rsidP="007C2A3F">
            <w:pPr>
              <w:pStyle w:val="tabteksts"/>
              <w:jc w:val="center"/>
              <w:rPr>
                <w:lang w:eastAsia="lv-LV"/>
              </w:rPr>
            </w:pPr>
            <w:r w:rsidRPr="00AF1530">
              <w:rPr>
                <w:szCs w:val="18"/>
                <w:lang w:eastAsia="lv-LV"/>
              </w:rPr>
              <w:t>2021. gada projekts</w:t>
            </w:r>
          </w:p>
        </w:tc>
        <w:tc>
          <w:tcPr>
            <w:tcW w:w="1253" w:type="dxa"/>
          </w:tcPr>
          <w:p w14:paraId="7B20248B" w14:textId="77777777" w:rsidR="007C2A3F" w:rsidRPr="00AF1530" w:rsidRDefault="007C2A3F" w:rsidP="007C2A3F">
            <w:pPr>
              <w:pStyle w:val="tabteksts"/>
              <w:jc w:val="center"/>
              <w:rPr>
                <w:lang w:eastAsia="lv-LV"/>
              </w:rPr>
            </w:pPr>
            <w:r w:rsidRPr="00AF1530">
              <w:rPr>
                <w:szCs w:val="18"/>
                <w:lang w:eastAsia="lv-LV"/>
              </w:rPr>
              <w:t xml:space="preserve">2022. gada </w:t>
            </w:r>
            <w:r w:rsidRPr="00AF1530">
              <w:rPr>
                <w:lang w:eastAsia="lv-LV"/>
              </w:rPr>
              <w:t>prognoze</w:t>
            </w:r>
          </w:p>
        </w:tc>
        <w:tc>
          <w:tcPr>
            <w:tcW w:w="1265" w:type="dxa"/>
            <w:gridSpan w:val="2"/>
          </w:tcPr>
          <w:p w14:paraId="1B26E885" w14:textId="77777777" w:rsidR="007C2A3F" w:rsidRPr="00AF1530" w:rsidRDefault="007C2A3F" w:rsidP="007C2A3F">
            <w:pPr>
              <w:pStyle w:val="tabteksts"/>
              <w:jc w:val="center"/>
              <w:rPr>
                <w:lang w:eastAsia="lv-LV"/>
              </w:rPr>
            </w:pPr>
            <w:r w:rsidRPr="00AF1530">
              <w:rPr>
                <w:szCs w:val="18"/>
                <w:lang w:eastAsia="lv-LV"/>
              </w:rPr>
              <w:t xml:space="preserve">2023. gada </w:t>
            </w:r>
            <w:r w:rsidRPr="00AF1530">
              <w:rPr>
                <w:lang w:eastAsia="lv-LV"/>
              </w:rPr>
              <w:t>prognoze</w:t>
            </w:r>
          </w:p>
        </w:tc>
      </w:tr>
      <w:tr w:rsidR="007C2A3F" w:rsidRPr="004F1399" w14:paraId="6AFE000A" w14:textId="77777777" w:rsidTr="002279AA">
        <w:trPr>
          <w:gridAfter w:val="1"/>
          <w:wAfter w:w="14" w:type="dxa"/>
          <w:trHeight w:val="425"/>
          <w:jc w:val="center"/>
        </w:trPr>
        <w:tc>
          <w:tcPr>
            <w:tcW w:w="2944" w:type="dxa"/>
            <w:shd w:val="clear" w:color="auto" w:fill="D9D9D9" w:themeFill="background1" w:themeFillShade="D9"/>
          </w:tcPr>
          <w:p w14:paraId="70F3A016" w14:textId="77777777" w:rsidR="007C2A3F" w:rsidRPr="004F1399" w:rsidRDefault="007C2A3F" w:rsidP="007C2A3F">
            <w:pPr>
              <w:pStyle w:val="tabteksts"/>
            </w:pPr>
            <w:r w:rsidRPr="004F1399">
              <w:t>Vidējais amata vietu skaits gadā, neskaitot pedagogu amata vietas</w:t>
            </w:r>
          </w:p>
        </w:tc>
        <w:tc>
          <w:tcPr>
            <w:tcW w:w="1254" w:type="dxa"/>
            <w:shd w:val="clear" w:color="auto" w:fill="D9D9D9" w:themeFill="background1" w:themeFillShade="D9"/>
          </w:tcPr>
          <w:p w14:paraId="4D516E4B" w14:textId="77777777" w:rsidR="007C2A3F" w:rsidRPr="005D2AE5" w:rsidRDefault="007C2A3F" w:rsidP="002279AA">
            <w:pPr>
              <w:pStyle w:val="tabteksts"/>
              <w:jc w:val="right"/>
              <w:rPr>
                <w:highlight w:val="yellow"/>
              </w:rPr>
            </w:pPr>
            <w:r w:rsidRPr="00102C67">
              <w:t>15 256,5</w:t>
            </w:r>
          </w:p>
        </w:tc>
        <w:tc>
          <w:tcPr>
            <w:tcW w:w="1252" w:type="dxa"/>
            <w:shd w:val="clear" w:color="auto" w:fill="D9D9D9" w:themeFill="background1" w:themeFillShade="D9"/>
          </w:tcPr>
          <w:p w14:paraId="4801084A" w14:textId="77777777" w:rsidR="007C2A3F" w:rsidRPr="004F1399" w:rsidRDefault="007C2A3F" w:rsidP="002279AA">
            <w:pPr>
              <w:pStyle w:val="tabteksts"/>
              <w:jc w:val="right"/>
            </w:pPr>
            <w:r w:rsidRPr="004F1399">
              <w:rPr>
                <w:bCs/>
                <w:szCs w:val="18"/>
              </w:rPr>
              <w:t>15 304</w:t>
            </w:r>
          </w:p>
        </w:tc>
        <w:tc>
          <w:tcPr>
            <w:tcW w:w="1255" w:type="dxa"/>
            <w:shd w:val="clear" w:color="auto" w:fill="D9D9D9" w:themeFill="background1" w:themeFillShade="D9"/>
          </w:tcPr>
          <w:p w14:paraId="6AA7DEF0" w14:textId="77777777" w:rsidR="007C2A3F" w:rsidRPr="004F1399" w:rsidRDefault="007C2A3F" w:rsidP="002279AA">
            <w:pPr>
              <w:pStyle w:val="tabteksts"/>
              <w:jc w:val="right"/>
            </w:pPr>
            <w:r w:rsidRPr="00AF1530">
              <w:t>15</w:t>
            </w:r>
            <w:r>
              <w:t> </w:t>
            </w:r>
            <w:r w:rsidRPr="00AF1530">
              <w:t>245,5</w:t>
            </w:r>
          </w:p>
        </w:tc>
        <w:tc>
          <w:tcPr>
            <w:tcW w:w="1253" w:type="dxa"/>
            <w:shd w:val="clear" w:color="auto" w:fill="D9D9D9" w:themeFill="background1" w:themeFillShade="D9"/>
          </w:tcPr>
          <w:p w14:paraId="45209825" w14:textId="77777777" w:rsidR="007C2A3F" w:rsidRPr="004F1399" w:rsidRDefault="007C2A3F" w:rsidP="002279AA">
            <w:pPr>
              <w:pStyle w:val="tabteksts"/>
              <w:jc w:val="right"/>
            </w:pPr>
            <w:r w:rsidRPr="00AF1530">
              <w:t>15</w:t>
            </w:r>
            <w:r>
              <w:t> </w:t>
            </w:r>
            <w:r w:rsidRPr="00AF1530">
              <w:t>244</w:t>
            </w:r>
          </w:p>
        </w:tc>
        <w:tc>
          <w:tcPr>
            <w:tcW w:w="1251" w:type="dxa"/>
            <w:shd w:val="clear" w:color="auto" w:fill="D9D9D9" w:themeFill="background1" w:themeFillShade="D9"/>
          </w:tcPr>
          <w:p w14:paraId="0E79A00E" w14:textId="77777777" w:rsidR="007C2A3F" w:rsidRPr="004F1399" w:rsidRDefault="007C2A3F" w:rsidP="002279AA">
            <w:pPr>
              <w:pStyle w:val="tabteksts"/>
              <w:jc w:val="right"/>
            </w:pPr>
            <w:r>
              <w:t>15 234</w:t>
            </w:r>
          </w:p>
        </w:tc>
      </w:tr>
      <w:tr w:rsidR="007C2A3F" w:rsidRPr="004F1399" w14:paraId="217D2B0A" w14:textId="77777777" w:rsidTr="002279AA">
        <w:trPr>
          <w:gridAfter w:val="1"/>
          <w:wAfter w:w="14" w:type="dxa"/>
          <w:trHeight w:val="283"/>
          <w:jc w:val="center"/>
        </w:trPr>
        <w:tc>
          <w:tcPr>
            <w:tcW w:w="2944" w:type="dxa"/>
          </w:tcPr>
          <w:p w14:paraId="2D54805C" w14:textId="77777777" w:rsidR="007C2A3F" w:rsidRPr="004F1399" w:rsidRDefault="007C2A3F" w:rsidP="007C2A3F">
            <w:pPr>
              <w:pStyle w:val="tabteksts"/>
              <w:rPr>
                <w:lang w:eastAsia="lv-LV"/>
              </w:rPr>
            </w:pPr>
            <w:r w:rsidRPr="004F1399">
              <w:t>Vidējais pedagogu darba slodžu skaits gadā</w:t>
            </w:r>
          </w:p>
        </w:tc>
        <w:tc>
          <w:tcPr>
            <w:tcW w:w="1254" w:type="dxa"/>
          </w:tcPr>
          <w:p w14:paraId="1DCD25A9" w14:textId="77777777" w:rsidR="007C2A3F" w:rsidRPr="004F1399" w:rsidRDefault="007C2A3F" w:rsidP="002279AA">
            <w:pPr>
              <w:pStyle w:val="tabteksts"/>
              <w:jc w:val="right"/>
            </w:pPr>
            <w:r w:rsidRPr="00AF1530">
              <w:t>44</w:t>
            </w:r>
          </w:p>
        </w:tc>
        <w:tc>
          <w:tcPr>
            <w:tcW w:w="1252" w:type="dxa"/>
          </w:tcPr>
          <w:p w14:paraId="622A8EDF" w14:textId="77777777" w:rsidR="007C2A3F" w:rsidRPr="004F1399" w:rsidRDefault="007C2A3F" w:rsidP="002279AA">
            <w:pPr>
              <w:pStyle w:val="tabteksts"/>
              <w:jc w:val="right"/>
            </w:pPr>
            <w:r w:rsidRPr="004F1399">
              <w:rPr>
                <w:bCs/>
                <w:szCs w:val="18"/>
              </w:rPr>
              <w:t>43</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5B7EFFC" w14:textId="77777777" w:rsidR="007C2A3F" w:rsidRPr="00AF1530" w:rsidRDefault="007C2A3F" w:rsidP="002279AA">
            <w:pPr>
              <w:pStyle w:val="tabteksts"/>
              <w:jc w:val="right"/>
              <w:rPr>
                <w:bCs/>
                <w:szCs w:val="18"/>
              </w:rPr>
            </w:pPr>
            <w:r w:rsidRPr="00AF1530">
              <w:rPr>
                <w:bCs/>
                <w:szCs w:val="18"/>
              </w:rPr>
              <w:t>43</w:t>
            </w:r>
          </w:p>
        </w:tc>
        <w:tc>
          <w:tcPr>
            <w:tcW w:w="1253" w:type="dxa"/>
            <w:tcBorders>
              <w:top w:val="single" w:sz="4" w:space="0" w:color="000000"/>
              <w:left w:val="nil"/>
              <w:bottom w:val="single" w:sz="4" w:space="0" w:color="000000"/>
              <w:right w:val="single" w:sz="4" w:space="0" w:color="000000"/>
            </w:tcBorders>
            <w:shd w:val="clear" w:color="auto" w:fill="auto"/>
          </w:tcPr>
          <w:p w14:paraId="4C7E4A66" w14:textId="77777777" w:rsidR="007C2A3F" w:rsidRPr="00AF1530" w:rsidRDefault="007C2A3F" w:rsidP="002279AA">
            <w:pPr>
              <w:pStyle w:val="tabteksts"/>
              <w:jc w:val="right"/>
              <w:rPr>
                <w:bCs/>
                <w:szCs w:val="18"/>
              </w:rPr>
            </w:pPr>
            <w:r w:rsidRPr="00AF1530">
              <w:rPr>
                <w:bCs/>
                <w:szCs w:val="18"/>
              </w:rPr>
              <w:t>43</w:t>
            </w:r>
          </w:p>
        </w:tc>
        <w:tc>
          <w:tcPr>
            <w:tcW w:w="1251" w:type="dxa"/>
            <w:tcBorders>
              <w:top w:val="single" w:sz="4" w:space="0" w:color="000000"/>
              <w:left w:val="nil"/>
              <w:bottom w:val="single" w:sz="4" w:space="0" w:color="000000"/>
              <w:right w:val="single" w:sz="4" w:space="0" w:color="000000"/>
            </w:tcBorders>
            <w:shd w:val="clear" w:color="auto" w:fill="auto"/>
          </w:tcPr>
          <w:p w14:paraId="23F8F935" w14:textId="77777777" w:rsidR="007C2A3F" w:rsidRPr="00AF1530" w:rsidRDefault="007C2A3F" w:rsidP="002279AA">
            <w:pPr>
              <w:pStyle w:val="tabteksts"/>
              <w:jc w:val="right"/>
              <w:rPr>
                <w:bCs/>
                <w:szCs w:val="18"/>
              </w:rPr>
            </w:pPr>
            <w:r w:rsidRPr="00AF1530">
              <w:rPr>
                <w:bCs/>
                <w:szCs w:val="18"/>
              </w:rPr>
              <w:t>43</w:t>
            </w:r>
          </w:p>
        </w:tc>
      </w:tr>
      <w:tr w:rsidR="007C2A3F" w:rsidRPr="004F1399" w14:paraId="3FC907FC" w14:textId="77777777" w:rsidTr="002279AA">
        <w:trPr>
          <w:gridAfter w:val="1"/>
          <w:wAfter w:w="14" w:type="dxa"/>
          <w:trHeight w:val="283"/>
          <w:jc w:val="center"/>
        </w:trPr>
        <w:tc>
          <w:tcPr>
            <w:tcW w:w="2944" w:type="dxa"/>
            <w:tcBorders>
              <w:bottom w:val="single" w:sz="4" w:space="0" w:color="000000"/>
            </w:tcBorders>
          </w:tcPr>
          <w:p w14:paraId="59E8EEBB" w14:textId="77777777" w:rsidR="007C2A3F" w:rsidRPr="004F1399" w:rsidRDefault="007C2A3F" w:rsidP="007C2A3F">
            <w:pPr>
              <w:pStyle w:val="tabteksts"/>
              <w:rPr>
                <w:lang w:eastAsia="lv-LV"/>
              </w:rPr>
            </w:pPr>
            <w:r w:rsidRPr="004F1399">
              <w:t>Vidējais pedagogu amata vietu skaits gadā</w:t>
            </w:r>
          </w:p>
        </w:tc>
        <w:tc>
          <w:tcPr>
            <w:tcW w:w="1254" w:type="dxa"/>
            <w:tcBorders>
              <w:bottom w:val="single" w:sz="4" w:space="0" w:color="000000"/>
            </w:tcBorders>
          </w:tcPr>
          <w:p w14:paraId="581B5C71" w14:textId="77777777" w:rsidR="007C2A3F" w:rsidRPr="004F1399" w:rsidRDefault="007C2A3F" w:rsidP="002279AA">
            <w:pPr>
              <w:pStyle w:val="tabteksts"/>
              <w:jc w:val="right"/>
            </w:pPr>
            <w:r w:rsidRPr="00AF1530">
              <w:t>86,5</w:t>
            </w:r>
          </w:p>
        </w:tc>
        <w:tc>
          <w:tcPr>
            <w:tcW w:w="1252" w:type="dxa"/>
            <w:tcBorders>
              <w:bottom w:val="single" w:sz="4" w:space="0" w:color="000000"/>
            </w:tcBorders>
          </w:tcPr>
          <w:p w14:paraId="2CB63318" w14:textId="77777777" w:rsidR="007C2A3F" w:rsidRPr="004F1399" w:rsidRDefault="007C2A3F" w:rsidP="002279AA">
            <w:pPr>
              <w:pStyle w:val="tabteksts"/>
              <w:jc w:val="right"/>
            </w:pPr>
            <w:r w:rsidRPr="004F1399">
              <w:rPr>
                <w:bCs/>
                <w:szCs w:val="18"/>
              </w:rPr>
              <w:t>86</w:t>
            </w:r>
          </w:p>
        </w:tc>
        <w:tc>
          <w:tcPr>
            <w:tcW w:w="1255" w:type="dxa"/>
            <w:tcBorders>
              <w:top w:val="nil"/>
              <w:left w:val="single" w:sz="4" w:space="0" w:color="000000"/>
              <w:bottom w:val="single" w:sz="4" w:space="0" w:color="000000"/>
              <w:right w:val="single" w:sz="4" w:space="0" w:color="000000"/>
            </w:tcBorders>
            <w:shd w:val="clear" w:color="auto" w:fill="auto"/>
          </w:tcPr>
          <w:p w14:paraId="64D2E39A" w14:textId="77777777" w:rsidR="007C2A3F" w:rsidRPr="00AF1530" w:rsidRDefault="007C2A3F" w:rsidP="002279AA">
            <w:pPr>
              <w:pStyle w:val="tabteksts"/>
              <w:jc w:val="right"/>
              <w:rPr>
                <w:bCs/>
                <w:szCs w:val="18"/>
              </w:rPr>
            </w:pPr>
            <w:r w:rsidRPr="00AF1530">
              <w:rPr>
                <w:bCs/>
                <w:szCs w:val="18"/>
              </w:rPr>
              <w:t>86</w:t>
            </w:r>
          </w:p>
        </w:tc>
        <w:tc>
          <w:tcPr>
            <w:tcW w:w="1253" w:type="dxa"/>
            <w:tcBorders>
              <w:top w:val="nil"/>
              <w:left w:val="nil"/>
              <w:bottom w:val="single" w:sz="4" w:space="0" w:color="000000"/>
              <w:right w:val="single" w:sz="4" w:space="0" w:color="000000"/>
            </w:tcBorders>
            <w:shd w:val="clear" w:color="auto" w:fill="auto"/>
          </w:tcPr>
          <w:p w14:paraId="09727A84" w14:textId="77777777" w:rsidR="007C2A3F" w:rsidRPr="00AF1530" w:rsidRDefault="007C2A3F" w:rsidP="002279AA">
            <w:pPr>
              <w:pStyle w:val="tabteksts"/>
              <w:jc w:val="right"/>
              <w:rPr>
                <w:bCs/>
                <w:szCs w:val="18"/>
              </w:rPr>
            </w:pPr>
            <w:r w:rsidRPr="00AF1530">
              <w:rPr>
                <w:bCs/>
                <w:szCs w:val="18"/>
              </w:rPr>
              <w:t>86</w:t>
            </w:r>
          </w:p>
        </w:tc>
        <w:tc>
          <w:tcPr>
            <w:tcW w:w="1251" w:type="dxa"/>
            <w:tcBorders>
              <w:top w:val="nil"/>
              <w:left w:val="nil"/>
              <w:bottom w:val="single" w:sz="4" w:space="0" w:color="000000"/>
              <w:right w:val="single" w:sz="4" w:space="0" w:color="000000"/>
            </w:tcBorders>
            <w:shd w:val="clear" w:color="auto" w:fill="auto"/>
          </w:tcPr>
          <w:p w14:paraId="07D2DF31" w14:textId="77777777" w:rsidR="007C2A3F" w:rsidRPr="00AF1530" w:rsidRDefault="007C2A3F" w:rsidP="002279AA">
            <w:pPr>
              <w:pStyle w:val="tabteksts"/>
              <w:jc w:val="right"/>
              <w:rPr>
                <w:bCs/>
                <w:szCs w:val="18"/>
              </w:rPr>
            </w:pPr>
            <w:r w:rsidRPr="00AF1530">
              <w:rPr>
                <w:bCs/>
                <w:szCs w:val="18"/>
              </w:rPr>
              <w:t>86</w:t>
            </w:r>
          </w:p>
        </w:tc>
      </w:tr>
      <w:tr w:rsidR="007C2A3F" w:rsidRPr="004F1399" w14:paraId="35196ECE" w14:textId="77777777" w:rsidTr="007C2A3F">
        <w:trPr>
          <w:gridAfter w:val="1"/>
          <w:wAfter w:w="14" w:type="dxa"/>
          <w:trHeight w:val="142"/>
          <w:jc w:val="center"/>
        </w:trPr>
        <w:tc>
          <w:tcPr>
            <w:tcW w:w="9209" w:type="dxa"/>
            <w:gridSpan w:val="6"/>
          </w:tcPr>
          <w:p w14:paraId="1E441655" w14:textId="77777777" w:rsidR="007C2A3F" w:rsidRPr="004F1399" w:rsidRDefault="007C2A3F" w:rsidP="007C2A3F">
            <w:pPr>
              <w:pStyle w:val="tabteksts"/>
            </w:pPr>
            <w:r w:rsidRPr="004F1399">
              <w:rPr>
                <w:i/>
              </w:rPr>
              <w:t>Tajā skaitā:</w:t>
            </w:r>
          </w:p>
        </w:tc>
      </w:tr>
      <w:tr w:rsidR="007C2A3F" w:rsidRPr="004F1399" w14:paraId="7FD0DCAA" w14:textId="77777777" w:rsidTr="007C2A3F">
        <w:trPr>
          <w:gridAfter w:val="1"/>
          <w:wAfter w:w="14" w:type="dxa"/>
          <w:trHeight w:val="142"/>
          <w:jc w:val="center"/>
        </w:trPr>
        <w:tc>
          <w:tcPr>
            <w:tcW w:w="9209" w:type="dxa"/>
            <w:gridSpan w:val="6"/>
          </w:tcPr>
          <w:p w14:paraId="2BBCA9F5" w14:textId="77777777" w:rsidR="007C2A3F" w:rsidRPr="004F1399" w:rsidRDefault="007C2A3F" w:rsidP="007C2A3F">
            <w:pPr>
              <w:pStyle w:val="tabteksts"/>
              <w:ind w:firstLine="313"/>
            </w:pPr>
            <w:r w:rsidRPr="004F1399">
              <w:rPr>
                <w:i/>
              </w:rPr>
              <w:t>Valsts pamatfunkciju īstenošana</w:t>
            </w:r>
          </w:p>
        </w:tc>
      </w:tr>
      <w:tr w:rsidR="007C2A3F" w:rsidRPr="004F1399" w14:paraId="659E0812" w14:textId="77777777" w:rsidTr="002279AA">
        <w:trPr>
          <w:gridAfter w:val="1"/>
          <w:wAfter w:w="14" w:type="dxa"/>
          <w:trHeight w:val="425"/>
          <w:jc w:val="center"/>
        </w:trPr>
        <w:tc>
          <w:tcPr>
            <w:tcW w:w="2944" w:type="dxa"/>
            <w:shd w:val="clear" w:color="auto" w:fill="F2F2F2" w:themeFill="background1" w:themeFillShade="F2"/>
          </w:tcPr>
          <w:p w14:paraId="0AAE5C99" w14:textId="77777777" w:rsidR="007C2A3F" w:rsidRPr="004F1399" w:rsidRDefault="007C2A3F" w:rsidP="007C2A3F">
            <w:pPr>
              <w:pStyle w:val="tabteksts"/>
              <w:rPr>
                <w:lang w:eastAsia="lv-LV"/>
              </w:rPr>
            </w:pPr>
            <w:r w:rsidRPr="004F1399">
              <w:t>Vidējais amata vietu skaits gadā, neskaitot pedagogu amata vietas</w:t>
            </w:r>
          </w:p>
        </w:tc>
        <w:tc>
          <w:tcPr>
            <w:tcW w:w="1254" w:type="dxa"/>
            <w:shd w:val="clear" w:color="auto" w:fill="F2F2F2" w:themeFill="background1" w:themeFillShade="F2"/>
          </w:tcPr>
          <w:p w14:paraId="5E23105A" w14:textId="77777777" w:rsidR="007C2A3F" w:rsidRPr="005D2AE5" w:rsidRDefault="007C2A3F" w:rsidP="002279AA">
            <w:pPr>
              <w:pStyle w:val="tabteksts"/>
              <w:jc w:val="right"/>
              <w:rPr>
                <w:highlight w:val="yellow"/>
              </w:rPr>
            </w:pPr>
            <w:r w:rsidRPr="00102C67">
              <w:t>15 228,5</w:t>
            </w:r>
          </w:p>
        </w:tc>
        <w:tc>
          <w:tcPr>
            <w:tcW w:w="1252" w:type="dxa"/>
            <w:shd w:val="clear" w:color="auto" w:fill="F2F2F2" w:themeFill="background1" w:themeFillShade="F2"/>
          </w:tcPr>
          <w:p w14:paraId="0237446F" w14:textId="77777777" w:rsidR="007C2A3F" w:rsidRPr="004F1399" w:rsidRDefault="007C2A3F" w:rsidP="002279AA">
            <w:pPr>
              <w:pStyle w:val="tabteksts"/>
              <w:jc w:val="right"/>
            </w:pPr>
            <w:r w:rsidRPr="004F1399">
              <w:rPr>
                <w:szCs w:val="18"/>
              </w:rPr>
              <w:t>15 273</w:t>
            </w:r>
          </w:p>
        </w:tc>
        <w:tc>
          <w:tcPr>
            <w:tcW w:w="1255" w:type="dxa"/>
            <w:tcBorders>
              <w:top w:val="single" w:sz="4" w:space="0" w:color="000000"/>
              <w:left w:val="single" w:sz="4" w:space="0" w:color="000000"/>
              <w:bottom w:val="single" w:sz="4" w:space="0" w:color="000000"/>
              <w:right w:val="single" w:sz="4" w:space="0" w:color="000000"/>
            </w:tcBorders>
            <w:shd w:val="clear" w:color="000000" w:fill="F2F2F2"/>
          </w:tcPr>
          <w:p w14:paraId="1D4913D8" w14:textId="77777777" w:rsidR="007C2A3F" w:rsidRPr="004F1399" w:rsidRDefault="007C2A3F" w:rsidP="002279AA">
            <w:pPr>
              <w:pStyle w:val="tabteksts"/>
              <w:jc w:val="right"/>
            </w:pPr>
            <w:r>
              <w:rPr>
                <w:color w:val="000000"/>
              </w:rPr>
              <w:t>15 215</w:t>
            </w:r>
          </w:p>
        </w:tc>
        <w:tc>
          <w:tcPr>
            <w:tcW w:w="1253" w:type="dxa"/>
            <w:tcBorders>
              <w:top w:val="single" w:sz="4" w:space="0" w:color="000000"/>
              <w:left w:val="nil"/>
              <w:bottom w:val="single" w:sz="4" w:space="0" w:color="000000"/>
              <w:right w:val="single" w:sz="4" w:space="0" w:color="000000"/>
            </w:tcBorders>
            <w:shd w:val="clear" w:color="000000" w:fill="F2F2F2"/>
          </w:tcPr>
          <w:p w14:paraId="178AFDD2" w14:textId="77777777" w:rsidR="007C2A3F" w:rsidRPr="004F1399" w:rsidRDefault="007C2A3F" w:rsidP="002279AA">
            <w:pPr>
              <w:pStyle w:val="tabteksts"/>
              <w:jc w:val="right"/>
            </w:pPr>
            <w:r>
              <w:rPr>
                <w:color w:val="000000"/>
              </w:rPr>
              <w:t>15 218</w:t>
            </w:r>
          </w:p>
        </w:tc>
        <w:tc>
          <w:tcPr>
            <w:tcW w:w="1251" w:type="dxa"/>
            <w:tcBorders>
              <w:top w:val="single" w:sz="4" w:space="0" w:color="000000"/>
              <w:left w:val="nil"/>
              <w:bottom w:val="single" w:sz="4" w:space="0" w:color="000000"/>
              <w:right w:val="single" w:sz="4" w:space="0" w:color="000000"/>
            </w:tcBorders>
            <w:shd w:val="clear" w:color="000000" w:fill="F2F2F2"/>
          </w:tcPr>
          <w:p w14:paraId="4A381C2F" w14:textId="77777777" w:rsidR="007C2A3F" w:rsidRPr="004F1399" w:rsidRDefault="007C2A3F" w:rsidP="002279AA">
            <w:pPr>
              <w:pStyle w:val="tabteksts"/>
              <w:jc w:val="right"/>
            </w:pPr>
            <w:r>
              <w:rPr>
                <w:color w:val="000000"/>
              </w:rPr>
              <w:t>15 208</w:t>
            </w:r>
          </w:p>
        </w:tc>
      </w:tr>
      <w:tr w:rsidR="007C2A3F" w:rsidRPr="004F1399" w14:paraId="5386E90B" w14:textId="77777777" w:rsidTr="002279AA">
        <w:trPr>
          <w:gridAfter w:val="1"/>
          <w:wAfter w:w="14" w:type="dxa"/>
          <w:trHeight w:val="283"/>
          <w:jc w:val="center"/>
        </w:trPr>
        <w:tc>
          <w:tcPr>
            <w:tcW w:w="2944" w:type="dxa"/>
          </w:tcPr>
          <w:p w14:paraId="7AA881F0" w14:textId="77777777" w:rsidR="007C2A3F" w:rsidRPr="004F1399" w:rsidRDefault="007C2A3F" w:rsidP="007C2A3F">
            <w:pPr>
              <w:pStyle w:val="tabteksts"/>
              <w:rPr>
                <w:lang w:eastAsia="lv-LV"/>
              </w:rPr>
            </w:pPr>
            <w:r w:rsidRPr="004F1399">
              <w:t>Vidējais pedagogu darba slodžu skaits gadā</w:t>
            </w:r>
          </w:p>
        </w:tc>
        <w:tc>
          <w:tcPr>
            <w:tcW w:w="1254" w:type="dxa"/>
          </w:tcPr>
          <w:p w14:paraId="2D8DC781" w14:textId="77777777" w:rsidR="007C2A3F" w:rsidRPr="004F1399" w:rsidRDefault="007C2A3F" w:rsidP="002279AA">
            <w:pPr>
              <w:pStyle w:val="tabteksts"/>
              <w:jc w:val="right"/>
            </w:pPr>
            <w:r w:rsidRPr="00AF1530">
              <w:t>44</w:t>
            </w:r>
          </w:p>
        </w:tc>
        <w:tc>
          <w:tcPr>
            <w:tcW w:w="1252" w:type="dxa"/>
          </w:tcPr>
          <w:p w14:paraId="332B6852" w14:textId="77777777" w:rsidR="007C2A3F" w:rsidRPr="004F1399" w:rsidRDefault="007C2A3F" w:rsidP="002279AA">
            <w:pPr>
              <w:pStyle w:val="tabteksts"/>
              <w:jc w:val="right"/>
            </w:pPr>
            <w:r w:rsidRPr="004F1399">
              <w:rPr>
                <w:szCs w:val="18"/>
              </w:rPr>
              <w:t>43</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34DDE11" w14:textId="77777777" w:rsidR="007C2A3F" w:rsidRPr="004F1399" w:rsidRDefault="007C2A3F" w:rsidP="002279AA">
            <w:pPr>
              <w:pStyle w:val="tabteksts"/>
              <w:jc w:val="right"/>
            </w:pPr>
            <w:r>
              <w:rPr>
                <w:color w:val="000000"/>
              </w:rPr>
              <w:t>43</w:t>
            </w:r>
          </w:p>
        </w:tc>
        <w:tc>
          <w:tcPr>
            <w:tcW w:w="1253" w:type="dxa"/>
            <w:tcBorders>
              <w:top w:val="single" w:sz="4" w:space="0" w:color="000000"/>
              <w:left w:val="nil"/>
              <w:bottom w:val="single" w:sz="4" w:space="0" w:color="000000"/>
              <w:right w:val="single" w:sz="4" w:space="0" w:color="000000"/>
            </w:tcBorders>
            <w:shd w:val="clear" w:color="auto" w:fill="auto"/>
          </w:tcPr>
          <w:p w14:paraId="7D4D0891" w14:textId="77777777" w:rsidR="007C2A3F" w:rsidRPr="004F1399" w:rsidRDefault="007C2A3F" w:rsidP="002279AA">
            <w:pPr>
              <w:pStyle w:val="tabteksts"/>
              <w:jc w:val="right"/>
            </w:pPr>
            <w:r>
              <w:rPr>
                <w:color w:val="000000"/>
              </w:rPr>
              <w:t>43</w:t>
            </w:r>
          </w:p>
        </w:tc>
        <w:tc>
          <w:tcPr>
            <w:tcW w:w="1251" w:type="dxa"/>
            <w:tcBorders>
              <w:top w:val="single" w:sz="4" w:space="0" w:color="000000"/>
              <w:left w:val="nil"/>
              <w:bottom w:val="single" w:sz="4" w:space="0" w:color="000000"/>
              <w:right w:val="single" w:sz="4" w:space="0" w:color="000000"/>
            </w:tcBorders>
            <w:shd w:val="clear" w:color="auto" w:fill="auto"/>
          </w:tcPr>
          <w:p w14:paraId="0F4E8D14" w14:textId="77777777" w:rsidR="007C2A3F" w:rsidRPr="004F1399" w:rsidRDefault="007C2A3F" w:rsidP="002279AA">
            <w:pPr>
              <w:pStyle w:val="tabteksts"/>
              <w:jc w:val="right"/>
            </w:pPr>
            <w:r>
              <w:rPr>
                <w:color w:val="000000"/>
              </w:rPr>
              <w:t>43</w:t>
            </w:r>
          </w:p>
        </w:tc>
      </w:tr>
      <w:tr w:rsidR="007C2A3F" w:rsidRPr="004F1399" w14:paraId="1C2DAC48" w14:textId="77777777" w:rsidTr="002279AA">
        <w:trPr>
          <w:gridAfter w:val="1"/>
          <w:wAfter w:w="14" w:type="dxa"/>
          <w:trHeight w:val="283"/>
          <w:jc w:val="center"/>
        </w:trPr>
        <w:tc>
          <w:tcPr>
            <w:tcW w:w="2944" w:type="dxa"/>
          </w:tcPr>
          <w:p w14:paraId="79A72E59" w14:textId="77777777" w:rsidR="007C2A3F" w:rsidRPr="004F1399" w:rsidRDefault="007C2A3F" w:rsidP="007C2A3F">
            <w:pPr>
              <w:pStyle w:val="tabteksts"/>
            </w:pPr>
            <w:r w:rsidRPr="004F1399">
              <w:t>Vidējais pedagogu amata vietu skaits gadā</w:t>
            </w:r>
          </w:p>
        </w:tc>
        <w:tc>
          <w:tcPr>
            <w:tcW w:w="1254" w:type="dxa"/>
          </w:tcPr>
          <w:p w14:paraId="1DAA06FE" w14:textId="77777777" w:rsidR="007C2A3F" w:rsidRPr="004F1399" w:rsidRDefault="007C2A3F" w:rsidP="002279AA">
            <w:pPr>
              <w:pStyle w:val="tabteksts"/>
              <w:jc w:val="right"/>
            </w:pPr>
            <w:r w:rsidRPr="00AF1530">
              <w:t>86,5</w:t>
            </w:r>
          </w:p>
        </w:tc>
        <w:tc>
          <w:tcPr>
            <w:tcW w:w="1252" w:type="dxa"/>
          </w:tcPr>
          <w:p w14:paraId="1EDAFF17" w14:textId="77777777" w:rsidR="007C2A3F" w:rsidRPr="004F1399" w:rsidRDefault="007C2A3F" w:rsidP="002279AA">
            <w:pPr>
              <w:pStyle w:val="tabteksts"/>
              <w:jc w:val="right"/>
            </w:pPr>
            <w:r w:rsidRPr="004F1399">
              <w:rPr>
                <w:szCs w:val="18"/>
              </w:rPr>
              <w:t>86</w:t>
            </w:r>
          </w:p>
        </w:tc>
        <w:tc>
          <w:tcPr>
            <w:tcW w:w="1255" w:type="dxa"/>
            <w:tcBorders>
              <w:top w:val="nil"/>
              <w:left w:val="single" w:sz="4" w:space="0" w:color="000000"/>
              <w:bottom w:val="single" w:sz="4" w:space="0" w:color="000000"/>
              <w:right w:val="single" w:sz="4" w:space="0" w:color="000000"/>
            </w:tcBorders>
            <w:shd w:val="clear" w:color="auto" w:fill="auto"/>
          </w:tcPr>
          <w:p w14:paraId="5278CD67" w14:textId="77777777" w:rsidR="007C2A3F" w:rsidRPr="004F1399" w:rsidRDefault="007C2A3F" w:rsidP="002279AA">
            <w:pPr>
              <w:pStyle w:val="tabteksts"/>
              <w:jc w:val="right"/>
            </w:pPr>
            <w:r>
              <w:rPr>
                <w:color w:val="000000"/>
              </w:rPr>
              <w:t>86</w:t>
            </w:r>
          </w:p>
        </w:tc>
        <w:tc>
          <w:tcPr>
            <w:tcW w:w="1253" w:type="dxa"/>
            <w:tcBorders>
              <w:top w:val="nil"/>
              <w:left w:val="nil"/>
              <w:bottom w:val="single" w:sz="4" w:space="0" w:color="000000"/>
              <w:right w:val="single" w:sz="4" w:space="0" w:color="000000"/>
            </w:tcBorders>
            <w:shd w:val="clear" w:color="auto" w:fill="auto"/>
          </w:tcPr>
          <w:p w14:paraId="7F6CBD29" w14:textId="77777777" w:rsidR="007C2A3F" w:rsidRPr="004F1399" w:rsidRDefault="007C2A3F" w:rsidP="002279AA">
            <w:pPr>
              <w:pStyle w:val="tabteksts"/>
              <w:jc w:val="right"/>
            </w:pPr>
            <w:r>
              <w:rPr>
                <w:color w:val="000000"/>
              </w:rPr>
              <w:t>86</w:t>
            </w:r>
          </w:p>
        </w:tc>
        <w:tc>
          <w:tcPr>
            <w:tcW w:w="1251" w:type="dxa"/>
            <w:tcBorders>
              <w:top w:val="nil"/>
              <w:left w:val="nil"/>
              <w:bottom w:val="single" w:sz="4" w:space="0" w:color="000000"/>
              <w:right w:val="single" w:sz="4" w:space="0" w:color="000000"/>
            </w:tcBorders>
            <w:shd w:val="clear" w:color="auto" w:fill="auto"/>
          </w:tcPr>
          <w:p w14:paraId="09A1B872" w14:textId="77777777" w:rsidR="007C2A3F" w:rsidRPr="004F1399" w:rsidRDefault="007C2A3F" w:rsidP="002279AA">
            <w:pPr>
              <w:pStyle w:val="tabteksts"/>
              <w:jc w:val="right"/>
            </w:pPr>
            <w:r>
              <w:rPr>
                <w:color w:val="000000"/>
              </w:rPr>
              <w:t>86</w:t>
            </w:r>
          </w:p>
        </w:tc>
      </w:tr>
      <w:tr w:rsidR="007C2A3F" w:rsidRPr="004F1399" w14:paraId="1D5B1346" w14:textId="77777777" w:rsidTr="007C2A3F">
        <w:trPr>
          <w:gridAfter w:val="1"/>
          <w:wAfter w:w="14" w:type="dxa"/>
          <w:trHeight w:val="283"/>
          <w:jc w:val="center"/>
        </w:trPr>
        <w:tc>
          <w:tcPr>
            <w:tcW w:w="9209" w:type="dxa"/>
            <w:gridSpan w:val="6"/>
          </w:tcPr>
          <w:p w14:paraId="1F3708D8" w14:textId="77777777" w:rsidR="007C2A3F" w:rsidRPr="004F1399" w:rsidRDefault="007C2A3F" w:rsidP="007C2A3F">
            <w:pPr>
              <w:pStyle w:val="tabteksts"/>
              <w:ind w:firstLine="313"/>
              <w:rPr>
                <w:highlight w:val="yellow"/>
              </w:rPr>
            </w:pPr>
            <w:r w:rsidRPr="004F1399">
              <w:rPr>
                <w:i/>
              </w:rPr>
              <w:t>Eiropas Savienības politiku instrumentu un pārējās ārvalstu finanšu palīdzības līdzfinansēto un finansēto projektu un pasākumu īstenošana</w:t>
            </w:r>
          </w:p>
        </w:tc>
      </w:tr>
      <w:tr w:rsidR="007C2A3F" w:rsidRPr="004F1399" w14:paraId="2B3AAC45" w14:textId="77777777" w:rsidTr="002279AA">
        <w:trPr>
          <w:gridAfter w:val="1"/>
          <w:wAfter w:w="14" w:type="dxa"/>
          <w:trHeight w:val="425"/>
          <w:jc w:val="center"/>
        </w:trPr>
        <w:tc>
          <w:tcPr>
            <w:tcW w:w="2944" w:type="dxa"/>
            <w:shd w:val="clear" w:color="auto" w:fill="F2F2F2" w:themeFill="background1" w:themeFillShade="F2"/>
          </w:tcPr>
          <w:p w14:paraId="49FF1EE0" w14:textId="77777777" w:rsidR="007C2A3F" w:rsidRPr="004F1399" w:rsidRDefault="007C2A3F" w:rsidP="007C2A3F">
            <w:pPr>
              <w:pStyle w:val="tabteksts"/>
              <w:rPr>
                <w:highlight w:val="yellow"/>
              </w:rPr>
            </w:pPr>
            <w:r w:rsidRPr="004F1399">
              <w:t>Vidējais amata vietu skaits gadā, neskaitot pedagogu amata vietas</w:t>
            </w:r>
          </w:p>
        </w:tc>
        <w:tc>
          <w:tcPr>
            <w:tcW w:w="1254" w:type="dxa"/>
            <w:shd w:val="clear" w:color="auto" w:fill="F2F2F2" w:themeFill="background1" w:themeFillShade="F2"/>
          </w:tcPr>
          <w:p w14:paraId="5B5044ED" w14:textId="77777777" w:rsidR="007C2A3F" w:rsidRPr="004F1399" w:rsidRDefault="007C2A3F" w:rsidP="002279AA">
            <w:pPr>
              <w:pStyle w:val="tabteksts"/>
              <w:jc w:val="right"/>
            </w:pPr>
            <w:r w:rsidRPr="00AF1530">
              <w:t>28</w:t>
            </w:r>
          </w:p>
        </w:tc>
        <w:tc>
          <w:tcPr>
            <w:tcW w:w="1252" w:type="dxa"/>
            <w:shd w:val="clear" w:color="auto" w:fill="F2F2F2" w:themeFill="background1" w:themeFillShade="F2"/>
          </w:tcPr>
          <w:p w14:paraId="317111DD" w14:textId="77777777" w:rsidR="007C2A3F" w:rsidRPr="004F1399" w:rsidRDefault="007C2A3F" w:rsidP="002279AA">
            <w:pPr>
              <w:pStyle w:val="tabteksts"/>
              <w:jc w:val="right"/>
            </w:pPr>
            <w:r w:rsidRPr="004F1399">
              <w:rPr>
                <w:bCs/>
                <w:szCs w:val="18"/>
              </w:rPr>
              <w:t>3</w:t>
            </w:r>
            <w:r>
              <w:rPr>
                <w:bCs/>
                <w:szCs w:val="18"/>
              </w:rPr>
              <w:t>1</w:t>
            </w:r>
          </w:p>
        </w:tc>
        <w:tc>
          <w:tcPr>
            <w:tcW w:w="1255" w:type="dxa"/>
            <w:tcBorders>
              <w:top w:val="single" w:sz="4" w:space="0" w:color="000000"/>
              <w:left w:val="single" w:sz="4" w:space="0" w:color="000000"/>
              <w:bottom w:val="single" w:sz="4" w:space="0" w:color="000000"/>
              <w:right w:val="single" w:sz="4" w:space="0" w:color="000000"/>
            </w:tcBorders>
            <w:shd w:val="clear" w:color="000000" w:fill="F2F2F2"/>
          </w:tcPr>
          <w:p w14:paraId="59C715FD" w14:textId="77777777" w:rsidR="007C2A3F" w:rsidRPr="004F1399" w:rsidRDefault="007C2A3F" w:rsidP="002279AA">
            <w:pPr>
              <w:pStyle w:val="tabteksts"/>
              <w:jc w:val="right"/>
            </w:pPr>
            <w:r>
              <w:rPr>
                <w:color w:val="000000"/>
              </w:rPr>
              <w:t>30,5</w:t>
            </w:r>
          </w:p>
        </w:tc>
        <w:tc>
          <w:tcPr>
            <w:tcW w:w="1253" w:type="dxa"/>
            <w:tcBorders>
              <w:top w:val="single" w:sz="4" w:space="0" w:color="000000"/>
              <w:left w:val="nil"/>
              <w:bottom w:val="single" w:sz="4" w:space="0" w:color="000000"/>
              <w:right w:val="single" w:sz="4" w:space="0" w:color="000000"/>
            </w:tcBorders>
            <w:shd w:val="clear" w:color="000000" w:fill="F2F2F2"/>
          </w:tcPr>
          <w:p w14:paraId="45A3686C" w14:textId="77777777" w:rsidR="007C2A3F" w:rsidRPr="004F1399" w:rsidRDefault="007C2A3F" w:rsidP="002279AA">
            <w:pPr>
              <w:pStyle w:val="tabteksts"/>
              <w:jc w:val="right"/>
            </w:pPr>
            <w:r>
              <w:rPr>
                <w:color w:val="000000"/>
              </w:rPr>
              <w:t>26</w:t>
            </w:r>
          </w:p>
        </w:tc>
        <w:tc>
          <w:tcPr>
            <w:tcW w:w="1251" w:type="dxa"/>
            <w:tcBorders>
              <w:top w:val="single" w:sz="4" w:space="0" w:color="000000"/>
              <w:left w:val="nil"/>
              <w:bottom w:val="single" w:sz="4" w:space="0" w:color="000000"/>
              <w:right w:val="single" w:sz="4" w:space="0" w:color="000000"/>
            </w:tcBorders>
            <w:shd w:val="clear" w:color="000000" w:fill="F2F2F2"/>
          </w:tcPr>
          <w:p w14:paraId="28E9C516" w14:textId="77777777" w:rsidR="007C2A3F" w:rsidRPr="004F1399" w:rsidRDefault="007C2A3F" w:rsidP="002279AA">
            <w:pPr>
              <w:pStyle w:val="tabteksts"/>
              <w:jc w:val="right"/>
            </w:pPr>
            <w:r>
              <w:rPr>
                <w:color w:val="000000"/>
              </w:rPr>
              <w:t>26</w:t>
            </w:r>
          </w:p>
        </w:tc>
      </w:tr>
    </w:tbl>
    <w:p w14:paraId="04EF8D4A" w14:textId="24CCF2F5" w:rsidR="007C2A3F" w:rsidRDefault="007C2A3F" w:rsidP="007C2A3F">
      <w:pPr>
        <w:spacing w:before="480" w:after="240"/>
        <w:ind w:firstLine="0"/>
        <w:jc w:val="center"/>
        <w:rPr>
          <w:b/>
          <w:szCs w:val="24"/>
          <w:u w:val="single"/>
          <w:lang w:eastAsia="lv-LV"/>
        </w:rPr>
      </w:pPr>
    </w:p>
    <w:p w14:paraId="659160B1" w14:textId="77777777" w:rsidR="006C30DB" w:rsidRDefault="006C30DB" w:rsidP="007C2A3F">
      <w:pPr>
        <w:spacing w:before="480" w:after="240"/>
        <w:ind w:firstLine="0"/>
        <w:jc w:val="center"/>
        <w:rPr>
          <w:b/>
          <w:szCs w:val="24"/>
          <w:u w:val="single"/>
          <w:lang w:eastAsia="lv-LV"/>
        </w:rPr>
      </w:pPr>
    </w:p>
    <w:p w14:paraId="750C0887" w14:textId="77777777" w:rsidR="007C2A3F" w:rsidRPr="00777DA3" w:rsidRDefault="007C2A3F" w:rsidP="00FD3B56">
      <w:pPr>
        <w:spacing w:before="480" w:after="240"/>
        <w:ind w:firstLine="0"/>
        <w:jc w:val="center"/>
        <w:rPr>
          <w:sz w:val="18"/>
          <w:szCs w:val="18"/>
        </w:rPr>
      </w:pPr>
      <w:r w:rsidRPr="00BB2102">
        <w:rPr>
          <w:b/>
          <w:szCs w:val="24"/>
          <w:u w:val="single"/>
          <w:lang w:eastAsia="lv-LV"/>
        </w:rPr>
        <w:lastRenderedPageBreak/>
        <w:t>Pol</w:t>
      </w:r>
      <w:r>
        <w:rPr>
          <w:b/>
          <w:szCs w:val="24"/>
          <w:u w:val="single"/>
          <w:lang w:eastAsia="lv-LV"/>
        </w:rPr>
        <w:t>itikas un resursu vadības karte</w:t>
      </w:r>
      <w:r w:rsidRPr="00BB2102">
        <w:rPr>
          <w:b/>
          <w:szCs w:val="24"/>
          <w:u w:val="single"/>
          <w:lang w:eastAsia="lv-LV"/>
        </w:rPr>
        <w:t>s</w:t>
      </w:r>
    </w:p>
    <w:p w14:paraId="69B0092B" w14:textId="77777777" w:rsidR="007C2A3F" w:rsidRDefault="007C2A3F" w:rsidP="00C70F7F">
      <w:pPr>
        <w:pStyle w:val="Tabuluvirsraksti"/>
        <w:numPr>
          <w:ilvl w:val="0"/>
          <w:numId w:val="16"/>
        </w:numPr>
        <w:spacing w:before="240"/>
        <w:ind w:left="357" w:hanging="357"/>
        <w:jc w:val="left"/>
        <w:rPr>
          <w:b/>
          <w:lang w:eastAsia="lv-LV"/>
        </w:rPr>
      </w:pPr>
      <w:r w:rsidRPr="00440D05">
        <w:rPr>
          <w:b/>
          <w:lang w:eastAsia="lv-LV"/>
        </w:rPr>
        <w:t>Sabiedriskā kārtība un drošība, noziedzības novēršana un apkarošana</w:t>
      </w:r>
      <w:r w:rsidRPr="00AB1005">
        <w:rPr>
          <w:b/>
          <w:sz w:val="18"/>
          <w:szCs w:val="18"/>
          <w:vertAlign w:val="superscript"/>
          <w:lang w:eastAsia="lv-LV"/>
        </w:rPr>
        <w:t>1</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7C2A3F" w:rsidRPr="00521426" w14:paraId="7A71AA41" w14:textId="77777777" w:rsidTr="007C2A3F">
        <w:trPr>
          <w:trHeight w:val="283"/>
        </w:trPr>
        <w:tc>
          <w:tcPr>
            <w:tcW w:w="9072" w:type="dxa"/>
            <w:gridSpan w:val="4"/>
            <w:shd w:val="clear" w:color="auto" w:fill="D9D9D9" w:themeFill="background1" w:themeFillShade="D9"/>
          </w:tcPr>
          <w:p w14:paraId="215CA6A4" w14:textId="7C00714A" w:rsidR="007C2A3F" w:rsidRPr="00440D05" w:rsidRDefault="007C2A3F" w:rsidP="00EB67B9">
            <w:pPr>
              <w:pStyle w:val="Tabuluvirsraksti"/>
              <w:spacing w:before="40" w:after="40"/>
              <w:jc w:val="both"/>
              <w:rPr>
                <w:b/>
                <w:sz w:val="18"/>
                <w:szCs w:val="18"/>
                <w:lang w:eastAsia="lv-LV"/>
              </w:rPr>
            </w:pPr>
            <w:r w:rsidRPr="00440D05">
              <w:rPr>
                <w:b/>
                <w:sz w:val="18"/>
                <w:szCs w:val="18"/>
                <w:lang w:eastAsia="lv-LV"/>
              </w:rPr>
              <w:t>Politikas mērķis: Aizsargāt personu dzīvību, veselību, tiesības un brīvības, īpašumu, sabiedrības un valsts intereses no noziedzīgiem un citiem prettiesiskiem apdraudējumiem, nodrošināt tiesiskumu un objektivitāti tiesībaizsardzības iestāžu amatpersonu un darbinieku izdarīto noziegumu atklāšanā, izmeklēšanā un novēršanā, veicinot sabiedrības uzticību valsts pārvaldei, nodrošināt pasākumu veikšanu noziedzīgi iegūtu līdzekļu legalizācijas un terorisma finansēšana</w:t>
            </w:r>
            <w:r>
              <w:rPr>
                <w:b/>
                <w:sz w:val="18"/>
                <w:szCs w:val="18"/>
                <w:lang w:eastAsia="lv-LV"/>
              </w:rPr>
              <w:t>s novēršanai un mazināt iespēju</w:t>
            </w:r>
            <w:r w:rsidRPr="00440D05">
              <w:rPr>
                <w:b/>
                <w:sz w:val="18"/>
                <w:szCs w:val="18"/>
                <w:lang w:eastAsia="lv-LV"/>
              </w:rPr>
              <w:t xml:space="preserve"> izmantot Latvijas Republikas finanšu sistēmu noziedzīgi iegūtu līdzekļu legalizācijai</w:t>
            </w:r>
            <w:r w:rsidR="006E2A34">
              <w:rPr>
                <w:b/>
                <w:sz w:val="18"/>
                <w:szCs w:val="18"/>
                <w:lang w:eastAsia="lv-LV"/>
              </w:rPr>
              <w:t xml:space="preserve"> </w:t>
            </w:r>
            <w:r w:rsidRPr="00440D05">
              <w:rPr>
                <w:sz w:val="18"/>
                <w:szCs w:val="18"/>
                <w:lang w:eastAsia="lv-LV"/>
              </w:rPr>
              <w:t>/</w:t>
            </w:r>
            <w:r w:rsidR="006E2A34">
              <w:rPr>
                <w:sz w:val="18"/>
                <w:szCs w:val="18"/>
                <w:lang w:eastAsia="lv-LV"/>
              </w:rPr>
              <w:t xml:space="preserve"> </w:t>
            </w:r>
            <w:r w:rsidRPr="00440D05">
              <w:rPr>
                <w:i/>
                <w:sz w:val="18"/>
                <w:szCs w:val="18"/>
                <w:lang w:eastAsia="lv-LV"/>
              </w:rPr>
              <w:t>Iekšlietu ministrijas darbības stratēģija 2020.-2022.</w:t>
            </w:r>
            <w:r>
              <w:rPr>
                <w:i/>
                <w:sz w:val="18"/>
                <w:szCs w:val="18"/>
                <w:lang w:eastAsia="lv-LV"/>
              </w:rPr>
              <w:t xml:space="preserve"> </w:t>
            </w:r>
            <w:r w:rsidRPr="00440D05">
              <w:rPr>
                <w:i/>
                <w:sz w:val="18"/>
                <w:szCs w:val="18"/>
                <w:lang w:eastAsia="lv-LV"/>
              </w:rPr>
              <w:t>gadam, Iekšējās drošības biroja likums, Noziedzīgi iegūtu līdzekļu legalizācijas un terorisma finansēšanas novēršanas likums</w:t>
            </w:r>
            <w:r>
              <w:rPr>
                <w:i/>
                <w:sz w:val="18"/>
                <w:szCs w:val="18"/>
                <w:lang w:eastAsia="lv-LV"/>
              </w:rPr>
              <w:t xml:space="preserve"> </w:t>
            </w:r>
          </w:p>
        </w:tc>
      </w:tr>
      <w:tr w:rsidR="007C2A3F" w:rsidRPr="00440D05" w14:paraId="1C2989E6" w14:textId="77777777" w:rsidTr="007C2A3F">
        <w:trPr>
          <w:trHeight w:val="425"/>
        </w:trPr>
        <w:tc>
          <w:tcPr>
            <w:tcW w:w="4111" w:type="dxa"/>
            <w:shd w:val="clear" w:color="auto" w:fill="auto"/>
          </w:tcPr>
          <w:p w14:paraId="759D8728" w14:textId="77777777" w:rsidR="007C2A3F" w:rsidRPr="00440D05" w:rsidRDefault="007C2A3F" w:rsidP="007C2A3F">
            <w:pPr>
              <w:pStyle w:val="Tabuluvirsraksti"/>
              <w:spacing w:after="0"/>
              <w:jc w:val="both"/>
              <w:rPr>
                <w:b/>
                <w:sz w:val="18"/>
                <w:szCs w:val="18"/>
                <w:lang w:eastAsia="lv-LV"/>
              </w:rPr>
            </w:pPr>
            <w:r w:rsidRPr="00440D05">
              <w:rPr>
                <w:b/>
                <w:sz w:val="18"/>
                <w:szCs w:val="18"/>
                <w:lang w:eastAsia="lv-LV"/>
              </w:rPr>
              <w:t>Politikas rezultatīvie rādītāji</w:t>
            </w:r>
          </w:p>
        </w:tc>
        <w:tc>
          <w:tcPr>
            <w:tcW w:w="2458" w:type="dxa"/>
            <w:shd w:val="clear" w:color="auto" w:fill="auto"/>
          </w:tcPr>
          <w:p w14:paraId="3756FA00" w14:textId="77777777" w:rsidR="007C2A3F" w:rsidRPr="00440D05" w:rsidRDefault="007C2A3F" w:rsidP="007C2A3F">
            <w:pPr>
              <w:pStyle w:val="Tabuluvirsraksti"/>
              <w:spacing w:after="0"/>
              <w:rPr>
                <w:b/>
                <w:sz w:val="18"/>
                <w:szCs w:val="18"/>
                <w:lang w:eastAsia="lv-LV"/>
              </w:rPr>
            </w:pPr>
            <w:r w:rsidRPr="00440D05">
              <w:rPr>
                <w:b/>
                <w:sz w:val="18"/>
                <w:szCs w:val="18"/>
                <w:lang w:eastAsia="lv-LV"/>
              </w:rPr>
              <w:t xml:space="preserve">Attīstības plānošanas dokumenti vai </w:t>
            </w:r>
          </w:p>
          <w:p w14:paraId="1EC19E34" w14:textId="77777777" w:rsidR="007C2A3F" w:rsidRPr="00440D05" w:rsidRDefault="007C2A3F" w:rsidP="007C2A3F">
            <w:pPr>
              <w:pStyle w:val="Tabuluvirsraksti"/>
              <w:spacing w:after="0"/>
              <w:rPr>
                <w:b/>
                <w:sz w:val="18"/>
                <w:szCs w:val="18"/>
                <w:lang w:eastAsia="lv-LV"/>
              </w:rPr>
            </w:pPr>
            <w:r w:rsidRPr="00440D05">
              <w:rPr>
                <w:b/>
                <w:sz w:val="18"/>
                <w:szCs w:val="18"/>
                <w:lang w:eastAsia="lv-LV"/>
              </w:rPr>
              <w:t>normatīvie akti</w:t>
            </w:r>
          </w:p>
        </w:tc>
        <w:tc>
          <w:tcPr>
            <w:tcW w:w="1260" w:type="dxa"/>
            <w:shd w:val="clear" w:color="auto" w:fill="auto"/>
          </w:tcPr>
          <w:p w14:paraId="04DF0052" w14:textId="77777777" w:rsidR="007C2A3F" w:rsidRPr="00AB1005" w:rsidRDefault="007C2A3F" w:rsidP="007C2A3F">
            <w:pPr>
              <w:pStyle w:val="Tabuluvirsraksti"/>
              <w:spacing w:after="0"/>
              <w:rPr>
                <w:b/>
                <w:sz w:val="18"/>
                <w:szCs w:val="18"/>
                <w:lang w:eastAsia="lv-LV"/>
              </w:rPr>
            </w:pPr>
            <w:r w:rsidRPr="00AB1005">
              <w:rPr>
                <w:b/>
                <w:sz w:val="18"/>
                <w:szCs w:val="18"/>
                <w:lang w:eastAsia="lv-LV"/>
              </w:rPr>
              <w:t xml:space="preserve">Faktiskā vērtība </w:t>
            </w:r>
            <w:r w:rsidRPr="00AB1005">
              <w:rPr>
                <w:sz w:val="18"/>
                <w:szCs w:val="18"/>
                <w:lang w:eastAsia="lv-LV"/>
              </w:rPr>
              <w:t>(2019)</w:t>
            </w:r>
          </w:p>
        </w:tc>
        <w:tc>
          <w:tcPr>
            <w:tcW w:w="1243" w:type="dxa"/>
            <w:shd w:val="clear" w:color="auto" w:fill="auto"/>
          </w:tcPr>
          <w:p w14:paraId="7A1BEB94" w14:textId="77777777" w:rsidR="007C2A3F" w:rsidRPr="00AB1005" w:rsidRDefault="007C2A3F" w:rsidP="007C2A3F">
            <w:pPr>
              <w:pStyle w:val="Tabuluvirsraksti"/>
              <w:spacing w:after="0"/>
              <w:rPr>
                <w:b/>
                <w:sz w:val="18"/>
                <w:szCs w:val="18"/>
                <w:lang w:eastAsia="lv-LV"/>
              </w:rPr>
            </w:pPr>
            <w:r w:rsidRPr="00AB1005">
              <w:rPr>
                <w:b/>
                <w:sz w:val="18"/>
                <w:szCs w:val="18"/>
                <w:lang w:eastAsia="lv-LV"/>
              </w:rPr>
              <w:t xml:space="preserve">Plānotā vērtība </w:t>
            </w:r>
            <w:r w:rsidRPr="00AB1005">
              <w:rPr>
                <w:sz w:val="18"/>
                <w:szCs w:val="18"/>
                <w:lang w:eastAsia="lv-LV"/>
              </w:rPr>
              <w:t>(2021)</w:t>
            </w:r>
          </w:p>
        </w:tc>
      </w:tr>
      <w:tr w:rsidR="007C2A3F" w:rsidRPr="00440D05" w14:paraId="32881A34" w14:textId="77777777" w:rsidTr="00EB67B9">
        <w:trPr>
          <w:trHeight w:val="394"/>
        </w:trPr>
        <w:tc>
          <w:tcPr>
            <w:tcW w:w="4111" w:type="dxa"/>
            <w:vAlign w:val="center"/>
          </w:tcPr>
          <w:p w14:paraId="009BFD39" w14:textId="77777777" w:rsidR="007C2A3F" w:rsidRPr="007F403B" w:rsidRDefault="007C2A3F" w:rsidP="007C2A3F">
            <w:pPr>
              <w:pStyle w:val="Tabuluvirsraksti"/>
              <w:spacing w:after="0"/>
              <w:jc w:val="both"/>
              <w:rPr>
                <w:i/>
                <w:sz w:val="18"/>
                <w:szCs w:val="18"/>
                <w:lang w:eastAsia="lv-LV"/>
              </w:rPr>
            </w:pPr>
            <w:r w:rsidRPr="007F403B">
              <w:rPr>
                <w:i/>
                <w:sz w:val="18"/>
                <w:szCs w:val="18"/>
                <w:lang w:eastAsia="lv-LV"/>
              </w:rPr>
              <w:t>Reģistrēto noziedzīgo nodarījumu skaits uz 100 000 iedzīvotājiem (Valsts policija)</w:t>
            </w:r>
          </w:p>
        </w:tc>
        <w:tc>
          <w:tcPr>
            <w:tcW w:w="2458" w:type="dxa"/>
            <w:vAlign w:val="center"/>
          </w:tcPr>
          <w:p w14:paraId="7B4E1DD0"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Iekšlietu ministrijas darbības stratēģija 2020.-2022.</w:t>
            </w:r>
            <w:r>
              <w:rPr>
                <w:i/>
                <w:sz w:val="18"/>
                <w:szCs w:val="18"/>
                <w:lang w:eastAsia="lv-LV"/>
              </w:rPr>
              <w:t xml:space="preserve"> </w:t>
            </w:r>
            <w:r w:rsidRPr="00440D05">
              <w:rPr>
                <w:i/>
                <w:sz w:val="18"/>
                <w:szCs w:val="18"/>
                <w:lang w:eastAsia="lv-LV"/>
              </w:rPr>
              <w:t>gadam</w:t>
            </w:r>
          </w:p>
        </w:tc>
        <w:tc>
          <w:tcPr>
            <w:tcW w:w="1260" w:type="dxa"/>
            <w:vAlign w:val="center"/>
          </w:tcPr>
          <w:p w14:paraId="7EDAB7E9"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2 078</w:t>
            </w:r>
          </w:p>
        </w:tc>
        <w:tc>
          <w:tcPr>
            <w:tcW w:w="1243" w:type="dxa"/>
            <w:vAlign w:val="center"/>
          </w:tcPr>
          <w:p w14:paraId="27CE5B0F"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2 200</w:t>
            </w:r>
          </w:p>
        </w:tc>
      </w:tr>
      <w:tr w:rsidR="007C2A3F" w:rsidRPr="00440D05" w14:paraId="2432772E" w14:textId="77777777" w:rsidTr="00EB67B9">
        <w:trPr>
          <w:trHeight w:val="245"/>
        </w:trPr>
        <w:tc>
          <w:tcPr>
            <w:tcW w:w="4111" w:type="dxa"/>
            <w:vAlign w:val="center"/>
          </w:tcPr>
          <w:p w14:paraId="2A6208DF" w14:textId="77777777" w:rsidR="007C2A3F" w:rsidRPr="007F403B" w:rsidRDefault="007C2A3F" w:rsidP="007C2A3F">
            <w:pPr>
              <w:pStyle w:val="Tabuluvirsraksti"/>
              <w:spacing w:after="0"/>
              <w:jc w:val="both"/>
              <w:rPr>
                <w:i/>
                <w:sz w:val="18"/>
                <w:szCs w:val="18"/>
                <w:lang w:eastAsia="lv-LV"/>
              </w:rPr>
            </w:pPr>
            <w:r w:rsidRPr="007F403B">
              <w:rPr>
                <w:i/>
                <w:sz w:val="18"/>
                <w:szCs w:val="18"/>
                <w:lang w:eastAsia="lv-LV"/>
              </w:rPr>
              <w:t>Atklāto noziedzīgo nodarījumu skaits (Valsts policija)</w:t>
            </w:r>
          </w:p>
        </w:tc>
        <w:tc>
          <w:tcPr>
            <w:tcW w:w="2458" w:type="dxa"/>
            <w:vAlign w:val="center"/>
          </w:tcPr>
          <w:p w14:paraId="0DFB0D89"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Iekšlietu ministrijas darbības stratēģija 2020.-2022.</w:t>
            </w:r>
            <w:r>
              <w:rPr>
                <w:i/>
                <w:sz w:val="18"/>
                <w:szCs w:val="18"/>
                <w:lang w:eastAsia="lv-LV"/>
              </w:rPr>
              <w:t xml:space="preserve"> </w:t>
            </w:r>
            <w:r w:rsidRPr="00440D05">
              <w:rPr>
                <w:i/>
                <w:sz w:val="18"/>
                <w:szCs w:val="18"/>
                <w:lang w:eastAsia="lv-LV"/>
              </w:rPr>
              <w:t>gadam</w:t>
            </w:r>
          </w:p>
        </w:tc>
        <w:tc>
          <w:tcPr>
            <w:tcW w:w="1260" w:type="dxa"/>
            <w:vAlign w:val="center"/>
          </w:tcPr>
          <w:p w14:paraId="7342EEEC"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19 246</w:t>
            </w:r>
          </w:p>
        </w:tc>
        <w:tc>
          <w:tcPr>
            <w:tcW w:w="1243" w:type="dxa"/>
            <w:vAlign w:val="center"/>
          </w:tcPr>
          <w:p w14:paraId="69D4CFBD"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19 400</w:t>
            </w:r>
          </w:p>
        </w:tc>
      </w:tr>
      <w:tr w:rsidR="007C2A3F" w:rsidRPr="00440D05" w14:paraId="255AF4F1" w14:textId="77777777" w:rsidTr="00EB67B9">
        <w:trPr>
          <w:trHeight w:val="251"/>
        </w:trPr>
        <w:tc>
          <w:tcPr>
            <w:tcW w:w="4111" w:type="dxa"/>
            <w:vAlign w:val="center"/>
          </w:tcPr>
          <w:p w14:paraId="3F12DA4E" w14:textId="77777777" w:rsidR="007C2A3F" w:rsidRPr="007F403B" w:rsidRDefault="007C2A3F" w:rsidP="007C2A3F">
            <w:pPr>
              <w:pStyle w:val="Tabuluvirsraksti"/>
              <w:spacing w:after="0"/>
              <w:jc w:val="both"/>
              <w:rPr>
                <w:i/>
                <w:sz w:val="18"/>
                <w:szCs w:val="18"/>
                <w:lang w:eastAsia="lv-LV"/>
              </w:rPr>
            </w:pPr>
            <w:r w:rsidRPr="007F403B">
              <w:rPr>
                <w:i/>
                <w:sz w:val="18"/>
                <w:szCs w:val="18"/>
                <w:lang w:eastAsia="lv-LV"/>
              </w:rPr>
              <w:t>Sabiedrības vērtējums par drošību savā dzīvesvietā un tās apkārtnē</w:t>
            </w:r>
            <w:r>
              <w:rPr>
                <w:i/>
                <w:sz w:val="18"/>
                <w:szCs w:val="18"/>
                <w:lang w:eastAsia="lv-LV"/>
              </w:rPr>
              <w:t xml:space="preserve"> (%) </w:t>
            </w:r>
            <w:r w:rsidRPr="007F403B">
              <w:rPr>
                <w:i/>
                <w:sz w:val="18"/>
                <w:szCs w:val="18"/>
                <w:lang w:eastAsia="lv-LV"/>
              </w:rPr>
              <w:t>(Valsts policija)</w:t>
            </w:r>
          </w:p>
        </w:tc>
        <w:tc>
          <w:tcPr>
            <w:tcW w:w="2458" w:type="dxa"/>
            <w:vAlign w:val="center"/>
          </w:tcPr>
          <w:p w14:paraId="514DBDD3"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Iekšlietu ministrijas darbības stratēģija 2020.-2022.</w:t>
            </w:r>
            <w:r>
              <w:rPr>
                <w:i/>
                <w:sz w:val="18"/>
                <w:szCs w:val="18"/>
                <w:lang w:eastAsia="lv-LV"/>
              </w:rPr>
              <w:t xml:space="preserve"> </w:t>
            </w:r>
            <w:r w:rsidRPr="00440D05">
              <w:rPr>
                <w:i/>
                <w:sz w:val="18"/>
                <w:szCs w:val="18"/>
                <w:lang w:eastAsia="lv-LV"/>
              </w:rPr>
              <w:t>gadam</w:t>
            </w:r>
          </w:p>
        </w:tc>
        <w:tc>
          <w:tcPr>
            <w:tcW w:w="1260" w:type="dxa"/>
            <w:vAlign w:val="center"/>
          </w:tcPr>
          <w:p w14:paraId="2E78192D"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76</w:t>
            </w:r>
            <w:r>
              <w:rPr>
                <w:i/>
                <w:sz w:val="18"/>
                <w:szCs w:val="18"/>
                <w:lang w:eastAsia="lv-LV"/>
              </w:rPr>
              <w:t>,0</w:t>
            </w:r>
          </w:p>
        </w:tc>
        <w:tc>
          <w:tcPr>
            <w:tcW w:w="1243" w:type="dxa"/>
            <w:vAlign w:val="center"/>
          </w:tcPr>
          <w:p w14:paraId="506A9ECD"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81</w:t>
            </w:r>
            <w:r>
              <w:rPr>
                <w:i/>
                <w:sz w:val="18"/>
                <w:szCs w:val="18"/>
                <w:lang w:eastAsia="lv-LV"/>
              </w:rPr>
              <w:t>,0</w:t>
            </w:r>
          </w:p>
        </w:tc>
      </w:tr>
      <w:tr w:rsidR="007C2A3F" w:rsidRPr="00440D05" w14:paraId="1D54D46E" w14:textId="77777777" w:rsidTr="00EB67B9">
        <w:trPr>
          <w:trHeight w:val="399"/>
        </w:trPr>
        <w:tc>
          <w:tcPr>
            <w:tcW w:w="4111" w:type="dxa"/>
          </w:tcPr>
          <w:p w14:paraId="2D738C8E"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Iekšējās drošības biroja atklāto noziedzīgo nodarījumu skaits</w:t>
            </w:r>
          </w:p>
        </w:tc>
        <w:tc>
          <w:tcPr>
            <w:tcW w:w="2458" w:type="dxa"/>
          </w:tcPr>
          <w:p w14:paraId="44E3F69B"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Iekšlietu ministrijas darbības stratēģija 2020.-2022.</w:t>
            </w:r>
            <w:r>
              <w:rPr>
                <w:i/>
                <w:sz w:val="18"/>
                <w:szCs w:val="18"/>
                <w:lang w:eastAsia="lv-LV"/>
              </w:rPr>
              <w:t xml:space="preserve"> </w:t>
            </w:r>
            <w:r w:rsidRPr="00440D05">
              <w:rPr>
                <w:i/>
                <w:sz w:val="18"/>
                <w:szCs w:val="18"/>
                <w:lang w:eastAsia="lv-LV"/>
              </w:rPr>
              <w:t>gadam</w:t>
            </w:r>
          </w:p>
        </w:tc>
        <w:tc>
          <w:tcPr>
            <w:tcW w:w="1260" w:type="dxa"/>
            <w:vAlign w:val="center"/>
          </w:tcPr>
          <w:p w14:paraId="78787C09"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402</w:t>
            </w:r>
          </w:p>
        </w:tc>
        <w:tc>
          <w:tcPr>
            <w:tcW w:w="1243" w:type="dxa"/>
            <w:vAlign w:val="center"/>
          </w:tcPr>
          <w:p w14:paraId="413B5C68"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90</w:t>
            </w:r>
          </w:p>
        </w:tc>
      </w:tr>
      <w:tr w:rsidR="007C2A3F" w:rsidRPr="00440D05" w14:paraId="54ECF442" w14:textId="77777777" w:rsidTr="00EB67B9">
        <w:trPr>
          <w:trHeight w:val="263"/>
        </w:trPr>
        <w:tc>
          <w:tcPr>
            <w:tcW w:w="4111" w:type="dxa"/>
          </w:tcPr>
          <w:p w14:paraId="5A6640D9"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Iekšējās drošības biroja reģistrēto noziedzīgo nodarījumu skaits</w:t>
            </w:r>
          </w:p>
        </w:tc>
        <w:tc>
          <w:tcPr>
            <w:tcW w:w="2458" w:type="dxa"/>
          </w:tcPr>
          <w:p w14:paraId="1FD2AA36"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Iekšlietu ministrijas darbības stratēģija 2020.-2022.</w:t>
            </w:r>
            <w:r>
              <w:rPr>
                <w:i/>
                <w:sz w:val="18"/>
                <w:szCs w:val="18"/>
                <w:lang w:eastAsia="lv-LV"/>
              </w:rPr>
              <w:t xml:space="preserve"> </w:t>
            </w:r>
            <w:r w:rsidRPr="00440D05">
              <w:rPr>
                <w:i/>
                <w:sz w:val="18"/>
                <w:szCs w:val="18"/>
                <w:lang w:eastAsia="lv-LV"/>
              </w:rPr>
              <w:t>gadam</w:t>
            </w:r>
          </w:p>
        </w:tc>
        <w:tc>
          <w:tcPr>
            <w:tcW w:w="1260" w:type="dxa"/>
            <w:vAlign w:val="center"/>
          </w:tcPr>
          <w:p w14:paraId="6FD8AA3D"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144</w:t>
            </w:r>
          </w:p>
        </w:tc>
        <w:tc>
          <w:tcPr>
            <w:tcW w:w="1243" w:type="dxa"/>
            <w:vAlign w:val="center"/>
          </w:tcPr>
          <w:p w14:paraId="6607D115"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145</w:t>
            </w:r>
          </w:p>
        </w:tc>
      </w:tr>
      <w:tr w:rsidR="007C2A3F" w:rsidRPr="00521426" w14:paraId="157639FC" w14:textId="77777777" w:rsidTr="007C2A3F">
        <w:trPr>
          <w:trHeight w:val="567"/>
        </w:trPr>
        <w:tc>
          <w:tcPr>
            <w:tcW w:w="4111" w:type="dxa"/>
          </w:tcPr>
          <w:p w14:paraId="21637BD1"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Finanšu izlūkošanas dienesta iesaldēto naudas līdzekļu</w:t>
            </w:r>
            <w:r w:rsidRPr="00440D05">
              <w:rPr>
                <w:i/>
                <w:sz w:val="18"/>
                <w:szCs w:val="18"/>
                <w:lang w:eastAsia="lv-LV"/>
              </w:rPr>
              <w:tab/>
              <w:t>apmēra</w:t>
            </w:r>
            <w:r w:rsidRPr="00440D05">
              <w:rPr>
                <w:i/>
                <w:sz w:val="18"/>
                <w:szCs w:val="18"/>
                <w:lang w:eastAsia="lv-LV"/>
              </w:rPr>
              <w:tab/>
              <w:t>attiecības pret tiesisko aizsardzības iestādēm nodoto materiālu skaitu pieaugums (%)</w:t>
            </w:r>
          </w:p>
        </w:tc>
        <w:tc>
          <w:tcPr>
            <w:tcW w:w="2458" w:type="dxa"/>
          </w:tcPr>
          <w:p w14:paraId="0091D3BA" w14:textId="77777777" w:rsidR="007C2A3F" w:rsidRPr="00440D05" w:rsidRDefault="007C2A3F" w:rsidP="007C2A3F">
            <w:pPr>
              <w:pStyle w:val="Tabuluvirsraksti"/>
              <w:spacing w:after="0"/>
              <w:jc w:val="both"/>
              <w:rPr>
                <w:i/>
                <w:sz w:val="18"/>
                <w:szCs w:val="18"/>
                <w:lang w:eastAsia="lv-LV"/>
              </w:rPr>
            </w:pPr>
            <w:r w:rsidRPr="00440D05">
              <w:rPr>
                <w:i/>
                <w:sz w:val="18"/>
                <w:szCs w:val="18"/>
                <w:lang w:eastAsia="lv-LV"/>
              </w:rPr>
              <w:t>Iekšlietu ministrijas darbības stratēģija 2020.-2022.</w:t>
            </w:r>
            <w:r>
              <w:rPr>
                <w:i/>
                <w:sz w:val="18"/>
                <w:szCs w:val="18"/>
                <w:lang w:eastAsia="lv-LV"/>
              </w:rPr>
              <w:t xml:space="preserve"> </w:t>
            </w:r>
            <w:r w:rsidRPr="00440D05">
              <w:rPr>
                <w:i/>
                <w:sz w:val="18"/>
                <w:szCs w:val="18"/>
                <w:lang w:eastAsia="lv-LV"/>
              </w:rPr>
              <w:t>gadam</w:t>
            </w:r>
          </w:p>
        </w:tc>
        <w:tc>
          <w:tcPr>
            <w:tcW w:w="1260" w:type="dxa"/>
            <w:vAlign w:val="center"/>
          </w:tcPr>
          <w:p w14:paraId="75742F07" w14:textId="48082A44" w:rsidR="007C2A3F" w:rsidRPr="00440D05" w:rsidRDefault="00E34D23" w:rsidP="007C2A3F">
            <w:pPr>
              <w:pStyle w:val="Tabuluvirsraksti"/>
              <w:spacing w:after="0"/>
              <w:rPr>
                <w:i/>
                <w:sz w:val="18"/>
                <w:szCs w:val="18"/>
                <w:lang w:eastAsia="lv-LV"/>
              </w:rPr>
            </w:pPr>
            <w:r>
              <w:rPr>
                <w:i/>
                <w:sz w:val="18"/>
                <w:szCs w:val="18"/>
                <w:lang w:eastAsia="lv-LV"/>
              </w:rPr>
              <w:t>-</w:t>
            </w:r>
          </w:p>
        </w:tc>
        <w:tc>
          <w:tcPr>
            <w:tcW w:w="1243" w:type="dxa"/>
            <w:vAlign w:val="center"/>
          </w:tcPr>
          <w:p w14:paraId="053D230C" w14:textId="77777777" w:rsidR="007C2A3F" w:rsidRPr="00440D05" w:rsidRDefault="007C2A3F" w:rsidP="007C2A3F">
            <w:pPr>
              <w:pStyle w:val="Tabuluvirsraksti"/>
              <w:spacing w:after="0"/>
              <w:rPr>
                <w:i/>
                <w:sz w:val="18"/>
                <w:szCs w:val="18"/>
                <w:lang w:eastAsia="lv-LV"/>
              </w:rPr>
            </w:pPr>
            <w:r w:rsidRPr="00440D05">
              <w:rPr>
                <w:i/>
                <w:sz w:val="18"/>
                <w:szCs w:val="18"/>
                <w:lang w:eastAsia="lv-LV"/>
              </w:rPr>
              <w:t>4</w:t>
            </w:r>
            <w:r>
              <w:rPr>
                <w:i/>
                <w:sz w:val="18"/>
                <w:szCs w:val="18"/>
                <w:lang w:eastAsia="lv-LV"/>
              </w:rPr>
              <w:t>,0</w:t>
            </w:r>
          </w:p>
        </w:tc>
      </w:tr>
      <w:tr w:rsidR="007C2A3F" w:rsidRPr="00521426" w14:paraId="613AA65F" w14:textId="77777777" w:rsidTr="007C2A3F">
        <w:tc>
          <w:tcPr>
            <w:tcW w:w="4111" w:type="dxa"/>
          </w:tcPr>
          <w:p w14:paraId="739B3BFB" w14:textId="77777777" w:rsidR="007C2A3F" w:rsidRPr="00440D05" w:rsidRDefault="007C2A3F" w:rsidP="007C2A3F">
            <w:pPr>
              <w:pStyle w:val="Tabuluvirsraksti"/>
              <w:spacing w:after="0"/>
              <w:jc w:val="left"/>
              <w:rPr>
                <w:i/>
                <w:sz w:val="18"/>
                <w:szCs w:val="18"/>
                <w:lang w:eastAsia="lv-LV"/>
              </w:rPr>
            </w:pPr>
            <w:r w:rsidRPr="00440D05">
              <w:rPr>
                <w:b/>
                <w:sz w:val="18"/>
                <w:szCs w:val="18"/>
                <w:lang w:eastAsia="lv-LV"/>
              </w:rPr>
              <w:t>Valdības rīcības plāns</w:t>
            </w:r>
          </w:p>
        </w:tc>
        <w:tc>
          <w:tcPr>
            <w:tcW w:w="4961" w:type="dxa"/>
            <w:gridSpan w:val="3"/>
          </w:tcPr>
          <w:p w14:paraId="2558F84F" w14:textId="77777777" w:rsidR="007C2A3F" w:rsidRPr="00440D05" w:rsidRDefault="007C2A3F" w:rsidP="007C2A3F">
            <w:pPr>
              <w:pStyle w:val="Tabuluvirsraksti"/>
              <w:spacing w:after="0"/>
              <w:jc w:val="both"/>
              <w:rPr>
                <w:i/>
                <w:sz w:val="18"/>
                <w:szCs w:val="18"/>
                <w:lang w:eastAsia="lv-LV"/>
              </w:rPr>
            </w:pPr>
            <w:r w:rsidRPr="00440D05">
              <w:rPr>
                <w:i/>
                <w:sz w:val="18"/>
                <w:szCs w:val="18"/>
              </w:rPr>
              <w:t>16.4., 16.5., 116.7., 176.3., 177.1., 177.7., 180.4., 191.2., 191.3., 191.5., 191.7., 191.8., 192.2., 192.3., 193.3., 193.4., 194.1., 195.1., 199.4.</w:t>
            </w:r>
          </w:p>
        </w:tc>
      </w:tr>
    </w:tbl>
    <w:p w14:paraId="6129799F" w14:textId="77777777" w:rsidR="006C30DB" w:rsidRPr="005321E4" w:rsidRDefault="006C30DB" w:rsidP="006C30DB">
      <w:pPr>
        <w:spacing w:after="0"/>
        <w:ind w:firstLine="425"/>
        <w:rPr>
          <w:sz w:val="20"/>
          <w:lang w:eastAsia="lv-LV"/>
        </w:rPr>
      </w:pPr>
      <w:r w:rsidRPr="005321E4">
        <w:rPr>
          <w:sz w:val="18"/>
          <w:szCs w:val="18"/>
        </w:rPr>
        <w:t>Piezīmes.</w:t>
      </w:r>
    </w:p>
    <w:p w14:paraId="220D62C8" w14:textId="567493ED" w:rsidR="007C2A3F" w:rsidRPr="002935E1" w:rsidRDefault="007C2A3F" w:rsidP="002935E1">
      <w:pPr>
        <w:pStyle w:val="Tabuluvirsraksti"/>
        <w:spacing w:after="0"/>
        <w:ind w:firstLine="425"/>
        <w:jc w:val="both"/>
        <w:rPr>
          <w:sz w:val="18"/>
          <w:szCs w:val="18"/>
          <w:highlight w:val="cyan"/>
          <w:lang w:eastAsia="lv-LV"/>
        </w:rPr>
      </w:pPr>
      <w:r w:rsidRPr="002935E1">
        <w:rPr>
          <w:sz w:val="18"/>
          <w:szCs w:val="18"/>
          <w:vertAlign w:val="superscript"/>
          <w:lang w:eastAsia="lv-LV"/>
        </w:rPr>
        <w:t>1</w:t>
      </w:r>
      <w:r w:rsidRPr="002935E1">
        <w:rPr>
          <w:sz w:val="18"/>
          <w:szCs w:val="18"/>
          <w:lang w:eastAsia="lv-LV"/>
        </w:rPr>
        <w:t>Iekšlietu ministrijas darbības stratēģijā 2020.-2022. gadam darbības jomā “Sabiedriskā kārtība un drošība, noziedzības novēršana un apkarošana” ir integrētas iepriekšējos gados Iekšlietu ministrijas darbības stratēģijā 2017.-2019. gadam un budžeta paskaidrojumos norādītās darbības jomas “Valsts policijas darbība”, “Iekšējās drošības biroja darbība” un “Finanšu izlūkošanas dienesta darbība”</w:t>
      </w:r>
    </w:p>
    <w:p w14:paraId="76934514" w14:textId="77777777" w:rsidR="007C2A3F" w:rsidRPr="00EB67B9" w:rsidRDefault="007C2A3F" w:rsidP="007C2A3F">
      <w:pPr>
        <w:pStyle w:val="Tabuluvirsraksti"/>
        <w:spacing w:after="0"/>
        <w:jc w:val="both"/>
        <w:rPr>
          <w:sz w:val="28"/>
          <w:szCs w:val="16"/>
          <w:highlight w:val="yellow"/>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521426" w14:paraId="5D146129" w14:textId="77777777" w:rsidTr="007C2A3F">
        <w:trPr>
          <w:trHeight w:val="283"/>
          <w:tblHeader/>
        </w:trPr>
        <w:tc>
          <w:tcPr>
            <w:tcW w:w="2840" w:type="dxa"/>
          </w:tcPr>
          <w:p w14:paraId="0ACE19D6" w14:textId="77777777" w:rsidR="007C2A3F" w:rsidRPr="00440D05" w:rsidRDefault="007C2A3F" w:rsidP="007C2A3F">
            <w:pPr>
              <w:spacing w:after="0"/>
              <w:rPr>
                <w:sz w:val="18"/>
                <w:szCs w:val="18"/>
              </w:rPr>
            </w:pPr>
          </w:p>
        </w:tc>
        <w:tc>
          <w:tcPr>
            <w:tcW w:w="1246" w:type="dxa"/>
          </w:tcPr>
          <w:p w14:paraId="1FC1ED1A" w14:textId="77777777" w:rsidR="007C2A3F" w:rsidRPr="00440D05" w:rsidRDefault="007C2A3F" w:rsidP="007C2A3F">
            <w:pPr>
              <w:pStyle w:val="tabteksts"/>
              <w:jc w:val="center"/>
              <w:rPr>
                <w:szCs w:val="18"/>
                <w:lang w:eastAsia="lv-LV"/>
              </w:rPr>
            </w:pPr>
            <w:r w:rsidRPr="00440D05">
              <w:rPr>
                <w:szCs w:val="18"/>
                <w:lang w:eastAsia="lv-LV"/>
              </w:rPr>
              <w:t>2019. gads</w:t>
            </w:r>
            <w:r w:rsidRPr="00440D05">
              <w:rPr>
                <w:szCs w:val="18"/>
                <w:lang w:eastAsia="lv-LV"/>
              </w:rPr>
              <w:br/>
              <w:t>(izpilde)</w:t>
            </w:r>
          </w:p>
        </w:tc>
        <w:tc>
          <w:tcPr>
            <w:tcW w:w="1247" w:type="dxa"/>
          </w:tcPr>
          <w:p w14:paraId="6DB1C76C" w14:textId="77777777" w:rsidR="007C2A3F" w:rsidRPr="00440D05" w:rsidRDefault="007C2A3F" w:rsidP="007C2A3F">
            <w:pPr>
              <w:pStyle w:val="tabteksts"/>
              <w:jc w:val="center"/>
              <w:rPr>
                <w:szCs w:val="18"/>
                <w:lang w:eastAsia="lv-LV"/>
              </w:rPr>
            </w:pPr>
            <w:r w:rsidRPr="00440D05">
              <w:rPr>
                <w:szCs w:val="18"/>
                <w:lang w:eastAsia="lv-LV"/>
              </w:rPr>
              <w:t>2020. gada     plāns</w:t>
            </w:r>
          </w:p>
        </w:tc>
        <w:tc>
          <w:tcPr>
            <w:tcW w:w="1247" w:type="dxa"/>
          </w:tcPr>
          <w:p w14:paraId="583C774A" w14:textId="77777777" w:rsidR="007C2A3F" w:rsidRPr="00440D05" w:rsidRDefault="007C2A3F" w:rsidP="007C2A3F">
            <w:pPr>
              <w:pStyle w:val="tabteksts"/>
              <w:jc w:val="center"/>
              <w:rPr>
                <w:szCs w:val="18"/>
                <w:lang w:eastAsia="lv-LV"/>
              </w:rPr>
            </w:pPr>
            <w:r w:rsidRPr="00440D05">
              <w:rPr>
                <w:szCs w:val="18"/>
                <w:lang w:eastAsia="lv-LV"/>
              </w:rPr>
              <w:t>2021. gada projekts</w:t>
            </w:r>
          </w:p>
        </w:tc>
        <w:tc>
          <w:tcPr>
            <w:tcW w:w="1245" w:type="dxa"/>
          </w:tcPr>
          <w:p w14:paraId="22B931DE" w14:textId="77777777" w:rsidR="007C2A3F" w:rsidRPr="00440D05" w:rsidRDefault="007C2A3F" w:rsidP="007C2A3F">
            <w:pPr>
              <w:pStyle w:val="tabteksts"/>
              <w:jc w:val="center"/>
              <w:rPr>
                <w:szCs w:val="18"/>
                <w:lang w:eastAsia="lv-LV"/>
              </w:rPr>
            </w:pPr>
            <w:r w:rsidRPr="00440D05">
              <w:rPr>
                <w:szCs w:val="18"/>
                <w:lang w:eastAsia="lv-LV"/>
              </w:rPr>
              <w:t>2022. gada prognoze</w:t>
            </w:r>
          </w:p>
        </w:tc>
        <w:tc>
          <w:tcPr>
            <w:tcW w:w="1249" w:type="dxa"/>
          </w:tcPr>
          <w:p w14:paraId="35BADF46" w14:textId="77777777" w:rsidR="007C2A3F" w:rsidRPr="00440D05" w:rsidRDefault="007C2A3F" w:rsidP="007C2A3F">
            <w:pPr>
              <w:spacing w:after="0"/>
              <w:ind w:firstLine="2"/>
              <w:jc w:val="center"/>
              <w:rPr>
                <w:sz w:val="18"/>
                <w:szCs w:val="18"/>
                <w:lang w:eastAsia="lv-LV"/>
              </w:rPr>
            </w:pPr>
            <w:r w:rsidRPr="00440D05">
              <w:rPr>
                <w:sz w:val="18"/>
                <w:szCs w:val="18"/>
                <w:lang w:eastAsia="lv-LV"/>
              </w:rPr>
              <w:t>2023. gada prognoze</w:t>
            </w:r>
          </w:p>
        </w:tc>
      </w:tr>
      <w:tr w:rsidR="007C2A3F" w:rsidRPr="00521426" w14:paraId="453D6BFE" w14:textId="77777777" w:rsidTr="007C2A3F">
        <w:tc>
          <w:tcPr>
            <w:tcW w:w="9074" w:type="dxa"/>
            <w:gridSpan w:val="6"/>
            <w:shd w:val="clear" w:color="auto" w:fill="D9D9D9" w:themeFill="background1" w:themeFillShade="D9"/>
          </w:tcPr>
          <w:p w14:paraId="71E04ED6" w14:textId="77777777" w:rsidR="007C2A3F" w:rsidRPr="004150BB" w:rsidRDefault="007C2A3F" w:rsidP="007C2A3F">
            <w:pPr>
              <w:spacing w:after="0"/>
              <w:jc w:val="center"/>
              <w:rPr>
                <w:b/>
                <w:sz w:val="18"/>
                <w:szCs w:val="18"/>
              </w:rPr>
            </w:pPr>
            <w:r w:rsidRPr="004150BB">
              <w:rPr>
                <w:b/>
                <w:sz w:val="18"/>
                <w:szCs w:val="18"/>
              </w:rPr>
              <w:t>Ieguldījumi</w:t>
            </w:r>
          </w:p>
        </w:tc>
      </w:tr>
      <w:tr w:rsidR="007C2A3F" w:rsidRPr="00521426" w14:paraId="1770C377" w14:textId="77777777" w:rsidTr="007C2A3F">
        <w:trPr>
          <w:trHeight w:val="142"/>
        </w:trPr>
        <w:tc>
          <w:tcPr>
            <w:tcW w:w="2840" w:type="dxa"/>
            <w:vMerge w:val="restart"/>
            <w:shd w:val="clear" w:color="auto" w:fill="auto"/>
          </w:tcPr>
          <w:p w14:paraId="6064B9AD" w14:textId="77777777" w:rsidR="007C2A3F" w:rsidRPr="001D5447" w:rsidRDefault="007C2A3F" w:rsidP="007C2A3F">
            <w:pPr>
              <w:spacing w:after="0"/>
              <w:ind w:firstLine="0"/>
              <w:rPr>
                <w:b/>
                <w:sz w:val="18"/>
                <w:szCs w:val="18"/>
                <w:lang w:eastAsia="lv-LV"/>
              </w:rPr>
            </w:pPr>
            <w:r w:rsidRPr="001D5447">
              <w:rPr>
                <w:b/>
                <w:sz w:val="18"/>
                <w:szCs w:val="18"/>
                <w:lang w:eastAsia="lv-LV"/>
              </w:rPr>
              <w:t xml:space="preserve">Izdevumi kopā, </w:t>
            </w:r>
            <w:r w:rsidRPr="001D5447">
              <w:rPr>
                <w:i/>
                <w:sz w:val="18"/>
                <w:szCs w:val="18"/>
                <w:lang w:eastAsia="lv-LV"/>
              </w:rPr>
              <w:t>euro,</w:t>
            </w:r>
            <w:r w:rsidRPr="001D5447">
              <w:rPr>
                <w:sz w:val="18"/>
                <w:szCs w:val="18"/>
                <w:lang w:eastAsia="lv-LV"/>
              </w:rPr>
              <w:t xml:space="preserve"> t.sk.:</w:t>
            </w:r>
          </w:p>
          <w:p w14:paraId="133409DA" w14:textId="77777777" w:rsidR="007C2A3F" w:rsidRPr="001D5447" w:rsidRDefault="007C2A3F" w:rsidP="007C2A3F">
            <w:pPr>
              <w:spacing w:after="0"/>
              <w:ind w:firstLine="0"/>
              <w:rPr>
                <w:sz w:val="18"/>
                <w:szCs w:val="18"/>
              </w:rPr>
            </w:pPr>
            <w:r w:rsidRPr="001D5447">
              <w:rPr>
                <w:b/>
                <w:sz w:val="18"/>
                <w:szCs w:val="18"/>
                <w:lang w:eastAsia="lv-LV"/>
              </w:rPr>
              <w:t>Vidējais amata vietu skaits</w:t>
            </w:r>
            <w:r w:rsidRPr="001D5447">
              <w:rPr>
                <w:sz w:val="18"/>
                <w:szCs w:val="18"/>
                <w:lang w:eastAsia="lv-LV"/>
              </w:rPr>
              <w:t xml:space="preserve"> </w:t>
            </w:r>
            <w:r w:rsidRPr="001D5447">
              <w:rPr>
                <w:b/>
                <w:sz w:val="18"/>
                <w:szCs w:val="18"/>
                <w:lang w:eastAsia="lv-LV"/>
              </w:rPr>
              <w:t>kopā</w:t>
            </w:r>
            <w:r w:rsidRPr="001D5447">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auto" w:fill="auto"/>
            <w:vAlign w:val="center"/>
          </w:tcPr>
          <w:p w14:paraId="4E6AA82B" w14:textId="77777777" w:rsidR="007C2A3F" w:rsidRPr="001D5447" w:rsidRDefault="007C2A3F" w:rsidP="007C2A3F">
            <w:pPr>
              <w:spacing w:after="0"/>
              <w:ind w:firstLine="0"/>
              <w:jc w:val="right"/>
              <w:rPr>
                <w:b/>
                <w:sz w:val="18"/>
                <w:szCs w:val="18"/>
              </w:rPr>
            </w:pPr>
            <w:r w:rsidRPr="00102C67">
              <w:rPr>
                <w:b/>
                <w:sz w:val="18"/>
                <w:szCs w:val="18"/>
              </w:rPr>
              <w:t>179 474 533</w:t>
            </w:r>
          </w:p>
        </w:tc>
        <w:tc>
          <w:tcPr>
            <w:tcW w:w="1247" w:type="dxa"/>
            <w:tcBorders>
              <w:top w:val="single" w:sz="4" w:space="0" w:color="414142"/>
              <w:left w:val="nil"/>
              <w:bottom w:val="single" w:sz="4" w:space="0" w:color="414142"/>
              <w:right w:val="single" w:sz="4" w:space="0" w:color="414142"/>
            </w:tcBorders>
            <w:shd w:val="clear" w:color="auto" w:fill="auto"/>
            <w:vAlign w:val="center"/>
          </w:tcPr>
          <w:p w14:paraId="6CC24765" w14:textId="77777777" w:rsidR="007C2A3F" w:rsidRPr="001D5447" w:rsidRDefault="007C2A3F" w:rsidP="007C2A3F">
            <w:pPr>
              <w:spacing w:after="0"/>
              <w:ind w:firstLine="0"/>
              <w:jc w:val="right"/>
              <w:rPr>
                <w:b/>
                <w:sz w:val="18"/>
                <w:szCs w:val="18"/>
              </w:rPr>
            </w:pPr>
            <w:r w:rsidRPr="00FD3F94">
              <w:rPr>
                <w:b/>
                <w:sz w:val="18"/>
                <w:szCs w:val="18"/>
              </w:rPr>
              <w:t>168 895 147</w:t>
            </w:r>
          </w:p>
        </w:tc>
        <w:tc>
          <w:tcPr>
            <w:tcW w:w="1247" w:type="dxa"/>
            <w:tcBorders>
              <w:top w:val="single" w:sz="4" w:space="0" w:color="414142"/>
              <w:left w:val="nil"/>
              <w:bottom w:val="single" w:sz="4" w:space="0" w:color="414142"/>
              <w:right w:val="single" w:sz="4" w:space="0" w:color="414142"/>
            </w:tcBorders>
            <w:shd w:val="clear" w:color="auto" w:fill="auto"/>
          </w:tcPr>
          <w:p w14:paraId="7439DC5C" w14:textId="77777777" w:rsidR="007C2A3F" w:rsidRPr="001D5447" w:rsidRDefault="007C2A3F" w:rsidP="007C2A3F">
            <w:pPr>
              <w:spacing w:after="0"/>
              <w:ind w:firstLine="0"/>
              <w:jc w:val="right"/>
              <w:rPr>
                <w:b/>
                <w:sz w:val="18"/>
                <w:szCs w:val="18"/>
              </w:rPr>
            </w:pPr>
            <w:r w:rsidRPr="001D5447">
              <w:rPr>
                <w:b/>
                <w:sz w:val="18"/>
                <w:szCs w:val="18"/>
              </w:rPr>
              <w:t>169 033 229</w:t>
            </w:r>
          </w:p>
        </w:tc>
        <w:tc>
          <w:tcPr>
            <w:tcW w:w="1245" w:type="dxa"/>
            <w:tcBorders>
              <w:top w:val="single" w:sz="4" w:space="0" w:color="414142"/>
              <w:left w:val="nil"/>
              <w:bottom w:val="single" w:sz="4" w:space="0" w:color="414142"/>
              <w:right w:val="single" w:sz="4" w:space="0" w:color="414142"/>
            </w:tcBorders>
            <w:shd w:val="clear" w:color="auto" w:fill="auto"/>
          </w:tcPr>
          <w:p w14:paraId="6AC79A33" w14:textId="77777777" w:rsidR="007C2A3F" w:rsidRPr="001D5447" w:rsidRDefault="007C2A3F" w:rsidP="007C2A3F">
            <w:pPr>
              <w:spacing w:after="0"/>
              <w:ind w:firstLine="0"/>
              <w:jc w:val="right"/>
              <w:rPr>
                <w:b/>
                <w:sz w:val="18"/>
                <w:szCs w:val="18"/>
              </w:rPr>
            </w:pPr>
            <w:r w:rsidRPr="001D5447">
              <w:rPr>
                <w:b/>
                <w:sz w:val="18"/>
                <w:szCs w:val="18"/>
              </w:rPr>
              <w:t>164 292 671</w:t>
            </w:r>
          </w:p>
        </w:tc>
        <w:tc>
          <w:tcPr>
            <w:tcW w:w="1249" w:type="dxa"/>
            <w:tcBorders>
              <w:top w:val="single" w:sz="4" w:space="0" w:color="414142"/>
              <w:left w:val="nil"/>
              <w:bottom w:val="single" w:sz="4" w:space="0" w:color="414142"/>
              <w:right w:val="single" w:sz="4" w:space="0" w:color="414142"/>
            </w:tcBorders>
            <w:shd w:val="clear" w:color="auto" w:fill="auto"/>
          </w:tcPr>
          <w:p w14:paraId="06737C35" w14:textId="77777777" w:rsidR="007C2A3F" w:rsidRPr="001D5447" w:rsidRDefault="007C2A3F" w:rsidP="007C2A3F">
            <w:pPr>
              <w:spacing w:after="0"/>
              <w:ind w:firstLine="0"/>
              <w:jc w:val="right"/>
              <w:rPr>
                <w:b/>
                <w:sz w:val="18"/>
                <w:szCs w:val="18"/>
              </w:rPr>
            </w:pPr>
            <w:r w:rsidRPr="001D5447">
              <w:rPr>
                <w:b/>
                <w:sz w:val="18"/>
                <w:szCs w:val="18"/>
              </w:rPr>
              <w:t>160 660 394</w:t>
            </w:r>
          </w:p>
        </w:tc>
      </w:tr>
      <w:tr w:rsidR="007C2A3F" w:rsidRPr="00521426" w14:paraId="18CDAA6A" w14:textId="77777777" w:rsidTr="007C2A3F">
        <w:trPr>
          <w:trHeight w:val="425"/>
        </w:trPr>
        <w:tc>
          <w:tcPr>
            <w:tcW w:w="2840" w:type="dxa"/>
            <w:vMerge/>
            <w:shd w:val="clear" w:color="auto" w:fill="auto"/>
          </w:tcPr>
          <w:p w14:paraId="5C076746" w14:textId="77777777" w:rsidR="007C2A3F" w:rsidRPr="00521426" w:rsidRDefault="007C2A3F" w:rsidP="007C2A3F">
            <w:pPr>
              <w:rPr>
                <w:sz w:val="18"/>
                <w:szCs w:val="18"/>
                <w:highlight w:val="yellow"/>
              </w:rPr>
            </w:pPr>
          </w:p>
        </w:tc>
        <w:tc>
          <w:tcPr>
            <w:tcW w:w="1246" w:type="dxa"/>
            <w:shd w:val="clear" w:color="auto" w:fill="auto"/>
          </w:tcPr>
          <w:p w14:paraId="2311C75E" w14:textId="77777777" w:rsidR="007C2A3F" w:rsidRPr="0070519F" w:rsidRDefault="007C2A3F" w:rsidP="007C2A3F">
            <w:pPr>
              <w:spacing w:after="0"/>
              <w:ind w:firstLine="0"/>
              <w:jc w:val="right"/>
              <w:rPr>
                <w:b/>
                <w:sz w:val="18"/>
                <w:szCs w:val="18"/>
              </w:rPr>
            </w:pPr>
            <w:r w:rsidRPr="0070519F">
              <w:rPr>
                <w:b/>
                <w:sz w:val="18"/>
                <w:szCs w:val="18"/>
              </w:rPr>
              <w:t>7 997</w:t>
            </w:r>
          </w:p>
        </w:tc>
        <w:tc>
          <w:tcPr>
            <w:tcW w:w="1247" w:type="dxa"/>
            <w:shd w:val="clear" w:color="auto" w:fill="auto"/>
          </w:tcPr>
          <w:p w14:paraId="7C1A19F1" w14:textId="77777777" w:rsidR="007C2A3F" w:rsidRPr="00521426" w:rsidRDefault="007C2A3F" w:rsidP="007C2A3F">
            <w:pPr>
              <w:spacing w:after="0"/>
              <w:ind w:firstLine="0"/>
              <w:jc w:val="right"/>
              <w:rPr>
                <w:b/>
                <w:sz w:val="18"/>
                <w:szCs w:val="18"/>
                <w:highlight w:val="yellow"/>
              </w:rPr>
            </w:pPr>
            <w:r w:rsidRPr="001D5447">
              <w:rPr>
                <w:b/>
                <w:sz w:val="18"/>
                <w:szCs w:val="18"/>
              </w:rPr>
              <w:t>7 993</w:t>
            </w:r>
          </w:p>
        </w:tc>
        <w:tc>
          <w:tcPr>
            <w:tcW w:w="1247" w:type="dxa"/>
            <w:shd w:val="clear" w:color="auto" w:fill="auto"/>
          </w:tcPr>
          <w:p w14:paraId="1062269E" w14:textId="77777777" w:rsidR="007C2A3F" w:rsidRPr="00D64898" w:rsidRDefault="007C2A3F" w:rsidP="007C2A3F">
            <w:pPr>
              <w:spacing w:after="0"/>
              <w:ind w:firstLine="0"/>
              <w:jc w:val="right"/>
              <w:rPr>
                <w:b/>
                <w:sz w:val="18"/>
                <w:szCs w:val="18"/>
              </w:rPr>
            </w:pPr>
            <w:r w:rsidRPr="00D64898">
              <w:rPr>
                <w:b/>
                <w:sz w:val="18"/>
                <w:szCs w:val="18"/>
              </w:rPr>
              <w:t>7 948</w:t>
            </w:r>
          </w:p>
        </w:tc>
        <w:tc>
          <w:tcPr>
            <w:tcW w:w="1245" w:type="dxa"/>
            <w:shd w:val="clear" w:color="auto" w:fill="auto"/>
          </w:tcPr>
          <w:p w14:paraId="20703CD0" w14:textId="77777777" w:rsidR="007C2A3F" w:rsidRPr="00D64898" w:rsidRDefault="007C2A3F" w:rsidP="007C2A3F">
            <w:pPr>
              <w:spacing w:after="0"/>
              <w:ind w:firstLine="0"/>
              <w:jc w:val="right"/>
              <w:rPr>
                <w:b/>
                <w:sz w:val="18"/>
                <w:szCs w:val="18"/>
              </w:rPr>
            </w:pPr>
            <w:r w:rsidRPr="00D64898">
              <w:rPr>
                <w:b/>
                <w:sz w:val="18"/>
                <w:szCs w:val="18"/>
              </w:rPr>
              <w:t>7 914</w:t>
            </w:r>
          </w:p>
        </w:tc>
        <w:tc>
          <w:tcPr>
            <w:tcW w:w="1249" w:type="dxa"/>
            <w:shd w:val="clear" w:color="auto" w:fill="auto"/>
          </w:tcPr>
          <w:p w14:paraId="0CD9C0FF" w14:textId="77777777" w:rsidR="007C2A3F" w:rsidRPr="00D64898" w:rsidRDefault="007C2A3F" w:rsidP="007C2A3F">
            <w:pPr>
              <w:spacing w:after="0"/>
              <w:ind w:firstLine="5"/>
              <w:jc w:val="right"/>
              <w:rPr>
                <w:b/>
                <w:sz w:val="18"/>
                <w:szCs w:val="18"/>
                <w:highlight w:val="yellow"/>
              </w:rPr>
            </w:pPr>
            <w:r w:rsidRPr="00D64898">
              <w:rPr>
                <w:b/>
                <w:sz w:val="18"/>
                <w:szCs w:val="18"/>
              </w:rPr>
              <w:t>7 904</w:t>
            </w:r>
          </w:p>
        </w:tc>
      </w:tr>
      <w:tr w:rsidR="007C2A3F" w:rsidRPr="00521426" w14:paraId="3A0CC88E" w14:textId="77777777" w:rsidTr="007C2A3F">
        <w:trPr>
          <w:trHeight w:val="142"/>
        </w:trPr>
        <w:tc>
          <w:tcPr>
            <w:tcW w:w="2840" w:type="dxa"/>
            <w:vMerge w:val="restart"/>
            <w:shd w:val="clear" w:color="auto" w:fill="auto"/>
            <w:vAlign w:val="center"/>
          </w:tcPr>
          <w:p w14:paraId="250F6BB1" w14:textId="77777777" w:rsidR="007C2A3F" w:rsidRPr="00521426" w:rsidRDefault="007C2A3F" w:rsidP="007C2A3F">
            <w:pPr>
              <w:spacing w:after="0"/>
              <w:ind w:firstLine="318"/>
              <w:rPr>
                <w:sz w:val="18"/>
                <w:szCs w:val="18"/>
                <w:highlight w:val="yellow"/>
              </w:rPr>
            </w:pPr>
            <w:r w:rsidRPr="001D5447">
              <w:rPr>
                <w:sz w:val="18"/>
                <w:szCs w:val="18"/>
              </w:rPr>
              <w:t>06.01.00 Valsts policija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5BA32E34" w14:textId="77777777" w:rsidR="007C2A3F" w:rsidRPr="00183B94" w:rsidRDefault="007C2A3F" w:rsidP="007C2A3F">
            <w:pPr>
              <w:spacing w:after="0"/>
              <w:ind w:firstLine="0"/>
              <w:jc w:val="right"/>
              <w:rPr>
                <w:sz w:val="18"/>
                <w:szCs w:val="18"/>
              </w:rPr>
            </w:pPr>
            <w:r>
              <w:rPr>
                <w:sz w:val="18"/>
                <w:szCs w:val="18"/>
              </w:rPr>
              <w:t>169 473 176</w:t>
            </w:r>
          </w:p>
        </w:tc>
        <w:tc>
          <w:tcPr>
            <w:tcW w:w="1247" w:type="dxa"/>
            <w:tcBorders>
              <w:top w:val="single" w:sz="4" w:space="0" w:color="414142"/>
              <w:left w:val="nil"/>
              <w:bottom w:val="single" w:sz="4" w:space="0" w:color="414142"/>
              <w:right w:val="single" w:sz="4" w:space="0" w:color="414142"/>
            </w:tcBorders>
            <w:shd w:val="clear" w:color="auto" w:fill="auto"/>
          </w:tcPr>
          <w:p w14:paraId="1E3076FB" w14:textId="77777777" w:rsidR="007C2A3F" w:rsidRPr="00183B94" w:rsidRDefault="007C2A3F" w:rsidP="007C2A3F">
            <w:pPr>
              <w:spacing w:after="0"/>
              <w:ind w:firstLine="0"/>
              <w:jc w:val="right"/>
              <w:rPr>
                <w:sz w:val="18"/>
                <w:szCs w:val="18"/>
              </w:rPr>
            </w:pPr>
            <w:r w:rsidRPr="00183B94">
              <w:rPr>
                <w:sz w:val="18"/>
                <w:szCs w:val="18"/>
              </w:rPr>
              <w:t>158 875 989</w:t>
            </w:r>
          </w:p>
        </w:tc>
        <w:tc>
          <w:tcPr>
            <w:tcW w:w="1247" w:type="dxa"/>
            <w:tcBorders>
              <w:top w:val="single" w:sz="4" w:space="0" w:color="414142"/>
              <w:left w:val="nil"/>
              <w:bottom w:val="single" w:sz="4" w:space="0" w:color="414142"/>
              <w:right w:val="single" w:sz="4" w:space="0" w:color="414142"/>
            </w:tcBorders>
            <w:shd w:val="clear" w:color="auto" w:fill="auto"/>
          </w:tcPr>
          <w:p w14:paraId="445138DA" w14:textId="77777777" w:rsidR="007C2A3F" w:rsidRPr="00183B94" w:rsidRDefault="007C2A3F" w:rsidP="007C2A3F">
            <w:pPr>
              <w:spacing w:after="0"/>
              <w:ind w:firstLine="0"/>
              <w:jc w:val="right"/>
              <w:rPr>
                <w:sz w:val="18"/>
                <w:szCs w:val="18"/>
              </w:rPr>
            </w:pPr>
            <w:r w:rsidRPr="00183B94">
              <w:rPr>
                <w:sz w:val="18"/>
                <w:szCs w:val="18"/>
              </w:rPr>
              <w:t>155 965 212</w:t>
            </w:r>
          </w:p>
        </w:tc>
        <w:tc>
          <w:tcPr>
            <w:tcW w:w="1245" w:type="dxa"/>
            <w:tcBorders>
              <w:top w:val="single" w:sz="4" w:space="0" w:color="414142"/>
              <w:left w:val="nil"/>
              <w:bottom w:val="single" w:sz="4" w:space="0" w:color="414142"/>
              <w:right w:val="single" w:sz="4" w:space="0" w:color="414142"/>
            </w:tcBorders>
            <w:shd w:val="clear" w:color="auto" w:fill="auto"/>
          </w:tcPr>
          <w:p w14:paraId="7AFEC97A" w14:textId="77777777" w:rsidR="007C2A3F" w:rsidRPr="00183B94" w:rsidRDefault="007C2A3F" w:rsidP="007C2A3F">
            <w:pPr>
              <w:spacing w:after="0"/>
              <w:ind w:firstLine="0"/>
              <w:jc w:val="right"/>
              <w:rPr>
                <w:sz w:val="18"/>
                <w:szCs w:val="18"/>
              </w:rPr>
            </w:pPr>
            <w:r w:rsidRPr="00183B94">
              <w:rPr>
                <w:sz w:val="18"/>
                <w:szCs w:val="18"/>
              </w:rPr>
              <w:t>153 753 725</w:t>
            </w:r>
          </w:p>
        </w:tc>
        <w:tc>
          <w:tcPr>
            <w:tcW w:w="1249" w:type="dxa"/>
            <w:tcBorders>
              <w:top w:val="single" w:sz="4" w:space="0" w:color="414142"/>
              <w:left w:val="nil"/>
              <w:bottom w:val="single" w:sz="4" w:space="0" w:color="414142"/>
              <w:right w:val="single" w:sz="4" w:space="0" w:color="414142"/>
            </w:tcBorders>
            <w:shd w:val="clear" w:color="auto" w:fill="auto"/>
          </w:tcPr>
          <w:p w14:paraId="1B8435B3" w14:textId="77777777" w:rsidR="007C2A3F" w:rsidRPr="00183B94" w:rsidRDefault="007C2A3F" w:rsidP="007C2A3F">
            <w:pPr>
              <w:spacing w:after="0"/>
              <w:ind w:firstLine="0"/>
              <w:jc w:val="right"/>
              <w:rPr>
                <w:sz w:val="18"/>
                <w:szCs w:val="18"/>
              </w:rPr>
            </w:pPr>
            <w:r w:rsidRPr="00183B94">
              <w:rPr>
                <w:sz w:val="18"/>
                <w:szCs w:val="18"/>
              </w:rPr>
              <w:t>151 949 483</w:t>
            </w:r>
          </w:p>
        </w:tc>
      </w:tr>
      <w:tr w:rsidR="007C2A3F" w:rsidRPr="00521426" w14:paraId="12E8CEEA" w14:textId="77777777" w:rsidTr="007C2A3F">
        <w:trPr>
          <w:trHeight w:val="142"/>
        </w:trPr>
        <w:tc>
          <w:tcPr>
            <w:tcW w:w="2840" w:type="dxa"/>
            <w:vMerge/>
          </w:tcPr>
          <w:p w14:paraId="1776AFBA" w14:textId="77777777" w:rsidR="007C2A3F" w:rsidRPr="00521426" w:rsidRDefault="007C2A3F" w:rsidP="007C2A3F">
            <w:pPr>
              <w:ind w:firstLine="318"/>
              <w:rPr>
                <w:sz w:val="18"/>
                <w:szCs w:val="18"/>
                <w:highlight w:val="yellow"/>
              </w:rPr>
            </w:pPr>
          </w:p>
        </w:tc>
        <w:tc>
          <w:tcPr>
            <w:tcW w:w="1246" w:type="dxa"/>
            <w:tcBorders>
              <w:top w:val="nil"/>
              <w:left w:val="single" w:sz="4" w:space="0" w:color="auto"/>
              <w:bottom w:val="single" w:sz="4" w:space="0" w:color="auto"/>
              <w:right w:val="single" w:sz="4" w:space="0" w:color="auto"/>
            </w:tcBorders>
            <w:shd w:val="clear" w:color="auto" w:fill="auto"/>
          </w:tcPr>
          <w:p w14:paraId="3F4038A1" w14:textId="77777777" w:rsidR="007C2A3F" w:rsidRPr="00426754" w:rsidRDefault="007C2A3F" w:rsidP="007C2A3F">
            <w:pPr>
              <w:spacing w:after="0"/>
              <w:ind w:firstLine="0"/>
              <w:jc w:val="right"/>
              <w:rPr>
                <w:sz w:val="18"/>
                <w:szCs w:val="18"/>
              </w:rPr>
            </w:pPr>
            <w:r w:rsidRPr="00426754">
              <w:rPr>
                <w:color w:val="000000"/>
                <w:sz w:val="18"/>
                <w:szCs w:val="18"/>
              </w:rPr>
              <w:t xml:space="preserve">7 846 </w:t>
            </w:r>
          </w:p>
        </w:tc>
        <w:tc>
          <w:tcPr>
            <w:tcW w:w="1247" w:type="dxa"/>
            <w:tcBorders>
              <w:top w:val="nil"/>
              <w:left w:val="single" w:sz="4" w:space="0" w:color="auto"/>
              <w:bottom w:val="single" w:sz="4" w:space="0" w:color="auto"/>
              <w:right w:val="single" w:sz="4" w:space="0" w:color="auto"/>
            </w:tcBorders>
            <w:shd w:val="clear" w:color="auto" w:fill="auto"/>
          </w:tcPr>
          <w:p w14:paraId="1DC94BF6" w14:textId="77777777" w:rsidR="007C2A3F" w:rsidRPr="00426754" w:rsidRDefault="007C2A3F" w:rsidP="007C2A3F">
            <w:pPr>
              <w:spacing w:after="0"/>
              <w:ind w:firstLine="0"/>
              <w:jc w:val="right"/>
              <w:rPr>
                <w:sz w:val="18"/>
                <w:szCs w:val="18"/>
              </w:rPr>
            </w:pPr>
            <w:r w:rsidRPr="00426754">
              <w:rPr>
                <w:color w:val="000000"/>
                <w:sz w:val="18"/>
                <w:szCs w:val="18"/>
              </w:rPr>
              <w:t xml:space="preserve">7 842 </w:t>
            </w:r>
          </w:p>
        </w:tc>
        <w:tc>
          <w:tcPr>
            <w:tcW w:w="1247" w:type="dxa"/>
            <w:tcBorders>
              <w:top w:val="nil"/>
              <w:left w:val="nil"/>
              <w:bottom w:val="single" w:sz="4" w:space="0" w:color="auto"/>
              <w:right w:val="single" w:sz="4" w:space="0" w:color="auto"/>
            </w:tcBorders>
            <w:shd w:val="clear" w:color="auto" w:fill="auto"/>
          </w:tcPr>
          <w:p w14:paraId="4E73DD2E" w14:textId="77777777" w:rsidR="007C2A3F" w:rsidRPr="00426754" w:rsidRDefault="007C2A3F" w:rsidP="007C2A3F">
            <w:pPr>
              <w:spacing w:after="0"/>
              <w:ind w:firstLine="0"/>
              <w:jc w:val="right"/>
              <w:rPr>
                <w:sz w:val="18"/>
                <w:szCs w:val="18"/>
              </w:rPr>
            </w:pPr>
            <w:r w:rsidRPr="00426754">
              <w:rPr>
                <w:color w:val="000000"/>
                <w:sz w:val="18"/>
                <w:szCs w:val="18"/>
              </w:rPr>
              <w:t>7 783</w:t>
            </w:r>
          </w:p>
        </w:tc>
        <w:tc>
          <w:tcPr>
            <w:tcW w:w="1245" w:type="dxa"/>
            <w:tcBorders>
              <w:top w:val="nil"/>
              <w:left w:val="nil"/>
              <w:bottom w:val="single" w:sz="4" w:space="0" w:color="auto"/>
              <w:right w:val="single" w:sz="4" w:space="0" w:color="auto"/>
            </w:tcBorders>
            <w:shd w:val="clear" w:color="auto" w:fill="auto"/>
          </w:tcPr>
          <w:p w14:paraId="4DF90C1F" w14:textId="77777777" w:rsidR="007C2A3F" w:rsidRPr="00426754" w:rsidRDefault="007C2A3F" w:rsidP="007C2A3F">
            <w:pPr>
              <w:spacing w:after="0"/>
              <w:ind w:firstLine="0"/>
              <w:jc w:val="right"/>
              <w:rPr>
                <w:sz w:val="18"/>
                <w:szCs w:val="18"/>
              </w:rPr>
            </w:pPr>
            <w:r w:rsidRPr="00426754">
              <w:rPr>
                <w:color w:val="000000"/>
                <w:sz w:val="18"/>
                <w:szCs w:val="18"/>
                <w:lang w:eastAsia="lv-LV"/>
              </w:rPr>
              <w:t>7 745</w:t>
            </w:r>
          </w:p>
        </w:tc>
        <w:tc>
          <w:tcPr>
            <w:tcW w:w="1249" w:type="dxa"/>
            <w:tcBorders>
              <w:top w:val="nil"/>
              <w:left w:val="nil"/>
              <w:bottom w:val="single" w:sz="4" w:space="0" w:color="auto"/>
              <w:right w:val="single" w:sz="4" w:space="0" w:color="auto"/>
            </w:tcBorders>
            <w:shd w:val="clear" w:color="auto" w:fill="auto"/>
          </w:tcPr>
          <w:p w14:paraId="6652D601" w14:textId="77777777" w:rsidR="007C2A3F" w:rsidRPr="00426754" w:rsidRDefault="007C2A3F" w:rsidP="007C2A3F">
            <w:pPr>
              <w:spacing w:after="0"/>
              <w:ind w:firstLine="0"/>
              <w:jc w:val="right"/>
              <w:rPr>
                <w:sz w:val="18"/>
                <w:szCs w:val="18"/>
              </w:rPr>
            </w:pPr>
            <w:r w:rsidRPr="00426754">
              <w:rPr>
                <w:color w:val="000000"/>
                <w:sz w:val="18"/>
                <w:szCs w:val="18"/>
                <w:lang w:eastAsia="lv-LV"/>
              </w:rPr>
              <w:t>7 745</w:t>
            </w:r>
          </w:p>
        </w:tc>
      </w:tr>
      <w:tr w:rsidR="007C2A3F" w:rsidRPr="00521426" w14:paraId="0DADC5BB" w14:textId="77777777" w:rsidTr="007C2A3F">
        <w:trPr>
          <w:trHeight w:val="142"/>
        </w:trPr>
        <w:tc>
          <w:tcPr>
            <w:tcW w:w="2840" w:type="dxa"/>
            <w:vMerge w:val="restart"/>
            <w:vAlign w:val="center"/>
          </w:tcPr>
          <w:p w14:paraId="0856A5BA" w14:textId="77777777" w:rsidR="007C2A3F" w:rsidRPr="00521426" w:rsidRDefault="007C2A3F" w:rsidP="007C2A3F">
            <w:pPr>
              <w:spacing w:after="0"/>
              <w:ind w:firstLine="318"/>
              <w:rPr>
                <w:sz w:val="18"/>
                <w:szCs w:val="18"/>
                <w:highlight w:val="yellow"/>
              </w:rPr>
            </w:pPr>
            <w:r w:rsidRPr="001D5447">
              <w:rPr>
                <w:sz w:val="18"/>
                <w:szCs w:val="18"/>
              </w:rPr>
              <w:t>40.02.00 Nekustamais īpašums un centralizētais iepirkums</w:t>
            </w:r>
          </w:p>
        </w:tc>
        <w:tc>
          <w:tcPr>
            <w:tcW w:w="1246" w:type="dxa"/>
            <w:shd w:val="clear" w:color="auto" w:fill="auto"/>
          </w:tcPr>
          <w:p w14:paraId="7F208551" w14:textId="77777777" w:rsidR="007C2A3F" w:rsidRPr="00183B94" w:rsidRDefault="007C2A3F" w:rsidP="007C2A3F">
            <w:pPr>
              <w:spacing w:after="0"/>
              <w:ind w:firstLine="0"/>
              <w:jc w:val="right"/>
              <w:rPr>
                <w:sz w:val="18"/>
                <w:szCs w:val="18"/>
              </w:rPr>
            </w:pPr>
            <w:r w:rsidRPr="006F5AAA">
              <w:rPr>
                <w:sz w:val="18"/>
                <w:szCs w:val="18"/>
              </w:rPr>
              <w:t>140 535</w:t>
            </w:r>
          </w:p>
        </w:tc>
        <w:tc>
          <w:tcPr>
            <w:tcW w:w="1247" w:type="dxa"/>
            <w:shd w:val="clear" w:color="auto" w:fill="auto"/>
          </w:tcPr>
          <w:p w14:paraId="1DA76FD6" w14:textId="77777777" w:rsidR="007C2A3F" w:rsidRPr="00183B94" w:rsidRDefault="007C2A3F" w:rsidP="007C2A3F">
            <w:pPr>
              <w:spacing w:after="0"/>
              <w:ind w:firstLine="0"/>
              <w:jc w:val="center"/>
              <w:rPr>
                <w:sz w:val="18"/>
                <w:szCs w:val="18"/>
              </w:rPr>
            </w:pPr>
            <w:r>
              <w:rPr>
                <w:sz w:val="18"/>
                <w:szCs w:val="18"/>
              </w:rPr>
              <w:t>-</w:t>
            </w:r>
          </w:p>
        </w:tc>
        <w:tc>
          <w:tcPr>
            <w:tcW w:w="1247" w:type="dxa"/>
            <w:shd w:val="clear" w:color="auto" w:fill="auto"/>
          </w:tcPr>
          <w:p w14:paraId="3B7A1E83" w14:textId="77777777" w:rsidR="007C2A3F" w:rsidRPr="00183B94" w:rsidRDefault="007C2A3F" w:rsidP="007C2A3F">
            <w:pPr>
              <w:spacing w:after="0"/>
              <w:ind w:firstLine="0"/>
              <w:jc w:val="center"/>
              <w:rPr>
                <w:sz w:val="18"/>
                <w:szCs w:val="18"/>
              </w:rPr>
            </w:pPr>
            <w:r>
              <w:rPr>
                <w:sz w:val="18"/>
                <w:szCs w:val="18"/>
              </w:rPr>
              <w:t>-</w:t>
            </w:r>
          </w:p>
        </w:tc>
        <w:tc>
          <w:tcPr>
            <w:tcW w:w="1245" w:type="dxa"/>
            <w:shd w:val="clear" w:color="auto" w:fill="auto"/>
          </w:tcPr>
          <w:p w14:paraId="56F16327" w14:textId="77777777" w:rsidR="007C2A3F" w:rsidRPr="00183B94" w:rsidRDefault="007C2A3F" w:rsidP="007C2A3F">
            <w:pPr>
              <w:spacing w:after="0"/>
              <w:ind w:firstLine="0"/>
              <w:jc w:val="center"/>
              <w:rPr>
                <w:sz w:val="18"/>
                <w:szCs w:val="18"/>
              </w:rPr>
            </w:pPr>
            <w:r>
              <w:rPr>
                <w:sz w:val="18"/>
                <w:szCs w:val="18"/>
              </w:rPr>
              <w:t>-</w:t>
            </w:r>
          </w:p>
        </w:tc>
        <w:tc>
          <w:tcPr>
            <w:tcW w:w="1249" w:type="dxa"/>
            <w:shd w:val="clear" w:color="auto" w:fill="auto"/>
          </w:tcPr>
          <w:p w14:paraId="0575A7AA"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6CCD9652" w14:textId="77777777" w:rsidTr="007C2A3F">
        <w:trPr>
          <w:trHeight w:val="142"/>
        </w:trPr>
        <w:tc>
          <w:tcPr>
            <w:tcW w:w="2840" w:type="dxa"/>
            <w:vMerge/>
          </w:tcPr>
          <w:p w14:paraId="5E874769" w14:textId="77777777" w:rsidR="007C2A3F" w:rsidRPr="00521426" w:rsidRDefault="007C2A3F" w:rsidP="007C2A3F">
            <w:pPr>
              <w:ind w:firstLine="318"/>
              <w:rPr>
                <w:sz w:val="18"/>
                <w:szCs w:val="18"/>
                <w:highlight w:val="yellow"/>
              </w:rPr>
            </w:pPr>
          </w:p>
        </w:tc>
        <w:tc>
          <w:tcPr>
            <w:tcW w:w="1246" w:type="dxa"/>
            <w:shd w:val="clear" w:color="auto" w:fill="auto"/>
            <w:vAlign w:val="center"/>
          </w:tcPr>
          <w:p w14:paraId="06CB74FE"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vAlign w:val="center"/>
          </w:tcPr>
          <w:p w14:paraId="4653F2B0"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vAlign w:val="center"/>
          </w:tcPr>
          <w:p w14:paraId="1D922F8B"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shd w:val="clear" w:color="auto" w:fill="auto"/>
            <w:vAlign w:val="center"/>
          </w:tcPr>
          <w:p w14:paraId="0C36A6AA"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shd w:val="clear" w:color="auto" w:fill="auto"/>
            <w:vAlign w:val="center"/>
          </w:tcPr>
          <w:p w14:paraId="27A47FF5"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2D75DC50" w14:textId="77777777" w:rsidTr="007C2A3F">
        <w:trPr>
          <w:trHeight w:val="142"/>
        </w:trPr>
        <w:tc>
          <w:tcPr>
            <w:tcW w:w="2840" w:type="dxa"/>
            <w:vMerge w:val="restart"/>
            <w:vAlign w:val="center"/>
          </w:tcPr>
          <w:p w14:paraId="260CAA19" w14:textId="77777777" w:rsidR="007C2A3F" w:rsidRPr="00521426" w:rsidRDefault="007C2A3F" w:rsidP="007C2A3F">
            <w:pPr>
              <w:spacing w:after="0"/>
              <w:ind w:firstLine="318"/>
              <w:rPr>
                <w:sz w:val="18"/>
                <w:szCs w:val="18"/>
                <w:highlight w:val="yellow"/>
              </w:rPr>
            </w:pPr>
            <w:r w:rsidRPr="001D5447">
              <w:rPr>
                <w:sz w:val="18"/>
                <w:szCs w:val="18"/>
              </w:rPr>
              <w:t>42.00.00 Iekšējās drošības biroja darbība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4EE6408C" w14:textId="77777777" w:rsidR="007C2A3F" w:rsidRPr="00183B94" w:rsidRDefault="007C2A3F" w:rsidP="007C2A3F">
            <w:pPr>
              <w:spacing w:after="0"/>
              <w:ind w:firstLine="0"/>
              <w:jc w:val="right"/>
              <w:rPr>
                <w:sz w:val="18"/>
                <w:szCs w:val="18"/>
              </w:rPr>
            </w:pPr>
            <w:r w:rsidRPr="00183B94">
              <w:rPr>
                <w:sz w:val="18"/>
                <w:szCs w:val="18"/>
              </w:rPr>
              <w:t>3 973 202</w:t>
            </w:r>
          </w:p>
        </w:tc>
        <w:tc>
          <w:tcPr>
            <w:tcW w:w="1247" w:type="dxa"/>
            <w:tcBorders>
              <w:top w:val="single" w:sz="4" w:space="0" w:color="414142"/>
              <w:left w:val="nil"/>
              <w:bottom w:val="single" w:sz="4" w:space="0" w:color="414142"/>
              <w:right w:val="single" w:sz="4" w:space="0" w:color="414142"/>
            </w:tcBorders>
            <w:shd w:val="clear" w:color="auto" w:fill="auto"/>
          </w:tcPr>
          <w:p w14:paraId="72470EED" w14:textId="77777777" w:rsidR="007C2A3F" w:rsidRPr="00183B94" w:rsidRDefault="007C2A3F" w:rsidP="007C2A3F">
            <w:pPr>
              <w:spacing w:after="0"/>
              <w:ind w:firstLine="0"/>
              <w:jc w:val="right"/>
              <w:rPr>
                <w:sz w:val="18"/>
                <w:szCs w:val="18"/>
              </w:rPr>
            </w:pPr>
            <w:r w:rsidRPr="00183B94">
              <w:rPr>
                <w:sz w:val="18"/>
                <w:szCs w:val="18"/>
              </w:rPr>
              <w:t>3 936 037</w:t>
            </w:r>
          </w:p>
        </w:tc>
        <w:tc>
          <w:tcPr>
            <w:tcW w:w="1247" w:type="dxa"/>
            <w:tcBorders>
              <w:top w:val="single" w:sz="4" w:space="0" w:color="414142"/>
              <w:left w:val="nil"/>
              <w:bottom w:val="single" w:sz="4" w:space="0" w:color="414142"/>
              <w:right w:val="single" w:sz="4" w:space="0" w:color="414142"/>
            </w:tcBorders>
            <w:shd w:val="clear" w:color="auto" w:fill="auto"/>
          </w:tcPr>
          <w:p w14:paraId="2B1492A9" w14:textId="77777777" w:rsidR="007C2A3F" w:rsidRPr="00183B94" w:rsidRDefault="007C2A3F" w:rsidP="007C2A3F">
            <w:pPr>
              <w:spacing w:after="0"/>
              <w:ind w:firstLine="0"/>
              <w:jc w:val="right"/>
              <w:rPr>
                <w:sz w:val="18"/>
                <w:szCs w:val="18"/>
              </w:rPr>
            </w:pPr>
            <w:r w:rsidRPr="00183B94">
              <w:rPr>
                <w:sz w:val="18"/>
                <w:szCs w:val="18"/>
              </w:rPr>
              <w:t>3 980 458</w:t>
            </w:r>
          </w:p>
        </w:tc>
        <w:tc>
          <w:tcPr>
            <w:tcW w:w="1245" w:type="dxa"/>
            <w:tcBorders>
              <w:top w:val="single" w:sz="4" w:space="0" w:color="414142"/>
              <w:left w:val="nil"/>
              <w:bottom w:val="single" w:sz="4" w:space="0" w:color="414142"/>
              <w:right w:val="single" w:sz="4" w:space="0" w:color="414142"/>
            </w:tcBorders>
            <w:shd w:val="clear" w:color="auto" w:fill="auto"/>
          </w:tcPr>
          <w:p w14:paraId="4F4B1AE9" w14:textId="77777777" w:rsidR="007C2A3F" w:rsidRPr="00183B94" w:rsidRDefault="007C2A3F" w:rsidP="007C2A3F">
            <w:pPr>
              <w:spacing w:after="0"/>
              <w:ind w:firstLine="0"/>
              <w:jc w:val="right"/>
              <w:rPr>
                <w:sz w:val="18"/>
                <w:szCs w:val="18"/>
              </w:rPr>
            </w:pPr>
            <w:r w:rsidRPr="00183B94">
              <w:rPr>
                <w:sz w:val="18"/>
                <w:szCs w:val="18"/>
              </w:rPr>
              <w:t>3 961 769</w:t>
            </w:r>
          </w:p>
        </w:tc>
        <w:tc>
          <w:tcPr>
            <w:tcW w:w="1249" w:type="dxa"/>
            <w:tcBorders>
              <w:top w:val="single" w:sz="4" w:space="0" w:color="414142"/>
              <w:left w:val="nil"/>
              <w:bottom w:val="single" w:sz="4" w:space="0" w:color="414142"/>
              <w:right w:val="single" w:sz="4" w:space="0" w:color="414142"/>
            </w:tcBorders>
            <w:shd w:val="clear" w:color="auto" w:fill="auto"/>
          </w:tcPr>
          <w:p w14:paraId="0F543B5B" w14:textId="77777777" w:rsidR="007C2A3F" w:rsidRPr="00183B94" w:rsidRDefault="007C2A3F" w:rsidP="007C2A3F">
            <w:pPr>
              <w:spacing w:after="0"/>
              <w:ind w:firstLine="0"/>
              <w:jc w:val="right"/>
              <w:rPr>
                <w:sz w:val="18"/>
                <w:szCs w:val="18"/>
              </w:rPr>
            </w:pPr>
            <w:r w:rsidRPr="00183B94">
              <w:rPr>
                <w:sz w:val="18"/>
                <w:szCs w:val="18"/>
              </w:rPr>
              <w:t>3 957 013</w:t>
            </w:r>
          </w:p>
        </w:tc>
      </w:tr>
      <w:tr w:rsidR="007C2A3F" w:rsidRPr="00521426" w14:paraId="44AC0158" w14:textId="77777777" w:rsidTr="007C2A3F">
        <w:trPr>
          <w:trHeight w:val="142"/>
        </w:trPr>
        <w:tc>
          <w:tcPr>
            <w:tcW w:w="2840" w:type="dxa"/>
            <w:vMerge/>
          </w:tcPr>
          <w:p w14:paraId="1D91C321" w14:textId="77777777" w:rsidR="007C2A3F" w:rsidRPr="00521426" w:rsidRDefault="007C2A3F" w:rsidP="007C2A3F">
            <w:pPr>
              <w:ind w:firstLine="318"/>
              <w:rPr>
                <w:sz w:val="18"/>
                <w:szCs w:val="18"/>
                <w:highlight w:val="yellow"/>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8933" w14:textId="77777777" w:rsidR="007C2A3F" w:rsidRPr="00F80A7F" w:rsidRDefault="007C2A3F" w:rsidP="007C2A3F">
            <w:pPr>
              <w:spacing w:after="0"/>
              <w:ind w:firstLine="0"/>
              <w:jc w:val="right"/>
              <w:rPr>
                <w:sz w:val="18"/>
                <w:szCs w:val="18"/>
              </w:rPr>
            </w:pPr>
            <w:r w:rsidRPr="00F80A7F">
              <w:rPr>
                <w:color w:val="000000"/>
                <w:sz w:val="18"/>
                <w:szCs w:val="18"/>
              </w:rPr>
              <w:t>97</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62575CEA" w14:textId="77777777" w:rsidR="007C2A3F" w:rsidRPr="00F80A7F" w:rsidRDefault="007C2A3F" w:rsidP="007C2A3F">
            <w:pPr>
              <w:spacing w:after="0"/>
              <w:ind w:firstLine="0"/>
              <w:jc w:val="right"/>
              <w:rPr>
                <w:sz w:val="18"/>
                <w:szCs w:val="18"/>
              </w:rPr>
            </w:pPr>
            <w:r w:rsidRPr="00F80A7F">
              <w:rPr>
                <w:color w:val="000000"/>
                <w:sz w:val="18"/>
                <w:szCs w:val="18"/>
              </w:rPr>
              <w:t>97</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4C9472B8" w14:textId="77777777" w:rsidR="007C2A3F" w:rsidRPr="00F80A7F" w:rsidRDefault="007C2A3F" w:rsidP="007C2A3F">
            <w:pPr>
              <w:spacing w:after="0"/>
              <w:ind w:firstLine="0"/>
              <w:jc w:val="right"/>
              <w:rPr>
                <w:sz w:val="18"/>
                <w:szCs w:val="18"/>
              </w:rPr>
            </w:pPr>
            <w:r w:rsidRPr="00F80A7F">
              <w:rPr>
                <w:color w:val="000000"/>
                <w:sz w:val="18"/>
                <w:szCs w:val="18"/>
              </w:rPr>
              <w:t>97</w:t>
            </w:r>
          </w:p>
        </w:tc>
        <w:tc>
          <w:tcPr>
            <w:tcW w:w="1245" w:type="dxa"/>
            <w:tcBorders>
              <w:top w:val="single" w:sz="4" w:space="0" w:color="000000"/>
              <w:left w:val="nil"/>
              <w:bottom w:val="single" w:sz="4" w:space="0" w:color="000000"/>
              <w:right w:val="single" w:sz="4" w:space="0" w:color="000000"/>
            </w:tcBorders>
            <w:shd w:val="clear" w:color="auto" w:fill="auto"/>
            <w:vAlign w:val="center"/>
          </w:tcPr>
          <w:p w14:paraId="7601E464" w14:textId="77777777" w:rsidR="007C2A3F" w:rsidRPr="00F80A7F" w:rsidRDefault="007C2A3F" w:rsidP="007C2A3F">
            <w:pPr>
              <w:spacing w:after="0"/>
              <w:ind w:firstLine="0"/>
              <w:jc w:val="right"/>
              <w:rPr>
                <w:sz w:val="18"/>
                <w:szCs w:val="18"/>
              </w:rPr>
            </w:pPr>
            <w:r w:rsidRPr="00F80A7F">
              <w:rPr>
                <w:color w:val="000000"/>
                <w:sz w:val="18"/>
                <w:szCs w:val="18"/>
              </w:rPr>
              <w:t>97</w:t>
            </w:r>
          </w:p>
        </w:tc>
        <w:tc>
          <w:tcPr>
            <w:tcW w:w="1249" w:type="dxa"/>
            <w:tcBorders>
              <w:top w:val="single" w:sz="4" w:space="0" w:color="000000"/>
              <w:left w:val="nil"/>
              <w:bottom w:val="single" w:sz="4" w:space="0" w:color="000000"/>
              <w:right w:val="single" w:sz="4" w:space="0" w:color="000000"/>
            </w:tcBorders>
            <w:shd w:val="clear" w:color="auto" w:fill="auto"/>
            <w:vAlign w:val="center"/>
          </w:tcPr>
          <w:p w14:paraId="41A3D194" w14:textId="77777777" w:rsidR="007C2A3F" w:rsidRPr="00F80A7F" w:rsidRDefault="007C2A3F" w:rsidP="007C2A3F">
            <w:pPr>
              <w:spacing w:after="0"/>
              <w:ind w:firstLine="0"/>
              <w:jc w:val="right"/>
              <w:rPr>
                <w:sz w:val="18"/>
                <w:szCs w:val="18"/>
              </w:rPr>
            </w:pPr>
            <w:r w:rsidRPr="00F80A7F">
              <w:rPr>
                <w:color w:val="000000"/>
                <w:sz w:val="18"/>
                <w:szCs w:val="18"/>
              </w:rPr>
              <w:t>97</w:t>
            </w:r>
          </w:p>
        </w:tc>
      </w:tr>
      <w:tr w:rsidR="007C2A3F" w:rsidRPr="00521426" w14:paraId="0C088875" w14:textId="77777777" w:rsidTr="007C2A3F">
        <w:trPr>
          <w:trHeight w:val="142"/>
        </w:trPr>
        <w:tc>
          <w:tcPr>
            <w:tcW w:w="2840" w:type="dxa"/>
            <w:vMerge w:val="restart"/>
            <w:vAlign w:val="center"/>
          </w:tcPr>
          <w:p w14:paraId="15BC59FF" w14:textId="77777777" w:rsidR="007C2A3F" w:rsidRPr="00521426" w:rsidRDefault="007C2A3F" w:rsidP="007C2A3F">
            <w:pPr>
              <w:spacing w:after="0"/>
              <w:ind w:firstLine="318"/>
              <w:rPr>
                <w:sz w:val="18"/>
                <w:szCs w:val="18"/>
                <w:highlight w:val="yellow"/>
              </w:rPr>
            </w:pPr>
            <w:r w:rsidRPr="001D5447">
              <w:rPr>
                <w:sz w:val="18"/>
                <w:szCs w:val="18"/>
              </w:rPr>
              <w:t xml:space="preserve">43.00.00 </w:t>
            </w:r>
            <w:r>
              <w:rPr>
                <w:sz w:val="18"/>
                <w:szCs w:val="18"/>
              </w:rPr>
              <w:t xml:space="preserve">Finanšu izlūkošanas </w:t>
            </w:r>
            <w:r w:rsidRPr="001D5447">
              <w:rPr>
                <w:sz w:val="18"/>
                <w:szCs w:val="18"/>
              </w:rPr>
              <w:t>dienesta darbība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75D55AFC" w14:textId="77777777" w:rsidR="007C2A3F" w:rsidRPr="00183B94" w:rsidRDefault="007C2A3F" w:rsidP="007C2A3F">
            <w:pPr>
              <w:spacing w:after="0"/>
              <w:ind w:firstLine="0"/>
              <w:jc w:val="right"/>
              <w:rPr>
                <w:sz w:val="18"/>
                <w:szCs w:val="18"/>
              </w:rPr>
            </w:pPr>
            <w:r w:rsidRPr="00183B94">
              <w:rPr>
                <w:sz w:val="18"/>
                <w:szCs w:val="18"/>
              </w:rPr>
              <w:t>4</w:t>
            </w:r>
            <w:r>
              <w:rPr>
                <w:sz w:val="18"/>
                <w:szCs w:val="18"/>
              </w:rPr>
              <w:t> 363 796</w:t>
            </w:r>
          </w:p>
        </w:tc>
        <w:tc>
          <w:tcPr>
            <w:tcW w:w="1247" w:type="dxa"/>
            <w:tcBorders>
              <w:top w:val="single" w:sz="4" w:space="0" w:color="414142"/>
              <w:left w:val="nil"/>
              <w:bottom w:val="single" w:sz="4" w:space="0" w:color="414142"/>
              <w:right w:val="single" w:sz="4" w:space="0" w:color="414142"/>
            </w:tcBorders>
            <w:shd w:val="clear" w:color="auto" w:fill="auto"/>
          </w:tcPr>
          <w:p w14:paraId="15105D1A" w14:textId="77777777" w:rsidR="007C2A3F" w:rsidRPr="00183B94" w:rsidRDefault="007C2A3F" w:rsidP="007C2A3F">
            <w:pPr>
              <w:spacing w:after="0"/>
              <w:ind w:firstLine="0"/>
              <w:jc w:val="right"/>
              <w:rPr>
                <w:sz w:val="18"/>
                <w:szCs w:val="18"/>
              </w:rPr>
            </w:pPr>
            <w:r w:rsidRPr="00183B94">
              <w:rPr>
                <w:sz w:val="18"/>
                <w:szCs w:val="18"/>
              </w:rPr>
              <w:t>2 642 108</w:t>
            </w:r>
          </w:p>
        </w:tc>
        <w:tc>
          <w:tcPr>
            <w:tcW w:w="1247" w:type="dxa"/>
            <w:tcBorders>
              <w:top w:val="single" w:sz="4" w:space="0" w:color="414142"/>
              <w:left w:val="nil"/>
              <w:bottom w:val="single" w:sz="4" w:space="0" w:color="414142"/>
              <w:right w:val="single" w:sz="4" w:space="0" w:color="414142"/>
            </w:tcBorders>
            <w:shd w:val="clear" w:color="auto" w:fill="auto"/>
          </w:tcPr>
          <w:p w14:paraId="2FD0631F" w14:textId="77777777" w:rsidR="007C2A3F" w:rsidRPr="00183B94" w:rsidRDefault="007C2A3F" w:rsidP="007C2A3F">
            <w:pPr>
              <w:spacing w:after="0"/>
              <w:ind w:firstLine="0"/>
              <w:jc w:val="right"/>
              <w:rPr>
                <w:sz w:val="18"/>
                <w:szCs w:val="18"/>
              </w:rPr>
            </w:pPr>
            <w:r w:rsidRPr="00183B94">
              <w:rPr>
                <w:sz w:val="18"/>
                <w:szCs w:val="18"/>
              </w:rPr>
              <w:t>4 777 766</w:t>
            </w:r>
          </w:p>
        </w:tc>
        <w:tc>
          <w:tcPr>
            <w:tcW w:w="1245" w:type="dxa"/>
            <w:tcBorders>
              <w:top w:val="single" w:sz="4" w:space="0" w:color="414142"/>
              <w:left w:val="nil"/>
              <w:bottom w:val="single" w:sz="4" w:space="0" w:color="414142"/>
              <w:right w:val="single" w:sz="4" w:space="0" w:color="414142"/>
            </w:tcBorders>
            <w:shd w:val="clear" w:color="auto" w:fill="auto"/>
          </w:tcPr>
          <w:p w14:paraId="68776A56" w14:textId="77777777" w:rsidR="007C2A3F" w:rsidRPr="00183B94" w:rsidRDefault="007C2A3F" w:rsidP="007C2A3F">
            <w:pPr>
              <w:spacing w:after="0"/>
              <w:ind w:firstLine="0"/>
              <w:jc w:val="right"/>
              <w:rPr>
                <w:sz w:val="18"/>
                <w:szCs w:val="18"/>
              </w:rPr>
            </w:pPr>
            <w:r w:rsidRPr="00183B94">
              <w:rPr>
                <w:sz w:val="18"/>
                <w:szCs w:val="18"/>
              </w:rPr>
              <w:t>5 799 750</w:t>
            </w:r>
          </w:p>
        </w:tc>
        <w:tc>
          <w:tcPr>
            <w:tcW w:w="1249" w:type="dxa"/>
            <w:tcBorders>
              <w:top w:val="single" w:sz="4" w:space="0" w:color="414142"/>
              <w:left w:val="nil"/>
              <w:bottom w:val="single" w:sz="4" w:space="0" w:color="414142"/>
              <w:right w:val="single" w:sz="4" w:space="0" w:color="414142"/>
            </w:tcBorders>
            <w:shd w:val="clear" w:color="auto" w:fill="auto"/>
          </w:tcPr>
          <w:p w14:paraId="4837496C" w14:textId="77777777" w:rsidR="007C2A3F" w:rsidRPr="00183B94" w:rsidRDefault="007C2A3F" w:rsidP="007C2A3F">
            <w:pPr>
              <w:spacing w:after="0"/>
              <w:ind w:firstLine="0"/>
              <w:jc w:val="right"/>
              <w:rPr>
                <w:sz w:val="18"/>
                <w:szCs w:val="18"/>
              </w:rPr>
            </w:pPr>
            <w:r w:rsidRPr="00183B94">
              <w:rPr>
                <w:sz w:val="18"/>
                <w:szCs w:val="18"/>
              </w:rPr>
              <w:t>4 324 936</w:t>
            </w:r>
          </w:p>
        </w:tc>
      </w:tr>
      <w:tr w:rsidR="007C2A3F" w:rsidRPr="00521426" w14:paraId="116408E2" w14:textId="77777777" w:rsidTr="007C2A3F">
        <w:trPr>
          <w:trHeight w:val="142"/>
        </w:trPr>
        <w:tc>
          <w:tcPr>
            <w:tcW w:w="2840" w:type="dxa"/>
            <w:vMerge/>
          </w:tcPr>
          <w:p w14:paraId="3E67AA46" w14:textId="77777777" w:rsidR="007C2A3F" w:rsidRPr="00521426" w:rsidRDefault="007C2A3F" w:rsidP="007C2A3F">
            <w:pPr>
              <w:ind w:firstLine="318"/>
              <w:rPr>
                <w:sz w:val="18"/>
                <w:szCs w:val="18"/>
                <w:highlight w:val="yellow"/>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C1AFE" w14:textId="77777777" w:rsidR="007C2A3F" w:rsidRPr="0070519F" w:rsidRDefault="007C2A3F" w:rsidP="007C2A3F">
            <w:pPr>
              <w:spacing w:after="0"/>
              <w:ind w:firstLine="0"/>
              <w:jc w:val="right"/>
              <w:rPr>
                <w:sz w:val="18"/>
                <w:szCs w:val="18"/>
              </w:rPr>
            </w:pPr>
            <w:r w:rsidRPr="0070519F">
              <w:rPr>
                <w:color w:val="000000"/>
                <w:sz w:val="18"/>
                <w:szCs w:val="18"/>
              </w:rPr>
              <w:t>54</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47A45AC3" w14:textId="77777777" w:rsidR="007C2A3F" w:rsidRPr="00F80A7F" w:rsidRDefault="007C2A3F" w:rsidP="007C2A3F">
            <w:pPr>
              <w:spacing w:after="0"/>
              <w:ind w:firstLine="0"/>
              <w:jc w:val="right"/>
              <w:rPr>
                <w:sz w:val="18"/>
                <w:szCs w:val="18"/>
              </w:rPr>
            </w:pPr>
            <w:r w:rsidRPr="00F80A7F">
              <w:rPr>
                <w:color w:val="000000"/>
                <w:sz w:val="18"/>
                <w:szCs w:val="18"/>
              </w:rPr>
              <w:t>54</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073AD88A" w14:textId="77777777" w:rsidR="007C2A3F" w:rsidRPr="00F80A7F" w:rsidRDefault="007C2A3F" w:rsidP="007C2A3F">
            <w:pPr>
              <w:spacing w:after="0"/>
              <w:ind w:firstLine="0"/>
              <w:jc w:val="right"/>
              <w:rPr>
                <w:sz w:val="18"/>
                <w:szCs w:val="18"/>
              </w:rPr>
            </w:pPr>
            <w:r w:rsidRPr="00F80A7F">
              <w:rPr>
                <w:color w:val="000000"/>
                <w:sz w:val="18"/>
                <w:szCs w:val="18"/>
              </w:rPr>
              <w:t>68</w:t>
            </w:r>
          </w:p>
        </w:tc>
        <w:tc>
          <w:tcPr>
            <w:tcW w:w="1245" w:type="dxa"/>
            <w:tcBorders>
              <w:top w:val="single" w:sz="4" w:space="0" w:color="000000"/>
              <w:left w:val="nil"/>
              <w:bottom w:val="single" w:sz="4" w:space="0" w:color="000000"/>
              <w:right w:val="single" w:sz="4" w:space="0" w:color="000000"/>
            </w:tcBorders>
            <w:shd w:val="clear" w:color="auto" w:fill="auto"/>
            <w:vAlign w:val="center"/>
          </w:tcPr>
          <w:p w14:paraId="7791D69C" w14:textId="77777777" w:rsidR="007C2A3F" w:rsidRPr="00F80A7F" w:rsidRDefault="007C2A3F" w:rsidP="007C2A3F">
            <w:pPr>
              <w:spacing w:after="0"/>
              <w:ind w:firstLine="0"/>
              <w:jc w:val="right"/>
              <w:rPr>
                <w:sz w:val="18"/>
                <w:szCs w:val="18"/>
              </w:rPr>
            </w:pPr>
            <w:r w:rsidRPr="00F80A7F">
              <w:rPr>
                <w:color w:val="000000"/>
                <w:sz w:val="18"/>
                <w:szCs w:val="18"/>
              </w:rPr>
              <w:t>72</w:t>
            </w:r>
          </w:p>
        </w:tc>
        <w:tc>
          <w:tcPr>
            <w:tcW w:w="1249" w:type="dxa"/>
            <w:tcBorders>
              <w:top w:val="single" w:sz="4" w:space="0" w:color="000000"/>
              <w:left w:val="nil"/>
              <w:bottom w:val="single" w:sz="4" w:space="0" w:color="000000"/>
              <w:right w:val="single" w:sz="4" w:space="0" w:color="000000"/>
            </w:tcBorders>
            <w:shd w:val="clear" w:color="auto" w:fill="auto"/>
            <w:vAlign w:val="center"/>
          </w:tcPr>
          <w:p w14:paraId="30E30C85" w14:textId="77777777" w:rsidR="007C2A3F" w:rsidRPr="00F80A7F" w:rsidRDefault="007C2A3F" w:rsidP="007C2A3F">
            <w:pPr>
              <w:spacing w:after="0"/>
              <w:ind w:firstLine="0"/>
              <w:jc w:val="right"/>
              <w:rPr>
                <w:sz w:val="18"/>
                <w:szCs w:val="18"/>
              </w:rPr>
            </w:pPr>
            <w:r>
              <w:rPr>
                <w:color w:val="000000"/>
                <w:sz w:val="18"/>
                <w:szCs w:val="18"/>
              </w:rPr>
              <w:t>6</w:t>
            </w:r>
            <w:r w:rsidRPr="00F80A7F">
              <w:rPr>
                <w:color w:val="000000"/>
                <w:sz w:val="18"/>
                <w:szCs w:val="18"/>
              </w:rPr>
              <w:t>2</w:t>
            </w:r>
          </w:p>
        </w:tc>
      </w:tr>
      <w:tr w:rsidR="007C2A3F" w:rsidRPr="00521426" w14:paraId="70059CAD" w14:textId="77777777" w:rsidTr="007C2A3F">
        <w:trPr>
          <w:trHeight w:val="142"/>
        </w:trPr>
        <w:tc>
          <w:tcPr>
            <w:tcW w:w="2840" w:type="dxa"/>
            <w:vMerge w:val="restart"/>
            <w:vAlign w:val="center"/>
          </w:tcPr>
          <w:p w14:paraId="45B59347" w14:textId="77777777" w:rsidR="007C2A3F" w:rsidRPr="00521426" w:rsidRDefault="007C2A3F" w:rsidP="007C2A3F">
            <w:pPr>
              <w:spacing w:after="0"/>
              <w:ind w:firstLine="318"/>
              <w:rPr>
                <w:sz w:val="18"/>
                <w:szCs w:val="18"/>
                <w:highlight w:val="yellow"/>
              </w:rPr>
            </w:pPr>
            <w:r w:rsidRPr="001D5447">
              <w:rPr>
                <w:sz w:val="18"/>
                <w:szCs w:val="18"/>
              </w:rPr>
              <w:t>69.07.00 Pārrobežu sadarbības programmu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61DFE814" w14:textId="77777777" w:rsidR="007C2A3F" w:rsidRPr="00183B94" w:rsidRDefault="007C2A3F" w:rsidP="007C2A3F">
            <w:pPr>
              <w:spacing w:after="0"/>
              <w:ind w:firstLine="0"/>
              <w:jc w:val="right"/>
              <w:rPr>
                <w:sz w:val="18"/>
                <w:szCs w:val="18"/>
              </w:rPr>
            </w:pPr>
            <w:r w:rsidRPr="00183B94">
              <w:rPr>
                <w:sz w:val="18"/>
                <w:szCs w:val="18"/>
              </w:rPr>
              <w:t>533 108</w:t>
            </w:r>
          </w:p>
        </w:tc>
        <w:tc>
          <w:tcPr>
            <w:tcW w:w="1247" w:type="dxa"/>
            <w:tcBorders>
              <w:top w:val="single" w:sz="4" w:space="0" w:color="414142"/>
              <w:left w:val="nil"/>
              <w:bottom w:val="single" w:sz="4" w:space="0" w:color="414142"/>
              <w:right w:val="single" w:sz="4" w:space="0" w:color="414142"/>
            </w:tcBorders>
            <w:shd w:val="clear" w:color="auto" w:fill="auto"/>
          </w:tcPr>
          <w:p w14:paraId="65D72693" w14:textId="77777777" w:rsidR="007C2A3F" w:rsidRPr="00183B94" w:rsidRDefault="007C2A3F" w:rsidP="007C2A3F">
            <w:pPr>
              <w:spacing w:after="0"/>
              <w:ind w:firstLine="0"/>
              <w:jc w:val="right"/>
              <w:rPr>
                <w:sz w:val="18"/>
                <w:szCs w:val="18"/>
              </w:rPr>
            </w:pPr>
            <w:r w:rsidRPr="00183B94">
              <w:rPr>
                <w:sz w:val="18"/>
                <w:szCs w:val="18"/>
              </w:rPr>
              <w:t>253 858</w:t>
            </w:r>
          </w:p>
        </w:tc>
        <w:tc>
          <w:tcPr>
            <w:tcW w:w="1247" w:type="dxa"/>
            <w:tcBorders>
              <w:top w:val="single" w:sz="4" w:space="0" w:color="414142"/>
              <w:left w:val="nil"/>
              <w:bottom w:val="single" w:sz="4" w:space="0" w:color="414142"/>
              <w:right w:val="single" w:sz="4" w:space="0" w:color="414142"/>
            </w:tcBorders>
            <w:shd w:val="clear" w:color="auto" w:fill="auto"/>
          </w:tcPr>
          <w:p w14:paraId="09EFB10B" w14:textId="77777777" w:rsidR="007C2A3F" w:rsidRPr="00183B94" w:rsidRDefault="007C2A3F" w:rsidP="007C2A3F">
            <w:pPr>
              <w:spacing w:after="0"/>
              <w:ind w:firstLine="0"/>
              <w:jc w:val="right"/>
              <w:rPr>
                <w:sz w:val="18"/>
                <w:szCs w:val="18"/>
              </w:rPr>
            </w:pPr>
            <w:r w:rsidRPr="00183B94">
              <w:rPr>
                <w:sz w:val="18"/>
                <w:szCs w:val="18"/>
              </w:rPr>
              <w:t>5 426</w:t>
            </w:r>
          </w:p>
        </w:tc>
        <w:tc>
          <w:tcPr>
            <w:tcW w:w="1245" w:type="dxa"/>
            <w:tcBorders>
              <w:top w:val="single" w:sz="4" w:space="0" w:color="414142"/>
              <w:left w:val="nil"/>
              <w:bottom w:val="single" w:sz="4" w:space="0" w:color="414142"/>
              <w:right w:val="single" w:sz="4" w:space="0" w:color="414142"/>
            </w:tcBorders>
            <w:shd w:val="clear" w:color="auto" w:fill="auto"/>
            <w:vAlign w:val="center"/>
          </w:tcPr>
          <w:p w14:paraId="4B67AC17" w14:textId="77777777" w:rsidR="007C2A3F" w:rsidRPr="00183B94"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6341D7ED"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4750A052" w14:textId="77777777" w:rsidTr="007C2A3F">
        <w:trPr>
          <w:trHeight w:val="142"/>
        </w:trPr>
        <w:tc>
          <w:tcPr>
            <w:tcW w:w="2840" w:type="dxa"/>
            <w:vMerge/>
          </w:tcPr>
          <w:p w14:paraId="2258832C" w14:textId="77777777" w:rsidR="007C2A3F" w:rsidRPr="00521426" w:rsidRDefault="007C2A3F" w:rsidP="007C2A3F">
            <w:pPr>
              <w:ind w:firstLine="318"/>
              <w:rPr>
                <w:sz w:val="18"/>
                <w:szCs w:val="18"/>
                <w:highlight w:val="yellow"/>
              </w:rPr>
            </w:pPr>
          </w:p>
        </w:tc>
        <w:tc>
          <w:tcPr>
            <w:tcW w:w="1246" w:type="dxa"/>
            <w:shd w:val="clear" w:color="auto" w:fill="auto"/>
          </w:tcPr>
          <w:p w14:paraId="38ACFF3C"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5FC868E0"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266C4F8A"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shd w:val="clear" w:color="auto" w:fill="auto"/>
          </w:tcPr>
          <w:p w14:paraId="243425C5"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shd w:val="clear" w:color="auto" w:fill="auto"/>
          </w:tcPr>
          <w:p w14:paraId="7F99B8B9"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72861CC3" w14:textId="77777777" w:rsidTr="007C2A3F">
        <w:trPr>
          <w:trHeight w:val="142"/>
        </w:trPr>
        <w:tc>
          <w:tcPr>
            <w:tcW w:w="2840" w:type="dxa"/>
            <w:vMerge w:val="restart"/>
            <w:vAlign w:val="center"/>
          </w:tcPr>
          <w:p w14:paraId="7B23413A" w14:textId="77777777" w:rsidR="007C2A3F" w:rsidRPr="00521426" w:rsidRDefault="007C2A3F" w:rsidP="007C2A3F">
            <w:pPr>
              <w:spacing w:after="0"/>
              <w:ind w:firstLine="318"/>
              <w:rPr>
                <w:sz w:val="18"/>
                <w:szCs w:val="18"/>
                <w:highlight w:val="yellow"/>
              </w:rPr>
            </w:pPr>
            <w:r w:rsidRPr="001D5447">
              <w:rPr>
                <w:sz w:val="18"/>
                <w:szCs w:val="18"/>
              </w:rPr>
              <w:t>69.21.00 Atmaksas valsts pamatbudžetā par Pārrobežu sadarbības programmu finansējumu (2014-2020)</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128A4D4D" w14:textId="77777777" w:rsidR="007C2A3F" w:rsidRPr="00183B94" w:rsidRDefault="007C2A3F" w:rsidP="007C2A3F">
            <w:pPr>
              <w:spacing w:after="0"/>
              <w:ind w:firstLine="0"/>
              <w:jc w:val="right"/>
              <w:rPr>
                <w:sz w:val="18"/>
                <w:szCs w:val="18"/>
              </w:rPr>
            </w:pPr>
            <w:r w:rsidRPr="00183B94">
              <w:rPr>
                <w:sz w:val="18"/>
                <w:szCs w:val="18"/>
              </w:rPr>
              <w:t>94 109</w:t>
            </w:r>
          </w:p>
        </w:tc>
        <w:tc>
          <w:tcPr>
            <w:tcW w:w="1247" w:type="dxa"/>
            <w:tcBorders>
              <w:top w:val="single" w:sz="4" w:space="0" w:color="414142"/>
              <w:left w:val="nil"/>
              <w:bottom w:val="single" w:sz="4" w:space="0" w:color="414142"/>
              <w:right w:val="single" w:sz="4" w:space="0" w:color="414142"/>
            </w:tcBorders>
            <w:shd w:val="clear" w:color="auto" w:fill="auto"/>
          </w:tcPr>
          <w:p w14:paraId="5EC446EE" w14:textId="77777777" w:rsidR="007C2A3F" w:rsidRPr="00183B94" w:rsidRDefault="007C2A3F" w:rsidP="007C2A3F">
            <w:pPr>
              <w:spacing w:after="0"/>
              <w:ind w:firstLine="0"/>
              <w:jc w:val="right"/>
              <w:rPr>
                <w:sz w:val="18"/>
                <w:szCs w:val="18"/>
              </w:rPr>
            </w:pPr>
            <w:r w:rsidRPr="00183B94">
              <w:rPr>
                <w:sz w:val="18"/>
                <w:szCs w:val="18"/>
              </w:rPr>
              <w:t>232 373</w:t>
            </w:r>
          </w:p>
        </w:tc>
        <w:tc>
          <w:tcPr>
            <w:tcW w:w="1247" w:type="dxa"/>
            <w:tcBorders>
              <w:top w:val="single" w:sz="4" w:space="0" w:color="414142"/>
              <w:left w:val="nil"/>
              <w:bottom w:val="single" w:sz="4" w:space="0" w:color="414142"/>
              <w:right w:val="single" w:sz="4" w:space="0" w:color="414142"/>
            </w:tcBorders>
            <w:shd w:val="clear" w:color="auto" w:fill="auto"/>
          </w:tcPr>
          <w:p w14:paraId="2AE20F00" w14:textId="77777777" w:rsidR="007C2A3F" w:rsidRPr="00183B94" w:rsidRDefault="007C2A3F" w:rsidP="007C2A3F">
            <w:pPr>
              <w:spacing w:after="0"/>
              <w:ind w:firstLine="0"/>
              <w:jc w:val="right"/>
              <w:rPr>
                <w:sz w:val="18"/>
                <w:szCs w:val="18"/>
              </w:rPr>
            </w:pPr>
            <w:r w:rsidRPr="00183B94">
              <w:rPr>
                <w:sz w:val="18"/>
                <w:szCs w:val="18"/>
              </w:rPr>
              <w:t>58 944</w:t>
            </w:r>
          </w:p>
        </w:tc>
        <w:tc>
          <w:tcPr>
            <w:tcW w:w="1245" w:type="dxa"/>
            <w:tcBorders>
              <w:top w:val="single" w:sz="4" w:space="0" w:color="414142"/>
              <w:left w:val="nil"/>
              <w:bottom w:val="single" w:sz="4" w:space="0" w:color="414142"/>
              <w:right w:val="single" w:sz="4" w:space="0" w:color="414142"/>
            </w:tcBorders>
            <w:shd w:val="clear" w:color="auto" w:fill="auto"/>
            <w:vAlign w:val="center"/>
          </w:tcPr>
          <w:p w14:paraId="3D66341D" w14:textId="77777777" w:rsidR="007C2A3F" w:rsidRPr="00183B94"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14EA1075"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0BA57296" w14:textId="77777777" w:rsidTr="007C2A3F">
        <w:trPr>
          <w:trHeight w:val="142"/>
        </w:trPr>
        <w:tc>
          <w:tcPr>
            <w:tcW w:w="2840" w:type="dxa"/>
            <w:vMerge/>
          </w:tcPr>
          <w:p w14:paraId="1E0A50E4" w14:textId="77777777" w:rsidR="007C2A3F" w:rsidRPr="00521426" w:rsidRDefault="007C2A3F" w:rsidP="007C2A3F">
            <w:pPr>
              <w:ind w:firstLine="318"/>
              <w:rPr>
                <w:sz w:val="18"/>
                <w:szCs w:val="18"/>
                <w:highlight w:val="yellow"/>
              </w:rPr>
            </w:pPr>
          </w:p>
        </w:tc>
        <w:tc>
          <w:tcPr>
            <w:tcW w:w="1246" w:type="dxa"/>
            <w:shd w:val="clear" w:color="auto" w:fill="auto"/>
          </w:tcPr>
          <w:p w14:paraId="0CCDEB9C"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52D47CAA"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3CBF5A0D"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shd w:val="clear" w:color="auto" w:fill="auto"/>
          </w:tcPr>
          <w:p w14:paraId="13EE8BD4"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shd w:val="clear" w:color="auto" w:fill="auto"/>
          </w:tcPr>
          <w:p w14:paraId="4176F518"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3BE2E102" w14:textId="77777777" w:rsidTr="007C2A3F">
        <w:trPr>
          <w:trHeight w:val="142"/>
        </w:trPr>
        <w:tc>
          <w:tcPr>
            <w:tcW w:w="2840" w:type="dxa"/>
            <w:vMerge w:val="restart"/>
            <w:vAlign w:val="center"/>
          </w:tcPr>
          <w:p w14:paraId="6529A84D" w14:textId="77777777" w:rsidR="007C2A3F" w:rsidRPr="00521426" w:rsidRDefault="007C2A3F" w:rsidP="007C2A3F">
            <w:pPr>
              <w:spacing w:after="0"/>
              <w:ind w:firstLine="318"/>
              <w:rPr>
                <w:sz w:val="18"/>
                <w:szCs w:val="18"/>
                <w:highlight w:val="yellow"/>
              </w:rPr>
            </w:pPr>
            <w:r w:rsidRPr="001D5447">
              <w:rPr>
                <w:sz w:val="18"/>
                <w:szCs w:val="18"/>
              </w:rPr>
              <w:t xml:space="preserve">70.17.00 Eiropas Savienības programmas </w:t>
            </w:r>
            <w:proofErr w:type="spellStart"/>
            <w:r w:rsidRPr="001D5447">
              <w:rPr>
                <w:sz w:val="18"/>
                <w:szCs w:val="18"/>
              </w:rPr>
              <w:t>Erasmus</w:t>
            </w:r>
            <w:proofErr w:type="spellEnd"/>
            <w:r w:rsidRPr="001D5447">
              <w:rPr>
                <w:sz w:val="18"/>
                <w:szCs w:val="18"/>
              </w:rPr>
              <w:t>+ projektu īstenošanas nodrošināšana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0A2A7A93" w14:textId="77777777" w:rsidR="007C2A3F" w:rsidRPr="00183B94" w:rsidRDefault="007C2A3F" w:rsidP="007C2A3F">
            <w:pPr>
              <w:spacing w:after="0"/>
              <w:ind w:firstLine="0"/>
              <w:jc w:val="right"/>
              <w:rPr>
                <w:sz w:val="18"/>
                <w:szCs w:val="18"/>
              </w:rPr>
            </w:pPr>
            <w:r w:rsidRPr="00183B94">
              <w:rPr>
                <w:sz w:val="18"/>
                <w:szCs w:val="18"/>
              </w:rPr>
              <w:t>3 066</w:t>
            </w:r>
          </w:p>
        </w:tc>
        <w:tc>
          <w:tcPr>
            <w:tcW w:w="1247" w:type="dxa"/>
            <w:tcBorders>
              <w:top w:val="single" w:sz="4" w:space="0" w:color="414142"/>
              <w:left w:val="nil"/>
              <w:bottom w:val="single" w:sz="4" w:space="0" w:color="414142"/>
              <w:right w:val="single" w:sz="4" w:space="0" w:color="414142"/>
            </w:tcBorders>
            <w:shd w:val="clear" w:color="auto" w:fill="auto"/>
          </w:tcPr>
          <w:p w14:paraId="1AAD22C2" w14:textId="77777777" w:rsidR="007C2A3F" w:rsidRPr="00183B94" w:rsidRDefault="007C2A3F" w:rsidP="007C2A3F">
            <w:pPr>
              <w:spacing w:after="0"/>
              <w:ind w:firstLine="0"/>
              <w:jc w:val="right"/>
              <w:rPr>
                <w:sz w:val="18"/>
                <w:szCs w:val="18"/>
              </w:rPr>
            </w:pPr>
            <w:r w:rsidRPr="00183B94">
              <w:rPr>
                <w:sz w:val="18"/>
                <w:szCs w:val="18"/>
              </w:rPr>
              <w:t>1 987</w:t>
            </w:r>
          </w:p>
        </w:tc>
        <w:tc>
          <w:tcPr>
            <w:tcW w:w="1247" w:type="dxa"/>
            <w:tcBorders>
              <w:top w:val="single" w:sz="4" w:space="0" w:color="414142"/>
              <w:left w:val="nil"/>
              <w:bottom w:val="single" w:sz="4" w:space="0" w:color="414142"/>
              <w:right w:val="single" w:sz="4" w:space="0" w:color="414142"/>
            </w:tcBorders>
            <w:shd w:val="clear" w:color="auto" w:fill="auto"/>
            <w:vAlign w:val="center"/>
          </w:tcPr>
          <w:p w14:paraId="7F1B3FA5" w14:textId="77777777" w:rsidR="007C2A3F" w:rsidRPr="00183B94" w:rsidRDefault="007C2A3F" w:rsidP="007C2A3F">
            <w:pPr>
              <w:spacing w:after="0"/>
              <w:ind w:firstLine="0"/>
              <w:jc w:val="center"/>
              <w:rPr>
                <w:sz w:val="18"/>
                <w:szCs w:val="18"/>
              </w:rPr>
            </w:pPr>
            <w:r>
              <w:rPr>
                <w:sz w:val="18"/>
                <w:szCs w:val="18"/>
              </w:rPr>
              <w:t>-</w:t>
            </w:r>
          </w:p>
        </w:tc>
        <w:tc>
          <w:tcPr>
            <w:tcW w:w="1245" w:type="dxa"/>
            <w:tcBorders>
              <w:top w:val="single" w:sz="4" w:space="0" w:color="414142"/>
              <w:left w:val="nil"/>
              <w:bottom w:val="single" w:sz="4" w:space="0" w:color="414142"/>
              <w:right w:val="single" w:sz="4" w:space="0" w:color="414142"/>
            </w:tcBorders>
            <w:shd w:val="clear" w:color="auto" w:fill="auto"/>
            <w:vAlign w:val="center"/>
          </w:tcPr>
          <w:p w14:paraId="53658E9B" w14:textId="77777777" w:rsidR="007C2A3F" w:rsidRPr="00183B94"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7A1CBF46"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012D1051" w14:textId="77777777" w:rsidTr="007C2A3F">
        <w:trPr>
          <w:trHeight w:val="142"/>
        </w:trPr>
        <w:tc>
          <w:tcPr>
            <w:tcW w:w="2840" w:type="dxa"/>
            <w:vMerge/>
          </w:tcPr>
          <w:p w14:paraId="09DED7E1" w14:textId="77777777" w:rsidR="007C2A3F" w:rsidRPr="00521426" w:rsidRDefault="007C2A3F" w:rsidP="007C2A3F">
            <w:pPr>
              <w:ind w:firstLine="318"/>
              <w:rPr>
                <w:sz w:val="18"/>
                <w:szCs w:val="18"/>
                <w:highlight w:val="yellow"/>
              </w:rPr>
            </w:pPr>
          </w:p>
        </w:tc>
        <w:tc>
          <w:tcPr>
            <w:tcW w:w="1246" w:type="dxa"/>
            <w:shd w:val="clear" w:color="auto" w:fill="auto"/>
          </w:tcPr>
          <w:p w14:paraId="450C9786"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0F1DBFC8"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035315CE"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shd w:val="clear" w:color="auto" w:fill="auto"/>
          </w:tcPr>
          <w:p w14:paraId="25783184"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shd w:val="clear" w:color="auto" w:fill="auto"/>
          </w:tcPr>
          <w:p w14:paraId="0F1058D8"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7608CE2D" w14:textId="77777777" w:rsidTr="007C2A3F">
        <w:trPr>
          <w:trHeight w:val="142"/>
        </w:trPr>
        <w:tc>
          <w:tcPr>
            <w:tcW w:w="2840" w:type="dxa"/>
            <w:vMerge w:val="restart"/>
            <w:vAlign w:val="center"/>
          </w:tcPr>
          <w:p w14:paraId="38D7AF98" w14:textId="77777777" w:rsidR="007C2A3F" w:rsidRPr="00521426" w:rsidRDefault="007C2A3F" w:rsidP="007C2A3F">
            <w:pPr>
              <w:spacing w:after="0"/>
              <w:ind w:firstLine="318"/>
              <w:rPr>
                <w:sz w:val="18"/>
                <w:szCs w:val="18"/>
                <w:highlight w:val="yellow"/>
              </w:rPr>
            </w:pPr>
            <w:r w:rsidRPr="001D5447">
              <w:rPr>
                <w:sz w:val="18"/>
                <w:szCs w:val="18"/>
              </w:rPr>
              <w:t>70.18.00 Iekšējās drošības un Patvēruma, migrācijas un integrācijas fondu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45782E97" w14:textId="77777777" w:rsidR="007C2A3F" w:rsidRPr="00183B94" w:rsidRDefault="007C2A3F" w:rsidP="007C2A3F">
            <w:pPr>
              <w:spacing w:after="0"/>
              <w:ind w:firstLine="0"/>
              <w:jc w:val="right"/>
              <w:rPr>
                <w:sz w:val="18"/>
                <w:szCs w:val="18"/>
              </w:rPr>
            </w:pPr>
            <w:r w:rsidRPr="00183B94">
              <w:rPr>
                <w:sz w:val="18"/>
                <w:szCs w:val="18"/>
              </w:rPr>
              <w:t>248 181</w:t>
            </w:r>
          </w:p>
        </w:tc>
        <w:tc>
          <w:tcPr>
            <w:tcW w:w="1247" w:type="dxa"/>
            <w:tcBorders>
              <w:top w:val="single" w:sz="4" w:space="0" w:color="414142"/>
              <w:left w:val="nil"/>
              <w:bottom w:val="single" w:sz="4" w:space="0" w:color="414142"/>
              <w:right w:val="single" w:sz="4" w:space="0" w:color="414142"/>
            </w:tcBorders>
            <w:shd w:val="clear" w:color="auto" w:fill="auto"/>
          </w:tcPr>
          <w:p w14:paraId="2EA02A07" w14:textId="77777777" w:rsidR="007C2A3F" w:rsidRPr="00183B94" w:rsidRDefault="007C2A3F" w:rsidP="007C2A3F">
            <w:pPr>
              <w:spacing w:after="0"/>
              <w:ind w:firstLine="0"/>
              <w:jc w:val="right"/>
              <w:rPr>
                <w:sz w:val="18"/>
                <w:szCs w:val="18"/>
              </w:rPr>
            </w:pPr>
            <w:r w:rsidRPr="00183B94">
              <w:rPr>
                <w:sz w:val="18"/>
                <w:szCs w:val="18"/>
              </w:rPr>
              <w:t>2 482 826</w:t>
            </w:r>
          </w:p>
        </w:tc>
        <w:tc>
          <w:tcPr>
            <w:tcW w:w="1247" w:type="dxa"/>
            <w:tcBorders>
              <w:top w:val="single" w:sz="4" w:space="0" w:color="414142"/>
              <w:left w:val="nil"/>
              <w:bottom w:val="single" w:sz="4" w:space="0" w:color="414142"/>
              <w:right w:val="single" w:sz="4" w:space="0" w:color="414142"/>
            </w:tcBorders>
            <w:shd w:val="clear" w:color="auto" w:fill="auto"/>
          </w:tcPr>
          <w:p w14:paraId="517919D8" w14:textId="77777777" w:rsidR="007C2A3F" w:rsidRPr="00183B94" w:rsidRDefault="007C2A3F" w:rsidP="007C2A3F">
            <w:pPr>
              <w:spacing w:after="0"/>
              <w:ind w:firstLine="0"/>
              <w:jc w:val="right"/>
              <w:rPr>
                <w:sz w:val="18"/>
                <w:szCs w:val="18"/>
              </w:rPr>
            </w:pPr>
            <w:r w:rsidRPr="00183B94">
              <w:rPr>
                <w:sz w:val="18"/>
                <w:szCs w:val="18"/>
              </w:rPr>
              <w:t>3 726 095</w:t>
            </w:r>
          </w:p>
        </w:tc>
        <w:tc>
          <w:tcPr>
            <w:tcW w:w="1245" w:type="dxa"/>
            <w:tcBorders>
              <w:top w:val="single" w:sz="4" w:space="0" w:color="414142"/>
              <w:left w:val="nil"/>
              <w:bottom w:val="single" w:sz="4" w:space="0" w:color="414142"/>
              <w:right w:val="single" w:sz="4" w:space="0" w:color="414142"/>
            </w:tcBorders>
            <w:shd w:val="clear" w:color="auto" w:fill="auto"/>
          </w:tcPr>
          <w:p w14:paraId="2DE1625D" w14:textId="77777777" w:rsidR="007C2A3F" w:rsidRPr="00183B94" w:rsidRDefault="007C2A3F" w:rsidP="007C2A3F">
            <w:pPr>
              <w:spacing w:after="0"/>
              <w:ind w:firstLine="0"/>
              <w:jc w:val="right"/>
              <w:rPr>
                <w:sz w:val="18"/>
                <w:szCs w:val="18"/>
              </w:rPr>
            </w:pPr>
            <w:r w:rsidRPr="00183B94">
              <w:rPr>
                <w:sz w:val="18"/>
                <w:szCs w:val="18"/>
              </w:rPr>
              <w:t>56 059</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3A875D08"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6456B0BF" w14:textId="77777777" w:rsidTr="007C2A3F">
        <w:trPr>
          <w:trHeight w:val="142"/>
        </w:trPr>
        <w:tc>
          <w:tcPr>
            <w:tcW w:w="2840" w:type="dxa"/>
            <w:vMerge/>
          </w:tcPr>
          <w:p w14:paraId="4ADA7F1F" w14:textId="77777777" w:rsidR="007C2A3F" w:rsidRPr="00521426" w:rsidRDefault="007C2A3F" w:rsidP="007C2A3F">
            <w:pPr>
              <w:ind w:firstLine="318"/>
              <w:rPr>
                <w:sz w:val="18"/>
                <w:szCs w:val="18"/>
                <w:highlight w:val="yellow"/>
              </w:rPr>
            </w:pPr>
          </w:p>
        </w:tc>
        <w:tc>
          <w:tcPr>
            <w:tcW w:w="1246" w:type="dxa"/>
            <w:shd w:val="clear" w:color="auto" w:fill="auto"/>
          </w:tcPr>
          <w:p w14:paraId="3B4B9BF5"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5EAADBB8"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5BBC1A41"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shd w:val="clear" w:color="auto" w:fill="auto"/>
          </w:tcPr>
          <w:p w14:paraId="5A48057B"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shd w:val="clear" w:color="auto" w:fill="auto"/>
          </w:tcPr>
          <w:p w14:paraId="18071FAB"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7CA42BDB" w14:textId="77777777" w:rsidTr="007C2A3F">
        <w:trPr>
          <w:trHeight w:val="142"/>
        </w:trPr>
        <w:tc>
          <w:tcPr>
            <w:tcW w:w="2840" w:type="dxa"/>
            <w:vMerge w:val="restart"/>
            <w:vAlign w:val="center"/>
          </w:tcPr>
          <w:p w14:paraId="6CC7701E" w14:textId="69960DFD" w:rsidR="007C2A3F" w:rsidRPr="00521426" w:rsidRDefault="007C2A3F" w:rsidP="002935E1">
            <w:pPr>
              <w:spacing w:after="0"/>
              <w:ind w:firstLine="318"/>
              <w:rPr>
                <w:sz w:val="18"/>
                <w:szCs w:val="18"/>
                <w:highlight w:val="yellow"/>
              </w:rPr>
            </w:pPr>
            <w:r w:rsidRPr="001D5447">
              <w:rPr>
                <w:sz w:val="18"/>
                <w:szCs w:val="18"/>
              </w:rPr>
              <w:t>70.19.00 Eiropas Savienības pētnie</w:t>
            </w:r>
            <w:r w:rsidR="002935E1">
              <w:rPr>
                <w:sz w:val="18"/>
                <w:szCs w:val="18"/>
              </w:rPr>
              <w:t>cības un inovācijas programmas “</w:t>
            </w:r>
            <w:r w:rsidRPr="001D5447">
              <w:rPr>
                <w:sz w:val="18"/>
                <w:szCs w:val="18"/>
              </w:rPr>
              <w:t>Apvārsnis 2020</w:t>
            </w:r>
            <w:r w:rsidR="002935E1">
              <w:rPr>
                <w:sz w:val="18"/>
                <w:szCs w:val="18"/>
              </w:rPr>
              <w:t>”</w:t>
            </w:r>
            <w:r w:rsidRPr="001D5447">
              <w:rPr>
                <w:sz w:val="18"/>
                <w:szCs w:val="18"/>
              </w:rPr>
              <w:t xml:space="preserve"> projektu un pasākumu īstenošana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3A251BD8" w14:textId="77777777" w:rsidR="007C2A3F" w:rsidRPr="00183B94" w:rsidRDefault="007C2A3F" w:rsidP="007C2A3F">
            <w:pPr>
              <w:spacing w:after="0"/>
              <w:ind w:firstLine="0"/>
              <w:jc w:val="right"/>
              <w:rPr>
                <w:sz w:val="18"/>
                <w:szCs w:val="18"/>
              </w:rPr>
            </w:pPr>
            <w:r w:rsidRPr="00183B94">
              <w:rPr>
                <w:sz w:val="18"/>
                <w:szCs w:val="18"/>
              </w:rPr>
              <w:t>59 321</w:t>
            </w:r>
          </w:p>
        </w:tc>
        <w:tc>
          <w:tcPr>
            <w:tcW w:w="1247" w:type="dxa"/>
            <w:tcBorders>
              <w:top w:val="single" w:sz="4" w:space="0" w:color="414142"/>
              <w:left w:val="nil"/>
              <w:bottom w:val="single" w:sz="4" w:space="0" w:color="414142"/>
              <w:right w:val="single" w:sz="4" w:space="0" w:color="414142"/>
            </w:tcBorders>
            <w:shd w:val="clear" w:color="auto" w:fill="auto"/>
          </w:tcPr>
          <w:p w14:paraId="3CAA0B81" w14:textId="77777777" w:rsidR="007C2A3F" w:rsidRPr="00183B94" w:rsidRDefault="007C2A3F" w:rsidP="007C2A3F">
            <w:pPr>
              <w:spacing w:after="0"/>
              <w:ind w:firstLine="0"/>
              <w:jc w:val="right"/>
              <w:rPr>
                <w:sz w:val="18"/>
                <w:szCs w:val="18"/>
              </w:rPr>
            </w:pPr>
            <w:r w:rsidRPr="00183B94">
              <w:rPr>
                <w:sz w:val="18"/>
                <w:szCs w:val="18"/>
              </w:rPr>
              <w:t>64 899</w:t>
            </w:r>
          </w:p>
        </w:tc>
        <w:tc>
          <w:tcPr>
            <w:tcW w:w="1247" w:type="dxa"/>
            <w:tcBorders>
              <w:top w:val="single" w:sz="4" w:space="0" w:color="414142"/>
              <w:left w:val="nil"/>
              <w:bottom w:val="single" w:sz="4" w:space="0" w:color="414142"/>
              <w:right w:val="single" w:sz="4" w:space="0" w:color="414142"/>
            </w:tcBorders>
            <w:shd w:val="clear" w:color="auto" w:fill="auto"/>
          </w:tcPr>
          <w:p w14:paraId="62882C21" w14:textId="77777777" w:rsidR="007C2A3F" w:rsidRPr="00183B94" w:rsidRDefault="007C2A3F" w:rsidP="007C2A3F">
            <w:pPr>
              <w:spacing w:after="0"/>
              <w:ind w:firstLine="0"/>
              <w:jc w:val="right"/>
              <w:rPr>
                <w:sz w:val="18"/>
                <w:szCs w:val="18"/>
              </w:rPr>
            </w:pPr>
            <w:r w:rsidRPr="00183B94">
              <w:rPr>
                <w:sz w:val="18"/>
                <w:szCs w:val="18"/>
              </w:rPr>
              <w:t>40 901</w:t>
            </w:r>
          </w:p>
        </w:tc>
        <w:tc>
          <w:tcPr>
            <w:tcW w:w="1245" w:type="dxa"/>
            <w:tcBorders>
              <w:top w:val="single" w:sz="4" w:space="0" w:color="414142"/>
              <w:left w:val="nil"/>
              <w:bottom w:val="single" w:sz="4" w:space="0" w:color="414142"/>
              <w:right w:val="single" w:sz="4" w:space="0" w:color="414142"/>
            </w:tcBorders>
            <w:shd w:val="clear" w:color="auto" w:fill="auto"/>
          </w:tcPr>
          <w:p w14:paraId="1D11C6C8" w14:textId="77777777" w:rsidR="007C2A3F" w:rsidRPr="00183B94" w:rsidRDefault="007C2A3F" w:rsidP="007C2A3F">
            <w:pPr>
              <w:spacing w:after="0"/>
              <w:ind w:firstLine="0"/>
              <w:jc w:val="right"/>
              <w:rPr>
                <w:sz w:val="18"/>
                <w:szCs w:val="18"/>
              </w:rPr>
            </w:pPr>
            <w:r w:rsidRPr="00183B94">
              <w:rPr>
                <w:sz w:val="18"/>
                <w:szCs w:val="18"/>
              </w:rPr>
              <w:t>46 258</w:t>
            </w:r>
          </w:p>
        </w:tc>
        <w:tc>
          <w:tcPr>
            <w:tcW w:w="1249" w:type="dxa"/>
            <w:tcBorders>
              <w:top w:val="single" w:sz="4" w:space="0" w:color="414142"/>
              <w:left w:val="nil"/>
              <w:bottom w:val="single" w:sz="4" w:space="0" w:color="414142"/>
              <w:right w:val="single" w:sz="4" w:space="0" w:color="414142"/>
            </w:tcBorders>
            <w:shd w:val="clear" w:color="auto" w:fill="auto"/>
          </w:tcPr>
          <w:p w14:paraId="4E03A37F" w14:textId="77777777" w:rsidR="007C2A3F" w:rsidRPr="00183B94" w:rsidRDefault="007C2A3F" w:rsidP="007C2A3F">
            <w:pPr>
              <w:spacing w:after="0"/>
              <w:ind w:firstLine="0"/>
              <w:jc w:val="right"/>
              <w:rPr>
                <w:sz w:val="18"/>
                <w:szCs w:val="18"/>
              </w:rPr>
            </w:pPr>
            <w:r w:rsidRPr="00183B94">
              <w:rPr>
                <w:sz w:val="18"/>
                <w:szCs w:val="18"/>
              </w:rPr>
              <w:t>6 563</w:t>
            </w:r>
          </w:p>
        </w:tc>
      </w:tr>
      <w:tr w:rsidR="007C2A3F" w:rsidRPr="00521426" w14:paraId="38EEBEC2" w14:textId="77777777" w:rsidTr="007C2A3F">
        <w:trPr>
          <w:trHeight w:val="142"/>
        </w:trPr>
        <w:tc>
          <w:tcPr>
            <w:tcW w:w="2840" w:type="dxa"/>
            <w:vMerge/>
          </w:tcPr>
          <w:p w14:paraId="41335FE7" w14:textId="77777777" w:rsidR="007C2A3F" w:rsidRPr="00521426" w:rsidRDefault="007C2A3F" w:rsidP="007C2A3F">
            <w:pPr>
              <w:ind w:firstLine="318"/>
              <w:rPr>
                <w:sz w:val="18"/>
                <w:szCs w:val="18"/>
                <w:highlight w:val="yellow"/>
              </w:rPr>
            </w:pPr>
          </w:p>
        </w:tc>
        <w:tc>
          <w:tcPr>
            <w:tcW w:w="1246" w:type="dxa"/>
            <w:shd w:val="clear" w:color="auto" w:fill="auto"/>
          </w:tcPr>
          <w:p w14:paraId="6AF2F7C2"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0617BB53"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shd w:val="clear" w:color="auto" w:fill="auto"/>
          </w:tcPr>
          <w:p w14:paraId="577A1DB7"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shd w:val="clear" w:color="auto" w:fill="auto"/>
          </w:tcPr>
          <w:p w14:paraId="02D2E906"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shd w:val="clear" w:color="auto" w:fill="auto"/>
          </w:tcPr>
          <w:p w14:paraId="70424219"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02A26682" w14:textId="77777777" w:rsidTr="007C2A3F">
        <w:trPr>
          <w:trHeight w:val="142"/>
        </w:trPr>
        <w:tc>
          <w:tcPr>
            <w:tcW w:w="2840" w:type="dxa"/>
            <w:vMerge w:val="restart"/>
            <w:vAlign w:val="center"/>
          </w:tcPr>
          <w:p w14:paraId="3A18E4D4" w14:textId="77777777" w:rsidR="007C2A3F" w:rsidRPr="00521426" w:rsidRDefault="007C2A3F" w:rsidP="007C2A3F">
            <w:pPr>
              <w:spacing w:after="0"/>
              <w:ind w:firstLine="318"/>
              <w:rPr>
                <w:sz w:val="18"/>
                <w:szCs w:val="18"/>
                <w:highlight w:val="yellow"/>
              </w:rPr>
            </w:pPr>
            <w:r w:rsidRPr="001D5447">
              <w:rPr>
                <w:sz w:val="18"/>
                <w:szCs w:val="18"/>
              </w:rPr>
              <w:t>70.23.00 Izdevumi citu Eiropas Savienības politiku instrumentu projektu un pasākumu īstenošanai</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680F7660" w14:textId="77777777" w:rsidR="007C2A3F" w:rsidRPr="00183B94" w:rsidRDefault="007C2A3F" w:rsidP="007C2A3F">
            <w:pPr>
              <w:spacing w:after="0"/>
              <w:ind w:firstLine="0"/>
              <w:jc w:val="right"/>
              <w:rPr>
                <w:sz w:val="18"/>
                <w:szCs w:val="18"/>
              </w:rPr>
            </w:pPr>
            <w:r w:rsidRPr="00183B94">
              <w:rPr>
                <w:sz w:val="18"/>
                <w:szCs w:val="18"/>
              </w:rPr>
              <w:t>482 184</w:t>
            </w:r>
          </w:p>
        </w:tc>
        <w:tc>
          <w:tcPr>
            <w:tcW w:w="1247" w:type="dxa"/>
            <w:tcBorders>
              <w:top w:val="single" w:sz="4" w:space="0" w:color="414142"/>
              <w:left w:val="nil"/>
              <w:bottom w:val="single" w:sz="4" w:space="0" w:color="414142"/>
              <w:right w:val="single" w:sz="4" w:space="0" w:color="414142"/>
            </w:tcBorders>
            <w:shd w:val="clear" w:color="000000" w:fill="FFFFFF"/>
          </w:tcPr>
          <w:p w14:paraId="343D2727" w14:textId="77777777" w:rsidR="007C2A3F" w:rsidRPr="00183B94" w:rsidRDefault="007C2A3F" w:rsidP="007C2A3F">
            <w:pPr>
              <w:spacing w:after="0"/>
              <w:ind w:firstLine="0"/>
              <w:jc w:val="right"/>
              <w:rPr>
                <w:sz w:val="18"/>
                <w:szCs w:val="18"/>
              </w:rPr>
            </w:pPr>
            <w:r w:rsidRPr="00183B94">
              <w:rPr>
                <w:sz w:val="18"/>
                <w:szCs w:val="18"/>
              </w:rPr>
              <w:t>405 070</w:t>
            </w:r>
          </w:p>
        </w:tc>
        <w:tc>
          <w:tcPr>
            <w:tcW w:w="1247" w:type="dxa"/>
            <w:tcBorders>
              <w:top w:val="single" w:sz="4" w:space="0" w:color="414142"/>
              <w:left w:val="nil"/>
              <w:bottom w:val="single" w:sz="4" w:space="0" w:color="414142"/>
              <w:right w:val="single" w:sz="4" w:space="0" w:color="414142"/>
            </w:tcBorders>
            <w:shd w:val="clear" w:color="000000" w:fill="FFFFFF"/>
          </w:tcPr>
          <w:p w14:paraId="2913DAB0" w14:textId="77777777" w:rsidR="007C2A3F" w:rsidRPr="00183B94" w:rsidRDefault="007C2A3F" w:rsidP="007C2A3F">
            <w:pPr>
              <w:spacing w:after="0"/>
              <w:ind w:firstLine="0"/>
              <w:jc w:val="right"/>
              <w:rPr>
                <w:sz w:val="18"/>
                <w:szCs w:val="18"/>
              </w:rPr>
            </w:pPr>
            <w:r w:rsidRPr="00183B94">
              <w:rPr>
                <w:sz w:val="18"/>
                <w:szCs w:val="18"/>
              </w:rPr>
              <w:t>27 340</w:t>
            </w:r>
          </w:p>
        </w:tc>
        <w:tc>
          <w:tcPr>
            <w:tcW w:w="1245" w:type="dxa"/>
            <w:tcBorders>
              <w:top w:val="single" w:sz="4" w:space="0" w:color="414142"/>
              <w:left w:val="nil"/>
              <w:bottom w:val="single" w:sz="4" w:space="0" w:color="414142"/>
              <w:right w:val="single" w:sz="4" w:space="0" w:color="414142"/>
            </w:tcBorders>
            <w:shd w:val="clear" w:color="000000" w:fill="FFFFFF"/>
          </w:tcPr>
          <w:p w14:paraId="79B94B68" w14:textId="77777777" w:rsidR="007C2A3F" w:rsidRPr="00183B94" w:rsidRDefault="007C2A3F" w:rsidP="007C2A3F">
            <w:pPr>
              <w:spacing w:after="0"/>
              <w:ind w:firstLine="0"/>
              <w:jc w:val="right"/>
              <w:rPr>
                <w:sz w:val="18"/>
                <w:szCs w:val="18"/>
              </w:rPr>
            </w:pPr>
            <w:r w:rsidRPr="00183B94">
              <w:rPr>
                <w:sz w:val="18"/>
                <w:szCs w:val="18"/>
              </w:rPr>
              <w:t>63 796</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548EBAD5"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018BAF99" w14:textId="77777777" w:rsidTr="007C2A3F">
        <w:trPr>
          <w:trHeight w:val="142"/>
        </w:trPr>
        <w:tc>
          <w:tcPr>
            <w:tcW w:w="2840" w:type="dxa"/>
            <w:vMerge/>
          </w:tcPr>
          <w:p w14:paraId="2B4336A2" w14:textId="77777777" w:rsidR="007C2A3F" w:rsidRPr="00521426" w:rsidRDefault="007C2A3F" w:rsidP="007C2A3F">
            <w:pPr>
              <w:ind w:firstLine="318"/>
              <w:rPr>
                <w:sz w:val="18"/>
                <w:szCs w:val="18"/>
                <w:highlight w:val="yellow"/>
              </w:rPr>
            </w:pPr>
          </w:p>
        </w:tc>
        <w:tc>
          <w:tcPr>
            <w:tcW w:w="1246" w:type="dxa"/>
          </w:tcPr>
          <w:p w14:paraId="4C93C18A"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5B74B00F"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269322FE"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tcPr>
          <w:p w14:paraId="75B22131"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tcPr>
          <w:p w14:paraId="4DB05A79"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26A330B3" w14:textId="77777777" w:rsidTr="007C2A3F">
        <w:trPr>
          <w:trHeight w:val="142"/>
        </w:trPr>
        <w:tc>
          <w:tcPr>
            <w:tcW w:w="2840" w:type="dxa"/>
            <w:vMerge w:val="restart"/>
            <w:vAlign w:val="center"/>
          </w:tcPr>
          <w:p w14:paraId="66DC39AD" w14:textId="77777777" w:rsidR="007C2A3F" w:rsidRPr="00521426" w:rsidRDefault="007C2A3F" w:rsidP="007C2A3F">
            <w:pPr>
              <w:spacing w:after="0"/>
              <w:ind w:firstLine="318"/>
              <w:rPr>
                <w:sz w:val="18"/>
                <w:szCs w:val="18"/>
                <w:highlight w:val="yellow"/>
              </w:rPr>
            </w:pPr>
            <w:r w:rsidRPr="001D5447">
              <w:rPr>
                <w:sz w:val="18"/>
                <w:szCs w:val="18"/>
              </w:rPr>
              <w:t>71.06.00 Eiropas Ekonomikas zonas un Norvēģijas finanšu instrumentu finansētie projekti</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299D8B6D" w14:textId="77777777" w:rsidR="007C2A3F" w:rsidRPr="00183B94" w:rsidRDefault="007C2A3F" w:rsidP="007C2A3F">
            <w:pPr>
              <w:spacing w:after="0"/>
              <w:ind w:firstLine="0"/>
              <w:jc w:val="center"/>
              <w:rPr>
                <w:sz w:val="18"/>
                <w:szCs w:val="18"/>
              </w:rPr>
            </w:pPr>
            <w:r>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1BFA90EB" w14:textId="77777777" w:rsidR="007C2A3F" w:rsidRPr="00183B94" w:rsidRDefault="007C2A3F" w:rsidP="007C2A3F">
            <w:pPr>
              <w:spacing w:after="0"/>
              <w:ind w:firstLine="0"/>
              <w:jc w:val="center"/>
              <w:rPr>
                <w:sz w:val="18"/>
                <w:szCs w:val="18"/>
              </w:rPr>
            </w:pPr>
            <w:r>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76964350" w14:textId="77777777" w:rsidR="007C2A3F" w:rsidRPr="00183B94" w:rsidRDefault="007C2A3F" w:rsidP="007C2A3F">
            <w:pPr>
              <w:spacing w:after="0"/>
              <w:ind w:firstLine="0"/>
              <w:jc w:val="right"/>
              <w:rPr>
                <w:sz w:val="18"/>
                <w:szCs w:val="18"/>
              </w:rPr>
            </w:pPr>
            <w:r w:rsidRPr="00183B94">
              <w:rPr>
                <w:sz w:val="18"/>
                <w:szCs w:val="18"/>
              </w:rPr>
              <w:t>451 087</w:t>
            </w:r>
          </w:p>
        </w:tc>
        <w:tc>
          <w:tcPr>
            <w:tcW w:w="1245" w:type="dxa"/>
            <w:tcBorders>
              <w:top w:val="single" w:sz="4" w:space="0" w:color="414142"/>
              <w:left w:val="nil"/>
              <w:bottom w:val="single" w:sz="4" w:space="0" w:color="414142"/>
              <w:right w:val="single" w:sz="4" w:space="0" w:color="414142"/>
            </w:tcBorders>
            <w:shd w:val="clear" w:color="000000" w:fill="FFFFFF"/>
          </w:tcPr>
          <w:p w14:paraId="7DA139E3" w14:textId="77777777" w:rsidR="007C2A3F" w:rsidRPr="00183B94" w:rsidRDefault="007C2A3F" w:rsidP="007C2A3F">
            <w:pPr>
              <w:spacing w:after="0"/>
              <w:ind w:firstLine="0"/>
              <w:jc w:val="right"/>
              <w:rPr>
                <w:sz w:val="18"/>
                <w:szCs w:val="18"/>
              </w:rPr>
            </w:pPr>
            <w:r w:rsidRPr="00183B94">
              <w:rPr>
                <w:sz w:val="18"/>
                <w:szCs w:val="18"/>
              </w:rPr>
              <w:t>611 314</w:t>
            </w:r>
          </w:p>
        </w:tc>
        <w:tc>
          <w:tcPr>
            <w:tcW w:w="1249" w:type="dxa"/>
            <w:tcBorders>
              <w:top w:val="single" w:sz="4" w:space="0" w:color="414142"/>
              <w:left w:val="nil"/>
              <w:bottom w:val="single" w:sz="4" w:space="0" w:color="414142"/>
              <w:right w:val="single" w:sz="4" w:space="0" w:color="414142"/>
            </w:tcBorders>
            <w:shd w:val="clear" w:color="000000" w:fill="FFFFFF"/>
          </w:tcPr>
          <w:p w14:paraId="2D36B3F9" w14:textId="77777777" w:rsidR="007C2A3F" w:rsidRPr="00183B94" w:rsidRDefault="007C2A3F" w:rsidP="007C2A3F">
            <w:pPr>
              <w:spacing w:after="0"/>
              <w:ind w:firstLine="0"/>
              <w:jc w:val="right"/>
              <w:rPr>
                <w:sz w:val="18"/>
                <w:szCs w:val="18"/>
              </w:rPr>
            </w:pPr>
            <w:r w:rsidRPr="00183B94">
              <w:rPr>
                <w:sz w:val="18"/>
                <w:szCs w:val="18"/>
              </w:rPr>
              <w:t>422 399</w:t>
            </w:r>
          </w:p>
        </w:tc>
      </w:tr>
      <w:tr w:rsidR="007C2A3F" w:rsidRPr="00521426" w14:paraId="5B0C4541" w14:textId="77777777" w:rsidTr="007C2A3F">
        <w:trPr>
          <w:trHeight w:val="142"/>
        </w:trPr>
        <w:tc>
          <w:tcPr>
            <w:tcW w:w="2840" w:type="dxa"/>
            <w:vMerge/>
          </w:tcPr>
          <w:p w14:paraId="5D900350" w14:textId="77777777" w:rsidR="007C2A3F" w:rsidRPr="00521426" w:rsidRDefault="007C2A3F" w:rsidP="007C2A3F">
            <w:pPr>
              <w:ind w:firstLine="318"/>
              <w:rPr>
                <w:sz w:val="18"/>
                <w:szCs w:val="18"/>
                <w:highlight w:val="yellow"/>
              </w:rPr>
            </w:pPr>
          </w:p>
        </w:tc>
        <w:tc>
          <w:tcPr>
            <w:tcW w:w="1246" w:type="dxa"/>
          </w:tcPr>
          <w:p w14:paraId="78DC0E6B"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2D221077"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0EDE66CC" w14:textId="77777777" w:rsidR="007C2A3F" w:rsidRPr="00183B94" w:rsidRDefault="007C2A3F" w:rsidP="007C2A3F">
            <w:pPr>
              <w:spacing w:after="0"/>
              <w:ind w:firstLine="0"/>
              <w:jc w:val="right"/>
              <w:rPr>
                <w:sz w:val="18"/>
                <w:szCs w:val="18"/>
              </w:rPr>
            </w:pPr>
            <w:r>
              <w:rPr>
                <w:sz w:val="18"/>
                <w:szCs w:val="18"/>
              </w:rPr>
              <w:t>1</w:t>
            </w:r>
          </w:p>
        </w:tc>
        <w:tc>
          <w:tcPr>
            <w:tcW w:w="1245" w:type="dxa"/>
          </w:tcPr>
          <w:p w14:paraId="051A511E" w14:textId="77777777" w:rsidR="007C2A3F" w:rsidRPr="00183B94" w:rsidRDefault="007C2A3F" w:rsidP="007C2A3F">
            <w:pPr>
              <w:spacing w:after="0"/>
              <w:ind w:firstLine="0"/>
              <w:jc w:val="right"/>
              <w:rPr>
                <w:sz w:val="18"/>
                <w:szCs w:val="18"/>
              </w:rPr>
            </w:pPr>
            <w:r>
              <w:rPr>
                <w:sz w:val="18"/>
                <w:szCs w:val="18"/>
              </w:rPr>
              <w:t>1</w:t>
            </w:r>
          </w:p>
        </w:tc>
        <w:tc>
          <w:tcPr>
            <w:tcW w:w="1249" w:type="dxa"/>
          </w:tcPr>
          <w:p w14:paraId="5DA6976E" w14:textId="77777777" w:rsidR="007C2A3F" w:rsidRPr="00183B94" w:rsidRDefault="007C2A3F" w:rsidP="007C2A3F">
            <w:pPr>
              <w:spacing w:after="0"/>
              <w:ind w:firstLine="0"/>
              <w:jc w:val="right"/>
              <w:rPr>
                <w:sz w:val="18"/>
                <w:szCs w:val="18"/>
              </w:rPr>
            </w:pPr>
            <w:r>
              <w:rPr>
                <w:sz w:val="18"/>
                <w:szCs w:val="18"/>
              </w:rPr>
              <w:t>1</w:t>
            </w:r>
          </w:p>
        </w:tc>
      </w:tr>
      <w:tr w:rsidR="007C2A3F" w:rsidRPr="00521426" w14:paraId="43193225" w14:textId="77777777" w:rsidTr="007C2A3F">
        <w:trPr>
          <w:trHeight w:val="142"/>
        </w:trPr>
        <w:tc>
          <w:tcPr>
            <w:tcW w:w="2840" w:type="dxa"/>
            <w:vMerge w:val="restart"/>
            <w:vAlign w:val="center"/>
          </w:tcPr>
          <w:p w14:paraId="00C9B6D8" w14:textId="77777777" w:rsidR="007C2A3F" w:rsidRPr="00521426" w:rsidRDefault="007C2A3F" w:rsidP="007C2A3F">
            <w:pPr>
              <w:spacing w:after="0"/>
              <w:ind w:firstLine="318"/>
              <w:rPr>
                <w:sz w:val="18"/>
                <w:szCs w:val="18"/>
                <w:highlight w:val="yellow"/>
              </w:rPr>
            </w:pPr>
            <w:r w:rsidRPr="001D5447">
              <w:rPr>
                <w:sz w:val="18"/>
                <w:szCs w:val="18"/>
              </w:rPr>
              <w:t>73.02.00 Atmaksas valsts pamatbudžetā par pārējās ārvalstu finanšu palīdzības līdzfinansētajiem projektiem</w:t>
            </w:r>
          </w:p>
        </w:tc>
        <w:tc>
          <w:tcPr>
            <w:tcW w:w="1246" w:type="dxa"/>
          </w:tcPr>
          <w:p w14:paraId="557822FB" w14:textId="77777777" w:rsidR="007C2A3F" w:rsidRPr="00183B94" w:rsidRDefault="007C2A3F" w:rsidP="007C2A3F">
            <w:pPr>
              <w:spacing w:after="0"/>
              <w:ind w:firstLine="0"/>
              <w:jc w:val="right"/>
              <w:rPr>
                <w:sz w:val="18"/>
                <w:szCs w:val="18"/>
              </w:rPr>
            </w:pPr>
            <w:r w:rsidRPr="00183B94">
              <w:rPr>
                <w:sz w:val="18"/>
                <w:szCs w:val="18"/>
              </w:rPr>
              <w:t>261</w:t>
            </w:r>
          </w:p>
        </w:tc>
        <w:tc>
          <w:tcPr>
            <w:tcW w:w="1247" w:type="dxa"/>
          </w:tcPr>
          <w:p w14:paraId="7CE2DEF5" w14:textId="77777777" w:rsidR="007C2A3F" w:rsidRPr="00183B94" w:rsidRDefault="007C2A3F" w:rsidP="007C2A3F">
            <w:pPr>
              <w:spacing w:after="0"/>
              <w:ind w:firstLine="0"/>
              <w:jc w:val="center"/>
              <w:rPr>
                <w:sz w:val="18"/>
                <w:szCs w:val="18"/>
              </w:rPr>
            </w:pPr>
            <w:r>
              <w:rPr>
                <w:sz w:val="18"/>
                <w:szCs w:val="18"/>
              </w:rPr>
              <w:t>-</w:t>
            </w:r>
          </w:p>
        </w:tc>
        <w:tc>
          <w:tcPr>
            <w:tcW w:w="1247" w:type="dxa"/>
          </w:tcPr>
          <w:p w14:paraId="26905843" w14:textId="77777777" w:rsidR="007C2A3F" w:rsidRPr="00183B94" w:rsidRDefault="007C2A3F" w:rsidP="007C2A3F">
            <w:pPr>
              <w:spacing w:after="0"/>
              <w:ind w:firstLine="0"/>
              <w:jc w:val="center"/>
              <w:rPr>
                <w:sz w:val="18"/>
                <w:szCs w:val="18"/>
              </w:rPr>
            </w:pPr>
            <w:r>
              <w:rPr>
                <w:sz w:val="18"/>
                <w:szCs w:val="18"/>
              </w:rPr>
              <w:t>-</w:t>
            </w:r>
          </w:p>
        </w:tc>
        <w:tc>
          <w:tcPr>
            <w:tcW w:w="1245" w:type="dxa"/>
          </w:tcPr>
          <w:p w14:paraId="0A96D48A" w14:textId="77777777" w:rsidR="007C2A3F" w:rsidRPr="00183B94" w:rsidRDefault="007C2A3F" w:rsidP="007C2A3F">
            <w:pPr>
              <w:spacing w:after="0"/>
              <w:ind w:firstLine="0"/>
              <w:jc w:val="center"/>
              <w:rPr>
                <w:sz w:val="18"/>
                <w:szCs w:val="18"/>
              </w:rPr>
            </w:pPr>
            <w:r>
              <w:rPr>
                <w:sz w:val="18"/>
                <w:szCs w:val="18"/>
              </w:rPr>
              <w:t>-</w:t>
            </w:r>
          </w:p>
        </w:tc>
        <w:tc>
          <w:tcPr>
            <w:tcW w:w="1249" w:type="dxa"/>
          </w:tcPr>
          <w:p w14:paraId="57646F93"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67B01889" w14:textId="77777777" w:rsidTr="007C2A3F">
        <w:trPr>
          <w:trHeight w:val="142"/>
        </w:trPr>
        <w:tc>
          <w:tcPr>
            <w:tcW w:w="2840" w:type="dxa"/>
            <w:vMerge/>
          </w:tcPr>
          <w:p w14:paraId="38A583D1" w14:textId="77777777" w:rsidR="007C2A3F" w:rsidRPr="00521426" w:rsidRDefault="007C2A3F" w:rsidP="007C2A3F">
            <w:pPr>
              <w:ind w:firstLine="318"/>
              <w:rPr>
                <w:sz w:val="18"/>
                <w:szCs w:val="18"/>
                <w:highlight w:val="yellow"/>
              </w:rPr>
            </w:pPr>
          </w:p>
        </w:tc>
        <w:tc>
          <w:tcPr>
            <w:tcW w:w="1246" w:type="dxa"/>
          </w:tcPr>
          <w:p w14:paraId="40BEC29D"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713CEB22"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491558FC"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tcPr>
          <w:p w14:paraId="53038919"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tcPr>
          <w:p w14:paraId="49AF5DD9"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5F43100C" w14:textId="77777777" w:rsidTr="007C2A3F">
        <w:trPr>
          <w:trHeight w:val="142"/>
        </w:trPr>
        <w:tc>
          <w:tcPr>
            <w:tcW w:w="2840" w:type="dxa"/>
            <w:vMerge w:val="restart"/>
            <w:vAlign w:val="center"/>
          </w:tcPr>
          <w:p w14:paraId="69AA1D47" w14:textId="77777777" w:rsidR="007C2A3F" w:rsidRPr="00521426" w:rsidRDefault="007C2A3F" w:rsidP="007C2A3F">
            <w:pPr>
              <w:spacing w:after="0"/>
              <w:ind w:firstLine="318"/>
              <w:rPr>
                <w:sz w:val="18"/>
                <w:szCs w:val="18"/>
                <w:highlight w:val="yellow"/>
              </w:rPr>
            </w:pPr>
            <w:r w:rsidRPr="001D5447">
              <w:rPr>
                <w:sz w:val="18"/>
                <w:szCs w:val="18"/>
              </w:rPr>
              <w:t>73.06.00 Dalība Ziemeļu Ministru padomes Ziemeļvalstu un Baltijas valstu mobilitātes programmā</w:t>
            </w:r>
          </w:p>
        </w:tc>
        <w:tc>
          <w:tcPr>
            <w:tcW w:w="1246" w:type="dxa"/>
          </w:tcPr>
          <w:p w14:paraId="3E322102" w14:textId="77777777" w:rsidR="007C2A3F" w:rsidRPr="00183B94" w:rsidRDefault="007C2A3F" w:rsidP="007C2A3F">
            <w:pPr>
              <w:spacing w:after="0"/>
              <w:ind w:firstLine="0"/>
              <w:jc w:val="right"/>
              <w:rPr>
                <w:sz w:val="18"/>
                <w:szCs w:val="18"/>
              </w:rPr>
            </w:pPr>
            <w:r w:rsidRPr="00183B94">
              <w:rPr>
                <w:sz w:val="18"/>
                <w:szCs w:val="18"/>
              </w:rPr>
              <w:t>6 753</w:t>
            </w:r>
          </w:p>
        </w:tc>
        <w:tc>
          <w:tcPr>
            <w:tcW w:w="1247" w:type="dxa"/>
          </w:tcPr>
          <w:p w14:paraId="24291901" w14:textId="77777777" w:rsidR="007C2A3F" w:rsidRPr="00183B94" w:rsidRDefault="007C2A3F" w:rsidP="007C2A3F">
            <w:pPr>
              <w:spacing w:after="0"/>
              <w:ind w:firstLine="0"/>
              <w:jc w:val="center"/>
              <w:rPr>
                <w:sz w:val="18"/>
                <w:szCs w:val="18"/>
              </w:rPr>
            </w:pPr>
            <w:r>
              <w:rPr>
                <w:sz w:val="18"/>
                <w:szCs w:val="18"/>
              </w:rPr>
              <w:t>-</w:t>
            </w:r>
          </w:p>
        </w:tc>
        <w:tc>
          <w:tcPr>
            <w:tcW w:w="1247" w:type="dxa"/>
          </w:tcPr>
          <w:p w14:paraId="57B0F595" w14:textId="77777777" w:rsidR="007C2A3F" w:rsidRPr="00183B94" w:rsidRDefault="007C2A3F" w:rsidP="007C2A3F">
            <w:pPr>
              <w:spacing w:after="0"/>
              <w:ind w:firstLine="0"/>
              <w:jc w:val="center"/>
              <w:rPr>
                <w:sz w:val="18"/>
                <w:szCs w:val="18"/>
              </w:rPr>
            </w:pPr>
            <w:r>
              <w:rPr>
                <w:sz w:val="18"/>
                <w:szCs w:val="18"/>
              </w:rPr>
              <w:t>-</w:t>
            </w:r>
          </w:p>
        </w:tc>
        <w:tc>
          <w:tcPr>
            <w:tcW w:w="1245" w:type="dxa"/>
          </w:tcPr>
          <w:p w14:paraId="3ACA3423" w14:textId="77777777" w:rsidR="007C2A3F" w:rsidRPr="00183B94" w:rsidRDefault="007C2A3F" w:rsidP="007C2A3F">
            <w:pPr>
              <w:spacing w:after="0"/>
              <w:ind w:firstLine="0"/>
              <w:jc w:val="center"/>
              <w:rPr>
                <w:sz w:val="18"/>
                <w:szCs w:val="18"/>
              </w:rPr>
            </w:pPr>
            <w:r>
              <w:rPr>
                <w:sz w:val="18"/>
                <w:szCs w:val="18"/>
              </w:rPr>
              <w:t>-</w:t>
            </w:r>
          </w:p>
        </w:tc>
        <w:tc>
          <w:tcPr>
            <w:tcW w:w="1249" w:type="dxa"/>
          </w:tcPr>
          <w:p w14:paraId="7A3F08D7"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05CA20E3" w14:textId="77777777" w:rsidTr="007C2A3F">
        <w:trPr>
          <w:trHeight w:val="142"/>
        </w:trPr>
        <w:tc>
          <w:tcPr>
            <w:tcW w:w="2840" w:type="dxa"/>
            <w:vMerge/>
          </w:tcPr>
          <w:p w14:paraId="2ACB8496" w14:textId="77777777" w:rsidR="007C2A3F" w:rsidRPr="00521426" w:rsidRDefault="007C2A3F" w:rsidP="007C2A3F">
            <w:pPr>
              <w:ind w:firstLine="318"/>
              <w:rPr>
                <w:sz w:val="18"/>
                <w:szCs w:val="18"/>
                <w:highlight w:val="yellow"/>
              </w:rPr>
            </w:pPr>
          </w:p>
        </w:tc>
        <w:tc>
          <w:tcPr>
            <w:tcW w:w="1246" w:type="dxa"/>
          </w:tcPr>
          <w:p w14:paraId="5CAA3B5E"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09B46CEE"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69C38986"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tcPr>
          <w:p w14:paraId="0D7FDA2F"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tcPr>
          <w:p w14:paraId="7CE20441"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521426" w14:paraId="51A3DA15" w14:textId="77777777" w:rsidTr="007C2A3F">
        <w:trPr>
          <w:trHeight w:val="142"/>
        </w:trPr>
        <w:tc>
          <w:tcPr>
            <w:tcW w:w="2840" w:type="dxa"/>
            <w:vMerge w:val="restart"/>
            <w:vAlign w:val="center"/>
          </w:tcPr>
          <w:p w14:paraId="365C4DE7" w14:textId="77777777" w:rsidR="007C2A3F" w:rsidRPr="00521426" w:rsidRDefault="007C2A3F" w:rsidP="007C2A3F">
            <w:pPr>
              <w:spacing w:after="0"/>
              <w:ind w:firstLine="318"/>
              <w:rPr>
                <w:sz w:val="18"/>
                <w:szCs w:val="18"/>
                <w:highlight w:val="yellow"/>
              </w:rPr>
            </w:pPr>
            <w:r w:rsidRPr="001D5447">
              <w:rPr>
                <w:sz w:val="18"/>
                <w:szCs w:val="18"/>
              </w:rPr>
              <w:t>99.00.00 Līdzekļu neparedzētiem gadījumiem izlietojums</w:t>
            </w:r>
          </w:p>
        </w:tc>
        <w:tc>
          <w:tcPr>
            <w:tcW w:w="1246" w:type="dxa"/>
          </w:tcPr>
          <w:p w14:paraId="0E255B8E" w14:textId="77777777" w:rsidR="007C2A3F" w:rsidRPr="00183B94" w:rsidRDefault="007C2A3F" w:rsidP="007C2A3F">
            <w:pPr>
              <w:spacing w:after="0"/>
              <w:ind w:firstLine="0"/>
              <w:jc w:val="right"/>
              <w:rPr>
                <w:sz w:val="18"/>
                <w:szCs w:val="18"/>
              </w:rPr>
            </w:pPr>
            <w:r w:rsidRPr="00183B94">
              <w:rPr>
                <w:sz w:val="18"/>
                <w:szCs w:val="18"/>
              </w:rPr>
              <w:t>96 841</w:t>
            </w:r>
          </w:p>
        </w:tc>
        <w:tc>
          <w:tcPr>
            <w:tcW w:w="1247" w:type="dxa"/>
          </w:tcPr>
          <w:p w14:paraId="4A3618BF" w14:textId="77777777" w:rsidR="007C2A3F" w:rsidRPr="00183B94" w:rsidRDefault="007C2A3F" w:rsidP="007C2A3F">
            <w:pPr>
              <w:spacing w:after="0"/>
              <w:ind w:firstLine="0"/>
              <w:jc w:val="center"/>
              <w:rPr>
                <w:sz w:val="18"/>
                <w:szCs w:val="18"/>
              </w:rPr>
            </w:pPr>
            <w:r>
              <w:rPr>
                <w:sz w:val="18"/>
                <w:szCs w:val="18"/>
              </w:rPr>
              <w:t>-</w:t>
            </w:r>
          </w:p>
        </w:tc>
        <w:tc>
          <w:tcPr>
            <w:tcW w:w="1247" w:type="dxa"/>
          </w:tcPr>
          <w:p w14:paraId="18604024" w14:textId="77777777" w:rsidR="007C2A3F" w:rsidRPr="00183B94" w:rsidRDefault="007C2A3F" w:rsidP="007C2A3F">
            <w:pPr>
              <w:spacing w:after="0"/>
              <w:ind w:firstLine="0"/>
              <w:jc w:val="center"/>
              <w:rPr>
                <w:sz w:val="18"/>
                <w:szCs w:val="18"/>
              </w:rPr>
            </w:pPr>
            <w:r>
              <w:rPr>
                <w:sz w:val="18"/>
                <w:szCs w:val="18"/>
              </w:rPr>
              <w:t>-</w:t>
            </w:r>
          </w:p>
        </w:tc>
        <w:tc>
          <w:tcPr>
            <w:tcW w:w="1245" w:type="dxa"/>
          </w:tcPr>
          <w:p w14:paraId="3F895602" w14:textId="77777777" w:rsidR="007C2A3F" w:rsidRPr="00183B94" w:rsidRDefault="007C2A3F" w:rsidP="007C2A3F">
            <w:pPr>
              <w:spacing w:after="0"/>
              <w:ind w:firstLine="0"/>
              <w:jc w:val="center"/>
              <w:rPr>
                <w:sz w:val="18"/>
                <w:szCs w:val="18"/>
              </w:rPr>
            </w:pPr>
            <w:r>
              <w:rPr>
                <w:sz w:val="18"/>
                <w:szCs w:val="18"/>
              </w:rPr>
              <w:t>-</w:t>
            </w:r>
          </w:p>
        </w:tc>
        <w:tc>
          <w:tcPr>
            <w:tcW w:w="1249" w:type="dxa"/>
          </w:tcPr>
          <w:p w14:paraId="12B555A8" w14:textId="77777777" w:rsidR="007C2A3F" w:rsidRPr="00183B94" w:rsidRDefault="007C2A3F" w:rsidP="007C2A3F">
            <w:pPr>
              <w:spacing w:after="0"/>
              <w:ind w:firstLine="0"/>
              <w:jc w:val="center"/>
              <w:rPr>
                <w:sz w:val="18"/>
                <w:szCs w:val="18"/>
              </w:rPr>
            </w:pPr>
            <w:r>
              <w:rPr>
                <w:sz w:val="18"/>
                <w:szCs w:val="18"/>
              </w:rPr>
              <w:t>-</w:t>
            </w:r>
          </w:p>
        </w:tc>
      </w:tr>
      <w:tr w:rsidR="007C2A3F" w:rsidRPr="00521426" w14:paraId="542BB9EC" w14:textId="77777777" w:rsidTr="007C2A3F">
        <w:trPr>
          <w:trHeight w:val="142"/>
        </w:trPr>
        <w:tc>
          <w:tcPr>
            <w:tcW w:w="2840" w:type="dxa"/>
            <w:vMerge/>
          </w:tcPr>
          <w:p w14:paraId="15F23F7B" w14:textId="77777777" w:rsidR="007C2A3F" w:rsidRPr="00521426" w:rsidRDefault="007C2A3F" w:rsidP="007C2A3F">
            <w:pPr>
              <w:ind w:firstLine="318"/>
              <w:rPr>
                <w:sz w:val="18"/>
                <w:szCs w:val="18"/>
                <w:highlight w:val="yellow"/>
              </w:rPr>
            </w:pPr>
          </w:p>
        </w:tc>
        <w:tc>
          <w:tcPr>
            <w:tcW w:w="1246" w:type="dxa"/>
          </w:tcPr>
          <w:p w14:paraId="097A2216"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2D7A55A6" w14:textId="77777777" w:rsidR="007C2A3F" w:rsidRPr="00183B94" w:rsidRDefault="007C2A3F" w:rsidP="007C2A3F">
            <w:pPr>
              <w:spacing w:after="0"/>
              <w:ind w:firstLine="0"/>
              <w:jc w:val="center"/>
              <w:rPr>
                <w:sz w:val="18"/>
                <w:szCs w:val="18"/>
              </w:rPr>
            </w:pPr>
            <w:r w:rsidRPr="00183B94">
              <w:rPr>
                <w:sz w:val="18"/>
                <w:szCs w:val="18"/>
              </w:rPr>
              <w:t>-</w:t>
            </w:r>
          </w:p>
        </w:tc>
        <w:tc>
          <w:tcPr>
            <w:tcW w:w="1247" w:type="dxa"/>
          </w:tcPr>
          <w:p w14:paraId="493488DC" w14:textId="77777777" w:rsidR="007C2A3F" w:rsidRPr="00183B94" w:rsidRDefault="007C2A3F" w:rsidP="007C2A3F">
            <w:pPr>
              <w:spacing w:after="0"/>
              <w:ind w:firstLine="0"/>
              <w:jc w:val="center"/>
              <w:rPr>
                <w:sz w:val="18"/>
                <w:szCs w:val="18"/>
              </w:rPr>
            </w:pPr>
            <w:r w:rsidRPr="00183B94">
              <w:rPr>
                <w:sz w:val="18"/>
                <w:szCs w:val="18"/>
              </w:rPr>
              <w:t>-</w:t>
            </w:r>
          </w:p>
        </w:tc>
        <w:tc>
          <w:tcPr>
            <w:tcW w:w="1245" w:type="dxa"/>
          </w:tcPr>
          <w:p w14:paraId="7F734BAA" w14:textId="77777777" w:rsidR="007C2A3F" w:rsidRPr="00183B94" w:rsidRDefault="007C2A3F" w:rsidP="007C2A3F">
            <w:pPr>
              <w:spacing w:after="0"/>
              <w:ind w:firstLine="0"/>
              <w:jc w:val="center"/>
              <w:rPr>
                <w:sz w:val="18"/>
                <w:szCs w:val="18"/>
              </w:rPr>
            </w:pPr>
            <w:r w:rsidRPr="00183B94">
              <w:rPr>
                <w:sz w:val="18"/>
                <w:szCs w:val="18"/>
              </w:rPr>
              <w:t>-</w:t>
            </w:r>
          </w:p>
        </w:tc>
        <w:tc>
          <w:tcPr>
            <w:tcW w:w="1249" w:type="dxa"/>
          </w:tcPr>
          <w:p w14:paraId="052AC09B" w14:textId="77777777" w:rsidR="007C2A3F" w:rsidRPr="00183B94" w:rsidRDefault="007C2A3F" w:rsidP="007C2A3F">
            <w:pPr>
              <w:spacing w:after="0"/>
              <w:ind w:firstLine="0"/>
              <w:jc w:val="center"/>
              <w:rPr>
                <w:sz w:val="18"/>
                <w:szCs w:val="18"/>
              </w:rPr>
            </w:pPr>
            <w:r w:rsidRPr="00183B94">
              <w:rPr>
                <w:sz w:val="18"/>
                <w:szCs w:val="18"/>
              </w:rPr>
              <w:t>-</w:t>
            </w:r>
          </w:p>
        </w:tc>
      </w:tr>
      <w:tr w:rsidR="007C2A3F" w:rsidRPr="009B3863" w14:paraId="09F366FB" w14:textId="77777777" w:rsidTr="007C2A3F">
        <w:trPr>
          <w:trHeight w:val="142"/>
        </w:trPr>
        <w:tc>
          <w:tcPr>
            <w:tcW w:w="9074" w:type="dxa"/>
            <w:gridSpan w:val="6"/>
          </w:tcPr>
          <w:p w14:paraId="2C8874BE" w14:textId="77777777" w:rsidR="007C2A3F" w:rsidRPr="009B3863" w:rsidRDefault="007C2A3F" w:rsidP="007C2A3F">
            <w:pPr>
              <w:spacing w:after="0"/>
              <w:ind w:firstLine="0"/>
              <w:jc w:val="left"/>
              <w:rPr>
                <w:sz w:val="18"/>
                <w:szCs w:val="18"/>
              </w:rPr>
            </w:pPr>
            <w:r w:rsidRPr="009B3863">
              <w:rPr>
                <w:b/>
                <w:sz w:val="18"/>
                <w:szCs w:val="18"/>
                <w:lang w:eastAsia="lv-LV"/>
              </w:rPr>
              <w:t>Citi ieguldījumi</w:t>
            </w:r>
          </w:p>
        </w:tc>
      </w:tr>
      <w:tr w:rsidR="007C2A3F" w:rsidRPr="009B3863" w14:paraId="771BECD5" w14:textId="77777777" w:rsidTr="007C2A3F">
        <w:trPr>
          <w:trHeight w:val="142"/>
        </w:trPr>
        <w:tc>
          <w:tcPr>
            <w:tcW w:w="2840" w:type="dxa"/>
            <w:vAlign w:val="center"/>
          </w:tcPr>
          <w:p w14:paraId="59C2695F" w14:textId="77777777" w:rsidR="007C2A3F" w:rsidRPr="009B3863" w:rsidRDefault="007C2A3F" w:rsidP="007C2A3F">
            <w:pPr>
              <w:pStyle w:val="Tabuluvirsraksti"/>
              <w:spacing w:after="0"/>
              <w:jc w:val="both"/>
              <w:rPr>
                <w:i/>
                <w:sz w:val="18"/>
                <w:szCs w:val="18"/>
                <w:lang w:eastAsia="lv-LV"/>
              </w:rPr>
            </w:pPr>
            <w:r w:rsidRPr="009B3863">
              <w:rPr>
                <w:i/>
                <w:sz w:val="18"/>
                <w:szCs w:val="18"/>
                <w:lang w:eastAsia="lv-LV"/>
              </w:rPr>
              <w:t>Policijas darbinieki uz 1000 iedzīvotājiem (skaits)</w:t>
            </w:r>
          </w:p>
        </w:tc>
        <w:tc>
          <w:tcPr>
            <w:tcW w:w="1246" w:type="dxa"/>
          </w:tcPr>
          <w:p w14:paraId="12515893" w14:textId="77777777" w:rsidR="007C2A3F" w:rsidRPr="009B3863" w:rsidRDefault="007C2A3F" w:rsidP="007C2A3F">
            <w:pPr>
              <w:spacing w:after="0"/>
              <w:ind w:firstLine="0"/>
              <w:jc w:val="right"/>
              <w:rPr>
                <w:sz w:val="18"/>
                <w:szCs w:val="18"/>
              </w:rPr>
            </w:pPr>
            <w:r w:rsidRPr="009B3863">
              <w:rPr>
                <w:sz w:val="18"/>
                <w:szCs w:val="18"/>
              </w:rPr>
              <w:t>3,6</w:t>
            </w:r>
          </w:p>
        </w:tc>
        <w:tc>
          <w:tcPr>
            <w:tcW w:w="1247" w:type="dxa"/>
          </w:tcPr>
          <w:p w14:paraId="55BFCAEE" w14:textId="77777777" w:rsidR="007C2A3F" w:rsidRPr="009B3863" w:rsidRDefault="007C2A3F" w:rsidP="007C2A3F">
            <w:pPr>
              <w:spacing w:after="0"/>
              <w:ind w:firstLine="0"/>
              <w:jc w:val="right"/>
              <w:rPr>
                <w:sz w:val="18"/>
                <w:szCs w:val="18"/>
              </w:rPr>
            </w:pPr>
            <w:r w:rsidRPr="009B3863">
              <w:rPr>
                <w:sz w:val="18"/>
                <w:szCs w:val="18"/>
              </w:rPr>
              <w:t>3,3</w:t>
            </w:r>
          </w:p>
        </w:tc>
        <w:tc>
          <w:tcPr>
            <w:tcW w:w="1247" w:type="dxa"/>
          </w:tcPr>
          <w:p w14:paraId="39D8E9E6" w14:textId="77777777" w:rsidR="007C2A3F" w:rsidRPr="009B3863" w:rsidRDefault="007C2A3F" w:rsidP="007C2A3F">
            <w:pPr>
              <w:spacing w:after="0"/>
              <w:ind w:firstLine="0"/>
              <w:jc w:val="right"/>
              <w:rPr>
                <w:sz w:val="18"/>
                <w:szCs w:val="18"/>
              </w:rPr>
            </w:pPr>
            <w:r w:rsidRPr="009B3863">
              <w:rPr>
                <w:sz w:val="18"/>
                <w:szCs w:val="18"/>
              </w:rPr>
              <w:t>3,3</w:t>
            </w:r>
          </w:p>
        </w:tc>
        <w:tc>
          <w:tcPr>
            <w:tcW w:w="1245" w:type="dxa"/>
          </w:tcPr>
          <w:p w14:paraId="5191E370" w14:textId="77777777" w:rsidR="007C2A3F" w:rsidRPr="009B3863" w:rsidRDefault="007C2A3F" w:rsidP="007C2A3F">
            <w:pPr>
              <w:spacing w:after="0"/>
              <w:ind w:firstLine="0"/>
              <w:jc w:val="right"/>
              <w:rPr>
                <w:sz w:val="18"/>
                <w:szCs w:val="18"/>
              </w:rPr>
            </w:pPr>
            <w:r w:rsidRPr="009B3863">
              <w:rPr>
                <w:sz w:val="18"/>
                <w:szCs w:val="18"/>
              </w:rPr>
              <w:t>3,3</w:t>
            </w:r>
          </w:p>
        </w:tc>
        <w:tc>
          <w:tcPr>
            <w:tcW w:w="1249" w:type="dxa"/>
          </w:tcPr>
          <w:p w14:paraId="64CF1315" w14:textId="77777777" w:rsidR="007C2A3F" w:rsidRPr="009B3863" w:rsidRDefault="007C2A3F" w:rsidP="007C2A3F">
            <w:pPr>
              <w:spacing w:after="0"/>
              <w:ind w:firstLine="5"/>
              <w:jc w:val="right"/>
              <w:rPr>
                <w:sz w:val="18"/>
                <w:szCs w:val="18"/>
              </w:rPr>
            </w:pPr>
            <w:r w:rsidRPr="009B3863">
              <w:rPr>
                <w:sz w:val="18"/>
                <w:szCs w:val="18"/>
              </w:rPr>
              <w:t>3,3</w:t>
            </w:r>
          </w:p>
        </w:tc>
      </w:tr>
      <w:tr w:rsidR="007C2A3F" w:rsidRPr="009B3863" w14:paraId="63F3CA9E" w14:textId="77777777" w:rsidTr="007C2A3F">
        <w:trPr>
          <w:trHeight w:val="142"/>
        </w:trPr>
        <w:tc>
          <w:tcPr>
            <w:tcW w:w="2840" w:type="dxa"/>
            <w:vAlign w:val="center"/>
          </w:tcPr>
          <w:p w14:paraId="0559B047" w14:textId="77777777" w:rsidR="007C2A3F" w:rsidRPr="009B3863" w:rsidRDefault="007C2A3F" w:rsidP="007C2A3F">
            <w:pPr>
              <w:pStyle w:val="Tabuluvirsraksti"/>
              <w:spacing w:after="0"/>
              <w:jc w:val="both"/>
              <w:rPr>
                <w:i/>
                <w:sz w:val="18"/>
                <w:szCs w:val="18"/>
                <w:lang w:eastAsia="lv-LV"/>
              </w:rPr>
            </w:pPr>
            <w:r w:rsidRPr="009B3863">
              <w:rPr>
                <w:i/>
                <w:sz w:val="18"/>
                <w:szCs w:val="18"/>
                <w:lang w:eastAsia="lv-LV"/>
              </w:rPr>
              <w:t>Studiju vietu (vidējais skaits gadā)</w:t>
            </w:r>
          </w:p>
        </w:tc>
        <w:tc>
          <w:tcPr>
            <w:tcW w:w="1246" w:type="dxa"/>
          </w:tcPr>
          <w:p w14:paraId="5CCC41DF" w14:textId="77777777" w:rsidR="007C2A3F" w:rsidRPr="009B3863" w:rsidRDefault="007C2A3F" w:rsidP="007C2A3F">
            <w:pPr>
              <w:spacing w:after="0"/>
              <w:ind w:firstLine="0"/>
              <w:jc w:val="right"/>
              <w:rPr>
                <w:sz w:val="18"/>
                <w:szCs w:val="18"/>
              </w:rPr>
            </w:pPr>
            <w:r w:rsidRPr="009B3863">
              <w:rPr>
                <w:sz w:val="18"/>
                <w:szCs w:val="18"/>
              </w:rPr>
              <w:t>553</w:t>
            </w:r>
          </w:p>
        </w:tc>
        <w:tc>
          <w:tcPr>
            <w:tcW w:w="1247" w:type="dxa"/>
          </w:tcPr>
          <w:p w14:paraId="2307FD0D" w14:textId="77777777" w:rsidR="007C2A3F" w:rsidRPr="009B3863" w:rsidRDefault="007C2A3F" w:rsidP="007C2A3F">
            <w:pPr>
              <w:spacing w:after="0"/>
              <w:ind w:firstLine="0"/>
              <w:jc w:val="right"/>
              <w:rPr>
                <w:sz w:val="18"/>
                <w:szCs w:val="18"/>
              </w:rPr>
            </w:pPr>
            <w:r w:rsidRPr="009B3863">
              <w:rPr>
                <w:sz w:val="18"/>
                <w:szCs w:val="18"/>
              </w:rPr>
              <w:t>544</w:t>
            </w:r>
          </w:p>
        </w:tc>
        <w:tc>
          <w:tcPr>
            <w:tcW w:w="1247" w:type="dxa"/>
          </w:tcPr>
          <w:p w14:paraId="0483AAED" w14:textId="77777777" w:rsidR="007C2A3F" w:rsidRPr="009B3863" w:rsidRDefault="007C2A3F" w:rsidP="007C2A3F">
            <w:pPr>
              <w:spacing w:after="0"/>
              <w:ind w:firstLine="0"/>
              <w:jc w:val="right"/>
              <w:rPr>
                <w:sz w:val="18"/>
                <w:szCs w:val="18"/>
              </w:rPr>
            </w:pPr>
            <w:r w:rsidRPr="009B3863">
              <w:rPr>
                <w:sz w:val="18"/>
                <w:szCs w:val="18"/>
              </w:rPr>
              <w:t>540</w:t>
            </w:r>
          </w:p>
        </w:tc>
        <w:tc>
          <w:tcPr>
            <w:tcW w:w="1245" w:type="dxa"/>
          </w:tcPr>
          <w:p w14:paraId="4A40F959" w14:textId="77777777" w:rsidR="007C2A3F" w:rsidRPr="009B3863" w:rsidRDefault="007C2A3F" w:rsidP="007C2A3F">
            <w:pPr>
              <w:spacing w:after="0"/>
              <w:ind w:firstLine="0"/>
              <w:jc w:val="right"/>
              <w:rPr>
                <w:sz w:val="18"/>
                <w:szCs w:val="18"/>
              </w:rPr>
            </w:pPr>
            <w:r w:rsidRPr="009B3863">
              <w:rPr>
                <w:sz w:val="18"/>
                <w:szCs w:val="18"/>
              </w:rPr>
              <w:t>560</w:t>
            </w:r>
          </w:p>
        </w:tc>
        <w:tc>
          <w:tcPr>
            <w:tcW w:w="1249" w:type="dxa"/>
          </w:tcPr>
          <w:p w14:paraId="39AAAE76" w14:textId="77777777" w:rsidR="007C2A3F" w:rsidRPr="009B3863" w:rsidRDefault="007C2A3F" w:rsidP="007C2A3F">
            <w:pPr>
              <w:spacing w:after="0"/>
              <w:ind w:firstLine="5"/>
              <w:jc w:val="right"/>
              <w:rPr>
                <w:sz w:val="18"/>
                <w:szCs w:val="18"/>
              </w:rPr>
            </w:pPr>
            <w:r w:rsidRPr="009B3863">
              <w:rPr>
                <w:sz w:val="18"/>
                <w:szCs w:val="18"/>
              </w:rPr>
              <w:t>560</w:t>
            </w:r>
          </w:p>
        </w:tc>
      </w:tr>
      <w:tr w:rsidR="007C2A3F" w:rsidRPr="009B3863" w14:paraId="1791E7F6" w14:textId="77777777" w:rsidTr="007C2A3F">
        <w:trPr>
          <w:trHeight w:val="142"/>
        </w:trPr>
        <w:tc>
          <w:tcPr>
            <w:tcW w:w="2840" w:type="dxa"/>
            <w:vAlign w:val="center"/>
          </w:tcPr>
          <w:p w14:paraId="1AB102DE" w14:textId="77777777" w:rsidR="007C2A3F" w:rsidRPr="009B3863" w:rsidRDefault="007C2A3F" w:rsidP="007C2A3F">
            <w:pPr>
              <w:pStyle w:val="Tabuluvirsraksti"/>
              <w:spacing w:after="0"/>
              <w:jc w:val="both"/>
              <w:rPr>
                <w:i/>
                <w:sz w:val="18"/>
                <w:szCs w:val="18"/>
                <w:lang w:eastAsia="lv-LV"/>
              </w:rPr>
            </w:pPr>
            <w:r w:rsidRPr="009B3863">
              <w:rPr>
                <w:i/>
                <w:sz w:val="18"/>
                <w:szCs w:val="18"/>
                <w:lang w:eastAsia="lv-LV"/>
              </w:rPr>
              <w:t>Materiāli tehnisko līdzekļu bāze (transportlīdzekļi un transportlīdzekļi ar aprīkojumu) (skaits)</w:t>
            </w:r>
          </w:p>
        </w:tc>
        <w:tc>
          <w:tcPr>
            <w:tcW w:w="1246" w:type="dxa"/>
          </w:tcPr>
          <w:p w14:paraId="13C7AE9B" w14:textId="77777777" w:rsidR="007C2A3F" w:rsidRPr="009B3863" w:rsidRDefault="007C2A3F" w:rsidP="007C2A3F">
            <w:pPr>
              <w:spacing w:after="0"/>
              <w:ind w:firstLine="0"/>
              <w:jc w:val="right"/>
              <w:rPr>
                <w:sz w:val="18"/>
                <w:szCs w:val="18"/>
              </w:rPr>
            </w:pPr>
            <w:r w:rsidRPr="009B3863">
              <w:rPr>
                <w:sz w:val="18"/>
                <w:szCs w:val="18"/>
              </w:rPr>
              <w:t>1 572</w:t>
            </w:r>
          </w:p>
        </w:tc>
        <w:tc>
          <w:tcPr>
            <w:tcW w:w="1247" w:type="dxa"/>
          </w:tcPr>
          <w:p w14:paraId="6E822D5F" w14:textId="77777777" w:rsidR="007C2A3F" w:rsidRPr="009B3863" w:rsidRDefault="007C2A3F" w:rsidP="007C2A3F">
            <w:pPr>
              <w:spacing w:after="0"/>
              <w:ind w:firstLine="0"/>
              <w:jc w:val="right"/>
              <w:rPr>
                <w:sz w:val="18"/>
                <w:szCs w:val="18"/>
              </w:rPr>
            </w:pPr>
            <w:r w:rsidRPr="009B3863">
              <w:rPr>
                <w:sz w:val="18"/>
                <w:szCs w:val="18"/>
              </w:rPr>
              <w:t>1 500</w:t>
            </w:r>
          </w:p>
        </w:tc>
        <w:tc>
          <w:tcPr>
            <w:tcW w:w="1247" w:type="dxa"/>
          </w:tcPr>
          <w:p w14:paraId="13139724" w14:textId="77777777" w:rsidR="007C2A3F" w:rsidRPr="009B3863" w:rsidRDefault="007C2A3F" w:rsidP="007C2A3F">
            <w:pPr>
              <w:spacing w:after="0"/>
              <w:ind w:firstLine="0"/>
              <w:jc w:val="right"/>
              <w:rPr>
                <w:sz w:val="18"/>
                <w:szCs w:val="18"/>
              </w:rPr>
            </w:pPr>
            <w:r w:rsidRPr="009B3863">
              <w:rPr>
                <w:sz w:val="18"/>
                <w:szCs w:val="18"/>
              </w:rPr>
              <w:t>1 450</w:t>
            </w:r>
          </w:p>
        </w:tc>
        <w:tc>
          <w:tcPr>
            <w:tcW w:w="1245" w:type="dxa"/>
          </w:tcPr>
          <w:p w14:paraId="7199FCD8" w14:textId="77777777" w:rsidR="007C2A3F" w:rsidRPr="009B3863" w:rsidRDefault="007C2A3F" w:rsidP="007C2A3F">
            <w:pPr>
              <w:spacing w:after="0"/>
              <w:ind w:firstLine="0"/>
              <w:jc w:val="right"/>
              <w:rPr>
                <w:sz w:val="18"/>
                <w:szCs w:val="18"/>
              </w:rPr>
            </w:pPr>
            <w:r w:rsidRPr="009B3863">
              <w:rPr>
                <w:sz w:val="18"/>
                <w:szCs w:val="18"/>
              </w:rPr>
              <w:t>1 450</w:t>
            </w:r>
          </w:p>
        </w:tc>
        <w:tc>
          <w:tcPr>
            <w:tcW w:w="1249" w:type="dxa"/>
          </w:tcPr>
          <w:p w14:paraId="3B85D039" w14:textId="77777777" w:rsidR="007C2A3F" w:rsidRPr="009B3863" w:rsidRDefault="007C2A3F" w:rsidP="007C2A3F">
            <w:pPr>
              <w:spacing w:after="0"/>
              <w:ind w:firstLine="5"/>
              <w:jc w:val="right"/>
              <w:rPr>
                <w:sz w:val="18"/>
                <w:szCs w:val="18"/>
              </w:rPr>
            </w:pPr>
            <w:r w:rsidRPr="009B3863">
              <w:rPr>
                <w:sz w:val="18"/>
                <w:szCs w:val="18"/>
              </w:rPr>
              <w:t>1 450</w:t>
            </w:r>
          </w:p>
        </w:tc>
      </w:tr>
      <w:tr w:rsidR="007C2A3F" w:rsidRPr="009B3863" w14:paraId="4316F5CF" w14:textId="77777777" w:rsidTr="007C2A3F">
        <w:trPr>
          <w:trHeight w:val="142"/>
        </w:trPr>
        <w:tc>
          <w:tcPr>
            <w:tcW w:w="2840" w:type="dxa"/>
            <w:vAlign w:val="center"/>
          </w:tcPr>
          <w:p w14:paraId="537C8642" w14:textId="77777777" w:rsidR="007C2A3F" w:rsidRPr="009B3863" w:rsidRDefault="007C2A3F" w:rsidP="007C2A3F">
            <w:pPr>
              <w:pStyle w:val="Tabuluvirsraksti"/>
              <w:spacing w:after="0"/>
              <w:jc w:val="both"/>
              <w:rPr>
                <w:i/>
                <w:sz w:val="18"/>
                <w:szCs w:val="18"/>
                <w:lang w:eastAsia="lv-LV"/>
              </w:rPr>
            </w:pPr>
            <w:r w:rsidRPr="009B3863">
              <w:rPr>
                <w:i/>
                <w:sz w:val="18"/>
                <w:szCs w:val="18"/>
                <w:lang w:eastAsia="lv-LV"/>
              </w:rPr>
              <w:t>Valsts policijas koledža (skaits)/reģionālās mācību klases (skaits)</w:t>
            </w:r>
          </w:p>
        </w:tc>
        <w:tc>
          <w:tcPr>
            <w:tcW w:w="1246" w:type="dxa"/>
          </w:tcPr>
          <w:p w14:paraId="6B376D29" w14:textId="77777777" w:rsidR="007C2A3F" w:rsidRPr="009B3863" w:rsidRDefault="007C2A3F" w:rsidP="007C2A3F">
            <w:pPr>
              <w:spacing w:after="0"/>
              <w:ind w:firstLine="0"/>
              <w:jc w:val="right"/>
              <w:rPr>
                <w:sz w:val="18"/>
                <w:szCs w:val="18"/>
              </w:rPr>
            </w:pPr>
            <w:r w:rsidRPr="009B3863">
              <w:rPr>
                <w:sz w:val="18"/>
                <w:szCs w:val="18"/>
              </w:rPr>
              <w:t>1/9</w:t>
            </w:r>
          </w:p>
        </w:tc>
        <w:tc>
          <w:tcPr>
            <w:tcW w:w="1247" w:type="dxa"/>
          </w:tcPr>
          <w:p w14:paraId="4863C045" w14:textId="77777777" w:rsidR="007C2A3F" w:rsidRPr="009B3863" w:rsidRDefault="007C2A3F" w:rsidP="007C2A3F">
            <w:pPr>
              <w:spacing w:after="0"/>
              <w:ind w:firstLine="0"/>
              <w:jc w:val="right"/>
              <w:rPr>
                <w:sz w:val="18"/>
                <w:szCs w:val="18"/>
              </w:rPr>
            </w:pPr>
            <w:r w:rsidRPr="009B3863">
              <w:rPr>
                <w:sz w:val="18"/>
                <w:szCs w:val="18"/>
              </w:rPr>
              <w:t>1/8</w:t>
            </w:r>
          </w:p>
        </w:tc>
        <w:tc>
          <w:tcPr>
            <w:tcW w:w="1247" w:type="dxa"/>
          </w:tcPr>
          <w:p w14:paraId="35D3F301" w14:textId="77777777" w:rsidR="007C2A3F" w:rsidRPr="009B3863" w:rsidRDefault="007C2A3F" w:rsidP="007C2A3F">
            <w:pPr>
              <w:spacing w:after="0"/>
              <w:ind w:firstLine="0"/>
              <w:jc w:val="right"/>
              <w:rPr>
                <w:sz w:val="18"/>
                <w:szCs w:val="18"/>
              </w:rPr>
            </w:pPr>
            <w:r w:rsidRPr="009B3863">
              <w:rPr>
                <w:sz w:val="18"/>
                <w:szCs w:val="18"/>
              </w:rPr>
              <w:t>1/8</w:t>
            </w:r>
          </w:p>
        </w:tc>
        <w:tc>
          <w:tcPr>
            <w:tcW w:w="1245" w:type="dxa"/>
          </w:tcPr>
          <w:p w14:paraId="1F1E4256" w14:textId="77777777" w:rsidR="007C2A3F" w:rsidRPr="009B3863" w:rsidRDefault="007C2A3F" w:rsidP="007C2A3F">
            <w:pPr>
              <w:spacing w:after="0"/>
              <w:ind w:firstLine="0"/>
              <w:jc w:val="right"/>
              <w:rPr>
                <w:sz w:val="18"/>
                <w:szCs w:val="18"/>
              </w:rPr>
            </w:pPr>
            <w:r w:rsidRPr="009B3863">
              <w:rPr>
                <w:sz w:val="18"/>
                <w:szCs w:val="18"/>
              </w:rPr>
              <w:t>1/8</w:t>
            </w:r>
          </w:p>
        </w:tc>
        <w:tc>
          <w:tcPr>
            <w:tcW w:w="1249" w:type="dxa"/>
          </w:tcPr>
          <w:p w14:paraId="66E38FF7" w14:textId="77777777" w:rsidR="007C2A3F" w:rsidRPr="009B3863" w:rsidRDefault="007C2A3F" w:rsidP="007C2A3F">
            <w:pPr>
              <w:spacing w:after="0"/>
              <w:ind w:firstLine="5"/>
              <w:jc w:val="right"/>
              <w:rPr>
                <w:sz w:val="18"/>
                <w:szCs w:val="18"/>
              </w:rPr>
            </w:pPr>
            <w:r w:rsidRPr="009B3863">
              <w:rPr>
                <w:sz w:val="18"/>
                <w:szCs w:val="18"/>
              </w:rPr>
              <w:t>1/8</w:t>
            </w:r>
          </w:p>
        </w:tc>
      </w:tr>
      <w:tr w:rsidR="007C2A3F" w:rsidRPr="00521426" w14:paraId="499DEE09" w14:textId="77777777" w:rsidTr="007C2A3F">
        <w:trPr>
          <w:trHeight w:val="142"/>
        </w:trPr>
        <w:tc>
          <w:tcPr>
            <w:tcW w:w="2840" w:type="dxa"/>
            <w:vAlign w:val="center"/>
          </w:tcPr>
          <w:p w14:paraId="62E0E26F" w14:textId="77777777" w:rsidR="007C2A3F" w:rsidRPr="009B3863" w:rsidRDefault="007C2A3F" w:rsidP="007C2A3F">
            <w:pPr>
              <w:pStyle w:val="Tabuluvirsraksti"/>
              <w:spacing w:after="0"/>
              <w:jc w:val="both"/>
              <w:rPr>
                <w:i/>
                <w:sz w:val="18"/>
                <w:szCs w:val="18"/>
                <w:lang w:eastAsia="lv-LV"/>
              </w:rPr>
            </w:pPr>
            <w:r w:rsidRPr="009B3863">
              <w:rPr>
                <w:i/>
                <w:sz w:val="18"/>
                <w:szCs w:val="18"/>
                <w:lang w:eastAsia="lv-LV"/>
              </w:rPr>
              <w:t>Valsts policijas īslaicīgās aizturēšanas vietas (skaits)</w:t>
            </w:r>
          </w:p>
        </w:tc>
        <w:tc>
          <w:tcPr>
            <w:tcW w:w="1246" w:type="dxa"/>
          </w:tcPr>
          <w:p w14:paraId="685BAD2A" w14:textId="77777777" w:rsidR="007C2A3F" w:rsidRPr="009B3863" w:rsidRDefault="007C2A3F" w:rsidP="007C2A3F">
            <w:pPr>
              <w:spacing w:after="0"/>
              <w:ind w:firstLine="0"/>
              <w:jc w:val="right"/>
              <w:rPr>
                <w:sz w:val="18"/>
                <w:szCs w:val="18"/>
              </w:rPr>
            </w:pPr>
            <w:r w:rsidRPr="009B3863">
              <w:rPr>
                <w:sz w:val="18"/>
                <w:szCs w:val="18"/>
              </w:rPr>
              <w:t>17</w:t>
            </w:r>
          </w:p>
        </w:tc>
        <w:tc>
          <w:tcPr>
            <w:tcW w:w="1247" w:type="dxa"/>
          </w:tcPr>
          <w:p w14:paraId="200F133B" w14:textId="77777777" w:rsidR="007C2A3F" w:rsidRPr="009B3863" w:rsidRDefault="007C2A3F" w:rsidP="007C2A3F">
            <w:pPr>
              <w:spacing w:after="0"/>
              <w:ind w:firstLine="0"/>
              <w:jc w:val="right"/>
              <w:rPr>
                <w:sz w:val="18"/>
                <w:szCs w:val="18"/>
              </w:rPr>
            </w:pPr>
            <w:r w:rsidRPr="009B3863">
              <w:rPr>
                <w:sz w:val="18"/>
                <w:szCs w:val="18"/>
              </w:rPr>
              <w:t>22</w:t>
            </w:r>
          </w:p>
        </w:tc>
        <w:tc>
          <w:tcPr>
            <w:tcW w:w="1247" w:type="dxa"/>
          </w:tcPr>
          <w:p w14:paraId="7D617248" w14:textId="77777777" w:rsidR="007C2A3F" w:rsidRPr="009B3863" w:rsidRDefault="007C2A3F" w:rsidP="007C2A3F">
            <w:pPr>
              <w:spacing w:after="0"/>
              <w:ind w:firstLine="0"/>
              <w:jc w:val="right"/>
              <w:rPr>
                <w:sz w:val="18"/>
                <w:szCs w:val="18"/>
              </w:rPr>
            </w:pPr>
            <w:r w:rsidRPr="009B3863">
              <w:rPr>
                <w:sz w:val="18"/>
                <w:szCs w:val="18"/>
              </w:rPr>
              <w:t>13</w:t>
            </w:r>
          </w:p>
        </w:tc>
        <w:tc>
          <w:tcPr>
            <w:tcW w:w="1245" w:type="dxa"/>
          </w:tcPr>
          <w:p w14:paraId="1E6A28AC" w14:textId="77777777" w:rsidR="007C2A3F" w:rsidRPr="009B3863" w:rsidRDefault="007C2A3F" w:rsidP="007C2A3F">
            <w:pPr>
              <w:spacing w:after="0"/>
              <w:ind w:firstLine="0"/>
              <w:jc w:val="right"/>
              <w:rPr>
                <w:sz w:val="18"/>
                <w:szCs w:val="18"/>
              </w:rPr>
            </w:pPr>
            <w:r w:rsidRPr="009B3863">
              <w:rPr>
                <w:sz w:val="18"/>
                <w:szCs w:val="18"/>
              </w:rPr>
              <w:t>10</w:t>
            </w:r>
          </w:p>
        </w:tc>
        <w:tc>
          <w:tcPr>
            <w:tcW w:w="1249" w:type="dxa"/>
          </w:tcPr>
          <w:p w14:paraId="69A71357" w14:textId="77777777" w:rsidR="007C2A3F" w:rsidRPr="009B3863" w:rsidRDefault="007C2A3F" w:rsidP="007C2A3F">
            <w:pPr>
              <w:spacing w:after="0"/>
              <w:ind w:firstLine="5"/>
              <w:jc w:val="right"/>
              <w:rPr>
                <w:sz w:val="18"/>
                <w:szCs w:val="18"/>
              </w:rPr>
            </w:pPr>
            <w:r w:rsidRPr="009B3863">
              <w:rPr>
                <w:sz w:val="18"/>
                <w:szCs w:val="18"/>
              </w:rPr>
              <w:t>10</w:t>
            </w:r>
          </w:p>
        </w:tc>
      </w:tr>
      <w:tr w:rsidR="007C2A3F" w:rsidRPr="00521426" w14:paraId="02E32473" w14:textId="77777777" w:rsidTr="007C2A3F">
        <w:trPr>
          <w:trHeight w:val="142"/>
        </w:trPr>
        <w:tc>
          <w:tcPr>
            <w:tcW w:w="9074" w:type="dxa"/>
            <w:gridSpan w:val="6"/>
            <w:shd w:val="clear" w:color="auto" w:fill="D9D9D9" w:themeFill="background1" w:themeFillShade="D9"/>
          </w:tcPr>
          <w:p w14:paraId="4AC1ABA8" w14:textId="77777777" w:rsidR="007C2A3F" w:rsidRPr="00F854A9" w:rsidRDefault="007C2A3F" w:rsidP="007C2A3F">
            <w:pPr>
              <w:spacing w:after="0"/>
              <w:jc w:val="center"/>
              <w:rPr>
                <w:b/>
                <w:i/>
                <w:sz w:val="18"/>
                <w:szCs w:val="18"/>
              </w:rPr>
            </w:pPr>
            <w:r w:rsidRPr="00F854A9">
              <w:rPr>
                <w:b/>
                <w:sz w:val="18"/>
                <w:szCs w:val="18"/>
                <w:lang w:eastAsia="lv-LV"/>
              </w:rPr>
              <w:t>Raksturojošākie darbības rezultatīvie rādītāji</w:t>
            </w:r>
          </w:p>
        </w:tc>
      </w:tr>
      <w:tr w:rsidR="007C2A3F" w:rsidRPr="00013759" w14:paraId="36804A2F" w14:textId="77777777" w:rsidTr="007C2A3F">
        <w:trPr>
          <w:trHeight w:val="142"/>
        </w:trPr>
        <w:tc>
          <w:tcPr>
            <w:tcW w:w="2840" w:type="dxa"/>
            <w:vAlign w:val="center"/>
          </w:tcPr>
          <w:p w14:paraId="5EFA1024"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Kriminālvajāšanas uzsākšanai nosūtīti kriminālprocesi</w:t>
            </w:r>
            <w:r>
              <w:rPr>
                <w:i/>
                <w:sz w:val="18"/>
                <w:szCs w:val="18"/>
                <w:lang w:eastAsia="lv-LV"/>
              </w:rPr>
              <w:t xml:space="preserve"> </w:t>
            </w:r>
            <w:r w:rsidRPr="005317FD">
              <w:rPr>
                <w:i/>
                <w:sz w:val="18"/>
                <w:szCs w:val="18"/>
                <w:lang w:eastAsia="lv-LV"/>
              </w:rPr>
              <w:t>(skaits)</w:t>
            </w:r>
            <w:r w:rsidRPr="00B14785">
              <w:rPr>
                <w:i/>
                <w:sz w:val="18"/>
                <w:szCs w:val="18"/>
                <w:lang w:eastAsia="lv-LV"/>
              </w:rPr>
              <w:t xml:space="preserve"> (Valsts policija)</w:t>
            </w:r>
          </w:p>
        </w:tc>
        <w:tc>
          <w:tcPr>
            <w:tcW w:w="1246" w:type="dxa"/>
          </w:tcPr>
          <w:p w14:paraId="3A4A100B" w14:textId="77777777" w:rsidR="007C2A3F" w:rsidRPr="00013759" w:rsidRDefault="007C2A3F" w:rsidP="007C2A3F">
            <w:pPr>
              <w:spacing w:after="0"/>
              <w:ind w:firstLine="0"/>
              <w:jc w:val="center"/>
              <w:rPr>
                <w:sz w:val="18"/>
                <w:szCs w:val="18"/>
              </w:rPr>
            </w:pPr>
            <w:r w:rsidRPr="00013759">
              <w:rPr>
                <w:sz w:val="18"/>
                <w:szCs w:val="18"/>
              </w:rPr>
              <w:t>7 401</w:t>
            </w:r>
          </w:p>
        </w:tc>
        <w:tc>
          <w:tcPr>
            <w:tcW w:w="1247" w:type="dxa"/>
          </w:tcPr>
          <w:p w14:paraId="4656541B" w14:textId="77777777" w:rsidR="007C2A3F" w:rsidRPr="00013759" w:rsidRDefault="007C2A3F" w:rsidP="007C2A3F">
            <w:pPr>
              <w:spacing w:after="0"/>
              <w:ind w:firstLine="0"/>
              <w:jc w:val="center"/>
              <w:rPr>
                <w:sz w:val="18"/>
                <w:szCs w:val="18"/>
              </w:rPr>
            </w:pPr>
            <w:r w:rsidRPr="00013759">
              <w:rPr>
                <w:sz w:val="18"/>
                <w:szCs w:val="18"/>
              </w:rPr>
              <w:t>10 500</w:t>
            </w:r>
          </w:p>
        </w:tc>
        <w:tc>
          <w:tcPr>
            <w:tcW w:w="1247" w:type="dxa"/>
          </w:tcPr>
          <w:p w14:paraId="78E56F0A" w14:textId="77777777" w:rsidR="007C2A3F" w:rsidRPr="00013759" w:rsidRDefault="007C2A3F" w:rsidP="007C2A3F">
            <w:pPr>
              <w:spacing w:after="0"/>
              <w:ind w:firstLine="0"/>
              <w:jc w:val="center"/>
              <w:rPr>
                <w:sz w:val="18"/>
                <w:szCs w:val="18"/>
              </w:rPr>
            </w:pPr>
            <w:r w:rsidRPr="00013759">
              <w:rPr>
                <w:sz w:val="18"/>
                <w:szCs w:val="18"/>
              </w:rPr>
              <w:t>10 000</w:t>
            </w:r>
          </w:p>
        </w:tc>
        <w:tc>
          <w:tcPr>
            <w:tcW w:w="1245" w:type="dxa"/>
          </w:tcPr>
          <w:p w14:paraId="14E1CDAB" w14:textId="77777777" w:rsidR="007C2A3F" w:rsidRPr="00013759" w:rsidRDefault="007C2A3F" w:rsidP="007C2A3F">
            <w:pPr>
              <w:spacing w:after="0"/>
              <w:ind w:firstLine="0"/>
              <w:jc w:val="center"/>
              <w:rPr>
                <w:sz w:val="18"/>
                <w:szCs w:val="18"/>
              </w:rPr>
            </w:pPr>
            <w:r w:rsidRPr="00013759">
              <w:rPr>
                <w:sz w:val="18"/>
                <w:szCs w:val="18"/>
              </w:rPr>
              <w:t>9 600</w:t>
            </w:r>
          </w:p>
        </w:tc>
        <w:tc>
          <w:tcPr>
            <w:tcW w:w="1249" w:type="dxa"/>
          </w:tcPr>
          <w:p w14:paraId="359BD67D" w14:textId="77777777" w:rsidR="007C2A3F" w:rsidRPr="00013759" w:rsidRDefault="007C2A3F" w:rsidP="007C2A3F">
            <w:pPr>
              <w:spacing w:after="0"/>
              <w:ind w:firstLine="5"/>
              <w:jc w:val="center"/>
              <w:rPr>
                <w:sz w:val="18"/>
                <w:szCs w:val="18"/>
              </w:rPr>
            </w:pPr>
            <w:r w:rsidRPr="00013759">
              <w:rPr>
                <w:sz w:val="18"/>
                <w:szCs w:val="18"/>
              </w:rPr>
              <w:t>10 000</w:t>
            </w:r>
          </w:p>
        </w:tc>
      </w:tr>
      <w:tr w:rsidR="007C2A3F" w:rsidRPr="00013759" w14:paraId="51BF05F6" w14:textId="77777777" w:rsidTr="007C2A3F">
        <w:trPr>
          <w:trHeight w:val="142"/>
        </w:trPr>
        <w:tc>
          <w:tcPr>
            <w:tcW w:w="2840" w:type="dxa"/>
            <w:vAlign w:val="center"/>
          </w:tcPr>
          <w:p w14:paraId="72AABF91"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Latvijas teritorijā veiktas kravas un pasažieru autopārvadājumu kontrole</w:t>
            </w:r>
            <w:r>
              <w:rPr>
                <w:i/>
                <w:sz w:val="18"/>
                <w:szCs w:val="18"/>
                <w:lang w:eastAsia="lv-LV"/>
              </w:rPr>
              <w:t xml:space="preserve"> </w:t>
            </w:r>
            <w:r w:rsidRPr="005317FD">
              <w:rPr>
                <w:i/>
                <w:sz w:val="18"/>
                <w:szCs w:val="18"/>
                <w:lang w:eastAsia="lv-LV"/>
              </w:rPr>
              <w:t>(skaits)</w:t>
            </w:r>
            <w:r>
              <w:rPr>
                <w:i/>
                <w:sz w:val="18"/>
                <w:szCs w:val="18"/>
                <w:lang w:eastAsia="lv-LV"/>
              </w:rPr>
              <w:t xml:space="preserve"> </w:t>
            </w:r>
            <w:r w:rsidRPr="00B14785">
              <w:rPr>
                <w:i/>
                <w:sz w:val="18"/>
                <w:szCs w:val="18"/>
                <w:lang w:eastAsia="lv-LV"/>
              </w:rPr>
              <w:t>(Valsts policija)</w:t>
            </w:r>
          </w:p>
        </w:tc>
        <w:tc>
          <w:tcPr>
            <w:tcW w:w="1246" w:type="dxa"/>
          </w:tcPr>
          <w:p w14:paraId="1B841D5B" w14:textId="77777777" w:rsidR="007C2A3F" w:rsidRPr="00013759" w:rsidRDefault="007C2A3F" w:rsidP="007C2A3F">
            <w:pPr>
              <w:spacing w:after="0"/>
              <w:ind w:firstLine="0"/>
              <w:jc w:val="center"/>
              <w:rPr>
                <w:sz w:val="18"/>
                <w:szCs w:val="18"/>
              </w:rPr>
            </w:pPr>
            <w:r w:rsidRPr="00013759">
              <w:rPr>
                <w:sz w:val="18"/>
                <w:szCs w:val="18"/>
              </w:rPr>
              <w:t>13 398</w:t>
            </w:r>
          </w:p>
        </w:tc>
        <w:tc>
          <w:tcPr>
            <w:tcW w:w="1247" w:type="dxa"/>
          </w:tcPr>
          <w:p w14:paraId="3666F351" w14:textId="77777777" w:rsidR="007C2A3F" w:rsidRPr="00013759" w:rsidRDefault="007C2A3F" w:rsidP="007C2A3F">
            <w:pPr>
              <w:spacing w:after="0"/>
              <w:ind w:firstLine="0"/>
              <w:jc w:val="center"/>
              <w:rPr>
                <w:sz w:val="18"/>
                <w:szCs w:val="18"/>
              </w:rPr>
            </w:pPr>
            <w:r w:rsidRPr="00013759">
              <w:rPr>
                <w:sz w:val="18"/>
                <w:szCs w:val="18"/>
              </w:rPr>
              <w:t>13 400</w:t>
            </w:r>
          </w:p>
        </w:tc>
        <w:tc>
          <w:tcPr>
            <w:tcW w:w="1247" w:type="dxa"/>
          </w:tcPr>
          <w:p w14:paraId="26913A4D" w14:textId="77777777" w:rsidR="007C2A3F" w:rsidRPr="00013759" w:rsidRDefault="007C2A3F" w:rsidP="007C2A3F">
            <w:pPr>
              <w:spacing w:after="0"/>
              <w:ind w:firstLine="0"/>
              <w:jc w:val="center"/>
              <w:rPr>
                <w:sz w:val="18"/>
                <w:szCs w:val="18"/>
              </w:rPr>
            </w:pPr>
            <w:r w:rsidRPr="00013759">
              <w:rPr>
                <w:sz w:val="18"/>
                <w:szCs w:val="18"/>
              </w:rPr>
              <w:t>13 400</w:t>
            </w:r>
          </w:p>
        </w:tc>
        <w:tc>
          <w:tcPr>
            <w:tcW w:w="1245" w:type="dxa"/>
          </w:tcPr>
          <w:p w14:paraId="2C766794" w14:textId="77777777" w:rsidR="007C2A3F" w:rsidRPr="00013759" w:rsidRDefault="007C2A3F" w:rsidP="007C2A3F">
            <w:pPr>
              <w:spacing w:after="0"/>
              <w:ind w:firstLine="0"/>
              <w:jc w:val="center"/>
              <w:rPr>
                <w:sz w:val="18"/>
                <w:szCs w:val="18"/>
              </w:rPr>
            </w:pPr>
            <w:r w:rsidRPr="00013759">
              <w:rPr>
                <w:sz w:val="18"/>
                <w:szCs w:val="18"/>
              </w:rPr>
              <w:t>13 400</w:t>
            </w:r>
          </w:p>
        </w:tc>
        <w:tc>
          <w:tcPr>
            <w:tcW w:w="1249" w:type="dxa"/>
          </w:tcPr>
          <w:p w14:paraId="557056CE" w14:textId="77777777" w:rsidR="007C2A3F" w:rsidRPr="00013759" w:rsidRDefault="007C2A3F" w:rsidP="007C2A3F">
            <w:pPr>
              <w:spacing w:after="0"/>
              <w:ind w:firstLine="5"/>
              <w:jc w:val="center"/>
              <w:rPr>
                <w:sz w:val="18"/>
                <w:szCs w:val="18"/>
              </w:rPr>
            </w:pPr>
            <w:r w:rsidRPr="00013759">
              <w:rPr>
                <w:sz w:val="18"/>
                <w:szCs w:val="18"/>
              </w:rPr>
              <w:t>13 400</w:t>
            </w:r>
          </w:p>
        </w:tc>
      </w:tr>
      <w:tr w:rsidR="007C2A3F" w:rsidRPr="00013759" w14:paraId="58B798E9" w14:textId="77777777" w:rsidTr="007C2A3F">
        <w:trPr>
          <w:trHeight w:val="142"/>
        </w:trPr>
        <w:tc>
          <w:tcPr>
            <w:tcW w:w="2840" w:type="dxa"/>
            <w:vAlign w:val="center"/>
          </w:tcPr>
          <w:p w14:paraId="28548224"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Lēmumi par administratīvā pārkāpuma procesa uzsākšanu</w:t>
            </w:r>
            <w:r>
              <w:rPr>
                <w:i/>
                <w:sz w:val="18"/>
                <w:szCs w:val="18"/>
                <w:lang w:eastAsia="lv-LV"/>
              </w:rPr>
              <w:t xml:space="preserve"> </w:t>
            </w:r>
            <w:r w:rsidRPr="005317FD">
              <w:rPr>
                <w:i/>
                <w:sz w:val="18"/>
                <w:szCs w:val="18"/>
                <w:lang w:eastAsia="lv-LV"/>
              </w:rPr>
              <w:t xml:space="preserve">(skaits) </w:t>
            </w:r>
            <w:r w:rsidRPr="00B14785">
              <w:rPr>
                <w:i/>
                <w:sz w:val="18"/>
                <w:szCs w:val="18"/>
                <w:lang w:eastAsia="lv-LV"/>
              </w:rPr>
              <w:t>(Valsts policija)</w:t>
            </w:r>
          </w:p>
        </w:tc>
        <w:tc>
          <w:tcPr>
            <w:tcW w:w="1246" w:type="dxa"/>
          </w:tcPr>
          <w:p w14:paraId="4D115567" w14:textId="77777777" w:rsidR="007C2A3F" w:rsidRPr="00013759" w:rsidRDefault="007C2A3F" w:rsidP="007C2A3F">
            <w:pPr>
              <w:spacing w:after="0"/>
              <w:ind w:firstLine="0"/>
              <w:jc w:val="center"/>
              <w:rPr>
                <w:sz w:val="18"/>
                <w:szCs w:val="18"/>
              </w:rPr>
            </w:pPr>
            <w:r w:rsidRPr="00013759">
              <w:rPr>
                <w:sz w:val="18"/>
                <w:szCs w:val="18"/>
              </w:rPr>
              <w:t>-</w:t>
            </w:r>
          </w:p>
        </w:tc>
        <w:tc>
          <w:tcPr>
            <w:tcW w:w="1247" w:type="dxa"/>
          </w:tcPr>
          <w:p w14:paraId="2D061E58" w14:textId="77777777" w:rsidR="007C2A3F" w:rsidRPr="00013759" w:rsidRDefault="007C2A3F" w:rsidP="007C2A3F">
            <w:pPr>
              <w:spacing w:after="0"/>
              <w:ind w:firstLine="0"/>
              <w:jc w:val="center"/>
              <w:rPr>
                <w:sz w:val="18"/>
                <w:szCs w:val="18"/>
              </w:rPr>
            </w:pPr>
            <w:r w:rsidRPr="00013759">
              <w:rPr>
                <w:sz w:val="18"/>
                <w:szCs w:val="18"/>
              </w:rPr>
              <w:t>-</w:t>
            </w:r>
          </w:p>
        </w:tc>
        <w:tc>
          <w:tcPr>
            <w:tcW w:w="1247" w:type="dxa"/>
          </w:tcPr>
          <w:p w14:paraId="5EC6EC36" w14:textId="77777777" w:rsidR="007C2A3F" w:rsidRPr="00013759" w:rsidRDefault="007C2A3F" w:rsidP="007C2A3F">
            <w:pPr>
              <w:spacing w:after="0"/>
              <w:ind w:firstLine="0"/>
              <w:jc w:val="center"/>
              <w:rPr>
                <w:sz w:val="18"/>
                <w:szCs w:val="18"/>
              </w:rPr>
            </w:pPr>
            <w:r w:rsidRPr="00013759">
              <w:rPr>
                <w:sz w:val="18"/>
                <w:szCs w:val="18"/>
              </w:rPr>
              <w:t>250 000</w:t>
            </w:r>
          </w:p>
        </w:tc>
        <w:tc>
          <w:tcPr>
            <w:tcW w:w="1245" w:type="dxa"/>
          </w:tcPr>
          <w:p w14:paraId="1060B015" w14:textId="77777777" w:rsidR="007C2A3F" w:rsidRPr="00013759" w:rsidRDefault="007C2A3F" w:rsidP="007C2A3F">
            <w:pPr>
              <w:spacing w:after="0"/>
              <w:ind w:firstLine="0"/>
              <w:jc w:val="center"/>
              <w:rPr>
                <w:sz w:val="18"/>
                <w:szCs w:val="18"/>
              </w:rPr>
            </w:pPr>
            <w:r w:rsidRPr="00013759">
              <w:rPr>
                <w:sz w:val="18"/>
                <w:szCs w:val="18"/>
              </w:rPr>
              <w:t>250 000</w:t>
            </w:r>
          </w:p>
        </w:tc>
        <w:tc>
          <w:tcPr>
            <w:tcW w:w="1249" w:type="dxa"/>
          </w:tcPr>
          <w:p w14:paraId="684FCEA6" w14:textId="77777777" w:rsidR="007C2A3F" w:rsidRPr="00013759" w:rsidRDefault="007C2A3F" w:rsidP="007C2A3F">
            <w:pPr>
              <w:spacing w:after="0"/>
              <w:ind w:firstLine="5"/>
              <w:jc w:val="center"/>
              <w:rPr>
                <w:sz w:val="18"/>
                <w:szCs w:val="18"/>
              </w:rPr>
            </w:pPr>
            <w:r w:rsidRPr="00013759">
              <w:rPr>
                <w:sz w:val="18"/>
                <w:szCs w:val="18"/>
              </w:rPr>
              <w:t>250 000</w:t>
            </w:r>
          </w:p>
        </w:tc>
      </w:tr>
      <w:tr w:rsidR="007C2A3F" w:rsidRPr="00013759" w14:paraId="14275351" w14:textId="77777777" w:rsidTr="007C2A3F">
        <w:trPr>
          <w:trHeight w:val="142"/>
        </w:trPr>
        <w:tc>
          <w:tcPr>
            <w:tcW w:w="2840" w:type="dxa"/>
            <w:tcBorders>
              <w:bottom w:val="single" w:sz="4" w:space="0" w:color="auto"/>
            </w:tcBorders>
            <w:vAlign w:val="center"/>
          </w:tcPr>
          <w:p w14:paraId="1671FDFC"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Speciālisti, kuri apguvuši Valsts policijas koledžas profesionālās pilnveides programmas (skaits)</w:t>
            </w:r>
          </w:p>
        </w:tc>
        <w:tc>
          <w:tcPr>
            <w:tcW w:w="1246" w:type="dxa"/>
            <w:tcBorders>
              <w:bottom w:val="single" w:sz="4" w:space="0" w:color="auto"/>
            </w:tcBorders>
          </w:tcPr>
          <w:p w14:paraId="2E297022" w14:textId="77777777" w:rsidR="007C2A3F" w:rsidRPr="00013759" w:rsidRDefault="007C2A3F" w:rsidP="007C2A3F">
            <w:pPr>
              <w:spacing w:after="0"/>
              <w:ind w:firstLine="0"/>
              <w:jc w:val="center"/>
              <w:rPr>
                <w:sz w:val="18"/>
                <w:szCs w:val="18"/>
              </w:rPr>
            </w:pPr>
            <w:r w:rsidRPr="00013759">
              <w:rPr>
                <w:sz w:val="18"/>
                <w:szCs w:val="18"/>
              </w:rPr>
              <w:t>4218</w:t>
            </w:r>
          </w:p>
        </w:tc>
        <w:tc>
          <w:tcPr>
            <w:tcW w:w="1247" w:type="dxa"/>
            <w:tcBorders>
              <w:bottom w:val="single" w:sz="4" w:space="0" w:color="auto"/>
            </w:tcBorders>
          </w:tcPr>
          <w:p w14:paraId="06BF9C0D" w14:textId="77777777" w:rsidR="007C2A3F" w:rsidRPr="00013759" w:rsidRDefault="007C2A3F" w:rsidP="007C2A3F">
            <w:pPr>
              <w:spacing w:after="0"/>
              <w:ind w:firstLine="0"/>
              <w:jc w:val="center"/>
              <w:rPr>
                <w:sz w:val="18"/>
                <w:szCs w:val="18"/>
              </w:rPr>
            </w:pPr>
            <w:r w:rsidRPr="00013759">
              <w:rPr>
                <w:sz w:val="18"/>
                <w:szCs w:val="18"/>
              </w:rPr>
              <w:t>3 500</w:t>
            </w:r>
          </w:p>
        </w:tc>
        <w:tc>
          <w:tcPr>
            <w:tcW w:w="1247" w:type="dxa"/>
            <w:tcBorders>
              <w:bottom w:val="single" w:sz="4" w:space="0" w:color="auto"/>
            </w:tcBorders>
          </w:tcPr>
          <w:p w14:paraId="7FD24E13" w14:textId="77777777" w:rsidR="007C2A3F" w:rsidRPr="00013759" w:rsidRDefault="007C2A3F" w:rsidP="007C2A3F">
            <w:pPr>
              <w:spacing w:after="0"/>
              <w:ind w:firstLine="0"/>
              <w:jc w:val="center"/>
              <w:rPr>
                <w:sz w:val="18"/>
                <w:szCs w:val="18"/>
              </w:rPr>
            </w:pPr>
            <w:r w:rsidRPr="00013759">
              <w:rPr>
                <w:sz w:val="18"/>
                <w:szCs w:val="18"/>
              </w:rPr>
              <w:t>3 500</w:t>
            </w:r>
          </w:p>
        </w:tc>
        <w:tc>
          <w:tcPr>
            <w:tcW w:w="1245" w:type="dxa"/>
            <w:tcBorders>
              <w:bottom w:val="single" w:sz="4" w:space="0" w:color="auto"/>
            </w:tcBorders>
          </w:tcPr>
          <w:p w14:paraId="420A2750" w14:textId="77777777" w:rsidR="007C2A3F" w:rsidRPr="00013759" w:rsidRDefault="007C2A3F" w:rsidP="007C2A3F">
            <w:pPr>
              <w:spacing w:after="0"/>
              <w:ind w:firstLine="0"/>
              <w:jc w:val="center"/>
              <w:rPr>
                <w:sz w:val="18"/>
                <w:szCs w:val="18"/>
              </w:rPr>
            </w:pPr>
            <w:r w:rsidRPr="00013759">
              <w:rPr>
                <w:sz w:val="18"/>
                <w:szCs w:val="18"/>
              </w:rPr>
              <w:t>3 500</w:t>
            </w:r>
          </w:p>
        </w:tc>
        <w:tc>
          <w:tcPr>
            <w:tcW w:w="1249" w:type="dxa"/>
            <w:tcBorders>
              <w:bottom w:val="single" w:sz="4" w:space="0" w:color="auto"/>
            </w:tcBorders>
          </w:tcPr>
          <w:p w14:paraId="1A92FE02" w14:textId="77777777" w:rsidR="007C2A3F" w:rsidRPr="00013759" w:rsidRDefault="007C2A3F" w:rsidP="007C2A3F">
            <w:pPr>
              <w:spacing w:after="0"/>
              <w:ind w:firstLine="5"/>
              <w:jc w:val="center"/>
              <w:rPr>
                <w:sz w:val="18"/>
                <w:szCs w:val="18"/>
              </w:rPr>
            </w:pPr>
            <w:r w:rsidRPr="00013759">
              <w:rPr>
                <w:sz w:val="18"/>
                <w:szCs w:val="18"/>
              </w:rPr>
              <w:t>3 500</w:t>
            </w:r>
          </w:p>
        </w:tc>
      </w:tr>
      <w:tr w:rsidR="007C2A3F" w:rsidRPr="00013759" w14:paraId="4F1CEB4F" w14:textId="77777777" w:rsidTr="007C2A3F">
        <w:trPr>
          <w:trHeight w:val="142"/>
        </w:trPr>
        <w:tc>
          <w:tcPr>
            <w:tcW w:w="2840" w:type="dxa"/>
            <w:tcBorders>
              <w:bottom w:val="single" w:sz="4" w:space="0" w:color="auto"/>
            </w:tcBorders>
            <w:vAlign w:val="center"/>
          </w:tcPr>
          <w:p w14:paraId="43B413EE"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Elektroniskajā notikumu žurnālā reģistrētie notikumi</w:t>
            </w:r>
            <w:r>
              <w:rPr>
                <w:i/>
                <w:sz w:val="18"/>
                <w:szCs w:val="18"/>
                <w:lang w:eastAsia="lv-LV"/>
              </w:rPr>
              <w:t xml:space="preserve"> </w:t>
            </w:r>
            <w:r w:rsidRPr="00AC7703">
              <w:rPr>
                <w:i/>
                <w:sz w:val="18"/>
                <w:szCs w:val="18"/>
                <w:lang w:eastAsia="lv-LV"/>
              </w:rPr>
              <w:t>(skaits)</w:t>
            </w:r>
            <w:r>
              <w:rPr>
                <w:i/>
                <w:sz w:val="18"/>
                <w:szCs w:val="18"/>
                <w:lang w:eastAsia="lv-LV"/>
              </w:rPr>
              <w:t xml:space="preserve"> </w:t>
            </w:r>
            <w:r w:rsidRPr="00B14785">
              <w:rPr>
                <w:i/>
                <w:sz w:val="18"/>
                <w:szCs w:val="18"/>
                <w:lang w:eastAsia="lv-LV"/>
              </w:rPr>
              <w:t>(Valsts policija)</w:t>
            </w:r>
          </w:p>
        </w:tc>
        <w:tc>
          <w:tcPr>
            <w:tcW w:w="1246" w:type="dxa"/>
            <w:tcBorders>
              <w:bottom w:val="single" w:sz="4" w:space="0" w:color="auto"/>
            </w:tcBorders>
          </w:tcPr>
          <w:p w14:paraId="6E6D7291" w14:textId="77777777" w:rsidR="007C2A3F" w:rsidRPr="00013759" w:rsidRDefault="007C2A3F" w:rsidP="007C2A3F">
            <w:pPr>
              <w:spacing w:after="0"/>
              <w:ind w:firstLine="0"/>
              <w:jc w:val="center"/>
              <w:rPr>
                <w:sz w:val="18"/>
                <w:szCs w:val="18"/>
              </w:rPr>
            </w:pPr>
            <w:r w:rsidRPr="00013759">
              <w:rPr>
                <w:sz w:val="18"/>
                <w:szCs w:val="18"/>
              </w:rPr>
              <w:t>265 728</w:t>
            </w:r>
          </w:p>
        </w:tc>
        <w:tc>
          <w:tcPr>
            <w:tcW w:w="1247" w:type="dxa"/>
            <w:tcBorders>
              <w:bottom w:val="single" w:sz="4" w:space="0" w:color="auto"/>
            </w:tcBorders>
          </w:tcPr>
          <w:p w14:paraId="77D10E19" w14:textId="77777777" w:rsidR="007C2A3F" w:rsidRPr="00013759" w:rsidRDefault="007C2A3F" w:rsidP="007C2A3F">
            <w:pPr>
              <w:spacing w:after="0"/>
              <w:ind w:firstLine="0"/>
              <w:jc w:val="center"/>
              <w:rPr>
                <w:sz w:val="18"/>
                <w:szCs w:val="18"/>
              </w:rPr>
            </w:pPr>
            <w:r w:rsidRPr="00013759">
              <w:rPr>
                <w:sz w:val="18"/>
                <w:szCs w:val="18"/>
              </w:rPr>
              <w:t>247 000</w:t>
            </w:r>
          </w:p>
        </w:tc>
        <w:tc>
          <w:tcPr>
            <w:tcW w:w="1247" w:type="dxa"/>
            <w:tcBorders>
              <w:bottom w:val="single" w:sz="4" w:space="0" w:color="auto"/>
            </w:tcBorders>
          </w:tcPr>
          <w:p w14:paraId="2A16C4CD" w14:textId="77777777" w:rsidR="007C2A3F" w:rsidRPr="00013759" w:rsidRDefault="007C2A3F" w:rsidP="007C2A3F">
            <w:pPr>
              <w:spacing w:after="0"/>
              <w:ind w:firstLine="0"/>
              <w:jc w:val="center"/>
              <w:rPr>
                <w:sz w:val="18"/>
                <w:szCs w:val="18"/>
              </w:rPr>
            </w:pPr>
            <w:r w:rsidRPr="00013759">
              <w:rPr>
                <w:sz w:val="18"/>
                <w:szCs w:val="18"/>
              </w:rPr>
              <w:t>247 000</w:t>
            </w:r>
          </w:p>
        </w:tc>
        <w:tc>
          <w:tcPr>
            <w:tcW w:w="1245" w:type="dxa"/>
            <w:tcBorders>
              <w:bottom w:val="single" w:sz="4" w:space="0" w:color="auto"/>
            </w:tcBorders>
          </w:tcPr>
          <w:p w14:paraId="4688BFB8" w14:textId="77777777" w:rsidR="007C2A3F" w:rsidRPr="00013759" w:rsidRDefault="007C2A3F" w:rsidP="007C2A3F">
            <w:pPr>
              <w:spacing w:after="0"/>
              <w:ind w:firstLine="0"/>
              <w:jc w:val="center"/>
              <w:rPr>
                <w:sz w:val="18"/>
                <w:szCs w:val="18"/>
              </w:rPr>
            </w:pPr>
            <w:r w:rsidRPr="00013759">
              <w:rPr>
                <w:sz w:val="18"/>
                <w:szCs w:val="18"/>
              </w:rPr>
              <w:t>247 000</w:t>
            </w:r>
          </w:p>
        </w:tc>
        <w:tc>
          <w:tcPr>
            <w:tcW w:w="1249" w:type="dxa"/>
            <w:tcBorders>
              <w:bottom w:val="single" w:sz="4" w:space="0" w:color="auto"/>
            </w:tcBorders>
          </w:tcPr>
          <w:p w14:paraId="072FC81E" w14:textId="77777777" w:rsidR="007C2A3F" w:rsidRPr="00013759" w:rsidRDefault="007C2A3F" w:rsidP="007C2A3F">
            <w:pPr>
              <w:spacing w:after="0"/>
              <w:ind w:firstLine="5"/>
              <w:jc w:val="center"/>
              <w:rPr>
                <w:sz w:val="18"/>
                <w:szCs w:val="18"/>
              </w:rPr>
            </w:pPr>
            <w:r w:rsidRPr="00013759">
              <w:rPr>
                <w:sz w:val="18"/>
                <w:szCs w:val="18"/>
              </w:rPr>
              <w:t>247 000</w:t>
            </w:r>
          </w:p>
        </w:tc>
      </w:tr>
      <w:tr w:rsidR="007C2A3F" w:rsidRPr="00013759" w14:paraId="12885FE8" w14:textId="77777777" w:rsidTr="007C2A3F">
        <w:trPr>
          <w:trHeight w:val="142"/>
        </w:trPr>
        <w:tc>
          <w:tcPr>
            <w:tcW w:w="2840" w:type="dxa"/>
            <w:vAlign w:val="center"/>
          </w:tcPr>
          <w:p w14:paraId="237C0952"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Saņemto (izņemot anonīmo) iesniegumu skaits, kuru izskatīšana ietilpst Iekšējās drošības biroja kompetencē</w:t>
            </w:r>
          </w:p>
        </w:tc>
        <w:tc>
          <w:tcPr>
            <w:tcW w:w="1246" w:type="dxa"/>
          </w:tcPr>
          <w:p w14:paraId="687E5D89" w14:textId="77777777" w:rsidR="007C2A3F" w:rsidRPr="00013759" w:rsidRDefault="007C2A3F" w:rsidP="007C2A3F">
            <w:pPr>
              <w:spacing w:after="0"/>
              <w:ind w:firstLine="0"/>
              <w:jc w:val="center"/>
              <w:rPr>
                <w:sz w:val="18"/>
                <w:szCs w:val="18"/>
              </w:rPr>
            </w:pPr>
            <w:r w:rsidRPr="00013759">
              <w:rPr>
                <w:sz w:val="18"/>
                <w:szCs w:val="18"/>
              </w:rPr>
              <w:t>-</w:t>
            </w:r>
          </w:p>
        </w:tc>
        <w:tc>
          <w:tcPr>
            <w:tcW w:w="1247" w:type="dxa"/>
          </w:tcPr>
          <w:p w14:paraId="52D74D4D" w14:textId="77777777" w:rsidR="007C2A3F" w:rsidRPr="00013759" w:rsidRDefault="007C2A3F" w:rsidP="007C2A3F">
            <w:pPr>
              <w:spacing w:after="0"/>
              <w:ind w:firstLine="0"/>
              <w:jc w:val="center"/>
              <w:rPr>
                <w:sz w:val="18"/>
                <w:szCs w:val="18"/>
              </w:rPr>
            </w:pPr>
            <w:r w:rsidRPr="00013759">
              <w:rPr>
                <w:sz w:val="18"/>
                <w:szCs w:val="18"/>
              </w:rPr>
              <w:t>-</w:t>
            </w:r>
          </w:p>
        </w:tc>
        <w:tc>
          <w:tcPr>
            <w:tcW w:w="1247" w:type="dxa"/>
          </w:tcPr>
          <w:p w14:paraId="28BD5878" w14:textId="77777777" w:rsidR="007C2A3F" w:rsidRPr="00013759" w:rsidRDefault="007C2A3F" w:rsidP="007C2A3F">
            <w:pPr>
              <w:spacing w:after="0"/>
              <w:ind w:firstLine="0"/>
              <w:jc w:val="center"/>
              <w:rPr>
                <w:sz w:val="18"/>
                <w:szCs w:val="18"/>
              </w:rPr>
            </w:pPr>
            <w:r w:rsidRPr="00013759">
              <w:rPr>
                <w:sz w:val="18"/>
                <w:szCs w:val="18"/>
              </w:rPr>
              <w:t>1</w:t>
            </w:r>
            <w:r>
              <w:rPr>
                <w:sz w:val="18"/>
                <w:szCs w:val="18"/>
              </w:rPr>
              <w:t xml:space="preserve"> </w:t>
            </w:r>
            <w:r w:rsidRPr="00013759">
              <w:rPr>
                <w:sz w:val="18"/>
                <w:szCs w:val="18"/>
              </w:rPr>
              <w:t>000</w:t>
            </w:r>
          </w:p>
        </w:tc>
        <w:tc>
          <w:tcPr>
            <w:tcW w:w="1245" w:type="dxa"/>
          </w:tcPr>
          <w:p w14:paraId="02F7B0BD" w14:textId="77777777" w:rsidR="007C2A3F" w:rsidRPr="00013759" w:rsidRDefault="007C2A3F" w:rsidP="007C2A3F">
            <w:pPr>
              <w:spacing w:after="0"/>
              <w:ind w:firstLine="0"/>
              <w:jc w:val="center"/>
              <w:rPr>
                <w:sz w:val="18"/>
                <w:szCs w:val="18"/>
              </w:rPr>
            </w:pPr>
            <w:r w:rsidRPr="00013759">
              <w:rPr>
                <w:sz w:val="18"/>
                <w:szCs w:val="18"/>
              </w:rPr>
              <w:t>1</w:t>
            </w:r>
            <w:r>
              <w:rPr>
                <w:sz w:val="18"/>
                <w:szCs w:val="18"/>
              </w:rPr>
              <w:t xml:space="preserve"> </w:t>
            </w:r>
            <w:r w:rsidRPr="00013759">
              <w:rPr>
                <w:sz w:val="18"/>
                <w:szCs w:val="18"/>
              </w:rPr>
              <w:t>000</w:t>
            </w:r>
          </w:p>
        </w:tc>
        <w:tc>
          <w:tcPr>
            <w:tcW w:w="1249" w:type="dxa"/>
          </w:tcPr>
          <w:p w14:paraId="7343FE86" w14:textId="77777777" w:rsidR="007C2A3F" w:rsidRPr="00013759" w:rsidRDefault="007C2A3F" w:rsidP="007C2A3F">
            <w:pPr>
              <w:spacing w:after="0"/>
              <w:ind w:firstLine="5"/>
              <w:jc w:val="center"/>
              <w:rPr>
                <w:sz w:val="18"/>
                <w:szCs w:val="18"/>
              </w:rPr>
            </w:pPr>
            <w:r w:rsidRPr="00013759">
              <w:rPr>
                <w:sz w:val="18"/>
                <w:szCs w:val="18"/>
              </w:rPr>
              <w:t>950</w:t>
            </w:r>
          </w:p>
        </w:tc>
      </w:tr>
      <w:tr w:rsidR="007C2A3F" w:rsidRPr="00013759" w14:paraId="503CD15D" w14:textId="77777777" w:rsidTr="007C2A3F">
        <w:trPr>
          <w:trHeight w:val="142"/>
        </w:trPr>
        <w:tc>
          <w:tcPr>
            <w:tcW w:w="2840" w:type="dxa"/>
            <w:vAlign w:val="center"/>
          </w:tcPr>
          <w:p w14:paraId="14D41030"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Amatpersonu, pret kurām kriminālprocesi nosūtīti kriminālvajāšanas uzsākšanai par noziedzīgu nodarījumu, kas saistīti ar vardarbību un izdarīti dienesta pienākumu pildīšanas laikā</w:t>
            </w:r>
            <w:r>
              <w:rPr>
                <w:i/>
                <w:sz w:val="18"/>
                <w:szCs w:val="18"/>
                <w:lang w:eastAsia="lv-LV"/>
              </w:rPr>
              <w:t xml:space="preserve"> </w:t>
            </w:r>
            <w:r w:rsidRPr="00AC7703">
              <w:rPr>
                <w:i/>
                <w:sz w:val="18"/>
                <w:szCs w:val="18"/>
                <w:lang w:eastAsia="lv-LV"/>
              </w:rPr>
              <w:t>(skaits)</w:t>
            </w:r>
            <w:r>
              <w:rPr>
                <w:i/>
                <w:sz w:val="18"/>
                <w:szCs w:val="18"/>
                <w:lang w:eastAsia="lv-LV"/>
              </w:rPr>
              <w:t xml:space="preserve"> </w:t>
            </w:r>
            <w:r w:rsidRPr="00B14785">
              <w:rPr>
                <w:i/>
                <w:sz w:val="18"/>
                <w:szCs w:val="18"/>
                <w:lang w:eastAsia="lv-LV"/>
              </w:rPr>
              <w:t>(Iekšējās drošības birojs)</w:t>
            </w:r>
          </w:p>
        </w:tc>
        <w:tc>
          <w:tcPr>
            <w:tcW w:w="1246" w:type="dxa"/>
          </w:tcPr>
          <w:p w14:paraId="267DD12A" w14:textId="77777777" w:rsidR="007C2A3F" w:rsidRPr="00013759" w:rsidRDefault="007C2A3F" w:rsidP="007C2A3F">
            <w:pPr>
              <w:spacing w:after="0"/>
              <w:ind w:firstLine="0"/>
              <w:jc w:val="center"/>
              <w:rPr>
                <w:sz w:val="18"/>
                <w:szCs w:val="18"/>
              </w:rPr>
            </w:pPr>
            <w:r w:rsidRPr="00013759">
              <w:rPr>
                <w:sz w:val="18"/>
                <w:szCs w:val="18"/>
              </w:rPr>
              <w:t>-</w:t>
            </w:r>
          </w:p>
        </w:tc>
        <w:tc>
          <w:tcPr>
            <w:tcW w:w="1247" w:type="dxa"/>
          </w:tcPr>
          <w:p w14:paraId="43CDF5ED" w14:textId="77777777" w:rsidR="007C2A3F" w:rsidRPr="00013759" w:rsidRDefault="007C2A3F" w:rsidP="007C2A3F">
            <w:pPr>
              <w:spacing w:after="0"/>
              <w:ind w:firstLine="0"/>
              <w:jc w:val="center"/>
              <w:rPr>
                <w:sz w:val="18"/>
                <w:szCs w:val="18"/>
              </w:rPr>
            </w:pPr>
            <w:r w:rsidRPr="00013759">
              <w:rPr>
                <w:sz w:val="18"/>
                <w:szCs w:val="18"/>
              </w:rPr>
              <w:t>-</w:t>
            </w:r>
          </w:p>
        </w:tc>
        <w:tc>
          <w:tcPr>
            <w:tcW w:w="1247" w:type="dxa"/>
          </w:tcPr>
          <w:p w14:paraId="4F604B61" w14:textId="77777777" w:rsidR="007C2A3F" w:rsidRPr="00013759" w:rsidRDefault="007C2A3F" w:rsidP="007C2A3F">
            <w:pPr>
              <w:spacing w:after="0"/>
              <w:ind w:firstLine="0"/>
              <w:jc w:val="center"/>
              <w:rPr>
                <w:sz w:val="18"/>
                <w:szCs w:val="18"/>
              </w:rPr>
            </w:pPr>
            <w:r w:rsidRPr="00013759">
              <w:rPr>
                <w:sz w:val="18"/>
                <w:szCs w:val="18"/>
              </w:rPr>
              <w:t>11</w:t>
            </w:r>
          </w:p>
        </w:tc>
        <w:tc>
          <w:tcPr>
            <w:tcW w:w="1245" w:type="dxa"/>
          </w:tcPr>
          <w:p w14:paraId="3C38B09D" w14:textId="77777777" w:rsidR="007C2A3F" w:rsidRPr="00013759" w:rsidRDefault="007C2A3F" w:rsidP="007C2A3F">
            <w:pPr>
              <w:spacing w:after="0"/>
              <w:ind w:firstLine="0"/>
              <w:jc w:val="center"/>
              <w:rPr>
                <w:sz w:val="18"/>
                <w:szCs w:val="18"/>
              </w:rPr>
            </w:pPr>
            <w:r w:rsidRPr="00013759">
              <w:rPr>
                <w:sz w:val="18"/>
                <w:szCs w:val="18"/>
              </w:rPr>
              <w:t>10</w:t>
            </w:r>
          </w:p>
        </w:tc>
        <w:tc>
          <w:tcPr>
            <w:tcW w:w="1249" w:type="dxa"/>
          </w:tcPr>
          <w:p w14:paraId="65DC51D9" w14:textId="77777777" w:rsidR="007C2A3F" w:rsidRPr="00013759" w:rsidRDefault="007C2A3F" w:rsidP="007C2A3F">
            <w:pPr>
              <w:spacing w:after="0"/>
              <w:ind w:firstLine="5"/>
              <w:jc w:val="center"/>
              <w:rPr>
                <w:sz w:val="18"/>
                <w:szCs w:val="18"/>
              </w:rPr>
            </w:pPr>
            <w:r w:rsidRPr="00013759">
              <w:rPr>
                <w:sz w:val="18"/>
                <w:szCs w:val="18"/>
              </w:rPr>
              <w:t>10</w:t>
            </w:r>
          </w:p>
        </w:tc>
      </w:tr>
      <w:tr w:rsidR="007C2A3F" w:rsidRPr="00013759" w14:paraId="5C740C69" w14:textId="77777777" w:rsidTr="007C2A3F">
        <w:trPr>
          <w:trHeight w:val="142"/>
        </w:trPr>
        <w:tc>
          <w:tcPr>
            <w:tcW w:w="2840" w:type="dxa"/>
            <w:vAlign w:val="center"/>
          </w:tcPr>
          <w:p w14:paraId="4838CD54" w14:textId="77777777" w:rsidR="007C2A3F" w:rsidRPr="00B14785" w:rsidRDefault="007C2A3F" w:rsidP="007C2A3F">
            <w:pPr>
              <w:pStyle w:val="Tabuluvirsraksti"/>
              <w:spacing w:after="0"/>
              <w:jc w:val="both"/>
              <w:rPr>
                <w:b/>
                <w:i/>
                <w:sz w:val="18"/>
                <w:szCs w:val="18"/>
                <w:lang w:eastAsia="lv-LV"/>
              </w:rPr>
            </w:pPr>
            <w:r w:rsidRPr="00B14785">
              <w:rPr>
                <w:i/>
                <w:sz w:val="18"/>
                <w:szCs w:val="18"/>
                <w:lang w:eastAsia="lv-LV"/>
              </w:rPr>
              <w:t xml:space="preserve">Amatpersonu, pret kurām kriminālprocesi nosūtīti kriminālvajāšanas uzsākšanai par noziedzīgu nodarījumu, kas izdarīti </w:t>
            </w:r>
            <w:r w:rsidRPr="00B14785">
              <w:rPr>
                <w:i/>
                <w:sz w:val="18"/>
                <w:szCs w:val="18"/>
                <w:lang w:eastAsia="lv-LV"/>
              </w:rPr>
              <w:lastRenderedPageBreak/>
              <w:t>pildot dienesta pienākumus un vērsti uz pretlikumīgu mantiska labuma gūšanu</w:t>
            </w:r>
            <w:r>
              <w:rPr>
                <w:i/>
                <w:sz w:val="18"/>
                <w:szCs w:val="18"/>
                <w:lang w:eastAsia="lv-LV"/>
              </w:rPr>
              <w:t xml:space="preserve"> </w:t>
            </w:r>
            <w:r w:rsidRPr="00AC7703">
              <w:rPr>
                <w:i/>
                <w:sz w:val="18"/>
                <w:szCs w:val="18"/>
                <w:lang w:eastAsia="lv-LV"/>
              </w:rPr>
              <w:t>(skaits)</w:t>
            </w:r>
            <w:r>
              <w:rPr>
                <w:i/>
                <w:sz w:val="18"/>
                <w:szCs w:val="18"/>
                <w:lang w:eastAsia="lv-LV"/>
              </w:rPr>
              <w:t xml:space="preserve"> </w:t>
            </w:r>
            <w:r w:rsidRPr="00B14785">
              <w:rPr>
                <w:i/>
                <w:sz w:val="18"/>
                <w:szCs w:val="18"/>
                <w:lang w:eastAsia="lv-LV"/>
              </w:rPr>
              <w:t>(Iekšējās drošības birojs)</w:t>
            </w:r>
          </w:p>
        </w:tc>
        <w:tc>
          <w:tcPr>
            <w:tcW w:w="1246" w:type="dxa"/>
          </w:tcPr>
          <w:p w14:paraId="4629E29C" w14:textId="77777777" w:rsidR="007C2A3F" w:rsidRPr="00013759" w:rsidRDefault="007C2A3F" w:rsidP="007C2A3F">
            <w:pPr>
              <w:spacing w:after="0"/>
              <w:ind w:firstLine="0"/>
              <w:jc w:val="center"/>
              <w:rPr>
                <w:sz w:val="18"/>
                <w:szCs w:val="18"/>
              </w:rPr>
            </w:pPr>
            <w:r w:rsidRPr="00013759">
              <w:rPr>
                <w:sz w:val="18"/>
                <w:szCs w:val="18"/>
              </w:rPr>
              <w:lastRenderedPageBreak/>
              <w:t>-</w:t>
            </w:r>
          </w:p>
        </w:tc>
        <w:tc>
          <w:tcPr>
            <w:tcW w:w="1247" w:type="dxa"/>
          </w:tcPr>
          <w:p w14:paraId="4FE7655E" w14:textId="77777777" w:rsidR="007C2A3F" w:rsidRPr="00013759" w:rsidRDefault="007C2A3F" w:rsidP="007C2A3F">
            <w:pPr>
              <w:spacing w:after="0"/>
              <w:ind w:firstLine="0"/>
              <w:jc w:val="center"/>
              <w:rPr>
                <w:sz w:val="18"/>
                <w:szCs w:val="18"/>
              </w:rPr>
            </w:pPr>
            <w:r w:rsidRPr="00013759">
              <w:rPr>
                <w:sz w:val="18"/>
                <w:szCs w:val="18"/>
              </w:rPr>
              <w:t>-</w:t>
            </w:r>
          </w:p>
        </w:tc>
        <w:tc>
          <w:tcPr>
            <w:tcW w:w="1247" w:type="dxa"/>
          </w:tcPr>
          <w:p w14:paraId="7B28BA29" w14:textId="77777777" w:rsidR="007C2A3F" w:rsidRPr="00013759" w:rsidRDefault="007C2A3F" w:rsidP="007C2A3F">
            <w:pPr>
              <w:spacing w:after="0"/>
              <w:ind w:firstLine="0"/>
              <w:jc w:val="center"/>
              <w:rPr>
                <w:sz w:val="18"/>
                <w:szCs w:val="18"/>
              </w:rPr>
            </w:pPr>
            <w:r w:rsidRPr="00013759">
              <w:rPr>
                <w:sz w:val="18"/>
                <w:szCs w:val="18"/>
              </w:rPr>
              <w:t>38</w:t>
            </w:r>
          </w:p>
        </w:tc>
        <w:tc>
          <w:tcPr>
            <w:tcW w:w="1245" w:type="dxa"/>
          </w:tcPr>
          <w:p w14:paraId="647AB020" w14:textId="77777777" w:rsidR="007C2A3F" w:rsidRPr="00013759" w:rsidRDefault="007C2A3F" w:rsidP="007C2A3F">
            <w:pPr>
              <w:spacing w:after="0"/>
              <w:ind w:firstLine="0"/>
              <w:jc w:val="center"/>
              <w:rPr>
                <w:sz w:val="18"/>
                <w:szCs w:val="18"/>
              </w:rPr>
            </w:pPr>
            <w:r w:rsidRPr="00013759">
              <w:rPr>
                <w:sz w:val="18"/>
                <w:szCs w:val="18"/>
              </w:rPr>
              <w:t>38</w:t>
            </w:r>
          </w:p>
        </w:tc>
        <w:tc>
          <w:tcPr>
            <w:tcW w:w="1249" w:type="dxa"/>
          </w:tcPr>
          <w:p w14:paraId="51C3B7EE" w14:textId="77777777" w:rsidR="007C2A3F" w:rsidRPr="00013759" w:rsidRDefault="007C2A3F" w:rsidP="007C2A3F">
            <w:pPr>
              <w:spacing w:after="0"/>
              <w:ind w:firstLine="5"/>
              <w:jc w:val="center"/>
              <w:rPr>
                <w:sz w:val="18"/>
                <w:szCs w:val="18"/>
              </w:rPr>
            </w:pPr>
            <w:r w:rsidRPr="00013759">
              <w:rPr>
                <w:sz w:val="18"/>
                <w:szCs w:val="18"/>
              </w:rPr>
              <w:t>38</w:t>
            </w:r>
          </w:p>
        </w:tc>
      </w:tr>
      <w:tr w:rsidR="007C2A3F" w:rsidRPr="00013759" w14:paraId="09C06779" w14:textId="77777777" w:rsidTr="007C2A3F">
        <w:trPr>
          <w:trHeight w:val="142"/>
        </w:trPr>
        <w:tc>
          <w:tcPr>
            <w:tcW w:w="2840" w:type="dxa"/>
          </w:tcPr>
          <w:p w14:paraId="6B0D0803" w14:textId="77777777" w:rsidR="007C2A3F" w:rsidRPr="00B14785" w:rsidRDefault="007C2A3F" w:rsidP="007C2A3F">
            <w:pPr>
              <w:pStyle w:val="Tabuluvirsraksti"/>
              <w:spacing w:after="0"/>
              <w:jc w:val="both"/>
              <w:rPr>
                <w:i/>
                <w:sz w:val="18"/>
                <w:szCs w:val="18"/>
                <w:lang w:eastAsia="lv-LV"/>
              </w:rPr>
            </w:pPr>
            <w:r w:rsidRPr="00B14785">
              <w:rPr>
                <w:i/>
                <w:sz w:val="18"/>
                <w:szCs w:val="18"/>
                <w:lang w:eastAsia="lv-LV"/>
              </w:rPr>
              <w:t>Saņemto ziņojumu</w:t>
            </w:r>
            <w:r>
              <w:rPr>
                <w:i/>
                <w:sz w:val="18"/>
                <w:szCs w:val="18"/>
                <w:lang w:eastAsia="lv-LV"/>
              </w:rPr>
              <w:t xml:space="preserve"> </w:t>
            </w:r>
            <w:r w:rsidRPr="00AC7703">
              <w:rPr>
                <w:i/>
                <w:sz w:val="18"/>
                <w:szCs w:val="18"/>
                <w:lang w:eastAsia="lv-LV"/>
              </w:rPr>
              <w:t>skaits</w:t>
            </w:r>
            <w:r>
              <w:rPr>
                <w:i/>
                <w:sz w:val="18"/>
                <w:szCs w:val="18"/>
                <w:lang w:eastAsia="lv-LV"/>
              </w:rPr>
              <w:t xml:space="preserve"> </w:t>
            </w:r>
            <w:r w:rsidRPr="00B14785">
              <w:rPr>
                <w:i/>
                <w:sz w:val="18"/>
                <w:szCs w:val="18"/>
                <w:lang w:eastAsia="lv-LV"/>
              </w:rPr>
              <w:t>(Finanšu izlūkošanas dienests)</w:t>
            </w:r>
          </w:p>
        </w:tc>
        <w:tc>
          <w:tcPr>
            <w:tcW w:w="1246" w:type="dxa"/>
          </w:tcPr>
          <w:p w14:paraId="6DF93C32" w14:textId="77777777" w:rsidR="007C2A3F" w:rsidRPr="00013759" w:rsidRDefault="007C2A3F" w:rsidP="007C2A3F">
            <w:pPr>
              <w:spacing w:after="0"/>
              <w:ind w:firstLine="0"/>
              <w:jc w:val="center"/>
              <w:rPr>
                <w:sz w:val="18"/>
                <w:szCs w:val="18"/>
              </w:rPr>
            </w:pPr>
            <w:r w:rsidRPr="00013759">
              <w:rPr>
                <w:sz w:val="18"/>
                <w:szCs w:val="18"/>
              </w:rPr>
              <w:t>33 236</w:t>
            </w:r>
          </w:p>
        </w:tc>
        <w:tc>
          <w:tcPr>
            <w:tcW w:w="1247" w:type="dxa"/>
          </w:tcPr>
          <w:p w14:paraId="0D873397" w14:textId="77777777" w:rsidR="007C2A3F" w:rsidRPr="00013759" w:rsidRDefault="007C2A3F" w:rsidP="007C2A3F">
            <w:pPr>
              <w:spacing w:after="0"/>
              <w:ind w:firstLine="0"/>
              <w:jc w:val="center"/>
              <w:rPr>
                <w:sz w:val="18"/>
                <w:szCs w:val="18"/>
              </w:rPr>
            </w:pPr>
            <w:r w:rsidRPr="00013759">
              <w:rPr>
                <w:sz w:val="18"/>
                <w:szCs w:val="18"/>
              </w:rPr>
              <w:t>20 000</w:t>
            </w:r>
          </w:p>
        </w:tc>
        <w:tc>
          <w:tcPr>
            <w:tcW w:w="1247" w:type="dxa"/>
          </w:tcPr>
          <w:p w14:paraId="16D2F137" w14:textId="77777777" w:rsidR="007C2A3F" w:rsidRPr="00013759" w:rsidRDefault="007C2A3F" w:rsidP="007C2A3F">
            <w:pPr>
              <w:spacing w:after="0"/>
              <w:ind w:firstLine="0"/>
              <w:jc w:val="center"/>
              <w:rPr>
                <w:sz w:val="18"/>
                <w:szCs w:val="18"/>
              </w:rPr>
            </w:pPr>
            <w:r w:rsidRPr="00013759">
              <w:rPr>
                <w:sz w:val="18"/>
                <w:szCs w:val="18"/>
              </w:rPr>
              <w:t>15 000</w:t>
            </w:r>
          </w:p>
        </w:tc>
        <w:tc>
          <w:tcPr>
            <w:tcW w:w="1245" w:type="dxa"/>
          </w:tcPr>
          <w:p w14:paraId="357C77CA" w14:textId="77777777" w:rsidR="007C2A3F" w:rsidRPr="00013759" w:rsidRDefault="007C2A3F" w:rsidP="007C2A3F">
            <w:pPr>
              <w:spacing w:after="0"/>
              <w:ind w:firstLine="0"/>
              <w:jc w:val="center"/>
              <w:rPr>
                <w:sz w:val="18"/>
                <w:szCs w:val="18"/>
              </w:rPr>
            </w:pPr>
            <w:r w:rsidRPr="00013759">
              <w:rPr>
                <w:sz w:val="18"/>
                <w:szCs w:val="18"/>
              </w:rPr>
              <w:t>15 000</w:t>
            </w:r>
          </w:p>
        </w:tc>
        <w:tc>
          <w:tcPr>
            <w:tcW w:w="1249" w:type="dxa"/>
          </w:tcPr>
          <w:p w14:paraId="030C4BB1" w14:textId="77777777" w:rsidR="007C2A3F" w:rsidRPr="00013759" w:rsidRDefault="007C2A3F" w:rsidP="007C2A3F">
            <w:pPr>
              <w:spacing w:after="0"/>
              <w:ind w:firstLine="5"/>
              <w:jc w:val="center"/>
              <w:rPr>
                <w:sz w:val="18"/>
                <w:szCs w:val="18"/>
              </w:rPr>
            </w:pPr>
            <w:r w:rsidRPr="00013759">
              <w:rPr>
                <w:sz w:val="18"/>
                <w:szCs w:val="18"/>
              </w:rPr>
              <w:t>15 000</w:t>
            </w:r>
          </w:p>
        </w:tc>
      </w:tr>
      <w:tr w:rsidR="007C2A3F" w:rsidRPr="00521426" w14:paraId="4240BDF0" w14:textId="77777777" w:rsidTr="007C2A3F">
        <w:trPr>
          <w:trHeight w:val="142"/>
        </w:trPr>
        <w:tc>
          <w:tcPr>
            <w:tcW w:w="2840" w:type="dxa"/>
          </w:tcPr>
          <w:p w14:paraId="354E39D8" w14:textId="77777777" w:rsidR="007C2A3F" w:rsidRPr="00B14785" w:rsidRDefault="007C2A3F" w:rsidP="007C2A3F">
            <w:pPr>
              <w:pStyle w:val="Tabuluvirsraksti"/>
              <w:spacing w:after="0"/>
              <w:jc w:val="both"/>
              <w:rPr>
                <w:i/>
                <w:sz w:val="18"/>
                <w:szCs w:val="18"/>
                <w:lang w:eastAsia="lv-LV"/>
              </w:rPr>
            </w:pPr>
            <w:r>
              <w:rPr>
                <w:i/>
                <w:sz w:val="18"/>
                <w:szCs w:val="18"/>
                <w:lang w:eastAsia="lv-LV"/>
              </w:rPr>
              <w:t xml:space="preserve">Apturētās summas </w:t>
            </w:r>
            <w:r w:rsidRPr="00AC7703">
              <w:rPr>
                <w:i/>
                <w:sz w:val="18"/>
                <w:szCs w:val="18"/>
                <w:lang w:eastAsia="lv-LV"/>
              </w:rPr>
              <w:t>(</w:t>
            </w:r>
            <w:proofErr w:type="spellStart"/>
            <w:r>
              <w:rPr>
                <w:i/>
                <w:sz w:val="18"/>
                <w:szCs w:val="18"/>
                <w:lang w:eastAsia="lv-LV"/>
              </w:rPr>
              <w:t>milj.</w:t>
            </w:r>
            <w:r w:rsidRPr="00AC7703">
              <w:rPr>
                <w:i/>
                <w:sz w:val="18"/>
                <w:szCs w:val="18"/>
                <w:lang w:eastAsia="lv-LV"/>
              </w:rPr>
              <w:t>euro</w:t>
            </w:r>
            <w:proofErr w:type="spellEnd"/>
            <w:r w:rsidRPr="00AC7703">
              <w:rPr>
                <w:i/>
                <w:sz w:val="18"/>
                <w:szCs w:val="18"/>
                <w:lang w:eastAsia="lv-LV"/>
              </w:rPr>
              <w:t>)</w:t>
            </w:r>
            <w:r>
              <w:rPr>
                <w:i/>
                <w:sz w:val="18"/>
                <w:szCs w:val="18"/>
                <w:lang w:eastAsia="lv-LV"/>
              </w:rPr>
              <w:t xml:space="preserve"> </w:t>
            </w:r>
            <w:r w:rsidRPr="00B14785">
              <w:rPr>
                <w:i/>
                <w:sz w:val="18"/>
                <w:szCs w:val="18"/>
                <w:lang w:eastAsia="lv-LV"/>
              </w:rPr>
              <w:t xml:space="preserve"> (Finanšu izlūkošanas dienests)</w:t>
            </w:r>
          </w:p>
        </w:tc>
        <w:tc>
          <w:tcPr>
            <w:tcW w:w="1246" w:type="dxa"/>
          </w:tcPr>
          <w:p w14:paraId="150DD660" w14:textId="77777777" w:rsidR="007C2A3F" w:rsidRPr="00013759" w:rsidRDefault="007C2A3F" w:rsidP="007C2A3F">
            <w:pPr>
              <w:spacing w:after="0"/>
              <w:ind w:firstLine="0"/>
              <w:jc w:val="center"/>
              <w:rPr>
                <w:sz w:val="18"/>
                <w:szCs w:val="18"/>
              </w:rPr>
            </w:pPr>
            <w:r w:rsidRPr="00013759">
              <w:rPr>
                <w:sz w:val="18"/>
                <w:szCs w:val="18"/>
              </w:rPr>
              <w:t>345,98</w:t>
            </w:r>
          </w:p>
          <w:p w14:paraId="4EE5CCF8" w14:textId="77777777" w:rsidR="007C2A3F" w:rsidRPr="00013759" w:rsidRDefault="007C2A3F" w:rsidP="007C2A3F">
            <w:pPr>
              <w:spacing w:after="0"/>
              <w:ind w:firstLine="0"/>
              <w:jc w:val="center"/>
              <w:rPr>
                <w:sz w:val="18"/>
                <w:szCs w:val="18"/>
              </w:rPr>
            </w:pPr>
          </w:p>
        </w:tc>
        <w:tc>
          <w:tcPr>
            <w:tcW w:w="1247" w:type="dxa"/>
          </w:tcPr>
          <w:p w14:paraId="60F52F1B" w14:textId="77777777" w:rsidR="007C2A3F" w:rsidRPr="00013759" w:rsidRDefault="007C2A3F" w:rsidP="007C2A3F">
            <w:pPr>
              <w:spacing w:after="0"/>
              <w:ind w:firstLine="0"/>
              <w:jc w:val="center"/>
              <w:rPr>
                <w:sz w:val="18"/>
                <w:szCs w:val="18"/>
              </w:rPr>
            </w:pPr>
            <w:r w:rsidRPr="00013759">
              <w:rPr>
                <w:sz w:val="18"/>
                <w:szCs w:val="18"/>
              </w:rPr>
              <w:t>70</w:t>
            </w:r>
          </w:p>
        </w:tc>
        <w:tc>
          <w:tcPr>
            <w:tcW w:w="1247" w:type="dxa"/>
          </w:tcPr>
          <w:p w14:paraId="391CFB45" w14:textId="77777777" w:rsidR="007C2A3F" w:rsidRPr="00013759" w:rsidRDefault="007C2A3F" w:rsidP="007C2A3F">
            <w:pPr>
              <w:spacing w:after="0"/>
              <w:ind w:firstLine="0"/>
              <w:jc w:val="center"/>
              <w:rPr>
                <w:sz w:val="18"/>
                <w:szCs w:val="18"/>
              </w:rPr>
            </w:pPr>
            <w:r w:rsidRPr="00013759">
              <w:rPr>
                <w:sz w:val="18"/>
                <w:szCs w:val="18"/>
              </w:rPr>
              <w:t>70</w:t>
            </w:r>
          </w:p>
        </w:tc>
        <w:tc>
          <w:tcPr>
            <w:tcW w:w="1245" w:type="dxa"/>
          </w:tcPr>
          <w:p w14:paraId="27E06574" w14:textId="77777777" w:rsidR="007C2A3F" w:rsidRPr="00013759" w:rsidRDefault="007C2A3F" w:rsidP="007C2A3F">
            <w:pPr>
              <w:spacing w:after="0"/>
              <w:ind w:firstLine="0"/>
              <w:jc w:val="center"/>
              <w:rPr>
                <w:sz w:val="18"/>
                <w:szCs w:val="18"/>
              </w:rPr>
            </w:pPr>
            <w:r w:rsidRPr="00013759">
              <w:rPr>
                <w:sz w:val="18"/>
                <w:szCs w:val="18"/>
              </w:rPr>
              <w:t>70</w:t>
            </w:r>
          </w:p>
        </w:tc>
        <w:tc>
          <w:tcPr>
            <w:tcW w:w="1249" w:type="dxa"/>
          </w:tcPr>
          <w:p w14:paraId="66A0CF62" w14:textId="77777777" w:rsidR="007C2A3F" w:rsidRPr="00013759" w:rsidRDefault="007C2A3F" w:rsidP="007C2A3F">
            <w:pPr>
              <w:spacing w:after="0"/>
              <w:ind w:firstLine="0"/>
              <w:jc w:val="center"/>
              <w:rPr>
                <w:sz w:val="18"/>
                <w:szCs w:val="18"/>
              </w:rPr>
            </w:pPr>
            <w:r w:rsidRPr="00013759">
              <w:rPr>
                <w:sz w:val="18"/>
                <w:szCs w:val="18"/>
              </w:rPr>
              <w:t>70</w:t>
            </w:r>
          </w:p>
        </w:tc>
      </w:tr>
      <w:tr w:rsidR="007C2A3F" w:rsidRPr="00521426" w14:paraId="1097346A" w14:textId="77777777" w:rsidTr="007C2A3F">
        <w:trPr>
          <w:trHeight w:val="142"/>
        </w:trPr>
        <w:tc>
          <w:tcPr>
            <w:tcW w:w="9074" w:type="dxa"/>
            <w:gridSpan w:val="6"/>
            <w:shd w:val="clear" w:color="auto" w:fill="D9D9D9" w:themeFill="background1" w:themeFillShade="D9"/>
          </w:tcPr>
          <w:p w14:paraId="48C38A23" w14:textId="77777777" w:rsidR="007C2A3F" w:rsidRPr="00013759" w:rsidRDefault="007C2A3F" w:rsidP="007C2A3F">
            <w:pPr>
              <w:spacing w:after="0"/>
              <w:jc w:val="center"/>
              <w:rPr>
                <w:b/>
                <w:i/>
                <w:sz w:val="18"/>
                <w:szCs w:val="18"/>
              </w:rPr>
            </w:pPr>
            <w:r w:rsidRPr="00013759">
              <w:rPr>
                <w:b/>
                <w:sz w:val="18"/>
                <w:szCs w:val="18"/>
                <w:lang w:eastAsia="lv-LV"/>
              </w:rPr>
              <w:t>Kvalitātes rādītāji</w:t>
            </w:r>
          </w:p>
        </w:tc>
      </w:tr>
      <w:tr w:rsidR="007C2A3F" w:rsidRPr="00521426" w14:paraId="5B64696F" w14:textId="77777777" w:rsidTr="007C2A3F">
        <w:trPr>
          <w:trHeight w:val="142"/>
        </w:trPr>
        <w:tc>
          <w:tcPr>
            <w:tcW w:w="2840" w:type="dxa"/>
            <w:vAlign w:val="center"/>
          </w:tcPr>
          <w:p w14:paraId="13C275DE" w14:textId="77777777" w:rsidR="007C2A3F" w:rsidRPr="00013759" w:rsidRDefault="007C2A3F" w:rsidP="007C2A3F">
            <w:pPr>
              <w:pStyle w:val="Tabuluvirsraksti"/>
              <w:spacing w:after="0"/>
              <w:jc w:val="both"/>
              <w:rPr>
                <w:i/>
                <w:sz w:val="18"/>
                <w:szCs w:val="18"/>
                <w:lang w:eastAsia="lv-LV"/>
              </w:rPr>
            </w:pPr>
            <w:r w:rsidRPr="00013759">
              <w:rPr>
                <w:i/>
                <w:sz w:val="18"/>
                <w:szCs w:val="18"/>
                <w:lang w:eastAsia="lv-LV"/>
              </w:rPr>
              <w:t>Valsts iestāžu darba vērtējums (Valsts policijas darba vērtējums (vidējā vērtība (vidējā vērtība piecu punktu skalā, kur “1” - “ļoti slikti” – “5”-“teicami”))</w:t>
            </w:r>
          </w:p>
        </w:tc>
        <w:tc>
          <w:tcPr>
            <w:tcW w:w="1246" w:type="dxa"/>
          </w:tcPr>
          <w:p w14:paraId="26307155" w14:textId="77777777" w:rsidR="007C2A3F" w:rsidRPr="00013759" w:rsidRDefault="007C2A3F" w:rsidP="007C2A3F">
            <w:pPr>
              <w:spacing w:after="0"/>
              <w:ind w:firstLine="0"/>
              <w:jc w:val="center"/>
              <w:rPr>
                <w:sz w:val="18"/>
                <w:szCs w:val="18"/>
                <w:highlight w:val="yellow"/>
              </w:rPr>
            </w:pPr>
            <w:r w:rsidRPr="00013759">
              <w:rPr>
                <w:sz w:val="18"/>
                <w:szCs w:val="18"/>
              </w:rPr>
              <w:t>3,8</w:t>
            </w:r>
          </w:p>
        </w:tc>
        <w:tc>
          <w:tcPr>
            <w:tcW w:w="1247" w:type="dxa"/>
          </w:tcPr>
          <w:p w14:paraId="2B789FC0" w14:textId="77777777" w:rsidR="007C2A3F" w:rsidRPr="00013759" w:rsidRDefault="007C2A3F" w:rsidP="007C2A3F">
            <w:pPr>
              <w:spacing w:after="0"/>
              <w:ind w:firstLine="0"/>
              <w:jc w:val="center"/>
              <w:rPr>
                <w:sz w:val="18"/>
                <w:szCs w:val="18"/>
                <w:highlight w:val="yellow"/>
              </w:rPr>
            </w:pPr>
            <w:r w:rsidRPr="00013759">
              <w:rPr>
                <w:sz w:val="18"/>
                <w:szCs w:val="18"/>
              </w:rPr>
              <w:t>4,00</w:t>
            </w:r>
          </w:p>
        </w:tc>
        <w:tc>
          <w:tcPr>
            <w:tcW w:w="1247" w:type="dxa"/>
          </w:tcPr>
          <w:p w14:paraId="4D95425F" w14:textId="77777777" w:rsidR="007C2A3F" w:rsidRPr="00013759" w:rsidRDefault="007C2A3F" w:rsidP="007C2A3F">
            <w:pPr>
              <w:spacing w:after="0"/>
              <w:ind w:firstLine="0"/>
              <w:jc w:val="center"/>
              <w:rPr>
                <w:sz w:val="18"/>
                <w:szCs w:val="18"/>
                <w:highlight w:val="yellow"/>
              </w:rPr>
            </w:pPr>
            <w:r w:rsidRPr="00013759">
              <w:rPr>
                <w:sz w:val="18"/>
                <w:szCs w:val="18"/>
              </w:rPr>
              <w:t>4,00</w:t>
            </w:r>
          </w:p>
        </w:tc>
        <w:tc>
          <w:tcPr>
            <w:tcW w:w="1245" w:type="dxa"/>
          </w:tcPr>
          <w:p w14:paraId="72200422" w14:textId="77777777" w:rsidR="007C2A3F" w:rsidRPr="00013759" w:rsidRDefault="007C2A3F" w:rsidP="007C2A3F">
            <w:pPr>
              <w:spacing w:after="0"/>
              <w:ind w:firstLine="0"/>
              <w:jc w:val="center"/>
              <w:rPr>
                <w:sz w:val="18"/>
                <w:szCs w:val="18"/>
                <w:highlight w:val="yellow"/>
              </w:rPr>
            </w:pPr>
            <w:r w:rsidRPr="00013759">
              <w:rPr>
                <w:sz w:val="18"/>
                <w:szCs w:val="18"/>
              </w:rPr>
              <w:t>4,00</w:t>
            </w:r>
          </w:p>
        </w:tc>
        <w:tc>
          <w:tcPr>
            <w:tcW w:w="1249" w:type="dxa"/>
          </w:tcPr>
          <w:p w14:paraId="514B9372" w14:textId="77777777" w:rsidR="007C2A3F" w:rsidRPr="00013759" w:rsidRDefault="007C2A3F" w:rsidP="007C2A3F">
            <w:pPr>
              <w:spacing w:after="0"/>
              <w:ind w:firstLine="0"/>
              <w:jc w:val="center"/>
              <w:rPr>
                <w:sz w:val="18"/>
                <w:szCs w:val="18"/>
                <w:highlight w:val="yellow"/>
              </w:rPr>
            </w:pPr>
            <w:r w:rsidRPr="00013759">
              <w:rPr>
                <w:sz w:val="18"/>
                <w:szCs w:val="18"/>
              </w:rPr>
              <w:t>4,00</w:t>
            </w:r>
          </w:p>
        </w:tc>
      </w:tr>
      <w:tr w:rsidR="007C2A3F" w:rsidRPr="00521426" w14:paraId="573CA5F1" w14:textId="77777777" w:rsidTr="007C2A3F">
        <w:trPr>
          <w:trHeight w:val="142"/>
        </w:trPr>
        <w:tc>
          <w:tcPr>
            <w:tcW w:w="2840" w:type="dxa"/>
            <w:vAlign w:val="center"/>
          </w:tcPr>
          <w:p w14:paraId="362DAC2E" w14:textId="77777777" w:rsidR="007C2A3F" w:rsidRPr="00013759" w:rsidRDefault="007C2A3F" w:rsidP="007C2A3F">
            <w:pPr>
              <w:pStyle w:val="Tabuluvirsraksti"/>
              <w:spacing w:after="0"/>
              <w:jc w:val="both"/>
              <w:rPr>
                <w:i/>
                <w:sz w:val="18"/>
                <w:szCs w:val="18"/>
                <w:lang w:eastAsia="lv-LV"/>
              </w:rPr>
            </w:pPr>
            <w:r w:rsidRPr="00013759">
              <w:rPr>
                <w:i/>
                <w:sz w:val="18"/>
                <w:szCs w:val="18"/>
                <w:lang w:eastAsia="lv-LV"/>
              </w:rPr>
              <w:t xml:space="preserve">Valsts policijas </w:t>
            </w:r>
            <w:proofErr w:type="spellStart"/>
            <w:r w:rsidRPr="00013759">
              <w:rPr>
                <w:i/>
                <w:sz w:val="18"/>
                <w:szCs w:val="18"/>
                <w:lang w:eastAsia="lv-LV"/>
              </w:rPr>
              <w:t>Twitter</w:t>
            </w:r>
            <w:proofErr w:type="spellEnd"/>
            <w:r w:rsidRPr="00013759">
              <w:rPr>
                <w:i/>
                <w:sz w:val="18"/>
                <w:szCs w:val="18"/>
                <w:lang w:eastAsia="lv-LV"/>
              </w:rPr>
              <w:t xml:space="preserve"> konta sekotāji (skaits tūkstošos) </w:t>
            </w:r>
          </w:p>
        </w:tc>
        <w:tc>
          <w:tcPr>
            <w:tcW w:w="1246" w:type="dxa"/>
          </w:tcPr>
          <w:p w14:paraId="113326EC" w14:textId="77777777" w:rsidR="007C2A3F" w:rsidRPr="00013759" w:rsidRDefault="007C2A3F" w:rsidP="007C2A3F">
            <w:pPr>
              <w:spacing w:after="0"/>
              <w:ind w:firstLine="0"/>
              <w:jc w:val="center"/>
              <w:rPr>
                <w:sz w:val="18"/>
                <w:szCs w:val="18"/>
                <w:highlight w:val="yellow"/>
              </w:rPr>
            </w:pPr>
            <w:r w:rsidRPr="00013759">
              <w:rPr>
                <w:sz w:val="18"/>
                <w:szCs w:val="18"/>
              </w:rPr>
              <w:t>81 000</w:t>
            </w:r>
          </w:p>
        </w:tc>
        <w:tc>
          <w:tcPr>
            <w:tcW w:w="1247" w:type="dxa"/>
          </w:tcPr>
          <w:p w14:paraId="7268E6C6" w14:textId="77777777" w:rsidR="007C2A3F" w:rsidRPr="00013759" w:rsidRDefault="007C2A3F" w:rsidP="007C2A3F">
            <w:pPr>
              <w:spacing w:after="0"/>
              <w:ind w:firstLine="0"/>
              <w:jc w:val="center"/>
              <w:rPr>
                <w:sz w:val="18"/>
                <w:szCs w:val="18"/>
                <w:highlight w:val="yellow"/>
              </w:rPr>
            </w:pPr>
            <w:r w:rsidRPr="00013759">
              <w:rPr>
                <w:sz w:val="18"/>
                <w:szCs w:val="18"/>
              </w:rPr>
              <w:t>78 000</w:t>
            </w:r>
          </w:p>
        </w:tc>
        <w:tc>
          <w:tcPr>
            <w:tcW w:w="1247" w:type="dxa"/>
          </w:tcPr>
          <w:p w14:paraId="3D6A3F3A" w14:textId="77777777" w:rsidR="007C2A3F" w:rsidRPr="00013759" w:rsidRDefault="007C2A3F" w:rsidP="007C2A3F">
            <w:pPr>
              <w:spacing w:after="0"/>
              <w:ind w:firstLine="0"/>
              <w:jc w:val="center"/>
              <w:rPr>
                <w:sz w:val="18"/>
                <w:szCs w:val="18"/>
                <w:highlight w:val="yellow"/>
              </w:rPr>
            </w:pPr>
            <w:r w:rsidRPr="00013759">
              <w:rPr>
                <w:sz w:val="18"/>
                <w:szCs w:val="18"/>
              </w:rPr>
              <w:t>83 000</w:t>
            </w:r>
          </w:p>
        </w:tc>
        <w:tc>
          <w:tcPr>
            <w:tcW w:w="1245" w:type="dxa"/>
          </w:tcPr>
          <w:p w14:paraId="3008734E" w14:textId="77777777" w:rsidR="007C2A3F" w:rsidRPr="00013759" w:rsidRDefault="007C2A3F" w:rsidP="007C2A3F">
            <w:pPr>
              <w:spacing w:after="0"/>
              <w:ind w:firstLine="0"/>
              <w:jc w:val="center"/>
              <w:rPr>
                <w:sz w:val="18"/>
                <w:szCs w:val="18"/>
                <w:highlight w:val="yellow"/>
              </w:rPr>
            </w:pPr>
            <w:r w:rsidRPr="00013759">
              <w:rPr>
                <w:sz w:val="18"/>
                <w:szCs w:val="18"/>
              </w:rPr>
              <w:t>83 500</w:t>
            </w:r>
          </w:p>
        </w:tc>
        <w:tc>
          <w:tcPr>
            <w:tcW w:w="1249" w:type="dxa"/>
          </w:tcPr>
          <w:p w14:paraId="4F3C4C01" w14:textId="77777777" w:rsidR="007C2A3F" w:rsidRPr="00013759" w:rsidRDefault="007C2A3F" w:rsidP="007C2A3F">
            <w:pPr>
              <w:spacing w:after="0"/>
              <w:ind w:firstLine="5"/>
              <w:jc w:val="center"/>
              <w:rPr>
                <w:sz w:val="18"/>
                <w:szCs w:val="18"/>
                <w:highlight w:val="yellow"/>
              </w:rPr>
            </w:pPr>
            <w:r w:rsidRPr="00013759">
              <w:rPr>
                <w:sz w:val="18"/>
                <w:szCs w:val="18"/>
              </w:rPr>
              <w:t>84 000</w:t>
            </w:r>
          </w:p>
        </w:tc>
      </w:tr>
    </w:tbl>
    <w:p w14:paraId="4CB6F7C0" w14:textId="77777777" w:rsidR="007C2A3F" w:rsidRPr="00887E8F" w:rsidRDefault="007C2A3F" w:rsidP="00FD3B56">
      <w:pPr>
        <w:pStyle w:val="Tabuluvirsraksti"/>
        <w:spacing w:before="480"/>
        <w:jc w:val="left"/>
        <w:rPr>
          <w:b/>
          <w:lang w:eastAsia="lv-LV"/>
        </w:rPr>
      </w:pPr>
      <w:r w:rsidRPr="00887E8F">
        <w:rPr>
          <w:b/>
          <w:lang w:eastAsia="lv-LV"/>
        </w:rPr>
        <w:t xml:space="preserve">2. Valsts robežas drošība </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7C2A3F" w:rsidRPr="00887E8F" w14:paraId="4001A2FA" w14:textId="77777777" w:rsidTr="007C2A3F">
        <w:trPr>
          <w:trHeight w:val="283"/>
        </w:trPr>
        <w:tc>
          <w:tcPr>
            <w:tcW w:w="9072" w:type="dxa"/>
            <w:gridSpan w:val="4"/>
            <w:shd w:val="clear" w:color="auto" w:fill="D9D9D9" w:themeFill="background1" w:themeFillShade="D9"/>
          </w:tcPr>
          <w:p w14:paraId="224B5B7E" w14:textId="77777777" w:rsidR="007C2A3F" w:rsidRPr="00887E8F" w:rsidRDefault="007C2A3F" w:rsidP="007C2A3F">
            <w:pPr>
              <w:pStyle w:val="Tabuluvirsraksti"/>
              <w:spacing w:after="0"/>
              <w:jc w:val="both"/>
              <w:rPr>
                <w:b/>
                <w:sz w:val="18"/>
                <w:szCs w:val="18"/>
                <w:lang w:eastAsia="lv-LV"/>
              </w:rPr>
            </w:pPr>
            <w:r w:rsidRPr="00887E8F">
              <w:rPr>
                <w:b/>
                <w:sz w:val="18"/>
                <w:szCs w:val="18"/>
                <w:lang w:eastAsia="lv-LV"/>
              </w:rPr>
              <w:t>Politikas mērķis: Nodrošināt Latvijas Republikas valsts robežas uzraudzību, robežpārbaužu veikšanu, nelegālās imigrācijas novēršanu, darbību ar patvēruma meklētājiem veikšanu, noziedzīgu nodarījumu novēršanu, atbilstoši Latvijas Republikas normatīvajiem aktiem un Eiropas Savienības noteiktajām prasībām</w:t>
            </w:r>
            <w:r w:rsidRPr="00887E8F">
              <w:rPr>
                <w:sz w:val="18"/>
                <w:szCs w:val="18"/>
                <w:lang w:eastAsia="lv-LV"/>
              </w:rPr>
              <w:t>/</w:t>
            </w:r>
            <w:r w:rsidRPr="00887E8F">
              <w:rPr>
                <w:i/>
                <w:sz w:val="18"/>
                <w:szCs w:val="18"/>
                <w:lang w:eastAsia="lv-LV"/>
              </w:rPr>
              <w:t>Iekšlietu ministrijas darbības stratēģija 2020.-2022.</w:t>
            </w:r>
            <w:r>
              <w:rPr>
                <w:i/>
                <w:sz w:val="18"/>
                <w:szCs w:val="18"/>
                <w:lang w:eastAsia="lv-LV"/>
              </w:rPr>
              <w:t xml:space="preserve"> </w:t>
            </w:r>
            <w:r w:rsidRPr="00887E8F">
              <w:rPr>
                <w:i/>
                <w:sz w:val="18"/>
                <w:szCs w:val="18"/>
                <w:lang w:eastAsia="lv-LV"/>
              </w:rPr>
              <w:t>gadam</w:t>
            </w:r>
          </w:p>
        </w:tc>
      </w:tr>
      <w:tr w:rsidR="007C2A3F" w:rsidRPr="00521426" w14:paraId="6A4F4FDE" w14:textId="77777777" w:rsidTr="007C2A3F">
        <w:trPr>
          <w:trHeight w:val="425"/>
        </w:trPr>
        <w:tc>
          <w:tcPr>
            <w:tcW w:w="4111" w:type="dxa"/>
            <w:shd w:val="clear" w:color="auto" w:fill="auto"/>
          </w:tcPr>
          <w:p w14:paraId="19D61F1F" w14:textId="77777777" w:rsidR="007C2A3F" w:rsidRPr="00887E8F" w:rsidRDefault="007C2A3F" w:rsidP="007C2A3F">
            <w:pPr>
              <w:pStyle w:val="Tabuluvirsraksti"/>
              <w:spacing w:after="0"/>
              <w:jc w:val="both"/>
              <w:rPr>
                <w:b/>
                <w:sz w:val="18"/>
                <w:szCs w:val="18"/>
                <w:lang w:eastAsia="lv-LV"/>
              </w:rPr>
            </w:pPr>
            <w:r w:rsidRPr="00887E8F">
              <w:rPr>
                <w:b/>
                <w:sz w:val="18"/>
                <w:szCs w:val="18"/>
                <w:lang w:eastAsia="lv-LV"/>
              </w:rPr>
              <w:t>Politikas rezultatīvie rādītāji</w:t>
            </w:r>
          </w:p>
        </w:tc>
        <w:tc>
          <w:tcPr>
            <w:tcW w:w="2458" w:type="dxa"/>
            <w:shd w:val="clear" w:color="auto" w:fill="auto"/>
          </w:tcPr>
          <w:p w14:paraId="4674BAFC" w14:textId="77777777" w:rsidR="007C2A3F" w:rsidRPr="00887E8F" w:rsidRDefault="007C2A3F" w:rsidP="007C2A3F">
            <w:pPr>
              <w:pStyle w:val="Tabuluvirsraksti"/>
              <w:spacing w:after="0"/>
              <w:rPr>
                <w:b/>
                <w:sz w:val="18"/>
                <w:szCs w:val="18"/>
                <w:lang w:eastAsia="lv-LV"/>
              </w:rPr>
            </w:pPr>
            <w:r w:rsidRPr="00887E8F">
              <w:rPr>
                <w:b/>
                <w:sz w:val="18"/>
                <w:szCs w:val="18"/>
                <w:lang w:eastAsia="lv-LV"/>
              </w:rPr>
              <w:t xml:space="preserve">Attīstības plānošanas dokumenti vai </w:t>
            </w:r>
          </w:p>
          <w:p w14:paraId="07361D68" w14:textId="77777777" w:rsidR="007C2A3F" w:rsidRPr="00887E8F" w:rsidRDefault="007C2A3F" w:rsidP="007C2A3F">
            <w:pPr>
              <w:pStyle w:val="Tabuluvirsraksti"/>
              <w:spacing w:after="0"/>
              <w:rPr>
                <w:b/>
                <w:sz w:val="18"/>
                <w:szCs w:val="18"/>
                <w:lang w:eastAsia="lv-LV"/>
              </w:rPr>
            </w:pPr>
            <w:r w:rsidRPr="00887E8F">
              <w:rPr>
                <w:b/>
                <w:sz w:val="18"/>
                <w:szCs w:val="18"/>
                <w:lang w:eastAsia="lv-LV"/>
              </w:rPr>
              <w:t>normatīvie akti</w:t>
            </w:r>
          </w:p>
        </w:tc>
        <w:tc>
          <w:tcPr>
            <w:tcW w:w="1260" w:type="dxa"/>
            <w:shd w:val="clear" w:color="auto" w:fill="auto"/>
          </w:tcPr>
          <w:p w14:paraId="4212D9AD" w14:textId="77777777" w:rsidR="007C2A3F" w:rsidRPr="001E1AA9" w:rsidRDefault="007C2A3F" w:rsidP="007C2A3F">
            <w:pPr>
              <w:pStyle w:val="Tabuluvirsraksti"/>
              <w:spacing w:after="0"/>
              <w:rPr>
                <w:b/>
                <w:sz w:val="18"/>
                <w:szCs w:val="18"/>
                <w:lang w:eastAsia="lv-LV"/>
              </w:rPr>
            </w:pPr>
            <w:r w:rsidRPr="001E1AA9">
              <w:rPr>
                <w:b/>
                <w:sz w:val="18"/>
                <w:szCs w:val="18"/>
                <w:lang w:eastAsia="lv-LV"/>
              </w:rPr>
              <w:t xml:space="preserve">Faktiskā vērtība </w:t>
            </w:r>
            <w:r w:rsidRPr="001E1AA9">
              <w:rPr>
                <w:sz w:val="18"/>
                <w:szCs w:val="18"/>
                <w:lang w:eastAsia="lv-LV"/>
              </w:rPr>
              <w:t>(2019)</w:t>
            </w:r>
          </w:p>
        </w:tc>
        <w:tc>
          <w:tcPr>
            <w:tcW w:w="1243" w:type="dxa"/>
            <w:shd w:val="clear" w:color="auto" w:fill="auto"/>
          </w:tcPr>
          <w:p w14:paraId="683592D8" w14:textId="77777777" w:rsidR="007C2A3F" w:rsidRPr="001E1AA9" w:rsidRDefault="007C2A3F" w:rsidP="007C2A3F">
            <w:pPr>
              <w:pStyle w:val="Tabuluvirsraksti"/>
              <w:spacing w:after="0"/>
              <w:rPr>
                <w:b/>
                <w:sz w:val="18"/>
                <w:szCs w:val="18"/>
                <w:lang w:eastAsia="lv-LV"/>
              </w:rPr>
            </w:pPr>
            <w:r w:rsidRPr="001E1AA9">
              <w:rPr>
                <w:b/>
                <w:sz w:val="18"/>
                <w:szCs w:val="18"/>
                <w:lang w:eastAsia="lv-LV"/>
              </w:rPr>
              <w:t xml:space="preserve">Plānotā vērtība </w:t>
            </w:r>
            <w:r w:rsidRPr="001E1AA9">
              <w:rPr>
                <w:sz w:val="18"/>
                <w:szCs w:val="18"/>
                <w:lang w:eastAsia="lv-LV"/>
              </w:rPr>
              <w:t>(2021)</w:t>
            </w:r>
          </w:p>
        </w:tc>
      </w:tr>
      <w:tr w:rsidR="007C2A3F" w:rsidRPr="00887E8F" w14:paraId="2AFA7DFD" w14:textId="77777777" w:rsidTr="007C2A3F">
        <w:trPr>
          <w:trHeight w:val="567"/>
        </w:trPr>
        <w:tc>
          <w:tcPr>
            <w:tcW w:w="4111" w:type="dxa"/>
          </w:tcPr>
          <w:p w14:paraId="7FB7EAF6" w14:textId="77777777" w:rsidR="007C2A3F" w:rsidRPr="00887E8F" w:rsidRDefault="007C2A3F" w:rsidP="007C2A3F">
            <w:pPr>
              <w:pStyle w:val="Tabuluvirsraksti"/>
              <w:spacing w:after="0"/>
              <w:jc w:val="both"/>
              <w:rPr>
                <w:i/>
                <w:sz w:val="18"/>
                <w:szCs w:val="18"/>
                <w:lang w:eastAsia="lv-LV"/>
              </w:rPr>
            </w:pPr>
            <w:r w:rsidRPr="00887E8F">
              <w:rPr>
                <w:i/>
                <w:sz w:val="18"/>
                <w:szCs w:val="18"/>
                <w:lang w:eastAsia="lv-LV"/>
              </w:rPr>
              <w:t xml:space="preserve">Nodrošināta solidāra Eiropas Savienības ārējās robežas apsardzība un nodrošināta Latvijas Republikas starptautiskajos līgumos noteikto saistību izpilde (amatpersonu skaits) </w:t>
            </w:r>
          </w:p>
        </w:tc>
        <w:tc>
          <w:tcPr>
            <w:tcW w:w="2458" w:type="dxa"/>
          </w:tcPr>
          <w:p w14:paraId="4DBDCE1C" w14:textId="77777777" w:rsidR="007C2A3F" w:rsidRPr="00887E8F" w:rsidRDefault="007C2A3F" w:rsidP="007C2A3F">
            <w:pPr>
              <w:pStyle w:val="Tabuluvirsraksti"/>
              <w:spacing w:after="0"/>
              <w:jc w:val="both"/>
              <w:rPr>
                <w:i/>
                <w:sz w:val="18"/>
                <w:szCs w:val="18"/>
                <w:lang w:eastAsia="lv-LV"/>
              </w:rPr>
            </w:pPr>
            <w:r w:rsidRPr="00887E8F">
              <w:rPr>
                <w:i/>
                <w:sz w:val="18"/>
                <w:szCs w:val="18"/>
                <w:lang w:eastAsia="lv-LV"/>
              </w:rPr>
              <w:t>Iekšlietu ministrijas darbības stratēģija 2020.-2022.</w:t>
            </w:r>
            <w:r>
              <w:rPr>
                <w:i/>
                <w:sz w:val="18"/>
                <w:szCs w:val="18"/>
                <w:lang w:eastAsia="lv-LV"/>
              </w:rPr>
              <w:t xml:space="preserve"> </w:t>
            </w:r>
            <w:r w:rsidRPr="00887E8F">
              <w:rPr>
                <w:i/>
                <w:sz w:val="18"/>
                <w:szCs w:val="18"/>
                <w:lang w:eastAsia="lv-LV"/>
              </w:rPr>
              <w:t xml:space="preserve">gadam </w:t>
            </w:r>
          </w:p>
        </w:tc>
        <w:tc>
          <w:tcPr>
            <w:tcW w:w="1260" w:type="dxa"/>
            <w:vAlign w:val="center"/>
          </w:tcPr>
          <w:p w14:paraId="0598F3FF" w14:textId="77777777" w:rsidR="007C2A3F" w:rsidRPr="00887E8F" w:rsidRDefault="007C2A3F" w:rsidP="007C2A3F">
            <w:pPr>
              <w:pStyle w:val="Tabuluvirsraksti"/>
              <w:spacing w:after="0"/>
              <w:rPr>
                <w:i/>
                <w:sz w:val="18"/>
                <w:szCs w:val="18"/>
                <w:highlight w:val="yellow"/>
                <w:lang w:eastAsia="lv-LV"/>
              </w:rPr>
            </w:pPr>
            <w:r w:rsidRPr="00887E8F">
              <w:rPr>
                <w:i/>
                <w:sz w:val="18"/>
                <w:szCs w:val="18"/>
                <w:lang w:eastAsia="lv-LV"/>
              </w:rPr>
              <w:t>539</w:t>
            </w:r>
          </w:p>
        </w:tc>
        <w:tc>
          <w:tcPr>
            <w:tcW w:w="1243" w:type="dxa"/>
            <w:vAlign w:val="center"/>
          </w:tcPr>
          <w:p w14:paraId="57D53FB9" w14:textId="77777777" w:rsidR="007C2A3F" w:rsidRPr="00887E8F" w:rsidRDefault="007C2A3F" w:rsidP="007C2A3F">
            <w:pPr>
              <w:pStyle w:val="Tabuluvirsraksti"/>
              <w:spacing w:after="0"/>
              <w:rPr>
                <w:i/>
                <w:sz w:val="18"/>
                <w:szCs w:val="18"/>
                <w:highlight w:val="yellow"/>
                <w:lang w:eastAsia="lv-LV"/>
              </w:rPr>
            </w:pPr>
            <w:r w:rsidRPr="00887E8F">
              <w:rPr>
                <w:i/>
                <w:sz w:val="18"/>
                <w:szCs w:val="18"/>
                <w:lang w:eastAsia="lv-LV"/>
              </w:rPr>
              <w:t>480</w:t>
            </w:r>
          </w:p>
        </w:tc>
      </w:tr>
      <w:tr w:rsidR="007C2A3F" w:rsidRPr="00887E8F" w14:paraId="587181F0" w14:textId="77777777" w:rsidTr="007C2A3F">
        <w:trPr>
          <w:trHeight w:val="567"/>
        </w:trPr>
        <w:tc>
          <w:tcPr>
            <w:tcW w:w="4111" w:type="dxa"/>
          </w:tcPr>
          <w:p w14:paraId="66C02E52" w14:textId="77777777" w:rsidR="007C2A3F" w:rsidRPr="00887E8F" w:rsidRDefault="007C2A3F" w:rsidP="007C2A3F">
            <w:pPr>
              <w:pStyle w:val="Tabuluvirsraksti"/>
              <w:spacing w:after="0"/>
              <w:jc w:val="both"/>
              <w:rPr>
                <w:i/>
                <w:sz w:val="18"/>
                <w:szCs w:val="18"/>
                <w:lang w:eastAsia="lv-LV"/>
              </w:rPr>
            </w:pPr>
            <w:r w:rsidRPr="00887E8F">
              <w:rPr>
                <w:i/>
                <w:sz w:val="18"/>
                <w:szCs w:val="18"/>
                <w:lang w:eastAsia="lv-LV"/>
              </w:rPr>
              <w:t>Valsts robežas joslas ierīkošana gar Latvijas – Krievijas robežu / Latvijas – Baltkrievijas robežu (% no kopējā robežas garuma)</w:t>
            </w:r>
          </w:p>
        </w:tc>
        <w:tc>
          <w:tcPr>
            <w:tcW w:w="2458" w:type="dxa"/>
          </w:tcPr>
          <w:p w14:paraId="75BDF0B4" w14:textId="77777777" w:rsidR="007C2A3F" w:rsidRPr="00887E8F" w:rsidRDefault="007C2A3F" w:rsidP="007C2A3F">
            <w:pPr>
              <w:pStyle w:val="Tabuluvirsraksti"/>
              <w:spacing w:after="0"/>
              <w:jc w:val="both"/>
              <w:rPr>
                <w:i/>
                <w:sz w:val="18"/>
                <w:szCs w:val="18"/>
                <w:lang w:eastAsia="lv-LV"/>
              </w:rPr>
            </w:pPr>
            <w:r w:rsidRPr="00887E8F">
              <w:rPr>
                <w:i/>
                <w:sz w:val="18"/>
                <w:szCs w:val="18"/>
                <w:lang w:eastAsia="lv-LV"/>
              </w:rPr>
              <w:t>Iekšlietu ministrijas darbības stratēģija 2020.-2022.</w:t>
            </w:r>
            <w:r>
              <w:rPr>
                <w:i/>
                <w:sz w:val="18"/>
                <w:szCs w:val="18"/>
                <w:lang w:eastAsia="lv-LV"/>
              </w:rPr>
              <w:t xml:space="preserve"> </w:t>
            </w:r>
            <w:r w:rsidRPr="00887E8F">
              <w:rPr>
                <w:i/>
                <w:sz w:val="18"/>
                <w:szCs w:val="18"/>
                <w:lang w:eastAsia="lv-LV"/>
              </w:rPr>
              <w:t>gadam</w:t>
            </w:r>
          </w:p>
        </w:tc>
        <w:tc>
          <w:tcPr>
            <w:tcW w:w="1260" w:type="dxa"/>
            <w:vAlign w:val="center"/>
          </w:tcPr>
          <w:p w14:paraId="12C81F55" w14:textId="77777777" w:rsidR="007C2A3F" w:rsidRPr="00887E8F" w:rsidRDefault="007C2A3F" w:rsidP="007C2A3F">
            <w:pPr>
              <w:pStyle w:val="Tabuluvirsraksti"/>
              <w:spacing w:after="0"/>
              <w:rPr>
                <w:i/>
                <w:sz w:val="18"/>
                <w:szCs w:val="18"/>
                <w:highlight w:val="yellow"/>
                <w:lang w:eastAsia="lv-LV"/>
              </w:rPr>
            </w:pPr>
            <w:r w:rsidRPr="00887E8F">
              <w:rPr>
                <w:i/>
                <w:sz w:val="18"/>
                <w:szCs w:val="18"/>
                <w:lang w:eastAsia="lv-LV"/>
              </w:rPr>
              <w:t>81</w:t>
            </w:r>
            <w:r>
              <w:rPr>
                <w:i/>
                <w:sz w:val="18"/>
                <w:szCs w:val="18"/>
                <w:lang w:eastAsia="lv-LV"/>
              </w:rPr>
              <w:t>,0</w:t>
            </w:r>
            <w:r w:rsidRPr="00887E8F">
              <w:rPr>
                <w:i/>
                <w:sz w:val="18"/>
                <w:szCs w:val="18"/>
                <w:lang w:eastAsia="lv-LV"/>
              </w:rPr>
              <w:t>/10</w:t>
            </w:r>
            <w:r>
              <w:rPr>
                <w:i/>
                <w:sz w:val="18"/>
                <w:szCs w:val="18"/>
                <w:lang w:eastAsia="lv-LV"/>
              </w:rPr>
              <w:t>,0</w:t>
            </w:r>
          </w:p>
        </w:tc>
        <w:tc>
          <w:tcPr>
            <w:tcW w:w="1243" w:type="dxa"/>
            <w:vAlign w:val="center"/>
          </w:tcPr>
          <w:p w14:paraId="2266AFC3" w14:textId="77777777" w:rsidR="007C2A3F" w:rsidRPr="00887E8F" w:rsidRDefault="007C2A3F" w:rsidP="007C2A3F">
            <w:pPr>
              <w:pStyle w:val="Tabuluvirsraksti"/>
              <w:spacing w:after="0"/>
              <w:rPr>
                <w:i/>
                <w:sz w:val="18"/>
                <w:szCs w:val="18"/>
                <w:highlight w:val="yellow"/>
                <w:lang w:eastAsia="lv-LV"/>
              </w:rPr>
            </w:pPr>
            <w:r w:rsidRPr="00887E8F">
              <w:rPr>
                <w:i/>
                <w:sz w:val="18"/>
                <w:szCs w:val="18"/>
                <w:lang w:eastAsia="lv-LV"/>
              </w:rPr>
              <w:t>100</w:t>
            </w:r>
            <w:r>
              <w:rPr>
                <w:i/>
                <w:sz w:val="18"/>
                <w:szCs w:val="18"/>
                <w:lang w:eastAsia="lv-LV"/>
              </w:rPr>
              <w:t>,0</w:t>
            </w:r>
            <w:r w:rsidRPr="00887E8F">
              <w:rPr>
                <w:i/>
                <w:sz w:val="18"/>
                <w:szCs w:val="18"/>
                <w:lang w:eastAsia="lv-LV"/>
              </w:rPr>
              <w:t>/15</w:t>
            </w:r>
            <w:r>
              <w:rPr>
                <w:i/>
                <w:sz w:val="18"/>
                <w:szCs w:val="18"/>
                <w:lang w:eastAsia="lv-LV"/>
              </w:rPr>
              <w:t>,0</w:t>
            </w:r>
            <w:r w:rsidRPr="00887E8F">
              <w:rPr>
                <w:b/>
                <w:i/>
                <w:sz w:val="18"/>
                <w:szCs w:val="18"/>
                <w:lang w:eastAsia="lv-LV"/>
              </w:rPr>
              <w:t xml:space="preserve"> </w:t>
            </w:r>
          </w:p>
        </w:tc>
      </w:tr>
      <w:tr w:rsidR="007C2A3F" w:rsidRPr="00521426" w14:paraId="6B0DF747" w14:textId="77777777" w:rsidTr="007C2A3F">
        <w:tc>
          <w:tcPr>
            <w:tcW w:w="4111" w:type="dxa"/>
          </w:tcPr>
          <w:p w14:paraId="1592B393" w14:textId="77777777" w:rsidR="007C2A3F" w:rsidRPr="00887E8F" w:rsidRDefault="007C2A3F" w:rsidP="007C2A3F">
            <w:pPr>
              <w:pStyle w:val="Tabuluvirsraksti"/>
              <w:spacing w:after="0"/>
              <w:jc w:val="left"/>
              <w:rPr>
                <w:i/>
                <w:sz w:val="18"/>
                <w:szCs w:val="18"/>
                <w:lang w:eastAsia="lv-LV"/>
              </w:rPr>
            </w:pPr>
            <w:r w:rsidRPr="00887E8F">
              <w:rPr>
                <w:b/>
                <w:sz w:val="18"/>
                <w:szCs w:val="18"/>
                <w:lang w:eastAsia="lv-LV"/>
              </w:rPr>
              <w:t>Valdības rīcības plāns</w:t>
            </w:r>
          </w:p>
        </w:tc>
        <w:tc>
          <w:tcPr>
            <w:tcW w:w="4961" w:type="dxa"/>
            <w:gridSpan w:val="3"/>
          </w:tcPr>
          <w:p w14:paraId="37FFCAA5" w14:textId="77777777" w:rsidR="007C2A3F" w:rsidRPr="00887E8F" w:rsidRDefault="007C2A3F" w:rsidP="007C2A3F">
            <w:pPr>
              <w:pStyle w:val="Tabuluvirsraksti"/>
              <w:spacing w:after="0"/>
              <w:jc w:val="both"/>
              <w:rPr>
                <w:i/>
                <w:sz w:val="18"/>
                <w:szCs w:val="18"/>
                <w:lang w:eastAsia="lv-LV"/>
              </w:rPr>
            </w:pPr>
            <w:r w:rsidRPr="00887E8F">
              <w:rPr>
                <w:i/>
                <w:sz w:val="18"/>
                <w:szCs w:val="18"/>
              </w:rPr>
              <w:t>192.2., 197.1</w:t>
            </w:r>
          </w:p>
        </w:tc>
      </w:tr>
    </w:tbl>
    <w:p w14:paraId="11D448BF" w14:textId="77777777" w:rsidR="007C2A3F" w:rsidRPr="00521426" w:rsidRDefault="007C2A3F" w:rsidP="007C2A3F">
      <w:pPr>
        <w:pStyle w:val="Tabuluvirsraksti"/>
        <w:spacing w:after="0"/>
        <w:jc w:val="both"/>
        <w:rPr>
          <w:sz w:val="16"/>
          <w:szCs w:val="16"/>
          <w:highlight w:val="yellow"/>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887E8F" w14:paraId="11268B79" w14:textId="77777777" w:rsidTr="007C2A3F">
        <w:trPr>
          <w:trHeight w:val="283"/>
          <w:tblHeader/>
        </w:trPr>
        <w:tc>
          <w:tcPr>
            <w:tcW w:w="2840" w:type="dxa"/>
          </w:tcPr>
          <w:p w14:paraId="17F774DF" w14:textId="77777777" w:rsidR="007C2A3F" w:rsidRPr="00437B6C" w:rsidRDefault="007C2A3F" w:rsidP="007C2A3F">
            <w:pPr>
              <w:spacing w:after="0"/>
              <w:rPr>
                <w:sz w:val="18"/>
                <w:szCs w:val="18"/>
              </w:rPr>
            </w:pPr>
          </w:p>
        </w:tc>
        <w:tc>
          <w:tcPr>
            <w:tcW w:w="1246" w:type="dxa"/>
          </w:tcPr>
          <w:p w14:paraId="0B4B4C4E" w14:textId="77777777" w:rsidR="007C2A3F" w:rsidRPr="00437B6C" w:rsidRDefault="007C2A3F" w:rsidP="007C2A3F">
            <w:pPr>
              <w:pStyle w:val="tabteksts"/>
              <w:jc w:val="center"/>
              <w:rPr>
                <w:szCs w:val="18"/>
                <w:lang w:eastAsia="lv-LV"/>
              </w:rPr>
            </w:pPr>
            <w:r w:rsidRPr="00437B6C">
              <w:rPr>
                <w:szCs w:val="18"/>
                <w:lang w:eastAsia="lv-LV"/>
              </w:rPr>
              <w:t>2019. gads</w:t>
            </w:r>
            <w:r w:rsidRPr="00437B6C">
              <w:rPr>
                <w:szCs w:val="18"/>
                <w:lang w:eastAsia="lv-LV"/>
              </w:rPr>
              <w:br/>
              <w:t>(izpilde)</w:t>
            </w:r>
          </w:p>
        </w:tc>
        <w:tc>
          <w:tcPr>
            <w:tcW w:w="1247" w:type="dxa"/>
          </w:tcPr>
          <w:p w14:paraId="62BB1623" w14:textId="77777777" w:rsidR="007C2A3F" w:rsidRPr="00437B6C" w:rsidRDefault="007C2A3F" w:rsidP="007C2A3F">
            <w:pPr>
              <w:pStyle w:val="tabteksts"/>
              <w:jc w:val="center"/>
              <w:rPr>
                <w:szCs w:val="18"/>
                <w:lang w:eastAsia="lv-LV"/>
              </w:rPr>
            </w:pPr>
            <w:r w:rsidRPr="00437B6C">
              <w:rPr>
                <w:szCs w:val="18"/>
                <w:lang w:eastAsia="lv-LV"/>
              </w:rPr>
              <w:t>2020. gada     plāns</w:t>
            </w:r>
          </w:p>
        </w:tc>
        <w:tc>
          <w:tcPr>
            <w:tcW w:w="1247" w:type="dxa"/>
          </w:tcPr>
          <w:p w14:paraId="3E4D39B2" w14:textId="77777777" w:rsidR="007C2A3F" w:rsidRPr="00437B6C" w:rsidRDefault="007C2A3F" w:rsidP="007C2A3F">
            <w:pPr>
              <w:pStyle w:val="tabteksts"/>
              <w:jc w:val="center"/>
              <w:rPr>
                <w:szCs w:val="18"/>
                <w:lang w:eastAsia="lv-LV"/>
              </w:rPr>
            </w:pPr>
            <w:r w:rsidRPr="00437B6C">
              <w:rPr>
                <w:szCs w:val="18"/>
                <w:lang w:eastAsia="lv-LV"/>
              </w:rPr>
              <w:t>2021. gada projekts</w:t>
            </w:r>
          </w:p>
        </w:tc>
        <w:tc>
          <w:tcPr>
            <w:tcW w:w="1245" w:type="dxa"/>
          </w:tcPr>
          <w:p w14:paraId="33AB3A9B" w14:textId="77777777" w:rsidR="007C2A3F" w:rsidRPr="00437B6C" w:rsidRDefault="007C2A3F" w:rsidP="007C2A3F">
            <w:pPr>
              <w:pStyle w:val="tabteksts"/>
              <w:jc w:val="center"/>
              <w:rPr>
                <w:szCs w:val="18"/>
                <w:lang w:eastAsia="lv-LV"/>
              </w:rPr>
            </w:pPr>
            <w:r w:rsidRPr="00437B6C">
              <w:rPr>
                <w:szCs w:val="18"/>
                <w:lang w:eastAsia="lv-LV"/>
              </w:rPr>
              <w:t>2022. gada prognoze</w:t>
            </w:r>
          </w:p>
        </w:tc>
        <w:tc>
          <w:tcPr>
            <w:tcW w:w="1249" w:type="dxa"/>
          </w:tcPr>
          <w:p w14:paraId="4AF41716" w14:textId="77777777" w:rsidR="007C2A3F" w:rsidRPr="00437B6C" w:rsidRDefault="007C2A3F" w:rsidP="007C2A3F">
            <w:pPr>
              <w:spacing w:after="0"/>
              <w:ind w:firstLine="2"/>
              <w:jc w:val="center"/>
              <w:rPr>
                <w:sz w:val="18"/>
                <w:szCs w:val="18"/>
                <w:lang w:eastAsia="lv-LV"/>
              </w:rPr>
            </w:pPr>
            <w:r w:rsidRPr="00437B6C">
              <w:rPr>
                <w:sz w:val="18"/>
                <w:szCs w:val="18"/>
                <w:lang w:eastAsia="lv-LV"/>
              </w:rPr>
              <w:t>2023. gada prognoze</w:t>
            </w:r>
          </w:p>
        </w:tc>
      </w:tr>
      <w:tr w:rsidR="007C2A3F" w:rsidRPr="00521426" w14:paraId="2D26B196" w14:textId="77777777" w:rsidTr="007C2A3F">
        <w:tc>
          <w:tcPr>
            <w:tcW w:w="9074" w:type="dxa"/>
            <w:gridSpan w:val="6"/>
            <w:shd w:val="clear" w:color="auto" w:fill="D9D9D9" w:themeFill="background1" w:themeFillShade="D9"/>
          </w:tcPr>
          <w:p w14:paraId="0EC16AB1" w14:textId="77777777" w:rsidR="007C2A3F" w:rsidRPr="00437B6C" w:rsidRDefault="007C2A3F" w:rsidP="007C2A3F">
            <w:pPr>
              <w:spacing w:after="0"/>
              <w:jc w:val="center"/>
              <w:rPr>
                <w:b/>
                <w:sz w:val="18"/>
                <w:szCs w:val="18"/>
              </w:rPr>
            </w:pPr>
            <w:r w:rsidRPr="00437B6C">
              <w:rPr>
                <w:b/>
                <w:sz w:val="18"/>
                <w:szCs w:val="18"/>
              </w:rPr>
              <w:t>Ieguldījumi</w:t>
            </w:r>
          </w:p>
        </w:tc>
      </w:tr>
      <w:tr w:rsidR="007C2A3F" w:rsidRPr="000213E7" w14:paraId="71ABB012" w14:textId="77777777" w:rsidTr="007C2A3F">
        <w:trPr>
          <w:trHeight w:val="178"/>
        </w:trPr>
        <w:tc>
          <w:tcPr>
            <w:tcW w:w="2840" w:type="dxa"/>
            <w:vMerge w:val="restart"/>
          </w:tcPr>
          <w:p w14:paraId="4077A48E" w14:textId="77777777" w:rsidR="007C2A3F" w:rsidRPr="00437B6C" w:rsidRDefault="007C2A3F" w:rsidP="007C2A3F">
            <w:pPr>
              <w:spacing w:after="0"/>
              <w:ind w:firstLine="0"/>
              <w:rPr>
                <w:b/>
                <w:sz w:val="18"/>
                <w:szCs w:val="18"/>
                <w:lang w:eastAsia="lv-LV"/>
              </w:rPr>
            </w:pPr>
            <w:r w:rsidRPr="00437B6C">
              <w:rPr>
                <w:b/>
                <w:sz w:val="18"/>
                <w:szCs w:val="18"/>
                <w:lang w:eastAsia="lv-LV"/>
              </w:rPr>
              <w:t xml:space="preserve">Izdevumi kopā, </w:t>
            </w:r>
            <w:r w:rsidRPr="00437B6C">
              <w:rPr>
                <w:i/>
                <w:sz w:val="18"/>
                <w:szCs w:val="18"/>
                <w:lang w:eastAsia="lv-LV"/>
              </w:rPr>
              <w:t>euro,</w:t>
            </w:r>
            <w:r w:rsidRPr="00437B6C">
              <w:rPr>
                <w:sz w:val="18"/>
                <w:szCs w:val="18"/>
                <w:lang w:eastAsia="lv-LV"/>
              </w:rPr>
              <w:t xml:space="preserve"> t.sk.:</w:t>
            </w:r>
          </w:p>
          <w:p w14:paraId="48F0A5FD" w14:textId="77777777" w:rsidR="007C2A3F" w:rsidRPr="00437B6C" w:rsidRDefault="007C2A3F" w:rsidP="007C2A3F">
            <w:pPr>
              <w:spacing w:after="0"/>
              <w:ind w:firstLine="0"/>
              <w:rPr>
                <w:sz w:val="18"/>
                <w:szCs w:val="18"/>
              </w:rPr>
            </w:pPr>
            <w:r w:rsidRPr="00437B6C">
              <w:rPr>
                <w:b/>
                <w:sz w:val="18"/>
                <w:szCs w:val="18"/>
                <w:lang w:eastAsia="lv-LV"/>
              </w:rPr>
              <w:t>Vidējais amata vietu skaits</w:t>
            </w:r>
            <w:r w:rsidRPr="00437B6C">
              <w:rPr>
                <w:sz w:val="18"/>
                <w:szCs w:val="18"/>
                <w:lang w:eastAsia="lv-LV"/>
              </w:rPr>
              <w:t xml:space="preserve"> </w:t>
            </w:r>
            <w:r w:rsidRPr="00437B6C">
              <w:rPr>
                <w:b/>
                <w:sz w:val="18"/>
                <w:szCs w:val="18"/>
                <w:lang w:eastAsia="lv-LV"/>
              </w:rPr>
              <w:t>kopā</w:t>
            </w:r>
            <w:r w:rsidRPr="00437B6C">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531CC2E9" w14:textId="77777777" w:rsidR="007C2A3F" w:rsidRPr="00437B6C" w:rsidRDefault="007C2A3F" w:rsidP="007C2A3F">
            <w:pPr>
              <w:ind w:firstLine="0"/>
              <w:jc w:val="right"/>
              <w:rPr>
                <w:b/>
                <w:sz w:val="18"/>
                <w:szCs w:val="18"/>
              </w:rPr>
            </w:pPr>
            <w:r w:rsidRPr="005D2AE5">
              <w:rPr>
                <w:b/>
                <w:sz w:val="18"/>
                <w:szCs w:val="18"/>
              </w:rPr>
              <w:t>76 956 664</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116E42FB" w14:textId="77777777" w:rsidR="007C2A3F" w:rsidRPr="00437B6C" w:rsidRDefault="007C2A3F" w:rsidP="007C2A3F">
            <w:pPr>
              <w:spacing w:after="0"/>
              <w:ind w:firstLine="0"/>
              <w:jc w:val="right"/>
              <w:rPr>
                <w:b/>
                <w:sz w:val="18"/>
                <w:szCs w:val="18"/>
              </w:rPr>
            </w:pPr>
            <w:r w:rsidRPr="00437B6C">
              <w:rPr>
                <w:b/>
                <w:sz w:val="18"/>
                <w:szCs w:val="18"/>
              </w:rPr>
              <w:t>75 951 066</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4E0C64F5" w14:textId="77777777" w:rsidR="007C2A3F" w:rsidRPr="00437B6C" w:rsidRDefault="007C2A3F" w:rsidP="007C2A3F">
            <w:pPr>
              <w:spacing w:after="0"/>
              <w:ind w:firstLine="0"/>
              <w:jc w:val="right"/>
              <w:rPr>
                <w:b/>
                <w:sz w:val="18"/>
                <w:szCs w:val="18"/>
              </w:rPr>
            </w:pPr>
            <w:r w:rsidRPr="00437B6C">
              <w:rPr>
                <w:b/>
                <w:sz w:val="18"/>
                <w:szCs w:val="18"/>
              </w:rPr>
              <w:t>67 530 417</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4C89F9AC" w14:textId="77777777" w:rsidR="007C2A3F" w:rsidRPr="00437B6C" w:rsidRDefault="007C2A3F" w:rsidP="007C2A3F">
            <w:pPr>
              <w:spacing w:after="0"/>
              <w:ind w:firstLine="0"/>
              <w:jc w:val="right"/>
              <w:rPr>
                <w:b/>
                <w:sz w:val="18"/>
                <w:szCs w:val="18"/>
              </w:rPr>
            </w:pPr>
            <w:r w:rsidRPr="00437B6C">
              <w:rPr>
                <w:b/>
                <w:sz w:val="18"/>
                <w:szCs w:val="18"/>
              </w:rPr>
              <w:t>61 850 621</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643C2030" w14:textId="77777777" w:rsidR="007C2A3F" w:rsidRPr="00437B6C" w:rsidRDefault="007C2A3F" w:rsidP="007C2A3F">
            <w:pPr>
              <w:spacing w:after="0"/>
              <w:ind w:firstLine="0"/>
              <w:jc w:val="right"/>
              <w:rPr>
                <w:b/>
                <w:sz w:val="18"/>
                <w:szCs w:val="18"/>
              </w:rPr>
            </w:pPr>
            <w:r w:rsidRPr="00437B6C">
              <w:rPr>
                <w:b/>
                <w:sz w:val="18"/>
                <w:szCs w:val="18"/>
              </w:rPr>
              <w:t>58 212 012</w:t>
            </w:r>
          </w:p>
        </w:tc>
      </w:tr>
      <w:tr w:rsidR="007C2A3F" w:rsidRPr="00521426" w14:paraId="6C5E4E03" w14:textId="77777777" w:rsidTr="007C2A3F">
        <w:trPr>
          <w:trHeight w:val="125"/>
        </w:trPr>
        <w:tc>
          <w:tcPr>
            <w:tcW w:w="2840" w:type="dxa"/>
            <w:vMerge/>
          </w:tcPr>
          <w:p w14:paraId="628E8C30" w14:textId="77777777" w:rsidR="007C2A3F" w:rsidRPr="00437B6C" w:rsidRDefault="007C2A3F" w:rsidP="007C2A3F">
            <w:pPr>
              <w:rPr>
                <w:sz w:val="18"/>
                <w:szCs w:val="18"/>
              </w:rPr>
            </w:pPr>
          </w:p>
        </w:tc>
        <w:tc>
          <w:tcPr>
            <w:tcW w:w="1246" w:type="dxa"/>
            <w:shd w:val="clear" w:color="auto" w:fill="auto"/>
          </w:tcPr>
          <w:p w14:paraId="11A4EBC6" w14:textId="77777777" w:rsidR="007C2A3F" w:rsidRPr="00437B6C" w:rsidRDefault="007C2A3F" w:rsidP="007C2A3F">
            <w:pPr>
              <w:ind w:firstLine="0"/>
              <w:jc w:val="right"/>
              <w:rPr>
                <w:b/>
                <w:sz w:val="18"/>
                <w:szCs w:val="18"/>
              </w:rPr>
            </w:pPr>
            <w:r w:rsidRPr="00350130">
              <w:rPr>
                <w:b/>
                <w:sz w:val="18"/>
                <w:szCs w:val="18"/>
              </w:rPr>
              <w:t>2 697,5</w:t>
            </w:r>
          </w:p>
        </w:tc>
        <w:tc>
          <w:tcPr>
            <w:tcW w:w="1247" w:type="dxa"/>
            <w:shd w:val="clear" w:color="auto" w:fill="auto"/>
          </w:tcPr>
          <w:p w14:paraId="7EF5D8B4" w14:textId="77777777" w:rsidR="007C2A3F" w:rsidRPr="00437B6C" w:rsidRDefault="007C2A3F" w:rsidP="007C2A3F">
            <w:pPr>
              <w:ind w:firstLine="0"/>
              <w:jc w:val="right"/>
              <w:rPr>
                <w:b/>
                <w:sz w:val="18"/>
                <w:szCs w:val="18"/>
              </w:rPr>
            </w:pPr>
            <w:r w:rsidRPr="00350130">
              <w:rPr>
                <w:b/>
                <w:sz w:val="18"/>
                <w:szCs w:val="18"/>
              </w:rPr>
              <w:t>2 697,5</w:t>
            </w:r>
          </w:p>
        </w:tc>
        <w:tc>
          <w:tcPr>
            <w:tcW w:w="1247" w:type="dxa"/>
            <w:shd w:val="clear" w:color="auto" w:fill="auto"/>
          </w:tcPr>
          <w:p w14:paraId="3887600F" w14:textId="77777777" w:rsidR="007C2A3F" w:rsidRPr="00437B6C" w:rsidRDefault="007C2A3F" w:rsidP="007C2A3F">
            <w:pPr>
              <w:ind w:firstLine="0"/>
              <w:jc w:val="right"/>
              <w:rPr>
                <w:b/>
                <w:sz w:val="18"/>
                <w:szCs w:val="18"/>
              </w:rPr>
            </w:pPr>
            <w:r w:rsidRPr="00350130">
              <w:rPr>
                <w:b/>
                <w:sz w:val="18"/>
                <w:szCs w:val="18"/>
              </w:rPr>
              <w:t>2 697,5</w:t>
            </w:r>
          </w:p>
        </w:tc>
        <w:tc>
          <w:tcPr>
            <w:tcW w:w="1245" w:type="dxa"/>
            <w:shd w:val="clear" w:color="auto" w:fill="auto"/>
          </w:tcPr>
          <w:p w14:paraId="3C7D043A" w14:textId="77777777" w:rsidR="007C2A3F" w:rsidRPr="00437B6C" w:rsidRDefault="007C2A3F" w:rsidP="007C2A3F">
            <w:pPr>
              <w:ind w:firstLine="0"/>
              <w:jc w:val="right"/>
              <w:rPr>
                <w:b/>
                <w:sz w:val="18"/>
                <w:szCs w:val="18"/>
              </w:rPr>
            </w:pPr>
            <w:r w:rsidRPr="00350130">
              <w:rPr>
                <w:b/>
                <w:sz w:val="18"/>
                <w:szCs w:val="18"/>
              </w:rPr>
              <w:t>2 697,5</w:t>
            </w:r>
          </w:p>
        </w:tc>
        <w:tc>
          <w:tcPr>
            <w:tcW w:w="1249" w:type="dxa"/>
            <w:shd w:val="clear" w:color="auto" w:fill="auto"/>
          </w:tcPr>
          <w:p w14:paraId="23180AAD" w14:textId="77777777" w:rsidR="007C2A3F" w:rsidRPr="00437B6C" w:rsidRDefault="007C2A3F" w:rsidP="007C2A3F">
            <w:pPr>
              <w:ind w:firstLine="5"/>
              <w:jc w:val="right"/>
              <w:rPr>
                <w:b/>
                <w:sz w:val="18"/>
                <w:szCs w:val="18"/>
              </w:rPr>
            </w:pPr>
            <w:r w:rsidRPr="00350130">
              <w:rPr>
                <w:b/>
                <w:sz w:val="18"/>
                <w:szCs w:val="18"/>
              </w:rPr>
              <w:t>2 697,5</w:t>
            </w:r>
          </w:p>
        </w:tc>
      </w:tr>
      <w:tr w:rsidR="007C2A3F" w:rsidRPr="00521426" w14:paraId="1D9DF867" w14:textId="77777777" w:rsidTr="007C2A3F">
        <w:trPr>
          <w:trHeight w:val="142"/>
        </w:trPr>
        <w:tc>
          <w:tcPr>
            <w:tcW w:w="2840" w:type="dxa"/>
            <w:vMerge w:val="restart"/>
            <w:vAlign w:val="center"/>
          </w:tcPr>
          <w:p w14:paraId="78E3A7A5" w14:textId="77777777" w:rsidR="007C2A3F" w:rsidRPr="00437B6C" w:rsidRDefault="007C2A3F" w:rsidP="007C2A3F">
            <w:pPr>
              <w:spacing w:after="0"/>
              <w:ind w:firstLine="318"/>
              <w:rPr>
                <w:sz w:val="18"/>
                <w:szCs w:val="18"/>
                <w:highlight w:val="yellow"/>
              </w:rPr>
            </w:pPr>
            <w:r w:rsidRPr="00437B6C">
              <w:rPr>
                <w:sz w:val="18"/>
                <w:szCs w:val="18"/>
              </w:rPr>
              <w:t>10.00.00 Valsts robežsardzes darbība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50A36E22" w14:textId="77777777" w:rsidR="007C2A3F" w:rsidRPr="00437B6C" w:rsidRDefault="007C2A3F" w:rsidP="007C2A3F">
            <w:pPr>
              <w:spacing w:after="0"/>
              <w:ind w:firstLine="0"/>
              <w:jc w:val="right"/>
              <w:rPr>
                <w:sz w:val="18"/>
                <w:szCs w:val="18"/>
              </w:rPr>
            </w:pPr>
            <w:r w:rsidRPr="005D2AE5">
              <w:rPr>
                <w:sz w:val="18"/>
                <w:szCs w:val="18"/>
              </w:rPr>
              <w:t>64 800 254</w:t>
            </w:r>
          </w:p>
        </w:tc>
        <w:tc>
          <w:tcPr>
            <w:tcW w:w="1247" w:type="dxa"/>
            <w:tcBorders>
              <w:top w:val="single" w:sz="4" w:space="0" w:color="414142"/>
              <w:left w:val="nil"/>
              <w:bottom w:val="single" w:sz="4" w:space="0" w:color="414142"/>
              <w:right w:val="single" w:sz="4" w:space="0" w:color="414142"/>
            </w:tcBorders>
            <w:shd w:val="clear" w:color="auto" w:fill="auto"/>
          </w:tcPr>
          <w:p w14:paraId="28C4FEAC" w14:textId="77777777" w:rsidR="007C2A3F" w:rsidRPr="00437B6C" w:rsidRDefault="007C2A3F" w:rsidP="007C2A3F">
            <w:pPr>
              <w:spacing w:after="0"/>
              <w:ind w:firstLine="0"/>
              <w:jc w:val="right"/>
              <w:rPr>
                <w:sz w:val="18"/>
                <w:szCs w:val="18"/>
              </w:rPr>
            </w:pPr>
            <w:r w:rsidRPr="00437B6C">
              <w:rPr>
                <w:sz w:val="18"/>
                <w:szCs w:val="18"/>
              </w:rPr>
              <w:t>60 390 815</w:t>
            </w:r>
          </w:p>
        </w:tc>
        <w:tc>
          <w:tcPr>
            <w:tcW w:w="1247" w:type="dxa"/>
            <w:tcBorders>
              <w:top w:val="single" w:sz="4" w:space="0" w:color="414142"/>
              <w:left w:val="nil"/>
              <w:bottom w:val="single" w:sz="4" w:space="0" w:color="414142"/>
              <w:right w:val="single" w:sz="4" w:space="0" w:color="414142"/>
            </w:tcBorders>
            <w:shd w:val="clear" w:color="auto" w:fill="auto"/>
          </w:tcPr>
          <w:p w14:paraId="286ACAAD" w14:textId="77777777" w:rsidR="007C2A3F" w:rsidRPr="00437B6C" w:rsidRDefault="007C2A3F" w:rsidP="007C2A3F">
            <w:pPr>
              <w:spacing w:after="0"/>
              <w:ind w:firstLine="0"/>
              <w:jc w:val="right"/>
              <w:rPr>
                <w:sz w:val="18"/>
                <w:szCs w:val="18"/>
              </w:rPr>
            </w:pPr>
            <w:r w:rsidRPr="00437B6C">
              <w:rPr>
                <w:sz w:val="18"/>
                <w:szCs w:val="18"/>
              </w:rPr>
              <w:t>54 508 296</w:t>
            </w:r>
          </w:p>
        </w:tc>
        <w:tc>
          <w:tcPr>
            <w:tcW w:w="1245" w:type="dxa"/>
            <w:tcBorders>
              <w:top w:val="single" w:sz="4" w:space="0" w:color="414142"/>
              <w:left w:val="nil"/>
              <w:bottom w:val="single" w:sz="4" w:space="0" w:color="414142"/>
              <w:right w:val="single" w:sz="4" w:space="0" w:color="414142"/>
            </w:tcBorders>
            <w:shd w:val="clear" w:color="auto" w:fill="auto"/>
          </w:tcPr>
          <w:p w14:paraId="23EE1F8C" w14:textId="77777777" w:rsidR="007C2A3F" w:rsidRPr="00437B6C" w:rsidRDefault="007C2A3F" w:rsidP="007C2A3F">
            <w:pPr>
              <w:spacing w:after="0"/>
              <w:ind w:firstLine="0"/>
              <w:jc w:val="right"/>
              <w:rPr>
                <w:sz w:val="18"/>
                <w:szCs w:val="18"/>
              </w:rPr>
            </w:pPr>
            <w:r w:rsidRPr="00437B6C">
              <w:rPr>
                <w:sz w:val="18"/>
                <w:szCs w:val="18"/>
              </w:rPr>
              <w:t>52 265 702</w:t>
            </w:r>
          </w:p>
        </w:tc>
        <w:tc>
          <w:tcPr>
            <w:tcW w:w="1249" w:type="dxa"/>
            <w:tcBorders>
              <w:top w:val="single" w:sz="4" w:space="0" w:color="414142"/>
              <w:left w:val="nil"/>
              <w:bottom w:val="single" w:sz="4" w:space="0" w:color="414142"/>
              <w:right w:val="single" w:sz="4" w:space="0" w:color="414142"/>
            </w:tcBorders>
            <w:shd w:val="clear" w:color="auto" w:fill="auto"/>
          </w:tcPr>
          <w:p w14:paraId="013D0964" w14:textId="77777777" w:rsidR="007C2A3F" w:rsidRPr="00437B6C" w:rsidRDefault="007C2A3F" w:rsidP="007C2A3F">
            <w:pPr>
              <w:spacing w:after="0"/>
              <w:ind w:firstLine="0"/>
              <w:jc w:val="right"/>
              <w:rPr>
                <w:sz w:val="18"/>
                <w:szCs w:val="18"/>
              </w:rPr>
            </w:pPr>
            <w:r w:rsidRPr="00437B6C">
              <w:rPr>
                <w:sz w:val="18"/>
                <w:szCs w:val="18"/>
              </w:rPr>
              <w:t>50 218 429</w:t>
            </w:r>
          </w:p>
        </w:tc>
      </w:tr>
      <w:tr w:rsidR="007C2A3F" w:rsidRPr="00521426" w14:paraId="6B02CA82" w14:textId="77777777" w:rsidTr="007C2A3F">
        <w:trPr>
          <w:trHeight w:val="142"/>
        </w:trPr>
        <w:tc>
          <w:tcPr>
            <w:tcW w:w="2840" w:type="dxa"/>
            <w:vMerge/>
          </w:tcPr>
          <w:p w14:paraId="504F4E4D" w14:textId="77777777" w:rsidR="007C2A3F" w:rsidRPr="00437B6C" w:rsidRDefault="007C2A3F" w:rsidP="007C2A3F">
            <w:pPr>
              <w:ind w:firstLine="318"/>
              <w:rPr>
                <w:sz w:val="18"/>
                <w:szCs w:val="18"/>
                <w:highlight w:val="yellow"/>
              </w:rPr>
            </w:pPr>
          </w:p>
        </w:tc>
        <w:tc>
          <w:tcPr>
            <w:tcW w:w="1246" w:type="dxa"/>
            <w:shd w:val="clear" w:color="auto" w:fill="auto"/>
          </w:tcPr>
          <w:p w14:paraId="0D7BBEDF" w14:textId="77777777" w:rsidR="007C2A3F" w:rsidRPr="00350130" w:rsidRDefault="007C2A3F" w:rsidP="007C2A3F">
            <w:pPr>
              <w:spacing w:after="0"/>
              <w:ind w:firstLine="0"/>
              <w:jc w:val="right"/>
              <w:rPr>
                <w:sz w:val="18"/>
                <w:szCs w:val="18"/>
              </w:rPr>
            </w:pPr>
            <w:r w:rsidRPr="00350130">
              <w:rPr>
                <w:sz w:val="18"/>
                <w:szCs w:val="18"/>
              </w:rPr>
              <w:t>2 697,5</w:t>
            </w:r>
          </w:p>
        </w:tc>
        <w:tc>
          <w:tcPr>
            <w:tcW w:w="1247" w:type="dxa"/>
            <w:shd w:val="clear" w:color="auto" w:fill="auto"/>
          </w:tcPr>
          <w:p w14:paraId="5F56398A" w14:textId="77777777" w:rsidR="007C2A3F" w:rsidRPr="00350130" w:rsidRDefault="007C2A3F" w:rsidP="007C2A3F">
            <w:pPr>
              <w:spacing w:after="0"/>
              <w:ind w:firstLine="0"/>
              <w:jc w:val="right"/>
              <w:rPr>
                <w:sz w:val="18"/>
                <w:szCs w:val="18"/>
              </w:rPr>
            </w:pPr>
            <w:r w:rsidRPr="00350130">
              <w:rPr>
                <w:sz w:val="18"/>
                <w:szCs w:val="18"/>
              </w:rPr>
              <w:t>2 697,5</w:t>
            </w:r>
          </w:p>
        </w:tc>
        <w:tc>
          <w:tcPr>
            <w:tcW w:w="1247" w:type="dxa"/>
            <w:shd w:val="clear" w:color="auto" w:fill="auto"/>
          </w:tcPr>
          <w:p w14:paraId="09EA5CBF" w14:textId="77777777" w:rsidR="007C2A3F" w:rsidRPr="00350130" w:rsidRDefault="007C2A3F" w:rsidP="007C2A3F">
            <w:pPr>
              <w:spacing w:after="0"/>
              <w:ind w:firstLine="0"/>
              <w:jc w:val="right"/>
              <w:rPr>
                <w:sz w:val="18"/>
                <w:szCs w:val="18"/>
              </w:rPr>
            </w:pPr>
            <w:r w:rsidRPr="00350130">
              <w:rPr>
                <w:sz w:val="18"/>
                <w:szCs w:val="18"/>
              </w:rPr>
              <w:t>2 697,5</w:t>
            </w:r>
          </w:p>
        </w:tc>
        <w:tc>
          <w:tcPr>
            <w:tcW w:w="1245" w:type="dxa"/>
            <w:shd w:val="clear" w:color="auto" w:fill="auto"/>
          </w:tcPr>
          <w:p w14:paraId="7EF4B74B" w14:textId="77777777" w:rsidR="007C2A3F" w:rsidRPr="00350130" w:rsidRDefault="007C2A3F" w:rsidP="007C2A3F">
            <w:pPr>
              <w:spacing w:after="0"/>
              <w:ind w:firstLine="0"/>
              <w:jc w:val="right"/>
              <w:rPr>
                <w:sz w:val="18"/>
                <w:szCs w:val="18"/>
              </w:rPr>
            </w:pPr>
            <w:r w:rsidRPr="00350130">
              <w:rPr>
                <w:sz w:val="18"/>
                <w:szCs w:val="18"/>
              </w:rPr>
              <w:t>2 697,5</w:t>
            </w:r>
          </w:p>
        </w:tc>
        <w:tc>
          <w:tcPr>
            <w:tcW w:w="1249" w:type="dxa"/>
            <w:shd w:val="clear" w:color="auto" w:fill="auto"/>
          </w:tcPr>
          <w:p w14:paraId="0D28A306" w14:textId="77777777" w:rsidR="007C2A3F" w:rsidRPr="00350130" w:rsidRDefault="007C2A3F" w:rsidP="007C2A3F">
            <w:pPr>
              <w:spacing w:after="0"/>
              <w:ind w:firstLine="0"/>
              <w:jc w:val="right"/>
              <w:rPr>
                <w:sz w:val="18"/>
                <w:szCs w:val="18"/>
              </w:rPr>
            </w:pPr>
            <w:r w:rsidRPr="00350130">
              <w:rPr>
                <w:sz w:val="18"/>
                <w:szCs w:val="18"/>
              </w:rPr>
              <w:t>2 697,5</w:t>
            </w:r>
          </w:p>
        </w:tc>
      </w:tr>
      <w:tr w:rsidR="007C2A3F" w:rsidRPr="00521426" w14:paraId="1ED02963" w14:textId="77777777" w:rsidTr="007C2A3F">
        <w:trPr>
          <w:trHeight w:val="142"/>
        </w:trPr>
        <w:tc>
          <w:tcPr>
            <w:tcW w:w="2840" w:type="dxa"/>
            <w:vMerge w:val="restart"/>
            <w:vAlign w:val="center"/>
          </w:tcPr>
          <w:p w14:paraId="651FD94E" w14:textId="77777777" w:rsidR="007C2A3F" w:rsidRPr="00437B6C" w:rsidRDefault="007C2A3F" w:rsidP="007C2A3F">
            <w:pPr>
              <w:spacing w:after="0"/>
              <w:ind w:firstLine="318"/>
              <w:rPr>
                <w:sz w:val="18"/>
                <w:szCs w:val="18"/>
                <w:highlight w:val="yellow"/>
              </w:rPr>
            </w:pPr>
            <w:r w:rsidRPr="00437B6C">
              <w:rPr>
                <w:sz w:val="18"/>
                <w:szCs w:val="18"/>
              </w:rPr>
              <w:t>1</w:t>
            </w:r>
            <w:r>
              <w:rPr>
                <w:sz w:val="18"/>
                <w:szCs w:val="18"/>
              </w:rPr>
              <w:t>1.01</w:t>
            </w:r>
            <w:r w:rsidRPr="00437B6C">
              <w:rPr>
                <w:sz w:val="18"/>
                <w:szCs w:val="18"/>
              </w:rPr>
              <w:t xml:space="preserve">.00 </w:t>
            </w:r>
            <w:r>
              <w:rPr>
                <w:sz w:val="18"/>
                <w:szCs w:val="18"/>
              </w:rPr>
              <w:t xml:space="preserve">Pilsonības un migrācijas lietu pārvalde </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11E07DC0" w14:textId="77777777" w:rsidR="007C2A3F" w:rsidRPr="00437B6C" w:rsidRDefault="007C2A3F" w:rsidP="007C2A3F">
            <w:pPr>
              <w:spacing w:after="0"/>
              <w:ind w:firstLine="0"/>
              <w:jc w:val="right"/>
              <w:rPr>
                <w:sz w:val="18"/>
                <w:szCs w:val="18"/>
              </w:rPr>
            </w:pPr>
            <w:r>
              <w:rPr>
                <w:sz w:val="18"/>
                <w:szCs w:val="18"/>
              </w:rPr>
              <w:t>3 750</w:t>
            </w:r>
          </w:p>
        </w:tc>
        <w:tc>
          <w:tcPr>
            <w:tcW w:w="1247" w:type="dxa"/>
            <w:tcBorders>
              <w:top w:val="single" w:sz="4" w:space="0" w:color="414142"/>
              <w:left w:val="nil"/>
              <w:bottom w:val="single" w:sz="4" w:space="0" w:color="414142"/>
              <w:right w:val="single" w:sz="4" w:space="0" w:color="414142"/>
            </w:tcBorders>
            <w:shd w:val="clear" w:color="auto" w:fill="auto"/>
          </w:tcPr>
          <w:p w14:paraId="6C44DE41" w14:textId="77777777" w:rsidR="007C2A3F" w:rsidRPr="00437B6C" w:rsidRDefault="007C2A3F" w:rsidP="007C2A3F">
            <w:pPr>
              <w:spacing w:after="0"/>
              <w:ind w:firstLine="0"/>
              <w:jc w:val="center"/>
              <w:rPr>
                <w:sz w:val="18"/>
                <w:szCs w:val="18"/>
              </w:rPr>
            </w:pPr>
            <w:r>
              <w:rPr>
                <w:sz w:val="18"/>
                <w:szCs w:val="18"/>
              </w:rPr>
              <w:t>-</w:t>
            </w:r>
          </w:p>
        </w:tc>
        <w:tc>
          <w:tcPr>
            <w:tcW w:w="1247" w:type="dxa"/>
            <w:tcBorders>
              <w:top w:val="single" w:sz="4" w:space="0" w:color="414142"/>
              <w:left w:val="nil"/>
              <w:bottom w:val="single" w:sz="4" w:space="0" w:color="414142"/>
              <w:right w:val="single" w:sz="4" w:space="0" w:color="414142"/>
            </w:tcBorders>
            <w:shd w:val="clear" w:color="auto" w:fill="auto"/>
          </w:tcPr>
          <w:p w14:paraId="290F4399" w14:textId="77777777" w:rsidR="007C2A3F" w:rsidRPr="00437B6C" w:rsidRDefault="007C2A3F" w:rsidP="007C2A3F">
            <w:pPr>
              <w:spacing w:after="0"/>
              <w:ind w:firstLine="0"/>
              <w:jc w:val="center"/>
              <w:rPr>
                <w:sz w:val="18"/>
                <w:szCs w:val="18"/>
              </w:rPr>
            </w:pPr>
            <w:r>
              <w:rPr>
                <w:sz w:val="18"/>
                <w:szCs w:val="18"/>
              </w:rPr>
              <w:t>-</w:t>
            </w:r>
          </w:p>
        </w:tc>
        <w:tc>
          <w:tcPr>
            <w:tcW w:w="1245" w:type="dxa"/>
            <w:tcBorders>
              <w:top w:val="single" w:sz="4" w:space="0" w:color="414142"/>
              <w:left w:val="nil"/>
              <w:bottom w:val="single" w:sz="4" w:space="0" w:color="414142"/>
              <w:right w:val="single" w:sz="4" w:space="0" w:color="414142"/>
            </w:tcBorders>
            <w:shd w:val="clear" w:color="auto" w:fill="auto"/>
          </w:tcPr>
          <w:p w14:paraId="49A11248"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tcPr>
          <w:p w14:paraId="43473BDB" w14:textId="77777777" w:rsidR="007C2A3F" w:rsidRPr="00437B6C" w:rsidRDefault="007C2A3F" w:rsidP="007C2A3F">
            <w:pPr>
              <w:spacing w:after="0"/>
              <w:ind w:firstLine="0"/>
              <w:jc w:val="center"/>
              <w:rPr>
                <w:sz w:val="18"/>
                <w:szCs w:val="18"/>
              </w:rPr>
            </w:pPr>
            <w:r>
              <w:rPr>
                <w:sz w:val="18"/>
                <w:szCs w:val="18"/>
              </w:rPr>
              <w:t>-</w:t>
            </w:r>
          </w:p>
        </w:tc>
      </w:tr>
      <w:tr w:rsidR="007C2A3F" w:rsidRPr="00521426" w14:paraId="04D7E6D5" w14:textId="77777777" w:rsidTr="007C2A3F">
        <w:trPr>
          <w:trHeight w:val="142"/>
        </w:trPr>
        <w:tc>
          <w:tcPr>
            <w:tcW w:w="2840" w:type="dxa"/>
            <w:vMerge/>
          </w:tcPr>
          <w:p w14:paraId="32D072DD" w14:textId="77777777" w:rsidR="007C2A3F" w:rsidRPr="00437B6C" w:rsidRDefault="007C2A3F" w:rsidP="007C2A3F">
            <w:pPr>
              <w:ind w:firstLine="318"/>
              <w:rPr>
                <w:sz w:val="18"/>
                <w:szCs w:val="18"/>
                <w:highlight w:val="yellow"/>
              </w:rPr>
            </w:pPr>
          </w:p>
        </w:tc>
        <w:tc>
          <w:tcPr>
            <w:tcW w:w="1246" w:type="dxa"/>
            <w:vAlign w:val="center"/>
          </w:tcPr>
          <w:p w14:paraId="01D34F19" w14:textId="77777777" w:rsidR="007C2A3F" w:rsidRPr="00437B6C" w:rsidRDefault="007C2A3F" w:rsidP="007C2A3F">
            <w:pPr>
              <w:spacing w:after="0"/>
              <w:ind w:firstLine="0"/>
              <w:jc w:val="center"/>
              <w:rPr>
                <w:sz w:val="18"/>
                <w:szCs w:val="18"/>
              </w:rPr>
            </w:pPr>
            <w:r>
              <w:rPr>
                <w:sz w:val="18"/>
                <w:szCs w:val="18"/>
              </w:rPr>
              <w:t>-</w:t>
            </w:r>
          </w:p>
        </w:tc>
        <w:tc>
          <w:tcPr>
            <w:tcW w:w="1247" w:type="dxa"/>
          </w:tcPr>
          <w:p w14:paraId="228E1826" w14:textId="77777777" w:rsidR="007C2A3F" w:rsidRPr="00437B6C" w:rsidRDefault="007C2A3F" w:rsidP="007C2A3F">
            <w:pPr>
              <w:spacing w:after="0"/>
              <w:ind w:firstLine="0"/>
              <w:jc w:val="center"/>
              <w:rPr>
                <w:sz w:val="18"/>
                <w:szCs w:val="18"/>
              </w:rPr>
            </w:pPr>
            <w:r>
              <w:rPr>
                <w:sz w:val="18"/>
                <w:szCs w:val="18"/>
              </w:rPr>
              <w:t>-</w:t>
            </w:r>
          </w:p>
        </w:tc>
        <w:tc>
          <w:tcPr>
            <w:tcW w:w="1247" w:type="dxa"/>
            <w:vAlign w:val="center"/>
          </w:tcPr>
          <w:p w14:paraId="404127C6" w14:textId="77777777" w:rsidR="007C2A3F" w:rsidRPr="00437B6C" w:rsidRDefault="007C2A3F" w:rsidP="007C2A3F">
            <w:pPr>
              <w:spacing w:after="0"/>
              <w:ind w:firstLine="0"/>
              <w:jc w:val="center"/>
              <w:rPr>
                <w:sz w:val="18"/>
                <w:szCs w:val="18"/>
              </w:rPr>
            </w:pPr>
            <w:r>
              <w:rPr>
                <w:sz w:val="18"/>
                <w:szCs w:val="18"/>
              </w:rPr>
              <w:t>-</w:t>
            </w:r>
          </w:p>
        </w:tc>
        <w:tc>
          <w:tcPr>
            <w:tcW w:w="1245" w:type="dxa"/>
            <w:vAlign w:val="center"/>
          </w:tcPr>
          <w:p w14:paraId="1E9FA9BA" w14:textId="77777777" w:rsidR="007C2A3F" w:rsidRPr="00437B6C" w:rsidRDefault="007C2A3F" w:rsidP="007C2A3F">
            <w:pPr>
              <w:spacing w:after="0"/>
              <w:ind w:firstLine="0"/>
              <w:jc w:val="center"/>
              <w:rPr>
                <w:sz w:val="18"/>
                <w:szCs w:val="18"/>
              </w:rPr>
            </w:pPr>
            <w:r>
              <w:rPr>
                <w:sz w:val="18"/>
                <w:szCs w:val="18"/>
              </w:rPr>
              <w:t>-</w:t>
            </w:r>
          </w:p>
        </w:tc>
        <w:tc>
          <w:tcPr>
            <w:tcW w:w="1249" w:type="dxa"/>
            <w:vAlign w:val="center"/>
          </w:tcPr>
          <w:p w14:paraId="6E3F1364" w14:textId="77777777" w:rsidR="007C2A3F" w:rsidRPr="00437B6C" w:rsidRDefault="007C2A3F" w:rsidP="007C2A3F">
            <w:pPr>
              <w:spacing w:after="0"/>
              <w:ind w:firstLine="0"/>
              <w:jc w:val="center"/>
              <w:rPr>
                <w:sz w:val="18"/>
                <w:szCs w:val="18"/>
              </w:rPr>
            </w:pPr>
            <w:r>
              <w:rPr>
                <w:sz w:val="18"/>
                <w:szCs w:val="18"/>
              </w:rPr>
              <w:t>-</w:t>
            </w:r>
          </w:p>
        </w:tc>
      </w:tr>
      <w:tr w:rsidR="007C2A3F" w:rsidRPr="00521426" w14:paraId="4E5C847B" w14:textId="77777777" w:rsidTr="007C2A3F">
        <w:trPr>
          <w:trHeight w:val="142"/>
        </w:trPr>
        <w:tc>
          <w:tcPr>
            <w:tcW w:w="2840" w:type="dxa"/>
            <w:vMerge w:val="restart"/>
            <w:vAlign w:val="center"/>
          </w:tcPr>
          <w:p w14:paraId="69BF2476" w14:textId="77777777" w:rsidR="007C2A3F" w:rsidRPr="00437B6C" w:rsidRDefault="007C2A3F" w:rsidP="007C2A3F">
            <w:pPr>
              <w:spacing w:after="0"/>
              <w:ind w:firstLine="318"/>
              <w:rPr>
                <w:sz w:val="18"/>
                <w:szCs w:val="18"/>
                <w:highlight w:val="yellow"/>
              </w:rPr>
            </w:pPr>
            <w:r w:rsidRPr="00437B6C">
              <w:rPr>
                <w:sz w:val="18"/>
                <w:szCs w:val="18"/>
              </w:rPr>
              <w:t>67.02.00 Atmaksas valsts pamatbudžetā par Eiropas Kopienas iniciatīvu fondu finansējumu</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64E6ADB7" w14:textId="77777777" w:rsidR="007C2A3F" w:rsidRPr="00437B6C" w:rsidRDefault="007C2A3F" w:rsidP="007C2A3F">
            <w:pPr>
              <w:spacing w:after="0"/>
              <w:ind w:firstLine="0"/>
              <w:jc w:val="right"/>
              <w:rPr>
                <w:sz w:val="18"/>
                <w:szCs w:val="18"/>
              </w:rPr>
            </w:pPr>
            <w:r w:rsidRPr="00437B6C">
              <w:rPr>
                <w:sz w:val="18"/>
                <w:szCs w:val="18"/>
              </w:rPr>
              <w:t>299 700</w:t>
            </w:r>
          </w:p>
        </w:tc>
        <w:tc>
          <w:tcPr>
            <w:tcW w:w="1247" w:type="dxa"/>
            <w:tcBorders>
              <w:top w:val="single" w:sz="4" w:space="0" w:color="414142"/>
              <w:left w:val="nil"/>
              <w:bottom w:val="single" w:sz="4" w:space="0" w:color="414142"/>
              <w:right w:val="single" w:sz="4" w:space="0" w:color="414142"/>
            </w:tcBorders>
            <w:shd w:val="clear" w:color="000000" w:fill="FFFFFF"/>
          </w:tcPr>
          <w:p w14:paraId="00A32013" w14:textId="77777777" w:rsidR="007C2A3F" w:rsidRPr="00437B6C" w:rsidRDefault="007C2A3F" w:rsidP="007C2A3F">
            <w:pPr>
              <w:spacing w:after="0"/>
              <w:ind w:firstLine="0"/>
              <w:jc w:val="right"/>
              <w:rPr>
                <w:sz w:val="18"/>
                <w:szCs w:val="18"/>
              </w:rPr>
            </w:pPr>
            <w:r w:rsidRPr="00437B6C">
              <w:rPr>
                <w:sz w:val="18"/>
                <w:szCs w:val="18"/>
              </w:rPr>
              <w:t>300 000</w:t>
            </w:r>
          </w:p>
        </w:tc>
        <w:tc>
          <w:tcPr>
            <w:tcW w:w="1247" w:type="dxa"/>
            <w:tcBorders>
              <w:top w:val="single" w:sz="4" w:space="0" w:color="414142"/>
              <w:left w:val="nil"/>
              <w:bottom w:val="single" w:sz="4" w:space="0" w:color="414142"/>
              <w:right w:val="single" w:sz="4" w:space="0" w:color="414142"/>
            </w:tcBorders>
            <w:shd w:val="clear" w:color="000000" w:fill="FFFFFF"/>
          </w:tcPr>
          <w:p w14:paraId="0D121D2C" w14:textId="77777777" w:rsidR="007C2A3F" w:rsidRPr="00437B6C" w:rsidRDefault="007C2A3F" w:rsidP="007C2A3F">
            <w:pPr>
              <w:spacing w:after="0"/>
              <w:ind w:firstLine="0"/>
              <w:jc w:val="right"/>
              <w:rPr>
                <w:sz w:val="18"/>
                <w:szCs w:val="18"/>
              </w:rPr>
            </w:pPr>
            <w:r w:rsidRPr="00437B6C">
              <w:rPr>
                <w:sz w:val="18"/>
                <w:szCs w:val="18"/>
              </w:rPr>
              <w:t>300 000</w:t>
            </w:r>
          </w:p>
        </w:tc>
        <w:tc>
          <w:tcPr>
            <w:tcW w:w="1245" w:type="dxa"/>
            <w:tcBorders>
              <w:top w:val="single" w:sz="4" w:space="0" w:color="414142"/>
              <w:left w:val="nil"/>
              <w:bottom w:val="single" w:sz="4" w:space="0" w:color="414142"/>
              <w:right w:val="single" w:sz="4" w:space="0" w:color="414142"/>
            </w:tcBorders>
            <w:shd w:val="clear" w:color="000000" w:fill="FFFFFF"/>
          </w:tcPr>
          <w:p w14:paraId="0AF5D12B" w14:textId="77777777" w:rsidR="007C2A3F" w:rsidRPr="00437B6C" w:rsidRDefault="007C2A3F" w:rsidP="007C2A3F">
            <w:pPr>
              <w:spacing w:after="0"/>
              <w:ind w:firstLine="0"/>
              <w:jc w:val="right"/>
              <w:rPr>
                <w:sz w:val="18"/>
                <w:szCs w:val="18"/>
              </w:rPr>
            </w:pPr>
            <w:r w:rsidRPr="00437B6C">
              <w:rPr>
                <w:sz w:val="18"/>
                <w:szCs w:val="18"/>
              </w:rPr>
              <w:t>300 000</w:t>
            </w:r>
          </w:p>
        </w:tc>
        <w:tc>
          <w:tcPr>
            <w:tcW w:w="1249" w:type="dxa"/>
            <w:tcBorders>
              <w:top w:val="single" w:sz="4" w:space="0" w:color="414142"/>
              <w:left w:val="nil"/>
              <w:bottom w:val="single" w:sz="4" w:space="0" w:color="414142"/>
              <w:right w:val="single" w:sz="4" w:space="0" w:color="414142"/>
            </w:tcBorders>
            <w:shd w:val="clear" w:color="000000" w:fill="FFFFFF"/>
          </w:tcPr>
          <w:p w14:paraId="136615BC" w14:textId="77777777" w:rsidR="007C2A3F" w:rsidRPr="00437B6C" w:rsidRDefault="007C2A3F" w:rsidP="007C2A3F">
            <w:pPr>
              <w:spacing w:after="0"/>
              <w:ind w:firstLine="0"/>
              <w:jc w:val="right"/>
              <w:rPr>
                <w:sz w:val="18"/>
                <w:szCs w:val="18"/>
              </w:rPr>
            </w:pPr>
            <w:r w:rsidRPr="00437B6C">
              <w:rPr>
                <w:sz w:val="18"/>
                <w:szCs w:val="18"/>
              </w:rPr>
              <w:t>300 000</w:t>
            </w:r>
          </w:p>
        </w:tc>
      </w:tr>
      <w:tr w:rsidR="007C2A3F" w:rsidRPr="00521426" w14:paraId="7D2E3FD9" w14:textId="77777777" w:rsidTr="007C2A3F">
        <w:trPr>
          <w:trHeight w:val="142"/>
        </w:trPr>
        <w:tc>
          <w:tcPr>
            <w:tcW w:w="2840" w:type="dxa"/>
            <w:vMerge/>
          </w:tcPr>
          <w:p w14:paraId="4E534733" w14:textId="77777777" w:rsidR="007C2A3F" w:rsidRPr="00437B6C" w:rsidRDefault="007C2A3F" w:rsidP="007C2A3F">
            <w:pPr>
              <w:ind w:firstLine="318"/>
              <w:rPr>
                <w:sz w:val="18"/>
                <w:szCs w:val="18"/>
                <w:highlight w:val="yellow"/>
              </w:rPr>
            </w:pPr>
          </w:p>
        </w:tc>
        <w:tc>
          <w:tcPr>
            <w:tcW w:w="1246" w:type="dxa"/>
          </w:tcPr>
          <w:p w14:paraId="6BDF4FE2"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71088191"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E5F8A3D"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62473C05"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61D68161"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059AE8E" w14:textId="77777777" w:rsidTr="007C2A3F">
        <w:trPr>
          <w:trHeight w:val="142"/>
        </w:trPr>
        <w:tc>
          <w:tcPr>
            <w:tcW w:w="2840" w:type="dxa"/>
            <w:vMerge w:val="restart"/>
            <w:vAlign w:val="center"/>
          </w:tcPr>
          <w:p w14:paraId="72547153" w14:textId="77777777" w:rsidR="007C2A3F" w:rsidRPr="00437B6C" w:rsidRDefault="007C2A3F" w:rsidP="007C2A3F">
            <w:pPr>
              <w:spacing w:after="0"/>
              <w:ind w:firstLine="318"/>
              <w:rPr>
                <w:sz w:val="18"/>
                <w:szCs w:val="18"/>
                <w:highlight w:val="yellow"/>
              </w:rPr>
            </w:pPr>
            <w:r w:rsidRPr="00437B6C">
              <w:rPr>
                <w:sz w:val="18"/>
                <w:szCs w:val="18"/>
              </w:rPr>
              <w:t xml:space="preserve">67.13.00 Eiropas Savienības robežu pārvaldības programmas </w:t>
            </w:r>
            <w:proofErr w:type="spellStart"/>
            <w:r w:rsidRPr="00437B6C">
              <w:rPr>
                <w:sz w:val="18"/>
                <w:szCs w:val="18"/>
              </w:rPr>
              <w:t>Centrālāzijā</w:t>
            </w:r>
            <w:proofErr w:type="spellEnd"/>
            <w:r w:rsidRPr="00437B6C">
              <w:rPr>
                <w:sz w:val="18"/>
                <w:szCs w:val="18"/>
              </w:rPr>
              <w:t xml:space="preserve"> projektu un pasākumu īstenošana</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2C8C62FB" w14:textId="77777777" w:rsidR="007C2A3F" w:rsidRPr="00437B6C" w:rsidRDefault="007C2A3F" w:rsidP="007C2A3F">
            <w:pPr>
              <w:spacing w:after="0"/>
              <w:ind w:firstLine="0"/>
              <w:jc w:val="right"/>
              <w:rPr>
                <w:sz w:val="18"/>
                <w:szCs w:val="18"/>
              </w:rPr>
            </w:pPr>
            <w:r w:rsidRPr="00437B6C">
              <w:rPr>
                <w:sz w:val="18"/>
                <w:szCs w:val="18"/>
              </w:rPr>
              <w:t>1 788 678</w:t>
            </w:r>
          </w:p>
        </w:tc>
        <w:tc>
          <w:tcPr>
            <w:tcW w:w="1247" w:type="dxa"/>
            <w:tcBorders>
              <w:top w:val="single" w:sz="4" w:space="0" w:color="414142"/>
              <w:left w:val="nil"/>
              <w:bottom w:val="single" w:sz="4" w:space="0" w:color="414142"/>
              <w:right w:val="single" w:sz="4" w:space="0" w:color="414142"/>
            </w:tcBorders>
            <w:shd w:val="clear" w:color="000000" w:fill="FFFFFF"/>
          </w:tcPr>
          <w:p w14:paraId="20BE0B55" w14:textId="77777777" w:rsidR="007C2A3F" w:rsidRPr="00437B6C" w:rsidRDefault="007C2A3F" w:rsidP="007C2A3F">
            <w:pPr>
              <w:spacing w:after="0"/>
              <w:ind w:firstLine="0"/>
              <w:jc w:val="right"/>
              <w:rPr>
                <w:sz w:val="18"/>
                <w:szCs w:val="18"/>
              </w:rPr>
            </w:pPr>
            <w:r w:rsidRPr="00437B6C">
              <w:rPr>
                <w:sz w:val="18"/>
                <w:szCs w:val="18"/>
              </w:rPr>
              <w:t>615 549</w:t>
            </w:r>
          </w:p>
        </w:tc>
        <w:tc>
          <w:tcPr>
            <w:tcW w:w="1247" w:type="dxa"/>
          </w:tcPr>
          <w:p w14:paraId="35C56EAE"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7233E8E4"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4C7A714F"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D8B371C" w14:textId="77777777" w:rsidTr="007C2A3F">
        <w:trPr>
          <w:trHeight w:val="142"/>
        </w:trPr>
        <w:tc>
          <w:tcPr>
            <w:tcW w:w="2840" w:type="dxa"/>
            <w:vMerge/>
          </w:tcPr>
          <w:p w14:paraId="5B8A42AB" w14:textId="77777777" w:rsidR="007C2A3F" w:rsidRPr="00437B6C" w:rsidRDefault="007C2A3F" w:rsidP="007C2A3F">
            <w:pPr>
              <w:ind w:firstLine="318"/>
              <w:rPr>
                <w:sz w:val="18"/>
                <w:szCs w:val="18"/>
                <w:highlight w:val="yellow"/>
              </w:rPr>
            </w:pPr>
          </w:p>
        </w:tc>
        <w:tc>
          <w:tcPr>
            <w:tcW w:w="1246" w:type="dxa"/>
          </w:tcPr>
          <w:p w14:paraId="622C8617"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12116BE"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D725090"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3589807A"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77128BD4"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03E767E4" w14:textId="77777777" w:rsidTr="007C2A3F">
        <w:trPr>
          <w:trHeight w:val="142"/>
        </w:trPr>
        <w:tc>
          <w:tcPr>
            <w:tcW w:w="2840" w:type="dxa"/>
            <w:vMerge w:val="restart"/>
            <w:vAlign w:val="center"/>
          </w:tcPr>
          <w:p w14:paraId="00CDE0A7" w14:textId="77777777" w:rsidR="007C2A3F" w:rsidRPr="00437B6C" w:rsidRDefault="007C2A3F" w:rsidP="007C2A3F">
            <w:pPr>
              <w:spacing w:after="0"/>
              <w:ind w:firstLine="318"/>
              <w:rPr>
                <w:sz w:val="18"/>
                <w:szCs w:val="18"/>
                <w:highlight w:val="yellow"/>
              </w:rPr>
            </w:pPr>
            <w:r w:rsidRPr="00437B6C">
              <w:rPr>
                <w:sz w:val="18"/>
                <w:szCs w:val="18"/>
              </w:rPr>
              <w:t>67.14.00 FRONTEX Aģentūras starptautisko operāciju nodrošināšana</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753011F9" w14:textId="77777777" w:rsidR="007C2A3F" w:rsidRPr="00437B6C" w:rsidRDefault="007C2A3F" w:rsidP="007C2A3F">
            <w:pPr>
              <w:spacing w:after="0"/>
              <w:ind w:firstLine="0"/>
              <w:jc w:val="right"/>
              <w:rPr>
                <w:sz w:val="18"/>
                <w:szCs w:val="18"/>
              </w:rPr>
            </w:pPr>
            <w:r w:rsidRPr="00437B6C">
              <w:rPr>
                <w:sz w:val="18"/>
                <w:szCs w:val="18"/>
              </w:rPr>
              <w:t>8 027 228</w:t>
            </w:r>
          </w:p>
        </w:tc>
        <w:tc>
          <w:tcPr>
            <w:tcW w:w="1247" w:type="dxa"/>
            <w:tcBorders>
              <w:top w:val="single" w:sz="4" w:space="0" w:color="414142"/>
              <w:left w:val="nil"/>
              <w:bottom w:val="single" w:sz="4" w:space="0" w:color="414142"/>
              <w:right w:val="single" w:sz="4" w:space="0" w:color="414142"/>
            </w:tcBorders>
            <w:shd w:val="clear" w:color="000000" w:fill="FFFFFF"/>
          </w:tcPr>
          <w:p w14:paraId="502E7D36" w14:textId="77777777" w:rsidR="007C2A3F" w:rsidRPr="00437B6C" w:rsidRDefault="007C2A3F" w:rsidP="007C2A3F">
            <w:pPr>
              <w:spacing w:after="0"/>
              <w:ind w:firstLine="0"/>
              <w:jc w:val="right"/>
              <w:rPr>
                <w:sz w:val="18"/>
                <w:szCs w:val="18"/>
              </w:rPr>
            </w:pPr>
            <w:r w:rsidRPr="00437B6C">
              <w:rPr>
                <w:sz w:val="18"/>
                <w:szCs w:val="18"/>
              </w:rPr>
              <w:t>7 693 583</w:t>
            </w:r>
          </w:p>
        </w:tc>
        <w:tc>
          <w:tcPr>
            <w:tcW w:w="1247" w:type="dxa"/>
            <w:tcBorders>
              <w:top w:val="single" w:sz="4" w:space="0" w:color="414142"/>
              <w:left w:val="nil"/>
              <w:bottom w:val="single" w:sz="4" w:space="0" w:color="414142"/>
              <w:right w:val="single" w:sz="4" w:space="0" w:color="414142"/>
            </w:tcBorders>
            <w:shd w:val="clear" w:color="000000" w:fill="FFFFFF"/>
          </w:tcPr>
          <w:p w14:paraId="22865A75" w14:textId="77777777" w:rsidR="007C2A3F" w:rsidRPr="00437B6C" w:rsidRDefault="007C2A3F" w:rsidP="007C2A3F">
            <w:pPr>
              <w:spacing w:after="0"/>
              <w:ind w:firstLine="0"/>
              <w:jc w:val="right"/>
              <w:rPr>
                <w:sz w:val="18"/>
                <w:szCs w:val="18"/>
              </w:rPr>
            </w:pPr>
            <w:r w:rsidRPr="00437B6C">
              <w:rPr>
                <w:sz w:val="18"/>
                <w:szCs w:val="18"/>
              </w:rPr>
              <w:t>7 693 583</w:t>
            </w:r>
          </w:p>
        </w:tc>
        <w:tc>
          <w:tcPr>
            <w:tcW w:w="1245" w:type="dxa"/>
            <w:tcBorders>
              <w:top w:val="single" w:sz="4" w:space="0" w:color="414142"/>
              <w:left w:val="nil"/>
              <w:bottom w:val="single" w:sz="4" w:space="0" w:color="414142"/>
              <w:right w:val="single" w:sz="4" w:space="0" w:color="414142"/>
            </w:tcBorders>
            <w:shd w:val="clear" w:color="000000" w:fill="FFFFFF"/>
          </w:tcPr>
          <w:p w14:paraId="17490C2E" w14:textId="77777777" w:rsidR="007C2A3F" w:rsidRPr="00437B6C" w:rsidRDefault="007C2A3F" w:rsidP="007C2A3F">
            <w:pPr>
              <w:spacing w:after="0"/>
              <w:ind w:firstLine="0"/>
              <w:jc w:val="right"/>
              <w:rPr>
                <w:sz w:val="18"/>
                <w:szCs w:val="18"/>
              </w:rPr>
            </w:pPr>
            <w:r w:rsidRPr="00437B6C">
              <w:rPr>
                <w:sz w:val="18"/>
                <w:szCs w:val="18"/>
              </w:rPr>
              <w:t>7 693 583</w:t>
            </w:r>
          </w:p>
        </w:tc>
        <w:tc>
          <w:tcPr>
            <w:tcW w:w="1249" w:type="dxa"/>
            <w:tcBorders>
              <w:top w:val="single" w:sz="4" w:space="0" w:color="414142"/>
              <w:left w:val="nil"/>
              <w:bottom w:val="single" w:sz="4" w:space="0" w:color="414142"/>
              <w:right w:val="single" w:sz="4" w:space="0" w:color="414142"/>
            </w:tcBorders>
            <w:shd w:val="clear" w:color="000000" w:fill="FFFFFF"/>
          </w:tcPr>
          <w:p w14:paraId="6864F3BC" w14:textId="77777777" w:rsidR="007C2A3F" w:rsidRPr="00437B6C" w:rsidRDefault="007C2A3F" w:rsidP="007C2A3F">
            <w:pPr>
              <w:spacing w:after="0"/>
              <w:ind w:firstLine="0"/>
              <w:jc w:val="right"/>
              <w:rPr>
                <w:sz w:val="18"/>
                <w:szCs w:val="18"/>
              </w:rPr>
            </w:pPr>
            <w:r w:rsidRPr="00437B6C">
              <w:rPr>
                <w:sz w:val="18"/>
                <w:szCs w:val="18"/>
              </w:rPr>
              <w:t>7 693 583</w:t>
            </w:r>
          </w:p>
        </w:tc>
      </w:tr>
      <w:tr w:rsidR="007C2A3F" w:rsidRPr="00521426" w14:paraId="661373D3" w14:textId="77777777" w:rsidTr="007C2A3F">
        <w:trPr>
          <w:trHeight w:val="142"/>
        </w:trPr>
        <w:tc>
          <w:tcPr>
            <w:tcW w:w="2840" w:type="dxa"/>
            <w:vMerge/>
          </w:tcPr>
          <w:p w14:paraId="5F893B37" w14:textId="77777777" w:rsidR="007C2A3F" w:rsidRPr="00437B6C" w:rsidRDefault="007C2A3F" w:rsidP="007C2A3F">
            <w:pPr>
              <w:ind w:firstLine="318"/>
              <w:rPr>
                <w:sz w:val="18"/>
                <w:szCs w:val="18"/>
                <w:highlight w:val="yellow"/>
              </w:rPr>
            </w:pPr>
          </w:p>
        </w:tc>
        <w:tc>
          <w:tcPr>
            <w:tcW w:w="1246" w:type="dxa"/>
          </w:tcPr>
          <w:p w14:paraId="2EB19F53"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F39EDAB"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1C5FB402"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1E896002"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1734F7CF"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5D9233A8" w14:textId="77777777" w:rsidTr="007C2A3F">
        <w:trPr>
          <w:trHeight w:val="142"/>
        </w:trPr>
        <w:tc>
          <w:tcPr>
            <w:tcW w:w="2840" w:type="dxa"/>
            <w:vMerge w:val="restart"/>
            <w:vAlign w:val="center"/>
          </w:tcPr>
          <w:p w14:paraId="134F4544" w14:textId="77777777" w:rsidR="007C2A3F" w:rsidRPr="00437B6C" w:rsidRDefault="007C2A3F" w:rsidP="007C2A3F">
            <w:pPr>
              <w:spacing w:after="0"/>
              <w:ind w:firstLine="318"/>
              <w:rPr>
                <w:sz w:val="18"/>
                <w:szCs w:val="18"/>
                <w:highlight w:val="yellow"/>
              </w:rPr>
            </w:pPr>
            <w:r w:rsidRPr="00437B6C">
              <w:rPr>
                <w:sz w:val="18"/>
                <w:szCs w:val="18"/>
              </w:rPr>
              <w:t>69.07.00 Pārrobežu sadarbības programmu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6320EC7C" w14:textId="77777777" w:rsidR="007C2A3F" w:rsidRPr="00437B6C" w:rsidRDefault="007C2A3F" w:rsidP="007C2A3F">
            <w:pPr>
              <w:spacing w:after="0"/>
              <w:ind w:firstLine="0"/>
              <w:jc w:val="right"/>
              <w:rPr>
                <w:sz w:val="18"/>
                <w:szCs w:val="18"/>
              </w:rPr>
            </w:pPr>
            <w:r w:rsidRPr="00437B6C">
              <w:rPr>
                <w:sz w:val="18"/>
                <w:szCs w:val="18"/>
              </w:rPr>
              <w:t>30 382</w:t>
            </w:r>
          </w:p>
        </w:tc>
        <w:tc>
          <w:tcPr>
            <w:tcW w:w="1247" w:type="dxa"/>
            <w:tcBorders>
              <w:top w:val="single" w:sz="4" w:space="0" w:color="414142"/>
              <w:left w:val="nil"/>
              <w:bottom w:val="single" w:sz="4" w:space="0" w:color="414142"/>
              <w:right w:val="single" w:sz="4" w:space="0" w:color="414142"/>
            </w:tcBorders>
            <w:shd w:val="clear" w:color="000000" w:fill="FFFFFF"/>
            <w:vAlign w:val="center"/>
          </w:tcPr>
          <w:p w14:paraId="011D4664" w14:textId="77777777" w:rsidR="007C2A3F" w:rsidRPr="00437B6C" w:rsidRDefault="007C2A3F" w:rsidP="007C2A3F">
            <w:pPr>
              <w:spacing w:after="0"/>
              <w:ind w:firstLine="0"/>
              <w:jc w:val="center"/>
              <w:rPr>
                <w:sz w:val="18"/>
                <w:szCs w:val="18"/>
              </w:rPr>
            </w:pPr>
            <w:r>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5B2208AC" w14:textId="77777777" w:rsidR="007C2A3F" w:rsidRPr="00437B6C" w:rsidRDefault="007C2A3F" w:rsidP="007C2A3F">
            <w:pPr>
              <w:spacing w:after="0"/>
              <w:ind w:firstLine="0"/>
              <w:jc w:val="right"/>
              <w:rPr>
                <w:sz w:val="18"/>
                <w:szCs w:val="18"/>
              </w:rPr>
            </w:pPr>
            <w:r w:rsidRPr="00437B6C">
              <w:rPr>
                <w:sz w:val="18"/>
                <w:szCs w:val="18"/>
              </w:rPr>
              <w:t>582 020</w:t>
            </w:r>
          </w:p>
        </w:tc>
        <w:tc>
          <w:tcPr>
            <w:tcW w:w="1245" w:type="dxa"/>
            <w:tcBorders>
              <w:top w:val="single" w:sz="4" w:space="0" w:color="414142"/>
              <w:left w:val="nil"/>
              <w:bottom w:val="single" w:sz="4" w:space="0" w:color="414142"/>
              <w:right w:val="single" w:sz="4" w:space="0" w:color="414142"/>
            </w:tcBorders>
            <w:shd w:val="clear" w:color="000000" w:fill="FFFFFF"/>
          </w:tcPr>
          <w:p w14:paraId="43B39DFB" w14:textId="77777777" w:rsidR="007C2A3F" w:rsidRPr="00437B6C" w:rsidRDefault="007C2A3F" w:rsidP="007C2A3F">
            <w:pPr>
              <w:spacing w:after="0"/>
              <w:ind w:firstLine="0"/>
              <w:jc w:val="right"/>
              <w:rPr>
                <w:sz w:val="18"/>
                <w:szCs w:val="18"/>
              </w:rPr>
            </w:pPr>
            <w:r w:rsidRPr="00437B6C">
              <w:rPr>
                <w:sz w:val="18"/>
                <w:szCs w:val="18"/>
              </w:rPr>
              <w:t>154 867</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5CC06FE9" w14:textId="77777777" w:rsidR="007C2A3F" w:rsidRPr="00437B6C" w:rsidRDefault="007C2A3F" w:rsidP="007C2A3F">
            <w:pPr>
              <w:spacing w:after="0"/>
              <w:ind w:firstLine="0"/>
              <w:jc w:val="center"/>
              <w:rPr>
                <w:sz w:val="18"/>
                <w:szCs w:val="18"/>
              </w:rPr>
            </w:pPr>
            <w:r>
              <w:rPr>
                <w:sz w:val="18"/>
                <w:szCs w:val="18"/>
              </w:rPr>
              <w:t>-</w:t>
            </w:r>
          </w:p>
        </w:tc>
      </w:tr>
      <w:tr w:rsidR="007C2A3F" w:rsidRPr="00521426" w14:paraId="753159A9" w14:textId="77777777" w:rsidTr="007C2A3F">
        <w:trPr>
          <w:trHeight w:val="142"/>
        </w:trPr>
        <w:tc>
          <w:tcPr>
            <w:tcW w:w="2840" w:type="dxa"/>
            <w:vMerge/>
          </w:tcPr>
          <w:p w14:paraId="4CD49117" w14:textId="77777777" w:rsidR="007C2A3F" w:rsidRPr="00437B6C" w:rsidRDefault="007C2A3F" w:rsidP="007C2A3F">
            <w:pPr>
              <w:ind w:firstLine="318"/>
              <w:rPr>
                <w:sz w:val="18"/>
                <w:szCs w:val="18"/>
                <w:highlight w:val="yellow"/>
              </w:rPr>
            </w:pPr>
          </w:p>
        </w:tc>
        <w:tc>
          <w:tcPr>
            <w:tcW w:w="1246" w:type="dxa"/>
          </w:tcPr>
          <w:p w14:paraId="11CF102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FAA5D43"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5C8B1AC"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0F5507A0"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4C124D6E"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31E6A69B" w14:textId="77777777" w:rsidTr="007C2A3F">
        <w:trPr>
          <w:trHeight w:val="142"/>
        </w:trPr>
        <w:tc>
          <w:tcPr>
            <w:tcW w:w="2840" w:type="dxa"/>
            <w:vMerge w:val="restart"/>
            <w:vAlign w:val="center"/>
          </w:tcPr>
          <w:p w14:paraId="0149AD65" w14:textId="77777777" w:rsidR="007C2A3F" w:rsidRPr="00437B6C" w:rsidRDefault="007C2A3F" w:rsidP="007C2A3F">
            <w:pPr>
              <w:spacing w:after="0"/>
              <w:ind w:firstLine="318"/>
              <w:rPr>
                <w:sz w:val="18"/>
                <w:szCs w:val="18"/>
                <w:highlight w:val="yellow"/>
              </w:rPr>
            </w:pPr>
            <w:r w:rsidRPr="00437B6C">
              <w:rPr>
                <w:sz w:val="18"/>
                <w:szCs w:val="18"/>
              </w:rPr>
              <w:t>69.21.00 Atmaksas valsts pamatbudžetā par Pārrobežu sadarbības programmu finansējumu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028DBF0E"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vAlign w:val="center"/>
          </w:tcPr>
          <w:p w14:paraId="12E73AE1"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vAlign w:val="center"/>
          </w:tcPr>
          <w:p w14:paraId="4BCA90F4"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Borders>
              <w:top w:val="single" w:sz="4" w:space="0" w:color="414142"/>
              <w:left w:val="nil"/>
              <w:bottom w:val="single" w:sz="4" w:space="0" w:color="414142"/>
              <w:right w:val="single" w:sz="4" w:space="0" w:color="414142"/>
            </w:tcBorders>
            <w:shd w:val="clear" w:color="000000" w:fill="FFFFFF"/>
          </w:tcPr>
          <w:p w14:paraId="3527CF93" w14:textId="77777777" w:rsidR="007C2A3F" w:rsidRPr="00437B6C" w:rsidRDefault="007C2A3F" w:rsidP="007C2A3F">
            <w:pPr>
              <w:spacing w:after="0"/>
              <w:ind w:firstLine="0"/>
              <w:jc w:val="right"/>
              <w:rPr>
                <w:sz w:val="18"/>
                <w:szCs w:val="18"/>
              </w:rPr>
            </w:pPr>
            <w:r w:rsidRPr="00437B6C">
              <w:rPr>
                <w:sz w:val="18"/>
                <w:szCs w:val="18"/>
              </w:rPr>
              <w:t>75 560</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5352FDFD"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3CC70CD5" w14:textId="77777777" w:rsidTr="007C2A3F">
        <w:trPr>
          <w:trHeight w:val="142"/>
        </w:trPr>
        <w:tc>
          <w:tcPr>
            <w:tcW w:w="2840" w:type="dxa"/>
            <w:vMerge/>
          </w:tcPr>
          <w:p w14:paraId="78925E06" w14:textId="77777777" w:rsidR="007C2A3F" w:rsidRPr="00437B6C" w:rsidRDefault="007C2A3F" w:rsidP="007C2A3F">
            <w:pPr>
              <w:ind w:firstLine="318"/>
              <w:rPr>
                <w:sz w:val="18"/>
                <w:szCs w:val="18"/>
                <w:highlight w:val="yellow"/>
              </w:rPr>
            </w:pPr>
          </w:p>
        </w:tc>
        <w:tc>
          <w:tcPr>
            <w:tcW w:w="1246" w:type="dxa"/>
          </w:tcPr>
          <w:p w14:paraId="222E0497"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A72EAC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5A67B11"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5ECBDE51"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4E1CAA88"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71A5E494" w14:textId="77777777" w:rsidTr="007C2A3F">
        <w:trPr>
          <w:trHeight w:val="142"/>
        </w:trPr>
        <w:tc>
          <w:tcPr>
            <w:tcW w:w="2840" w:type="dxa"/>
            <w:vMerge w:val="restart"/>
            <w:vAlign w:val="center"/>
          </w:tcPr>
          <w:p w14:paraId="3B4410A9" w14:textId="77777777" w:rsidR="007C2A3F" w:rsidRPr="00437B6C" w:rsidRDefault="007C2A3F" w:rsidP="007C2A3F">
            <w:pPr>
              <w:spacing w:after="0"/>
              <w:ind w:firstLine="318"/>
              <w:rPr>
                <w:sz w:val="18"/>
                <w:szCs w:val="18"/>
                <w:highlight w:val="yellow"/>
              </w:rPr>
            </w:pPr>
            <w:r w:rsidRPr="00437B6C">
              <w:rPr>
                <w:sz w:val="18"/>
                <w:szCs w:val="18"/>
              </w:rPr>
              <w:t xml:space="preserve">70.17.00 Eiropas Savienības programmas </w:t>
            </w:r>
            <w:proofErr w:type="spellStart"/>
            <w:r w:rsidRPr="00437B6C">
              <w:rPr>
                <w:sz w:val="18"/>
                <w:szCs w:val="18"/>
              </w:rPr>
              <w:t>Erasmus</w:t>
            </w:r>
            <w:proofErr w:type="spellEnd"/>
            <w:r w:rsidRPr="00437B6C">
              <w:rPr>
                <w:sz w:val="18"/>
                <w:szCs w:val="18"/>
              </w:rPr>
              <w:t>+ projektu īstenošanas nodrošināšana</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3D3FEF99" w14:textId="77777777" w:rsidR="007C2A3F" w:rsidRPr="00437B6C" w:rsidRDefault="007C2A3F" w:rsidP="007C2A3F">
            <w:pPr>
              <w:spacing w:after="0"/>
              <w:ind w:firstLine="0"/>
              <w:jc w:val="right"/>
              <w:rPr>
                <w:sz w:val="18"/>
                <w:szCs w:val="18"/>
              </w:rPr>
            </w:pPr>
            <w:r w:rsidRPr="00437B6C">
              <w:rPr>
                <w:sz w:val="18"/>
                <w:szCs w:val="18"/>
              </w:rPr>
              <w:t>29 417</w:t>
            </w:r>
          </w:p>
        </w:tc>
        <w:tc>
          <w:tcPr>
            <w:tcW w:w="1247" w:type="dxa"/>
            <w:tcBorders>
              <w:top w:val="single" w:sz="4" w:space="0" w:color="414142"/>
              <w:left w:val="nil"/>
              <w:bottom w:val="single" w:sz="4" w:space="0" w:color="414142"/>
              <w:right w:val="single" w:sz="4" w:space="0" w:color="414142"/>
            </w:tcBorders>
            <w:shd w:val="clear" w:color="000000" w:fill="FFFFFF"/>
          </w:tcPr>
          <w:p w14:paraId="58D79001" w14:textId="77777777" w:rsidR="007C2A3F" w:rsidRPr="00437B6C" w:rsidRDefault="007C2A3F" w:rsidP="007C2A3F">
            <w:pPr>
              <w:spacing w:after="0"/>
              <w:ind w:firstLine="0"/>
              <w:jc w:val="right"/>
              <w:rPr>
                <w:sz w:val="18"/>
                <w:szCs w:val="18"/>
              </w:rPr>
            </w:pPr>
            <w:r w:rsidRPr="00437B6C">
              <w:rPr>
                <w:sz w:val="18"/>
                <w:szCs w:val="18"/>
              </w:rPr>
              <w:t>28 674</w:t>
            </w:r>
          </w:p>
        </w:tc>
        <w:tc>
          <w:tcPr>
            <w:tcW w:w="1247" w:type="dxa"/>
            <w:tcBorders>
              <w:top w:val="single" w:sz="4" w:space="0" w:color="414142"/>
              <w:left w:val="nil"/>
              <w:bottom w:val="single" w:sz="4" w:space="0" w:color="414142"/>
              <w:right w:val="single" w:sz="4" w:space="0" w:color="414142"/>
            </w:tcBorders>
            <w:shd w:val="clear" w:color="000000" w:fill="FFFFFF"/>
          </w:tcPr>
          <w:p w14:paraId="60BC64E1" w14:textId="77777777" w:rsidR="007C2A3F" w:rsidRPr="00437B6C" w:rsidRDefault="007C2A3F" w:rsidP="007C2A3F">
            <w:pPr>
              <w:spacing w:after="0"/>
              <w:ind w:firstLine="0"/>
              <w:jc w:val="right"/>
              <w:rPr>
                <w:sz w:val="18"/>
                <w:szCs w:val="18"/>
              </w:rPr>
            </w:pPr>
            <w:r w:rsidRPr="00437B6C">
              <w:rPr>
                <w:sz w:val="18"/>
                <w:szCs w:val="18"/>
              </w:rPr>
              <w:t>4 835</w:t>
            </w:r>
          </w:p>
        </w:tc>
        <w:tc>
          <w:tcPr>
            <w:tcW w:w="1245" w:type="dxa"/>
            <w:tcBorders>
              <w:top w:val="single" w:sz="4" w:space="0" w:color="414142"/>
              <w:left w:val="nil"/>
              <w:bottom w:val="single" w:sz="4" w:space="0" w:color="414142"/>
              <w:right w:val="single" w:sz="4" w:space="0" w:color="414142"/>
            </w:tcBorders>
            <w:shd w:val="clear" w:color="000000" w:fill="FFFFFF"/>
            <w:vAlign w:val="center"/>
          </w:tcPr>
          <w:p w14:paraId="367708DF"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0F9C1387"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582CF11" w14:textId="77777777" w:rsidTr="007C2A3F">
        <w:trPr>
          <w:trHeight w:val="142"/>
        </w:trPr>
        <w:tc>
          <w:tcPr>
            <w:tcW w:w="2840" w:type="dxa"/>
            <w:vMerge/>
          </w:tcPr>
          <w:p w14:paraId="043EE6FF" w14:textId="77777777" w:rsidR="007C2A3F" w:rsidRPr="00437B6C" w:rsidRDefault="007C2A3F" w:rsidP="007C2A3F">
            <w:pPr>
              <w:ind w:firstLine="318"/>
              <w:rPr>
                <w:sz w:val="18"/>
                <w:szCs w:val="18"/>
                <w:highlight w:val="yellow"/>
              </w:rPr>
            </w:pPr>
          </w:p>
        </w:tc>
        <w:tc>
          <w:tcPr>
            <w:tcW w:w="1246" w:type="dxa"/>
          </w:tcPr>
          <w:p w14:paraId="7C308765"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CC727D2"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2F4FA67D"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1DB2E559"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73155C4C"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40474843" w14:textId="77777777" w:rsidTr="007C2A3F">
        <w:trPr>
          <w:trHeight w:val="142"/>
        </w:trPr>
        <w:tc>
          <w:tcPr>
            <w:tcW w:w="2840" w:type="dxa"/>
            <w:vMerge w:val="restart"/>
            <w:vAlign w:val="center"/>
          </w:tcPr>
          <w:p w14:paraId="564E719A" w14:textId="77777777" w:rsidR="007C2A3F" w:rsidRPr="00437B6C" w:rsidRDefault="007C2A3F" w:rsidP="007C2A3F">
            <w:pPr>
              <w:spacing w:after="0"/>
              <w:ind w:firstLine="318"/>
              <w:rPr>
                <w:sz w:val="18"/>
                <w:szCs w:val="18"/>
                <w:highlight w:val="yellow"/>
              </w:rPr>
            </w:pPr>
            <w:r w:rsidRPr="00437B6C">
              <w:rPr>
                <w:sz w:val="18"/>
                <w:szCs w:val="18"/>
              </w:rPr>
              <w:t>70.18.00 Iekšējās drošības un Patvēruma, migrācijas un integrācijas fondu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1A690427" w14:textId="77777777" w:rsidR="007C2A3F" w:rsidRPr="00437B6C" w:rsidRDefault="007C2A3F" w:rsidP="007C2A3F">
            <w:pPr>
              <w:spacing w:after="0"/>
              <w:ind w:firstLine="0"/>
              <w:jc w:val="right"/>
              <w:rPr>
                <w:sz w:val="18"/>
                <w:szCs w:val="18"/>
              </w:rPr>
            </w:pPr>
            <w:r w:rsidRPr="00437B6C">
              <w:rPr>
                <w:sz w:val="18"/>
                <w:szCs w:val="18"/>
              </w:rPr>
              <w:t>749 481</w:t>
            </w:r>
          </w:p>
        </w:tc>
        <w:tc>
          <w:tcPr>
            <w:tcW w:w="1247" w:type="dxa"/>
            <w:tcBorders>
              <w:top w:val="single" w:sz="4" w:space="0" w:color="414142"/>
              <w:left w:val="nil"/>
              <w:bottom w:val="single" w:sz="4" w:space="0" w:color="414142"/>
              <w:right w:val="single" w:sz="4" w:space="0" w:color="414142"/>
            </w:tcBorders>
            <w:shd w:val="clear" w:color="auto" w:fill="auto"/>
          </w:tcPr>
          <w:p w14:paraId="49D11286" w14:textId="77777777" w:rsidR="007C2A3F" w:rsidRPr="00437B6C" w:rsidRDefault="007C2A3F" w:rsidP="007C2A3F">
            <w:pPr>
              <w:spacing w:after="0"/>
              <w:ind w:firstLine="0"/>
              <w:jc w:val="right"/>
              <w:rPr>
                <w:sz w:val="18"/>
                <w:szCs w:val="18"/>
              </w:rPr>
            </w:pPr>
            <w:r w:rsidRPr="00437B6C">
              <w:rPr>
                <w:sz w:val="18"/>
                <w:szCs w:val="18"/>
              </w:rPr>
              <w:t>6 557 569</w:t>
            </w:r>
          </w:p>
        </w:tc>
        <w:tc>
          <w:tcPr>
            <w:tcW w:w="1247" w:type="dxa"/>
            <w:tcBorders>
              <w:top w:val="single" w:sz="4" w:space="0" w:color="414142"/>
              <w:left w:val="nil"/>
              <w:bottom w:val="single" w:sz="4" w:space="0" w:color="414142"/>
              <w:right w:val="single" w:sz="4" w:space="0" w:color="414142"/>
            </w:tcBorders>
            <w:shd w:val="clear" w:color="auto" w:fill="auto"/>
          </w:tcPr>
          <w:p w14:paraId="74C08E05" w14:textId="77777777" w:rsidR="007C2A3F" w:rsidRPr="00437B6C" w:rsidRDefault="007C2A3F" w:rsidP="007C2A3F">
            <w:pPr>
              <w:spacing w:after="0"/>
              <w:ind w:firstLine="0"/>
              <w:jc w:val="right"/>
              <w:rPr>
                <w:sz w:val="18"/>
                <w:szCs w:val="18"/>
              </w:rPr>
            </w:pPr>
            <w:r w:rsidRPr="00437B6C">
              <w:rPr>
                <w:sz w:val="18"/>
                <w:szCs w:val="18"/>
              </w:rPr>
              <w:t>4 287 882</w:t>
            </w:r>
          </w:p>
        </w:tc>
        <w:tc>
          <w:tcPr>
            <w:tcW w:w="1245" w:type="dxa"/>
            <w:tcBorders>
              <w:top w:val="single" w:sz="4" w:space="0" w:color="414142"/>
              <w:left w:val="nil"/>
              <w:bottom w:val="single" w:sz="4" w:space="0" w:color="414142"/>
              <w:right w:val="single" w:sz="4" w:space="0" w:color="414142"/>
            </w:tcBorders>
            <w:shd w:val="clear" w:color="000000" w:fill="FFFFFF"/>
          </w:tcPr>
          <w:p w14:paraId="1A1552E0" w14:textId="77777777" w:rsidR="007C2A3F" w:rsidRPr="00437B6C" w:rsidRDefault="007C2A3F" w:rsidP="007C2A3F">
            <w:pPr>
              <w:spacing w:after="0"/>
              <w:ind w:firstLine="0"/>
              <w:jc w:val="right"/>
              <w:rPr>
                <w:sz w:val="18"/>
                <w:szCs w:val="18"/>
              </w:rPr>
            </w:pPr>
            <w:r w:rsidRPr="00437B6C">
              <w:rPr>
                <w:sz w:val="18"/>
                <w:szCs w:val="18"/>
              </w:rPr>
              <w:t>1 360 909</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3F1914FF"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EE0A6F3" w14:textId="77777777" w:rsidTr="007C2A3F">
        <w:trPr>
          <w:trHeight w:val="142"/>
        </w:trPr>
        <w:tc>
          <w:tcPr>
            <w:tcW w:w="2840" w:type="dxa"/>
            <w:vMerge/>
          </w:tcPr>
          <w:p w14:paraId="09AC1313" w14:textId="77777777" w:rsidR="007C2A3F" w:rsidRPr="00437B6C" w:rsidRDefault="007C2A3F" w:rsidP="007C2A3F">
            <w:pPr>
              <w:ind w:firstLine="318"/>
              <w:rPr>
                <w:sz w:val="18"/>
                <w:szCs w:val="18"/>
                <w:highlight w:val="yellow"/>
              </w:rPr>
            </w:pPr>
          </w:p>
        </w:tc>
        <w:tc>
          <w:tcPr>
            <w:tcW w:w="1246" w:type="dxa"/>
          </w:tcPr>
          <w:p w14:paraId="2964867D"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108820EF"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1643B27"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0D3E2834"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24990EFC"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A10504B" w14:textId="77777777" w:rsidTr="007C2A3F">
        <w:trPr>
          <w:trHeight w:val="142"/>
        </w:trPr>
        <w:tc>
          <w:tcPr>
            <w:tcW w:w="2840" w:type="dxa"/>
            <w:vMerge w:val="restart"/>
            <w:vAlign w:val="center"/>
          </w:tcPr>
          <w:p w14:paraId="2B71841B" w14:textId="77777777" w:rsidR="007C2A3F" w:rsidRPr="00437B6C" w:rsidRDefault="007C2A3F" w:rsidP="007C2A3F">
            <w:pPr>
              <w:spacing w:after="0"/>
              <w:ind w:firstLine="318"/>
              <w:rPr>
                <w:sz w:val="18"/>
                <w:szCs w:val="18"/>
                <w:highlight w:val="yellow"/>
              </w:rPr>
            </w:pPr>
            <w:r w:rsidRPr="00437B6C">
              <w:rPr>
                <w:sz w:val="18"/>
                <w:szCs w:val="18"/>
              </w:rPr>
              <w:t>70.19.00 Eiropas Savienības pētniecības un inovācijas programmas "Apvārsnis 2020" projektu un pasākumu īstenošana</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3CE5D2C1" w14:textId="77777777" w:rsidR="007C2A3F" w:rsidRPr="00437B6C" w:rsidRDefault="007C2A3F" w:rsidP="007C2A3F">
            <w:pPr>
              <w:spacing w:after="0"/>
              <w:ind w:firstLine="0"/>
              <w:jc w:val="right"/>
              <w:rPr>
                <w:sz w:val="18"/>
                <w:szCs w:val="18"/>
              </w:rPr>
            </w:pPr>
            <w:r w:rsidRPr="00437B6C">
              <w:rPr>
                <w:sz w:val="18"/>
                <w:szCs w:val="18"/>
              </w:rPr>
              <w:t>17 052</w:t>
            </w:r>
          </w:p>
        </w:tc>
        <w:tc>
          <w:tcPr>
            <w:tcW w:w="1247" w:type="dxa"/>
            <w:tcBorders>
              <w:top w:val="single" w:sz="4" w:space="0" w:color="414142"/>
              <w:left w:val="nil"/>
              <w:bottom w:val="single" w:sz="4" w:space="0" w:color="414142"/>
              <w:right w:val="single" w:sz="4" w:space="0" w:color="414142"/>
            </w:tcBorders>
            <w:shd w:val="clear" w:color="000000" w:fill="FFFFFF"/>
            <w:vAlign w:val="center"/>
          </w:tcPr>
          <w:p w14:paraId="57D312E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vAlign w:val="center"/>
          </w:tcPr>
          <w:p w14:paraId="5787F045"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Borders>
              <w:top w:val="single" w:sz="4" w:space="0" w:color="414142"/>
              <w:left w:val="nil"/>
              <w:bottom w:val="single" w:sz="4" w:space="0" w:color="414142"/>
              <w:right w:val="single" w:sz="4" w:space="0" w:color="414142"/>
            </w:tcBorders>
            <w:shd w:val="clear" w:color="000000" w:fill="FFFFFF"/>
            <w:vAlign w:val="center"/>
          </w:tcPr>
          <w:p w14:paraId="15195931"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087F6347"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F9520FE" w14:textId="77777777" w:rsidTr="007C2A3F">
        <w:trPr>
          <w:trHeight w:val="142"/>
        </w:trPr>
        <w:tc>
          <w:tcPr>
            <w:tcW w:w="2840" w:type="dxa"/>
            <w:vMerge/>
          </w:tcPr>
          <w:p w14:paraId="7EE51B3E" w14:textId="77777777" w:rsidR="007C2A3F" w:rsidRPr="00437B6C" w:rsidRDefault="007C2A3F" w:rsidP="007C2A3F">
            <w:pPr>
              <w:ind w:firstLine="318"/>
              <w:rPr>
                <w:sz w:val="18"/>
                <w:szCs w:val="18"/>
                <w:highlight w:val="yellow"/>
              </w:rPr>
            </w:pPr>
          </w:p>
        </w:tc>
        <w:tc>
          <w:tcPr>
            <w:tcW w:w="1246" w:type="dxa"/>
          </w:tcPr>
          <w:p w14:paraId="36531D19"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2D90206D"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D38AEFF"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529E255B"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180C0128"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0C48E02" w14:textId="77777777" w:rsidTr="007C2A3F">
        <w:trPr>
          <w:trHeight w:val="142"/>
        </w:trPr>
        <w:tc>
          <w:tcPr>
            <w:tcW w:w="2840" w:type="dxa"/>
            <w:vMerge w:val="restart"/>
            <w:vAlign w:val="center"/>
          </w:tcPr>
          <w:p w14:paraId="371F725C" w14:textId="77777777" w:rsidR="007C2A3F" w:rsidRPr="00437B6C" w:rsidRDefault="007C2A3F" w:rsidP="007C2A3F">
            <w:pPr>
              <w:spacing w:after="0"/>
              <w:ind w:firstLine="318"/>
              <w:rPr>
                <w:sz w:val="18"/>
                <w:szCs w:val="18"/>
                <w:highlight w:val="yellow"/>
              </w:rPr>
            </w:pPr>
            <w:r w:rsidRPr="00437B6C">
              <w:rPr>
                <w:sz w:val="18"/>
                <w:szCs w:val="18"/>
              </w:rPr>
              <w:t>70.23.00 Izdevumi citu Eiropas Savienības politiku instrumentu projektu un pasākumu īstenošanai</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4C731534" w14:textId="77777777" w:rsidR="007C2A3F" w:rsidRPr="00437B6C" w:rsidRDefault="007C2A3F" w:rsidP="007C2A3F">
            <w:pPr>
              <w:spacing w:after="0"/>
              <w:ind w:firstLine="0"/>
              <w:jc w:val="right"/>
              <w:rPr>
                <w:sz w:val="18"/>
                <w:szCs w:val="18"/>
              </w:rPr>
            </w:pPr>
            <w:r w:rsidRPr="00437B6C">
              <w:rPr>
                <w:sz w:val="18"/>
                <w:szCs w:val="18"/>
              </w:rPr>
              <w:t>951 481</w:t>
            </w:r>
          </w:p>
        </w:tc>
        <w:tc>
          <w:tcPr>
            <w:tcW w:w="1247" w:type="dxa"/>
            <w:tcBorders>
              <w:top w:val="single" w:sz="4" w:space="0" w:color="414142"/>
              <w:left w:val="nil"/>
              <w:bottom w:val="single" w:sz="4" w:space="0" w:color="414142"/>
              <w:right w:val="single" w:sz="4" w:space="0" w:color="414142"/>
            </w:tcBorders>
            <w:shd w:val="clear" w:color="000000" w:fill="FFFFFF"/>
          </w:tcPr>
          <w:p w14:paraId="7601474D" w14:textId="77777777" w:rsidR="007C2A3F" w:rsidRPr="00437B6C" w:rsidRDefault="007C2A3F" w:rsidP="007C2A3F">
            <w:pPr>
              <w:spacing w:after="0"/>
              <w:ind w:firstLine="0"/>
              <w:jc w:val="right"/>
              <w:rPr>
                <w:sz w:val="18"/>
                <w:szCs w:val="18"/>
              </w:rPr>
            </w:pPr>
            <w:r w:rsidRPr="00437B6C">
              <w:rPr>
                <w:sz w:val="18"/>
                <w:szCs w:val="18"/>
              </w:rPr>
              <w:t>364 876</w:t>
            </w:r>
          </w:p>
        </w:tc>
        <w:tc>
          <w:tcPr>
            <w:tcW w:w="1247" w:type="dxa"/>
            <w:tcBorders>
              <w:top w:val="single" w:sz="4" w:space="0" w:color="414142"/>
              <w:left w:val="nil"/>
              <w:bottom w:val="single" w:sz="4" w:space="0" w:color="414142"/>
              <w:right w:val="single" w:sz="4" w:space="0" w:color="414142"/>
            </w:tcBorders>
            <w:shd w:val="clear" w:color="000000" w:fill="FFFFFF"/>
          </w:tcPr>
          <w:p w14:paraId="2A1945E4" w14:textId="77777777" w:rsidR="007C2A3F" w:rsidRPr="00437B6C" w:rsidRDefault="007C2A3F" w:rsidP="007C2A3F">
            <w:pPr>
              <w:spacing w:after="0"/>
              <w:ind w:firstLine="0"/>
              <w:jc w:val="right"/>
              <w:rPr>
                <w:sz w:val="18"/>
                <w:szCs w:val="18"/>
              </w:rPr>
            </w:pPr>
            <w:r w:rsidRPr="00437B6C">
              <w:rPr>
                <w:sz w:val="18"/>
                <w:szCs w:val="18"/>
              </w:rPr>
              <w:t>151 061</w:t>
            </w:r>
          </w:p>
        </w:tc>
        <w:tc>
          <w:tcPr>
            <w:tcW w:w="1245" w:type="dxa"/>
            <w:tcBorders>
              <w:top w:val="single" w:sz="4" w:space="0" w:color="414142"/>
              <w:left w:val="nil"/>
              <w:bottom w:val="single" w:sz="4" w:space="0" w:color="414142"/>
              <w:right w:val="single" w:sz="4" w:space="0" w:color="414142"/>
            </w:tcBorders>
            <w:shd w:val="clear" w:color="000000" w:fill="FFFFFF"/>
            <w:vAlign w:val="center"/>
          </w:tcPr>
          <w:p w14:paraId="269B0B7B"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25142462"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5189D084" w14:textId="77777777" w:rsidTr="007C2A3F">
        <w:trPr>
          <w:trHeight w:val="142"/>
        </w:trPr>
        <w:tc>
          <w:tcPr>
            <w:tcW w:w="2840" w:type="dxa"/>
            <w:vMerge/>
          </w:tcPr>
          <w:p w14:paraId="5F88A45D" w14:textId="77777777" w:rsidR="007C2A3F" w:rsidRPr="00437B6C" w:rsidRDefault="007C2A3F" w:rsidP="007C2A3F">
            <w:pPr>
              <w:ind w:firstLine="318"/>
              <w:rPr>
                <w:sz w:val="18"/>
                <w:szCs w:val="18"/>
                <w:highlight w:val="yellow"/>
              </w:rPr>
            </w:pPr>
          </w:p>
        </w:tc>
        <w:tc>
          <w:tcPr>
            <w:tcW w:w="1246" w:type="dxa"/>
          </w:tcPr>
          <w:p w14:paraId="1816621F"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2DBF0D0A"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156400F1"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3884DBE4"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5BF49876"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42233DE6" w14:textId="77777777" w:rsidTr="007C2A3F">
        <w:trPr>
          <w:trHeight w:val="142"/>
        </w:trPr>
        <w:tc>
          <w:tcPr>
            <w:tcW w:w="2840" w:type="dxa"/>
            <w:vMerge w:val="restart"/>
            <w:vAlign w:val="center"/>
          </w:tcPr>
          <w:p w14:paraId="2F113624" w14:textId="77777777" w:rsidR="007C2A3F" w:rsidRPr="00437B6C" w:rsidRDefault="007C2A3F" w:rsidP="007C2A3F">
            <w:pPr>
              <w:spacing w:after="0"/>
              <w:ind w:firstLine="318"/>
              <w:rPr>
                <w:sz w:val="18"/>
                <w:szCs w:val="18"/>
                <w:highlight w:val="yellow"/>
              </w:rPr>
            </w:pPr>
            <w:r w:rsidRPr="00437B6C">
              <w:rPr>
                <w:sz w:val="18"/>
                <w:szCs w:val="18"/>
              </w:rPr>
              <w:t>73.06.00 Dalība Ziemeļu Ministru padomes Ziemeļvalstu un Baltijas valstu mobilitātes programmā</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4256C2EB" w14:textId="77777777" w:rsidR="007C2A3F" w:rsidRPr="00437B6C" w:rsidRDefault="007C2A3F" w:rsidP="007C2A3F">
            <w:pPr>
              <w:spacing w:after="0"/>
              <w:ind w:firstLine="0"/>
              <w:jc w:val="right"/>
              <w:rPr>
                <w:sz w:val="18"/>
                <w:szCs w:val="18"/>
              </w:rPr>
            </w:pPr>
            <w:r w:rsidRPr="00437B6C">
              <w:rPr>
                <w:sz w:val="18"/>
                <w:szCs w:val="18"/>
              </w:rPr>
              <w:t>1 370</w:t>
            </w:r>
          </w:p>
        </w:tc>
        <w:tc>
          <w:tcPr>
            <w:tcW w:w="1247" w:type="dxa"/>
            <w:tcBorders>
              <w:top w:val="single" w:sz="4" w:space="0" w:color="414142"/>
              <w:left w:val="nil"/>
              <w:bottom w:val="single" w:sz="4" w:space="0" w:color="414142"/>
              <w:right w:val="single" w:sz="4" w:space="0" w:color="414142"/>
            </w:tcBorders>
            <w:shd w:val="clear" w:color="000000" w:fill="FFFFFF"/>
            <w:vAlign w:val="center"/>
          </w:tcPr>
          <w:p w14:paraId="158081E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7E04F852" w14:textId="77777777" w:rsidR="007C2A3F" w:rsidRPr="00437B6C" w:rsidRDefault="007C2A3F" w:rsidP="007C2A3F">
            <w:pPr>
              <w:spacing w:after="0"/>
              <w:ind w:firstLine="0"/>
              <w:jc w:val="right"/>
              <w:rPr>
                <w:sz w:val="18"/>
                <w:szCs w:val="18"/>
              </w:rPr>
            </w:pPr>
            <w:r w:rsidRPr="00437B6C">
              <w:rPr>
                <w:sz w:val="18"/>
                <w:szCs w:val="18"/>
              </w:rPr>
              <w:t>2 740</w:t>
            </w:r>
          </w:p>
        </w:tc>
        <w:tc>
          <w:tcPr>
            <w:tcW w:w="1245" w:type="dxa"/>
            <w:tcBorders>
              <w:top w:val="single" w:sz="4" w:space="0" w:color="414142"/>
              <w:left w:val="nil"/>
              <w:bottom w:val="single" w:sz="4" w:space="0" w:color="414142"/>
              <w:right w:val="single" w:sz="4" w:space="0" w:color="414142"/>
            </w:tcBorders>
            <w:shd w:val="clear" w:color="000000" w:fill="FFFFFF"/>
            <w:vAlign w:val="center"/>
          </w:tcPr>
          <w:p w14:paraId="1FB76DD5"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5AFD4A96"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0C9366D1" w14:textId="77777777" w:rsidTr="007C2A3F">
        <w:trPr>
          <w:trHeight w:val="142"/>
        </w:trPr>
        <w:tc>
          <w:tcPr>
            <w:tcW w:w="2840" w:type="dxa"/>
            <w:vMerge/>
          </w:tcPr>
          <w:p w14:paraId="5D0A7F7D" w14:textId="77777777" w:rsidR="007C2A3F" w:rsidRPr="00437B6C" w:rsidRDefault="007C2A3F" w:rsidP="007C2A3F">
            <w:pPr>
              <w:ind w:firstLine="318"/>
              <w:rPr>
                <w:sz w:val="18"/>
                <w:szCs w:val="18"/>
                <w:highlight w:val="yellow"/>
              </w:rPr>
            </w:pPr>
          </w:p>
        </w:tc>
        <w:tc>
          <w:tcPr>
            <w:tcW w:w="1246" w:type="dxa"/>
          </w:tcPr>
          <w:p w14:paraId="76C9BD91"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347A57BE"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484D56F"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06FCF31F"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3107A00A"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7FC6497A" w14:textId="77777777" w:rsidTr="007C2A3F">
        <w:trPr>
          <w:trHeight w:val="142"/>
        </w:trPr>
        <w:tc>
          <w:tcPr>
            <w:tcW w:w="2840" w:type="dxa"/>
            <w:vMerge w:val="restart"/>
            <w:vAlign w:val="center"/>
          </w:tcPr>
          <w:p w14:paraId="0DDC28D6" w14:textId="77777777" w:rsidR="007C2A3F" w:rsidRPr="00437B6C" w:rsidRDefault="007C2A3F" w:rsidP="007C2A3F">
            <w:pPr>
              <w:spacing w:after="0"/>
              <w:ind w:firstLine="318"/>
              <w:rPr>
                <w:sz w:val="18"/>
                <w:szCs w:val="18"/>
                <w:highlight w:val="yellow"/>
              </w:rPr>
            </w:pPr>
            <w:r w:rsidRPr="00437B6C">
              <w:rPr>
                <w:sz w:val="18"/>
                <w:szCs w:val="18"/>
              </w:rPr>
              <w:t>99.00.00 Līdzekļu neparedzētiem gadījumiem izlietojums</w:t>
            </w:r>
          </w:p>
        </w:tc>
        <w:tc>
          <w:tcPr>
            <w:tcW w:w="1246" w:type="dxa"/>
          </w:tcPr>
          <w:p w14:paraId="5217431A" w14:textId="77777777" w:rsidR="007C2A3F" w:rsidRPr="00437B6C" w:rsidRDefault="007C2A3F" w:rsidP="007C2A3F">
            <w:pPr>
              <w:spacing w:after="0"/>
              <w:ind w:firstLine="0"/>
              <w:jc w:val="right"/>
              <w:rPr>
                <w:sz w:val="18"/>
                <w:szCs w:val="18"/>
              </w:rPr>
            </w:pPr>
            <w:r w:rsidRPr="00437B6C">
              <w:rPr>
                <w:sz w:val="18"/>
                <w:szCs w:val="18"/>
              </w:rPr>
              <w:t>257 871</w:t>
            </w:r>
          </w:p>
        </w:tc>
        <w:tc>
          <w:tcPr>
            <w:tcW w:w="1247" w:type="dxa"/>
          </w:tcPr>
          <w:p w14:paraId="61762079"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BC8AE9B"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2CDF3252"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099A4E9B"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56404B03" w14:textId="77777777" w:rsidTr="007C2A3F">
        <w:trPr>
          <w:trHeight w:val="142"/>
        </w:trPr>
        <w:tc>
          <w:tcPr>
            <w:tcW w:w="2840" w:type="dxa"/>
            <w:vMerge/>
          </w:tcPr>
          <w:p w14:paraId="74FDBDDC" w14:textId="77777777" w:rsidR="007C2A3F" w:rsidRPr="00437B6C" w:rsidRDefault="007C2A3F" w:rsidP="007C2A3F">
            <w:pPr>
              <w:ind w:firstLine="318"/>
              <w:rPr>
                <w:sz w:val="18"/>
                <w:szCs w:val="18"/>
                <w:highlight w:val="yellow"/>
              </w:rPr>
            </w:pPr>
          </w:p>
        </w:tc>
        <w:tc>
          <w:tcPr>
            <w:tcW w:w="1246" w:type="dxa"/>
          </w:tcPr>
          <w:p w14:paraId="45699A88"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7F5A25C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067287E"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5089396C"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3B6CC14C"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0F4642B2" w14:textId="77777777" w:rsidTr="007C2A3F">
        <w:trPr>
          <w:trHeight w:val="142"/>
        </w:trPr>
        <w:tc>
          <w:tcPr>
            <w:tcW w:w="9074" w:type="dxa"/>
            <w:gridSpan w:val="6"/>
          </w:tcPr>
          <w:p w14:paraId="7B8A9A16" w14:textId="77777777" w:rsidR="007C2A3F" w:rsidRPr="00437B6C" w:rsidRDefault="007C2A3F" w:rsidP="007C2A3F">
            <w:pPr>
              <w:spacing w:after="0"/>
              <w:ind w:firstLine="0"/>
              <w:jc w:val="left"/>
              <w:rPr>
                <w:sz w:val="18"/>
                <w:szCs w:val="18"/>
              </w:rPr>
            </w:pPr>
            <w:r w:rsidRPr="00437B6C">
              <w:rPr>
                <w:b/>
                <w:sz w:val="18"/>
                <w:szCs w:val="18"/>
                <w:lang w:eastAsia="lv-LV"/>
              </w:rPr>
              <w:t>Citi ieguldījumi</w:t>
            </w:r>
          </w:p>
        </w:tc>
      </w:tr>
      <w:tr w:rsidR="007C2A3F" w:rsidRPr="00521426" w14:paraId="75A8DCEA" w14:textId="77777777" w:rsidTr="007C2A3F">
        <w:trPr>
          <w:trHeight w:val="142"/>
        </w:trPr>
        <w:tc>
          <w:tcPr>
            <w:tcW w:w="2840" w:type="dxa"/>
            <w:shd w:val="clear" w:color="auto" w:fill="auto"/>
          </w:tcPr>
          <w:p w14:paraId="15794E27"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Personāls (skaits):</w:t>
            </w:r>
          </w:p>
        </w:tc>
        <w:tc>
          <w:tcPr>
            <w:tcW w:w="1246" w:type="dxa"/>
          </w:tcPr>
          <w:p w14:paraId="69B7FD71" w14:textId="77777777" w:rsidR="007C2A3F" w:rsidRPr="00437B6C" w:rsidRDefault="007C2A3F" w:rsidP="007C2A3F">
            <w:pPr>
              <w:spacing w:after="0"/>
              <w:ind w:firstLine="0"/>
              <w:jc w:val="right"/>
              <w:rPr>
                <w:sz w:val="18"/>
                <w:szCs w:val="18"/>
                <w:highlight w:val="yellow"/>
              </w:rPr>
            </w:pPr>
          </w:p>
        </w:tc>
        <w:tc>
          <w:tcPr>
            <w:tcW w:w="1247" w:type="dxa"/>
          </w:tcPr>
          <w:p w14:paraId="5282B8A2" w14:textId="77777777" w:rsidR="007C2A3F" w:rsidRPr="00437B6C" w:rsidRDefault="007C2A3F" w:rsidP="007C2A3F">
            <w:pPr>
              <w:spacing w:after="0"/>
              <w:ind w:firstLine="0"/>
              <w:jc w:val="right"/>
              <w:rPr>
                <w:sz w:val="18"/>
                <w:szCs w:val="18"/>
                <w:highlight w:val="yellow"/>
              </w:rPr>
            </w:pPr>
          </w:p>
        </w:tc>
        <w:tc>
          <w:tcPr>
            <w:tcW w:w="1247" w:type="dxa"/>
          </w:tcPr>
          <w:p w14:paraId="7BF1FDDB" w14:textId="77777777" w:rsidR="007C2A3F" w:rsidRPr="00437B6C" w:rsidRDefault="007C2A3F" w:rsidP="007C2A3F">
            <w:pPr>
              <w:spacing w:after="0"/>
              <w:ind w:firstLine="0"/>
              <w:jc w:val="center"/>
              <w:rPr>
                <w:sz w:val="18"/>
                <w:szCs w:val="18"/>
                <w:highlight w:val="yellow"/>
              </w:rPr>
            </w:pPr>
          </w:p>
        </w:tc>
        <w:tc>
          <w:tcPr>
            <w:tcW w:w="1245" w:type="dxa"/>
          </w:tcPr>
          <w:p w14:paraId="0DA4C70D" w14:textId="77777777" w:rsidR="007C2A3F" w:rsidRPr="00437B6C" w:rsidRDefault="007C2A3F" w:rsidP="007C2A3F">
            <w:pPr>
              <w:spacing w:after="0"/>
              <w:ind w:firstLine="0"/>
              <w:jc w:val="center"/>
              <w:rPr>
                <w:sz w:val="18"/>
                <w:szCs w:val="18"/>
                <w:highlight w:val="yellow"/>
              </w:rPr>
            </w:pPr>
          </w:p>
        </w:tc>
        <w:tc>
          <w:tcPr>
            <w:tcW w:w="1249" w:type="dxa"/>
          </w:tcPr>
          <w:p w14:paraId="05750762" w14:textId="77777777" w:rsidR="007C2A3F" w:rsidRPr="00437B6C" w:rsidRDefault="007C2A3F" w:rsidP="007C2A3F">
            <w:pPr>
              <w:spacing w:after="0"/>
              <w:ind w:firstLine="5"/>
              <w:jc w:val="center"/>
              <w:rPr>
                <w:sz w:val="18"/>
                <w:szCs w:val="18"/>
                <w:highlight w:val="yellow"/>
              </w:rPr>
            </w:pPr>
          </w:p>
        </w:tc>
      </w:tr>
      <w:tr w:rsidR="007C2A3F" w:rsidRPr="00521426" w14:paraId="03A474A4" w14:textId="77777777" w:rsidTr="007C2A3F">
        <w:trPr>
          <w:trHeight w:val="142"/>
        </w:trPr>
        <w:tc>
          <w:tcPr>
            <w:tcW w:w="2840" w:type="dxa"/>
            <w:shd w:val="clear" w:color="auto" w:fill="auto"/>
          </w:tcPr>
          <w:p w14:paraId="6A30048D"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robežkontrolē</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F2B85B0" w14:textId="77777777" w:rsidR="007C2A3F" w:rsidRPr="00437B6C" w:rsidRDefault="007C2A3F" w:rsidP="007C2A3F">
            <w:pPr>
              <w:spacing w:after="0"/>
              <w:ind w:firstLine="0"/>
              <w:jc w:val="right"/>
              <w:rPr>
                <w:sz w:val="18"/>
                <w:szCs w:val="18"/>
                <w:highlight w:val="yellow"/>
              </w:rPr>
            </w:pPr>
            <w:r w:rsidRPr="00437B6C">
              <w:rPr>
                <w:sz w:val="18"/>
                <w:szCs w:val="18"/>
              </w:rPr>
              <w:t>1 707</w:t>
            </w:r>
          </w:p>
        </w:tc>
        <w:tc>
          <w:tcPr>
            <w:tcW w:w="1247" w:type="dxa"/>
            <w:shd w:val="clear" w:color="auto" w:fill="auto"/>
          </w:tcPr>
          <w:p w14:paraId="53B4A36D" w14:textId="77777777" w:rsidR="007C2A3F" w:rsidRPr="00437B6C" w:rsidRDefault="007C2A3F" w:rsidP="007C2A3F">
            <w:pPr>
              <w:spacing w:after="0"/>
              <w:ind w:firstLine="0"/>
              <w:jc w:val="right"/>
              <w:rPr>
                <w:sz w:val="18"/>
                <w:szCs w:val="18"/>
                <w:highlight w:val="yellow"/>
              </w:rPr>
            </w:pPr>
            <w:r w:rsidRPr="00437B6C">
              <w:rPr>
                <w:sz w:val="18"/>
                <w:szCs w:val="18"/>
              </w:rPr>
              <w:t>1 706</w:t>
            </w:r>
          </w:p>
        </w:tc>
        <w:tc>
          <w:tcPr>
            <w:tcW w:w="1247" w:type="dxa"/>
            <w:shd w:val="clear" w:color="auto" w:fill="auto"/>
          </w:tcPr>
          <w:p w14:paraId="53EE7B6A" w14:textId="77777777" w:rsidR="007C2A3F" w:rsidRPr="00437B6C" w:rsidRDefault="007C2A3F" w:rsidP="007C2A3F">
            <w:pPr>
              <w:spacing w:after="0"/>
              <w:ind w:firstLine="0"/>
              <w:jc w:val="right"/>
              <w:rPr>
                <w:sz w:val="18"/>
                <w:szCs w:val="18"/>
                <w:highlight w:val="yellow"/>
              </w:rPr>
            </w:pPr>
            <w:r w:rsidRPr="00437B6C">
              <w:rPr>
                <w:sz w:val="18"/>
                <w:szCs w:val="18"/>
              </w:rPr>
              <w:t>1 707</w:t>
            </w:r>
          </w:p>
        </w:tc>
        <w:tc>
          <w:tcPr>
            <w:tcW w:w="1245" w:type="dxa"/>
            <w:shd w:val="clear" w:color="auto" w:fill="auto"/>
          </w:tcPr>
          <w:p w14:paraId="7F018425" w14:textId="77777777" w:rsidR="007C2A3F" w:rsidRPr="00437B6C" w:rsidRDefault="007C2A3F" w:rsidP="007C2A3F">
            <w:pPr>
              <w:spacing w:after="0"/>
              <w:ind w:firstLine="0"/>
              <w:jc w:val="right"/>
              <w:rPr>
                <w:sz w:val="18"/>
                <w:szCs w:val="18"/>
                <w:highlight w:val="yellow"/>
              </w:rPr>
            </w:pPr>
            <w:r w:rsidRPr="00437B6C">
              <w:rPr>
                <w:sz w:val="18"/>
                <w:szCs w:val="18"/>
              </w:rPr>
              <w:t>1 707</w:t>
            </w:r>
          </w:p>
        </w:tc>
        <w:tc>
          <w:tcPr>
            <w:tcW w:w="1249" w:type="dxa"/>
            <w:shd w:val="clear" w:color="auto" w:fill="auto"/>
          </w:tcPr>
          <w:p w14:paraId="78377C32" w14:textId="77777777" w:rsidR="007C2A3F" w:rsidRPr="00437B6C" w:rsidRDefault="007C2A3F" w:rsidP="007C2A3F">
            <w:pPr>
              <w:spacing w:after="0"/>
              <w:ind w:firstLine="5"/>
              <w:jc w:val="right"/>
              <w:rPr>
                <w:sz w:val="18"/>
                <w:szCs w:val="18"/>
                <w:highlight w:val="yellow"/>
              </w:rPr>
            </w:pPr>
            <w:r w:rsidRPr="00437B6C">
              <w:rPr>
                <w:sz w:val="18"/>
                <w:szCs w:val="18"/>
              </w:rPr>
              <w:t>1 707</w:t>
            </w:r>
          </w:p>
        </w:tc>
      </w:tr>
      <w:tr w:rsidR="007C2A3F" w:rsidRPr="00521426" w14:paraId="1D756593" w14:textId="77777777" w:rsidTr="007C2A3F">
        <w:trPr>
          <w:trHeight w:val="142"/>
        </w:trPr>
        <w:tc>
          <w:tcPr>
            <w:tcW w:w="2840" w:type="dxa"/>
            <w:shd w:val="clear" w:color="auto" w:fill="auto"/>
          </w:tcPr>
          <w:p w14:paraId="571B6F66"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imigrācijas kontrolē</w:t>
            </w:r>
          </w:p>
        </w:tc>
        <w:tc>
          <w:tcPr>
            <w:tcW w:w="1246" w:type="dxa"/>
            <w:tcBorders>
              <w:top w:val="nil"/>
              <w:left w:val="single" w:sz="4" w:space="0" w:color="auto"/>
              <w:bottom w:val="single" w:sz="4" w:space="0" w:color="auto"/>
              <w:right w:val="single" w:sz="4" w:space="0" w:color="auto"/>
            </w:tcBorders>
            <w:shd w:val="clear" w:color="auto" w:fill="auto"/>
          </w:tcPr>
          <w:p w14:paraId="528D8242" w14:textId="77777777" w:rsidR="007C2A3F" w:rsidRPr="00437B6C" w:rsidRDefault="007C2A3F" w:rsidP="007C2A3F">
            <w:pPr>
              <w:spacing w:after="0"/>
              <w:ind w:firstLine="0"/>
              <w:jc w:val="right"/>
              <w:rPr>
                <w:sz w:val="18"/>
                <w:szCs w:val="18"/>
                <w:highlight w:val="yellow"/>
              </w:rPr>
            </w:pPr>
            <w:r w:rsidRPr="00437B6C">
              <w:rPr>
                <w:sz w:val="18"/>
                <w:szCs w:val="18"/>
              </w:rPr>
              <w:t>195</w:t>
            </w:r>
          </w:p>
        </w:tc>
        <w:tc>
          <w:tcPr>
            <w:tcW w:w="1247" w:type="dxa"/>
            <w:shd w:val="clear" w:color="auto" w:fill="auto"/>
          </w:tcPr>
          <w:p w14:paraId="19CAEE87" w14:textId="77777777" w:rsidR="007C2A3F" w:rsidRPr="00437B6C" w:rsidRDefault="007C2A3F" w:rsidP="007C2A3F">
            <w:pPr>
              <w:spacing w:after="0"/>
              <w:ind w:firstLine="0"/>
              <w:jc w:val="right"/>
              <w:rPr>
                <w:sz w:val="18"/>
                <w:szCs w:val="18"/>
                <w:highlight w:val="yellow"/>
              </w:rPr>
            </w:pPr>
            <w:r w:rsidRPr="00437B6C">
              <w:rPr>
                <w:sz w:val="18"/>
                <w:szCs w:val="18"/>
              </w:rPr>
              <w:t>205</w:t>
            </w:r>
          </w:p>
        </w:tc>
        <w:tc>
          <w:tcPr>
            <w:tcW w:w="1247" w:type="dxa"/>
            <w:shd w:val="clear" w:color="auto" w:fill="auto"/>
          </w:tcPr>
          <w:p w14:paraId="192D6EA3" w14:textId="77777777" w:rsidR="007C2A3F" w:rsidRPr="00437B6C" w:rsidRDefault="007C2A3F" w:rsidP="007C2A3F">
            <w:pPr>
              <w:spacing w:after="0"/>
              <w:ind w:firstLine="0"/>
              <w:jc w:val="right"/>
              <w:rPr>
                <w:sz w:val="18"/>
                <w:szCs w:val="18"/>
                <w:highlight w:val="yellow"/>
              </w:rPr>
            </w:pPr>
            <w:r w:rsidRPr="00437B6C">
              <w:rPr>
                <w:sz w:val="18"/>
                <w:szCs w:val="18"/>
              </w:rPr>
              <w:t>205</w:t>
            </w:r>
          </w:p>
        </w:tc>
        <w:tc>
          <w:tcPr>
            <w:tcW w:w="1245" w:type="dxa"/>
            <w:shd w:val="clear" w:color="auto" w:fill="auto"/>
          </w:tcPr>
          <w:p w14:paraId="7EFA2287" w14:textId="77777777" w:rsidR="007C2A3F" w:rsidRPr="00437B6C" w:rsidRDefault="007C2A3F" w:rsidP="007C2A3F">
            <w:pPr>
              <w:spacing w:after="0"/>
              <w:ind w:firstLine="0"/>
              <w:jc w:val="right"/>
              <w:rPr>
                <w:sz w:val="18"/>
                <w:szCs w:val="18"/>
                <w:highlight w:val="yellow"/>
              </w:rPr>
            </w:pPr>
            <w:r w:rsidRPr="00437B6C">
              <w:rPr>
                <w:sz w:val="18"/>
                <w:szCs w:val="18"/>
              </w:rPr>
              <w:t>205</w:t>
            </w:r>
          </w:p>
        </w:tc>
        <w:tc>
          <w:tcPr>
            <w:tcW w:w="1249" w:type="dxa"/>
            <w:shd w:val="clear" w:color="auto" w:fill="auto"/>
          </w:tcPr>
          <w:p w14:paraId="5D0B818A" w14:textId="77777777" w:rsidR="007C2A3F" w:rsidRPr="00437B6C" w:rsidRDefault="007C2A3F" w:rsidP="007C2A3F">
            <w:pPr>
              <w:spacing w:after="0"/>
              <w:ind w:firstLine="5"/>
              <w:jc w:val="right"/>
              <w:rPr>
                <w:sz w:val="18"/>
                <w:szCs w:val="18"/>
                <w:highlight w:val="yellow"/>
              </w:rPr>
            </w:pPr>
            <w:r w:rsidRPr="00437B6C">
              <w:rPr>
                <w:sz w:val="18"/>
                <w:szCs w:val="18"/>
              </w:rPr>
              <w:t>205</w:t>
            </w:r>
          </w:p>
        </w:tc>
      </w:tr>
      <w:tr w:rsidR="007C2A3F" w:rsidRPr="00521426" w14:paraId="34B7B44B" w14:textId="77777777" w:rsidTr="007C2A3F">
        <w:trPr>
          <w:trHeight w:val="142"/>
        </w:trPr>
        <w:tc>
          <w:tcPr>
            <w:tcW w:w="2840" w:type="dxa"/>
            <w:shd w:val="clear" w:color="auto" w:fill="auto"/>
          </w:tcPr>
          <w:p w14:paraId="3BC67518"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Infrastruktūra un tehniskais aprīkojums:</w:t>
            </w:r>
          </w:p>
        </w:tc>
        <w:tc>
          <w:tcPr>
            <w:tcW w:w="1246" w:type="dxa"/>
            <w:shd w:val="clear" w:color="auto" w:fill="auto"/>
          </w:tcPr>
          <w:p w14:paraId="4786F881" w14:textId="77777777" w:rsidR="007C2A3F" w:rsidRPr="00437B6C" w:rsidRDefault="007C2A3F" w:rsidP="007C2A3F">
            <w:pPr>
              <w:spacing w:after="0"/>
              <w:ind w:firstLine="0"/>
              <w:jc w:val="right"/>
              <w:rPr>
                <w:sz w:val="18"/>
                <w:szCs w:val="18"/>
                <w:highlight w:val="yellow"/>
              </w:rPr>
            </w:pPr>
          </w:p>
        </w:tc>
        <w:tc>
          <w:tcPr>
            <w:tcW w:w="1247" w:type="dxa"/>
            <w:shd w:val="clear" w:color="auto" w:fill="auto"/>
          </w:tcPr>
          <w:p w14:paraId="1FF83E16" w14:textId="77777777" w:rsidR="007C2A3F" w:rsidRPr="00437B6C" w:rsidRDefault="007C2A3F" w:rsidP="007C2A3F">
            <w:pPr>
              <w:spacing w:after="0"/>
              <w:ind w:firstLine="0"/>
              <w:jc w:val="right"/>
              <w:rPr>
                <w:sz w:val="18"/>
                <w:szCs w:val="18"/>
                <w:highlight w:val="yellow"/>
              </w:rPr>
            </w:pPr>
          </w:p>
        </w:tc>
        <w:tc>
          <w:tcPr>
            <w:tcW w:w="1247" w:type="dxa"/>
            <w:shd w:val="clear" w:color="auto" w:fill="auto"/>
          </w:tcPr>
          <w:p w14:paraId="1172A7F0" w14:textId="77777777" w:rsidR="007C2A3F" w:rsidRPr="00437B6C" w:rsidRDefault="007C2A3F" w:rsidP="007C2A3F">
            <w:pPr>
              <w:spacing w:after="0"/>
              <w:ind w:firstLine="0"/>
              <w:jc w:val="right"/>
              <w:rPr>
                <w:sz w:val="18"/>
                <w:szCs w:val="18"/>
                <w:highlight w:val="yellow"/>
              </w:rPr>
            </w:pPr>
          </w:p>
        </w:tc>
        <w:tc>
          <w:tcPr>
            <w:tcW w:w="1245" w:type="dxa"/>
            <w:shd w:val="clear" w:color="auto" w:fill="auto"/>
          </w:tcPr>
          <w:p w14:paraId="76A162C6" w14:textId="77777777" w:rsidR="007C2A3F" w:rsidRPr="00437B6C" w:rsidRDefault="007C2A3F" w:rsidP="007C2A3F">
            <w:pPr>
              <w:spacing w:after="0"/>
              <w:ind w:firstLine="0"/>
              <w:jc w:val="right"/>
              <w:rPr>
                <w:sz w:val="18"/>
                <w:szCs w:val="18"/>
                <w:highlight w:val="yellow"/>
              </w:rPr>
            </w:pPr>
          </w:p>
        </w:tc>
        <w:tc>
          <w:tcPr>
            <w:tcW w:w="1249" w:type="dxa"/>
            <w:shd w:val="clear" w:color="auto" w:fill="auto"/>
          </w:tcPr>
          <w:p w14:paraId="285735CD" w14:textId="77777777" w:rsidR="007C2A3F" w:rsidRPr="00437B6C" w:rsidRDefault="007C2A3F" w:rsidP="007C2A3F">
            <w:pPr>
              <w:spacing w:after="0"/>
              <w:ind w:firstLine="5"/>
              <w:jc w:val="right"/>
              <w:rPr>
                <w:sz w:val="18"/>
                <w:szCs w:val="18"/>
                <w:highlight w:val="yellow"/>
              </w:rPr>
            </w:pPr>
          </w:p>
        </w:tc>
      </w:tr>
      <w:tr w:rsidR="007C2A3F" w:rsidRPr="00521426" w14:paraId="7BE08CCD" w14:textId="77777777" w:rsidTr="007C2A3F">
        <w:trPr>
          <w:trHeight w:val="142"/>
        </w:trPr>
        <w:tc>
          <w:tcPr>
            <w:tcW w:w="2840" w:type="dxa"/>
            <w:shd w:val="clear" w:color="auto" w:fill="auto"/>
          </w:tcPr>
          <w:p w14:paraId="068C6B47"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robežjoslas ierīkošana (km)</w:t>
            </w:r>
          </w:p>
        </w:tc>
        <w:tc>
          <w:tcPr>
            <w:tcW w:w="1246" w:type="dxa"/>
            <w:shd w:val="clear" w:color="auto" w:fill="auto"/>
          </w:tcPr>
          <w:p w14:paraId="53FC47F3" w14:textId="77777777" w:rsidR="007C2A3F" w:rsidRPr="00437B6C" w:rsidRDefault="007C2A3F" w:rsidP="007C2A3F">
            <w:pPr>
              <w:spacing w:after="0"/>
              <w:ind w:firstLine="0"/>
              <w:jc w:val="right"/>
              <w:rPr>
                <w:sz w:val="18"/>
                <w:szCs w:val="18"/>
                <w:highlight w:val="yellow"/>
              </w:rPr>
            </w:pPr>
            <w:r w:rsidRPr="00437B6C">
              <w:rPr>
                <w:sz w:val="18"/>
                <w:szCs w:val="18"/>
              </w:rPr>
              <w:t>230</w:t>
            </w:r>
          </w:p>
        </w:tc>
        <w:tc>
          <w:tcPr>
            <w:tcW w:w="1247" w:type="dxa"/>
            <w:shd w:val="clear" w:color="auto" w:fill="auto"/>
          </w:tcPr>
          <w:p w14:paraId="10612838" w14:textId="77777777" w:rsidR="007C2A3F" w:rsidRPr="00437B6C" w:rsidRDefault="007C2A3F" w:rsidP="007C2A3F">
            <w:pPr>
              <w:spacing w:after="0"/>
              <w:ind w:firstLine="0"/>
              <w:jc w:val="right"/>
              <w:rPr>
                <w:sz w:val="18"/>
                <w:szCs w:val="18"/>
                <w:highlight w:val="yellow"/>
              </w:rPr>
            </w:pPr>
            <w:r w:rsidRPr="00437B6C">
              <w:rPr>
                <w:sz w:val="18"/>
                <w:szCs w:val="18"/>
              </w:rPr>
              <w:t>363</w:t>
            </w:r>
          </w:p>
        </w:tc>
        <w:tc>
          <w:tcPr>
            <w:tcW w:w="1247" w:type="dxa"/>
            <w:shd w:val="clear" w:color="auto" w:fill="auto"/>
          </w:tcPr>
          <w:p w14:paraId="7A50B83E" w14:textId="77777777" w:rsidR="007C2A3F" w:rsidRPr="00437B6C" w:rsidRDefault="007C2A3F" w:rsidP="007C2A3F">
            <w:pPr>
              <w:spacing w:after="0"/>
              <w:ind w:firstLine="0"/>
              <w:jc w:val="right"/>
              <w:rPr>
                <w:sz w:val="18"/>
                <w:szCs w:val="18"/>
                <w:highlight w:val="yellow"/>
              </w:rPr>
            </w:pPr>
            <w:r w:rsidRPr="00437B6C">
              <w:rPr>
                <w:sz w:val="18"/>
                <w:szCs w:val="18"/>
              </w:rPr>
              <w:t>363</w:t>
            </w:r>
          </w:p>
        </w:tc>
        <w:tc>
          <w:tcPr>
            <w:tcW w:w="1245" w:type="dxa"/>
            <w:shd w:val="clear" w:color="auto" w:fill="auto"/>
          </w:tcPr>
          <w:p w14:paraId="05B922CE" w14:textId="77777777" w:rsidR="007C2A3F" w:rsidRPr="00437B6C" w:rsidRDefault="007C2A3F" w:rsidP="007C2A3F">
            <w:pPr>
              <w:spacing w:after="0"/>
              <w:ind w:firstLine="0"/>
              <w:jc w:val="right"/>
              <w:rPr>
                <w:sz w:val="18"/>
                <w:szCs w:val="18"/>
                <w:highlight w:val="yellow"/>
              </w:rPr>
            </w:pPr>
            <w:r w:rsidRPr="00437B6C">
              <w:rPr>
                <w:sz w:val="18"/>
                <w:szCs w:val="18"/>
              </w:rPr>
              <w:t>380</w:t>
            </w:r>
          </w:p>
        </w:tc>
        <w:tc>
          <w:tcPr>
            <w:tcW w:w="1249" w:type="dxa"/>
            <w:shd w:val="clear" w:color="auto" w:fill="auto"/>
          </w:tcPr>
          <w:p w14:paraId="2A78EB1D" w14:textId="77777777" w:rsidR="007C2A3F" w:rsidRPr="00437B6C" w:rsidRDefault="007C2A3F" w:rsidP="007C2A3F">
            <w:pPr>
              <w:spacing w:after="0"/>
              <w:ind w:firstLine="5"/>
              <w:jc w:val="right"/>
              <w:rPr>
                <w:sz w:val="18"/>
                <w:szCs w:val="18"/>
                <w:highlight w:val="yellow"/>
              </w:rPr>
            </w:pPr>
            <w:r w:rsidRPr="00437B6C">
              <w:rPr>
                <w:sz w:val="18"/>
                <w:szCs w:val="18"/>
              </w:rPr>
              <w:t>420</w:t>
            </w:r>
          </w:p>
        </w:tc>
      </w:tr>
      <w:tr w:rsidR="007C2A3F" w:rsidRPr="00521426" w14:paraId="4FCFF073" w14:textId="77777777" w:rsidTr="007C2A3F">
        <w:trPr>
          <w:trHeight w:val="142"/>
        </w:trPr>
        <w:tc>
          <w:tcPr>
            <w:tcW w:w="2840" w:type="dxa"/>
            <w:shd w:val="clear" w:color="auto" w:fill="auto"/>
          </w:tcPr>
          <w:p w14:paraId="7086896F"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robežjoslas uzturēšana (km)</w:t>
            </w:r>
          </w:p>
        </w:tc>
        <w:tc>
          <w:tcPr>
            <w:tcW w:w="1246" w:type="dxa"/>
            <w:shd w:val="clear" w:color="auto" w:fill="auto"/>
          </w:tcPr>
          <w:p w14:paraId="745355FE" w14:textId="77777777" w:rsidR="007C2A3F" w:rsidRPr="00437B6C" w:rsidRDefault="007C2A3F" w:rsidP="007C2A3F">
            <w:pPr>
              <w:spacing w:after="0"/>
              <w:ind w:firstLine="0"/>
              <w:jc w:val="right"/>
              <w:rPr>
                <w:sz w:val="18"/>
                <w:szCs w:val="18"/>
                <w:highlight w:val="yellow"/>
              </w:rPr>
            </w:pPr>
            <w:r w:rsidRPr="00437B6C">
              <w:rPr>
                <w:sz w:val="18"/>
                <w:szCs w:val="18"/>
              </w:rPr>
              <w:t>1 388</w:t>
            </w:r>
          </w:p>
        </w:tc>
        <w:tc>
          <w:tcPr>
            <w:tcW w:w="1247" w:type="dxa"/>
            <w:shd w:val="clear" w:color="auto" w:fill="auto"/>
          </w:tcPr>
          <w:p w14:paraId="3C16D60D" w14:textId="77777777" w:rsidR="007C2A3F" w:rsidRPr="00437B6C" w:rsidRDefault="007C2A3F" w:rsidP="007C2A3F">
            <w:pPr>
              <w:spacing w:after="0"/>
              <w:ind w:firstLine="0"/>
              <w:jc w:val="right"/>
              <w:rPr>
                <w:sz w:val="18"/>
                <w:szCs w:val="18"/>
                <w:highlight w:val="yellow"/>
              </w:rPr>
            </w:pPr>
            <w:r w:rsidRPr="00437B6C">
              <w:rPr>
                <w:sz w:val="18"/>
                <w:szCs w:val="18"/>
              </w:rPr>
              <w:t>1 388</w:t>
            </w:r>
          </w:p>
        </w:tc>
        <w:tc>
          <w:tcPr>
            <w:tcW w:w="1247" w:type="dxa"/>
            <w:shd w:val="clear" w:color="auto" w:fill="auto"/>
          </w:tcPr>
          <w:p w14:paraId="531E9666" w14:textId="77777777" w:rsidR="007C2A3F" w:rsidRPr="00437B6C" w:rsidRDefault="007C2A3F" w:rsidP="007C2A3F">
            <w:pPr>
              <w:spacing w:after="0"/>
              <w:ind w:firstLine="0"/>
              <w:jc w:val="right"/>
              <w:rPr>
                <w:sz w:val="18"/>
                <w:szCs w:val="18"/>
                <w:highlight w:val="yellow"/>
              </w:rPr>
            </w:pPr>
            <w:r w:rsidRPr="00437B6C">
              <w:rPr>
                <w:sz w:val="18"/>
                <w:szCs w:val="18"/>
              </w:rPr>
              <w:t>1 388</w:t>
            </w:r>
          </w:p>
        </w:tc>
        <w:tc>
          <w:tcPr>
            <w:tcW w:w="1245" w:type="dxa"/>
            <w:shd w:val="clear" w:color="auto" w:fill="auto"/>
          </w:tcPr>
          <w:p w14:paraId="577CB38D" w14:textId="77777777" w:rsidR="007C2A3F" w:rsidRPr="00437B6C" w:rsidRDefault="007C2A3F" w:rsidP="007C2A3F">
            <w:pPr>
              <w:spacing w:after="0"/>
              <w:ind w:firstLine="0"/>
              <w:jc w:val="right"/>
              <w:rPr>
                <w:sz w:val="18"/>
                <w:szCs w:val="18"/>
                <w:highlight w:val="yellow"/>
              </w:rPr>
            </w:pPr>
            <w:r w:rsidRPr="00437B6C">
              <w:rPr>
                <w:sz w:val="18"/>
                <w:szCs w:val="18"/>
              </w:rPr>
              <w:t>1 388</w:t>
            </w:r>
          </w:p>
        </w:tc>
        <w:tc>
          <w:tcPr>
            <w:tcW w:w="1249" w:type="dxa"/>
            <w:shd w:val="clear" w:color="auto" w:fill="auto"/>
          </w:tcPr>
          <w:p w14:paraId="660102A9" w14:textId="77777777" w:rsidR="007C2A3F" w:rsidRPr="00437B6C" w:rsidRDefault="007C2A3F" w:rsidP="007C2A3F">
            <w:pPr>
              <w:spacing w:after="0"/>
              <w:ind w:firstLine="5"/>
              <w:jc w:val="right"/>
              <w:rPr>
                <w:sz w:val="18"/>
                <w:szCs w:val="18"/>
                <w:highlight w:val="yellow"/>
              </w:rPr>
            </w:pPr>
            <w:r w:rsidRPr="00437B6C">
              <w:rPr>
                <w:sz w:val="18"/>
                <w:szCs w:val="18"/>
              </w:rPr>
              <w:t>1 388</w:t>
            </w:r>
          </w:p>
        </w:tc>
      </w:tr>
      <w:tr w:rsidR="007C2A3F" w:rsidRPr="00521426" w14:paraId="58E1BEDE" w14:textId="77777777" w:rsidTr="007C2A3F">
        <w:trPr>
          <w:trHeight w:val="142"/>
        </w:trPr>
        <w:tc>
          <w:tcPr>
            <w:tcW w:w="2840" w:type="dxa"/>
            <w:shd w:val="clear" w:color="auto" w:fill="auto"/>
          </w:tcPr>
          <w:p w14:paraId="77484A8F"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Tehniskie līdzekļi (sauszemes transportlīdzekļi, kuģošanas līdzekļi, gaisa kuģi u.c.) (skaits)</w:t>
            </w:r>
          </w:p>
        </w:tc>
        <w:tc>
          <w:tcPr>
            <w:tcW w:w="1246" w:type="dxa"/>
            <w:shd w:val="clear" w:color="auto" w:fill="auto"/>
          </w:tcPr>
          <w:p w14:paraId="2B614789" w14:textId="77777777" w:rsidR="007C2A3F" w:rsidRPr="00437B6C" w:rsidRDefault="007C2A3F" w:rsidP="007C2A3F">
            <w:pPr>
              <w:spacing w:after="0"/>
              <w:ind w:firstLine="0"/>
              <w:jc w:val="right"/>
              <w:rPr>
                <w:sz w:val="18"/>
                <w:szCs w:val="18"/>
                <w:highlight w:val="yellow"/>
              </w:rPr>
            </w:pPr>
            <w:r w:rsidRPr="00437B6C">
              <w:rPr>
                <w:sz w:val="18"/>
                <w:szCs w:val="18"/>
              </w:rPr>
              <w:t>1 121</w:t>
            </w:r>
          </w:p>
        </w:tc>
        <w:tc>
          <w:tcPr>
            <w:tcW w:w="1247" w:type="dxa"/>
            <w:shd w:val="clear" w:color="auto" w:fill="auto"/>
          </w:tcPr>
          <w:p w14:paraId="4E0228B6" w14:textId="77777777" w:rsidR="007C2A3F" w:rsidRPr="00437B6C" w:rsidRDefault="007C2A3F" w:rsidP="007C2A3F">
            <w:pPr>
              <w:spacing w:after="0"/>
              <w:ind w:firstLine="0"/>
              <w:jc w:val="right"/>
              <w:rPr>
                <w:sz w:val="18"/>
                <w:szCs w:val="18"/>
                <w:highlight w:val="yellow"/>
              </w:rPr>
            </w:pPr>
            <w:r w:rsidRPr="00437B6C">
              <w:rPr>
                <w:sz w:val="18"/>
                <w:szCs w:val="18"/>
              </w:rPr>
              <w:t>1 327</w:t>
            </w:r>
          </w:p>
        </w:tc>
        <w:tc>
          <w:tcPr>
            <w:tcW w:w="1247" w:type="dxa"/>
            <w:shd w:val="clear" w:color="auto" w:fill="auto"/>
          </w:tcPr>
          <w:p w14:paraId="43E0B512" w14:textId="77777777" w:rsidR="007C2A3F" w:rsidRPr="00437B6C" w:rsidRDefault="007C2A3F" w:rsidP="007C2A3F">
            <w:pPr>
              <w:spacing w:after="0"/>
              <w:ind w:firstLine="0"/>
              <w:jc w:val="right"/>
              <w:rPr>
                <w:sz w:val="18"/>
                <w:szCs w:val="18"/>
                <w:highlight w:val="yellow"/>
              </w:rPr>
            </w:pPr>
            <w:r w:rsidRPr="00437B6C">
              <w:rPr>
                <w:sz w:val="18"/>
                <w:szCs w:val="18"/>
              </w:rPr>
              <w:t>1 327</w:t>
            </w:r>
          </w:p>
        </w:tc>
        <w:tc>
          <w:tcPr>
            <w:tcW w:w="1245" w:type="dxa"/>
            <w:shd w:val="clear" w:color="auto" w:fill="auto"/>
          </w:tcPr>
          <w:p w14:paraId="1E8F3D0C" w14:textId="77777777" w:rsidR="007C2A3F" w:rsidRPr="00437B6C" w:rsidRDefault="007C2A3F" w:rsidP="007C2A3F">
            <w:pPr>
              <w:spacing w:after="0"/>
              <w:ind w:firstLine="0"/>
              <w:jc w:val="right"/>
              <w:rPr>
                <w:sz w:val="18"/>
                <w:szCs w:val="18"/>
                <w:highlight w:val="yellow"/>
              </w:rPr>
            </w:pPr>
            <w:r w:rsidRPr="00437B6C">
              <w:rPr>
                <w:sz w:val="18"/>
                <w:szCs w:val="18"/>
              </w:rPr>
              <w:t>1 327</w:t>
            </w:r>
          </w:p>
        </w:tc>
        <w:tc>
          <w:tcPr>
            <w:tcW w:w="1249" w:type="dxa"/>
            <w:shd w:val="clear" w:color="auto" w:fill="auto"/>
          </w:tcPr>
          <w:p w14:paraId="7825B01A" w14:textId="77777777" w:rsidR="007C2A3F" w:rsidRPr="00437B6C" w:rsidRDefault="007C2A3F" w:rsidP="007C2A3F">
            <w:pPr>
              <w:spacing w:after="0"/>
              <w:ind w:firstLine="5"/>
              <w:jc w:val="right"/>
              <w:rPr>
                <w:sz w:val="18"/>
                <w:szCs w:val="18"/>
                <w:highlight w:val="yellow"/>
              </w:rPr>
            </w:pPr>
            <w:r w:rsidRPr="00437B6C">
              <w:rPr>
                <w:sz w:val="18"/>
                <w:szCs w:val="18"/>
              </w:rPr>
              <w:t>1 327</w:t>
            </w:r>
          </w:p>
        </w:tc>
      </w:tr>
      <w:tr w:rsidR="007C2A3F" w:rsidRPr="00521426" w14:paraId="16DC558F" w14:textId="77777777" w:rsidTr="007C2A3F">
        <w:trPr>
          <w:trHeight w:val="142"/>
        </w:trPr>
        <w:tc>
          <w:tcPr>
            <w:tcW w:w="2840" w:type="dxa"/>
            <w:shd w:val="clear" w:color="auto" w:fill="auto"/>
          </w:tcPr>
          <w:p w14:paraId="67643A5D"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Aizturēto ārzemnieku izmitināšanas centrs "Daugavpils" (skaits)</w:t>
            </w:r>
          </w:p>
        </w:tc>
        <w:tc>
          <w:tcPr>
            <w:tcW w:w="1246" w:type="dxa"/>
            <w:shd w:val="clear" w:color="auto" w:fill="auto"/>
          </w:tcPr>
          <w:p w14:paraId="0B1FFB53" w14:textId="77777777" w:rsidR="007C2A3F" w:rsidRPr="00437B6C" w:rsidRDefault="007C2A3F" w:rsidP="007C2A3F">
            <w:pPr>
              <w:spacing w:after="0"/>
              <w:ind w:firstLine="0"/>
              <w:jc w:val="right"/>
              <w:rPr>
                <w:sz w:val="18"/>
                <w:szCs w:val="18"/>
                <w:highlight w:val="yellow"/>
              </w:rPr>
            </w:pPr>
            <w:r w:rsidRPr="00437B6C">
              <w:rPr>
                <w:sz w:val="18"/>
                <w:szCs w:val="18"/>
              </w:rPr>
              <w:t>1</w:t>
            </w:r>
          </w:p>
        </w:tc>
        <w:tc>
          <w:tcPr>
            <w:tcW w:w="1247" w:type="dxa"/>
            <w:shd w:val="clear" w:color="auto" w:fill="auto"/>
          </w:tcPr>
          <w:p w14:paraId="64F94417" w14:textId="77777777" w:rsidR="007C2A3F" w:rsidRPr="00437B6C" w:rsidRDefault="007C2A3F" w:rsidP="007C2A3F">
            <w:pPr>
              <w:spacing w:after="0"/>
              <w:ind w:firstLine="0"/>
              <w:jc w:val="right"/>
              <w:rPr>
                <w:sz w:val="18"/>
                <w:szCs w:val="18"/>
                <w:highlight w:val="yellow"/>
              </w:rPr>
            </w:pPr>
            <w:r w:rsidRPr="00437B6C">
              <w:rPr>
                <w:sz w:val="18"/>
                <w:szCs w:val="18"/>
              </w:rPr>
              <w:t>1</w:t>
            </w:r>
          </w:p>
        </w:tc>
        <w:tc>
          <w:tcPr>
            <w:tcW w:w="1247" w:type="dxa"/>
            <w:shd w:val="clear" w:color="auto" w:fill="auto"/>
          </w:tcPr>
          <w:p w14:paraId="49B61540" w14:textId="77777777" w:rsidR="007C2A3F" w:rsidRPr="00437B6C" w:rsidRDefault="007C2A3F" w:rsidP="007C2A3F">
            <w:pPr>
              <w:spacing w:after="0"/>
              <w:ind w:firstLine="0"/>
              <w:jc w:val="right"/>
              <w:rPr>
                <w:sz w:val="18"/>
                <w:szCs w:val="18"/>
                <w:highlight w:val="yellow"/>
              </w:rPr>
            </w:pPr>
            <w:r w:rsidRPr="00437B6C">
              <w:rPr>
                <w:sz w:val="18"/>
                <w:szCs w:val="18"/>
              </w:rPr>
              <w:t>1</w:t>
            </w:r>
          </w:p>
        </w:tc>
        <w:tc>
          <w:tcPr>
            <w:tcW w:w="1245" w:type="dxa"/>
            <w:shd w:val="clear" w:color="auto" w:fill="auto"/>
          </w:tcPr>
          <w:p w14:paraId="695A0B7E" w14:textId="77777777" w:rsidR="007C2A3F" w:rsidRPr="00437B6C" w:rsidRDefault="007C2A3F" w:rsidP="007C2A3F">
            <w:pPr>
              <w:spacing w:after="0"/>
              <w:ind w:firstLine="0"/>
              <w:jc w:val="right"/>
              <w:rPr>
                <w:sz w:val="18"/>
                <w:szCs w:val="18"/>
                <w:highlight w:val="yellow"/>
              </w:rPr>
            </w:pPr>
            <w:r w:rsidRPr="00437B6C">
              <w:rPr>
                <w:sz w:val="18"/>
                <w:szCs w:val="18"/>
              </w:rPr>
              <w:t>1</w:t>
            </w:r>
          </w:p>
        </w:tc>
        <w:tc>
          <w:tcPr>
            <w:tcW w:w="1249" w:type="dxa"/>
            <w:shd w:val="clear" w:color="auto" w:fill="auto"/>
          </w:tcPr>
          <w:p w14:paraId="3E77D969" w14:textId="77777777" w:rsidR="007C2A3F" w:rsidRPr="00437B6C" w:rsidRDefault="007C2A3F" w:rsidP="007C2A3F">
            <w:pPr>
              <w:spacing w:after="0"/>
              <w:ind w:firstLine="5"/>
              <w:jc w:val="right"/>
              <w:rPr>
                <w:sz w:val="18"/>
                <w:szCs w:val="18"/>
                <w:highlight w:val="yellow"/>
              </w:rPr>
            </w:pPr>
            <w:r w:rsidRPr="00437B6C">
              <w:rPr>
                <w:sz w:val="18"/>
                <w:szCs w:val="18"/>
              </w:rPr>
              <w:t>1</w:t>
            </w:r>
          </w:p>
        </w:tc>
      </w:tr>
      <w:tr w:rsidR="007C2A3F" w:rsidRPr="00521426" w14:paraId="0F3A4C02" w14:textId="77777777" w:rsidTr="007C2A3F">
        <w:trPr>
          <w:trHeight w:val="142"/>
        </w:trPr>
        <w:tc>
          <w:tcPr>
            <w:tcW w:w="9074" w:type="dxa"/>
            <w:gridSpan w:val="6"/>
            <w:shd w:val="clear" w:color="auto" w:fill="D9D9D9" w:themeFill="background1" w:themeFillShade="D9"/>
          </w:tcPr>
          <w:p w14:paraId="1DCAFC35" w14:textId="77777777" w:rsidR="007C2A3F" w:rsidRPr="00437B6C" w:rsidRDefault="007C2A3F" w:rsidP="007C2A3F">
            <w:pPr>
              <w:spacing w:after="0"/>
              <w:jc w:val="center"/>
              <w:rPr>
                <w:b/>
                <w:i/>
                <w:sz w:val="18"/>
                <w:szCs w:val="18"/>
              </w:rPr>
            </w:pPr>
            <w:r w:rsidRPr="00437B6C">
              <w:rPr>
                <w:b/>
                <w:sz w:val="18"/>
                <w:szCs w:val="18"/>
                <w:lang w:eastAsia="lv-LV"/>
              </w:rPr>
              <w:t>Raksturojošākie darbības rezultatīvie rādītāji</w:t>
            </w:r>
          </w:p>
        </w:tc>
      </w:tr>
      <w:tr w:rsidR="007C2A3F" w:rsidRPr="00521426" w14:paraId="1989C1C2" w14:textId="77777777" w:rsidTr="007C2A3F">
        <w:trPr>
          <w:trHeight w:val="142"/>
        </w:trPr>
        <w:tc>
          <w:tcPr>
            <w:tcW w:w="2840" w:type="dxa"/>
            <w:shd w:val="clear" w:color="auto" w:fill="auto"/>
          </w:tcPr>
          <w:p w14:paraId="4A829888"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Aizturētas robežu nelikumīgi šķērsojošas personas (skaits)/ novērsta nelikumīga preču pārvietošana pār</w:t>
            </w:r>
            <w:r>
              <w:rPr>
                <w:i/>
                <w:sz w:val="18"/>
                <w:szCs w:val="18"/>
                <w:lang w:eastAsia="lv-LV"/>
              </w:rPr>
              <w:t>i</w:t>
            </w:r>
            <w:r w:rsidRPr="00437B6C">
              <w:rPr>
                <w:i/>
                <w:sz w:val="18"/>
                <w:szCs w:val="18"/>
                <w:lang w:eastAsia="lv-LV"/>
              </w:rPr>
              <w:t xml:space="preserve"> valsts robežai (skaits) </w:t>
            </w:r>
          </w:p>
        </w:tc>
        <w:tc>
          <w:tcPr>
            <w:tcW w:w="1246" w:type="dxa"/>
            <w:shd w:val="clear" w:color="auto" w:fill="auto"/>
          </w:tcPr>
          <w:p w14:paraId="0F226EE7" w14:textId="77777777" w:rsidR="007C2A3F" w:rsidRPr="00437B6C" w:rsidRDefault="007C2A3F" w:rsidP="007C2A3F">
            <w:pPr>
              <w:spacing w:after="0"/>
              <w:ind w:firstLine="0"/>
              <w:jc w:val="center"/>
              <w:rPr>
                <w:sz w:val="18"/>
                <w:szCs w:val="18"/>
              </w:rPr>
            </w:pPr>
            <w:r w:rsidRPr="00437B6C">
              <w:rPr>
                <w:sz w:val="18"/>
                <w:szCs w:val="18"/>
              </w:rPr>
              <w:t>60/22</w:t>
            </w:r>
          </w:p>
        </w:tc>
        <w:tc>
          <w:tcPr>
            <w:tcW w:w="1247" w:type="dxa"/>
            <w:shd w:val="clear" w:color="auto" w:fill="auto"/>
          </w:tcPr>
          <w:p w14:paraId="3705510F" w14:textId="77777777" w:rsidR="007C2A3F" w:rsidRPr="00437B6C" w:rsidRDefault="007C2A3F" w:rsidP="007C2A3F">
            <w:pPr>
              <w:spacing w:after="0"/>
              <w:ind w:firstLine="0"/>
              <w:jc w:val="center"/>
              <w:rPr>
                <w:sz w:val="18"/>
                <w:szCs w:val="18"/>
              </w:rPr>
            </w:pPr>
            <w:r w:rsidRPr="00437B6C">
              <w:rPr>
                <w:sz w:val="18"/>
                <w:szCs w:val="18"/>
              </w:rPr>
              <w:t>100/20</w:t>
            </w:r>
          </w:p>
        </w:tc>
        <w:tc>
          <w:tcPr>
            <w:tcW w:w="1247" w:type="dxa"/>
            <w:shd w:val="clear" w:color="auto" w:fill="auto"/>
          </w:tcPr>
          <w:p w14:paraId="62038EAE" w14:textId="77777777" w:rsidR="007C2A3F" w:rsidRPr="00437B6C" w:rsidRDefault="007C2A3F" w:rsidP="007C2A3F">
            <w:pPr>
              <w:spacing w:after="0"/>
              <w:ind w:firstLine="0"/>
              <w:jc w:val="center"/>
              <w:rPr>
                <w:sz w:val="18"/>
                <w:szCs w:val="18"/>
              </w:rPr>
            </w:pPr>
            <w:r w:rsidRPr="00437B6C">
              <w:rPr>
                <w:sz w:val="18"/>
                <w:szCs w:val="18"/>
              </w:rPr>
              <w:t>60/20</w:t>
            </w:r>
          </w:p>
        </w:tc>
        <w:tc>
          <w:tcPr>
            <w:tcW w:w="1245" w:type="dxa"/>
            <w:shd w:val="clear" w:color="auto" w:fill="auto"/>
          </w:tcPr>
          <w:p w14:paraId="3D858812" w14:textId="77777777" w:rsidR="007C2A3F" w:rsidRPr="00437B6C" w:rsidRDefault="007C2A3F" w:rsidP="007C2A3F">
            <w:pPr>
              <w:spacing w:after="0"/>
              <w:ind w:firstLine="0"/>
              <w:jc w:val="center"/>
              <w:rPr>
                <w:sz w:val="18"/>
                <w:szCs w:val="18"/>
              </w:rPr>
            </w:pPr>
            <w:r w:rsidRPr="00437B6C">
              <w:rPr>
                <w:sz w:val="18"/>
                <w:szCs w:val="18"/>
              </w:rPr>
              <w:t>60/20</w:t>
            </w:r>
          </w:p>
        </w:tc>
        <w:tc>
          <w:tcPr>
            <w:tcW w:w="1249" w:type="dxa"/>
            <w:shd w:val="clear" w:color="auto" w:fill="auto"/>
          </w:tcPr>
          <w:p w14:paraId="46C1F2BB" w14:textId="77777777" w:rsidR="007C2A3F" w:rsidRPr="00437B6C" w:rsidRDefault="007C2A3F" w:rsidP="007C2A3F">
            <w:pPr>
              <w:spacing w:after="0"/>
              <w:ind w:firstLine="5"/>
              <w:jc w:val="center"/>
              <w:rPr>
                <w:sz w:val="18"/>
                <w:szCs w:val="18"/>
              </w:rPr>
            </w:pPr>
            <w:r w:rsidRPr="00437B6C">
              <w:rPr>
                <w:sz w:val="18"/>
                <w:szCs w:val="18"/>
              </w:rPr>
              <w:t>60/20</w:t>
            </w:r>
          </w:p>
        </w:tc>
      </w:tr>
      <w:tr w:rsidR="007C2A3F" w:rsidRPr="00521426" w14:paraId="3440DE14" w14:textId="77777777" w:rsidTr="007C2A3F">
        <w:trPr>
          <w:trHeight w:val="142"/>
        </w:trPr>
        <w:tc>
          <w:tcPr>
            <w:tcW w:w="2840" w:type="dxa"/>
            <w:shd w:val="clear" w:color="auto" w:fill="auto"/>
          </w:tcPr>
          <w:p w14:paraId="54DAF070"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 xml:space="preserve">Ārzemnieki, kuri pārkāpuši uzturēšanās nosacījumus valstī (konstatēti valsts iekšienē un personām izceļojot no valsts) (skaits) </w:t>
            </w:r>
          </w:p>
        </w:tc>
        <w:tc>
          <w:tcPr>
            <w:tcW w:w="1246" w:type="dxa"/>
            <w:shd w:val="clear" w:color="auto" w:fill="auto"/>
          </w:tcPr>
          <w:p w14:paraId="6E46E508" w14:textId="77777777" w:rsidR="007C2A3F" w:rsidRPr="00437B6C" w:rsidRDefault="007C2A3F" w:rsidP="007C2A3F">
            <w:pPr>
              <w:spacing w:after="0"/>
              <w:ind w:firstLine="0"/>
              <w:jc w:val="center"/>
              <w:rPr>
                <w:sz w:val="18"/>
                <w:szCs w:val="18"/>
              </w:rPr>
            </w:pPr>
            <w:r w:rsidRPr="00437B6C">
              <w:rPr>
                <w:sz w:val="18"/>
                <w:szCs w:val="18"/>
              </w:rPr>
              <w:t>2</w:t>
            </w:r>
            <w:r>
              <w:rPr>
                <w:sz w:val="18"/>
                <w:szCs w:val="18"/>
              </w:rPr>
              <w:t> </w:t>
            </w:r>
            <w:r w:rsidRPr="00437B6C">
              <w:rPr>
                <w:sz w:val="18"/>
                <w:szCs w:val="18"/>
              </w:rPr>
              <w:t>142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CD56C6" w14:textId="77777777" w:rsidR="007C2A3F" w:rsidRPr="00437B6C" w:rsidRDefault="007C2A3F" w:rsidP="007C2A3F">
            <w:pPr>
              <w:spacing w:after="0"/>
              <w:ind w:firstLine="0"/>
              <w:jc w:val="center"/>
              <w:rPr>
                <w:sz w:val="18"/>
                <w:szCs w:val="18"/>
              </w:rPr>
            </w:pPr>
            <w:r w:rsidRPr="00437B6C">
              <w:rPr>
                <w:sz w:val="18"/>
                <w:szCs w:val="18"/>
              </w:rPr>
              <w:t>2</w:t>
            </w:r>
            <w:r>
              <w:rPr>
                <w:sz w:val="18"/>
                <w:szCs w:val="18"/>
              </w:rPr>
              <w:t> </w:t>
            </w:r>
            <w:r w:rsidRPr="00437B6C">
              <w:rPr>
                <w:sz w:val="18"/>
                <w:szCs w:val="18"/>
              </w:rPr>
              <w:t>000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86AEF0" w14:textId="77777777" w:rsidR="007C2A3F" w:rsidRPr="00437B6C" w:rsidRDefault="007C2A3F" w:rsidP="007C2A3F">
            <w:pPr>
              <w:spacing w:after="0"/>
              <w:ind w:firstLine="0"/>
              <w:jc w:val="center"/>
              <w:rPr>
                <w:sz w:val="18"/>
                <w:szCs w:val="18"/>
              </w:rPr>
            </w:pPr>
            <w:r w:rsidRPr="00437B6C">
              <w:rPr>
                <w:sz w:val="18"/>
                <w:szCs w:val="18"/>
              </w:rPr>
              <w:t>2</w:t>
            </w:r>
            <w:r>
              <w:rPr>
                <w:sz w:val="18"/>
                <w:szCs w:val="18"/>
              </w:rPr>
              <w:t> </w:t>
            </w:r>
            <w:r w:rsidRPr="00437B6C">
              <w:rPr>
                <w:sz w:val="18"/>
                <w:szCs w:val="18"/>
              </w:rPr>
              <w:t>000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9F21231" w14:textId="77777777" w:rsidR="007C2A3F" w:rsidRPr="00437B6C" w:rsidRDefault="007C2A3F" w:rsidP="007C2A3F">
            <w:pPr>
              <w:spacing w:after="0"/>
              <w:ind w:firstLine="0"/>
              <w:jc w:val="center"/>
              <w:rPr>
                <w:sz w:val="18"/>
                <w:szCs w:val="18"/>
              </w:rPr>
            </w:pPr>
            <w:r w:rsidRPr="00437B6C">
              <w:rPr>
                <w:sz w:val="18"/>
                <w:szCs w:val="18"/>
              </w:rPr>
              <w:t>2</w:t>
            </w:r>
            <w:r>
              <w:rPr>
                <w:sz w:val="18"/>
                <w:szCs w:val="18"/>
              </w:rPr>
              <w:t> </w:t>
            </w:r>
            <w:r w:rsidRPr="00437B6C">
              <w:rPr>
                <w:sz w:val="18"/>
                <w:szCs w:val="18"/>
              </w:rPr>
              <w:t>200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B0B5F2" w14:textId="77777777" w:rsidR="007C2A3F" w:rsidRPr="00437B6C" w:rsidRDefault="007C2A3F" w:rsidP="007C2A3F">
            <w:pPr>
              <w:spacing w:after="0"/>
              <w:ind w:firstLine="5"/>
              <w:jc w:val="center"/>
              <w:rPr>
                <w:sz w:val="18"/>
                <w:szCs w:val="18"/>
              </w:rPr>
            </w:pPr>
            <w:r w:rsidRPr="00437B6C">
              <w:rPr>
                <w:sz w:val="18"/>
                <w:szCs w:val="18"/>
              </w:rPr>
              <w:t>2</w:t>
            </w:r>
            <w:r>
              <w:rPr>
                <w:sz w:val="18"/>
                <w:szCs w:val="18"/>
              </w:rPr>
              <w:t> </w:t>
            </w:r>
            <w:r w:rsidRPr="00437B6C">
              <w:rPr>
                <w:sz w:val="18"/>
                <w:szCs w:val="18"/>
              </w:rPr>
              <w:t>000</w:t>
            </w:r>
          </w:p>
        </w:tc>
      </w:tr>
      <w:tr w:rsidR="007C2A3F" w:rsidRPr="00521426" w14:paraId="4DF5CDCD" w14:textId="77777777" w:rsidTr="007C2A3F">
        <w:trPr>
          <w:trHeight w:val="142"/>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79484F3"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Nodrošināta personāla dalība FRONTEX kā nacionālajiem un īstermiņa ek</w:t>
            </w:r>
            <w:r>
              <w:rPr>
                <w:i/>
                <w:sz w:val="18"/>
                <w:szCs w:val="18"/>
                <w:lang w:eastAsia="lv-LV"/>
              </w:rPr>
              <w:t xml:space="preserve">spertiem un vienības ekspertiem </w:t>
            </w:r>
            <w:r w:rsidRPr="00437B6C">
              <w:rPr>
                <w:i/>
                <w:sz w:val="18"/>
                <w:szCs w:val="18"/>
                <w:lang w:eastAsia="lv-LV"/>
              </w:rPr>
              <w:t xml:space="preserve">(amatpersonu skaits) </w:t>
            </w:r>
          </w:p>
        </w:tc>
        <w:tc>
          <w:tcPr>
            <w:tcW w:w="1246" w:type="dxa"/>
            <w:tcBorders>
              <w:top w:val="single" w:sz="4" w:space="0" w:color="auto"/>
              <w:left w:val="nil"/>
              <w:bottom w:val="single" w:sz="4" w:space="0" w:color="auto"/>
              <w:right w:val="single" w:sz="4" w:space="0" w:color="auto"/>
            </w:tcBorders>
            <w:shd w:val="clear" w:color="auto" w:fill="auto"/>
          </w:tcPr>
          <w:p w14:paraId="57BD3664"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14:paraId="10DC8B8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14:paraId="77E23EF1" w14:textId="77777777" w:rsidR="007C2A3F" w:rsidRPr="00437B6C" w:rsidRDefault="007C2A3F" w:rsidP="007C2A3F">
            <w:pPr>
              <w:spacing w:after="0"/>
              <w:ind w:firstLine="0"/>
              <w:jc w:val="center"/>
              <w:rPr>
                <w:sz w:val="18"/>
                <w:szCs w:val="18"/>
              </w:rPr>
            </w:pPr>
            <w:r w:rsidRPr="00437B6C">
              <w:rPr>
                <w:sz w:val="18"/>
                <w:szCs w:val="18"/>
              </w:rPr>
              <w:t>480</w:t>
            </w:r>
          </w:p>
        </w:tc>
        <w:tc>
          <w:tcPr>
            <w:tcW w:w="1245" w:type="dxa"/>
            <w:tcBorders>
              <w:top w:val="single" w:sz="4" w:space="0" w:color="auto"/>
              <w:left w:val="nil"/>
              <w:bottom w:val="single" w:sz="4" w:space="0" w:color="auto"/>
              <w:right w:val="single" w:sz="4" w:space="0" w:color="auto"/>
            </w:tcBorders>
            <w:shd w:val="clear" w:color="auto" w:fill="auto"/>
          </w:tcPr>
          <w:p w14:paraId="3D958F86" w14:textId="77777777" w:rsidR="007C2A3F" w:rsidRPr="00437B6C" w:rsidRDefault="007C2A3F" w:rsidP="007C2A3F">
            <w:pPr>
              <w:spacing w:after="0"/>
              <w:ind w:firstLine="0"/>
              <w:jc w:val="center"/>
              <w:rPr>
                <w:sz w:val="18"/>
                <w:szCs w:val="18"/>
              </w:rPr>
            </w:pPr>
            <w:r w:rsidRPr="00437B6C">
              <w:rPr>
                <w:sz w:val="18"/>
                <w:szCs w:val="18"/>
              </w:rPr>
              <w:t>86</w:t>
            </w:r>
          </w:p>
        </w:tc>
        <w:tc>
          <w:tcPr>
            <w:tcW w:w="1249" w:type="dxa"/>
            <w:tcBorders>
              <w:top w:val="single" w:sz="4" w:space="0" w:color="auto"/>
            </w:tcBorders>
            <w:shd w:val="clear" w:color="auto" w:fill="auto"/>
          </w:tcPr>
          <w:p w14:paraId="2DAFD7C8" w14:textId="77777777" w:rsidR="007C2A3F" w:rsidRPr="00437B6C" w:rsidRDefault="007C2A3F" w:rsidP="007C2A3F">
            <w:pPr>
              <w:spacing w:after="0"/>
              <w:ind w:firstLine="5"/>
              <w:jc w:val="center"/>
              <w:rPr>
                <w:sz w:val="18"/>
                <w:szCs w:val="18"/>
              </w:rPr>
            </w:pPr>
            <w:r w:rsidRPr="00437B6C">
              <w:rPr>
                <w:sz w:val="18"/>
                <w:szCs w:val="18"/>
              </w:rPr>
              <w:t>86</w:t>
            </w:r>
          </w:p>
        </w:tc>
      </w:tr>
      <w:tr w:rsidR="007C2A3F" w:rsidRPr="00521426" w14:paraId="26BF94D1" w14:textId="77777777" w:rsidTr="007C2A3F">
        <w:trPr>
          <w:trHeight w:val="142"/>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9E50983"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 xml:space="preserve">Nodrošināta FRONTEX vajadzībām paredzētās ātrās reaģēšanas vienības gatavība dalībai pēc FRONTEX pieprasījuma </w:t>
            </w:r>
          </w:p>
          <w:p w14:paraId="12AAD0D7"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(amatpersonu skaits)</w:t>
            </w:r>
          </w:p>
        </w:tc>
        <w:tc>
          <w:tcPr>
            <w:tcW w:w="1246" w:type="dxa"/>
            <w:tcBorders>
              <w:top w:val="single" w:sz="4" w:space="0" w:color="auto"/>
              <w:left w:val="nil"/>
              <w:bottom w:val="single" w:sz="4" w:space="0" w:color="auto"/>
              <w:right w:val="single" w:sz="4" w:space="0" w:color="auto"/>
            </w:tcBorders>
            <w:shd w:val="clear" w:color="auto" w:fill="auto"/>
          </w:tcPr>
          <w:p w14:paraId="3E1A915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14:paraId="1C456F4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14:paraId="2ECB8A28" w14:textId="77777777" w:rsidR="007C2A3F" w:rsidRPr="00437B6C" w:rsidRDefault="007C2A3F" w:rsidP="007C2A3F">
            <w:pPr>
              <w:spacing w:after="0"/>
              <w:ind w:firstLine="0"/>
              <w:jc w:val="center"/>
              <w:rPr>
                <w:sz w:val="18"/>
                <w:szCs w:val="18"/>
              </w:rPr>
            </w:pPr>
            <w:r w:rsidRPr="00437B6C">
              <w:rPr>
                <w:sz w:val="18"/>
                <w:szCs w:val="18"/>
              </w:rPr>
              <w:t>30</w:t>
            </w:r>
          </w:p>
        </w:tc>
        <w:tc>
          <w:tcPr>
            <w:tcW w:w="1245" w:type="dxa"/>
            <w:tcBorders>
              <w:top w:val="single" w:sz="4" w:space="0" w:color="auto"/>
              <w:left w:val="nil"/>
              <w:bottom w:val="single" w:sz="4" w:space="0" w:color="auto"/>
              <w:right w:val="single" w:sz="4" w:space="0" w:color="auto"/>
            </w:tcBorders>
            <w:shd w:val="clear" w:color="auto" w:fill="auto"/>
          </w:tcPr>
          <w:p w14:paraId="517FE850" w14:textId="77777777" w:rsidR="007C2A3F" w:rsidRPr="00437B6C" w:rsidRDefault="007C2A3F" w:rsidP="007C2A3F">
            <w:pPr>
              <w:spacing w:after="0"/>
              <w:ind w:firstLine="0"/>
              <w:jc w:val="center"/>
              <w:rPr>
                <w:sz w:val="18"/>
                <w:szCs w:val="18"/>
              </w:rPr>
            </w:pPr>
            <w:r w:rsidRPr="00437B6C">
              <w:rPr>
                <w:sz w:val="18"/>
                <w:szCs w:val="18"/>
              </w:rPr>
              <w:t>30</w:t>
            </w:r>
          </w:p>
        </w:tc>
        <w:tc>
          <w:tcPr>
            <w:tcW w:w="1249" w:type="dxa"/>
            <w:shd w:val="clear" w:color="auto" w:fill="auto"/>
          </w:tcPr>
          <w:p w14:paraId="33001F5A" w14:textId="77777777" w:rsidR="007C2A3F" w:rsidRPr="00437B6C" w:rsidRDefault="007C2A3F" w:rsidP="007C2A3F">
            <w:pPr>
              <w:spacing w:after="0"/>
              <w:ind w:firstLine="0"/>
              <w:jc w:val="center"/>
              <w:rPr>
                <w:sz w:val="18"/>
                <w:szCs w:val="18"/>
              </w:rPr>
            </w:pPr>
            <w:r w:rsidRPr="00437B6C">
              <w:rPr>
                <w:sz w:val="18"/>
                <w:szCs w:val="18"/>
              </w:rPr>
              <w:t>30</w:t>
            </w:r>
          </w:p>
        </w:tc>
      </w:tr>
      <w:tr w:rsidR="007C2A3F" w:rsidRPr="00521426" w14:paraId="4D812F54" w14:textId="77777777" w:rsidTr="007C2A3F">
        <w:trPr>
          <w:trHeight w:val="142"/>
        </w:trPr>
        <w:tc>
          <w:tcPr>
            <w:tcW w:w="9074" w:type="dxa"/>
            <w:gridSpan w:val="6"/>
            <w:shd w:val="clear" w:color="auto" w:fill="D9D9D9" w:themeFill="background1" w:themeFillShade="D9"/>
          </w:tcPr>
          <w:p w14:paraId="1EBCD697" w14:textId="77777777" w:rsidR="007C2A3F" w:rsidRPr="00437B6C" w:rsidRDefault="007C2A3F" w:rsidP="007C2A3F">
            <w:pPr>
              <w:spacing w:after="0"/>
              <w:jc w:val="center"/>
              <w:rPr>
                <w:b/>
                <w:i/>
                <w:sz w:val="18"/>
                <w:szCs w:val="18"/>
              </w:rPr>
            </w:pPr>
            <w:r w:rsidRPr="00437B6C">
              <w:rPr>
                <w:b/>
                <w:sz w:val="18"/>
                <w:szCs w:val="18"/>
                <w:lang w:eastAsia="lv-LV"/>
              </w:rPr>
              <w:t>Kvalitātes rādītāji</w:t>
            </w:r>
          </w:p>
        </w:tc>
      </w:tr>
      <w:tr w:rsidR="007C2A3F" w:rsidRPr="00521426" w14:paraId="4A61529F" w14:textId="77777777" w:rsidTr="007C2A3F">
        <w:trPr>
          <w:trHeight w:val="142"/>
        </w:trPr>
        <w:tc>
          <w:tcPr>
            <w:tcW w:w="2840" w:type="dxa"/>
            <w:shd w:val="clear" w:color="auto" w:fill="auto"/>
          </w:tcPr>
          <w:p w14:paraId="70018680"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 xml:space="preserve">Vienas personas </w:t>
            </w:r>
            <w:proofErr w:type="spellStart"/>
            <w:r w:rsidRPr="00437B6C">
              <w:rPr>
                <w:i/>
                <w:sz w:val="18"/>
                <w:szCs w:val="18"/>
                <w:lang w:eastAsia="lv-LV"/>
              </w:rPr>
              <w:t>robežpārbaudes</w:t>
            </w:r>
            <w:proofErr w:type="spellEnd"/>
            <w:r w:rsidRPr="00437B6C">
              <w:rPr>
                <w:i/>
                <w:sz w:val="18"/>
                <w:szCs w:val="18"/>
                <w:lang w:eastAsia="lv-LV"/>
              </w:rPr>
              <w:t xml:space="preserve"> veikšanas ilgums (minūtes)</w:t>
            </w:r>
          </w:p>
        </w:tc>
        <w:tc>
          <w:tcPr>
            <w:tcW w:w="1246" w:type="dxa"/>
            <w:shd w:val="clear" w:color="auto" w:fill="auto"/>
          </w:tcPr>
          <w:p w14:paraId="0591C64D" w14:textId="77777777" w:rsidR="007C2A3F" w:rsidRPr="00437B6C" w:rsidRDefault="007C2A3F" w:rsidP="007C2A3F">
            <w:pPr>
              <w:spacing w:after="0"/>
              <w:ind w:firstLine="0"/>
              <w:jc w:val="center"/>
              <w:rPr>
                <w:sz w:val="18"/>
                <w:szCs w:val="18"/>
              </w:rPr>
            </w:pPr>
            <w:r w:rsidRPr="00437B6C">
              <w:rPr>
                <w:sz w:val="18"/>
                <w:szCs w:val="18"/>
              </w:rPr>
              <w:t>1,5</w:t>
            </w:r>
          </w:p>
        </w:tc>
        <w:tc>
          <w:tcPr>
            <w:tcW w:w="1247" w:type="dxa"/>
            <w:shd w:val="clear" w:color="auto" w:fill="auto"/>
          </w:tcPr>
          <w:p w14:paraId="44713DBB" w14:textId="77777777" w:rsidR="007C2A3F" w:rsidRPr="00437B6C" w:rsidRDefault="007C2A3F" w:rsidP="007C2A3F">
            <w:pPr>
              <w:spacing w:after="0"/>
              <w:ind w:firstLine="0"/>
              <w:jc w:val="center"/>
              <w:rPr>
                <w:sz w:val="18"/>
                <w:szCs w:val="18"/>
              </w:rPr>
            </w:pPr>
            <w:r w:rsidRPr="00437B6C">
              <w:rPr>
                <w:sz w:val="18"/>
                <w:szCs w:val="18"/>
              </w:rPr>
              <w:t>2</w:t>
            </w:r>
          </w:p>
        </w:tc>
        <w:tc>
          <w:tcPr>
            <w:tcW w:w="1247" w:type="dxa"/>
            <w:shd w:val="clear" w:color="auto" w:fill="auto"/>
          </w:tcPr>
          <w:p w14:paraId="475A0CE5" w14:textId="77777777" w:rsidR="007C2A3F" w:rsidRPr="00437B6C" w:rsidRDefault="007C2A3F" w:rsidP="007C2A3F">
            <w:pPr>
              <w:spacing w:after="0"/>
              <w:ind w:firstLine="0"/>
              <w:jc w:val="center"/>
              <w:rPr>
                <w:sz w:val="18"/>
                <w:szCs w:val="18"/>
              </w:rPr>
            </w:pPr>
            <w:r w:rsidRPr="00437B6C">
              <w:rPr>
                <w:sz w:val="18"/>
                <w:szCs w:val="18"/>
              </w:rPr>
              <w:t>2</w:t>
            </w:r>
          </w:p>
        </w:tc>
        <w:tc>
          <w:tcPr>
            <w:tcW w:w="1245" w:type="dxa"/>
            <w:shd w:val="clear" w:color="auto" w:fill="auto"/>
          </w:tcPr>
          <w:p w14:paraId="64AD7E7D" w14:textId="77777777" w:rsidR="007C2A3F" w:rsidRPr="00437B6C" w:rsidRDefault="007C2A3F" w:rsidP="007C2A3F">
            <w:pPr>
              <w:spacing w:after="0"/>
              <w:ind w:firstLine="0"/>
              <w:jc w:val="center"/>
              <w:rPr>
                <w:sz w:val="18"/>
                <w:szCs w:val="18"/>
              </w:rPr>
            </w:pPr>
            <w:r w:rsidRPr="00437B6C">
              <w:rPr>
                <w:sz w:val="18"/>
                <w:szCs w:val="18"/>
              </w:rPr>
              <w:t>2</w:t>
            </w:r>
          </w:p>
        </w:tc>
        <w:tc>
          <w:tcPr>
            <w:tcW w:w="1249" w:type="dxa"/>
            <w:shd w:val="clear" w:color="auto" w:fill="auto"/>
          </w:tcPr>
          <w:p w14:paraId="6EDA5E52" w14:textId="77777777" w:rsidR="007C2A3F" w:rsidRPr="00437B6C" w:rsidRDefault="007C2A3F" w:rsidP="007C2A3F">
            <w:pPr>
              <w:spacing w:after="0"/>
              <w:ind w:firstLine="0"/>
              <w:jc w:val="center"/>
              <w:rPr>
                <w:sz w:val="18"/>
                <w:szCs w:val="18"/>
              </w:rPr>
            </w:pPr>
            <w:r w:rsidRPr="00437B6C">
              <w:rPr>
                <w:sz w:val="18"/>
                <w:szCs w:val="18"/>
              </w:rPr>
              <w:t>2</w:t>
            </w:r>
          </w:p>
        </w:tc>
      </w:tr>
      <w:tr w:rsidR="007C2A3F" w:rsidRPr="00521426" w14:paraId="3F4981C1" w14:textId="77777777" w:rsidTr="007C2A3F">
        <w:trPr>
          <w:trHeight w:val="142"/>
        </w:trPr>
        <w:tc>
          <w:tcPr>
            <w:tcW w:w="2840" w:type="dxa"/>
            <w:shd w:val="clear" w:color="auto" w:fill="auto"/>
          </w:tcPr>
          <w:p w14:paraId="12AB67B8"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No kaimiņvalstīm atgrieztas personas, kuras nelikumīgi šķērsojušas valsts robežu (skaits)</w:t>
            </w:r>
          </w:p>
        </w:tc>
        <w:tc>
          <w:tcPr>
            <w:tcW w:w="1246" w:type="dxa"/>
            <w:shd w:val="clear" w:color="auto" w:fill="auto"/>
          </w:tcPr>
          <w:p w14:paraId="54B6BC09" w14:textId="77777777" w:rsidR="007C2A3F" w:rsidRPr="00437B6C" w:rsidRDefault="007C2A3F" w:rsidP="007C2A3F">
            <w:pPr>
              <w:spacing w:after="0"/>
              <w:ind w:firstLine="0"/>
              <w:jc w:val="center"/>
              <w:rPr>
                <w:sz w:val="18"/>
                <w:szCs w:val="18"/>
              </w:rPr>
            </w:pPr>
            <w:r w:rsidRPr="00437B6C">
              <w:rPr>
                <w:sz w:val="18"/>
                <w:szCs w:val="18"/>
              </w:rPr>
              <w:t>40</w:t>
            </w:r>
          </w:p>
        </w:tc>
        <w:tc>
          <w:tcPr>
            <w:tcW w:w="1247" w:type="dxa"/>
            <w:shd w:val="clear" w:color="auto" w:fill="auto"/>
          </w:tcPr>
          <w:p w14:paraId="015875F9" w14:textId="77777777" w:rsidR="007C2A3F" w:rsidRPr="00437B6C" w:rsidRDefault="007C2A3F" w:rsidP="007C2A3F">
            <w:pPr>
              <w:spacing w:after="0"/>
              <w:ind w:firstLine="0"/>
              <w:jc w:val="center"/>
              <w:rPr>
                <w:sz w:val="18"/>
                <w:szCs w:val="18"/>
              </w:rPr>
            </w:pPr>
            <w:r w:rsidRPr="00437B6C">
              <w:rPr>
                <w:sz w:val="18"/>
                <w:szCs w:val="18"/>
              </w:rPr>
              <w:t>130</w:t>
            </w:r>
          </w:p>
        </w:tc>
        <w:tc>
          <w:tcPr>
            <w:tcW w:w="1247" w:type="dxa"/>
            <w:shd w:val="clear" w:color="auto" w:fill="auto"/>
          </w:tcPr>
          <w:p w14:paraId="39B2769F" w14:textId="77777777" w:rsidR="007C2A3F" w:rsidRPr="00437B6C" w:rsidRDefault="007C2A3F" w:rsidP="007C2A3F">
            <w:pPr>
              <w:spacing w:after="0"/>
              <w:ind w:firstLine="0"/>
              <w:jc w:val="center"/>
              <w:rPr>
                <w:sz w:val="18"/>
                <w:szCs w:val="18"/>
              </w:rPr>
            </w:pPr>
            <w:r w:rsidRPr="00437B6C">
              <w:rPr>
                <w:sz w:val="18"/>
                <w:szCs w:val="18"/>
              </w:rPr>
              <w:t>130</w:t>
            </w:r>
          </w:p>
        </w:tc>
        <w:tc>
          <w:tcPr>
            <w:tcW w:w="1245" w:type="dxa"/>
            <w:shd w:val="clear" w:color="auto" w:fill="auto"/>
          </w:tcPr>
          <w:p w14:paraId="0E7D8F34" w14:textId="77777777" w:rsidR="007C2A3F" w:rsidRPr="00437B6C" w:rsidRDefault="007C2A3F" w:rsidP="007C2A3F">
            <w:pPr>
              <w:spacing w:after="0"/>
              <w:ind w:firstLine="0"/>
              <w:jc w:val="center"/>
              <w:rPr>
                <w:sz w:val="18"/>
                <w:szCs w:val="18"/>
              </w:rPr>
            </w:pPr>
            <w:r w:rsidRPr="00437B6C">
              <w:rPr>
                <w:sz w:val="18"/>
                <w:szCs w:val="18"/>
              </w:rPr>
              <w:t>130</w:t>
            </w:r>
          </w:p>
        </w:tc>
        <w:tc>
          <w:tcPr>
            <w:tcW w:w="1249" w:type="dxa"/>
            <w:shd w:val="clear" w:color="auto" w:fill="auto"/>
          </w:tcPr>
          <w:p w14:paraId="01EB69E1" w14:textId="77777777" w:rsidR="007C2A3F" w:rsidRPr="00437B6C" w:rsidRDefault="007C2A3F" w:rsidP="007C2A3F">
            <w:pPr>
              <w:spacing w:after="0"/>
              <w:ind w:firstLine="5"/>
              <w:jc w:val="center"/>
              <w:rPr>
                <w:sz w:val="18"/>
                <w:szCs w:val="18"/>
              </w:rPr>
            </w:pPr>
            <w:r w:rsidRPr="00437B6C">
              <w:rPr>
                <w:sz w:val="18"/>
                <w:szCs w:val="18"/>
              </w:rPr>
              <w:t>130</w:t>
            </w:r>
          </w:p>
        </w:tc>
      </w:tr>
    </w:tbl>
    <w:p w14:paraId="4841AA0C" w14:textId="77777777" w:rsidR="002F0A08" w:rsidRDefault="002F0A08" w:rsidP="00FD3B56">
      <w:pPr>
        <w:pStyle w:val="Tabuluvirsraksti"/>
        <w:spacing w:before="480"/>
        <w:jc w:val="left"/>
        <w:rPr>
          <w:b/>
          <w:lang w:eastAsia="lv-LV"/>
        </w:rPr>
      </w:pPr>
    </w:p>
    <w:p w14:paraId="5F02A529" w14:textId="1585C776" w:rsidR="007C2A3F" w:rsidRPr="00252EEF" w:rsidRDefault="007C2A3F" w:rsidP="00FD3B56">
      <w:pPr>
        <w:pStyle w:val="Tabuluvirsraksti"/>
        <w:spacing w:before="480"/>
        <w:jc w:val="left"/>
        <w:rPr>
          <w:b/>
          <w:lang w:eastAsia="lv-LV"/>
        </w:rPr>
      </w:pPr>
      <w:r w:rsidRPr="00252EEF">
        <w:rPr>
          <w:b/>
          <w:lang w:eastAsia="lv-LV"/>
        </w:rPr>
        <w:lastRenderedPageBreak/>
        <w:t xml:space="preserve">3. Civilā aizsardzība, ugunsdrošība, ugunsdzēsība un glābšana </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7C2A3F" w:rsidRPr="00437B6C" w14:paraId="6DF7E1D1" w14:textId="77777777" w:rsidTr="007C2A3F">
        <w:trPr>
          <w:trHeight w:val="283"/>
        </w:trPr>
        <w:tc>
          <w:tcPr>
            <w:tcW w:w="9072" w:type="dxa"/>
            <w:gridSpan w:val="4"/>
            <w:shd w:val="clear" w:color="auto" w:fill="D9D9D9" w:themeFill="background1" w:themeFillShade="D9"/>
          </w:tcPr>
          <w:p w14:paraId="038705D8" w14:textId="23C3F08C" w:rsidR="007C2A3F" w:rsidRPr="00437B6C" w:rsidRDefault="007C2A3F" w:rsidP="00363732">
            <w:pPr>
              <w:pStyle w:val="Tabuluvirsraksti"/>
              <w:spacing w:after="0"/>
              <w:jc w:val="both"/>
              <w:rPr>
                <w:b/>
                <w:sz w:val="18"/>
                <w:szCs w:val="18"/>
                <w:lang w:eastAsia="lv-LV"/>
              </w:rPr>
            </w:pPr>
            <w:r w:rsidRPr="00437B6C">
              <w:rPr>
                <w:b/>
                <w:sz w:val="18"/>
                <w:szCs w:val="18"/>
                <w:lang w:eastAsia="lv-LV"/>
              </w:rPr>
              <w:t>Politikas mērķis: Nodrošināt savlaicīgu un kvalitatīvu ugunsgrēku dzēšanu un glābšanas darbu veikšanu, valsts ugunsdrošības uzraudzības veikšanu, kā arī vadīt, koordinēt un kontrolēt civilās aizsardzības sistēmas darbību</w:t>
            </w:r>
            <w:r w:rsidR="00CE288D">
              <w:rPr>
                <w:b/>
                <w:sz w:val="18"/>
                <w:szCs w:val="18"/>
                <w:lang w:eastAsia="lv-LV"/>
              </w:rPr>
              <w:t xml:space="preserve"> </w:t>
            </w:r>
            <w:r w:rsidRPr="00437B6C">
              <w:rPr>
                <w:sz w:val="18"/>
                <w:szCs w:val="18"/>
                <w:lang w:eastAsia="lv-LV"/>
              </w:rPr>
              <w:t>/</w:t>
            </w:r>
            <w:r w:rsidR="00CE288D">
              <w:rPr>
                <w:sz w:val="18"/>
                <w:szCs w:val="18"/>
                <w:lang w:eastAsia="lv-LV"/>
              </w:rPr>
              <w:t xml:space="preserve"> </w:t>
            </w:r>
            <w:r w:rsidRPr="00437B6C">
              <w:rPr>
                <w:sz w:val="18"/>
                <w:szCs w:val="18"/>
                <w:lang w:eastAsia="lv-LV"/>
              </w:rPr>
              <w:t xml:space="preserve"> </w:t>
            </w:r>
            <w:r w:rsidR="00363732">
              <w:rPr>
                <w:i/>
                <w:sz w:val="18"/>
                <w:szCs w:val="18"/>
                <w:lang w:eastAsia="lv-LV"/>
              </w:rPr>
              <w:t>MK</w:t>
            </w:r>
            <w:r w:rsidRPr="00437B6C">
              <w:rPr>
                <w:i/>
                <w:sz w:val="18"/>
                <w:szCs w:val="18"/>
                <w:lang w:eastAsia="lv-LV"/>
              </w:rPr>
              <w:t xml:space="preserve"> 2010.gada 27.aprīļa noteikumi Nr.398 “Valsts ugunsdzēsības un glābšanas dienesta nolikums”, Iekšlietu ministrijas darbības stratēģija 2020 – 2022.</w:t>
            </w:r>
            <w:r>
              <w:rPr>
                <w:i/>
                <w:sz w:val="18"/>
                <w:szCs w:val="18"/>
                <w:lang w:eastAsia="lv-LV"/>
              </w:rPr>
              <w:t xml:space="preserve"> </w:t>
            </w:r>
            <w:r w:rsidRPr="00437B6C">
              <w:rPr>
                <w:i/>
                <w:sz w:val="18"/>
                <w:szCs w:val="18"/>
                <w:lang w:eastAsia="lv-LV"/>
              </w:rPr>
              <w:t>gadam, Valsts ugunsdzēsības un glābšanas dienesta darbības stratēģija 2020.-2022.gadam.</w:t>
            </w:r>
          </w:p>
        </w:tc>
      </w:tr>
      <w:tr w:rsidR="007C2A3F" w:rsidRPr="00437B6C" w14:paraId="619066EE" w14:textId="77777777" w:rsidTr="007C2A3F">
        <w:trPr>
          <w:trHeight w:val="425"/>
        </w:trPr>
        <w:tc>
          <w:tcPr>
            <w:tcW w:w="4111" w:type="dxa"/>
            <w:shd w:val="clear" w:color="auto" w:fill="auto"/>
          </w:tcPr>
          <w:p w14:paraId="599F1186" w14:textId="77777777" w:rsidR="007C2A3F" w:rsidRPr="00437B6C" w:rsidRDefault="007C2A3F" w:rsidP="007C2A3F">
            <w:pPr>
              <w:pStyle w:val="Tabuluvirsraksti"/>
              <w:spacing w:after="0"/>
              <w:jc w:val="both"/>
              <w:rPr>
                <w:b/>
                <w:sz w:val="18"/>
                <w:szCs w:val="18"/>
                <w:lang w:eastAsia="lv-LV"/>
              </w:rPr>
            </w:pPr>
            <w:r w:rsidRPr="00437B6C">
              <w:rPr>
                <w:b/>
                <w:sz w:val="18"/>
                <w:szCs w:val="18"/>
                <w:lang w:eastAsia="lv-LV"/>
              </w:rPr>
              <w:t>Politikas rezultatīvie rādītāji</w:t>
            </w:r>
          </w:p>
        </w:tc>
        <w:tc>
          <w:tcPr>
            <w:tcW w:w="2458" w:type="dxa"/>
            <w:shd w:val="clear" w:color="auto" w:fill="auto"/>
          </w:tcPr>
          <w:p w14:paraId="46703299" w14:textId="77777777" w:rsidR="007C2A3F" w:rsidRPr="00437B6C" w:rsidRDefault="007C2A3F" w:rsidP="007C2A3F">
            <w:pPr>
              <w:pStyle w:val="Tabuluvirsraksti"/>
              <w:spacing w:after="0"/>
              <w:rPr>
                <w:b/>
                <w:sz w:val="18"/>
                <w:szCs w:val="18"/>
                <w:lang w:eastAsia="lv-LV"/>
              </w:rPr>
            </w:pPr>
            <w:r w:rsidRPr="00437B6C">
              <w:rPr>
                <w:b/>
                <w:sz w:val="18"/>
                <w:szCs w:val="18"/>
                <w:lang w:eastAsia="lv-LV"/>
              </w:rPr>
              <w:t xml:space="preserve">Attīstības plānošanas dokumenti vai </w:t>
            </w:r>
          </w:p>
          <w:p w14:paraId="5951E728" w14:textId="77777777" w:rsidR="007C2A3F" w:rsidRPr="00437B6C" w:rsidRDefault="007C2A3F" w:rsidP="007C2A3F">
            <w:pPr>
              <w:pStyle w:val="Tabuluvirsraksti"/>
              <w:spacing w:after="0"/>
              <w:rPr>
                <w:b/>
                <w:sz w:val="18"/>
                <w:szCs w:val="18"/>
                <w:lang w:eastAsia="lv-LV"/>
              </w:rPr>
            </w:pPr>
            <w:r w:rsidRPr="00437B6C">
              <w:rPr>
                <w:b/>
                <w:sz w:val="18"/>
                <w:szCs w:val="18"/>
                <w:lang w:eastAsia="lv-LV"/>
              </w:rPr>
              <w:t>normatīvie akti</w:t>
            </w:r>
          </w:p>
        </w:tc>
        <w:tc>
          <w:tcPr>
            <w:tcW w:w="1260" w:type="dxa"/>
            <w:shd w:val="clear" w:color="auto" w:fill="auto"/>
          </w:tcPr>
          <w:p w14:paraId="361DBFA0" w14:textId="77777777" w:rsidR="007C2A3F" w:rsidRPr="008F34FA" w:rsidRDefault="007C2A3F" w:rsidP="007C2A3F">
            <w:pPr>
              <w:pStyle w:val="Tabuluvirsraksti"/>
              <w:spacing w:after="0"/>
              <w:rPr>
                <w:b/>
                <w:sz w:val="18"/>
                <w:szCs w:val="18"/>
                <w:lang w:eastAsia="lv-LV"/>
              </w:rPr>
            </w:pPr>
            <w:r w:rsidRPr="008F34FA">
              <w:rPr>
                <w:b/>
                <w:sz w:val="18"/>
                <w:szCs w:val="18"/>
                <w:lang w:eastAsia="lv-LV"/>
              </w:rPr>
              <w:t xml:space="preserve">Faktiskā vērtība </w:t>
            </w:r>
            <w:r w:rsidRPr="008F34FA">
              <w:rPr>
                <w:sz w:val="18"/>
                <w:szCs w:val="18"/>
                <w:lang w:eastAsia="lv-LV"/>
              </w:rPr>
              <w:t>(2019)</w:t>
            </w:r>
          </w:p>
        </w:tc>
        <w:tc>
          <w:tcPr>
            <w:tcW w:w="1243" w:type="dxa"/>
            <w:shd w:val="clear" w:color="auto" w:fill="auto"/>
          </w:tcPr>
          <w:p w14:paraId="2E4D2BA7" w14:textId="77777777" w:rsidR="007C2A3F" w:rsidRPr="008F34FA" w:rsidRDefault="007C2A3F" w:rsidP="007C2A3F">
            <w:pPr>
              <w:pStyle w:val="Tabuluvirsraksti"/>
              <w:spacing w:after="0"/>
              <w:rPr>
                <w:b/>
                <w:sz w:val="18"/>
                <w:szCs w:val="18"/>
                <w:lang w:eastAsia="lv-LV"/>
              </w:rPr>
            </w:pPr>
            <w:r w:rsidRPr="008F34FA">
              <w:rPr>
                <w:b/>
                <w:sz w:val="18"/>
                <w:szCs w:val="18"/>
                <w:lang w:eastAsia="lv-LV"/>
              </w:rPr>
              <w:t xml:space="preserve">Plānotā vērtība </w:t>
            </w:r>
            <w:r w:rsidRPr="008F34FA">
              <w:rPr>
                <w:sz w:val="18"/>
                <w:szCs w:val="18"/>
                <w:lang w:eastAsia="lv-LV"/>
              </w:rPr>
              <w:t>(2021)</w:t>
            </w:r>
          </w:p>
        </w:tc>
      </w:tr>
      <w:tr w:rsidR="007C2A3F" w:rsidRPr="00437B6C" w14:paraId="2562374E" w14:textId="77777777" w:rsidTr="00EB67B9">
        <w:trPr>
          <w:trHeight w:val="362"/>
        </w:trPr>
        <w:tc>
          <w:tcPr>
            <w:tcW w:w="4111" w:type="dxa"/>
          </w:tcPr>
          <w:p w14:paraId="7BC99A50" w14:textId="77777777" w:rsidR="007C2A3F" w:rsidRPr="00437B6C" w:rsidRDefault="007C2A3F" w:rsidP="007C2A3F">
            <w:pPr>
              <w:pStyle w:val="Tabuluvirsraksti"/>
              <w:spacing w:after="0"/>
              <w:jc w:val="both"/>
              <w:rPr>
                <w:b/>
                <w:i/>
                <w:sz w:val="18"/>
                <w:szCs w:val="18"/>
                <w:lang w:eastAsia="lv-LV"/>
              </w:rPr>
            </w:pPr>
            <w:r w:rsidRPr="00437B6C">
              <w:rPr>
                <w:i/>
                <w:sz w:val="18"/>
                <w:szCs w:val="18"/>
                <w:lang w:eastAsia="lv-LV"/>
              </w:rPr>
              <w:t>Vidējais ugunsgrēkos bojāgājušo cilvēku skaits uz 100 000 iedzīvotāju</w:t>
            </w:r>
          </w:p>
        </w:tc>
        <w:tc>
          <w:tcPr>
            <w:tcW w:w="2458" w:type="dxa"/>
          </w:tcPr>
          <w:p w14:paraId="0031F7D0" w14:textId="77777777" w:rsidR="007C2A3F" w:rsidRPr="00437B6C" w:rsidRDefault="007C2A3F" w:rsidP="007C2A3F">
            <w:pPr>
              <w:pStyle w:val="Tabuluvirsraksti"/>
              <w:spacing w:after="0"/>
              <w:jc w:val="both"/>
              <w:rPr>
                <w:i/>
                <w:sz w:val="18"/>
                <w:szCs w:val="18"/>
                <w:lang w:eastAsia="lv-LV"/>
              </w:rPr>
            </w:pPr>
            <w:r w:rsidRPr="00437B6C">
              <w:rPr>
                <w:i/>
                <w:color w:val="000000"/>
                <w:sz w:val="18"/>
                <w:szCs w:val="18"/>
              </w:rPr>
              <w:t>Iekšlietu minist</w:t>
            </w:r>
            <w:r>
              <w:rPr>
                <w:i/>
                <w:color w:val="000000"/>
                <w:sz w:val="18"/>
                <w:szCs w:val="18"/>
              </w:rPr>
              <w:t>rijas darbības stratēģija 2020.</w:t>
            </w:r>
            <w:r w:rsidRPr="00437B6C">
              <w:rPr>
                <w:i/>
                <w:color w:val="000000"/>
                <w:sz w:val="18"/>
                <w:szCs w:val="18"/>
              </w:rPr>
              <w:t>–2022.</w:t>
            </w:r>
            <w:r>
              <w:rPr>
                <w:i/>
                <w:color w:val="000000"/>
                <w:sz w:val="18"/>
                <w:szCs w:val="18"/>
              </w:rPr>
              <w:t xml:space="preserve"> </w:t>
            </w:r>
            <w:r w:rsidRPr="00437B6C">
              <w:rPr>
                <w:i/>
                <w:color w:val="000000"/>
                <w:sz w:val="18"/>
                <w:szCs w:val="18"/>
              </w:rPr>
              <w:t xml:space="preserve">gadam </w:t>
            </w:r>
          </w:p>
        </w:tc>
        <w:tc>
          <w:tcPr>
            <w:tcW w:w="1260" w:type="dxa"/>
            <w:vAlign w:val="center"/>
          </w:tcPr>
          <w:p w14:paraId="17FC86B6" w14:textId="77777777" w:rsidR="007C2A3F" w:rsidRPr="00437B6C" w:rsidRDefault="007C2A3F" w:rsidP="007C2A3F">
            <w:pPr>
              <w:pStyle w:val="Tabuluvirsraksti"/>
              <w:spacing w:after="0"/>
              <w:rPr>
                <w:i/>
                <w:sz w:val="18"/>
                <w:szCs w:val="18"/>
                <w:lang w:eastAsia="lv-LV"/>
              </w:rPr>
            </w:pPr>
            <w:r w:rsidRPr="00437B6C">
              <w:rPr>
                <w:i/>
                <w:strike/>
                <w:sz w:val="18"/>
                <w:szCs w:val="18"/>
                <w:lang w:eastAsia="lv-LV"/>
              </w:rPr>
              <w:t>4</w:t>
            </w:r>
          </w:p>
        </w:tc>
        <w:tc>
          <w:tcPr>
            <w:tcW w:w="1243" w:type="dxa"/>
            <w:vAlign w:val="center"/>
          </w:tcPr>
          <w:p w14:paraId="4DC8A4AC" w14:textId="77777777" w:rsidR="007C2A3F" w:rsidRPr="00437B6C" w:rsidRDefault="007C2A3F" w:rsidP="007C2A3F">
            <w:pPr>
              <w:pStyle w:val="Tabuluvirsraksti"/>
              <w:spacing w:after="0"/>
              <w:rPr>
                <w:i/>
                <w:sz w:val="18"/>
                <w:szCs w:val="18"/>
                <w:lang w:eastAsia="lv-LV"/>
              </w:rPr>
            </w:pPr>
            <w:r w:rsidRPr="00437B6C">
              <w:rPr>
                <w:i/>
                <w:sz w:val="18"/>
                <w:szCs w:val="18"/>
                <w:lang w:eastAsia="lv-LV"/>
              </w:rPr>
              <w:t xml:space="preserve">3,9 </w:t>
            </w:r>
          </w:p>
        </w:tc>
      </w:tr>
      <w:tr w:rsidR="007C2A3F" w:rsidRPr="00437B6C" w14:paraId="7AA95316" w14:textId="77777777" w:rsidTr="00EB67B9">
        <w:trPr>
          <w:trHeight w:val="354"/>
        </w:trPr>
        <w:tc>
          <w:tcPr>
            <w:tcW w:w="4111" w:type="dxa"/>
          </w:tcPr>
          <w:p w14:paraId="43F068B4" w14:textId="78D5535E" w:rsidR="007C2A3F" w:rsidRPr="00437B6C" w:rsidRDefault="007C2A3F" w:rsidP="00EB67B9">
            <w:pPr>
              <w:pStyle w:val="Tabuluvirsraksti"/>
              <w:spacing w:after="0"/>
              <w:jc w:val="both"/>
              <w:rPr>
                <w:i/>
                <w:sz w:val="18"/>
                <w:szCs w:val="18"/>
                <w:lang w:eastAsia="lv-LV"/>
              </w:rPr>
            </w:pPr>
            <w:r>
              <w:rPr>
                <w:i/>
                <w:sz w:val="18"/>
                <w:szCs w:val="18"/>
                <w:lang w:eastAsia="lv-LV"/>
              </w:rPr>
              <w:t>Vidējais VUGD ierašanā</w:t>
            </w:r>
            <w:r w:rsidRPr="00437B6C">
              <w:rPr>
                <w:i/>
                <w:sz w:val="18"/>
                <w:szCs w:val="18"/>
                <w:lang w:eastAsia="lv-LV"/>
              </w:rPr>
              <w:t>s laiks notikuma vietā (min)</w:t>
            </w:r>
            <w:r w:rsidR="00EB67B9" w:rsidRPr="00EB67B9">
              <w:rPr>
                <w:i/>
                <w:sz w:val="18"/>
                <w:szCs w:val="18"/>
                <w:vertAlign w:val="superscript"/>
                <w:lang w:eastAsia="lv-LV"/>
              </w:rPr>
              <w:t>1</w:t>
            </w:r>
          </w:p>
        </w:tc>
        <w:tc>
          <w:tcPr>
            <w:tcW w:w="2458" w:type="dxa"/>
          </w:tcPr>
          <w:p w14:paraId="78ED9229" w14:textId="77777777" w:rsidR="007C2A3F" w:rsidRPr="00437B6C" w:rsidRDefault="007C2A3F" w:rsidP="007C2A3F">
            <w:pPr>
              <w:pStyle w:val="Tabuluvirsraksti"/>
              <w:spacing w:after="0"/>
              <w:jc w:val="both"/>
              <w:rPr>
                <w:i/>
                <w:sz w:val="18"/>
                <w:szCs w:val="18"/>
                <w:lang w:eastAsia="lv-LV"/>
              </w:rPr>
            </w:pPr>
            <w:r w:rsidRPr="00437B6C">
              <w:rPr>
                <w:i/>
                <w:color w:val="000000"/>
                <w:sz w:val="18"/>
                <w:szCs w:val="18"/>
              </w:rPr>
              <w:t>Iekšlietu ministrijas darbības stratēģija 2020.–2022.</w:t>
            </w:r>
            <w:r>
              <w:rPr>
                <w:i/>
                <w:color w:val="000000"/>
                <w:sz w:val="18"/>
                <w:szCs w:val="18"/>
              </w:rPr>
              <w:t xml:space="preserve"> </w:t>
            </w:r>
            <w:r w:rsidRPr="00437B6C">
              <w:rPr>
                <w:i/>
                <w:color w:val="000000"/>
                <w:sz w:val="18"/>
                <w:szCs w:val="18"/>
              </w:rPr>
              <w:t>gadam</w:t>
            </w:r>
          </w:p>
        </w:tc>
        <w:tc>
          <w:tcPr>
            <w:tcW w:w="1260" w:type="dxa"/>
            <w:vAlign w:val="center"/>
          </w:tcPr>
          <w:p w14:paraId="4D0D27C1" w14:textId="77777777" w:rsidR="007C2A3F" w:rsidRPr="00437B6C" w:rsidRDefault="007C2A3F" w:rsidP="007C2A3F">
            <w:pPr>
              <w:pStyle w:val="Tabuluvirsraksti"/>
              <w:spacing w:after="0"/>
              <w:rPr>
                <w:i/>
                <w:sz w:val="18"/>
                <w:szCs w:val="18"/>
                <w:lang w:eastAsia="lv-LV"/>
              </w:rPr>
            </w:pPr>
            <w:r w:rsidRPr="00437B6C">
              <w:rPr>
                <w:i/>
                <w:color w:val="000000" w:themeColor="text1"/>
                <w:sz w:val="18"/>
                <w:szCs w:val="18"/>
                <w:lang w:eastAsia="lv-LV"/>
              </w:rPr>
              <w:t>9</w:t>
            </w:r>
          </w:p>
        </w:tc>
        <w:tc>
          <w:tcPr>
            <w:tcW w:w="1243" w:type="dxa"/>
            <w:vAlign w:val="center"/>
          </w:tcPr>
          <w:p w14:paraId="0CBAF082" w14:textId="77777777" w:rsidR="007C2A3F" w:rsidRPr="00437B6C" w:rsidRDefault="007C2A3F" w:rsidP="007C2A3F">
            <w:pPr>
              <w:pStyle w:val="Tabuluvirsraksti"/>
              <w:spacing w:after="0"/>
              <w:rPr>
                <w:i/>
                <w:sz w:val="18"/>
                <w:szCs w:val="18"/>
                <w:lang w:eastAsia="lv-LV"/>
              </w:rPr>
            </w:pPr>
            <w:r w:rsidRPr="00437B6C">
              <w:rPr>
                <w:i/>
                <w:sz w:val="18"/>
                <w:szCs w:val="18"/>
                <w:lang w:eastAsia="lv-LV"/>
              </w:rPr>
              <w:t xml:space="preserve">9 </w:t>
            </w:r>
          </w:p>
        </w:tc>
      </w:tr>
      <w:tr w:rsidR="007C2A3F" w:rsidRPr="00437B6C" w14:paraId="0CA30590" w14:textId="77777777" w:rsidTr="007C2A3F">
        <w:tc>
          <w:tcPr>
            <w:tcW w:w="4111" w:type="dxa"/>
          </w:tcPr>
          <w:p w14:paraId="4CE5651C" w14:textId="77777777" w:rsidR="007C2A3F" w:rsidRPr="00437B6C" w:rsidRDefault="007C2A3F" w:rsidP="007C2A3F">
            <w:pPr>
              <w:pStyle w:val="Tabuluvirsraksti"/>
              <w:spacing w:after="0"/>
              <w:jc w:val="left"/>
              <w:rPr>
                <w:i/>
                <w:sz w:val="18"/>
                <w:szCs w:val="18"/>
                <w:lang w:eastAsia="lv-LV"/>
              </w:rPr>
            </w:pPr>
            <w:r w:rsidRPr="00437B6C">
              <w:rPr>
                <w:b/>
                <w:sz w:val="18"/>
                <w:szCs w:val="18"/>
                <w:lang w:eastAsia="lv-LV"/>
              </w:rPr>
              <w:t>Valdības rīcības plāns</w:t>
            </w:r>
          </w:p>
        </w:tc>
        <w:tc>
          <w:tcPr>
            <w:tcW w:w="4961" w:type="dxa"/>
            <w:gridSpan w:val="3"/>
          </w:tcPr>
          <w:p w14:paraId="1764AF3A" w14:textId="77777777" w:rsidR="007C2A3F" w:rsidRPr="00437B6C" w:rsidRDefault="007C2A3F" w:rsidP="007C2A3F">
            <w:pPr>
              <w:pStyle w:val="Tabuluvirsraksti"/>
              <w:spacing w:after="0"/>
              <w:jc w:val="both"/>
              <w:rPr>
                <w:i/>
                <w:sz w:val="18"/>
                <w:szCs w:val="18"/>
                <w:lang w:eastAsia="lv-LV"/>
              </w:rPr>
            </w:pPr>
            <w:r w:rsidRPr="00437B6C">
              <w:rPr>
                <w:i/>
                <w:sz w:val="18"/>
                <w:szCs w:val="18"/>
              </w:rPr>
              <w:t>191.2; 191.4; 191.8; 192.2; 193.3; 196.1; 196.2.</w:t>
            </w:r>
          </w:p>
        </w:tc>
      </w:tr>
    </w:tbl>
    <w:p w14:paraId="65190F58" w14:textId="77777777" w:rsidR="007C2A3F" w:rsidRPr="002935E1" w:rsidRDefault="007C2A3F" w:rsidP="007C2A3F">
      <w:pPr>
        <w:pStyle w:val="Tabuluvirsraksti"/>
        <w:spacing w:after="0"/>
        <w:jc w:val="both"/>
        <w:rPr>
          <w:sz w:val="18"/>
          <w:szCs w:val="16"/>
          <w:highlight w:val="yellow"/>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AD1E79" w14:paraId="30EE6FAB" w14:textId="77777777" w:rsidTr="007C2A3F">
        <w:trPr>
          <w:trHeight w:val="283"/>
          <w:tblHeader/>
        </w:trPr>
        <w:tc>
          <w:tcPr>
            <w:tcW w:w="2840" w:type="dxa"/>
          </w:tcPr>
          <w:p w14:paraId="0D6E9F5A" w14:textId="77777777" w:rsidR="007C2A3F" w:rsidRPr="00437B6C" w:rsidRDefault="007C2A3F" w:rsidP="007C2A3F">
            <w:pPr>
              <w:spacing w:after="0"/>
              <w:rPr>
                <w:sz w:val="18"/>
                <w:szCs w:val="18"/>
              </w:rPr>
            </w:pPr>
          </w:p>
        </w:tc>
        <w:tc>
          <w:tcPr>
            <w:tcW w:w="1246" w:type="dxa"/>
          </w:tcPr>
          <w:p w14:paraId="67E40740" w14:textId="77777777" w:rsidR="007C2A3F" w:rsidRPr="00437B6C" w:rsidRDefault="007C2A3F" w:rsidP="007C2A3F">
            <w:pPr>
              <w:pStyle w:val="tabteksts"/>
              <w:jc w:val="center"/>
              <w:rPr>
                <w:szCs w:val="18"/>
                <w:lang w:eastAsia="lv-LV"/>
              </w:rPr>
            </w:pPr>
            <w:r w:rsidRPr="00437B6C">
              <w:rPr>
                <w:szCs w:val="18"/>
                <w:lang w:eastAsia="lv-LV"/>
              </w:rPr>
              <w:t>2019. gads</w:t>
            </w:r>
            <w:r w:rsidRPr="00437B6C">
              <w:rPr>
                <w:szCs w:val="18"/>
                <w:lang w:eastAsia="lv-LV"/>
              </w:rPr>
              <w:br/>
              <w:t>(izpilde)</w:t>
            </w:r>
          </w:p>
        </w:tc>
        <w:tc>
          <w:tcPr>
            <w:tcW w:w="1247" w:type="dxa"/>
          </w:tcPr>
          <w:p w14:paraId="31F70E00" w14:textId="77777777" w:rsidR="007C2A3F" w:rsidRPr="00437B6C" w:rsidRDefault="007C2A3F" w:rsidP="007C2A3F">
            <w:pPr>
              <w:pStyle w:val="tabteksts"/>
              <w:jc w:val="center"/>
              <w:rPr>
                <w:szCs w:val="18"/>
                <w:lang w:eastAsia="lv-LV"/>
              </w:rPr>
            </w:pPr>
            <w:r w:rsidRPr="00437B6C">
              <w:rPr>
                <w:szCs w:val="18"/>
                <w:lang w:eastAsia="lv-LV"/>
              </w:rPr>
              <w:t>2020. gada     plāns</w:t>
            </w:r>
          </w:p>
        </w:tc>
        <w:tc>
          <w:tcPr>
            <w:tcW w:w="1247" w:type="dxa"/>
          </w:tcPr>
          <w:p w14:paraId="6DE0D11E" w14:textId="77777777" w:rsidR="007C2A3F" w:rsidRPr="00437B6C" w:rsidRDefault="007C2A3F" w:rsidP="007C2A3F">
            <w:pPr>
              <w:pStyle w:val="tabteksts"/>
              <w:jc w:val="center"/>
              <w:rPr>
                <w:szCs w:val="18"/>
                <w:lang w:eastAsia="lv-LV"/>
              </w:rPr>
            </w:pPr>
            <w:r w:rsidRPr="00437B6C">
              <w:rPr>
                <w:szCs w:val="18"/>
                <w:lang w:eastAsia="lv-LV"/>
              </w:rPr>
              <w:t>2021. gada projekts</w:t>
            </w:r>
          </w:p>
        </w:tc>
        <w:tc>
          <w:tcPr>
            <w:tcW w:w="1245" w:type="dxa"/>
          </w:tcPr>
          <w:p w14:paraId="64C351CD" w14:textId="77777777" w:rsidR="007C2A3F" w:rsidRPr="00437B6C" w:rsidRDefault="007C2A3F" w:rsidP="007C2A3F">
            <w:pPr>
              <w:pStyle w:val="tabteksts"/>
              <w:jc w:val="center"/>
              <w:rPr>
                <w:szCs w:val="18"/>
                <w:lang w:eastAsia="lv-LV"/>
              </w:rPr>
            </w:pPr>
            <w:r w:rsidRPr="00437B6C">
              <w:rPr>
                <w:szCs w:val="18"/>
                <w:lang w:eastAsia="lv-LV"/>
              </w:rPr>
              <w:t>2022. gada prognoze</w:t>
            </w:r>
          </w:p>
        </w:tc>
        <w:tc>
          <w:tcPr>
            <w:tcW w:w="1249" w:type="dxa"/>
          </w:tcPr>
          <w:p w14:paraId="34260083" w14:textId="77777777" w:rsidR="007C2A3F" w:rsidRPr="00437B6C" w:rsidRDefault="007C2A3F" w:rsidP="007C2A3F">
            <w:pPr>
              <w:spacing w:after="0"/>
              <w:ind w:firstLine="2"/>
              <w:jc w:val="center"/>
              <w:rPr>
                <w:sz w:val="18"/>
                <w:szCs w:val="18"/>
                <w:lang w:eastAsia="lv-LV"/>
              </w:rPr>
            </w:pPr>
            <w:r w:rsidRPr="00437B6C">
              <w:rPr>
                <w:sz w:val="18"/>
                <w:szCs w:val="18"/>
                <w:lang w:eastAsia="lv-LV"/>
              </w:rPr>
              <w:t>2023. gada prognoze</w:t>
            </w:r>
          </w:p>
        </w:tc>
      </w:tr>
      <w:tr w:rsidR="007C2A3F" w:rsidRPr="00521426" w14:paraId="6E16BB68" w14:textId="77777777" w:rsidTr="007C2A3F">
        <w:tc>
          <w:tcPr>
            <w:tcW w:w="9074" w:type="dxa"/>
            <w:gridSpan w:val="6"/>
            <w:shd w:val="clear" w:color="auto" w:fill="D9D9D9" w:themeFill="background1" w:themeFillShade="D9"/>
          </w:tcPr>
          <w:p w14:paraId="463EB0F0" w14:textId="77777777" w:rsidR="007C2A3F" w:rsidRPr="00437B6C" w:rsidRDefault="007C2A3F" w:rsidP="007C2A3F">
            <w:pPr>
              <w:spacing w:after="0"/>
              <w:jc w:val="center"/>
              <w:rPr>
                <w:b/>
                <w:sz w:val="18"/>
                <w:szCs w:val="18"/>
              </w:rPr>
            </w:pPr>
            <w:r w:rsidRPr="00437B6C">
              <w:rPr>
                <w:b/>
                <w:sz w:val="18"/>
                <w:szCs w:val="18"/>
              </w:rPr>
              <w:t>Ieguldījumi</w:t>
            </w:r>
          </w:p>
        </w:tc>
      </w:tr>
      <w:tr w:rsidR="007C2A3F" w:rsidRPr="00521426" w14:paraId="55186D33" w14:textId="77777777" w:rsidTr="007C2A3F">
        <w:trPr>
          <w:trHeight w:val="142"/>
        </w:trPr>
        <w:tc>
          <w:tcPr>
            <w:tcW w:w="2840" w:type="dxa"/>
            <w:vMerge w:val="restart"/>
          </w:tcPr>
          <w:p w14:paraId="792064E9" w14:textId="77777777" w:rsidR="007C2A3F" w:rsidRPr="00437B6C" w:rsidRDefault="007C2A3F" w:rsidP="007C2A3F">
            <w:pPr>
              <w:spacing w:after="0"/>
              <w:ind w:firstLine="0"/>
              <w:rPr>
                <w:b/>
                <w:sz w:val="18"/>
                <w:szCs w:val="18"/>
                <w:lang w:eastAsia="lv-LV"/>
              </w:rPr>
            </w:pPr>
            <w:r w:rsidRPr="00437B6C">
              <w:rPr>
                <w:b/>
                <w:sz w:val="18"/>
                <w:szCs w:val="18"/>
                <w:lang w:eastAsia="lv-LV"/>
              </w:rPr>
              <w:t xml:space="preserve">Izdevumi kopā, </w:t>
            </w:r>
            <w:r w:rsidRPr="00437B6C">
              <w:rPr>
                <w:i/>
                <w:sz w:val="18"/>
                <w:szCs w:val="18"/>
                <w:lang w:eastAsia="lv-LV"/>
              </w:rPr>
              <w:t>euro,</w:t>
            </w:r>
            <w:r w:rsidRPr="00437B6C">
              <w:rPr>
                <w:sz w:val="18"/>
                <w:szCs w:val="18"/>
                <w:lang w:eastAsia="lv-LV"/>
              </w:rPr>
              <w:t xml:space="preserve"> t.sk.:</w:t>
            </w:r>
          </w:p>
          <w:p w14:paraId="6ACC40A5" w14:textId="77777777" w:rsidR="007C2A3F" w:rsidRPr="00437B6C" w:rsidRDefault="007C2A3F" w:rsidP="007C2A3F">
            <w:pPr>
              <w:spacing w:after="0"/>
              <w:ind w:firstLine="0"/>
              <w:rPr>
                <w:sz w:val="18"/>
                <w:szCs w:val="18"/>
              </w:rPr>
            </w:pPr>
            <w:r w:rsidRPr="00437B6C">
              <w:rPr>
                <w:b/>
                <w:sz w:val="18"/>
                <w:szCs w:val="18"/>
                <w:lang w:eastAsia="lv-LV"/>
              </w:rPr>
              <w:t>Vidējais amata vietu skaits</w:t>
            </w:r>
            <w:r w:rsidRPr="00437B6C">
              <w:rPr>
                <w:sz w:val="18"/>
                <w:szCs w:val="18"/>
                <w:lang w:eastAsia="lv-LV"/>
              </w:rPr>
              <w:t xml:space="preserve"> </w:t>
            </w:r>
            <w:r w:rsidRPr="00437B6C">
              <w:rPr>
                <w:b/>
                <w:sz w:val="18"/>
                <w:szCs w:val="18"/>
                <w:lang w:eastAsia="lv-LV"/>
              </w:rPr>
              <w:t>kopā</w:t>
            </w:r>
            <w:r w:rsidRPr="00437B6C">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38D8D97A" w14:textId="77777777" w:rsidR="007C2A3F" w:rsidRPr="00437B6C" w:rsidRDefault="007C2A3F" w:rsidP="007C2A3F">
            <w:pPr>
              <w:spacing w:after="0"/>
              <w:ind w:firstLine="0"/>
              <w:jc w:val="right"/>
              <w:rPr>
                <w:b/>
                <w:sz w:val="18"/>
                <w:szCs w:val="18"/>
              </w:rPr>
            </w:pPr>
            <w:r w:rsidRPr="00437B6C">
              <w:rPr>
                <w:b/>
                <w:sz w:val="18"/>
                <w:szCs w:val="18"/>
              </w:rPr>
              <w:t>58 775 77</w:t>
            </w:r>
            <w:r>
              <w:rPr>
                <w:b/>
                <w:sz w:val="18"/>
                <w:szCs w:val="18"/>
              </w:rPr>
              <w:t>8</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721BE792" w14:textId="77777777" w:rsidR="007C2A3F" w:rsidRPr="00437B6C" w:rsidRDefault="007C2A3F" w:rsidP="007C2A3F">
            <w:pPr>
              <w:spacing w:after="0"/>
              <w:ind w:firstLine="0"/>
              <w:jc w:val="right"/>
              <w:rPr>
                <w:b/>
                <w:sz w:val="18"/>
                <w:szCs w:val="18"/>
              </w:rPr>
            </w:pPr>
            <w:r w:rsidRPr="00437B6C">
              <w:rPr>
                <w:b/>
                <w:sz w:val="18"/>
                <w:szCs w:val="18"/>
              </w:rPr>
              <w:t>53 509 353</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338FCC78" w14:textId="77777777" w:rsidR="007C2A3F" w:rsidRPr="00437B6C" w:rsidRDefault="007C2A3F" w:rsidP="007C2A3F">
            <w:pPr>
              <w:spacing w:after="0"/>
              <w:ind w:firstLine="0"/>
              <w:jc w:val="right"/>
              <w:rPr>
                <w:b/>
                <w:sz w:val="18"/>
                <w:szCs w:val="18"/>
              </w:rPr>
            </w:pPr>
            <w:r w:rsidRPr="00437B6C">
              <w:rPr>
                <w:b/>
                <w:sz w:val="18"/>
                <w:szCs w:val="18"/>
              </w:rPr>
              <w:t>60 271 232</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2EA3D7F5" w14:textId="77777777" w:rsidR="007C2A3F" w:rsidRPr="00437B6C" w:rsidRDefault="007C2A3F" w:rsidP="007C2A3F">
            <w:pPr>
              <w:spacing w:after="0"/>
              <w:ind w:firstLine="0"/>
              <w:jc w:val="right"/>
              <w:rPr>
                <w:b/>
                <w:sz w:val="18"/>
                <w:szCs w:val="18"/>
              </w:rPr>
            </w:pPr>
            <w:r w:rsidRPr="00437B6C">
              <w:rPr>
                <w:b/>
                <w:sz w:val="18"/>
                <w:szCs w:val="18"/>
              </w:rPr>
              <w:t>57 860 680</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5EA0ACF7" w14:textId="77777777" w:rsidR="007C2A3F" w:rsidRPr="00437B6C" w:rsidRDefault="007C2A3F" w:rsidP="007C2A3F">
            <w:pPr>
              <w:spacing w:after="0"/>
              <w:ind w:firstLine="0"/>
              <w:jc w:val="right"/>
              <w:rPr>
                <w:b/>
                <w:sz w:val="18"/>
                <w:szCs w:val="18"/>
              </w:rPr>
            </w:pPr>
            <w:r w:rsidRPr="00437B6C">
              <w:rPr>
                <w:b/>
                <w:sz w:val="18"/>
                <w:szCs w:val="18"/>
              </w:rPr>
              <w:t>54 085 354</w:t>
            </w:r>
          </w:p>
        </w:tc>
      </w:tr>
      <w:tr w:rsidR="007C2A3F" w:rsidRPr="00521426" w14:paraId="559E8E3C" w14:textId="77777777" w:rsidTr="007C2A3F">
        <w:trPr>
          <w:trHeight w:val="425"/>
        </w:trPr>
        <w:tc>
          <w:tcPr>
            <w:tcW w:w="2840" w:type="dxa"/>
            <w:vMerge/>
          </w:tcPr>
          <w:p w14:paraId="252225D4" w14:textId="77777777" w:rsidR="007C2A3F" w:rsidRPr="00437B6C" w:rsidRDefault="007C2A3F" w:rsidP="007C2A3F">
            <w:pPr>
              <w:rPr>
                <w:sz w:val="18"/>
                <w:szCs w:val="18"/>
                <w:highlight w:val="yellow"/>
              </w:rPr>
            </w:pPr>
          </w:p>
        </w:tc>
        <w:tc>
          <w:tcPr>
            <w:tcW w:w="1246" w:type="dxa"/>
          </w:tcPr>
          <w:p w14:paraId="2A1209DD" w14:textId="77777777" w:rsidR="007C2A3F" w:rsidRPr="00437B6C" w:rsidRDefault="007C2A3F" w:rsidP="007C2A3F">
            <w:pPr>
              <w:spacing w:after="0"/>
              <w:ind w:firstLine="0"/>
              <w:jc w:val="right"/>
              <w:rPr>
                <w:b/>
                <w:sz w:val="18"/>
                <w:szCs w:val="18"/>
                <w:highlight w:val="yellow"/>
              </w:rPr>
            </w:pPr>
            <w:r w:rsidRPr="007B44E0">
              <w:rPr>
                <w:b/>
                <w:sz w:val="18"/>
                <w:szCs w:val="18"/>
              </w:rPr>
              <w:t>3 136</w:t>
            </w:r>
          </w:p>
        </w:tc>
        <w:tc>
          <w:tcPr>
            <w:tcW w:w="1247" w:type="dxa"/>
          </w:tcPr>
          <w:p w14:paraId="11112094" w14:textId="77777777" w:rsidR="007C2A3F" w:rsidRPr="00437B6C" w:rsidRDefault="007C2A3F" w:rsidP="007C2A3F">
            <w:pPr>
              <w:spacing w:after="0"/>
              <w:ind w:firstLine="0"/>
              <w:jc w:val="right"/>
              <w:rPr>
                <w:b/>
                <w:sz w:val="18"/>
                <w:szCs w:val="18"/>
                <w:highlight w:val="yellow"/>
              </w:rPr>
            </w:pPr>
            <w:r w:rsidRPr="007B44E0">
              <w:rPr>
                <w:b/>
                <w:sz w:val="18"/>
                <w:szCs w:val="18"/>
              </w:rPr>
              <w:t>3 157</w:t>
            </w:r>
          </w:p>
        </w:tc>
        <w:tc>
          <w:tcPr>
            <w:tcW w:w="1247" w:type="dxa"/>
          </w:tcPr>
          <w:p w14:paraId="591B9792" w14:textId="77777777" w:rsidR="007C2A3F" w:rsidRPr="00437B6C" w:rsidRDefault="007C2A3F" w:rsidP="007C2A3F">
            <w:pPr>
              <w:spacing w:after="0"/>
              <w:ind w:firstLine="0"/>
              <w:jc w:val="right"/>
              <w:rPr>
                <w:b/>
                <w:sz w:val="18"/>
                <w:szCs w:val="18"/>
                <w:highlight w:val="yellow"/>
              </w:rPr>
            </w:pPr>
            <w:r w:rsidRPr="007B44E0">
              <w:rPr>
                <w:b/>
                <w:sz w:val="18"/>
                <w:szCs w:val="18"/>
              </w:rPr>
              <w:t>3 216</w:t>
            </w:r>
          </w:p>
        </w:tc>
        <w:tc>
          <w:tcPr>
            <w:tcW w:w="1245" w:type="dxa"/>
          </w:tcPr>
          <w:p w14:paraId="129292A9" w14:textId="77777777" w:rsidR="007C2A3F" w:rsidRPr="00437B6C" w:rsidRDefault="007C2A3F" w:rsidP="007C2A3F">
            <w:pPr>
              <w:spacing w:after="0"/>
              <w:ind w:firstLine="0"/>
              <w:jc w:val="right"/>
              <w:rPr>
                <w:b/>
                <w:sz w:val="18"/>
                <w:szCs w:val="18"/>
                <w:highlight w:val="yellow"/>
              </w:rPr>
            </w:pPr>
            <w:r w:rsidRPr="007B44E0">
              <w:rPr>
                <w:b/>
                <w:sz w:val="18"/>
                <w:szCs w:val="18"/>
              </w:rPr>
              <w:t>3 253</w:t>
            </w:r>
          </w:p>
        </w:tc>
        <w:tc>
          <w:tcPr>
            <w:tcW w:w="1249" w:type="dxa"/>
          </w:tcPr>
          <w:p w14:paraId="1C110FF9" w14:textId="77777777" w:rsidR="007C2A3F" w:rsidRPr="00437B6C" w:rsidRDefault="007C2A3F" w:rsidP="007C2A3F">
            <w:pPr>
              <w:spacing w:after="0"/>
              <w:ind w:firstLine="5"/>
              <w:jc w:val="right"/>
              <w:rPr>
                <w:b/>
                <w:sz w:val="18"/>
                <w:szCs w:val="18"/>
                <w:highlight w:val="yellow"/>
              </w:rPr>
            </w:pPr>
            <w:r w:rsidRPr="007B44E0">
              <w:rPr>
                <w:b/>
                <w:sz w:val="18"/>
                <w:szCs w:val="18"/>
              </w:rPr>
              <w:t>3 253</w:t>
            </w:r>
          </w:p>
        </w:tc>
      </w:tr>
      <w:tr w:rsidR="007C2A3F" w:rsidRPr="0012360B" w14:paraId="387B1360" w14:textId="77777777" w:rsidTr="007C2A3F">
        <w:trPr>
          <w:trHeight w:val="142"/>
        </w:trPr>
        <w:tc>
          <w:tcPr>
            <w:tcW w:w="2840" w:type="dxa"/>
            <w:vMerge w:val="restart"/>
            <w:vAlign w:val="center"/>
          </w:tcPr>
          <w:p w14:paraId="3EC37847" w14:textId="77777777" w:rsidR="007C2A3F" w:rsidRPr="00437B6C" w:rsidRDefault="007C2A3F" w:rsidP="007C2A3F">
            <w:pPr>
              <w:spacing w:after="0"/>
              <w:ind w:firstLine="318"/>
              <w:rPr>
                <w:sz w:val="18"/>
                <w:szCs w:val="18"/>
              </w:rPr>
            </w:pPr>
            <w:r w:rsidRPr="00437B6C">
              <w:rPr>
                <w:sz w:val="18"/>
                <w:szCs w:val="18"/>
              </w:rPr>
              <w:t>07.00.00 Ugunsdrošība, glābšana un civilā aizsardzība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6BEA0585" w14:textId="77777777" w:rsidR="007C2A3F" w:rsidRPr="00437B6C" w:rsidRDefault="007C2A3F" w:rsidP="007C2A3F">
            <w:pPr>
              <w:spacing w:after="0"/>
              <w:ind w:firstLine="0"/>
              <w:jc w:val="right"/>
              <w:rPr>
                <w:sz w:val="18"/>
                <w:szCs w:val="18"/>
              </w:rPr>
            </w:pPr>
            <w:r w:rsidRPr="00437B6C">
              <w:rPr>
                <w:color w:val="414142"/>
                <w:sz w:val="18"/>
                <w:szCs w:val="18"/>
              </w:rPr>
              <w:t>56 928 083</w:t>
            </w:r>
          </w:p>
        </w:tc>
        <w:tc>
          <w:tcPr>
            <w:tcW w:w="1247" w:type="dxa"/>
            <w:tcBorders>
              <w:top w:val="single" w:sz="4" w:space="0" w:color="414142"/>
              <w:left w:val="nil"/>
              <w:bottom w:val="single" w:sz="4" w:space="0" w:color="414142"/>
              <w:right w:val="single" w:sz="4" w:space="0" w:color="414142"/>
            </w:tcBorders>
            <w:shd w:val="clear" w:color="auto" w:fill="auto"/>
          </w:tcPr>
          <w:p w14:paraId="0BE2B555" w14:textId="77777777" w:rsidR="007C2A3F" w:rsidRPr="00437B6C" w:rsidRDefault="007C2A3F" w:rsidP="007C2A3F">
            <w:pPr>
              <w:spacing w:after="0"/>
              <w:ind w:firstLine="0"/>
              <w:jc w:val="right"/>
              <w:rPr>
                <w:sz w:val="18"/>
                <w:szCs w:val="18"/>
              </w:rPr>
            </w:pPr>
            <w:r w:rsidRPr="00437B6C">
              <w:rPr>
                <w:color w:val="414142"/>
                <w:sz w:val="18"/>
                <w:szCs w:val="18"/>
              </w:rPr>
              <w:t>53 116 884</w:t>
            </w:r>
          </w:p>
        </w:tc>
        <w:tc>
          <w:tcPr>
            <w:tcW w:w="1247" w:type="dxa"/>
            <w:tcBorders>
              <w:top w:val="single" w:sz="4" w:space="0" w:color="414142"/>
              <w:left w:val="nil"/>
              <w:bottom w:val="single" w:sz="4" w:space="0" w:color="414142"/>
              <w:right w:val="single" w:sz="4" w:space="0" w:color="414142"/>
            </w:tcBorders>
            <w:shd w:val="clear" w:color="auto" w:fill="auto"/>
          </w:tcPr>
          <w:p w14:paraId="135334A8" w14:textId="77777777" w:rsidR="007C2A3F" w:rsidRPr="00437B6C" w:rsidRDefault="007C2A3F" w:rsidP="007C2A3F">
            <w:pPr>
              <w:spacing w:after="0"/>
              <w:ind w:firstLine="0"/>
              <w:jc w:val="right"/>
              <w:rPr>
                <w:sz w:val="18"/>
                <w:szCs w:val="18"/>
              </w:rPr>
            </w:pPr>
            <w:r w:rsidRPr="00437B6C">
              <w:rPr>
                <w:color w:val="414142"/>
                <w:sz w:val="18"/>
                <w:szCs w:val="18"/>
              </w:rPr>
              <w:t>59 196 352</w:t>
            </w:r>
          </w:p>
        </w:tc>
        <w:tc>
          <w:tcPr>
            <w:tcW w:w="1245" w:type="dxa"/>
            <w:tcBorders>
              <w:top w:val="single" w:sz="4" w:space="0" w:color="414142"/>
              <w:left w:val="nil"/>
              <w:bottom w:val="single" w:sz="4" w:space="0" w:color="414142"/>
              <w:right w:val="single" w:sz="4" w:space="0" w:color="414142"/>
            </w:tcBorders>
            <w:shd w:val="clear" w:color="auto" w:fill="auto"/>
          </w:tcPr>
          <w:p w14:paraId="7A17BC09" w14:textId="77777777" w:rsidR="007C2A3F" w:rsidRPr="00437B6C" w:rsidRDefault="007C2A3F" w:rsidP="007C2A3F">
            <w:pPr>
              <w:spacing w:after="0"/>
              <w:ind w:firstLine="0"/>
              <w:jc w:val="right"/>
              <w:rPr>
                <w:sz w:val="18"/>
                <w:szCs w:val="18"/>
              </w:rPr>
            </w:pPr>
            <w:r w:rsidRPr="00437B6C">
              <w:rPr>
                <w:color w:val="414142"/>
                <w:sz w:val="18"/>
                <w:szCs w:val="18"/>
              </w:rPr>
              <w:t>57 445 254</w:t>
            </w:r>
          </w:p>
        </w:tc>
        <w:tc>
          <w:tcPr>
            <w:tcW w:w="1249" w:type="dxa"/>
            <w:tcBorders>
              <w:top w:val="single" w:sz="4" w:space="0" w:color="414142"/>
              <w:left w:val="nil"/>
              <w:bottom w:val="single" w:sz="4" w:space="0" w:color="414142"/>
              <w:right w:val="single" w:sz="4" w:space="0" w:color="414142"/>
            </w:tcBorders>
            <w:shd w:val="clear" w:color="auto" w:fill="auto"/>
          </w:tcPr>
          <w:p w14:paraId="7B95AF82" w14:textId="77777777" w:rsidR="007C2A3F" w:rsidRPr="00437B6C" w:rsidRDefault="007C2A3F" w:rsidP="007C2A3F">
            <w:pPr>
              <w:spacing w:after="0"/>
              <w:ind w:firstLine="0"/>
              <w:jc w:val="right"/>
              <w:rPr>
                <w:sz w:val="18"/>
                <w:szCs w:val="18"/>
              </w:rPr>
            </w:pPr>
            <w:r w:rsidRPr="00437B6C">
              <w:rPr>
                <w:color w:val="414142"/>
                <w:sz w:val="18"/>
                <w:szCs w:val="18"/>
              </w:rPr>
              <w:t>54 085 354</w:t>
            </w:r>
          </w:p>
        </w:tc>
      </w:tr>
      <w:tr w:rsidR="007C2A3F" w:rsidRPr="0012360B" w14:paraId="1F9BA383" w14:textId="77777777" w:rsidTr="007C2A3F">
        <w:trPr>
          <w:trHeight w:val="142"/>
        </w:trPr>
        <w:tc>
          <w:tcPr>
            <w:tcW w:w="2840" w:type="dxa"/>
            <w:vMerge/>
          </w:tcPr>
          <w:p w14:paraId="64A31B2C" w14:textId="77777777" w:rsidR="007C2A3F" w:rsidRPr="00437B6C" w:rsidRDefault="007C2A3F" w:rsidP="007C2A3F">
            <w:pPr>
              <w:spacing w:after="0"/>
              <w:ind w:firstLine="318"/>
              <w:rPr>
                <w:sz w:val="18"/>
                <w:szCs w:val="18"/>
              </w:rPr>
            </w:pPr>
          </w:p>
        </w:tc>
        <w:tc>
          <w:tcPr>
            <w:tcW w:w="1246" w:type="dxa"/>
          </w:tcPr>
          <w:p w14:paraId="605643E5" w14:textId="77777777" w:rsidR="007C2A3F" w:rsidRPr="00437B6C" w:rsidRDefault="007C2A3F" w:rsidP="007C2A3F">
            <w:pPr>
              <w:spacing w:after="0"/>
              <w:ind w:firstLine="0"/>
              <w:jc w:val="right"/>
              <w:rPr>
                <w:sz w:val="18"/>
                <w:szCs w:val="18"/>
              </w:rPr>
            </w:pPr>
            <w:r w:rsidRPr="007B44E0">
              <w:rPr>
                <w:sz w:val="18"/>
                <w:szCs w:val="18"/>
              </w:rPr>
              <w:t>3 136</w:t>
            </w:r>
          </w:p>
        </w:tc>
        <w:tc>
          <w:tcPr>
            <w:tcW w:w="1247" w:type="dxa"/>
          </w:tcPr>
          <w:p w14:paraId="68778B05" w14:textId="77777777" w:rsidR="007C2A3F" w:rsidRPr="00437B6C" w:rsidRDefault="007C2A3F" w:rsidP="007C2A3F">
            <w:pPr>
              <w:spacing w:after="0"/>
              <w:ind w:firstLine="0"/>
              <w:jc w:val="right"/>
              <w:rPr>
                <w:sz w:val="18"/>
                <w:szCs w:val="18"/>
              </w:rPr>
            </w:pPr>
            <w:r w:rsidRPr="007B44E0">
              <w:rPr>
                <w:sz w:val="18"/>
                <w:szCs w:val="18"/>
              </w:rPr>
              <w:t>3 157</w:t>
            </w:r>
          </w:p>
        </w:tc>
        <w:tc>
          <w:tcPr>
            <w:tcW w:w="1247" w:type="dxa"/>
          </w:tcPr>
          <w:p w14:paraId="4D1D2F0F" w14:textId="77777777" w:rsidR="007C2A3F" w:rsidRPr="00437B6C" w:rsidRDefault="007C2A3F" w:rsidP="007C2A3F">
            <w:pPr>
              <w:spacing w:after="0"/>
              <w:ind w:firstLine="0"/>
              <w:jc w:val="right"/>
              <w:rPr>
                <w:sz w:val="18"/>
                <w:szCs w:val="18"/>
              </w:rPr>
            </w:pPr>
            <w:r w:rsidRPr="007B44E0">
              <w:rPr>
                <w:sz w:val="18"/>
                <w:szCs w:val="18"/>
              </w:rPr>
              <w:t>3 216</w:t>
            </w:r>
          </w:p>
        </w:tc>
        <w:tc>
          <w:tcPr>
            <w:tcW w:w="1245" w:type="dxa"/>
          </w:tcPr>
          <w:p w14:paraId="73A33008" w14:textId="77777777" w:rsidR="007C2A3F" w:rsidRPr="00437B6C" w:rsidRDefault="007C2A3F" w:rsidP="007C2A3F">
            <w:pPr>
              <w:spacing w:after="0"/>
              <w:ind w:firstLine="0"/>
              <w:jc w:val="right"/>
              <w:rPr>
                <w:sz w:val="18"/>
                <w:szCs w:val="18"/>
              </w:rPr>
            </w:pPr>
            <w:r w:rsidRPr="007B44E0">
              <w:rPr>
                <w:sz w:val="18"/>
                <w:szCs w:val="18"/>
              </w:rPr>
              <w:t>3 253</w:t>
            </w:r>
          </w:p>
        </w:tc>
        <w:tc>
          <w:tcPr>
            <w:tcW w:w="1249" w:type="dxa"/>
          </w:tcPr>
          <w:p w14:paraId="56769E16" w14:textId="77777777" w:rsidR="007C2A3F" w:rsidRPr="00437B6C" w:rsidRDefault="007C2A3F" w:rsidP="007C2A3F">
            <w:pPr>
              <w:spacing w:after="0"/>
              <w:ind w:firstLine="0"/>
              <w:jc w:val="right"/>
              <w:rPr>
                <w:sz w:val="18"/>
                <w:szCs w:val="18"/>
              </w:rPr>
            </w:pPr>
            <w:r w:rsidRPr="007B44E0">
              <w:rPr>
                <w:sz w:val="18"/>
                <w:szCs w:val="18"/>
              </w:rPr>
              <w:t>3 253</w:t>
            </w:r>
          </w:p>
        </w:tc>
      </w:tr>
      <w:tr w:rsidR="007C2A3F" w:rsidRPr="0012360B" w14:paraId="20B2D495" w14:textId="77777777" w:rsidTr="007C2A3F">
        <w:trPr>
          <w:trHeight w:val="142"/>
        </w:trPr>
        <w:tc>
          <w:tcPr>
            <w:tcW w:w="2840" w:type="dxa"/>
            <w:vMerge w:val="restart"/>
            <w:vAlign w:val="center"/>
          </w:tcPr>
          <w:p w14:paraId="30DC932F" w14:textId="77777777" w:rsidR="007C2A3F" w:rsidRPr="00437B6C" w:rsidRDefault="007C2A3F" w:rsidP="007C2A3F">
            <w:pPr>
              <w:spacing w:after="0"/>
              <w:ind w:firstLine="318"/>
              <w:rPr>
                <w:sz w:val="18"/>
                <w:szCs w:val="18"/>
              </w:rPr>
            </w:pPr>
            <w:r w:rsidRPr="00437B6C">
              <w:rPr>
                <w:sz w:val="18"/>
                <w:szCs w:val="18"/>
              </w:rPr>
              <w:t>69.07.00 Pārrobežu sadarbības programmu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19074D90" w14:textId="77777777" w:rsidR="007C2A3F" w:rsidRPr="00437B6C" w:rsidRDefault="007C2A3F" w:rsidP="007C2A3F">
            <w:pPr>
              <w:spacing w:after="0"/>
              <w:ind w:firstLine="0"/>
              <w:jc w:val="right"/>
              <w:rPr>
                <w:sz w:val="18"/>
                <w:szCs w:val="18"/>
              </w:rPr>
            </w:pPr>
            <w:r w:rsidRPr="00437B6C">
              <w:rPr>
                <w:color w:val="414142"/>
                <w:sz w:val="18"/>
                <w:szCs w:val="18"/>
              </w:rPr>
              <w:t>1 394 712</w:t>
            </w:r>
          </w:p>
        </w:tc>
        <w:tc>
          <w:tcPr>
            <w:tcW w:w="1247" w:type="dxa"/>
            <w:tcBorders>
              <w:top w:val="single" w:sz="4" w:space="0" w:color="414142"/>
              <w:left w:val="nil"/>
              <w:bottom w:val="single" w:sz="4" w:space="0" w:color="414142"/>
              <w:right w:val="single" w:sz="4" w:space="0" w:color="414142"/>
            </w:tcBorders>
            <w:shd w:val="clear" w:color="auto" w:fill="auto"/>
          </w:tcPr>
          <w:p w14:paraId="48375ED6" w14:textId="77777777" w:rsidR="007C2A3F" w:rsidRPr="00437B6C" w:rsidRDefault="007C2A3F" w:rsidP="007C2A3F">
            <w:pPr>
              <w:spacing w:after="0"/>
              <w:ind w:firstLine="0"/>
              <w:jc w:val="right"/>
              <w:rPr>
                <w:sz w:val="18"/>
                <w:szCs w:val="18"/>
              </w:rPr>
            </w:pPr>
            <w:r w:rsidRPr="00437B6C">
              <w:rPr>
                <w:color w:val="414142"/>
                <w:sz w:val="18"/>
                <w:szCs w:val="18"/>
              </w:rPr>
              <w:t>229 482</w:t>
            </w:r>
          </w:p>
        </w:tc>
        <w:tc>
          <w:tcPr>
            <w:tcW w:w="1247" w:type="dxa"/>
            <w:tcBorders>
              <w:top w:val="single" w:sz="4" w:space="0" w:color="414142"/>
              <w:left w:val="nil"/>
              <w:bottom w:val="single" w:sz="4" w:space="0" w:color="414142"/>
              <w:right w:val="single" w:sz="4" w:space="0" w:color="414142"/>
            </w:tcBorders>
            <w:shd w:val="clear" w:color="auto" w:fill="auto"/>
          </w:tcPr>
          <w:p w14:paraId="0F3E0333" w14:textId="77777777" w:rsidR="007C2A3F" w:rsidRPr="00437B6C" w:rsidRDefault="007C2A3F" w:rsidP="007C2A3F">
            <w:pPr>
              <w:spacing w:after="0"/>
              <w:ind w:firstLine="0"/>
              <w:jc w:val="right"/>
              <w:rPr>
                <w:sz w:val="18"/>
                <w:szCs w:val="18"/>
              </w:rPr>
            </w:pPr>
            <w:r w:rsidRPr="00437B6C">
              <w:rPr>
                <w:color w:val="414142"/>
                <w:sz w:val="18"/>
                <w:szCs w:val="18"/>
              </w:rPr>
              <w:t>731 743</w:t>
            </w:r>
          </w:p>
        </w:tc>
        <w:tc>
          <w:tcPr>
            <w:tcW w:w="1245" w:type="dxa"/>
            <w:shd w:val="clear" w:color="auto" w:fill="auto"/>
          </w:tcPr>
          <w:p w14:paraId="590D6BA1" w14:textId="77777777" w:rsidR="007C2A3F" w:rsidRPr="00437B6C" w:rsidRDefault="007C2A3F" w:rsidP="007C2A3F">
            <w:pPr>
              <w:spacing w:after="0"/>
              <w:ind w:firstLine="0"/>
              <w:jc w:val="center"/>
              <w:rPr>
                <w:sz w:val="18"/>
                <w:szCs w:val="18"/>
              </w:rPr>
            </w:pPr>
            <w:r>
              <w:rPr>
                <w:sz w:val="18"/>
                <w:szCs w:val="18"/>
              </w:rPr>
              <w:t>-</w:t>
            </w:r>
          </w:p>
        </w:tc>
        <w:tc>
          <w:tcPr>
            <w:tcW w:w="1249" w:type="dxa"/>
            <w:shd w:val="clear" w:color="auto" w:fill="auto"/>
          </w:tcPr>
          <w:p w14:paraId="72E6F0DA" w14:textId="77777777" w:rsidR="007C2A3F" w:rsidRPr="00437B6C" w:rsidRDefault="007C2A3F" w:rsidP="007C2A3F">
            <w:pPr>
              <w:spacing w:after="0"/>
              <w:ind w:firstLine="0"/>
              <w:jc w:val="center"/>
              <w:rPr>
                <w:sz w:val="18"/>
                <w:szCs w:val="18"/>
              </w:rPr>
            </w:pPr>
            <w:r>
              <w:rPr>
                <w:sz w:val="18"/>
                <w:szCs w:val="18"/>
              </w:rPr>
              <w:t>-</w:t>
            </w:r>
          </w:p>
        </w:tc>
      </w:tr>
      <w:tr w:rsidR="007C2A3F" w:rsidRPr="0012360B" w14:paraId="14BE2EC6" w14:textId="77777777" w:rsidTr="007C2A3F">
        <w:trPr>
          <w:trHeight w:val="142"/>
        </w:trPr>
        <w:tc>
          <w:tcPr>
            <w:tcW w:w="2840" w:type="dxa"/>
            <w:vMerge/>
          </w:tcPr>
          <w:p w14:paraId="07921580" w14:textId="77777777" w:rsidR="007C2A3F" w:rsidRPr="00437B6C" w:rsidRDefault="007C2A3F" w:rsidP="007C2A3F">
            <w:pPr>
              <w:ind w:firstLine="318"/>
              <w:rPr>
                <w:sz w:val="18"/>
                <w:szCs w:val="18"/>
              </w:rPr>
            </w:pPr>
          </w:p>
        </w:tc>
        <w:tc>
          <w:tcPr>
            <w:tcW w:w="1246" w:type="dxa"/>
          </w:tcPr>
          <w:p w14:paraId="0A4F79EA"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2604B224"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1D32E865"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450A31F3"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332B0727"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12360B" w14:paraId="5FBC82D6" w14:textId="77777777" w:rsidTr="007C2A3F">
        <w:trPr>
          <w:trHeight w:val="142"/>
        </w:trPr>
        <w:tc>
          <w:tcPr>
            <w:tcW w:w="2840" w:type="dxa"/>
            <w:vMerge w:val="restart"/>
            <w:vAlign w:val="center"/>
          </w:tcPr>
          <w:p w14:paraId="5F151FF8" w14:textId="77777777" w:rsidR="007C2A3F" w:rsidRPr="00437B6C" w:rsidRDefault="007C2A3F" w:rsidP="007C2A3F">
            <w:pPr>
              <w:spacing w:after="0"/>
              <w:ind w:firstLine="318"/>
              <w:rPr>
                <w:sz w:val="18"/>
                <w:szCs w:val="18"/>
              </w:rPr>
            </w:pPr>
            <w:r w:rsidRPr="00437B6C">
              <w:rPr>
                <w:sz w:val="18"/>
                <w:szCs w:val="18"/>
              </w:rPr>
              <w:t>69.21.00 Atmaksas valsts pamatbudžetā par Pārrobežu sadarbības programmu finansējumu (2014-2020)</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48785638" w14:textId="77777777" w:rsidR="007C2A3F" w:rsidRPr="00437B6C" w:rsidRDefault="007C2A3F" w:rsidP="007C2A3F">
            <w:pPr>
              <w:spacing w:after="0"/>
              <w:ind w:firstLine="0"/>
              <w:jc w:val="right"/>
              <w:rPr>
                <w:sz w:val="18"/>
                <w:szCs w:val="18"/>
              </w:rPr>
            </w:pPr>
            <w:r w:rsidRPr="00437B6C">
              <w:rPr>
                <w:color w:val="414142"/>
                <w:sz w:val="18"/>
                <w:szCs w:val="18"/>
              </w:rPr>
              <w:t>328 735</w:t>
            </w:r>
          </w:p>
        </w:tc>
        <w:tc>
          <w:tcPr>
            <w:tcW w:w="1247" w:type="dxa"/>
            <w:tcBorders>
              <w:top w:val="single" w:sz="4" w:space="0" w:color="414142"/>
              <w:left w:val="nil"/>
              <w:bottom w:val="single" w:sz="4" w:space="0" w:color="414142"/>
              <w:right w:val="single" w:sz="4" w:space="0" w:color="414142"/>
            </w:tcBorders>
            <w:shd w:val="clear" w:color="auto" w:fill="auto"/>
          </w:tcPr>
          <w:p w14:paraId="4B90761D" w14:textId="77777777" w:rsidR="007C2A3F" w:rsidRPr="00437B6C" w:rsidRDefault="007C2A3F" w:rsidP="007C2A3F">
            <w:pPr>
              <w:spacing w:after="0"/>
              <w:ind w:firstLine="0"/>
              <w:jc w:val="right"/>
              <w:rPr>
                <w:sz w:val="18"/>
                <w:szCs w:val="18"/>
              </w:rPr>
            </w:pPr>
            <w:r w:rsidRPr="00437B6C">
              <w:rPr>
                <w:color w:val="414142"/>
                <w:sz w:val="18"/>
                <w:szCs w:val="18"/>
              </w:rPr>
              <w:t>155 348</w:t>
            </w:r>
          </w:p>
        </w:tc>
        <w:tc>
          <w:tcPr>
            <w:tcW w:w="1247" w:type="dxa"/>
            <w:tcBorders>
              <w:top w:val="single" w:sz="4" w:space="0" w:color="414142"/>
              <w:left w:val="nil"/>
              <w:bottom w:val="single" w:sz="4" w:space="0" w:color="414142"/>
              <w:right w:val="single" w:sz="4" w:space="0" w:color="414142"/>
            </w:tcBorders>
            <w:shd w:val="clear" w:color="auto" w:fill="auto"/>
          </w:tcPr>
          <w:p w14:paraId="0010133A" w14:textId="77777777" w:rsidR="007C2A3F" w:rsidRPr="00437B6C" w:rsidRDefault="007C2A3F" w:rsidP="007C2A3F">
            <w:pPr>
              <w:spacing w:after="0"/>
              <w:ind w:firstLine="0"/>
              <w:jc w:val="right"/>
              <w:rPr>
                <w:sz w:val="18"/>
                <w:szCs w:val="18"/>
              </w:rPr>
            </w:pPr>
            <w:r w:rsidRPr="00437B6C">
              <w:rPr>
                <w:color w:val="414142"/>
                <w:sz w:val="18"/>
                <w:szCs w:val="18"/>
              </w:rPr>
              <w:t>218 627</w:t>
            </w:r>
          </w:p>
        </w:tc>
        <w:tc>
          <w:tcPr>
            <w:tcW w:w="1245" w:type="dxa"/>
            <w:tcBorders>
              <w:top w:val="single" w:sz="4" w:space="0" w:color="414142"/>
              <w:left w:val="nil"/>
              <w:bottom w:val="single" w:sz="4" w:space="0" w:color="414142"/>
              <w:right w:val="single" w:sz="4" w:space="0" w:color="414142"/>
            </w:tcBorders>
            <w:shd w:val="clear" w:color="auto" w:fill="auto"/>
          </w:tcPr>
          <w:p w14:paraId="03BE3FA3" w14:textId="77777777" w:rsidR="007C2A3F" w:rsidRPr="00437B6C" w:rsidRDefault="007C2A3F" w:rsidP="007C2A3F">
            <w:pPr>
              <w:spacing w:after="0"/>
              <w:ind w:firstLine="0"/>
              <w:jc w:val="right"/>
              <w:rPr>
                <w:sz w:val="18"/>
                <w:szCs w:val="18"/>
              </w:rPr>
            </w:pPr>
            <w:r w:rsidRPr="00437B6C">
              <w:rPr>
                <w:color w:val="414142"/>
                <w:sz w:val="18"/>
                <w:szCs w:val="18"/>
              </w:rPr>
              <w:t>393 577</w:t>
            </w:r>
          </w:p>
        </w:tc>
        <w:tc>
          <w:tcPr>
            <w:tcW w:w="1249" w:type="dxa"/>
            <w:shd w:val="clear" w:color="auto" w:fill="auto"/>
          </w:tcPr>
          <w:p w14:paraId="349C0019"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12360B" w14:paraId="7E8803B7" w14:textId="77777777" w:rsidTr="007C2A3F">
        <w:trPr>
          <w:trHeight w:val="142"/>
        </w:trPr>
        <w:tc>
          <w:tcPr>
            <w:tcW w:w="2840" w:type="dxa"/>
            <w:vMerge/>
          </w:tcPr>
          <w:p w14:paraId="5DF42581" w14:textId="77777777" w:rsidR="007C2A3F" w:rsidRPr="00437B6C" w:rsidRDefault="007C2A3F" w:rsidP="007C2A3F">
            <w:pPr>
              <w:ind w:firstLine="318"/>
              <w:rPr>
                <w:sz w:val="18"/>
                <w:szCs w:val="18"/>
              </w:rPr>
            </w:pPr>
          </w:p>
        </w:tc>
        <w:tc>
          <w:tcPr>
            <w:tcW w:w="1246" w:type="dxa"/>
          </w:tcPr>
          <w:p w14:paraId="7A4FB6ED"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F29A5F8"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BD10F4E"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7E4518F8"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3BDBE90A"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12360B" w14:paraId="5D014D5A" w14:textId="77777777" w:rsidTr="007C2A3F">
        <w:trPr>
          <w:trHeight w:val="142"/>
        </w:trPr>
        <w:tc>
          <w:tcPr>
            <w:tcW w:w="2840" w:type="dxa"/>
            <w:vMerge w:val="restart"/>
            <w:vAlign w:val="center"/>
          </w:tcPr>
          <w:p w14:paraId="43037094" w14:textId="44B1EB97" w:rsidR="007C2A3F" w:rsidRPr="00437B6C" w:rsidRDefault="007C2A3F" w:rsidP="002935E1">
            <w:pPr>
              <w:spacing w:after="0"/>
              <w:ind w:firstLine="318"/>
              <w:rPr>
                <w:sz w:val="18"/>
                <w:szCs w:val="18"/>
              </w:rPr>
            </w:pPr>
            <w:r w:rsidRPr="00437B6C">
              <w:rPr>
                <w:sz w:val="18"/>
                <w:szCs w:val="18"/>
              </w:rPr>
              <w:t>70.19.00 Eiropas Savienības pētnie</w:t>
            </w:r>
            <w:r w:rsidR="002935E1">
              <w:rPr>
                <w:sz w:val="18"/>
                <w:szCs w:val="18"/>
              </w:rPr>
              <w:t>cības un inovācijas programmas “</w:t>
            </w:r>
            <w:r w:rsidRPr="00437B6C">
              <w:rPr>
                <w:sz w:val="18"/>
                <w:szCs w:val="18"/>
              </w:rPr>
              <w:t>Apvārsnis 2020</w:t>
            </w:r>
            <w:r w:rsidR="002935E1">
              <w:rPr>
                <w:sz w:val="18"/>
                <w:szCs w:val="18"/>
              </w:rPr>
              <w:t>”</w:t>
            </w:r>
            <w:r w:rsidRPr="00437B6C">
              <w:rPr>
                <w:sz w:val="18"/>
                <w:szCs w:val="18"/>
              </w:rPr>
              <w:t xml:space="preserve"> projektu un pasākumu īstenošana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7602A339" w14:textId="77777777" w:rsidR="007C2A3F" w:rsidRPr="00437B6C" w:rsidRDefault="007C2A3F" w:rsidP="007C2A3F">
            <w:pPr>
              <w:spacing w:after="0"/>
              <w:ind w:firstLine="0"/>
              <w:jc w:val="right"/>
              <w:rPr>
                <w:sz w:val="18"/>
                <w:szCs w:val="18"/>
              </w:rPr>
            </w:pPr>
            <w:r w:rsidRPr="00437B6C">
              <w:rPr>
                <w:color w:val="414142"/>
                <w:sz w:val="18"/>
                <w:szCs w:val="18"/>
              </w:rPr>
              <w:t>12 898</w:t>
            </w:r>
          </w:p>
        </w:tc>
        <w:tc>
          <w:tcPr>
            <w:tcW w:w="1247" w:type="dxa"/>
            <w:tcBorders>
              <w:top w:val="single" w:sz="4" w:space="0" w:color="414142"/>
              <w:left w:val="nil"/>
              <w:bottom w:val="single" w:sz="4" w:space="0" w:color="414142"/>
              <w:right w:val="single" w:sz="4" w:space="0" w:color="414142"/>
            </w:tcBorders>
            <w:shd w:val="clear" w:color="auto" w:fill="auto"/>
          </w:tcPr>
          <w:p w14:paraId="5E3CAA28" w14:textId="77777777" w:rsidR="007C2A3F" w:rsidRPr="00437B6C" w:rsidRDefault="007C2A3F" w:rsidP="007C2A3F">
            <w:pPr>
              <w:spacing w:after="0"/>
              <w:ind w:firstLine="0"/>
              <w:jc w:val="center"/>
              <w:rPr>
                <w:sz w:val="18"/>
                <w:szCs w:val="18"/>
              </w:rPr>
            </w:pPr>
            <w:r w:rsidRPr="00437B6C">
              <w:rPr>
                <w:color w:val="414142"/>
                <w:sz w:val="18"/>
                <w:szCs w:val="18"/>
              </w:rPr>
              <w:t>-</w:t>
            </w:r>
          </w:p>
        </w:tc>
        <w:tc>
          <w:tcPr>
            <w:tcW w:w="1247" w:type="dxa"/>
            <w:tcBorders>
              <w:top w:val="single" w:sz="4" w:space="0" w:color="414142"/>
              <w:left w:val="nil"/>
              <w:bottom w:val="single" w:sz="4" w:space="0" w:color="414142"/>
              <w:right w:val="single" w:sz="4" w:space="0" w:color="414142"/>
            </w:tcBorders>
            <w:shd w:val="clear" w:color="auto" w:fill="auto"/>
          </w:tcPr>
          <w:p w14:paraId="5858A276" w14:textId="77777777" w:rsidR="007C2A3F" w:rsidRPr="00437B6C" w:rsidRDefault="007C2A3F" w:rsidP="007C2A3F">
            <w:pPr>
              <w:spacing w:after="0"/>
              <w:ind w:firstLine="0"/>
              <w:jc w:val="right"/>
              <w:rPr>
                <w:sz w:val="18"/>
                <w:szCs w:val="18"/>
              </w:rPr>
            </w:pPr>
            <w:r w:rsidRPr="00437B6C">
              <w:rPr>
                <w:color w:val="414142"/>
                <w:sz w:val="18"/>
                <w:szCs w:val="18"/>
              </w:rPr>
              <w:t>62 861</w:t>
            </w:r>
          </w:p>
        </w:tc>
        <w:tc>
          <w:tcPr>
            <w:tcW w:w="1245" w:type="dxa"/>
            <w:tcBorders>
              <w:top w:val="single" w:sz="4" w:space="0" w:color="414142"/>
              <w:left w:val="nil"/>
              <w:bottom w:val="single" w:sz="4" w:space="0" w:color="414142"/>
              <w:right w:val="single" w:sz="4" w:space="0" w:color="414142"/>
            </w:tcBorders>
            <w:shd w:val="clear" w:color="auto" w:fill="auto"/>
          </w:tcPr>
          <w:p w14:paraId="5B5D7237" w14:textId="77777777" w:rsidR="007C2A3F" w:rsidRPr="00437B6C" w:rsidRDefault="007C2A3F" w:rsidP="007C2A3F">
            <w:pPr>
              <w:spacing w:after="0"/>
              <w:ind w:firstLine="0"/>
              <w:jc w:val="right"/>
              <w:rPr>
                <w:sz w:val="18"/>
                <w:szCs w:val="18"/>
              </w:rPr>
            </w:pPr>
            <w:r w:rsidRPr="00437B6C">
              <w:rPr>
                <w:color w:val="414142"/>
                <w:sz w:val="18"/>
                <w:szCs w:val="18"/>
              </w:rPr>
              <w:t>21 849</w:t>
            </w:r>
          </w:p>
        </w:tc>
        <w:tc>
          <w:tcPr>
            <w:tcW w:w="1249" w:type="dxa"/>
            <w:shd w:val="clear" w:color="auto" w:fill="auto"/>
          </w:tcPr>
          <w:p w14:paraId="2AF390A8"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12360B" w14:paraId="4E946C78" w14:textId="77777777" w:rsidTr="007C2A3F">
        <w:trPr>
          <w:trHeight w:val="142"/>
        </w:trPr>
        <w:tc>
          <w:tcPr>
            <w:tcW w:w="2840" w:type="dxa"/>
            <w:vMerge/>
          </w:tcPr>
          <w:p w14:paraId="16016B1C" w14:textId="77777777" w:rsidR="007C2A3F" w:rsidRPr="00437B6C" w:rsidRDefault="007C2A3F" w:rsidP="007C2A3F">
            <w:pPr>
              <w:ind w:firstLine="318"/>
              <w:rPr>
                <w:sz w:val="18"/>
                <w:szCs w:val="18"/>
              </w:rPr>
            </w:pPr>
          </w:p>
        </w:tc>
        <w:tc>
          <w:tcPr>
            <w:tcW w:w="1246" w:type="dxa"/>
          </w:tcPr>
          <w:p w14:paraId="4F76DCD9"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1E035C35"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1F51BE6"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333BF456"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1E196069"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12360B" w14:paraId="39BFD5D8" w14:textId="77777777" w:rsidTr="007C2A3F">
        <w:trPr>
          <w:trHeight w:val="142"/>
        </w:trPr>
        <w:tc>
          <w:tcPr>
            <w:tcW w:w="2840" w:type="dxa"/>
            <w:vMerge w:val="restart"/>
            <w:vAlign w:val="center"/>
          </w:tcPr>
          <w:p w14:paraId="2F1206A5" w14:textId="77777777" w:rsidR="007C2A3F" w:rsidRPr="00437B6C" w:rsidRDefault="007C2A3F" w:rsidP="007C2A3F">
            <w:pPr>
              <w:spacing w:after="0"/>
              <w:ind w:firstLine="318"/>
              <w:rPr>
                <w:sz w:val="18"/>
                <w:szCs w:val="18"/>
              </w:rPr>
            </w:pPr>
            <w:r w:rsidRPr="00437B6C">
              <w:rPr>
                <w:sz w:val="18"/>
                <w:szCs w:val="18"/>
              </w:rPr>
              <w:t>70.23.00 Izdevumi citu Eiropas Savienības politiku instrumentu projektu un pasākumu īstenošanai</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6195B39E" w14:textId="77777777" w:rsidR="007C2A3F" w:rsidRPr="00437B6C" w:rsidRDefault="007C2A3F" w:rsidP="007C2A3F">
            <w:pPr>
              <w:spacing w:after="0"/>
              <w:ind w:firstLine="0"/>
              <w:jc w:val="right"/>
              <w:rPr>
                <w:sz w:val="18"/>
                <w:szCs w:val="18"/>
              </w:rPr>
            </w:pPr>
            <w:r w:rsidRPr="00437B6C">
              <w:rPr>
                <w:color w:val="414142"/>
                <w:sz w:val="18"/>
                <w:szCs w:val="18"/>
              </w:rPr>
              <w:t>28 725</w:t>
            </w:r>
          </w:p>
        </w:tc>
        <w:tc>
          <w:tcPr>
            <w:tcW w:w="1247" w:type="dxa"/>
            <w:tcBorders>
              <w:top w:val="single" w:sz="4" w:space="0" w:color="414142"/>
              <w:left w:val="nil"/>
              <w:bottom w:val="single" w:sz="4" w:space="0" w:color="414142"/>
              <w:right w:val="single" w:sz="4" w:space="0" w:color="414142"/>
            </w:tcBorders>
            <w:shd w:val="clear" w:color="auto" w:fill="auto"/>
          </w:tcPr>
          <w:p w14:paraId="47189FC5" w14:textId="77777777" w:rsidR="007C2A3F" w:rsidRPr="00437B6C" w:rsidRDefault="007C2A3F" w:rsidP="007C2A3F">
            <w:pPr>
              <w:spacing w:after="0"/>
              <w:ind w:firstLine="0"/>
              <w:jc w:val="right"/>
              <w:rPr>
                <w:sz w:val="18"/>
                <w:szCs w:val="18"/>
              </w:rPr>
            </w:pPr>
            <w:r w:rsidRPr="00437B6C">
              <w:rPr>
                <w:color w:val="414142"/>
                <w:sz w:val="18"/>
                <w:szCs w:val="18"/>
              </w:rPr>
              <w:t>7 639</w:t>
            </w:r>
          </w:p>
        </w:tc>
        <w:tc>
          <w:tcPr>
            <w:tcW w:w="1247" w:type="dxa"/>
            <w:tcBorders>
              <w:top w:val="single" w:sz="4" w:space="0" w:color="414142"/>
              <w:left w:val="nil"/>
              <w:bottom w:val="single" w:sz="4" w:space="0" w:color="414142"/>
              <w:right w:val="single" w:sz="4" w:space="0" w:color="414142"/>
            </w:tcBorders>
            <w:shd w:val="clear" w:color="auto" w:fill="auto"/>
          </w:tcPr>
          <w:p w14:paraId="16B62D93" w14:textId="77777777" w:rsidR="007C2A3F" w:rsidRPr="00437B6C" w:rsidRDefault="007C2A3F" w:rsidP="007C2A3F">
            <w:pPr>
              <w:spacing w:after="0"/>
              <w:ind w:firstLine="0"/>
              <w:jc w:val="right"/>
              <w:rPr>
                <w:sz w:val="18"/>
                <w:szCs w:val="18"/>
              </w:rPr>
            </w:pPr>
            <w:r w:rsidRPr="00437B6C">
              <w:rPr>
                <w:color w:val="414142"/>
                <w:sz w:val="18"/>
                <w:szCs w:val="18"/>
              </w:rPr>
              <w:t>61 649</w:t>
            </w:r>
          </w:p>
        </w:tc>
        <w:tc>
          <w:tcPr>
            <w:tcW w:w="1245" w:type="dxa"/>
            <w:shd w:val="clear" w:color="auto" w:fill="auto"/>
          </w:tcPr>
          <w:p w14:paraId="65FF0E2E"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04CFFA3E"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12360B" w14:paraId="26A2ED69" w14:textId="77777777" w:rsidTr="007C2A3F">
        <w:trPr>
          <w:trHeight w:val="142"/>
        </w:trPr>
        <w:tc>
          <w:tcPr>
            <w:tcW w:w="2840" w:type="dxa"/>
            <w:vMerge/>
          </w:tcPr>
          <w:p w14:paraId="0F7B9796" w14:textId="77777777" w:rsidR="007C2A3F" w:rsidRPr="00437B6C" w:rsidRDefault="007C2A3F" w:rsidP="007C2A3F">
            <w:pPr>
              <w:ind w:firstLine="318"/>
              <w:rPr>
                <w:sz w:val="18"/>
                <w:szCs w:val="18"/>
              </w:rPr>
            </w:pPr>
          </w:p>
        </w:tc>
        <w:tc>
          <w:tcPr>
            <w:tcW w:w="1246" w:type="dxa"/>
          </w:tcPr>
          <w:p w14:paraId="13732059"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2ACBB6B"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779EBD7A"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1FD7E7B6"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38E0E44B"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73BF47D4" w14:textId="77777777" w:rsidTr="007C2A3F">
        <w:trPr>
          <w:trHeight w:val="142"/>
        </w:trPr>
        <w:tc>
          <w:tcPr>
            <w:tcW w:w="2840" w:type="dxa"/>
            <w:vMerge w:val="restart"/>
            <w:vAlign w:val="center"/>
          </w:tcPr>
          <w:p w14:paraId="537A98A7" w14:textId="77777777" w:rsidR="007C2A3F" w:rsidRPr="00437B6C" w:rsidRDefault="007C2A3F" w:rsidP="007C2A3F">
            <w:pPr>
              <w:spacing w:after="0"/>
              <w:ind w:firstLine="318"/>
              <w:rPr>
                <w:sz w:val="18"/>
                <w:szCs w:val="18"/>
              </w:rPr>
            </w:pPr>
            <w:r w:rsidRPr="006013D7">
              <w:rPr>
                <w:sz w:val="18"/>
                <w:szCs w:val="18"/>
              </w:rPr>
              <w:t>73.09.00 Amerikas Savienoto Valstu valdības finansētie projekti</w:t>
            </w:r>
          </w:p>
        </w:tc>
        <w:tc>
          <w:tcPr>
            <w:tcW w:w="1246" w:type="dxa"/>
            <w:shd w:val="clear" w:color="auto" w:fill="auto"/>
          </w:tcPr>
          <w:p w14:paraId="213F31C3" w14:textId="77777777" w:rsidR="007C2A3F" w:rsidRPr="00437B6C" w:rsidRDefault="007C2A3F" w:rsidP="007C2A3F">
            <w:pPr>
              <w:spacing w:after="0"/>
              <w:ind w:firstLine="0"/>
              <w:jc w:val="right"/>
              <w:rPr>
                <w:sz w:val="18"/>
                <w:szCs w:val="18"/>
              </w:rPr>
            </w:pPr>
            <w:r w:rsidRPr="00437B6C">
              <w:rPr>
                <w:sz w:val="18"/>
                <w:szCs w:val="18"/>
              </w:rPr>
              <w:t>82 625</w:t>
            </w:r>
          </w:p>
        </w:tc>
        <w:tc>
          <w:tcPr>
            <w:tcW w:w="1247" w:type="dxa"/>
            <w:shd w:val="clear" w:color="auto" w:fill="auto"/>
          </w:tcPr>
          <w:p w14:paraId="1064B952"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03262A1A"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6A29DA78"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62AF222F"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78BA315B" w14:textId="77777777" w:rsidTr="007C2A3F">
        <w:trPr>
          <w:trHeight w:val="142"/>
        </w:trPr>
        <w:tc>
          <w:tcPr>
            <w:tcW w:w="2840" w:type="dxa"/>
            <w:vMerge/>
          </w:tcPr>
          <w:p w14:paraId="0C33794B" w14:textId="77777777" w:rsidR="007C2A3F" w:rsidRPr="00437B6C" w:rsidRDefault="007C2A3F" w:rsidP="007C2A3F">
            <w:pPr>
              <w:ind w:firstLine="318"/>
              <w:rPr>
                <w:sz w:val="18"/>
                <w:szCs w:val="18"/>
              </w:rPr>
            </w:pPr>
          </w:p>
        </w:tc>
        <w:tc>
          <w:tcPr>
            <w:tcW w:w="1246" w:type="dxa"/>
          </w:tcPr>
          <w:p w14:paraId="2DC0EDAA"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D6A6E2B"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7115889"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4F7E75B5"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417676D9"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33A4B682" w14:textId="77777777" w:rsidTr="007C2A3F">
        <w:trPr>
          <w:trHeight w:val="142"/>
        </w:trPr>
        <w:tc>
          <w:tcPr>
            <w:tcW w:w="9074" w:type="dxa"/>
            <w:gridSpan w:val="6"/>
          </w:tcPr>
          <w:p w14:paraId="1A0457B0" w14:textId="77777777" w:rsidR="007C2A3F" w:rsidRPr="00437B6C" w:rsidRDefault="007C2A3F" w:rsidP="007C2A3F">
            <w:pPr>
              <w:spacing w:after="0"/>
              <w:ind w:firstLine="0"/>
              <w:jc w:val="left"/>
              <w:rPr>
                <w:sz w:val="18"/>
                <w:szCs w:val="18"/>
              </w:rPr>
            </w:pPr>
            <w:r w:rsidRPr="00437B6C">
              <w:rPr>
                <w:b/>
                <w:sz w:val="18"/>
                <w:szCs w:val="18"/>
                <w:lang w:eastAsia="lv-LV"/>
              </w:rPr>
              <w:t>Citi ieguldījumi</w:t>
            </w:r>
          </w:p>
        </w:tc>
      </w:tr>
      <w:tr w:rsidR="007C2A3F" w:rsidRPr="00521426" w14:paraId="41E225CC" w14:textId="77777777" w:rsidTr="007C2A3F">
        <w:trPr>
          <w:trHeight w:val="142"/>
        </w:trPr>
        <w:tc>
          <w:tcPr>
            <w:tcW w:w="2840" w:type="dxa"/>
          </w:tcPr>
          <w:p w14:paraId="50FA5C36" w14:textId="77777777" w:rsidR="007C2A3F" w:rsidRPr="00437B6C" w:rsidRDefault="007C2A3F" w:rsidP="007C2A3F">
            <w:pPr>
              <w:pStyle w:val="Tabuluvirsraksti"/>
              <w:spacing w:after="0"/>
              <w:jc w:val="both"/>
              <w:rPr>
                <w:b/>
                <w:i/>
                <w:sz w:val="18"/>
                <w:szCs w:val="18"/>
                <w:highlight w:val="yellow"/>
                <w:lang w:eastAsia="lv-LV"/>
              </w:rPr>
            </w:pPr>
            <w:r w:rsidRPr="00437B6C">
              <w:rPr>
                <w:i/>
                <w:sz w:val="18"/>
                <w:szCs w:val="18"/>
                <w:lang w:eastAsia="lv-LV"/>
              </w:rPr>
              <w:t xml:space="preserve">Valsts ugunsdzēsības un glābšanas dienesta depo (skaits) </w:t>
            </w:r>
          </w:p>
        </w:tc>
        <w:tc>
          <w:tcPr>
            <w:tcW w:w="1246" w:type="dxa"/>
            <w:shd w:val="clear" w:color="auto" w:fill="auto"/>
          </w:tcPr>
          <w:p w14:paraId="2FB06C4B" w14:textId="77777777" w:rsidR="007C2A3F" w:rsidRPr="00437B6C" w:rsidRDefault="007C2A3F" w:rsidP="007C2A3F">
            <w:pPr>
              <w:spacing w:after="0"/>
              <w:ind w:firstLine="0"/>
              <w:jc w:val="right"/>
              <w:rPr>
                <w:sz w:val="18"/>
                <w:szCs w:val="18"/>
                <w:highlight w:val="yellow"/>
              </w:rPr>
            </w:pPr>
            <w:r w:rsidRPr="00437B6C">
              <w:rPr>
                <w:sz w:val="18"/>
                <w:szCs w:val="18"/>
              </w:rPr>
              <w:t>92</w:t>
            </w:r>
          </w:p>
        </w:tc>
        <w:tc>
          <w:tcPr>
            <w:tcW w:w="1247" w:type="dxa"/>
            <w:shd w:val="clear" w:color="auto" w:fill="auto"/>
          </w:tcPr>
          <w:p w14:paraId="1E374992" w14:textId="77777777" w:rsidR="007C2A3F" w:rsidRPr="00437B6C" w:rsidRDefault="007C2A3F" w:rsidP="007C2A3F">
            <w:pPr>
              <w:spacing w:after="0"/>
              <w:ind w:firstLine="0"/>
              <w:jc w:val="right"/>
              <w:rPr>
                <w:sz w:val="18"/>
                <w:szCs w:val="18"/>
                <w:highlight w:val="yellow"/>
              </w:rPr>
            </w:pPr>
            <w:r w:rsidRPr="00437B6C">
              <w:rPr>
                <w:sz w:val="18"/>
                <w:szCs w:val="18"/>
              </w:rPr>
              <w:t>92</w:t>
            </w:r>
          </w:p>
        </w:tc>
        <w:tc>
          <w:tcPr>
            <w:tcW w:w="1247" w:type="dxa"/>
            <w:shd w:val="clear" w:color="auto" w:fill="auto"/>
          </w:tcPr>
          <w:p w14:paraId="4A0E3517" w14:textId="77777777" w:rsidR="007C2A3F" w:rsidRPr="00437B6C" w:rsidRDefault="007C2A3F" w:rsidP="007C2A3F">
            <w:pPr>
              <w:spacing w:after="0"/>
              <w:ind w:firstLine="0"/>
              <w:jc w:val="right"/>
              <w:rPr>
                <w:sz w:val="18"/>
                <w:szCs w:val="18"/>
                <w:highlight w:val="yellow"/>
              </w:rPr>
            </w:pPr>
            <w:r w:rsidRPr="00437B6C">
              <w:rPr>
                <w:sz w:val="18"/>
                <w:szCs w:val="18"/>
              </w:rPr>
              <w:t xml:space="preserve">                91</w:t>
            </w:r>
          </w:p>
        </w:tc>
        <w:tc>
          <w:tcPr>
            <w:tcW w:w="1245" w:type="dxa"/>
            <w:shd w:val="clear" w:color="auto" w:fill="auto"/>
          </w:tcPr>
          <w:p w14:paraId="1E177F09" w14:textId="77777777" w:rsidR="007C2A3F" w:rsidRPr="00437B6C" w:rsidRDefault="007C2A3F" w:rsidP="007C2A3F">
            <w:pPr>
              <w:spacing w:after="0"/>
              <w:ind w:firstLine="0"/>
              <w:jc w:val="right"/>
              <w:rPr>
                <w:sz w:val="18"/>
                <w:szCs w:val="18"/>
                <w:highlight w:val="yellow"/>
              </w:rPr>
            </w:pPr>
            <w:r w:rsidRPr="00437B6C">
              <w:rPr>
                <w:sz w:val="18"/>
                <w:szCs w:val="18"/>
              </w:rPr>
              <w:t>92</w:t>
            </w:r>
          </w:p>
        </w:tc>
        <w:tc>
          <w:tcPr>
            <w:tcW w:w="1249" w:type="dxa"/>
            <w:shd w:val="clear" w:color="auto" w:fill="auto"/>
          </w:tcPr>
          <w:p w14:paraId="06714148" w14:textId="77777777" w:rsidR="007C2A3F" w:rsidRPr="00437B6C" w:rsidRDefault="007C2A3F" w:rsidP="007C2A3F">
            <w:pPr>
              <w:spacing w:after="0"/>
              <w:ind w:firstLine="5"/>
              <w:jc w:val="right"/>
              <w:rPr>
                <w:sz w:val="18"/>
                <w:szCs w:val="18"/>
                <w:highlight w:val="yellow"/>
              </w:rPr>
            </w:pPr>
            <w:r w:rsidRPr="00437B6C">
              <w:rPr>
                <w:sz w:val="18"/>
                <w:szCs w:val="18"/>
              </w:rPr>
              <w:t>92</w:t>
            </w:r>
          </w:p>
        </w:tc>
      </w:tr>
      <w:tr w:rsidR="007C2A3F" w:rsidRPr="00521426" w14:paraId="7AD4003C" w14:textId="77777777" w:rsidTr="007C2A3F">
        <w:trPr>
          <w:trHeight w:val="142"/>
        </w:trPr>
        <w:tc>
          <w:tcPr>
            <w:tcW w:w="2840" w:type="dxa"/>
          </w:tcPr>
          <w:p w14:paraId="1BD0D742" w14:textId="77777777" w:rsidR="007C2A3F" w:rsidRPr="00437B6C" w:rsidRDefault="007C2A3F" w:rsidP="007C2A3F">
            <w:pPr>
              <w:pStyle w:val="Tabuluvirsraksti"/>
              <w:spacing w:after="0"/>
              <w:jc w:val="both"/>
              <w:rPr>
                <w:b/>
                <w:i/>
                <w:sz w:val="18"/>
                <w:szCs w:val="18"/>
                <w:highlight w:val="yellow"/>
                <w:lang w:eastAsia="lv-LV"/>
              </w:rPr>
            </w:pPr>
            <w:r w:rsidRPr="00437B6C">
              <w:rPr>
                <w:i/>
                <w:sz w:val="18"/>
                <w:szCs w:val="18"/>
                <w:lang w:eastAsia="lv-LV"/>
              </w:rPr>
              <w:t xml:space="preserve">Valsts ugunsdzēsības un glābšanas dienesta specializētie transportlīdzekļi (skaits) </w:t>
            </w:r>
          </w:p>
        </w:tc>
        <w:tc>
          <w:tcPr>
            <w:tcW w:w="1246" w:type="dxa"/>
            <w:shd w:val="clear" w:color="auto" w:fill="auto"/>
          </w:tcPr>
          <w:p w14:paraId="35DEB1C7" w14:textId="77777777" w:rsidR="007C2A3F" w:rsidRPr="00437B6C" w:rsidRDefault="007C2A3F" w:rsidP="007C2A3F">
            <w:pPr>
              <w:spacing w:after="0"/>
              <w:ind w:firstLine="0"/>
              <w:jc w:val="right"/>
              <w:rPr>
                <w:sz w:val="18"/>
                <w:szCs w:val="18"/>
                <w:highlight w:val="yellow"/>
              </w:rPr>
            </w:pPr>
            <w:r w:rsidRPr="00437B6C">
              <w:rPr>
                <w:sz w:val="18"/>
                <w:szCs w:val="18"/>
              </w:rPr>
              <w:t>791</w:t>
            </w:r>
          </w:p>
        </w:tc>
        <w:tc>
          <w:tcPr>
            <w:tcW w:w="1247" w:type="dxa"/>
            <w:shd w:val="clear" w:color="auto" w:fill="auto"/>
          </w:tcPr>
          <w:p w14:paraId="3B56FEFA" w14:textId="77777777" w:rsidR="007C2A3F" w:rsidRPr="00437B6C" w:rsidRDefault="007C2A3F" w:rsidP="007C2A3F">
            <w:pPr>
              <w:spacing w:after="0"/>
              <w:ind w:firstLine="0"/>
              <w:jc w:val="right"/>
              <w:rPr>
                <w:sz w:val="18"/>
                <w:szCs w:val="18"/>
                <w:highlight w:val="yellow"/>
              </w:rPr>
            </w:pPr>
            <w:r w:rsidRPr="00437B6C">
              <w:rPr>
                <w:sz w:val="18"/>
                <w:szCs w:val="18"/>
              </w:rPr>
              <w:t xml:space="preserve">798 </w:t>
            </w:r>
          </w:p>
        </w:tc>
        <w:tc>
          <w:tcPr>
            <w:tcW w:w="1247" w:type="dxa"/>
            <w:shd w:val="clear" w:color="auto" w:fill="auto"/>
          </w:tcPr>
          <w:p w14:paraId="138094F0" w14:textId="77777777" w:rsidR="007C2A3F" w:rsidRPr="00437B6C" w:rsidRDefault="007C2A3F" w:rsidP="007C2A3F">
            <w:pPr>
              <w:spacing w:after="0"/>
              <w:ind w:firstLine="0"/>
              <w:jc w:val="right"/>
              <w:rPr>
                <w:sz w:val="18"/>
                <w:szCs w:val="18"/>
                <w:highlight w:val="yellow"/>
              </w:rPr>
            </w:pPr>
            <w:r w:rsidRPr="00437B6C">
              <w:rPr>
                <w:sz w:val="18"/>
                <w:szCs w:val="18"/>
              </w:rPr>
              <w:t>776</w:t>
            </w:r>
          </w:p>
        </w:tc>
        <w:tc>
          <w:tcPr>
            <w:tcW w:w="1245" w:type="dxa"/>
            <w:shd w:val="clear" w:color="auto" w:fill="auto"/>
          </w:tcPr>
          <w:p w14:paraId="46DE860A" w14:textId="77777777" w:rsidR="007C2A3F" w:rsidRPr="00437B6C" w:rsidRDefault="007C2A3F" w:rsidP="007C2A3F">
            <w:pPr>
              <w:spacing w:after="0"/>
              <w:ind w:firstLine="0"/>
              <w:jc w:val="right"/>
              <w:rPr>
                <w:sz w:val="18"/>
                <w:szCs w:val="18"/>
                <w:highlight w:val="yellow"/>
              </w:rPr>
            </w:pPr>
            <w:r w:rsidRPr="00437B6C">
              <w:rPr>
                <w:sz w:val="18"/>
                <w:szCs w:val="18"/>
              </w:rPr>
              <w:t>776</w:t>
            </w:r>
          </w:p>
        </w:tc>
        <w:tc>
          <w:tcPr>
            <w:tcW w:w="1249" w:type="dxa"/>
            <w:shd w:val="clear" w:color="auto" w:fill="auto"/>
          </w:tcPr>
          <w:p w14:paraId="61C91914" w14:textId="77777777" w:rsidR="007C2A3F" w:rsidRPr="00437B6C" w:rsidRDefault="007C2A3F" w:rsidP="007C2A3F">
            <w:pPr>
              <w:spacing w:after="0"/>
              <w:ind w:firstLine="5"/>
              <w:jc w:val="right"/>
              <w:rPr>
                <w:sz w:val="18"/>
                <w:szCs w:val="18"/>
                <w:highlight w:val="yellow"/>
              </w:rPr>
            </w:pPr>
            <w:r w:rsidRPr="00437B6C">
              <w:rPr>
                <w:sz w:val="18"/>
                <w:szCs w:val="18"/>
              </w:rPr>
              <w:t>776</w:t>
            </w:r>
          </w:p>
        </w:tc>
      </w:tr>
      <w:tr w:rsidR="007C2A3F" w:rsidRPr="00521426" w14:paraId="28B9889E" w14:textId="77777777" w:rsidTr="007C2A3F">
        <w:trPr>
          <w:trHeight w:val="142"/>
        </w:trPr>
        <w:tc>
          <w:tcPr>
            <w:tcW w:w="9074" w:type="dxa"/>
            <w:gridSpan w:val="6"/>
            <w:shd w:val="clear" w:color="auto" w:fill="D9D9D9" w:themeFill="background1" w:themeFillShade="D9"/>
          </w:tcPr>
          <w:p w14:paraId="3219F42F" w14:textId="77777777" w:rsidR="007C2A3F" w:rsidRPr="00437B6C" w:rsidRDefault="007C2A3F" w:rsidP="007C2A3F">
            <w:pPr>
              <w:spacing w:after="0"/>
              <w:jc w:val="center"/>
              <w:rPr>
                <w:b/>
                <w:i/>
                <w:sz w:val="18"/>
                <w:szCs w:val="18"/>
              </w:rPr>
            </w:pPr>
            <w:r w:rsidRPr="00437B6C">
              <w:rPr>
                <w:b/>
                <w:sz w:val="18"/>
                <w:szCs w:val="18"/>
                <w:lang w:eastAsia="lv-LV"/>
              </w:rPr>
              <w:t>Raksturojošākie darbības rezultatīvie rādītāji</w:t>
            </w:r>
          </w:p>
        </w:tc>
      </w:tr>
      <w:tr w:rsidR="007C2A3F" w:rsidRPr="00521426" w14:paraId="3BCDA226" w14:textId="77777777" w:rsidTr="007C2A3F">
        <w:trPr>
          <w:trHeight w:val="142"/>
        </w:trPr>
        <w:tc>
          <w:tcPr>
            <w:tcW w:w="2840" w:type="dxa"/>
          </w:tcPr>
          <w:p w14:paraId="70BACB32"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Ugunsgrēki (bez kūlas ugunsgrēkiem) (skaits)</w:t>
            </w:r>
          </w:p>
        </w:tc>
        <w:tc>
          <w:tcPr>
            <w:tcW w:w="1246" w:type="dxa"/>
          </w:tcPr>
          <w:p w14:paraId="4912270A" w14:textId="77777777" w:rsidR="007C2A3F" w:rsidRPr="00437B6C" w:rsidRDefault="007C2A3F" w:rsidP="007C2A3F">
            <w:pPr>
              <w:spacing w:after="0"/>
              <w:ind w:firstLine="0"/>
              <w:jc w:val="center"/>
              <w:rPr>
                <w:sz w:val="18"/>
                <w:szCs w:val="18"/>
                <w:highlight w:val="yellow"/>
              </w:rPr>
            </w:pPr>
            <w:r w:rsidRPr="00437B6C">
              <w:rPr>
                <w:sz w:val="18"/>
                <w:szCs w:val="18"/>
              </w:rPr>
              <w:t>6</w:t>
            </w:r>
            <w:r>
              <w:rPr>
                <w:sz w:val="18"/>
                <w:szCs w:val="18"/>
              </w:rPr>
              <w:t xml:space="preserve"> </w:t>
            </w:r>
            <w:r w:rsidRPr="00437B6C">
              <w:rPr>
                <w:sz w:val="18"/>
                <w:szCs w:val="18"/>
              </w:rPr>
              <w:t>216</w:t>
            </w:r>
          </w:p>
        </w:tc>
        <w:tc>
          <w:tcPr>
            <w:tcW w:w="1247" w:type="dxa"/>
          </w:tcPr>
          <w:p w14:paraId="5870776F" w14:textId="77777777" w:rsidR="007C2A3F" w:rsidRPr="00437B6C" w:rsidRDefault="007C2A3F" w:rsidP="007C2A3F">
            <w:pPr>
              <w:spacing w:after="0"/>
              <w:ind w:firstLine="0"/>
              <w:jc w:val="center"/>
              <w:rPr>
                <w:sz w:val="18"/>
                <w:szCs w:val="18"/>
                <w:highlight w:val="yellow"/>
              </w:rPr>
            </w:pPr>
            <w:r w:rsidRPr="00437B6C">
              <w:rPr>
                <w:sz w:val="18"/>
                <w:szCs w:val="18"/>
              </w:rPr>
              <w:t>7</w:t>
            </w:r>
            <w:r>
              <w:rPr>
                <w:sz w:val="18"/>
                <w:szCs w:val="18"/>
              </w:rPr>
              <w:t xml:space="preserve"> </w:t>
            </w:r>
            <w:r w:rsidRPr="00437B6C">
              <w:rPr>
                <w:sz w:val="18"/>
                <w:szCs w:val="18"/>
              </w:rPr>
              <w:t>400</w:t>
            </w:r>
          </w:p>
        </w:tc>
        <w:tc>
          <w:tcPr>
            <w:tcW w:w="1247" w:type="dxa"/>
          </w:tcPr>
          <w:p w14:paraId="6DA2BE21" w14:textId="77777777" w:rsidR="007C2A3F" w:rsidRPr="00437B6C" w:rsidRDefault="007C2A3F" w:rsidP="007C2A3F">
            <w:pPr>
              <w:spacing w:after="0"/>
              <w:ind w:firstLine="0"/>
              <w:jc w:val="center"/>
              <w:rPr>
                <w:sz w:val="18"/>
                <w:szCs w:val="18"/>
                <w:highlight w:val="yellow"/>
              </w:rPr>
            </w:pPr>
            <w:r w:rsidRPr="00437B6C">
              <w:rPr>
                <w:sz w:val="18"/>
                <w:szCs w:val="18"/>
              </w:rPr>
              <w:t>7</w:t>
            </w:r>
            <w:r>
              <w:rPr>
                <w:sz w:val="18"/>
                <w:szCs w:val="18"/>
              </w:rPr>
              <w:t xml:space="preserve"> </w:t>
            </w:r>
            <w:r w:rsidRPr="00437B6C">
              <w:rPr>
                <w:sz w:val="18"/>
                <w:szCs w:val="18"/>
              </w:rPr>
              <w:t>200</w:t>
            </w:r>
          </w:p>
        </w:tc>
        <w:tc>
          <w:tcPr>
            <w:tcW w:w="1245" w:type="dxa"/>
          </w:tcPr>
          <w:p w14:paraId="1764EBE8" w14:textId="77777777" w:rsidR="007C2A3F" w:rsidRPr="00437B6C" w:rsidRDefault="007C2A3F" w:rsidP="007C2A3F">
            <w:pPr>
              <w:spacing w:after="0"/>
              <w:ind w:firstLine="0"/>
              <w:jc w:val="center"/>
              <w:rPr>
                <w:sz w:val="18"/>
                <w:szCs w:val="18"/>
                <w:highlight w:val="yellow"/>
              </w:rPr>
            </w:pPr>
            <w:r w:rsidRPr="00437B6C">
              <w:rPr>
                <w:sz w:val="18"/>
                <w:szCs w:val="18"/>
              </w:rPr>
              <w:t>7</w:t>
            </w:r>
            <w:r>
              <w:rPr>
                <w:sz w:val="18"/>
                <w:szCs w:val="18"/>
              </w:rPr>
              <w:t xml:space="preserve"> </w:t>
            </w:r>
            <w:r w:rsidRPr="00437B6C">
              <w:rPr>
                <w:sz w:val="18"/>
                <w:szCs w:val="18"/>
              </w:rPr>
              <w:t>150</w:t>
            </w:r>
          </w:p>
        </w:tc>
        <w:tc>
          <w:tcPr>
            <w:tcW w:w="1249" w:type="dxa"/>
          </w:tcPr>
          <w:p w14:paraId="15BAD6C3" w14:textId="77777777" w:rsidR="007C2A3F" w:rsidRPr="00437B6C" w:rsidRDefault="007C2A3F" w:rsidP="007C2A3F">
            <w:pPr>
              <w:spacing w:after="0"/>
              <w:ind w:firstLine="5"/>
              <w:jc w:val="center"/>
              <w:rPr>
                <w:sz w:val="18"/>
                <w:szCs w:val="18"/>
                <w:highlight w:val="yellow"/>
              </w:rPr>
            </w:pPr>
            <w:r w:rsidRPr="00437B6C">
              <w:rPr>
                <w:sz w:val="18"/>
                <w:szCs w:val="18"/>
              </w:rPr>
              <w:t>7</w:t>
            </w:r>
            <w:r>
              <w:rPr>
                <w:sz w:val="18"/>
                <w:szCs w:val="18"/>
              </w:rPr>
              <w:t xml:space="preserve"> </w:t>
            </w:r>
            <w:r w:rsidRPr="00437B6C">
              <w:rPr>
                <w:sz w:val="18"/>
                <w:szCs w:val="18"/>
              </w:rPr>
              <w:t>100</w:t>
            </w:r>
          </w:p>
        </w:tc>
      </w:tr>
      <w:tr w:rsidR="007C2A3F" w:rsidRPr="00521426" w14:paraId="41C13816" w14:textId="77777777" w:rsidTr="007C2A3F">
        <w:trPr>
          <w:trHeight w:val="142"/>
        </w:trPr>
        <w:tc>
          <w:tcPr>
            <w:tcW w:w="2840" w:type="dxa"/>
          </w:tcPr>
          <w:p w14:paraId="5AD26531"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Veiktas valsts ugunsdrošības uzraudzības un civilās aizsardzības pārbaudes</w:t>
            </w:r>
            <w:r>
              <w:rPr>
                <w:i/>
                <w:sz w:val="18"/>
                <w:szCs w:val="18"/>
                <w:lang w:eastAsia="lv-LV"/>
              </w:rPr>
              <w:t xml:space="preserve"> (skaits)/</w:t>
            </w:r>
            <w:r w:rsidRPr="00437B6C">
              <w:rPr>
                <w:i/>
                <w:sz w:val="18"/>
                <w:szCs w:val="18"/>
                <w:lang w:eastAsia="lv-LV"/>
              </w:rPr>
              <w:t>(tai skaitā daudzdzīvokļu dzīvojamās mājas) (skaits)</w:t>
            </w:r>
          </w:p>
        </w:tc>
        <w:tc>
          <w:tcPr>
            <w:tcW w:w="1246" w:type="dxa"/>
          </w:tcPr>
          <w:p w14:paraId="5480FD63" w14:textId="77777777" w:rsidR="007C2A3F" w:rsidRPr="00437B6C" w:rsidRDefault="007C2A3F" w:rsidP="007C2A3F">
            <w:pPr>
              <w:spacing w:after="0"/>
              <w:ind w:firstLine="0"/>
              <w:jc w:val="center"/>
              <w:rPr>
                <w:sz w:val="18"/>
                <w:szCs w:val="18"/>
                <w:highlight w:val="yellow"/>
              </w:rPr>
            </w:pPr>
            <w:r w:rsidRPr="00437B6C">
              <w:rPr>
                <w:sz w:val="18"/>
                <w:szCs w:val="18"/>
              </w:rPr>
              <w:t>6</w:t>
            </w:r>
            <w:r>
              <w:rPr>
                <w:sz w:val="18"/>
                <w:szCs w:val="18"/>
              </w:rPr>
              <w:t xml:space="preserve"> </w:t>
            </w:r>
            <w:r w:rsidRPr="00437B6C">
              <w:rPr>
                <w:sz w:val="18"/>
                <w:szCs w:val="18"/>
              </w:rPr>
              <w:t>738/765</w:t>
            </w:r>
          </w:p>
        </w:tc>
        <w:tc>
          <w:tcPr>
            <w:tcW w:w="1247" w:type="dxa"/>
          </w:tcPr>
          <w:p w14:paraId="7385B114" w14:textId="77777777" w:rsidR="007C2A3F" w:rsidRPr="00437B6C" w:rsidRDefault="007C2A3F" w:rsidP="007C2A3F">
            <w:pPr>
              <w:spacing w:after="0"/>
              <w:ind w:firstLine="0"/>
              <w:jc w:val="center"/>
              <w:rPr>
                <w:sz w:val="18"/>
                <w:szCs w:val="18"/>
                <w:highlight w:val="yellow"/>
              </w:rPr>
            </w:pPr>
            <w:r w:rsidRPr="00437B6C">
              <w:rPr>
                <w:sz w:val="18"/>
                <w:szCs w:val="18"/>
              </w:rPr>
              <w:t>7</w:t>
            </w:r>
            <w:r>
              <w:rPr>
                <w:sz w:val="18"/>
                <w:szCs w:val="18"/>
              </w:rPr>
              <w:t xml:space="preserve"> </w:t>
            </w:r>
            <w:r w:rsidRPr="00437B6C">
              <w:rPr>
                <w:sz w:val="18"/>
                <w:szCs w:val="18"/>
              </w:rPr>
              <w:t>500/700</w:t>
            </w:r>
          </w:p>
        </w:tc>
        <w:tc>
          <w:tcPr>
            <w:tcW w:w="1247" w:type="dxa"/>
          </w:tcPr>
          <w:p w14:paraId="6AE73E9B" w14:textId="77777777" w:rsidR="007C2A3F" w:rsidRPr="00437B6C" w:rsidRDefault="007C2A3F" w:rsidP="007C2A3F">
            <w:pPr>
              <w:spacing w:after="0"/>
              <w:ind w:firstLine="0"/>
              <w:jc w:val="center"/>
              <w:rPr>
                <w:sz w:val="18"/>
                <w:szCs w:val="18"/>
                <w:highlight w:val="yellow"/>
              </w:rPr>
            </w:pPr>
            <w:r w:rsidRPr="00437B6C">
              <w:rPr>
                <w:sz w:val="18"/>
                <w:szCs w:val="18"/>
              </w:rPr>
              <w:t>7</w:t>
            </w:r>
            <w:r>
              <w:rPr>
                <w:sz w:val="18"/>
                <w:szCs w:val="18"/>
              </w:rPr>
              <w:t xml:space="preserve"> </w:t>
            </w:r>
            <w:r w:rsidRPr="00437B6C">
              <w:rPr>
                <w:sz w:val="18"/>
                <w:szCs w:val="18"/>
              </w:rPr>
              <w:t>500/700</w:t>
            </w:r>
          </w:p>
        </w:tc>
        <w:tc>
          <w:tcPr>
            <w:tcW w:w="1245" w:type="dxa"/>
          </w:tcPr>
          <w:p w14:paraId="4459A157" w14:textId="77777777" w:rsidR="007C2A3F" w:rsidRPr="00437B6C" w:rsidRDefault="007C2A3F" w:rsidP="007C2A3F">
            <w:pPr>
              <w:spacing w:after="0"/>
              <w:ind w:firstLine="0"/>
              <w:jc w:val="center"/>
              <w:rPr>
                <w:sz w:val="18"/>
                <w:szCs w:val="18"/>
                <w:highlight w:val="yellow"/>
              </w:rPr>
            </w:pPr>
            <w:r w:rsidRPr="00437B6C">
              <w:rPr>
                <w:sz w:val="18"/>
                <w:szCs w:val="18"/>
              </w:rPr>
              <w:t>7</w:t>
            </w:r>
            <w:r>
              <w:rPr>
                <w:sz w:val="18"/>
                <w:szCs w:val="18"/>
              </w:rPr>
              <w:t xml:space="preserve"> </w:t>
            </w:r>
            <w:r w:rsidRPr="00437B6C">
              <w:rPr>
                <w:sz w:val="18"/>
                <w:szCs w:val="18"/>
              </w:rPr>
              <w:t>500/700</w:t>
            </w:r>
          </w:p>
        </w:tc>
        <w:tc>
          <w:tcPr>
            <w:tcW w:w="1249" w:type="dxa"/>
          </w:tcPr>
          <w:p w14:paraId="3D8F6923" w14:textId="77777777" w:rsidR="007C2A3F" w:rsidRPr="00437B6C" w:rsidRDefault="007C2A3F" w:rsidP="007C2A3F">
            <w:pPr>
              <w:spacing w:after="0"/>
              <w:ind w:firstLine="5"/>
              <w:jc w:val="center"/>
              <w:rPr>
                <w:sz w:val="18"/>
                <w:szCs w:val="18"/>
                <w:highlight w:val="yellow"/>
              </w:rPr>
            </w:pPr>
            <w:r w:rsidRPr="00437B6C">
              <w:rPr>
                <w:sz w:val="18"/>
                <w:szCs w:val="18"/>
              </w:rPr>
              <w:t>7</w:t>
            </w:r>
            <w:r>
              <w:rPr>
                <w:sz w:val="18"/>
                <w:szCs w:val="18"/>
              </w:rPr>
              <w:t xml:space="preserve"> </w:t>
            </w:r>
            <w:r w:rsidRPr="00437B6C">
              <w:rPr>
                <w:sz w:val="18"/>
                <w:szCs w:val="18"/>
              </w:rPr>
              <w:t>500/700</w:t>
            </w:r>
          </w:p>
        </w:tc>
      </w:tr>
      <w:tr w:rsidR="007C2A3F" w:rsidRPr="00521426" w14:paraId="7E539C89" w14:textId="77777777" w:rsidTr="007C2A3F">
        <w:trPr>
          <w:trHeight w:val="142"/>
        </w:trPr>
        <w:tc>
          <w:tcPr>
            <w:tcW w:w="2840" w:type="dxa"/>
          </w:tcPr>
          <w:p w14:paraId="2C916BB3"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Veikta izglītojošu pasākumu rīkošana un dalība trešo pušu organizētajos informatīvi izglītojošajos pasākumos</w:t>
            </w:r>
          </w:p>
        </w:tc>
        <w:tc>
          <w:tcPr>
            <w:tcW w:w="1246" w:type="dxa"/>
          </w:tcPr>
          <w:p w14:paraId="61DD8559" w14:textId="77777777" w:rsidR="007C2A3F" w:rsidRPr="00437B6C" w:rsidRDefault="007C2A3F" w:rsidP="007C2A3F">
            <w:pPr>
              <w:spacing w:after="0"/>
              <w:ind w:firstLine="0"/>
              <w:jc w:val="center"/>
              <w:rPr>
                <w:sz w:val="18"/>
                <w:szCs w:val="18"/>
                <w:highlight w:val="yellow"/>
              </w:rPr>
            </w:pPr>
            <w:r w:rsidRPr="00437B6C">
              <w:rPr>
                <w:sz w:val="18"/>
                <w:szCs w:val="18"/>
              </w:rPr>
              <w:t>39</w:t>
            </w:r>
          </w:p>
        </w:tc>
        <w:tc>
          <w:tcPr>
            <w:tcW w:w="1247" w:type="dxa"/>
          </w:tcPr>
          <w:p w14:paraId="0A518093" w14:textId="77777777" w:rsidR="007C2A3F" w:rsidRPr="00437B6C" w:rsidRDefault="007C2A3F" w:rsidP="007C2A3F">
            <w:pPr>
              <w:spacing w:after="0"/>
              <w:ind w:firstLine="0"/>
              <w:jc w:val="center"/>
              <w:rPr>
                <w:sz w:val="18"/>
                <w:szCs w:val="18"/>
                <w:highlight w:val="yellow"/>
              </w:rPr>
            </w:pPr>
            <w:r w:rsidRPr="00437B6C">
              <w:rPr>
                <w:sz w:val="18"/>
                <w:szCs w:val="18"/>
              </w:rPr>
              <w:t>25</w:t>
            </w:r>
          </w:p>
        </w:tc>
        <w:tc>
          <w:tcPr>
            <w:tcW w:w="1247" w:type="dxa"/>
          </w:tcPr>
          <w:p w14:paraId="73BE47B0" w14:textId="77777777" w:rsidR="007C2A3F" w:rsidRPr="00437B6C" w:rsidRDefault="007C2A3F" w:rsidP="007C2A3F">
            <w:pPr>
              <w:spacing w:after="0"/>
              <w:ind w:firstLine="0"/>
              <w:jc w:val="center"/>
              <w:rPr>
                <w:sz w:val="18"/>
                <w:szCs w:val="18"/>
                <w:highlight w:val="yellow"/>
              </w:rPr>
            </w:pPr>
            <w:r w:rsidRPr="00437B6C">
              <w:rPr>
                <w:sz w:val="18"/>
                <w:szCs w:val="18"/>
              </w:rPr>
              <w:t>25</w:t>
            </w:r>
          </w:p>
        </w:tc>
        <w:tc>
          <w:tcPr>
            <w:tcW w:w="1245" w:type="dxa"/>
          </w:tcPr>
          <w:p w14:paraId="65D1254B" w14:textId="77777777" w:rsidR="007C2A3F" w:rsidRPr="00437B6C" w:rsidRDefault="007C2A3F" w:rsidP="007C2A3F">
            <w:pPr>
              <w:spacing w:after="0"/>
              <w:ind w:firstLine="0"/>
              <w:jc w:val="center"/>
              <w:rPr>
                <w:sz w:val="18"/>
                <w:szCs w:val="18"/>
                <w:highlight w:val="yellow"/>
              </w:rPr>
            </w:pPr>
            <w:r w:rsidRPr="00437B6C">
              <w:rPr>
                <w:sz w:val="18"/>
                <w:szCs w:val="18"/>
              </w:rPr>
              <w:t>25</w:t>
            </w:r>
          </w:p>
        </w:tc>
        <w:tc>
          <w:tcPr>
            <w:tcW w:w="1249" w:type="dxa"/>
          </w:tcPr>
          <w:p w14:paraId="23909FEA" w14:textId="77777777" w:rsidR="007C2A3F" w:rsidRPr="00437B6C" w:rsidRDefault="007C2A3F" w:rsidP="007C2A3F">
            <w:pPr>
              <w:spacing w:after="0"/>
              <w:ind w:firstLine="5"/>
              <w:jc w:val="center"/>
              <w:rPr>
                <w:sz w:val="18"/>
                <w:szCs w:val="18"/>
                <w:highlight w:val="yellow"/>
              </w:rPr>
            </w:pPr>
            <w:r w:rsidRPr="00437B6C">
              <w:rPr>
                <w:sz w:val="18"/>
                <w:szCs w:val="18"/>
              </w:rPr>
              <w:t>25</w:t>
            </w:r>
          </w:p>
        </w:tc>
      </w:tr>
      <w:tr w:rsidR="007C2A3F" w:rsidRPr="00521426" w14:paraId="4434A0E0" w14:textId="77777777" w:rsidTr="007C2A3F">
        <w:trPr>
          <w:trHeight w:val="142"/>
        </w:trPr>
        <w:tc>
          <w:tcPr>
            <w:tcW w:w="2840" w:type="dxa"/>
          </w:tcPr>
          <w:p w14:paraId="68A92D60"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Speciālisti, kuri ieguvuši 1. līmeņa profesionālo augstāko izglītību programmā “Ugunsdrošība un ugunsdzēsība” (skaits)</w:t>
            </w:r>
          </w:p>
        </w:tc>
        <w:tc>
          <w:tcPr>
            <w:tcW w:w="1246" w:type="dxa"/>
          </w:tcPr>
          <w:p w14:paraId="3D3EB496" w14:textId="77777777" w:rsidR="007C2A3F" w:rsidRPr="00437B6C" w:rsidRDefault="007C2A3F" w:rsidP="007C2A3F">
            <w:pPr>
              <w:spacing w:after="0"/>
              <w:ind w:firstLine="0"/>
              <w:jc w:val="center"/>
              <w:rPr>
                <w:sz w:val="18"/>
                <w:szCs w:val="18"/>
                <w:highlight w:val="yellow"/>
              </w:rPr>
            </w:pPr>
            <w:r w:rsidRPr="00437B6C">
              <w:rPr>
                <w:color w:val="000000" w:themeColor="text1"/>
                <w:sz w:val="18"/>
                <w:szCs w:val="18"/>
              </w:rPr>
              <w:t>41</w:t>
            </w:r>
          </w:p>
        </w:tc>
        <w:tc>
          <w:tcPr>
            <w:tcW w:w="1247" w:type="dxa"/>
          </w:tcPr>
          <w:p w14:paraId="29A2A9DF" w14:textId="77777777" w:rsidR="007C2A3F" w:rsidRPr="00437B6C" w:rsidRDefault="007C2A3F" w:rsidP="007C2A3F">
            <w:pPr>
              <w:spacing w:after="0"/>
              <w:ind w:firstLine="0"/>
              <w:jc w:val="center"/>
              <w:rPr>
                <w:sz w:val="18"/>
                <w:szCs w:val="18"/>
                <w:highlight w:val="yellow"/>
              </w:rPr>
            </w:pPr>
            <w:r w:rsidRPr="00437B6C">
              <w:rPr>
                <w:sz w:val="18"/>
                <w:szCs w:val="18"/>
              </w:rPr>
              <w:t>43</w:t>
            </w:r>
          </w:p>
        </w:tc>
        <w:tc>
          <w:tcPr>
            <w:tcW w:w="1247" w:type="dxa"/>
          </w:tcPr>
          <w:p w14:paraId="605B9F82" w14:textId="77777777" w:rsidR="007C2A3F" w:rsidRPr="00437B6C" w:rsidRDefault="007C2A3F" w:rsidP="007C2A3F">
            <w:pPr>
              <w:spacing w:after="0"/>
              <w:ind w:firstLine="0"/>
              <w:jc w:val="center"/>
              <w:rPr>
                <w:sz w:val="18"/>
                <w:szCs w:val="18"/>
                <w:highlight w:val="yellow"/>
              </w:rPr>
            </w:pPr>
            <w:r w:rsidRPr="00437B6C">
              <w:rPr>
                <w:sz w:val="18"/>
                <w:szCs w:val="18"/>
              </w:rPr>
              <w:t>43</w:t>
            </w:r>
          </w:p>
        </w:tc>
        <w:tc>
          <w:tcPr>
            <w:tcW w:w="1245" w:type="dxa"/>
          </w:tcPr>
          <w:p w14:paraId="360333B7" w14:textId="77777777" w:rsidR="007C2A3F" w:rsidRPr="00437B6C" w:rsidRDefault="007C2A3F" w:rsidP="007C2A3F">
            <w:pPr>
              <w:spacing w:after="0"/>
              <w:ind w:firstLine="0"/>
              <w:jc w:val="center"/>
              <w:rPr>
                <w:sz w:val="18"/>
                <w:szCs w:val="18"/>
                <w:highlight w:val="yellow"/>
              </w:rPr>
            </w:pPr>
            <w:r w:rsidRPr="00437B6C">
              <w:rPr>
                <w:sz w:val="18"/>
                <w:szCs w:val="18"/>
              </w:rPr>
              <w:t>43</w:t>
            </w:r>
          </w:p>
        </w:tc>
        <w:tc>
          <w:tcPr>
            <w:tcW w:w="1249" w:type="dxa"/>
          </w:tcPr>
          <w:p w14:paraId="33E3C621" w14:textId="77777777" w:rsidR="007C2A3F" w:rsidRPr="00437B6C" w:rsidRDefault="007C2A3F" w:rsidP="007C2A3F">
            <w:pPr>
              <w:spacing w:after="0"/>
              <w:ind w:firstLine="0"/>
              <w:jc w:val="center"/>
              <w:rPr>
                <w:sz w:val="18"/>
                <w:szCs w:val="18"/>
                <w:highlight w:val="yellow"/>
              </w:rPr>
            </w:pPr>
            <w:r w:rsidRPr="00437B6C">
              <w:rPr>
                <w:sz w:val="18"/>
                <w:szCs w:val="18"/>
              </w:rPr>
              <w:t>43</w:t>
            </w:r>
          </w:p>
        </w:tc>
      </w:tr>
      <w:tr w:rsidR="007C2A3F" w:rsidRPr="00521426" w14:paraId="28003ABD" w14:textId="77777777" w:rsidTr="007C2A3F">
        <w:trPr>
          <w:trHeight w:val="142"/>
        </w:trPr>
        <w:tc>
          <w:tcPr>
            <w:tcW w:w="9074" w:type="dxa"/>
            <w:gridSpan w:val="6"/>
            <w:shd w:val="clear" w:color="auto" w:fill="D9D9D9" w:themeFill="background1" w:themeFillShade="D9"/>
          </w:tcPr>
          <w:p w14:paraId="320C96C1" w14:textId="77777777" w:rsidR="007C2A3F" w:rsidRPr="00437B6C" w:rsidRDefault="007C2A3F" w:rsidP="007C2A3F">
            <w:pPr>
              <w:spacing w:after="0"/>
              <w:jc w:val="center"/>
              <w:rPr>
                <w:b/>
                <w:i/>
                <w:sz w:val="18"/>
                <w:szCs w:val="18"/>
              </w:rPr>
            </w:pPr>
            <w:r w:rsidRPr="00437B6C">
              <w:rPr>
                <w:b/>
                <w:sz w:val="18"/>
                <w:szCs w:val="18"/>
                <w:lang w:eastAsia="lv-LV"/>
              </w:rPr>
              <w:t>Kvalitātes rādītāji</w:t>
            </w:r>
          </w:p>
        </w:tc>
      </w:tr>
      <w:tr w:rsidR="007C2A3F" w:rsidRPr="00521426" w14:paraId="37B24729" w14:textId="77777777" w:rsidTr="007C2A3F">
        <w:trPr>
          <w:trHeight w:val="142"/>
        </w:trPr>
        <w:tc>
          <w:tcPr>
            <w:tcW w:w="2840" w:type="dxa"/>
          </w:tcPr>
          <w:p w14:paraId="2BDA2939" w14:textId="77777777" w:rsidR="007C2A3F" w:rsidRPr="00437B6C" w:rsidRDefault="007C2A3F" w:rsidP="007C2A3F">
            <w:pPr>
              <w:pStyle w:val="Tabuluvirsraksti"/>
              <w:spacing w:after="0"/>
              <w:jc w:val="both"/>
              <w:rPr>
                <w:i/>
                <w:sz w:val="18"/>
                <w:szCs w:val="18"/>
                <w:highlight w:val="yellow"/>
                <w:lang w:eastAsia="lv-LV"/>
              </w:rPr>
            </w:pPr>
            <w:proofErr w:type="spellStart"/>
            <w:r w:rsidRPr="00437B6C">
              <w:rPr>
                <w:i/>
                <w:sz w:val="18"/>
                <w:szCs w:val="18"/>
                <w:lang w:eastAsia="lv-LV"/>
              </w:rPr>
              <w:t>Facebook</w:t>
            </w:r>
            <w:proofErr w:type="spellEnd"/>
            <w:r w:rsidRPr="00437B6C">
              <w:rPr>
                <w:i/>
                <w:sz w:val="18"/>
                <w:szCs w:val="18"/>
                <w:lang w:eastAsia="lv-LV"/>
              </w:rPr>
              <w:t xml:space="preserve">  sekotāji (skaits)</w:t>
            </w:r>
            <w:r>
              <w:rPr>
                <w:i/>
                <w:sz w:val="18"/>
                <w:szCs w:val="18"/>
                <w:vertAlign w:val="superscript"/>
                <w:lang w:eastAsia="lv-LV"/>
              </w:rPr>
              <w:t>2</w:t>
            </w:r>
          </w:p>
        </w:tc>
        <w:tc>
          <w:tcPr>
            <w:tcW w:w="1246" w:type="dxa"/>
          </w:tcPr>
          <w:p w14:paraId="6B6C2AE6" w14:textId="77777777" w:rsidR="007C2A3F" w:rsidRPr="00437B6C" w:rsidRDefault="007C2A3F" w:rsidP="007C2A3F">
            <w:pPr>
              <w:spacing w:after="0"/>
              <w:ind w:firstLine="0"/>
              <w:jc w:val="center"/>
              <w:rPr>
                <w:sz w:val="18"/>
                <w:szCs w:val="18"/>
              </w:rPr>
            </w:pPr>
            <w:r w:rsidRPr="007B44E0">
              <w:rPr>
                <w:sz w:val="18"/>
                <w:szCs w:val="18"/>
              </w:rPr>
              <w:t>12</w:t>
            </w:r>
            <w:r>
              <w:rPr>
                <w:sz w:val="18"/>
                <w:szCs w:val="18"/>
              </w:rPr>
              <w:t xml:space="preserve"> </w:t>
            </w:r>
            <w:r w:rsidRPr="007B44E0">
              <w:rPr>
                <w:sz w:val="18"/>
                <w:szCs w:val="18"/>
              </w:rPr>
              <w:t>925</w:t>
            </w:r>
          </w:p>
        </w:tc>
        <w:tc>
          <w:tcPr>
            <w:tcW w:w="1247" w:type="dxa"/>
          </w:tcPr>
          <w:p w14:paraId="2FB6A66D" w14:textId="77777777" w:rsidR="007C2A3F" w:rsidRPr="00437B6C" w:rsidRDefault="007C2A3F" w:rsidP="007C2A3F">
            <w:pPr>
              <w:spacing w:after="0"/>
              <w:ind w:firstLine="0"/>
              <w:jc w:val="center"/>
              <w:rPr>
                <w:sz w:val="18"/>
                <w:szCs w:val="18"/>
              </w:rPr>
            </w:pPr>
            <w:r w:rsidRPr="007B44E0">
              <w:rPr>
                <w:sz w:val="18"/>
                <w:szCs w:val="18"/>
              </w:rPr>
              <w:t>4</w:t>
            </w:r>
            <w:r>
              <w:rPr>
                <w:sz w:val="18"/>
                <w:szCs w:val="18"/>
              </w:rPr>
              <w:t> </w:t>
            </w:r>
            <w:r w:rsidRPr="007B44E0">
              <w:rPr>
                <w:sz w:val="18"/>
                <w:szCs w:val="18"/>
              </w:rPr>
              <w:t>408</w:t>
            </w:r>
          </w:p>
        </w:tc>
        <w:tc>
          <w:tcPr>
            <w:tcW w:w="1247" w:type="dxa"/>
          </w:tcPr>
          <w:p w14:paraId="0D1B7A98" w14:textId="77777777" w:rsidR="007C2A3F" w:rsidRPr="00437B6C" w:rsidRDefault="007C2A3F" w:rsidP="007C2A3F">
            <w:pPr>
              <w:spacing w:after="0"/>
              <w:ind w:firstLine="0"/>
              <w:jc w:val="center"/>
              <w:rPr>
                <w:sz w:val="18"/>
                <w:szCs w:val="18"/>
              </w:rPr>
            </w:pPr>
            <w:r w:rsidRPr="007B44E0">
              <w:rPr>
                <w:sz w:val="18"/>
                <w:szCs w:val="18"/>
              </w:rPr>
              <w:t>15</w:t>
            </w:r>
            <w:r>
              <w:rPr>
                <w:sz w:val="18"/>
                <w:szCs w:val="18"/>
              </w:rPr>
              <w:t> </w:t>
            </w:r>
            <w:r w:rsidRPr="007B44E0">
              <w:rPr>
                <w:sz w:val="18"/>
                <w:szCs w:val="18"/>
              </w:rPr>
              <w:t>000</w:t>
            </w:r>
          </w:p>
        </w:tc>
        <w:tc>
          <w:tcPr>
            <w:tcW w:w="1245" w:type="dxa"/>
          </w:tcPr>
          <w:p w14:paraId="723AC845" w14:textId="77777777" w:rsidR="007C2A3F" w:rsidRPr="00437B6C" w:rsidRDefault="007C2A3F" w:rsidP="007C2A3F">
            <w:pPr>
              <w:spacing w:after="0"/>
              <w:ind w:firstLine="0"/>
              <w:jc w:val="center"/>
              <w:rPr>
                <w:sz w:val="18"/>
                <w:szCs w:val="18"/>
              </w:rPr>
            </w:pPr>
            <w:r w:rsidRPr="007B44E0">
              <w:rPr>
                <w:sz w:val="18"/>
                <w:szCs w:val="18"/>
              </w:rPr>
              <w:t>16</w:t>
            </w:r>
            <w:r>
              <w:rPr>
                <w:sz w:val="18"/>
                <w:szCs w:val="18"/>
              </w:rPr>
              <w:t> </w:t>
            </w:r>
            <w:r w:rsidRPr="007B44E0">
              <w:rPr>
                <w:sz w:val="18"/>
                <w:szCs w:val="18"/>
              </w:rPr>
              <w:t>000</w:t>
            </w:r>
          </w:p>
        </w:tc>
        <w:tc>
          <w:tcPr>
            <w:tcW w:w="1249" w:type="dxa"/>
          </w:tcPr>
          <w:p w14:paraId="542201F7" w14:textId="77777777" w:rsidR="007C2A3F" w:rsidRPr="00437B6C" w:rsidRDefault="007C2A3F" w:rsidP="007C2A3F">
            <w:pPr>
              <w:spacing w:after="0"/>
              <w:ind w:firstLine="0"/>
              <w:jc w:val="center"/>
              <w:rPr>
                <w:sz w:val="18"/>
                <w:szCs w:val="18"/>
              </w:rPr>
            </w:pPr>
            <w:r w:rsidRPr="007B44E0">
              <w:rPr>
                <w:sz w:val="18"/>
                <w:szCs w:val="18"/>
              </w:rPr>
              <w:t>17</w:t>
            </w:r>
            <w:r>
              <w:rPr>
                <w:sz w:val="18"/>
                <w:szCs w:val="18"/>
              </w:rPr>
              <w:t> </w:t>
            </w:r>
            <w:r w:rsidRPr="007B44E0">
              <w:rPr>
                <w:sz w:val="18"/>
                <w:szCs w:val="18"/>
              </w:rPr>
              <w:t>000</w:t>
            </w:r>
          </w:p>
        </w:tc>
      </w:tr>
      <w:tr w:rsidR="007C2A3F" w:rsidRPr="00521426" w14:paraId="4734CE3A" w14:textId="77777777" w:rsidTr="007C2A3F">
        <w:trPr>
          <w:trHeight w:val="142"/>
        </w:trPr>
        <w:tc>
          <w:tcPr>
            <w:tcW w:w="2840" w:type="dxa"/>
          </w:tcPr>
          <w:p w14:paraId="4D60AEFC" w14:textId="77777777" w:rsidR="007C2A3F" w:rsidRPr="00437B6C" w:rsidRDefault="007C2A3F" w:rsidP="007C2A3F">
            <w:pPr>
              <w:pStyle w:val="Tabuluvirsraksti"/>
              <w:spacing w:after="0"/>
              <w:jc w:val="both"/>
              <w:rPr>
                <w:i/>
                <w:sz w:val="18"/>
                <w:szCs w:val="18"/>
                <w:highlight w:val="yellow"/>
                <w:lang w:eastAsia="lv-LV"/>
              </w:rPr>
            </w:pPr>
            <w:proofErr w:type="spellStart"/>
            <w:r w:rsidRPr="00437B6C">
              <w:rPr>
                <w:i/>
                <w:sz w:val="18"/>
                <w:szCs w:val="18"/>
                <w:lang w:eastAsia="lv-LV"/>
              </w:rPr>
              <w:t>Twitter</w:t>
            </w:r>
            <w:proofErr w:type="spellEnd"/>
            <w:r w:rsidRPr="00437B6C">
              <w:rPr>
                <w:i/>
                <w:sz w:val="18"/>
                <w:szCs w:val="18"/>
                <w:lang w:eastAsia="lv-LV"/>
              </w:rPr>
              <w:t xml:space="preserve"> konta sekotāji (skaits)</w:t>
            </w:r>
            <w:r>
              <w:rPr>
                <w:i/>
                <w:sz w:val="18"/>
                <w:szCs w:val="18"/>
                <w:vertAlign w:val="superscript"/>
                <w:lang w:eastAsia="lv-LV"/>
              </w:rPr>
              <w:t>3</w:t>
            </w:r>
          </w:p>
        </w:tc>
        <w:tc>
          <w:tcPr>
            <w:tcW w:w="1246" w:type="dxa"/>
          </w:tcPr>
          <w:p w14:paraId="1125D124" w14:textId="77777777" w:rsidR="007C2A3F" w:rsidRPr="00437B6C" w:rsidRDefault="007C2A3F" w:rsidP="007C2A3F">
            <w:pPr>
              <w:spacing w:after="0"/>
              <w:ind w:firstLine="0"/>
              <w:jc w:val="center"/>
              <w:rPr>
                <w:sz w:val="18"/>
                <w:szCs w:val="18"/>
              </w:rPr>
            </w:pPr>
            <w:r w:rsidRPr="007B44E0">
              <w:rPr>
                <w:sz w:val="18"/>
                <w:szCs w:val="18"/>
              </w:rPr>
              <w:t>14</w:t>
            </w:r>
            <w:r>
              <w:rPr>
                <w:sz w:val="18"/>
                <w:szCs w:val="18"/>
              </w:rPr>
              <w:t> </w:t>
            </w:r>
            <w:r w:rsidRPr="007B44E0">
              <w:rPr>
                <w:sz w:val="18"/>
                <w:szCs w:val="18"/>
              </w:rPr>
              <w:t>783</w:t>
            </w:r>
          </w:p>
        </w:tc>
        <w:tc>
          <w:tcPr>
            <w:tcW w:w="1247" w:type="dxa"/>
          </w:tcPr>
          <w:p w14:paraId="72D51284" w14:textId="77777777" w:rsidR="007C2A3F" w:rsidRPr="00437B6C" w:rsidRDefault="007C2A3F" w:rsidP="007C2A3F">
            <w:pPr>
              <w:spacing w:after="0"/>
              <w:ind w:firstLine="0"/>
              <w:jc w:val="center"/>
              <w:rPr>
                <w:sz w:val="18"/>
                <w:szCs w:val="18"/>
              </w:rPr>
            </w:pPr>
            <w:r w:rsidRPr="007B44E0">
              <w:rPr>
                <w:sz w:val="18"/>
                <w:szCs w:val="18"/>
              </w:rPr>
              <w:t>14</w:t>
            </w:r>
            <w:r>
              <w:rPr>
                <w:sz w:val="18"/>
                <w:szCs w:val="18"/>
              </w:rPr>
              <w:t> </w:t>
            </w:r>
            <w:r w:rsidRPr="007B44E0">
              <w:rPr>
                <w:sz w:val="18"/>
                <w:szCs w:val="18"/>
              </w:rPr>
              <w:t>400</w:t>
            </w:r>
          </w:p>
        </w:tc>
        <w:tc>
          <w:tcPr>
            <w:tcW w:w="1247" w:type="dxa"/>
          </w:tcPr>
          <w:p w14:paraId="733433E2" w14:textId="77777777" w:rsidR="007C2A3F" w:rsidRPr="00437B6C" w:rsidRDefault="007C2A3F" w:rsidP="007C2A3F">
            <w:pPr>
              <w:spacing w:after="0"/>
              <w:ind w:firstLine="0"/>
              <w:jc w:val="center"/>
              <w:rPr>
                <w:sz w:val="18"/>
                <w:szCs w:val="18"/>
              </w:rPr>
            </w:pPr>
            <w:r w:rsidRPr="007B44E0">
              <w:rPr>
                <w:sz w:val="18"/>
                <w:szCs w:val="18"/>
              </w:rPr>
              <w:t>15</w:t>
            </w:r>
            <w:r>
              <w:rPr>
                <w:sz w:val="18"/>
                <w:szCs w:val="18"/>
              </w:rPr>
              <w:t> </w:t>
            </w:r>
            <w:r w:rsidRPr="007B44E0">
              <w:rPr>
                <w:sz w:val="18"/>
                <w:szCs w:val="18"/>
              </w:rPr>
              <w:t>100</w:t>
            </w:r>
          </w:p>
        </w:tc>
        <w:tc>
          <w:tcPr>
            <w:tcW w:w="1245" w:type="dxa"/>
          </w:tcPr>
          <w:p w14:paraId="34B74E87" w14:textId="77777777" w:rsidR="007C2A3F" w:rsidRPr="00437B6C" w:rsidRDefault="007C2A3F" w:rsidP="007C2A3F">
            <w:pPr>
              <w:spacing w:after="0"/>
              <w:ind w:firstLine="0"/>
              <w:jc w:val="center"/>
              <w:rPr>
                <w:sz w:val="18"/>
                <w:szCs w:val="18"/>
              </w:rPr>
            </w:pPr>
            <w:r w:rsidRPr="007B44E0">
              <w:rPr>
                <w:sz w:val="18"/>
                <w:szCs w:val="18"/>
              </w:rPr>
              <w:t>15</w:t>
            </w:r>
            <w:r>
              <w:rPr>
                <w:sz w:val="18"/>
                <w:szCs w:val="18"/>
              </w:rPr>
              <w:t> </w:t>
            </w:r>
            <w:r w:rsidRPr="007B44E0">
              <w:rPr>
                <w:sz w:val="18"/>
                <w:szCs w:val="18"/>
              </w:rPr>
              <w:t>300</w:t>
            </w:r>
          </w:p>
        </w:tc>
        <w:tc>
          <w:tcPr>
            <w:tcW w:w="1249" w:type="dxa"/>
          </w:tcPr>
          <w:p w14:paraId="774C5A65" w14:textId="77777777" w:rsidR="007C2A3F" w:rsidRPr="00437B6C" w:rsidRDefault="007C2A3F" w:rsidP="007C2A3F">
            <w:pPr>
              <w:spacing w:after="0"/>
              <w:ind w:firstLine="5"/>
              <w:jc w:val="center"/>
              <w:rPr>
                <w:sz w:val="18"/>
                <w:szCs w:val="18"/>
              </w:rPr>
            </w:pPr>
            <w:r w:rsidRPr="007B44E0">
              <w:rPr>
                <w:sz w:val="18"/>
                <w:szCs w:val="18"/>
              </w:rPr>
              <w:t>15</w:t>
            </w:r>
            <w:r>
              <w:rPr>
                <w:sz w:val="18"/>
                <w:szCs w:val="18"/>
              </w:rPr>
              <w:t> </w:t>
            </w:r>
            <w:r w:rsidRPr="007B44E0">
              <w:rPr>
                <w:sz w:val="18"/>
                <w:szCs w:val="18"/>
              </w:rPr>
              <w:t>500</w:t>
            </w:r>
          </w:p>
        </w:tc>
      </w:tr>
    </w:tbl>
    <w:p w14:paraId="47BB3B1D" w14:textId="77777777" w:rsidR="002935E1" w:rsidRPr="005321E4" w:rsidRDefault="002935E1" w:rsidP="002935E1">
      <w:pPr>
        <w:spacing w:after="0"/>
        <w:ind w:firstLine="425"/>
        <w:rPr>
          <w:sz w:val="20"/>
          <w:lang w:eastAsia="lv-LV"/>
        </w:rPr>
      </w:pPr>
      <w:r w:rsidRPr="005321E4">
        <w:rPr>
          <w:sz w:val="18"/>
          <w:szCs w:val="18"/>
        </w:rPr>
        <w:t>Piezīmes.</w:t>
      </w:r>
    </w:p>
    <w:p w14:paraId="4FD85286" w14:textId="2B51982E" w:rsidR="007C2A3F" w:rsidRPr="002279AA" w:rsidRDefault="00CE288D" w:rsidP="002935E1">
      <w:pPr>
        <w:pStyle w:val="Tabuluvirsraksti"/>
        <w:spacing w:after="0"/>
        <w:ind w:firstLine="425"/>
        <w:contextualSpacing/>
        <w:jc w:val="both"/>
        <w:rPr>
          <w:sz w:val="18"/>
          <w:szCs w:val="18"/>
          <w:vertAlign w:val="superscript"/>
          <w:lang w:eastAsia="lv-LV"/>
        </w:rPr>
      </w:pPr>
      <w:r w:rsidRPr="00CE288D">
        <w:rPr>
          <w:sz w:val="18"/>
          <w:szCs w:val="18"/>
          <w:vertAlign w:val="superscript"/>
        </w:rPr>
        <w:lastRenderedPageBreak/>
        <w:t>1</w:t>
      </w:r>
      <w:r w:rsidR="007C2A3F" w:rsidRPr="002935E1">
        <w:rPr>
          <w:sz w:val="18"/>
          <w:szCs w:val="18"/>
        </w:rPr>
        <w:t xml:space="preserve">Jauns politikas rezultatīvais rādītājs, aizstājot līdz 2020. gadam esošo politikas rezultatīvo rādītāju ”Reģistrēto ugunsgrēku skaita </w:t>
      </w:r>
      <w:r w:rsidR="007C2A3F" w:rsidRPr="002279AA">
        <w:rPr>
          <w:sz w:val="18"/>
          <w:szCs w:val="18"/>
        </w:rPr>
        <w:t>dzīvojamās mājās izmaiņas attiecībā pret iepriekšējo gadu (%)”</w:t>
      </w:r>
    </w:p>
    <w:p w14:paraId="38E2B526" w14:textId="357B4150" w:rsidR="007C2A3F" w:rsidRPr="002279AA" w:rsidRDefault="007C2A3F" w:rsidP="002935E1">
      <w:pPr>
        <w:pStyle w:val="Tabuluvirsraksti"/>
        <w:spacing w:after="0"/>
        <w:ind w:firstLine="425"/>
        <w:contextualSpacing/>
        <w:jc w:val="both"/>
        <w:rPr>
          <w:sz w:val="18"/>
          <w:szCs w:val="18"/>
        </w:rPr>
      </w:pPr>
      <w:r w:rsidRPr="002279AA">
        <w:rPr>
          <w:sz w:val="18"/>
          <w:szCs w:val="18"/>
          <w:vertAlign w:val="superscript"/>
          <w:lang w:eastAsia="lv-LV"/>
        </w:rPr>
        <w:t>2</w:t>
      </w:r>
      <w:r w:rsidRPr="002279AA">
        <w:rPr>
          <w:sz w:val="18"/>
          <w:szCs w:val="18"/>
        </w:rPr>
        <w:t xml:space="preserve">Pieejams: </w:t>
      </w:r>
      <w:hyperlink r:id="rId14" w:history="1">
        <w:r w:rsidRPr="002279AA">
          <w:rPr>
            <w:rStyle w:val="Hyperlink"/>
            <w:color w:val="auto"/>
            <w:sz w:val="18"/>
            <w:szCs w:val="18"/>
          </w:rPr>
          <w:t>https://www.facebook.com/Latvianfirefighters/</w:t>
        </w:r>
      </w:hyperlink>
      <w:hyperlink r:id="rId15" w:history="1"/>
      <w:r w:rsidRPr="002279AA">
        <w:rPr>
          <w:rStyle w:val="Hyperlink"/>
          <w:color w:val="auto"/>
          <w:sz w:val="18"/>
          <w:szCs w:val="18"/>
        </w:rPr>
        <w:t xml:space="preserve"> </w:t>
      </w:r>
    </w:p>
    <w:p w14:paraId="6C4C3DCE" w14:textId="78C41AF6" w:rsidR="007C2A3F" w:rsidRPr="002935E1" w:rsidRDefault="007C2A3F" w:rsidP="002935E1">
      <w:pPr>
        <w:pStyle w:val="Funkcijasbold"/>
        <w:spacing w:after="0"/>
        <w:ind w:firstLine="425"/>
        <w:contextualSpacing/>
        <w:rPr>
          <w:b w:val="0"/>
          <w:color w:val="0000FF" w:themeColor="hyperlink"/>
          <w:sz w:val="18"/>
          <w:szCs w:val="18"/>
          <w:u w:val="single"/>
        </w:rPr>
      </w:pPr>
      <w:r w:rsidRPr="002279AA">
        <w:rPr>
          <w:b w:val="0"/>
          <w:sz w:val="18"/>
          <w:szCs w:val="18"/>
          <w:vertAlign w:val="superscript"/>
          <w:lang w:eastAsia="lv-LV"/>
        </w:rPr>
        <w:t>3</w:t>
      </w:r>
      <w:r w:rsidRPr="002279AA">
        <w:rPr>
          <w:b w:val="0"/>
          <w:sz w:val="18"/>
          <w:szCs w:val="18"/>
        </w:rPr>
        <w:t xml:space="preserve">Pieejams:  </w:t>
      </w:r>
      <w:r w:rsidRPr="002279AA">
        <w:rPr>
          <w:rStyle w:val="Hyperlink"/>
          <w:b w:val="0"/>
          <w:color w:val="auto"/>
          <w:sz w:val="18"/>
          <w:szCs w:val="18"/>
        </w:rPr>
        <w:t>https://twitter.com/ugunsdzeseji</w:t>
      </w:r>
    </w:p>
    <w:p w14:paraId="43EC0138" w14:textId="0557EEEE" w:rsidR="007C2A3F" w:rsidRPr="004C7728" w:rsidRDefault="007C2A3F" w:rsidP="002935E1">
      <w:pPr>
        <w:pStyle w:val="Tabuluvirsraksti"/>
        <w:spacing w:before="480"/>
        <w:jc w:val="left"/>
        <w:rPr>
          <w:b/>
          <w:lang w:eastAsia="lv-LV"/>
        </w:rPr>
      </w:pPr>
      <w:r w:rsidRPr="004C7728">
        <w:rPr>
          <w:b/>
          <w:lang w:eastAsia="lv-LV"/>
        </w:rPr>
        <w:t xml:space="preserve">4. Pilsonība, migrācija, personu apliecinoši dokumenti un </w:t>
      </w:r>
      <w:r w:rsidRPr="007C2A3F">
        <w:rPr>
          <w:b/>
          <w:lang w:eastAsia="lv-LV"/>
        </w:rPr>
        <w:t>iedzīvotāju uzskaite</w:t>
      </w:r>
      <w:r w:rsidRPr="004C7728">
        <w:rPr>
          <w:b/>
          <w:lang w:eastAsia="lv-LV"/>
        </w:rPr>
        <w:t xml:space="preserve"> </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7C2A3F" w:rsidRPr="00521426" w14:paraId="6A849AAC" w14:textId="77777777" w:rsidTr="007C2A3F">
        <w:trPr>
          <w:trHeight w:val="283"/>
        </w:trPr>
        <w:tc>
          <w:tcPr>
            <w:tcW w:w="9072" w:type="dxa"/>
            <w:gridSpan w:val="4"/>
            <w:shd w:val="clear" w:color="auto" w:fill="D9D9D9" w:themeFill="background1" w:themeFillShade="D9"/>
          </w:tcPr>
          <w:p w14:paraId="4FF7A513" w14:textId="18951A33" w:rsidR="007C2A3F" w:rsidRPr="004C7728" w:rsidRDefault="007C2A3F" w:rsidP="007C2A3F">
            <w:pPr>
              <w:pStyle w:val="Tabuluvirsraksti"/>
              <w:spacing w:after="0"/>
              <w:jc w:val="both"/>
              <w:rPr>
                <w:b/>
                <w:sz w:val="18"/>
                <w:szCs w:val="18"/>
                <w:lang w:eastAsia="lv-LV"/>
              </w:rPr>
            </w:pPr>
            <w:r w:rsidRPr="004C7728">
              <w:rPr>
                <w:b/>
                <w:sz w:val="18"/>
                <w:szCs w:val="18"/>
                <w:lang w:eastAsia="lv-LV"/>
              </w:rPr>
              <w:t>Politikas mērķis: Īstenot efektīvu migrācijas un patvēruma politiku, efektīvu personu tiesiskā statusa noteikšanas un iedzīvotāju uzskaites procedūru, nodrošināt PMLP pārziņā esošo informācijas sistēmu funkcionalitāti, ES prasībām un standartiem atbilstošu personu apliecinošu un ceļošanas dokumentu izdošanu</w:t>
            </w:r>
            <w:r w:rsidR="00FD3B56">
              <w:rPr>
                <w:b/>
                <w:sz w:val="18"/>
                <w:szCs w:val="18"/>
                <w:lang w:eastAsia="lv-LV"/>
              </w:rPr>
              <w:t xml:space="preserve"> </w:t>
            </w:r>
            <w:r w:rsidRPr="004C7728">
              <w:rPr>
                <w:sz w:val="18"/>
                <w:szCs w:val="18"/>
                <w:lang w:eastAsia="lv-LV"/>
              </w:rPr>
              <w:t>/</w:t>
            </w:r>
            <w:r w:rsidR="00FD3B56">
              <w:rPr>
                <w:sz w:val="18"/>
                <w:szCs w:val="18"/>
                <w:lang w:eastAsia="lv-LV"/>
              </w:rPr>
              <w:t xml:space="preserve"> </w:t>
            </w:r>
            <w:r w:rsidRPr="004C7728">
              <w:rPr>
                <w:i/>
                <w:sz w:val="18"/>
                <w:szCs w:val="18"/>
                <w:lang w:eastAsia="lv-LV"/>
              </w:rPr>
              <w:t>Iekšlietu ministrijas darbības stratēģija 2020.-2022.</w:t>
            </w:r>
            <w:r>
              <w:rPr>
                <w:i/>
                <w:sz w:val="18"/>
                <w:szCs w:val="18"/>
                <w:lang w:eastAsia="lv-LV"/>
              </w:rPr>
              <w:t xml:space="preserve"> </w:t>
            </w:r>
            <w:r w:rsidRPr="004C7728">
              <w:rPr>
                <w:i/>
                <w:sz w:val="18"/>
                <w:szCs w:val="18"/>
                <w:lang w:eastAsia="lv-LV"/>
              </w:rPr>
              <w:t>gadam</w:t>
            </w:r>
            <w:r>
              <w:rPr>
                <w:i/>
                <w:sz w:val="18"/>
                <w:szCs w:val="18"/>
                <w:lang w:eastAsia="lv-LV"/>
              </w:rPr>
              <w:t xml:space="preserve">, </w:t>
            </w:r>
            <w:r w:rsidRPr="00860AAA">
              <w:rPr>
                <w:i/>
                <w:sz w:val="18"/>
                <w:szCs w:val="18"/>
                <w:lang w:eastAsia="lv-LV"/>
              </w:rPr>
              <w:t>Pilsonības un migrācijas lietu pārvaldes darbības stratēģija 2</w:t>
            </w:r>
            <w:r>
              <w:rPr>
                <w:i/>
                <w:sz w:val="18"/>
                <w:szCs w:val="18"/>
                <w:lang w:eastAsia="lv-LV"/>
              </w:rPr>
              <w:t>020.</w:t>
            </w:r>
            <w:r w:rsidRPr="00860AAA">
              <w:rPr>
                <w:i/>
                <w:sz w:val="18"/>
                <w:szCs w:val="18"/>
                <w:lang w:eastAsia="lv-LV"/>
              </w:rPr>
              <w:t xml:space="preserve"> –2022. gadam</w:t>
            </w:r>
          </w:p>
        </w:tc>
      </w:tr>
      <w:tr w:rsidR="007C2A3F" w:rsidRPr="00521426" w14:paraId="24B89330" w14:textId="77777777" w:rsidTr="007C2A3F">
        <w:trPr>
          <w:trHeight w:val="425"/>
        </w:trPr>
        <w:tc>
          <w:tcPr>
            <w:tcW w:w="4111" w:type="dxa"/>
            <w:shd w:val="clear" w:color="auto" w:fill="auto"/>
          </w:tcPr>
          <w:p w14:paraId="7C2EB157" w14:textId="77777777" w:rsidR="007C2A3F" w:rsidRPr="004C7728" w:rsidRDefault="007C2A3F" w:rsidP="007C2A3F">
            <w:pPr>
              <w:pStyle w:val="Tabuluvirsraksti"/>
              <w:spacing w:after="0"/>
              <w:jc w:val="both"/>
              <w:rPr>
                <w:b/>
                <w:sz w:val="18"/>
                <w:szCs w:val="18"/>
                <w:lang w:eastAsia="lv-LV"/>
              </w:rPr>
            </w:pPr>
            <w:r w:rsidRPr="004C7728">
              <w:rPr>
                <w:b/>
                <w:sz w:val="18"/>
                <w:szCs w:val="18"/>
                <w:lang w:eastAsia="lv-LV"/>
              </w:rPr>
              <w:t>Politikas rezultatīvie rādītāji</w:t>
            </w:r>
          </w:p>
        </w:tc>
        <w:tc>
          <w:tcPr>
            <w:tcW w:w="2458" w:type="dxa"/>
            <w:shd w:val="clear" w:color="auto" w:fill="auto"/>
          </w:tcPr>
          <w:p w14:paraId="26565649" w14:textId="77777777" w:rsidR="007C2A3F" w:rsidRPr="004C7728" w:rsidRDefault="007C2A3F" w:rsidP="007C2A3F">
            <w:pPr>
              <w:pStyle w:val="Tabuluvirsraksti"/>
              <w:spacing w:after="0"/>
              <w:rPr>
                <w:b/>
                <w:sz w:val="18"/>
                <w:szCs w:val="18"/>
                <w:lang w:eastAsia="lv-LV"/>
              </w:rPr>
            </w:pPr>
            <w:r w:rsidRPr="004C7728">
              <w:rPr>
                <w:b/>
                <w:sz w:val="18"/>
                <w:szCs w:val="18"/>
                <w:lang w:eastAsia="lv-LV"/>
              </w:rPr>
              <w:t xml:space="preserve">Attīstības plānošanas dokumenti vai </w:t>
            </w:r>
          </w:p>
          <w:p w14:paraId="5938F5C6" w14:textId="77777777" w:rsidR="007C2A3F" w:rsidRPr="004C7728" w:rsidRDefault="007C2A3F" w:rsidP="007C2A3F">
            <w:pPr>
              <w:pStyle w:val="Tabuluvirsraksti"/>
              <w:spacing w:after="0"/>
              <w:rPr>
                <w:b/>
                <w:sz w:val="18"/>
                <w:szCs w:val="18"/>
                <w:lang w:eastAsia="lv-LV"/>
              </w:rPr>
            </w:pPr>
            <w:r w:rsidRPr="004C7728">
              <w:rPr>
                <w:b/>
                <w:sz w:val="18"/>
                <w:szCs w:val="18"/>
                <w:lang w:eastAsia="lv-LV"/>
              </w:rPr>
              <w:t>normatīvie akti</w:t>
            </w:r>
          </w:p>
        </w:tc>
        <w:tc>
          <w:tcPr>
            <w:tcW w:w="1260" w:type="dxa"/>
            <w:shd w:val="clear" w:color="auto" w:fill="auto"/>
          </w:tcPr>
          <w:p w14:paraId="7939A32A" w14:textId="77777777" w:rsidR="007C2A3F" w:rsidRPr="00860AAA" w:rsidRDefault="007C2A3F" w:rsidP="007C2A3F">
            <w:pPr>
              <w:pStyle w:val="Tabuluvirsraksti"/>
              <w:spacing w:after="0"/>
              <w:rPr>
                <w:b/>
                <w:sz w:val="18"/>
                <w:szCs w:val="18"/>
                <w:lang w:eastAsia="lv-LV"/>
              </w:rPr>
            </w:pPr>
            <w:r w:rsidRPr="00860AAA">
              <w:rPr>
                <w:b/>
                <w:sz w:val="18"/>
                <w:szCs w:val="18"/>
                <w:lang w:eastAsia="lv-LV"/>
              </w:rPr>
              <w:t xml:space="preserve">Faktiskā vērtība </w:t>
            </w:r>
            <w:r w:rsidRPr="00860AAA">
              <w:rPr>
                <w:sz w:val="18"/>
                <w:szCs w:val="18"/>
                <w:lang w:eastAsia="lv-LV"/>
              </w:rPr>
              <w:t>(2019)</w:t>
            </w:r>
          </w:p>
        </w:tc>
        <w:tc>
          <w:tcPr>
            <w:tcW w:w="1243" w:type="dxa"/>
            <w:shd w:val="clear" w:color="auto" w:fill="auto"/>
          </w:tcPr>
          <w:p w14:paraId="3335743A" w14:textId="77777777" w:rsidR="007C2A3F" w:rsidRPr="00860AAA" w:rsidRDefault="007C2A3F" w:rsidP="007C2A3F">
            <w:pPr>
              <w:pStyle w:val="Tabuluvirsraksti"/>
              <w:spacing w:after="0"/>
              <w:rPr>
                <w:b/>
                <w:sz w:val="18"/>
                <w:szCs w:val="18"/>
                <w:lang w:eastAsia="lv-LV"/>
              </w:rPr>
            </w:pPr>
            <w:r w:rsidRPr="00860AAA">
              <w:rPr>
                <w:b/>
                <w:sz w:val="18"/>
                <w:szCs w:val="18"/>
                <w:lang w:eastAsia="lv-LV"/>
              </w:rPr>
              <w:t xml:space="preserve">Plānotā vērtība </w:t>
            </w:r>
            <w:r w:rsidRPr="00860AAA">
              <w:rPr>
                <w:sz w:val="18"/>
                <w:szCs w:val="18"/>
                <w:lang w:eastAsia="lv-LV"/>
              </w:rPr>
              <w:t>(2021)</w:t>
            </w:r>
          </w:p>
        </w:tc>
      </w:tr>
      <w:tr w:rsidR="007C2A3F" w:rsidRPr="004C7728" w14:paraId="7708B3D9" w14:textId="77777777" w:rsidTr="00EB67B9">
        <w:trPr>
          <w:trHeight w:val="393"/>
        </w:trPr>
        <w:tc>
          <w:tcPr>
            <w:tcW w:w="4111" w:type="dxa"/>
          </w:tcPr>
          <w:p w14:paraId="57F3622A"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Pirmreizēji izsniegto uzturēšanās atļauju skaita</w:t>
            </w:r>
          </w:p>
          <w:p w14:paraId="2F09DB45"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izmaiņas attiecībā pret iepriekšējo gadu (%)</w:t>
            </w:r>
          </w:p>
        </w:tc>
        <w:tc>
          <w:tcPr>
            <w:tcW w:w="2458" w:type="dxa"/>
          </w:tcPr>
          <w:p w14:paraId="282DC321"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Iekšlietu ministrijas darbības stratēģija 2020.-2022.</w:t>
            </w:r>
            <w:r>
              <w:rPr>
                <w:i/>
                <w:sz w:val="18"/>
                <w:szCs w:val="18"/>
                <w:lang w:eastAsia="lv-LV"/>
              </w:rPr>
              <w:t xml:space="preserve"> </w:t>
            </w:r>
            <w:r w:rsidRPr="004C7728">
              <w:rPr>
                <w:i/>
                <w:sz w:val="18"/>
                <w:szCs w:val="18"/>
                <w:lang w:eastAsia="lv-LV"/>
              </w:rPr>
              <w:t>gadam</w:t>
            </w:r>
          </w:p>
        </w:tc>
        <w:tc>
          <w:tcPr>
            <w:tcW w:w="1260" w:type="dxa"/>
            <w:vAlign w:val="center"/>
          </w:tcPr>
          <w:p w14:paraId="7EA39363"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13</w:t>
            </w:r>
            <w:r>
              <w:rPr>
                <w:i/>
                <w:sz w:val="18"/>
                <w:szCs w:val="18"/>
                <w:lang w:eastAsia="lv-LV"/>
              </w:rPr>
              <w:t>,0</w:t>
            </w:r>
          </w:p>
        </w:tc>
        <w:tc>
          <w:tcPr>
            <w:tcW w:w="1243" w:type="dxa"/>
            <w:vAlign w:val="center"/>
          </w:tcPr>
          <w:p w14:paraId="645A4B54"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10</w:t>
            </w:r>
            <w:r>
              <w:rPr>
                <w:i/>
                <w:sz w:val="18"/>
                <w:szCs w:val="18"/>
                <w:lang w:eastAsia="lv-LV"/>
              </w:rPr>
              <w:t>,0</w:t>
            </w:r>
          </w:p>
        </w:tc>
      </w:tr>
      <w:tr w:rsidR="007C2A3F" w:rsidRPr="004C7728" w14:paraId="3A976F0B" w14:textId="77777777" w:rsidTr="00EB67B9">
        <w:trPr>
          <w:trHeight w:val="399"/>
        </w:trPr>
        <w:tc>
          <w:tcPr>
            <w:tcW w:w="4111" w:type="dxa"/>
          </w:tcPr>
          <w:p w14:paraId="23E87FF9"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Atgriešanas lēmumu izpildes attiecība pret pieņemtajiem atgriešanas lēmumiem (%)</w:t>
            </w:r>
          </w:p>
        </w:tc>
        <w:tc>
          <w:tcPr>
            <w:tcW w:w="2458" w:type="dxa"/>
          </w:tcPr>
          <w:p w14:paraId="29823BEA"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Iekšlietu ministrijas darbības stratēģija 2020.-2022.</w:t>
            </w:r>
            <w:r>
              <w:rPr>
                <w:i/>
                <w:sz w:val="18"/>
                <w:szCs w:val="18"/>
                <w:lang w:eastAsia="lv-LV"/>
              </w:rPr>
              <w:t xml:space="preserve"> </w:t>
            </w:r>
            <w:r w:rsidRPr="004C7728">
              <w:rPr>
                <w:i/>
                <w:sz w:val="18"/>
                <w:szCs w:val="18"/>
                <w:lang w:eastAsia="lv-LV"/>
              </w:rPr>
              <w:t>gadam</w:t>
            </w:r>
          </w:p>
        </w:tc>
        <w:tc>
          <w:tcPr>
            <w:tcW w:w="1260" w:type="dxa"/>
            <w:vAlign w:val="center"/>
          </w:tcPr>
          <w:p w14:paraId="04414C4A"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96</w:t>
            </w:r>
            <w:r>
              <w:rPr>
                <w:i/>
                <w:sz w:val="18"/>
                <w:szCs w:val="18"/>
                <w:lang w:eastAsia="lv-LV"/>
              </w:rPr>
              <w:t>,0</w:t>
            </w:r>
          </w:p>
        </w:tc>
        <w:tc>
          <w:tcPr>
            <w:tcW w:w="1243" w:type="dxa"/>
            <w:vAlign w:val="center"/>
          </w:tcPr>
          <w:p w14:paraId="581862E9"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96</w:t>
            </w:r>
            <w:r>
              <w:rPr>
                <w:i/>
                <w:sz w:val="18"/>
                <w:szCs w:val="18"/>
                <w:lang w:eastAsia="lv-LV"/>
              </w:rPr>
              <w:t>,0</w:t>
            </w:r>
          </w:p>
        </w:tc>
      </w:tr>
      <w:tr w:rsidR="007C2A3F" w:rsidRPr="004C7728" w14:paraId="7971401F" w14:textId="77777777" w:rsidTr="007C2A3F">
        <w:trPr>
          <w:trHeight w:val="567"/>
        </w:trPr>
        <w:tc>
          <w:tcPr>
            <w:tcW w:w="4111" w:type="dxa"/>
          </w:tcPr>
          <w:p w14:paraId="5E8BD023"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Naturalizācijas pārbaudes nokārtojušo personu skaita īpatsvars pret kopējo pārbaužu kārtošanas mēģinājumu skaitu (%)</w:t>
            </w:r>
          </w:p>
        </w:tc>
        <w:tc>
          <w:tcPr>
            <w:tcW w:w="2458" w:type="dxa"/>
          </w:tcPr>
          <w:p w14:paraId="34BCB212"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Iekšlietu ministrijas darbības stratēģija 2020.-2022.</w:t>
            </w:r>
            <w:r>
              <w:rPr>
                <w:i/>
                <w:sz w:val="18"/>
                <w:szCs w:val="18"/>
                <w:lang w:eastAsia="lv-LV"/>
              </w:rPr>
              <w:t xml:space="preserve"> </w:t>
            </w:r>
            <w:r w:rsidRPr="004C7728">
              <w:rPr>
                <w:i/>
                <w:sz w:val="18"/>
                <w:szCs w:val="18"/>
                <w:lang w:eastAsia="lv-LV"/>
              </w:rPr>
              <w:t>gadam</w:t>
            </w:r>
          </w:p>
        </w:tc>
        <w:tc>
          <w:tcPr>
            <w:tcW w:w="1260" w:type="dxa"/>
            <w:vAlign w:val="center"/>
          </w:tcPr>
          <w:p w14:paraId="460830D5"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68</w:t>
            </w:r>
            <w:r>
              <w:rPr>
                <w:i/>
                <w:sz w:val="18"/>
                <w:szCs w:val="18"/>
                <w:lang w:eastAsia="lv-LV"/>
              </w:rPr>
              <w:t>,0</w:t>
            </w:r>
          </w:p>
        </w:tc>
        <w:tc>
          <w:tcPr>
            <w:tcW w:w="1243" w:type="dxa"/>
            <w:vAlign w:val="center"/>
          </w:tcPr>
          <w:p w14:paraId="4346427B"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71</w:t>
            </w:r>
            <w:r>
              <w:rPr>
                <w:i/>
                <w:sz w:val="18"/>
                <w:szCs w:val="18"/>
                <w:lang w:eastAsia="lv-LV"/>
              </w:rPr>
              <w:t>,0</w:t>
            </w:r>
          </w:p>
        </w:tc>
      </w:tr>
      <w:tr w:rsidR="007C2A3F" w:rsidRPr="004C7728" w14:paraId="2EF53676" w14:textId="77777777" w:rsidTr="00EB67B9">
        <w:trPr>
          <w:trHeight w:val="329"/>
        </w:trPr>
        <w:tc>
          <w:tcPr>
            <w:tcW w:w="4111" w:type="dxa"/>
          </w:tcPr>
          <w:p w14:paraId="08B5E47E"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E-vidē nodrošinātie pakalpojumi (% no visiem sniegtajiem pakalpojumiem)</w:t>
            </w:r>
          </w:p>
        </w:tc>
        <w:tc>
          <w:tcPr>
            <w:tcW w:w="2458" w:type="dxa"/>
          </w:tcPr>
          <w:p w14:paraId="450B79BC" w14:textId="77777777" w:rsidR="007C2A3F" w:rsidRPr="004C7728" w:rsidRDefault="007C2A3F" w:rsidP="007C2A3F">
            <w:pPr>
              <w:pStyle w:val="Tabuluvirsraksti"/>
              <w:spacing w:after="0"/>
              <w:jc w:val="both"/>
              <w:rPr>
                <w:i/>
                <w:sz w:val="18"/>
                <w:szCs w:val="18"/>
                <w:lang w:eastAsia="lv-LV"/>
              </w:rPr>
            </w:pPr>
            <w:r w:rsidRPr="004C7728">
              <w:rPr>
                <w:i/>
                <w:sz w:val="18"/>
                <w:szCs w:val="18"/>
                <w:lang w:eastAsia="lv-LV"/>
              </w:rPr>
              <w:t>Iekšlietu ministrijas darbības stratēģija 2020.-2022</w:t>
            </w:r>
            <w:r>
              <w:rPr>
                <w:i/>
                <w:sz w:val="18"/>
                <w:szCs w:val="18"/>
                <w:lang w:eastAsia="lv-LV"/>
              </w:rPr>
              <w:t xml:space="preserve"> </w:t>
            </w:r>
            <w:r w:rsidRPr="004C7728">
              <w:rPr>
                <w:i/>
                <w:sz w:val="18"/>
                <w:szCs w:val="18"/>
                <w:lang w:eastAsia="lv-LV"/>
              </w:rPr>
              <w:t>.gadam</w:t>
            </w:r>
          </w:p>
        </w:tc>
        <w:tc>
          <w:tcPr>
            <w:tcW w:w="1260" w:type="dxa"/>
            <w:vAlign w:val="center"/>
          </w:tcPr>
          <w:p w14:paraId="6449F178"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46</w:t>
            </w:r>
            <w:r>
              <w:rPr>
                <w:i/>
                <w:sz w:val="18"/>
                <w:szCs w:val="18"/>
                <w:lang w:eastAsia="lv-LV"/>
              </w:rPr>
              <w:t>,0</w:t>
            </w:r>
          </w:p>
        </w:tc>
        <w:tc>
          <w:tcPr>
            <w:tcW w:w="1243" w:type="dxa"/>
            <w:vAlign w:val="center"/>
          </w:tcPr>
          <w:p w14:paraId="03C17013" w14:textId="77777777" w:rsidR="007C2A3F" w:rsidRPr="004C7728" w:rsidRDefault="007C2A3F" w:rsidP="007C2A3F">
            <w:pPr>
              <w:pStyle w:val="Tabuluvirsraksti"/>
              <w:spacing w:after="0"/>
              <w:rPr>
                <w:i/>
                <w:sz w:val="18"/>
                <w:szCs w:val="18"/>
                <w:lang w:eastAsia="lv-LV"/>
              </w:rPr>
            </w:pPr>
            <w:r w:rsidRPr="004C7728">
              <w:rPr>
                <w:i/>
                <w:sz w:val="18"/>
                <w:szCs w:val="18"/>
                <w:lang w:eastAsia="lv-LV"/>
              </w:rPr>
              <w:t>50</w:t>
            </w:r>
            <w:r>
              <w:rPr>
                <w:i/>
                <w:sz w:val="18"/>
                <w:szCs w:val="18"/>
                <w:lang w:eastAsia="lv-LV"/>
              </w:rPr>
              <w:t>,0</w:t>
            </w:r>
          </w:p>
        </w:tc>
      </w:tr>
      <w:tr w:rsidR="007C2A3F" w:rsidRPr="00521426" w14:paraId="2389717A" w14:textId="77777777" w:rsidTr="007C2A3F">
        <w:tc>
          <w:tcPr>
            <w:tcW w:w="4111" w:type="dxa"/>
          </w:tcPr>
          <w:p w14:paraId="10371121" w14:textId="77777777" w:rsidR="007C2A3F" w:rsidRPr="004C7728" w:rsidRDefault="007C2A3F" w:rsidP="007C2A3F">
            <w:pPr>
              <w:pStyle w:val="Tabuluvirsraksti"/>
              <w:spacing w:after="0"/>
              <w:jc w:val="left"/>
              <w:rPr>
                <w:i/>
                <w:sz w:val="18"/>
                <w:szCs w:val="18"/>
                <w:lang w:eastAsia="lv-LV"/>
              </w:rPr>
            </w:pPr>
            <w:r w:rsidRPr="004C7728">
              <w:rPr>
                <w:b/>
                <w:sz w:val="18"/>
                <w:szCs w:val="18"/>
                <w:lang w:eastAsia="lv-LV"/>
              </w:rPr>
              <w:t>Valdības rīcības plāns</w:t>
            </w:r>
          </w:p>
        </w:tc>
        <w:tc>
          <w:tcPr>
            <w:tcW w:w="4961" w:type="dxa"/>
            <w:gridSpan w:val="3"/>
          </w:tcPr>
          <w:p w14:paraId="2B98E4AC" w14:textId="77777777" w:rsidR="007C2A3F" w:rsidRPr="004C7728" w:rsidRDefault="007C2A3F" w:rsidP="007C2A3F">
            <w:pPr>
              <w:pStyle w:val="Tabuluvirsraksti"/>
              <w:spacing w:after="0"/>
              <w:jc w:val="left"/>
              <w:rPr>
                <w:i/>
                <w:sz w:val="18"/>
                <w:szCs w:val="18"/>
                <w:lang w:eastAsia="lv-LV"/>
              </w:rPr>
            </w:pPr>
            <w:r w:rsidRPr="004C7728">
              <w:rPr>
                <w:i/>
                <w:sz w:val="18"/>
                <w:szCs w:val="18"/>
              </w:rPr>
              <w:t>198.2., 198.3., 12.2.</w:t>
            </w:r>
          </w:p>
        </w:tc>
      </w:tr>
    </w:tbl>
    <w:p w14:paraId="6AD32ABC" w14:textId="77777777" w:rsidR="007C2A3F" w:rsidRPr="002935E1" w:rsidRDefault="007C2A3F" w:rsidP="007C2A3F">
      <w:pPr>
        <w:pStyle w:val="Tabuluvirsraksti"/>
        <w:spacing w:after="0"/>
        <w:jc w:val="both"/>
        <w:rPr>
          <w:sz w:val="18"/>
          <w:szCs w:val="16"/>
          <w:highlight w:val="yellow"/>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437B6C" w14:paraId="5860851A" w14:textId="77777777" w:rsidTr="007C2A3F">
        <w:trPr>
          <w:trHeight w:val="283"/>
          <w:tblHeader/>
        </w:trPr>
        <w:tc>
          <w:tcPr>
            <w:tcW w:w="2840" w:type="dxa"/>
          </w:tcPr>
          <w:p w14:paraId="421B7132" w14:textId="77777777" w:rsidR="007C2A3F" w:rsidRPr="00437B6C" w:rsidRDefault="007C2A3F" w:rsidP="007C2A3F">
            <w:pPr>
              <w:spacing w:after="0"/>
              <w:rPr>
                <w:sz w:val="18"/>
                <w:szCs w:val="18"/>
              </w:rPr>
            </w:pPr>
          </w:p>
        </w:tc>
        <w:tc>
          <w:tcPr>
            <w:tcW w:w="1246" w:type="dxa"/>
          </w:tcPr>
          <w:p w14:paraId="31D27198" w14:textId="77777777" w:rsidR="007C2A3F" w:rsidRPr="00437B6C" w:rsidRDefault="007C2A3F" w:rsidP="007C2A3F">
            <w:pPr>
              <w:pStyle w:val="tabteksts"/>
              <w:jc w:val="center"/>
              <w:rPr>
                <w:szCs w:val="18"/>
                <w:lang w:eastAsia="lv-LV"/>
              </w:rPr>
            </w:pPr>
            <w:r w:rsidRPr="00437B6C">
              <w:rPr>
                <w:szCs w:val="18"/>
                <w:lang w:eastAsia="lv-LV"/>
              </w:rPr>
              <w:t>2019. gads</w:t>
            </w:r>
            <w:r w:rsidRPr="00437B6C">
              <w:rPr>
                <w:szCs w:val="18"/>
                <w:lang w:eastAsia="lv-LV"/>
              </w:rPr>
              <w:br/>
              <w:t>(izpilde)</w:t>
            </w:r>
          </w:p>
        </w:tc>
        <w:tc>
          <w:tcPr>
            <w:tcW w:w="1247" w:type="dxa"/>
          </w:tcPr>
          <w:p w14:paraId="715C934E" w14:textId="77777777" w:rsidR="007C2A3F" w:rsidRPr="00437B6C" w:rsidRDefault="007C2A3F" w:rsidP="007C2A3F">
            <w:pPr>
              <w:pStyle w:val="tabteksts"/>
              <w:jc w:val="center"/>
              <w:rPr>
                <w:szCs w:val="18"/>
                <w:lang w:eastAsia="lv-LV"/>
              </w:rPr>
            </w:pPr>
            <w:r w:rsidRPr="00437B6C">
              <w:rPr>
                <w:szCs w:val="18"/>
                <w:lang w:eastAsia="lv-LV"/>
              </w:rPr>
              <w:t>2020. gada     plāns</w:t>
            </w:r>
          </w:p>
        </w:tc>
        <w:tc>
          <w:tcPr>
            <w:tcW w:w="1247" w:type="dxa"/>
          </w:tcPr>
          <w:p w14:paraId="078C154B" w14:textId="77777777" w:rsidR="007C2A3F" w:rsidRPr="00437B6C" w:rsidRDefault="007C2A3F" w:rsidP="007C2A3F">
            <w:pPr>
              <w:pStyle w:val="tabteksts"/>
              <w:jc w:val="center"/>
              <w:rPr>
                <w:szCs w:val="18"/>
                <w:lang w:eastAsia="lv-LV"/>
              </w:rPr>
            </w:pPr>
            <w:r w:rsidRPr="00437B6C">
              <w:rPr>
                <w:szCs w:val="18"/>
                <w:lang w:eastAsia="lv-LV"/>
              </w:rPr>
              <w:t>2021. gada projekts</w:t>
            </w:r>
          </w:p>
        </w:tc>
        <w:tc>
          <w:tcPr>
            <w:tcW w:w="1245" w:type="dxa"/>
          </w:tcPr>
          <w:p w14:paraId="24199EC3" w14:textId="77777777" w:rsidR="007C2A3F" w:rsidRPr="00437B6C" w:rsidRDefault="007C2A3F" w:rsidP="007C2A3F">
            <w:pPr>
              <w:pStyle w:val="tabteksts"/>
              <w:jc w:val="center"/>
              <w:rPr>
                <w:szCs w:val="18"/>
                <w:lang w:eastAsia="lv-LV"/>
              </w:rPr>
            </w:pPr>
            <w:r w:rsidRPr="00437B6C">
              <w:rPr>
                <w:szCs w:val="18"/>
                <w:lang w:eastAsia="lv-LV"/>
              </w:rPr>
              <w:t>2022. gada prognoze</w:t>
            </w:r>
          </w:p>
        </w:tc>
        <w:tc>
          <w:tcPr>
            <w:tcW w:w="1249" w:type="dxa"/>
          </w:tcPr>
          <w:p w14:paraId="05EC6161" w14:textId="77777777" w:rsidR="007C2A3F" w:rsidRPr="00437B6C" w:rsidRDefault="007C2A3F" w:rsidP="007C2A3F">
            <w:pPr>
              <w:spacing w:after="0"/>
              <w:ind w:firstLine="2"/>
              <w:jc w:val="center"/>
              <w:rPr>
                <w:sz w:val="18"/>
                <w:szCs w:val="18"/>
                <w:lang w:eastAsia="lv-LV"/>
              </w:rPr>
            </w:pPr>
            <w:r w:rsidRPr="00437B6C">
              <w:rPr>
                <w:sz w:val="18"/>
                <w:szCs w:val="18"/>
                <w:lang w:eastAsia="lv-LV"/>
              </w:rPr>
              <w:t>2023. gada prognoze</w:t>
            </w:r>
          </w:p>
        </w:tc>
      </w:tr>
      <w:tr w:rsidR="007C2A3F" w:rsidRPr="00437B6C" w14:paraId="4FC817F0" w14:textId="77777777" w:rsidTr="007C2A3F">
        <w:tc>
          <w:tcPr>
            <w:tcW w:w="9074" w:type="dxa"/>
            <w:gridSpan w:val="6"/>
            <w:shd w:val="clear" w:color="auto" w:fill="D9D9D9" w:themeFill="background1" w:themeFillShade="D9"/>
          </w:tcPr>
          <w:p w14:paraId="09DF1F80" w14:textId="77777777" w:rsidR="007C2A3F" w:rsidRPr="00437B6C" w:rsidRDefault="007C2A3F" w:rsidP="007C2A3F">
            <w:pPr>
              <w:spacing w:after="0"/>
              <w:jc w:val="center"/>
              <w:rPr>
                <w:b/>
                <w:sz w:val="18"/>
                <w:szCs w:val="18"/>
              </w:rPr>
            </w:pPr>
            <w:r w:rsidRPr="00437B6C">
              <w:rPr>
                <w:b/>
                <w:sz w:val="18"/>
                <w:szCs w:val="18"/>
              </w:rPr>
              <w:t>Ieguldījumi</w:t>
            </w:r>
          </w:p>
        </w:tc>
      </w:tr>
      <w:tr w:rsidR="007C2A3F" w:rsidRPr="00437B6C" w14:paraId="0BE2C4D5" w14:textId="77777777" w:rsidTr="007C2A3F">
        <w:trPr>
          <w:trHeight w:val="47"/>
        </w:trPr>
        <w:tc>
          <w:tcPr>
            <w:tcW w:w="2840" w:type="dxa"/>
            <w:vMerge w:val="restart"/>
          </w:tcPr>
          <w:p w14:paraId="4A4B32FF" w14:textId="77777777" w:rsidR="007C2A3F" w:rsidRPr="00437B6C" w:rsidRDefault="007C2A3F" w:rsidP="007C2A3F">
            <w:pPr>
              <w:spacing w:after="0"/>
              <w:ind w:firstLine="0"/>
              <w:rPr>
                <w:b/>
                <w:sz w:val="18"/>
                <w:szCs w:val="18"/>
                <w:lang w:eastAsia="lv-LV"/>
              </w:rPr>
            </w:pPr>
            <w:r w:rsidRPr="00437B6C">
              <w:rPr>
                <w:b/>
                <w:sz w:val="18"/>
                <w:szCs w:val="18"/>
                <w:lang w:eastAsia="lv-LV"/>
              </w:rPr>
              <w:t xml:space="preserve">Izdevumi kopā, </w:t>
            </w:r>
            <w:r w:rsidRPr="00437B6C">
              <w:rPr>
                <w:i/>
                <w:sz w:val="18"/>
                <w:szCs w:val="18"/>
                <w:lang w:eastAsia="lv-LV"/>
              </w:rPr>
              <w:t>euro,</w:t>
            </w:r>
            <w:r w:rsidRPr="00437B6C">
              <w:rPr>
                <w:sz w:val="18"/>
                <w:szCs w:val="18"/>
                <w:lang w:eastAsia="lv-LV"/>
              </w:rPr>
              <w:t xml:space="preserve"> t.sk.:</w:t>
            </w:r>
          </w:p>
          <w:p w14:paraId="41F02E30" w14:textId="77777777" w:rsidR="007C2A3F" w:rsidRPr="00437B6C" w:rsidRDefault="007C2A3F" w:rsidP="007C2A3F">
            <w:pPr>
              <w:spacing w:after="0"/>
              <w:ind w:firstLine="0"/>
              <w:rPr>
                <w:sz w:val="18"/>
                <w:szCs w:val="18"/>
              </w:rPr>
            </w:pPr>
            <w:r w:rsidRPr="00437B6C">
              <w:rPr>
                <w:b/>
                <w:sz w:val="18"/>
                <w:szCs w:val="18"/>
                <w:lang w:eastAsia="lv-LV"/>
              </w:rPr>
              <w:t>Vidējais amata vietu skaits</w:t>
            </w:r>
            <w:r w:rsidRPr="00437B6C">
              <w:rPr>
                <w:sz w:val="18"/>
                <w:szCs w:val="18"/>
                <w:lang w:eastAsia="lv-LV"/>
              </w:rPr>
              <w:t xml:space="preserve"> </w:t>
            </w:r>
            <w:r w:rsidRPr="00437B6C">
              <w:rPr>
                <w:b/>
                <w:sz w:val="18"/>
                <w:szCs w:val="18"/>
                <w:lang w:eastAsia="lv-LV"/>
              </w:rPr>
              <w:t>kopā</w:t>
            </w:r>
            <w:r w:rsidRPr="00437B6C">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3628C134" w14:textId="77777777" w:rsidR="007C2A3F" w:rsidRPr="00437B6C" w:rsidRDefault="007C2A3F" w:rsidP="007C2A3F">
            <w:pPr>
              <w:ind w:firstLine="0"/>
              <w:jc w:val="right"/>
              <w:rPr>
                <w:b/>
                <w:sz w:val="18"/>
                <w:szCs w:val="18"/>
              </w:rPr>
            </w:pPr>
            <w:r w:rsidRPr="004F31BB">
              <w:rPr>
                <w:b/>
                <w:sz w:val="18"/>
                <w:szCs w:val="18"/>
              </w:rPr>
              <w:t>24 073 22</w:t>
            </w:r>
            <w:r>
              <w:rPr>
                <w:b/>
                <w:sz w:val="18"/>
                <w:szCs w:val="18"/>
              </w:rPr>
              <w:t>7</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5488B298" w14:textId="77777777" w:rsidR="007C2A3F" w:rsidRPr="00437B6C" w:rsidRDefault="007C2A3F" w:rsidP="007C2A3F">
            <w:pPr>
              <w:spacing w:after="0"/>
              <w:ind w:firstLine="0"/>
              <w:jc w:val="right"/>
              <w:rPr>
                <w:b/>
                <w:sz w:val="18"/>
                <w:szCs w:val="18"/>
              </w:rPr>
            </w:pPr>
            <w:r w:rsidRPr="00437B6C">
              <w:rPr>
                <w:b/>
                <w:sz w:val="18"/>
                <w:szCs w:val="18"/>
              </w:rPr>
              <w:t>21 713 098</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1B384EBB" w14:textId="77777777" w:rsidR="007C2A3F" w:rsidRPr="00437B6C" w:rsidRDefault="007C2A3F" w:rsidP="007C2A3F">
            <w:pPr>
              <w:spacing w:after="0"/>
              <w:ind w:firstLine="0"/>
              <w:jc w:val="right"/>
              <w:rPr>
                <w:b/>
                <w:sz w:val="18"/>
                <w:szCs w:val="18"/>
              </w:rPr>
            </w:pPr>
            <w:r w:rsidRPr="00437B6C">
              <w:rPr>
                <w:b/>
                <w:sz w:val="18"/>
                <w:szCs w:val="18"/>
              </w:rPr>
              <w:t>22 742 834</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5A3129C8" w14:textId="77777777" w:rsidR="007C2A3F" w:rsidRPr="00437B6C" w:rsidRDefault="007C2A3F" w:rsidP="007C2A3F">
            <w:pPr>
              <w:spacing w:after="0"/>
              <w:ind w:firstLine="0"/>
              <w:jc w:val="right"/>
              <w:rPr>
                <w:b/>
                <w:sz w:val="18"/>
                <w:szCs w:val="18"/>
              </w:rPr>
            </w:pPr>
            <w:r w:rsidRPr="00437B6C">
              <w:rPr>
                <w:b/>
                <w:sz w:val="18"/>
                <w:szCs w:val="18"/>
              </w:rPr>
              <w:t>18 109 092</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2B1CD34C" w14:textId="77777777" w:rsidR="007C2A3F" w:rsidRPr="00437B6C" w:rsidRDefault="007C2A3F" w:rsidP="007C2A3F">
            <w:pPr>
              <w:spacing w:after="0"/>
              <w:ind w:firstLine="0"/>
              <w:jc w:val="right"/>
              <w:rPr>
                <w:b/>
                <w:sz w:val="18"/>
                <w:szCs w:val="18"/>
              </w:rPr>
            </w:pPr>
            <w:r w:rsidRPr="00437B6C">
              <w:rPr>
                <w:b/>
                <w:sz w:val="18"/>
                <w:szCs w:val="18"/>
              </w:rPr>
              <w:t>17 154 010</w:t>
            </w:r>
          </w:p>
        </w:tc>
      </w:tr>
      <w:tr w:rsidR="007C2A3F" w:rsidRPr="00437B6C" w14:paraId="40B55A4A" w14:textId="77777777" w:rsidTr="007C2A3F">
        <w:trPr>
          <w:trHeight w:val="71"/>
        </w:trPr>
        <w:tc>
          <w:tcPr>
            <w:tcW w:w="2840" w:type="dxa"/>
            <w:vMerge/>
          </w:tcPr>
          <w:p w14:paraId="15A5D807" w14:textId="77777777" w:rsidR="007C2A3F" w:rsidRPr="00437B6C" w:rsidRDefault="007C2A3F" w:rsidP="007C2A3F">
            <w:pPr>
              <w:rPr>
                <w:sz w:val="18"/>
                <w:szCs w:val="1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444F" w14:textId="77777777" w:rsidR="007C2A3F" w:rsidRPr="00F13AB2" w:rsidRDefault="007C2A3F" w:rsidP="007C2A3F">
            <w:pPr>
              <w:ind w:firstLine="0"/>
              <w:jc w:val="right"/>
              <w:rPr>
                <w:b/>
                <w:sz w:val="18"/>
                <w:szCs w:val="18"/>
              </w:rPr>
            </w:pPr>
            <w:r w:rsidRPr="00F13AB2">
              <w:rPr>
                <w:b/>
                <w:color w:val="000000"/>
                <w:sz w:val="18"/>
                <w:szCs w:val="18"/>
              </w:rPr>
              <w:t>597,5</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13125448" w14:textId="77777777" w:rsidR="007C2A3F" w:rsidRPr="00F13AB2" w:rsidRDefault="007C2A3F" w:rsidP="007C2A3F">
            <w:pPr>
              <w:ind w:firstLine="0"/>
              <w:jc w:val="right"/>
              <w:rPr>
                <w:b/>
                <w:sz w:val="18"/>
                <w:szCs w:val="18"/>
              </w:rPr>
            </w:pPr>
            <w:r w:rsidRPr="00F13AB2">
              <w:rPr>
                <w:b/>
                <w:color w:val="000000"/>
                <w:sz w:val="18"/>
                <w:szCs w:val="18"/>
              </w:rPr>
              <w:t>603</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41380FDE" w14:textId="77777777" w:rsidR="007C2A3F" w:rsidRPr="00F13AB2" w:rsidRDefault="007C2A3F" w:rsidP="007C2A3F">
            <w:pPr>
              <w:ind w:firstLine="0"/>
              <w:jc w:val="right"/>
              <w:rPr>
                <w:b/>
                <w:sz w:val="18"/>
                <w:szCs w:val="18"/>
              </w:rPr>
            </w:pPr>
            <w:r w:rsidRPr="00F13AB2">
              <w:rPr>
                <w:b/>
                <w:color w:val="000000"/>
                <w:sz w:val="18"/>
                <w:szCs w:val="18"/>
              </w:rPr>
              <w:t>598,5</w:t>
            </w:r>
          </w:p>
        </w:tc>
        <w:tc>
          <w:tcPr>
            <w:tcW w:w="1245" w:type="dxa"/>
            <w:tcBorders>
              <w:top w:val="single" w:sz="4" w:space="0" w:color="000000"/>
              <w:left w:val="nil"/>
              <w:bottom w:val="single" w:sz="4" w:space="0" w:color="000000"/>
              <w:right w:val="single" w:sz="4" w:space="0" w:color="000000"/>
            </w:tcBorders>
            <w:shd w:val="clear" w:color="auto" w:fill="auto"/>
            <w:vAlign w:val="center"/>
          </w:tcPr>
          <w:p w14:paraId="1EC59CF4" w14:textId="77777777" w:rsidR="007C2A3F" w:rsidRPr="00F13AB2" w:rsidRDefault="007C2A3F" w:rsidP="007C2A3F">
            <w:pPr>
              <w:ind w:firstLine="0"/>
              <w:jc w:val="right"/>
              <w:rPr>
                <w:b/>
                <w:sz w:val="18"/>
                <w:szCs w:val="18"/>
              </w:rPr>
            </w:pPr>
            <w:r w:rsidRPr="00F13AB2">
              <w:rPr>
                <w:b/>
                <w:color w:val="000000"/>
                <w:sz w:val="18"/>
                <w:szCs w:val="18"/>
              </w:rPr>
              <w:t>594</w:t>
            </w:r>
          </w:p>
        </w:tc>
        <w:tc>
          <w:tcPr>
            <w:tcW w:w="1249" w:type="dxa"/>
            <w:tcBorders>
              <w:top w:val="single" w:sz="4" w:space="0" w:color="000000"/>
              <w:left w:val="nil"/>
              <w:bottom w:val="single" w:sz="4" w:space="0" w:color="000000"/>
              <w:right w:val="single" w:sz="4" w:space="0" w:color="000000"/>
            </w:tcBorders>
            <w:shd w:val="clear" w:color="auto" w:fill="auto"/>
            <w:vAlign w:val="center"/>
          </w:tcPr>
          <w:p w14:paraId="1E23064C" w14:textId="77777777" w:rsidR="007C2A3F" w:rsidRPr="00F13AB2" w:rsidRDefault="007C2A3F" w:rsidP="007C2A3F">
            <w:pPr>
              <w:ind w:firstLine="5"/>
              <w:jc w:val="right"/>
              <w:rPr>
                <w:b/>
                <w:sz w:val="18"/>
                <w:szCs w:val="18"/>
              </w:rPr>
            </w:pPr>
            <w:r w:rsidRPr="00F13AB2">
              <w:rPr>
                <w:b/>
                <w:color w:val="000000"/>
                <w:sz w:val="18"/>
                <w:szCs w:val="18"/>
              </w:rPr>
              <w:t>594</w:t>
            </w:r>
          </w:p>
        </w:tc>
      </w:tr>
      <w:tr w:rsidR="007C2A3F" w:rsidRPr="00437B6C" w14:paraId="2477AB65" w14:textId="77777777" w:rsidTr="007C2A3F">
        <w:trPr>
          <w:trHeight w:val="142"/>
        </w:trPr>
        <w:tc>
          <w:tcPr>
            <w:tcW w:w="2840" w:type="dxa"/>
            <w:vMerge w:val="restart"/>
            <w:vAlign w:val="center"/>
          </w:tcPr>
          <w:p w14:paraId="0855AA12" w14:textId="77777777" w:rsidR="007C2A3F" w:rsidRPr="00437B6C" w:rsidRDefault="007C2A3F" w:rsidP="007C2A3F">
            <w:pPr>
              <w:spacing w:after="0"/>
              <w:ind w:firstLine="318"/>
              <w:rPr>
                <w:sz w:val="18"/>
                <w:szCs w:val="18"/>
              </w:rPr>
            </w:pPr>
            <w:r w:rsidRPr="00437B6C">
              <w:rPr>
                <w:sz w:val="18"/>
                <w:szCs w:val="18"/>
              </w:rPr>
              <w:t>11.01.00 Pilsonības un migrācijas lietu pārvalde</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596A1834" w14:textId="77777777" w:rsidR="007C2A3F" w:rsidRPr="00437B6C" w:rsidRDefault="007C2A3F" w:rsidP="007C2A3F">
            <w:pPr>
              <w:spacing w:after="0"/>
              <w:ind w:firstLine="0"/>
              <w:jc w:val="right"/>
              <w:rPr>
                <w:sz w:val="18"/>
                <w:szCs w:val="18"/>
              </w:rPr>
            </w:pPr>
            <w:r w:rsidRPr="00437B6C">
              <w:rPr>
                <w:sz w:val="18"/>
                <w:szCs w:val="18"/>
              </w:rPr>
              <w:t>20 408 855</w:t>
            </w:r>
          </w:p>
        </w:tc>
        <w:tc>
          <w:tcPr>
            <w:tcW w:w="1247" w:type="dxa"/>
            <w:tcBorders>
              <w:top w:val="single" w:sz="4" w:space="0" w:color="414142"/>
              <w:left w:val="nil"/>
              <w:bottom w:val="single" w:sz="4" w:space="0" w:color="414142"/>
              <w:right w:val="single" w:sz="4" w:space="0" w:color="414142"/>
            </w:tcBorders>
            <w:shd w:val="clear" w:color="auto" w:fill="auto"/>
          </w:tcPr>
          <w:p w14:paraId="562F6E69" w14:textId="77777777" w:rsidR="007C2A3F" w:rsidRPr="00437B6C" w:rsidRDefault="007C2A3F" w:rsidP="007C2A3F">
            <w:pPr>
              <w:spacing w:after="0"/>
              <w:ind w:firstLine="0"/>
              <w:jc w:val="right"/>
              <w:rPr>
                <w:sz w:val="18"/>
                <w:szCs w:val="18"/>
              </w:rPr>
            </w:pPr>
            <w:r w:rsidRPr="00437B6C">
              <w:rPr>
                <w:sz w:val="18"/>
                <w:szCs w:val="18"/>
              </w:rPr>
              <w:t>17 798 491</w:t>
            </w:r>
          </w:p>
        </w:tc>
        <w:tc>
          <w:tcPr>
            <w:tcW w:w="1247" w:type="dxa"/>
            <w:tcBorders>
              <w:top w:val="single" w:sz="4" w:space="0" w:color="414142"/>
              <w:left w:val="nil"/>
              <w:bottom w:val="single" w:sz="4" w:space="0" w:color="414142"/>
              <w:right w:val="single" w:sz="4" w:space="0" w:color="414142"/>
            </w:tcBorders>
            <w:shd w:val="clear" w:color="auto" w:fill="auto"/>
          </w:tcPr>
          <w:p w14:paraId="74ABA515" w14:textId="77777777" w:rsidR="007C2A3F" w:rsidRPr="00437B6C" w:rsidRDefault="007C2A3F" w:rsidP="007C2A3F">
            <w:pPr>
              <w:spacing w:after="0"/>
              <w:ind w:firstLine="0"/>
              <w:jc w:val="right"/>
              <w:rPr>
                <w:sz w:val="18"/>
                <w:szCs w:val="18"/>
              </w:rPr>
            </w:pPr>
            <w:r w:rsidRPr="00437B6C">
              <w:rPr>
                <w:sz w:val="18"/>
                <w:szCs w:val="18"/>
              </w:rPr>
              <w:t>20 413 811</w:t>
            </w:r>
          </w:p>
        </w:tc>
        <w:tc>
          <w:tcPr>
            <w:tcW w:w="1245" w:type="dxa"/>
            <w:tcBorders>
              <w:top w:val="single" w:sz="4" w:space="0" w:color="414142"/>
              <w:left w:val="nil"/>
              <w:bottom w:val="single" w:sz="4" w:space="0" w:color="414142"/>
              <w:right w:val="single" w:sz="4" w:space="0" w:color="414142"/>
            </w:tcBorders>
            <w:shd w:val="clear" w:color="auto" w:fill="auto"/>
          </w:tcPr>
          <w:p w14:paraId="77E908E4" w14:textId="77777777" w:rsidR="007C2A3F" w:rsidRPr="00437B6C" w:rsidRDefault="007C2A3F" w:rsidP="007C2A3F">
            <w:pPr>
              <w:spacing w:after="0"/>
              <w:ind w:firstLine="0"/>
              <w:jc w:val="right"/>
              <w:rPr>
                <w:sz w:val="18"/>
                <w:szCs w:val="18"/>
              </w:rPr>
            </w:pPr>
            <w:r w:rsidRPr="00437B6C">
              <w:rPr>
                <w:sz w:val="18"/>
                <w:szCs w:val="18"/>
              </w:rPr>
              <w:t>17 745 095</w:t>
            </w:r>
          </w:p>
        </w:tc>
        <w:tc>
          <w:tcPr>
            <w:tcW w:w="1249" w:type="dxa"/>
            <w:tcBorders>
              <w:top w:val="single" w:sz="4" w:space="0" w:color="414142"/>
              <w:left w:val="nil"/>
              <w:bottom w:val="single" w:sz="4" w:space="0" w:color="414142"/>
              <w:right w:val="single" w:sz="4" w:space="0" w:color="414142"/>
            </w:tcBorders>
            <w:shd w:val="clear" w:color="auto" w:fill="auto"/>
          </w:tcPr>
          <w:p w14:paraId="4207132E" w14:textId="77777777" w:rsidR="007C2A3F" w:rsidRPr="00437B6C" w:rsidRDefault="007C2A3F" w:rsidP="007C2A3F">
            <w:pPr>
              <w:spacing w:after="0"/>
              <w:ind w:firstLine="0"/>
              <w:jc w:val="right"/>
              <w:rPr>
                <w:sz w:val="18"/>
                <w:szCs w:val="18"/>
              </w:rPr>
            </w:pPr>
            <w:r w:rsidRPr="00437B6C">
              <w:rPr>
                <w:sz w:val="18"/>
                <w:szCs w:val="18"/>
              </w:rPr>
              <w:t>16 861 510</w:t>
            </w:r>
          </w:p>
        </w:tc>
      </w:tr>
      <w:tr w:rsidR="007C2A3F" w:rsidRPr="00437B6C" w14:paraId="7E1DF4F9" w14:textId="77777777" w:rsidTr="007C2A3F">
        <w:trPr>
          <w:trHeight w:val="142"/>
        </w:trPr>
        <w:tc>
          <w:tcPr>
            <w:tcW w:w="2840" w:type="dxa"/>
            <w:vMerge/>
          </w:tcPr>
          <w:p w14:paraId="1DF719CF" w14:textId="77777777" w:rsidR="007C2A3F" w:rsidRPr="00437B6C" w:rsidRDefault="007C2A3F" w:rsidP="007C2A3F">
            <w:pPr>
              <w:ind w:firstLine="318"/>
              <w:rPr>
                <w:sz w:val="18"/>
                <w:szCs w:val="1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E50E" w14:textId="77777777" w:rsidR="007C2A3F" w:rsidRPr="00F13AB2" w:rsidRDefault="007C2A3F" w:rsidP="007C2A3F">
            <w:pPr>
              <w:spacing w:after="0"/>
              <w:ind w:firstLine="0"/>
              <w:jc w:val="right"/>
              <w:rPr>
                <w:sz w:val="18"/>
                <w:szCs w:val="18"/>
              </w:rPr>
            </w:pPr>
            <w:r w:rsidRPr="00F13AB2">
              <w:rPr>
                <w:sz w:val="18"/>
                <w:szCs w:val="18"/>
              </w:rPr>
              <w:t>589</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16510F2C" w14:textId="77777777" w:rsidR="007C2A3F" w:rsidRPr="00F13AB2" w:rsidRDefault="007C2A3F" w:rsidP="007C2A3F">
            <w:pPr>
              <w:spacing w:after="0"/>
              <w:ind w:firstLine="0"/>
              <w:jc w:val="right"/>
              <w:rPr>
                <w:sz w:val="18"/>
                <w:szCs w:val="18"/>
              </w:rPr>
            </w:pPr>
            <w:r w:rsidRPr="00F13AB2">
              <w:rPr>
                <w:sz w:val="18"/>
                <w:szCs w:val="18"/>
              </w:rPr>
              <w:t>593</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3EBFD098" w14:textId="77777777" w:rsidR="007C2A3F" w:rsidRPr="00F13AB2" w:rsidRDefault="007C2A3F" w:rsidP="007C2A3F">
            <w:pPr>
              <w:spacing w:after="0"/>
              <w:ind w:firstLine="0"/>
              <w:jc w:val="right"/>
              <w:rPr>
                <w:sz w:val="18"/>
                <w:szCs w:val="18"/>
              </w:rPr>
            </w:pPr>
            <w:r w:rsidRPr="00F13AB2">
              <w:rPr>
                <w:sz w:val="18"/>
                <w:szCs w:val="18"/>
              </w:rPr>
              <w:t>590</w:t>
            </w:r>
          </w:p>
        </w:tc>
        <w:tc>
          <w:tcPr>
            <w:tcW w:w="1245" w:type="dxa"/>
            <w:tcBorders>
              <w:top w:val="single" w:sz="4" w:space="0" w:color="000000"/>
              <w:left w:val="nil"/>
              <w:bottom w:val="single" w:sz="4" w:space="0" w:color="000000"/>
              <w:right w:val="single" w:sz="4" w:space="0" w:color="000000"/>
            </w:tcBorders>
            <w:shd w:val="clear" w:color="auto" w:fill="auto"/>
            <w:vAlign w:val="center"/>
          </w:tcPr>
          <w:p w14:paraId="5FB2273E" w14:textId="77777777" w:rsidR="007C2A3F" w:rsidRPr="00F13AB2" w:rsidRDefault="007C2A3F" w:rsidP="007C2A3F">
            <w:pPr>
              <w:spacing w:after="0"/>
              <w:ind w:firstLine="0"/>
              <w:jc w:val="right"/>
              <w:rPr>
                <w:sz w:val="18"/>
                <w:szCs w:val="18"/>
              </w:rPr>
            </w:pPr>
            <w:r w:rsidRPr="00F13AB2">
              <w:rPr>
                <w:sz w:val="18"/>
                <w:szCs w:val="18"/>
              </w:rPr>
              <w:t>590</w:t>
            </w:r>
          </w:p>
        </w:tc>
        <w:tc>
          <w:tcPr>
            <w:tcW w:w="1249" w:type="dxa"/>
            <w:tcBorders>
              <w:top w:val="single" w:sz="4" w:space="0" w:color="000000"/>
              <w:left w:val="nil"/>
              <w:bottom w:val="single" w:sz="4" w:space="0" w:color="000000"/>
              <w:right w:val="single" w:sz="4" w:space="0" w:color="000000"/>
            </w:tcBorders>
            <w:shd w:val="clear" w:color="auto" w:fill="auto"/>
            <w:vAlign w:val="center"/>
          </w:tcPr>
          <w:p w14:paraId="50984F10" w14:textId="77777777" w:rsidR="007C2A3F" w:rsidRPr="00F13AB2" w:rsidRDefault="007C2A3F" w:rsidP="007C2A3F">
            <w:pPr>
              <w:spacing w:after="0"/>
              <w:ind w:firstLine="0"/>
              <w:jc w:val="right"/>
              <w:rPr>
                <w:sz w:val="18"/>
                <w:szCs w:val="18"/>
              </w:rPr>
            </w:pPr>
            <w:r w:rsidRPr="00F13AB2">
              <w:rPr>
                <w:sz w:val="18"/>
                <w:szCs w:val="18"/>
              </w:rPr>
              <w:t>590</w:t>
            </w:r>
          </w:p>
        </w:tc>
      </w:tr>
      <w:tr w:rsidR="007C2A3F" w:rsidRPr="00437B6C" w14:paraId="50593B85" w14:textId="77777777" w:rsidTr="007C2A3F">
        <w:trPr>
          <w:trHeight w:val="142"/>
        </w:trPr>
        <w:tc>
          <w:tcPr>
            <w:tcW w:w="2840" w:type="dxa"/>
            <w:vMerge w:val="restart"/>
            <w:vAlign w:val="center"/>
          </w:tcPr>
          <w:p w14:paraId="5E4BDE54" w14:textId="77777777" w:rsidR="007C2A3F" w:rsidRPr="00437B6C" w:rsidRDefault="007C2A3F" w:rsidP="007C2A3F">
            <w:pPr>
              <w:spacing w:after="0"/>
              <w:ind w:firstLine="318"/>
              <w:rPr>
                <w:sz w:val="18"/>
                <w:szCs w:val="18"/>
              </w:rPr>
            </w:pPr>
            <w:r w:rsidRPr="00437B6C">
              <w:rPr>
                <w:sz w:val="18"/>
                <w:szCs w:val="18"/>
              </w:rPr>
              <w:t>62.07.00 Eiropas Reģionālās attīstības fonda (ERAF)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1F9D2FAF" w14:textId="77777777" w:rsidR="007C2A3F" w:rsidRPr="00437B6C" w:rsidRDefault="007C2A3F" w:rsidP="007C2A3F">
            <w:pPr>
              <w:spacing w:after="0"/>
              <w:ind w:firstLine="0"/>
              <w:jc w:val="right"/>
              <w:rPr>
                <w:sz w:val="18"/>
                <w:szCs w:val="18"/>
              </w:rPr>
            </w:pPr>
            <w:r w:rsidRPr="00437B6C">
              <w:rPr>
                <w:sz w:val="18"/>
                <w:szCs w:val="18"/>
              </w:rPr>
              <w:t>1 792 780</w:t>
            </w:r>
          </w:p>
        </w:tc>
        <w:tc>
          <w:tcPr>
            <w:tcW w:w="1247" w:type="dxa"/>
            <w:tcBorders>
              <w:top w:val="single" w:sz="4" w:space="0" w:color="414142"/>
              <w:left w:val="nil"/>
              <w:bottom w:val="single" w:sz="4" w:space="0" w:color="414142"/>
              <w:right w:val="single" w:sz="4" w:space="0" w:color="414142"/>
            </w:tcBorders>
            <w:shd w:val="clear" w:color="000000" w:fill="FFFFFF"/>
          </w:tcPr>
          <w:p w14:paraId="6C3B0704" w14:textId="77777777" w:rsidR="007C2A3F" w:rsidRPr="00437B6C" w:rsidRDefault="007C2A3F" w:rsidP="007C2A3F">
            <w:pPr>
              <w:spacing w:after="0"/>
              <w:ind w:firstLine="0"/>
              <w:jc w:val="right"/>
              <w:rPr>
                <w:sz w:val="18"/>
                <w:szCs w:val="18"/>
              </w:rPr>
            </w:pPr>
            <w:r w:rsidRPr="00437B6C">
              <w:rPr>
                <w:sz w:val="18"/>
                <w:szCs w:val="18"/>
              </w:rPr>
              <w:t>2 356 935</w:t>
            </w:r>
          </w:p>
        </w:tc>
        <w:tc>
          <w:tcPr>
            <w:tcW w:w="1247" w:type="dxa"/>
            <w:tcBorders>
              <w:top w:val="single" w:sz="4" w:space="0" w:color="414142"/>
              <w:left w:val="nil"/>
              <w:bottom w:val="single" w:sz="4" w:space="0" w:color="414142"/>
              <w:right w:val="single" w:sz="4" w:space="0" w:color="414142"/>
            </w:tcBorders>
            <w:shd w:val="clear" w:color="000000" w:fill="FFFFFF"/>
          </w:tcPr>
          <w:p w14:paraId="2F89185E" w14:textId="77777777" w:rsidR="007C2A3F" w:rsidRPr="00437B6C" w:rsidRDefault="007C2A3F" w:rsidP="007C2A3F">
            <w:pPr>
              <w:spacing w:after="0"/>
              <w:ind w:firstLine="0"/>
              <w:jc w:val="right"/>
              <w:rPr>
                <w:sz w:val="18"/>
                <w:szCs w:val="18"/>
              </w:rPr>
            </w:pPr>
            <w:r w:rsidRPr="00437B6C">
              <w:rPr>
                <w:sz w:val="18"/>
                <w:szCs w:val="18"/>
              </w:rPr>
              <w:t>1 022 166</w:t>
            </w:r>
          </w:p>
        </w:tc>
        <w:tc>
          <w:tcPr>
            <w:tcW w:w="1245" w:type="dxa"/>
            <w:tcBorders>
              <w:top w:val="single" w:sz="4" w:space="0" w:color="414142"/>
              <w:left w:val="nil"/>
              <w:bottom w:val="single" w:sz="4" w:space="0" w:color="414142"/>
              <w:right w:val="single" w:sz="4" w:space="0" w:color="414142"/>
            </w:tcBorders>
            <w:shd w:val="clear" w:color="000000" w:fill="FFFFFF"/>
            <w:vAlign w:val="center"/>
          </w:tcPr>
          <w:p w14:paraId="3978A7FD"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64D16694" w14:textId="77777777" w:rsidR="007C2A3F" w:rsidRPr="00437B6C" w:rsidRDefault="007C2A3F" w:rsidP="007C2A3F">
            <w:pPr>
              <w:spacing w:after="0"/>
              <w:ind w:firstLine="0"/>
              <w:jc w:val="center"/>
              <w:rPr>
                <w:sz w:val="18"/>
                <w:szCs w:val="18"/>
              </w:rPr>
            </w:pPr>
            <w:r>
              <w:rPr>
                <w:sz w:val="18"/>
                <w:szCs w:val="18"/>
              </w:rPr>
              <w:t>-</w:t>
            </w:r>
          </w:p>
        </w:tc>
      </w:tr>
      <w:tr w:rsidR="007C2A3F" w:rsidRPr="00437B6C" w14:paraId="6C659335" w14:textId="77777777" w:rsidTr="007C2A3F">
        <w:trPr>
          <w:trHeight w:val="142"/>
        </w:trPr>
        <w:tc>
          <w:tcPr>
            <w:tcW w:w="2840" w:type="dxa"/>
            <w:vMerge/>
          </w:tcPr>
          <w:p w14:paraId="0A4D2B8C" w14:textId="77777777" w:rsidR="007C2A3F" w:rsidRPr="00437B6C" w:rsidRDefault="007C2A3F" w:rsidP="007C2A3F">
            <w:pPr>
              <w:ind w:firstLine="318"/>
              <w:rPr>
                <w:sz w:val="18"/>
                <w:szCs w:val="18"/>
              </w:rPr>
            </w:pPr>
          </w:p>
        </w:tc>
        <w:tc>
          <w:tcPr>
            <w:tcW w:w="1246" w:type="dxa"/>
          </w:tcPr>
          <w:p w14:paraId="4D8C3F40" w14:textId="77777777" w:rsidR="007C2A3F" w:rsidRPr="00437B6C" w:rsidRDefault="007C2A3F" w:rsidP="007C2A3F">
            <w:pPr>
              <w:spacing w:after="0"/>
              <w:ind w:firstLine="0"/>
              <w:jc w:val="right"/>
              <w:rPr>
                <w:sz w:val="18"/>
                <w:szCs w:val="18"/>
              </w:rPr>
            </w:pPr>
            <w:r>
              <w:rPr>
                <w:sz w:val="18"/>
                <w:szCs w:val="18"/>
              </w:rPr>
              <w:t>6</w:t>
            </w:r>
          </w:p>
        </w:tc>
        <w:tc>
          <w:tcPr>
            <w:tcW w:w="1247" w:type="dxa"/>
          </w:tcPr>
          <w:p w14:paraId="1863463B" w14:textId="77777777" w:rsidR="007C2A3F" w:rsidRPr="00437B6C" w:rsidRDefault="007C2A3F" w:rsidP="007C2A3F">
            <w:pPr>
              <w:spacing w:after="0"/>
              <w:ind w:firstLine="0"/>
              <w:jc w:val="right"/>
              <w:rPr>
                <w:sz w:val="18"/>
                <w:szCs w:val="18"/>
              </w:rPr>
            </w:pPr>
            <w:r w:rsidRPr="00437B6C">
              <w:rPr>
                <w:sz w:val="18"/>
                <w:szCs w:val="18"/>
              </w:rPr>
              <w:t>6</w:t>
            </w:r>
          </w:p>
        </w:tc>
        <w:tc>
          <w:tcPr>
            <w:tcW w:w="1247" w:type="dxa"/>
          </w:tcPr>
          <w:p w14:paraId="3389FFF4" w14:textId="77777777" w:rsidR="007C2A3F" w:rsidRPr="00437B6C" w:rsidRDefault="007C2A3F" w:rsidP="007C2A3F">
            <w:pPr>
              <w:spacing w:after="0"/>
              <w:ind w:firstLine="0"/>
              <w:jc w:val="right"/>
              <w:rPr>
                <w:sz w:val="18"/>
                <w:szCs w:val="18"/>
              </w:rPr>
            </w:pPr>
            <w:r>
              <w:rPr>
                <w:sz w:val="18"/>
                <w:szCs w:val="18"/>
              </w:rPr>
              <w:t>4,5</w:t>
            </w:r>
          </w:p>
        </w:tc>
        <w:tc>
          <w:tcPr>
            <w:tcW w:w="1245" w:type="dxa"/>
          </w:tcPr>
          <w:p w14:paraId="502D0829"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6A9EE289"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37B6C" w14:paraId="6C61C8B8" w14:textId="77777777" w:rsidTr="007C2A3F">
        <w:trPr>
          <w:trHeight w:val="142"/>
        </w:trPr>
        <w:tc>
          <w:tcPr>
            <w:tcW w:w="2840" w:type="dxa"/>
            <w:vMerge w:val="restart"/>
            <w:vAlign w:val="center"/>
          </w:tcPr>
          <w:p w14:paraId="0FCD589C" w14:textId="77777777" w:rsidR="007C2A3F" w:rsidRPr="00437B6C" w:rsidRDefault="007C2A3F" w:rsidP="007C2A3F">
            <w:pPr>
              <w:spacing w:after="0"/>
              <w:ind w:firstLine="318"/>
              <w:rPr>
                <w:sz w:val="18"/>
                <w:szCs w:val="18"/>
              </w:rPr>
            </w:pPr>
            <w:r w:rsidRPr="00437B6C">
              <w:rPr>
                <w:sz w:val="18"/>
                <w:szCs w:val="18"/>
              </w:rPr>
              <w:t>70.06.00 Eiropas migrācijas tīkla projektu un pasākumu īstenošana</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53CD11FE" w14:textId="77777777" w:rsidR="007C2A3F" w:rsidRPr="00437B6C" w:rsidRDefault="007C2A3F" w:rsidP="007C2A3F">
            <w:pPr>
              <w:spacing w:after="0"/>
              <w:ind w:firstLine="0"/>
              <w:jc w:val="right"/>
              <w:rPr>
                <w:sz w:val="18"/>
                <w:szCs w:val="18"/>
              </w:rPr>
            </w:pPr>
            <w:r w:rsidRPr="00437B6C">
              <w:rPr>
                <w:sz w:val="18"/>
                <w:szCs w:val="18"/>
              </w:rPr>
              <w:t>288 597</w:t>
            </w:r>
          </w:p>
        </w:tc>
        <w:tc>
          <w:tcPr>
            <w:tcW w:w="1247" w:type="dxa"/>
            <w:tcBorders>
              <w:top w:val="single" w:sz="4" w:space="0" w:color="414142"/>
              <w:left w:val="nil"/>
              <w:bottom w:val="single" w:sz="4" w:space="0" w:color="414142"/>
              <w:right w:val="single" w:sz="4" w:space="0" w:color="414142"/>
            </w:tcBorders>
            <w:shd w:val="clear" w:color="000000" w:fill="FFFFFF"/>
          </w:tcPr>
          <w:p w14:paraId="7D381563" w14:textId="77777777" w:rsidR="007C2A3F" w:rsidRPr="00437B6C" w:rsidRDefault="007C2A3F" w:rsidP="007C2A3F">
            <w:pPr>
              <w:spacing w:after="0"/>
              <w:ind w:firstLine="0"/>
              <w:jc w:val="right"/>
              <w:rPr>
                <w:sz w:val="18"/>
                <w:szCs w:val="18"/>
              </w:rPr>
            </w:pPr>
            <w:r w:rsidRPr="00437B6C">
              <w:rPr>
                <w:sz w:val="18"/>
                <w:szCs w:val="18"/>
              </w:rPr>
              <w:t>316 994</w:t>
            </w:r>
          </w:p>
        </w:tc>
        <w:tc>
          <w:tcPr>
            <w:tcW w:w="1247" w:type="dxa"/>
            <w:tcBorders>
              <w:top w:val="single" w:sz="4" w:space="0" w:color="414142"/>
              <w:left w:val="nil"/>
              <w:bottom w:val="single" w:sz="4" w:space="0" w:color="414142"/>
              <w:right w:val="single" w:sz="4" w:space="0" w:color="414142"/>
            </w:tcBorders>
            <w:shd w:val="clear" w:color="000000" w:fill="FFFFFF"/>
          </w:tcPr>
          <w:p w14:paraId="6B99682E" w14:textId="77777777" w:rsidR="007C2A3F" w:rsidRPr="00437B6C" w:rsidRDefault="007C2A3F" w:rsidP="007C2A3F">
            <w:pPr>
              <w:spacing w:after="0"/>
              <w:ind w:firstLine="0"/>
              <w:jc w:val="right"/>
              <w:rPr>
                <w:sz w:val="18"/>
                <w:szCs w:val="18"/>
              </w:rPr>
            </w:pPr>
            <w:r w:rsidRPr="00437B6C">
              <w:rPr>
                <w:sz w:val="18"/>
                <w:szCs w:val="18"/>
              </w:rPr>
              <w:t>292 500</w:t>
            </w:r>
          </w:p>
        </w:tc>
        <w:tc>
          <w:tcPr>
            <w:tcW w:w="1245" w:type="dxa"/>
            <w:tcBorders>
              <w:top w:val="single" w:sz="4" w:space="0" w:color="414142"/>
              <w:left w:val="nil"/>
              <w:bottom w:val="single" w:sz="4" w:space="0" w:color="414142"/>
              <w:right w:val="single" w:sz="4" w:space="0" w:color="414142"/>
            </w:tcBorders>
            <w:shd w:val="clear" w:color="000000" w:fill="FFFFFF"/>
          </w:tcPr>
          <w:p w14:paraId="773E983B" w14:textId="77777777" w:rsidR="007C2A3F" w:rsidRPr="00437B6C" w:rsidRDefault="007C2A3F" w:rsidP="007C2A3F">
            <w:pPr>
              <w:spacing w:after="0"/>
              <w:ind w:firstLine="0"/>
              <w:jc w:val="right"/>
              <w:rPr>
                <w:sz w:val="18"/>
                <w:szCs w:val="18"/>
              </w:rPr>
            </w:pPr>
            <w:r w:rsidRPr="00437B6C">
              <w:rPr>
                <w:sz w:val="18"/>
                <w:szCs w:val="18"/>
              </w:rPr>
              <w:t>292 500</w:t>
            </w:r>
          </w:p>
        </w:tc>
        <w:tc>
          <w:tcPr>
            <w:tcW w:w="1249" w:type="dxa"/>
            <w:tcBorders>
              <w:top w:val="single" w:sz="4" w:space="0" w:color="414142"/>
              <w:left w:val="nil"/>
              <w:bottom w:val="single" w:sz="4" w:space="0" w:color="414142"/>
              <w:right w:val="single" w:sz="4" w:space="0" w:color="414142"/>
            </w:tcBorders>
            <w:shd w:val="clear" w:color="000000" w:fill="FFFFFF"/>
          </w:tcPr>
          <w:p w14:paraId="37630273" w14:textId="77777777" w:rsidR="007C2A3F" w:rsidRPr="00437B6C" w:rsidRDefault="007C2A3F" w:rsidP="007C2A3F">
            <w:pPr>
              <w:spacing w:after="0"/>
              <w:ind w:firstLine="0"/>
              <w:jc w:val="right"/>
              <w:rPr>
                <w:sz w:val="18"/>
                <w:szCs w:val="18"/>
              </w:rPr>
            </w:pPr>
            <w:r w:rsidRPr="00437B6C">
              <w:rPr>
                <w:sz w:val="18"/>
                <w:szCs w:val="18"/>
              </w:rPr>
              <w:t>292 500</w:t>
            </w:r>
          </w:p>
        </w:tc>
      </w:tr>
      <w:tr w:rsidR="007C2A3F" w:rsidRPr="00437B6C" w14:paraId="0FE878E6" w14:textId="77777777" w:rsidTr="007C2A3F">
        <w:trPr>
          <w:trHeight w:val="142"/>
        </w:trPr>
        <w:tc>
          <w:tcPr>
            <w:tcW w:w="2840" w:type="dxa"/>
            <w:vMerge/>
          </w:tcPr>
          <w:p w14:paraId="7E5E3DF7" w14:textId="77777777" w:rsidR="007C2A3F" w:rsidRPr="00437B6C" w:rsidRDefault="007C2A3F" w:rsidP="007C2A3F">
            <w:pPr>
              <w:ind w:firstLine="318"/>
              <w:rPr>
                <w:sz w:val="18"/>
                <w:szCs w:val="18"/>
              </w:rPr>
            </w:pPr>
          </w:p>
        </w:tc>
        <w:tc>
          <w:tcPr>
            <w:tcW w:w="1246" w:type="dxa"/>
          </w:tcPr>
          <w:p w14:paraId="007C2824" w14:textId="77777777" w:rsidR="007C2A3F" w:rsidRPr="00437B6C" w:rsidRDefault="007C2A3F" w:rsidP="007C2A3F">
            <w:pPr>
              <w:spacing w:after="0"/>
              <w:ind w:firstLine="0"/>
              <w:jc w:val="right"/>
              <w:rPr>
                <w:sz w:val="18"/>
                <w:szCs w:val="18"/>
              </w:rPr>
            </w:pPr>
            <w:r>
              <w:rPr>
                <w:sz w:val="18"/>
                <w:szCs w:val="18"/>
              </w:rPr>
              <w:t>4</w:t>
            </w:r>
          </w:p>
        </w:tc>
        <w:tc>
          <w:tcPr>
            <w:tcW w:w="1247" w:type="dxa"/>
          </w:tcPr>
          <w:p w14:paraId="361CA6D9" w14:textId="77777777" w:rsidR="007C2A3F" w:rsidRPr="00437B6C" w:rsidRDefault="007C2A3F" w:rsidP="007C2A3F">
            <w:pPr>
              <w:spacing w:after="0"/>
              <w:ind w:firstLine="0"/>
              <w:jc w:val="right"/>
              <w:rPr>
                <w:sz w:val="18"/>
                <w:szCs w:val="18"/>
              </w:rPr>
            </w:pPr>
            <w:r w:rsidRPr="00437B6C">
              <w:rPr>
                <w:sz w:val="18"/>
                <w:szCs w:val="18"/>
              </w:rPr>
              <w:t>4</w:t>
            </w:r>
          </w:p>
        </w:tc>
        <w:tc>
          <w:tcPr>
            <w:tcW w:w="1247" w:type="dxa"/>
          </w:tcPr>
          <w:p w14:paraId="0439AE66" w14:textId="77777777" w:rsidR="007C2A3F" w:rsidRPr="00437B6C" w:rsidRDefault="007C2A3F" w:rsidP="007C2A3F">
            <w:pPr>
              <w:spacing w:after="0"/>
              <w:ind w:firstLine="0"/>
              <w:jc w:val="right"/>
              <w:rPr>
                <w:sz w:val="18"/>
                <w:szCs w:val="18"/>
              </w:rPr>
            </w:pPr>
            <w:r>
              <w:rPr>
                <w:sz w:val="18"/>
                <w:szCs w:val="18"/>
              </w:rPr>
              <w:t>4</w:t>
            </w:r>
          </w:p>
        </w:tc>
        <w:tc>
          <w:tcPr>
            <w:tcW w:w="1245" w:type="dxa"/>
          </w:tcPr>
          <w:p w14:paraId="33E43CA6" w14:textId="77777777" w:rsidR="007C2A3F" w:rsidRPr="00437B6C" w:rsidRDefault="007C2A3F" w:rsidP="007C2A3F">
            <w:pPr>
              <w:spacing w:after="0"/>
              <w:ind w:firstLine="0"/>
              <w:jc w:val="right"/>
              <w:rPr>
                <w:sz w:val="18"/>
                <w:szCs w:val="18"/>
              </w:rPr>
            </w:pPr>
            <w:r>
              <w:rPr>
                <w:sz w:val="18"/>
                <w:szCs w:val="18"/>
              </w:rPr>
              <w:t>4</w:t>
            </w:r>
          </w:p>
        </w:tc>
        <w:tc>
          <w:tcPr>
            <w:tcW w:w="1249" w:type="dxa"/>
          </w:tcPr>
          <w:p w14:paraId="55F76B9E" w14:textId="77777777" w:rsidR="007C2A3F" w:rsidRPr="00437B6C" w:rsidRDefault="007C2A3F" w:rsidP="007C2A3F">
            <w:pPr>
              <w:spacing w:after="0"/>
              <w:ind w:firstLine="0"/>
              <w:jc w:val="right"/>
              <w:rPr>
                <w:sz w:val="18"/>
                <w:szCs w:val="18"/>
              </w:rPr>
            </w:pPr>
            <w:r>
              <w:rPr>
                <w:sz w:val="18"/>
                <w:szCs w:val="18"/>
              </w:rPr>
              <w:t>4</w:t>
            </w:r>
          </w:p>
        </w:tc>
      </w:tr>
      <w:tr w:rsidR="007C2A3F" w:rsidRPr="00437B6C" w14:paraId="454C9543" w14:textId="77777777" w:rsidTr="007C2A3F">
        <w:trPr>
          <w:trHeight w:val="142"/>
        </w:trPr>
        <w:tc>
          <w:tcPr>
            <w:tcW w:w="2840" w:type="dxa"/>
            <w:vMerge w:val="restart"/>
            <w:vAlign w:val="center"/>
          </w:tcPr>
          <w:p w14:paraId="6472C3A1" w14:textId="77777777" w:rsidR="007C2A3F" w:rsidRPr="00437B6C" w:rsidRDefault="007C2A3F" w:rsidP="007C2A3F">
            <w:pPr>
              <w:spacing w:after="0"/>
              <w:ind w:firstLine="318"/>
              <w:rPr>
                <w:sz w:val="18"/>
                <w:szCs w:val="18"/>
              </w:rPr>
            </w:pPr>
            <w:r w:rsidRPr="00437B6C">
              <w:rPr>
                <w:sz w:val="18"/>
                <w:szCs w:val="18"/>
              </w:rPr>
              <w:t>70.18.00 Iekšējās drošības un Patvēruma, migrācijas un integrācijas fondu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21C7DA8C" w14:textId="77777777" w:rsidR="007C2A3F" w:rsidRPr="00437B6C" w:rsidRDefault="007C2A3F" w:rsidP="007C2A3F">
            <w:pPr>
              <w:spacing w:after="0"/>
              <w:ind w:firstLine="0"/>
              <w:jc w:val="right"/>
              <w:rPr>
                <w:sz w:val="18"/>
                <w:szCs w:val="18"/>
              </w:rPr>
            </w:pPr>
            <w:r w:rsidRPr="00437B6C">
              <w:rPr>
                <w:sz w:val="18"/>
                <w:szCs w:val="18"/>
              </w:rPr>
              <w:t>1 552 793</w:t>
            </w:r>
          </w:p>
        </w:tc>
        <w:tc>
          <w:tcPr>
            <w:tcW w:w="1247" w:type="dxa"/>
            <w:tcBorders>
              <w:top w:val="single" w:sz="4" w:space="0" w:color="414142"/>
              <w:left w:val="nil"/>
              <w:bottom w:val="single" w:sz="4" w:space="0" w:color="414142"/>
              <w:right w:val="single" w:sz="4" w:space="0" w:color="414142"/>
            </w:tcBorders>
            <w:shd w:val="clear" w:color="000000" w:fill="FFFFFF"/>
          </w:tcPr>
          <w:p w14:paraId="0B17E549" w14:textId="77777777" w:rsidR="007C2A3F" w:rsidRPr="00437B6C" w:rsidRDefault="007C2A3F" w:rsidP="007C2A3F">
            <w:pPr>
              <w:spacing w:after="0"/>
              <w:ind w:firstLine="0"/>
              <w:jc w:val="right"/>
              <w:rPr>
                <w:sz w:val="18"/>
                <w:szCs w:val="18"/>
              </w:rPr>
            </w:pPr>
            <w:r w:rsidRPr="00437B6C">
              <w:rPr>
                <w:sz w:val="18"/>
                <w:szCs w:val="18"/>
              </w:rPr>
              <w:t>1 240 678</w:t>
            </w:r>
          </w:p>
        </w:tc>
        <w:tc>
          <w:tcPr>
            <w:tcW w:w="1247" w:type="dxa"/>
            <w:tcBorders>
              <w:top w:val="single" w:sz="4" w:space="0" w:color="414142"/>
              <w:left w:val="nil"/>
              <w:bottom w:val="single" w:sz="4" w:space="0" w:color="414142"/>
              <w:right w:val="single" w:sz="4" w:space="0" w:color="414142"/>
            </w:tcBorders>
            <w:shd w:val="clear" w:color="000000" w:fill="FFFFFF"/>
          </w:tcPr>
          <w:p w14:paraId="2EC3CC61" w14:textId="77777777" w:rsidR="007C2A3F" w:rsidRPr="00437B6C" w:rsidRDefault="007C2A3F" w:rsidP="007C2A3F">
            <w:pPr>
              <w:spacing w:after="0"/>
              <w:ind w:firstLine="0"/>
              <w:jc w:val="right"/>
              <w:rPr>
                <w:sz w:val="18"/>
                <w:szCs w:val="18"/>
              </w:rPr>
            </w:pPr>
            <w:r w:rsidRPr="00437B6C">
              <w:rPr>
                <w:sz w:val="18"/>
                <w:szCs w:val="18"/>
              </w:rPr>
              <w:t>1 014 357</w:t>
            </w:r>
          </w:p>
        </w:tc>
        <w:tc>
          <w:tcPr>
            <w:tcW w:w="1245" w:type="dxa"/>
            <w:tcBorders>
              <w:top w:val="single" w:sz="4" w:space="0" w:color="414142"/>
              <w:left w:val="nil"/>
              <w:bottom w:val="single" w:sz="4" w:space="0" w:color="414142"/>
              <w:right w:val="single" w:sz="4" w:space="0" w:color="414142"/>
            </w:tcBorders>
            <w:shd w:val="clear" w:color="000000" w:fill="FFFFFF"/>
          </w:tcPr>
          <w:p w14:paraId="28847B2F" w14:textId="77777777" w:rsidR="007C2A3F" w:rsidRPr="00437B6C" w:rsidRDefault="007C2A3F" w:rsidP="007C2A3F">
            <w:pPr>
              <w:spacing w:after="0"/>
              <w:ind w:firstLine="0"/>
              <w:jc w:val="right"/>
              <w:rPr>
                <w:sz w:val="18"/>
                <w:szCs w:val="18"/>
              </w:rPr>
            </w:pPr>
            <w:r w:rsidRPr="00437B6C">
              <w:rPr>
                <w:sz w:val="18"/>
                <w:szCs w:val="18"/>
              </w:rPr>
              <w:t>71 497</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7D767AA9" w14:textId="77777777" w:rsidR="007C2A3F" w:rsidRPr="00437B6C" w:rsidRDefault="007C2A3F" w:rsidP="007C2A3F">
            <w:pPr>
              <w:spacing w:after="0"/>
              <w:ind w:firstLine="0"/>
              <w:jc w:val="center"/>
              <w:rPr>
                <w:sz w:val="18"/>
                <w:szCs w:val="18"/>
              </w:rPr>
            </w:pPr>
            <w:r>
              <w:rPr>
                <w:sz w:val="18"/>
                <w:szCs w:val="18"/>
              </w:rPr>
              <w:t>-</w:t>
            </w:r>
          </w:p>
        </w:tc>
      </w:tr>
      <w:tr w:rsidR="007C2A3F" w:rsidRPr="00437B6C" w14:paraId="10DBC915" w14:textId="77777777" w:rsidTr="007C2A3F">
        <w:trPr>
          <w:trHeight w:val="142"/>
        </w:trPr>
        <w:tc>
          <w:tcPr>
            <w:tcW w:w="2840" w:type="dxa"/>
            <w:vMerge/>
          </w:tcPr>
          <w:p w14:paraId="26070C86" w14:textId="77777777" w:rsidR="007C2A3F" w:rsidRPr="00437B6C" w:rsidRDefault="007C2A3F" w:rsidP="007C2A3F">
            <w:pPr>
              <w:ind w:firstLine="318"/>
              <w:rPr>
                <w:sz w:val="18"/>
                <w:szCs w:val="18"/>
              </w:rPr>
            </w:pPr>
          </w:p>
        </w:tc>
        <w:tc>
          <w:tcPr>
            <w:tcW w:w="1246" w:type="dxa"/>
          </w:tcPr>
          <w:p w14:paraId="77783AB5"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A711D46"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07CF972"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157A5D4A"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12598F51"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37B6C" w14:paraId="48199833" w14:textId="77777777" w:rsidTr="007C2A3F">
        <w:trPr>
          <w:trHeight w:val="142"/>
        </w:trPr>
        <w:tc>
          <w:tcPr>
            <w:tcW w:w="2840" w:type="dxa"/>
            <w:vMerge w:val="restart"/>
            <w:vAlign w:val="center"/>
          </w:tcPr>
          <w:p w14:paraId="5ABDD603" w14:textId="77777777" w:rsidR="007C2A3F" w:rsidRPr="00437B6C" w:rsidRDefault="007C2A3F" w:rsidP="007C2A3F">
            <w:pPr>
              <w:spacing w:after="0"/>
              <w:ind w:firstLine="318"/>
              <w:rPr>
                <w:sz w:val="18"/>
                <w:szCs w:val="18"/>
              </w:rPr>
            </w:pPr>
            <w:r w:rsidRPr="00437B6C">
              <w:rPr>
                <w:sz w:val="18"/>
                <w:szCs w:val="18"/>
              </w:rPr>
              <w:t>99.00.00 Līdzekļu neparedzētiem gadījumiem izlietojums</w:t>
            </w:r>
          </w:p>
        </w:tc>
        <w:tc>
          <w:tcPr>
            <w:tcW w:w="1246" w:type="dxa"/>
          </w:tcPr>
          <w:p w14:paraId="3FC81173" w14:textId="77777777" w:rsidR="007C2A3F" w:rsidRPr="00437B6C" w:rsidRDefault="007C2A3F" w:rsidP="007C2A3F">
            <w:pPr>
              <w:spacing w:after="0"/>
              <w:ind w:firstLine="0"/>
              <w:jc w:val="right"/>
              <w:rPr>
                <w:sz w:val="18"/>
                <w:szCs w:val="18"/>
              </w:rPr>
            </w:pPr>
            <w:r w:rsidRPr="00437B6C">
              <w:rPr>
                <w:sz w:val="18"/>
                <w:szCs w:val="18"/>
              </w:rPr>
              <w:t>30 202</w:t>
            </w:r>
          </w:p>
        </w:tc>
        <w:tc>
          <w:tcPr>
            <w:tcW w:w="1247" w:type="dxa"/>
          </w:tcPr>
          <w:p w14:paraId="795232E1" w14:textId="77777777" w:rsidR="007C2A3F" w:rsidRPr="00437B6C" w:rsidRDefault="007C2A3F" w:rsidP="007C2A3F">
            <w:pPr>
              <w:spacing w:after="0"/>
              <w:ind w:firstLine="0"/>
              <w:jc w:val="center"/>
              <w:rPr>
                <w:sz w:val="18"/>
                <w:szCs w:val="18"/>
              </w:rPr>
            </w:pPr>
            <w:r>
              <w:rPr>
                <w:sz w:val="18"/>
                <w:szCs w:val="18"/>
              </w:rPr>
              <w:t>-</w:t>
            </w:r>
          </w:p>
        </w:tc>
        <w:tc>
          <w:tcPr>
            <w:tcW w:w="1247" w:type="dxa"/>
          </w:tcPr>
          <w:p w14:paraId="6176D43A" w14:textId="77777777" w:rsidR="007C2A3F" w:rsidRPr="00437B6C" w:rsidRDefault="007C2A3F" w:rsidP="007C2A3F">
            <w:pPr>
              <w:spacing w:after="0"/>
              <w:ind w:firstLine="0"/>
              <w:jc w:val="center"/>
              <w:rPr>
                <w:sz w:val="18"/>
                <w:szCs w:val="18"/>
              </w:rPr>
            </w:pPr>
            <w:r>
              <w:rPr>
                <w:sz w:val="18"/>
                <w:szCs w:val="18"/>
              </w:rPr>
              <w:t>-</w:t>
            </w:r>
          </w:p>
        </w:tc>
        <w:tc>
          <w:tcPr>
            <w:tcW w:w="1245" w:type="dxa"/>
          </w:tcPr>
          <w:p w14:paraId="26B8A3E4" w14:textId="77777777" w:rsidR="007C2A3F" w:rsidRPr="00437B6C" w:rsidRDefault="007C2A3F" w:rsidP="007C2A3F">
            <w:pPr>
              <w:spacing w:after="0"/>
              <w:ind w:firstLine="0"/>
              <w:jc w:val="center"/>
              <w:rPr>
                <w:sz w:val="18"/>
                <w:szCs w:val="18"/>
              </w:rPr>
            </w:pPr>
            <w:r>
              <w:rPr>
                <w:sz w:val="18"/>
                <w:szCs w:val="18"/>
              </w:rPr>
              <w:t>-</w:t>
            </w:r>
          </w:p>
        </w:tc>
        <w:tc>
          <w:tcPr>
            <w:tcW w:w="1249" w:type="dxa"/>
          </w:tcPr>
          <w:p w14:paraId="14742E1C" w14:textId="77777777" w:rsidR="007C2A3F" w:rsidRPr="00437B6C" w:rsidRDefault="007C2A3F" w:rsidP="007C2A3F">
            <w:pPr>
              <w:spacing w:after="0"/>
              <w:ind w:firstLine="0"/>
              <w:jc w:val="center"/>
              <w:rPr>
                <w:sz w:val="18"/>
                <w:szCs w:val="18"/>
              </w:rPr>
            </w:pPr>
            <w:r>
              <w:rPr>
                <w:sz w:val="18"/>
                <w:szCs w:val="18"/>
              </w:rPr>
              <w:t>-</w:t>
            </w:r>
          </w:p>
        </w:tc>
      </w:tr>
      <w:tr w:rsidR="007C2A3F" w:rsidRPr="00437B6C" w14:paraId="17411990" w14:textId="77777777" w:rsidTr="007C2A3F">
        <w:trPr>
          <w:trHeight w:val="142"/>
        </w:trPr>
        <w:tc>
          <w:tcPr>
            <w:tcW w:w="2840" w:type="dxa"/>
            <w:vMerge/>
          </w:tcPr>
          <w:p w14:paraId="18F0C6EE" w14:textId="77777777" w:rsidR="007C2A3F" w:rsidRPr="00437B6C" w:rsidRDefault="007C2A3F" w:rsidP="007C2A3F">
            <w:pPr>
              <w:ind w:firstLine="318"/>
              <w:rPr>
                <w:sz w:val="18"/>
                <w:szCs w:val="18"/>
              </w:rPr>
            </w:pPr>
          </w:p>
        </w:tc>
        <w:tc>
          <w:tcPr>
            <w:tcW w:w="1246" w:type="dxa"/>
          </w:tcPr>
          <w:p w14:paraId="680C493D"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3A628C84"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71B5783F"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59D2EFFD"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0C4D945B"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37B6C" w14:paraId="082D26DE" w14:textId="77777777" w:rsidTr="007C2A3F">
        <w:trPr>
          <w:trHeight w:val="142"/>
        </w:trPr>
        <w:tc>
          <w:tcPr>
            <w:tcW w:w="9074" w:type="dxa"/>
            <w:gridSpan w:val="6"/>
          </w:tcPr>
          <w:p w14:paraId="377E6D20" w14:textId="77777777" w:rsidR="007C2A3F" w:rsidRPr="00437B6C" w:rsidRDefault="007C2A3F" w:rsidP="007C2A3F">
            <w:pPr>
              <w:spacing w:after="0"/>
              <w:ind w:firstLine="0"/>
              <w:jc w:val="left"/>
              <w:rPr>
                <w:sz w:val="18"/>
                <w:szCs w:val="18"/>
              </w:rPr>
            </w:pPr>
            <w:r w:rsidRPr="00437B6C">
              <w:rPr>
                <w:b/>
                <w:sz w:val="18"/>
                <w:szCs w:val="18"/>
                <w:lang w:eastAsia="lv-LV"/>
              </w:rPr>
              <w:t>Citi ieguldījumi</w:t>
            </w:r>
          </w:p>
        </w:tc>
      </w:tr>
      <w:tr w:rsidR="007C2A3F" w:rsidRPr="00437B6C" w14:paraId="6A233F63" w14:textId="77777777" w:rsidTr="007C2A3F">
        <w:trPr>
          <w:trHeight w:val="142"/>
        </w:trPr>
        <w:tc>
          <w:tcPr>
            <w:tcW w:w="2840" w:type="dxa"/>
          </w:tcPr>
          <w:p w14:paraId="4738B5A4"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Patvēruma meklētāju izmitināšanas centrs</w:t>
            </w:r>
          </w:p>
        </w:tc>
        <w:tc>
          <w:tcPr>
            <w:tcW w:w="1246" w:type="dxa"/>
          </w:tcPr>
          <w:p w14:paraId="659D27BF" w14:textId="77777777" w:rsidR="007C2A3F" w:rsidRPr="00437B6C" w:rsidRDefault="007C2A3F" w:rsidP="007C2A3F">
            <w:pPr>
              <w:spacing w:after="0"/>
              <w:ind w:firstLine="0"/>
              <w:jc w:val="right"/>
              <w:rPr>
                <w:sz w:val="18"/>
                <w:szCs w:val="18"/>
              </w:rPr>
            </w:pPr>
            <w:r w:rsidRPr="00437B6C">
              <w:rPr>
                <w:sz w:val="18"/>
                <w:szCs w:val="18"/>
              </w:rPr>
              <w:t>1</w:t>
            </w:r>
          </w:p>
        </w:tc>
        <w:tc>
          <w:tcPr>
            <w:tcW w:w="1247" w:type="dxa"/>
          </w:tcPr>
          <w:p w14:paraId="590ABC0D" w14:textId="77777777" w:rsidR="007C2A3F" w:rsidRPr="00437B6C" w:rsidRDefault="007C2A3F" w:rsidP="007C2A3F">
            <w:pPr>
              <w:spacing w:after="0"/>
              <w:ind w:firstLine="0"/>
              <w:jc w:val="right"/>
              <w:rPr>
                <w:sz w:val="18"/>
                <w:szCs w:val="18"/>
              </w:rPr>
            </w:pPr>
            <w:r w:rsidRPr="00437B6C">
              <w:rPr>
                <w:sz w:val="18"/>
                <w:szCs w:val="18"/>
              </w:rPr>
              <w:t>1</w:t>
            </w:r>
          </w:p>
        </w:tc>
        <w:tc>
          <w:tcPr>
            <w:tcW w:w="1247" w:type="dxa"/>
          </w:tcPr>
          <w:p w14:paraId="0BDD2D9F" w14:textId="77777777" w:rsidR="007C2A3F" w:rsidRPr="00437B6C" w:rsidRDefault="007C2A3F" w:rsidP="007C2A3F">
            <w:pPr>
              <w:spacing w:after="0"/>
              <w:ind w:firstLine="0"/>
              <w:jc w:val="right"/>
              <w:rPr>
                <w:sz w:val="18"/>
                <w:szCs w:val="18"/>
              </w:rPr>
            </w:pPr>
            <w:r w:rsidRPr="00437B6C">
              <w:rPr>
                <w:sz w:val="18"/>
                <w:szCs w:val="18"/>
              </w:rPr>
              <w:t>1</w:t>
            </w:r>
          </w:p>
        </w:tc>
        <w:tc>
          <w:tcPr>
            <w:tcW w:w="1245" w:type="dxa"/>
          </w:tcPr>
          <w:p w14:paraId="3F2BD9A5" w14:textId="77777777" w:rsidR="007C2A3F" w:rsidRPr="00437B6C" w:rsidRDefault="007C2A3F" w:rsidP="007C2A3F">
            <w:pPr>
              <w:spacing w:after="0"/>
              <w:ind w:firstLine="0"/>
              <w:jc w:val="right"/>
              <w:rPr>
                <w:sz w:val="18"/>
                <w:szCs w:val="18"/>
              </w:rPr>
            </w:pPr>
            <w:r w:rsidRPr="00437B6C">
              <w:rPr>
                <w:sz w:val="18"/>
                <w:szCs w:val="18"/>
              </w:rPr>
              <w:t>1</w:t>
            </w:r>
          </w:p>
        </w:tc>
        <w:tc>
          <w:tcPr>
            <w:tcW w:w="1249" w:type="dxa"/>
          </w:tcPr>
          <w:p w14:paraId="10496137" w14:textId="77777777" w:rsidR="007C2A3F" w:rsidRPr="00437B6C" w:rsidRDefault="007C2A3F" w:rsidP="007C2A3F">
            <w:pPr>
              <w:spacing w:after="0"/>
              <w:ind w:firstLine="5"/>
              <w:jc w:val="right"/>
              <w:rPr>
                <w:sz w:val="18"/>
                <w:szCs w:val="18"/>
              </w:rPr>
            </w:pPr>
            <w:r w:rsidRPr="00437B6C">
              <w:rPr>
                <w:sz w:val="18"/>
                <w:szCs w:val="18"/>
              </w:rPr>
              <w:t>1</w:t>
            </w:r>
          </w:p>
        </w:tc>
      </w:tr>
      <w:tr w:rsidR="007C2A3F" w:rsidRPr="00437B6C" w14:paraId="2C186108" w14:textId="77777777" w:rsidTr="007C2A3F">
        <w:trPr>
          <w:trHeight w:val="142"/>
        </w:trPr>
        <w:tc>
          <w:tcPr>
            <w:tcW w:w="2840" w:type="dxa"/>
          </w:tcPr>
          <w:p w14:paraId="6543B2F2" w14:textId="77777777" w:rsidR="007C2A3F" w:rsidRPr="00437B6C" w:rsidRDefault="007C2A3F" w:rsidP="007C2A3F">
            <w:pPr>
              <w:pStyle w:val="Tabuluvirsraksti"/>
              <w:spacing w:after="0"/>
              <w:jc w:val="both"/>
              <w:rPr>
                <w:i/>
                <w:sz w:val="18"/>
                <w:szCs w:val="18"/>
                <w:lang w:eastAsia="lv-LV"/>
              </w:rPr>
            </w:pPr>
            <w:proofErr w:type="spellStart"/>
            <w:r w:rsidRPr="00437B6C">
              <w:rPr>
                <w:i/>
                <w:sz w:val="18"/>
                <w:szCs w:val="18"/>
                <w:lang w:eastAsia="lv-LV"/>
              </w:rPr>
              <w:t>Personalizācijas</w:t>
            </w:r>
            <w:proofErr w:type="spellEnd"/>
            <w:r w:rsidRPr="00437B6C">
              <w:rPr>
                <w:i/>
                <w:sz w:val="18"/>
                <w:szCs w:val="18"/>
                <w:lang w:eastAsia="lv-LV"/>
              </w:rPr>
              <w:t xml:space="preserve"> centrs</w:t>
            </w:r>
          </w:p>
        </w:tc>
        <w:tc>
          <w:tcPr>
            <w:tcW w:w="1246" w:type="dxa"/>
          </w:tcPr>
          <w:p w14:paraId="7134E306" w14:textId="77777777" w:rsidR="007C2A3F" w:rsidRPr="00437B6C" w:rsidRDefault="007C2A3F" w:rsidP="007C2A3F">
            <w:pPr>
              <w:spacing w:after="0"/>
              <w:ind w:firstLine="0"/>
              <w:jc w:val="right"/>
              <w:rPr>
                <w:sz w:val="18"/>
                <w:szCs w:val="18"/>
              </w:rPr>
            </w:pPr>
            <w:r w:rsidRPr="00437B6C">
              <w:rPr>
                <w:sz w:val="18"/>
                <w:szCs w:val="18"/>
              </w:rPr>
              <w:t>1</w:t>
            </w:r>
          </w:p>
        </w:tc>
        <w:tc>
          <w:tcPr>
            <w:tcW w:w="1247" w:type="dxa"/>
          </w:tcPr>
          <w:p w14:paraId="14F659B7" w14:textId="77777777" w:rsidR="007C2A3F" w:rsidRPr="00437B6C" w:rsidRDefault="007C2A3F" w:rsidP="007C2A3F">
            <w:pPr>
              <w:spacing w:after="0"/>
              <w:ind w:firstLine="0"/>
              <w:jc w:val="right"/>
              <w:rPr>
                <w:sz w:val="18"/>
                <w:szCs w:val="18"/>
              </w:rPr>
            </w:pPr>
            <w:r w:rsidRPr="00437B6C">
              <w:rPr>
                <w:sz w:val="18"/>
                <w:szCs w:val="18"/>
              </w:rPr>
              <w:t>1</w:t>
            </w:r>
          </w:p>
        </w:tc>
        <w:tc>
          <w:tcPr>
            <w:tcW w:w="1247" w:type="dxa"/>
          </w:tcPr>
          <w:p w14:paraId="49DC70C3" w14:textId="77777777" w:rsidR="007C2A3F" w:rsidRPr="00437B6C" w:rsidRDefault="007C2A3F" w:rsidP="007C2A3F">
            <w:pPr>
              <w:spacing w:after="0"/>
              <w:ind w:firstLine="0"/>
              <w:jc w:val="right"/>
              <w:rPr>
                <w:sz w:val="18"/>
                <w:szCs w:val="18"/>
              </w:rPr>
            </w:pPr>
            <w:r w:rsidRPr="00437B6C">
              <w:rPr>
                <w:sz w:val="18"/>
                <w:szCs w:val="18"/>
              </w:rPr>
              <w:t>1</w:t>
            </w:r>
          </w:p>
        </w:tc>
        <w:tc>
          <w:tcPr>
            <w:tcW w:w="1245" w:type="dxa"/>
          </w:tcPr>
          <w:p w14:paraId="28DEB3EB" w14:textId="77777777" w:rsidR="007C2A3F" w:rsidRPr="00437B6C" w:rsidRDefault="007C2A3F" w:rsidP="007C2A3F">
            <w:pPr>
              <w:spacing w:after="0"/>
              <w:ind w:firstLine="0"/>
              <w:jc w:val="right"/>
              <w:rPr>
                <w:sz w:val="18"/>
                <w:szCs w:val="18"/>
              </w:rPr>
            </w:pPr>
            <w:r w:rsidRPr="00437B6C">
              <w:rPr>
                <w:sz w:val="18"/>
                <w:szCs w:val="18"/>
              </w:rPr>
              <w:t>1</w:t>
            </w:r>
          </w:p>
        </w:tc>
        <w:tc>
          <w:tcPr>
            <w:tcW w:w="1249" w:type="dxa"/>
          </w:tcPr>
          <w:p w14:paraId="02A9185D" w14:textId="77777777" w:rsidR="007C2A3F" w:rsidRPr="00437B6C" w:rsidRDefault="007C2A3F" w:rsidP="007C2A3F">
            <w:pPr>
              <w:spacing w:after="0"/>
              <w:ind w:firstLine="5"/>
              <w:jc w:val="right"/>
              <w:rPr>
                <w:sz w:val="18"/>
                <w:szCs w:val="18"/>
              </w:rPr>
            </w:pPr>
            <w:r w:rsidRPr="00437B6C">
              <w:rPr>
                <w:sz w:val="18"/>
                <w:szCs w:val="18"/>
              </w:rPr>
              <w:t>1</w:t>
            </w:r>
          </w:p>
        </w:tc>
      </w:tr>
      <w:tr w:rsidR="007C2A3F" w:rsidRPr="00437B6C" w14:paraId="5E2C8469" w14:textId="77777777" w:rsidTr="007C2A3F">
        <w:trPr>
          <w:trHeight w:val="142"/>
        </w:trPr>
        <w:tc>
          <w:tcPr>
            <w:tcW w:w="2840" w:type="dxa"/>
          </w:tcPr>
          <w:p w14:paraId="3E4F410E"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Uzturēto klientu apkalpošanas nodaļu skaits</w:t>
            </w:r>
          </w:p>
        </w:tc>
        <w:tc>
          <w:tcPr>
            <w:tcW w:w="1246" w:type="dxa"/>
          </w:tcPr>
          <w:p w14:paraId="017F9C11" w14:textId="77777777" w:rsidR="007C2A3F" w:rsidRPr="00437B6C" w:rsidRDefault="007C2A3F" w:rsidP="007C2A3F">
            <w:pPr>
              <w:spacing w:after="0"/>
              <w:ind w:firstLine="0"/>
              <w:jc w:val="right"/>
              <w:rPr>
                <w:sz w:val="18"/>
                <w:szCs w:val="18"/>
              </w:rPr>
            </w:pPr>
            <w:r w:rsidRPr="00437B6C">
              <w:rPr>
                <w:sz w:val="18"/>
                <w:szCs w:val="18"/>
              </w:rPr>
              <w:t>30</w:t>
            </w:r>
          </w:p>
        </w:tc>
        <w:tc>
          <w:tcPr>
            <w:tcW w:w="1247" w:type="dxa"/>
          </w:tcPr>
          <w:p w14:paraId="1792F3D2" w14:textId="77777777" w:rsidR="007C2A3F" w:rsidRPr="00437B6C" w:rsidRDefault="007C2A3F" w:rsidP="007C2A3F">
            <w:pPr>
              <w:spacing w:after="0"/>
              <w:ind w:firstLine="0"/>
              <w:jc w:val="right"/>
              <w:rPr>
                <w:sz w:val="18"/>
                <w:szCs w:val="18"/>
              </w:rPr>
            </w:pPr>
            <w:r w:rsidRPr="00437B6C">
              <w:rPr>
                <w:sz w:val="18"/>
                <w:szCs w:val="18"/>
              </w:rPr>
              <w:t>30</w:t>
            </w:r>
          </w:p>
        </w:tc>
        <w:tc>
          <w:tcPr>
            <w:tcW w:w="1247" w:type="dxa"/>
          </w:tcPr>
          <w:p w14:paraId="7BA0893E" w14:textId="77777777" w:rsidR="007C2A3F" w:rsidRPr="00437B6C" w:rsidRDefault="007C2A3F" w:rsidP="007C2A3F">
            <w:pPr>
              <w:spacing w:after="0"/>
              <w:ind w:firstLine="0"/>
              <w:jc w:val="right"/>
              <w:rPr>
                <w:sz w:val="18"/>
                <w:szCs w:val="18"/>
              </w:rPr>
            </w:pPr>
            <w:r w:rsidRPr="00437B6C">
              <w:rPr>
                <w:sz w:val="18"/>
                <w:szCs w:val="18"/>
              </w:rPr>
              <w:t>30</w:t>
            </w:r>
          </w:p>
        </w:tc>
        <w:tc>
          <w:tcPr>
            <w:tcW w:w="1245" w:type="dxa"/>
          </w:tcPr>
          <w:p w14:paraId="58BDFF94" w14:textId="77777777" w:rsidR="007C2A3F" w:rsidRPr="00437B6C" w:rsidRDefault="007C2A3F" w:rsidP="007C2A3F">
            <w:pPr>
              <w:spacing w:after="0"/>
              <w:ind w:firstLine="0"/>
              <w:jc w:val="right"/>
              <w:rPr>
                <w:sz w:val="18"/>
                <w:szCs w:val="18"/>
              </w:rPr>
            </w:pPr>
            <w:r w:rsidRPr="00437B6C">
              <w:rPr>
                <w:sz w:val="18"/>
                <w:szCs w:val="18"/>
              </w:rPr>
              <w:t>30</w:t>
            </w:r>
          </w:p>
        </w:tc>
        <w:tc>
          <w:tcPr>
            <w:tcW w:w="1249" w:type="dxa"/>
          </w:tcPr>
          <w:p w14:paraId="0C02B027" w14:textId="77777777" w:rsidR="007C2A3F" w:rsidRPr="00437B6C" w:rsidRDefault="007C2A3F" w:rsidP="007C2A3F">
            <w:pPr>
              <w:spacing w:after="0"/>
              <w:ind w:firstLine="5"/>
              <w:jc w:val="right"/>
              <w:rPr>
                <w:sz w:val="18"/>
                <w:szCs w:val="18"/>
              </w:rPr>
            </w:pPr>
            <w:r w:rsidRPr="00437B6C">
              <w:rPr>
                <w:sz w:val="18"/>
                <w:szCs w:val="18"/>
              </w:rPr>
              <w:t>30</w:t>
            </w:r>
          </w:p>
        </w:tc>
      </w:tr>
      <w:tr w:rsidR="007C2A3F" w:rsidRPr="00437B6C" w14:paraId="7D53D7A1" w14:textId="77777777" w:rsidTr="007C2A3F">
        <w:trPr>
          <w:trHeight w:val="142"/>
        </w:trPr>
        <w:tc>
          <w:tcPr>
            <w:tcW w:w="9074" w:type="dxa"/>
            <w:gridSpan w:val="6"/>
            <w:shd w:val="clear" w:color="auto" w:fill="D9D9D9" w:themeFill="background1" w:themeFillShade="D9"/>
          </w:tcPr>
          <w:p w14:paraId="6CE08B7B" w14:textId="77777777" w:rsidR="007C2A3F" w:rsidRPr="00437B6C" w:rsidRDefault="007C2A3F" w:rsidP="007C2A3F">
            <w:pPr>
              <w:spacing w:after="0"/>
              <w:jc w:val="center"/>
              <w:rPr>
                <w:b/>
                <w:i/>
                <w:sz w:val="18"/>
                <w:szCs w:val="18"/>
              </w:rPr>
            </w:pPr>
            <w:r w:rsidRPr="00437B6C">
              <w:rPr>
                <w:b/>
                <w:sz w:val="18"/>
                <w:szCs w:val="18"/>
                <w:lang w:eastAsia="lv-LV"/>
              </w:rPr>
              <w:t>Raksturojošākie darbības rezultatīvie rādītāji</w:t>
            </w:r>
          </w:p>
        </w:tc>
      </w:tr>
      <w:tr w:rsidR="007C2A3F" w:rsidRPr="00437B6C" w14:paraId="7B5159DE" w14:textId="77777777" w:rsidTr="007C2A3F">
        <w:trPr>
          <w:trHeight w:val="142"/>
        </w:trPr>
        <w:tc>
          <w:tcPr>
            <w:tcW w:w="2840" w:type="dxa"/>
          </w:tcPr>
          <w:p w14:paraId="148435B3"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Izsniegti personu apliecinoši dokumenti (pases/ personas apliecības) (skaits)</w:t>
            </w:r>
          </w:p>
        </w:tc>
        <w:tc>
          <w:tcPr>
            <w:tcW w:w="1246" w:type="dxa"/>
          </w:tcPr>
          <w:p w14:paraId="2F0CD165" w14:textId="77777777" w:rsidR="007C2A3F" w:rsidRPr="00437B6C" w:rsidRDefault="007C2A3F" w:rsidP="007C2A3F">
            <w:pPr>
              <w:spacing w:after="0"/>
              <w:ind w:firstLine="0"/>
              <w:jc w:val="center"/>
              <w:rPr>
                <w:sz w:val="18"/>
                <w:szCs w:val="18"/>
              </w:rPr>
            </w:pPr>
            <w:r w:rsidRPr="00437B6C">
              <w:rPr>
                <w:sz w:val="18"/>
                <w:szCs w:val="18"/>
              </w:rPr>
              <w:t>148 620/</w:t>
            </w:r>
          </w:p>
          <w:p w14:paraId="19C9E077" w14:textId="77777777" w:rsidR="007C2A3F" w:rsidRPr="00437B6C" w:rsidRDefault="007C2A3F" w:rsidP="007C2A3F">
            <w:pPr>
              <w:spacing w:after="0"/>
              <w:ind w:firstLine="0"/>
              <w:jc w:val="center"/>
              <w:rPr>
                <w:sz w:val="18"/>
                <w:szCs w:val="18"/>
              </w:rPr>
            </w:pPr>
            <w:r w:rsidRPr="00437B6C">
              <w:rPr>
                <w:sz w:val="18"/>
                <w:szCs w:val="18"/>
              </w:rPr>
              <w:t>238 026</w:t>
            </w:r>
          </w:p>
        </w:tc>
        <w:tc>
          <w:tcPr>
            <w:tcW w:w="1247" w:type="dxa"/>
          </w:tcPr>
          <w:p w14:paraId="70B507B9" w14:textId="77777777" w:rsidR="007C2A3F" w:rsidRPr="00437B6C" w:rsidRDefault="007C2A3F" w:rsidP="007C2A3F">
            <w:pPr>
              <w:spacing w:after="0"/>
              <w:ind w:firstLine="0"/>
              <w:jc w:val="center"/>
              <w:rPr>
                <w:sz w:val="18"/>
                <w:szCs w:val="18"/>
              </w:rPr>
            </w:pPr>
            <w:r w:rsidRPr="00437B6C">
              <w:rPr>
                <w:sz w:val="18"/>
                <w:szCs w:val="18"/>
              </w:rPr>
              <w:t>113 998/</w:t>
            </w:r>
          </w:p>
          <w:p w14:paraId="6BF643E2" w14:textId="77777777" w:rsidR="007C2A3F" w:rsidRPr="00437B6C" w:rsidRDefault="007C2A3F" w:rsidP="007C2A3F">
            <w:pPr>
              <w:spacing w:after="0"/>
              <w:ind w:firstLine="0"/>
              <w:jc w:val="center"/>
              <w:rPr>
                <w:sz w:val="18"/>
                <w:szCs w:val="18"/>
              </w:rPr>
            </w:pPr>
            <w:r w:rsidRPr="00437B6C">
              <w:rPr>
                <w:sz w:val="18"/>
                <w:szCs w:val="18"/>
              </w:rPr>
              <w:t>352 377  </w:t>
            </w:r>
          </w:p>
        </w:tc>
        <w:tc>
          <w:tcPr>
            <w:tcW w:w="1247" w:type="dxa"/>
          </w:tcPr>
          <w:p w14:paraId="619722B8" w14:textId="77777777" w:rsidR="007C2A3F" w:rsidRPr="00437B6C" w:rsidRDefault="007C2A3F" w:rsidP="007C2A3F">
            <w:pPr>
              <w:spacing w:after="0"/>
              <w:ind w:firstLine="5"/>
              <w:jc w:val="center"/>
              <w:rPr>
                <w:sz w:val="18"/>
                <w:szCs w:val="18"/>
              </w:rPr>
            </w:pPr>
            <w:r w:rsidRPr="00437B6C">
              <w:rPr>
                <w:sz w:val="18"/>
                <w:szCs w:val="18"/>
              </w:rPr>
              <w:t>102 155/</w:t>
            </w:r>
          </w:p>
          <w:p w14:paraId="7E1BE327" w14:textId="77777777" w:rsidR="007C2A3F" w:rsidRPr="00437B6C" w:rsidRDefault="007C2A3F" w:rsidP="007C2A3F">
            <w:pPr>
              <w:spacing w:after="0"/>
              <w:ind w:firstLine="0"/>
              <w:jc w:val="center"/>
              <w:rPr>
                <w:sz w:val="18"/>
                <w:szCs w:val="18"/>
              </w:rPr>
            </w:pPr>
            <w:r w:rsidRPr="00437B6C">
              <w:rPr>
                <w:sz w:val="18"/>
                <w:szCs w:val="18"/>
              </w:rPr>
              <w:t xml:space="preserve">369 132 </w:t>
            </w:r>
          </w:p>
        </w:tc>
        <w:tc>
          <w:tcPr>
            <w:tcW w:w="1245" w:type="dxa"/>
          </w:tcPr>
          <w:p w14:paraId="0EE6481B" w14:textId="77777777" w:rsidR="007C2A3F" w:rsidRPr="00437B6C" w:rsidRDefault="007C2A3F" w:rsidP="007C2A3F">
            <w:pPr>
              <w:spacing w:after="0"/>
              <w:ind w:firstLine="5"/>
              <w:jc w:val="center"/>
              <w:rPr>
                <w:sz w:val="18"/>
                <w:szCs w:val="18"/>
              </w:rPr>
            </w:pPr>
            <w:r w:rsidRPr="00437B6C">
              <w:rPr>
                <w:sz w:val="18"/>
                <w:szCs w:val="18"/>
              </w:rPr>
              <w:t>147 461/</w:t>
            </w:r>
          </w:p>
          <w:p w14:paraId="3368EDE1" w14:textId="77777777" w:rsidR="007C2A3F" w:rsidRPr="00437B6C" w:rsidRDefault="007C2A3F" w:rsidP="007C2A3F">
            <w:pPr>
              <w:spacing w:after="0"/>
              <w:ind w:firstLine="0"/>
              <w:jc w:val="center"/>
              <w:rPr>
                <w:sz w:val="18"/>
                <w:szCs w:val="18"/>
              </w:rPr>
            </w:pPr>
            <w:r w:rsidRPr="00437B6C">
              <w:rPr>
                <w:sz w:val="18"/>
                <w:szCs w:val="18"/>
              </w:rPr>
              <w:t>420 500</w:t>
            </w:r>
          </w:p>
        </w:tc>
        <w:tc>
          <w:tcPr>
            <w:tcW w:w="1249" w:type="dxa"/>
            <w:shd w:val="clear" w:color="auto" w:fill="FFFFFF" w:themeFill="background1"/>
          </w:tcPr>
          <w:p w14:paraId="5B7AA1CF" w14:textId="77777777" w:rsidR="007C2A3F" w:rsidRPr="00437B6C" w:rsidRDefault="007C2A3F" w:rsidP="007C2A3F">
            <w:pPr>
              <w:spacing w:after="0"/>
              <w:ind w:firstLine="5"/>
              <w:jc w:val="center"/>
              <w:rPr>
                <w:sz w:val="18"/>
                <w:szCs w:val="18"/>
              </w:rPr>
            </w:pPr>
            <w:r w:rsidRPr="00437B6C">
              <w:rPr>
                <w:sz w:val="18"/>
                <w:szCs w:val="18"/>
              </w:rPr>
              <w:t> 243 737/</w:t>
            </w:r>
          </w:p>
          <w:p w14:paraId="0A9E7092" w14:textId="77777777" w:rsidR="007C2A3F" w:rsidRPr="00437B6C" w:rsidRDefault="007C2A3F" w:rsidP="007C2A3F">
            <w:pPr>
              <w:spacing w:after="0"/>
              <w:ind w:firstLine="5"/>
              <w:jc w:val="center"/>
              <w:rPr>
                <w:sz w:val="18"/>
                <w:szCs w:val="18"/>
              </w:rPr>
            </w:pPr>
            <w:r w:rsidRPr="00437B6C">
              <w:rPr>
                <w:sz w:val="18"/>
                <w:szCs w:val="18"/>
              </w:rPr>
              <w:t>265 850</w:t>
            </w:r>
          </w:p>
        </w:tc>
      </w:tr>
      <w:tr w:rsidR="007C2A3F" w:rsidRPr="00437B6C" w14:paraId="513A3C99" w14:textId="77777777" w:rsidTr="007C2A3F">
        <w:trPr>
          <w:trHeight w:val="142"/>
        </w:trPr>
        <w:tc>
          <w:tcPr>
            <w:tcW w:w="2840" w:type="dxa"/>
            <w:tcBorders>
              <w:bottom w:val="single" w:sz="4" w:space="0" w:color="auto"/>
            </w:tcBorders>
            <w:shd w:val="clear" w:color="auto" w:fill="auto"/>
          </w:tcPr>
          <w:p w14:paraId="7AF188C4"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Pirmreizēji izsniegtas uzturēšanās atļaujas (skaits)</w:t>
            </w:r>
          </w:p>
        </w:tc>
        <w:tc>
          <w:tcPr>
            <w:tcW w:w="1246" w:type="dxa"/>
            <w:shd w:val="clear" w:color="auto" w:fill="auto"/>
          </w:tcPr>
          <w:p w14:paraId="1F18AF6E" w14:textId="77777777" w:rsidR="007C2A3F" w:rsidRPr="00437B6C" w:rsidRDefault="007C2A3F" w:rsidP="007C2A3F">
            <w:pPr>
              <w:spacing w:after="0"/>
              <w:ind w:firstLine="0"/>
              <w:jc w:val="center"/>
              <w:rPr>
                <w:sz w:val="18"/>
                <w:szCs w:val="18"/>
                <w:highlight w:val="yellow"/>
              </w:rPr>
            </w:pPr>
            <w:r w:rsidRPr="00437B6C">
              <w:rPr>
                <w:sz w:val="18"/>
                <w:szCs w:val="18"/>
              </w:rPr>
              <w:t>-</w:t>
            </w:r>
          </w:p>
        </w:tc>
        <w:tc>
          <w:tcPr>
            <w:tcW w:w="1247" w:type="dxa"/>
            <w:shd w:val="clear" w:color="auto" w:fill="auto"/>
          </w:tcPr>
          <w:p w14:paraId="110EDBEA" w14:textId="77777777" w:rsidR="007C2A3F" w:rsidRPr="00437B6C" w:rsidRDefault="007C2A3F" w:rsidP="007C2A3F">
            <w:pPr>
              <w:spacing w:after="0"/>
              <w:ind w:firstLine="0"/>
              <w:jc w:val="center"/>
              <w:rPr>
                <w:sz w:val="18"/>
                <w:szCs w:val="18"/>
                <w:highlight w:val="yellow"/>
              </w:rPr>
            </w:pPr>
            <w:r w:rsidRPr="00437B6C">
              <w:rPr>
                <w:sz w:val="18"/>
                <w:szCs w:val="18"/>
              </w:rPr>
              <w:t>-</w:t>
            </w:r>
          </w:p>
        </w:tc>
        <w:tc>
          <w:tcPr>
            <w:tcW w:w="1247" w:type="dxa"/>
            <w:tcBorders>
              <w:top w:val="nil"/>
              <w:left w:val="nil"/>
              <w:bottom w:val="single" w:sz="4" w:space="0" w:color="auto"/>
              <w:right w:val="single" w:sz="4" w:space="0" w:color="auto"/>
            </w:tcBorders>
            <w:shd w:val="clear" w:color="auto" w:fill="auto"/>
          </w:tcPr>
          <w:p w14:paraId="02176865" w14:textId="77777777" w:rsidR="007C2A3F" w:rsidRPr="00437B6C" w:rsidRDefault="007C2A3F" w:rsidP="007C2A3F">
            <w:pPr>
              <w:spacing w:after="0"/>
              <w:ind w:firstLine="0"/>
              <w:jc w:val="center"/>
              <w:rPr>
                <w:sz w:val="18"/>
                <w:szCs w:val="18"/>
                <w:highlight w:val="yellow"/>
              </w:rPr>
            </w:pPr>
            <w:r w:rsidRPr="00437B6C">
              <w:rPr>
                <w:sz w:val="18"/>
                <w:szCs w:val="18"/>
                <w:lang w:eastAsia="lv-LV"/>
              </w:rPr>
              <w:t>13 624</w:t>
            </w:r>
          </w:p>
        </w:tc>
        <w:tc>
          <w:tcPr>
            <w:tcW w:w="1245" w:type="dxa"/>
            <w:tcBorders>
              <w:top w:val="nil"/>
              <w:left w:val="nil"/>
              <w:bottom w:val="single" w:sz="4" w:space="0" w:color="auto"/>
              <w:right w:val="single" w:sz="4" w:space="0" w:color="auto"/>
            </w:tcBorders>
            <w:shd w:val="clear" w:color="auto" w:fill="auto"/>
          </w:tcPr>
          <w:p w14:paraId="570C89A3" w14:textId="77777777" w:rsidR="007C2A3F" w:rsidRPr="00437B6C" w:rsidRDefault="007C2A3F" w:rsidP="007C2A3F">
            <w:pPr>
              <w:spacing w:after="0"/>
              <w:ind w:firstLine="0"/>
              <w:jc w:val="center"/>
              <w:rPr>
                <w:sz w:val="18"/>
                <w:szCs w:val="18"/>
                <w:highlight w:val="yellow"/>
              </w:rPr>
            </w:pPr>
            <w:r w:rsidRPr="00437B6C">
              <w:rPr>
                <w:sz w:val="18"/>
                <w:szCs w:val="18"/>
                <w:lang w:eastAsia="lv-LV"/>
              </w:rPr>
              <w:t>14 986</w:t>
            </w:r>
          </w:p>
        </w:tc>
        <w:tc>
          <w:tcPr>
            <w:tcW w:w="1249" w:type="dxa"/>
            <w:shd w:val="clear" w:color="auto" w:fill="FFFFFF" w:themeFill="background1"/>
          </w:tcPr>
          <w:p w14:paraId="17090CBC" w14:textId="77777777" w:rsidR="007C2A3F" w:rsidRPr="00437B6C" w:rsidRDefault="007C2A3F" w:rsidP="007C2A3F">
            <w:pPr>
              <w:spacing w:after="0"/>
              <w:ind w:firstLine="5"/>
              <w:jc w:val="center"/>
              <w:rPr>
                <w:sz w:val="18"/>
                <w:szCs w:val="18"/>
                <w:highlight w:val="yellow"/>
              </w:rPr>
            </w:pPr>
            <w:r w:rsidRPr="00437B6C">
              <w:rPr>
                <w:sz w:val="18"/>
                <w:szCs w:val="18"/>
              </w:rPr>
              <w:t>16 484</w:t>
            </w:r>
          </w:p>
        </w:tc>
      </w:tr>
      <w:tr w:rsidR="007C2A3F" w:rsidRPr="00437B6C" w14:paraId="4ED59CCD" w14:textId="77777777" w:rsidTr="007C2A3F">
        <w:trPr>
          <w:trHeight w:val="142"/>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38B2E"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Naturalizācijas pārbaudes (latviešu valodas un vēstures) kārtojušās personas (skaits)</w:t>
            </w:r>
          </w:p>
        </w:tc>
        <w:tc>
          <w:tcPr>
            <w:tcW w:w="1246" w:type="dxa"/>
            <w:tcBorders>
              <w:top w:val="single" w:sz="4" w:space="0" w:color="auto"/>
              <w:left w:val="nil"/>
              <w:bottom w:val="single" w:sz="4" w:space="0" w:color="auto"/>
              <w:right w:val="single" w:sz="4" w:space="0" w:color="auto"/>
            </w:tcBorders>
            <w:shd w:val="clear" w:color="auto" w:fill="FFFFFF" w:themeFill="background1"/>
          </w:tcPr>
          <w:p w14:paraId="4E6F3622" w14:textId="77777777" w:rsidR="007C2A3F" w:rsidRPr="00437B6C" w:rsidRDefault="007C2A3F" w:rsidP="007C2A3F">
            <w:pPr>
              <w:spacing w:after="0"/>
              <w:ind w:firstLine="0"/>
              <w:jc w:val="center"/>
              <w:rPr>
                <w:sz w:val="18"/>
                <w:szCs w:val="18"/>
                <w:highlight w:val="yellow"/>
              </w:rPr>
            </w:pPr>
            <w:r w:rsidRPr="00437B6C">
              <w:rPr>
                <w:sz w:val="18"/>
                <w:szCs w:val="18"/>
                <w:lang w:eastAsia="lv-LV"/>
              </w:rPr>
              <w:t>-</w:t>
            </w:r>
          </w:p>
        </w:tc>
        <w:tc>
          <w:tcPr>
            <w:tcW w:w="1247" w:type="dxa"/>
            <w:tcBorders>
              <w:top w:val="single" w:sz="4" w:space="0" w:color="auto"/>
              <w:left w:val="nil"/>
              <w:bottom w:val="single" w:sz="4" w:space="0" w:color="auto"/>
              <w:right w:val="single" w:sz="4" w:space="0" w:color="auto"/>
            </w:tcBorders>
            <w:shd w:val="clear" w:color="auto" w:fill="FFFFFF" w:themeFill="background1"/>
          </w:tcPr>
          <w:p w14:paraId="1B7C88B3" w14:textId="77777777" w:rsidR="007C2A3F" w:rsidRPr="00437B6C" w:rsidRDefault="007C2A3F" w:rsidP="007C2A3F">
            <w:pPr>
              <w:spacing w:after="0"/>
              <w:ind w:firstLine="0"/>
              <w:jc w:val="center"/>
              <w:rPr>
                <w:sz w:val="18"/>
                <w:szCs w:val="18"/>
                <w:highlight w:val="yellow"/>
              </w:rPr>
            </w:pPr>
            <w:r w:rsidRPr="00437B6C">
              <w:rPr>
                <w:sz w:val="18"/>
                <w:szCs w:val="18"/>
                <w:lang w:eastAsia="lv-LV"/>
              </w:rPr>
              <w:t>-</w:t>
            </w:r>
          </w:p>
        </w:tc>
        <w:tc>
          <w:tcPr>
            <w:tcW w:w="1247" w:type="dxa"/>
            <w:tcBorders>
              <w:top w:val="single" w:sz="4" w:space="0" w:color="auto"/>
              <w:left w:val="nil"/>
              <w:bottom w:val="single" w:sz="4" w:space="0" w:color="auto"/>
              <w:right w:val="single" w:sz="4" w:space="0" w:color="auto"/>
            </w:tcBorders>
            <w:shd w:val="clear" w:color="auto" w:fill="FFFFFF" w:themeFill="background1"/>
          </w:tcPr>
          <w:p w14:paraId="13950669" w14:textId="77777777" w:rsidR="007C2A3F" w:rsidRPr="00437B6C" w:rsidRDefault="007C2A3F" w:rsidP="007C2A3F">
            <w:pPr>
              <w:spacing w:after="0"/>
              <w:ind w:firstLine="0"/>
              <w:jc w:val="center"/>
              <w:rPr>
                <w:sz w:val="18"/>
                <w:szCs w:val="18"/>
                <w:highlight w:val="yellow"/>
              </w:rPr>
            </w:pPr>
            <w:r w:rsidRPr="00437B6C">
              <w:rPr>
                <w:sz w:val="18"/>
                <w:szCs w:val="18"/>
                <w:lang w:eastAsia="lv-LV"/>
              </w:rPr>
              <w:t>2</w:t>
            </w:r>
            <w:r>
              <w:rPr>
                <w:sz w:val="18"/>
                <w:szCs w:val="18"/>
                <w:lang w:eastAsia="lv-LV"/>
              </w:rPr>
              <w:t xml:space="preserve"> </w:t>
            </w:r>
            <w:r w:rsidRPr="00437B6C">
              <w:rPr>
                <w:sz w:val="18"/>
                <w:szCs w:val="18"/>
                <w:lang w:eastAsia="lv-LV"/>
              </w:rPr>
              <w:t>110</w:t>
            </w:r>
          </w:p>
        </w:tc>
        <w:tc>
          <w:tcPr>
            <w:tcW w:w="1245" w:type="dxa"/>
            <w:tcBorders>
              <w:top w:val="single" w:sz="4" w:space="0" w:color="auto"/>
              <w:left w:val="nil"/>
              <w:bottom w:val="single" w:sz="4" w:space="0" w:color="auto"/>
              <w:right w:val="single" w:sz="4" w:space="0" w:color="auto"/>
            </w:tcBorders>
            <w:shd w:val="clear" w:color="auto" w:fill="FFFFFF" w:themeFill="background1"/>
          </w:tcPr>
          <w:p w14:paraId="57239347" w14:textId="77777777" w:rsidR="007C2A3F" w:rsidRPr="00437B6C" w:rsidRDefault="007C2A3F" w:rsidP="007C2A3F">
            <w:pPr>
              <w:spacing w:after="0"/>
              <w:ind w:firstLine="0"/>
              <w:jc w:val="center"/>
              <w:rPr>
                <w:sz w:val="18"/>
                <w:szCs w:val="18"/>
                <w:highlight w:val="yellow"/>
              </w:rPr>
            </w:pPr>
            <w:r w:rsidRPr="00437B6C">
              <w:rPr>
                <w:sz w:val="18"/>
                <w:szCs w:val="18"/>
                <w:lang w:eastAsia="lv-LV"/>
              </w:rPr>
              <w:t>2</w:t>
            </w:r>
            <w:r>
              <w:rPr>
                <w:sz w:val="18"/>
                <w:szCs w:val="18"/>
                <w:lang w:eastAsia="lv-LV"/>
              </w:rPr>
              <w:t xml:space="preserve"> </w:t>
            </w:r>
            <w:r w:rsidRPr="00437B6C">
              <w:rPr>
                <w:sz w:val="18"/>
                <w:szCs w:val="18"/>
                <w:lang w:eastAsia="lv-LV"/>
              </w:rPr>
              <w:t>045</w:t>
            </w:r>
          </w:p>
        </w:tc>
        <w:tc>
          <w:tcPr>
            <w:tcW w:w="1249" w:type="dxa"/>
            <w:tcBorders>
              <w:top w:val="single" w:sz="4" w:space="0" w:color="auto"/>
              <w:bottom w:val="single" w:sz="4" w:space="0" w:color="auto"/>
            </w:tcBorders>
            <w:shd w:val="clear" w:color="auto" w:fill="FFFFFF" w:themeFill="background1"/>
          </w:tcPr>
          <w:p w14:paraId="0AD60049" w14:textId="77777777" w:rsidR="007C2A3F" w:rsidRPr="00437B6C" w:rsidRDefault="007C2A3F" w:rsidP="007C2A3F">
            <w:pPr>
              <w:spacing w:after="0"/>
              <w:ind w:firstLine="5"/>
              <w:jc w:val="center"/>
              <w:rPr>
                <w:sz w:val="18"/>
                <w:szCs w:val="18"/>
                <w:highlight w:val="yellow"/>
              </w:rPr>
            </w:pPr>
            <w:r w:rsidRPr="00437B6C">
              <w:rPr>
                <w:sz w:val="18"/>
                <w:szCs w:val="18"/>
              </w:rPr>
              <w:t>2</w:t>
            </w:r>
            <w:r>
              <w:rPr>
                <w:sz w:val="18"/>
                <w:szCs w:val="18"/>
              </w:rPr>
              <w:t xml:space="preserve"> </w:t>
            </w:r>
            <w:r w:rsidRPr="00437B6C">
              <w:rPr>
                <w:sz w:val="18"/>
                <w:szCs w:val="18"/>
              </w:rPr>
              <w:t>000</w:t>
            </w:r>
          </w:p>
        </w:tc>
      </w:tr>
      <w:tr w:rsidR="007C2A3F" w:rsidRPr="00437B6C" w14:paraId="799EA146" w14:textId="77777777" w:rsidTr="007C2A3F">
        <w:trPr>
          <w:trHeight w:val="142"/>
        </w:trPr>
        <w:tc>
          <w:tcPr>
            <w:tcW w:w="2840" w:type="dxa"/>
            <w:shd w:val="clear" w:color="auto" w:fill="FFFFFF" w:themeFill="background1"/>
          </w:tcPr>
          <w:p w14:paraId="73ED4BB9"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Pieņemti lēmumi par atgriešanu (skaits)</w:t>
            </w:r>
          </w:p>
        </w:tc>
        <w:tc>
          <w:tcPr>
            <w:tcW w:w="1246" w:type="dxa"/>
            <w:shd w:val="clear" w:color="auto" w:fill="FFFFFF" w:themeFill="background1"/>
          </w:tcPr>
          <w:p w14:paraId="717EDD95" w14:textId="77777777" w:rsidR="007C2A3F" w:rsidRPr="00437B6C" w:rsidRDefault="007C2A3F" w:rsidP="007C2A3F">
            <w:pPr>
              <w:spacing w:after="0"/>
              <w:ind w:firstLine="0"/>
              <w:jc w:val="center"/>
              <w:rPr>
                <w:sz w:val="18"/>
                <w:szCs w:val="18"/>
                <w:highlight w:val="yellow"/>
              </w:rPr>
            </w:pPr>
            <w:r w:rsidRPr="00437B6C">
              <w:rPr>
                <w:sz w:val="18"/>
                <w:szCs w:val="18"/>
              </w:rPr>
              <w:t>-</w:t>
            </w:r>
          </w:p>
        </w:tc>
        <w:tc>
          <w:tcPr>
            <w:tcW w:w="1247" w:type="dxa"/>
            <w:shd w:val="clear" w:color="auto" w:fill="FFFFFF" w:themeFill="background1"/>
          </w:tcPr>
          <w:p w14:paraId="2B079431" w14:textId="77777777" w:rsidR="007C2A3F" w:rsidRPr="00437B6C" w:rsidRDefault="007C2A3F" w:rsidP="007C2A3F">
            <w:pPr>
              <w:spacing w:after="0"/>
              <w:ind w:firstLine="0"/>
              <w:jc w:val="center"/>
              <w:rPr>
                <w:sz w:val="18"/>
                <w:szCs w:val="18"/>
                <w:highlight w:val="yellow"/>
              </w:rPr>
            </w:pPr>
            <w:r w:rsidRPr="00437B6C">
              <w:rPr>
                <w:sz w:val="18"/>
                <w:szCs w:val="18"/>
              </w:rPr>
              <w:t>-</w:t>
            </w:r>
          </w:p>
        </w:tc>
        <w:tc>
          <w:tcPr>
            <w:tcW w:w="1247" w:type="dxa"/>
            <w:tcBorders>
              <w:top w:val="single" w:sz="4" w:space="0" w:color="auto"/>
              <w:left w:val="nil"/>
              <w:bottom w:val="single" w:sz="4" w:space="0" w:color="auto"/>
              <w:right w:val="single" w:sz="4" w:space="0" w:color="auto"/>
            </w:tcBorders>
            <w:shd w:val="clear" w:color="auto" w:fill="FFFFFF" w:themeFill="background1"/>
          </w:tcPr>
          <w:p w14:paraId="5CCCE767" w14:textId="77777777" w:rsidR="007C2A3F" w:rsidRPr="00437B6C" w:rsidRDefault="007C2A3F" w:rsidP="007C2A3F">
            <w:pPr>
              <w:spacing w:after="0"/>
              <w:ind w:firstLine="0"/>
              <w:jc w:val="center"/>
              <w:rPr>
                <w:sz w:val="18"/>
                <w:szCs w:val="18"/>
                <w:highlight w:val="yellow"/>
              </w:rPr>
            </w:pPr>
            <w:r w:rsidRPr="00437B6C">
              <w:rPr>
                <w:sz w:val="18"/>
                <w:szCs w:val="18"/>
                <w:lang w:eastAsia="lv-LV"/>
              </w:rPr>
              <w:t>250</w:t>
            </w:r>
          </w:p>
        </w:tc>
        <w:tc>
          <w:tcPr>
            <w:tcW w:w="1245" w:type="dxa"/>
            <w:tcBorders>
              <w:top w:val="single" w:sz="4" w:space="0" w:color="auto"/>
              <w:left w:val="nil"/>
              <w:bottom w:val="single" w:sz="4" w:space="0" w:color="auto"/>
              <w:right w:val="single" w:sz="4" w:space="0" w:color="auto"/>
            </w:tcBorders>
            <w:shd w:val="clear" w:color="auto" w:fill="FFFFFF" w:themeFill="background1"/>
          </w:tcPr>
          <w:p w14:paraId="3BD63ED3" w14:textId="77777777" w:rsidR="007C2A3F" w:rsidRPr="00437B6C" w:rsidRDefault="007C2A3F" w:rsidP="007C2A3F">
            <w:pPr>
              <w:spacing w:after="0"/>
              <w:ind w:firstLine="0"/>
              <w:jc w:val="center"/>
              <w:rPr>
                <w:sz w:val="18"/>
                <w:szCs w:val="18"/>
                <w:highlight w:val="yellow"/>
              </w:rPr>
            </w:pPr>
            <w:r w:rsidRPr="00437B6C">
              <w:rPr>
                <w:sz w:val="18"/>
                <w:szCs w:val="18"/>
                <w:lang w:eastAsia="lv-LV"/>
              </w:rPr>
              <w:t>250</w:t>
            </w:r>
          </w:p>
        </w:tc>
        <w:tc>
          <w:tcPr>
            <w:tcW w:w="1249" w:type="dxa"/>
            <w:tcBorders>
              <w:top w:val="single" w:sz="4" w:space="0" w:color="auto"/>
            </w:tcBorders>
            <w:shd w:val="clear" w:color="auto" w:fill="FFFFFF" w:themeFill="background1"/>
          </w:tcPr>
          <w:p w14:paraId="2534E76A" w14:textId="77777777" w:rsidR="007C2A3F" w:rsidRPr="00437B6C" w:rsidRDefault="007C2A3F" w:rsidP="007C2A3F">
            <w:pPr>
              <w:spacing w:after="0"/>
              <w:ind w:firstLine="5"/>
              <w:jc w:val="center"/>
              <w:rPr>
                <w:sz w:val="18"/>
                <w:szCs w:val="18"/>
                <w:highlight w:val="yellow"/>
              </w:rPr>
            </w:pPr>
            <w:r w:rsidRPr="00437B6C">
              <w:rPr>
                <w:sz w:val="18"/>
                <w:szCs w:val="18"/>
              </w:rPr>
              <w:t>250</w:t>
            </w:r>
          </w:p>
        </w:tc>
      </w:tr>
      <w:tr w:rsidR="007C2A3F" w:rsidRPr="00437B6C" w14:paraId="3F88EAD8" w14:textId="77777777" w:rsidTr="007C2A3F">
        <w:trPr>
          <w:trHeight w:val="142"/>
        </w:trPr>
        <w:tc>
          <w:tcPr>
            <w:tcW w:w="2840" w:type="dxa"/>
            <w:shd w:val="clear" w:color="auto" w:fill="auto"/>
          </w:tcPr>
          <w:p w14:paraId="559DFD7A" w14:textId="77777777" w:rsidR="007C2A3F" w:rsidRPr="00444B28" w:rsidRDefault="007C2A3F" w:rsidP="007C2A3F">
            <w:pPr>
              <w:pStyle w:val="Tabuluvirsraksti"/>
              <w:spacing w:after="0"/>
              <w:jc w:val="both"/>
              <w:rPr>
                <w:i/>
                <w:sz w:val="18"/>
                <w:szCs w:val="18"/>
                <w:lang w:eastAsia="lv-LV"/>
              </w:rPr>
            </w:pPr>
            <w:r w:rsidRPr="00444B28">
              <w:rPr>
                <w:i/>
                <w:sz w:val="18"/>
                <w:szCs w:val="18"/>
                <w:lang w:eastAsia="lv-LV"/>
              </w:rPr>
              <w:t>Jauni vai pilnveidoti elektroniskie risinājumi (skaits)</w:t>
            </w:r>
          </w:p>
        </w:tc>
        <w:tc>
          <w:tcPr>
            <w:tcW w:w="1246" w:type="dxa"/>
            <w:shd w:val="clear" w:color="auto" w:fill="auto"/>
          </w:tcPr>
          <w:p w14:paraId="291225B0" w14:textId="77777777" w:rsidR="007C2A3F" w:rsidRPr="00444B28" w:rsidRDefault="007C2A3F" w:rsidP="007C2A3F">
            <w:pPr>
              <w:spacing w:after="0"/>
              <w:ind w:firstLine="0"/>
              <w:jc w:val="center"/>
              <w:rPr>
                <w:sz w:val="18"/>
                <w:szCs w:val="18"/>
                <w:highlight w:val="yellow"/>
              </w:rPr>
            </w:pPr>
            <w:r w:rsidRPr="00444B28">
              <w:rPr>
                <w:sz w:val="18"/>
                <w:szCs w:val="18"/>
              </w:rPr>
              <w:t>-</w:t>
            </w:r>
          </w:p>
        </w:tc>
        <w:tc>
          <w:tcPr>
            <w:tcW w:w="1247" w:type="dxa"/>
            <w:shd w:val="clear" w:color="auto" w:fill="auto"/>
          </w:tcPr>
          <w:p w14:paraId="383C87C9" w14:textId="77777777" w:rsidR="007C2A3F" w:rsidRPr="00444B28" w:rsidRDefault="007C2A3F" w:rsidP="007C2A3F">
            <w:pPr>
              <w:spacing w:after="0"/>
              <w:ind w:firstLine="0"/>
              <w:jc w:val="center"/>
              <w:rPr>
                <w:sz w:val="18"/>
                <w:szCs w:val="18"/>
                <w:highlight w:val="yellow"/>
              </w:rPr>
            </w:pPr>
            <w:r w:rsidRPr="00444B28">
              <w:rPr>
                <w:sz w:val="18"/>
                <w:szCs w:val="18"/>
              </w:rPr>
              <w:t>-</w:t>
            </w:r>
          </w:p>
        </w:tc>
        <w:tc>
          <w:tcPr>
            <w:tcW w:w="1247" w:type="dxa"/>
            <w:shd w:val="clear" w:color="auto" w:fill="auto"/>
          </w:tcPr>
          <w:p w14:paraId="0532025D" w14:textId="77777777" w:rsidR="007C2A3F" w:rsidRPr="00444B28" w:rsidRDefault="007C2A3F" w:rsidP="007C2A3F">
            <w:pPr>
              <w:spacing w:after="0"/>
              <w:ind w:firstLine="0"/>
              <w:jc w:val="center"/>
              <w:rPr>
                <w:sz w:val="18"/>
                <w:szCs w:val="18"/>
                <w:highlight w:val="yellow"/>
              </w:rPr>
            </w:pPr>
            <w:r w:rsidRPr="00444B28">
              <w:rPr>
                <w:sz w:val="18"/>
                <w:szCs w:val="18"/>
              </w:rPr>
              <w:t>25</w:t>
            </w:r>
          </w:p>
        </w:tc>
        <w:tc>
          <w:tcPr>
            <w:tcW w:w="1245" w:type="dxa"/>
            <w:shd w:val="clear" w:color="auto" w:fill="auto"/>
          </w:tcPr>
          <w:p w14:paraId="6A91632E" w14:textId="77777777" w:rsidR="007C2A3F" w:rsidRPr="00444B28" w:rsidRDefault="007C2A3F" w:rsidP="007C2A3F">
            <w:pPr>
              <w:spacing w:after="0"/>
              <w:ind w:firstLine="0"/>
              <w:jc w:val="center"/>
              <w:rPr>
                <w:sz w:val="18"/>
                <w:szCs w:val="18"/>
                <w:highlight w:val="yellow"/>
              </w:rPr>
            </w:pPr>
            <w:r w:rsidRPr="00444B28">
              <w:rPr>
                <w:sz w:val="18"/>
                <w:szCs w:val="18"/>
              </w:rPr>
              <w:t>11</w:t>
            </w:r>
          </w:p>
        </w:tc>
        <w:tc>
          <w:tcPr>
            <w:tcW w:w="1249" w:type="dxa"/>
            <w:shd w:val="clear" w:color="auto" w:fill="auto"/>
          </w:tcPr>
          <w:p w14:paraId="6696BACB" w14:textId="77777777" w:rsidR="007C2A3F" w:rsidRPr="00444B28" w:rsidRDefault="007C2A3F" w:rsidP="007C2A3F">
            <w:pPr>
              <w:spacing w:after="0"/>
              <w:ind w:firstLine="0"/>
              <w:jc w:val="center"/>
              <w:rPr>
                <w:sz w:val="18"/>
                <w:szCs w:val="18"/>
                <w:highlight w:val="yellow"/>
              </w:rPr>
            </w:pPr>
            <w:r w:rsidRPr="00444B28">
              <w:rPr>
                <w:sz w:val="18"/>
                <w:szCs w:val="18"/>
              </w:rPr>
              <w:t>5</w:t>
            </w:r>
          </w:p>
        </w:tc>
      </w:tr>
      <w:tr w:rsidR="007C2A3F" w:rsidRPr="00437B6C" w14:paraId="3B09DD8C" w14:textId="77777777" w:rsidTr="007C2A3F">
        <w:trPr>
          <w:trHeight w:val="142"/>
        </w:trPr>
        <w:tc>
          <w:tcPr>
            <w:tcW w:w="9074" w:type="dxa"/>
            <w:gridSpan w:val="6"/>
            <w:shd w:val="clear" w:color="auto" w:fill="D9D9D9" w:themeFill="background1" w:themeFillShade="D9"/>
          </w:tcPr>
          <w:p w14:paraId="02A625EE" w14:textId="77777777" w:rsidR="007C2A3F" w:rsidRPr="00437B6C" w:rsidRDefault="007C2A3F" w:rsidP="007C2A3F">
            <w:pPr>
              <w:spacing w:after="0"/>
              <w:jc w:val="center"/>
              <w:rPr>
                <w:b/>
                <w:i/>
                <w:sz w:val="18"/>
                <w:szCs w:val="18"/>
              </w:rPr>
            </w:pPr>
            <w:r w:rsidRPr="00437B6C">
              <w:rPr>
                <w:b/>
                <w:sz w:val="18"/>
                <w:szCs w:val="18"/>
                <w:lang w:eastAsia="lv-LV"/>
              </w:rPr>
              <w:t>Kvalitātes rādītāji</w:t>
            </w:r>
          </w:p>
        </w:tc>
      </w:tr>
      <w:tr w:rsidR="007C2A3F" w:rsidRPr="00437B6C" w14:paraId="5E9E27F5" w14:textId="77777777" w:rsidTr="007C2A3F">
        <w:trPr>
          <w:trHeight w:val="142"/>
        </w:trPr>
        <w:tc>
          <w:tcPr>
            <w:tcW w:w="2840" w:type="dxa"/>
          </w:tcPr>
          <w:p w14:paraId="048525A6"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lastRenderedPageBreak/>
              <w:t>Klientu apkalpošanas kvalitātes novērtējums (vērtējumā no 1 līdz 6, kur „6” ir augstākais vērtējums)</w:t>
            </w:r>
          </w:p>
        </w:tc>
        <w:tc>
          <w:tcPr>
            <w:tcW w:w="1246" w:type="dxa"/>
            <w:shd w:val="clear" w:color="auto" w:fill="FFFFFF" w:themeFill="background1"/>
          </w:tcPr>
          <w:p w14:paraId="0301F6FF" w14:textId="77777777" w:rsidR="007C2A3F" w:rsidRPr="00437B6C" w:rsidRDefault="007C2A3F" w:rsidP="007C2A3F">
            <w:pPr>
              <w:spacing w:after="0"/>
              <w:ind w:firstLine="0"/>
              <w:jc w:val="center"/>
              <w:rPr>
                <w:sz w:val="18"/>
                <w:szCs w:val="18"/>
                <w:highlight w:val="yellow"/>
              </w:rPr>
            </w:pPr>
            <w:r w:rsidRPr="00437B6C">
              <w:rPr>
                <w:sz w:val="18"/>
                <w:szCs w:val="18"/>
              </w:rPr>
              <w:t>5,47</w:t>
            </w:r>
          </w:p>
        </w:tc>
        <w:tc>
          <w:tcPr>
            <w:tcW w:w="1247" w:type="dxa"/>
          </w:tcPr>
          <w:p w14:paraId="7D6D561F" w14:textId="77777777" w:rsidR="007C2A3F" w:rsidRPr="00437B6C" w:rsidRDefault="007C2A3F" w:rsidP="007C2A3F">
            <w:pPr>
              <w:spacing w:after="0"/>
              <w:ind w:firstLine="0"/>
              <w:jc w:val="center"/>
              <w:rPr>
                <w:sz w:val="18"/>
                <w:szCs w:val="18"/>
                <w:highlight w:val="yellow"/>
              </w:rPr>
            </w:pPr>
            <w:r w:rsidRPr="00437B6C">
              <w:rPr>
                <w:sz w:val="18"/>
                <w:szCs w:val="18"/>
              </w:rPr>
              <w:t>5,51</w:t>
            </w:r>
          </w:p>
        </w:tc>
        <w:tc>
          <w:tcPr>
            <w:tcW w:w="1247" w:type="dxa"/>
          </w:tcPr>
          <w:p w14:paraId="668DDA06" w14:textId="77777777" w:rsidR="007C2A3F" w:rsidRPr="00437B6C" w:rsidRDefault="007C2A3F" w:rsidP="007C2A3F">
            <w:pPr>
              <w:spacing w:after="0"/>
              <w:ind w:firstLine="0"/>
              <w:jc w:val="center"/>
              <w:rPr>
                <w:sz w:val="18"/>
                <w:szCs w:val="18"/>
                <w:highlight w:val="yellow"/>
              </w:rPr>
            </w:pPr>
            <w:r w:rsidRPr="00437B6C">
              <w:rPr>
                <w:sz w:val="18"/>
                <w:szCs w:val="18"/>
              </w:rPr>
              <w:t>5,51</w:t>
            </w:r>
          </w:p>
        </w:tc>
        <w:tc>
          <w:tcPr>
            <w:tcW w:w="1245" w:type="dxa"/>
          </w:tcPr>
          <w:p w14:paraId="6AF20533" w14:textId="77777777" w:rsidR="007C2A3F" w:rsidRPr="00437B6C" w:rsidRDefault="007C2A3F" w:rsidP="007C2A3F">
            <w:pPr>
              <w:spacing w:after="0"/>
              <w:ind w:firstLine="0"/>
              <w:jc w:val="center"/>
              <w:rPr>
                <w:sz w:val="18"/>
                <w:szCs w:val="18"/>
                <w:highlight w:val="yellow"/>
              </w:rPr>
            </w:pPr>
            <w:r w:rsidRPr="00437B6C">
              <w:rPr>
                <w:sz w:val="18"/>
                <w:szCs w:val="18"/>
              </w:rPr>
              <w:t>5,51</w:t>
            </w:r>
          </w:p>
        </w:tc>
        <w:tc>
          <w:tcPr>
            <w:tcW w:w="1249" w:type="dxa"/>
            <w:shd w:val="clear" w:color="auto" w:fill="FFFFFF" w:themeFill="background1"/>
          </w:tcPr>
          <w:p w14:paraId="61BE5A61" w14:textId="77777777" w:rsidR="007C2A3F" w:rsidRPr="00437B6C" w:rsidRDefault="007C2A3F" w:rsidP="007C2A3F">
            <w:pPr>
              <w:spacing w:after="0"/>
              <w:ind w:firstLine="0"/>
              <w:jc w:val="center"/>
              <w:rPr>
                <w:sz w:val="18"/>
                <w:szCs w:val="18"/>
                <w:highlight w:val="yellow"/>
              </w:rPr>
            </w:pPr>
            <w:r w:rsidRPr="00437B6C">
              <w:rPr>
                <w:sz w:val="18"/>
                <w:szCs w:val="18"/>
              </w:rPr>
              <w:t>5,51</w:t>
            </w:r>
          </w:p>
        </w:tc>
      </w:tr>
      <w:tr w:rsidR="007C2A3F" w:rsidRPr="00437B6C" w14:paraId="758D6D4E" w14:textId="77777777" w:rsidTr="007C2A3F">
        <w:trPr>
          <w:trHeight w:val="533"/>
        </w:trPr>
        <w:tc>
          <w:tcPr>
            <w:tcW w:w="2840" w:type="dxa"/>
          </w:tcPr>
          <w:p w14:paraId="746FD158"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PMLP e-indekss (iestādes brieduma līmenis no 1 līdz 5 jeb procentu izteiksmē no 1 līdz 100)</w:t>
            </w:r>
          </w:p>
        </w:tc>
        <w:tc>
          <w:tcPr>
            <w:tcW w:w="1246" w:type="dxa"/>
          </w:tcPr>
          <w:p w14:paraId="00BF1A07" w14:textId="77777777" w:rsidR="007C2A3F" w:rsidRPr="00437B6C" w:rsidRDefault="007C2A3F" w:rsidP="007C2A3F">
            <w:pPr>
              <w:spacing w:after="0"/>
              <w:ind w:firstLine="0"/>
              <w:jc w:val="center"/>
              <w:rPr>
                <w:rFonts w:eastAsia="Calibri"/>
                <w:sz w:val="18"/>
                <w:szCs w:val="18"/>
              </w:rPr>
            </w:pPr>
            <w:r w:rsidRPr="00437B6C">
              <w:rPr>
                <w:rFonts w:eastAsia="Calibri"/>
                <w:sz w:val="18"/>
                <w:szCs w:val="18"/>
              </w:rPr>
              <w:t>3.līmenis, procentos 63,1</w:t>
            </w:r>
          </w:p>
        </w:tc>
        <w:tc>
          <w:tcPr>
            <w:tcW w:w="1247" w:type="dxa"/>
          </w:tcPr>
          <w:p w14:paraId="3E56382A" w14:textId="77777777" w:rsidR="007C2A3F" w:rsidRPr="00437B6C" w:rsidRDefault="007C2A3F" w:rsidP="007C2A3F">
            <w:pPr>
              <w:spacing w:after="0"/>
              <w:ind w:firstLine="0"/>
              <w:jc w:val="center"/>
              <w:rPr>
                <w:rFonts w:eastAsia="Calibri"/>
                <w:sz w:val="18"/>
                <w:szCs w:val="18"/>
              </w:rPr>
            </w:pPr>
            <w:r w:rsidRPr="00437B6C">
              <w:rPr>
                <w:rFonts w:eastAsia="Calibri"/>
                <w:sz w:val="18"/>
                <w:szCs w:val="18"/>
              </w:rPr>
              <w:t>2.līmenis, procentos  45</w:t>
            </w:r>
            <w:r>
              <w:rPr>
                <w:rFonts w:eastAsia="Calibri"/>
                <w:sz w:val="18"/>
                <w:szCs w:val="18"/>
              </w:rPr>
              <w:t>,0-</w:t>
            </w:r>
            <w:r w:rsidRPr="00437B6C">
              <w:rPr>
                <w:rFonts w:eastAsia="Calibri"/>
                <w:sz w:val="18"/>
                <w:szCs w:val="18"/>
              </w:rPr>
              <w:t>55</w:t>
            </w:r>
            <w:r>
              <w:rPr>
                <w:rFonts w:eastAsia="Calibri"/>
                <w:sz w:val="18"/>
                <w:szCs w:val="18"/>
              </w:rPr>
              <w:t>,0</w:t>
            </w:r>
          </w:p>
        </w:tc>
        <w:tc>
          <w:tcPr>
            <w:tcW w:w="1247" w:type="dxa"/>
          </w:tcPr>
          <w:p w14:paraId="0CB570E3" w14:textId="77777777" w:rsidR="007C2A3F" w:rsidRPr="00437B6C" w:rsidRDefault="007C2A3F" w:rsidP="007C2A3F">
            <w:pPr>
              <w:spacing w:after="0"/>
              <w:ind w:firstLine="0"/>
              <w:jc w:val="center"/>
              <w:rPr>
                <w:rFonts w:eastAsia="Calibri"/>
                <w:sz w:val="18"/>
                <w:szCs w:val="18"/>
              </w:rPr>
            </w:pPr>
            <w:r w:rsidRPr="00437B6C">
              <w:rPr>
                <w:rFonts w:eastAsia="Calibri"/>
                <w:sz w:val="18"/>
                <w:szCs w:val="18"/>
              </w:rPr>
              <w:t>2. līmenis, procentos 45</w:t>
            </w:r>
            <w:r>
              <w:rPr>
                <w:rFonts w:eastAsia="Calibri"/>
                <w:sz w:val="18"/>
                <w:szCs w:val="18"/>
              </w:rPr>
              <w:t>,0-</w:t>
            </w:r>
            <w:r w:rsidRPr="00437B6C">
              <w:rPr>
                <w:rFonts w:eastAsia="Calibri"/>
                <w:sz w:val="18"/>
                <w:szCs w:val="18"/>
              </w:rPr>
              <w:t>55</w:t>
            </w:r>
            <w:r>
              <w:rPr>
                <w:rFonts w:eastAsia="Calibri"/>
                <w:sz w:val="18"/>
                <w:szCs w:val="18"/>
              </w:rPr>
              <w:t>,0</w:t>
            </w:r>
          </w:p>
        </w:tc>
        <w:tc>
          <w:tcPr>
            <w:tcW w:w="1245" w:type="dxa"/>
          </w:tcPr>
          <w:p w14:paraId="27B87A4D" w14:textId="77777777" w:rsidR="007C2A3F" w:rsidRPr="00437B6C" w:rsidRDefault="007C2A3F" w:rsidP="007C2A3F">
            <w:pPr>
              <w:spacing w:after="0"/>
              <w:ind w:firstLine="0"/>
              <w:jc w:val="center"/>
              <w:rPr>
                <w:rFonts w:eastAsia="Calibri"/>
                <w:sz w:val="18"/>
                <w:szCs w:val="18"/>
              </w:rPr>
            </w:pPr>
            <w:r w:rsidRPr="00437B6C">
              <w:rPr>
                <w:sz w:val="18"/>
                <w:szCs w:val="18"/>
              </w:rPr>
              <w:t>2.līmenis, procentos  55</w:t>
            </w:r>
            <w:r>
              <w:rPr>
                <w:sz w:val="18"/>
                <w:szCs w:val="18"/>
              </w:rPr>
              <w:t>,0-</w:t>
            </w:r>
            <w:r w:rsidRPr="00437B6C">
              <w:rPr>
                <w:sz w:val="18"/>
                <w:szCs w:val="18"/>
              </w:rPr>
              <w:t>60</w:t>
            </w:r>
            <w:r>
              <w:rPr>
                <w:sz w:val="18"/>
                <w:szCs w:val="18"/>
              </w:rPr>
              <w:t>,0</w:t>
            </w:r>
          </w:p>
        </w:tc>
        <w:tc>
          <w:tcPr>
            <w:tcW w:w="1249" w:type="dxa"/>
            <w:shd w:val="clear" w:color="auto" w:fill="FFFFFF" w:themeFill="background1"/>
          </w:tcPr>
          <w:p w14:paraId="6B389A89" w14:textId="77777777" w:rsidR="007C2A3F" w:rsidRPr="00437B6C" w:rsidRDefault="007C2A3F" w:rsidP="007C2A3F">
            <w:pPr>
              <w:spacing w:after="0"/>
              <w:ind w:firstLine="5"/>
              <w:jc w:val="center"/>
              <w:rPr>
                <w:sz w:val="18"/>
                <w:szCs w:val="18"/>
                <w:highlight w:val="yellow"/>
              </w:rPr>
            </w:pPr>
            <w:r w:rsidRPr="00437B6C">
              <w:rPr>
                <w:rFonts w:eastAsia="Calibri"/>
                <w:sz w:val="18"/>
                <w:szCs w:val="18"/>
              </w:rPr>
              <w:t xml:space="preserve">3.līmenis, procentos </w:t>
            </w:r>
            <w:r w:rsidRPr="00437B6C">
              <w:rPr>
                <w:sz w:val="18"/>
                <w:szCs w:val="18"/>
              </w:rPr>
              <w:t>60</w:t>
            </w:r>
            <w:r>
              <w:rPr>
                <w:sz w:val="18"/>
                <w:szCs w:val="18"/>
              </w:rPr>
              <w:t>,0-</w:t>
            </w:r>
            <w:r w:rsidRPr="00437B6C">
              <w:rPr>
                <w:sz w:val="18"/>
                <w:szCs w:val="18"/>
              </w:rPr>
              <w:t>65</w:t>
            </w:r>
            <w:r>
              <w:rPr>
                <w:sz w:val="18"/>
                <w:szCs w:val="18"/>
              </w:rPr>
              <w:t>,0</w:t>
            </w:r>
          </w:p>
        </w:tc>
      </w:tr>
    </w:tbl>
    <w:p w14:paraId="4DA74D22" w14:textId="77777777" w:rsidR="007C2A3F" w:rsidRDefault="007C2A3F" w:rsidP="002935E1">
      <w:pPr>
        <w:pStyle w:val="Tabuluvirsraksti"/>
        <w:spacing w:before="480"/>
        <w:jc w:val="left"/>
        <w:rPr>
          <w:b/>
          <w:lang w:eastAsia="lv-LV"/>
        </w:rPr>
      </w:pPr>
      <w:r w:rsidRPr="0052199D">
        <w:rPr>
          <w:b/>
          <w:lang w:eastAsia="lv-LV"/>
        </w:rPr>
        <w:t>5. Vienotās sakaru un info</w:t>
      </w:r>
      <w:r>
        <w:rPr>
          <w:b/>
          <w:lang w:eastAsia="lv-LV"/>
        </w:rPr>
        <w:t>rmācijas sistēmas nodrošināšana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7C2A3F" w:rsidRPr="00521426" w14:paraId="0CA4E6DA" w14:textId="77777777" w:rsidTr="007C2A3F">
        <w:trPr>
          <w:trHeight w:val="283"/>
        </w:trPr>
        <w:tc>
          <w:tcPr>
            <w:tcW w:w="9072" w:type="dxa"/>
            <w:gridSpan w:val="4"/>
            <w:shd w:val="clear" w:color="auto" w:fill="D9D9D9" w:themeFill="background1" w:themeFillShade="D9"/>
          </w:tcPr>
          <w:p w14:paraId="2646FEAD" w14:textId="7BE35EEA" w:rsidR="007C2A3F" w:rsidRPr="0052199D" w:rsidRDefault="007C2A3F" w:rsidP="007C2A3F">
            <w:pPr>
              <w:pStyle w:val="Tabuluvirsraksti"/>
              <w:spacing w:after="0"/>
              <w:jc w:val="both"/>
              <w:rPr>
                <w:b/>
                <w:sz w:val="18"/>
                <w:szCs w:val="18"/>
                <w:lang w:eastAsia="lv-LV"/>
              </w:rPr>
            </w:pPr>
            <w:r>
              <w:rPr>
                <w:b/>
                <w:sz w:val="18"/>
                <w:szCs w:val="18"/>
                <w:lang w:eastAsia="lv-LV"/>
              </w:rPr>
              <w:t xml:space="preserve">Politikas mērķis: </w:t>
            </w:r>
            <w:r w:rsidRPr="0052199D">
              <w:rPr>
                <w:b/>
                <w:sz w:val="18"/>
                <w:szCs w:val="18"/>
                <w:lang w:eastAsia="lv-LV"/>
              </w:rPr>
              <w:t>Veicināt noziedzības novēršanu un apkarošanu, sabiedriskās kārtības un drošības aizsardzību, izmantojot informācijas apstrādes un analīzes līdzekļus, kā arī nodrošināt Iekšlietu ministriju un tās padotībā esošās iestādes ar Eiropas Savienības prasībām atbilstošām operatīvo radiosakaru un privāto elektronisko sakaru tīklu sistēmām</w:t>
            </w:r>
            <w:r w:rsidR="00233FBD">
              <w:rPr>
                <w:b/>
                <w:sz w:val="18"/>
                <w:szCs w:val="18"/>
                <w:lang w:eastAsia="lv-LV"/>
              </w:rPr>
              <w:t xml:space="preserve"> </w:t>
            </w:r>
            <w:r w:rsidRPr="0052199D">
              <w:rPr>
                <w:sz w:val="18"/>
                <w:szCs w:val="18"/>
                <w:lang w:eastAsia="lv-LV"/>
              </w:rPr>
              <w:t>/</w:t>
            </w:r>
            <w:r w:rsidR="00233FBD">
              <w:rPr>
                <w:sz w:val="18"/>
                <w:szCs w:val="18"/>
                <w:lang w:eastAsia="lv-LV"/>
              </w:rPr>
              <w:t xml:space="preserve"> </w:t>
            </w:r>
            <w:r w:rsidRPr="00607DD9">
              <w:rPr>
                <w:i/>
                <w:sz w:val="18"/>
                <w:szCs w:val="18"/>
                <w:lang w:eastAsia="lv-LV"/>
              </w:rPr>
              <w:t>Iekšlietu ministrijas darbības stratēģija 2020.-2022. gadam</w:t>
            </w:r>
            <w:r w:rsidRPr="00607DD9">
              <w:rPr>
                <w:sz w:val="18"/>
                <w:szCs w:val="18"/>
                <w:lang w:eastAsia="lv-LV"/>
              </w:rPr>
              <w:t xml:space="preserve">, </w:t>
            </w:r>
            <w:r w:rsidRPr="00607DD9">
              <w:rPr>
                <w:i/>
                <w:sz w:val="18"/>
                <w:szCs w:val="18"/>
                <w:lang w:eastAsia="lv-LV"/>
              </w:rPr>
              <w:t>Iekšlietu ministrijas Informācijas centra darbības stratēģija 2020.-2022. gadam</w:t>
            </w:r>
          </w:p>
        </w:tc>
      </w:tr>
      <w:tr w:rsidR="007C2A3F" w:rsidRPr="008F275D" w14:paraId="7C07A152" w14:textId="77777777" w:rsidTr="007C2A3F">
        <w:trPr>
          <w:trHeight w:val="425"/>
        </w:trPr>
        <w:tc>
          <w:tcPr>
            <w:tcW w:w="4111" w:type="dxa"/>
            <w:shd w:val="clear" w:color="auto" w:fill="auto"/>
          </w:tcPr>
          <w:p w14:paraId="2D38EEEC" w14:textId="77777777" w:rsidR="007C2A3F" w:rsidRPr="008F275D" w:rsidRDefault="007C2A3F" w:rsidP="007C2A3F">
            <w:pPr>
              <w:pStyle w:val="Tabuluvirsraksti"/>
              <w:spacing w:after="0"/>
              <w:jc w:val="both"/>
              <w:rPr>
                <w:b/>
                <w:sz w:val="18"/>
                <w:szCs w:val="18"/>
                <w:lang w:eastAsia="lv-LV"/>
              </w:rPr>
            </w:pPr>
            <w:r w:rsidRPr="008F275D">
              <w:rPr>
                <w:b/>
                <w:sz w:val="18"/>
                <w:szCs w:val="18"/>
                <w:lang w:eastAsia="lv-LV"/>
              </w:rPr>
              <w:t>Politikas rezultatīvie rādītāji</w:t>
            </w:r>
          </w:p>
        </w:tc>
        <w:tc>
          <w:tcPr>
            <w:tcW w:w="2458" w:type="dxa"/>
            <w:shd w:val="clear" w:color="auto" w:fill="auto"/>
          </w:tcPr>
          <w:p w14:paraId="7C329046" w14:textId="77777777" w:rsidR="007C2A3F" w:rsidRPr="008F275D" w:rsidRDefault="007C2A3F" w:rsidP="007C2A3F">
            <w:pPr>
              <w:pStyle w:val="Tabuluvirsraksti"/>
              <w:spacing w:after="0"/>
              <w:rPr>
                <w:b/>
                <w:sz w:val="18"/>
                <w:szCs w:val="18"/>
                <w:lang w:eastAsia="lv-LV"/>
              </w:rPr>
            </w:pPr>
            <w:r w:rsidRPr="008F275D">
              <w:rPr>
                <w:b/>
                <w:sz w:val="18"/>
                <w:szCs w:val="18"/>
                <w:lang w:eastAsia="lv-LV"/>
              </w:rPr>
              <w:t xml:space="preserve">Attīstības plānošanas dokumenti vai </w:t>
            </w:r>
          </w:p>
          <w:p w14:paraId="3AD5C4A4" w14:textId="77777777" w:rsidR="007C2A3F" w:rsidRPr="008F275D" w:rsidRDefault="007C2A3F" w:rsidP="007C2A3F">
            <w:pPr>
              <w:pStyle w:val="Tabuluvirsraksti"/>
              <w:spacing w:after="0"/>
              <w:rPr>
                <w:b/>
                <w:sz w:val="18"/>
                <w:szCs w:val="18"/>
                <w:lang w:eastAsia="lv-LV"/>
              </w:rPr>
            </w:pPr>
            <w:r w:rsidRPr="008F275D">
              <w:rPr>
                <w:b/>
                <w:sz w:val="18"/>
                <w:szCs w:val="18"/>
                <w:lang w:eastAsia="lv-LV"/>
              </w:rPr>
              <w:t>normatīvie akti</w:t>
            </w:r>
          </w:p>
        </w:tc>
        <w:tc>
          <w:tcPr>
            <w:tcW w:w="1260" w:type="dxa"/>
            <w:shd w:val="clear" w:color="auto" w:fill="auto"/>
          </w:tcPr>
          <w:p w14:paraId="35E5A11E" w14:textId="77777777" w:rsidR="007C2A3F" w:rsidRPr="003C4CA0" w:rsidRDefault="007C2A3F" w:rsidP="007C2A3F">
            <w:pPr>
              <w:pStyle w:val="Tabuluvirsraksti"/>
              <w:spacing w:after="0"/>
              <w:rPr>
                <w:b/>
                <w:sz w:val="18"/>
                <w:szCs w:val="18"/>
                <w:lang w:eastAsia="lv-LV"/>
              </w:rPr>
            </w:pPr>
            <w:r w:rsidRPr="003C4CA0">
              <w:rPr>
                <w:b/>
                <w:sz w:val="18"/>
                <w:szCs w:val="18"/>
                <w:lang w:eastAsia="lv-LV"/>
              </w:rPr>
              <w:t xml:space="preserve">Faktiskā vērtība </w:t>
            </w:r>
            <w:r w:rsidRPr="003C4CA0">
              <w:rPr>
                <w:sz w:val="18"/>
                <w:szCs w:val="18"/>
                <w:lang w:eastAsia="lv-LV"/>
              </w:rPr>
              <w:t>(2019)</w:t>
            </w:r>
          </w:p>
        </w:tc>
        <w:tc>
          <w:tcPr>
            <w:tcW w:w="1243" w:type="dxa"/>
            <w:shd w:val="clear" w:color="auto" w:fill="auto"/>
          </w:tcPr>
          <w:p w14:paraId="4562D80F" w14:textId="77777777" w:rsidR="007C2A3F" w:rsidRPr="003C4CA0" w:rsidRDefault="007C2A3F" w:rsidP="007C2A3F">
            <w:pPr>
              <w:pStyle w:val="Tabuluvirsraksti"/>
              <w:spacing w:after="0"/>
              <w:rPr>
                <w:b/>
                <w:sz w:val="18"/>
                <w:szCs w:val="18"/>
                <w:lang w:eastAsia="lv-LV"/>
              </w:rPr>
            </w:pPr>
            <w:r w:rsidRPr="003C4CA0">
              <w:rPr>
                <w:b/>
                <w:sz w:val="18"/>
                <w:szCs w:val="18"/>
                <w:lang w:eastAsia="lv-LV"/>
              </w:rPr>
              <w:t xml:space="preserve">Plānotā vērtība </w:t>
            </w:r>
            <w:r w:rsidRPr="003C4CA0">
              <w:rPr>
                <w:sz w:val="18"/>
                <w:szCs w:val="18"/>
                <w:lang w:eastAsia="lv-LV"/>
              </w:rPr>
              <w:t>(2021)</w:t>
            </w:r>
          </w:p>
        </w:tc>
      </w:tr>
      <w:tr w:rsidR="007C2A3F" w:rsidRPr="008F275D" w14:paraId="4ED7BC7D" w14:textId="77777777" w:rsidTr="007C2A3F">
        <w:trPr>
          <w:trHeight w:val="488"/>
        </w:trPr>
        <w:tc>
          <w:tcPr>
            <w:tcW w:w="4111" w:type="dxa"/>
          </w:tcPr>
          <w:p w14:paraId="4BC4B9E1" w14:textId="77777777" w:rsidR="007C2A3F" w:rsidRPr="008F275D" w:rsidRDefault="007C2A3F" w:rsidP="007C2A3F">
            <w:pPr>
              <w:pStyle w:val="Tabuluvirsraksti"/>
              <w:spacing w:after="0"/>
              <w:jc w:val="both"/>
              <w:rPr>
                <w:b/>
                <w:i/>
                <w:sz w:val="18"/>
                <w:szCs w:val="18"/>
                <w:lang w:eastAsia="lv-LV"/>
              </w:rPr>
            </w:pPr>
            <w:r>
              <w:rPr>
                <w:i/>
                <w:sz w:val="18"/>
                <w:szCs w:val="18"/>
                <w:lang w:eastAsia="lv-LV"/>
              </w:rPr>
              <w:t>Lietderīga</w:t>
            </w:r>
            <w:r w:rsidRPr="008F275D">
              <w:rPr>
                <w:i/>
                <w:sz w:val="18"/>
                <w:szCs w:val="18"/>
                <w:lang w:eastAsia="lv-LV"/>
              </w:rPr>
              <w:t>s lietošanas laikam atbilstošu Informācijas un komunikācijas tehnoloģiju resursu īpatsvars (%)</w:t>
            </w:r>
          </w:p>
        </w:tc>
        <w:tc>
          <w:tcPr>
            <w:tcW w:w="2458" w:type="dxa"/>
          </w:tcPr>
          <w:p w14:paraId="551BC694" w14:textId="77777777" w:rsidR="007C2A3F" w:rsidRPr="002E6F60" w:rsidRDefault="007C2A3F" w:rsidP="007C2A3F">
            <w:pPr>
              <w:pStyle w:val="Tabuluvirsraksti"/>
              <w:spacing w:after="0"/>
              <w:jc w:val="both"/>
              <w:rPr>
                <w:i/>
                <w:sz w:val="18"/>
                <w:szCs w:val="18"/>
                <w:lang w:eastAsia="lv-LV"/>
              </w:rPr>
            </w:pPr>
            <w:r w:rsidRPr="003C4CA0">
              <w:rPr>
                <w:i/>
                <w:sz w:val="18"/>
                <w:szCs w:val="18"/>
                <w:lang w:eastAsia="lv-LV"/>
              </w:rPr>
              <w:t>Iekšlietu ministrijas Informācijas centra darbības stratēģija 2020.-2022. gadam</w:t>
            </w:r>
          </w:p>
        </w:tc>
        <w:tc>
          <w:tcPr>
            <w:tcW w:w="1260" w:type="dxa"/>
          </w:tcPr>
          <w:p w14:paraId="259DED70" w14:textId="77777777" w:rsidR="007C2A3F" w:rsidRPr="003C4CA0" w:rsidRDefault="007C2A3F" w:rsidP="007C2A3F">
            <w:pPr>
              <w:ind w:firstLine="0"/>
              <w:jc w:val="center"/>
              <w:rPr>
                <w:i/>
                <w:sz w:val="18"/>
                <w:szCs w:val="18"/>
                <w:lang w:eastAsia="lv-LV"/>
              </w:rPr>
            </w:pPr>
            <w:r w:rsidRPr="003C4CA0">
              <w:rPr>
                <w:i/>
                <w:sz w:val="18"/>
                <w:szCs w:val="18"/>
                <w:lang w:eastAsia="lv-LV"/>
              </w:rPr>
              <w:t>68,4</w:t>
            </w:r>
          </w:p>
        </w:tc>
        <w:tc>
          <w:tcPr>
            <w:tcW w:w="1243" w:type="dxa"/>
          </w:tcPr>
          <w:p w14:paraId="36AABB14" w14:textId="77777777" w:rsidR="007C2A3F" w:rsidRPr="003C4CA0" w:rsidRDefault="007C2A3F" w:rsidP="007C2A3F">
            <w:pPr>
              <w:pStyle w:val="Tabuluvirsraksti"/>
              <w:spacing w:after="0"/>
              <w:rPr>
                <w:i/>
                <w:sz w:val="18"/>
                <w:szCs w:val="18"/>
                <w:lang w:eastAsia="lv-LV"/>
              </w:rPr>
            </w:pPr>
            <w:r w:rsidRPr="003C4CA0">
              <w:rPr>
                <w:i/>
                <w:sz w:val="18"/>
                <w:szCs w:val="18"/>
                <w:lang w:eastAsia="lv-LV"/>
              </w:rPr>
              <w:t>65,0</w:t>
            </w:r>
          </w:p>
        </w:tc>
      </w:tr>
      <w:tr w:rsidR="007C2A3F" w:rsidRPr="008F275D" w14:paraId="27C5ACB3" w14:textId="77777777" w:rsidTr="007C2A3F">
        <w:tc>
          <w:tcPr>
            <w:tcW w:w="4111" w:type="dxa"/>
          </w:tcPr>
          <w:p w14:paraId="4566F987" w14:textId="77777777" w:rsidR="007C2A3F" w:rsidRPr="008F275D" w:rsidRDefault="007C2A3F" w:rsidP="007C2A3F">
            <w:pPr>
              <w:pStyle w:val="Tabuluvirsraksti"/>
              <w:spacing w:after="0"/>
              <w:jc w:val="left"/>
              <w:rPr>
                <w:i/>
                <w:sz w:val="18"/>
                <w:szCs w:val="18"/>
                <w:lang w:eastAsia="lv-LV"/>
              </w:rPr>
            </w:pPr>
            <w:r w:rsidRPr="008F275D">
              <w:rPr>
                <w:b/>
                <w:sz w:val="18"/>
                <w:szCs w:val="18"/>
                <w:lang w:eastAsia="lv-LV"/>
              </w:rPr>
              <w:t>Valdības rīcības plāns</w:t>
            </w:r>
          </w:p>
        </w:tc>
        <w:tc>
          <w:tcPr>
            <w:tcW w:w="4961" w:type="dxa"/>
            <w:gridSpan w:val="3"/>
          </w:tcPr>
          <w:p w14:paraId="1A7F7C06" w14:textId="77777777" w:rsidR="007C2A3F" w:rsidRPr="008F275D" w:rsidRDefault="007C2A3F" w:rsidP="007C2A3F">
            <w:pPr>
              <w:pStyle w:val="Tabuluvirsraksti"/>
              <w:spacing w:after="0"/>
              <w:jc w:val="both"/>
              <w:rPr>
                <w:i/>
                <w:sz w:val="18"/>
                <w:szCs w:val="18"/>
                <w:lang w:eastAsia="lv-LV"/>
              </w:rPr>
            </w:pPr>
            <w:r w:rsidRPr="008F275D">
              <w:rPr>
                <w:i/>
                <w:sz w:val="18"/>
                <w:szCs w:val="18"/>
              </w:rPr>
              <w:t xml:space="preserve"> </w:t>
            </w:r>
            <w:r w:rsidRPr="003C4CA0">
              <w:rPr>
                <w:i/>
                <w:sz w:val="18"/>
                <w:szCs w:val="18"/>
              </w:rPr>
              <w:t>192.1.,191.8.,</w:t>
            </w:r>
            <w:r>
              <w:rPr>
                <w:i/>
                <w:sz w:val="18"/>
                <w:szCs w:val="18"/>
              </w:rPr>
              <w:t xml:space="preserve"> </w:t>
            </w:r>
            <w:r w:rsidRPr="008F275D">
              <w:rPr>
                <w:i/>
                <w:sz w:val="18"/>
                <w:szCs w:val="18"/>
              </w:rPr>
              <w:t>192.2, 192.4</w:t>
            </w:r>
          </w:p>
        </w:tc>
      </w:tr>
    </w:tbl>
    <w:p w14:paraId="657F238B" w14:textId="77777777" w:rsidR="007C2A3F" w:rsidRPr="008F275D" w:rsidRDefault="007C2A3F" w:rsidP="007C2A3F">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8F275D" w14:paraId="16A21414" w14:textId="77777777" w:rsidTr="007C2A3F">
        <w:trPr>
          <w:trHeight w:val="283"/>
          <w:tblHeader/>
        </w:trPr>
        <w:tc>
          <w:tcPr>
            <w:tcW w:w="2840" w:type="dxa"/>
          </w:tcPr>
          <w:p w14:paraId="59838780" w14:textId="77777777" w:rsidR="007C2A3F" w:rsidRPr="008F275D" w:rsidRDefault="007C2A3F" w:rsidP="007C2A3F">
            <w:pPr>
              <w:spacing w:after="0"/>
              <w:rPr>
                <w:sz w:val="18"/>
                <w:szCs w:val="18"/>
              </w:rPr>
            </w:pPr>
          </w:p>
        </w:tc>
        <w:tc>
          <w:tcPr>
            <w:tcW w:w="1246" w:type="dxa"/>
          </w:tcPr>
          <w:p w14:paraId="25F22AF1" w14:textId="77777777" w:rsidR="007C2A3F" w:rsidRPr="008F275D" w:rsidRDefault="007C2A3F" w:rsidP="007C2A3F">
            <w:pPr>
              <w:pStyle w:val="tabteksts"/>
              <w:jc w:val="center"/>
              <w:rPr>
                <w:szCs w:val="18"/>
                <w:lang w:eastAsia="lv-LV"/>
              </w:rPr>
            </w:pPr>
            <w:r w:rsidRPr="008F275D">
              <w:rPr>
                <w:szCs w:val="18"/>
                <w:lang w:eastAsia="lv-LV"/>
              </w:rPr>
              <w:t>2019. gads</w:t>
            </w:r>
            <w:r w:rsidRPr="008F275D">
              <w:rPr>
                <w:szCs w:val="18"/>
                <w:lang w:eastAsia="lv-LV"/>
              </w:rPr>
              <w:br/>
              <w:t>(izpilde)</w:t>
            </w:r>
          </w:p>
        </w:tc>
        <w:tc>
          <w:tcPr>
            <w:tcW w:w="1247" w:type="dxa"/>
          </w:tcPr>
          <w:p w14:paraId="5666398A" w14:textId="77777777" w:rsidR="007C2A3F" w:rsidRPr="008F275D" w:rsidRDefault="007C2A3F" w:rsidP="007C2A3F">
            <w:pPr>
              <w:pStyle w:val="tabteksts"/>
              <w:jc w:val="center"/>
              <w:rPr>
                <w:szCs w:val="18"/>
                <w:lang w:eastAsia="lv-LV"/>
              </w:rPr>
            </w:pPr>
            <w:r w:rsidRPr="008F275D">
              <w:rPr>
                <w:szCs w:val="18"/>
                <w:lang w:eastAsia="lv-LV"/>
              </w:rPr>
              <w:t>2020. gada     plāns</w:t>
            </w:r>
          </w:p>
        </w:tc>
        <w:tc>
          <w:tcPr>
            <w:tcW w:w="1247" w:type="dxa"/>
          </w:tcPr>
          <w:p w14:paraId="2ABA42BE" w14:textId="77777777" w:rsidR="007C2A3F" w:rsidRPr="008F275D" w:rsidRDefault="007C2A3F" w:rsidP="007C2A3F">
            <w:pPr>
              <w:pStyle w:val="tabteksts"/>
              <w:jc w:val="center"/>
              <w:rPr>
                <w:szCs w:val="18"/>
                <w:lang w:eastAsia="lv-LV"/>
              </w:rPr>
            </w:pPr>
            <w:r w:rsidRPr="008F275D">
              <w:rPr>
                <w:szCs w:val="18"/>
                <w:lang w:eastAsia="lv-LV"/>
              </w:rPr>
              <w:t>2021. gada projekts</w:t>
            </w:r>
          </w:p>
        </w:tc>
        <w:tc>
          <w:tcPr>
            <w:tcW w:w="1245" w:type="dxa"/>
          </w:tcPr>
          <w:p w14:paraId="469F442C" w14:textId="77777777" w:rsidR="007C2A3F" w:rsidRPr="008F275D" w:rsidRDefault="007C2A3F" w:rsidP="007C2A3F">
            <w:pPr>
              <w:pStyle w:val="tabteksts"/>
              <w:jc w:val="center"/>
              <w:rPr>
                <w:szCs w:val="18"/>
                <w:lang w:eastAsia="lv-LV"/>
              </w:rPr>
            </w:pPr>
            <w:r w:rsidRPr="008F275D">
              <w:rPr>
                <w:szCs w:val="18"/>
                <w:lang w:eastAsia="lv-LV"/>
              </w:rPr>
              <w:t>2022. gada prognoze</w:t>
            </w:r>
          </w:p>
        </w:tc>
        <w:tc>
          <w:tcPr>
            <w:tcW w:w="1249" w:type="dxa"/>
          </w:tcPr>
          <w:p w14:paraId="67071AF5" w14:textId="77777777" w:rsidR="007C2A3F" w:rsidRPr="008F275D" w:rsidRDefault="007C2A3F" w:rsidP="007C2A3F">
            <w:pPr>
              <w:spacing w:after="0"/>
              <w:ind w:firstLine="2"/>
              <w:jc w:val="center"/>
              <w:rPr>
                <w:sz w:val="18"/>
                <w:szCs w:val="18"/>
                <w:lang w:eastAsia="lv-LV"/>
              </w:rPr>
            </w:pPr>
            <w:r w:rsidRPr="008F275D">
              <w:rPr>
                <w:sz w:val="18"/>
                <w:szCs w:val="18"/>
                <w:lang w:eastAsia="lv-LV"/>
              </w:rPr>
              <w:t>2023. gada prognoze</w:t>
            </w:r>
          </w:p>
        </w:tc>
      </w:tr>
      <w:tr w:rsidR="007C2A3F" w:rsidRPr="008F275D" w14:paraId="218D6353" w14:textId="77777777" w:rsidTr="007C2A3F">
        <w:tc>
          <w:tcPr>
            <w:tcW w:w="9074" w:type="dxa"/>
            <w:gridSpan w:val="6"/>
            <w:shd w:val="clear" w:color="auto" w:fill="D9D9D9" w:themeFill="background1" w:themeFillShade="D9"/>
          </w:tcPr>
          <w:p w14:paraId="62E90C65" w14:textId="77777777" w:rsidR="007C2A3F" w:rsidRPr="008F275D" w:rsidRDefault="007C2A3F" w:rsidP="007C2A3F">
            <w:pPr>
              <w:spacing w:after="0"/>
              <w:jc w:val="center"/>
              <w:rPr>
                <w:b/>
                <w:sz w:val="18"/>
                <w:szCs w:val="18"/>
              </w:rPr>
            </w:pPr>
            <w:r w:rsidRPr="008F275D">
              <w:rPr>
                <w:b/>
                <w:sz w:val="18"/>
                <w:szCs w:val="18"/>
              </w:rPr>
              <w:t>Ieguldījumi</w:t>
            </w:r>
          </w:p>
        </w:tc>
      </w:tr>
      <w:tr w:rsidR="007C2A3F" w:rsidRPr="00437B6C" w14:paraId="3E2B74D8" w14:textId="77777777" w:rsidTr="007C2A3F">
        <w:trPr>
          <w:trHeight w:val="142"/>
        </w:trPr>
        <w:tc>
          <w:tcPr>
            <w:tcW w:w="2840" w:type="dxa"/>
            <w:vMerge w:val="restart"/>
          </w:tcPr>
          <w:p w14:paraId="48281874" w14:textId="77777777" w:rsidR="007C2A3F" w:rsidRPr="008F275D" w:rsidRDefault="007C2A3F" w:rsidP="007C2A3F">
            <w:pPr>
              <w:spacing w:after="0"/>
              <w:ind w:firstLine="0"/>
              <w:rPr>
                <w:b/>
                <w:sz w:val="18"/>
                <w:szCs w:val="18"/>
                <w:lang w:eastAsia="lv-LV"/>
              </w:rPr>
            </w:pPr>
            <w:r w:rsidRPr="008F275D">
              <w:rPr>
                <w:b/>
                <w:sz w:val="18"/>
                <w:szCs w:val="18"/>
                <w:lang w:eastAsia="lv-LV"/>
              </w:rPr>
              <w:t xml:space="preserve">Izdevumi kopā, </w:t>
            </w:r>
            <w:r w:rsidRPr="008F275D">
              <w:rPr>
                <w:i/>
                <w:sz w:val="18"/>
                <w:szCs w:val="18"/>
                <w:lang w:eastAsia="lv-LV"/>
              </w:rPr>
              <w:t>euro,</w:t>
            </w:r>
            <w:r w:rsidRPr="008F275D">
              <w:rPr>
                <w:sz w:val="18"/>
                <w:szCs w:val="18"/>
                <w:lang w:eastAsia="lv-LV"/>
              </w:rPr>
              <w:t xml:space="preserve"> t.sk.:</w:t>
            </w:r>
          </w:p>
          <w:p w14:paraId="453F07E9" w14:textId="77777777" w:rsidR="007C2A3F" w:rsidRPr="008F275D" w:rsidRDefault="007C2A3F" w:rsidP="007C2A3F">
            <w:pPr>
              <w:spacing w:after="0"/>
              <w:ind w:firstLine="0"/>
              <w:rPr>
                <w:sz w:val="18"/>
                <w:szCs w:val="18"/>
              </w:rPr>
            </w:pPr>
            <w:r w:rsidRPr="008F275D">
              <w:rPr>
                <w:b/>
                <w:sz w:val="18"/>
                <w:szCs w:val="18"/>
                <w:lang w:eastAsia="lv-LV"/>
              </w:rPr>
              <w:t>Vidējais amata vietu skaits</w:t>
            </w:r>
            <w:r w:rsidRPr="008F275D">
              <w:rPr>
                <w:sz w:val="18"/>
                <w:szCs w:val="18"/>
                <w:lang w:eastAsia="lv-LV"/>
              </w:rPr>
              <w:t xml:space="preserve"> </w:t>
            </w:r>
            <w:r w:rsidRPr="008F275D">
              <w:rPr>
                <w:b/>
                <w:sz w:val="18"/>
                <w:szCs w:val="18"/>
                <w:lang w:eastAsia="lv-LV"/>
              </w:rPr>
              <w:t>kopā</w:t>
            </w:r>
            <w:r w:rsidRPr="008F275D">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1E1F5375" w14:textId="77777777" w:rsidR="007C2A3F" w:rsidRPr="008F275D" w:rsidRDefault="007C2A3F" w:rsidP="007C2A3F">
            <w:pPr>
              <w:ind w:firstLine="0"/>
              <w:jc w:val="right"/>
              <w:rPr>
                <w:b/>
                <w:sz w:val="18"/>
                <w:szCs w:val="18"/>
              </w:rPr>
            </w:pPr>
            <w:r w:rsidRPr="003F371D">
              <w:rPr>
                <w:b/>
                <w:sz w:val="18"/>
                <w:szCs w:val="18"/>
              </w:rPr>
              <w:t>19 171 604</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32D172DE" w14:textId="77777777" w:rsidR="007C2A3F" w:rsidRPr="008F275D" w:rsidRDefault="007C2A3F" w:rsidP="007C2A3F">
            <w:pPr>
              <w:spacing w:after="0"/>
              <w:ind w:firstLine="0"/>
              <w:jc w:val="right"/>
              <w:rPr>
                <w:b/>
                <w:sz w:val="18"/>
                <w:szCs w:val="18"/>
              </w:rPr>
            </w:pPr>
            <w:r w:rsidRPr="008F275D">
              <w:rPr>
                <w:b/>
                <w:sz w:val="18"/>
                <w:szCs w:val="18"/>
              </w:rPr>
              <w:t>23 029 916</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28306D71" w14:textId="77777777" w:rsidR="007C2A3F" w:rsidRPr="008F275D" w:rsidRDefault="007C2A3F" w:rsidP="007C2A3F">
            <w:pPr>
              <w:spacing w:after="0"/>
              <w:ind w:firstLine="0"/>
              <w:jc w:val="right"/>
              <w:rPr>
                <w:b/>
                <w:sz w:val="18"/>
                <w:szCs w:val="18"/>
              </w:rPr>
            </w:pPr>
            <w:r w:rsidRPr="008F275D">
              <w:rPr>
                <w:b/>
                <w:sz w:val="18"/>
                <w:szCs w:val="18"/>
              </w:rPr>
              <w:t>30 180 761</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64E343C4" w14:textId="77777777" w:rsidR="007C2A3F" w:rsidRPr="008F275D" w:rsidRDefault="007C2A3F" w:rsidP="007C2A3F">
            <w:pPr>
              <w:spacing w:after="0"/>
              <w:ind w:firstLine="0"/>
              <w:jc w:val="right"/>
              <w:rPr>
                <w:b/>
                <w:sz w:val="18"/>
                <w:szCs w:val="18"/>
              </w:rPr>
            </w:pPr>
            <w:r w:rsidRPr="008F275D">
              <w:rPr>
                <w:b/>
                <w:sz w:val="18"/>
                <w:szCs w:val="18"/>
              </w:rPr>
              <w:t>23 622 327</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7DABAD7C" w14:textId="77777777" w:rsidR="007C2A3F" w:rsidRPr="008F275D" w:rsidRDefault="007C2A3F" w:rsidP="007C2A3F">
            <w:pPr>
              <w:spacing w:after="0"/>
              <w:ind w:firstLine="0"/>
              <w:jc w:val="right"/>
              <w:rPr>
                <w:b/>
                <w:sz w:val="18"/>
                <w:szCs w:val="18"/>
              </w:rPr>
            </w:pPr>
            <w:r w:rsidRPr="008F275D">
              <w:rPr>
                <w:b/>
                <w:sz w:val="18"/>
                <w:szCs w:val="18"/>
              </w:rPr>
              <w:t>15 646 174</w:t>
            </w:r>
          </w:p>
        </w:tc>
      </w:tr>
      <w:tr w:rsidR="007C2A3F" w:rsidRPr="00437B6C" w14:paraId="02FE2A0C" w14:textId="77777777" w:rsidTr="007C2A3F">
        <w:trPr>
          <w:trHeight w:val="425"/>
        </w:trPr>
        <w:tc>
          <w:tcPr>
            <w:tcW w:w="2840" w:type="dxa"/>
            <w:vMerge/>
          </w:tcPr>
          <w:p w14:paraId="242E539E" w14:textId="77777777" w:rsidR="007C2A3F" w:rsidRPr="00437B6C" w:rsidRDefault="007C2A3F" w:rsidP="007C2A3F">
            <w:pPr>
              <w:rPr>
                <w:sz w:val="18"/>
                <w:szCs w:val="18"/>
                <w:highlight w:val="yellow"/>
              </w:rPr>
            </w:pPr>
          </w:p>
        </w:tc>
        <w:tc>
          <w:tcPr>
            <w:tcW w:w="1246" w:type="dxa"/>
          </w:tcPr>
          <w:p w14:paraId="204AA360" w14:textId="77777777" w:rsidR="007C2A3F" w:rsidRPr="00437B6C" w:rsidRDefault="007C2A3F" w:rsidP="007C2A3F">
            <w:pPr>
              <w:spacing w:after="0"/>
              <w:ind w:firstLine="0"/>
              <w:jc w:val="right"/>
              <w:rPr>
                <w:b/>
                <w:sz w:val="18"/>
                <w:szCs w:val="18"/>
                <w:highlight w:val="yellow"/>
              </w:rPr>
            </w:pPr>
            <w:r>
              <w:rPr>
                <w:b/>
                <w:sz w:val="18"/>
                <w:szCs w:val="18"/>
              </w:rPr>
              <w:t>283</w:t>
            </w:r>
          </w:p>
        </w:tc>
        <w:tc>
          <w:tcPr>
            <w:tcW w:w="1247" w:type="dxa"/>
          </w:tcPr>
          <w:p w14:paraId="6A6A5E95" w14:textId="77777777" w:rsidR="007C2A3F" w:rsidRPr="00437B6C" w:rsidRDefault="007C2A3F" w:rsidP="007C2A3F">
            <w:pPr>
              <w:spacing w:after="0"/>
              <w:ind w:firstLine="0"/>
              <w:jc w:val="right"/>
              <w:rPr>
                <w:b/>
                <w:sz w:val="18"/>
                <w:szCs w:val="18"/>
                <w:highlight w:val="yellow"/>
              </w:rPr>
            </w:pPr>
            <w:r w:rsidRPr="005D38BB">
              <w:rPr>
                <w:b/>
                <w:sz w:val="18"/>
                <w:szCs w:val="18"/>
              </w:rPr>
              <w:t>319</w:t>
            </w:r>
          </w:p>
        </w:tc>
        <w:tc>
          <w:tcPr>
            <w:tcW w:w="1247" w:type="dxa"/>
          </w:tcPr>
          <w:p w14:paraId="0DBB69A0" w14:textId="77777777" w:rsidR="007C2A3F" w:rsidRPr="00437B6C" w:rsidRDefault="007C2A3F" w:rsidP="007C2A3F">
            <w:pPr>
              <w:spacing w:after="0"/>
              <w:ind w:firstLine="0"/>
              <w:jc w:val="right"/>
              <w:rPr>
                <w:b/>
                <w:sz w:val="18"/>
                <w:szCs w:val="18"/>
                <w:highlight w:val="yellow"/>
              </w:rPr>
            </w:pPr>
            <w:r>
              <w:rPr>
                <w:b/>
                <w:sz w:val="18"/>
                <w:szCs w:val="18"/>
              </w:rPr>
              <w:t>310</w:t>
            </w:r>
          </w:p>
        </w:tc>
        <w:tc>
          <w:tcPr>
            <w:tcW w:w="1245" w:type="dxa"/>
          </w:tcPr>
          <w:p w14:paraId="69CFDD63" w14:textId="77777777" w:rsidR="007C2A3F" w:rsidRPr="00437B6C" w:rsidRDefault="007C2A3F" w:rsidP="007C2A3F">
            <w:pPr>
              <w:spacing w:after="0"/>
              <w:ind w:firstLine="0"/>
              <w:jc w:val="right"/>
              <w:rPr>
                <w:b/>
                <w:sz w:val="18"/>
                <w:szCs w:val="18"/>
                <w:highlight w:val="yellow"/>
              </w:rPr>
            </w:pPr>
            <w:r>
              <w:rPr>
                <w:b/>
                <w:sz w:val="18"/>
                <w:szCs w:val="18"/>
              </w:rPr>
              <w:t>310</w:t>
            </w:r>
          </w:p>
        </w:tc>
        <w:tc>
          <w:tcPr>
            <w:tcW w:w="1249" w:type="dxa"/>
          </w:tcPr>
          <w:p w14:paraId="666D1CFE" w14:textId="77777777" w:rsidR="007C2A3F" w:rsidRPr="00437B6C" w:rsidRDefault="007C2A3F" w:rsidP="007C2A3F">
            <w:pPr>
              <w:spacing w:after="0"/>
              <w:ind w:firstLine="5"/>
              <w:jc w:val="right"/>
              <w:rPr>
                <w:b/>
                <w:sz w:val="18"/>
                <w:szCs w:val="18"/>
                <w:highlight w:val="yellow"/>
              </w:rPr>
            </w:pPr>
            <w:r w:rsidRPr="005D38BB">
              <w:rPr>
                <w:b/>
                <w:sz w:val="18"/>
                <w:szCs w:val="18"/>
              </w:rPr>
              <w:t>31</w:t>
            </w:r>
            <w:r>
              <w:rPr>
                <w:b/>
                <w:sz w:val="18"/>
                <w:szCs w:val="18"/>
              </w:rPr>
              <w:t>0</w:t>
            </w:r>
          </w:p>
        </w:tc>
      </w:tr>
      <w:tr w:rsidR="007C2A3F" w:rsidRPr="00437B6C" w14:paraId="299334D1" w14:textId="77777777" w:rsidTr="007C2A3F">
        <w:trPr>
          <w:trHeight w:val="142"/>
        </w:trPr>
        <w:tc>
          <w:tcPr>
            <w:tcW w:w="2840" w:type="dxa"/>
            <w:vMerge w:val="restart"/>
            <w:vAlign w:val="center"/>
          </w:tcPr>
          <w:p w14:paraId="6B9FC5CE" w14:textId="77777777" w:rsidR="007C2A3F" w:rsidRPr="000B23B7" w:rsidRDefault="007C2A3F" w:rsidP="007C2A3F">
            <w:pPr>
              <w:spacing w:after="0"/>
              <w:ind w:firstLine="318"/>
              <w:rPr>
                <w:sz w:val="18"/>
                <w:szCs w:val="18"/>
              </w:rPr>
            </w:pPr>
            <w:r w:rsidRPr="000B23B7">
              <w:rPr>
                <w:sz w:val="18"/>
                <w:szCs w:val="18"/>
              </w:rPr>
              <w:t>02.03.00 Iekšlietu ministrijas vienotā sakaru un informācijas sistēma</w:t>
            </w:r>
          </w:p>
        </w:tc>
        <w:tc>
          <w:tcPr>
            <w:tcW w:w="1246" w:type="dxa"/>
            <w:tcBorders>
              <w:top w:val="single" w:sz="4" w:space="0" w:color="414142"/>
              <w:left w:val="single" w:sz="4" w:space="0" w:color="414142"/>
              <w:bottom w:val="single" w:sz="4" w:space="0" w:color="414142"/>
              <w:right w:val="single" w:sz="4" w:space="0" w:color="414142"/>
            </w:tcBorders>
            <w:shd w:val="clear" w:color="auto" w:fill="FFFFFF" w:themeFill="background1"/>
          </w:tcPr>
          <w:p w14:paraId="6B74598F" w14:textId="77777777" w:rsidR="007C2A3F" w:rsidRPr="000B23B7" w:rsidRDefault="007C2A3F" w:rsidP="007C2A3F">
            <w:pPr>
              <w:spacing w:after="0"/>
              <w:ind w:firstLine="0"/>
              <w:jc w:val="right"/>
              <w:rPr>
                <w:sz w:val="18"/>
                <w:szCs w:val="18"/>
              </w:rPr>
            </w:pPr>
            <w:r w:rsidRPr="000B23B7">
              <w:rPr>
                <w:color w:val="414142"/>
                <w:sz w:val="18"/>
                <w:szCs w:val="18"/>
              </w:rPr>
              <w:t>14 835 161</w:t>
            </w:r>
          </w:p>
        </w:tc>
        <w:tc>
          <w:tcPr>
            <w:tcW w:w="1247" w:type="dxa"/>
            <w:tcBorders>
              <w:top w:val="single" w:sz="4" w:space="0" w:color="414142"/>
              <w:left w:val="nil"/>
              <w:bottom w:val="single" w:sz="4" w:space="0" w:color="414142"/>
              <w:right w:val="single" w:sz="4" w:space="0" w:color="414142"/>
            </w:tcBorders>
            <w:shd w:val="clear" w:color="auto" w:fill="FFFFFF" w:themeFill="background1"/>
          </w:tcPr>
          <w:p w14:paraId="699CBF1A" w14:textId="77777777" w:rsidR="007C2A3F" w:rsidRPr="000B23B7" w:rsidRDefault="007C2A3F" w:rsidP="007C2A3F">
            <w:pPr>
              <w:spacing w:after="0"/>
              <w:ind w:firstLine="0"/>
              <w:jc w:val="right"/>
              <w:rPr>
                <w:sz w:val="18"/>
                <w:szCs w:val="18"/>
              </w:rPr>
            </w:pPr>
            <w:r w:rsidRPr="000B23B7">
              <w:rPr>
                <w:color w:val="414142"/>
                <w:sz w:val="18"/>
                <w:szCs w:val="18"/>
              </w:rPr>
              <w:t>17 674 992</w:t>
            </w:r>
          </w:p>
        </w:tc>
        <w:tc>
          <w:tcPr>
            <w:tcW w:w="1247" w:type="dxa"/>
            <w:tcBorders>
              <w:top w:val="single" w:sz="4" w:space="0" w:color="414142"/>
              <w:left w:val="nil"/>
              <w:bottom w:val="single" w:sz="4" w:space="0" w:color="414142"/>
              <w:right w:val="single" w:sz="4" w:space="0" w:color="414142"/>
            </w:tcBorders>
            <w:shd w:val="clear" w:color="auto" w:fill="FFFFFF" w:themeFill="background1"/>
          </w:tcPr>
          <w:p w14:paraId="3D5C47E6" w14:textId="77777777" w:rsidR="007C2A3F" w:rsidRPr="000B23B7" w:rsidRDefault="007C2A3F" w:rsidP="007C2A3F">
            <w:pPr>
              <w:spacing w:after="0"/>
              <w:ind w:firstLine="0"/>
              <w:jc w:val="right"/>
              <w:rPr>
                <w:sz w:val="18"/>
                <w:szCs w:val="18"/>
              </w:rPr>
            </w:pPr>
            <w:r w:rsidRPr="000B23B7">
              <w:rPr>
                <w:color w:val="414142"/>
                <w:sz w:val="18"/>
                <w:szCs w:val="18"/>
              </w:rPr>
              <w:t>18 909 751</w:t>
            </w:r>
          </w:p>
        </w:tc>
        <w:tc>
          <w:tcPr>
            <w:tcW w:w="1245" w:type="dxa"/>
            <w:tcBorders>
              <w:top w:val="single" w:sz="4" w:space="0" w:color="414142"/>
              <w:left w:val="nil"/>
              <w:bottom w:val="single" w:sz="4" w:space="0" w:color="414142"/>
              <w:right w:val="single" w:sz="4" w:space="0" w:color="414142"/>
            </w:tcBorders>
            <w:shd w:val="clear" w:color="auto" w:fill="FFFFFF" w:themeFill="background1"/>
          </w:tcPr>
          <w:p w14:paraId="183F1B46" w14:textId="77777777" w:rsidR="007C2A3F" w:rsidRPr="000B23B7" w:rsidRDefault="007C2A3F" w:rsidP="007C2A3F">
            <w:pPr>
              <w:spacing w:after="0"/>
              <w:ind w:firstLine="0"/>
              <w:jc w:val="right"/>
              <w:rPr>
                <w:sz w:val="18"/>
                <w:szCs w:val="18"/>
              </w:rPr>
            </w:pPr>
            <w:r w:rsidRPr="000B23B7">
              <w:rPr>
                <w:color w:val="414142"/>
                <w:sz w:val="18"/>
                <w:szCs w:val="18"/>
              </w:rPr>
              <w:t>17 318 070</w:t>
            </w:r>
          </w:p>
        </w:tc>
        <w:tc>
          <w:tcPr>
            <w:tcW w:w="1249" w:type="dxa"/>
            <w:tcBorders>
              <w:top w:val="single" w:sz="4" w:space="0" w:color="414142"/>
              <w:left w:val="nil"/>
              <w:bottom w:val="single" w:sz="4" w:space="0" w:color="414142"/>
              <w:right w:val="single" w:sz="4" w:space="0" w:color="414142"/>
            </w:tcBorders>
            <w:shd w:val="clear" w:color="auto" w:fill="FFFFFF" w:themeFill="background1"/>
          </w:tcPr>
          <w:p w14:paraId="4806024E" w14:textId="77777777" w:rsidR="007C2A3F" w:rsidRPr="000B23B7" w:rsidRDefault="007C2A3F" w:rsidP="007C2A3F">
            <w:pPr>
              <w:spacing w:after="0"/>
              <w:ind w:firstLine="0"/>
              <w:jc w:val="right"/>
              <w:rPr>
                <w:sz w:val="18"/>
                <w:szCs w:val="18"/>
              </w:rPr>
            </w:pPr>
            <w:r w:rsidRPr="000B23B7">
              <w:rPr>
                <w:color w:val="414142"/>
                <w:sz w:val="18"/>
                <w:szCs w:val="18"/>
              </w:rPr>
              <w:t>15 640 092</w:t>
            </w:r>
          </w:p>
        </w:tc>
      </w:tr>
      <w:tr w:rsidR="007C2A3F" w:rsidRPr="00437B6C" w14:paraId="65012EDC" w14:textId="77777777" w:rsidTr="007C2A3F">
        <w:trPr>
          <w:trHeight w:val="142"/>
        </w:trPr>
        <w:tc>
          <w:tcPr>
            <w:tcW w:w="2840" w:type="dxa"/>
            <w:vMerge/>
          </w:tcPr>
          <w:p w14:paraId="0F5DFE89" w14:textId="77777777" w:rsidR="007C2A3F" w:rsidRPr="000B23B7" w:rsidRDefault="007C2A3F" w:rsidP="007C2A3F">
            <w:pPr>
              <w:ind w:firstLine="318"/>
              <w:rPr>
                <w:sz w:val="18"/>
                <w:szCs w:val="18"/>
              </w:rPr>
            </w:pPr>
          </w:p>
        </w:tc>
        <w:tc>
          <w:tcPr>
            <w:tcW w:w="1246" w:type="dxa"/>
          </w:tcPr>
          <w:p w14:paraId="23FA819F" w14:textId="77777777" w:rsidR="007C2A3F" w:rsidRPr="000B23B7" w:rsidRDefault="007C2A3F" w:rsidP="007C2A3F">
            <w:pPr>
              <w:spacing w:after="0"/>
              <w:ind w:firstLine="0"/>
              <w:jc w:val="right"/>
              <w:rPr>
                <w:sz w:val="18"/>
                <w:szCs w:val="18"/>
              </w:rPr>
            </w:pPr>
            <w:r w:rsidRPr="000B23B7">
              <w:rPr>
                <w:sz w:val="18"/>
                <w:szCs w:val="18"/>
              </w:rPr>
              <w:t>283</w:t>
            </w:r>
          </w:p>
        </w:tc>
        <w:tc>
          <w:tcPr>
            <w:tcW w:w="1247" w:type="dxa"/>
          </w:tcPr>
          <w:p w14:paraId="5C4B7EE9" w14:textId="77777777" w:rsidR="007C2A3F" w:rsidRPr="000B23B7" w:rsidRDefault="007C2A3F" w:rsidP="007C2A3F">
            <w:pPr>
              <w:spacing w:after="0"/>
              <w:ind w:firstLine="0"/>
              <w:jc w:val="right"/>
              <w:rPr>
                <w:sz w:val="18"/>
                <w:szCs w:val="18"/>
              </w:rPr>
            </w:pPr>
            <w:r w:rsidRPr="000B23B7">
              <w:rPr>
                <w:sz w:val="18"/>
                <w:szCs w:val="18"/>
              </w:rPr>
              <w:t>319</w:t>
            </w:r>
          </w:p>
        </w:tc>
        <w:tc>
          <w:tcPr>
            <w:tcW w:w="1247" w:type="dxa"/>
          </w:tcPr>
          <w:p w14:paraId="57509BCA" w14:textId="77777777" w:rsidR="007C2A3F" w:rsidRPr="000B23B7" w:rsidRDefault="007C2A3F" w:rsidP="007C2A3F">
            <w:pPr>
              <w:spacing w:after="0"/>
              <w:ind w:firstLine="0"/>
              <w:jc w:val="right"/>
              <w:rPr>
                <w:sz w:val="18"/>
                <w:szCs w:val="18"/>
              </w:rPr>
            </w:pPr>
            <w:r w:rsidRPr="000B23B7">
              <w:rPr>
                <w:sz w:val="18"/>
                <w:szCs w:val="18"/>
              </w:rPr>
              <w:t>310</w:t>
            </w:r>
          </w:p>
        </w:tc>
        <w:tc>
          <w:tcPr>
            <w:tcW w:w="1245" w:type="dxa"/>
          </w:tcPr>
          <w:p w14:paraId="4A758AD8" w14:textId="77777777" w:rsidR="007C2A3F" w:rsidRPr="000B23B7" w:rsidRDefault="007C2A3F" w:rsidP="007C2A3F">
            <w:pPr>
              <w:spacing w:after="0"/>
              <w:ind w:firstLine="0"/>
              <w:jc w:val="right"/>
              <w:rPr>
                <w:sz w:val="18"/>
                <w:szCs w:val="18"/>
              </w:rPr>
            </w:pPr>
            <w:r w:rsidRPr="000B23B7">
              <w:rPr>
                <w:sz w:val="18"/>
                <w:szCs w:val="18"/>
              </w:rPr>
              <w:t>310</w:t>
            </w:r>
          </w:p>
        </w:tc>
        <w:tc>
          <w:tcPr>
            <w:tcW w:w="1249" w:type="dxa"/>
          </w:tcPr>
          <w:p w14:paraId="1A5C60FB" w14:textId="77777777" w:rsidR="007C2A3F" w:rsidRPr="000B23B7" w:rsidRDefault="007C2A3F" w:rsidP="007C2A3F">
            <w:pPr>
              <w:spacing w:after="0"/>
              <w:ind w:firstLine="0"/>
              <w:jc w:val="right"/>
              <w:rPr>
                <w:sz w:val="18"/>
                <w:szCs w:val="18"/>
              </w:rPr>
            </w:pPr>
            <w:r w:rsidRPr="000B23B7">
              <w:rPr>
                <w:sz w:val="18"/>
                <w:szCs w:val="18"/>
              </w:rPr>
              <w:t>310</w:t>
            </w:r>
          </w:p>
        </w:tc>
      </w:tr>
      <w:tr w:rsidR="007C2A3F" w:rsidRPr="00A951AF" w14:paraId="63B5F37B" w14:textId="77777777" w:rsidTr="007C2A3F">
        <w:trPr>
          <w:trHeight w:val="142"/>
        </w:trPr>
        <w:tc>
          <w:tcPr>
            <w:tcW w:w="2840" w:type="dxa"/>
            <w:vMerge w:val="restart"/>
            <w:vAlign w:val="center"/>
          </w:tcPr>
          <w:p w14:paraId="796F982B" w14:textId="77777777" w:rsidR="007C2A3F" w:rsidRPr="00437B6C" w:rsidRDefault="007C2A3F" w:rsidP="007C2A3F">
            <w:pPr>
              <w:spacing w:after="0"/>
              <w:ind w:firstLine="318"/>
              <w:rPr>
                <w:sz w:val="18"/>
                <w:szCs w:val="18"/>
              </w:rPr>
            </w:pPr>
            <w:r w:rsidRPr="00437B6C">
              <w:rPr>
                <w:sz w:val="18"/>
                <w:szCs w:val="18"/>
              </w:rPr>
              <w:t>40.02.00 Nekustamais īpašums un centralizētais iepirkums</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492D9930" w14:textId="77777777" w:rsidR="007C2A3F" w:rsidRPr="00437B6C" w:rsidRDefault="007C2A3F" w:rsidP="007C2A3F">
            <w:pPr>
              <w:spacing w:after="0"/>
              <w:ind w:firstLine="0"/>
              <w:jc w:val="right"/>
              <w:rPr>
                <w:sz w:val="18"/>
                <w:szCs w:val="18"/>
              </w:rPr>
            </w:pPr>
            <w:r>
              <w:rPr>
                <w:sz w:val="18"/>
                <w:szCs w:val="18"/>
              </w:rPr>
              <w:t>541 177</w:t>
            </w:r>
          </w:p>
        </w:tc>
        <w:tc>
          <w:tcPr>
            <w:tcW w:w="1247" w:type="dxa"/>
            <w:vAlign w:val="center"/>
          </w:tcPr>
          <w:p w14:paraId="755AB21B"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336FB6B0"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vAlign w:val="center"/>
          </w:tcPr>
          <w:p w14:paraId="5FC04199"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vAlign w:val="center"/>
          </w:tcPr>
          <w:p w14:paraId="6DA1653E"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A951AF" w14:paraId="11E4AC48" w14:textId="77777777" w:rsidTr="007C2A3F">
        <w:trPr>
          <w:trHeight w:val="142"/>
        </w:trPr>
        <w:tc>
          <w:tcPr>
            <w:tcW w:w="2840" w:type="dxa"/>
            <w:vMerge/>
          </w:tcPr>
          <w:p w14:paraId="564AAE8B" w14:textId="77777777" w:rsidR="007C2A3F" w:rsidRPr="00437B6C" w:rsidRDefault="007C2A3F" w:rsidP="007C2A3F">
            <w:pPr>
              <w:ind w:firstLine="318"/>
              <w:rPr>
                <w:sz w:val="18"/>
                <w:szCs w:val="18"/>
              </w:rPr>
            </w:pPr>
          </w:p>
        </w:tc>
        <w:tc>
          <w:tcPr>
            <w:tcW w:w="1246" w:type="dxa"/>
            <w:vAlign w:val="center"/>
          </w:tcPr>
          <w:p w14:paraId="0A16E3D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2B2E69D2"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2E9E6D2A"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vAlign w:val="center"/>
          </w:tcPr>
          <w:p w14:paraId="0ECEAFDD"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vAlign w:val="center"/>
          </w:tcPr>
          <w:p w14:paraId="2A3D6F54"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37B6C" w14:paraId="5BA6FC4B" w14:textId="77777777" w:rsidTr="007C2A3F">
        <w:trPr>
          <w:trHeight w:val="142"/>
        </w:trPr>
        <w:tc>
          <w:tcPr>
            <w:tcW w:w="2840" w:type="dxa"/>
            <w:vMerge w:val="restart"/>
            <w:vAlign w:val="center"/>
          </w:tcPr>
          <w:p w14:paraId="0CB1F391" w14:textId="77777777" w:rsidR="007C2A3F" w:rsidRPr="000B23B7" w:rsidRDefault="007C2A3F" w:rsidP="007C2A3F">
            <w:pPr>
              <w:spacing w:after="0"/>
              <w:ind w:firstLine="318"/>
              <w:rPr>
                <w:sz w:val="18"/>
                <w:szCs w:val="18"/>
              </w:rPr>
            </w:pPr>
            <w:r w:rsidRPr="000B23B7">
              <w:rPr>
                <w:sz w:val="18"/>
                <w:szCs w:val="18"/>
              </w:rPr>
              <w:t>62.07.00 Eiropas Reģionālās attīstības fonda (ERAF)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21D9B800" w14:textId="77777777" w:rsidR="007C2A3F" w:rsidRPr="000B23B7" w:rsidRDefault="007C2A3F" w:rsidP="007C2A3F">
            <w:pPr>
              <w:spacing w:after="0"/>
              <w:ind w:firstLine="0"/>
              <w:jc w:val="right"/>
              <w:rPr>
                <w:sz w:val="18"/>
                <w:szCs w:val="18"/>
              </w:rPr>
            </w:pPr>
            <w:r w:rsidRPr="000B23B7">
              <w:rPr>
                <w:color w:val="414142"/>
                <w:sz w:val="18"/>
                <w:szCs w:val="18"/>
              </w:rPr>
              <w:t>2 119 053</w:t>
            </w:r>
          </w:p>
        </w:tc>
        <w:tc>
          <w:tcPr>
            <w:tcW w:w="1247" w:type="dxa"/>
            <w:tcBorders>
              <w:top w:val="single" w:sz="4" w:space="0" w:color="414142"/>
              <w:left w:val="nil"/>
              <w:bottom w:val="single" w:sz="4" w:space="0" w:color="414142"/>
              <w:right w:val="single" w:sz="4" w:space="0" w:color="414142"/>
            </w:tcBorders>
            <w:shd w:val="clear" w:color="000000" w:fill="FFFFFF"/>
          </w:tcPr>
          <w:p w14:paraId="3874A5ED" w14:textId="77777777" w:rsidR="007C2A3F" w:rsidRPr="000B23B7" w:rsidRDefault="007C2A3F" w:rsidP="007C2A3F">
            <w:pPr>
              <w:spacing w:after="0"/>
              <w:ind w:firstLine="0"/>
              <w:jc w:val="right"/>
              <w:rPr>
                <w:sz w:val="18"/>
                <w:szCs w:val="18"/>
              </w:rPr>
            </w:pPr>
            <w:r w:rsidRPr="000B23B7">
              <w:rPr>
                <w:color w:val="414142"/>
                <w:sz w:val="18"/>
                <w:szCs w:val="18"/>
              </w:rPr>
              <w:t>3 971 744</w:t>
            </w:r>
          </w:p>
        </w:tc>
        <w:tc>
          <w:tcPr>
            <w:tcW w:w="1247" w:type="dxa"/>
            <w:tcBorders>
              <w:top w:val="single" w:sz="4" w:space="0" w:color="414142"/>
              <w:left w:val="nil"/>
              <w:bottom w:val="single" w:sz="4" w:space="0" w:color="414142"/>
              <w:right w:val="single" w:sz="4" w:space="0" w:color="414142"/>
            </w:tcBorders>
            <w:shd w:val="clear" w:color="000000" w:fill="FFFFFF"/>
          </w:tcPr>
          <w:p w14:paraId="6E0E4B56" w14:textId="77777777" w:rsidR="007C2A3F" w:rsidRPr="000B23B7" w:rsidRDefault="007C2A3F" w:rsidP="007C2A3F">
            <w:pPr>
              <w:spacing w:after="0"/>
              <w:ind w:firstLine="0"/>
              <w:jc w:val="right"/>
              <w:rPr>
                <w:sz w:val="18"/>
                <w:szCs w:val="18"/>
              </w:rPr>
            </w:pPr>
            <w:r w:rsidRPr="000B23B7">
              <w:rPr>
                <w:color w:val="414142"/>
                <w:sz w:val="18"/>
                <w:szCs w:val="18"/>
              </w:rPr>
              <w:t>1 669 825</w:t>
            </w:r>
          </w:p>
        </w:tc>
        <w:tc>
          <w:tcPr>
            <w:tcW w:w="1245" w:type="dxa"/>
            <w:tcBorders>
              <w:top w:val="single" w:sz="4" w:space="0" w:color="414142"/>
              <w:left w:val="nil"/>
              <w:bottom w:val="single" w:sz="4" w:space="0" w:color="414142"/>
              <w:right w:val="single" w:sz="4" w:space="0" w:color="414142"/>
            </w:tcBorders>
            <w:shd w:val="clear" w:color="000000" w:fill="FFFFFF"/>
          </w:tcPr>
          <w:p w14:paraId="356D2511" w14:textId="77777777" w:rsidR="007C2A3F" w:rsidRPr="000B23B7" w:rsidRDefault="007C2A3F" w:rsidP="007C2A3F">
            <w:pPr>
              <w:spacing w:after="0"/>
              <w:ind w:firstLine="0"/>
              <w:jc w:val="right"/>
              <w:rPr>
                <w:sz w:val="18"/>
                <w:szCs w:val="18"/>
              </w:rPr>
            </w:pPr>
            <w:r w:rsidRPr="000B23B7">
              <w:rPr>
                <w:color w:val="414142"/>
                <w:sz w:val="18"/>
                <w:szCs w:val="18"/>
              </w:rPr>
              <w:t>2 009 825</w:t>
            </w:r>
          </w:p>
        </w:tc>
        <w:tc>
          <w:tcPr>
            <w:tcW w:w="1249" w:type="dxa"/>
          </w:tcPr>
          <w:p w14:paraId="3733DCB6"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5B089693" w14:textId="77777777" w:rsidTr="007C2A3F">
        <w:trPr>
          <w:trHeight w:val="142"/>
        </w:trPr>
        <w:tc>
          <w:tcPr>
            <w:tcW w:w="2840" w:type="dxa"/>
            <w:vMerge/>
          </w:tcPr>
          <w:p w14:paraId="3029C2B5" w14:textId="77777777" w:rsidR="007C2A3F" w:rsidRPr="000B23B7" w:rsidRDefault="007C2A3F" w:rsidP="007C2A3F">
            <w:pPr>
              <w:ind w:firstLine="318"/>
              <w:rPr>
                <w:sz w:val="18"/>
                <w:szCs w:val="18"/>
              </w:rPr>
            </w:pPr>
          </w:p>
        </w:tc>
        <w:tc>
          <w:tcPr>
            <w:tcW w:w="1246" w:type="dxa"/>
            <w:vAlign w:val="center"/>
          </w:tcPr>
          <w:p w14:paraId="4D1F5E17"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47696502"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3154D099"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vAlign w:val="center"/>
          </w:tcPr>
          <w:p w14:paraId="1DD35361"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vAlign w:val="center"/>
          </w:tcPr>
          <w:p w14:paraId="4F3262E4"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0F1FDA1C" w14:textId="77777777" w:rsidTr="007C2A3F">
        <w:trPr>
          <w:trHeight w:val="142"/>
        </w:trPr>
        <w:tc>
          <w:tcPr>
            <w:tcW w:w="2840" w:type="dxa"/>
            <w:vMerge w:val="restart"/>
            <w:vAlign w:val="center"/>
          </w:tcPr>
          <w:p w14:paraId="738565C2" w14:textId="77777777" w:rsidR="007C2A3F" w:rsidRPr="000B23B7" w:rsidRDefault="007C2A3F" w:rsidP="007C2A3F">
            <w:pPr>
              <w:spacing w:after="0"/>
              <w:ind w:firstLine="318"/>
              <w:rPr>
                <w:sz w:val="18"/>
                <w:szCs w:val="18"/>
              </w:rPr>
            </w:pPr>
            <w:r w:rsidRPr="000B23B7">
              <w:rPr>
                <w:sz w:val="18"/>
                <w:szCs w:val="18"/>
              </w:rPr>
              <w:t>70.18.00 Iekšējās drošības un Patvēruma, migrācijas un integrācijas fondu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auto" w:fill="FFFFFF" w:themeFill="background1"/>
          </w:tcPr>
          <w:p w14:paraId="5F9DB3F1" w14:textId="77777777" w:rsidR="007C2A3F" w:rsidRPr="000B23B7" w:rsidRDefault="007C2A3F" w:rsidP="007C2A3F">
            <w:pPr>
              <w:spacing w:after="0"/>
              <w:ind w:firstLine="0"/>
              <w:jc w:val="right"/>
              <w:rPr>
                <w:sz w:val="18"/>
                <w:szCs w:val="18"/>
              </w:rPr>
            </w:pPr>
            <w:r w:rsidRPr="000B23B7">
              <w:rPr>
                <w:color w:val="414142"/>
                <w:sz w:val="18"/>
                <w:szCs w:val="18"/>
              </w:rPr>
              <w:t>970 152</w:t>
            </w:r>
          </w:p>
        </w:tc>
        <w:tc>
          <w:tcPr>
            <w:tcW w:w="1247" w:type="dxa"/>
            <w:tcBorders>
              <w:top w:val="single" w:sz="4" w:space="0" w:color="414142"/>
              <w:left w:val="nil"/>
              <w:bottom w:val="single" w:sz="4" w:space="0" w:color="414142"/>
              <w:right w:val="single" w:sz="4" w:space="0" w:color="414142"/>
            </w:tcBorders>
            <w:shd w:val="clear" w:color="auto" w:fill="FFFFFF" w:themeFill="background1"/>
          </w:tcPr>
          <w:p w14:paraId="400D171E" w14:textId="77777777" w:rsidR="007C2A3F" w:rsidRPr="000B23B7" w:rsidRDefault="007C2A3F" w:rsidP="007C2A3F">
            <w:pPr>
              <w:spacing w:after="0"/>
              <w:ind w:firstLine="0"/>
              <w:jc w:val="right"/>
              <w:rPr>
                <w:sz w:val="18"/>
                <w:szCs w:val="18"/>
              </w:rPr>
            </w:pPr>
            <w:r w:rsidRPr="000B23B7">
              <w:rPr>
                <w:color w:val="414142"/>
                <w:sz w:val="18"/>
                <w:szCs w:val="18"/>
              </w:rPr>
              <w:t>1 383 180</w:t>
            </w:r>
          </w:p>
        </w:tc>
        <w:tc>
          <w:tcPr>
            <w:tcW w:w="1247" w:type="dxa"/>
            <w:tcBorders>
              <w:top w:val="single" w:sz="4" w:space="0" w:color="414142"/>
              <w:left w:val="nil"/>
              <w:bottom w:val="single" w:sz="4" w:space="0" w:color="414142"/>
              <w:right w:val="single" w:sz="4" w:space="0" w:color="414142"/>
            </w:tcBorders>
            <w:shd w:val="clear" w:color="auto" w:fill="FFFFFF" w:themeFill="background1"/>
          </w:tcPr>
          <w:p w14:paraId="513CA952" w14:textId="77777777" w:rsidR="007C2A3F" w:rsidRPr="000B23B7" w:rsidRDefault="007C2A3F" w:rsidP="007C2A3F">
            <w:pPr>
              <w:spacing w:after="0"/>
              <w:ind w:firstLine="0"/>
              <w:jc w:val="right"/>
              <w:rPr>
                <w:sz w:val="18"/>
                <w:szCs w:val="18"/>
              </w:rPr>
            </w:pPr>
            <w:r w:rsidRPr="000B23B7">
              <w:rPr>
                <w:color w:val="414142"/>
                <w:sz w:val="18"/>
                <w:szCs w:val="18"/>
              </w:rPr>
              <w:t>9 601 185</w:t>
            </w:r>
          </w:p>
        </w:tc>
        <w:tc>
          <w:tcPr>
            <w:tcW w:w="1245" w:type="dxa"/>
            <w:tcBorders>
              <w:top w:val="single" w:sz="4" w:space="0" w:color="414142"/>
              <w:left w:val="nil"/>
              <w:bottom w:val="single" w:sz="4" w:space="0" w:color="414142"/>
              <w:right w:val="single" w:sz="4" w:space="0" w:color="414142"/>
            </w:tcBorders>
            <w:shd w:val="clear" w:color="auto" w:fill="FFFFFF" w:themeFill="background1"/>
          </w:tcPr>
          <w:p w14:paraId="1F389D50" w14:textId="77777777" w:rsidR="007C2A3F" w:rsidRPr="000B23B7" w:rsidRDefault="007C2A3F" w:rsidP="007C2A3F">
            <w:pPr>
              <w:spacing w:after="0"/>
              <w:ind w:firstLine="0"/>
              <w:jc w:val="right"/>
              <w:rPr>
                <w:sz w:val="18"/>
                <w:szCs w:val="18"/>
              </w:rPr>
            </w:pPr>
            <w:r w:rsidRPr="000B23B7">
              <w:rPr>
                <w:color w:val="414142"/>
                <w:sz w:val="18"/>
                <w:szCs w:val="18"/>
              </w:rPr>
              <w:t>4 260 222</w:t>
            </w:r>
          </w:p>
        </w:tc>
        <w:tc>
          <w:tcPr>
            <w:tcW w:w="1249" w:type="dxa"/>
          </w:tcPr>
          <w:p w14:paraId="59F7B677" w14:textId="77777777" w:rsidR="007C2A3F" w:rsidRPr="000B23B7" w:rsidRDefault="007C2A3F" w:rsidP="007C2A3F">
            <w:pPr>
              <w:spacing w:after="0"/>
              <w:ind w:firstLine="0"/>
              <w:jc w:val="right"/>
              <w:rPr>
                <w:sz w:val="18"/>
                <w:szCs w:val="18"/>
              </w:rPr>
            </w:pPr>
          </w:p>
        </w:tc>
      </w:tr>
      <w:tr w:rsidR="007C2A3F" w:rsidRPr="00437B6C" w14:paraId="5E14B6E8" w14:textId="77777777" w:rsidTr="007C2A3F">
        <w:trPr>
          <w:trHeight w:val="142"/>
        </w:trPr>
        <w:tc>
          <w:tcPr>
            <w:tcW w:w="2840" w:type="dxa"/>
            <w:vMerge/>
          </w:tcPr>
          <w:p w14:paraId="53FF26B5" w14:textId="77777777" w:rsidR="007C2A3F" w:rsidRPr="000B23B7" w:rsidRDefault="007C2A3F" w:rsidP="007C2A3F">
            <w:pPr>
              <w:ind w:firstLine="318"/>
              <w:rPr>
                <w:sz w:val="18"/>
                <w:szCs w:val="18"/>
              </w:rPr>
            </w:pPr>
          </w:p>
        </w:tc>
        <w:tc>
          <w:tcPr>
            <w:tcW w:w="1246" w:type="dxa"/>
            <w:vAlign w:val="center"/>
          </w:tcPr>
          <w:p w14:paraId="7E7CD2FB"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15B6D03C"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215F5AC0"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vAlign w:val="center"/>
          </w:tcPr>
          <w:p w14:paraId="62294021"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vAlign w:val="center"/>
          </w:tcPr>
          <w:p w14:paraId="638E1DA9"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00241EF7" w14:textId="77777777" w:rsidTr="007C2A3F">
        <w:trPr>
          <w:trHeight w:val="142"/>
        </w:trPr>
        <w:tc>
          <w:tcPr>
            <w:tcW w:w="2840" w:type="dxa"/>
            <w:vMerge w:val="restart"/>
            <w:vAlign w:val="center"/>
          </w:tcPr>
          <w:p w14:paraId="5BB9CC4E" w14:textId="77777777" w:rsidR="007C2A3F" w:rsidRPr="000B23B7" w:rsidRDefault="007C2A3F" w:rsidP="007C2A3F">
            <w:pPr>
              <w:spacing w:after="0"/>
              <w:ind w:firstLine="318"/>
              <w:rPr>
                <w:sz w:val="18"/>
                <w:szCs w:val="18"/>
              </w:rPr>
            </w:pPr>
            <w:r w:rsidRPr="000B23B7">
              <w:rPr>
                <w:sz w:val="18"/>
                <w:szCs w:val="18"/>
              </w:rPr>
              <w:t>70.23.00 Izdevumi citu Eiropas Savienības politiku instrumentu projektu un pasākumu īstenošanai</w:t>
            </w:r>
          </w:p>
        </w:tc>
        <w:tc>
          <w:tcPr>
            <w:tcW w:w="1246" w:type="dxa"/>
          </w:tcPr>
          <w:p w14:paraId="01DFA701" w14:textId="77777777" w:rsidR="007C2A3F" w:rsidRPr="000B23B7" w:rsidRDefault="007C2A3F" w:rsidP="007C2A3F">
            <w:pPr>
              <w:spacing w:after="0"/>
              <w:ind w:firstLine="0"/>
              <w:jc w:val="right"/>
              <w:rPr>
                <w:sz w:val="18"/>
                <w:szCs w:val="18"/>
              </w:rPr>
            </w:pPr>
            <w:r w:rsidRPr="000B23B7">
              <w:rPr>
                <w:sz w:val="18"/>
                <w:szCs w:val="18"/>
              </w:rPr>
              <w:t>1 034</w:t>
            </w:r>
          </w:p>
        </w:tc>
        <w:tc>
          <w:tcPr>
            <w:tcW w:w="1247" w:type="dxa"/>
          </w:tcPr>
          <w:p w14:paraId="7C167C98"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tcPr>
          <w:p w14:paraId="05B6CC02"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tcPr>
          <w:p w14:paraId="50BD2BC9"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tcPr>
          <w:p w14:paraId="0445ADAB"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73181F34" w14:textId="77777777" w:rsidTr="007C2A3F">
        <w:trPr>
          <w:trHeight w:val="142"/>
        </w:trPr>
        <w:tc>
          <w:tcPr>
            <w:tcW w:w="2840" w:type="dxa"/>
            <w:vMerge/>
          </w:tcPr>
          <w:p w14:paraId="04C492CC" w14:textId="77777777" w:rsidR="007C2A3F" w:rsidRPr="000B23B7" w:rsidRDefault="007C2A3F" w:rsidP="007C2A3F">
            <w:pPr>
              <w:ind w:firstLine="318"/>
              <w:rPr>
                <w:sz w:val="18"/>
                <w:szCs w:val="18"/>
              </w:rPr>
            </w:pPr>
          </w:p>
        </w:tc>
        <w:tc>
          <w:tcPr>
            <w:tcW w:w="1246" w:type="dxa"/>
            <w:vAlign w:val="center"/>
          </w:tcPr>
          <w:p w14:paraId="04403DE8"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2F93AC0F"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4F3C86A5"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vAlign w:val="center"/>
          </w:tcPr>
          <w:p w14:paraId="600640D8"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vAlign w:val="center"/>
          </w:tcPr>
          <w:p w14:paraId="6AF278FB"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4FE204B8" w14:textId="77777777" w:rsidTr="007C2A3F">
        <w:trPr>
          <w:trHeight w:val="142"/>
        </w:trPr>
        <w:tc>
          <w:tcPr>
            <w:tcW w:w="2840" w:type="dxa"/>
            <w:vMerge w:val="restart"/>
            <w:vAlign w:val="center"/>
          </w:tcPr>
          <w:p w14:paraId="7F720EFD" w14:textId="77777777" w:rsidR="007C2A3F" w:rsidRPr="000B23B7" w:rsidRDefault="007C2A3F" w:rsidP="007C2A3F">
            <w:pPr>
              <w:spacing w:after="0"/>
              <w:ind w:firstLine="318"/>
              <w:rPr>
                <w:sz w:val="18"/>
                <w:szCs w:val="18"/>
              </w:rPr>
            </w:pPr>
            <w:r w:rsidRPr="000B23B7">
              <w:rPr>
                <w:sz w:val="18"/>
                <w:szCs w:val="18"/>
              </w:rPr>
              <w:t>71.06.00 Eiropas Ekonomikas zonas un Norvēģijas finanšu instrumentu finansētie projekti</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55B5FEEA"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42012C5A" w14:textId="77777777" w:rsidR="007C2A3F" w:rsidRPr="000B23B7" w:rsidRDefault="007C2A3F" w:rsidP="007C2A3F">
            <w:pPr>
              <w:spacing w:after="0"/>
              <w:ind w:firstLine="0"/>
              <w:jc w:val="center"/>
              <w:rPr>
                <w:sz w:val="18"/>
                <w:szCs w:val="18"/>
              </w:rPr>
            </w:pPr>
            <w:r w:rsidRPr="000B23B7">
              <w:rPr>
                <w:color w:val="414142"/>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420F4E43" w14:textId="77777777" w:rsidR="007C2A3F" w:rsidRPr="000B23B7" w:rsidRDefault="007C2A3F" w:rsidP="007C2A3F">
            <w:pPr>
              <w:spacing w:after="0"/>
              <w:ind w:firstLine="0"/>
              <w:jc w:val="center"/>
              <w:rPr>
                <w:sz w:val="18"/>
                <w:szCs w:val="18"/>
              </w:rPr>
            </w:pPr>
            <w:r w:rsidRPr="000B23B7">
              <w:rPr>
                <w:color w:val="414142"/>
                <w:sz w:val="18"/>
                <w:szCs w:val="18"/>
              </w:rPr>
              <w:t>-</w:t>
            </w:r>
          </w:p>
        </w:tc>
        <w:tc>
          <w:tcPr>
            <w:tcW w:w="1245" w:type="dxa"/>
            <w:tcBorders>
              <w:top w:val="single" w:sz="4" w:space="0" w:color="414142"/>
              <w:left w:val="nil"/>
              <w:bottom w:val="single" w:sz="4" w:space="0" w:color="414142"/>
              <w:right w:val="single" w:sz="4" w:space="0" w:color="414142"/>
            </w:tcBorders>
            <w:shd w:val="clear" w:color="000000" w:fill="FFFFFF"/>
          </w:tcPr>
          <w:p w14:paraId="603A4AD0" w14:textId="77777777" w:rsidR="007C2A3F" w:rsidRPr="000B23B7" w:rsidRDefault="007C2A3F" w:rsidP="007C2A3F">
            <w:pPr>
              <w:spacing w:after="0"/>
              <w:ind w:firstLine="0"/>
              <w:jc w:val="right"/>
              <w:rPr>
                <w:sz w:val="18"/>
                <w:szCs w:val="18"/>
              </w:rPr>
            </w:pPr>
            <w:r w:rsidRPr="000B23B7">
              <w:rPr>
                <w:color w:val="414142"/>
                <w:sz w:val="18"/>
                <w:szCs w:val="18"/>
              </w:rPr>
              <w:t>34 210</w:t>
            </w:r>
          </w:p>
        </w:tc>
        <w:tc>
          <w:tcPr>
            <w:tcW w:w="1249" w:type="dxa"/>
            <w:tcBorders>
              <w:top w:val="single" w:sz="4" w:space="0" w:color="414142"/>
              <w:left w:val="nil"/>
              <w:bottom w:val="single" w:sz="4" w:space="0" w:color="414142"/>
              <w:right w:val="single" w:sz="4" w:space="0" w:color="414142"/>
            </w:tcBorders>
            <w:shd w:val="clear" w:color="000000" w:fill="FFFFFF"/>
          </w:tcPr>
          <w:p w14:paraId="3754EBAC" w14:textId="77777777" w:rsidR="007C2A3F" w:rsidRPr="000B23B7" w:rsidRDefault="007C2A3F" w:rsidP="007C2A3F">
            <w:pPr>
              <w:spacing w:after="0"/>
              <w:ind w:firstLine="0"/>
              <w:jc w:val="right"/>
              <w:rPr>
                <w:sz w:val="18"/>
                <w:szCs w:val="18"/>
              </w:rPr>
            </w:pPr>
            <w:r w:rsidRPr="000B23B7">
              <w:rPr>
                <w:color w:val="414142"/>
                <w:sz w:val="18"/>
                <w:szCs w:val="18"/>
              </w:rPr>
              <w:t>6 082</w:t>
            </w:r>
          </w:p>
        </w:tc>
      </w:tr>
      <w:tr w:rsidR="007C2A3F" w:rsidRPr="00437B6C" w14:paraId="36331E6C" w14:textId="77777777" w:rsidTr="007C2A3F">
        <w:trPr>
          <w:trHeight w:val="142"/>
        </w:trPr>
        <w:tc>
          <w:tcPr>
            <w:tcW w:w="2840" w:type="dxa"/>
            <w:vMerge/>
          </w:tcPr>
          <w:p w14:paraId="2CDBDB84" w14:textId="77777777" w:rsidR="007C2A3F" w:rsidRPr="000B23B7" w:rsidRDefault="007C2A3F" w:rsidP="007C2A3F">
            <w:pPr>
              <w:ind w:firstLine="318"/>
              <w:rPr>
                <w:sz w:val="18"/>
                <w:szCs w:val="18"/>
              </w:rPr>
            </w:pPr>
          </w:p>
        </w:tc>
        <w:tc>
          <w:tcPr>
            <w:tcW w:w="1246" w:type="dxa"/>
            <w:vAlign w:val="center"/>
          </w:tcPr>
          <w:p w14:paraId="0981142C"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37EF9ED2"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7EACB906"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vAlign w:val="center"/>
          </w:tcPr>
          <w:p w14:paraId="43431A1C"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vAlign w:val="center"/>
          </w:tcPr>
          <w:p w14:paraId="004D72A0"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05FA9949" w14:textId="77777777" w:rsidTr="007C2A3F">
        <w:trPr>
          <w:trHeight w:val="142"/>
        </w:trPr>
        <w:tc>
          <w:tcPr>
            <w:tcW w:w="2840" w:type="dxa"/>
            <w:vMerge w:val="restart"/>
            <w:vAlign w:val="center"/>
          </w:tcPr>
          <w:p w14:paraId="6222D4D9" w14:textId="77777777" w:rsidR="007C2A3F" w:rsidRPr="000B23B7" w:rsidRDefault="007C2A3F" w:rsidP="007C2A3F">
            <w:pPr>
              <w:spacing w:after="0"/>
              <w:ind w:firstLine="318"/>
              <w:rPr>
                <w:sz w:val="18"/>
                <w:szCs w:val="18"/>
              </w:rPr>
            </w:pPr>
            <w:r w:rsidRPr="000B23B7">
              <w:rPr>
                <w:sz w:val="18"/>
                <w:szCs w:val="18"/>
              </w:rPr>
              <w:t>73.02.00 Atmaksas valsts pamatbudžetā par pārējās ārvalstu finanšu palīdzības līdzfinansētajiem projektiem</w:t>
            </w:r>
          </w:p>
        </w:tc>
        <w:tc>
          <w:tcPr>
            <w:tcW w:w="1246" w:type="dxa"/>
          </w:tcPr>
          <w:p w14:paraId="6D4C7939" w14:textId="77777777" w:rsidR="007C2A3F" w:rsidRPr="000B23B7" w:rsidRDefault="007C2A3F" w:rsidP="007C2A3F">
            <w:pPr>
              <w:spacing w:after="0"/>
              <w:ind w:firstLine="0"/>
              <w:jc w:val="right"/>
              <w:rPr>
                <w:sz w:val="18"/>
                <w:szCs w:val="18"/>
              </w:rPr>
            </w:pPr>
            <w:r w:rsidRPr="000B23B7">
              <w:rPr>
                <w:sz w:val="18"/>
                <w:szCs w:val="18"/>
              </w:rPr>
              <w:t>1 200</w:t>
            </w:r>
          </w:p>
        </w:tc>
        <w:tc>
          <w:tcPr>
            <w:tcW w:w="1247" w:type="dxa"/>
          </w:tcPr>
          <w:p w14:paraId="29D36B3B"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tcPr>
          <w:p w14:paraId="2EC58316"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tcPr>
          <w:p w14:paraId="6A42B5DC"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tcPr>
          <w:p w14:paraId="1C47B515"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61226734" w14:textId="77777777" w:rsidTr="007C2A3F">
        <w:trPr>
          <w:trHeight w:val="142"/>
        </w:trPr>
        <w:tc>
          <w:tcPr>
            <w:tcW w:w="2840" w:type="dxa"/>
            <w:vMerge/>
          </w:tcPr>
          <w:p w14:paraId="79D730E6" w14:textId="77777777" w:rsidR="007C2A3F" w:rsidRPr="000B23B7" w:rsidRDefault="007C2A3F" w:rsidP="007C2A3F">
            <w:pPr>
              <w:ind w:firstLine="318"/>
              <w:rPr>
                <w:sz w:val="18"/>
                <w:szCs w:val="18"/>
              </w:rPr>
            </w:pPr>
          </w:p>
        </w:tc>
        <w:tc>
          <w:tcPr>
            <w:tcW w:w="1246" w:type="dxa"/>
            <w:vAlign w:val="center"/>
          </w:tcPr>
          <w:p w14:paraId="4F7BEE46"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6070E40C"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65E97A6C"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vAlign w:val="center"/>
          </w:tcPr>
          <w:p w14:paraId="490A67D0"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vAlign w:val="center"/>
          </w:tcPr>
          <w:p w14:paraId="2F3D6397"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47E7B524" w14:textId="77777777" w:rsidTr="007C2A3F">
        <w:trPr>
          <w:trHeight w:val="142"/>
        </w:trPr>
        <w:tc>
          <w:tcPr>
            <w:tcW w:w="2840" w:type="dxa"/>
            <w:vMerge w:val="restart"/>
            <w:vAlign w:val="center"/>
          </w:tcPr>
          <w:p w14:paraId="7FDE1D70" w14:textId="77777777" w:rsidR="007C2A3F" w:rsidRPr="000B23B7" w:rsidRDefault="007C2A3F" w:rsidP="007C2A3F">
            <w:pPr>
              <w:spacing w:after="0"/>
              <w:ind w:firstLine="318"/>
              <w:rPr>
                <w:sz w:val="18"/>
                <w:szCs w:val="18"/>
              </w:rPr>
            </w:pPr>
            <w:r w:rsidRPr="000B23B7">
              <w:rPr>
                <w:sz w:val="18"/>
                <w:szCs w:val="18"/>
              </w:rPr>
              <w:t>73.06.00 Dalība Ziemeļu Ministru padomes Ziemeļvalstu un Baltijas valstu mobilitātes programmā</w:t>
            </w:r>
          </w:p>
        </w:tc>
        <w:tc>
          <w:tcPr>
            <w:tcW w:w="1246" w:type="dxa"/>
          </w:tcPr>
          <w:p w14:paraId="071C52F1" w14:textId="77777777" w:rsidR="007C2A3F" w:rsidRPr="000B23B7" w:rsidRDefault="007C2A3F" w:rsidP="007C2A3F">
            <w:pPr>
              <w:spacing w:after="0"/>
              <w:ind w:firstLine="0"/>
              <w:jc w:val="right"/>
              <w:rPr>
                <w:sz w:val="18"/>
                <w:szCs w:val="18"/>
              </w:rPr>
            </w:pPr>
            <w:r w:rsidRPr="000B23B7">
              <w:rPr>
                <w:sz w:val="18"/>
                <w:szCs w:val="18"/>
              </w:rPr>
              <w:t>8 245</w:t>
            </w:r>
          </w:p>
        </w:tc>
        <w:tc>
          <w:tcPr>
            <w:tcW w:w="1247" w:type="dxa"/>
          </w:tcPr>
          <w:p w14:paraId="64A6A7C3"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tcPr>
          <w:p w14:paraId="687ED73A"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tcPr>
          <w:p w14:paraId="6513C1C8"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tcPr>
          <w:p w14:paraId="41FDFD35"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4188B778" w14:textId="77777777" w:rsidTr="007C2A3F">
        <w:trPr>
          <w:trHeight w:val="142"/>
        </w:trPr>
        <w:tc>
          <w:tcPr>
            <w:tcW w:w="2840" w:type="dxa"/>
            <w:vMerge/>
          </w:tcPr>
          <w:p w14:paraId="1F1D0C95" w14:textId="77777777" w:rsidR="007C2A3F" w:rsidRPr="000B23B7" w:rsidRDefault="007C2A3F" w:rsidP="007C2A3F">
            <w:pPr>
              <w:ind w:firstLine="318"/>
              <w:rPr>
                <w:sz w:val="18"/>
                <w:szCs w:val="18"/>
              </w:rPr>
            </w:pPr>
          </w:p>
        </w:tc>
        <w:tc>
          <w:tcPr>
            <w:tcW w:w="1246" w:type="dxa"/>
            <w:vAlign w:val="center"/>
          </w:tcPr>
          <w:p w14:paraId="38787630"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005AE2E9"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39BFC575"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vAlign w:val="center"/>
          </w:tcPr>
          <w:p w14:paraId="0D06F7EB"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vAlign w:val="center"/>
          </w:tcPr>
          <w:p w14:paraId="5F61AF23"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7C6632EB" w14:textId="77777777" w:rsidTr="007C2A3F">
        <w:trPr>
          <w:trHeight w:val="142"/>
        </w:trPr>
        <w:tc>
          <w:tcPr>
            <w:tcW w:w="2840" w:type="dxa"/>
            <w:vMerge w:val="restart"/>
            <w:vAlign w:val="center"/>
          </w:tcPr>
          <w:p w14:paraId="34F343B2" w14:textId="77777777" w:rsidR="007C2A3F" w:rsidRPr="000B23B7" w:rsidRDefault="007C2A3F" w:rsidP="007C2A3F">
            <w:pPr>
              <w:spacing w:after="0"/>
              <w:ind w:firstLine="318"/>
              <w:rPr>
                <w:sz w:val="18"/>
                <w:szCs w:val="18"/>
              </w:rPr>
            </w:pPr>
            <w:r w:rsidRPr="000B23B7">
              <w:rPr>
                <w:sz w:val="18"/>
                <w:szCs w:val="18"/>
              </w:rPr>
              <w:t>99.00.00 Līdzekļu neparedzētiem gadījumiem izlietojums</w:t>
            </w:r>
          </w:p>
        </w:tc>
        <w:tc>
          <w:tcPr>
            <w:tcW w:w="1246" w:type="dxa"/>
          </w:tcPr>
          <w:p w14:paraId="7378D9FB" w14:textId="77777777" w:rsidR="007C2A3F" w:rsidRPr="000B23B7" w:rsidRDefault="007C2A3F" w:rsidP="007C2A3F">
            <w:pPr>
              <w:spacing w:after="0"/>
              <w:ind w:firstLine="0"/>
              <w:jc w:val="right"/>
              <w:rPr>
                <w:sz w:val="18"/>
                <w:szCs w:val="18"/>
              </w:rPr>
            </w:pPr>
            <w:r w:rsidRPr="000B23B7">
              <w:rPr>
                <w:sz w:val="18"/>
                <w:szCs w:val="18"/>
              </w:rPr>
              <w:t>695 582</w:t>
            </w:r>
          </w:p>
        </w:tc>
        <w:tc>
          <w:tcPr>
            <w:tcW w:w="1247" w:type="dxa"/>
          </w:tcPr>
          <w:p w14:paraId="7E4F559C"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tcPr>
          <w:p w14:paraId="4494435F"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tcPr>
          <w:p w14:paraId="06E97D8A"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tcPr>
          <w:p w14:paraId="4681CB6F"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0C065B77" w14:textId="77777777" w:rsidTr="007C2A3F">
        <w:trPr>
          <w:trHeight w:val="142"/>
        </w:trPr>
        <w:tc>
          <w:tcPr>
            <w:tcW w:w="2840" w:type="dxa"/>
            <w:vMerge/>
          </w:tcPr>
          <w:p w14:paraId="77BC5A27" w14:textId="77777777" w:rsidR="007C2A3F" w:rsidRPr="000B23B7" w:rsidRDefault="007C2A3F" w:rsidP="007C2A3F">
            <w:pPr>
              <w:ind w:firstLine="318"/>
              <w:rPr>
                <w:sz w:val="18"/>
                <w:szCs w:val="18"/>
              </w:rPr>
            </w:pPr>
          </w:p>
        </w:tc>
        <w:tc>
          <w:tcPr>
            <w:tcW w:w="1246" w:type="dxa"/>
            <w:vAlign w:val="center"/>
          </w:tcPr>
          <w:p w14:paraId="0FDB82E1"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7338BD30" w14:textId="77777777" w:rsidR="007C2A3F" w:rsidRPr="000B23B7" w:rsidRDefault="007C2A3F" w:rsidP="007C2A3F">
            <w:pPr>
              <w:spacing w:after="0"/>
              <w:ind w:firstLine="0"/>
              <w:jc w:val="center"/>
              <w:rPr>
                <w:sz w:val="18"/>
                <w:szCs w:val="18"/>
              </w:rPr>
            </w:pPr>
            <w:r w:rsidRPr="000B23B7">
              <w:rPr>
                <w:sz w:val="18"/>
                <w:szCs w:val="18"/>
              </w:rPr>
              <w:t>-</w:t>
            </w:r>
          </w:p>
        </w:tc>
        <w:tc>
          <w:tcPr>
            <w:tcW w:w="1247" w:type="dxa"/>
            <w:vAlign w:val="center"/>
          </w:tcPr>
          <w:p w14:paraId="62BED744" w14:textId="77777777" w:rsidR="007C2A3F" w:rsidRPr="000B23B7" w:rsidRDefault="007C2A3F" w:rsidP="007C2A3F">
            <w:pPr>
              <w:spacing w:after="0"/>
              <w:ind w:firstLine="0"/>
              <w:jc w:val="center"/>
              <w:rPr>
                <w:sz w:val="18"/>
                <w:szCs w:val="18"/>
              </w:rPr>
            </w:pPr>
            <w:r w:rsidRPr="000B23B7">
              <w:rPr>
                <w:sz w:val="18"/>
                <w:szCs w:val="18"/>
              </w:rPr>
              <w:t>-</w:t>
            </w:r>
          </w:p>
        </w:tc>
        <w:tc>
          <w:tcPr>
            <w:tcW w:w="1245" w:type="dxa"/>
            <w:vAlign w:val="center"/>
          </w:tcPr>
          <w:p w14:paraId="4E553D38" w14:textId="77777777" w:rsidR="007C2A3F" w:rsidRPr="000B23B7" w:rsidRDefault="007C2A3F" w:rsidP="007C2A3F">
            <w:pPr>
              <w:spacing w:after="0"/>
              <w:ind w:firstLine="0"/>
              <w:jc w:val="center"/>
              <w:rPr>
                <w:sz w:val="18"/>
                <w:szCs w:val="18"/>
              </w:rPr>
            </w:pPr>
            <w:r w:rsidRPr="000B23B7">
              <w:rPr>
                <w:sz w:val="18"/>
                <w:szCs w:val="18"/>
              </w:rPr>
              <w:t>-</w:t>
            </w:r>
          </w:p>
        </w:tc>
        <w:tc>
          <w:tcPr>
            <w:tcW w:w="1249" w:type="dxa"/>
            <w:vAlign w:val="center"/>
          </w:tcPr>
          <w:p w14:paraId="371A6E4D" w14:textId="77777777" w:rsidR="007C2A3F" w:rsidRPr="000B23B7" w:rsidRDefault="007C2A3F" w:rsidP="007C2A3F">
            <w:pPr>
              <w:spacing w:after="0"/>
              <w:ind w:firstLine="0"/>
              <w:jc w:val="center"/>
              <w:rPr>
                <w:sz w:val="18"/>
                <w:szCs w:val="18"/>
              </w:rPr>
            </w:pPr>
            <w:r w:rsidRPr="000B23B7">
              <w:rPr>
                <w:sz w:val="18"/>
                <w:szCs w:val="18"/>
              </w:rPr>
              <w:t>-</w:t>
            </w:r>
          </w:p>
        </w:tc>
      </w:tr>
      <w:tr w:rsidR="007C2A3F" w:rsidRPr="00437B6C" w14:paraId="035CBAC9" w14:textId="77777777" w:rsidTr="007C2A3F">
        <w:trPr>
          <w:trHeight w:val="142"/>
        </w:trPr>
        <w:tc>
          <w:tcPr>
            <w:tcW w:w="9074" w:type="dxa"/>
            <w:gridSpan w:val="6"/>
          </w:tcPr>
          <w:p w14:paraId="6AEF8F63" w14:textId="77777777" w:rsidR="007C2A3F" w:rsidRPr="00A32D9D" w:rsidRDefault="007C2A3F" w:rsidP="007C2A3F">
            <w:pPr>
              <w:spacing w:after="0"/>
              <w:ind w:firstLine="0"/>
              <w:jc w:val="left"/>
              <w:rPr>
                <w:sz w:val="18"/>
                <w:szCs w:val="18"/>
              </w:rPr>
            </w:pPr>
            <w:r w:rsidRPr="00A32D9D">
              <w:rPr>
                <w:b/>
                <w:sz w:val="18"/>
                <w:szCs w:val="18"/>
                <w:lang w:eastAsia="lv-LV"/>
              </w:rPr>
              <w:t>Citi ieguldījumi</w:t>
            </w:r>
          </w:p>
        </w:tc>
      </w:tr>
      <w:tr w:rsidR="007C2A3F" w:rsidRPr="00437B6C" w14:paraId="0132904C" w14:textId="77777777" w:rsidTr="007C2A3F">
        <w:trPr>
          <w:trHeight w:val="142"/>
        </w:trPr>
        <w:tc>
          <w:tcPr>
            <w:tcW w:w="2840" w:type="dxa"/>
          </w:tcPr>
          <w:p w14:paraId="17766134" w14:textId="77777777" w:rsidR="007C2A3F" w:rsidRPr="00A32D9D" w:rsidRDefault="007C2A3F" w:rsidP="007C2A3F">
            <w:pPr>
              <w:pStyle w:val="Tabuluvirsraksti"/>
              <w:spacing w:after="0"/>
              <w:jc w:val="both"/>
              <w:rPr>
                <w:i/>
                <w:sz w:val="18"/>
                <w:szCs w:val="18"/>
                <w:lang w:eastAsia="lv-LV"/>
              </w:rPr>
            </w:pPr>
            <w:r w:rsidRPr="00A32D9D">
              <w:rPr>
                <w:i/>
                <w:sz w:val="18"/>
                <w:szCs w:val="18"/>
                <w:lang w:eastAsia="lv-LV"/>
              </w:rPr>
              <w:t xml:space="preserve">Uzturētas informācijas </w:t>
            </w:r>
          </w:p>
          <w:p w14:paraId="337BB380" w14:textId="77777777" w:rsidR="007C2A3F" w:rsidRPr="003B12DF" w:rsidRDefault="007C2A3F" w:rsidP="007C2A3F">
            <w:pPr>
              <w:pStyle w:val="Tabuluvirsraksti"/>
              <w:spacing w:after="0"/>
              <w:jc w:val="both"/>
              <w:rPr>
                <w:i/>
                <w:sz w:val="18"/>
                <w:szCs w:val="18"/>
                <w:lang w:eastAsia="lv-LV"/>
              </w:rPr>
            </w:pPr>
            <w:r w:rsidRPr="00A32D9D">
              <w:rPr>
                <w:i/>
                <w:sz w:val="18"/>
                <w:szCs w:val="18"/>
                <w:lang w:eastAsia="lv-LV"/>
              </w:rPr>
              <w:t>sistēmas/citu informācijas un komunikācijas tehnoloģiju risinājumi (skaits)</w:t>
            </w:r>
          </w:p>
        </w:tc>
        <w:tc>
          <w:tcPr>
            <w:tcW w:w="1246" w:type="dxa"/>
          </w:tcPr>
          <w:p w14:paraId="2BA20467" w14:textId="77777777" w:rsidR="007C2A3F" w:rsidRPr="00437B6C" w:rsidRDefault="007C2A3F" w:rsidP="007C2A3F">
            <w:pPr>
              <w:spacing w:after="0"/>
              <w:ind w:firstLine="0"/>
              <w:jc w:val="center"/>
              <w:rPr>
                <w:sz w:val="18"/>
                <w:szCs w:val="18"/>
                <w:highlight w:val="yellow"/>
              </w:rPr>
            </w:pPr>
            <w:r>
              <w:rPr>
                <w:sz w:val="18"/>
                <w:szCs w:val="18"/>
              </w:rPr>
              <w:t>-</w:t>
            </w:r>
          </w:p>
        </w:tc>
        <w:tc>
          <w:tcPr>
            <w:tcW w:w="1247" w:type="dxa"/>
          </w:tcPr>
          <w:p w14:paraId="018FA12A" w14:textId="77777777" w:rsidR="007C2A3F" w:rsidRPr="00437B6C" w:rsidRDefault="007C2A3F" w:rsidP="007C2A3F">
            <w:pPr>
              <w:spacing w:after="0"/>
              <w:ind w:firstLine="0"/>
              <w:jc w:val="right"/>
              <w:rPr>
                <w:sz w:val="18"/>
                <w:szCs w:val="18"/>
                <w:highlight w:val="yellow"/>
              </w:rPr>
            </w:pPr>
            <w:r w:rsidRPr="005D38BB">
              <w:rPr>
                <w:sz w:val="18"/>
                <w:szCs w:val="18"/>
              </w:rPr>
              <w:t>110/70</w:t>
            </w:r>
          </w:p>
        </w:tc>
        <w:tc>
          <w:tcPr>
            <w:tcW w:w="1247" w:type="dxa"/>
          </w:tcPr>
          <w:p w14:paraId="7E266F24" w14:textId="77777777" w:rsidR="007C2A3F" w:rsidRPr="00437B6C" w:rsidRDefault="007C2A3F" w:rsidP="007C2A3F">
            <w:pPr>
              <w:spacing w:after="0"/>
              <w:ind w:firstLine="0"/>
              <w:jc w:val="right"/>
              <w:rPr>
                <w:sz w:val="18"/>
                <w:szCs w:val="18"/>
                <w:highlight w:val="yellow"/>
              </w:rPr>
            </w:pPr>
            <w:r w:rsidRPr="005D38BB">
              <w:rPr>
                <w:sz w:val="18"/>
                <w:szCs w:val="18"/>
              </w:rPr>
              <w:t>110/70</w:t>
            </w:r>
          </w:p>
        </w:tc>
        <w:tc>
          <w:tcPr>
            <w:tcW w:w="1245" w:type="dxa"/>
          </w:tcPr>
          <w:p w14:paraId="2382C2B3" w14:textId="77777777" w:rsidR="007C2A3F" w:rsidRPr="00437B6C" w:rsidRDefault="007C2A3F" w:rsidP="007C2A3F">
            <w:pPr>
              <w:spacing w:after="0"/>
              <w:ind w:firstLine="0"/>
              <w:jc w:val="right"/>
              <w:rPr>
                <w:sz w:val="18"/>
                <w:szCs w:val="18"/>
                <w:highlight w:val="yellow"/>
              </w:rPr>
            </w:pPr>
            <w:r w:rsidRPr="005D38BB">
              <w:rPr>
                <w:sz w:val="18"/>
                <w:szCs w:val="18"/>
              </w:rPr>
              <w:t>110/70</w:t>
            </w:r>
          </w:p>
        </w:tc>
        <w:tc>
          <w:tcPr>
            <w:tcW w:w="1249" w:type="dxa"/>
          </w:tcPr>
          <w:p w14:paraId="6A740D63" w14:textId="77777777" w:rsidR="007C2A3F" w:rsidRPr="00437B6C" w:rsidRDefault="007C2A3F" w:rsidP="007C2A3F">
            <w:pPr>
              <w:spacing w:after="0"/>
              <w:ind w:firstLine="5"/>
              <w:jc w:val="right"/>
              <w:rPr>
                <w:sz w:val="18"/>
                <w:szCs w:val="18"/>
                <w:highlight w:val="yellow"/>
              </w:rPr>
            </w:pPr>
            <w:r w:rsidRPr="005D38BB">
              <w:rPr>
                <w:sz w:val="18"/>
                <w:szCs w:val="18"/>
              </w:rPr>
              <w:t>110/70</w:t>
            </w:r>
          </w:p>
        </w:tc>
      </w:tr>
      <w:tr w:rsidR="007C2A3F" w:rsidRPr="00A32D9D" w14:paraId="386EE8FF" w14:textId="77777777" w:rsidTr="007C2A3F">
        <w:trPr>
          <w:trHeight w:val="283"/>
        </w:trPr>
        <w:tc>
          <w:tcPr>
            <w:tcW w:w="9074" w:type="dxa"/>
            <w:gridSpan w:val="6"/>
            <w:shd w:val="clear" w:color="auto" w:fill="D9D9D9" w:themeFill="background1" w:themeFillShade="D9"/>
          </w:tcPr>
          <w:p w14:paraId="0BD6545B" w14:textId="77777777" w:rsidR="007C2A3F" w:rsidRPr="00A32D9D" w:rsidRDefault="007C2A3F" w:rsidP="007C2A3F">
            <w:pPr>
              <w:spacing w:after="0"/>
              <w:jc w:val="center"/>
              <w:rPr>
                <w:b/>
                <w:i/>
                <w:sz w:val="18"/>
                <w:szCs w:val="18"/>
              </w:rPr>
            </w:pPr>
            <w:r w:rsidRPr="00A32D9D">
              <w:rPr>
                <w:b/>
                <w:sz w:val="18"/>
                <w:szCs w:val="18"/>
                <w:lang w:eastAsia="lv-LV"/>
              </w:rPr>
              <w:t>Raksturojošākie darbības rezultatīvie rādītāji</w:t>
            </w:r>
          </w:p>
        </w:tc>
      </w:tr>
      <w:tr w:rsidR="007C2A3F" w:rsidRPr="00A32D9D" w14:paraId="6DEE18F7" w14:textId="77777777" w:rsidTr="007C2A3F">
        <w:trPr>
          <w:trHeight w:val="142"/>
        </w:trPr>
        <w:tc>
          <w:tcPr>
            <w:tcW w:w="2840" w:type="dxa"/>
          </w:tcPr>
          <w:p w14:paraId="11ED5DFC" w14:textId="77777777" w:rsidR="007C2A3F" w:rsidRPr="00A32D9D" w:rsidRDefault="007C2A3F" w:rsidP="007C2A3F">
            <w:pPr>
              <w:pStyle w:val="Tabuluvirsraksti"/>
              <w:spacing w:after="0"/>
              <w:jc w:val="both"/>
              <w:rPr>
                <w:i/>
                <w:sz w:val="18"/>
                <w:szCs w:val="18"/>
                <w:lang w:eastAsia="lv-LV"/>
              </w:rPr>
            </w:pPr>
            <w:r w:rsidRPr="00A32D9D">
              <w:rPr>
                <w:i/>
                <w:sz w:val="18"/>
                <w:szCs w:val="18"/>
                <w:lang w:eastAsia="lv-LV"/>
              </w:rPr>
              <w:lastRenderedPageBreak/>
              <w:t>Valsts informācijas sistēmu nodrošināto pakalpojumu neplānotie pārtraukumi paredzētajā darba laikā (h/gadā)</w:t>
            </w:r>
          </w:p>
        </w:tc>
        <w:tc>
          <w:tcPr>
            <w:tcW w:w="1246" w:type="dxa"/>
          </w:tcPr>
          <w:p w14:paraId="5A3B5886" w14:textId="77777777" w:rsidR="007C2A3F" w:rsidRPr="00530B26" w:rsidRDefault="007C2A3F" w:rsidP="007C2A3F">
            <w:pPr>
              <w:spacing w:after="0"/>
              <w:ind w:firstLine="0"/>
              <w:jc w:val="center"/>
              <w:rPr>
                <w:strike/>
                <w:sz w:val="18"/>
                <w:szCs w:val="18"/>
              </w:rPr>
            </w:pPr>
            <w:r w:rsidRPr="00530B26">
              <w:rPr>
                <w:sz w:val="18"/>
                <w:szCs w:val="18"/>
              </w:rPr>
              <w:t>2,8</w:t>
            </w:r>
          </w:p>
        </w:tc>
        <w:tc>
          <w:tcPr>
            <w:tcW w:w="1247" w:type="dxa"/>
          </w:tcPr>
          <w:p w14:paraId="31BFED90" w14:textId="77777777" w:rsidR="007C2A3F" w:rsidRPr="00530B26" w:rsidRDefault="007C2A3F" w:rsidP="007C2A3F">
            <w:pPr>
              <w:spacing w:after="0"/>
              <w:ind w:firstLine="0"/>
              <w:jc w:val="center"/>
              <w:rPr>
                <w:sz w:val="18"/>
                <w:szCs w:val="18"/>
              </w:rPr>
            </w:pPr>
            <w:r w:rsidRPr="00530B26">
              <w:rPr>
                <w:sz w:val="18"/>
                <w:szCs w:val="18"/>
              </w:rPr>
              <w:t>48</w:t>
            </w:r>
          </w:p>
        </w:tc>
        <w:tc>
          <w:tcPr>
            <w:tcW w:w="1247" w:type="dxa"/>
          </w:tcPr>
          <w:p w14:paraId="2B0981D5" w14:textId="77777777" w:rsidR="007C2A3F" w:rsidRPr="00530B26" w:rsidRDefault="007C2A3F" w:rsidP="007C2A3F">
            <w:pPr>
              <w:spacing w:after="0"/>
              <w:ind w:firstLine="0"/>
              <w:jc w:val="center"/>
              <w:rPr>
                <w:sz w:val="18"/>
                <w:szCs w:val="18"/>
              </w:rPr>
            </w:pPr>
            <w:r w:rsidRPr="00530B26">
              <w:rPr>
                <w:sz w:val="18"/>
                <w:szCs w:val="18"/>
              </w:rPr>
              <w:t>40</w:t>
            </w:r>
          </w:p>
        </w:tc>
        <w:tc>
          <w:tcPr>
            <w:tcW w:w="1245" w:type="dxa"/>
          </w:tcPr>
          <w:p w14:paraId="26C69E06" w14:textId="77777777" w:rsidR="007C2A3F" w:rsidRPr="00530B26" w:rsidRDefault="007C2A3F" w:rsidP="007C2A3F">
            <w:pPr>
              <w:spacing w:after="0"/>
              <w:ind w:firstLine="0"/>
              <w:jc w:val="center"/>
              <w:rPr>
                <w:sz w:val="18"/>
                <w:szCs w:val="18"/>
              </w:rPr>
            </w:pPr>
            <w:r w:rsidRPr="00530B26">
              <w:rPr>
                <w:sz w:val="18"/>
                <w:szCs w:val="18"/>
              </w:rPr>
              <w:t>40</w:t>
            </w:r>
          </w:p>
        </w:tc>
        <w:tc>
          <w:tcPr>
            <w:tcW w:w="1249" w:type="dxa"/>
          </w:tcPr>
          <w:p w14:paraId="2CA91742" w14:textId="77777777" w:rsidR="007C2A3F" w:rsidRPr="00530B26" w:rsidRDefault="007C2A3F" w:rsidP="007C2A3F">
            <w:pPr>
              <w:spacing w:after="0"/>
              <w:ind w:firstLine="5"/>
              <w:jc w:val="center"/>
              <w:rPr>
                <w:sz w:val="18"/>
                <w:szCs w:val="18"/>
              </w:rPr>
            </w:pPr>
            <w:r w:rsidRPr="00530B26">
              <w:rPr>
                <w:sz w:val="18"/>
                <w:szCs w:val="18"/>
              </w:rPr>
              <w:t>40</w:t>
            </w:r>
          </w:p>
        </w:tc>
      </w:tr>
      <w:tr w:rsidR="007C2A3F" w:rsidRPr="00A32D9D" w14:paraId="4FC00F79" w14:textId="77777777" w:rsidTr="007C2A3F">
        <w:trPr>
          <w:trHeight w:val="142"/>
        </w:trPr>
        <w:tc>
          <w:tcPr>
            <w:tcW w:w="2840" w:type="dxa"/>
          </w:tcPr>
          <w:p w14:paraId="62409B56" w14:textId="77777777" w:rsidR="007C2A3F" w:rsidRPr="00A32D9D" w:rsidRDefault="007C2A3F" w:rsidP="007C2A3F">
            <w:pPr>
              <w:pStyle w:val="Tabuluvirsraksti"/>
              <w:spacing w:after="0"/>
              <w:jc w:val="both"/>
              <w:rPr>
                <w:i/>
                <w:sz w:val="18"/>
                <w:szCs w:val="18"/>
                <w:lang w:eastAsia="lv-LV"/>
              </w:rPr>
            </w:pPr>
            <w:r w:rsidRPr="00A32D9D">
              <w:rPr>
                <w:i/>
                <w:sz w:val="18"/>
                <w:szCs w:val="18"/>
                <w:lang w:eastAsia="lv-LV"/>
              </w:rPr>
              <w:t>Lietderīgas lietošanas laikam atbilstoši telefona aparāti (skaits)</w:t>
            </w:r>
          </w:p>
        </w:tc>
        <w:tc>
          <w:tcPr>
            <w:tcW w:w="1246" w:type="dxa"/>
            <w:shd w:val="clear" w:color="auto" w:fill="auto"/>
          </w:tcPr>
          <w:p w14:paraId="639429C0" w14:textId="77777777" w:rsidR="007C2A3F" w:rsidRPr="00530B26" w:rsidRDefault="007C2A3F" w:rsidP="007C2A3F">
            <w:pPr>
              <w:spacing w:after="0"/>
              <w:ind w:firstLine="0"/>
              <w:jc w:val="center"/>
              <w:rPr>
                <w:sz w:val="18"/>
                <w:szCs w:val="18"/>
              </w:rPr>
            </w:pPr>
            <w:r w:rsidRPr="00530B26">
              <w:rPr>
                <w:sz w:val="18"/>
                <w:szCs w:val="18"/>
              </w:rPr>
              <w:t>3 727</w:t>
            </w:r>
          </w:p>
        </w:tc>
        <w:tc>
          <w:tcPr>
            <w:tcW w:w="1247" w:type="dxa"/>
            <w:shd w:val="clear" w:color="auto" w:fill="auto"/>
          </w:tcPr>
          <w:p w14:paraId="4612A016" w14:textId="77777777" w:rsidR="007C2A3F" w:rsidRPr="00530B26" w:rsidRDefault="007C2A3F" w:rsidP="007C2A3F">
            <w:pPr>
              <w:spacing w:after="0"/>
              <w:ind w:firstLine="0"/>
              <w:jc w:val="center"/>
              <w:rPr>
                <w:sz w:val="18"/>
                <w:szCs w:val="18"/>
              </w:rPr>
            </w:pPr>
            <w:r w:rsidRPr="00530B26">
              <w:rPr>
                <w:sz w:val="18"/>
                <w:szCs w:val="18"/>
              </w:rPr>
              <w:t>1 450</w:t>
            </w:r>
          </w:p>
        </w:tc>
        <w:tc>
          <w:tcPr>
            <w:tcW w:w="1247" w:type="dxa"/>
            <w:shd w:val="clear" w:color="auto" w:fill="auto"/>
          </w:tcPr>
          <w:p w14:paraId="53945710" w14:textId="77777777" w:rsidR="007C2A3F" w:rsidRPr="00530B26" w:rsidRDefault="007C2A3F" w:rsidP="007C2A3F">
            <w:pPr>
              <w:spacing w:after="0"/>
              <w:ind w:firstLine="0"/>
              <w:jc w:val="center"/>
              <w:rPr>
                <w:sz w:val="18"/>
                <w:szCs w:val="18"/>
              </w:rPr>
            </w:pPr>
            <w:r w:rsidRPr="00530B26">
              <w:rPr>
                <w:sz w:val="18"/>
                <w:szCs w:val="18"/>
              </w:rPr>
              <w:t>5 329</w:t>
            </w:r>
          </w:p>
        </w:tc>
        <w:tc>
          <w:tcPr>
            <w:tcW w:w="1245" w:type="dxa"/>
            <w:shd w:val="clear" w:color="auto" w:fill="auto"/>
          </w:tcPr>
          <w:p w14:paraId="7CDCF04D" w14:textId="77777777" w:rsidR="007C2A3F" w:rsidRPr="00530B26" w:rsidRDefault="007C2A3F" w:rsidP="007C2A3F">
            <w:pPr>
              <w:spacing w:after="0"/>
              <w:ind w:firstLine="0"/>
              <w:jc w:val="center"/>
              <w:rPr>
                <w:sz w:val="18"/>
                <w:szCs w:val="18"/>
              </w:rPr>
            </w:pPr>
            <w:r w:rsidRPr="00530B26">
              <w:rPr>
                <w:sz w:val="18"/>
                <w:szCs w:val="18"/>
              </w:rPr>
              <w:t>5 579</w:t>
            </w:r>
          </w:p>
        </w:tc>
        <w:tc>
          <w:tcPr>
            <w:tcW w:w="1249" w:type="dxa"/>
            <w:shd w:val="clear" w:color="auto" w:fill="auto"/>
          </w:tcPr>
          <w:p w14:paraId="42FBC4F7" w14:textId="77777777" w:rsidR="007C2A3F" w:rsidRPr="00530B26" w:rsidRDefault="007C2A3F" w:rsidP="007C2A3F">
            <w:pPr>
              <w:spacing w:after="0"/>
              <w:ind w:firstLine="5"/>
              <w:jc w:val="center"/>
              <w:rPr>
                <w:sz w:val="18"/>
                <w:szCs w:val="18"/>
              </w:rPr>
            </w:pPr>
            <w:r w:rsidRPr="00530B26">
              <w:rPr>
                <w:sz w:val="18"/>
                <w:szCs w:val="18"/>
              </w:rPr>
              <w:t>5 829</w:t>
            </w:r>
          </w:p>
        </w:tc>
      </w:tr>
      <w:tr w:rsidR="007C2A3F" w:rsidRPr="00A32D9D" w14:paraId="1F6C8247" w14:textId="77777777" w:rsidTr="007C2A3F">
        <w:trPr>
          <w:trHeight w:val="142"/>
        </w:trPr>
        <w:tc>
          <w:tcPr>
            <w:tcW w:w="2840" w:type="dxa"/>
          </w:tcPr>
          <w:p w14:paraId="161E6356" w14:textId="77777777" w:rsidR="007C2A3F" w:rsidRPr="00A32D9D" w:rsidRDefault="007C2A3F" w:rsidP="007C2A3F">
            <w:pPr>
              <w:pStyle w:val="Tabuluvirsraksti"/>
              <w:spacing w:after="0"/>
              <w:jc w:val="both"/>
              <w:rPr>
                <w:i/>
                <w:sz w:val="18"/>
                <w:szCs w:val="18"/>
                <w:lang w:eastAsia="lv-LV"/>
              </w:rPr>
            </w:pPr>
            <w:r w:rsidRPr="00A32D9D">
              <w:rPr>
                <w:i/>
                <w:sz w:val="18"/>
                <w:szCs w:val="18"/>
                <w:lang w:eastAsia="lv-LV"/>
              </w:rPr>
              <w:t>IeM radiosakaru sistēmā reģistrētas abonentu radiostacijas (skaits)</w:t>
            </w:r>
          </w:p>
        </w:tc>
        <w:tc>
          <w:tcPr>
            <w:tcW w:w="1246" w:type="dxa"/>
          </w:tcPr>
          <w:p w14:paraId="26D58D92" w14:textId="77777777" w:rsidR="007C2A3F" w:rsidRPr="00530B26" w:rsidRDefault="007C2A3F" w:rsidP="007C2A3F">
            <w:pPr>
              <w:spacing w:after="0"/>
              <w:ind w:firstLine="0"/>
              <w:jc w:val="center"/>
              <w:rPr>
                <w:sz w:val="18"/>
                <w:szCs w:val="18"/>
              </w:rPr>
            </w:pPr>
            <w:r w:rsidRPr="00530B26">
              <w:rPr>
                <w:sz w:val="18"/>
                <w:szCs w:val="18"/>
              </w:rPr>
              <w:t>6567</w:t>
            </w:r>
          </w:p>
        </w:tc>
        <w:tc>
          <w:tcPr>
            <w:tcW w:w="1247" w:type="dxa"/>
          </w:tcPr>
          <w:p w14:paraId="69A4DDC6" w14:textId="77777777" w:rsidR="007C2A3F" w:rsidRPr="00530B26" w:rsidRDefault="007C2A3F" w:rsidP="007C2A3F">
            <w:pPr>
              <w:spacing w:after="0"/>
              <w:ind w:firstLine="0"/>
              <w:jc w:val="center"/>
              <w:rPr>
                <w:sz w:val="18"/>
                <w:szCs w:val="18"/>
              </w:rPr>
            </w:pPr>
            <w:r w:rsidRPr="00530B26">
              <w:rPr>
                <w:sz w:val="18"/>
                <w:szCs w:val="18"/>
              </w:rPr>
              <w:t>6364</w:t>
            </w:r>
          </w:p>
        </w:tc>
        <w:tc>
          <w:tcPr>
            <w:tcW w:w="1247" w:type="dxa"/>
          </w:tcPr>
          <w:p w14:paraId="74DCD68F" w14:textId="77777777" w:rsidR="007C2A3F" w:rsidRPr="00530B26" w:rsidRDefault="007C2A3F" w:rsidP="007C2A3F">
            <w:pPr>
              <w:spacing w:after="0"/>
              <w:ind w:firstLine="0"/>
              <w:jc w:val="center"/>
              <w:rPr>
                <w:sz w:val="18"/>
                <w:szCs w:val="18"/>
              </w:rPr>
            </w:pPr>
            <w:r w:rsidRPr="00530B26">
              <w:rPr>
                <w:sz w:val="18"/>
                <w:szCs w:val="18"/>
              </w:rPr>
              <w:t>8 954</w:t>
            </w:r>
          </w:p>
        </w:tc>
        <w:tc>
          <w:tcPr>
            <w:tcW w:w="1245" w:type="dxa"/>
          </w:tcPr>
          <w:p w14:paraId="57201FCA" w14:textId="77777777" w:rsidR="007C2A3F" w:rsidRPr="00530B26" w:rsidRDefault="007C2A3F" w:rsidP="007C2A3F">
            <w:pPr>
              <w:spacing w:after="0"/>
              <w:ind w:firstLine="0"/>
              <w:jc w:val="center"/>
              <w:rPr>
                <w:sz w:val="18"/>
                <w:szCs w:val="18"/>
              </w:rPr>
            </w:pPr>
            <w:r w:rsidRPr="00530B26">
              <w:rPr>
                <w:sz w:val="18"/>
                <w:szCs w:val="18"/>
              </w:rPr>
              <w:t>9 158</w:t>
            </w:r>
          </w:p>
        </w:tc>
        <w:tc>
          <w:tcPr>
            <w:tcW w:w="1249" w:type="dxa"/>
          </w:tcPr>
          <w:p w14:paraId="06705B55" w14:textId="77777777" w:rsidR="007C2A3F" w:rsidRPr="00530B26" w:rsidRDefault="007C2A3F" w:rsidP="007C2A3F">
            <w:pPr>
              <w:spacing w:after="0"/>
              <w:ind w:firstLine="5"/>
              <w:jc w:val="center"/>
              <w:rPr>
                <w:sz w:val="18"/>
                <w:szCs w:val="18"/>
              </w:rPr>
            </w:pPr>
            <w:r w:rsidRPr="00530B26">
              <w:rPr>
                <w:sz w:val="18"/>
                <w:szCs w:val="18"/>
              </w:rPr>
              <w:t>9 339</w:t>
            </w:r>
          </w:p>
        </w:tc>
      </w:tr>
      <w:tr w:rsidR="007C2A3F" w:rsidRPr="00437B6C" w14:paraId="7593E0A6" w14:textId="77777777" w:rsidTr="007C2A3F">
        <w:trPr>
          <w:trHeight w:val="142"/>
        </w:trPr>
        <w:tc>
          <w:tcPr>
            <w:tcW w:w="2840" w:type="dxa"/>
          </w:tcPr>
          <w:p w14:paraId="20CEB2B0" w14:textId="77777777" w:rsidR="007C2A3F" w:rsidRPr="00A32D9D" w:rsidRDefault="007C2A3F" w:rsidP="007C2A3F">
            <w:pPr>
              <w:pStyle w:val="Tabuluvirsraksti"/>
              <w:spacing w:after="0"/>
              <w:jc w:val="both"/>
              <w:rPr>
                <w:i/>
                <w:sz w:val="18"/>
                <w:szCs w:val="18"/>
                <w:lang w:eastAsia="lv-LV"/>
              </w:rPr>
            </w:pPr>
            <w:r w:rsidRPr="00A32D9D">
              <w:rPr>
                <w:i/>
                <w:sz w:val="18"/>
                <w:szCs w:val="18"/>
                <w:lang w:eastAsia="lv-LV"/>
              </w:rPr>
              <w:t>Lietderīgas lietošanas laikam atbilstošas datortehnikas vienības (skaits)</w:t>
            </w:r>
          </w:p>
        </w:tc>
        <w:tc>
          <w:tcPr>
            <w:tcW w:w="1246" w:type="dxa"/>
            <w:shd w:val="clear" w:color="auto" w:fill="auto"/>
          </w:tcPr>
          <w:p w14:paraId="34A9DC0F" w14:textId="77777777" w:rsidR="007C2A3F" w:rsidRPr="00530B26" w:rsidRDefault="007C2A3F" w:rsidP="007C2A3F">
            <w:pPr>
              <w:spacing w:after="0"/>
              <w:ind w:firstLine="0"/>
              <w:jc w:val="center"/>
              <w:rPr>
                <w:sz w:val="18"/>
                <w:szCs w:val="18"/>
              </w:rPr>
            </w:pPr>
            <w:r w:rsidRPr="00530B26">
              <w:rPr>
                <w:sz w:val="18"/>
                <w:szCs w:val="18"/>
              </w:rPr>
              <w:t>8 086</w:t>
            </w:r>
          </w:p>
        </w:tc>
        <w:tc>
          <w:tcPr>
            <w:tcW w:w="1247" w:type="dxa"/>
            <w:shd w:val="clear" w:color="auto" w:fill="auto"/>
          </w:tcPr>
          <w:p w14:paraId="736C0848" w14:textId="77777777" w:rsidR="007C2A3F" w:rsidRPr="00530B26" w:rsidRDefault="007C2A3F" w:rsidP="007C2A3F">
            <w:pPr>
              <w:spacing w:after="0"/>
              <w:ind w:firstLine="0"/>
              <w:jc w:val="center"/>
              <w:rPr>
                <w:sz w:val="18"/>
                <w:szCs w:val="18"/>
              </w:rPr>
            </w:pPr>
            <w:r w:rsidRPr="00530B26">
              <w:rPr>
                <w:sz w:val="18"/>
                <w:szCs w:val="18"/>
              </w:rPr>
              <w:t>8</w:t>
            </w:r>
            <w:r>
              <w:rPr>
                <w:sz w:val="18"/>
                <w:szCs w:val="18"/>
              </w:rPr>
              <w:t xml:space="preserve"> </w:t>
            </w:r>
            <w:r w:rsidRPr="00530B26">
              <w:rPr>
                <w:sz w:val="18"/>
                <w:szCs w:val="18"/>
              </w:rPr>
              <w:t>000</w:t>
            </w:r>
          </w:p>
        </w:tc>
        <w:tc>
          <w:tcPr>
            <w:tcW w:w="1247" w:type="dxa"/>
            <w:shd w:val="clear" w:color="auto" w:fill="auto"/>
          </w:tcPr>
          <w:p w14:paraId="1286B462" w14:textId="77777777" w:rsidR="007C2A3F" w:rsidRPr="00530B26" w:rsidRDefault="007C2A3F" w:rsidP="007C2A3F">
            <w:pPr>
              <w:spacing w:after="0"/>
              <w:ind w:firstLine="0"/>
              <w:jc w:val="center"/>
              <w:rPr>
                <w:sz w:val="18"/>
                <w:szCs w:val="18"/>
              </w:rPr>
            </w:pPr>
            <w:r w:rsidRPr="00530B26">
              <w:rPr>
                <w:sz w:val="18"/>
                <w:szCs w:val="18"/>
              </w:rPr>
              <w:t>8 500</w:t>
            </w:r>
          </w:p>
        </w:tc>
        <w:tc>
          <w:tcPr>
            <w:tcW w:w="1245" w:type="dxa"/>
            <w:shd w:val="clear" w:color="auto" w:fill="auto"/>
          </w:tcPr>
          <w:p w14:paraId="54C2E1C0" w14:textId="77777777" w:rsidR="007C2A3F" w:rsidRPr="00530B26" w:rsidRDefault="007C2A3F" w:rsidP="007C2A3F">
            <w:pPr>
              <w:spacing w:after="0"/>
              <w:ind w:firstLine="0"/>
              <w:jc w:val="center"/>
              <w:rPr>
                <w:sz w:val="18"/>
                <w:szCs w:val="18"/>
              </w:rPr>
            </w:pPr>
            <w:r w:rsidRPr="00530B26">
              <w:rPr>
                <w:sz w:val="18"/>
                <w:szCs w:val="18"/>
              </w:rPr>
              <w:t>9 500</w:t>
            </w:r>
          </w:p>
        </w:tc>
        <w:tc>
          <w:tcPr>
            <w:tcW w:w="1249" w:type="dxa"/>
            <w:shd w:val="clear" w:color="auto" w:fill="auto"/>
          </w:tcPr>
          <w:p w14:paraId="535B6DE6" w14:textId="77777777" w:rsidR="007C2A3F" w:rsidRPr="00530B26" w:rsidRDefault="007C2A3F" w:rsidP="007C2A3F">
            <w:pPr>
              <w:spacing w:after="0"/>
              <w:ind w:firstLine="0"/>
              <w:jc w:val="center"/>
              <w:rPr>
                <w:sz w:val="18"/>
                <w:szCs w:val="18"/>
              </w:rPr>
            </w:pPr>
            <w:r w:rsidRPr="00530B26">
              <w:rPr>
                <w:sz w:val="18"/>
                <w:szCs w:val="18"/>
              </w:rPr>
              <w:t>9 500</w:t>
            </w:r>
          </w:p>
        </w:tc>
      </w:tr>
      <w:tr w:rsidR="007C2A3F" w:rsidRPr="00437B6C" w14:paraId="359D6164" w14:textId="77777777" w:rsidTr="007C2A3F">
        <w:trPr>
          <w:trHeight w:val="142"/>
        </w:trPr>
        <w:tc>
          <w:tcPr>
            <w:tcW w:w="9074" w:type="dxa"/>
            <w:gridSpan w:val="6"/>
            <w:shd w:val="clear" w:color="auto" w:fill="D9D9D9" w:themeFill="background1" w:themeFillShade="D9"/>
          </w:tcPr>
          <w:p w14:paraId="451E472D" w14:textId="77777777" w:rsidR="007C2A3F" w:rsidRPr="00A32D9D" w:rsidRDefault="007C2A3F" w:rsidP="007C2A3F">
            <w:pPr>
              <w:spacing w:after="0"/>
              <w:jc w:val="center"/>
              <w:rPr>
                <w:b/>
                <w:i/>
                <w:sz w:val="18"/>
                <w:szCs w:val="18"/>
              </w:rPr>
            </w:pPr>
            <w:r w:rsidRPr="00A32D9D">
              <w:rPr>
                <w:b/>
                <w:sz w:val="18"/>
                <w:szCs w:val="18"/>
                <w:lang w:eastAsia="lv-LV"/>
              </w:rPr>
              <w:t>Kvalitātes rādītāji</w:t>
            </w:r>
          </w:p>
        </w:tc>
      </w:tr>
      <w:tr w:rsidR="007C2A3F" w:rsidRPr="00437B6C" w14:paraId="169DC190" w14:textId="77777777" w:rsidTr="007C2A3F">
        <w:trPr>
          <w:trHeight w:val="142"/>
        </w:trPr>
        <w:tc>
          <w:tcPr>
            <w:tcW w:w="2840" w:type="dxa"/>
          </w:tcPr>
          <w:p w14:paraId="71ADFD36" w14:textId="77777777" w:rsidR="007C2A3F" w:rsidRPr="00437B6C" w:rsidRDefault="007C2A3F" w:rsidP="007C2A3F">
            <w:pPr>
              <w:pStyle w:val="Tabuluvirsraksti"/>
              <w:spacing w:after="0"/>
              <w:jc w:val="both"/>
              <w:rPr>
                <w:i/>
                <w:sz w:val="18"/>
                <w:szCs w:val="18"/>
                <w:highlight w:val="yellow"/>
                <w:lang w:eastAsia="lv-LV"/>
              </w:rPr>
            </w:pPr>
            <w:r w:rsidRPr="00A32D9D">
              <w:rPr>
                <w:i/>
                <w:sz w:val="18"/>
                <w:szCs w:val="18"/>
                <w:lang w:eastAsia="lv-LV"/>
              </w:rPr>
              <w:t>Nodrošināto pakalpojumu kvalitātes novērtējums (%)</w:t>
            </w:r>
          </w:p>
        </w:tc>
        <w:tc>
          <w:tcPr>
            <w:tcW w:w="1246" w:type="dxa"/>
          </w:tcPr>
          <w:p w14:paraId="3AD7F030" w14:textId="77777777" w:rsidR="007C2A3F" w:rsidRPr="00F12730" w:rsidRDefault="007C2A3F" w:rsidP="007C2A3F">
            <w:pPr>
              <w:spacing w:after="0"/>
              <w:ind w:firstLine="0"/>
              <w:jc w:val="center"/>
              <w:rPr>
                <w:sz w:val="18"/>
                <w:szCs w:val="18"/>
                <w:highlight w:val="yellow"/>
              </w:rPr>
            </w:pPr>
            <w:r w:rsidRPr="00530B26">
              <w:rPr>
                <w:sz w:val="18"/>
                <w:szCs w:val="18"/>
              </w:rPr>
              <w:t>96</w:t>
            </w:r>
            <w:r>
              <w:rPr>
                <w:sz w:val="18"/>
                <w:szCs w:val="18"/>
              </w:rPr>
              <w:t>,0</w:t>
            </w:r>
          </w:p>
        </w:tc>
        <w:tc>
          <w:tcPr>
            <w:tcW w:w="1247" w:type="dxa"/>
          </w:tcPr>
          <w:p w14:paraId="092626C0" w14:textId="77777777" w:rsidR="007C2A3F" w:rsidRPr="00437B6C" w:rsidRDefault="007C2A3F" w:rsidP="007C2A3F">
            <w:pPr>
              <w:spacing w:after="0"/>
              <w:ind w:firstLine="0"/>
              <w:jc w:val="center"/>
              <w:rPr>
                <w:sz w:val="18"/>
                <w:szCs w:val="18"/>
                <w:highlight w:val="yellow"/>
              </w:rPr>
            </w:pPr>
            <w:r w:rsidRPr="005D38BB">
              <w:rPr>
                <w:sz w:val="18"/>
                <w:szCs w:val="18"/>
              </w:rPr>
              <w:t>95</w:t>
            </w:r>
            <w:r>
              <w:rPr>
                <w:sz w:val="18"/>
                <w:szCs w:val="18"/>
              </w:rPr>
              <w:t>,0</w:t>
            </w:r>
          </w:p>
        </w:tc>
        <w:tc>
          <w:tcPr>
            <w:tcW w:w="1247" w:type="dxa"/>
          </w:tcPr>
          <w:p w14:paraId="17A947E7" w14:textId="77777777" w:rsidR="007C2A3F" w:rsidRPr="00437B6C" w:rsidRDefault="007C2A3F" w:rsidP="007C2A3F">
            <w:pPr>
              <w:spacing w:after="0"/>
              <w:ind w:firstLine="0"/>
              <w:jc w:val="center"/>
              <w:rPr>
                <w:sz w:val="18"/>
                <w:szCs w:val="18"/>
                <w:highlight w:val="yellow"/>
              </w:rPr>
            </w:pPr>
            <w:r w:rsidRPr="005D38BB">
              <w:rPr>
                <w:sz w:val="18"/>
                <w:szCs w:val="18"/>
              </w:rPr>
              <w:t>95</w:t>
            </w:r>
            <w:r>
              <w:rPr>
                <w:sz w:val="18"/>
                <w:szCs w:val="18"/>
              </w:rPr>
              <w:t>,0</w:t>
            </w:r>
          </w:p>
        </w:tc>
        <w:tc>
          <w:tcPr>
            <w:tcW w:w="1245" w:type="dxa"/>
          </w:tcPr>
          <w:p w14:paraId="54382C94" w14:textId="77777777" w:rsidR="007C2A3F" w:rsidRPr="00437B6C" w:rsidRDefault="007C2A3F" w:rsidP="007C2A3F">
            <w:pPr>
              <w:spacing w:after="0"/>
              <w:ind w:firstLine="0"/>
              <w:jc w:val="center"/>
              <w:rPr>
                <w:sz w:val="18"/>
                <w:szCs w:val="18"/>
                <w:highlight w:val="yellow"/>
              </w:rPr>
            </w:pPr>
            <w:r w:rsidRPr="005D38BB">
              <w:rPr>
                <w:sz w:val="18"/>
                <w:szCs w:val="18"/>
              </w:rPr>
              <w:t>95</w:t>
            </w:r>
            <w:r>
              <w:rPr>
                <w:sz w:val="18"/>
                <w:szCs w:val="18"/>
              </w:rPr>
              <w:t>,0</w:t>
            </w:r>
          </w:p>
        </w:tc>
        <w:tc>
          <w:tcPr>
            <w:tcW w:w="1249" w:type="dxa"/>
          </w:tcPr>
          <w:p w14:paraId="0A13046F" w14:textId="77777777" w:rsidR="007C2A3F" w:rsidRPr="00437B6C" w:rsidRDefault="007C2A3F" w:rsidP="007C2A3F">
            <w:pPr>
              <w:spacing w:after="0"/>
              <w:ind w:firstLine="0"/>
              <w:jc w:val="center"/>
              <w:rPr>
                <w:sz w:val="18"/>
                <w:szCs w:val="18"/>
                <w:highlight w:val="yellow"/>
              </w:rPr>
            </w:pPr>
            <w:r w:rsidRPr="005D38BB">
              <w:rPr>
                <w:sz w:val="18"/>
                <w:szCs w:val="18"/>
              </w:rPr>
              <w:t>95</w:t>
            </w:r>
            <w:r>
              <w:rPr>
                <w:sz w:val="18"/>
                <w:szCs w:val="18"/>
              </w:rPr>
              <w:t>,0</w:t>
            </w:r>
          </w:p>
        </w:tc>
      </w:tr>
    </w:tbl>
    <w:p w14:paraId="3D175D5F" w14:textId="77777777" w:rsidR="007C2A3F" w:rsidRDefault="007C2A3F" w:rsidP="00363732">
      <w:pPr>
        <w:pStyle w:val="Tabuluvirsraksti"/>
        <w:spacing w:before="480"/>
        <w:jc w:val="left"/>
        <w:rPr>
          <w:b/>
          <w:lang w:eastAsia="lv-LV"/>
        </w:rPr>
      </w:pPr>
      <w:r w:rsidRPr="00A35FD8">
        <w:rPr>
          <w:b/>
          <w:lang w:eastAsia="lv-LV"/>
        </w:rPr>
        <w:t>6. Personāla fiziskā sagatavotī</w:t>
      </w:r>
      <w:r>
        <w:rPr>
          <w:b/>
          <w:lang w:eastAsia="lv-LV"/>
        </w:rPr>
        <w:t>ba, veselības un sociālā aprūpe</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7C2A3F" w:rsidRPr="00A35FD8" w14:paraId="1216DE4E" w14:textId="77777777" w:rsidTr="007C2A3F">
        <w:trPr>
          <w:trHeight w:val="283"/>
        </w:trPr>
        <w:tc>
          <w:tcPr>
            <w:tcW w:w="9072" w:type="dxa"/>
            <w:gridSpan w:val="4"/>
            <w:shd w:val="clear" w:color="auto" w:fill="D9D9D9" w:themeFill="background1" w:themeFillShade="D9"/>
          </w:tcPr>
          <w:p w14:paraId="4465D7DC" w14:textId="792B8CA7" w:rsidR="007C2A3F" w:rsidRPr="00A35FD8" w:rsidRDefault="007C2A3F" w:rsidP="00363732">
            <w:pPr>
              <w:pStyle w:val="Tabuluvirsraksti"/>
              <w:spacing w:after="0"/>
              <w:jc w:val="both"/>
              <w:rPr>
                <w:b/>
                <w:sz w:val="18"/>
                <w:szCs w:val="18"/>
                <w:lang w:eastAsia="lv-LV"/>
              </w:rPr>
            </w:pPr>
            <w:r w:rsidRPr="00A35FD8">
              <w:rPr>
                <w:b/>
                <w:sz w:val="18"/>
                <w:szCs w:val="18"/>
                <w:lang w:eastAsia="lv-LV"/>
              </w:rPr>
              <w:t>Politikas mērķis: Veicināt amatpersonu spējas īstenot valsts drošības un iekšlietu politikas pasākumus</w:t>
            </w:r>
            <w:r w:rsidR="00363732">
              <w:rPr>
                <w:b/>
                <w:sz w:val="18"/>
                <w:szCs w:val="18"/>
                <w:lang w:eastAsia="lv-LV"/>
              </w:rPr>
              <w:t xml:space="preserve"> </w:t>
            </w:r>
            <w:r w:rsidRPr="00A35FD8">
              <w:rPr>
                <w:sz w:val="18"/>
                <w:szCs w:val="18"/>
                <w:lang w:eastAsia="lv-LV"/>
              </w:rPr>
              <w:t>/</w:t>
            </w:r>
            <w:r w:rsidR="00363732">
              <w:rPr>
                <w:sz w:val="18"/>
                <w:szCs w:val="18"/>
                <w:lang w:eastAsia="lv-LV"/>
              </w:rPr>
              <w:t xml:space="preserve"> </w:t>
            </w:r>
            <w:r w:rsidR="00363732">
              <w:rPr>
                <w:i/>
                <w:sz w:val="18"/>
                <w:szCs w:val="18"/>
                <w:lang w:eastAsia="lv-LV"/>
              </w:rPr>
              <w:t>MK</w:t>
            </w:r>
            <w:r w:rsidRPr="00A35FD8">
              <w:rPr>
                <w:i/>
                <w:sz w:val="18"/>
                <w:szCs w:val="18"/>
                <w:lang w:eastAsia="lv-LV"/>
              </w:rPr>
              <w:t xml:space="preserve"> 2010.</w:t>
            </w:r>
            <w:r w:rsidR="00363732">
              <w:rPr>
                <w:i/>
                <w:sz w:val="18"/>
                <w:szCs w:val="18"/>
                <w:lang w:eastAsia="lv-LV"/>
              </w:rPr>
              <w:t xml:space="preserve"> </w:t>
            </w:r>
            <w:r w:rsidRPr="00A35FD8">
              <w:rPr>
                <w:i/>
                <w:sz w:val="18"/>
                <w:szCs w:val="18"/>
                <w:lang w:eastAsia="lv-LV"/>
              </w:rPr>
              <w:t>gada 5.</w:t>
            </w:r>
            <w:r w:rsidR="00363732">
              <w:rPr>
                <w:i/>
                <w:sz w:val="18"/>
                <w:szCs w:val="18"/>
                <w:lang w:eastAsia="lv-LV"/>
              </w:rPr>
              <w:t xml:space="preserve"> </w:t>
            </w:r>
            <w:r w:rsidRPr="00A35FD8">
              <w:rPr>
                <w:i/>
                <w:sz w:val="18"/>
                <w:szCs w:val="18"/>
                <w:lang w:eastAsia="lv-LV"/>
              </w:rPr>
              <w:t>oktobra noteikumi Nr.943” Iekšlietu ministrijas veselības un sporta centra nolikums</w:t>
            </w:r>
            <w:r w:rsidRPr="0089155D">
              <w:rPr>
                <w:i/>
                <w:sz w:val="18"/>
                <w:szCs w:val="18"/>
                <w:lang w:eastAsia="lv-LV"/>
              </w:rPr>
              <w:t>”,</w:t>
            </w:r>
            <w:r>
              <w:rPr>
                <w:i/>
                <w:sz w:val="18"/>
                <w:szCs w:val="18"/>
                <w:lang w:eastAsia="lv-LV"/>
              </w:rPr>
              <w:t xml:space="preserve"> </w:t>
            </w:r>
            <w:r w:rsidRPr="0089155D">
              <w:rPr>
                <w:i/>
                <w:sz w:val="18"/>
                <w:szCs w:val="18"/>
                <w:lang w:eastAsia="lv-LV"/>
              </w:rPr>
              <w:t>Iekšlietu ministrijas darbības stratēģija 2020.-2022. gadam</w:t>
            </w:r>
            <w:r>
              <w:rPr>
                <w:i/>
                <w:sz w:val="18"/>
                <w:szCs w:val="18"/>
                <w:lang w:eastAsia="lv-LV"/>
              </w:rPr>
              <w:t xml:space="preserve">, </w:t>
            </w:r>
            <w:r w:rsidRPr="00A35FD8">
              <w:rPr>
                <w:i/>
                <w:sz w:val="18"/>
                <w:szCs w:val="18"/>
                <w:lang w:eastAsia="lv-LV"/>
              </w:rPr>
              <w:t>Iekšlietu ministrijas veselības un sporta centra darbības stratēģija 2020.-2022.</w:t>
            </w:r>
            <w:r>
              <w:rPr>
                <w:i/>
                <w:sz w:val="18"/>
                <w:szCs w:val="18"/>
                <w:lang w:eastAsia="lv-LV"/>
              </w:rPr>
              <w:t xml:space="preserve"> </w:t>
            </w:r>
            <w:r w:rsidRPr="00A35FD8">
              <w:rPr>
                <w:i/>
                <w:sz w:val="18"/>
                <w:szCs w:val="18"/>
                <w:lang w:eastAsia="lv-LV"/>
              </w:rPr>
              <w:t>gadam</w:t>
            </w:r>
          </w:p>
        </w:tc>
      </w:tr>
      <w:tr w:rsidR="007C2A3F" w:rsidRPr="00521426" w14:paraId="2B18B97B" w14:textId="77777777" w:rsidTr="007C2A3F">
        <w:trPr>
          <w:trHeight w:val="425"/>
        </w:trPr>
        <w:tc>
          <w:tcPr>
            <w:tcW w:w="4111" w:type="dxa"/>
            <w:shd w:val="clear" w:color="auto" w:fill="auto"/>
          </w:tcPr>
          <w:p w14:paraId="125AFF7A" w14:textId="77777777" w:rsidR="007C2A3F" w:rsidRPr="00A35FD8" w:rsidRDefault="007C2A3F" w:rsidP="007C2A3F">
            <w:pPr>
              <w:pStyle w:val="Tabuluvirsraksti"/>
              <w:spacing w:after="0"/>
              <w:jc w:val="both"/>
              <w:rPr>
                <w:b/>
                <w:sz w:val="18"/>
                <w:szCs w:val="18"/>
                <w:lang w:eastAsia="lv-LV"/>
              </w:rPr>
            </w:pPr>
            <w:r w:rsidRPr="00A35FD8">
              <w:rPr>
                <w:b/>
                <w:sz w:val="18"/>
                <w:szCs w:val="18"/>
                <w:lang w:eastAsia="lv-LV"/>
              </w:rPr>
              <w:t>Politikas rezultatīvie rādītāji</w:t>
            </w:r>
          </w:p>
        </w:tc>
        <w:tc>
          <w:tcPr>
            <w:tcW w:w="2458" w:type="dxa"/>
            <w:shd w:val="clear" w:color="auto" w:fill="auto"/>
          </w:tcPr>
          <w:p w14:paraId="48079415" w14:textId="77777777" w:rsidR="007C2A3F" w:rsidRPr="00A35FD8" w:rsidRDefault="007C2A3F" w:rsidP="007C2A3F">
            <w:pPr>
              <w:pStyle w:val="Tabuluvirsraksti"/>
              <w:spacing w:after="0"/>
              <w:rPr>
                <w:b/>
                <w:sz w:val="18"/>
                <w:szCs w:val="18"/>
                <w:lang w:eastAsia="lv-LV"/>
              </w:rPr>
            </w:pPr>
            <w:r w:rsidRPr="00A35FD8">
              <w:rPr>
                <w:b/>
                <w:sz w:val="18"/>
                <w:szCs w:val="18"/>
                <w:lang w:eastAsia="lv-LV"/>
              </w:rPr>
              <w:t xml:space="preserve">Attīstības plānošanas dokumenti vai </w:t>
            </w:r>
          </w:p>
          <w:p w14:paraId="65C8BC46" w14:textId="77777777" w:rsidR="007C2A3F" w:rsidRPr="00A35FD8" w:rsidRDefault="007C2A3F" w:rsidP="007C2A3F">
            <w:pPr>
              <w:pStyle w:val="Tabuluvirsraksti"/>
              <w:spacing w:after="0"/>
              <w:rPr>
                <w:b/>
                <w:sz w:val="18"/>
                <w:szCs w:val="18"/>
                <w:lang w:eastAsia="lv-LV"/>
              </w:rPr>
            </w:pPr>
            <w:r w:rsidRPr="00A35FD8">
              <w:rPr>
                <w:b/>
                <w:sz w:val="18"/>
                <w:szCs w:val="18"/>
                <w:lang w:eastAsia="lv-LV"/>
              </w:rPr>
              <w:t>normatīvie akti</w:t>
            </w:r>
          </w:p>
        </w:tc>
        <w:tc>
          <w:tcPr>
            <w:tcW w:w="1260" w:type="dxa"/>
            <w:shd w:val="clear" w:color="auto" w:fill="auto"/>
          </w:tcPr>
          <w:p w14:paraId="60EBB0AE" w14:textId="77777777" w:rsidR="007C2A3F" w:rsidRPr="0089155D" w:rsidRDefault="007C2A3F" w:rsidP="007C2A3F">
            <w:pPr>
              <w:pStyle w:val="Tabuluvirsraksti"/>
              <w:spacing w:after="0"/>
              <w:rPr>
                <w:b/>
                <w:sz w:val="18"/>
                <w:szCs w:val="18"/>
                <w:lang w:eastAsia="lv-LV"/>
              </w:rPr>
            </w:pPr>
            <w:r w:rsidRPr="0089155D">
              <w:rPr>
                <w:b/>
                <w:sz w:val="18"/>
                <w:szCs w:val="18"/>
                <w:lang w:eastAsia="lv-LV"/>
              </w:rPr>
              <w:t xml:space="preserve">Faktiskā vērtība </w:t>
            </w:r>
            <w:r w:rsidRPr="0089155D">
              <w:rPr>
                <w:sz w:val="18"/>
                <w:szCs w:val="18"/>
                <w:lang w:eastAsia="lv-LV"/>
              </w:rPr>
              <w:t>(2019)</w:t>
            </w:r>
          </w:p>
        </w:tc>
        <w:tc>
          <w:tcPr>
            <w:tcW w:w="1243" w:type="dxa"/>
            <w:shd w:val="clear" w:color="auto" w:fill="auto"/>
          </w:tcPr>
          <w:p w14:paraId="4CE5E897" w14:textId="77777777" w:rsidR="007C2A3F" w:rsidRPr="0089155D" w:rsidRDefault="007C2A3F" w:rsidP="007C2A3F">
            <w:pPr>
              <w:pStyle w:val="Tabuluvirsraksti"/>
              <w:spacing w:after="0"/>
              <w:rPr>
                <w:b/>
                <w:sz w:val="18"/>
                <w:szCs w:val="18"/>
                <w:lang w:eastAsia="lv-LV"/>
              </w:rPr>
            </w:pPr>
            <w:r w:rsidRPr="0089155D">
              <w:rPr>
                <w:b/>
                <w:sz w:val="18"/>
                <w:szCs w:val="18"/>
                <w:lang w:eastAsia="lv-LV"/>
              </w:rPr>
              <w:t xml:space="preserve">Plānotā vērtība </w:t>
            </w:r>
            <w:r w:rsidRPr="0089155D">
              <w:rPr>
                <w:sz w:val="18"/>
                <w:szCs w:val="18"/>
                <w:lang w:eastAsia="lv-LV"/>
              </w:rPr>
              <w:t>(2021)</w:t>
            </w:r>
          </w:p>
        </w:tc>
      </w:tr>
      <w:tr w:rsidR="007C2A3F" w:rsidRPr="00521426" w14:paraId="0CA99A16" w14:textId="77777777" w:rsidTr="007C2A3F">
        <w:trPr>
          <w:trHeight w:val="567"/>
        </w:trPr>
        <w:tc>
          <w:tcPr>
            <w:tcW w:w="4111" w:type="dxa"/>
            <w:tcBorders>
              <w:bottom w:val="single" w:sz="4" w:space="0" w:color="auto"/>
            </w:tcBorders>
          </w:tcPr>
          <w:p w14:paraId="6E90683E" w14:textId="77777777" w:rsidR="007C2A3F" w:rsidRPr="00A35FD8" w:rsidRDefault="007C2A3F" w:rsidP="007C2A3F">
            <w:pPr>
              <w:pStyle w:val="Tabuluvirsraksti"/>
              <w:spacing w:after="0"/>
              <w:jc w:val="both"/>
              <w:rPr>
                <w:i/>
                <w:sz w:val="18"/>
                <w:szCs w:val="18"/>
                <w:lang w:eastAsia="lv-LV"/>
              </w:rPr>
            </w:pPr>
            <w:r w:rsidRPr="00A35FD8">
              <w:rPr>
                <w:i/>
                <w:sz w:val="18"/>
                <w:szCs w:val="18"/>
                <w:lang w:eastAsia="lv-LV"/>
              </w:rPr>
              <w:t>Veselības stāvokļa dēļ atvaļināto īpatsvars (%) no kopējā atvaļināto amatpersonu skaita</w:t>
            </w:r>
          </w:p>
        </w:tc>
        <w:tc>
          <w:tcPr>
            <w:tcW w:w="2458" w:type="dxa"/>
            <w:tcBorders>
              <w:bottom w:val="single" w:sz="4" w:space="0" w:color="auto"/>
            </w:tcBorders>
          </w:tcPr>
          <w:p w14:paraId="34FBF415" w14:textId="77777777" w:rsidR="007C2A3F" w:rsidRPr="00A35FD8" w:rsidRDefault="007C2A3F" w:rsidP="007C2A3F">
            <w:pPr>
              <w:pStyle w:val="Tabuluvirsraksti"/>
              <w:spacing w:after="0"/>
              <w:jc w:val="both"/>
              <w:rPr>
                <w:i/>
                <w:sz w:val="18"/>
                <w:szCs w:val="18"/>
                <w:lang w:eastAsia="lv-LV"/>
              </w:rPr>
            </w:pPr>
            <w:r w:rsidRPr="00A35FD8">
              <w:rPr>
                <w:i/>
                <w:sz w:val="18"/>
                <w:szCs w:val="18"/>
                <w:lang w:eastAsia="lv-LV"/>
              </w:rPr>
              <w:t>Iekšlietu ministrijas veselības un sporta centra darbības stratēģija 2020.-2022.</w:t>
            </w:r>
            <w:r>
              <w:rPr>
                <w:i/>
                <w:sz w:val="18"/>
                <w:szCs w:val="18"/>
                <w:lang w:eastAsia="lv-LV"/>
              </w:rPr>
              <w:t xml:space="preserve"> </w:t>
            </w:r>
            <w:r w:rsidRPr="00A35FD8">
              <w:rPr>
                <w:i/>
                <w:sz w:val="18"/>
                <w:szCs w:val="18"/>
                <w:lang w:eastAsia="lv-LV"/>
              </w:rPr>
              <w:t xml:space="preserve">gadam </w:t>
            </w:r>
          </w:p>
        </w:tc>
        <w:tc>
          <w:tcPr>
            <w:tcW w:w="1260" w:type="dxa"/>
            <w:tcBorders>
              <w:bottom w:val="single" w:sz="4" w:space="0" w:color="auto"/>
            </w:tcBorders>
            <w:vAlign w:val="center"/>
          </w:tcPr>
          <w:p w14:paraId="40CF9049" w14:textId="77777777" w:rsidR="007C2A3F" w:rsidRPr="00A35FD8" w:rsidRDefault="007C2A3F" w:rsidP="007C2A3F">
            <w:pPr>
              <w:pStyle w:val="Tabuluvirsraksti"/>
              <w:spacing w:after="0"/>
              <w:rPr>
                <w:i/>
                <w:sz w:val="18"/>
                <w:szCs w:val="18"/>
                <w:lang w:eastAsia="lv-LV"/>
              </w:rPr>
            </w:pPr>
            <w:r w:rsidRPr="00A35FD8">
              <w:rPr>
                <w:i/>
                <w:sz w:val="18"/>
                <w:szCs w:val="18"/>
                <w:lang w:eastAsia="lv-LV"/>
              </w:rPr>
              <w:t>16,8</w:t>
            </w:r>
          </w:p>
        </w:tc>
        <w:tc>
          <w:tcPr>
            <w:tcW w:w="1243" w:type="dxa"/>
            <w:tcBorders>
              <w:bottom w:val="single" w:sz="4" w:space="0" w:color="auto"/>
            </w:tcBorders>
            <w:vAlign w:val="center"/>
          </w:tcPr>
          <w:p w14:paraId="75DF255F" w14:textId="77777777" w:rsidR="007C2A3F" w:rsidRPr="00A35FD8" w:rsidRDefault="007C2A3F" w:rsidP="007C2A3F">
            <w:pPr>
              <w:pStyle w:val="Tabuluvirsraksti"/>
              <w:spacing w:after="0"/>
              <w:rPr>
                <w:i/>
                <w:sz w:val="18"/>
                <w:szCs w:val="18"/>
                <w:lang w:eastAsia="lv-LV"/>
              </w:rPr>
            </w:pPr>
            <w:r w:rsidRPr="00A35FD8">
              <w:rPr>
                <w:i/>
                <w:sz w:val="18"/>
                <w:szCs w:val="18"/>
                <w:lang w:eastAsia="lv-LV"/>
              </w:rPr>
              <w:t>16,3</w:t>
            </w:r>
          </w:p>
        </w:tc>
      </w:tr>
      <w:tr w:rsidR="007C2A3F" w:rsidRPr="00521426" w14:paraId="7535ECF0" w14:textId="77777777" w:rsidTr="007C2A3F">
        <w:tc>
          <w:tcPr>
            <w:tcW w:w="4111" w:type="dxa"/>
          </w:tcPr>
          <w:p w14:paraId="6188F91C" w14:textId="77777777" w:rsidR="007C2A3F" w:rsidRPr="00A35FD8" w:rsidRDefault="007C2A3F" w:rsidP="007C2A3F">
            <w:pPr>
              <w:pStyle w:val="Tabuluvirsraksti"/>
              <w:spacing w:after="0"/>
              <w:jc w:val="left"/>
              <w:rPr>
                <w:i/>
                <w:sz w:val="18"/>
                <w:szCs w:val="18"/>
                <w:lang w:eastAsia="lv-LV"/>
              </w:rPr>
            </w:pPr>
            <w:r w:rsidRPr="00A35FD8">
              <w:rPr>
                <w:b/>
                <w:sz w:val="18"/>
                <w:szCs w:val="18"/>
                <w:lang w:eastAsia="lv-LV"/>
              </w:rPr>
              <w:t>Valdības rīcības plāns</w:t>
            </w:r>
          </w:p>
        </w:tc>
        <w:tc>
          <w:tcPr>
            <w:tcW w:w="4961" w:type="dxa"/>
            <w:gridSpan w:val="3"/>
          </w:tcPr>
          <w:p w14:paraId="5EC98D13" w14:textId="77777777" w:rsidR="007C2A3F" w:rsidRPr="00A35FD8" w:rsidRDefault="007C2A3F" w:rsidP="007C2A3F">
            <w:pPr>
              <w:pStyle w:val="Tabuluvirsraksti"/>
              <w:spacing w:after="0"/>
              <w:jc w:val="left"/>
              <w:rPr>
                <w:i/>
                <w:sz w:val="18"/>
                <w:szCs w:val="18"/>
                <w:lang w:eastAsia="lv-LV"/>
              </w:rPr>
            </w:pPr>
            <w:r w:rsidRPr="00A35FD8">
              <w:rPr>
                <w:i/>
                <w:sz w:val="18"/>
                <w:szCs w:val="18"/>
              </w:rPr>
              <w:t>136.1., 137.2, 192.2.</w:t>
            </w:r>
          </w:p>
        </w:tc>
      </w:tr>
    </w:tbl>
    <w:p w14:paraId="30CFA7A1" w14:textId="77777777" w:rsidR="007C2A3F" w:rsidRPr="00521426" w:rsidRDefault="007C2A3F" w:rsidP="007C2A3F">
      <w:pPr>
        <w:pStyle w:val="Tabuluvirsraksti"/>
        <w:spacing w:after="0"/>
        <w:jc w:val="both"/>
        <w:rPr>
          <w:sz w:val="16"/>
          <w:szCs w:val="16"/>
          <w:highlight w:val="yellow"/>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437B6C" w14:paraId="16E513DD" w14:textId="77777777" w:rsidTr="007C2A3F">
        <w:trPr>
          <w:trHeight w:val="283"/>
          <w:tblHeader/>
        </w:trPr>
        <w:tc>
          <w:tcPr>
            <w:tcW w:w="2840" w:type="dxa"/>
          </w:tcPr>
          <w:p w14:paraId="295E8975" w14:textId="77777777" w:rsidR="007C2A3F" w:rsidRPr="00437B6C" w:rsidRDefault="007C2A3F" w:rsidP="007C2A3F">
            <w:pPr>
              <w:spacing w:after="0"/>
              <w:rPr>
                <w:sz w:val="18"/>
                <w:szCs w:val="18"/>
              </w:rPr>
            </w:pPr>
          </w:p>
        </w:tc>
        <w:tc>
          <w:tcPr>
            <w:tcW w:w="1246" w:type="dxa"/>
          </w:tcPr>
          <w:p w14:paraId="2ACC094C" w14:textId="77777777" w:rsidR="007C2A3F" w:rsidRPr="00437B6C" w:rsidRDefault="007C2A3F" w:rsidP="007C2A3F">
            <w:pPr>
              <w:pStyle w:val="tabteksts"/>
              <w:jc w:val="center"/>
              <w:rPr>
                <w:szCs w:val="18"/>
                <w:lang w:eastAsia="lv-LV"/>
              </w:rPr>
            </w:pPr>
            <w:r w:rsidRPr="00437B6C">
              <w:rPr>
                <w:szCs w:val="18"/>
                <w:lang w:eastAsia="lv-LV"/>
              </w:rPr>
              <w:t>2019. gads</w:t>
            </w:r>
            <w:r w:rsidRPr="00437B6C">
              <w:rPr>
                <w:szCs w:val="18"/>
                <w:lang w:eastAsia="lv-LV"/>
              </w:rPr>
              <w:br/>
              <w:t>(izpilde)</w:t>
            </w:r>
          </w:p>
        </w:tc>
        <w:tc>
          <w:tcPr>
            <w:tcW w:w="1247" w:type="dxa"/>
          </w:tcPr>
          <w:p w14:paraId="708D807F" w14:textId="77777777" w:rsidR="007C2A3F" w:rsidRPr="00437B6C" w:rsidRDefault="007C2A3F" w:rsidP="007C2A3F">
            <w:pPr>
              <w:pStyle w:val="tabteksts"/>
              <w:jc w:val="center"/>
              <w:rPr>
                <w:szCs w:val="18"/>
                <w:lang w:eastAsia="lv-LV"/>
              </w:rPr>
            </w:pPr>
            <w:r w:rsidRPr="00437B6C">
              <w:rPr>
                <w:szCs w:val="18"/>
                <w:lang w:eastAsia="lv-LV"/>
              </w:rPr>
              <w:t>2020. gada     plāns</w:t>
            </w:r>
          </w:p>
        </w:tc>
        <w:tc>
          <w:tcPr>
            <w:tcW w:w="1247" w:type="dxa"/>
          </w:tcPr>
          <w:p w14:paraId="7F878ACF" w14:textId="77777777" w:rsidR="007C2A3F" w:rsidRPr="00437B6C" w:rsidRDefault="007C2A3F" w:rsidP="007C2A3F">
            <w:pPr>
              <w:pStyle w:val="tabteksts"/>
              <w:jc w:val="center"/>
              <w:rPr>
                <w:szCs w:val="18"/>
                <w:lang w:eastAsia="lv-LV"/>
              </w:rPr>
            </w:pPr>
            <w:r w:rsidRPr="00437B6C">
              <w:rPr>
                <w:szCs w:val="18"/>
                <w:lang w:eastAsia="lv-LV"/>
              </w:rPr>
              <w:t>2021. gada projekts</w:t>
            </w:r>
          </w:p>
        </w:tc>
        <w:tc>
          <w:tcPr>
            <w:tcW w:w="1245" w:type="dxa"/>
          </w:tcPr>
          <w:p w14:paraId="0DE51F03" w14:textId="77777777" w:rsidR="007C2A3F" w:rsidRPr="00437B6C" w:rsidRDefault="007C2A3F" w:rsidP="007C2A3F">
            <w:pPr>
              <w:pStyle w:val="tabteksts"/>
              <w:jc w:val="center"/>
              <w:rPr>
                <w:szCs w:val="18"/>
                <w:lang w:eastAsia="lv-LV"/>
              </w:rPr>
            </w:pPr>
            <w:r w:rsidRPr="00437B6C">
              <w:rPr>
                <w:szCs w:val="18"/>
                <w:lang w:eastAsia="lv-LV"/>
              </w:rPr>
              <w:t>2022. gada prognoze</w:t>
            </w:r>
          </w:p>
        </w:tc>
        <w:tc>
          <w:tcPr>
            <w:tcW w:w="1249" w:type="dxa"/>
          </w:tcPr>
          <w:p w14:paraId="29E37AA7" w14:textId="77777777" w:rsidR="007C2A3F" w:rsidRPr="00437B6C" w:rsidRDefault="007C2A3F" w:rsidP="007C2A3F">
            <w:pPr>
              <w:spacing w:after="0"/>
              <w:ind w:firstLine="2"/>
              <w:jc w:val="center"/>
              <w:rPr>
                <w:sz w:val="18"/>
                <w:szCs w:val="18"/>
                <w:lang w:eastAsia="lv-LV"/>
              </w:rPr>
            </w:pPr>
            <w:r w:rsidRPr="00437B6C">
              <w:rPr>
                <w:sz w:val="18"/>
                <w:szCs w:val="18"/>
                <w:lang w:eastAsia="lv-LV"/>
              </w:rPr>
              <w:t>2023. gada prognoze</w:t>
            </w:r>
          </w:p>
        </w:tc>
      </w:tr>
      <w:tr w:rsidR="007C2A3F" w:rsidRPr="00437B6C" w14:paraId="109201AB" w14:textId="77777777" w:rsidTr="007C2A3F">
        <w:tc>
          <w:tcPr>
            <w:tcW w:w="9074" w:type="dxa"/>
            <w:gridSpan w:val="6"/>
            <w:shd w:val="clear" w:color="auto" w:fill="D9D9D9" w:themeFill="background1" w:themeFillShade="D9"/>
          </w:tcPr>
          <w:p w14:paraId="6D37CBCA" w14:textId="77777777" w:rsidR="007C2A3F" w:rsidRPr="00437B6C" w:rsidRDefault="007C2A3F" w:rsidP="007C2A3F">
            <w:pPr>
              <w:spacing w:after="0"/>
              <w:jc w:val="center"/>
              <w:rPr>
                <w:b/>
                <w:sz w:val="18"/>
                <w:szCs w:val="18"/>
              </w:rPr>
            </w:pPr>
            <w:r w:rsidRPr="00437B6C">
              <w:rPr>
                <w:b/>
                <w:sz w:val="18"/>
                <w:szCs w:val="18"/>
              </w:rPr>
              <w:t>Ieguldījumi</w:t>
            </w:r>
          </w:p>
        </w:tc>
      </w:tr>
      <w:tr w:rsidR="007C2A3F" w:rsidRPr="00437B6C" w14:paraId="19BD34A6" w14:textId="77777777" w:rsidTr="007C2A3F">
        <w:trPr>
          <w:trHeight w:val="142"/>
        </w:trPr>
        <w:tc>
          <w:tcPr>
            <w:tcW w:w="2840" w:type="dxa"/>
            <w:vMerge w:val="restart"/>
          </w:tcPr>
          <w:p w14:paraId="4C56A535" w14:textId="77777777" w:rsidR="007C2A3F" w:rsidRPr="00437B6C" w:rsidRDefault="007C2A3F" w:rsidP="007C2A3F">
            <w:pPr>
              <w:spacing w:after="0"/>
              <w:ind w:firstLine="0"/>
              <w:rPr>
                <w:b/>
                <w:sz w:val="18"/>
                <w:szCs w:val="18"/>
                <w:lang w:eastAsia="lv-LV"/>
              </w:rPr>
            </w:pPr>
            <w:r w:rsidRPr="00437B6C">
              <w:rPr>
                <w:b/>
                <w:sz w:val="18"/>
                <w:szCs w:val="18"/>
                <w:lang w:eastAsia="lv-LV"/>
              </w:rPr>
              <w:t xml:space="preserve">Izdevumi kopā, </w:t>
            </w:r>
            <w:r w:rsidRPr="00437B6C">
              <w:rPr>
                <w:i/>
                <w:sz w:val="18"/>
                <w:szCs w:val="18"/>
                <w:lang w:eastAsia="lv-LV"/>
              </w:rPr>
              <w:t>euro,</w:t>
            </w:r>
            <w:r w:rsidRPr="00437B6C">
              <w:rPr>
                <w:sz w:val="18"/>
                <w:szCs w:val="18"/>
                <w:lang w:eastAsia="lv-LV"/>
              </w:rPr>
              <w:t xml:space="preserve"> t.sk.:</w:t>
            </w:r>
          </w:p>
          <w:p w14:paraId="330CC2EA" w14:textId="77777777" w:rsidR="007C2A3F" w:rsidRPr="00437B6C" w:rsidRDefault="007C2A3F" w:rsidP="007C2A3F">
            <w:pPr>
              <w:spacing w:after="0"/>
              <w:ind w:firstLine="0"/>
              <w:rPr>
                <w:sz w:val="18"/>
                <w:szCs w:val="18"/>
              </w:rPr>
            </w:pPr>
            <w:r w:rsidRPr="00437B6C">
              <w:rPr>
                <w:b/>
                <w:sz w:val="18"/>
                <w:szCs w:val="18"/>
                <w:lang w:eastAsia="lv-LV"/>
              </w:rPr>
              <w:t>Vidējais amata vietu skaits</w:t>
            </w:r>
            <w:r w:rsidRPr="00437B6C">
              <w:rPr>
                <w:sz w:val="18"/>
                <w:szCs w:val="18"/>
                <w:lang w:eastAsia="lv-LV"/>
              </w:rPr>
              <w:t xml:space="preserve"> </w:t>
            </w:r>
            <w:r w:rsidRPr="00437B6C">
              <w:rPr>
                <w:b/>
                <w:sz w:val="18"/>
                <w:szCs w:val="18"/>
                <w:lang w:eastAsia="lv-LV"/>
              </w:rPr>
              <w:t>kopā</w:t>
            </w:r>
            <w:r w:rsidRPr="00437B6C">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0B9E4AA0" w14:textId="77777777" w:rsidR="007C2A3F" w:rsidRPr="00437B6C" w:rsidRDefault="007C2A3F" w:rsidP="007C2A3F">
            <w:pPr>
              <w:spacing w:after="0"/>
              <w:ind w:firstLine="0"/>
              <w:jc w:val="right"/>
              <w:rPr>
                <w:b/>
                <w:sz w:val="18"/>
                <w:szCs w:val="18"/>
              </w:rPr>
            </w:pPr>
            <w:r w:rsidRPr="00437B6C">
              <w:rPr>
                <w:b/>
                <w:sz w:val="18"/>
                <w:szCs w:val="18"/>
              </w:rPr>
              <w:t>5 199 420</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52A197C4" w14:textId="77777777" w:rsidR="007C2A3F" w:rsidRPr="00437B6C" w:rsidRDefault="007C2A3F" w:rsidP="007C2A3F">
            <w:pPr>
              <w:spacing w:after="0"/>
              <w:ind w:firstLine="0"/>
              <w:jc w:val="right"/>
              <w:rPr>
                <w:b/>
                <w:sz w:val="18"/>
                <w:szCs w:val="18"/>
              </w:rPr>
            </w:pPr>
            <w:r w:rsidRPr="00437B6C">
              <w:rPr>
                <w:b/>
                <w:sz w:val="18"/>
                <w:szCs w:val="18"/>
              </w:rPr>
              <w:t>5 289 004</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1C482A86" w14:textId="77777777" w:rsidR="007C2A3F" w:rsidRPr="00437B6C" w:rsidRDefault="007C2A3F" w:rsidP="007C2A3F">
            <w:pPr>
              <w:spacing w:after="0"/>
              <w:ind w:firstLine="0"/>
              <w:jc w:val="right"/>
              <w:rPr>
                <w:b/>
                <w:sz w:val="18"/>
                <w:szCs w:val="18"/>
              </w:rPr>
            </w:pPr>
            <w:r w:rsidRPr="00437B6C">
              <w:rPr>
                <w:b/>
                <w:sz w:val="18"/>
                <w:szCs w:val="18"/>
              </w:rPr>
              <w:t>5 657 665</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179414DF" w14:textId="77777777" w:rsidR="007C2A3F" w:rsidRPr="00437B6C" w:rsidRDefault="007C2A3F" w:rsidP="007C2A3F">
            <w:pPr>
              <w:spacing w:after="0"/>
              <w:ind w:firstLine="0"/>
              <w:jc w:val="right"/>
              <w:rPr>
                <w:b/>
                <w:sz w:val="18"/>
                <w:szCs w:val="18"/>
              </w:rPr>
            </w:pPr>
            <w:r w:rsidRPr="00437B6C">
              <w:rPr>
                <w:b/>
                <w:sz w:val="18"/>
                <w:szCs w:val="18"/>
              </w:rPr>
              <w:t>5 657 745</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26F17FB6" w14:textId="77777777" w:rsidR="007C2A3F" w:rsidRPr="00437B6C" w:rsidRDefault="007C2A3F" w:rsidP="007C2A3F">
            <w:pPr>
              <w:spacing w:after="0"/>
              <w:ind w:firstLine="0"/>
              <w:jc w:val="right"/>
              <w:rPr>
                <w:b/>
                <w:sz w:val="18"/>
                <w:szCs w:val="18"/>
              </w:rPr>
            </w:pPr>
            <w:r w:rsidRPr="00437B6C">
              <w:rPr>
                <w:b/>
                <w:sz w:val="18"/>
                <w:szCs w:val="18"/>
              </w:rPr>
              <w:t>5 657 745</w:t>
            </w:r>
          </w:p>
        </w:tc>
      </w:tr>
      <w:tr w:rsidR="007C2A3F" w:rsidRPr="00437B6C" w14:paraId="14EE4232" w14:textId="77777777" w:rsidTr="007C2A3F">
        <w:trPr>
          <w:trHeight w:val="425"/>
        </w:trPr>
        <w:tc>
          <w:tcPr>
            <w:tcW w:w="2840" w:type="dxa"/>
            <w:vMerge/>
          </w:tcPr>
          <w:p w14:paraId="0A997B61" w14:textId="77777777" w:rsidR="007C2A3F" w:rsidRPr="00437B6C" w:rsidRDefault="007C2A3F" w:rsidP="007C2A3F">
            <w:pPr>
              <w:rPr>
                <w:sz w:val="18"/>
                <w:szCs w:val="18"/>
              </w:rPr>
            </w:pPr>
          </w:p>
        </w:tc>
        <w:tc>
          <w:tcPr>
            <w:tcW w:w="1246" w:type="dxa"/>
          </w:tcPr>
          <w:p w14:paraId="3D1EFF1F" w14:textId="77777777" w:rsidR="007C2A3F" w:rsidRPr="00437B6C" w:rsidRDefault="007C2A3F" w:rsidP="007C2A3F">
            <w:pPr>
              <w:spacing w:after="0"/>
              <w:ind w:firstLine="0"/>
              <w:jc w:val="right"/>
              <w:rPr>
                <w:b/>
                <w:sz w:val="18"/>
                <w:szCs w:val="18"/>
              </w:rPr>
            </w:pPr>
            <w:r w:rsidRPr="00487EDE">
              <w:rPr>
                <w:b/>
                <w:sz w:val="18"/>
                <w:szCs w:val="18"/>
              </w:rPr>
              <w:t>89,5</w:t>
            </w:r>
          </w:p>
        </w:tc>
        <w:tc>
          <w:tcPr>
            <w:tcW w:w="1247" w:type="dxa"/>
          </w:tcPr>
          <w:p w14:paraId="692E1BA8" w14:textId="77777777" w:rsidR="007C2A3F" w:rsidRPr="00437B6C" w:rsidRDefault="007C2A3F" w:rsidP="007C2A3F">
            <w:pPr>
              <w:spacing w:after="0"/>
              <w:ind w:firstLine="0"/>
              <w:jc w:val="right"/>
              <w:rPr>
                <w:b/>
                <w:sz w:val="18"/>
                <w:szCs w:val="18"/>
              </w:rPr>
            </w:pPr>
            <w:r w:rsidRPr="00487EDE">
              <w:rPr>
                <w:b/>
                <w:sz w:val="18"/>
                <w:szCs w:val="18"/>
              </w:rPr>
              <w:t>89,5</w:t>
            </w:r>
          </w:p>
        </w:tc>
        <w:tc>
          <w:tcPr>
            <w:tcW w:w="1247" w:type="dxa"/>
          </w:tcPr>
          <w:p w14:paraId="28E7DC3E" w14:textId="77777777" w:rsidR="007C2A3F" w:rsidRPr="00437B6C" w:rsidRDefault="007C2A3F" w:rsidP="007C2A3F">
            <w:pPr>
              <w:spacing w:after="0"/>
              <w:ind w:firstLine="0"/>
              <w:jc w:val="right"/>
              <w:rPr>
                <w:b/>
                <w:sz w:val="18"/>
                <w:szCs w:val="18"/>
              </w:rPr>
            </w:pPr>
            <w:r w:rsidRPr="00487EDE">
              <w:rPr>
                <w:b/>
                <w:sz w:val="18"/>
                <w:szCs w:val="18"/>
              </w:rPr>
              <w:t>88,5</w:t>
            </w:r>
          </w:p>
        </w:tc>
        <w:tc>
          <w:tcPr>
            <w:tcW w:w="1245" w:type="dxa"/>
          </w:tcPr>
          <w:p w14:paraId="61F8F2B0" w14:textId="77777777" w:rsidR="007C2A3F" w:rsidRPr="00437B6C" w:rsidRDefault="007C2A3F" w:rsidP="007C2A3F">
            <w:pPr>
              <w:spacing w:after="0"/>
              <w:ind w:firstLine="0"/>
              <w:jc w:val="right"/>
              <w:rPr>
                <w:b/>
                <w:sz w:val="18"/>
                <w:szCs w:val="18"/>
              </w:rPr>
            </w:pPr>
            <w:r w:rsidRPr="00487EDE">
              <w:rPr>
                <w:b/>
                <w:sz w:val="18"/>
                <w:szCs w:val="18"/>
              </w:rPr>
              <w:t>88,5</w:t>
            </w:r>
          </w:p>
        </w:tc>
        <w:tc>
          <w:tcPr>
            <w:tcW w:w="1249" w:type="dxa"/>
          </w:tcPr>
          <w:p w14:paraId="268344AC" w14:textId="77777777" w:rsidR="007C2A3F" w:rsidRPr="00437B6C" w:rsidRDefault="007C2A3F" w:rsidP="007C2A3F">
            <w:pPr>
              <w:spacing w:after="0"/>
              <w:ind w:firstLine="5"/>
              <w:jc w:val="right"/>
              <w:rPr>
                <w:b/>
                <w:sz w:val="18"/>
                <w:szCs w:val="18"/>
              </w:rPr>
            </w:pPr>
            <w:r w:rsidRPr="00487EDE">
              <w:rPr>
                <w:b/>
                <w:sz w:val="18"/>
                <w:szCs w:val="18"/>
              </w:rPr>
              <w:t>88,5</w:t>
            </w:r>
          </w:p>
        </w:tc>
      </w:tr>
      <w:tr w:rsidR="007C2A3F" w:rsidRPr="00437B6C" w14:paraId="1D313DD3" w14:textId="77777777" w:rsidTr="007C2A3F">
        <w:trPr>
          <w:trHeight w:val="142"/>
        </w:trPr>
        <w:tc>
          <w:tcPr>
            <w:tcW w:w="2840" w:type="dxa"/>
            <w:vMerge w:val="restart"/>
            <w:vAlign w:val="center"/>
          </w:tcPr>
          <w:p w14:paraId="136E2520" w14:textId="77777777" w:rsidR="007C2A3F" w:rsidRPr="00437B6C" w:rsidRDefault="007C2A3F" w:rsidP="007C2A3F">
            <w:pPr>
              <w:spacing w:after="0"/>
              <w:ind w:firstLine="318"/>
              <w:rPr>
                <w:sz w:val="18"/>
                <w:szCs w:val="18"/>
                <w:highlight w:val="yellow"/>
              </w:rPr>
            </w:pPr>
            <w:r w:rsidRPr="00437B6C">
              <w:rPr>
                <w:sz w:val="18"/>
                <w:szCs w:val="18"/>
                <w:lang w:eastAsia="lv-LV"/>
              </w:rPr>
              <w:t>38.05.00 Veselības aprūpe un fiziskā sagatavotība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0392EF81" w14:textId="77777777" w:rsidR="007C2A3F" w:rsidRPr="00437B6C" w:rsidRDefault="007C2A3F" w:rsidP="007C2A3F">
            <w:pPr>
              <w:spacing w:after="0"/>
              <w:ind w:firstLine="0"/>
              <w:jc w:val="right"/>
              <w:rPr>
                <w:sz w:val="18"/>
                <w:szCs w:val="18"/>
                <w:highlight w:val="yellow"/>
              </w:rPr>
            </w:pPr>
            <w:r w:rsidRPr="00437B6C">
              <w:rPr>
                <w:color w:val="414142"/>
                <w:sz w:val="18"/>
                <w:szCs w:val="18"/>
              </w:rPr>
              <w:t>5 199 420</w:t>
            </w:r>
          </w:p>
        </w:tc>
        <w:tc>
          <w:tcPr>
            <w:tcW w:w="1247" w:type="dxa"/>
            <w:tcBorders>
              <w:top w:val="single" w:sz="4" w:space="0" w:color="414142"/>
              <w:left w:val="nil"/>
              <w:bottom w:val="single" w:sz="4" w:space="0" w:color="414142"/>
              <w:right w:val="single" w:sz="4" w:space="0" w:color="414142"/>
            </w:tcBorders>
            <w:shd w:val="clear" w:color="auto" w:fill="auto"/>
          </w:tcPr>
          <w:p w14:paraId="36FAE827" w14:textId="77777777" w:rsidR="007C2A3F" w:rsidRPr="00437B6C" w:rsidRDefault="007C2A3F" w:rsidP="007C2A3F">
            <w:pPr>
              <w:spacing w:after="0"/>
              <w:ind w:firstLine="0"/>
              <w:jc w:val="right"/>
              <w:rPr>
                <w:sz w:val="18"/>
                <w:szCs w:val="18"/>
                <w:highlight w:val="yellow"/>
              </w:rPr>
            </w:pPr>
            <w:r w:rsidRPr="00437B6C">
              <w:rPr>
                <w:color w:val="414142"/>
                <w:sz w:val="18"/>
                <w:szCs w:val="18"/>
              </w:rPr>
              <w:t>5 289 004</w:t>
            </w:r>
          </w:p>
        </w:tc>
        <w:tc>
          <w:tcPr>
            <w:tcW w:w="1247" w:type="dxa"/>
            <w:tcBorders>
              <w:top w:val="single" w:sz="4" w:space="0" w:color="414142"/>
              <w:left w:val="nil"/>
              <w:bottom w:val="single" w:sz="4" w:space="0" w:color="414142"/>
              <w:right w:val="single" w:sz="4" w:space="0" w:color="414142"/>
            </w:tcBorders>
            <w:shd w:val="clear" w:color="auto" w:fill="auto"/>
          </w:tcPr>
          <w:p w14:paraId="52A8F429" w14:textId="77777777" w:rsidR="007C2A3F" w:rsidRPr="00437B6C" w:rsidRDefault="007C2A3F" w:rsidP="007C2A3F">
            <w:pPr>
              <w:spacing w:after="0"/>
              <w:ind w:firstLine="0"/>
              <w:jc w:val="right"/>
              <w:rPr>
                <w:sz w:val="18"/>
                <w:szCs w:val="18"/>
                <w:highlight w:val="yellow"/>
              </w:rPr>
            </w:pPr>
            <w:r w:rsidRPr="00437B6C">
              <w:rPr>
                <w:color w:val="414142"/>
                <w:sz w:val="18"/>
                <w:szCs w:val="18"/>
              </w:rPr>
              <w:t>5 657 665</w:t>
            </w:r>
          </w:p>
        </w:tc>
        <w:tc>
          <w:tcPr>
            <w:tcW w:w="1245" w:type="dxa"/>
            <w:tcBorders>
              <w:top w:val="single" w:sz="4" w:space="0" w:color="414142"/>
              <w:left w:val="nil"/>
              <w:bottom w:val="single" w:sz="4" w:space="0" w:color="414142"/>
              <w:right w:val="single" w:sz="4" w:space="0" w:color="414142"/>
            </w:tcBorders>
            <w:shd w:val="clear" w:color="auto" w:fill="auto"/>
          </w:tcPr>
          <w:p w14:paraId="36ABBA7D" w14:textId="77777777" w:rsidR="007C2A3F" w:rsidRPr="00437B6C" w:rsidRDefault="007C2A3F" w:rsidP="007C2A3F">
            <w:pPr>
              <w:spacing w:after="0"/>
              <w:ind w:firstLine="0"/>
              <w:jc w:val="right"/>
              <w:rPr>
                <w:sz w:val="18"/>
                <w:szCs w:val="18"/>
                <w:highlight w:val="yellow"/>
              </w:rPr>
            </w:pPr>
            <w:r w:rsidRPr="00437B6C">
              <w:rPr>
                <w:color w:val="414142"/>
                <w:sz w:val="18"/>
                <w:szCs w:val="18"/>
              </w:rPr>
              <w:t>5 657 745</w:t>
            </w:r>
          </w:p>
        </w:tc>
        <w:tc>
          <w:tcPr>
            <w:tcW w:w="1249" w:type="dxa"/>
            <w:tcBorders>
              <w:top w:val="single" w:sz="4" w:space="0" w:color="414142"/>
              <w:left w:val="nil"/>
              <w:bottom w:val="single" w:sz="4" w:space="0" w:color="414142"/>
              <w:right w:val="single" w:sz="4" w:space="0" w:color="414142"/>
            </w:tcBorders>
            <w:shd w:val="clear" w:color="auto" w:fill="auto"/>
          </w:tcPr>
          <w:p w14:paraId="751E0EF8" w14:textId="77777777" w:rsidR="007C2A3F" w:rsidRPr="00437B6C" w:rsidRDefault="007C2A3F" w:rsidP="007C2A3F">
            <w:pPr>
              <w:spacing w:after="0"/>
              <w:ind w:firstLine="0"/>
              <w:jc w:val="right"/>
              <w:rPr>
                <w:sz w:val="18"/>
                <w:szCs w:val="18"/>
                <w:highlight w:val="yellow"/>
              </w:rPr>
            </w:pPr>
            <w:r w:rsidRPr="00437B6C">
              <w:rPr>
                <w:color w:val="414142"/>
                <w:sz w:val="18"/>
                <w:szCs w:val="18"/>
              </w:rPr>
              <w:t>5 657 745</w:t>
            </w:r>
          </w:p>
        </w:tc>
      </w:tr>
      <w:tr w:rsidR="007C2A3F" w:rsidRPr="00437B6C" w14:paraId="0CF61D7D" w14:textId="77777777" w:rsidTr="007C2A3F">
        <w:trPr>
          <w:trHeight w:val="142"/>
        </w:trPr>
        <w:tc>
          <w:tcPr>
            <w:tcW w:w="2840" w:type="dxa"/>
            <w:vMerge/>
          </w:tcPr>
          <w:p w14:paraId="051D99B4" w14:textId="77777777" w:rsidR="007C2A3F" w:rsidRPr="00437B6C" w:rsidRDefault="007C2A3F" w:rsidP="007C2A3F">
            <w:pPr>
              <w:ind w:firstLine="318"/>
              <w:rPr>
                <w:sz w:val="18"/>
                <w:szCs w:val="18"/>
                <w:highlight w:val="yellow"/>
              </w:rPr>
            </w:pPr>
          </w:p>
        </w:tc>
        <w:tc>
          <w:tcPr>
            <w:tcW w:w="1246" w:type="dxa"/>
          </w:tcPr>
          <w:p w14:paraId="5B9E3DE5" w14:textId="77777777" w:rsidR="007C2A3F" w:rsidRPr="00EB60F9" w:rsidRDefault="007C2A3F" w:rsidP="007C2A3F">
            <w:pPr>
              <w:spacing w:after="0"/>
              <w:ind w:firstLine="0"/>
              <w:jc w:val="right"/>
              <w:rPr>
                <w:sz w:val="18"/>
                <w:szCs w:val="18"/>
              </w:rPr>
            </w:pPr>
            <w:r w:rsidRPr="00EB60F9">
              <w:rPr>
                <w:sz w:val="18"/>
                <w:szCs w:val="18"/>
              </w:rPr>
              <w:t>89,5</w:t>
            </w:r>
          </w:p>
        </w:tc>
        <w:tc>
          <w:tcPr>
            <w:tcW w:w="1247" w:type="dxa"/>
          </w:tcPr>
          <w:p w14:paraId="60B95A2C" w14:textId="77777777" w:rsidR="007C2A3F" w:rsidRPr="00EB60F9" w:rsidRDefault="007C2A3F" w:rsidP="007C2A3F">
            <w:pPr>
              <w:spacing w:after="0"/>
              <w:ind w:firstLine="0"/>
              <w:jc w:val="right"/>
              <w:rPr>
                <w:sz w:val="18"/>
                <w:szCs w:val="18"/>
              </w:rPr>
            </w:pPr>
            <w:r w:rsidRPr="00EB60F9">
              <w:rPr>
                <w:sz w:val="18"/>
                <w:szCs w:val="18"/>
              </w:rPr>
              <w:t>89,5</w:t>
            </w:r>
          </w:p>
        </w:tc>
        <w:tc>
          <w:tcPr>
            <w:tcW w:w="1247" w:type="dxa"/>
          </w:tcPr>
          <w:p w14:paraId="41C53DF9" w14:textId="77777777" w:rsidR="007C2A3F" w:rsidRPr="00EB60F9" w:rsidRDefault="007C2A3F" w:rsidP="007C2A3F">
            <w:pPr>
              <w:spacing w:after="0"/>
              <w:ind w:firstLine="0"/>
              <w:jc w:val="right"/>
              <w:rPr>
                <w:sz w:val="18"/>
                <w:szCs w:val="18"/>
              </w:rPr>
            </w:pPr>
            <w:r w:rsidRPr="00EB60F9">
              <w:rPr>
                <w:sz w:val="18"/>
                <w:szCs w:val="18"/>
              </w:rPr>
              <w:t>88,5</w:t>
            </w:r>
          </w:p>
        </w:tc>
        <w:tc>
          <w:tcPr>
            <w:tcW w:w="1245" w:type="dxa"/>
          </w:tcPr>
          <w:p w14:paraId="46E75A30" w14:textId="77777777" w:rsidR="007C2A3F" w:rsidRPr="00EB60F9" w:rsidRDefault="007C2A3F" w:rsidP="007C2A3F">
            <w:pPr>
              <w:spacing w:after="0"/>
              <w:ind w:firstLine="0"/>
              <w:jc w:val="right"/>
              <w:rPr>
                <w:sz w:val="18"/>
                <w:szCs w:val="18"/>
              </w:rPr>
            </w:pPr>
            <w:r w:rsidRPr="00EB60F9">
              <w:rPr>
                <w:sz w:val="18"/>
                <w:szCs w:val="18"/>
              </w:rPr>
              <w:t>88,5</w:t>
            </w:r>
          </w:p>
        </w:tc>
        <w:tc>
          <w:tcPr>
            <w:tcW w:w="1249" w:type="dxa"/>
          </w:tcPr>
          <w:p w14:paraId="347BD062" w14:textId="77777777" w:rsidR="007C2A3F" w:rsidRPr="00EB60F9" w:rsidRDefault="007C2A3F" w:rsidP="007C2A3F">
            <w:pPr>
              <w:spacing w:after="0"/>
              <w:ind w:firstLine="0"/>
              <w:jc w:val="right"/>
              <w:rPr>
                <w:sz w:val="18"/>
                <w:szCs w:val="18"/>
              </w:rPr>
            </w:pPr>
            <w:r w:rsidRPr="00EB60F9">
              <w:rPr>
                <w:sz w:val="18"/>
                <w:szCs w:val="18"/>
              </w:rPr>
              <w:t>88,5</w:t>
            </w:r>
          </w:p>
        </w:tc>
      </w:tr>
      <w:tr w:rsidR="007C2A3F" w:rsidRPr="00437B6C" w14:paraId="270049B2" w14:textId="77777777" w:rsidTr="007C2A3F">
        <w:trPr>
          <w:trHeight w:val="142"/>
        </w:trPr>
        <w:tc>
          <w:tcPr>
            <w:tcW w:w="9074" w:type="dxa"/>
            <w:gridSpan w:val="6"/>
          </w:tcPr>
          <w:p w14:paraId="58D60EBD" w14:textId="77777777" w:rsidR="007C2A3F" w:rsidRPr="00437B6C" w:rsidRDefault="007C2A3F" w:rsidP="007C2A3F">
            <w:pPr>
              <w:spacing w:after="0"/>
              <w:ind w:firstLine="0"/>
              <w:jc w:val="left"/>
              <w:rPr>
                <w:sz w:val="18"/>
                <w:szCs w:val="18"/>
              </w:rPr>
            </w:pPr>
            <w:r w:rsidRPr="00437B6C">
              <w:rPr>
                <w:b/>
                <w:sz w:val="18"/>
                <w:szCs w:val="18"/>
                <w:lang w:eastAsia="lv-LV"/>
              </w:rPr>
              <w:t>Citi ieguldījumi</w:t>
            </w:r>
          </w:p>
        </w:tc>
      </w:tr>
      <w:tr w:rsidR="007C2A3F" w:rsidRPr="00437B6C" w14:paraId="075BFA88" w14:textId="77777777" w:rsidTr="007C2A3F">
        <w:trPr>
          <w:trHeight w:val="142"/>
        </w:trPr>
        <w:tc>
          <w:tcPr>
            <w:tcW w:w="2840" w:type="dxa"/>
          </w:tcPr>
          <w:p w14:paraId="5117EDC1"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Nodaļa “Dzintari” (Psiholoģiskā atbalsta kursa sniegšana amatpersonām)</w:t>
            </w:r>
          </w:p>
        </w:tc>
        <w:tc>
          <w:tcPr>
            <w:tcW w:w="1246" w:type="dxa"/>
          </w:tcPr>
          <w:p w14:paraId="1E08F8E1"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7" w:type="dxa"/>
          </w:tcPr>
          <w:p w14:paraId="59409B91"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7" w:type="dxa"/>
          </w:tcPr>
          <w:p w14:paraId="1E9CDCA0"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5" w:type="dxa"/>
          </w:tcPr>
          <w:p w14:paraId="02C89C87"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9" w:type="dxa"/>
          </w:tcPr>
          <w:p w14:paraId="65299592" w14:textId="77777777" w:rsidR="007C2A3F" w:rsidRPr="00437B6C" w:rsidRDefault="007C2A3F" w:rsidP="007C2A3F">
            <w:pPr>
              <w:spacing w:after="0"/>
              <w:ind w:firstLine="5"/>
              <w:jc w:val="right"/>
              <w:rPr>
                <w:sz w:val="18"/>
                <w:szCs w:val="18"/>
              </w:rPr>
            </w:pPr>
            <w:r w:rsidRPr="00437B6C">
              <w:rPr>
                <w:rFonts w:eastAsia="Calibri"/>
                <w:sz w:val="18"/>
                <w:szCs w:val="18"/>
              </w:rPr>
              <w:t>1</w:t>
            </w:r>
          </w:p>
        </w:tc>
      </w:tr>
      <w:tr w:rsidR="007C2A3F" w:rsidRPr="00437B6C" w14:paraId="53623233" w14:textId="77777777" w:rsidTr="007C2A3F">
        <w:trPr>
          <w:trHeight w:val="142"/>
        </w:trPr>
        <w:tc>
          <w:tcPr>
            <w:tcW w:w="2840" w:type="dxa"/>
          </w:tcPr>
          <w:p w14:paraId="6EA6DA84"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Teritoriālie psiholoģiskā atbalsta sniegšanas punkti</w:t>
            </w:r>
          </w:p>
        </w:tc>
        <w:tc>
          <w:tcPr>
            <w:tcW w:w="1246" w:type="dxa"/>
          </w:tcPr>
          <w:p w14:paraId="1219F31E" w14:textId="77777777" w:rsidR="007C2A3F" w:rsidRPr="00437B6C" w:rsidRDefault="007C2A3F" w:rsidP="007C2A3F">
            <w:pPr>
              <w:spacing w:after="0"/>
              <w:ind w:firstLine="0"/>
              <w:jc w:val="right"/>
              <w:rPr>
                <w:sz w:val="18"/>
                <w:szCs w:val="18"/>
              </w:rPr>
            </w:pPr>
            <w:r w:rsidRPr="00437B6C">
              <w:rPr>
                <w:rFonts w:eastAsia="Calibri"/>
                <w:sz w:val="18"/>
                <w:szCs w:val="18"/>
              </w:rPr>
              <w:t>5</w:t>
            </w:r>
          </w:p>
        </w:tc>
        <w:tc>
          <w:tcPr>
            <w:tcW w:w="1247" w:type="dxa"/>
          </w:tcPr>
          <w:p w14:paraId="08906E70" w14:textId="77777777" w:rsidR="007C2A3F" w:rsidRPr="00437B6C" w:rsidRDefault="007C2A3F" w:rsidP="007C2A3F">
            <w:pPr>
              <w:spacing w:after="0"/>
              <w:ind w:firstLine="0"/>
              <w:jc w:val="right"/>
              <w:rPr>
                <w:sz w:val="18"/>
                <w:szCs w:val="18"/>
              </w:rPr>
            </w:pPr>
            <w:r w:rsidRPr="00437B6C">
              <w:rPr>
                <w:rFonts w:eastAsia="Calibri"/>
                <w:sz w:val="18"/>
                <w:szCs w:val="18"/>
              </w:rPr>
              <w:t>5</w:t>
            </w:r>
          </w:p>
        </w:tc>
        <w:tc>
          <w:tcPr>
            <w:tcW w:w="1247" w:type="dxa"/>
          </w:tcPr>
          <w:p w14:paraId="27E97C6E" w14:textId="77777777" w:rsidR="007C2A3F" w:rsidRPr="00437B6C" w:rsidRDefault="007C2A3F" w:rsidP="007C2A3F">
            <w:pPr>
              <w:spacing w:after="0"/>
              <w:ind w:firstLine="0"/>
              <w:jc w:val="right"/>
              <w:rPr>
                <w:sz w:val="18"/>
                <w:szCs w:val="18"/>
              </w:rPr>
            </w:pPr>
            <w:r w:rsidRPr="00437B6C">
              <w:rPr>
                <w:rFonts w:eastAsia="Calibri"/>
                <w:sz w:val="18"/>
                <w:szCs w:val="18"/>
              </w:rPr>
              <w:t>5</w:t>
            </w:r>
          </w:p>
        </w:tc>
        <w:tc>
          <w:tcPr>
            <w:tcW w:w="1245" w:type="dxa"/>
          </w:tcPr>
          <w:p w14:paraId="43575536" w14:textId="77777777" w:rsidR="007C2A3F" w:rsidRPr="00437B6C" w:rsidRDefault="007C2A3F" w:rsidP="007C2A3F">
            <w:pPr>
              <w:spacing w:after="0"/>
              <w:ind w:firstLine="0"/>
              <w:jc w:val="right"/>
              <w:rPr>
                <w:sz w:val="18"/>
                <w:szCs w:val="18"/>
              </w:rPr>
            </w:pPr>
            <w:r w:rsidRPr="00437B6C">
              <w:rPr>
                <w:rFonts w:eastAsia="Calibri"/>
                <w:sz w:val="18"/>
                <w:szCs w:val="18"/>
              </w:rPr>
              <w:t>5</w:t>
            </w:r>
          </w:p>
        </w:tc>
        <w:tc>
          <w:tcPr>
            <w:tcW w:w="1249" w:type="dxa"/>
          </w:tcPr>
          <w:p w14:paraId="086CDCE0" w14:textId="77777777" w:rsidR="007C2A3F" w:rsidRPr="00437B6C" w:rsidRDefault="007C2A3F" w:rsidP="007C2A3F">
            <w:pPr>
              <w:spacing w:after="0"/>
              <w:ind w:firstLine="5"/>
              <w:jc w:val="right"/>
              <w:rPr>
                <w:sz w:val="18"/>
                <w:szCs w:val="18"/>
              </w:rPr>
            </w:pPr>
            <w:r w:rsidRPr="00437B6C">
              <w:rPr>
                <w:rFonts w:eastAsia="Calibri"/>
                <w:sz w:val="18"/>
                <w:szCs w:val="18"/>
              </w:rPr>
              <w:t>5</w:t>
            </w:r>
          </w:p>
        </w:tc>
      </w:tr>
      <w:tr w:rsidR="007C2A3F" w:rsidRPr="00437B6C" w14:paraId="22CC7547" w14:textId="77777777" w:rsidTr="007C2A3F">
        <w:trPr>
          <w:trHeight w:val="142"/>
        </w:trPr>
        <w:tc>
          <w:tcPr>
            <w:tcW w:w="2840" w:type="dxa"/>
          </w:tcPr>
          <w:p w14:paraId="792CAA89"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Sporta komplekss (sporta zāle un tuvcīņas zāle)</w:t>
            </w:r>
          </w:p>
        </w:tc>
        <w:tc>
          <w:tcPr>
            <w:tcW w:w="1246" w:type="dxa"/>
          </w:tcPr>
          <w:p w14:paraId="41974C12"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7" w:type="dxa"/>
          </w:tcPr>
          <w:p w14:paraId="644E2395"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7" w:type="dxa"/>
          </w:tcPr>
          <w:p w14:paraId="24B7EB30"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5" w:type="dxa"/>
          </w:tcPr>
          <w:p w14:paraId="3EC66508" w14:textId="77777777" w:rsidR="007C2A3F" w:rsidRPr="00437B6C" w:rsidRDefault="007C2A3F" w:rsidP="007C2A3F">
            <w:pPr>
              <w:spacing w:after="0"/>
              <w:ind w:firstLine="0"/>
              <w:jc w:val="right"/>
              <w:rPr>
                <w:sz w:val="18"/>
                <w:szCs w:val="18"/>
              </w:rPr>
            </w:pPr>
            <w:r w:rsidRPr="00437B6C">
              <w:rPr>
                <w:rFonts w:eastAsia="Calibri"/>
                <w:sz w:val="18"/>
                <w:szCs w:val="18"/>
              </w:rPr>
              <w:t>1</w:t>
            </w:r>
          </w:p>
        </w:tc>
        <w:tc>
          <w:tcPr>
            <w:tcW w:w="1249" w:type="dxa"/>
          </w:tcPr>
          <w:p w14:paraId="5C1EC084" w14:textId="77777777" w:rsidR="007C2A3F" w:rsidRPr="00437B6C" w:rsidRDefault="007C2A3F" w:rsidP="007C2A3F">
            <w:pPr>
              <w:spacing w:after="0"/>
              <w:ind w:firstLine="5"/>
              <w:jc w:val="right"/>
              <w:rPr>
                <w:sz w:val="18"/>
                <w:szCs w:val="18"/>
              </w:rPr>
            </w:pPr>
            <w:r w:rsidRPr="00437B6C">
              <w:rPr>
                <w:rFonts w:eastAsia="Calibri"/>
                <w:sz w:val="18"/>
                <w:szCs w:val="18"/>
              </w:rPr>
              <w:t>1</w:t>
            </w:r>
          </w:p>
        </w:tc>
      </w:tr>
      <w:tr w:rsidR="007C2A3F" w:rsidRPr="00437B6C" w14:paraId="6B4D7810" w14:textId="77777777" w:rsidTr="007C2A3F">
        <w:trPr>
          <w:trHeight w:val="142"/>
        </w:trPr>
        <w:tc>
          <w:tcPr>
            <w:tcW w:w="2840" w:type="dxa"/>
          </w:tcPr>
          <w:p w14:paraId="18BBD8CC"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Šautuve Rīgā, Klusā iela 12</w:t>
            </w:r>
          </w:p>
        </w:tc>
        <w:tc>
          <w:tcPr>
            <w:tcW w:w="1246" w:type="dxa"/>
          </w:tcPr>
          <w:p w14:paraId="7978BFD4" w14:textId="77777777" w:rsidR="007C2A3F" w:rsidRPr="00437B6C" w:rsidRDefault="007C2A3F" w:rsidP="007C2A3F">
            <w:pPr>
              <w:spacing w:after="0"/>
              <w:ind w:firstLine="0"/>
              <w:jc w:val="right"/>
              <w:rPr>
                <w:rFonts w:eastAsia="Calibri"/>
                <w:sz w:val="18"/>
                <w:szCs w:val="18"/>
              </w:rPr>
            </w:pPr>
            <w:r w:rsidRPr="00437B6C">
              <w:rPr>
                <w:rFonts w:eastAsia="Calibri"/>
                <w:sz w:val="18"/>
                <w:szCs w:val="18"/>
              </w:rPr>
              <w:t>1</w:t>
            </w:r>
          </w:p>
        </w:tc>
        <w:tc>
          <w:tcPr>
            <w:tcW w:w="1247" w:type="dxa"/>
          </w:tcPr>
          <w:p w14:paraId="28643149" w14:textId="77777777" w:rsidR="007C2A3F" w:rsidRPr="00437B6C" w:rsidRDefault="007C2A3F" w:rsidP="007C2A3F">
            <w:pPr>
              <w:spacing w:after="0"/>
              <w:ind w:firstLine="0"/>
              <w:jc w:val="right"/>
              <w:rPr>
                <w:rFonts w:eastAsia="Calibri"/>
                <w:sz w:val="18"/>
                <w:szCs w:val="18"/>
              </w:rPr>
            </w:pPr>
            <w:r w:rsidRPr="00437B6C">
              <w:rPr>
                <w:rFonts w:eastAsia="Calibri"/>
                <w:sz w:val="18"/>
                <w:szCs w:val="18"/>
              </w:rPr>
              <w:t>1</w:t>
            </w:r>
          </w:p>
        </w:tc>
        <w:tc>
          <w:tcPr>
            <w:tcW w:w="1247" w:type="dxa"/>
          </w:tcPr>
          <w:p w14:paraId="26C38E5E" w14:textId="77777777" w:rsidR="007C2A3F" w:rsidRPr="00437B6C" w:rsidRDefault="007C2A3F" w:rsidP="007C2A3F">
            <w:pPr>
              <w:spacing w:after="0"/>
              <w:ind w:firstLine="0"/>
              <w:jc w:val="right"/>
              <w:rPr>
                <w:rFonts w:eastAsia="Calibri"/>
                <w:sz w:val="18"/>
                <w:szCs w:val="18"/>
              </w:rPr>
            </w:pPr>
            <w:r w:rsidRPr="00437B6C">
              <w:rPr>
                <w:rFonts w:eastAsia="Calibri"/>
                <w:sz w:val="18"/>
                <w:szCs w:val="18"/>
              </w:rPr>
              <w:t>1</w:t>
            </w:r>
          </w:p>
        </w:tc>
        <w:tc>
          <w:tcPr>
            <w:tcW w:w="1245" w:type="dxa"/>
          </w:tcPr>
          <w:p w14:paraId="3739859D" w14:textId="77777777" w:rsidR="007C2A3F" w:rsidRPr="00437B6C" w:rsidRDefault="007C2A3F" w:rsidP="007C2A3F">
            <w:pPr>
              <w:spacing w:after="0"/>
              <w:ind w:firstLine="0"/>
              <w:jc w:val="right"/>
              <w:rPr>
                <w:rFonts w:eastAsia="Calibri"/>
                <w:sz w:val="18"/>
                <w:szCs w:val="18"/>
              </w:rPr>
            </w:pPr>
            <w:r w:rsidRPr="00437B6C">
              <w:rPr>
                <w:rFonts w:eastAsia="Calibri"/>
                <w:sz w:val="18"/>
                <w:szCs w:val="18"/>
              </w:rPr>
              <w:t>1</w:t>
            </w:r>
          </w:p>
        </w:tc>
        <w:tc>
          <w:tcPr>
            <w:tcW w:w="1249" w:type="dxa"/>
          </w:tcPr>
          <w:p w14:paraId="34C7AD3B" w14:textId="77777777" w:rsidR="007C2A3F" w:rsidRPr="00437B6C" w:rsidRDefault="007C2A3F" w:rsidP="007C2A3F">
            <w:pPr>
              <w:spacing w:after="0"/>
              <w:ind w:firstLine="5"/>
              <w:jc w:val="right"/>
              <w:rPr>
                <w:rFonts w:eastAsia="Calibri"/>
                <w:sz w:val="18"/>
                <w:szCs w:val="18"/>
              </w:rPr>
            </w:pPr>
            <w:r w:rsidRPr="00437B6C">
              <w:rPr>
                <w:rFonts w:eastAsia="Calibri"/>
                <w:sz w:val="18"/>
                <w:szCs w:val="18"/>
              </w:rPr>
              <w:t>1</w:t>
            </w:r>
          </w:p>
        </w:tc>
      </w:tr>
      <w:tr w:rsidR="007C2A3F" w:rsidRPr="00437B6C" w14:paraId="302F487B" w14:textId="77777777" w:rsidTr="007C2A3F">
        <w:trPr>
          <w:trHeight w:val="142"/>
        </w:trPr>
        <w:tc>
          <w:tcPr>
            <w:tcW w:w="9074" w:type="dxa"/>
            <w:gridSpan w:val="6"/>
            <w:shd w:val="clear" w:color="auto" w:fill="D9D9D9" w:themeFill="background1" w:themeFillShade="D9"/>
          </w:tcPr>
          <w:p w14:paraId="1603F088" w14:textId="77777777" w:rsidR="007C2A3F" w:rsidRPr="00437B6C" w:rsidRDefault="007C2A3F" w:rsidP="007C2A3F">
            <w:pPr>
              <w:spacing w:after="0"/>
              <w:jc w:val="center"/>
              <w:rPr>
                <w:b/>
                <w:i/>
                <w:sz w:val="18"/>
                <w:szCs w:val="18"/>
              </w:rPr>
            </w:pPr>
            <w:r w:rsidRPr="00437B6C">
              <w:rPr>
                <w:b/>
                <w:sz w:val="18"/>
                <w:szCs w:val="18"/>
                <w:lang w:eastAsia="lv-LV"/>
              </w:rPr>
              <w:t>Raksturojošākie darbības rezultatīvie rādītāji</w:t>
            </w:r>
          </w:p>
        </w:tc>
      </w:tr>
      <w:tr w:rsidR="007C2A3F" w:rsidRPr="00437B6C" w14:paraId="1A08BE13" w14:textId="77777777" w:rsidTr="007C2A3F">
        <w:trPr>
          <w:trHeight w:val="142"/>
        </w:trPr>
        <w:tc>
          <w:tcPr>
            <w:tcW w:w="2840" w:type="dxa"/>
          </w:tcPr>
          <w:p w14:paraId="20FC5D91"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Vidējie veselības aprūpes izdevumi uz vienu amatpersonu (euro)</w:t>
            </w:r>
          </w:p>
        </w:tc>
        <w:tc>
          <w:tcPr>
            <w:tcW w:w="1246" w:type="dxa"/>
          </w:tcPr>
          <w:p w14:paraId="0C9E5713" w14:textId="77777777" w:rsidR="007C2A3F" w:rsidRPr="00437B6C" w:rsidRDefault="007C2A3F" w:rsidP="007C2A3F">
            <w:pPr>
              <w:spacing w:after="0"/>
              <w:ind w:firstLine="0"/>
              <w:jc w:val="center"/>
              <w:rPr>
                <w:sz w:val="18"/>
                <w:szCs w:val="18"/>
              </w:rPr>
            </w:pPr>
            <w:r w:rsidRPr="00521B7E">
              <w:rPr>
                <w:sz w:val="18"/>
                <w:szCs w:val="18"/>
              </w:rPr>
              <w:t>265,1</w:t>
            </w:r>
          </w:p>
        </w:tc>
        <w:tc>
          <w:tcPr>
            <w:tcW w:w="1247" w:type="dxa"/>
          </w:tcPr>
          <w:p w14:paraId="317F2DC0" w14:textId="77777777" w:rsidR="007C2A3F" w:rsidRPr="00437B6C" w:rsidRDefault="007C2A3F" w:rsidP="007C2A3F">
            <w:pPr>
              <w:spacing w:after="0"/>
              <w:ind w:firstLine="0"/>
              <w:jc w:val="center"/>
              <w:rPr>
                <w:sz w:val="18"/>
                <w:szCs w:val="18"/>
              </w:rPr>
            </w:pPr>
            <w:r w:rsidRPr="00437B6C">
              <w:rPr>
                <w:sz w:val="18"/>
                <w:szCs w:val="18"/>
              </w:rPr>
              <w:t>247,98</w:t>
            </w:r>
          </w:p>
        </w:tc>
        <w:tc>
          <w:tcPr>
            <w:tcW w:w="1247" w:type="dxa"/>
          </w:tcPr>
          <w:p w14:paraId="770ADAEA" w14:textId="77777777" w:rsidR="007C2A3F" w:rsidRPr="00437B6C" w:rsidRDefault="007C2A3F" w:rsidP="007C2A3F">
            <w:pPr>
              <w:spacing w:after="0"/>
              <w:ind w:firstLine="0"/>
              <w:jc w:val="center"/>
              <w:rPr>
                <w:sz w:val="18"/>
                <w:szCs w:val="18"/>
              </w:rPr>
            </w:pPr>
            <w:r w:rsidRPr="00437B6C">
              <w:rPr>
                <w:sz w:val="18"/>
                <w:szCs w:val="18"/>
              </w:rPr>
              <w:t>247,98</w:t>
            </w:r>
          </w:p>
        </w:tc>
        <w:tc>
          <w:tcPr>
            <w:tcW w:w="1245" w:type="dxa"/>
          </w:tcPr>
          <w:p w14:paraId="767D3DBD" w14:textId="77777777" w:rsidR="007C2A3F" w:rsidRPr="00437B6C" w:rsidRDefault="007C2A3F" w:rsidP="007C2A3F">
            <w:pPr>
              <w:spacing w:after="0"/>
              <w:ind w:firstLine="0"/>
              <w:jc w:val="center"/>
              <w:rPr>
                <w:sz w:val="18"/>
                <w:szCs w:val="18"/>
              </w:rPr>
            </w:pPr>
            <w:r w:rsidRPr="00437B6C">
              <w:rPr>
                <w:sz w:val="18"/>
                <w:szCs w:val="18"/>
              </w:rPr>
              <w:t>247,98</w:t>
            </w:r>
          </w:p>
        </w:tc>
        <w:tc>
          <w:tcPr>
            <w:tcW w:w="1249" w:type="dxa"/>
          </w:tcPr>
          <w:p w14:paraId="3DB669E1" w14:textId="77777777" w:rsidR="007C2A3F" w:rsidRPr="00437B6C" w:rsidRDefault="007C2A3F" w:rsidP="007C2A3F">
            <w:pPr>
              <w:spacing w:after="0"/>
              <w:ind w:firstLine="5"/>
              <w:jc w:val="center"/>
              <w:rPr>
                <w:sz w:val="18"/>
                <w:szCs w:val="18"/>
              </w:rPr>
            </w:pPr>
            <w:r w:rsidRPr="00437B6C">
              <w:rPr>
                <w:sz w:val="18"/>
                <w:szCs w:val="18"/>
              </w:rPr>
              <w:t>247,98</w:t>
            </w:r>
          </w:p>
        </w:tc>
      </w:tr>
      <w:tr w:rsidR="007C2A3F" w:rsidRPr="00437B6C" w14:paraId="7D241F98" w14:textId="77777777" w:rsidTr="007C2A3F">
        <w:trPr>
          <w:trHeight w:val="142"/>
        </w:trPr>
        <w:tc>
          <w:tcPr>
            <w:tcW w:w="2840" w:type="dxa"/>
          </w:tcPr>
          <w:p w14:paraId="5C709081"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Amatpersonām izmaksāti pabalsti (kopējais skaits)</w:t>
            </w:r>
          </w:p>
        </w:tc>
        <w:tc>
          <w:tcPr>
            <w:tcW w:w="1246" w:type="dxa"/>
          </w:tcPr>
          <w:p w14:paraId="65648824" w14:textId="77777777" w:rsidR="007C2A3F" w:rsidRPr="00437B6C" w:rsidRDefault="007C2A3F" w:rsidP="007C2A3F">
            <w:pPr>
              <w:spacing w:after="0"/>
              <w:ind w:firstLine="0"/>
              <w:jc w:val="center"/>
              <w:rPr>
                <w:sz w:val="18"/>
                <w:szCs w:val="18"/>
              </w:rPr>
            </w:pPr>
            <w:r w:rsidRPr="00437B6C">
              <w:rPr>
                <w:sz w:val="18"/>
                <w:szCs w:val="18"/>
              </w:rPr>
              <w:t>390</w:t>
            </w:r>
          </w:p>
        </w:tc>
        <w:tc>
          <w:tcPr>
            <w:tcW w:w="1247" w:type="dxa"/>
          </w:tcPr>
          <w:p w14:paraId="5CC7C0C4" w14:textId="77777777" w:rsidR="007C2A3F" w:rsidRPr="00437B6C" w:rsidRDefault="007C2A3F" w:rsidP="007C2A3F">
            <w:pPr>
              <w:spacing w:after="0"/>
              <w:ind w:firstLine="0"/>
              <w:jc w:val="center"/>
              <w:rPr>
                <w:sz w:val="18"/>
                <w:szCs w:val="18"/>
              </w:rPr>
            </w:pPr>
            <w:r w:rsidRPr="00437B6C">
              <w:rPr>
                <w:sz w:val="18"/>
                <w:szCs w:val="18"/>
              </w:rPr>
              <w:t>345</w:t>
            </w:r>
          </w:p>
        </w:tc>
        <w:tc>
          <w:tcPr>
            <w:tcW w:w="1247" w:type="dxa"/>
          </w:tcPr>
          <w:p w14:paraId="763B0A6C" w14:textId="77777777" w:rsidR="007C2A3F" w:rsidRPr="00437B6C" w:rsidRDefault="007C2A3F" w:rsidP="007C2A3F">
            <w:pPr>
              <w:spacing w:after="0"/>
              <w:ind w:firstLine="0"/>
              <w:jc w:val="center"/>
              <w:rPr>
                <w:sz w:val="18"/>
                <w:szCs w:val="18"/>
              </w:rPr>
            </w:pPr>
            <w:r w:rsidRPr="00437B6C">
              <w:rPr>
                <w:sz w:val="18"/>
                <w:szCs w:val="18"/>
              </w:rPr>
              <w:t>345</w:t>
            </w:r>
          </w:p>
        </w:tc>
        <w:tc>
          <w:tcPr>
            <w:tcW w:w="1245" w:type="dxa"/>
          </w:tcPr>
          <w:p w14:paraId="520BCEAA" w14:textId="77777777" w:rsidR="007C2A3F" w:rsidRPr="00437B6C" w:rsidRDefault="007C2A3F" w:rsidP="007C2A3F">
            <w:pPr>
              <w:spacing w:after="0"/>
              <w:ind w:firstLine="0"/>
              <w:jc w:val="center"/>
              <w:rPr>
                <w:sz w:val="18"/>
                <w:szCs w:val="18"/>
              </w:rPr>
            </w:pPr>
            <w:r w:rsidRPr="00437B6C">
              <w:rPr>
                <w:sz w:val="18"/>
                <w:szCs w:val="18"/>
              </w:rPr>
              <w:t>345</w:t>
            </w:r>
          </w:p>
        </w:tc>
        <w:tc>
          <w:tcPr>
            <w:tcW w:w="1249" w:type="dxa"/>
          </w:tcPr>
          <w:p w14:paraId="2A042C4C" w14:textId="77777777" w:rsidR="007C2A3F" w:rsidRPr="00437B6C" w:rsidRDefault="007C2A3F" w:rsidP="007C2A3F">
            <w:pPr>
              <w:spacing w:after="0"/>
              <w:ind w:firstLine="5"/>
              <w:jc w:val="center"/>
              <w:rPr>
                <w:sz w:val="18"/>
                <w:szCs w:val="18"/>
              </w:rPr>
            </w:pPr>
            <w:r w:rsidRPr="00437B6C">
              <w:rPr>
                <w:sz w:val="18"/>
                <w:szCs w:val="18"/>
              </w:rPr>
              <w:t>345</w:t>
            </w:r>
          </w:p>
        </w:tc>
      </w:tr>
      <w:tr w:rsidR="007C2A3F" w:rsidRPr="00437B6C" w14:paraId="170A70CC" w14:textId="77777777" w:rsidTr="007C2A3F">
        <w:trPr>
          <w:trHeight w:val="142"/>
        </w:trPr>
        <w:tc>
          <w:tcPr>
            <w:tcW w:w="2840" w:type="dxa"/>
          </w:tcPr>
          <w:p w14:paraId="6DDD0F10"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Sniegtas psiholoģiskās konsultācijas (skaits)</w:t>
            </w:r>
          </w:p>
        </w:tc>
        <w:tc>
          <w:tcPr>
            <w:tcW w:w="1246" w:type="dxa"/>
          </w:tcPr>
          <w:p w14:paraId="5497DAF6" w14:textId="77777777" w:rsidR="007C2A3F" w:rsidRPr="00437B6C" w:rsidRDefault="007C2A3F" w:rsidP="007C2A3F">
            <w:pPr>
              <w:spacing w:after="0"/>
              <w:ind w:firstLine="0"/>
              <w:jc w:val="center"/>
              <w:rPr>
                <w:sz w:val="18"/>
                <w:szCs w:val="18"/>
              </w:rPr>
            </w:pPr>
            <w:r w:rsidRPr="00437B6C">
              <w:rPr>
                <w:sz w:val="18"/>
                <w:szCs w:val="18"/>
              </w:rPr>
              <w:t>5 356</w:t>
            </w:r>
          </w:p>
        </w:tc>
        <w:tc>
          <w:tcPr>
            <w:tcW w:w="1247" w:type="dxa"/>
          </w:tcPr>
          <w:p w14:paraId="60B7FCD6" w14:textId="77777777" w:rsidR="007C2A3F" w:rsidRPr="00437B6C" w:rsidRDefault="007C2A3F" w:rsidP="007C2A3F">
            <w:pPr>
              <w:spacing w:after="0"/>
              <w:ind w:firstLine="0"/>
              <w:jc w:val="center"/>
              <w:rPr>
                <w:sz w:val="18"/>
                <w:szCs w:val="18"/>
              </w:rPr>
            </w:pPr>
            <w:r w:rsidRPr="00437B6C">
              <w:rPr>
                <w:sz w:val="18"/>
                <w:szCs w:val="18"/>
              </w:rPr>
              <w:t>5</w:t>
            </w:r>
            <w:r>
              <w:rPr>
                <w:sz w:val="18"/>
                <w:szCs w:val="18"/>
              </w:rPr>
              <w:t xml:space="preserve"> </w:t>
            </w:r>
            <w:r w:rsidRPr="00437B6C">
              <w:rPr>
                <w:sz w:val="18"/>
                <w:szCs w:val="18"/>
              </w:rPr>
              <w:t>000</w:t>
            </w:r>
          </w:p>
        </w:tc>
        <w:tc>
          <w:tcPr>
            <w:tcW w:w="1247" w:type="dxa"/>
          </w:tcPr>
          <w:p w14:paraId="0D6B860C" w14:textId="77777777" w:rsidR="007C2A3F" w:rsidRPr="00437B6C" w:rsidRDefault="007C2A3F" w:rsidP="007C2A3F">
            <w:pPr>
              <w:spacing w:after="0"/>
              <w:ind w:firstLine="0"/>
              <w:jc w:val="center"/>
              <w:rPr>
                <w:sz w:val="18"/>
                <w:szCs w:val="18"/>
              </w:rPr>
            </w:pPr>
            <w:r w:rsidRPr="00437B6C">
              <w:rPr>
                <w:sz w:val="18"/>
                <w:szCs w:val="18"/>
              </w:rPr>
              <w:t>5</w:t>
            </w:r>
            <w:r>
              <w:rPr>
                <w:sz w:val="18"/>
                <w:szCs w:val="18"/>
              </w:rPr>
              <w:t xml:space="preserve"> </w:t>
            </w:r>
            <w:r w:rsidRPr="00437B6C">
              <w:rPr>
                <w:sz w:val="18"/>
                <w:szCs w:val="18"/>
              </w:rPr>
              <w:t>000</w:t>
            </w:r>
          </w:p>
        </w:tc>
        <w:tc>
          <w:tcPr>
            <w:tcW w:w="1245" w:type="dxa"/>
          </w:tcPr>
          <w:p w14:paraId="710227D7" w14:textId="77777777" w:rsidR="007C2A3F" w:rsidRPr="00437B6C" w:rsidRDefault="007C2A3F" w:rsidP="007C2A3F">
            <w:pPr>
              <w:spacing w:after="0"/>
              <w:ind w:firstLine="0"/>
              <w:jc w:val="center"/>
              <w:rPr>
                <w:sz w:val="18"/>
                <w:szCs w:val="18"/>
              </w:rPr>
            </w:pPr>
            <w:r w:rsidRPr="00437B6C">
              <w:rPr>
                <w:sz w:val="18"/>
                <w:szCs w:val="18"/>
              </w:rPr>
              <w:t>5</w:t>
            </w:r>
            <w:r>
              <w:rPr>
                <w:sz w:val="18"/>
                <w:szCs w:val="18"/>
              </w:rPr>
              <w:t xml:space="preserve"> </w:t>
            </w:r>
            <w:r w:rsidRPr="00437B6C">
              <w:rPr>
                <w:sz w:val="18"/>
                <w:szCs w:val="18"/>
              </w:rPr>
              <w:t>000</w:t>
            </w:r>
          </w:p>
        </w:tc>
        <w:tc>
          <w:tcPr>
            <w:tcW w:w="1249" w:type="dxa"/>
          </w:tcPr>
          <w:p w14:paraId="7ABF46C2" w14:textId="77777777" w:rsidR="007C2A3F" w:rsidRPr="00437B6C" w:rsidRDefault="007C2A3F" w:rsidP="007C2A3F">
            <w:pPr>
              <w:spacing w:after="0"/>
              <w:ind w:firstLine="5"/>
              <w:jc w:val="center"/>
              <w:rPr>
                <w:sz w:val="18"/>
                <w:szCs w:val="18"/>
              </w:rPr>
            </w:pPr>
            <w:r w:rsidRPr="00437B6C">
              <w:rPr>
                <w:sz w:val="18"/>
                <w:szCs w:val="18"/>
              </w:rPr>
              <w:t>5</w:t>
            </w:r>
            <w:r>
              <w:rPr>
                <w:sz w:val="18"/>
                <w:szCs w:val="18"/>
              </w:rPr>
              <w:t xml:space="preserve"> </w:t>
            </w:r>
            <w:r w:rsidRPr="00437B6C">
              <w:rPr>
                <w:sz w:val="18"/>
                <w:szCs w:val="18"/>
              </w:rPr>
              <w:t>000</w:t>
            </w:r>
          </w:p>
        </w:tc>
      </w:tr>
      <w:tr w:rsidR="007C2A3F" w:rsidRPr="00437B6C" w14:paraId="029EDA03" w14:textId="77777777" w:rsidTr="007C2A3F">
        <w:trPr>
          <w:trHeight w:val="142"/>
        </w:trPr>
        <w:tc>
          <w:tcPr>
            <w:tcW w:w="2840" w:type="dxa"/>
            <w:shd w:val="clear" w:color="auto" w:fill="auto"/>
          </w:tcPr>
          <w:p w14:paraId="06960061" w14:textId="77777777" w:rsidR="007C2A3F" w:rsidRPr="002430F3" w:rsidRDefault="007C2A3F" w:rsidP="007C2A3F">
            <w:pPr>
              <w:pStyle w:val="Tabuluvirsraksti"/>
              <w:spacing w:after="0"/>
              <w:jc w:val="both"/>
              <w:rPr>
                <w:i/>
                <w:sz w:val="18"/>
                <w:szCs w:val="18"/>
                <w:vertAlign w:val="superscript"/>
                <w:lang w:eastAsia="lv-LV"/>
              </w:rPr>
            </w:pPr>
            <w:r w:rsidRPr="009F3629">
              <w:rPr>
                <w:i/>
                <w:sz w:val="18"/>
                <w:szCs w:val="18"/>
                <w:lang w:eastAsia="lv-LV"/>
              </w:rPr>
              <w:t>Fiziskās sagatavotības pārbaužu norises kontroles (skaits)</w:t>
            </w:r>
            <w:r>
              <w:rPr>
                <w:i/>
                <w:sz w:val="18"/>
                <w:szCs w:val="18"/>
                <w:vertAlign w:val="superscript"/>
                <w:lang w:eastAsia="lv-LV"/>
              </w:rPr>
              <w:t>1</w:t>
            </w:r>
          </w:p>
        </w:tc>
        <w:tc>
          <w:tcPr>
            <w:tcW w:w="1246" w:type="dxa"/>
            <w:shd w:val="clear" w:color="auto" w:fill="auto"/>
          </w:tcPr>
          <w:p w14:paraId="43993A8B" w14:textId="77777777" w:rsidR="007C2A3F" w:rsidRPr="009F3629" w:rsidRDefault="007C2A3F" w:rsidP="007C2A3F">
            <w:pPr>
              <w:spacing w:after="0"/>
              <w:ind w:firstLine="0"/>
              <w:jc w:val="center"/>
              <w:rPr>
                <w:sz w:val="18"/>
                <w:szCs w:val="18"/>
              </w:rPr>
            </w:pPr>
            <w:r w:rsidRPr="009F3629">
              <w:rPr>
                <w:sz w:val="18"/>
                <w:szCs w:val="18"/>
              </w:rPr>
              <w:t>25</w:t>
            </w:r>
          </w:p>
        </w:tc>
        <w:tc>
          <w:tcPr>
            <w:tcW w:w="1247" w:type="dxa"/>
            <w:shd w:val="clear" w:color="auto" w:fill="auto"/>
          </w:tcPr>
          <w:p w14:paraId="6867ADE7" w14:textId="77777777" w:rsidR="007C2A3F" w:rsidRPr="009F3629" w:rsidRDefault="007C2A3F" w:rsidP="007C2A3F">
            <w:pPr>
              <w:spacing w:after="0"/>
              <w:ind w:firstLine="0"/>
              <w:jc w:val="center"/>
              <w:rPr>
                <w:sz w:val="18"/>
                <w:szCs w:val="18"/>
              </w:rPr>
            </w:pPr>
            <w:r w:rsidRPr="009F3629">
              <w:rPr>
                <w:sz w:val="18"/>
                <w:szCs w:val="18"/>
              </w:rPr>
              <w:t>25</w:t>
            </w:r>
          </w:p>
        </w:tc>
        <w:tc>
          <w:tcPr>
            <w:tcW w:w="1247" w:type="dxa"/>
            <w:shd w:val="clear" w:color="auto" w:fill="auto"/>
          </w:tcPr>
          <w:p w14:paraId="6C8754BA" w14:textId="77777777" w:rsidR="007C2A3F" w:rsidRPr="009F3629" w:rsidRDefault="007C2A3F" w:rsidP="007C2A3F">
            <w:pPr>
              <w:spacing w:after="0"/>
              <w:ind w:firstLine="0"/>
              <w:jc w:val="center"/>
              <w:rPr>
                <w:sz w:val="18"/>
                <w:szCs w:val="18"/>
              </w:rPr>
            </w:pPr>
            <w:r w:rsidRPr="009F3629">
              <w:rPr>
                <w:sz w:val="18"/>
                <w:szCs w:val="18"/>
              </w:rPr>
              <w:t>-</w:t>
            </w:r>
          </w:p>
        </w:tc>
        <w:tc>
          <w:tcPr>
            <w:tcW w:w="1245" w:type="dxa"/>
            <w:shd w:val="clear" w:color="auto" w:fill="auto"/>
          </w:tcPr>
          <w:p w14:paraId="1ECA4D4C" w14:textId="77777777" w:rsidR="007C2A3F" w:rsidRPr="009F3629" w:rsidRDefault="007C2A3F" w:rsidP="007C2A3F">
            <w:pPr>
              <w:spacing w:after="0"/>
              <w:ind w:firstLine="0"/>
              <w:jc w:val="center"/>
              <w:rPr>
                <w:sz w:val="18"/>
                <w:szCs w:val="18"/>
              </w:rPr>
            </w:pPr>
            <w:r w:rsidRPr="009F3629">
              <w:rPr>
                <w:sz w:val="18"/>
                <w:szCs w:val="18"/>
              </w:rPr>
              <w:t>-</w:t>
            </w:r>
          </w:p>
        </w:tc>
        <w:tc>
          <w:tcPr>
            <w:tcW w:w="1249" w:type="dxa"/>
            <w:shd w:val="clear" w:color="auto" w:fill="auto"/>
          </w:tcPr>
          <w:p w14:paraId="52041B79" w14:textId="77777777" w:rsidR="007C2A3F" w:rsidRPr="009F3629" w:rsidRDefault="007C2A3F" w:rsidP="007C2A3F">
            <w:pPr>
              <w:spacing w:after="0"/>
              <w:ind w:firstLine="5"/>
              <w:jc w:val="center"/>
              <w:rPr>
                <w:sz w:val="18"/>
                <w:szCs w:val="18"/>
              </w:rPr>
            </w:pPr>
            <w:r w:rsidRPr="009F3629">
              <w:rPr>
                <w:sz w:val="18"/>
                <w:szCs w:val="18"/>
              </w:rPr>
              <w:t>-</w:t>
            </w:r>
          </w:p>
        </w:tc>
      </w:tr>
      <w:tr w:rsidR="007C2A3F" w:rsidRPr="00437B6C" w14:paraId="1BDC29D0" w14:textId="77777777" w:rsidTr="007C2A3F">
        <w:trPr>
          <w:trHeight w:val="142"/>
        </w:trPr>
        <w:tc>
          <w:tcPr>
            <w:tcW w:w="2840" w:type="dxa"/>
            <w:shd w:val="clear" w:color="auto" w:fill="auto"/>
          </w:tcPr>
          <w:p w14:paraId="231E4B88" w14:textId="77777777" w:rsidR="007C2A3F" w:rsidRPr="009F3629" w:rsidRDefault="007C2A3F" w:rsidP="007C2A3F">
            <w:pPr>
              <w:pStyle w:val="Tabuluvirsraksti"/>
              <w:spacing w:after="0"/>
              <w:jc w:val="both"/>
              <w:rPr>
                <w:i/>
                <w:sz w:val="18"/>
                <w:szCs w:val="18"/>
                <w:vertAlign w:val="superscript"/>
                <w:lang w:eastAsia="lv-LV"/>
              </w:rPr>
            </w:pPr>
            <w:r w:rsidRPr="00437B6C">
              <w:rPr>
                <w:i/>
                <w:sz w:val="18"/>
                <w:szCs w:val="18"/>
                <w:lang w:eastAsia="lv-LV"/>
              </w:rPr>
              <w:t>Fiziskās sagatavotības pārbaužu skaits</w:t>
            </w:r>
            <w:r>
              <w:rPr>
                <w:i/>
                <w:sz w:val="18"/>
                <w:szCs w:val="18"/>
                <w:vertAlign w:val="superscript"/>
                <w:lang w:eastAsia="lv-LV"/>
              </w:rPr>
              <w:t>1</w:t>
            </w:r>
          </w:p>
        </w:tc>
        <w:tc>
          <w:tcPr>
            <w:tcW w:w="1246" w:type="dxa"/>
            <w:shd w:val="clear" w:color="auto" w:fill="auto"/>
          </w:tcPr>
          <w:p w14:paraId="5C445ADA" w14:textId="77777777" w:rsidR="007C2A3F" w:rsidRPr="00437B6C" w:rsidRDefault="007C2A3F" w:rsidP="007C2A3F">
            <w:pPr>
              <w:spacing w:after="0"/>
              <w:ind w:firstLine="0"/>
              <w:jc w:val="center"/>
              <w:rPr>
                <w:sz w:val="18"/>
                <w:szCs w:val="18"/>
              </w:rPr>
            </w:pPr>
            <w:r>
              <w:rPr>
                <w:sz w:val="18"/>
                <w:szCs w:val="18"/>
              </w:rPr>
              <w:t>-</w:t>
            </w:r>
          </w:p>
        </w:tc>
        <w:tc>
          <w:tcPr>
            <w:tcW w:w="1247" w:type="dxa"/>
            <w:shd w:val="clear" w:color="auto" w:fill="auto"/>
          </w:tcPr>
          <w:p w14:paraId="455E41C0" w14:textId="77777777" w:rsidR="007C2A3F" w:rsidRPr="00437B6C" w:rsidRDefault="007C2A3F" w:rsidP="007C2A3F">
            <w:pPr>
              <w:spacing w:after="0"/>
              <w:ind w:firstLine="0"/>
              <w:jc w:val="center"/>
              <w:rPr>
                <w:sz w:val="18"/>
                <w:szCs w:val="18"/>
              </w:rPr>
            </w:pPr>
            <w:r>
              <w:rPr>
                <w:sz w:val="18"/>
                <w:szCs w:val="18"/>
              </w:rPr>
              <w:t>-</w:t>
            </w:r>
          </w:p>
        </w:tc>
        <w:tc>
          <w:tcPr>
            <w:tcW w:w="1247" w:type="dxa"/>
            <w:shd w:val="clear" w:color="auto" w:fill="auto"/>
          </w:tcPr>
          <w:p w14:paraId="4C0D3373" w14:textId="77777777" w:rsidR="007C2A3F" w:rsidRPr="00437B6C" w:rsidRDefault="007C2A3F" w:rsidP="007C2A3F">
            <w:pPr>
              <w:spacing w:after="0"/>
              <w:ind w:firstLine="0"/>
              <w:jc w:val="center"/>
              <w:rPr>
                <w:sz w:val="18"/>
                <w:szCs w:val="18"/>
              </w:rPr>
            </w:pPr>
            <w:r w:rsidRPr="00437B6C">
              <w:rPr>
                <w:sz w:val="18"/>
                <w:szCs w:val="18"/>
              </w:rPr>
              <w:t>25</w:t>
            </w:r>
          </w:p>
        </w:tc>
        <w:tc>
          <w:tcPr>
            <w:tcW w:w="1245" w:type="dxa"/>
            <w:shd w:val="clear" w:color="auto" w:fill="auto"/>
          </w:tcPr>
          <w:p w14:paraId="317B8E4E" w14:textId="77777777" w:rsidR="007C2A3F" w:rsidRPr="00437B6C" w:rsidRDefault="007C2A3F" w:rsidP="007C2A3F">
            <w:pPr>
              <w:spacing w:after="0"/>
              <w:ind w:firstLine="0"/>
              <w:jc w:val="center"/>
              <w:rPr>
                <w:sz w:val="18"/>
                <w:szCs w:val="18"/>
              </w:rPr>
            </w:pPr>
            <w:r w:rsidRPr="00437B6C">
              <w:rPr>
                <w:sz w:val="18"/>
                <w:szCs w:val="18"/>
              </w:rPr>
              <w:t>25</w:t>
            </w:r>
          </w:p>
        </w:tc>
        <w:tc>
          <w:tcPr>
            <w:tcW w:w="1249" w:type="dxa"/>
            <w:shd w:val="clear" w:color="auto" w:fill="auto"/>
          </w:tcPr>
          <w:p w14:paraId="6C0F23C5" w14:textId="77777777" w:rsidR="007C2A3F" w:rsidRPr="00437B6C" w:rsidRDefault="007C2A3F" w:rsidP="007C2A3F">
            <w:pPr>
              <w:spacing w:after="0"/>
              <w:ind w:firstLine="0"/>
              <w:jc w:val="center"/>
              <w:rPr>
                <w:sz w:val="18"/>
                <w:szCs w:val="18"/>
              </w:rPr>
            </w:pPr>
            <w:r w:rsidRPr="00437B6C">
              <w:rPr>
                <w:sz w:val="18"/>
                <w:szCs w:val="18"/>
              </w:rPr>
              <w:t>25</w:t>
            </w:r>
          </w:p>
        </w:tc>
      </w:tr>
      <w:tr w:rsidR="007C2A3F" w:rsidRPr="00437B6C" w14:paraId="0307CDF5" w14:textId="77777777" w:rsidTr="007C2A3F">
        <w:trPr>
          <w:trHeight w:val="142"/>
        </w:trPr>
        <w:tc>
          <w:tcPr>
            <w:tcW w:w="9074" w:type="dxa"/>
            <w:gridSpan w:val="6"/>
            <w:shd w:val="clear" w:color="auto" w:fill="D9D9D9" w:themeFill="background1" w:themeFillShade="D9"/>
          </w:tcPr>
          <w:p w14:paraId="683CE41B" w14:textId="77777777" w:rsidR="007C2A3F" w:rsidRPr="00437B6C" w:rsidRDefault="007C2A3F" w:rsidP="007C2A3F">
            <w:pPr>
              <w:spacing w:after="0"/>
              <w:jc w:val="center"/>
              <w:rPr>
                <w:b/>
                <w:i/>
                <w:sz w:val="18"/>
                <w:szCs w:val="18"/>
              </w:rPr>
            </w:pPr>
            <w:r w:rsidRPr="00437B6C">
              <w:rPr>
                <w:b/>
                <w:sz w:val="18"/>
                <w:szCs w:val="18"/>
                <w:lang w:eastAsia="lv-LV"/>
              </w:rPr>
              <w:t>Kvalitātes rādītāji</w:t>
            </w:r>
          </w:p>
        </w:tc>
      </w:tr>
      <w:tr w:rsidR="007C2A3F" w:rsidRPr="00437B6C" w14:paraId="4D56F677" w14:textId="77777777" w:rsidTr="007C2A3F">
        <w:trPr>
          <w:trHeight w:val="142"/>
        </w:trPr>
        <w:tc>
          <w:tcPr>
            <w:tcW w:w="2840" w:type="dxa"/>
          </w:tcPr>
          <w:p w14:paraId="5D74E3EE" w14:textId="77777777" w:rsidR="007C2A3F" w:rsidRPr="00437B6C" w:rsidRDefault="007C2A3F" w:rsidP="007C2A3F">
            <w:pPr>
              <w:pStyle w:val="Tabuluvirsraksti"/>
              <w:spacing w:after="0"/>
              <w:jc w:val="both"/>
              <w:rPr>
                <w:i/>
                <w:sz w:val="18"/>
                <w:szCs w:val="18"/>
                <w:lang w:eastAsia="lv-LV"/>
              </w:rPr>
            </w:pPr>
            <w:r>
              <w:rPr>
                <w:i/>
                <w:sz w:val="18"/>
                <w:szCs w:val="18"/>
                <w:lang w:eastAsia="lv-LV"/>
              </w:rPr>
              <w:t>V</w:t>
            </w:r>
            <w:r w:rsidRPr="00437B6C">
              <w:rPr>
                <w:i/>
                <w:sz w:val="18"/>
                <w:szCs w:val="18"/>
                <w:lang w:eastAsia="lv-LV"/>
              </w:rPr>
              <w:t xml:space="preserve">idējais veselības aprūpes izdevumu kompensācijas iesnieguma izskatīšanas laiks (darbdienas) </w:t>
            </w:r>
          </w:p>
        </w:tc>
        <w:tc>
          <w:tcPr>
            <w:tcW w:w="1246" w:type="dxa"/>
          </w:tcPr>
          <w:p w14:paraId="6858F694" w14:textId="77777777" w:rsidR="007C2A3F" w:rsidRPr="00437B6C" w:rsidRDefault="007C2A3F" w:rsidP="007C2A3F">
            <w:pPr>
              <w:spacing w:after="0"/>
              <w:ind w:firstLine="0"/>
              <w:jc w:val="center"/>
              <w:rPr>
                <w:sz w:val="18"/>
                <w:szCs w:val="18"/>
                <w:highlight w:val="yellow"/>
              </w:rPr>
            </w:pPr>
            <w:r w:rsidRPr="00437B6C">
              <w:rPr>
                <w:sz w:val="18"/>
                <w:szCs w:val="18"/>
              </w:rPr>
              <w:t>5</w:t>
            </w:r>
          </w:p>
        </w:tc>
        <w:tc>
          <w:tcPr>
            <w:tcW w:w="1247" w:type="dxa"/>
          </w:tcPr>
          <w:p w14:paraId="37F889CC" w14:textId="77777777" w:rsidR="007C2A3F" w:rsidRPr="00437B6C" w:rsidRDefault="007C2A3F" w:rsidP="007C2A3F">
            <w:pPr>
              <w:spacing w:after="0"/>
              <w:ind w:firstLine="0"/>
              <w:jc w:val="center"/>
              <w:rPr>
                <w:sz w:val="18"/>
                <w:szCs w:val="18"/>
                <w:highlight w:val="yellow"/>
              </w:rPr>
            </w:pPr>
            <w:r w:rsidRPr="00437B6C">
              <w:rPr>
                <w:sz w:val="18"/>
                <w:szCs w:val="18"/>
              </w:rPr>
              <w:t>5</w:t>
            </w:r>
          </w:p>
        </w:tc>
        <w:tc>
          <w:tcPr>
            <w:tcW w:w="1247" w:type="dxa"/>
          </w:tcPr>
          <w:p w14:paraId="54CB1E84"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5</w:t>
            </w:r>
          </w:p>
        </w:tc>
        <w:tc>
          <w:tcPr>
            <w:tcW w:w="1245" w:type="dxa"/>
          </w:tcPr>
          <w:p w14:paraId="0F5E8BC4"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5</w:t>
            </w:r>
          </w:p>
        </w:tc>
        <w:tc>
          <w:tcPr>
            <w:tcW w:w="1249" w:type="dxa"/>
          </w:tcPr>
          <w:p w14:paraId="3924A190"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5</w:t>
            </w:r>
          </w:p>
        </w:tc>
      </w:tr>
      <w:tr w:rsidR="007C2A3F" w:rsidRPr="00437B6C" w14:paraId="4718F2CB" w14:textId="77777777" w:rsidTr="007C2A3F">
        <w:trPr>
          <w:trHeight w:val="142"/>
        </w:trPr>
        <w:tc>
          <w:tcPr>
            <w:tcW w:w="2840" w:type="dxa"/>
          </w:tcPr>
          <w:p w14:paraId="1C3A1550"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 xml:space="preserve">Amatpersonu skaits (%), kas veselības aprūpes izdevumu kompensāciju izmaksas </w:t>
            </w:r>
            <w:r w:rsidRPr="00437B6C">
              <w:rPr>
                <w:i/>
                <w:sz w:val="18"/>
                <w:szCs w:val="18"/>
                <w:lang w:eastAsia="lv-LV"/>
              </w:rPr>
              <w:lastRenderedPageBreak/>
              <w:t>pakalpojuma sniegšanas kvalitāti novērtē ar labi vai augstāk</w:t>
            </w:r>
          </w:p>
        </w:tc>
        <w:tc>
          <w:tcPr>
            <w:tcW w:w="1246" w:type="dxa"/>
          </w:tcPr>
          <w:p w14:paraId="7B506EFB"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lastRenderedPageBreak/>
              <w:t>-</w:t>
            </w:r>
          </w:p>
        </w:tc>
        <w:tc>
          <w:tcPr>
            <w:tcW w:w="1247" w:type="dxa"/>
            <w:shd w:val="clear" w:color="auto" w:fill="auto"/>
          </w:tcPr>
          <w:p w14:paraId="57BE99FA" w14:textId="77777777" w:rsidR="007C2A3F" w:rsidRPr="00437B6C" w:rsidRDefault="007C2A3F" w:rsidP="007C2A3F">
            <w:pPr>
              <w:spacing w:after="0"/>
              <w:ind w:firstLine="0"/>
              <w:jc w:val="center"/>
              <w:rPr>
                <w:sz w:val="18"/>
                <w:szCs w:val="18"/>
              </w:rPr>
            </w:pPr>
            <w:r w:rsidRPr="00437B6C">
              <w:rPr>
                <w:sz w:val="18"/>
                <w:szCs w:val="18"/>
              </w:rPr>
              <w:t>-</w:t>
            </w:r>
          </w:p>
          <w:p w14:paraId="46260355" w14:textId="77777777" w:rsidR="007C2A3F" w:rsidRPr="00437B6C" w:rsidRDefault="007C2A3F" w:rsidP="007C2A3F">
            <w:pPr>
              <w:spacing w:after="0"/>
              <w:ind w:firstLine="0"/>
              <w:jc w:val="center"/>
              <w:rPr>
                <w:sz w:val="18"/>
                <w:szCs w:val="18"/>
                <w:highlight w:val="yellow"/>
              </w:rPr>
            </w:pPr>
          </w:p>
        </w:tc>
        <w:tc>
          <w:tcPr>
            <w:tcW w:w="1247" w:type="dxa"/>
          </w:tcPr>
          <w:p w14:paraId="3B5AA2DB"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86</w:t>
            </w:r>
            <w:r>
              <w:rPr>
                <w:rFonts w:eastAsia="Calibri"/>
                <w:sz w:val="18"/>
                <w:szCs w:val="18"/>
              </w:rPr>
              <w:t>,0</w:t>
            </w:r>
          </w:p>
        </w:tc>
        <w:tc>
          <w:tcPr>
            <w:tcW w:w="1245" w:type="dxa"/>
          </w:tcPr>
          <w:p w14:paraId="1F267045"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87</w:t>
            </w:r>
            <w:r>
              <w:rPr>
                <w:rFonts w:eastAsia="Calibri"/>
                <w:sz w:val="18"/>
                <w:szCs w:val="18"/>
              </w:rPr>
              <w:t>,0</w:t>
            </w:r>
          </w:p>
        </w:tc>
        <w:tc>
          <w:tcPr>
            <w:tcW w:w="1249" w:type="dxa"/>
          </w:tcPr>
          <w:p w14:paraId="20ADD033"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87</w:t>
            </w:r>
            <w:r>
              <w:rPr>
                <w:rFonts w:eastAsia="Calibri"/>
                <w:sz w:val="18"/>
                <w:szCs w:val="18"/>
              </w:rPr>
              <w:t>,0</w:t>
            </w:r>
          </w:p>
        </w:tc>
      </w:tr>
      <w:tr w:rsidR="007C2A3F" w:rsidRPr="00437B6C" w14:paraId="240FC7F1" w14:textId="77777777" w:rsidTr="007C2A3F">
        <w:trPr>
          <w:trHeight w:val="142"/>
        </w:trPr>
        <w:tc>
          <w:tcPr>
            <w:tcW w:w="2840" w:type="dxa"/>
          </w:tcPr>
          <w:p w14:paraId="23272D6A"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Amatpersonu skaits (%), kas psiholoģiskā atbalsta kursa pakalpojuma sniegšanas kvalitāti novērtē ar labi vai augstāk</w:t>
            </w:r>
          </w:p>
        </w:tc>
        <w:tc>
          <w:tcPr>
            <w:tcW w:w="1246" w:type="dxa"/>
          </w:tcPr>
          <w:p w14:paraId="310602EA"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w:t>
            </w:r>
          </w:p>
        </w:tc>
        <w:tc>
          <w:tcPr>
            <w:tcW w:w="1247" w:type="dxa"/>
            <w:shd w:val="clear" w:color="auto" w:fill="auto"/>
          </w:tcPr>
          <w:p w14:paraId="4EAAA8D1" w14:textId="77777777" w:rsidR="007C2A3F" w:rsidRPr="00437B6C" w:rsidRDefault="007C2A3F" w:rsidP="007C2A3F">
            <w:pPr>
              <w:spacing w:after="0"/>
              <w:ind w:firstLine="0"/>
              <w:jc w:val="center"/>
              <w:rPr>
                <w:sz w:val="18"/>
                <w:szCs w:val="18"/>
              </w:rPr>
            </w:pPr>
            <w:r w:rsidRPr="00437B6C">
              <w:rPr>
                <w:sz w:val="18"/>
                <w:szCs w:val="18"/>
              </w:rPr>
              <w:t>-</w:t>
            </w:r>
          </w:p>
          <w:p w14:paraId="041B43A7" w14:textId="77777777" w:rsidR="007C2A3F" w:rsidRPr="00437B6C" w:rsidRDefault="007C2A3F" w:rsidP="007C2A3F">
            <w:pPr>
              <w:spacing w:after="0"/>
              <w:ind w:firstLine="0"/>
              <w:jc w:val="center"/>
              <w:rPr>
                <w:sz w:val="18"/>
                <w:szCs w:val="18"/>
                <w:highlight w:val="yellow"/>
              </w:rPr>
            </w:pPr>
          </w:p>
        </w:tc>
        <w:tc>
          <w:tcPr>
            <w:tcW w:w="1247" w:type="dxa"/>
          </w:tcPr>
          <w:p w14:paraId="24FF1C76"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84</w:t>
            </w:r>
            <w:r>
              <w:rPr>
                <w:rFonts w:eastAsia="Calibri"/>
                <w:sz w:val="18"/>
                <w:szCs w:val="18"/>
              </w:rPr>
              <w:t>,0</w:t>
            </w:r>
          </w:p>
        </w:tc>
        <w:tc>
          <w:tcPr>
            <w:tcW w:w="1245" w:type="dxa"/>
          </w:tcPr>
          <w:p w14:paraId="69F39695" w14:textId="77777777" w:rsidR="007C2A3F" w:rsidRPr="00437B6C" w:rsidRDefault="007C2A3F" w:rsidP="007C2A3F">
            <w:pPr>
              <w:spacing w:after="0"/>
              <w:ind w:firstLine="0"/>
              <w:jc w:val="center"/>
              <w:rPr>
                <w:sz w:val="18"/>
                <w:szCs w:val="18"/>
                <w:highlight w:val="yellow"/>
              </w:rPr>
            </w:pPr>
            <w:r w:rsidRPr="00437B6C">
              <w:rPr>
                <w:rFonts w:eastAsia="Calibri"/>
                <w:sz w:val="18"/>
                <w:szCs w:val="18"/>
              </w:rPr>
              <w:t>85</w:t>
            </w:r>
            <w:r>
              <w:rPr>
                <w:rFonts w:eastAsia="Calibri"/>
                <w:sz w:val="18"/>
                <w:szCs w:val="18"/>
              </w:rPr>
              <w:t>,0</w:t>
            </w:r>
          </w:p>
        </w:tc>
        <w:tc>
          <w:tcPr>
            <w:tcW w:w="1249" w:type="dxa"/>
          </w:tcPr>
          <w:p w14:paraId="40E4C96A" w14:textId="77777777" w:rsidR="007C2A3F" w:rsidRPr="00437B6C" w:rsidRDefault="007C2A3F" w:rsidP="007C2A3F">
            <w:pPr>
              <w:spacing w:after="0"/>
              <w:ind w:firstLine="5"/>
              <w:jc w:val="center"/>
              <w:rPr>
                <w:sz w:val="18"/>
                <w:szCs w:val="18"/>
                <w:highlight w:val="yellow"/>
              </w:rPr>
            </w:pPr>
            <w:r w:rsidRPr="00437B6C">
              <w:rPr>
                <w:rFonts w:eastAsia="Calibri"/>
                <w:sz w:val="18"/>
                <w:szCs w:val="18"/>
              </w:rPr>
              <w:t>85</w:t>
            </w:r>
            <w:r>
              <w:rPr>
                <w:rFonts w:eastAsia="Calibri"/>
                <w:sz w:val="18"/>
                <w:szCs w:val="18"/>
              </w:rPr>
              <w:t>,0</w:t>
            </w:r>
          </w:p>
        </w:tc>
      </w:tr>
    </w:tbl>
    <w:p w14:paraId="2D684D29" w14:textId="77777777" w:rsidR="008B3A06" w:rsidRPr="005321E4" w:rsidRDefault="008B3A06" w:rsidP="008B3A06">
      <w:pPr>
        <w:spacing w:after="0"/>
        <w:ind w:firstLine="425"/>
        <w:rPr>
          <w:sz w:val="20"/>
          <w:lang w:eastAsia="lv-LV"/>
        </w:rPr>
      </w:pPr>
      <w:r w:rsidRPr="005321E4">
        <w:rPr>
          <w:sz w:val="18"/>
          <w:szCs w:val="18"/>
        </w:rPr>
        <w:t>Piezīmes.</w:t>
      </w:r>
    </w:p>
    <w:p w14:paraId="0C7639A0" w14:textId="2A6F2806" w:rsidR="007C2A3F" w:rsidRPr="009F3629" w:rsidRDefault="007C2A3F" w:rsidP="008B3A06">
      <w:pPr>
        <w:pStyle w:val="Tabuluvirsraksti"/>
        <w:spacing w:after="0"/>
        <w:ind w:firstLine="425"/>
        <w:jc w:val="both"/>
        <w:rPr>
          <w:sz w:val="18"/>
          <w:szCs w:val="18"/>
          <w:lang w:eastAsia="lv-LV"/>
        </w:rPr>
      </w:pPr>
      <w:r>
        <w:rPr>
          <w:sz w:val="18"/>
          <w:szCs w:val="18"/>
          <w:vertAlign w:val="superscript"/>
          <w:lang w:eastAsia="lv-LV"/>
        </w:rPr>
        <w:t>1</w:t>
      </w:r>
      <w:r>
        <w:rPr>
          <w:sz w:val="18"/>
          <w:szCs w:val="18"/>
          <w:lang w:eastAsia="lv-LV"/>
        </w:rPr>
        <w:t xml:space="preserve">Ar 2021. gadu mainīts </w:t>
      </w:r>
      <w:r w:rsidRPr="009F3629">
        <w:rPr>
          <w:sz w:val="18"/>
          <w:szCs w:val="18"/>
          <w:lang w:eastAsia="lv-LV"/>
        </w:rPr>
        <w:t>rādītāja nosaukums. Fiziskās sagatavotības pārbaudes amatpersonām atbilstoši Iekšlietu ministrijas sistēmas iestāžu un Ieslodzījuma vietu pārvaldes amatpersonu ar speciālajām dienesta pakāpēm dienesta gaitas likumā noteiktajam organizē Iekšlietu ministrijas sistēmas iestādes. Centrs savas kompetences ietvaros izlases veidā pārbauda iestāžu organizēto fiziskās sagatavotības pārbaužu norises atbilstību normatīvajos aktos noteiktajam. Rezultatīvais rādītājs norāda Centra veikto fiziskās sagatavotības pārbaužu norises kontroļu skaitu attiecīgajā periodā.</w:t>
      </w:r>
    </w:p>
    <w:p w14:paraId="2E8D7722" w14:textId="77777777" w:rsidR="007C2A3F" w:rsidRDefault="007C2A3F" w:rsidP="00363732">
      <w:pPr>
        <w:pStyle w:val="Tabuluvirsraksti"/>
        <w:spacing w:before="480"/>
        <w:jc w:val="left"/>
        <w:rPr>
          <w:b/>
          <w:lang w:eastAsia="lv-LV"/>
        </w:rPr>
      </w:pPr>
      <w:r w:rsidRPr="000E6FBE">
        <w:rPr>
          <w:b/>
          <w:lang w:eastAsia="lv-LV"/>
        </w:rPr>
        <w:t xml:space="preserve">7. Nodrošinājums iestāžu funkciju īstenošanā, atbalsts lietisko pierādījumu, arestētās un izņemtās mantas glabāšanā </w:t>
      </w:r>
    </w:p>
    <w:tbl>
      <w:tblPr>
        <w:tblStyle w:val="TableGrid"/>
        <w:tblW w:w="9072" w:type="dxa"/>
        <w:tblInd w:w="-5" w:type="dxa"/>
        <w:tblLayout w:type="fixed"/>
        <w:tblLook w:val="04A0" w:firstRow="1" w:lastRow="0" w:firstColumn="1" w:lastColumn="0" w:noHBand="0" w:noVBand="1"/>
      </w:tblPr>
      <w:tblGrid>
        <w:gridCol w:w="4395"/>
        <w:gridCol w:w="2174"/>
        <w:gridCol w:w="1260"/>
        <w:gridCol w:w="1243"/>
      </w:tblGrid>
      <w:tr w:rsidR="007C2A3F" w:rsidRPr="00521426" w14:paraId="5EE5FFD4" w14:textId="77777777" w:rsidTr="007C2A3F">
        <w:trPr>
          <w:trHeight w:val="283"/>
        </w:trPr>
        <w:tc>
          <w:tcPr>
            <w:tcW w:w="9072" w:type="dxa"/>
            <w:gridSpan w:val="4"/>
            <w:shd w:val="clear" w:color="auto" w:fill="D9D9D9" w:themeFill="background1" w:themeFillShade="D9"/>
          </w:tcPr>
          <w:p w14:paraId="04201C30" w14:textId="5D56F994" w:rsidR="007C2A3F" w:rsidRPr="000E6FBE" w:rsidRDefault="007C2A3F" w:rsidP="007C2A3F">
            <w:pPr>
              <w:pStyle w:val="Tabuluvirsraksti"/>
              <w:spacing w:after="0"/>
              <w:jc w:val="both"/>
              <w:rPr>
                <w:b/>
                <w:sz w:val="18"/>
                <w:szCs w:val="18"/>
                <w:lang w:eastAsia="lv-LV"/>
              </w:rPr>
            </w:pPr>
            <w:r>
              <w:rPr>
                <w:b/>
                <w:sz w:val="18"/>
                <w:szCs w:val="18"/>
                <w:lang w:eastAsia="lv-LV"/>
              </w:rPr>
              <w:t xml:space="preserve">Politikas mērķis: </w:t>
            </w:r>
            <w:r w:rsidRPr="000E6FBE">
              <w:rPr>
                <w:b/>
                <w:sz w:val="18"/>
                <w:szCs w:val="18"/>
                <w:lang w:eastAsia="lv-LV"/>
              </w:rPr>
              <w:t>Uzlabot nodrošinājumu (apgādi) Iekšlietu ministrijas sistēmas iestāžu darbības efektivitātes paaugstināšanai, sniegt profesionālu atbalstu atbildīgajām institūcijām un procesa virzītājiem lēmumu izpildē par rīcību ar lietiskajiem pierādījumiem un arestēto mantu un administratīvo pārkāpumu lietās izņemto mantu un dokumentiem</w:t>
            </w:r>
            <w:r w:rsidR="00363732">
              <w:rPr>
                <w:b/>
                <w:sz w:val="18"/>
                <w:szCs w:val="18"/>
                <w:lang w:eastAsia="lv-LV"/>
              </w:rPr>
              <w:t xml:space="preserve"> </w:t>
            </w:r>
            <w:r w:rsidRPr="000E6FBE">
              <w:rPr>
                <w:sz w:val="18"/>
                <w:szCs w:val="18"/>
                <w:lang w:eastAsia="lv-LV"/>
              </w:rPr>
              <w:t>/</w:t>
            </w:r>
            <w:r w:rsidR="00363732">
              <w:rPr>
                <w:sz w:val="18"/>
                <w:szCs w:val="18"/>
                <w:lang w:eastAsia="lv-LV"/>
              </w:rPr>
              <w:t xml:space="preserve"> </w:t>
            </w:r>
            <w:r w:rsidRPr="000E6FBE">
              <w:rPr>
                <w:i/>
                <w:sz w:val="18"/>
                <w:szCs w:val="18"/>
                <w:lang w:eastAsia="lv-LV"/>
              </w:rPr>
              <w:t>Iekšlietu ministrijas darbības stratēģija 2020.-2022. gadam</w:t>
            </w:r>
          </w:p>
        </w:tc>
      </w:tr>
      <w:tr w:rsidR="007C2A3F" w:rsidRPr="00521426" w14:paraId="011FABE3" w14:textId="77777777" w:rsidTr="00EB67B9">
        <w:trPr>
          <w:trHeight w:val="425"/>
        </w:trPr>
        <w:tc>
          <w:tcPr>
            <w:tcW w:w="4395" w:type="dxa"/>
            <w:shd w:val="clear" w:color="auto" w:fill="auto"/>
          </w:tcPr>
          <w:p w14:paraId="3894502B" w14:textId="77777777" w:rsidR="007C2A3F" w:rsidRPr="000E6FBE" w:rsidRDefault="007C2A3F" w:rsidP="007C2A3F">
            <w:pPr>
              <w:pStyle w:val="Tabuluvirsraksti"/>
              <w:spacing w:after="0"/>
              <w:jc w:val="both"/>
              <w:rPr>
                <w:b/>
                <w:sz w:val="18"/>
                <w:szCs w:val="18"/>
                <w:lang w:eastAsia="lv-LV"/>
              </w:rPr>
            </w:pPr>
            <w:r w:rsidRPr="000E6FBE">
              <w:rPr>
                <w:b/>
                <w:sz w:val="18"/>
                <w:szCs w:val="18"/>
                <w:lang w:eastAsia="lv-LV"/>
              </w:rPr>
              <w:t>Politikas rezultatīvie rādītāji</w:t>
            </w:r>
          </w:p>
        </w:tc>
        <w:tc>
          <w:tcPr>
            <w:tcW w:w="2174" w:type="dxa"/>
            <w:shd w:val="clear" w:color="auto" w:fill="auto"/>
          </w:tcPr>
          <w:p w14:paraId="2CD44788" w14:textId="77777777" w:rsidR="007C2A3F" w:rsidRPr="000E6FBE" w:rsidRDefault="007C2A3F" w:rsidP="007C2A3F">
            <w:pPr>
              <w:pStyle w:val="Tabuluvirsraksti"/>
              <w:spacing w:after="0"/>
              <w:rPr>
                <w:b/>
                <w:sz w:val="18"/>
                <w:szCs w:val="18"/>
                <w:lang w:eastAsia="lv-LV"/>
              </w:rPr>
            </w:pPr>
            <w:r w:rsidRPr="000E6FBE">
              <w:rPr>
                <w:b/>
                <w:sz w:val="18"/>
                <w:szCs w:val="18"/>
                <w:lang w:eastAsia="lv-LV"/>
              </w:rPr>
              <w:t xml:space="preserve">Attīstības plānošanas dokumenti vai </w:t>
            </w:r>
          </w:p>
          <w:p w14:paraId="66C8F1F0" w14:textId="77777777" w:rsidR="007C2A3F" w:rsidRPr="000E6FBE" w:rsidRDefault="007C2A3F" w:rsidP="007C2A3F">
            <w:pPr>
              <w:pStyle w:val="Tabuluvirsraksti"/>
              <w:spacing w:after="0"/>
              <w:rPr>
                <w:b/>
                <w:sz w:val="18"/>
                <w:szCs w:val="18"/>
                <w:lang w:eastAsia="lv-LV"/>
              </w:rPr>
            </w:pPr>
            <w:r w:rsidRPr="000E6FBE">
              <w:rPr>
                <w:b/>
                <w:sz w:val="18"/>
                <w:szCs w:val="18"/>
                <w:lang w:eastAsia="lv-LV"/>
              </w:rPr>
              <w:t>normatīvie akti</w:t>
            </w:r>
          </w:p>
        </w:tc>
        <w:tc>
          <w:tcPr>
            <w:tcW w:w="1260" w:type="dxa"/>
            <w:shd w:val="clear" w:color="auto" w:fill="auto"/>
          </w:tcPr>
          <w:p w14:paraId="45F6739B" w14:textId="77777777" w:rsidR="007C2A3F" w:rsidRPr="005960F8" w:rsidRDefault="007C2A3F" w:rsidP="007C2A3F">
            <w:pPr>
              <w:pStyle w:val="Tabuluvirsraksti"/>
              <w:spacing w:after="0"/>
              <w:rPr>
                <w:b/>
                <w:sz w:val="18"/>
                <w:szCs w:val="18"/>
                <w:lang w:eastAsia="lv-LV"/>
              </w:rPr>
            </w:pPr>
            <w:r w:rsidRPr="005960F8">
              <w:rPr>
                <w:b/>
                <w:sz w:val="18"/>
                <w:szCs w:val="18"/>
                <w:lang w:eastAsia="lv-LV"/>
              </w:rPr>
              <w:t xml:space="preserve">Faktiskā vērtība </w:t>
            </w:r>
            <w:r w:rsidRPr="005960F8">
              <w:rPr>
                <w:sz w:val="18"/>
                <w:szCs w:val="18"/>
                <w:lang w:eastAsia="lv-LV"/>
              </w:rPr>
              <w:t>(2019)</w:t>
            </w:r>
          </w:p>
        </w:tc>
        <w:tc>
          <w:tcPr>
            <w:tcW w:w="1243" w:type="dxa"/>
            <w:shd w:val="clear" w:color="auto" w:fill="auto"/>
          </w:tcPr>
          <w:p w14:paraId="1ABDDEF9" w14:textId="77777777" w:rsidR="007C2A3F" w:rsidRPr="005960F8" w:rsidRDefault="007C2A3F" w:rsidP="007C2A3F">
            <w:pPr>
              <w:pStyle w:val="Tabuluvirsraksti"/>
              <w:spacing w:after="0"/>
              <w:rPr>
                <w:b/>
                <w:sz w:val="18"/>
                <w:szCs w:val="18"/>
                <w:lang w:eastAsia="lv-LV"/>
              </w:rPr>
            </w:pPr>
            <w:r w:rsidRPr="005960F8">
              <w:rPr>
                <w:b/>
                <w:sz w:val="18"/>
                <w:szCs w:val="18"/>
                <w:lang w:eastAsia="lv-LV"/>
              </w:rPr>
              <w:t xml:space="preserve">Plānotā vērtība </w:t>
            </w:r>
            <w:r w:rsidRPr="005960F8">
              <w:rPr>
                <w:sz w:val="18"/>
                <w:szCs w:val="18"/>
                <w:lang w:eastAsia="lv-LV"/>
              </w:rPr>
              <w:t>(2021)</w:t>
            </w:r>
          </w:p>
        </w:tc>
      </w:tr>
      <w:tr w:rsidR="007C2A3F" w:rsidRPr="00521426" w14:paraId="1A61E01C" w14:textId="77777777" w:rsidTr="00EB67B9">
        <w:trPr>
          <w:trHeight w:val="567"/>
        </w:trPr>
        <w:tc>
          <w:tcPr>
            <w:tcW w:w="4395" w:type="dxa"/>
          </w:tcPr>
          <w:p w14:paraId="3711C422" w14:textId="77777777" w:rsidR="007C2A3F" w:rsidRPr="000E6FBE" w:rsidRDefault="007C2A3F" w:rsidP="007C2A3F">
            <w:pPr>
              <w:pStyle w:val="Tabuluvirsraksti"/>
              <w:spacing w:after="0"/>
              <w:jc w:val="both"/>
              <w:rPr>
                <w:i/>
                <w:sz w:val="18"/>
                <w:szCs w:val="18"/>
                <w:lang w:eastAsia="lv-LV"/>
              </w:rPr>
            </w:pPr>
            <w:r w:rsidRPr="000E6FBE">
              <w:rPr>
                <w:i/>
                <w:sz w:val="18"/>
                <w:szCs w:val="18"/>
                <w:lang w:eastAsia="lv-LV"/>
              </w:rPr>
              <w:t xml:space="preserve">Īstenotie videi draudzīgie un klimatam neitrālie risinājumi energoefektivitātes paaugstināšanai, viedai </w:t>
            </w:r>
            <w:proofErr w:type="spellStart"/>
            <w:r w:rsidRPr="000E6FBE">
              <w:rPr>
                <w:i/>
                <w:sz w:val="18"/>
                <w:szCs w:val="18"/>
                <w:lang w:eastAsia="lv-LV"/>
              </w:rPr>
              <w:t>energovadībai</w:t>
            </w:r>
            <w:proofErr w:type="spellEnd"/>
            <w:r w:rsidRPr="000E6FBE">
              <w:rPr>
                <w:i/>
                <w:sz w:val="18"/>
                <w:szCs w:val="18"/>
                <w:lang w:eastAsia="lv-LV"/>
              </w:rPr>
              <w:t xml:space="preserve"> un atjaunojamo energoresursu izmantošanai Iekšlietu ministrija</w:t>
            </w:r>
            <w:r>
              <w:rPr>
                <w:i/>
                <w:sz w:val="18"/>
                <w:szCs w:val="18"/>
                <w:lang w:eastAsia="lv-LV"/>
              </w:rPr>
              <w:t>s</w:t>
            </w:r>
            <w:r w:rsidRPr="000E6FBE">
              <w:rPr>
                <w:i/>
                <w:sz w:val="18"/>
                <w:szCs w:val="18"/>
                <w:lang w:eastAsia="lv-LV"/>
              </w:rPr>
              <w:t xml:space="preserve"> valdījumā esošajās ēkās (ēku skaits)</w:t>
            </w:r>
          </w:p>
        </w:tc>
        <w:tc>
          <w:tcPr>
            <w:tcW w:w="2174" w:type="dxa"/>
          </w:tcPr>
          <w:p w14:paraId="3F9E2DAF" w14:textId="77777777" w:rsidR="007C2A3F" w:rsidRPr="000E6FBE" w:rsidRDefault="007C2A3F" w:rsidP="007C2A3F">
            <w:pPr>
              <w:pStyle w:val="Tabuluvirsraksti"/>
              <w:spacing w:after="0"/>
              <w:jc w:val="both"/>
              <w:rPr>
                <w:i/>
                <w:sz w:val="18"/>
                <w:szCs w:val="18"/>
                <w:lang w:eastAsia="lv-LV"/>
              </w:rPr>
            </w:pPr>
            <w:r w:rsidRPr="000E6FBE">
              <w:rPr>
                <w:i/>
                <w:sz w:val="18"/>
                <w:szCs w:val="18"/>
                <w:lang w:eastAsia="lv-LV"/>
              </w:rPr>
              <w:t>Iekšlietu ministrijas darbības stratēģija 2020.-2022. gadam</w:t>
            </w:r>
          </w:p>
        </w:tc>
        <w:tc>
          <w:tcPr>
            <w:tcW w:w="1260" w:type="dxa"/>
            <w:vAlign w:val="center"/>
          </w:tcPr>
          <w:p w14:paraId="324B7601" w14:textId="77777777" w:rsidR="007C2A3F" w:rsidRPr="000E6FBE" w:rsidRDefault="007C2A3F" w:rsidP="007C2A3F">
            <w:pPr>
              <w:pStyle w:val="Tabuluvirsraksti"/>
              <w:spacing w:after="0"/>
              <w:rPr>
                <w:i/>
                <w:sz w:val="18"/>
                <w:szCs w:val="18"/>
                <w:lang w:eastAsia="lv-LV"/>
              </w:rPr>
            </w:pPr>
            <w:r w:rsidRPr="000E6FBE">
              <w:rPr>
                <w:i/>
                <w:sz w:val="18"/>
                <w:szCs w:val="18"/>
                <w:lang w:eastAsia="lv-LV"/>
              </w:rPr>
              <w:t>4</w:t>
            </w:r>
          </w:p>
        </w:tc>
        <w:tc>
          <w:tcPr>
            <w:tcW w:w="1243" w:type="dxa"/>
            <w:vAlign w:val="center"/>
          </w:tcPr>
          <w:p w14:paraId="13FADFA1" w14:textId="77777777" w:rsidR="007C2A3F" w:rsidRPr="000E6FBE" w:rsidRDefault="007C2A3F" w:rsidP="007C2A3F">
            <w:pPr>
              <w:pStyle w:val="Tabuluvirsraksti"/>
              <w:spacing w:after="0"/>
              <w:rPr>
                <w:i/>
                <w:sz w:val="18"/>
                <w:szCs w:val="18"/>
                <w:lang w:eastAsia="lv-LV"/>
              </w:rPr>
            </w:pPr>
            <w:r w:rsidRPr="000E6FBE">
              <w:rPr>
                <w:i/>
                <w:sz w:val="18"/>
                <w:szCs w:val="18"/>
                <w:lang w:eastAsia="lv-LV"/>
              </w:rPr>
              <w:t>12</w:t>
            </w:r>
          </w:p>
        </w:tc>
      </w:tr>
      <w:tr w:rsidR="007C2A3F" w:rsidRPr="00521426" w14:paraId="0545715D" w14:textId="77777777" w:rsidTr="00EB67B9">
        <w:trPr>
          <w:trHeight w:val="567"/>
        </w:trPr>
        <w:tc>
          <w:tcPr>
            <w:tcW w:w="4395" w:type="dxa"/>
          </w:tcPr>
          <w:p w14:paraId="37DF43A0" w14:textId="77777777" w:rsidR="007C2A3F" w:rsidRPr="000E6FBE" w:rsidRDefault="007C2A3F" w:rsidP="007C2A3F">
            <w:pPr>
              <w:pStyle w:val="Tabuluvirsraksti"/>
              <w:spacing w:after="0"/>
              <w:jc w:val="both"/>
              <w:rPr>
                <w:i/>
                <w:sz w:val="18"/>
                <w:szCs w:val="18"/>
                <w:lang w:eastAsia="lv-LV"/>
              </w:rPr>
            </w:pPr>
            <w:r w:rsidRPr="000E6FBE">
              <w:rPr>
                <w:i/>
                <w:sz w:val="18"/>
                <w:szCs w:val="18"/>
                <w:lang w:eastAsia="lv-LV"/>
              </w:rPr>
              <w:t xml:space="preserve">Gadā atsavināto nekustamo īpašumu īpatsvars pret kopējo īpašumu skaitu (nekustamo īpašumu skaits pēc kadastra numura </w:t>
            </w:r>
            <w:r>
              <w:rPr>
                <w:i/>
                <w:sz w:val="18"/>
                <w:szCs w:val="18"/>
                <w:lang w:eastAsia="lv-LV"/>
              </w:rPr>
              <w:t>(</w:t>
            </w:r>
            <w:r w:rsidRPr="000E6FBE">
              <w:rPr>
                <w:i/>
                <w:sz w:val="18"/>
                <w:szCs w:val="18"/>
                <w:lang w:eastAsia="lv-LV"/>
              </w:rPr>
              <w:t>%)</w:t>
            </w:r>
          </w:p>
        </w:tc>
        <w:tc>
          <w:tcPr>
            <w:tcW w:w="2174" w:type="dxa"/>
          </w:tcPr>
          <w:p w14:paraId="0B322679" w14:textId="77777777" w:rsidR="007C2A3F" w:rsidRPr="000E6FBE" w:rsidRDefault="007C2A3F" w:rsidP="007C2A3F">
            <w:pPr>
              <w:pStyle w:val="Tabuluvirsraksti"/>
              <w:spacing w:after="0"/>
              <w:jc w:val="both"/>
              <w:rPr>
                <w:i/>
                <w:sz w:val="18"/>
                <w:szCs w:val="18"/>
                <w:lang w:eastAsia="lv-LV"/>
              </w:rPr>
            </w:pPr>
            <w:r w:rsidRPr="000E6FBE">
              <w:rPr>
                <w:i/>
                <w:sz w:val="18"/>
                <w:szCs w:val="18"/>
                <w:lang w:eastAsia="lv-LV"/>
              </w:rPr>
              <w:t>Iekšlietu ministrijas darbības stratēģija 2020.-2022. gadam</w:t>
            </w:r>
          </w:p>
        </w:tc>
        <w:tc>
          <w:tcPr>
            <w:tcW w:w="1260" w:type="dxa"/>
            <w:vAlign w:val="center"/>
          </w:tcPr>
          <w:p w14:paraId="1DFA9F2A" w14:textId="77777777" w:rsidR="007C2A3F" w:rsidRPr="000E6FBE" w:rsidRDefault="007C2A3F" w:rsidP="007C2A3F">
            <w:pPr>
              <w:pStyle w:val="Tabuluvirsraksti"/>
              <w:spacing w:after="0"/>
              <w:rPr>
                <w:i/>
                <w:sz w:val="18"/>
                <w:szCs w:val="18"/>
                <w:lang w:eastAsia="lv-LV"/>
              </w:rPr>
            </w:pPr>
            <w:r w:rsidRPr="000E6FBE">
              <w:rPr>
                <w:i/>
                <w:sz w:val="18"/>
                <w:szCs w:val="18"/>
                <w:lang w:eastAsia="lv-LV"/>
              </w:rPr>
              <w:t>2</w:t>
            </w:r>
            <w:r>
              <w:rPr>
                <w:i/>
                <w:sz w:val="18"/>
                <w:szCs w:val="18"/>
                <w:lang w:eastAsia="lv-LV"/>
              </w:rPr>
              <w:t>,0</w:t>
            </w:r>
          </w:p>
          <w:p w14:paraId="32B8D25E" w14:textId="77777777" w:rsidR="007C2A3F" w:rsidRPr="000E6FBE" w:rsidRDefault="007C2A3F" w:rsidP="007C2A3F">
            <w:pPr>
              <w:pStyle w:val="Tabuluvirsraksti"/>
              <w:spacing w:after="0"/>
              <w:rPr>
                <w:i/>
                <w:sz w:val="18"/>
                <w:szCs w:val="18"/>
                <w:lang w:eastAsia="lv-LV"/>
              </w:rPr>
            </w:pPr>
          </w:p>
        </w:tc>
        <w:tc>
          <w:tcPr>
            <w:tcW w:w="1243" w:type="dxa"/>
            <w:vAlign w:val="center"/>
          </w:tcPr>
          <w:p w14:paraId="776B3E41" w14:textId="77777777" w:rsidR="007C2A3F" w:rsidRPr="000E6FBE" w:rsidRDefault="007C2A3F" w:rsidP="007C2A3F">
            <w:pPr>
              <w:pStyle w:val="Tabuluvirsraksti"/>
              <w:spacing w:after="0"/>
              <w:rPr>
                <w:i/>
                <w:sz w:val="18"/>
                <w:szCs w:val="18"/>
                <w:lang w:eastAsia="lv-LV"/>
              </w:rPr>
            </w:pPr>
            <w:r w:rsidRPr="000E6FBE">
              <w:rPr>
                <w:i/>
                <w:sz w:val="18"/>
                <w:szCs w:val="18"/>
                <w:lang w:eastAsia="lv-LV"/>
              </w:rPr>
              <w:t>3</w:t>
            </w:r>
            <w:r>
              <w:rPr>
                <w:i/>
                <w:sz w:val="18"/>
                <w:szCs w:val="18"/>
                <w:lang w:eastAsia="lv-LV"/>
              </w:rPr>
              <w:t>,0</w:t>
            </w:r>
          </w:p>
          <w:p w14:paraId="68404935" w14:textId="77777777" w:rsidR="007C2A3F" w:rsidRPr="000E6FBE" w:rsidRDefault="007C2A3F" w:rsidP="007C2A3F">
            <w:pPr>
              <w:pStyle w:val="Tabuluvirsraksti"/>
              <w:spacing w:after="0"/>
              <w:rPr>
                <w:i/>
                <w:sz w:val="18"/>
                <w:szCs w:val="18"/>
                <w:lang w:eastAsia="lv-LV"/>
              </w:rPr>
            </w:pPr>
          </w:p>
        </w:tc>
      </w:tr>
      <w:tr w:rsidR="007C2A3F" w:rsidRPr="00521426" w14:paraId="733DA618" w14:textId="77777777" w:rsidTr="00EB67B9">
        <w:tc>
          <w:tcPr>
            <w:tcW w:w="4395" w:type="dxa"/>
          </w:tcPr>
          <w:p w14:paraId="541AC0F8" w14:textId="77777777" w:rsidR="007C2A3F" w:rsidRPr="000E6FBE" w:rsidRDefault="007C2A3F" w:rsidP="007C2A3F">
            <w:pPr>
              <w:pStyle w:val="Tabuluvirsraksti"/>
              <w:spacing w:after="0"/>
              <w:jc w:val="left"/>
              <w:rPr>
                <w:i/>
                <w:sz w:val="18"/>
                <w:szCs w:val="18"/>
                <w:lang w:eastAsia="lv-LV"/>
              </w:rPr>
            </w:pPr>
            <w:r w:rsidRPr="000E6FBE">
              <w:rPr>
                <w:b/>
                <w:sz w:val="18"/>
                <w:szCs w:val="18"/>
                <w:lang w:eastAsia="lv-LV"/>
              </w:rPr>
              <w:t>Valdības rīcības plāns</w:t>
            </w:r>
          </w:p>
        </w:tc>
        <w:tc>
          <w:tcPr>
            <w:tcW w:w="4677" w:type="dxa"/>
            <w:gridSpan w:val="3"/>
          </w:tcPr>
          <w:p w14:paraId="2169CF2D" w14:textId="77777777" w:rsidR="007C2A3F" w:rsidRPr="000E6FBE" w:rsidRDefault="007C2A3F" w:rsidP="007C2A3F">
            <w:pPr>
              <w:pStyle w:val="Tabuluvirsraksti"/>
              <w:spacing w:after="0"/>
              <w:jc w:val="both"/>
              <w:rPr>
                <w:i/>
                <w:sz w:val="18"/>
                <w:szCs w:val="18"/>
                <w:lang w:eastAsia="lv-LV"/>
              </w:rPr>
            </w:pPr>
            <w:r w:rsidRPr="000E6FBE">
              <w:rPr>
                <w:i/>
                <w:sz w:val="18"/>
                <w:szCs w:val="18"/>
              </w:rPr>
              <w:t>39.1., 191.4., 196.1.</w:t>
            </w:r>
          </w:p>
        </w:tc>
      </w:tr>
    </w:tbl>
    <w:p w14:paraId="1F19E221" w14:textId="77777777" w:rsidR="007C2A3F" w:rsidRPr="00EB67B9" w:rsidRDefault="007C2A3F" w:rsidP="007C2A3F">
      <w:pPr>
        <w:pStyle w:val="Tabuluvirsraksti"/>
        <w:spacing w:after="0"/>
        <w:jc w:val="both"/>
        <w:rPr>
          <w:sz w:val="22"/>
          <w:szCs w:val="16"/>
          <w:highlight w:val="yellow"/>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521426" w14:paraId="5E7C77FD" w14:textId="77777777" w:rsidTr="007C2A3F">
        <w:trPr>
          <w:trHeight w:val="283"/>
          <w:tblHeader/>
        </w:trPr>
        <w:tc>
          <w:tcPr>
            <w:tcW w:w="2840" w:type="dxa"/>
          </w:tcPr>
          <w:p w14:paraId="3F04C5C2" w14:textId="77777777" w:rsidR="007C2A3F" w:rsidRPr="00437B6C" w:rsidRDefault="007C2A3F" w:rsidP="007C2A3F">
            <w:pPr>
              <w:spacing w:after="0"/>
              <w:rPr>
                <w:sz w:val="18"/>
                <w:szCs w:val="18"/>
              </w:rPr>
            </w:pPr>
          </w:p>
        </w:tc>
        <w:tc>
          <w:tcPr>
            <w:tcW w:w="1246" w:type="dxa"/>
          </w:tcPr>
          <w:p w14:paraId="35237F0A" w14:textId="77777777" w:rsidR="007C2A3F" w:rsidRPr="00437B6C" w:rsidRDefault="007C2A3F" w:rsidP="007C2A3F">
            <w:pPr>
              <w:pStyle w:val="tabteksts"/>
              <w:jc w:val="center"/>
              <w:rPr>
                <w:szCs w:val="18"/>
                <w:lang w:eastAsia="lv-LV"/>
              </w:rPr>
            </w:pPr>
            <w:r w:rsidRPr="00437B6C">
              <w:rPr>
                <w:szCs w:val="18"/>
                <w:lang w:eastAsia="lv-LV"/>
              </w:rPr>
              <w:t>2019. gads</w:t>
            </w:r>
            <w:r w:rsidRPr="00437B6C">
              <w:rPr>
                <w:szCs w:val="18"/>
                <w:lang w:eastAsia="lv-LV"/>
              </w:rPr>
              <w:br/>
              <w:t>(izpilde)</w:t>
            </w:r>
          </w:p>
        </w:tc>
        <w:tc>
          <w:tcPr>
            <w:tcW w:w="1247" w:type="dxa"/>
          </w:tcPr>
          <w:p w14:paraId="2DCD7B20" w14:textId="77777777" w:rsidR="007C2A3F" w:rsidRPr="00437B6C" w:rsidRDefault="007C2A3F" w:rsidP="007C2A3F">
            <w:pPr>
              <w:pStyle w:val="tabteksts"/>
              <w:jc w:val="center"/>
              <w:rPr>
                <w:szCs w:val="18"/>
                <w:lang w:eastAsia="lv-LV"/>
              </w:rPr>
            </w:pPr>
            <w:r w:rsidRPr="00437B6C">
              <w:rPr>
                <w:szCs w:val="18"/>
                <w:lang w:eastAsia="lv-LV"/>
              </w:rPr>
              <w:t>2020. gada     plāns</w:t>
            </w:r>
          </w:p>
        </w:tc>
        <w:tc>
          <w:tcPr>
            <w:tcW w:w="1247" w:type="dxa"/>
          </w:tcPr>
          <w:p w14:paraId="3EF941F5" w14:textId="77777777" w:rsidR="007C2A3F" w:rsidRPr="00437B6C" w:rsidRDefault="007C2A3F" w:rsidP="007C2A3F">
            <w:pPr>
              <w:pStyle w:val="tabteksts"/>
              <w:jc w:val="center"/>
              <w:rPr>
                <w:szCs w:val="18"/>
                <w:lang w:eastAsia="lv-LV"/>
              </w:rPr>
            </w:pPr>
            <w:r w:rsidRPr="00437B6C">
              <w:rPr>
                <w:szCs w:val="18"/>
                <w:lang w:eastAsia="lv-LV"/>
              </w:rPr>
              <w:t>2021. gada projekts</w:t>
            </w:r>
          </w:p>
        </w:tc>
        <w:tc>
          <w:tcPr>
            <w:tcW w:w="1245" w:type="dxa"/>
          </w:tcPr>
          <w:p w14:paraId="7B642AD8" w14:textId="77777777" w:rsidR="007C2A3F" w:rsidRPr="00437B6C" w:rsidRDefault="007C2A3F" w:rsidP="007C2A3F">
            <w:pPr>
              <w:pStyle w:val="tabteksts"/>
              <w:jc w:val="center"/>
              <w:rPr>
                <w:szCs w:val="18"/>
                <w:lang w:eastAsia="lv-LV"/>
              </w:rPr>
            </w:pPr>
            <w:r w:rsidRPr="00437B6C">
              <w:rPr>
                <w:szCs w:val="18"/>
                <w:lang w:eastAsia="lv-LV"/>
              </w:rPr>
              <w:t>2022. gada prognoze</w:t>
            </w:r>
          </w:p>
        </w:tc>
        <w:tc>
          <w:tcPr>
            <w:tcW w:w="1249" w:type="dxa"/>
          </w:tcPr>
          <w:p w14:paraId="4CCC8E50" w14:textId="77777777" w:rsidR="007C2A3F" w:rsidRPr="00437B6C" w:rsidRDefault="007C2A3F" w:rsidP="007C2A3F">
            <w:pPr>
              <w:spacing w:after="0"/>
              <w:ind w:firstLine="2"/>
              <w:jc w:val="center"/>
              <w:rPr>
                <w:sz w:val="18"/>
                <w:szCs w:val="18"/>
                <w:lang w:eastAsia="lv-LV"/>
              </w:rPr>
            </w:pPr>
            <w:r w:rsidRPr="00437B6C">
              <w:rPr>
                <w:sz w:val="18"/>
                <w:szCs w:val="18"/>
                <w:lang w:eastAsia="lv-LV"/>
              </w:rPr>
              <w:t>2023. gada prognoze</w:t>
            </w:r>
          </w:p>
        </w:tc>
      </w:tr>
      <w:tr w:rsidR="007C2A3F" w:rsidRPr="00521426" w14:paraId="65FAD110" w14:textId="77777777" w:rsidTr="007C2A3F">
        <w:tc>
          <w:tcPr>
            <w:tcW w:w="9074" w:type="dxa"/>
            <w:gridSpan w:val="6"/>
            <w:shd w:val="clear" w:color="auto" w:fill="D9D9D9" w:themeFill="background1" w:themeFillShade="D9"/>
          </w:tcPr>
          <w:p w14:paraId="68141873" w14:textId="77777777" w:rsidR="007C2A3F" w:rsidRPr="00437B6C" w:rsidRDefault="007C2A3F" w:rsidP="007C2A3F">
            <w:pPr>
              <w:spacing w:after="0"/>
              <w:jc w:val="center"/>
              <w:rPr>
                <w:b/>
                <w:sz w:val="18"/>
                <w:szCs w:val="18"/>
              </w:rPr>
            </w:pPr>
            <w:r w:rsidRPr="00437B6C">
              <w:rPr>
                <w:b/>
                <w:sz w:val="18"/>
                <w:szCs w:val="18"/>
              </w:rPr>
              <w:t>Ieguldījumi</w:t>
            </w:r>
          </w:p>
        </w:tc>
      </w:tr>
      <w:tr w:rsidR="007C2A3F" w:rsidRPr="00A951AF" w14:paraId="2CE2AF7E" w14:textId="77777777" w:rsidTr="00EB67B9">
        <w:trPr>
          <w:trHeight w:val="142"/>
        </w:trPr>
        <w:tc>
          <w:tcPr>
            <w:tcW w:w="2840" w:type="dxa"/>
            <w:vMerge w:val="restart"/>
          </w:tcPr>
          <w:p w14:paraId="6233321F" w14:textId="77777777" w:rsidR="007C2A3F" w:rsidRPr="00437B6C" w:rsidRDefault="007C2A3F" w:rsidP="007C2A3F">
            <w:pPr>
              <w:spacing w:after="0"/>
              <w:ind w:firstLine="0"/>
              <w:rPr>
                <w:b/>
                <w:sz w:val="18"/>
                <w:szCs w:val="18"/>
                <w:lang w:eastAsia="lv-LV"/>
              </w:rPr>
            </w:pPr>
            <w:r w:rsidRPr="00437B6C">
              <w:rPr>
                <w:b/>
                <w:sz w:val="18"/>
                <w:szCs w:val="18"/>
                <w:lang w:eastAsia="lv-LV"/>
              </w:rPr>
              <w:t xml:space="preserve">Izdevumi kopā, </w:t>
            </w:r>
            <w:r w:rsidRPr="00437B6C">
              <w:rPr>
                <w:i/>
                <w:sz w:val="18"/>
                <w:szCs w:val="18"/>
                <w:lang w:eastAsia="lv-LV"/>
              </w:rPr>
              <w:t>euro,</w:t>
            </w:r>
            <w:r w:rsidRPr="00437B6C">
              <w:rPr>
                <w:sz w:val="18"/>
                <w:szCs w:val="18"/>
                <w:lang w:eastAsia="lv-LV"/>
              </w:rPr>
              <w:t xml:space="preserve"> t.sk.:</w:t>
            </w:r>
          </w:p>
          <w:p w14:paraId="6116AAE6" w14:textId="77777777" w:rsidR="007C2A3F" w:rsidRPr="00437B6C" w:rsidRDefault="007C2A3F" w:rsidP="007C2A3F">
            <w:pPr>
              <w:spacing w:after="0"/>
              <w:ind w:firstLine="0"/>
              <w:rPr>
                <w:sz w:val="18"/>
                <w:szCs w:val="18"/>
              </w:rPr>
            </w:pPr>
            <w:r w:rsidRPr="00437B6C">
              <w:rPr>
                <w:b/>
                <w:sz w:val="18"/>
                <w:szCs w:val="18"/>
                <w:lang w:eastAsia="lv-LV"/>
              </w:rPr>
              <w:t>Vidējais amata vietu skaits</w:t>
            </w:r>
            <w:r w:rsidRPr="00437B6C">
              <w:rPr>
                <w:sz w:val="18"/>
                <w:szCs w:val="18"/>
                <w:lang w:eastAsia="lv-LV"/>
              </w:rPr>
              <w:t xml:space="preserve"> </w:t>
            </w:r>
            <w:r w:rsidRPr="00437B6C">
              <w:rPr>
                <w:b/>
                <w:sz w:val="18"/>
                <w:szCs w:val="18"/>
                <w:lang w:eastAsia="lv-LV"/>
              </w:rPr>
              <w:t>kopā</w:t>
            </w:r>
            <w:r w:rsidRPr="00437B6C">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3DA71904" w14:textId="77777777" w:rsidR="007C2A3F" w:rsidRPr="00F40189" w:rsidRDefault="007C2A3F" w:rsidP="007C2A3F">
            <w:pPr>
              <w:ind w:firstLine="0"/>
              <w:jc w:val="right"/>
              <w:rPr>
                <w:b/>
                <w:sz w:val="18"/>
                <w:szCs w:val="18"/>
              </w:rPr>
            </w:pPr>
            <w:r w:rsidRPr="003F371D">
              <w:rPr>
                <w:b/>
                <w:sz w:val="18"/>
                <w:szCs w:val="18"/>
              </w:rPr>
              <w:t>39 354 932</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4E7771AA" w14:textId="77777777" w:rsidR="007C2A3F" w:rsidRPr="00F40189" w:rsidRDefault="007C2A3F" w:rsidP="00EB67B9">
            <w:pPr>
              <w:spacing w:after="0"/>
              <w:ind w:firstLine="0"/>
              <w:jc w:val="right"/>
              <w:rPr>
                <w:b/>
                <w:sz w:val="18"/>
                <w:szCs w:val="18"/>
              </w:rPr>
            </w:pPr>
            <w:r w:rsidRPr="005D2AE5">
              <w:rPr>
                <w:b/>
                <w:sz w:val="18"/>
                <w:szCs w:val="18"/>
              </w:rPr>
              <w:t>38 391 631</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57505DF9" w14:textId="77777777" w:rsidR="007C2A3F" w:rsidRPr="00F40189" w:rsidRDefault="007C2A3F" w:rsidP="00EB67B9">
            <w:pPr>
              <w:spacing w:after="0"/>
              <w:ind w:firstLine="0"/>
              <w:jc w:val="right"/>
              <w:rPr>
                <w:b/>
                <w:sz w:val="18"/>
                <w:szCs w:val="18"/>
              </w:rPr>
            </w:pPr>
            <w:r w:rsidRPr="005D2AE5">
              <w:rPr>
                <w:b/>
                <w:sz w:val="18"/>
                <w:szCs w:val="18"/>
              </w:rPr>
              <w:t>38 783 290</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413203C8" w14:textId="77777777" w:rsidR="007C2A3F" w:rsidRPr="00F40189" w:rsidRDefault="007C2A3F" w:rsidP="00EB67B9">
            <w:pPr>
              <w:spacing w:after="0"/>
              <w:ind w:firstLine="0"/>
              <w:jc w:val="right"/>
              <w:rPr>
                <w:b/>
                <w:sz w:val="18"/>
                <w:szCs w:val="18"/>
              </w:rPr>
            </w:pPr>
            <w:r w:rsidRPr="005D2AE5">
              <w:rPr>
                <w:b/>
                <w:sz w:val="18"/>
                <w:szCs w:val="18"/>
              </w:rPr>
              <w:t>39 738 079</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36C7DFD5" w14:textId="77777777" w:rsidR="007C2A3F" w:rsidRPr="00F40189" w:rsidRDefault="007C2A3F" w:rsidP="00EB67B9">
            <w:pPr>
              <w:spacing w:after="0"/>
              <w:ind w:firstLine="0"/>
              <w:jc w:val="right"/>
              <w:rPr>
                <w:b/>
                <w:sz w:val="18"/>
                <w:szCs w:val="18"/>
              </w:rPr>
            </w:pPr>
            <w:r w:rsidRPr="005D2AE5">
              <w:rPr>
                <w:b/>
                <w:sz w:val="18"/>
                <w:szCs w:val="18"/>
              </w:rPr>
              <w:t>38 244 858</w:t>
            </w:r>
          </w:p>
        </w:tc>
      </w:tr>
      <w:tr w:rsidR="007C2A3F" w:rsidRPr="00521426" w14:paraId="561EF973" w14:textId="77777777" w:rsidTr="00EB67B9">
        <w:trPr>
          <w:trHeight w:val="159"/>
        </w:trPr>
        <w:tc>
          <w:tcPr>
            <w:tcW w:w="2840" w:type="dxa"/>
            <w:vMerge/>
          </w:tcPr>
          <w:p w14:paraId="0F7348B2" w14:textId="77777777" w:rsidR="007C2A3F" w:rsidRPr="00437B6C" w:rsidRDefault="007C2A3F" w:rsidP="007C2A3F">
            <w:pPr>
              <w:rPr>
                <w:sz w:val="18"/>
                <w:szCs w:val="18"/>
              </w:rPr>
            </w:pPr>
          </w:p>
        </w:tc>
        <w:tc>
          <w:tcPr>
            <w:tcW w:w="1246" w:type="dxa"/>
            <w:shd w:val="clear" w:color="auto" w:fill="auto"/>
          </w:tcPr>
          <w:p w14:paraId="54B898EC" w14:textId="77777777" w:rsidR="007C2A3F" w:rsidRPr="00437B6C" w:rsidRDefault="007C2A3F" w:rsidP="007C2A3F">
            <w:pPr>
              <w:spacing w:after="0"/>
              <w:ind w:firstLine="0"/>
              <w:jc w:val="right"/>
              <w:rPr>
                <w:b/>
                <w:sz w:val="18"/>
                <w:szCs w:val="18"/>
              </w:rPr>
            </w:pPr>
            <w:r w:rsidRPr="00F40189">
              <w:rPr>
                <w:b/>
                <w:sz w:val="18"/>
                <w:szCs w:val="18"/>
              </w:rPr>
              <w:t>394</w:t>
            </w:r>
          </w:p>
        </w:tc>
        <w:tc>
          <w:tcPr>
            <w:tcW w:w="1247" w:type="dxa"/>
            <w:shd w:val="clear" w:color="auto" w:fill="auto"/>
          </w:tcPr>
          <w:p w14:paraId="48CF81C8" w14:textId="77777777" w:rsidR="007C2A3F" w:rsidRPr="00437B6C" w:rsidRDefault="007C2A3F" w:rsidP="007C2A3F">
            <w:pPr>
              <w:spacing w:after="0"/>
              <w:ind w:firstLine="0"/>
              <w:jc w:val="right"/>
              <w:rPr>
                <w:b/>
                <w:sz w:val="18"/>
                <w:szCs w:val="18"/>
              </w:rPr>
            </w:pPr>
            <w:r w:rsidRPr="00F40189">
              <w:rPr>
                <w:b/>
                <w:sz w:val="18"/>
                <w:szCs w:val="18"/>
              </w:rPr>
              <w:t>382</w:t>
            </w:r>
          </w:p>
        </w:tc>
        <w:tc>
          <w:tcPr>
            <w:tcW w:w="1247" w:type="dxa"/>
            <w:shd w:val="clear" w:color="auto" w:fill="auto"/>
          </w:tcPr>
          <w:p w14:paraId="5BB2ACA6" w14:textId="77777777" w:rsidR="007C2A3F" w:rsidRPr="00437B6C" w:rsidRDefault="007C2A3F" w:rsidP="007C2A3F">
            <w:pPr>
              <w:spacing w:after="0"/>
              <w:ind w:firstLine="0"/>
              <w:jc w:val="right"/>
              <w:rPr>
                <w:b/>
                <w:sz w:val="18"/>
                <w:szCs w:val="18"/>
              </w:rPr>
            </w:pPr>
            <w:r w:rsidRPr="00F40189">
              <w:rPr>
                <w:b/>
                <w:sz w:val="18"/>
                <w:szCs w:val="18"/>
              </w:rPr>
              <w:t>323</w:t>
            </w:r>
          </w:p>
        </w:tc>
        <w:tc>
          <w:tcPr>
            <w:tcW w:w="1245" w:type="dxa"/>
            <w:shd w:val="clear" w:color="auto" w:fill="auto"/>
          </w:tcPr>
          <w:p w14:paraId="709631B8" w14:textId="77777777" w:rsidR="007C2A3F" w:rsidRPr="00437B6C" w:rsidRDefault="007C2A3F" w:rsidP="007C2A3F">
            <w:pPr>
              <w:spacing w:after="0"/>
              <w:ind w:firstLine="0"/>
              <w:jc w:val="right"/>
              <w:rPr>
                <w:b/>
                <w:sz w:val="18"/>
                <w:szCs w:val="18"/>
              </w:rPr>
            </w:pPr>
            <w:r w:rsidRPr="00F40189">
              <w:rPr>
                <w:b/>
                <w:sz w:val="18"/>
                <w:szCs w:val="18"/>
              </w:rPr>
              <w:t>323</w:t>
            </w:r>
          </w:p>
        </w:tc>
        <w:tc>
          <w:tcPr>
            <w:tcW w:w="1249" w:type="dxa"/>
            <w:shd w:val="clear" w:color="auto" w:fill="auto"/>
          </w:tcPr>
          <w:p w14:paraId="4CFE62BE" w14:textId="77777777" w:rsidR="007C2A3F" w:rsidRPr="00437B6C" w:rsidRDefault="007C2A3F" w:rsidP="007C2A3F">
            <w:pPr>
              <w:spacing w:after="0"/>
              <w:ind w:firstLine="5"/>
              <w:jc w:val="right"/>
              <w:rPr>
                <w:b/>
                <w:sz w:val="18"/>
                <w:szCs w:val="18"/>
              </w:rPr>
            </w:pPr>
            <w:r w:rsidRPr="00F40189">
              <w:rPr>
                <w:b/>
                <w:sz w:val="18"/>
                <w:szCs w:val="18"/>
              </w:rPr>
              <w:t>323</w:t>
            </w:r>
          </w:p>
        </w:tc>
      </w:tr>
      <w:tr w:rsidR="007C2A3F" w:rsidRPr="00A951AF" w14:paraId="11FF00DC" w14:textId="77777777" w:rsidTr="007C2A3F">
        <w:trPr>
          <w:trHeight w:val="142"/>
        </w:trPr>
        <w:tc>
          <w:tcPr>
            <w:tcW w:w="2840" w:type="dxa"/>
            <w:vMerge w:val="restart"/>
            <w:vAlign w:val="center"/>
          </w:tcPr>
          <w:p w14:paraId="7D54963A" w14:textId="77777777" w:rsidR="007C2A3F" w:rsidRPr="00437B6C" w:rsidRDefault="007C2A3F" w:rsidP="007C2A3F">
            <w:pPr>
              <w:spacing w:after="0"/>
              <w:ind w:firstLine="318"/>
              <w:rPr>
                <w:sz w:val="18"/>
                <w:szCs w:val="18"/>
              </w:rPr>
            </w:pPr>
            <w:r w:rsidRPr="00437B6C">
              <w:rPr>
                <w:sz w:val="18"/>
                <w:szCs w:val="18"/>
              </w:rPr>
              <w:t>06.01.00 Valsts policija</w:t>
            </w:r>
          </w:p>
        </w:tc>
        <w:tc>
          <w:tcPr>
            <w:tcW w:w="1246" w:type="dxa"/>
          </w:tcPr>
          <w:p w14:paraId="31142D07" w14:textId="77777777" w:rsidR="007C2A3F" w:rsidRPr="00437B6C" w:rsidRDefault="007C2A3F" w:rsidP="007C2A3F">
            <w:pPr>
              <w:spacing w:after="0"/>
              <w:ind w:firstLine="0"/>
              <w:jc w:val="right"/>
              <w:rPr>
                <w:sz w:val="18"/>
                <w:szCs w:val="18"/>
              </w:rPr>
            </w:pPr>
            <w:r w:rsidRPr="004168A1">
              <w:rPr>
                <w:sz w:val="18"/>
                <w:szCs w:val="18"/>
              </w:rPr>
              <w:t>7 413</w:t>
            </w:r>
          </w:p>
        </w:tc>
        <w:tc>
          <w:tcPr>
            <w:tcW w:w="1247" w:type="dxa"/>
          </w:tcPr>
          <w:p w14:paraId="6E10260E"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7C90CFFB"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5A87DBC6"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2907240E"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A951AF" w14:paraId="32892B14" w14:textId="77777777" w:rsidTr="007C2A3F">
        <w:trPr>
          <w:trHeight w:val="142"/>
        </w:trPr>
        <w:tc>
          <w:tcPr>
            <w:tcW w:w="2840" w:type="dxa"/>
            <w:vMerge/>
          </w:tcPr>
          <w:p w14:paraId="7ED0AE3E" w14:textId="77777777" w:rsidR="007C2A3F" w:rsidRPr="00437B6C" w:rsidRDefault="007C2A3F" w:rsidP="007C2A3F">
            <w:pPr>
              <w:ind w:firstLine="318"/>
              <w:rPr>
                <w:sz w:val="18"/>
                <w:szCs w:val="18"/>
              </w:rPr>
            </w:pPr>
          </w:p>
        </w:tc>
        <w:tc>
          <w:tcPr>
            <w:tcW w:w="1246" w:type="dxa"/>
            <w:vAlign w:val="center"/>
          </w:tcPr>
          <w:p w14:paraId="26B974D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33C325CE"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608E2C4C"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vAlign w:val="center"/>
          </w:tcPr>
          <w:p w14:paraId="49463EFE"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vAlign w:val="center"/>
          </w:tcPr>
          <w:p w14:paraId="26EB78E2"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C61079" w14:paraId="1C880EC6" w14:textId="77777777" w:rsidTr="007C2A3F">
        <w:trPr>
          <w:trHeight w:val="142"/>
        </w:trPr>
        <w:tc>
          <w:tcPr>
            <w:tcW w:w="2840" w:type="dxa"/>
            <w:vMerge w:val="restart"/>
            <w:vAlign w:val="center"/>
          </w:tcPr>
          <w:p w14:paraId="534661DA" w14:textId="77777777" w:rsidR="007C2A3F" w:rsidRPr="00437B6C" w:rsidRDefault="007C2A3F" w:rsidP="007C2A3F">
            <w:pPr>
              <w:spacing w:after="0"/>
              <w:ind w:firstLine="318"/>
              <w:rPr>
                <w:sz w:val="18"/>
                <w:szCs w:val="18"/>
              </w:rPr>
            </w:pPr>
            <w:r w:rsidRPr="00437B6C">
              <w:rPr>
                <w:sz w:val="18"/>
                <w:szCs w:val="18"/>
              </w:rPr>
              <w:t>40.01.00 Administrēšana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4E24BBE4" w14:textId="77777777" w:rsidR="007C2A3F" w:rsidRPr="00437B6C" w:rsidRDefault="007C2A3F" w:rsidP="007C2A3F">
            <w:pPr>
              <w:spacing w:after="0"/>
              <w:ind w:firstLine="0"/>
              <w:jc w:val="right"/>
              <w:rPr>
                <w:sz w:val="18"/>
                <w:szCs w:val="18"/>
              </w:rPr>
            </w:pPr>
            <w:r w:rsidRPr="00437B6C">
              <w:rPr>
                <w:sz w:val="18"/>
                <w:szCs w:val="18"/>
              </w:rPr>
              <w:t>5 196 117</w:t>
            </w:r>
          </w:p>
        </w:tc>
        <w:tc>
          <w:tcPr>
            <w:tcW w:w="1247" w:type="dxa"/>
            <w:tcBorders>
              <w:top w:val="single" w:sz="4" w:space="0" w:color="414142"/>
              <w:left w:val="nil"/>
              <w:bottom w:val="single" w:sz="4" w:space="0" w:color="414142"/>
              <w:right w:val="single" w:sz="4" w:space="0" w:color="414142"/>
            </w:tcBorders>
            <w:shd w:val="clear" w:color="auto" w:fill="auto"/>
          </w:tcPr>
          <w:p w14:paraId="7248EF8B" w14:textId="77777777" w:rsidR="007C2A3F" w:rsidRPr="00437B6C" w:rsidRDefault="007C2A3F" w:rsidP="007C2A3F">
            <w:pPr>
              <w:spacing w:after="0"/>
              <w:ind w:firstLine="0"/>
              <w:jc w:val="right"/>
              <w:rPr>
                <w:sz w:val="18"/>
                <w:szCs w:val="18"/>
              </w:rPr>
            </w:pPr>
            <w:r w:rsidRPr="00437B6C">
              <w:rPr>
                <w:sz w:val="18"/>
                <w:szCs w:val="18"/>
              </w:rPr>
              <w:t>5 450 442</w:t>
            </w:r>
          </w:p>
        </w:tc>
        <w:tc>
          <w:tcPr>
            <w:tcW w:w="1247" w:type="dxa"/>
            <w:tcBorders>
              <w:top w:val="single" w:sz="4" w:space="0" w:color="414142"/>
              <w:left w:val="nil"/>
              <w:bottom w:val="single" w:sz="4" w:space="0" w:color="414142"/>
              <w:right w:val="single" w:sz="4" w:space="0" w:color="414142"/>
            </w:tcBorders>
            <w:shd w:val="clear" w:color="auto" w:fill="auto"/>
          </w:tcPr>
          <w:p w14:paraId="731A9FE7" w14:textId="77777777" w:rsidR="007C2A3F" w:rsidRPr="00437B6C" w:rsidRDefault="007C2A3F" w:rsidP="007C2A3F">
            <w:pPr>
              <w:spacing w:after="0"/>
              <w:ind w:firstLine="0"/>
              <w:jc w:val="right"/>
              <w:rPr>
                <w:sz w:val="18"/>
                <w:szCs w:val="18"/>
              </w:rPr>
            </w:pPr>
            <w:r w:rsidRPr="00437B6C">
              <w:rPr>
                <w:sz w:val="18"/>
                <w:szCs w:val="18"/>
              </w:rPr>
              <w:t>5 494 937</w:t>
            </w:r>
          </w:p>
        </w:tc>
        <w:tc>
          <w:tcPr>
            <w:tcW w:w="1245" w:type="dxa"/>
            <w:tcBorders>
              <w:top w:val="single" w:sz="4" w:space="0" w:color="414142"/>
              <w:left w:val="nil"/>
              <w:bottom w:val="single" w:sz="4" w:space="0" w:color="414142"/>
              <w:right w:val="single" w:sz="4" w:space="0" w:color="414142"/>
            </w:tcBorders>
            <w:shd w:val="clear" w:color="auto" w:fill="auto"/>
          </w:tcPr>
          <w:p w14:paraId="5F755D39" w14:textId="77777777" w:rsidR="007C2A3F" w:rsidRPr="00437B6C" w:rsidRDefault="007C2A3F" w:rsidP="007C2A3F">
            <w:pPr>
              <w:spacing w:after="0"/>
              <w:ind w:firstLine="0"/>
              <w:jc w:val="right"/>
              <w:rPr>
                <w:sz w:val="18"/>
                <w:szCs w:val="18"/>
              </w:rPr>
            </w:pPr>
            <w:r w:rsidRPr="00437B6C">
              <w:rPr>
                <w:sz w:val="18"/>
                <w:szCs w:val="18"/>
              </w:rPr>
              <w:t>5 495 221</w:t>
            </w:r>
          </w:p>
        </w:tc>
        <w:tc>
          <w:tcPr>
            <w:tcW w:w="1249" w:type="dxa"/>
            <w:tcBorders>
              <w:top w:val="single" w:sz="4" w:space="0" w:color="414142"/>
              <w:left w:val="nil"/>
              <w:bottom w:val="single" w:sz="4" w:space="0" w:color="414142"/>
              <w:right w:val="single" w:sz="4" w:space="0" w:color="414142"/>
            </w:tcBorders>
            <w:shd w:val="clear" w:color="auto" w:fill="auto"/>
          </w:tcPr>
          <w:p w14:paraId="34863ABC" w14:textId="77777777" w:rsidR="007C2A3F" w:rsidRPr="00437B6C" w:rsidRDefault="007C2A3F" w:rsidP="007C2A3F">
            <w:pPr>
              <w:spacing w:after="0"/>
              <w:ind w:firstLine="0"/>
              <w:jc w:val="right"/>
              <w:rPr>
                <w:sz w:val="18"/>
                <w:szCs w:val="18"/>
              </w:rPr>
            </w:pPr>
            <w:r w:rsidRPr="00437B6C">
              <w:rPr>
                <w:sz w:val="18"/>
                <w:szCs w:val="18"/>
              </w:rPr>
              <w:t>5 495 221</w:t>
            </w:r>
          </w:p>
        </w:tc>
      </w:tr>
      <w:tr w:rsidR="007C2A3F" w:rsidRPr="00C61079" w14:paraId="366585E4" w14:textId="77777777" w:rsidTr="007C2A3F">
        <w:trPr>
          <w:trHeight w:val="142"/>
        </w:trPr>
        <w:tc>
          <w:tcPr>
            <w:tcW w:w="2840" w:type="dxa"/>
            <w:vMerge/>
          </w:tcPr>
          <w:p w14:paraId="2AAB788E" w14:textId="77777777" w:rsidR="007C2A3F" w:rsidRPr="00437B6C" w:rsidRDefault="007C2A3F" w:rsidP="007C2A3F">
            <w:pPr>
              <w:ind w:firstLine="318"/>
              <w:rPr>
                <w:sz w:val="18"/>
                <w:szCs w:val="18"/>
              </w:rPr>
            </w:pPr>
          </w:p>
        </w:tc>
        <w:tc>
          <w:tcPr>
            <w:tcW w:w="1246" w:type="dxa"/>
            <w:shd w:val="clear" w:color="auto" w:fill="auto"/>
          </w:tcPr>
          <w:p w14:paraId="0F3CA306" w14:textId="77777777" w:rsidR="007C2A3F" w:rsidRPr="00F40189" w:rsidRDefault="007C2A3F" w:rsidP="007C2A3F">
            <w:pPr>
              <w:spacing w:after="0"/>
              <w:ind w:firstLine="0"/>
              <w:jc w:val="right"/>
              <w:rPr>
                <w:sz w:val="18"/>
                <w:szCs w:val="18"/>
              </w:rPr>
            </w:pPr>
            <w:r w:rsidRPr="00F40189">
              <w:rPr>
                <w:sz w:val="18"/>
                <w:szCs w:val="18"/>
              </w:rPr>
              <w:t>394</w:t>
            </w:r>
          </w:p>
        </w:tc>
        <w:tc>
          <w:tcPr>
            <w:tcW w:w="1247" w:type="dxa"/>
            <w:shd w:val="clear" w:color="auto" w:fill="auto"/>
          </w:tcPr>
          <w:p w14:paraId="2446E2F1" w14:textId="77777777" w:rsidR="007C2A3F" w:rsidRPr="00F40189" w:rsidRDefault="007C2A3F" w:rsidP="007C2A3F">
            <w:pPr>
              <w:spacing w:after="0"/>
              <w:ind w:firstLine="0"/>
              <w:jc w:val="right"/>
              <w:rPr>
                <w:sz w:val="18"/>
                <w:szCs w:val="18"/>
              </w:rPr>
            </w:pPr>
            <w:r w:rsidRPr="00F40189">
              <w:rPr>
                <w:sz w:val="18"/>
                <w:szCs w:val="18"/>
              </w:rPr>
              <w:t>382</w:t>
            </w:r>
          </w:p>
        </w:tc>
        <w:tc>
          <w:tcPr>
            <w:tcW w:w="1247" w:type="dxa"/>
            <w:shd w:val="clear" w:color="auto" w:fill="auto"/>
          </w:tcPr>
          <w:p w14:paraId="4E7CEF26" w14:textId="77777777" w:rsidR="007C2A3F" w:rsidRPr="00F40189" w:rsidRDefault="007C2A3F" w:rsidP="007C2A3F">
            <w:pPr>
              <w:spacing w:after="0"/>
              <w:ind w:firstLine="0"/>
              <w:jc w:val="right"/>
              <w:rPr>
                <w:sz w:val="18"/>
                <w:szCs w:val="18"/>
              </w:rPr>
            </w:pPr>
            <w:r w:rsidRPr="00F40189">
              <w:rPr>
                <w:sz w:val="18"/>
                <w:szCs w:val="18"/>
              </w:rPr>
              <w:t>323</w:t>
            </w:r>
          </w:p>
        </w:tc>
        <w:tc>
          <w:tcPr>
            <w:tcW w:w="1245" w:type="dxa"/>
            <w:shd w:val="clear" w:color="auto" w:fill="auto"/>
          </w:tcPr>
          <w:p w14:paraId="29EF561B" w14:textId="77777777" w:rsidR="007C2A3F" w:rsidRPr="00F40189" w:rsidRDefault="007C2A3F" w:rsidP="007C2A3F">
            <w:pPr>
              <w:spacing w:after="0"/>
              <w:ind w:firstLine="0"/>
              <w:jc w:val="right"/>
              <w:rPr>
                <w:sz w:val="18"/>
                <w:szCs w:val="18"/>
              </w:rPr>
            </w:pPr>
            <w:r w:rsidRPr="00F40189">
              <w:rPr>
                <w:sz w:val="18"/>
                <w:szCs w:val="18"/>
              </w:rPr>
              <w:t>323</w:t>
            </w:r>
          </w:p>
        </w:tc>
        <w:tc>
          <w:tcPr>
            <w:tcW w:w="1249" w:type="dxa"/>
            <w:shd w:val="clear" w:color="auto" w:fill="auto"/>
          </w:tcPr>
          <w:p w14:paraId="5DC7005B" w14:textId="77777777" w:rsidR="007C2A3F" w:rsidRPr="00F40189" w:rsidRDefault="007C2A3F" w:rsidP="007C2A3F">
            <w:pPr>
              <w:spacing w:after="0"/>
              <w:ind w:firstLine="0"/>
              <w:jc w:val="right"/>
              <w:rPr>
                <w:sz w:val="18"/>
                <w:szCs w:val="18"/>
              </w:rPr>
            </w:pPr>
            <w:r w:rsidRPr="00F40189">
              <w:rPr>
                <w:sz w:val="18"/>
                <w:szCs w:val="18"/>
              </w:rPr>
              <w:t>323</w:t>
            </w:r>
          </w:p>
        </w:tc>
      </w:tr>
      <w:tr w:rsidR="007C2A3F" w:rsidRPr="00A951AF" w14:paraId="20C84C6B" w14:textId="77777777" w:rsidTr="007C2A3F">
        <w:trPr>
          <w:trHeight w:val="142"/>
        </w:trPr>
        <w:tc>
          <w:tcPr>
            <w:tcW w:w="2840" w:type="dxa"/>
            <w:vMerge w:val="restart"/>
            <w:vAlign w:val="center"/>
          </w:tcPr>
          <w:p w14:paraId="6FCE45B4" w14:textId="77777777" w:rsidR="007C2A3F" w:rsidRPr="00437B6C" w:rsidRDefault="007C2A3F" w:rsidP="007C2A3F">
            <w:pPr>
              <w:spacing w:after="0"/>
              <w:ind w:firstLine="318"/>
              <w:rPr>
                <w:sz w:val="18"/>
                <w:szCs w:val="18"/>
              </w:rPr>
            </w:pPr>
            <w:r w:rsidRPr="00437B6C">
              <w:rPr>
                <w:sz w:val="18"/>
                <w:szCs w:val="18"/>
              </w:rPr>
              <w:t>40.02.00 Nekustamais īpašums un centralizētais iepirkums</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57550E57" w14:textId="77777777" w:rsidR="007C2A3F" w:rsidRPr="00437B6C" w:rsidRDefault="007C2A3F" w:rsidP="007C2A3F">
            <w:pPr>
              <w:spacing w:after="0"/>
              <w:ind w:firstLine="0"/>
              <w:jc w:val="right"/>
              <w:rPr>
                <w:sz w:val="18"/>
                <w:szCs w:val="18"/>
              </w:rPr>
            </w:pPr>
            <w:r w:rsidRPr="00437B6C">
              <w:rPr>
                <w:sz w:val="18"/>
                <w:szCs w:val="18"/>
              </w:rPr>
              <w:t>30 835 333</w:t>
            </w:r>
          </w:p>
        </w:tc>
        <w:tc>
          <w:tcPr>
            <w:tcW w:w="1247" w:type="dxa"/>
            <w:tcBorders>
              <w:top w:val="single" w:sz="4" w:space="0" w:color="414142"/>
              <w:left w:val="nil"/>
              <w:bottom w:val="single" w:sz="4" w:space="0" w:color="414142"/>
              <w:right w:val="single" w:sz="4" w:space="0" w:color="414142"/>
            </w:tcBorders>
            <w:shd w:val="clear" w:color="auto" w:fill="auto"/>
          </w:tcPr>
          <w:p w14:paraId="7513F47F" w14:textId="77777777" w:rsidR="007C2A3F" w:rsidRPr="00437B6C" w:rsidRDefault="007C2A3F" w:rsidP="007C2A3F">
            <w:pPr>
              <w:spacing w:after="0"/>
              <w:ind w:firstLine="0"/>
              <w:jc w:val="right"/>
              <w:rPr>
                <w:sz w:val="18"/>
                <w:szCs w:val="18"/>
              </w:rPr>
            </w:pPr>
            <w:r w:rsidRPr="00437B6C">
              <w:rPr>
                <w:sz w:val="18"/>
                <w:szCs w:val="18"/>
              </w:rPr>
              <w:t>31 627 948</w:t>
            </w:r>
          </w:p>
        </w:tc>
        <w:tc>
          <w:tcPr>
            <w:tcW w:w="1247" w:type="dxa"/>
            <w:tcBorders>
              <w:top w:val="single" w:sz="4" w:space="0" w:color="414142"/>
              <w:left w:val="nil"/>
              <w:bottom w:val="single" w:sz="4" w:space="0" w:color="414142"/>
              <w:right w:val="single" w:sz="4" w:space="0" w:color="414142"/>
            </w:tcBorders>
            <w:shd w:val="clear" w:color="auto" w:fill="auto"/>
          </w:tcPr>
          <w:p w14:paraId="1997A4A0" w14:textId="77777777" w:rsidR="007C2A3F" w:rsidRPr="00437B6C" w:rsidRDefault="007C2A3F" w:rsidP="007C2A3F">
            <w:pPr>
              <w:spacing w:after="0"/>
              <w:ind w:firstLine="0"/>
              <w:jc w:val="right"/>
              <w:rPr>
                <w:sz w:val="18"/>
                <w:szCs w:val="18"/>
              </w:rPr>
            </w:pPr>
            <w:r w:rsidRPr="00437B6C">
              <w:rPr>
                <w:sz w:val="18"/>
                <w:szCs w:val="18"/>
              </w:rPr>
              <w:t>31 520 801</w:t>
            </w:r>
          </w:p>
        </w:tc>
        <w:tc>
          <w:tcPr>
            <w:tcW w:w="1245" w:type="dxa"/>
            <w:tcBorders>
              <w:top w:val="single" w:sz="4" w:space="0" w:color="414142"/>
              <w:left w:val="nil"/>
              <w:bottom w:val="single" w:sz="4" w:space="0" w:color="414142"/>
              <w:right w:val="single" w:sz="4" w:space="0" w:color="414142"/>
            </w:tcBorders>
            <w:shd w:val="clear" w:color="auto" w:fill="auto"/>
          </w:tcPr>
          <w:p w14:paraId="69934498" w14:textId="77777777" w:rsidR="007C2A3F" w:rsidRPr="00437B6C" w:rsidRDefault="007C2A3F" w:rsidP="007C2A3F">
            <w:pPr>
              <w:spacing w:after="0"/>
              <w:ind w:firstLine="0"/>
              <w:jc w:val="right"/>
              <w:rPr>
                <w:sz w:val="18"/>
                <w:szCs w:val="18"/>
              </w:rPr>
            </w:pPr>
            <w:r w:rsidRPr="00437B6C">
              <w:rPr>
                <w:sz w:val="18"/>
                <w:szCs w:val="18"/>
              </w:rPr>
              <w:t>31 494 990</w:t>
            </w:r>
          </w:p>
        </w:tc>
        <w:tc>
          <w:tcPr>
            <w:tcW w:w="1249" w:type="dxa"/>
            <w:tcBorders>
              <w:top w:val="single" w:sz="4" w:space="0" w:color="414142"/>
              <w:left w:val="nil"/>
              <w:bottom w:val="single" w:sz="4" w:space="0" w:color="414142"/>
              <w:right w:val="single" w:sz="4" w:space="0" w:color="414142"/>
            </w:tcBorders>
            <w:shd w:val="clear" w:color="auto" w:fill="auto"/>
          </w:tcPr>
          <w:p w14:paraId="51BB7D72" w14:textId="77777777" w:rsidR="007C2A3F" w:rsidRPr="00437B6C" w:rsidRDefault="007C2A3F" w:rsidP="007C2A3F">
            <w:pPr>
              <w:spacing w:after="0"/>
              <w:ind w:firstLine="0"/>
              <w:jc w:val="right"/>
              <w:rPr>
                <w:sz w:val="18"/>
                <w:szCs w:val="18"/>
              </w:rPr>
            </w:pPr>
            <w:r w:rsidRPr="00437B6C">
              <w:rPr>
                <w:sz w:val="18"/>
                <w:szCs w:val="18"/>
              </w:rPr>
              <w:t>31 474 750</w:t>
            </w:r>
          </w:p>
        </w:tc>
      </w:tr>
      <w:tr w:rsidR="007C2A3F" w:rsidRPr="00A951AF" w14:paraId="136EBFE4" w14:textId="77777777" w:rsidTr="007C2A3F">
        <w:trPr>
          <w:trHeight w:val="142"/>
        </w:trPr>
        <w:tc>
          <w:tcPr>
            <w:tcW w:w="2840" w:type="dxa"/>
            <w:vMerge/>
          </w:tcPr>
          <w:p w14:paraId="3F285BB8" w14:textId="77777777" w:rsidR="007C2A3F" w:rsidRPr="00437B6C" w:rsidRDefault="007C2A3F" w:rsidP="007C2A3F">
            <w:pPr>
              <w:ind w:firstLine="318"/>
              <w:rPr>
                <w:sz w:val="18"/>
                <w:szCs w:val="18"/>
              </w:rPr>
            </w:pPr>
          </w:p>
        </w:tc>
        <w:tc>
          <w:tcPr>
            <w:tcW w:w="1246" w:type="dxa"/>
            <w:vAlign w:val="center"/>
          </w:tcPr>
          <w:p w14:paraId="0A537A3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3F833CD5"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28C19677"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vAlign w:val="center"/>
          </w:tcPr>
          <w:p w14:paraId="25B619F7"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vAlign w:val="center"/>
          </w:tcPr>
          <w:p w14:paraId="560EDE30"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A951AF" w14:paraId="4D76A970" w14:textId="77777777" w:rsidTr="007C2A3F">
        <w:trPr>
          <w:trHeight w:val="142"/>
        </w:trPr>
        <w:tc>
          <w:tcPr>
            <w:tcW w:w="2840" w:type="dxa"/>
            <w:vMerge w:val="restart"/>
            <w:vAlign w:val="center"/>
          </w:tcPr>
          <w:p w14:paraId="1AC44940" w14:textId="77777777" w:rsidR="007C2A3F" w:rsidRPr="00437B6C" w:rsidRDefault="007C2A3F" w:rsidP="007C2A3F">
            <w:pPr>
              <w:spacing w:after="0"/>
              <w:ind w:firstLine="318"/>
              <w:rPr>
                <w:sz w:val="18"/>
                <w:szCs w:val="18"/>
              </w:rPr>
            </w:pPr>
            <w:r w:rsidRPr="00437B6C">
              <w:rPr>
                <w:sz w:val="18"/>
                <w:szCs w:val="18"/>
              </w:rPr>
              <w:t>40.03.00 Lietiskie pierādījumi un izņemtā manta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773AD14C" w14:textId="77777777" w:rsidR="007C2A3F" w:rsidRPr="00437B6C" w:rsidRDefault="007C2A3F" w:rsidP="007C2A3F">
            <w:pPr>
              <w:spacing w:after="0"/>
              <w:ind w:firstLine="0"/>
              <w:jc w:val="right"/>
              <w:rPr>
                <w:sz w:val="18"/>
                <w:szCs w:val="18"/>
              </w:rPr>
            </w:pPr>
            <w:r w:rsidRPr="00437B6C">
              <w:rPr>
                <w:sz w:val="18"/>
                <w:szCs w:val="18"/>
              </w:rPr>
              <w:t>1 393 616</w:t>
            </w:r>
          </w:p>
        </w:tc>
        <w:tc>
          <w:tcPr>
            <w:tcW w:w="1247" w:type="dxa"/>
            <w:tcBorders>
              <w:top w:val="single" w:sz="4" w:space="0" w:color="414142"/>
              <w:left w:val="nil"/>
              <w:bottom w:val="single" w:sz="4" w:space="0" w:color="414142"/>
              <w:right w:val="single" w:sz="4" w:space="0" w:color="414142"/>
            </w:tcBorders>
            <w:shd w:val="clear" w:color="auto" w:fill="auto"/>
          </w:tcPr>
          <w:p w14:paraId="267C4187" w14:textId="77777777" w:rsidR="007C2A3F" w:rsidRPr="00437B6C" w:rsidRDefault="007C2A3F" w:rsidP="007C2A3F">
            <w:pPr>
              <w:spacing w:after="0"/>
              <w:ind w:firstLine="0"/>
              <w:jc w:val="right"/>
              <w:rPr>
                <w:sz w:val="18"/>
                <w:szCs w:val="18"/>
              </w:rPr>
            </w:pPr>
            <w:r w:rsidRPr="00437B6C">
              <w:rPr>
                <w:sz w:val="18"/>
                <w:szCs w:val="18"/>
              </w:rPr>
              <w:t>1 263 450</w:t>
            </w:r>
          </w:p>
        </w:tc>
        <w:tc>
          <w:tcPr>
            <w:tcW w:w="1247" w:type="dxa"/>
            <w:tcBorders>
              <w:top w:val="single" w:sz="4" w:space="0" w:color="414142"/>
              <w:left w:val="nil"/>
              <w:bottom w:val="single" w:sz="4" w:space="0" w:color="414142"/>
              <w:right w:val="single" w:sz="4" w:space="0" w:color="414142"/>
            </w:tcBorders>
            <w:shd w:val="clear" w:color="auto" w:fill="auto"/>
          </w:tcPr>
          <w:p w14:paraId="07EAA7B2" w14:textId="77777777" w:rsidR="007C2A3F" w:rsidRPr="00437B6C" w:rsidRDefault="007C2A3F" w:rsidP="007C2A3F">
            <w:pPr>
              <w:spacing w:after="0"/>
              <w:ind w:firstLine="0"/>
              <w:jc w:val="right"/>
              <w:rPr>
                <w:sz w:val="18"/>
                <w:szCs w:val="18"/>
              </w:rPr>
            </w:pPr>
            <w:r w:rsidRPr="00437B6C">
              <w:rPr>
                <w:sz w:val="18"/>
                <w:szCs w:val="18"/>
              </w:rPr>
              <w:t>1 164 371</w:t>
            </w:r>
          </w:p>
        </w:tc>
        <w:tc>
          <w:tcPr>
            <w:tcW w:w="1245" w:type="dxa"/>
            <w:tcBorders>
              <w:top w:val="single" w:sz="4" w:space="0" w:color="414142"/>
              <w:left w:val="nil"/>
              <w:bottom w:val="single" w:sz="4" w:space="0" w:color="414142"/>
              <w:right w:val="single" w:sz="4" w:space="0" w:color="414142"/>
            </w:tcBorders>
            <w:shd w:val="clear" w:color="auto" w:fill="auto"/>
          </w:tcPr>
          <w:p w14:paraId="50300E5C" w14:textId="77777777" w:rsidR="007C2A3F" w:rsidRPr="00437B6C" w:rsidRDefault="007C2A3F" w:rsidP="007C2A3F">
            <w:pPr>
              <w:spacing w:after="0"/>
              <w:ind w:firstLine="0"/>
              <w:jc w:val="right"/>
              <w:rPr>
                <w:sz w:val="18"/>
                <w:szCs w:val="18"/>
              </w:rPr>
            </w:pPr>
            <w:r w:rsidRPr="00437B6C">
              <w:rPr>
                <w:sz w:val="18"/>
                <w:szCs w:val="18"/>
              </w:rPr>
              <w:t>1 164 429</w:t>
            </w:r>
          </w:p>
        </w:tc>
        <w:tc>
          <w:tcPr>
            <w:tcW w:w="1249" w:type="dxa"/>
            <w:tcBorders>
              <w:top w:val="single" w:sz="4" w:space="0" w:color="414142"/>
              <w:left w:val="nil"/>
              <w:bottom w:val="single" w:sz="4" w:space="0" w:color="414142"/>
              <w:right w:val="single" w:sz="4" w:space="0" w:color="414142"/>
            </w:tcBorders>
            <w:shd w:val="clear" w:color="auto" w:fill="auto"/>
          </w:tcPr>
          <w:p w14:paraId="5EA3D030" w14:textId="77777777" w:rsidR="007C2A3F" w:rsidRPr="00437B6C" w:rsidRDefault="007C2A3F" w:rsidP="007C2A3F">
            <w:pPr>
              <w:spacing w:after="0"/>
              <w:ind w:firstLine="0"/>
              <w:jc w:val="right"/>
              <w:rPr>
                <w:sz w:val="18"/>
                <w:szCs w:val="18"/>
              </w:rPr>
            </w:pPr>
            <w:r w:rsidRPr="00437B6C">
              <w:rPr>
                <w:sz w:val="18"/>
                <w:szCs w:val="18"/>
              </w:rPr>
              <w:t>1 164 429</w:t>
            </w:r>
          </w:p>
        </w:tc>
      </w:tr>
      <w:tr w:rsidR="007C2A3F" w:rsidRPr="00A951AF" w14:paraId="3BA87DB2" w14:textId="77777777" w:rsidTr="007C2A3F">
        <w:trPr>
          <w:trHeight w:val="142"/>
        </w:trPr>
        <w:tc>
          <w:tcPr>
            <w:tcW w:w="2840" w:type="dxa"/>
            <w:vMerge/>
          </w:tcPr>
          <w:p w14:paraId="5C4F0C05" w14:textId="77777777" w:rsidR="007C2A3F" w:rsidRPr="00437B6C" w:rsidRDefault="007C2A3F" w:rsidP="007C2A3F">
            <w:pPr>
              <w:ind w:firstLine="318"/>
              <w:rPr>
                <w:sz w:val="18"/>
                <w:szCs w:val="18"/>
              </w:rPr>
            </w:pPr>
          </w:p>
        </w:tc>
        <w:tc>
          <w:tcPr>
            <w:tcW w:w="1246" w:type="dxa"/>
            <w:vAlign w:val="center"/>
          </w:tcPr>
          <w:p w14:paraId="5F8D0FF4"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41A9F24F"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2FC1A567"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vAlign w:val="center"/>
          </w:tcPr>
          <w:p w14:paraId="32F33F0E"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vAlign w:val="center"/>
          </w:tcPr>
          <w:p w14:paraId="38C6BF5F"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A951AF" w14:paraId="54C21554" w14:textId="77777777" w:rsidTr="007C2A3F">
        <w:trPr>
          <w:trHeight w:val="142"/>
        </w:trPr>
        <w:tc>
          <w:tcPr>
            <w:tcW w:w="2840" w:type="dxa"/>
            <w:vMerge w:val="restart"/>
            <w:vAlign w:val="center"/>
          </w:tcPr>
          <w:p w14:paraId="49EAFBDE" w14:textId="77777777" w:rsidR="007C2A3F" w:rsidRPr="00437B6C" w:rsidRDefault="007C2A3F" w:rsidP="007C2A3F">
            <w:pPr>
              <w:spacing w:after="0"/>
              <w:ind w:firstLine="318"/>
              <w:rPr>
                <w:sz w:val="18"/>
                <w:szCs w:val="18"/>
              </w:rPr>
            </w:pPr>
            <w:r w:rsidRPr="00437B6C">
              <w:rPr>
                <w:sz w:val="18"/>
                <w:szCs w:val="18"/>
              </w:rPr>
              <w:t>40.04.00 Valsts materiālās rezerves</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56CD4432" w14:textId="77777777" w:rsidR="007C2A3F" w:rsidRPr="00437B6C" w:rsidRDefault="007C2A3F" w:rsidP="007C2A3F">
            <w:pPr>
              <w:spacing w:after="0"/>
              <w:ind w:firstLine="0"/>
              <w:jc w:val="right"/>
              <w:rPr>
                <w:sz w:val="18"/>
                <w:szCs w:val="18"/>
              </w:rPr>
            </w:pPr>
            <w:r w:rsidRPr="00437B6C">
              <w:rPr>
                <w:sz w:val="18"/>
                <w:szCs w:val="18"/>
              </w:rPr>
              <w:t>118 107</w:t>
            </w:r>
          </w:p>
        </w:tc>
        <w:tc>
          <w:tcPr>
            <w:tcW w:w="1247" w:type="dxa"/>
            <w:tcBorders>
              <w:top w:val="single" w:sz="4" w:space="0" w:color="414142"/>
              <w:left w:val="nil"/>
              <w:bottom w:val="single" w:sz="4" w:space="0" w:color="414142"/>
              <w:right w:val="single" w:sz="4" w:space="0" w:color="414142"/>
            </w:tcBorders>
            <w:shd w:val="clear" w:color="000000" w:fill="FFFFFF"/>
          </w:tcPr>
          <w:p w14:paraId="1BBE161F" w14:textId="77777777" w:rsidR="007C2A3F" w:rsidRPr="00437B6C" w:rsidRDefault="007C2A3F" w:rsidP="007C2A3F">
            <w:pPr>
              <w:spacing w:after="0"/>
              <w:ind w:firstLine="0"/>
              <w:jc w:val="right"/>
              <w:rPr>
                <w:sz w:val="18"/>
                <w:szCs w:val="18"/>
              </w:rPr>
            </w:pPr>
            <w:r w:rsidRPr="00437B6C">
              <w:rPr>
                <w:sz w:val="18"/>
                <w:szCs w:val="18"/>
              </w:rPr>
              <w:t>41 471</w:t>
            </w:r>
          </w:p>
        </w:tc>
        <w:tc>
          <w:tcPr>
            <w:tcW w:w="1247" w:type="dxa"/>
            <w:tcBorders>
              <w:top w:val="single" w:sz="4" w:space="0" w:color="414142"/>
              <w:left w:val="nil"/>
              <w:bottom w:val="single" w:sz="4" w:space="0" w:color="414142"/>
              <w:right w:val="single" w:sz="4" w:space="0" w:color="414142"/>
            </w:tcBorders>
            <w:shd w:val="clear" w:color="000000" w:fill="FFFFFF"/>
          </w:tcPr>
          <w:p w14:paraId="66636293" w14:textId="77777777" w:rsidR="007C2A3F" w:rsidRPr="00437B6C" w:rsidRDefault="007C2A3F" w:rsidP="007C2A3F">
            <w:pPr>
              <w:spacing w:after="0"/>
              <w:ind w:firstLine="0"/>
              <w:jc w:val="right"/>
              <w:rPr>
                <w:sz w:val="18"/>
                <w:szCs w:val="18"/>
              </w:rPr>
            </w:pPr>
            <w:r w:rsidRPr="00437B6C">
              <w:rPr>
                <w:sz w:val="18"/>
                <w:szCs w:val="18"/>
              </w:rPr>
              <w:t>41 471</w:t>
            </w:r>
          </w:p>
        </w:tc>
        <w:tc>
          <w:tcPr>
            <w:tcW w:w="1245" w:type="dxa"/>
            <w:tcBorders>
              <w:top w:val="single" w:sz="4" w:space="0" w:color="414142"/>
              <w:left w:val="nil"/>
              <w:bottom w:val="single" w:sz="4" w:space="0" w:color="414142"/>
              <w:right w:val="single" w:sz="4" w:space="0" w:color="414142"/>
            </w:tcBorders>
            <w:shd w:val="clear" w:color="000000" w:fill="FFFFFF"/>
          </w:tcPr>
          <w:p w14:paraId="0DC98DE7" w14:textId="77777777" w:rsidR="007C2A3F" w:rsidRPr="00437B6C" w:rsidRDefault="007C2A3F" w:rsidP="007C2A3F">
            <w:pPr>
              <w:spacing w:after="0"/>
              <w:ind w:firstLine="0"/>
              <w:jc w:val="right"/>
              <w:rPr>
                <w:sz w:val="18"/>
                <w:szCs w:val="18"/>
              </w:rPr>
            </w:pPr>
            <w:r w:rsidRPr="00437B6C">
              <w:rPr>
                <w:sz w:val="18"/>
                <w:szCs w:val="18"/>
              </w:rPr>
              <w:t>41 471</w:t>
            </w:r>
          </w:p>
        </w:tc>
        <w:tc>
          <w:tcPr>
            <w:tcW w:w="1249" w:type="dxa"/>
            <w:tcBorders>
              <w:top w:val="single" w:sz="4" w:space="0" w:color="414142"/>
              <w:left w:val="nil"/>
              <w:bottom w:val="single" w:sz="4" w:space="0" w:color="414142"/>
              <w:right w:val="single" w:sz="4" w:space="0" w:color="414142"/>
            </w:tcBorders>
            <w:shd w:val="clear" w:color="000000" w:fill="FFFFFF"/>
          </w:tcPr>
          <w:p w14:paraId="08558AFF" w14:textId="77777777" w:rsidR="007C2A3F" w:rsidRPr="00437B6C" w:rsidRDefault="007C2A3F" w:rsidP="007C2A3F">
            <w:pPr>
              <w:spacing w:after="0"/>
              <w:ind w:firstLine="0"/>
              <w:jc w:val="right"/>
              <w:rPr>
                <w:sz w:val="18"/>
                <w:szCs w:val="18"/>
              </w:rPr>
            </w:pPr>
            <w:r w:rsidRPr="00437B6C">
              <w:rPr>
                <w:sz w:val="18"/>
                <w:szCs w:val="18"/>
              </w:rPr>
              <w:t>41 471</w:t>
            </w:r>
          </w:p>
        </w:tc>
      </w:tr>
      <w:tr w:rsidR="007C2A3F" w:rsidRPr="00A951AF" w14:paraId="73A03453" w14:textId="77777777" w:rsidTr="007C2A3F">
        <w:trPr>
          <w:trHeight w:val="142"/>
        </w:trPr>
        <w:tc>
          <w:tcPr>
            <w:tcW w:w="2840" w:type="dxa"/>
            <w:vMerge/>
          </w:tcPr>
          <w:p w14:paraId="34B9164D" w14:textId="77777777" w:rsidR="007C2A3F" w:rsidRPr="00437B6C" w:rsidRDefault="007C2A3F" w:rsidP="007C2A3F">
            <w:pPr>
              <w:ind w:firstLine="318"/>
              <w:rPr>
                <w:sz w:val="18"/>
                <w:szCs w:val="18"/>
              </w:rPr>
            </w:pPr>
          </w:p>
        </w:tc>
        <w:tc>
          <w:tcPr>
            <w:tcW w:w="1246" w:type="dxa"/>
            <w:vAlign w:val="center"/>
          </w:tcPr>
          <w:p w14:paraId="3B995932"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04FFA91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5F0757C2"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vAlign w:val="center"/>
          </w:tcPr>
          <w:p w14:paraId="37BE9D58"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vAlign w:val="center"/>
          </w:tcPr>
          <w:p w14:paraId="26A71A14"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BF2D8D0" w14:textId="77777777" w:rsidTr="007C2A3F">
        <w:trPr>
          <w:trHeight w:val="142"/>
        </w:trPr>
        <w:tc>
          <w:tcPr>
            <w:tcW w:w="2840" w:type="dxa"/>
            <w:vMerge w:val="restart"/>
            <w:vAlign w:val="center"/>
          </w:tcPr>
          <w:p w14:paraId="640443CB" w14:textId="77777777" w:rsidR="007C2A3F" w:rsidRPr="00521426" w:rsidRDefault="007C2A3F" w:rsidP="007C2A3F">
            <w:pPr>
              <w:spacing w:after="0"/>
              <w:ind w:firstLine="318"/>
              <w:rPr>
                <w:sz w:val="18"/>
                <w:szCs w:val="18"/>
                <w:highlight w:val="yellow"/>
              </w:rPr>
            </w:pPr>
            <w:r w:rsidRPr="001D5447">
              <w:rPr>
                <w:sz w:val="18"/>
                <w:szCs w:val="18"/>
              </w:rPr>
              <w:t xml:space="preserve">43.00.00 </w:t>
            </w:r>
            <w:r>
              <w:rPr>
                <w:sz w:val="18"/>
                <w:szCs w:val="18"/>
              </w:rPr>
              <w:t xml:space="preserve">Finanšu izlūkošanas </w:t>
            </w:r>
            <w:r w:rsidRPr="001D5447">
              <w:rPr>
                <w:sz w:val="18"/>
                <w:szCs w:val="18"/>
              </w:rPr>
              <w:t>dienesta darbība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12A9B577" w14:textId="77777777" w:rsidR="007C2A3F" w:rsidRPr="00183B94" w:rsidRDefault="007C2A3F" w:rsidP="007C2A3F">
            <w:pPr>
              <w:spacing w:after="0"/>
              <w:ind w:firstLine="0"/>
              <w:jc w:val="right"/>
              <w:rPr>
                <w:sz w:val="18"/>
                <w:szCs w:val="18"/>
              </w:rPr>
            </w:pPr>
            <w:r>
              <w:rPr>
                <w:sz w:val="18"/>
                <w:szCs w:val="18"/>
              </w:rPr>
              <w:t>78 891</w:t>
            </w:r>
          </w:p>
        </w:tc>
        <w:tc>
          <w:tcPr>
            <w:tcW w:w="1247" w:type="dxa"/>
          </w:tcPr>
          <w:p w14:paraId="13A34D3B" w14:textId="77777777" w:rsidR="007C2A3F" w:rsidRPr="00183B94" w:rsidRDefault="007C2A3F" w:rsidP="007C2A3F">
            <w:pPr>
              <w:spacing w:after="0"/>
              <w:ind w:firstLine="0"/>
              <w:jc w:val="center"/>
              <w:rPr>
                <w:sz w:val="18"/>
                <w:szCs w:val="18"/>
              </w:rPr>
            </w:pPr>
            <w:r w:rsidRPr="00437B6C">
              <w:rPr>
                <w:sz w:val="18"/>
                <w:szCs w:val="18"/>
              </w:rPr>
              <w:t>-</w:t>
            </w:r>
          </w:p>
        </w:tc>
        <w:tc>
          <w:tcPr>
            <w:tcW w:w="1247" w:type="dxa"/>
          </w:tcPr>
          <w:p w14:paraId="7AD69058" w14:textId="77777777" w:rsidR="007C2A3F" w:rsidRPr="00183B94" w:rsidRDefault="007C2A3F" w:rsidP="007C2A3F">
            <w:pPr>
              <w:spacing w:after="0"/>
              <w:ind w:firstLine="0"/>
              <w:jc w:val="center"/>
              <w:rPr>
                <w:sz w:val="18"/>
                <w:szCs w:val="18"/>
              </w:rPr>
            </w:pPr>
            <w:r w:rsidRPr="00437B6C">
              <w:rPr>
                <w:sz w:val="18"/>
                <w:szCs w:val="18"/>
              </w:rPr>
              <w:t>-</w:t>
            </w:r>
          </w:p>
        </w:tc>
        <w:tc>
          <w:tcPr>
            <w:tcW w:w="1245" w:type="dxa"/>
          </w:tcPr>
          <w:p w14:paraId="146C7DDA" w14:textId="77777777" w:rsidR="007C2A3F" w:rsidRPr="00183B94" w:rsidRDefault="007C2A3F" w:rsidP="007C2A3F">
            <w:pPr>
              <w:spacing w:after="0"/>
              <w:ind w:firstLine="0"/>
              <w:jc w:val="center"/>
              <w:rPr>
                <w:sz w:val="18"/>
                <w:szCs w:val="18"/>
              </w:rPr>
            </w:pPr>
            <w:r w:rsidRPr="00437B6C">
              <w:rPr>
                <w:sz w:val="18"/>
                <w:szCs w:val="18"/>
              </w:rPr>
              <w:t>-</w:t>
            </w:r>
          </w:p>
        </w:tc>
        <w:tc>
          <w:tcPr>
            <w:tcW w:w="1249" w:type="dxa"/>
          </w:tcPr>
          <w:p w14:paraId="2124CDAB" w14:textId="77777777" w:rsidR="007C2A3F" w:rsidRPr="00183B94" w:rsidRDefault="007C2A3F" w:rsidP="007C2A3F">
            <w:pPr>
              <w:spacing w:after="0"/>
              <w:ind w:firstLine="0"/>
              <w:jc w:val="center"/>
              <w:rPr>
                <w:sz w:val="18"/>
                <w:szCs w:val="18"/>
              </w:rPr>
            </w:pPr>
            <w:r w:rsidRPr="00437B6C">
              <w:rPr>
                <w:sz w:val="18"/>
                <w:szCs w:val="18"/>
              </w:rPr>
              <w:t>-</w:t>
            </w:r>
          </w:p>
        </w:tc>
      </w:tr>
      <w:tr w:rsidR="007C2A3F" w:rsidRPr="00521426" w14:paraId="07061B35" w14:textId="77777777" w:rsidTr="007C2A3F">
        <w:trPr>
          <w:trHeight w:val="142"/>
        </w:trPr>
        <w:tc>
          <w:tcPr>
            <w:tcW w:w="2840" w:type="dxa"/>
            <w:vMerge/>
          </w:tcPr>
          <w:p w14:paraId="4E74662C" w14:textId="77777777" w:rsidR="007C2A3F" w:rsidRPr="00521426" w:rsidRDefault="007C2A3F" w:rsidP="007C2A3F">
            <w:pPr>
              <w:ind w:firstLine="318"/>
              <w:rPr>
                <w:sz w:val="18"/>
                <w:szCs w:val="18"/>
                <w:highlight w:val="yellow"/>
              </w:rPr>
            </w:pPr>
          </w:p>
        </w:tc>
        <w:tc>
          <w:tcPr>
            <w:tcW w:w="1246" w:type="dxa"/>
          </w:tcPr>
          <w:p w14:paraId="6280922E" w14:textId="77777777" w:rsidR="007C2A3F" w:rsidRPr="00D64898" w:rsidRDefault="007C2A3F" w:rsidP="007C2A3F">
            <w:pPr>
              <w:spacing w:after="0"/>
              <w:ind w:firstLine="0"/>
              <w:jc w:val="center"/>
              <w:rPr>
                <w:sz w:val="18"/>
                <w:szCs w:val="18"/>
                <w:highlight w:val="yellow"/>
              </w:rPr>
            </w:pPr>
            <w:r w:rsidRPr="00437B6C">
              <w:rPr>
                <w:sz w:val="18"/>
                <w:szCs w:val="18"/>
              </w:rPr>
              <w:t>-</w:t>
            </w:r>
          </w:p>
        </w:tc>
        <w:tc>
          <w:tcPr>
            <w:tcW w:w="1247" w:type="dxa"/>
          </w:tcPr>
          <w:p w14:paraId="7974D3A3" w14:textId="77777777" w:rsidR="007C2A3F" w:rsidRPr="00F80A7F" w:rsidRDefault="007C2A3F" w:rsidP="007C2A3F">
            <w:pPr>
              <w:spacing w:after="0"/>
              <w:ind w:firstLine="0"/>
              <w:jc w:val="center"/>
              <w:rPr>
                <w:sz w:val="18"/>
                <w:szCs w:val="18"/>
              </w:rPr>
            </w:pPr>
            <w:r w:rsidRPr="00437B6C">
              <w:rPr>
                <w:sz w:val="18"/>
                <w:szCs w:val="18"/>
              </w:rPr>
              <w:t>-</w:t>
            </w:r>
          </w:p>
        </w:tc>
        <w:tc>
          <w:tcPr>
            <w:tcW w:w="1247" w:type="dxa"/>
          </w:tcPr>
          <w:p w14:paraId="11E807C2" w14:textId="77777777" w:rsidR="007C2A3F" w:rsidRPr="00F80A7F" w:rsidRDefault="007C2A3F" w:rsidP="007C2A3F">
            <w:pPr>
              <w:spacing w:after="0"/>
              <w:ind w:firstLine="0"/>
              <w:jc w:val="center"/>
              <w:rPr>
                <w:sz w:val="18"/>
                <w:szCs w:val="18"/>
              </w:rPr>
            </w:pPr>
            <w:r w:rsidRPr="00437B6C">
              <w:rPr>
                <w:sz w:val="18"/>
                <w:szCs w:val="18"/>
              </w:rPr>
              <w:t>-</w:t>
            </w:r>
          </w:p>
        </w:tc>
        <w:tc>
          <w:tcPr>
            <w:tcW w:w="1245" w:type="dxa"/>
          </w:tcPr>
          <w:p w14:paraId="0D7E548D" w14:textId="77777777" w:rsidR="007C2A3F" w:rsidRPr="00F80A7F" w:rsidRDefault="007C2A3F" w:rsidP="007C2A3F">
            <w:pPr>
              <w:spacing w:after="0"/>
              <w:ind w:firstLine="0"/>
              <w:jc w:val="center"/>
              <w:rPr>
                <w:sz w:val="18"/>
                <w:szCs w:val="18"/>
              </w:rPr>
            </w:pPr>
            <w:r w:rsidRPr="00437B6C">
              <w:rPr>
                <w:sz w:val="18"/>
                <w:szCs w:val="18"/>
              </w:rPr>
              <w:t>-</w:t>
            </w:r>
          </w:p>
        </w:tc>
        <w:tc>
          <w:tcPr>
            <w:tcW w:w="1249" w:type="dxa"/>
          </w:tcPr>
          <w:p w14:paraId="427E6C1B" w14:textId="77777777" w:rsidR="007C2A3F" w:rsidRPr="00F80A7F" w:rsidRDefault="007C2A3F" w:rsidP="007C2A3F">
            <w:pPr>
              <w:spacing w:after="0"/>
              <w:ind w:firstLine="0"/>
              <w:jc w:val="center"/>
              <w:rPr>
                <w:sz w:val="18"/>
                <w:szCs w:val="18"/>
              </w:rPr>
            </w:pPr>
            <w:r w:rsidRPr="00437B6C">
              <w:rPr>
                <w:sz w:val="18"/>
                <w:szCs w:val="18"/>
              </w:rPr>
              <w:t>-</w:t>
            </w:r>
          </w:p>
        </w:tc>
      </w:tr>
      <w:tr w:rsidR="007C2A3F" w:rsidRPr="00A951AF" w14:paraId="038F12A4" w14:textId="77777777" w:rsidTr="007C2A3F">
        <w:trPr>
          <w:trHeight w:val="142"/>
        </w:trPr>
        <w:tc>
          <w:tcPr>
            <w:tcW w:w="2840" w:type="dxa"/>
            <w:vMerge w:val="restart"/>
            <w:vAlign w:val="center"/>
          </w:tcPr>
          <w:p w14:paraId="104E7A1A" w14:textId="77777777" w:rsidR="007C2A3F" w:rsidRPr="00437B6C" w:rsidRDefault="007C2A3F" w:rsidP="007C2A3F">
            <w:pPr>
              <w:spacing w:after="0"/>
              <w:ind w:firstLine="318"/>
              <w:rPr>
                <w:sz w:val="18"/>
                <w:szCs w:val="18"/>
              </w:rPr>
            </w:pPr>
            <w:r w:rsidRPr="00437B6C">
              <w:rPr>
                <w:sz w:val="18"/>
                <w:szCs w:val="18"/>
              </w:rPr>
              <w:t>62.07.00 Eiropas Reģionālās attīstības fonda (ERAF) projektu un pasākumu īstenošana (2014-2020)</w:t>
            </w:r>
          </w:p>
        </w:tc>
        <w:tc>
          <w:tcPr>
            <w:tcW w:w="1246" w:type="dxa"/>
          </w:tcPr>
          <w:p w14:paraId="2DAEF39D" w14:textId="77777777" w:rsidR="007C2A3F" w:rsidRPr="00437B6C" w:rsidRDefault="007C2A3F" w:rsidP="007C2A3F">
            <w:pPr>
              <w:spacing w:after="0"/>
              <w:ind w:firstLine="0"/>
              <w:jc w:val="right"/>
              <w:rPr>
                <w:sz w:val="18"/>
                <w:szCs w:val="18"/>
              </w:rPr>
            </w:pPr>
            <w:r w:rsidRPr="00437B6C">
              <w:rPr>
                <w:sz w:val="18"/>
                <w:szCs w:val="18"/>
              </w:rPr>
              <w:t>1 489 530</w:t>
            </w:r>
          </w:p>
        </w:tc>
        <w:tc>
          <w:tcPr>
            <w:tcW w:w="1247" w:type="dxa"/>
          </w:tcPr>
          <w:p w14:paraId="2BC4A268" w14:textId="77777777" w:rsidR="007C2A3F" w:rsidRPr="00437B6C" w:rsidRDefault="007C2A3F" w:rsidP="007C2A3F">
            <w:pPr>
              <w:spacing w:after="0"/>
              <w:ind w:firstLine="0"/>
              <w:jc w:val="center"/>
              <w:rPr>
                <w:sz w:val="18"/>
                <w:szCs w:val="18"/>
              </w:rPr>
            </w:pPr>
            <w:r>
              <w:rPr>
                <w:sz w:val="18"/>
                <w:szCs w:val="18"/>
              </w:rPr>
              <w:t>-</w:t>
            </w:r>
          </w:p>
        </w:tc>
        <w:tc>
          <w:tcPr>
            <w:tcW w:w="1247" w:type="dxa"/>
          </w:tcPr>
          <w:p w14:paraId="3197377D" w14:textId="77777777" w:rsidR="007C2A3F" w:rsidRPr="00437B6C" w:rsidRDefault="007C2A3F" w:rsidP="007C2A3F">
            <w:pPr>
              <w:spacing w:after="0"/>
              <w:ind w:firstLine="0"/>
              <w:jc w:val="center"/>
              <w:rPr>
                <w:sz w:val="18"/>
                <w:szCs w:val="18"/>
              </w:rPr>
            </w:pPr>
            <w:r>
              <w:rPr>
                <w:sz w:val="18"/>
                <w:szCs w:val="18"/>
              </w:rPr>
              <w:t>-</w:t>
            </w:r>
          </w:p>
        </w:tc>
        <w:tc>
          <w:tcPr>
            <w:tcW w:w="1245" w:type="dxa"/>
          </w:tcPr>
          <w:p w14:paraId="113889BC" w14:textId="77777777" w:rsidR="007C2A3F" w:rsidRPr="00437B6C" w:rsidRDefault="007C2A3F" w:rsidP="007C2A3F">
            <w:pPr>
              <w:spacing w:after="0"/>
              <w:ind w:firstLine="0"/>
              <w:jc w:val="center"/>
              <w:rPr>
                <w:sz w:val="18"/>
                <w:szCs w:val="18"/>
              </w:rPr>
            </w:pPr>
            <w:r>
              <w:rPr>
                <w:sz w:val="18"/>
                <w:szCs w:val="18"/>
              </w:rPr>
              <w:t>-</w:t>
            </w:r>
          </w:p>
        </w:tc>
        <w:tc>
          <w:tcPr>
            <w:tcW w:w="1249" w:type="dxa"/>
          </w:tcPr>
          <w:p w14:paraId="4108A42C" w14:textId="77777777" w:rsidR="007C2A3F" w:rsidRPr="00437B6C" w:rsidRDefault="007C2A3F" w:rsidP="007C2A3F">
            <w:pPr>
              <w:spacing w:after="0"/>
              <w:ind w:firstLine="0"/>
              <w:jc w:val="center"/>
              <w:rPr>
                <w:sz w:val="18"/>
                <w:szCs w:val="18"/>
              </w:rPr>
            </w:pPr>
            <w:r>
              <w:rPr>
                <w:sz w:val="18"/>
                <w:szCs w:val="18"/>
              </w:rPr>
              <w:t>-</w:t>
            </w:r>
          </w:p>
        </w:tc>
      </w:tr>
      <w:tr w:rsidR="007C2A3F" w:rsidRPr="00A951AF" w14:paraId="1F732670" w14:textId="77777777" w:rsidTr="007C2A3F">
        <w:trPr>
          <w:trHeight w:val="142"/>
        </w:trPr>
        <w:tc>
          <w:tcPr>
            <w:tcW w:w="2840" w:type="dxa"/>
            <w:vMerge/>
          </w:tcPr>
          <w:p w14:paraId="22CACB36" w14:textId="77777777" w:rsidR="007C2A3F" w:rsidRPr="00437B6C" w:rsidRDefault="007C2A3F" w:rsidP="007C2A3F">
            <w:pPr>
              <w:ind w:firstLine="318"/>
              <w:rPr>
                <w:sz w:val="18"/>
                <w:szCs w:val="18"/>
              </w:rPr>
            </w:pPr>
          </w:p>
        </w:tc>
        <w:tc>
          <w:tcPr>
            <w:tcW w:w="1246" w:type="dxa"/>
          </w:tcPr>
          <w:p w14:paraId="58E2A1D8"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967C366"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CBFD10E"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15C3FE59"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1B016457"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A951AF" w14:paraId="68999236" w14:textId="77777777" w:rsidTr="007C2A3F">
        <w:trPr>
          <w:trHeight w:val="142"/>
        </w:trPr>
        <w:tc>
          <w:tcPr>
            <w:tcW w:w="2840" w:type="dxa"/>
            <w:vMerge w:val="restart"/>
            <w:vAlign w:val="center"/>
          </w:tcPr>
          <w:p w14:paraId="1F965F72" w14:textId="77777777" w:rsidR="007C2A3F" w:rsidRPr="00437B6C" w:rsidRDefault="007C2A3F" w:rsidP="007C2A3F">
            <w:pPr>
              <w:spacing w:after="0"/>
              <w:ind w:firstLine="318"/>
              <w:rPr>
                <w:sz w:val="18"/>
                <w:szCs w:val="18"/>
              </w:rPr>
            </w:pPr>
            <w:r w:rsidRPr="00437B6C">
              <w:rPr>
                <w:sz w:val="18"/>
                <w:szCs w:val="18"/>
              </w:rPr>
              <w:t>70.18.00 Iekšējās drošības un Patvēruma, migrācijas un integrācijas fondu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66D85A33" w14:textId="77777777" w:rsidR="007C2A3F" w:rsidRPr="00437B6C" w:rsidRDefault="007C2A3F" w:rsidP="007C2A3F">
            <w:pPr>
              <w:spacing w:after="0"/>
              <w:ind w:firstLine="0"/>
              <w:jc w:val="right"/>
              <w:rPr>
                <w:sz w:val="18"/>
                <w:szCs w:val="18"/>
              </w:rPr>
            </w:pPr>
            <w:r w:rsidRPr="00437B6C">
              <w:rPr>
                <w:sz w:val="18"/>
                <w:szCs w:val="18"/>
              </w:rPr>
              <w:t>48 301</w:t>
            </w:r>
          </w:p>
        </w:tc>
        <w:tc>
          <w:tcPr>
            <w:tcW w:w="1247" w:type="dxa"/>
            <w:tcBorders>
              <w:top w:val="single" w:sz="4" w:space="0" w:color="414142"/>
              <w:left w:val="nil"/>
              <w:bottom w:val="single" w:sz="4" w:space="0" w:color="414142"/>
              <w:right w:val="single" w:sz="4" w:space="0" w:color="414142"/>
            </w:tcBorders>
            <w:shd w:val="clear" w:color="000000" w:fill="FFFFFF"/>
          </w:tcPr>
          <w:p w14:paraId="150942CD" w14:textId="77777777" w:rsidR="007C2A3F" w:rsidRPr="00437B6C" w:rsidRDefault="007C2A3F" w:rsidP="007C2A3F">
            <w:pPr>
              <w:spacing w:after="0"/>
              <w:ind w:firstLine="0"/>
              <w:jc w:val="right"/>
              <w:rPr>
                <w:sz w:val="18"/>
                <w:szCs w:val="18"/>
              </w:rPr>
            </w:pPr>
            <w:r w:rsidRPr="00437B6C">
              <w:rPr>
                <w:sz w:val="18"/>
                <w:szCs w:val="18"/>
              </w:rPr>
              <w:t>8 320</w:t>
            </w:r>
          </w:p>
        </w:tc>
        <w:tc>
          <w:tcPr>
            <w:tcW w:w="1247" w:type="dxa"/>
            <w:tcBorders>
              <w:top w:val="single" w:sz="4" w:space="0" w:color="414142"/>
              <w:left w:val="nil"/>
              <w:bottom w:val="single" w:sz="4" w:space="0" w:color="414142"/>
              <w:right w:val="single" w:sz="4" w:space="0" w:color="414142"/>
            </w:tcBorders>
            <w:shd w:val="clear" w:color="000000" w:fill="FFFFFF"/>
          </w:tcPr>
          <w:p w14:paraId="1F547802" w14:textId="77777777" w:rsidR="007C2A3F" w:rsidRPr="00437B6C" w:rsidRDefault="007C2A3F" w:rsidP="007C2A3F">
            <w:pPr>
              <w:spacing w:after="0"/>
              <w:ind w:firstLine="0"/>
              <w:jc w:val="right"/>
              <w:rPr>
                <w:sz w:val="18"/>
                <w:szCs w:val="18"/>
              </w:rPr>
            </w:pPr>
            <w:r w:rsidRPr="00437B6C">
              <w:rPr>
                <w:sz w:val="18"/>
                <w:szCs w:val="18"/>
              </w:rPr>
              <w:t>506 385</w:t>
            </w:r>
          </w:p>
        </w:tc>
        <w:tc>
          <w:tcPr>
            <w:tcW w:w="1245" w:type="dxa"/>
            <w:tcBorders>
              <w:top w:val="single" w:sz="4" w:space="0" w:color="414142"/>
              <w:left w:val="nil"/>
              <w:bottom w:val="single" w:sz="4" w:space="0" w:color="414142"/>
              <w:right w:val="single" w:sz="4" w:space="0" w:color="414142"/>
            </w:tcBorders>
            <w:shd w:val="clear" w:color="000000" w:fill="FFFFFF"/>
          </w:tcPr>
          <w:p w14:paraId="068CADC9" w14:textId="77777777" w:rsidR="007C2A3F" w:rsidRPr="00437B6C" w:rsidRDefault="007C2A3F" w:rsidP="007C2A3F">
            <w:pPr>
              <w:spacing w:after="0"/>
              <w:ind w:firstLine="0"/>
              <w:jc w:val="right"/>
              <w:rPr>
                <w:sz w:val="18"/>
                <w:szCs w:val="18"/>
              </w:rPr>
            </w:pPr>
            <w:r w:rsidRPr="00437B6C">
              <w:rPr>
                <w:sz w:val="18"/>
                <w:szCs w:val="18"/>
              </w:rPr>
              <w:t>9 324</w:t>
            </w:r>
          </w:p>
        </w:tc>
        <w:tc>
          <w:tcPr>
            <w:tcW w:w="1249" w:type="dxa"/>
          </w:tcPr>
          <w:p w14:paraId="5DF3AF51" w14:textId="77777777" w:rsidR="007C2A3F" w:rsidRPr="00437B6C" w:rsidRDefault="007C2A3F" w:rsidP="007C2A3F">
            <w:pPr>
              <w:spacing w:after="0"/>
              <w:ind w:firstLine="0"/>
              <w:jc w:val="center"/>
              <w:rPr>
                <w:sz w:val="18"/>
                <w:szCs w:val="18"/>
              </w:rPr>
            </w:pPr>
            <w:r>
              <w:rPr>
                <w:sz w:val="18"/>
                <w:szCs w:val="18"/>
              </w:rPr>
              <w:t>-</w:t>
            </w:r>
          </w:p>
        </w:tc>
      </w:tr>
      <w:tr w:rsidR="007C2A3F" w:rsidRPr="00A951AF" w14:paraId="7E3E2F63" w14:textId="77777777" w:rsidTr="007C2A3F">
        <w:trPr>
          <w:trHeight w:val="142"/>
        </w:trPr>
        <w:tc>
          <w:tcPr>
            <w:tcW w:w="2840" w:type="dxa"/>
            <w:vMerge/>
          </w:tcPr>
          <w:p w14:paraId="668B0F03" w14:textId="77777777" w:rsidR="007C2A3F" w:rsidRPr="00437B6C" w:rsidRDefault="007C2A3F" w:rsidP="007C2A3F">
            <w:pPr>
              <w:ind w:firstLine="318"/>
              <w:rPr>
                <w:sz w:val="18"/>
                <w:szCs w:val="18"/>
              </w:rPr>
            </w:pPr>
          </w:p>
        </w:tc>
        <w:tc>
          <w:tcPr>
            <w:tcW w:w="1246" w:type="dxa"/>
          </w:tcPr>
          <w:p w14:paraId="7FCBC76B"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7AE5233"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59451F6"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2618FF45"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2805B6AF"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A951AF" w14:paraId="7308F715" w14:textId="77777777" w:rsidTr="007C2A3F">
        <w:trPr>
          <w:trHeight w:val="142"/>
        </w:trPr>
        <w:tc>
          <w:tcPr>
            <w:tcW w:w="2840" w:type="dxa"/>
            <w:vMerge w:val="restart"/>
            <w:vAlign w:val="center"/>
          </w:tcPr>
          <w:p w14:paraId="32ACE4AC" w14:textId="77777777" w:rsidR="007C2A3F" w:rsidRPr="00437B6C" w:rsidRDefault="007C2A3F" w:rsidP="007C2A3F">
            <w:pPr>
              <w:spacing w:after="0"/>
              <w:ind w:firstLine="318"/>
              <w:rPr>
                <w:sz w:val="18"/>
                <w:szCs w:val="18"/>
              </w:rPr>
            </w:pPr>
            <w:r w:rsidRPr="00437B6C">
              <w:rPr>
                <w:sz w:val="18"/>
                <w:szCs w:val="18"/>
              </w:rPr>
              <w:t>71.06.00 Eiropas Ekonomikas zonas un Norvēģijas finanšu instrumentu finansētie projekti</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2DCD7021" w14:textId="77777777" w:rsidR="007C2A3F" w:rsidRPr="00437B6C" w:rsidRDefault="007C2A3F" w:rsidP="007C2A3F">
            <w:pPr>
              <w:spacing w:after="0"/>
              <w:ind w:firstLine="0"/>
              <w:jc w:val="center"/>
              <w:rPr>
                <w:sz w:val="18"/>
                <w:szCs w:val="18"/>
              </w:rPr>
            </w:pPr>
            <w:r>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vAlign w:val="center"/>
          </w:tcPr>
          <w:p w14:paraId="3D536D11" w14:textId="77777777" w:rsidR="007C2A3F" w:rsidRPr="00437B6C" w:rsidRDefault="007C2A3F" w:rsidP="007C2A3F">
            <w:pPr>
              <w:spacing w:after="0"/>
              <w:ind w:firstLine="0"/>
              <w:jc w:val="center"/>
              <w:rPr>
                <w:sz w:val="18"/>
                <w:szCs w:val="18"/>
              </w:rPr>
            </w:pPr>
            <w:r>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448BFF2A" w14:textId="77777777" w:rsidR="007C2A3F" w:rsidRPr="00437B6C" w:rsidRDefault="007C2A3F" w:rsidP="007C2A3F">
            <w:pPr>
              <w:spacing w:after="0"/>
              <w:ind w:firstLine="0"/>
              <w:jc w:val="right"/>
              <w:rPr>
                <w:sz w:val="18"/>
                <w:szCs w:val="18"/>
              </w:rPr>
            </w:pPr>
            <w:r w:rsidRPr="00437B6C">
              <w:rPr>
                <w:sz w:val="18"/>
                <w:szCs w:val="18"/>
              </w:rPr>
              <w:t>55 325</w:t>
            </w:r>
          </w:p>
        </w:tc>
        <w:tc>
          <w:tcPr>
            <w:tcW w:w="1245" w:type="dxa"/>
            <w:tcBorders>
              <w:top w:val="single" w:sz="4" w:space="0" w:color="414142"/>
              <w:left w:val="nil"/>
              <w:bottom w:val="single" w:sz="4" w:space="0" w:color="414142"/>
              <w:right w:val="single" w:sz="4" w:space="0" w:color="414142"/>
            </w:tcBorders>
            <w:shd w:val="clear" w:color="000000" w:fill="FFFFFF"/>
          </w:tcPr>
          <w:p w14:paraId="49C8CDDE" w14:textId="77777777" w:rsidR="007C2A3F" w:rsidRPr="00437B6C" w:rsidRDefault="007C2A3F" w:rsidP="007C2A3F">
            <w:pPr>
              <w:spacing w:after="0"/>
              <w:ind w:firstLine="0"/>
              <w:jc w:val="right"/>
              <w:rPr>
                <w:sz w:val="18"/>
                <w:szCs w:val="18"/>
              </w:rPr>
            </w:pPr>
            <w:r w:rsidRPr="00437B6C">
              <w:rPr>
                <w:sz w:val="18"/>
                <w:szCs w:val="18"/>
              </w:rPr>
              <w:t>1 532 644</w:t>
            </w:r>
          </w:p>
        </w:tc>
        <w:tc>
          <w:tcPr>
            <w:tcW w:w="1249" w:type="dxa"/>
            <w:tcBorders>
              <w:top w:val="single" w:sz="4" w:space="0" w:color="414142"/>
              <w:left w:val="nil"/>
              <w:bottom w:val="single" w:sz="4" w:space="0" w:color="414142"/>
              <w:right w:val="single" w:sz="4" w:space="0" w:color="414142"/>
            </w:tcBorders>
            <w:shd w:val="clear" w:color="000000" w:fill="FFFFFF"/>
          </w:tcPr>
          <w:p w14:paraId="378E8ECC" w14:textId="77777777" w:rsidR="007C2A3F" w:rsidRPr="00437B6C" w:rsidRDefault="007C2A3F" w:rsidP="007C2A3F">
            <w:pPr>
              <w:spacing w:after="0"/>
              <w:ind w:firstLine="0"/>
              <w:jc w:val="right"/>
              <w:rPr>
                <w:sz w:val="18"/>
                <w:szCs w:val="18"/>
              </w:rPr>
            </w:pPr>
            <w:r w:rsidRPr="00437B6C">
              <w:rPr>
                <w:sz w:val="18"/>
                <w:szCs w:val="18"/>
              </w:rPr>
              <w:t>68 987</w:t>
            </w:r>
          </w:p>
        </w:tc>
      </w:tr>
      <w:tr w:rsidR="007C2A3F" w:rsidRPr="00A951AF" w14:paraId="3A4CA466" w14:textId="77777777" w:rsidTr="007C2A3F">
        <w:trPr>
          <w:trHeight w:val="142"/>
        </w:trPr>
        <w:tc>
          <w:tcPr>
            <w:tcW w:w="2840" w:type="dxa"/>
            <w:vMerge/>
          </w:tcPr>
          <w:p w14:paraId="39FBCBB4" w14:textId="77777777" w:rsidR="007C2A3F" w:rsidRPr="00437B6C" w:rsidRDefault="007C2A3F" w:rsidP="007C2A3F">
            <w:pPr>
              <w:ind w:firstLine="318"/>
              <w:rPr>
                <w:sz w:val="18"/>
                <w:szCs w:val="18"/>
              </w:rPr>
            </w:pPr>
          </w:p>
        </w:tc>
        <w:tc>
          <w:tcPr>
            <w:tcW w:w="1246" w:type="dxa"/>
          </w:tcPr>
          <w:p w14:paraId="0BC28199"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3FF28FD1"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7841878"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01ABA1BE"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3068A9F3"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A951AF" w14:paraId="48713021" w14:textId="77777777" w:rsidTr="007C2A3F">
        <w:trPr>
          <w:trHeight w:val="142"/>
        </w:trPr>
        <w:tc>
          <w:tcPr>
            <w:tcW w:w="2840" w:type="dxa"/>
            <w:vMerge w:val="restart"/>
            <w:vAlign w:val="center"/>
          </w:tcPr>
          <w:p w14:paraId="294BB4B9" w14:textId="77777777" w:rsidR="007C2A3F" w:rsidRPr="00437B6C" w:rsidRDefault="007C2A3F" w:rsidP="007C2A3F">
            <w:pPr>
              <w:spacing w:after="0"/>
              <w:ind w:firstLine="318"/>
              <w:rPr>
                <w:sz w:val="18"/>
                <w:szCs w:val="18"/>
              </w:rPr>
            </w:pPr>
            <w:r w:rsidRPr="00437B6C">
              <w:rPr>
                <w:sz w:val="18"/>
                <w:szCs w:val="18"/>
              </w:rPr>
              <w:t>99.00.00 Līdzekļu neparedzētiem gadījumiem izlietojums</w:t>
            </w:r>
          </w:p>
        </w:tc>
        <w:tc>
          <w:tcPr>
            <w:tcW w:w="1246" w:type="dxa"/>
          </w:tcPr>
          <w:p w14:paraId="5860E49D" w14:textId="77777777" w:rsidR="007C2A3F" w:rsidRPr="00437B6C" w:rsidRDefault="007C2A3F" w:rsidP="007C2A3F">
            <w:pPr>
              <w:spacing w:after="0"/>
              <w:ind w:firstLine="0"/>
              <w:jc w:val="right"/>
              <w:rPr>
                <w:sz w:val="18"/>
                <w:szCs w:val="18"/>
              </w:rPr>
            </w:pPr>
            <w:r w:rsidRPr="00437B6C">
              <w:rPr>
                <w:sz w:val="18"/>
                <w:szCs w:val="18"/>
              </w:rPr>
              <w:t>187 624</w:t>
            </w:r>
          </w:p>
        </w:tc>
        <w:tc>
          <w:tcPr>
            <w:tcW w:w="1247" w:type="dxa"/>
          </w:tcPr>
          <w:p w14:paraId="182F38D9" w14:textId="77777777" w:rsidR="007C2A3F" w:rsidRPr="00437B6C" w:rsidRDefault="007C2A3F" w:rsidP="007C2A3F">
            <w:pPr>
              <w:spacing w:after="0"/>
              <w:ind w:firstLine="0"/>
              <w:jc w:val="center"/>
              <w:rPr>
                <w:sz w:val="18"/>
                <w:szCs w:val="18"/>
              </w:rPr>
            </w:pPr>
            <w:r>
              <w:rPr>
                <w:sz w:val="18"/>
                <w:szCs w:val="18"/>
              </w:rPr>
              <w:t>-</w:t>
            </w:r>
          </w:p>
        </w:tc>
        <w:tc>
          <w:tcPr>
            <w:tcW w:w="1247" w:type="dxa"/>
          </w:tcPr>
          <w:p w14:paraId="66A4A031" w14:textId="77777777" w:rsidR="007C2A3F" w:rsidRPr="00437B6C" w:rsidRDefault="007C2A3F" w:rsidP="007C2A3F">
            <w:pPr>
              <w:spacing w:after="0"/>
              <w:ind w:firstLine="0"/>
              <w:jc w:val="center"/>
              <w:rPr>
                <w:sz w:val="18"/>
                <w:szCs w:val="18"/>
              </w:rPr>
            </w:pPr>
            <w:r>
              <w:rPr>
                <w:sz w:val="18"/>
                <w:szCs w:val="18"/>
              </w:rPr>
              <w:t>-</w:t>
            </w:r>
          </w:p>
        </w:tc>
        <w:tc>
          <w:tcPr>
            <w:tcW w:w="1245" w:type="dxa"/>
          </w:tcPr>
          <w:p w14:paraId="54A25CF4" w14:textId="77777777" w:rsidR="007C2A3F" w:rsidRPr="00437B6C" w:rsidRDefault="007C2A3F" w:rsidP="007C2A3F">
            <w:pPr>
              <w:spacing w:after="0"/>
              <w:ind w:firstLine="0"/>
              <w:jc w:val="center"/>
              <w:rPr>
                <w:sz w:val="18"/>
                <w:szCs w:val="18"/>
              </w:rPr>
            </w:pPr>
            <w:r>
              <w:rPr>
                <w:sz w:val="18"/>
                <w:szCs w:val="18"/>
              </w:rPr>
              <w:t>-</w:t>
            </w:r>
          </w:p>
        </w:tc>
        <w:tc>
          <w:tcPr>
            <w:tcW w:w="1249" w:type="dxa"/>
          </w:tcPr>
          <w:p w14:paraId="73D4DEB8" w14:textId="77777777" w:rsidR="007C2A3F" w:rsidRPr="00437B6C" w:rsidRDefault="007C2A3F" w:rsidP="007C2A3F">
            <w:pPr>
              <w:spacing w:after="0"/>
              <w:ind w:firstLine="0"/>
              <w:jc w:val="center"/>
              <w:rPr>
                <w:sz w:val="18"/>
                <w:szCs w:val="18"/>
              </w:rPr>
            </w:pPr>
            <w:r>
              <w:rPr>
                <w:sz w:val="18"/>
                <w:szCs w:val="18"/>
              </w:rPr>
              <w:t>-</w:t>
            </w:r>
          </w:p>
        </w:tc>
      </w:tr>
      <w:tr w:rsidR="007C2A3F" w:rsidRPr="00521426" w14:paraId="498B2D8A" w14:textId="77777777" w:rsidTr="007C2A3F">
        <w:trPr>
          <w:trHeight w:val="142"/>
        </w:trPr>
        <w:tc>
          <w:tcPr>
            <w:tcW w:w="2840" w:type="dxa"/>
            <w:vMerge/>
          </w:tcPr>
          <w:p w14:paraId="3950426C" w14:textId="77777777" w:rsidR="007C2A3F" w:rsidRPr="00437B6C" w:rsidRDefault="007C2A3F" w:rsidP="007C2A3F">
            <w:pPr>
              <w:ind w:firstLine="318"/>
              <w:rPr>
                <w:sz w:val="18"/>
                <w:szCs w:val="18"/>
              </w:rPr>
            </w:pPr>
          </w:p>
        </w:tc>
        <w:tc>
          <w:tcPr>
            <w:tcW w:w="1246" w:type="dxa"/>
          </w:tcPr>
          <w:p w14:paraId="5710FA4E"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15F70B5"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5739897"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3EB17B3F"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39D2080A"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049E42F7" w14:textId="77777777" w:rsidTr="007C2A3F">
        <w:trPr>
          <w:trHeight w:val="142"/>
        </w:trPr>
        <w:tc>
          <w:tcPr>
            <w:tcW w:w="9074" w:type="dxa"/>
            <w:gridSpan w:val="6"/>
          </w:tcPr>
          <w:p w14:paraId="7B5EF307" w14:textId="77777777" w:rsidR="007C2A3F" w:rsidRPr="00437B6C" w:rsidRDefault="007C2A3F" w:rsidP="007C2A3F">
            <w:pPr>
              <w:spacing w:after="0"/>
              <w:ind w:firstLine="0"/>
              <w:jc w:val="left"/>
              <w:rPr>
                <w:sz w:val="18"/>
                <w:szCs w:val="18"/>
              </w:rPr>
            </w:pPr>
            <w:r w:rsidRPr="00437B6C">
              <w:rPr>
                <w:b/>
                <w:sz w:val="18"/>
                <w:szCs w:val="18"/>
                <w:lang w:eastAsia="lv-LV"/>
              </w:rPr>
              <w:lastRenderedPageBreak/>
              <w:t>Citi ieguldījumi</w:t>
            </w:r>
          </w:p>
        </w:tc>
      </w:tr>
      <w:tr w:rsidR="007C2A3F" w:rsidRPr="00521426" w14:paraId="5AA26E74" w14:textId="77777777" w:rsidTr="007C2A3F">
        <w:trPr>
          <w:trHeight w:val="142"/>
        </w:trPr>
        <w:tc>
          <w:tcPr>
            <w:tcW w:w="2840" w:type="dxa"/>
          </w:tcPr>
          <w:p w14:paraId="467BB51A"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 xml:space="preserve">Pārvaldīšanā esoši nekustamā </w:t>
            </w:r>
            <w:r>
              <w:rPr>
                <w:i/>
                <w:sz w:val="18"/>
                <w:szCs w:val="18"/>
                <w:lang w:eastAsia="lv-LV"/>
              </w:rPr>
              <w:t>īpašuma kadastra objekti</w:t>
            </w:r>
            <w:r w:rsidRPr="00437B6C">
              <w:rPr>
                <w:i/>
                <w:sz w:val="18"/>
                <w:szCs w:val="18"/>
                <w:lang w:eastAsia="lv-LV"/>
              </w:rPr>
              <w:t xml:space="preserve"> </w:t>
            </w:r>
            <w:r>
              <w:rPr>
                <w:i/>
                <w:sz w:val="18"/>
                <w:szCs w:val="18"/>
                <w:lang w:eastAsia="lv-LV"/>
              </w:rPr>
              <w:t>(</w:t>
            </w:r>
            <w:r w:rsidRPr="00437B6C">
              <w:rPr>
                <w:i/>
                <w:sz w:val="18"/>
                <w:szCs w:val="18"/>
                <w:lang w:eastAsia="lv-LV"/>
              </w:rPr>
              <w:t>skaits</w:t>
            </w:r>
            <w:r>
              <w:rPr>
                <w:i/>
                <w:sz w:val="18"/>
                <w:szCs w:val="18"/>
                <w:lang w:eastAsia="lv-LV"/>
              </w:rPr>
              <w:t>)</w:t>
            </w:r>
          </w:p>
        </w:tc>
        <w:tc>
          <w:tcPr>
            <w:tcW w:w="1246" w:type="dxa"/>
          </w:tcPr>
          <w:p w14:paraId="12DF8934" w14:textId="77777777" w:rsidR="007C2A3F" w:rsidRPr="00437B6C" w:rsidRDefault="007C2A3F" w:rsidP="007C2A3F">
            <w:pPr>
              <w:spacing w:after="0"/>
              <w:ind w:firstLine="0"/>
              <w:jc w:val="center"/>
              <w:rPr>
                <w:sz w:val="18"/>
                <w:szCs w:val="18"/>
                <w:highlight w:val="yellow"/>
              </w:rPr>
            </w:pPr>
            <w:r w:rsidRPr="00437B6C">
              <w:rPr>
                <w:sz w:val="18"/>
                <w:szCs w:val="18"/>
              </w:rPr>
              <w:t>-</w:t>
            </w:r>
          </w:p>
        </w:tc>
        <w:tc>
          <w:tcPr>
            <w:tcW w:w="1247" w:type="dxa"/>
          </w:tcPr>
          <w:p w14:paraId="249F52CE" w14:textId="77777777" w:rsidR="007C2A3F" w:rsidRPr="00437B6C" w:rsidRDefault="007C2A3F" w:rsidP="007C2A3F">
            <w:pPr>
              <w:spacing w:after="0"/>
              <w:ind w:firstLine="0"/>
              <w:jc w:val="center"/>
              <w:rPr>
                <w:sz w:val="18"/>
                <w:szCs w:val="18"/>
                <w:highlight w:val="yellow"/>
              </w:rPr>
            </w:pPr>
            <w:r w:rsidRPr="00437B6C">
              <w:rPr>
                <w:sz w:val="18"/>
                <w:szCs w:val="18"/>
              </w:rPr>
              <w:t>-</w:t>
            </w:r>
          </w:p>
        </w:tc>
        <w:tc>
          <w:tcPr>
            <w:tcW w:w="1247" w:type="dxa"/>
          </w:tcPr>
          <w:p w14:paraId="0F38642F" w14:textId="77777777" w:rsidR="007C2A3F" w:rsidRPr="00437B6C" w:rsidRDefault="007C2A3F" w:rsidP="007C2A3F">
            <w:pPr>
              <w:spacing w:after="0"/>
              <w:ind w:firstLine="0"/>
              <w:jc w:val="right"/>
              <w:rPr>
                <w:sz w:val="18"/>
                <w:szCs w:val="18"/>
                <w:highlight w:val="yellow"/>
              </w:rPr>
            </w:pPr>
            <w:r w:rsidRPr="00437B6C">
              <w:rPr>
                <w:sz w:val="18"/>
                <w:szCs w:val="18"/>
              </w:rPr>
              <w:t>265</w:t>
            </w:r>
          </w:p>
        </w:tc>
        <w:tc>
          <w:tcPr>
            <w:tcW w:w="1245" w:type="dxa"/>
          </w:tcPr>
          <w:p w14:paraId="01680D29" w14:textId="77777777" w:rsidR="007C2A3F" w:rsidRPr="00437B6C" w:rsidRDefault="007C2A3F" w:rsidP="007C2A3F">
            <w:pPr>
              <w:spacing w:after="0"/>
              <w:ind w:firstLine="0"/>
              <w:jc w:val="right"/>
              <w:rPr>
                <w:sz w:val="18"/>
                <w:szCs w:val="18"/>
                <w:highlight w:val="yellow"/>
              </w:rPr>
            </w:pPr>
            <w:r w:rsidRPr="00437B6C">
              <w:rPr>
                <w:sz w:val="18"/>
                <w:szCs w:val="18"/>
              </w:rPr>
              <w:t>270</w:t>
            </w:r>
          </w:p>
        </w:tc>
        <w:tc>
          <w:tcPr>
            <w:tcW w:w="1249" w:type="dxa"/>
          </w:tcPr>
          <w:p w14:paraId="0FCD8636" w14:textId="77777777" w:rsidR="007C2A3F" w:rsidRPr="00437B6C" w:rsidRDefault="007C2A3F" w:rsidP="007C2A3F">
            <w:pPr>
              <w:spacing w:after="0"/>
              <w:ind w:firstLine="5"/>
              <w:jc w:val="right"/>
              <w:rPr>
                <w:sz w:val="18"/>
                <w:szCs w:val="18"/>
                <w:highlight w:val="yellow"/>
              </w:rPr>
            </w:pPr>
            <w:r w:rsidRPr="00437B6C">
              <w:rPr>
                <w:sz w:val="18"/>
                <w:szCs w:val="18"/>
              </w:rPr>
              <w:t>260</w:t>
            </w:r>
          </w:p>
        </w:tc>
      </w:tr>
      <w:tr w:rsidR="007C2A3F" w:rsidRPr="00521426" w14:paraId="1A5ED85B" w14:textId="77777777" w:rsidTr="007C2A3F">
        <w:trPr>
          <w:trHeight w:val="142"/>
        </w:trPr>
        <w:tc>
          <w:tcPr>
            <w:tcW w:w="9074" w:type="dxa"/>
            <w:gridSpan w:val="6"/>
            <w:shd w:val="clear" w:color="auto" w:fill="D9D9D9" w:themeFill="background1" w:themeFillShade="D9"/>
          </w:tcPr>
          <w:p w14:paraId="24743D42" w14:textId="77777777" w:rsidR="007C2A3F" w:rsidRPr="00437B6C" w:rsidRDefault="007C2A3F" w:rsidP="007C2A3F">
            <w:pPr>
              <w:spacing w:after="0"/>
              <w:jc w:val="center"/>
              <w:rPr>
                <w:b/>
                <w:i/>
                <w:sz w:val="18"/>
                <w:szCs w:val="18"/>
              </w:rPr>
            </w:pPr>
            <w:r w:rsidRPr="00437B6C">
              <w:rPr>
                <w:b/>
                <w:sz w:val="18"/>
                <w:szCs w:val="18"/>
                <w:lang w:eastAsia="lv-LV"/>
              </w:rPr>
              <w:t>Raksturojošākie darbības rezultatīvie rādītāji</w:t>
            </w:r>
          </w:p>
        </w:tc>
      </w:tr>
      <w:tr w:rsidR="007C2A3F" w:rsidRPr="00A951AF" w14:paraId="17A23D65" w14:textId="77777777" w:rsidTr="007C2A3F">
        <w:trPr>
          <w:trHeight w:val="142"/>
        </w:trPr>
        <w:tc>
          <w:tcPr>
            <w:tcW w:w="2840" w:type="dxa"/>
          </w:tcPr>
          <w:p w14:paraId="439EEA8F" w14:textId="77777777" w:rsidR="007C2A3F" w:rsidRPr="00437B6C" w:rsidRDefault="007C2A3F" w:rsidP="007C2A3F">
            <w:pPr>
              <w:pStyle w:val="Tabuluvirsraksti"/>
              <w:spacing w:after="0"/>
              <w:jc w:val="both"/>
              <w:rPr>
                <w:i/>
                <w:sz w:val="18"/>
                <w:szCs w:val="18"/>
                <w:lang w:eastAsia="lv-LV"/>
              </w:rPr>
            </w:pPr>
            <w:r>
              <w:rPr>
                <w:i/>
                <w:sz w:val="18"/>
                <w:szCs w:val="18"/>
                <w:lang w:eastAsia="lv-LV"/>
              </w:rPr>
              <w:t>Saņemti tehniskie atzinumi</w:t>
            </w:r>
            <w:r w:rsidRPr="00437B6C">
              <w:rPr>
                <w:i/>
                <w:sz w:val="18"/>
                <w:szCs w:val="18"/>
                <w:lang w:eastAsia="lv-LV"/>
              </w:rPr>
              <w:t xml:space="preserve"> </w:t>
            </w:r>
            <w:r>
              <w:rPr>
                <w:i/>
                <w:sz w:val="18"/>
                <w:szCs w:val="18"/>
                <w:lang w:eastAsia="lv-LV"/>
              </w:rPr>
              <w:t>(</w:t>
            </w:r>
            <w:r w:rsidRPr="00437B6C">
              <w:rPr>
                <w:i/>
                <w:sz w:val="18"/>
                <w:szCs w:val="18"/>
                <w:lang w:eastAsia="lv-LV"/>
              </w:rPr>
              <w:t>%</w:t>
            </w:r>
            <w:r>
              <w:rPr>
                <w:i/>
                <w:sz w:val="18"/>
                <w:szCs w:val="18"/>
                <w:lang w:eastAsia="lv-LV"/>
              </w:rPr>
              <w:t>)</w:t>
            </w:r>
          </w:p>
        </w:tc>
        <w:tc>
          <w:tcPr>
            <w:tcW w:w="1246" w:type="dxa"/>
          </w:tcPr>
          <w:p w14:paraId="42993F13"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C158E8D"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320A781D" w14:textId="77777777" w:rsidR="007C2A3F" w:rsidRPr="00437B6C" w:rsidRDefault="007C2A3F" w:rsidP="007C2A3F">
            <w:pPr>
              <w:spacing w:after="0"/>
              <w:ind w:firstLine="0"/>
              <w:jc w:val="center"/>
              <w:rPr>
                <w:sz w:val="18"/>
                <w:szCs w:val="18"/>
              </w:rPr>
            </w:pPr>
            <w:r w:rsidRPr="00437B6C">
              <w:rPr>
                <w:sz w:val="18"/>
                <w:szCs w:val="18"/>
              </w:rPr>
              <w:t>35</w:t>
            </w:r>
            <w:r>
              <w:rPr>
                <w:sz w:val="18"/>
                <w:szCs w:val="18"/>
              </w:rPr>
              <w:t>,0</w:t>
            </w:r>
          </w:p>
        </w:tc>
        <w:tc>
          <w:tcPr>
            <w:tcW w:w="1245" w:type="dxa"/>
          </w:tcPr>
          <w:p w14:paraId="56AEAF8C" w14:textId="77777777" w:rsidR="007C2A3F" w:rsidRPr="00437B6C" w:rsidRDefault="007C2A3F" w:rsidP="007C2A3F">
            <w:pPr>
              <w:spacing w:after="0"/>
              <w:ind w:firstLine="0"/>
              <w:jc w:val="center"/>
              <w:rPr>
                <w:sz w:val="18"/>
                <w:szCs w:val="18"/>
              </w:rPr>
            </w:pPr>
            <w:r w:rsidRPr="00437B6C">
              <w:rPr>
                <w:sz w:val="18"/>
                <w:szCs w:val="18"/>
              </w:rPr>
              <w:t>30</w:t>
            </w:r>
            <w:r>
              <w:rPr>
                <w:sz w:val="18"/>
                <w:szCs w:val="18"/>
              </w:rPr>
              <w:t>,0</w:t>
            </w:r>
          </w:p>
        </w:tc>
        <w:tc>
          <w:tcPr>
            <w:tcW w:w="1249" w:type="dxa"/>
          </w:tcPr>
          <w:p w14:paraId="069184D9" w14:textId="77777777" w:rsidR="007C2A3F" w:rsidRPr="00437B6C" w:rsidRDefault="007C2A3F" w:rsidP="007C2A3F">
            <w:pPr>
              <w:spacing w:after="0"/>
              <w:ind w:firstLine="5"/>
              <w:jc w:val="center"/>
              <w:rPr>
                <w:sz w:val="18"/>
                <w:szCs w:val="18"/>
              </w:rPr>
            </w:pPr>
            <w:r>
              <w:rPr>
                <w:sz w:val="18"/>
                <w:szCs w:val="18"/>
              </w:rPr>
              <w:t>-</w:t>
            </w:r>
          </w:p>
        </w:tc>
      </w:tr>
      <w:tr w:rsidR="007C2A3F" w:rsidRPr="00A951AF" w14:paraId="7E60336D" w14:textId="77777777" w:rsidTr="007C2A3F">
        <w:trPr>
          <w:trHeight w:val="142"/>
        </w:trPr>
        <w:tc>
          <w:tcPr>
            <w:tcW w:w="2840" w:type="dxa"/>
          </w:tcPr>
          <w:p w14:paraId="461A06E2" w14:textId="77777777" w:rsidR="007C2A3F" w:rsidRPr="00437B6C" w:rsidRDefault="007C2A3F" w:rsidP="007C2A3F">
            <w:pPr>
              <w:pStyle w:val="Tabuluvirsraksti"/>
              <w:spacing w:after="0"/>
              <w:jc w:val="both"/>
              <w:rPr>
                <w:i/>
                <w:sz w:val="18"/>
                <w:szCs w:val="18"/>
                <w:lang w:eastAsia="lv-LV"/>
              </w:rPr>
            </w:pPr>
            <w:r>
              <w:rPr>
                <w:i/>
                <w:sz w:val="18"/>
                <w:szCs w:val="18"/>
                <w:lang w:eastAsia="lv-LV"/>
              </w:rPr>
              <w:t xml:space="preserve">Saņemti </w:t>
            </w:r>
            <w:proofErr w:type="spellStart"/>
            <w:r>
              <w:rPr>
                <w:i/>
                <w:sz w:val="18"/>
                <w:szCs w:val="18"/>
                <w:lang w:eastAsia="lv-LV"/>
              </w:rPr>
              <w:t>energosertifikāti</w:t>
            </w:r>
            <w:proofErr w:type="spellEnd"/>
            <w:r>
              <w:rPr>
                <w:i/>
                <w:sz w:val="18"/>
                <w:szCs w:val="18"/>
                <w:lang w:eastAsia="lv-LV"/>
              </w:rPr>
              <w:t xml:space="preserve"> (</w:t>
            </w:r>
            <w:r w:rsidRPr="00437B6C">
              <w:rPr>
                <w:i/>
                <w:sz w:val="18"/>
                <w:szCs w:val="18"/>
                <w:lang w:eastAsia="lv-LV"/>
              </w:rPr>
              <w:t>%</w:t>
            </w:r>
            <w:r>
              <w:rPr>
                <w:i/>
                <w:sz w:val="18"/>
                <w:szCs w:val="18"/>
                <w:lang w:eastAsia="lv-LV"/>
              </w:rPr>
              <w:t>)</w:t>
            </w:r>
          </w:p>
        </w:tc>
        <w:tc>
          <w:tcPr>
            <w:tcW w:w="1246" w:type="dxa"/>
          </w:tcPr>
          <w:p w14:paraId="6F86F8F8"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280A3F6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2C2E1454" w14:textId="77777777" w:rsidR="007C2A3F" w:rsidRPr="00437B6C" w:rsidRDefault="007C2A3F" w:rsidP="007C2A3F">
            <w:pPr>
              <w:spacing w:after="0"/>
              <w:ind w:firstLine="0"/>
              <w:jc w:val="center"/>
              <w:rPr>
                <w:sz w:val="18"/>
                <w:szCs w:val="18"/>
              </w:rPr>
            </w:pPr>
            <w:r w:rsidRPr="00437B6C">
              <w:rPr>
                <w:sz w:val="18"/>
                <w:szCs w:val="18"/>
              </w:rPr>
              <w:t>35</w:t>
            </w:r>
            <w:r>
              <w:rPr>
                <w:sz w:val="18"/>
                <w:szCs w:val="18"/>
              </w:rPr>
              <w:t>,0</w:t>
            </w:r>
          </w:p>
        </w:tc>
        <w:tc>
          <w:tcPr>
            <w:tcW w:w="1245" w:type="dxa"/>
          </w:tcPr>
          <w:p w14:paraId="7ECE94CE" w14:textId="77777777" w:rsidR="007C2A3F" w:rsidRPr="00437B6C" w:rsidRDefault="007C2A3F" w:rsidP="007C2A3F">
            <w:pPr>
              <w:spacing w:after="0"/>
              <w:ind w:firstLine="0"/>
              <w:jc w:val="center"/>
              <w:rPr>
                <w:sz w:val="18"/>
                <w:szCs w:val="18"/>
              </w:rPr>
            </w:pPr>
            <w:r w:rsidRPr="00437B6C">
              <w:rPr>
                <w:sz w:val="18"/>
                <w:szCs w:val="18"/>
              </w:rPr>
              <w:t>30</w:t>
            </w:r>
            <w:r>
              <w:rPr>
                <w:sz w:val="18"/>
                <w:szCs w:val="18"/>
              </w:rPr>
              <w:t>,0</w:t>
            </w:r>
          </w:p>
        </w:tc>
        <w:tc>
          <w:tcPr>
            <w:tcW w:w="1249" w:type="dxa"/>
          </w:tcPr>
          <w:p w14:paraId="562FAF2D" w14:textId="77777777" w:rsidR="007C2A3F" w:rsidRPr="00437B6C" w:rsidRDefault="007C2A3F" w:rsidP="007C2A3F">
            <w:pPr>
              <w:spacing w:after="0"/>
              <w:ind w:firstLine="5"/>
              <w:jc w:val="center"/>
              <w:rPr>
                <w:sz w:val="18"/>
                <w:szCs w:val="18"/>
              </w:rPr>
            </w:pPr>
            <w:r>
              <w:rPr>
                <w:sz w:val="18"/>
                <w:szCs w:val="18"/>
              </w:rPr>
              <w:t>-</w:t>
            </w:r>
          </w:p>
        </w:tc>
      </w:tr>
      <w:tr w:rsidR="007C2A3F" w:rsidRPr="00A951AF" w14:paraId="6DE3D5E2" w14:textId="77777777" w:rsidTr="007C2A3F">
        <w:trPr>
          <w:trHeight w:val="142"/>
        </w:trPr>
        <w:tc>
          <w:tcPr>
            <w:tcW w:w="2840" w:type="dxa"/>
          </w:tcPr>
          <w:p w14:paraId="4BA1D3E2" w14:textId="77777777" w:rsidR="007C2A3F" w:rsidRPr="00437B6C" w:rsidRDefault="007C2A3F" w:rsidP="007C2A3F">
            <w:pPr>
              <w:pStyle w:val="Tabuluvirsraksti"/>
              <w:spacing w:after="0"/>
              <w:jc w:val="both"/>
              <w:rPr>
                <w:i/>
                <w:sz w:val="18"/>
                <w:szCs w:val="18"/>
                <w:lang w:eastAsia="lv-LV"/>
              </w:rPr>
            </w:pPr>
            <w:r w:rsidRPr="00437B6C">
              <w:rPr>
                <w:i/>
                <w:sz w:val="18"/>
                <w:szCs w:val="18"/>
                <w:lang w:eastAsia="lv-LV"/>
              </w:rPr>
              <w:t>Izpildīti procesa virzītāju lēmumi par rīcību ar lietiskajiem pierādījumiem un arestēto mantu un administratīvo pārkāpumu lietā</w:t>
            </w:r>
            <w:r>
              <w:rPr>
                <w:i/>
                <w:sz w:val="18"/>
                <w:szCs w:val="18"/>
                <w:lang w:eastAsia="lv-LV"/>
              </w:rPr>
              <w:t>s izņemto mantu un dokumentiem (</w:t>
            </w:r>
            <w:r w:rsidRPr="00437B6C">
              <w:rPr>
                <w:i/>
                <w:sz w:val="18"/>
                <w:szCs w:val="18"/>
                <w:lang w:eastAsia="lv-LV"/>
              </w:rPr>
              <w:t>skaits</w:t>
            </w:r>
            <w:r>
              <w:rPr>
                <w:i/>
                <w:sz w:val="18"/>
                <w:szCs w:val="18"/>
                <w:lang w:eastAsia="lv-LV"/>
              </w:rPr>
              <w:t>)</w:t>
            </w:r>
          </w:p>
        </w:tc>
        <w:tc>
          <w:tcPr>
            <w:tcW w:w="1246" w:type="dxa"/>
          </w:tcPr>
          <w:p w14:paraId="1A4A6589" w14:textId="77777777" w:rsidR="007C2A3F" w:rsidRPr="00437B6C" w:rsidRDefault="007C2A3F" w:rsidP="007C2A3F">
            <w:pPr>
              <w:spacing w:after="0"/>
              <w:ind w:firstLine="0"/>
              <w:jc w:val="center"/>
              <w:rPr>
                <w:sz w:val="18"/>
                <w:szCs w:val="18"/>
              </w:rPr>
            </w:pPr>
            <w:r w:rsidRPr="00437B6C">
              <w:rPr>
                <w:sz w:val="18"/>
                <w:szCs w:val="18"/>
              </w:rPr>
              <w:t>12 518</w:t>
            </w:r>
          </w:p>
        </w:tc>
        <w:tc>
          <w:tcPr>
            <w:tcW w:w="1247" w:type="dxa"/>
          </w:tcPr>
          <w:p w14:paraId="332609D8" w14:textId="77777777" w:rsidR="007C2A3F" w:rsidRPr="00437B6C" w:rsidRDefault="007C2A3F" w:rsidP="007C2A3F">
            <w:pPr>
              <w:spacing w:after="0"/>
              <w:ind w:firstLine="0"/>
              <w:jc w:val="center"/>
              <w:rPr>
                <w:sz w:val="18"/>
                <w:szCs w:val="18"/>
              </w:rPr>
            </w:pPr>
            <w:r w:rsidRPr="00437B6C">
              <w:rPr>
                <w:sz w:val="18"/>
                <w:szCs w:val="18"/>
              </w:rPr>
              <w:t>13 946</w:t>
            </w:r>
          </w:p>
        </w:tc>
        <w:tc>
          <w:tcPr>
            <w:tcW w:w="1247" w:type="dxa"/>
          </w:tcPr>
          <w:p w14:paraId="55546B79" w14:textId="77777777" w:rsidR="007C2A3F" w:rsidRPr="00437B6C" w:rsidRDefault="007C2A3F" w:rsidP="007C2A3F">
            <w:pPr>
              <w:spacing w:after="0"/>
              <w:ind w:firstLine="0"/>
              <w:jc w:val="center"/>
              <w:rPr>
                <w:sz w:val="18"/>
                <w:szCs w:val="18"/>
              </w:rPr>
            </w:pPr>
            <w:r w:rsidRPr="00437B6C">
              <w:rPr>
                <w:sz w:val="18"/>
                <w:szCs w:val="18"/>
              </w:rPr>
              <w:t>14 000</w:t>
            </w:r>
          </w:p>
        </w:tc>
        <w:tc>
          <w:tcPr>
            <w:tcW w:w="1245" w:type="dxa"/>
          </w:tcPr>
          <w:p w14:paraId="22ABF027" w14:textId="77777777" w:rsidR="007C2A3F" w:rsidRPr="00437B6C" w:rsidRDefault="007C2A3F" w:rsidP="007C2A3F">
            <w:pPr>
              <w:spacing w:after="0"/>
              <w:ind w:firstLine="0"/>
              <w:jc w:val="center"/>
              <w:rPr>
                <w:sz w:val="18"/>
                <w:szCs w:val="18"/>
              </w:rPr>
            </w:pPr>
            <w:r w:rsidRPr="00437B6C">
              <w:rPr>
                <w:sz w:val="18"/>
                <w:szCs w:val="18"/>
              </w:rPr>
              <w:t>15 000</w:t>
            </w:r>
          </w:p>
        </w:tc>
        <w:tc>
          <w:tcPr>
            <w:tcW w:w="1249" w:type="dxa"/>
          </w:tcPr>
          <w:p w14:paraId="3928D0ED" w14:textId="77777777" w:rsidR="007C2A3F" w:rsidRPr="00437B6C" w:rsidRDefault="007C2A3F" w:rsidP="007C2A3F">
            <w:pPr>
              <w:spacing w:after="0"/>
              <w:ind w:firstLine="5"/>
              <w:jc w:val="center"/>
              <w:rPr>
                <w:sz w:val="18"/>
                <w:szCs w:val="18"/>
              </w:rPr>
            </w:pPr>
            <w:r w:rsidRPr="00437B6C">
              <w:rPr>
                <w:sz w:val="18"/>
                <w:szCs w:val="18"/>
              </w:rPr>
              <w:t>15 000</w:t>
            </w:r>
          </w:p>
        </w:tc>
      </w:tr>
    </w:tbl>
    <w:p w14:paraId="58912B5F" w14:textId="77777777" w:rsidR="007C2A3F" w:rsidRPr="00286909" w:rsidRDefault="007C2A3F" w:rsidP="00363732">
      <w:pPr>
        <w:pStyle w:val="Tabuluvirsraksti"/>
        <w:spacing w:before="480"/>
        <w:jc w:val="left"/>
        <w:rPr>
          <w:b/>
          <w:lang w:eastAsia="lv-LV"/>
        </w:rPr>
      </w:pPr>
      <w:r w:rsidRPr="00286909">
        <w:rPr>
          <w:b/>
          <w:lang w:eastAsia="lv-LV"/>
        </w:rPr>
        <w:t>8. Valsts drošības dienesta darbība</w:t>
      </w:r>
    </w:p>
    <w:tbl>
      <w:tblPr>
        <w:tblStyle w:val="TableGrid"/>
        <w:tblW w:w="9072" w:type="dxa"/>
        <w:tblInd w:w="-5" w:type="dxa"/>
        <w:tblLayout w:type="fixed"/>
        <w:tblLook w:val="04A0" w:firstRow="1" w:lastRow="0" w:firstColumn="1" w:lastColumn="0" w:noHBand="0" w:noVBand="1"/>
      </w:tblPr>
      <w:tblGrid>
        <w:gridCol w:w="4111"/>
        <w:gridCol w:w="4961"/>
      </w:tblGrid>
      <w:tr w:rsidR="007C2A3F" w:rsidRPr="00286909" w14:paraId="47A6B012" w14:textId="77777777" w:rsidTr="007C2A3F">
        <w:trPr>
          <w:trHeight w:val="283"/>
        </w:trPr>
        <w:tc>
          <w:tcPr>
            <w:tcW w:w="9072" w:type="dxa"/>
            <w:gridSpan w:val="2"/>
            <w:shd w:val="clear" w:color="auto" w:fill="D9D9D9" w:themeFill="background1" w:themeFillShade="D9"/>
          </w:tcPr>
          <w:p w14:paraId="5439C77C" w14:textId="01213E03" w:rsidR="007C2A3F" w:rsidRPr="00286909" w:rsidRDefault="007C2A3F" w:rsidP="00363732">
            <w:pPr>
              <w:pStyle w:val="Tabuluvirsraksti"/>
              <w:spacing w:after="0"/>
              <w:jc w:val="both"/>
              <w:rPr>
                <w:b/>
                <w:sz w:val="18"/>
                <w:szCs w:val="18"/>
                <w:lang w:eastAsia="lv-LV"/>
              </w:rPr>
            </w:pPr>
            <w:r w:rsidRPr="00286909">
              <w:rPr>
                <w:b/>
                <w:sz w:val="18"/>
                <w:szCs w:val="18"/>
                <w:lang w:eastAsia="lv-LV"/>
              </w:rPr>
              <w:t>Politikas mērķis</w:t>
            </w:r>
            <w:r>
              <w:rPr>
                <w:b/>
                <w:sz w:val="18"/>
                <w:szCs w:val="18"/>
                <w:lang w:eastAsia="lv-LV"/>
              </w:rPr>
              <w:t>:</w:t>
            </w:r>
            <w:r w:rsidRPr="00286909">
              <w:t xml:space="preserve"> </w:t>
            </w:r>
            <w:r w:rsidRPr="00286909">
              <w:rPr>
                <w:b/>
                <w:sz w:val="18"/>
                <w:szCs w:val="18"/>
                <w:lang w:eastAsia="lv-LV"/>
              </w:rPr>
              <w:t>Īstenot valsts politiku valsts drošības jomā</w:t>
            </w:r>
            <w:r w:rsidR="00363732">
              <w:rPr>
                <w:b/>
                <w:sz w:val="18"/>
                <w:szCs w:val="18"/>
                <w:lang w:eastAsia="lv-LV"/>
              </w:rPr>
              <w:t xml:space="preserve"> </w:t>
            </w:r>
            <w:r w:rsidRPr="00286909">
              <w:rPr>
                <w:sz w:val="18"/>
                <w:szCs w:val="18"/>
                <w:lang w:eastAsia="lv-LV"/>
              </w:rPr>
              <w:t>/</w:t>
            </w:r>
            <w:r w:rsidR="00363732">
              <w:rPr>
                <w:sz w:val="18"/>
                <w:szCs w:val="18"/>
                <w:lang w:eastAsia="lv-LV"/>
              </w:rPr>
              <w:t xml:space="preserve"> </w:t>
            </w:r>
            <w:r w:rsidR="00363732">
              <w:rPr>
                <w:i/>
                <w:sz w:val="18"/>
                <w:szCs w:val="18"/>
                <w:lang w:eastAsia="lv-LV"/>
              </w:rPr>
              <w:t>MK</w:t>
            </w:r>
            <w:r w:rsidRPr="00286909">
              <w:rPr>
                <w:i/>
                <w:sz w:val="18"/>
                <w:szCs w:val="18"/>
                <w:lang w:eastAsia="lv-LV"/>
              </w:rPr>
              <w:t xml:space="preserve"> 2018. gada 18.</w:t>
            </w:r>
            <w:r>
              <w:rPr>
                <w:i/>
                <w:sz w:val="18"/>
                <w:szCs w:val="18"/>
                <w:lang w:eastAsia="lv-LV"/>
              </w:rPr>
              <w:t xml:space="preserve"> decembra noteikumi Nr.823 “</w:t>
            </w:r>
            <w:r w:rsidRPr="00286909">
              <w:rPr>
                <w:i/>
                <w:sz w:val="18"/>
                <w:szCs w:val="18"/>
                <w:lang w:eastAsia="lv-LV"/>
              </w:rPr>
              <w:t>Valsts drošības dienesta nolikums</w:t>
            </w:r>
            <w:r>
              <w:rPr>
                <w:i/>
                <w:sz w:val="18"/>
                <w:szCs w:val="18"/>
                <w:lang w:eastAsia="lv-LV"/>
              </w:rPr>
              <w:t>”</w:t>
            </w:r>
          </w:p>
        </w:tc>
      </w:tr>
      <w:tr w:rsidR="007C2A3F" w:rsidRPr="00521426" w14:paraId="27B42A79" w14:textId="77777777" w:rsidTr="007C2A3F">
        <w:tc>
          <w:tcPr>
            <w:tcW w:w="4111" w:type="dxa"/>
          </w:tcPr>
          <w:p w14:paraId="60BD7C14" w14:textId="77777777" w:rsidR="007C2A3F" w:rsidRPr="000E6FBE" w:rsidRDefault="007C2A3F" w:rsidP="007C2A3F">
            <w:pPr>
              <w:pStyle w:val="Tabuluvirsraksti"/>
              <w:spacing w:after="0"/>
              <w:jc w:val="left"/>
              <w:rPr>
                <w:i/>
                <w:sz w:val="18"/>
                <w:szCs w:val="18"/>
                <w:lang w:eastAsia="lv-LV"/>
              </w:rPr>
            </w:pPr>
            <w:r w:rsidRPr="000E6FBE">
              <w:rPr>
                <w:b/>
                <w:sz w:val="18"/>
                <w:szCs w:val="18"/>
                <w:lang w:eastAsia="lv-LV"/>
              </w:rPr>
              <w:t>Valdības rīcības plāns</w:t>
            </w:r>
          </w:p>
        </w:tc>
        <w:tc>
          <w:tcPr>
            <w:tcW w:w="4961" w:type="dxa"/>
            <w:shd w:val="clear" w:color="auto" w:fill="FFFFFF" w:themeFill="background1"/>
          </w:tcPr>
          <w:p w14:paraId="604DE76D" w14:textId="77777777" w:rsidR="007C2A3F" w:rsidRPr="000E6FBE" w:rsidRDefault="007C2A3F" w:rsidP="007C2A3F">
            <w:pPr>
              <w:pStyle w:val="Tabuluvirsraksti"/>
              <w:spacing w:after="0"/>
              <w:jc w:val="both"/>
              <w:rPr>
                <w:i/>
                <w:sz w:val="18"/>
                <w:szCs w:val="18"/>
                <w:lang w:eastAsia="lv-LV"/>
              </w:rPr>
            </w:pPr>
            <w:r>
              <w:rPr>
                <w:i/>
                <w:sz w:val="18"/>
                <w:szCs w:val="18"/>
              </w:rPr>
              <w:t>191.6.</w:t>
            </w:r>
          </w:p>
        </w:tc>
      </w:tr>
    </w:tbl>
    <w:p w14:paraId="45CE30AF" w14:textId="77777777" w:rsidR="007C2A3F" w:rsidRPr="00286909" w:rsidRDefault="007C2A3F" w:rsidP="007C2A3F">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437B6C" w14:paraId="7B35FD98" w14:textId="77777777" w:rsidTr="007C2A3F">
        <w:trPr>
          <w:trHeight w:val="283"/>
        </w:trPr>
        <w:tc>
          <w:tcPr>
            <w:tcW w:w="2840" w:type="dxa"/>
          </w:tcPr>
          <w:p w14:paraId="122E836B" w14:textId="77777777" w:rsidR="007C2A3F" w:rsidRPr="00437B6C" w:rsidRDefault="007C2A3F" w:rsidP="007C2A3F">
            <w:pPr>
              <w:spacing w:after="0"/>
              <w:rPr>
                <w:sz w:val="18"/>
                <w:szCs w:val="18"/>
              </w:rPr>
            </w:pPr>
          </w:p>
        </w:tc>
        <w:tc>
          <w:tcPr>
            <w:tcW w:w="1246" w:type="dxa"/>
          </w:tcPr>
          <w:p w14:paraId="1D744B2F" w14:textId="77777777" w:rsidR="007C2A3F" w:rsidRPr="00437B6C" w:rsidRDefault="007C2A3F" w:rsidP="007C2A3F">
            <w:pPr>
              <w:pStyle w:val="tabteksts"/>
              <w:jc w:val="center"/>
              <w:rPr>
                <w:szCs w:val="18"/>
                <w:lang w:eastAsia="lv-LV"/>
              </w:rPr>
            </w:pPr>
            <w:r w:rsidRPr="00437B6C">
              <w:rPr>
                <w:szCs w:val="18"/>
                <w:lang w:eastAsia="lv-LV"/>
              </w:rPr>
              <w:t>2019. gads</w:t>
            </w:r>
            <w:r w:rsidRPr="00437B6C">
              <w:rPr>
                <w:szCs w:val="18"/>
                <w:lang w:eastAsia="lv-LV"/>
              </w:rPr>
              <w:br/>
              <w:t>(izpilde)</w:t>
            </w:r>
          </w:p>
        </w:tc>
        <w:tc>
          <w:tcPr>
            <w:tcW w:w="1247" w:type="dxa"/>
          </w:tcPr>
          <w:p w14:paraId="1174FD1B" w14:textId="77777777" w:rsidR="007C2A3F" w:rsidRPr="00437B6C" w:rsidRDefault="007C2A3F" w:rsidP="007C2A3F">
            <w:pPr>
              <w:pStyle w:val="tabteksts"/>
              <w:jc w:val="center"/>
              <w:rPr>
                <w:szCs w:val="18"/>
                <w:lang w:eastAsia="lv-LV"/>
              </w:rPr>
            </w:pPr>
            <w:r w:rsidRPr="00437B6C">
              <w:rPr>
                <w:szCs w:val="18"/>
                <w:lang w:eastAsia="lv-LV"/>
              </w:rPr>
              <w:t>2020. gada     plāns</w:t>
            </w:r>
          </w:p>
        </w:tc>
        <w:tc>
          <w:tcPr>
            <w:tcW w:w="1247" w:type="dxa"/>
          </w:tcPr>
          <w:p w14:paraId="501E9CAB" w14:textId="77777777" w:rsidR="007C2A3F" w:rsidRPr="00437B6C" w:rsidRDefault="007C2A3F" w:rsidP="007C2A3F">
            <w:pPr>
              <w:pStyle w:val="tabteksts"/>
              <w:jc w:val="center"/>
              <w:rPr>
                <w:szCs w:val="18"/>
                <w:lang w:eastAsia="lv-LV"/>
              </w:rPr>
            </w:pPr>
            <w:r w:rsidRPr="00437B6C">
              <w:rPr>
                <w:szCs w:val="18"/>
                <w:lang w:eastAsia="lv-LV"/>
              </w:rPr>
              <w:t>2021. gada projekts</w:t>
            </w:r>
          </w:p>
        </w:tc>
        <w:tc>
          <w:tcPr>
            <w:tcW w:w="1245" w:type="dxa"/>
          </w:tcPr>
          <w:p w14:paraId="416D3E3D" w14:textId="77777777" w:rsidR="007C2A3F" w:rsidRPr="00437B6C" w:rsidRDefault="007C2A3F" w:rsidP="007C2A3F">
            <w:pPr>
              <w:pStyle w:val="tabteksts"/>
              <w:jc w:val="center"/>
              <w:rPr>
                <w:szCs w:val="18"/>
                <w:lang w:eastAsia="lv-LV"/>
              </w:rPr>
            </w:pPr>
            <w:r w:rsidRPr="00437B6C">
              <w:rPr>
                <w:szCs w:val="18"/>
                <w:lang w:eastAsia="lv-LV"/>
              </w:rPr>
              <w:t>2022. gada prognoze</w:t>
            </w:r>
          </w:p>
        </w:tc>
        <w:tc>
          <w:tcPr>
            <w:tcW w:w="1249" w:type="dxa"/>
          </w:tcPr>
          <w:p w14:paraId="16F97624" w14:textId="77777777" w:rsidR="007C2A3F" w:rsidRPr="00437B6C" w:rsidRDefault="007C2A3F" w:rsidP="007C2A3F">
            <w:pPr>
              <w:spacing w:after="0"/>
              <w:ind w:firstLine="2"/>
              <w:jc w:val="center"/>
              <w:rPr>
                <w:sz w:val="18"/>
                <w:szCs w:val="18"/>
                <w:lang w:eastAsia="lv-LV"/>
              </w:rPr>
            </w:pPr>
            <w:r w:rsidRPr="00437B6C">
              <w:rPr>
                <w:sz w:val="18"/>
                <w:szCs w:val="18"/>
                <w:lang w:eastAsia="lv-LV"/>
              </w:rPr>
              <w:t>2023. gada prognoze</w:t>
            </w:r>
          </w:p>
        </w:tc>
      </w:tr>
      <w:tr w:rsidR="007C2A3F" w:rsidRPr="00437B6C" w14:paraId="2206DA17" w14:textId="77777777" w:rsidTr="007C2A3F">
        <w:tc>
          <w:tcPr>
            <w:tcW w:w="9074" w:type="dxa"/>
            <w:gridSpan w:val="6"/>
            <w:shd w:val="clear" w:color="auto" w:fill="D9D9D9" w:themeFill="background1" w:themeFillShade="D9"/>
          </w:tcPr>
          <w:p w14:paraId="614EAB19" w14:textId="77777777" w:rsidR="007C2A3F" w:rsidRPr="00437B6C" w:rsidRDefault="007C2A3F" w:rsidP="007C2A3F">
            <w:pPr>
              <w:spacing w:after="0"/>
              <w:jc w:val="center"/>
              <w:rPr>
                <w:b/>
                <w:sz w:val="18"/>
                <w:szCs w:val="18"/>
              </w:rPr>
            </w:pPr>
            <w:r w:rsidRPr="00437B6C">
              <w:rPr>
                <w:b/>
                <w:sz w:val="18"/>
                <w:szCs w:val="18"/>
              </w:rPr>
              <w:t>Ieguldījumi</w:t>
            </w:r>
          </w:p>
        </w:tc>
      </w:tr>
      <w:tr w:rsidR="007C2A3F" w:rsidRPr="00437B6C" w14:paraId="20A59075" w14:textId="77777777" w:rsidTr="007C2A3F">
        <w:trPr>
          <w:trHeight w:val="142"/>
        </w:trPr>
        <w:tc>
          <w:tcPr>
            <w:tcW w:w="2840" w:type="dxa"/>
            <w:vMerge w:val="restart"/>
          </w:tcPr>
          <w:p w14:paraId="7BE96F6E" w14:textId="77777777" w:rsidR="007C2A3F" w:rsidRPr="00437B6C" w:rsidRDefault="007C2A3F" w:rsidP="007C2A3F">
            <w:pPr>
              <w:spacing w:after="0"/>
              <w:ind w:firstLine="0"/>
              <w:rPr>
                <w:b/>
                <w:sz w:val="18"/>
                <w:szCs w:val="18"/>
                <w:lang w:eastAsia="lv-LV"/>
              </w:rPr>
            </w:pPr>
            <w:r w:rsidRPr="00437B6C">
              <w:rPr>
                <w:b/>
                <w:sz w:val="18"/>
                <w:szCs w:val="18"/>
                <w:lang w:eastAsia="lv-LV"/>
              </w:rPr>
              <w:t xml:space="preserve">Izdevumi kopā, </w:t>
            </w:r>
            <w:r w:rsidRPr="00437B6C">
              <w:rPr>
                <w:i/>
                <w:sz w:val="18"/>
                <w:szCs w:val="18"/>
                <w:lang w:eastAsia="lv-LV"/>
              </w:rPr>
              <w:t>euro,</w:t>
            </w:r>
            <w:r w:rsidRPr="00437B6C">
              <w:rPr>
                <w:sz w:val="18"/>
                <w:szCs w:val="18"/>
                <w:lang w:eastAsia="lv-LV"/>
              </w:rPr>
              <w:t xml:space="preserve"> t.sk.:</w:t>
            </w:r>
          </w:p>
          <w:p w14:paraId="4564CF50" w14:textId="77777777" w:rsidR="007C2A3F" w:rsidRPr="00437B6C" w:rsidRDefault="007C2A3F" w:rsidP="007C2A3F">
            <w:pPr>
              <w:spacing w:after="0"/>
              <w:ind w:firstLine="0"/>
              <w:rPr>
                <w:sz w:val="18"/>
                <w:szCs w:val="18"/>
              </w:rPr>
            </w:pPr>
            <w:r w:rsidRPr="00437B6C">
              <w:rPr>
                <w:b/>
                <w:sz w:val="18"/>
                <w:szCs w:val="18"/>
                <w:lang w:eastAsia="lv-LV"/>
              </w:rPr>
              <w:t>Vidējais amata vietu skaits</w:t>
            </w:r>
            <w:r w:rsidRPr="00437B6C">
              <w:rPr>
                <w:sz w:val="18"/>
                <w:szCs w:val="18"/>
                <w:lang w:eastAsia="lv-LV"/>
              </w:rPr>
              <w:t xml:space="preserve"> </w:t>
            </w:r>
            <w:r w:rsidRPr="00437B6C">
              <w:rPr>
                <w:b/>
                <w:sz w:val="18"/>
                <w:szCs w:val="18"/>
                <w:lang w:eastAsia="lv-LV"/>
              </w:rPr>
              <w:t>kopā</w:t>
            </w:r>
            <w:r w:rsidRPr="00437B6C">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47720FBF" w14:textId="77777777" w:rsidR="007C2A3F" w:rsidRPr="00437B6C" w:rsidRDefault="007C2A3F" w:rsidP="007C2A3F">
            <w:pPr>
              <w:spacing w:after="0"/>
              <w:ind w:firstLine="0"/>
              <w:jc w:val="right"/>
              <w:rPr>
                <w:b/>
                <w:sz w:val="18"/>
                <w:szCs w:val="18"/>
              </w:rPr>
            </w:pPr>
            <w:r w:rsidRPr="00437B6C">
              <w:rPr>
                <w:b/>
                <w:sz w:val="18"/>
                <w:szCs w:val="18"/>
              </w:rPr>
              <w:t>18 91</w:t>
            </w:r>
            <w:r>
              <w:rPr>
                <w:b/>
                <w:sz w:val="18"/>
                <w:szCs w:val="18"/>
              </w:rPr>
              <w:t>1</w:t>
            </w:r>
            <w:r w:rsidRPr="00437B6C">
              <w:rPr>
                <w:b/>
                <w:sz w:val="18"/>
                <w:szCs w:val="18"/>
              </w:rPr>
              <w:t xml:space="preserve"> </w:t>
            </w:r>
            <w:r>
              <w:rPr>
                <w:b/>
                <w:sz w:val="18"/>
                <w:szCs w:val="18"/>
              </w:rPr>
              <w:t>826</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7DD2EA80" w14:textId="77777777" w:rsidR="007C2A3F" w:rsidRPr="00437B6C" w:rsidRDefault="007C2A3F" w:rsidP="007C2A3F">
            <w:pPr>
              <w:spacing w:after="0"/>
              <w:ind w:firstLine="0"/>
              <w:jc w:val="right"/>
              <w:rPr>
                <w:b/>
                <w:sz w:val="18"/>
                <w:szCs w:val="18"/>
              </w:rPr>
            </w:pPr>
            <w:r w:rsidRPr="00437B6C">
              <w:rPr>
                <w:b/>
                <w:sz w:val="18"/>
                <w:szCs w:val="18"/>
              </w:rPr>
              <w:t>18 436 690</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1F7B21B8" w14:textId="77777777" w:rsidR="007C2A3F" w:rsidRPr="00437B6C" w:rsidRDefault="007C2A3F" w:rsidP="007C2A3F">
            <w:pPr>
              <w:spacing w:after="0"/>
              <w:ind w:firstLine="0"/>
              <w:jc w:val="right"/>
              <w:rPr>
                <w:b/>
                <w:sz w:val="18"/>
                <w:szCs w:val="18"/>
              </w:rPr>
            </w:pPr>
            <w:r w:rsidRPr="00437B6C">
              <w:rPr>
                <w:b/>
                <w:sz w:val="18"/>
                <w:szCs w:val="18"/>
              </w:rPr>
              <w:t>19 148 748</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51C95500" w14:textId="77777777" w:rsidR="007C2A3F" w:rsidRPr="00437B6C" w:rsidRDefault="007C2A3F" w:rsidP="007C2A3F">
            <w:pPr>
              <w:spacing w:after="0"/>
              <w:ind w:firstLine="0"/>
              <w:jc w:val="right"/>
              <w:rPr>
                <w:b/>
                <w:sz w:val="18"/>
                <w:szCs w:val="18"/>
              </w:rPr>
            </w:pPr>
            <w:r w:rsidRPr="00437B6C">
              <w:rPr>
                <w:b/>
                <w:sz w:val="18"/>
                <w:szCs w:val="18"/>
              </w:rPr>
              <w:t>18 045 213</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33CED3F1" w14:textId="77777777" w:rsidR="007C2A3F" w:rsidRPr="00437B6C" w:rsidRDefault="007C2A3F" w:rsidP="007C2A3F">
            <w:pPr>
              <w:spacing w:after="0"/>
              <w:ind w:firstLine="0"/>
              <w:jc w:val="right"/>
              <w:rPr>
                <w:b/>
                <w:sz w:val="18"/>
                <w:szCs w:val="18"/>
              </w:rPr>
            </w:pPr>
            <w:r w:rsidRPr="00437B6C">
              <w:rPr>
                <w:b/>
                <w:sz w:val="18"/>
                <w:szCs w:val="18"/>
              </w:rPr>
              <w:t>22 309 017</w:t>
            </w:r>
          </w:p>
        </w:tc>
      </w:tr>
      <w:tr w:rsidR="007C2A3F" w:rsidRPr="00437B6C" w14:paraId="500363E9" w14:textId="77777777" w:rsidTr="007C2A3F">
        <w:trPr>
          <w:trHeight w:val="425"/>
        </w:trPr>
        <w:tc>
          <w:tcPr>
            <w:tcW w:w="2840" w:type="dxa"/>
            <w:vMerge/>
          </w:tcPr>
          <w:p w14:paraId="0AA38C0F" w14:textId="77777777" w:rsidR="007C2A3F" w:rsidRPr="00437B6C" w:rsidRDefault="007C2A3F" w:rsidP="007C2A3F">
            <w:pPr>
              <w:rPr>
                <w:sz w:val="18"/>
                <w:szCs w:val="18"/>
              </w:rPr>
            </w:pPr>
          </w:p>
        </w:tc>
        <w:tc>
          <w:tcPr>
            <w:tcW w:w="1246" w:type="dxa"/>
          </w:tcPr>
          <w:p w14:paraId="3F40CDBA" w14:textId="77777777" w:rsidR="007C2A3F" w:rsidRPr="00437B6C" w:rsidRDefault="007C2A3F" w:rsidP="007C2A3F">
            <w:pPr>
              <w:spacing w:after="0"/>
              <w:ind w:firstLine="0"/>
              <w:jc w:val="center"/>
              <w:rPr>
                <w:b/>
                <w:sz w:val="18"/>
                <w:szCs w:val="18"/>
              </w:rPr>
            </w:pPr>
            <w:r w:rsidRPr="00437B6C">
              <w:rPr>
                <w:b/>
                <w:sz w:val="18"/>
                <w:szCs w:val="18"/>
              </w:rPr>
              <w:t>-</w:t>
            </w:r>
          </w:p>
        </w:tc>
        <w:tc>
          <w:tcPr>
            <w:tcW w:w="1247" w:type="dxa"/>
          </w:tcPr>
          <w:p w14:paraId="34212DD7" w14:textId="77777777" w:rsidR="007C2A3F" w:rsidRPr="00437B6C" w:rsidRDefault="007C2A3F" w:rsidP="007C2A3F">
            <w:pPr>
              <w:spacing w:after="0"/>
              <w:ind w:firstLine="0"/>
              <w:jc w:val="center"/>
              <w:rPr>
                <w:b/>
                <w:sz w:val="18"/>
                <w:szCs w:val="18"/>
              </w:rPr>
            </w:pPr>
            <w:r w:rsidRPr="00437B6C">
              <w:rPr>
                <w:b/>
                <w:sz w:val="18"/>
                <w:szCs w:val="18"/>
              </w:rPr>
              <w:t>-</w:t>
            </w:r>
          </w:p>
        </w:tc>
        <w:tc>
          <w:tcPr>
            <w:tcW w:w="1247" w:type="dxa"/>
          </w:tcPr>
          <w:p w14:paraId="77E85FB4" w14:textId="77777777" w:rsidR="007C2A3F" w:rsidRPr="00437B6C" w:rsidRDefault="007C2A3F" w:rsidP="007C2A3F">
            <w:pPr>
              <w:spacing w:after="0"/>
              <w:ind w:firstLine="0"/>
              <w:jc w:val="center"/>
              <w:rPr>
                <w:b/>
                <w:sz w:val="18"/>
                <w:szCs w:val="18"/>
              </w:rPr>
            </w:pPr>
            <w:r w:rsidRPr="00437B6C">
              <w:rPr>
                <w:b/>
                <w:sz w:val="18"/>
                <w:szCs w:val="18"/>
              </w:rPr>
              <w:t>-</w:t>
            </w:r>
          </w:p>
        </w:tc>
        <w:tc>
          <w:tcPr>
            <w:tcW w:w="1245" w:type="dxa"/>
          </w:tcPr>
          <w:p w14:paraId="28AC6AFD" w14:textId="77777777" w:rsidR="007C2A3F" w:rsidRPr="00437B6C" w:rsidRDefault="007C2A3F" w:rsidP="007C2A3F">
            <w:pPr>
              <w:spacing w:after="0"/>
              <w:ind w:firstLine="0"/>
              <w:jc w:val="center"/>
              <w:rPr>
                <w:b/>
                <w:sz w:val="18"/>
                <w:szCs w:val="18"/>
              </w:rPr>
            </w:pPr>
            <w:r w:rsidRPr="00437B6C">
              <w:rPr>
                <w:b/>
                <w:sz w:val="18"/>
                <w:szCs w:val="18"/>
              </w:rPr>
              <w:t>-</w:t>
            </w:r>
          </w:p>
        </w:tc>
        <w:tc>
          <w:tcPr>
            <w:tcW w:w="1249" w:type="dxa"/>
          </w:tcPr>
          <w:p w14:paraId="79912347" w14:textId="77777777" w:rsidR="007C2A3F" w:rsidRPr="00437B6C" w:rsidRDefault="007C2A3F" w:rsidP="007C2A3F">
            <w:pPr>
              <w:spacing w:after="0"/>
              <w:ind w:firstLine="5"/>
              <w:jc w:val="center"/>
              <w:rPr>
                <w:b/>
                <w:sz w:val="18"/>
                <w:szCs w:val="18"/>
              </w:rPr>
            </w:pPr>
            <w:r w:rsidRPr="00437B6C">
              <w:rPr>
                <w:b/>
                <w:sz w:val="18"/>
                <w:szCs w:val="18"/>
              </w:rPr>
              <w:t>-</w:t>
            </w:r>
          </w:p>
        </w:tc>
      </w:tr>
      <w:tr w:rsidR="007C2A3F" w:rsidRPr="00437B6C" w14:paraId="243E377C" w14:textId="77777777" w:rsidTr="007C2A3F">
        <w:trPr>
          <w:trHeight w:val="142"/>
        </w:trPr>
        <w:tc>
          <w:tcPr>
            <w:tcW w:w="2840" w:type="dxa"/>
            <w:vMerge w:val="restart"/>
            <w:vAlign w:val="center"/>
          </w:tcPr>
          <w:p w14:paraId="2D1CCB12" w14:textId="77777777" w:rsidR="007C2A3F" w:rsidRPr="00437B6C" w:rsidRDefault="007C2A3F" w:rsidP="007C2A3F">
            <w:pPr>
              <w:spacing w:after="0"/>
              <w:ind w:firstLine="318"/>
              <w:rPr>
                <w:sz w:val="18"/>
                <w:szCs w:val="18"/>
              </w:rPr>
            </w:pPr>
            <w:r w:rsidRPr="00437B6C">
              <w:rPr>
                <w:sz w:val="18"/>
                <w:szCs w:val="18"/>
                <w:lang w:eastAsia="lv-LV"/>
              </w:rPr>
              <w:t>09.00.00 Valsts drošības dienesta darbība</w:t>
            </w:r>
          </w:p>
        </w:tc>
        <w:tc>
          <w:tcPr>
            <w:tcW w:w="1246" w:type="dxa"/>
            <w:tcBorders>
              <w:top w:val="single" w:sz="4" w:space="0" w:color="414142"/>
              <w:left w:val="single" w:sz="4" w:space="0" w:color="414142"/>
              <w:bottom w:val="single" w:sz="4" w:space="0" w:color="414142"/>
              <w:right w:val="single" w:sz="4" w:space="0" w:color="414142"/>
            </w:tcBorders>
            <w:shd w:val="clear" w:color="auto" w:fill="auto"/>
          </w:tcPr>
          <w:p w14:paraId="44A73AD2" w14:textId="77777777" w:rsidR="007C2A3F" w:rsidRPr="00437B6C" w:rsidRDefault="007C2A3F" w:rsidP="007C2A3F">
            <w:pPr>
              <w:spacing w:after="0"/>
              <w:ind w:firstLine="0"/>
              <w:jc w:val="right"/>
              <w:rPr>
                <w:sz w:val="18"/>
                <w:szCs w:val="18"/>
              </w:rPr>
            </w:pPr>
            <w:r w:rsidRPr="00437B6C">
              <w:rPr>
                <w:sz w:val="18"/>
                <w:szCs w:val="18"/>
              </w:rPr>
              <w:t>18</w:t>
            </w:r>
            <w:r>
              <w:rPr>
                <w:sz w:val="18"/>
                <w:szCs w:val="18"/>
              </w:rPr>
              <w:t> 776 647</w:t>
            </w:r>
          </w:p>
        </w:tc>
        <w:tc>
          <w:tcPr>
            <w:tcW w:w="1247" w:type="dxa"/>
            <w:tcBorders>
              <w:top w:val="single" w:sz="4" w:space="0" w:color="414142"/>
              <w:left w:val="nil"/>
              <w:bottom w:val="single" w:sz="4" w:space="0" w:color="414142"/>
              <w:right w:val="single" w:sz="4" w:space="0" w:color="414142"/>
            </w:tcBorders>
            <w:shd w:val="clear" w:color="auto" w:fill="auto"/>
          </w:tcPr>
          <w:p w14:paraId="5E88567D" w14:textId="77777777" w:rsidR="007C2A3F" w:rsidRPr="00437B6C" w:rsidRDefault="007C2A3F" w:rsidP="007C2A3F">
            <w:pPr>
              <w:spacing w:after="0"/>
              <w:ind w:firstLine="0"/>
              <w:jc w:val="right"/>
              <w:rPr>
                <w:sz w:val="18"/>
                <w:szCs w:val="18"/>
              </w:rPr>
            </w:pPr>
            <w:r w:rsidRPr="00437B6C">
              <w:rPr>
                <w:sz w:val="18"/>
                <w:szCs w:val="18"/>
              </w:rPr>
              <w:t>17 586 770</w:t>
            </w:r>
          </w:p>
        </w:tc>
        <w:tc>
          <w:tcPr>
            <w:tcW w:w="1247" w:type="dxa"/>
            <w:tcBorders>
              <w:top w:val="single" w:sz="4" w:space="0" w:color="414142"/>
              <w:left w:val="nil"/>
              <w:bottom w:val="single" w:sz="4" w:space="0" w:color="414142"/>
              <w:right w:val="single" w:sz="4" w:space="0" w:color="414142"/>
            </w:tcBorders>
            <w:shd w:val="clear" w:color="auto" w:fill="auto"/>
          </w:tcPr>
          <w:p w14:paraId="2F6AEF33" w14:textId="77777777" w:rsidR="007C2A3F" w:rsidRPr="00437B6C" w:rsidRDefault="007C2A3F" w:rsidP="007C2A3F">
            <w:pPr>
              <w:spacing w:after="0"/>
              <w:ind w:firstLine="0"/>
              <w:jc w:val="right"/>
              <w:rPr>
                <w:sz w:val="18"/>
                <w:szCs w:val="18"/>
              </w:rPr>
            </w:pPr>
            <w:r w:rsidRPr="00437B6C">
              <w:rPr>
                <w:sz w:val="18"/>
                <w:szCs w:val="18"/>
              </w:rPr>
              <w:t>18 028 619</w:t>
            </w:r>
          </w:p>
        </w:tc>
        <w:tc>
          <w:tcPr>
            <w:tcW w:w="1245" w:type="dxa"/>
            <w:tcBorders>
              <w:top w:val="single" w:sz="4" w:space="0" w:color="414142"/>
              <w:left w:val="nil"/>
              <w:bottom w:val="single" w:sz="4" w:space="0" w:color="414142"/>
              <w:right w:val="single" w:sz="4" w:space="0" w:color="414142"/>
            </w:tcBorders>
            <w:shd w:val="clear" w:color="auto" w:fill="auto"/>
          </w:tcPr>
          <w:p w14:paraId="34673FAF" w14:textId="77777777" w:rsidR="007C2A3F" w:rsidRPr="00437B6C" w:rsidRDefault="007C2A3F" w:rsidP="007C2A3F">
            <w:pPr>
              <w:spacing w:after="0"/>
              <w:ind w:firstLine="0"/>
              <w:jc w:val="right"/>
              <w:rPr>
                <w:sz w:val="18"/>
                <w:szCs w:val="18"/>
              </w:rPr>
            </w:pPr>
            <w:r w:rsidRPr="00437B6C">
              <w:rPr>
                <w:sz w:val="18"/>
                <w:szCs w:val="18"/>
              </w:rPr>
              <w:t>18 045 213</w:t>
            </w:r>
          </w:p>
        </w:tc>
        <w:tc>
          <w:tcPr>
            <w:tcW w:w="1249" w:type="dxa"/>
            <w:tcBorders>
              <w:top w:val="single" w:sz="4" w:space="0" w:color="414142"/>
              <w:left w:val="nil"/>
              <w:bottom w:val="single" w:sz="4" w:space="0" w:color="414142"/>
              <w:right w:val="single" w:sz="4" w:space="0" w:color="414142"/>
            </w:tcBorders>
            <w:shd w:val="clear" w:color="auto" w:fill="auto"/>
          </w:tcPr>
          <w:p w14:paraId="7802F357" w14:textId="77777777" w:rsidR="007C2A3F" w:rsidRPr="00437B6C" w:rsidRDefault="007C2A3F" w:rsidP="007C2A3F">
            <w:pPr>
              <w:spacing w:after="0"/>
              <w:ind w:firstLine="0"/>
              <w:jc w:val="right"/>
              <w:rPr>
                <w:sz w:val="18"/>
                <w:szCs w:val="18"/>
              </w:rPr>
            </w:pPr>
            <w:r w:rsidRPr="00437B6C">
              <w:rPr>
                <w:sz w:val="18"/>
                <w:szCs w:val="18"/>
              </w:rPr>
              <w:t>22 309 017</w:t>
            </w:r>
          </w:p>
        </w:tc>
      </w:tr>
      <w:tr w:rsidR="007C2A3F" w:rsidRPr="00437B6C" w14:paraId="2EC6E0CD" w14:textId="77777777" w:rsidTr="007C2A3F">
        <w:trPr>
          <w:trHeight w:val="142"/>
        </w:trPr>
        <w:tc>
          <w:tcPr>
            <w:tcW w:w="2840" w:type="dxa"/>
            <w:vMerge/>
          </w:tcPr>
          <w:p w14:paraId="01E352AA" w14:textId="77777777" w:rsidR="007C2A3F" w:rsidRPr="00437B6C" w:rsidRDefault="007C2A3F" w:rsidP="007C2A3F">
            <w:pPr>
              <w:ind w:firstLine="318"/>
              <w:rPr>
                <w:sz w:val="18"/>
                <w:szCs w:val="18"/>
              </w:rPr>
            </w:pPr>
          </w:p>
        </w:tc>
        <w:tc>
          <w:tcPr>
            <w:tcW w:w="1246" w:type="dxa"/>
            <w:vAlign w:val="center"/>
          </w:tcPr>
          <w:p w14:paraId="08E6E33B"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1CA80D01"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vAlign w:val="center"/>
          </w:tcPr>
          <w:p w14:paraId="76079D2B"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vAlign w:val="center"/>
          </w:tcPr>
          <w:p w14:paraId="1D2565F5"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vAlign w:val="center"/>
          </w:tcPr>
          <w:p w14:paraId="3EC53674"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37B6C" w14:paraId="6C99DBDE" w14:textId="77777777" w:rsidTr="007C2A3F">
        <w:trPr>
          <w:trHeight w:val="142"/>
        </w:trPr>
        <w:tc>
          <w:tcPr>
            <w:tcW w:w="2840" w:type="dxa"/>
            <w:vMerge w:val="restart"/>
            <w:vAlign w:val="center"/>
          </w:tcPr>
          <w:p w14:paraId="1EAAD817" w14:textId="77777777" w:rsidR="007C2A3F" w:rsidRPr="00437B6C" w:rsidRDefault="007C2A3F" w:rsidP="007C2A3F">
            <w:pPr>
              <w:spacing w:after="0"/>
              <w:ind w:firstLine="318"/>
              <w:rPr>
                <w:sz w:val="18"/>
                <w:szCs w:val="18"/>
              </w:rPr>
            </w:pPr>
            <w:r w:rsidRPr="00437B6C">
              <w:rPr>
                <w:sz w:val="18"/>
                <w:szCs w:val="18"/>
              </w:rPr>
              <w:t>70.18.00 Iekšējās drošības un Patvēruma, migrācijas un integrācijas fondu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1B30A600" w14:textId="77777777" w:rsidR="007C2A3F" w:rsidRPr="00437B6C" w:rsidRDefault="007C2A3F" w:rsidP="007C2A3F">
            <w:pPr>
              <w:spacing w:after="0"/>
              <w:ind w:firstLine="0"/>
              <w:jc w:val="right"/>
              <w:rPr>
                <w:sz w:val="18"/>
                <w:szCs w:val="18"/>
              </w:rPr>
            </w:pPr>
            <w:r w:rsidRPr="00437B6C">
              <w:rPr>
                <w:sz w:val="18"/>
                <w:szCs w:val="18"/>
              </w:rPr>
              <w:t>47 390</w:t>
            </w:r>
          </w:p>
        </w:tc>
        <w:tc>
          <w:tcPr>
            <w:tcW w:w="1247" w:type="dxa"/>
            <w:tcBorders>
              <w:top w:val="single" w:sz="4" w:space="0" w:color="414142"/>
              <w:left w:val="nil"/>
              <w:bottom w:val="single" w:sz="4" w:space="0" w:color="414142"/>
              <w:right w:val="single" w:sz="4" w:space="0" w:color="414142"/>
            </w:tcBorders>
            <w:shd w:val="clear" w:color="000000" w:fill="FFFFFF"/>
          </w:tcPr>
          <w:p w14:paraId="345D17F5" w14:textId="77777777" w:rsidR="007C2A3F" w:rsidRPr="00437B6C" w:rsidRDefault="007C2A3F" w:rsidP="007C2A3F">
            <w:pPr>
              <w:spacing w:after="0"/>
              <w:ind w:firstLine="0"/>
              <w:jc w:val="right"/>
              <w:rPr>
                <w:sz w:val="18"/>
                <w:szCs w:val="18"/>
              </w:rPr>
            </w:pPr>
            <w:r w:rsidRPr="00437B6C">
              <w:rPr>
                <w:sz w:val="18"/>
                <w:szCs w:val="18"/>
              </w:rPr>
              <w:t>849 920</w:t>
            </w:r>
          </w:p>
        </w:tc>
        <w:tc>
          <w:tcPr>
            <w:tcW w:w="1247" w:type="dxa"/>
            <w:tcBorders>
              <w:top w:val="single" w:sz="4" w:space="0" w:color="414142"/>
              <w:left w:val="nil"/>
              <w:bottom w:val="single" w:sz="4" w:space="0" w:color="414142"/>
              <w:right w:val="single" w:sz="4" w:space="0" w:color="414142"/>
            </w:tcBorders>
            <w:shd w:val="clear" w:color="000000" w:fill="FFFFFF"/>
          </w:tcPr>
          <w:p w14:paraId="726CD031" w14:textId="77777777" w:rsidR="007C2A3F" w:rsidRPr="00437B6C" w:rsidRDefault="007C2A3F" w:rsidP="007C2A3F">
            <w:pPr>
              <w:spacing w:after="0"/>
              <w:ind w:firstLine="0"/>
              <w:jc w:val="right"/>
              <w:rPr>
                <w:sz w:val="18"/>
                <w:szCs w:val="18"/>
              </w:rPr>
            </w:pPr>
            <w:r w:rsidRPr="00437B6C">
              <w:rPr>
                <w:sz w:val="18"/>
                <w:szCs w:val="18"/>
              </w:rPr>
              <w:t>1 120 129</w:t>
            </w:r>
          </w:p>
        </w:tc>
        <w:tc>
          <w:tcPr>
            <w:tcW w:w="1245" w:type="dxa"/>
            <w:tcBorders>
              <w:top w:val="single" w:sz="4" w:space="0" w:color="414142"/>
              <w:left w:val="nil"/>
              <w:bottom w:val="single" w:sz="4" w:space="0" w:color="414142"/>
              <w:right w:val="single" w:sz="4" w:space="0" w:color="414142"/>
            </w:tcBorders>
            <w:shd w:val="clear" w:color="000000" w:fill="FFFFFF"/>
            <w:vAlign w:val="center"/>
          </w:tcPr>
          <w:p w14:paraId="537BDEDC"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000000" w:fill="FFFFFF"/>
            <w:vAlign w:val="center"/>
          </w:tcPr>
          <w:p w14:paraId="52218FE3" w14:textId="77777777" w:rsidR="007C2A3F" w:rsidRPr="00437B6C" w:rsidRDefault="007C2A3F" w:rsidP="007C2A3F">
            <w:pPr>
              <w:spacing w:after="0"/>
              <w:ind w:firstLine="0"/>
              <w:jc w:val="center"/>
              <w:rPr>
                <w:sz w:val="18"/>
                <w:szCs w:val="18"/>
              </w:rPr>
            </w:pPr>
            <w:r>
              <w:rPr>
                <w:sz w:val="18"/>
                <w:szCs w:val="18"/>
              </w:rPr>
              <w:t>-</w:t>
            </w:r>
          </w:p>
        </w:tc>
      </w:tr>
      <w:tr w:rsidR="007C2A3F" w:rsidRPr="00437B6C" w14:paraId="7F2DEBDD" w14:textId="77777777" w:rsidTr="007C2A3F">
        <w:trPr>
          <w:trHeight w:val="142"/>
        </w:trPr>
        <w:tc>
          <w:tcPr>
            <w:tcW w:w="2840" w:type="dxa"/>
            <w:vMerge/>
          </w:tcPr>
          <w:p w14:paraId="6594BCC5" w14:textId="77777777" w:rsidR="007C2A3F" w:rsidRPr="00437B6C" w:rsidRDefault="007C2A3F" w:rsidP="007C2A3F">
            <w:pPr>
              <w:ind w:firstLine="318"/>
              <w:rPr>
                <w:sz w:val="18"/>
                <w:szCs w:val="18"/>
              </w:rPr>
            </w:pPr>
          </w:p>
        </w:tc>
        <w:tc>
          <w:tcPr>
            <w:tcW w:w="1246" w:type="dxa"/>
          </w:tcPr>
          <w:p w14:paraId="161ACBC7"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1D084E96"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2BB9A4B"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521B2C3A"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777C8602"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37B6C" w14:paraId="52453CE5" w14:textId="77777777" w:rsidTr="007C2A3F">
        <w:trPr>
          <w:trHeight w:val="142"/>
        </w:trPr>
        <w:tc>
          <w:tcPr>
            <w:tcW w:w="2840" w:type="dxa"/>
            <w:vMerge w:val="restart"/>
            <w:vAlign w:val="center"/>
          </w:tcPr>
          <w:p w14:paraId="1FBE8848" w14:textId="77777777" w:rsidR="007C2A3F" w:rsidRPr="00437B6C" w:rsidRDefault="007C2A3F" w:rsidP="007C2A3F">
            <w:pPr>
              <w:spacing w:after="0"/>
              <w:ind w:firstLine="318"/>
              <w:rPr>
                <w:sz w:val="18"/>
                <w:szCs w:val="18"/>
              </w:rPr>
            </w:pPr>
            <w:r w:rsidRPr="00437B6C">
              <w:rPr>
                <w:sz w:val="18"/>
                <w:szCs w:val="18"/>
              </w:rPr>
              <w:t>70.23.00 Izdevumi citu Eiropas Savienības politiku instrumentu projektu un pasākumu īstenošanai</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B7EE388" w14:textId="77777777" w:rsidR="007C2A3F" w:rsidRPr="00437B6C" w:rsidRDefault="007C2A3F" w:rsidP="007C2A3F">
            <w:pPr>
              <w:spacing w:after="0"/>
              <w:ind w:firstLine="0"/>
              <w:jc w:val="right"/>
              <w:rPr>
                <w:sz w:val="18"/>
                <w:szCs w:val="18"/>
              </w:rPr>
            </w:pPr>
            <w:r w:rsidRPr="00437B6C">
              <w:rPr>
                <w:sz w:val="18"/>
                <w:szCs w:val="18"/>
              </w:rPr>
              <w:t>70 109</w:t>
            </w:r>
          </w:p>
        </w:tc>
        <w:tc>
          <w:tcPr>
            <w:tcW w:w="1247" w:type="dxa"/>
            <w:tcBorders>
              <w:top w:val="single" w:sz="4" w:space="0" w:color="auto"/>
              <w:left w:val="nil"/>
              <w:bottom w:val="single" w:sz="4" w:space="0" w:color="auto"/>
              <w:right w:val="single" w:sz="4" w:space="0" w:color="auto"/>
            </w:tcBorders>
            <w:shd w:val="clear" w:color="auto" w:fill="auto"/>
            <w:vAlign w:val="bottom"/>
          </w:tcPr>
          <w:p w14:paraId="7DEBCD24" w14:textId="77777777" w:rsidR="007C2A3F" w:rsidRPr="00437B6C" w:rsidRDefault="007C2A3F" w:rsidP="007C2A3F">
            <w:pPr>
              <w:spacing w:after="0"/>
              <w:ind w:firstLine="0"/>
              <w:jc w:val="center"/>
              <w:rPr>
                <w:sz w:val="18"/>
                <w:szCs w:val="18"/>
              </w:rPr>
            </w:pPr>
            <w:r>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14:paraId="5A29DE47" w14:textId="77777777" w:rsidR="007C2A3F" w:rsidRPr="00437B6C" w:rsidRDefault="007C2A3F" w:rsidP="007C2A3F">
            <w:pPr>
              <w:spacing w:after="0"/>
              <w:ind w:firstLine="0"/>
              <w:jc w:val="center"/>
              <w:rPr>
                <w:sz w:val="18"/>
                <w:szCs w:val="18"/>
              </w:rPr>
            </w:pPr>
            <w:r>
              <w:rPr>
                <w:sz w:val="18"/>
                <w:szCs w:val="18"/>
              </w:rPr>
              <w:t>-</w:t>
            </w:r>
          </w:p>
        </w:tc>
        <w:tc>
          <w:tcPr>
            <w:tcW w:w="1245" w:type="dxa"/>
            <w:tcBorders>
              <w:top w:val="single" w:sz="4" w:space="0" w:color="auto"/>
              <w:left w:val="nil"/>
              <w:bottom w:val="single" w:sz="4" w:space="0" w:color="auto"/>
              <w:right w:val="single" w:sz="4" w:space="0" w:color="auto"/>
            </w:tcBorders>
            <w:shd w:val="clear" w:color="auto" w:fill="auto"/>
          </w:tcPr>
          <w:p w14:paraId="134141E8"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auto"/>
              <w:left w:val="nil"/>
              <w:bottom w:val="single" w:sz="4" w:space="0" w:color="auto"/>
              <w:right w:val="single" w:sz="4" w:space="0" w:color="auto"/>
            </w:tcBorders>
            <w:shd w:val="clear" w:color="auto" w:fill="auto"/>
          </w:tcPr>
          <w:p w14:paraId="498A1B47" w14:textId="77777777" w:rsidR="007C2A3F" w:rsidRPr="00437B6C" w:rsidRDefault="007C2A3F" w:rsidP="007C2A3F">
            <w:pPr>
              <w:spacing w:after="0"/>
              <w:ind w:firstLine="0"/>
              <w:jc w:val="center"/>
              <w:rPr>
                <w:sz w:val="18"/>
                <w:szCs w:val="18"/>
              </w:rPr>
            </w:pPr>
            <w:r>
              <w:rPr>
                <w:sz w:val="18"/>
                <w:szCs w:val="18"/>
              </w:rPr>
              <w:t>-</w:t>
            </w:r>
          </w:p>
        </w:tc>
      </w:tr>
      <w:tr w:rsidR="007C2A3F" w:rsidRPr="00437B6C" w14:paraId="33023B40" w14:textId="77777777" w:rsidTr="007C2A3F">
        <w:trPr>
          <w:trHeight w:val="142"/>
        </w:trPr>
        <w:tc>
          <w:tcPr>
            <w:tcW w:w="2840" w:type="dxa"/>
            <w:vMerge/>
          </w:tcPr>
          <w:p w14:paraId="453E0FAF" w14:textId="77777777" w:rsidR="007C2A3F" w:rsidRPr="00437B6C" w:rsidRDefault="007C2A3F" w:rsidP="007C2A3F">
            <w:pPr>
              <w:ind w:firstLine="318"/>
              <w:rPr>
                <w:sz w:val="18"/>
                <w:szCs w:val="18"/>
              </w:rPr>
            </w:pPr>
          </w:p>
        </w:tc>
        <w:tc>
          <w:tcPr>
            <w:tcW w:w="1246" w:type="dxa"/>
          </w:tcPr>
          <w:p w14:paraId="78EC7507"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2252802F"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520C619E"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tcPr>
          <w:p w14:paraId="4009BC5F"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tcPr>
          <w:p w14:paraId="508C5769"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37B6C" w14:paraId="3A76C93F" w14:textId="77777777" w:rsidTr="007C2A3F">
        <w:trPr>
          <w:trHeight w:val="142"/>
        </w:trPr>
        <w:tc>
          <w:tcPr>
            <w:tcW w:w="2840" w:type="dxa"/>
            <w:vMerge w:val="restart"/>
            <w:vAlign w:val="center"/>
          </w:tcPr>
          <w:p w14:paraId="77A7D37F" w14:textId="77777777" w:rsidR="007C2A3F" w:rsidRPr="00437B6C" w:rsidRDefault="007C2A3F" w:rsidP="007C2A3F">
            <w:pPr>
              <w:spacing w:after="0"/>
              <w:ind w:firstLine="318"/>
              <w:rPr>
                <w:sz w:val="18"/>
                <w:szCs w:val="18"/>
              </w:rPr>
            </w:pPr>
            <w:r w:rsidRPr="00437B6C">
              <w:rPr>
                <w:sz w:val="18"/>
                <w:szCs w:val="18"/>
              </w:rPr>
              <w:t>99.00.00 Līdzekļu neparedzētiem gadījumiem izlietojums</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C69B9C0" w14:textId="77777777" w:rsidR="007C2A3F" w:rsidRPr="00437B6C" w:rsidRDefault="007C2A3F" w:rsidP="007C2A3F">
            <w:pPr>
              <w:spacing w:after="0"/>
              <w:ind w:firstLine="0"/>
              <w:jc w:val="right"/>
              <w:rPr>
                <w:sz w:val="18"/>
                <w:szCs w:val="18"/>
              </w:rPr>
            </w:pPr>
            <w:r w:rsidRPr="00437B6C">
              <w:rPr>
                <w:sz w:val="18"/>
                <w:szCs w:val="18"/>
              </w:rPr>
              <w:t>17 680</w:t>
            </w:r>
          </w:p>
        </w:tc>
        <w:tc>
          <w:tcPr>
            <w:tcW w:w="1247" w:type="dxa"/>
            <w:tcBorders>
              <w:top w:val="single" w:sz="4" w:space="0" w:color="auto"/>
              <w:left w:val="nil"/>
              <w:bottom w:val="single" w:sz="4" w:space="0" w:color="auto"/>
              <w:right w:val="single" w:sz="4" w:space="0" w:color="auto"/>
            </w:tcBorders>
            <w:shd w:val="clear" w:color="auto" w:fill="auto"/>
            <w:vAlign w:val="bottom"/>
          </w:tcPr>
          <w:p w14:paraId="7F07FC73" w14:textId="77777777" w:rsidR="007C2A3F" w:rsidRPr="00437B6C" w:rsidRDefault="007C2A3F" w:rsidP="007C2A3F">
            <w:pPr>
              <w:spacing w:after="0"/>
              <w:ind w:firstLine="0"/>
              <w:jc w:val="center"/>
              <w:rPr>
                <w:sz w:val="18"/>
                <w:szCs w:val="18"/>
              </w:rPr>
            </w:pPr>
            <w:r>
              <w:rPr>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14:paraId="706CB1CC" w14:textId="77777777" w:rsidR="007C2A3F" w:rsidRPr="00437B6C" w:rsidRDefault="007C2A3F" w:rsidP="007C2A3F">
            <w:pPr>
              <w:spacing w:after="0"/>
              <w:ind w:firstLine="0"/>
              <w:jc w:val="center"/>
              <w:rPr>
                <w:sz w:val="18"/>
                <w:szCs w:val="18"/>
              </w:rPr>
            </w:pPr>
            <w:r>
              <w:rPr>
                <w:sz w:val="18"/>
                <w:szCs w:val="18"/>
              </w:rPr>
              <w:t>-</w:t>
            </w:r>
          </w:p>
        </w:tc>
        <w:tc>
          <w:tcPr>
            <w:tcW w:w="1245" w:type="dxa"/>
            <w:tcBorders>
              <w:top w:val="single" w:sz="4" w:space="0" w:color="auto"/>
              <w:left w:val="nil"/>
              <w:bottom w:val="single" w:sz="4" w:space="0" w:color="auto"/>
              <w:right w:val="single" w:sz="4" w:space="0" w:color="auto"/>
            </w:tcBorders>
            <w:shd w:val="clear" w:color="auto" w:fill="auto"/>
          </w:tcPr>
          <w:p w14:paraId="14EDE037"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auto"/>
              <w:left w:val="nil"/>
              <w:bottom w:val="single" w:sz="4" w:space="0" w:color="auto"/>
              <w:right w:val="single" w:sz="4" w:space="0" w:color="auto"/>
            </w:tcBorders>
            <w:shd w:val="clear" w:color="auto" w:fill="auto"/>
          </w:tcPr>
          <w:p w14:paraId="04BF5043" w14:textId="77777777" w:rsidR="007C2A3F" w:rsidRPr="00437B6C" w:rsidRDefault="007C2A3F" w:rsidP="007C2A3F">
            <w:pPr>
              <w:spacing w:after="0"/>
              <w:ind w:firstLine="0"/>
              <w:jc w:val="center"/>
              <w:rPr>
                <w:sz w:val="18"/>
                <w:szCs w:val="18"/>
              </w:rPr>
            </w:pPr>
            <w:r>
              <w:rPr>
                <w:sz w:val="18"/>
                <w:szCs w:val="18"/>
              </w:rPr>
              <w:t>-</w:t>
            </w:r>
          </w:p>
        </w:tc>
      </w:tr>
      <w:tr w:rsidR="007C2A3F" w:rsidRPr="00521426" w14:paraId="2A832E2D" w14:textId="77777777" w:rsidTr="007C2A3F">
        <w:trPr>
          <w:trHeight w:val="142"/>
        </w:trPr>
        <w:tc>
          <w:tcPr>
            <w:tcW w:w="2840" w:type="dxa"/>
            <w:vMerge/>
          </w:tcPr>
          <w:p w14:paraId="7A13447C" w14:textId="77777777" w:rsidR="007C2A3F" w:rsidRPr="00286909" w:rsidRDefault="007C2A3F" w:rsidP="007C2A3F">
            <w:pPr>
              <w:ind w:firstLine="318"/>
              <w:rPr>
                <w:sz w:val="18"/>
                <w:szCs w:val="18"/>
              </w:rPr>
            </w:pPr>
          </w:p>
        </w:tc>
        <w:tc>
          <w:tcPr>
            <w:tcW w:w="1246" w:type="dxa"/>
          </w:tcPr>
          <w:p w14:paraId="503737A4" w14:textId="77777777" w:rsidR="007C2A3F" w:rsidRPr="00286909" w:rsidRDefault="007C2A3F" w:rsidP="007C2A3F">
            <w:pPr>
              <w:spacing w:after="0"/>
              <w:ind w:firstLine="0"/>
              <w:jc w:val="center"/>
              <w:rPr>
                <w:sz w:val="18"/>
                <w:szCs w:val="18"/>
              </w:rPr>
            </w:pPr>
            <w:r w:rsidRPr="00286909">
              <w:rPr>
                <w:sz w:val="18"/>
                <w:szCs w:val="18"/>
              </w:rPr>
              <w:t>-</w:t>
            </w:r>
          </w:p>
        </w:tc>
        <w:tc>
          <w:tcPr>
            <w:tcW w:w="1247" w:type="dxa"/>
          </w:tcPr>
          <w:p w14:paraId="715E6C50" w14:textId="77777777" w:rsidR="007C2A3F" w:rsidRPr="00286909" w:rsidRDefault="007C2A3F" w:rsidP="007C2A3F">
            <w:pPr>
              <w:spacing w:after="0"/>
              <w:ind w:firstLine="0"/>
              <w:jc w:val="center"/>
              <w:rPr>
                <w:sz w:val="18"/>
                <w:szCs w:val="18"/>
              </w:rPr>
            </w:pPr>
            <w:r w:rsidRPr="00286909">
              <w:rPr>
                <w:sz w:val="18"/>
                <w:szCs w:val="18"/>
              </w:rPr>
              <w:t>-</w:t>
            </w:r>
          </w:p>
        </w:tc>
        <w:tc>
          <w:tcPr>
            <w:tcW w:w="1247" w:type="dxa"/>
          </w:tcPr>
          <w:p w14:paraId="4E6E1BD1" w14:textId="77777777" w:rsidR="007C2A3F" w:rsidRPr="00286909" w:rsidRDefault="007C2A3F" w:rsidP="007C2A3F">
            <w:pPr>
              <w:spacing w:after="0"/>
              <w:ind w:firstLine="0"/>
              <w:jc w:val="center"/>
              <w:rPr>
                <w:sz w:val="18"/>
                <w:szCs w:val="18"/>
              </w:rPr>
            </w:pPr>
            <w:r w:rsidRPr="00286909">
              <w:rPr>
                <w:sz w:val="18"/>
                <w:szCs w:val="18"/>
              </w:rPr>
              <w:t>-</w:t>
            </w:r>
          </w:p>
        </w:tc>
        <w:tc>
          <w:tcPr>
            <w:tcW w:w="1245" w:type="dxa"/>
          </w:tcPr>
          <w:p w14:paraId="712E0A59" w14:textId="77777777" w:rsidR="007C2A3F" w:rsidRPr="00286909" w:rsidRDefault="007C2A3F" w:rsidP="007C2A3F">
            <w:pPr>
              <w:spacing w:after="0"/>
              <w:ind w:firstLine="0"/>
              <w:jc w:val="center"/>
              <w:rPr>
                <w:sz w:val="18"/>
                <w:szCs w:val="18"/>
              </w:rPr>
            </w:pPr>
            <w:r w:rsidRPr="00286909">
              <w:rPr>
                <w:sz w:val="18"/>
                <w:szCs w:val="18"/>
              </w:rPr>
              <w:t>-</w:t>
            </w:r>
          </w:p>
        </w:tc>
        <w:tc>
          <w:tcPr>
            <w:tcW w:w="1249" w:type="dxa"/>
          </w:tcPr>
          <w:p w14:paraId="0E4FE7FB" w14:textId="77777777" w:rsidR="007C2A3F" w:rsidRPr="00286909" w:rsidRDefault="007C2A3F" w:rsidP="007C2A3F">
            <w:pPr>
              <w:spacing w:after="0"/>
              <w:ind w:firstLine="0"/>
              <w:jc w:val="center"/>
              <w:rPr>
                <w:sz w:val="18"/>
                <w:szCs w:val="18"/>
              </w:rPr>
            </w:pPr>
            <w:r w:rsidRPr="00286909">
              <w:rPr>
                <w:sz w:val="18"/>
                <w:szCs w:val="18"/>
              </w:rPr>
              <w:t>-</w:t>
            </w:r>
          </w:p>
        </w:tc>
      </w:tr>
    </w:tbl>
    <w:p w14:paraId="058F2B59" w14:textId="77777777" w:rsidR="007C2A3F" w:rsidRDefault="007C2A3F" w:rsidP="00363732">
      <w:pPr>
        <w:pStyle w:val="Tabuluvirsraksti"/>
        <w:spacing w:before="480"/>
        <w:jc w:val="left"/>
        <w:rPr>
          <w:b/>
          <w:lang w:eastAsia="lv-LV"/>
        </w:rPr>
      </w:pPr>
      <w:r w:rsidRPr="00151E89">
        <w:rPr>
          <w:b/>
          <w:lang w:eastAsia="lv-LV"/>
        </w:rPr>
        <w:t>9. Nozaru vadība un iekšlietu politikas plānošana</w:t>
      </w:r>
    </w:p>
    <w:tbl>
      <w:tblPr>
        <w:tblStyle w:val="TableGrid"/>
        <w:tblW w:w="9072" w:type="dxa"/>
        <w:tblInd w:w="-5" w:type="dxa"/>
        <w:tblLayout w:type="fixed"/>
        <w:tblLook w:val="04A0" w:firstRow="1" w:lastRow="0" w:firstColumn="1" w:lastColumn="0" w:noHBand="0" w:noVBand="1"/>
      </w:tblPr>
      <w:tblGrid>
        <w:gridCol w:w="4678"/>
        <w:gridCol w:w="1891"/>
        <w:gridCol w:w="1260"/>
        <w:gridCol w:w="1243"/>
      </w:tblGrid>
      <w:tr w:rsidR="007C2A3F" w:rsidRPr="00521426" w14:paraId="77FC0966" w14:textId="77777777" w:rsidTr="007C2A3F">
        <w:trPr>
          <w:trHeight w:val="283"/>
        </w:trPr>
        <w:tc>
          <w:tcPr>
            <w:tcW w:w="9072" w:type="dxa"/>
            <w:gridSpan w:val="4"/>
            <w:shd w:val="clear" w:color="auto" w:fill="D9D9D9" w:themeFill="background1" w:themeFillShade="D9"/>
          </w:tcPr>
          <w:p w14:paraId="607EB53F" w14:textId="1B95CA75" w:rsidR="007C2A3F" w:rsidRPr="00151E89" w:rsidRDefault="007C2A3F" w:rsidP="007C2A3F">
            <w:pPr>
              <w:pStyle w:val="Tabuluvirsraksti"/>
              <w:spacing w:after="0"/>
              <w:jc w:val="both"/>
              <w:rPr>
                <w:b/>
                <w:sz w:val="18"/>
                <w:szCs w:val="18"/>
                <w:lang w:eastAsia="lv-LV"/>
              </w:rPr>
            </w:pPr>
            <w:r w:rsidRPr="00151E89">
              <w:rPr>
                <w:b/>
                <w:sz w:val="18"/>
                <w:szCs w:val="18"/>
                <w:lang w:eastAsia="lv-LV"/>
              </w:rPr>
              <w:t>Politikas mērķis</w:t>
            </w:r>
            <w:r>
              <w:rPr>
                <w:b/>
                <w:sz w:val="18"/>
                <w:szCs w:val="18"/>
                <w:lang w:eastAsia="lv-LV"/>
              </w:rPr>
              <w:t xml:space="preserve">: </w:t>
            </w:r>
            <w:r w:rsidRPr="00151E89">
              <w:rPr>
                <w:b/>
                <w:sz w:val="18"/>
                <w:szCs w:val="18"/>
                <w:lang w:eastAsia="lv-LV"/>
              </w:rPr>
              <w:t>Plānot un izstrādāt iekšlietu politiku, kā arī nodrošināt nozares vadības procesus, organizēt, koordinēt un kontrolēt iekšlietu politikas īstenošanu</w:t>
            </w:r>
            <w:r w:rsidR="00363732">
              <w:rPr>
                <w:b/>
                <w:sz w:val="18"/>
                <w:szCs w:val="18"/>
                <w:lang w:eastAsia="lv-LV"/>
              </w:rPr>
              <w:t xml:space="preserve"> </w:t>
            </w:r>
            <w:r w:rsidRPr="00151E89">
              <w:rPr>
                <w:sz w:val="18"/>
                <w:szCs w:val="18"/>
                <w:lang w:eastAsia="lv-LV"/>
              </w:rPr>
              <w:t>/</w:t>
            </w:r>
            <w:r w:rsidR="00363732">
              <w:rPr>
                <w:sz w:val="18"/>
                <w:szCs w:val="18"/>
                <w:lang w:eastAsia="lv-LV"/>
              </w:rPr>
              <w:t xml:space="preserve"> </w:t>
            </w:r>
            <w:r w:rsidRPr="00151E89">
              <w:rPr>
                <w:i/>
                <w:sz w:val="18"/>
                <w:szCs w:val="18"/>
                <w:lang w:eastAsia="lv-LV"/>
              </w:rPr>
              <w:t>Iekšlietu ministrijas darbības stratēģija 2020.-2022.</w:t>
            </w:r>
            <w:r>
              <w:rPr>
                <w:i/>
                <w:sz w:val="18"/>
                <w:szCs w:val="18"/>
                <w:lang w:eastAsia="lv-LV"/>
              </w:rPr>
              <w:t xml:space="preserve"> </w:t>
            </w:r>
            <w:r w:rsidRPr="00151E89">
              <w:rPr>
                <w:i/>
                <w:sz w:val="18"/>
                <w:szCs w:val="18"/>
                <w:lang w:eastAsia="lv-LV"/>
              </w:rPr>
              <w:t>gadam</w:t>
            </w:r>
          </w:p>
        </w:tc>
      </w:tr>
      <w:tr w:rsidR="007C2A3F" w:rsidRPr="00151E89" w14:paraId="1BB6DFFE" w14:textId="77777777" w:rsidTr="00EB67B9">
        <w:trPr>
          <w:trHeight w:val="425"/>
        </w:trPr>
        <w:tc>
          <w:tcPr>
            <w:tcW w:w="4678" w:type="dxa"/>
            <w:shd w:val="clear" w:color="auto" w:fill="auto"/>
          </w:tcPr>
          <w:p w14:paraId="1B019441" w14:textId="77777777" w:rsidR="007C2A3F" w:rsidRPr="00151E89" w:rsidRDefault="007C2A3F" w:rsidP="007C2A3F">
            <w:pPr>
              <w:pStyle w:val="Tabuluvirsraksti"/>
              <w:spacing w:after="0"/>
              <w:jc w:val="both"/>
              <w:rPr>
                <w:b/>
                <w:sz w:val="18"/>
                <w:szCs w:val="18"/>
                <w:lang w:eastAsia="lv-LV"/>
              </w:rPr>
            </w:pPr>
            <w:r w:rsidRPr="00151E89">
              <w:rPr>
                <w:b/>
                <w:sz w:val="18"/>
                <w:szCs w:val="18"/>
                <w:lang w:eastAsia="lv-LV"/>
              </w:rPr>
              <w:t>Politikas rezultatīvie rādītāji</w:t>
            </w:r>
          </w:p>
        </w:tc>
        <w:tc>
          <w:tcPr>
            <w:tcW w:w="1891" w:type="dxa"/>
            <w:shd w:val="clear" w:color="auto" w:fill="auto"/>
          </w:tcPr>
          <w:p w14:paraId="26A14161" w14:textId="77777777" w:rsidR="007C2A3F" w:rsidRPr="00151E89" w:rsidRDefault="007C2A3F" w:rsidP="007C2A3F">
            <w:pPr>
              <w:pStyle w:val="Tabuluvirsraksti"/>
              <w:spacing w:after="0"/>
              <w:rPr>
                <w:b/>
                <w:sz w:val="18"/>
                <w:szCs w:val="18"/>
                <w:lang w:eastAsia="lv-LV"/>
              </w:rPr>
            </w:pPr>
            <w:r w:rsidRPr="00151E89">
              <w:rPr>
                <w:b/>
                <w:sz w:val="18"/>
                <w:szCs w:val="18"/>
                <w:lang w:eastAsia="lv-LV"/>
              </w:rPr>
              <w:t xml:space="preserve">Attīstības plānošanas dokumenti vai </w:t>
            </w:r>
          </w:p>
          <w:p w14:paraId="1355EFD2" w14:textId="77777777" w:rsidR="007C2A3F" w:rsidRPr="00151E89" w:rsidRDefault="007C2A3F" w:rsidP="007C2A3F">
            <w:pPr>
              <w:pStyle w:val="Tabuluvirsraksti"/>
              <w:spacing w:after="0"/>
              <w:rPr>
                <w:b/>
                <w:sz w:val="18"/>
                <w:szCs w:val="18"/>
                <w:lang w:eastAsia="lv-LV"/>
              </w:rPr>
            </w:pPr>
            <w:r w:rsidRPr="00151E89">
              <w:rPr>
                <w:b/>
                <w:sz w:val="18"/>
                <w:szCs w:val="18"/>
                <w:lang w:eastAsia="lv-LV"/>
              </w:rPr>
              <w:t>normatīvie akti</w:t>
            </w:r>
          </w:p>
        </w:tc>
        <w:tc>
          <w:tcPr>
            <w:tcW w:w="1260" w:type="dxa"/>
            <w:shd w:val="clear" w:color="auto" w:fill="auto"/>
          </w:tcPr>
          <w:p w14:paraId="62DE0D00" w14:textId="77777777" w:rsidR="007C2A3F" w:rsidRPr="00321241" w:rsidRDefault="007C2A3F" w:rsidP="007C2A3F">
            <w:pPr>
              <w:pStyle w:val="Tabuluvirsraksti"/>
              <w:spacing w:after="0"/>
              <w:rPr>
                <w:b/>
                <w:sz w:val="18"/>
                <w:szCs w:val="18"/>
                <w:lang w:eastAsia="lv-LV"/>
              </w:rPr>
            </w:pPr>
            <w:r w:rsidRPr="00321241">
              <w:rPr>
                <w:b/>
                <w:sz w:val="18"/>
                <w:szCs w:val="18"/>
                <w:lang w:eastAsia="lv-LV"/>
              </w:rPr>
              <w:t xml:space="preserve">Faktiskā vērtība </w:t>
            </w:r>
            <w:r w:rsidRPr="00321241">
              <w:rPr>
                <w:sz w:val="18"/>
                <w:szCs w:val="18"/>
                <w:lang w:eastAsia="lv-LV"/>
              </w:rPr>
              <w:t>(2019)</w:t>
            </w:r>
          </w:p>
        </w:tc>
        <w:tc>
          <w:tcPr>
            <w:tcW w:w="1243" w:type="dxa"/>
            <w:shd w:val="clear" w:color="auto" w:fill="auto"/>
          </w:tcPr>
          <w:p w14:paraId="7BA59E4D" w14:textId="77777777" w:rsidR="007C2A3F" w:rsidRPr="00321241" w:rsidRDefault="007C2A3F" w:rsidP="007C2A3F">
            <w:pPr>
              <w:pStyle w:val="Tabuluvirsraksti"/>
              <w:spacing w:after="0"/>
              <w:rPr>
                <w:b/>
                <w:sz w:val="18"/>
                <w:szCs w:val="18"/>
                <w:lang w:eastAsia="lv-LV"/>
              </w:rPr>
            </w:pPr>
            <w:r w:rsidRPr="00321241">
              <w:rPr>
                <w:b/>
                <w:sz w:val="18"/>
                <w:szCs w:val="18"/>
                <w:lang w:eastAsia="lv-LV"/>
              </w:rPr>
              <w:t xml:space="preserve">Plānotā vērtība </w:t>
            </w:r>
            <w:r w:rsidRPr="00321241">
              <w:rPr>
                <w:sz w:val="18"/>
                <w:szCs w:val="18"/>
                <w:lang w:eastAsia="lv-LV"/>
              </w:rPr>
              <w:t>(2021)</w:t>
            </w:r>
          </w:p>
        </w:tc>
      </w:tr>
      <w:tr w:rsidR="007C2A3F" w:rsidRPr="00151E89" w14:paraId="7A07BE3D" w14:textId="77777777" w:rsidTr="00EB67B9">
        <w:trPr>
          <w:trHeight w:val="567"/>
        </w:trPr>
        <w:tc>
          <w:tcPr>
            <w:tcW w:w="4678" w:type="dxa"/>
          </w:tcPr>
          <w:p w14:paraId="51BBDC07" w14:textId="77777777" w:rsidR="007C2A3F" w:rsidRPr="00151E89" w:rsidRDefault="007C2A3F" w:rsidP="007C2A3F">
            <w:pPr>
              <w:pStyle w:val="Tabuluvirsraksti"/>
              <w:spacing w:after="0"/>
              <w:jc w:val="both"/>
              <w:rPr>
                <w:i/>
                <w:sz w:val="18"/>
                <w:szCs w:val="18"/>
                <w:lang w:eastAsia="lv-LV"/>
              </w:rPr>
            </w:pPr>
            <w:r w:rsidRPr="00151E89">
              <w:rPr>
                <w:i/>
                <w:sz w:val="18"/>
                <w:szCs w:val="18"/>
                <w:lang w:eastAsia="lv-LV"/>
              </w:rPr>
              <w:t>Īstenota vienota iekšlietu nozares tiesību aktu un attīstības plānošanas dokumentu projektu izstrādes un saskaņošanas procedūra (IeM Tiesību aktu projektu virzības komitejā izskatīto dokumentu projektu skaits)</w:t>
            </w:r>
          </w:p>
        </w:tc>
        <w:tc>
          <w:tcPr>
            <w:tcW w:w="1891" w:type="dxa"/>
          </w:tcPr>
          <w:p w14:paraId="2EF4E0B2" w14:textId="77777777" w:rsidR="007C2A3F" w:rsidRPr="00151E89" w:rsidRDefault="007C2A3F" w:rsidP="007C2A3F">
            <w:pPr>
              <w:pStyle w:val="Tabuluvirsraksti"/>
              <w:spacing w:after="0"/>
              <w:jc w:val="both"/>
              <w:rPr>
                <w:i/>
                <w:sz w:val="18"/>
                <w:szCs w:val="18"/>
                <w:lang w:eastAsia="lv-LV"/>
              </w:rPr>
            </w:pPr>
            <w:r w:rsidRPr="00151E89">
              <w:rPr>
                <w:i/>
                <w:sz w:val="18"/>
                <w:szCs w:val="18"/>
                <w:lang w:eastAsia="lv-LV"/>
              </w:rPr>
              <w:t>Iekšlietu ministrijas darbības stratēģija 2020.-2022.</w:t>
            </w:r>
            <w:r>
              <w:rPr>
                <w:i/>
                <w:sz w:val="18"/>
                <w:szCs w:val="18"/>
                <w:lang w:eastAsia="lv-LV"/>
              </w:rPr>
              <w:t xml:space="preserve"> </w:t>
            </w:r>
            <w:r w:rsidRPr="00151E89">
              <w:rPr>
                <w:i/>
                <w:sz w:val="18"/>
                <w:szCs w:val="18"/>
                <w:lang w:eastAsia="lv-LV"/>
              </w:rPr>
              <w:t>gadam</w:t>
            </w:r>
          </w:p>
        </w:tc>
        <w:tc>
          <w:tcPr>
            <w:tcW w:w="1260" w:type="dxa"/>
            <w:vAlign w:val="center"/>
          </w:tcPr>
          <w:p w14:paraId="035CD294" w14:textId="77777777" w:rsidR="007C2A3F" w:rsidRPr="00151E89" w:rsidRDefault="007C2A3F" w:rsidP="007C2A3F">
            <w:pPr>
              <w:pStyle w:val="Tabuluvirsraksti"/>
              <w:spacing w:after="0"/>
              <w:rPr>
                <w:i/>
                <w:sz w:val="18"/>
                <w:szCs w:val="18"/>
                <w:lang w:eastAsia="lv-LV"/>
              </w:rPr>
            </w:pPr>
            <w:r w:rsidRPr="00151E89">
              <w:rPr>
                <w:i/>
                <w:sz w:val="18"/>
                <w:szCs w:val="18"/>
                <w:lang w:eastAsia="lv-LV"/>
              </w:rPr>
              <w:t>136</w:t>
            </w:r>
          </w:p>
        </w:tc>
        <w:tc>
          <w:tcPr>
            <w:tcW w:w="1243" w:type="dxa"/>
            <w:vAlign w:val="center"/>
          </w:tcPr>
          <w:p w14:paraId="1B0716F0" w14:textId="77777777" w:rsidR="007C2A3F" w:rsidRPr="00151E89" w:rsidRDefault="007C2A3F" w:rsidP="007C2A3F">
            <w:pPr>
              <w:pStyle w:val="Tabuluvirsraksti"/>
              <w:spacing w:after="0"/>
              <w:rPr>
                <w:i/>
                <w:sz w:val="18"/>
                <w:szCs w:val="18"/>
                <w:lang w:eastAsia="lv-LV"/>
              </w:rPr>
            </w:pPr>
            <w:r w:rsidRPr="00151E89">
              <w:rPr>
                <w:i/>
                <w:sz w:val="18"/>
                <w:szCs w:val="18"/>
                <w:lang w:eastAsia="lv-LV"/>
              </w:rPr>
              <w:t>100</w:t>
            </w:r>
          </w:p>
        </w:tc>
      </w:tr>
      <w:tr w:rsidR="007C2A3F" w:rsidRPr="00521426" w14:paraId="3D7FD7D9" w14:textId="77777777" w:rsidTr="00EB67B9">
        <w:trPr>
          <w:trHeight w:val="567"/>
        </w:trPr>
        <w:tc>
          <w:tcPr>
            <w:tcW w:w="4678" w:type="dxa"/>
          </w:tcPr>
          <w:p w14:paraId="161A2E30" w14:textId="77777777" w:rsidR="007C2A3F" w:rsidRPr="00151E89" w:rsidRDefault="007C2A3F" w:rsidP="007C2A3F">
            <w:pPr>
              <w:pStyle w:val="Tabuluvirsraksti"/>
              <w:spacing w:after="0"/>
              <w:jc w:val="both"/>
              <w:rPr>
                <w:i/>
                <w:sz w:val="18"/>
                <w:szCs w:val="18"/>
                <w:lang w:eastAsia="lv-LV"/>
              </w:rPr>
            </w:pPr>
            <w:r w:rsidRPr="00151E89">
              <w:rPr>
                <w:i/>
                <w:sz w:val="18"/>
                <w:szCs w:val="18"/>
                <w:lang w:eastAsia="lv-LV"/>
              </w:rPr>
              <w:t>Nodrošināta savlaicīga sabiedrības informētība par īpaši svarīgiem jautājumiem tiesiskās kārtības un iekšējās drošības nodrošināšanas jomā (informatīvo pasākumu skaits)</w:t>
            </w:r>
          </w:p>
        </w:tc>
        <w:tc>
          <w:tcPr>
            <w:tcW w:w="1891" w:type="dxa"/>
          </w:tcPr>
          <w:p w14:paraId="056A9D04" w14:textId="77777777" w:rsidR="007C2A3F" w:rsidRPr="00151E89" w:rsidRDefault="007C2A3F" w:rsidP="007C2A3F">
            <w:pPr>
              <w:pStyle w:val="Tabuluvirsraksti"/>
              <w:spacing w:after="0"/>
              <w:jc w:val="both"/>
              <w:rPr>
                <w:i/>
                <w:sz w:val="18"/>
                <w:szCs w:val="18"/>
                <w:lang w:eastAsia="lv-LV"/>
              </w:rPr>
            </w:pPr>
            <w:r w:rsidRPr="00151E89">
              <w:rPr>
                <w:i/>
                <w:sz w:val="18"/>
                <w:szCs w:val="18"/>
                <w:lang w:eastAsia="lv-LV"/>
              </w:rPr>
              <w:t>Iekšlietu ministrijas darbības stratēģija 2020.-2022.</w:t>
            </w:r>
            <w:r>
              <w:rPr>
                <w:i/>
                <w:sz w:val="18"/>
                <w:szCs w:val="18"/>
                <w:lang w:eastAsia="lv-LV"/>
              </w:rPr>
              <w:t xml:space="preserve"> </w:t>
            </w:r>
            <w:r w:rsidRPr="00151E89">
              <w:rPr>
                <w:i/>
                <w:sz w:val="18"/>
                <w:szCs w:val="18"/>
                <w:lang w:eastAsia="lv-LV"/>
              </w:rPr>
              <w:t>gadam</w:t>
            </w:r>
          </w:p>
        </w:tc>
        <w:tc>
          <w:tcPr>
            <w:tcW w:w="1260" w:type="dxa"/>
            <w:vAlign w:val="center"/>
          </w:tcPr>
          <w:p w14:paraId="6616510E" w14:textId="77777777" w:rsidR="007C2A3F" w:rsidRPr="00151E89" w:rsidRDefault="007C2A3F" w:rsidP="007C2A3F">
            <w:pPr>
              <w:pStyle w:val="Tabuluvirsraksti"/>
              <w:spacing w:after="0"/>
              <w:rPr>
                <w:i/>
                <w:sz w:val="18"/>
                <w:szCs w:val="18"/>
                <w:lang w:eastAsia="lv-LV"/>
              </w:rPr>
            </w:pPr>
            <w:r w:rsidRPr="00151E89">
              <w:rPr>
                <w:i/>
                <w:sz w:val="18"/>
                <w:szCs w:val="18"/>
                <w:lang w:eastAsia="lv-LV"/>
              </w:rPr>
              <w:t>354</w:t>
            </w:r>
          </w:p>
        </w:tc>
        <w:tc>
          <w:tcPr>
            <w:tcW w:w="1243" w:type="dxa"/>
            <w:vAlign w:val="center"/>
          </w:tcPr>
          <w:p w14:paraId="0130858B" w14:textId="77777777" w:rsidR="007C2A3F" w:rsidRPr="00151E89" w:rsidRDefault="007C2A3F" w:rsidP="007C2A3F">
            <w:pPr>
              <w:pStyle w:val="Tabuluvirsraksti"/>
              <w:spacing w:after="0"/>
              <w:rPr>
                <w:i/>
                <w:sz w:val="18"/>
                <w:szCs w:val="18"/>
                <w:lang w:eastAsia="lv-LV"/>
              </w:rPr>
            </w:pPr>
            <w:r w:rsidRPr="00151E89">
              <w:rPr>
                <w:i/>
                <w:sz w:val="18"/>
                <w:szCs w:val="18"/>
                <w:lang w:eastAsia="lv-LV"/>
              </w:rPr>
              <w:t>350</w:t>
            </w:r>
          </w:p>
        </w:tc>
      </w:tr>
      <w:tr w:rsidR="007C2A3F" w:rsidRPr="00521426" w14:paraId="3CA919B6" w14:textId="77777777" w:rsidTr="00EB67B9">
        <w:tc>
          <w:tcPr>
            <w:tcW w:w="4678" w:type="dxa"/>
          </w:tcPr>
          <w:p w14:paraId="6C887C11" w14:textId="77777777" w:rsidR="007C2A3F" w:rsidRPr="00151E89" w:rsidRDefault="007C2A3F" w:rsidP="007C2A3F">
            <w:pPr>
              <w:pStyle w:val="Tabuluvirsraksti"/>
              <w:spacing w:after="0"/>
              <w:jc w:val="left"/>
              <w:rPr>
                <w:i/>
                <w:sz w:val="18"/>
                <w:szCs w:val="18"/>
                <w:lang w:eastAsia="lv-LV"/>
              </w:rPr>
            </w:pPr>
            <w:r w:rsidRPr="00151E89">
              <w:rPr>
                <w:b/>
                <w:sz w:val="18"/>
                <w:szCs w:val="18"/>
                <w:lang w:eastAsia="lv-LV"/>
              </w:rPr>
              <w:t>Valdības rīcības plāns</w:t>
            </w:r>
          </w:p>
        </w:tc>
        <w:tc>
          <w:tcPr>
            <w:tcW w:w="4394" w:type="dxa"/>
            <w:gridSpan w:val="3"/>
          </w:tcPr>
          <w:p w14:paraId="4B0C947B" w14:textId="77777777" w:rsidR="007C2A3F" w:rsidRPr="00151E89" w:rsidRDefault="007C2A3F" w:rsidP="007C2A3F">
            <w:pPr>
              <w:pStyle w:val="Tabuluvirsraksti"/>
              <w:spacing w:after="0"/>
              <w:jc w:val="both"/>
              <w:rPr>
                <w:i/>
                <w:sz w:val="18"/>
                <w:szCs w:val="18"/>
                <w:lang w:eastAsia="lv-LV"/>
              </w:rPr>
            </w:pPr>
            <w:r w:rsidRPr="00151E89">
              <w:rPr>
                <w:i/>
                <w:sz w:val="18"/>
                <w:szCs w:val="18"/>
              </w:rPr>
              <w:t>180.4, 191.1, 191.2, 191.4, 191.5, 191.6, 191.8, 191.9, 192.1, 192.2, 192.3, 192.4, 193.2, 194.1, 195.2, 196.1, 196.2, 197.1, 198.1, 198.2, 198.3, 200.1</w:t>
            </w:r>
          </w:p>
        </w:tc>
      </w:tr>
    </w:tbl>
    <w:p w14:paraId="3E4C2B97" w14:textId="77777777" w:rsidR="007C2A3F" w:rsidRPr="00521426" w:rsidRDefault="007C2A3F" w:rsidP="007C2A3F">
      <w:pPr>
        <w:pStyle w:val="Tabuluvirsraksti"/>
        <w:spacing w:after="0"/>
        <w:jc w:val="both"/>
        <w:rPr>
          <w:sz w:val="16"/>
          <w:szCs w:val="16"/>
          <w:highlight w:val="yellow"/>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C2A3F" w:rsidRPr="004150BB" w14:paraId="0EB2C110" w14:textId="77777777" w:rsidTr="007C2A3F">
        <w:trPr>
          <w:trHeight w:val="283"/>
          <w:tblHeader/>
        </w:trPr>
        <w:tc>
          <w:tcPr>
            <w:tcW w:w="2840" w:type="dxa"/>
          </w:tcPr>
          <w:p w14:paraId="0B311CD8" w14:textId="77777777" w:rsidR="007C2A3F" w:rsidRPr="00437B6C" w:rsidRDefault="007C2A3F" w:rsidP="007C2A3F">
            <w:pPr>
              <w:spacing w:after="0"/>
              <w:rPr>
                <w:sz w:val="18"/>
                <w:szCs w:val="18"/>
              </w:rPr>
            </w:pPr>
          </w:p>
        </w:tc>
        <w:tc>
          <w:tcPr>
            <w:tcW w:w="1246" w:type="dxa"/>
          </w:tcPr>
          <w:p w14:paraId="762C4DE7" w14:textId="77777777" w:rsidR="007C2A3F" w:rsidRPr="00437B6C" w:rsidRDefault="007C2A3F" w:rsidP="007C2A3F">
            <w:pPr>
              <w:pStyle w:val="tabteksts"/>
              <w:jc w:val="center"/>
              <w:rPr>
                <w:szCs w:val="18"/>
                <w:lang w:eastAsia="lv-LV"/>
              </w:rPr>
            </w:pPr>
            <w:r w:rsidRPr="00437B6C">
              <w:rPr>
                <w:szCs w:val="18"/>
                <w:lang w:eastAsia="lv-LV"/>
              </w:rPr>
              <w:t>2019. gads</w:t>
            </w:r>
            <w:r w:rsidRPr="00437B6C">
              <w:rPr>
                <w:szCs w:val="18"/>
                <w:lang w:eastAsia="lv-LV"/>
              </w:rPr>
              <w:br/>
              <w:t>(izpilde)</w:t>
            </w:r>
          </w:p>
        </w:tc>
        <w:tc>
          <w:tcPr>
            <w:tcW w:w="1247" w:type="dxa"/>
          </w:tcPr>
          <w:p w14:paraId="1CB5830B" w14:textId="77777777" w:rsidR="007C2A3F" w:rsidRPr="00437B6C" w:rsidRDefault="007C2A3F" w:rsidP="007C2A3F">
            <w:pPr>
              <w:pStyle w:val="tabteksts"/>
              <w:jc w:val="center"/>
              <w:rPr>
                <w:szCs w:val="18"/>
                <w:lang w:eastAsia="lv-LV"/>
              </w:rPr>
            </w:pPr>
            <w:r w:rsidRPr="00437B6C">
              <w:rPr>
                <w:szCs w:val="18"/>
                <w:lang w:eastAsia="lv-LV"/>
              </w:rPr>
              <w:t>2020. gada     plāns</w:t>
            </w:r>
          </w:p>
        </w:tc>
        <w:tc>
          <w:tcPr>
            <w:tcW w:w="1247" w:type="dxa"/>
          </w:tcPr>
          <w:p w14:paraId="7A70F4AA" w14:textId="77777777" w:rsidR="007C2A3F" w:rsidRPr="00437B6C" w:rsidRDefault="007C2A3F" w:rsidP="007C2A3F">
            <w:pPr>
              <w:pStyle w:val="tabteksts"/>
              <w:jc w:val="center"/>
              <w:rPr>
                <w:szCs w:val="18"/>
                <w:lang w:eastAsia="lv-LV"/>
              </w:rPr>
            </w:pPr>
            <w:r w:rsidRPr="00437B6C">
              <w:rPr>
                <w:szCs w:val="18"/>
                <w:lang w:eastAsia="lv-LV"/>
              </w:rPr>
              <w:t>2021. gada projekts</w:t>
            </w:r>
          </w:p>
        </w:tc>
        <w:tc>
          <w:tcPr>
            <w:tcW w:w="1245" w:type="dxa"/>
          </w:tcPr>
          <w:p w14:paraId="5A671C63" w14:textId="77777777" w:rsidR="007C2A3F" w:rsidRPr="00437B6C" w:rsidRDefault="007C2A3F" w:rsidP="007C2A3F">
            <w:pPr>
              <w:pStyle w:val="tabteksts"/>
              <w:jc w:val="center"/>
              <w:rPr>
                <w:szCs w:val="18"/>
                <w:lang w:eastAsia="lv-LV"/>
              </w:rPr>
            </w:pPr>
            <w:r w:rsidRPr="00437B6C">
              <w:rPr>
                <w:szCs w:val="18"/>
                <w:lang w:eastAsia="lv-LV"/>
              </w:rPr>
              <w:t>2022. gada prognoze</w:t>
            </w:r>
          </w:p>
        </w:tc>
        <w:tc>
          <w:tcPr>
            <w:tcW w:w="1249" w:type="dxa"/>
          </w:tcPr>
          <w:p w14:paraId="40B8DAE8" w14:textId="77777777" w:rsidR="007C2A3F" w:rsidRPr="00437B6C" w:rsidRDefault="007C2A3F" w:rsidP="007C2A3F">
            <w:pPr>
              <w:spacing w:after="0"/>
              <w:ind w:firstLine="2"/>
              <w:jc w:val="center"/>
              <w:rPr>
                <w:sz w:val="18"/>
                <w:szCs w:val="18"/>
                <w:lang w:eastAsia="lv-LV"/>
              </w:rPr>
            </w:pPr>
            <w:r w:rsidRPr="00437B6C">
              <w:rPr>
                <w:sz w:val="18"/>
                <w:szCs w:val="18"/>
                <w:lang w:eastAsia="lv-LV"/>
              </w:rPr>
              <w:t>2023. gada prognoze</w:t>
            </w:r>
          </w:p>
        </w:tc>
      </w:tr>
      <w:tr w:rsidR="007C2A3F" w:rsidRPr="004150BB" w14:paraId="30B8B431" w14:textId="77777777" w:rsidTr="007C2A3F">
        <w:tc>
          <w:tcPr>
            <w:tcW w:w="9074" w:type="dxa"/>
            <w:gridSpan w:val="6"/>
            <w:shd w:val="clear" w:color="auto" w:fill="D9D9D9" w:themeFill="background1" w:themeFillShade="D9"/>
          </w:tcPr>
          <w:p w14:paraId="7AA540ED" w14:textId="77777777" w:rsidR="007C2A3F" w:rsidRPr="00437B6C" w:rsidRDefault="007C2A3F" w:rsidP="007C2A3F">
            <w:pPr>
              <w:spacing w:after="0"/>
              <w:jc w:val="center"/>
              <w:rPr>
                <w:b/>
                <w:sz w:val="18"/>
                <w:szCs w:val="18"/>
              </w:rPr>
            </w:pPr>
            <w:r w:rsidRPr="00437B6C">
              <w:rPr>
                <w:b/>
                <w:sz w:val="18"/>
                <w:szCs w:val="18"/>
              </w:rPr>
              <w:t>Ieguldījumi</w:t>
            </w:r>
          </w:p>
        </w:tc>
      </w:tr>
      <w:tr w:rsidR="007C2A3F" w:rsidRPr="004150BB" w14:paraId="139F3252" w14:textId="77777777" w:rsidTr="007C2A3F">
        <w:trPr>
          <w:trHeight w:val="142"/>
        </w:trPr>
        <w:tc>
          <w:tcPr>
            <w:tcW w:w="2840" w:type="dxa"/>
            <w:vMerge w:val="restart"/>
          </w:tcPr>
          <w:p w14:paraId="38E58B73" w14:textId="77777777" w:rsidR="007C2A3F" w:rsidRPr="00437B6C" w:rsidRDefault="007C2A3F" w:rsidP="007C2A3F">
            <w:pPr>
              <w:spacing w:after="0"/>
              <w:ind w:firstLine="0"/>
              <w:rPr>
                <w:b/>
                <w:sz w:val="18"/>
                <w:szCs w:val="18"/>
                <w:lang w:eastAsia="lv-LV"/>
              </w:rPr>
            </w:pPr>
            <w:r w:rsidRPr="00437B6C">
              <w:rPr>
                <w:b/>
                <w:sz w:val="18"/>
                <w:szCs w:val="18"/>
                <w:lang w:eastAsia="lv-LV"/>
              </w:rPr>
              <w:t xml:space="preserve">Izdevumi kopā, </w:t>
            </w:r>
            <w:r w:rsidRPr="00437B6C">
              <w:rPr>
                <w:i/>
                <w:sz w:val="18"/>
                <w:szCs w:val="18"/>
                <w:lang w:eastAsia="lv-LV"/>
              </w:rPr>
              <w:t>euro,</w:t>
            </w:r>
            <w:r w:rsidRPr="00437B6C">
              <w:rPr>
                <w:sz w:val="18"/>
                <w:szCs w:val="18"/>
                <w:lang w:eastAsia="lv-LV"/>
              </w:rPr>
              <w:t xml:space="preserve"> t.sk.:</w:t>
            </w:r>
          </w:p>
          <w:p w14:paraId="592397D6" w14:textId="77777777" w:rsidR="007C2A3F" w:rsidRPr="00437B6C" w:rsidRDefault="007C2A3F" w:rsidP="007C2A3F">
            <w:pPr>
              <w:spacing w:after="0"/>
              <w:ind w:firstLine="0"/>
              <w:rPr>
                <w:sz w:val="18"/>
                <w:szCs w:val="18"/>
              </w:rPr>
            </w:pPr>
            <w:r w:rsidRPr="00437B6C">
              <w:rPr>
                <w:b/>
                <w:sz w:val="18"/>
                <w:szCs w:val="18"/>
                <w:lang w:eastAsia="lv-LV"/>
              </w:rPr>
              <w:t>Vidējais amata vietu skaits</w:t>
            </w:r>
            <w:r w:rsidRPr="00437B6C">
              <w:rPr>
                <w:sz w:val="18"/>
                <w:szCs w:val="18"/>
                <w:lang w:eastAsia="lv-LV"/>
              </w:rPr>
              <w:t xml:space="preserve"> </w:t>
            </w:r>
            <w:r w:rsidRPr="00437B6C">
              <w:rPr>
                <w:b/>
                <w:sz w:val="18"/>
                <w:szCs w:val="18"/>
                <w:lang w:eastAsia="lv-LV"/>
              </w:rPr>
              <w:t>kopā</w:t>
            </w:r>
            <w:r w:rsidRPr="00437B6C">
              <w:rPr>
                <w:sz w:val="18"/>
                <w:szCs w:val="18"/>
                <w:lang w:eastAsia="lv-LV"/>
              </w:rPr>
              <w:t>, t.sk.:</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4584DD82" w14:textId="77777777" w:rsidR="007C2A3F" w:rsidRPr="00437B6C" w:rsidRDefault="007C2A3F" w:rsidP="007C2A3F">
            <w:pPr>
              <w:spacing w:after="0"/>
              <w:ind w:firstLine="0"/>
              <w:jc w:val="right"/>
              <w:rPr>
                <w:b/>
                <w:sz w:val="18"/>
                <w:szCs w:val="18"/>
              </w:rPr>
            </w:pPr>
            <w:r w:rsidRPr="004168A1">
              <w:rPr>
                <w:b/>
                <w:sz w:val="18"/>
                <w:szCs w:val="18"/>
              </w:rPr>
              <w:t>10 610 976</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1532AC3B" w14:textId="77777777" w:rsidR="007C2A3F" w:rsidRPr="00437B6C" w:rsidRDefault="007C2A3F" w:rsidP="007C2A3F">
            <w:pPr>
              <w:spacing w:after="0"/>
              <w:ind w:firstLine="0"/>
              <w:jc w:val="right"/>
              <w:rPr>
                <w:b/>
                <w:sz w:val="18"/>
                <w:szCs w:val="18"/>
              </w:rPr>
            </w:pPr>
            <w:r w:rsidRPr="00437B6C">
              <w:rPr>
                <w:b/>
                <w:sz w:val="18"/>
                <w:szCs w:val="18"/>
              </w:rPr>
              <w:t>9 797 097</w:t>
            </w:r>
          </w:p>
        </w:tc>
        <w:tc>
          <w:tcPr>
            <w:tcW w:w="1247" w:type="dxa"/>
            <w:tcBorders>
              <w:top w:val="single" w:sz="4" w:space="0" w:color="414142"/>
              <w:left w:val="single" w:sz="4" w:space="0" w:color="414142"/>
              <w:bottom w:val="single" w:sz="4" w:space="0" w:color="414142"/>
              <w:right w:val="single" w:sz="4" w:space="0" w:color="414142"/>
            </w:tcBorders>
            <w:shd w:val="clear" w:color="000000" w:fill="FFFFFF"/>
          </w:tcPr>
          <w:p w14:paraId="54060B67" w14:textId="77777777" w:rsidR="007C2A3F" w:rsidRPr="00437B6C" w:rsidRDefault="007C2A3F" w:rsidP="007C2A3F">
            <w:pPr>
              <w:spacing w:after="0"/>
              <w:ind w:firstLine="0"/>
              <w:jc w:val="right"/>
              <w:rPr>
                <w:b/>
                <w:sz w:val="18"/>
                <w:szCs w:val="18"/>
              </w:rPr>
            </w:pPr>
            <w:r w:rsidRPr="00437B6C">
              <w:rPr>
                <w:b/>
                <w:sz w:val="18"/>
                <w:szCs w:val="18"/>
              </w:rPr>
              <w:t>14 006 966</w:t>
            </w:r>
          </w:p>
        </w:tc>
        <w:tc>
          <w:tcPr>
            <w:tcW w:w="1245" w:type="dxa"/>
            <w:tcBorders>
              <w:top w:val="single" w:sz="4" w:space="0" w:color="414142"/>
              <w:left w:val="single" w:sz="4" w:space="0" w:color="414142"/>
              <w:bottom w:val="single" w:sz="4" w:space="0" w:color="414142"/>
              <w:right w:val="single" w:sz="4" w:space="0" w:color="414142"/>
            </w:tcBorders>
            <w:shd w:val="clear" w:color="000000" w:fill="FFFFFF"/>
          </w:tcPr>
          <w:p w14:paraId="06F06290" w14:textId="77777777" w:rsidR="007C2A3F" w:rsidRPr="00437B6C" w:rsidRDefault="007C2A3F" w:rsidP="007C2A3F">
            <w:pPr>
              <w:spacing w:after="0"/>
              <w:ind w:firstLine="0"/>
              <w:jc w:val="right"/>
              <w:rPr>
                <w:b/>
                <w:sz w:val="18"/>
                <w:szCs w:val="18"/>
              </w:rPr>
            </w:pPr>
            <w:r w:rsidRPr="00437B6C">
              <w:rPr>
                <w:b/>
                <w:sz w:val="18"/>
                <w:szCs w:val="18"/>
              </w:rPr>
              <w:t>15 639 778</w:t>
            </w:r>
          </w:p>
        </w:tc>
        <w:tc>
          <w:tcPr>
            <w:tcW w:w="1249" w:type="dxa"/>
            <w:tcBorders>
              <w:top w:val="single" w:sz="4" w:space="0" w:color="414142"/>
              <w:left w:val="single" w:sz="4" w:space="0" w:color="414142"/>
              <w:bottom w:val="single" w:sz="4" w:space="0" w:color="414142"/>
              <w:right w:val="single" w:sz="4" w:space="0" w:color="414142"/>
            </w:tcBorders>
            <w:shd w:val="clear" w:color="000000" w:fill="FFFFFF"/>
          </w:tcPr>
          <w:p w14:paraId="4F01D041" w14:textId="77777777" w:rsidR="007C2A3F" w:rsidRPr="00437B6C" w:rsidRDefault="007C2A3F" w:rsidP="007C2A3F">
            <w:pPr>
              <w:spacing w:after="0"/>
              <w:ind w:firstLine="0"/>
              <w:jc w:val="right"/>
              <w:rPr>
                <w:b/>
                <w:sz w:val="18"/>
                <w:szCs w:val="18"/>
              </w:rPr>
            </w:pPr>
            <w:r w:rsidRPr="00437B6C">
              <w:rPr>
                <w:b/>
                <w:sz w:val="18"/>
                <w:szCs w:val="18"/>
              </w:rPr>
              <w:t>12 924 152</w:t>
            </w:r>
          </w:p>
        </w:tc>
      </w:tr>
      <w:tr w:rsidR="007C2A3F" w:rsidRPr="004150BB" w14:paraId="650F07A4" w14:textId="77777777" w:rsidTr="007C2A3F">
        <w:trPr>
          <w:trHeight w:val="425"/>
        </w:trPr>
        <w:tc>
          <w:tcPr>
            <w:tcW w:w="2840" w:type="dxa"/>
            <w:vMerge/>
          </w:tcPr>
          <w:p w14:paraId="5D5A2C0F" w14:textId="77777777" w:rsidR="007C2A3F" w:rsidRPr="00437B6C" w:rsidRDefault="007C2A3F" w:rsidP="007C2A3F">
            <w:pPr>
              <w:rPr>
                <w:sz w:val="18"/>
                <w:szCs w:val="1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7592519" w14:textId="77777777" w:rsidR="007C2A3F" w:rsidRPr="00437B6C" w:rsidRDefault="007C2A3F" w:rsidP="007C2A3F">
            <w:pPr>
              <w:spacing w:after="0"/>
              <w:ind w:firstLine="0"/>
              <w:jc w:val="right"/>
              <w:rPr>
                <w:b/>
                <w:sz w:val="18"/>
                <w:szCs w:val="18"/>
              </w:rPr>
            </w:pPr>
            <w:r w:rsidRPr="002A5B76">
              <w:rPr>
                <w:b/>
                <w:sz w:val="18"/>
                <w:szCs w:val="18"/>
              </w:rPr>
              <w:t>148</w:t>
            </w:r>
          </w:p>
        </w:tc>
        <w:tc>
          <w:tcPr>
            <w:tcW w:w="1247" w:type="dxa"/>
            <w:tcBorders>
              <w:top w:val="single" w:sz="4" w:space="0" w:color="000000"/>
              <w:left w:val="nil"/>
              <w:bottom w:val="single" w:sz="4" w:space="0" w:color="000000"/>
              <w:right w:val="single" w:sz="4" w:space="0" w:color="000000"/>
            </w:tcBorders>
            <w:shd w:val="clear" w:color="auto" w:fill="auto"/>
          </w:tcPr>
          <w:p w14:paraId="61F10E44" w14:textId="77777777" w:rsidR="007C2A3F" w:rsidRPr="00437B6C" w:rsidRDefault="007C2A3F" w:rsidP="007C2A3F">
            <w:pPr>
              <w:spacing w:after="0"/>
              <w:ind w:firstLine="0"/>
              <w:jc w:val="right"/>
              <w:rPr>
                <w:b/>
                <w:sz w:val="18"/>
                <w:szCs w:val="18"/>
              </w:rPr>
            </w:pPr>
            <w:r w:rsidRPr="002A5B76">
              <w:rPr>
                <w:b/>
                <w:sz w:val="18"/>
                <w:szCs w:val="18"/>
              </w:rPr>
              <w:t>149</w:t>
            </w:r>
          </w:p>
        </w:tc>
        <w:tc>
          <w:tcPr>
            <w:tcW w:w="1247" w:type="dxa"/>
            <w:tcBorders>
              <w:top w:val="single" w:sz="4" w:space="0" w:color="000000"/>
              <w:left w:val="nil"/>
              <w:bottom w:val="single" w:sz="4" w:space="0" w:color="000000"/>
              <w:right w:val="single" w:sz="4" w:space="0" w:color="000000"/>
            </w:tcBorders>
            <w:shd w:val="clear" w:color="auto" w:fill="auto"/>
          </w:tcPr>
          <w:p w14:paraId="77BD2CE7" w14:textId="77777777" w:rsidR="007C2A3F" w:rsidRPr="00437B6C" w:rsidRDefault="007C2A3F" w:rsidP="007C2A3F">
            <w:pPr>
              <w:spacing w:after="0"/>
              <w:ind w:firstLine="0"/>
              <w:jc w:val="right"/>
              <w:rPr>
                <w:b/>
                <w:sz w:val="18"/>
                <w:szCs w:val="18"/>
              </w:rPr>
            </w:pPr>
            <w:r w:rsidRPr="002A5B76">
              <w:rPr>
                <w:b/>
                <w:sz w:val="18"/>
                <w:szCs w:val="18"/>
              </w:rPr>
              <w:t>149</w:t>
            </w:r>
          </w:p>
        </w:tc>
        <w:tc>
          <w:tcPr>
            <w:tcW w:w="1245" w:type="dxa"/>
            <w:tcBorders>
              <w:top w:val="single" w:sz="4" w:space="0" w:color="000000"/>
              <w:left w:val="nil"/>
              <w:bottom w:val="single" w:sz="4" w:space="0" w:color="000000"/>
              <w:right w:val="single" w:sz="4" w:space="0" w:color="000000"/>
            </w:tcBorders>
            <w:shd w:val="clear" w:color="auto" w:fill="auto"/>
          </w:tcPr>
          <w:p w14:paraId="2F7090D5" w14:textId="77777777" w:rsidR="007C2A3F" w:rsidRPr="00437B6C" w:rsidRDefault="007C2A3F" w:rsidP="007C2A3F">
            <w:pPr>
              <w:spacing w:after="0"/>
              <w:ind w:firstLine="0"/>
              <w:jc w:val="right"/>
              <w:rPr>
                <w:b/>
                <w:sz w:val="18"/>
                <w:szCs w:val="18"/>
              </w:rPr>
            </w:pPr>
            <w:r w:rsidRPr="002A5B76">
              <w:rPr>
                <w:b/>
                <w:sz w:val="18"/>
                <w:szCs w:val="18"/>
              </w:rPr>
              <w:t>149</w:t>
            </w:r>
          </w:p>
        </w:tc>
        <w:tc>
          <w:tcPr>
            <w:tcW w:w="1249" w:type="dxa"/>
            <w:tcBorders>
              <w:top w:val="single" w:sz="4" w:space="0" w:color="000000"/>
              <w:left w:val="nil"/>
              <w:bottom w:val="single" w:sz="4" w:space="0" w:color="000000"/>
              <w:right w:val="single" w:sz="4" w:space="0" w:color="000000"/>
            </w:tcBorders>
            <w:shd w:val="clear" w:color="auto" w:fill="auto"/>
          </w:tcPr>
          <w:p w14:paraId="0C70F90C" w14:textId="77777777" w:rsidR="007C2A3F" w:rsidRPr="00437B6C" w:rsidRDefault="007C2A3F" w:rsidP="007C2A3F">
            <w:pPr>
              <w:spacing w:after="0"/>
              <w:ind w:firstLine="5"/>
              <w:jc w:val="right"/>
              <w:rPr>
                <w:b/>
                <w:sz w:val="18"/>
                <w:szCs w:val="18"/>
              </w:rPr>
            </w:pPr>
            <w:r w:rsidRPr="002A5B76">
              <w:rPr>
                <w:b/>
                <w:sz w:val="18"/>
                <w:szCs w:val="18"/>
              </w:rPr>
              <w:t>149</w:t>
            </w:r>
          </w:p>
        </w:tc>
      </w:tr>
      <w:tr w:rsidR="007C2A3F" w:rsidRPr="004150BB" w14:paraId="0B16D8AA" w14:textId="77777777" w:rsidTr="007C2A3F">
        <w:trPr>
          <w:trHeight w:val="142"/>
        </w:trPr>
        <w:tc>
          <w:tcPr>
            <w:tcW w:w="2840" w:type="dxa"/>
            <w:vMerge w:val="restart"/>
            <w:vAlign w:val="center"/>
          </w:tcPr>
          <w:p w14:paraId="0CA506F5" w14:textId="77777777" w:rsidR="007C2A3F" w:rsidRPr="00437B6C" w:rsidRDefault="007C2A3F" w:rsidP="007C2A3F">
            <w:pPr>
              <w:spacing w:after="0"/>
              <w:ind w:firstLine="318"/>
              <w:rPr>
                <w:sz w:val="18"/>
                <w:szCs w:val="18"/>
              </w:rPr>
            </w:pPr>
            <w:r>
              <w:rPr>
                <w:sz w:val="18"/>
                <w:szCs w:val="18"/>
              </w:rPr>
              <w:t xml:space="preserve">06.01.00 Valsts policija </w:t>
            </w:r>
          </w:p>
        </w:tc>
        <w:tc>
          <w:tcPr>
            <w:tcW w:w="1246" w:type="dxa"/>
          </w:tcPr>
          <w:p w14:paraId="32089974" w14:textId="77777777" w:rsidR="007C2A3F" w:rsidRPr="00437B6C" w:rsidRDefault="007C2A3F" w:rsidP="007C2A3F">
            <w:pPr>
              <w:spacing w:after="0"/>
              <w:ind w:firstLine="0"/>
              <w:jc w:val="right"/>
              <w:rPr>
                <w:sz w:val="18"/>
                <w:szCs w:val="18"/>
              </w:rPr>
            </w:pPr>
            <w:r w:rsidRPr="004168A1">
              <w:rPr>
                <w:sz w:val="18"/>
                <w:szCs w:val="18"/>
              </w:rPr>
              <w:t>4 530</w:t>
            </w:r>
          </w:p>
        </w:tc>
        <w:tc>
          <w:tcPr>
            <w:tcW w:w="1247" w:type="dxa"/>
          </w:tcPr>
          <w:p w14:paraId="0EF3D6AD" w14:textId="77777777" w:rsidR="007C2A3F" w:rsidRPr="00437B6C" w:rsidRDefault="007C2A3F" w:rsidP="007C2A3F">
            <w:pPr>
              <w:spacing w:after="0"/>
              <w:ind w:firstLine="0"/>
              <w:jc w:val="center"/>
              <w:rPr>
                <w:sz w:val="18"/>
                <w:szCs w:val="18"/>
              </w:rPr>
            </w:pPr>
            <w:r>
              <w:rPr>
                <w:sz w:val="18"/>
                <w:szCs w:val="18"/>
              </w:rPr>
              <w:t>-</w:t>
            </w:r>
          </w:p>
        </w:tc>
        <w:tc>
          <w:tcPr>
            <w:tcW w:w="1247" w:type="dxa"/>
            <w:shd w:val="clear" w:color="auto" w:fill="auto"/>
          </w:tcPr>
          <w:p w14:paraId="3B7F7507" w14:textId="77777777" w:rsidR="007C2A3F" w:rsidRPr="00437B6C" w:rsidRDefault="007C2A3F" w:rsidP="007C2A3F">
            <w:pPr>
              <w:spacing w:after="0"/>
              <w:ind w:firstLine="0"/>
              <w:jc w:val="center"/>
              <w:rPr>
                <w:sz w:val="18"/>
                <w:szCs w:val="18"/>
              </w:rPr>
            </w:pPr>
            <w:r>
              <w:rPr>
                <w:sz w:val="18"/>
                <w:szCs w:val="18"/>
              </w:rPr>
              <w:t>-</w:t>
            </w:r>
          </w:p>
        </w:tc>
        <w:tc>
          <w:tcPr>
            <w:tcW w:w="1245" w:type="dxa"/>
            <w:shd w:val="clear" w:color="auto" w:fill="auto"/>
          </w:tcPr>
          <w:p w14:paraId="23B960A4" w14:textId="77777777" w:rsidR="007C2A3F" w:rsidRPr="00437B6C" w:rsidRDefault="007C2A3F" w:rsidP="007C2A3F">
            <w:pPr>
              <w:spacing w:after="0"/>
              <w:ind w:firstLine="0"/>
              <w:jc w:val="center"/>
              <w:rPr>
                <w:sz w:val="18"/>
                <w:szCs w:val="18"/>
              </w:rPr>
            </w:pPr>
            <w:r>
              <w:rPr>
                <w:sz w:val="18"/>
                <w:szCs w:val="18"/>
              </w:rPr>
              <w:t>-</w:t>
            </w:r>
          </w:p>
        </w:tc>
        <w:tc>
          <w:tcPr>
            <w:tcW w:w="1249" w:type="dxa"/>
            <w:shd w:val="clear" w:color="auto" w:fill="auto"/>
          </w:tcPr>
          <w:p w14:paraId="19BD37EA"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66781CD0" w14:textId="77777777" w:rsidTr="007C2A3F">
        <w:trPr>
          <w:trHeight w:val="142"/>
        </w:trPr>
        <w:tc>
          <w:tcPr>
            <w:tcW w:w="2840" w:type="dxa"/>
            <w:vMerge/>
          </w:tcPr>
          <w:p w14:paraId="06829E45" w14:textId="77777777" w:rsidR="007C2A3F" w:rsidRPr="00437B6C" w:rsidRDefault="007C2A3F" w:rsidP="007C2A3F">
            <w:pPr>
              <w:ind w:firstLine="318"/>
              <w:rPr>
                <w:sz w:val="18"/>
                <w:szCs w:val="18"/>
              </w:rPr>
            </w:pPr>
          </w:p>
        </w:tc>
        <w:tc>
          <w:tcPr>
            <w:tcW w:w="1246" w:type="dxa"/>
          </w:tcPr>
          <w:p w14:paraId="5BFE6C7F"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A951D27"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558C32EA"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7E8A1B5D"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1348AF41"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47C084EB" w14:textId="77777777" w:rsidTr="007C2A3F">
        <w:trPr>
          <w:trHeight w:val="142"/>
        </w:trPr>
        <w:tc>
          <w:tcPr>
            <w:tcW w:w="2840" w:type="dxa"/>
            <w:vMerge w:val="restart"/>
            <w:vAlign w:val="center"/>
          </w:tcPr>
          <w:p w14:paraId="28F64D5A" w14:textId="77777777" w:rsidR="007C2A3F" w:rsidRPr="00437B6C" w:rsidRDefault="007C2A3F" w:rsidP="007C2A3F">
            <w:pPr>
              <w:spacing w:after="0"/>
              <w:ind w:firstLine="318"/>
              <w:rPr>
                <w:sz w:val="18"/>
                <w:szCs w:val="18"/>
              </w:rPr>
            </w:pPr>
            <w:r w:rsidRPr="004168A1">
              <w:rPr>
                <w:sz w:val="18"/>
                <w:szCs w:val="18"/>
              </w:rPr>
              <w:t>40.02.00 Nekustamais īpašums un centralizētais iepirkums</w:t>
            </w:r>
          </w:p>
        </w:tc>
        <w:tc>
          <w:tcPr>
            <w:tcW w:w="1246" w:type="dxa"/>
          </w:tcPr>
          <w:p w14:paraId="0C023DDB" w14:textId="77777777" w:rsidR="007C2A3F" w:rsidRPr="00437B6C" w:rsidRDefault="007C2A3F" w:rsidP="007C2A3F">
            <w:pPr>
              <w:spacing w:after="0"/>
              <w:ind w:firstLine="0"/>
              <w:jc w:val="right"/>
              <w:rPr>
                <w:sz w:val="18"/>
                <w:szCs w:val="18"/>
              </w:rPr>
            </w:pPr>
            <w:r w:rsidRPr="004168A1">
              <w:rPr>
                <w:sz w:val="18"/>
                <w:szCs w:val="18"/>
              </w:rPr>
              <w:t>53 506</w:t>
            </w:r>
          </w:p>
        </w:tc>
        <w:tc>
          <w:tcPr>
            <w:tcW w:w="1247" w:type="dxa"/>
          </w:tcPr>
          <w:p w14:paraId="4D0BAAF6" w14:textId="77777777" w:rsidR="007C2A3F" w:rsidRPr="00437B6C" w:rsidRDefault="007C2A3F" w:rsidP="007C2A3F">
            <w:pPr>
              <w:spacing w:after="0"/>
              <w:ind w:firstLine="0"/>
              <w:jc w:val="center"/>
              <w:rPr>
                <w:sz w:val="18"/>
                <w:szCs w:val="18"/>
              </w:rPr>
            </w:pPr>
            <w:r>
              <w:rPr>
                <w:sz w:val="18"/>
                <w:szCs w:val="18"/>
              </w:rPr>
              <w:t>-</w:t>
            </w:r>
          </w:p>
        </w:tc>
        <w:tc>
          <w:tcPr>
            <w:tcW w:w="1247" w:type="dxa"/>
            <w:shd w:val="clear" w:color="auto" w:fill="auto"/>
          </w:tcPr>
          <w:p w14:paraId="53AA863E" w14:textId="77777777" w:rsidR="007C2A3F" w:rsidRPr="00437B6C" w:rsidRDefault="007C2A3F" w:rsidP="007C2A3F">
            <w:pPr>
              <w:spacing w:after="0"/>
              <w:ind w:firstLine="0"/>
              <w:jc w:val="center"/>
              <w:rPr>
                <w:sz w:val="18"/>
                <w:szCs w:val="18"/>
              </w:rPr>
            </w:pPr>
            <w:r>
              <w:rPr>
                <w:sz w:val="18"/>
                <w:szCs w:val="18"/>
              </w:rPr>
              <w:t>-</w:t>
            </w:r>
          </w:p>
        </w:tc>
        <w:tc>
          <w:tcPr>
            <w:tcW w:w="1245" w:type="dxa"/>
            <w:shd w:val="clear" w:color="auto" w:fill="auto"/>
          </w:tcPr>
          <w:p w14:paraId="4FECE16C" w14:textId="77777777" w:rsidR="007C2A3F" w:rsidRPr="00437B6C" w:rsidRDefault="007C2A3F" w:rsidP="007C2A3F">
            <w:pPr>
              <w:spacing w:after="0"/>
              <w:ind w:firstLine="0"/>
              <w:jc w:val="center"/>
              <w:rPr>
                <w:sz w:val="18"/>
                <w:szCs w:val="18"/>
              </w:rPr>
            </w:pPr>
            <w:r>
              <w:rPr>
                <w:sz w:val="18"/>
                <w:szCs w:val="18"/>
              </w:rPr>
              <w:t>-</w:t>
            </w:r>
          </w:p>
        </w:tc>
        <w:tc>
          <w:tcPr>
            <w:tcW w:w="1249" w:type="dxa"/>
            <w:shd w:val="clear" w:color="auto" w:fill="auto"/>
          </w:tcPr>
          <w:p w14:paraId="4D90D176"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7DFDAF83" w14:textId="77777777" w:rsidTr="007C2A3F">
        <w:trPr>
          <w:trHeight w:val="142"/>
        </w:trPr>
        <w:tc>
          <w:tcPr>
            <w:tcW w:w="2840" w:type="dxa"/>
            <w:vMerge/>
          </w:tcPr>
          <w:p w14:paraId="3FB7F82C" w14:textId="77777777" w:rsidR="007C2A3F" w:rsidRPr="00437B6C" w:rsidRDefault="007C2A3F" w:rsidP="007C2A3F">
            <w:pPr>
              <w:ind w:firstLine="318"/>
              <w:rPr>
                <w:sz w:val="18"/>
                <w:szCs w:val="18"/>
              </w:rPr>
            </w:pPr>
          </w:p>
        </w:tc>
        <w:tc>
          <w:tcPr>
            <w:tcW w:w="1246" w:type="dxa"/>
          </w:tcPr>
          <w:p w14:paraId="0FB890C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3697894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6E7B025F"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0016E795"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09BEF65B"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6914C308" w14:textId="77777777" w:rsidTr="007C2A3F">
        <w:trPr>
          <w:trHeight w:val="142"/>
        </w:trPr>
        <w:tc>
          <w:tcPr>
            <w:tcW w:w="2840" w:type="dxa"/>
            <w:vMerge w:val="restart"/>
            <w:vAlign w:val="center"/>
          </w:tcPr>
          <w:p w14:paraId="084333C4" w14:textId="77777777" w:rsidR="007C2A3F" w:rsidRPr="00437B6C" w:rsidRDefault="007C2A3F" w:rsidP="007C2A3F">
            <w:pPr>
              <w:spacing w:after="0"/>
              <w:ind w:firstLine="318"/>
              <w:rPr>
                <w:sz w:val="18"/>
                <w:szCs w:val="18"/>
              </w:rPr>
            </w:pPr>
            <w:r>
              <w:rPr>
                <w:sz w:val="18"/>
                <w:szCs w:val="18"/>
              </w:rPr>
              <w:t>43.00.00 Finanšu izlūkošanas dienesta darbība</w:t>
            </w:r>
          </w:p>
        </w:tc>
        <w:tc>
          <w:tcPr>
            <w:tcW w:w="1246" w:type="dxa"/>
          </w:tcPr>
          <w:p w14:paraId="15259B55" w14:textId="77777777" w:rsidR="007C2A3F" w:rsidRPr="00437B6C" w:rsidRDefault="007C2A3F" w:rsidP="007C2A3F">
            <w:pPr>
              <w:spacing w:after="0"/>
              <w:ind w:firstLine="0"/>
              <w:jc w:val="right"/>
              <w:rPr>
                <w:sz w:val="18"/>
                <w:szCs w:val="18"/>
              </w:rPr>
            </w:pPr>
            <w:r w:rsidRPr="004168A1">
              <w:rPr>
                <w:sz w:val="18"/>
                <w:szCs w:val="18"/>
              </w:rPr>
              <w:t>30 477</w:t>
            </w:r>
          </w:p>
        </w:tc>
        <w:tc>
          <w:tcPr>
            <w:tcW w:w="1247" w:type="dxa"/>
          </w:tcPr>
          <w:p w14:paraId="5EC4B709" w14:textId="77777777" w:rsidR="007C2A3F" w:rsidRPr="00437B6C" w:rsidRDefault="007C2A3F" w:rsidP="007C2A3F">
            <w:pPr>
              <w:spacing w:after="0"/>
              <w:ind w:firstLine="0"/>
              <w:jc w:val="center"/>
              <w:rPr>
                <w:sz w:val="18"/>
                <w:szCs w:val="18"/>
              </w:rPr>
            </w:pPr>
            <w:r>
              <w:rPr>
                <w:sz w:val="18"/>
                <w:szCs w:val="18"/>
              </w:rPr>
              <w:t>-</w:t>
            </w:r>
          </w:p>
        </w:tc>
        <w:tc>
          <w:tcPr>
            <w:tcW w:w="1247" w:type="dxa"/>
            <w:shd w:val="clear" w:color="auto" w:fill="auto"/>
          </w:tcPr>
          <w:p w14:paraId="3BAEC616" w14:textId="77777777" w:rsidR="007C2A3F" w:rsidRPr="00437B6C" w:rsidRDefault="007C2A3F" w:rsidP="007C2A3F">
            <w:pPr>
              <w:spacing w:after="0"/>
              <w:ind w:firstLine="0"/>
              <w:jc w:val="center"/>
              <w:rPr>
                <w:sz w:val="18"/>
                <w:szCs w:val="18"/>
              </w:rPr>
            </w:pPr>
            <w:r>
              <w:rPr>
                <w:sz w:val="18"/>
                <w:szCs w:val="18"/>
              </w:rPr>
              <w:t>-</w:t>
            </w:r>
          </w:p>
        </w:tc>
        <w:tc>
          <w:tcPr>
            <w:tcW w:w="1245" w:type="dxa"/>
            <w:shd w:val="clear" w:color="auto" w:fill="auto"/>
          </w:tcPr>
          <w:p w14:paraId="3AF21076" w14:textId="77777777" w:rsidR="007C2A3F" w:rsidRPr="00437B6C" w:rsidRDefault="007C2A3F" w:rsidP="007C2A3F">
            <w:pPr>
              <w:spacing w:after="0"/>
              <w:ind w:firstLine="0"/>
              <w:jc w:val="center"/>
              <w:rPr>
                <w:sz w:val="18"/>
                <w:szCs w:val="18"/>
              </w:rPr>
            </w:pPr>
            <w:r>
              <w:rPr>
                <w:sz w:val="18"/>
                <w:szCs w:val="18"/>
              </w:rPr>
              <w:t>-</w:t>
            </w:r>
          </w:p>
        </w:tc>
        <w:tc>
          <w:tcPr>
            <w:tcW w:w="1249" w:type="dxa"/>
            <w:shd w:val="clear" w:color="auto" w:fill="auto"/>
          </w:tcPr>
          <w:p w14:paraId="736E49DE"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0B5C8A4A" w14:textId="77777777" w:rsidTr="007C2A3F">
        <w:trPr>
          <w:trHeight w:val="142"/>
        </w:trPr>
        <w:tc>
          <w:tcPr>
            <w:tcW w:w="2840" w:type="dxa"/>
            <w:vMerge/>
          </w:tcPr>
          <w:p w14:paraId="5C8AEDA2" w14:textId="77777777" w:rsidR="007C2A3F" w:rsidRPr="00437B6C" w:rsidRDefault="007C2A3F" w:rsidP="007C2A3F">
            <w:pPr>
              <w:ind w:firstLine="318"/>
              <w:rPr>
                <w:sz w:val="18"/>
                <w:szCs w:val="18"/>
              </w:rPr>
            </w:pPr>
          </w:p>
        </w:tc>
        <w:tc>
          <w:tcPr>
            <w:tcW w:w="1246" w:type="dxa"/>
          </w:tcPr>
          <w:p w14:paraId="58CB56FD"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BD4FA69"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0497411A"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39A92357"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28BD907B"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42255E29" w14:textId="77777777" w:rsidTr="007C2A3F">
        <w:trPr>
          <w:trHeight w:val="142"/>
        </w:trPr>
        <w:tc>
          <w:tcPr>
            <w:tcW w:w="2840" w:type="dxa"/>
            <w:vMerge w:val="restart"/>
            <w:vAlign w:val="center"/>
          </w:tcPr>
          <w:p w14:paraId="7831F6EC" w14:textId="77777777" w:rsidR="007C2A3F" w:rsidRPr="00437B6C" w:rsidRDefault="007C2A3F" w:rsidP="007C2A3F">
            <w:pPr>
              <w:spacing w:after="0"/>
              <w:ind w:firstLine="318"/>
              <w:rPr>
                <w:sz w:val="18"/>
                <w:szCs w:val="18"/>
              </w:rPr>
            </w:pPr>
            <w:r w:rsidRPr="00437B6C">
              <w:rPr>
                <w:sz w:val="18"/>
                <w:szCs w:val="18"/>
              </w:rPr>
              <w:t>67.14.00 FRONTEX Aģentūras starptautisko operāciju nodrošināšana</w:t>
            </w:r>
          </w:p>
        </w:tc>
        <w:tc>
          <w:tcPr>
            <w:tcW w:w="1246" w:type="dxa"/>
          </w:tcPr>
          <w:p w14:paraId="2FDAA4DC" w14:textId="77777777" w:rsidR="007C2A3F" w:rsidRPr="00437B6C" w:rsidRDefault="007C2A3F" w:rsidP="007C2A3F">
            <w:pPr>
              <w:spacing w:after="0"/>
              <w:ind w:firstLine="0"/>
              <w:jc w:val="right"/>
              <w:rPr>
                <w:sz w:val="18"/>
                <w:szCs w:val="18"/>
              </w:rPr>
            </w:pPr>
            <w:r w:rsidRPr="00437B6C">
              <w:rPr>
                <w:sz w:val="18"/>
                <w:szCs w:val="18"/>
              </w:rPr>
              <w:t>4 691</w:t>
            </w:r>
          </w:p>
        </w:tc>
        <w:tc>
          <w:tcPr>
            <w:tcW w:w="1247" w:type="dxa"/>
          </w:tcPr>
          <w:p w14:paraId="71F35FC4" w14:textId="77777777" w:rsidR="007C2A3F" w:rsidRPr="00437B6C" w:rsidRDefault="007C2A3F" w:rsidP="007C2A3F">
            <w:pPr>
              <w:spacing w:after="0"/>
              <w:ind w:firstLine="0"/>
              <w:jc w:val="center"/>
              <w:rPr>
                <w:sz w:val="18"/>
                <w:szCs w:val="18"/>
              </w:rPr>
            </w:pPr>
            <w:r>
              <w:rPr>
                <w:sz w:val="18"/>
                <w:szCs w:val="18"/>
              </w:rPr>
              <w:t>-</w:t>
            </w:r>
          </w:p>
        </w:tc>
        <w:tc>
          <w:tcPr>
            <w:tcW w:w="1247" w:type="dxa"/>
            <w:shd w:val="clear" w:color="auto" w:fill="auto"/>
          </w:tcPr>
          <w:p w14:paraId="20ADC5DC" w14:textId="77777777" w:rsidR="007C2A3F" w:rsidRPr="00437B6C" w:rsidRDefault="007C2A3F" w:rsidP="007C2A3F">
            <w:pPr>
              <w:spacing w:after="0"/>
              <w:ind w:firstLine="0"/>
              <w:jc w:val="center"/>
              <w:rPr>
                <w:sz w:val="18"/>
                <w:szCs w:val="18"/>
              </w:rPr>
            </w:pPr>
            <w:r>
              <w:rPr>
                <w:sz w:val="18"/>
                <w:szCs w:val="18"/>
              </w:rPr>
              <w:t>-</w:t>
            </w:r>
          </w:p>
        </w:tc>
        <w:tc>
          <w:tcPr>
            <w:tcW w:w="1245" w:type="dxa"/>
            <w:shd w:val="clear" w:color="auto" w:fill="auto"/>
          </w:tcPr>
          <w:p w14:paraId="458C52E0" w14:textId="77777777" w:rsidR="007C2A3F" w:rsidRPr="00437B6C" w:rsidRDefault="007C2A3F" w:rsidP="007C2A3F">
            <w:pPr>
              <w:spacing w:after="0"/>
              <w:ind w:firstLine="0"/>
              <w:jc w:val="center"/>
              <w:rPr>
                <w:sz w:val="18"/>
                <w:szCs w:val="18"/>
              </w:rPr>
            </w:pPr>
            <w:r>
              <w:rPr>
                <w:sz w:val="18"/>
                <w:szCs w:val="18"/>
              </w:rPr>
              <w:t>-</w:t>
            </w:r>
          </w:p>
        </w:tc>
        <w:tc>
          <w:tcPr>
            <w:tcW w:w="1249" w:type="dxa"/>
            <w:shd w:val="clear" w:color="auto" w:fill="auto"/>
          </w:tcPr>
          <w:p w14:paraId="33543FEE"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07EA011B" w14:textId="77777777" w:rsidTr="007C2A3F">
        <w:trPr>
          <w:trHeight w:val="142"/>
        </w:trPr>
        <w:tc>
          <w:tcPr>
            <w:tcW w:w="2840" w:type="dxa"/>
            <w:vMerge/>
          </w:tcPr>
          <w:p w14:paraId="2E9A166C" w14:textId="77777777" w:rsidR="007C2A3F" w:rsidRPr="00437B6C" w:rsidRDefault="007C2A3F" w:rsidP="007C2A3F">
            <w:pPr>
              <w:ind w:firstLine="318"/>
              <w:rPr>
                <w:sz w:val="18"/>
                <w:szCs w:val="18"/>
              </w:rPr>
            </w:pPr>
          </w:p>
        </w:tc>
        <w:tc>
          <w:tcPr>
            <w:tcW w:w="1246" w:type="dxa"/>
          </w:tcPr>
          <w:p w14:paraId="685B0AAB"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7B52F5F"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4CE6FC8B"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547340B4"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64861BEB"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2531C514" w14:textId="77777777" w:rsidTr="007C2A3F">
        <w:trPr>
          <w:trHeight w:val="142"/>
        </w:trPr>
        <w:tc>
          <w:tcPr>
            <w:tcW w:w="2840" w:type="dxa"/>
            <w:vMerge w:val="restart"/>
            <w:vAlign w:val="center"/>
          </w:tcPr>
          <w:p w14:paraId="37393084" w14:textId="77777777" w:rsidR="007C2A3F" w:rsidRPr="00437B6C" w:rsidRDefault="007C2A3F" w:rsidP="007C2A3F">
            <w:pPr>
              <w:spacing w:after="0"/>
              <w:ind w:firstLine="318"/>
              <w:rPr>
                <w:sz w:val="18"/>
                <w:szCs w:val="18"/>
              </w:rPr>
            </w:pPr>
            <w:r w:rsidRPr="00437B6C">
              <w:rPr>
                <w:sz w:val="18"/>
                <w:szCs w:val="18"/>
              </w:rPr>
              <w:t>70.16.00 Latvijas pārstāvju ceļa izdevumu kompensācija, dodoties uz Eiropas Savienības Padomes darba grupu sanāksmēm un Padomes sanāksmēm</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28070B46" w14:textId="77777777" w:rsidR="007C2A3F" w:rsidRPr="00437B6C" w:rsidRDefault="007C2A3F" w:rsidP="007C2A3F">
            <w:pPr>
              <w:spacing w:after="0"/>
              <w:ind w:firstLine="0"/>
              <w:jc w:val="right"/>
              <w:rPr>
                <w:sz w:val="18"/>
                <w:szCs w:val="18"/>
              </w:rPr>
            </w:pPr>
            <w:r w:rsidRPr="00437B6C">
              <w:rPr>
                <w:sz w:val="18"/>
                <w:szCs w:val="18"/>
              </w:rPr>
              <w:t>50 872</w:t>
            </w:r>
          </w:p>
        </w:tc>
        <w:tc>
          <w:tcPr>
            <w:tcW w:w="1247" w:type="dxa"/>
            <w:tcBorders>
              <w:top w:val="single" w:sz="4" w:space="0" w:color="414142"/>
              <w:left w:val="nil"/>
              <w:bottom w:val="single" w:sz="4" w:space="0" w:color="414142"/>
              <w:right w:val="single" w:sz="4" w:space="0" w:color="414142"/>
            </w:tcBorders>
            <w:shd w:val="clear" w:color="000000" w:fill="FFFFFF"/>
          </w:tcPr>
          <w:p w14:paraId="314855AC" w14:textId="77777777" w:rsidR="007C2A3F" w:rsidRPr="00437B6C" w:rsidRDefault="007C2A3F" w:rsidP="007C2A3F">
            <w:pPr>
              <w:spacing w:after="0"/>
              <w:ind w:firstLine="0"/>
              <w:jc w:val="right"/>
              <w:rPr>
                <w:sz w:val="18"/>
                <w:szCs w:val="18"/>
              </w:rPr>
            </w:pPr>
            <w:r w:rsidRPr="00437B6C">
              <w:rPr>
                <w:sz w:val="18"/>
                <w:szCs w:val="18"/>
              </w:rPr>
              <w:t>62 728</w:t>
            </w:r>
          </w:p>
        </w:tc>
        <w:tc>
          <w:tcPr>
            <w:tcW w:w="1247" w:type="dxa"/>
            <w:tcBorders>
              <w:top w:val="single" w:sz="4" w:space="0" w:color="414142"/>
              <w:left w:val="nil"/>
              <w:bottom w:val="single" w:sz="4" w:space="0" w:color="414142"/>
              <w:right w:val="single" w:sz="4" w:space="0" w:color="414142"/>
            </w:tcBorders>
            <w:shd w:val="clear" w:color="auto" w:fill="auto"/>
          </w:tcPr>
          <w:p w14:paraId="3F0B67C6" w14:textId="77777777" w:rsidR="007C2A3F" w:rsidRPr="00437B6C" w:rsidRDefault="007C2A3F" w:rsidP="007C2A3F">
            <w:pPr>
              <w:spacing w:after="0"/>
              <w:ind w:firstLine="0"/>
              <w:jc w:val="right"/>
              <w:rPr>
                <w:sz w:val="18"/>
                <w:szCs w:val="18"/>
              </w:rPr>
            </w:pPr>
            <w:r w:rsidRPr="00437B6C">
              <w:rPr>
                <w:sz w:val="18"/>
                <w:szCs w:val="18"/>
              </w:rPr>
              <w:t>62 728</w:t>
            </w:r>
          </w:p>
        </w:tc>
        <w:tc>
          <w:tcPr>
            <w:tcW w:w="1245" w:type="dxa"/>
            <w:tcBorders>
              <w:top w:val="single" w:sz="4" w:space="0" w:color="414142"/>
              <w:left w:val="nil"/>
              <w:bottom w:val="single" w:sz="4" w:space="0" w:color="414142"/>
              <w:right w:val="single" w:sz="4" w:space="0" w:color="414142"/>
            </w:tcBorders>
            <w:shd w:val="clear" w:color="auto" w:fill="auto"/>
            <w:vAlign w:val="center"/>
          </w:tcPr>
          <w:p w14:paraId="3398EAED"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0C795154"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039B7ED0" w14:textId="77777777" w:rsidTr="007C2A3F">
        <w:trPr>
          <w:trHeight w:val="142"/>
        </w:trPr>
        <w:tc>
          <w:tcPr>
            <w:tcW w:w="2840" w:type="dxa"/>
            <w:vMerge/>
          </w:tcPr>
          <w:p w14:paraId="016267A3" w14:textId="77777777" w:rsidR="007C2A3F" w:rsidRPr="00437B6C" w:rsidRDefault="007C2A3F" w:rsidP="007C2A3F">
            <w:pPr>
              <w:ind w:firstLine="318"/>
              <w:rPr>
                <w:sz w:val="18"/>
                <w:szCs w:val="18"/>
              </w:rPr>
            </w:pPr>
          </w:p>
        </w:tc>
        <w:tc>
          <w:tcPr>
            <w:tcW w:w="1246" w:type="dxa"/>
          </w:tcPr>
          <w:p w14:paraId="372E83C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0E8124B0"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0B691AE7"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5A39D4C7"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77A4AD5B"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70B6A350" w14:textId="77777777" w:rsidTr="007C2A3F">
        <w:trPr>
          <w:trHeight w:val="142"/>
        </w:trPr>
        <w:tc>
          <w:tcPr>
            <w:tcW w:w="2840" w:type="dxa"/>
            <w:vMerge w:val="restart"/>
            <w:vAlign w:val="center"/>
          </w:tcPr>
          <w:p w14:paraId="7F5CA3B0" w14:textId="77777777" w:rsidR="007C2A3F" w:rsidRPr="00437B6C" w:rsidRDefault="007C2A3F" w:rsidP="007C2A3F">
            <w:pPr>
              <w:spacing w:after="0"/>
              <w:ind w:firstLine="318"/>
              <w:rPr>
                <w:sz w:val="18"/>
                <w:szCs w:val="18"/>
              </w:rPr>
            </w:pPr>
            <w:r w:rsidRPr="00437B6C">
              <w:rPr>
                <w:sz w:val="18"/>
                <w:szCs w:val="18"/>
              </w:rPr>
              <w:t>70.18.00 Iekšējās drošības un Patvēruma, migrācijas un integrācijas fondu projektu un pasākumu īstenošana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200084A3" w14:textId="77777777" w:rsidR="007C2A3F" w:rsidRPr="00437B6C" w:rsidRDefault="007C2A3F" w:rsidP="007C2A3F">
            <w:pPr>
              <w:spacing w:after="0"/>
              <w:ind w:firstLine="0"/>
              <w:jc w:val="right"/>
              <w:rPr>
                <w:sz w:val="18"/>
                <w:szCs w:val="18"/>
              </w:rPr>
            </w:pPr>
            <w:r w:rsidRPr="00437B6C">
              <w:rPr>
                <w:sz w:val="18"/>
                <w:szCs w:val="18"/>
              </w:rPr>
              <w:t>536 325</w:t>
            </w:r>
          </w:p>
        </w:tc>
        <w:tc>
          <w:tcPr>
            <w:tcW w:w="1247" w:type="dxa"/>
            <w:tcBorders>
              <w:top w:val="single" w:sz="4" w:space="0" w:color="414142"/>
              <w:left w:val="nil"/>
              <w:bottom w:val="single" w:sz="4" w:space="0" w:color="414142"/>
              <w:right w:val="single" w:sz="4" w:space="0" w:color="414142"/>
            </w:tcBorders>
            <w:shd w:val="clear" w:color="000000" w:fill="FFFFFF"/>
          </w:tcPr>
          <w:p w14:paraId="4EED11B1" w14:textId="77777777" w:rsidR="007C2A3F" w:rsidRPr="00437B6C" w:rsidRDefault="007C2A3F" w:rsidP="007C2A3F">
            <w:pPr>
              <w:spacing w:after="0"/>
              <w:ind w:firstLine="0"/>
              <w:jc w:val="right"/>
              <w:rPr>
                <w:sz w:val="18"/>
                <w:szCs w:val="18"/>
              </w:rPr>
            </w:pPr>
            <w:r w:rsidRPr="00437B6C">
              <w:rPr>
                <w:sz w:val="18"/>
                <w:szCs w:val="18"/>
              </w:rPr>
              <w:t>622 796</w:t>
            </w:r>
          </w:p>
        </w:tc>
        <w:tc>
          <w:tcPr>
            <w:tcW w:w="1247" w:type="dxa"/>
            <w:tcBorders>
              <w:top w:val="single" w:sz="4" w:space="0" w:color="414142"/>
              <w:left w:val="nil"/>
              <w:bottom w:val="single" w:sz="4" w:space="0" w:color="414142"/>
              <w:right w:val="single" w:sz="4" w:space="0" w:color="414142"/>
            </w:tcBorders>
            <w:shd w:val="clear" w:color="auto" w:fill="auto"/>
          </w:tcPr>
          <w:p w14:paraId="77CCA124" w14:textId="77777777" w:rsidR="007C2A3F" w:rsidRPr="00437B6C" w:rsidRDefault="007C2A3F" w:rsidP="007C2A3F">
            <w:pPr>
              <w:spacing w:after="0"/>
              <w:ind w:firstLine="0"/>
              <w:jc w:val="right"/>
              <w:rPr>
                <w:sz w:val="18"/>
                <w:szCs w:val="18"/>
              </w:rPr>
            </w:pPr>
            <w:r w:rsidRPr="00437B6C">
              <w:rPr>
                <w:sz w:val="18"/>
                <w:szCs w:val="18"/>
              </w:rPr>
              <w:t>606 796</w:t>
            </w:r>
          </w:p>
        </w:tc>
        <w:tc>
          <w:tcPr>
            <w:tcW w:w="1245" w:type="dxa"/>
            <w:tcBorders>
              <w:top w:val="single" w:sz="4" w:space="0" w:color="414142"/>
              <w:left w:val="nil"/>
              <w:bottom w:val="single" w:sz="4" w:space="0" w:color="414142"/>
              <w:right w:val="single" w:sz="4" w:space="0" w:color="414142"/>
            </w:tcBorders>
            <w:shd w:val="clear" w:color="auto" w:fill="auto"/>
          </w:tcPr>
          <w:p w14:paraId="004EED39" w14:textId="77777777" w:rsidR="007C2A3F" w:rsidRPr="00437B6C" w:rsidRDefault="007C2A3F" w:rsidP="007C2A3F">
            <w:pPr>
              <w:spacing w:after="0"/>
              <w:ind w:firstLine="0"/>
              <w:jc w:val="right"/>
              <w:rPr>
                <w:sz w:val="18"/>
                <w:szCs w:val="18"/>
              </w:rPr>
            </w:pPr>
            <w:r w:rsidRPr="00437B6C">
              <w:rPr>
                <w:sz w:val="18"/>
                <w:szCs w:val="18"/>
              </w:rPr>
              <w:t>451 756</w:t>
            </w:r>
          </w:p>
        </w:tc>
        <w:tc>
          <w:tcPr>
            <w:tcW w:w="1249" w:type="dxa"/>
            <w:tcBorders>
              <w:top w:val="single" w:sz="4" w:space="0" w:color="414142"/>
              <w:left w:val="nil"/>
              <w:bottom w:val="single" w:sz="4" w:space="0" w:color="414142"/>
              <w:right w:val="single" w:sz="4" w:space="0" w:color="414142"/>
            </w:tcBorders>
            <w:shd w:val="clear" w:color="auto" w:fill="auto"/>
          </w:tcPr>
          <w:p w14:paraId="6EEF6305" w14:textId="77777777" w:rsidR="007C2A3F" w:rsidRPr="00437B6C" w:rsidRDefault="007C2A3F" w:rsidP="007C2A3F">
            <w:pPr>
              <w:spacing w:after="0"/>
              <w:ind w:firstLine="0"/>
              <w:jc w:val="right"/>
              <w:rPr>
                <w:sz w:val="18"/>
                <w:szCs w:val="18"/>
              </w:rPr>
            </w:pPr>
            <w:r w:rsidRPr="00437B6C">
              <w:rPr>
                <w:sz w:val="18"/>
                <w:szCs w:val="18"/>
              </w:rPr>
              <w:t>450 019</w:t>
            </w:r>
          </w:p>
        </w:tc>
      </w:tr>
      <w:tr w:rsidR="007C2A3F" w:rsidRPr="004150BB" w14:paraId="45C3759A" w14:textId="77777777" w:rsidTr="007C2A3F">
        <w:trPr>
          <w:trHeight w:val="142"/>
        </w:trPr>
        <w:tc>
          <w:tcPr>
            <w:tcW w:w="2840" w:type="dxa"/>
            <w:vMerge/>
          </w:tcPr>
          <w:p w14:paraId="29A41CE4" w14:textId="77777777" w:rsidR="007C2A3F" w:rsidRPr="00437B6C" w:rsidRDefault="007C2A3F" w:rsidP="007C2A3F">
            <w:pPr>
              <w:ind w:firstLine="318"/>
              <w:rPr>
                <w:sz w:val="18"/>
                <w:szCs w:val="18"/>
              </w:rPr>
            </w:pPr>
          </w:p>
        </w:tc>
        <w:tc>
          <w:tcPr>
            <w:tcW w:w="1246" w:type="dxa"/>
          </w:tcPr>
          <w:p w14:paraId="17F50ECD" w14:textId="77777777" w:rsidR="007C2A3F" w:rsidRPr="00437B6C" w:rsidRDefault="007C2A3F" w:rsidP="007C2A3F">
            <w:pPr>
              <w:spacing w:after="0"/>
              <w:ind w:firstLine="0"/>
              <w:jc w:val="right"/>
              <w:rPr>
                <w:sz w:val="18"/>
                <w:szCs w:val="18"/>
              </w:rPr>
            </w:pPr>
            <w:r w:rsidRPr="00437B6C">
              <w:rPr>
                <w:sz w:val="18"/>
                <w:szCs w:val="18"/>
              </w:rPr>
              <w:t>15</w:t>
            </w:r>
          </w:p>
        </w:tc>
        <w:tc>
          <w:tcPr>
            <w:tcW w:w="1247" w:type="dxa"/>
          </w:tcPr>
          <w:p w14:paraId="2F459C40" w14:textId="77777777" w:rsidR="007C2A3F" w:rsidRPr="00437B6C" w:rsidRDefault="007C2A3F" w:rsidP="007C2A3F">
            <w:pPr>
              <w:spacing w:after="0"/>
              <w:ind w:firstLine="0"/>
              <w:jc w:val="right"/>
              <w:rPr>
                <w:sz w:val="18"/>
                <w:szCs w:val="18"/>
              </w:rPr>
            </w:pPr>
            <w:r w:rsidRPr="00437B6C">
              <w:rPr>
                <w:sz w:val="18"/>
                <w:szCs w:val="18"/>
              </w:rPr>
              <w:t>15</w:t>
            </w:r>
          </w:p>
        </w:tc>
        <w:tc>
          <w:tcPr>
            <w:tcW w:w="1247" w:type="dxa"/>
          </w:tcPr>
          <w:p w14:paraId="1C880B8F" w14:textId="77777777" w:rsidR="007C2A3F" w:rsidRPr="00437B6C" w:rsidRDefault="007C2A3F" w:rsidP="007C2A3F">
            <w:pPr>
              <w:spacing w:after="0"/>
              <w:ind w:firstLine="0"/>
              <w:jc w:val="right"/>
              <w:rPr>
                <w:sz w:val="18"/>
                <w:szCs w:val="18"/>
              </w:rPr>
            </w:pPr>
            <w:r w:rsidRPr="00437B6C">
              <w:rPr>
                <w:sz w:val="18"/>
                <w:szCs w:val="18"/>
              </w:rPr>
              <w:t>15</w:t>
            </w:r>
          </w:p>
        </w:tc>
        <w:tc>
          <w:tcPr>
            <w:tcW w:w="1245" w:type="dxa"/>
          </w:tcPr>
          <w:p w14:paraId="2A302B4B" w14:textId="77777777" w:rsidR="007C2A3F" w:rsidRPr="00437B6C" w:rsidRDefault="007C2A3F" w:rsidP="007C2A3F">
            <w:pPr>
              <w:spacing w:after="0"/>
              <w:ind w:firstLine="0"/>
              <w:jc w:val="right"/>
              <w:rPr>
                <w:sz w:val="18"/>
                <w:szCs w:val="18"/>
              </w:rPr>
            </w:pPr>
            <w:r w:rsidRPr="00437B6C">
              <w:rPr>
                <w:sz w:val="18"/>
                <w:szCs w:val="18"/>
              </w:rPr>
              <w:t>15</w:t>
            </w:r>
          </w:p>
        </w:tc>
        <w:tc>
          <w:tcPr>
            <w:tcW w:w="1249" w:type="dxa"/>
          </w:tcPr>
          <w:p w14:paraId="14F99485" w14:textId="77777777" w:rsidR="007C2A3F" w:rsidRPr="00437B6C" w:rsidRDefault="007C2A3F" w:rsidP="007C2A3F">
            <w:pPr>
              <w:spacing w:after="0"/>
              <w:ind w:firstLine="0"/>
              <w:jc w:val="right"/>
              <w:rPr>
                <w:sz w:val="18"/>
                <w:szCs w:val="18"/>
              </w:rPr>
            </w:pPr>
            <w:r w:rsidRPr="00437B6C">
              <w:rPr>
                <w:sz w:val="18"/>
                <w:szCs w:val="18"/>
              </w:rPr>
              <w:t>15</w:t>
            </w:r>
          </w:p>
        </w:tc>
      </w:tr>
      <w:tr w:rsidR="007C2A3F" w:rsidRPr="004150BB" w14:paraId="0259869E" w14:textId="77777777" w:rsidTr="007C2A3F">
        <w:trPr>
          <w:trHeight w:val="142"/>
        </w:trPr>
        <w:tc>
          <w:tcPr>
            <w:tcW w:w="2840" w:type="dxa"/>
            <w:vMerge w:val="restart"/>
            <w:vAlign w:val="center"/>
          </w:tcPr>
          <w:p w14:paraId="76837321" w14:textId="77777777" w:rsidR="007C2A3F" w:rsidRPr="00437B6C" w:rsidRDefault="007C2A3F" w:rsidP="007C2A3F">
            <w:pPr>
              <w:spacing w:after="0"/>
              <w:ind w:firstLine="318"/>
              <w:rPr>
                <w:sz w:val="18"/>
                <w:szCs w:val="18"/>
              </w:rPr>
            </w:pPr>
            <w:r w:rsidRPr="00437B6C">
              <w:rPr>
                <w:sz w:val="18"/>
                <w:szCs w:val="18"/>
              </w:rPr>
              <w:t>70.21.00 Atmaksas valsts pamatbudžetā par Iekšējās drošības un Patvēruma, migrācijas un integrācijas fondu finansējumu (2014-2020)</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2BE49F31" w14:textId="77777777" w:rsidR="007C2A3F" w:rsidRPr="00437B6C" w:rsidRDefault="007C2A3F" w:rsidP="007C2A3F">
            <w:pPr>
              <w:spacing w:after="0"/>
              <w:ind w:firstLine="0"/>
              <w:jc w:val="right"/>
              <w:rPr>
                <w:sz w:val="18"/>
                <w:szCs w:val="18"/>
              </w:rPr>
            </w:pPr>
            <w:r w:rsidRPr="00437B6C">
              <w:rPr>
                <w:sz w:val="18"/>
                <w:szCs w:val="18"/>
              </w:rPr>
              <w:t>5 966 622</w:t>
            </w:r>
          </w:p>
        </w:tc>
        <w:tc>
          <w:tcPr>
            <w:tcW w:w="1247" w:type="dxa"/>
            <w:tcBorders>
              <w:top w:val="single" w:sz="4" w:space="0" w:color="414142"/>
              <w:left w:val="nil"/>
              <w:bottom w:val="single" w:sz="4" w:space="0" w:color="414142"/>
              <w:right w:val="single" w:sz="4" w:space="0" w:color="414142"/>
            </w:tcBorders>
            <w:shd w:val="clear" w:color="000000" w:fill="FFFFFF"/>
          </w:tcPr>
          <w:p w14:paraId="7CBBEB58" w14:textId="77777777" w:rsidR="007C2A3F" w:rsidRPr="00437B6C" w:rsidRDefault="007C2A3F" w:rsidP="007C2A3F">
            <w:pPr>
              <w:spacing w:after="0"/>
              <w:ind w:firstLine="0"/>
              <w:jc w:val="right"/>
              <w:rPr>
                <w:sz w:val="18"/>
                <w:szCs w:val="18"/>
              </w:rPr>
            </w:pPr>
            <w:r w:rsidRPr="00437B6C">
              <w:rPr>
                <w:sz w:val="18"/>
                <w:szCs w:val="18"/>
              </w:rPr>
              <w:t>4 838 772</w:t>
            </w:r>
          </w:p>
        </w:tc>
        <w:tc>
          <w:tcPr>
            <w:tcW w:w="1247" w:type="dxa"/>
            <w:tcBorders>
              <w:top w:val="single" w:sz="4" w:space="0" w:color="414142"/>
              <w:left w:val="nil"/>
              <w:bottom w:val="single" w:sz="4" w:space="0" w:color="414142"/>
              <w:right w:val="single" w:sz="4" w:space="0" w:color="414142"/>
            </w:tcBorders>
            <w:shd w:val="clear" w:color="auto" w:fill="auto"/>
          </w:tcPr>
          <w:p w14:paraId="50409949" w14:textId="77777777" w:rsidR="007C2A3F" w:rsidRPr="00437B6C" w:rsidRDefault="007C2A3F" w:rsidP="007C2A3F">
            <w:pPr>
              <w:spacing w:after="0"/>
              <w:ind w:firstLine="0"/>
              <w:jc w:val="right"/>
              <w:rPr>
                <w:sz w:val="18"/>
                <w:szCs w:val="18"/>
              </w:rPr>
            </w:pPr>
            <w:r w:rsidRPr="00437B6C">
              <w:rPr>
                <w:sz w:val="18"/>
                <w:szCs w:val="18"/>
              </w:rPr>
              <w:t>9 157 216</w:t>
            </w:r>
          </w:p>
        </w:tc>
        <w:tc>
          <w:tcPr>
            <w:tcW w:w="1245" w:type="dxa"/>
            <w:tcBorders>
              <w:top w:val="single" w:sz="4" w:space="0" w:color="414142"/>
              <w:left w:val="nil"/>
              <w:bottom w:val="single" w:sz="4" w:space="0" w:color="414142"/>
              <w:right w:val="single" w:sz="4" w:space="0" w:color="414142"/>
            </w:tcBorders>
            <w:shd w:val="clear" w:color="auto" w:fill="auto"/>
          </w:tcPr>
          <w:p w14:paraId="59456B59" w14:textId="77777777" w:rsidR="007C2A3F" w:rsidRPr="00437B6C" w:rsidRDefault="007C2A3F" w:rsidP="007C2A3F">
            <w:pPr>
              <w:spacing w:after="0"/>
              <w:ind w:firstLine="0"/>
              <w:jc w:val="right"/>
              <w:rPr>
                <w:sz w:val="18"/>
                <w:szCs w:val="18"/>
              </w:rPr>
            </w:pPr>
            <w:r w:rsidRPr="00437B6C">
              <w:rPr>
                <w:sz w:val="18"/>
                <w:szCs w:val="18"/>
              </w:rPr>
              <w:t>11 057 523</w:t>
            </w:r>
          </w:p>
        </w:tc>
        <w:tc>
          <w:tcPr>
            <w:tcW w:w="1249" w:type="dxa"/>
            <w:tcBorders>
              <w:top w:val="single" w:sz="4" w:space="0" w:color="414142"/>
              <w:left w:val="nil"/>
              <w:bottom w:val="single" w:sz="4" w:space="0" w:color="414142"/>
              <w:right w:val="single" w:sz="4" w:space="0" w:color="414142"/>
            </w:tcBorders>
            <w:shd w:val="clear" w:color="auto" w:fill="auto"/>
          </w:tcPr>
          <w:p w14:paraId="57340967" w14:textId="77777777" w:rsidR="007C2A3F" w:rsidRPr="00437B6C" w:rsidRDefault="007C2A3F" w:rsidP="007C2A3F">
            <w:pPr>
              <w:spacing w:after="0"/>
              <w:ind w:firstLine="0"/>
              <w:jc w:val="right"/>
              <w:rPr>
                <w:sz w:val="18"/>
                <w:szCs w:val="18"/>
              </w:rPr>
            </w:pPr>
            <w:r w:rsidRPr="00437B6C">
              <w:rPr>
                <w:sz w:val="18"/>
                <w:szCs w:val="18"/>
              </w:rPr>
              <w:t>8 370 227</w:t>
            </w:r>
          </w:p>
        </w:tc>
      </w:tr>
      <w:tr w:rsidR="007C2A3F" w:rsidRPr="004150BB" w14:paraId="6BD296F1" w14:textId="77777777" w:rsidTr="007C2A3F">
        <w:trPr>
          <w:trHeight w:val="142"/>
        </w:trPr>
        <w:tc>
          <w:tcPr>
            <w:tcW w:w="2840" w:type="dxa"/>
            <w:vMerge/>
          </w:tcPr>
          <w:p w14:paraId="3F8E18D7" w14:textId="77777777" w:rsidR="007C2A3F" w:rsidRPr="00437B6C" w:rsidRDefault="007C2A3F" w:rsidP="007C2A3F">
            <w:pPr>
              <w:ind w:firstLine="318"/>
              <w:rPr>
                <w:sz w:val="18"/>
                <w:szCs w:val="18"/>
              </w:rPr>
            </w:pPr>
          </w:p>
        </w:tc>
        <w:tc>
          <w:tcPr>
            <w:tcW w:w="1246" w:type="dxa"/>
          </w:tcPr>
          <w:p w14:paraId="495BC7D9"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10EB535"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0C4AA93E"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274B7416"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14B12B30"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1177C813" w14:textId="77777777" w:rsidTr="007C2A3F">
        <w:trPr>
          <w:trHeight w:val="142"/>
        </w:trPr>
        <w:tc>
          <w:tcPr>
            <w:tcW w:w="2840" w:type="dxa"/>
            <w:vMerge w:val="restart"/>
            <w:vAlign w:val="center"/>
          </w:tcPr>
          <w:p w14:paraId="08F598D6" w14:textId="77777777" w:rsidR="007C2A3F" w:rsidRPr="00437B6C" w:rsidRDefault="007C2A3F" w:rsidP="007C2A3F">
            <w:pPr>
              <w:spacing w:after="0"/>
              <w:ind w:firstLine="318"/>
              <w:rPr>
                <w:sz w:val="18"/>
                <w:szCs w:val="18"/>
              </w:rPr>
            </w:pPr>
            <w:r w:rsidRPr="00437B6C">
              <w:rPr>
                <w:sz w:val="18"/>
                <w:szCs w:val="18"/>
              </w:rPr>
              <w:t>70.23.00 Izdevumi citu Eiropas Savienības politiku instrumentu projektu un pasākumu īstenošanai</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50F4F1D4" w14:textId="77777777" w:rsidR="007C2A3F" w:rsidRPr="00437B6C" w:rsidRDefault="007C2A3F" w:rsidP="007C2A3F">
            <w:pPr>
              <w:spacing w:after="0"/>
              <w:ind w:firstLine="0"/>
              <w:jc w:val="right"/>
              <w:rPr>
                <w:sz w:val="18"/>
                <w:szCs w:val="18"/>
              </w:rPr>
            </w:pPr>
            <w:r w:rsidRPr="00437B6C">
              <w:rPr>
                <w:sz w:val="18"/>
                <w:szCs w:val="18"/>
              </w:rPr>
              <w:t>28 10</w:t>
            </w:r>
            <w:r>
              <w:rPr>
                <w:sz w:val="18"/>
                <w:szCs w:val="18"/>
              </w:rPr>
              <w:t>0</w:t>
            </w:r>
          </w:p>
        </w:tc>
        <w:tc>
          <w:tcPr>
            <w:tcW w:w="1247" w:type="dxa"/>
            <w:tcBorders>
              <w:top w:val="single" w:sz="4" w:space="0" w:color="414142"/>
              <w:left w:val="nil"/>
              <w:bottom w:val="single" w:sz="4" w:space="0" w:color="414142"/>
              <w:right w:val="single" w:sz="4" w:space="0" w:color="414142"/>
            </w:tcBorders>
            <w:shd w:val="clear" w:color="000000" w:fill="FFFFFF"/>
          </w:tcPr>
          <w:p w14:paraId="5FEE32AC" w14:textId="77777777" w:rsidR="007C2A3F" w:rsidRPr="00437B6C" w:rsidRDefault="007C2A3F" w:rsidP="007C2A3F">
            <w:pPr>
              <w:spacing w:after="0"/>
              <w:ind w:firstLine="0"/>
              <w:jc w:val="right"/>
              <w:rPr>
                <w:sz w:val="18"/>
                <w:szCs w:val="18"/>
              </w:rPr>
            </w:pPr>
            <w:r w:rsidRPr="00437B6C">
              <w:rPr>
                <w:sz w:val="18"/>
                <w:szCs w:val="18"/>
              </w:rPr>
              <w:t>20 650</w:t>
            </w:r>
          </w:p>
        </w:tc>
        <w:tc>
          <w:tcPr>
            <w:tcW w:w="1247" w:type="dxa"/>
            <w:tcBorders>
              <w:top w:val="single" w:sz="4" w:space="0" w:color="414142"/>
              <w:left w:val="nil"/>
              <w:bottom w:val="single" w:sz="4" w:space="0" w:color="414142"/>
              <w:right w:val="single" w:sz="4" w:space="0" w:color="414142"/>
            </w:tcBorders>
            <w:shd w:val="clear" w:color="auto" w:fill="auto"/>
          </w:tcPr>
          <w:p w14:paraId="501AD676" w14:textId="77777777" w:rsidR="007C2A3F" w:rsidRPr="00437B6C" w:rsidRDefault="007C2A3F" w:rsidP="007C2A3F">
            <w:pPr>
              <w:spacing w:after="0"/>
              <w:ind w:firstLine="0"/>
              <w:jc w:val="right"/>
              <w:rPr>
                <w:sz w:val="18"/>
                <w:szCs w:val="18"/>
              </w:rPr>
            </w:pPr>
            <w:r w:rsidRPr="00437B6C">
              <w:rPr>
                <w:sz w:val="18"/>
                <w:szCs w:val="18"/>
              </w:rPr>
              <w:t>16 029</w:t>
            </w:r>
          </w:p>
        </w:tc>
        <w:tc>
          <w:tcPr>
            <w:tcW w:w="1245" w:type="dxa"/>
            <w:tcBorders>
              <w:top w:val="single" w:sz="4" w:space="0" w:color="414142"/>
              <w:left w:val="nil"/>
              <w:bottom w:val="single" w:sz="4" w:space="0" w:color="414142"/>
              <w:right w:val="single" w:sz="4" w:space="0" w:color="414142"/>
            </w:tcBorders>
            <w:shd w:val="clear" w:color="auto" w:fill="auto"/>
            <w:vAlign w:val="center"/>
          </w:tcPr>
          <w:p w14:paraId="30A24EE0"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5DB8B154"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6A7362DF" w14:textId="77777777" w:rsidTr="007C2A3F">
        <w:trPr>
          <w:trHeight w:val="142"/>
        </w:trPr>
        <w:tc>
          <w:tcPr>
            <w:tcW w:w="2840" w:type="dxa"/>
            <w:vMerge/>
          </w:tcPr>
          <w:p w14:paraId="3B432B3D" w14:textId="77777777" w:rsidR="007C2A3F" w:rsidRPr="00437B6C" w:rsidRDefault="007C2A3F" w:rsidP="007C2A3F">
            <w:pPr>
              <w:ind w:firstLine="318"/>
              <w:rPr>
                <w:sz w:val="18"/>
                <w:szCs w:val="18"/>
              </w:rPr>
            </w:pPr>
          </w:p>
        </w:tc>
        <w:tc>
          <w:tcPr>
            <w:tcW w:w="1246" w:type="dxa"/>
          </w:tcPr>
          <w:p w14:paraId="1ADE8EB1"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714D35F"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24FDD0C2"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383E75DF"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4F3CCC38"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4FD56F57" w14:textId="77777777" w:rsidTr="007C2A3F">
        <w:trPr>
          <w:trHeight w:val="142"/>
        </w:trPr>
        <w:tc>
          <w:tcPr>
            <w:tcW w:w="2840" w:type="dxa"/>
            <w:vMerge w:val="restart"/>
            <w:vAlign w:val="center"/>
          </w:tcPr>
          <w:p w14:paraId="67A4FFBE" w14:textId="77777777" w:rsidR="007C2A3F" w:rsidRPr="00437B6C" w:rsidRDefault="007C2A3F" w:rsidP="007C2A3F">
            <w:pPr>
              <w:spacing w:after="0"/>
              <w:ind w:firstLine="318"/>
              <w:rPr>
                <w:sz w:val="18"/>
                <w:szCs w:val="18"/>
              </w:rPr>
            </w:pPr>
            <w:r w:rsidRPr="00437B6C">
              <w:rPr>
                <w:sz w:val="18"/>
                <w:szCs w:val="18"/>
              </w:rPr>
              <w:t>71.06.00 Eiropas Ekonomikas zonas un Norvēģijas finanšu instrumentu finansētie projekti</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3FF40A18" w14:textId="77777777" w:rsidR="007C2A3F" w:rsidRPr="00437B6C" w:rsidRDefault="007C2A3F" w:rsidP="007C2A3F">
            <w:pPr>
              <w:spacing w:after="0"/>
              <w:ind w:firstLine="0"/>
              <w:jc w:val="right"/>
              <w:rPr>
                <w:sz w:val="18"/>
                <w:szCs w:val="18"/>
              </w:rPr>
            </w:pPr>
            <w:r w:rsidRPr="00437B6C">
              <w:rPr>
                <w:sz w:val="18"/>
                <w:szCs w:val="18"/>
              </w:rPr>
              <w:t>110 971</w:t>
            </w:r>
          </w:p>
        </w:tc>
        <w:tc>
          <w:tcPr>
            <w:tcW w:w="1247" w:type="dxa"/>
            <w:tcBorders>
              <w:top w:val="single" w:sz="4" w:space="0" w:color="414142"/>
              <w:left w:val="nil"/>
              <w:bottom w:val="single" w:sz="4" w:space="0" w:color="414142"/>
              <w:right w:val="single" w:sz="4" w:space="0" w:color="414142"/>
            </w:tcBorders>
            <w:shd w:val="clear" w:color="000000" w:fill="FFFFFF"/>
          </w:tcPr>
          <w:p w14:paraId="10340E0B" w14:textId="77777777" w:rsidR="007C2A3F" w:rsidRPr="00437B6C" w:rsidRDefault="007C2A3F" w:rsidP="007C2A3F">
            <w:pPr>
              <w:spacing w:after="0"/>
              <w:ind w:firstLine="0"/>
              <w:jc w:val="right"/>
              <w:rPr>
                <w:sz w:val="18"/>
                <w:szCs w:val="18"/>
              </w:rPr>
            </w:pPr>
            <w:r w:rsidRPr="00437B6C">
              <w:rPr>
                <w:sz w:val="18"/>
                <w:szCs w:val="18"/>
              </w:rPr>
              <w:t>255 881</w:t>
            </w:r>
          </w:p>
        </w:tc>
        <w:tc>
          <w:tcPr>
            <w:tcW w:w="1247" w:type="dxa"/>
            <w:tcBorders>
              <w:top w:val="single" w:sz="4" w:space="0" w:color="414142"/>
              <w:left w:val="nil"/>
              <w:bottom w:val="single" w:sz="4" w:space="0" w:color="414142"/>
              <w:right w:val="single" w:sz="4" w:space="0" w:color="414142"/>
            </w:tcBorders>
            <w:shd w:val="clear" w:color="auto" w:fill="auto"/>
          </w:tcPr>
          <w:p w14:paraId="380B6EE0" w14:textId="77777777" w:rsidR="007C2A3F" w:rsidRPr="00437B6C" w:rsidRDefault="007C2A3F" w:rsidP="007C2A3F">
            <w:pPr>
              <w:spacing w:after="0"/>
              <w:ind w:firstLine="0"/>
              <w:jc w:val="right"/>
              <w:rPr>
                <w:sz w:val="18"/>
                <w:szCs w:val="18"/>
              </w:rPr>
            </w:pPr>
            <w:r w:rsidRPr="00437B6C">
              <w:rPr>
                <w:sz w:val="18"/>
                <w:szCs w:val="18"/>
              </w:rPr>
              <w:t>254 181</w:t>
            </w:r>
          </w:p>
        </w:tc>
        <w:tc>
          <w:tcPr>
            <w:tcW w:w="1245" w:type="dxa"/>
            <w:tcBorders>
              <w:top w:val="single" w:sz="4" w:space="0" w:color="414142"/>
              <w:left w:val="nil"/>
              <w:bottom w:val="single" w:sz="4" w:space="0" w:color="414142"/>
              <w:right w:val="single" w:sz="4" w:space="0" w:color="414142"/>
            </w:tcBorders>
            <w:shd w:val="clear" w:color="auto" w:fill="auto"/>
          </w:tcPr>
          <w:p w14:paraId="29A947AA" w14:textId="77777777" w:rsidR="007C2A3F" w:rsidRPr="00437B6C" w:rsidRDefault="007C2A3F" w:rsidP="007C2A3F">
            <w:pPr>
              <w:spacing w:after="0"/>
              <w:ind w:firstLine="0"/>
              <w:jc w:val="right"/>
              <w:rPr>
                <w:sz w:val="18"/>
                <w:szCs w:val="18"/>
              </w:rPr>
            </w:pPr>
            <w:r w:rsidRPr="00437B6C">
              <w:rPr>
                <w:sz w:val="18"/>
                <w:szCs w:val="18"/>
              </w:rPr>
              <w:t>259 182</w:t>
            </w:r>
          </w:p>
        </w:tc>
        <w:tc>
          <w:tcPr>
            <w:tcW w:w="1249" w:type="dxa"/>
            <w:tcBorders>
              <w:top w:val="single" w:sz="4" w:space="0" w:color="414142"/>
              <w:left w:val="nil"/>
              <w:bottom w:val="single" w:sz="4" w:space="0" w:color="414142"/>
              <w:right w:val="single" w:sz="4" w:space="0" w:color="414142"/>
            </w:tcBorders>
            <w:shd w:val="clear" w:color="auto" w:fill="auto"/>
          </w:tcPr>
          <w:p w14:paraId="5E2F18C0" w14:textId="77777777" w:rsidR="007C2A3F" w:rsidRPr="00437B6C" w:rsidRDefault="007C2A3F" w:rsidP="007C2A3F">
            <w:pPr>
              <w:spacing w:after="0"/>
              <w:ind w:firstLine="0"/>
              <w:jc w:val="right"/>
              <w:rPr>
                <w:sz w:val="18"/>
                <w:szCs w:val="18"/>
              </w:rPr>
            </w:pPr>
            <w:r w:rsidRPr="00437B6C">
              <w:rPr>
                <w:sz w:val="18"/>
                <w:szCs w:val="18"/>
              </w:rPr>
              <w:t>250 682</w:t>
            </w:r>
          </w:p>
        </w:tc>
      </w:tr>
      <w:tr w:rsidR="007C2A3F" w:rsidRPr="004150BB" w14:paraId="29611691" w14:textId="77777777" w:rsidTr="007C2A3F">
        <w:trPr>
          <w:trHeight w:val="142"/>
        </w:trPr>
        <w:tc>
          <w:tcPr>
            <w:tcW w:w="2840" w:type="dxa"/>
            <w:vMerge/>
          </w:tcPr>
          <w:p w14:paraId="4A1D4488" w14:textId="77777777" w:rsidR="007C2A3F" w:rsidRPr="00437B6C" w:rsidRDefault="007C2A3F" w:rsidP="007C2A3F">
            <w:pPr>
              <w:ind w:firstLine="318"/>
              <w:rPr>
                <w:sz w:val="18"/>
                <w:szCs w:val="18"/>
              </w:rPr>
            </w:pPr>
          </w:p>
        </w:tc>
        <w:tc>
          <w:tcPr>
            <w:tcW w:w="1246" w:type="dxa"/>
          </w:tcPr>
          <w:p w14:paraId="5FDAECC5" w14:textId="77777777" w:rsidR="007C2A3F" w:rsidRPr="00437B6C" w:rsidRDefault="007C2A3F" w:rsidP="007C2A3F">
            <w:pPr>
              <w:spacing w:after="0"/>
              <w:ind w:firstLine="0"/>
              <w:jc w:val="right"/>
              <w:rPr>
                <w:sz w:val="18"/>
                <w:szCs w:val="18"/>
              </w:rPr>
            </w:pPr>
            <w:r>
              <w:rPr>
                <w:sz w:val="18"/>
                <w:szCs w:val="18"/>
              </w:rPr>
              <w:t>3</w:t>
            </w:r>
          </w:p>
        </w:tc>
        <w:tc>
          <w:tcPr>
            <w:tcW w:w="1247" w:type="dxa"/>
          </w:tcPr>
          <w:p w14:paraId="6CBA39D3" w14:textId="77777777" w:rsidR="007C2A3F" w:rsidRPr="00437B6C" w:rsidRDefault="007C2A3F" w:rsidP="007C2A3F">
            <w:pPr>
              <w:spacing w:after="0"/>
              <w:ind w:firstLine="0"/>
              <w:jc w:val="right"/>
              <w:rPr>
                <w:sz w:val="18"/>
                <w:szCs w:val="18"/>
              </w:rPr>
            </w:pPr>
            <w:r w:rsidRPr="00437B6C">
              <w:rPr>
                <w:sz w:val="18"/>
                <w:szCs w:val="18"/>
              </w:rPr>
              <w:t>6</w:t>
            </w:r>
          </w:p>
        </w:tc>
        <w:tc>
          <w:tcPr>
            <w:tcW w:w="1247" w:type="dxa"/>
          </w:tcPr>
          <w:p w14:paraId="3F4941F2" w14:textId="77777777" w:rsidR="007C2A3F" w:rsidRPr="00437B6C" w:rsidRDefault="007C2A3F" w:rsidP="007C2A3F">
            <w:pPr>
              <w:spacing w:after="0"/>
              <w:ind w:firstLine="0"/>
              <w:jc w:val="right"/>
              <w:rPr>
                <w:sz w:val="18"/>
                <w:szCs w:val="18"/>
              </w:rPr>
            </w:pPr>
            <w:r w:rsidRPr="00437B6C">
              <w:rPr>
                <w:sz w:val="18"/>
                <w:szCs w:val="18"/>
              </w:rPr>
              <w:t>6</w:t>
            </w:r>
          </w:p>
        </w:tc>
        <w:tc>
          <w:tcPr>
            <w:tcW w:w="1245" w:type="dxa"/>
          </w:tcPr>
          <w:p w14:paraId="7873C923" w14:textId="77777777" w:rsidR="007C2A3F" w:rsidRPr="00437B6C" w:rsidRDefault="007C2A3F" w:rsidP="007C2A3F">
            <w:pPr>
              <w:spacing w:after="0"/>
              <w:ind w:firstLine="0"/>
              <w:jc w:val="right"/>
              <w:rPr>
                <w:sz w:val="18"/>
                <w:szCs w:val="18"/>
              </w:rPr>
            </w:pPr>
            <w:r w:rsidRPr="00437B6C">
              <w:rPr>
                <w:sz w:val="18"/>
                <w:szCs w:val="18"/>
              </w:rPr>
              <w:t>6</w:t>
            </w:r>
          </w:p>
        </w:tc>
        <w:tc>
          <w:tcPr>
            <w:tcW w:w="1249" w:type="dxa"/>
          </w:tcPr>
          <w:p w14:paraId="0CF836F5" w14:textId="77777777" w:rsidR="007C2A3F" w:rsidRPr="00437B6C" w:rsidRDefault="007C2A3F" w:rsidP="007C2A3F">
            <w:pPr>
              <w:spacing w:after="0"/>
              <w:ind w:firstLine="0"/>
              <w:jc w:val="right"/>
              <w:rPr>
                <w:sz w:val="18"/>
                <w:szCs w:val="18"/>
              </w:rPr>
            </w:pPr>
            <w:r w:rsidRPr="00437B6C">
              <w:rPr>
                <w:sz w:val="18"/>
                <w:szCs w:val="18"/>
              </w:rPr>
              <w:t>6</w:t>
            </w:r>
          </w:p>
        </w:tc>
      </w:tr>
      <w:tr w:rsidR="007C2A3F" w:rsidRPr="004150BB" w14:paraId="4086D20A" w14:textId="77777777" w:rsidTr="007C2A3F">
        <w:trPr>
          <w:trHeight w:val="142"/>
        </w:trPr>
        <w:tc>
          <w:tcPr>
            <w:tcW w:w="2840" w:type="dxa"/>
            <w:vMerge w:val="restart"/>
            <w:vAlign w:val="center"/>
          </w:tcPr>
          <w:p w14:paraId="0CAB900C" w14:textId="77777777" w:rsidR="007C2A3F" w:rsidRPr="00437B6C" w:rsidRDefault="007C2A3F" w:rsidP="007C2A3F">
            <w:pPr>
              <w:spacing w:after="0"/>
              <w:ind w:firstLine="318"/>
              <w:rPr>
                <w:sz w:val="18"/>
                <w:szCs w:val="18"/>
              </w:rPr>
            </w:pPr>
            <w:r w:rsidRPr="00437B6C">
              <w:rPr>
                <w:sz w:val="18"/>
                <w:szCs w:val="18"/>
              </w:rPr>
              <w:t>73.02.00 Atmaksas valsts pamatbudžetā par pārējās ārvalstu finanšu palīdzības līdzfinansētajiem projektiem</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2CC1C7E5" w14:textId="77777777" w:rsidR="007C2A3F" w:rsidRPr="00437B6C" w:rsidRDefault="007C2A3F" w:rsidP="007C2A3F">
            <w:pPr>
              <w:spacing w:after="0"/>
              <w:ind w:firstLine="0"/>
              <w:jc w:val="center"/>
              <w:rPr>
                <w:sz w:val="18"/>
                <w:szCs w:val="18"/>
              </w:rPr>
            </w:pPr>
            <w:r>
              <w:rPr>
                <w:sz w:val="18"/>
                <w:szCs w:val="18"/>
              </w:rPr>
              <w:t>-</w:t>
            </w:r>
          </w:p>
        </w:tc>
        <w:tc>
          <w:tcPr>
            <w:tcW w:w="1247" w:type="dxa"/>
            <w:tcBorders>
              <w:top w:val="single" w:sz="4" w:space="0" w:color="414142"/>
              <w:left w:val="nil"/>
              <w:bottom w:val="single" w:sz="4" w:space="0" w:color="414142"/>
              <w:right w:val="single" w:sz="4" w:space="0" w:color="414142"/>
            </w:tcBorders>
            <w:shd w:val="clear" w:color="000000" w:fill="FFFFFF"/>
          </w:tcPr>
          <w:p w14:paraId="211E6420" w14:textId="77777777" w:rsidR="007C2A3F" w:rsidRPr="00437B6C" w:rsidRDefault="007C2A3F" w:rsidP="007C2A3F">
            <w:pPr>
              <w:spacing w:after="0"/>
              <w:ind w:firstLine="0"/>
              <w:jc w:val="right"/>
              <w:rPr>
                <w:sz w:val="18"/>
                <w:szCs w:val="18"/>
              </w:rPr>
            </w:pPr>
            <w:r w:rsidRPr="00437B6C">
              <w:rPr>
                <w:sz w:val="18"/>
                <w:szCs w:val="18"/>
              </w:rPr>
              <w:t>786</w:t>
            </w:r>
          </w:p>
        </w:tc>
        <w:tc>
          <w:tcPr>
            <w:tcW w:w="1247" w:type="dxa"/>
            <w:tcBorders>
              <w:top w:val="single" w:sz="4" w:space="0" w:color="414142"/>
              <w:left w:val="nil"/>
              <w:bottom w:val="single" w:sz="4" w:space="0" w:color="414142"/>
              <w:right w:val="single" w:sz="4" w:space="0" w:color="414142"/>
            </w:tcBorders>
            <w:shd w:val="clear" w:color="auto" w:fill="auto"/>
          </w:tcPr>
          <w:p w14:paraId="25F3E17D" w14:textId="77777777" w:rsidR="007C2A3F" w:rsidRPr="00437B6C" w:rsidRDefault="007C2A3F" w:rsidP="007C2A3F">
            <w:pPr>
              <w:spacing w:after="0"/>
              <w:ind w:firstLine="0"/>
              <w:jc w:val="right"/>
              <w:rPr>
                <w:sz w:val="18"/>
                <w:szCs w:val="18"/>
              </w:rPr>
            </w:pPr>
            <w:r w:rsidRPr="00437B6C">
              <w:rPr>
                <w:sz w:val="18"/>
                <w:szCs w:val="18"/>
              </w:rPr>
              <w:t>12 904</w:t>
            </w:r>
          </w:p>
        </w:tc>
        <w:tc>
          <w:tcPr>
            <w:tcW w:w="1245" w:type="dxa"/>
            <w:tcBorders>
              <w:top w:val="single" w:sz="4" w:space="0" w:color="414142"/>
              <w:left w:val="nil"/>
              <w:bottom w:val="single" w:sz="4" w:space="0" w:color="414142"/>
              <w:right w:val="single" w:sz="4" w:space="0" w:color="414142"/>
            </w:tcBorders>
            <w:shd w:val="clear" w:color="auto" w:fill="auto"/>
            <w:vAlign w:val="center"/>
          </w:tcPr>
          <w:p w14:paraId="181E454A"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5C54E94B"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36459FE2" w14:textId="77777777" w:rsidTr="007C2A3F">
        <w:trPr>
          <w:trHeight w:val="142"/>
        </w:trPr>
        <w:tc>
          <w:tcPr>
            <w:tcW w:w="2840" w:type="dxa"/>
            <w:vMerge/>
          </w:tcPr>
          <w:p w14:paraId="0F34A3C6" w14:textId="77777777" w:rsidR="007C2A3F" w:rsidRPr="00437B6C" w:rsidRDefault="007C2A3F" w:rsidP="007C2A3F">
            <w:pPr>
              <w:ind w:firstLine="318"/>
              <w:rPr>
                <w:sz w:val="18"/>
                <w:szCs w:val="18"/>
              </w:rPr>
            </w:pPr>
          </w:p>
        </w:tc>
        <w:tc>
          <w:tcPr>
            <w:tcW w:w="1246" w:type="dxa"/>
          </w:tcPr>
          <w:p w14:paraId="717BAA1C"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3039E371"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37D735DA"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5639B0D4"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7E419D8A"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723AD4D6" w14:textId="77777777" w:rsidTr="007C2A3F">
        <w:trPr>
          <w:trHeight w:val="142"/>
        </w:trPr>
        <w:tc>
          <w:tcPr>
            <w:tcW w:w="2840" w:type="dxa"/>
            <w:vMerge w:val="restart"/>
            <w:vAlign w:val="center"/>
          </w:tcPr>
          <w:p w14:paraId="2813788B" w14:textId="77777777" w:rsidR="007C2A3F" w:rsidRPr="00437B6C" w:rsidRDefault="007C2A3F" w:rsidP="007C2A3F">
            <w:pPr>
              <w:spacing w:after="0"/>
              <w:ind w:firstLine="318"/>
              <w:rPr>
                <w:sz w:val="18"/>
                <w:szCs w:val="18"/>
              </w:rPr>
            </w:pPr>
            <w:r w:rsidRPr="00437B6C">
              <w:rPr>
                <w:sz w:val="18"/>
                <w:szCs w:val="18"/>
              </w:rPr>
              <w:t>73.08.00 Baltijas jūras valstu padomes Projektu atbalsta fonda īstenošana</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0E04455D" w14:textId="77777777" w:rsidR="007C2A3F" w:rsidRPr="00437B6C" w:rsidRDefault="007C2A3F" w:rsidP="007C2A3F">
            <w:pPr>
              <w:spacing w:after="0"/>
              <w:ind w:firstLine="0"/>
              <w:jc w:val="right"/>
              <w:rPr>
                <w:sz w:val="18"/>
                <w:szCs w:val="18"/>
              </w:rPr>
            </w:pPr>
            <w:r w:rsidRPr="00437B6C">
              <w:rPr>
                <w:sz w:val="18"/>
                <w:szCs w:val="18"/>
              </w:rPr>
              <w:t>10 180</w:t>
            </w:r>
          </w:p>
        </w:tc>
        <w:tc>
          <w:tcPr>
            <w:tcW w:w="1247" w:type="dxa"/>
            <w:tcBorders>
              <w:top w:val="single" w:sz="4" w:space="0" w:color="414142"/>
              <w:left w:val="nil"/>
              <w:bottom w:val="single" w:sz="4" w:space="0" w:color="414142"/>
              <w:right w:val="single" w:sz="4" w:space="0" w:color="414142"/>
            </w:tcBorders>
            <w:shd w:val="clear" w:color="000000" w:fill="FFFFFF"/>
          </w:tcPr>
          <w:p w14:paraId="54E5C498" w14:textId="77777777" w:rsidR="007C2A3F" w:rsidRPr="00437B6C" w:rsidRDefault="007C2A3F" w:rsidP="007C2A3F">
            <w:pPr>
              <w:spacing w:after="0"/>
              <w:ind w:firstLine="0"/>
              <w:jc w:val="right"/>
              <w:rPr>
                <w:sz w:val="18"/>
                <w:szCs w:val="18"/>
              </w:rPr>
            </w:pPr>
            <w:r w:rsidRPr="00437B6C">
              <w:rPr>
                <w:sz w:val="18"/>
                <w:szCs w:val="18"/>
              </w:rPr>
              <w:t>62 494</w:t>
            </w:r>
          </w:p>
        </w:tc>
        <w:tc>
          <w:tcPr>
            <w:tcW w:w="1247" w:type="dxa"/>
            <w:tcBorders>
              <w:top w:val="single" w:sz="4" w:space="0" w:color="414142"/>
              <w:left w:val="nil"/>
              <w:bottom w:val="single" w:sz="4" w:space="0" w:color="414142"/>
              <w:right w:val="single" w:sz="4" w:space="0" w:color="414142"/>
            </w:tcBorders>
            <w:shd w:val="clear" w:color="auto" w:fill="auto"/>
          </w:tcPr>
          <w:p w14:paraId="0DB3E3D2" w14:textId="77777777" w:rsidR="007C2A3F" w:rsidRPr="00437B6C" w:rsidRDefault="007C2A3F" w:rsidP="007C2A3F">
            <w:pPr>
              <w:spacing w:after="0"/>
              <w:ind w:firstLine="0"/>
              <w:jc w:val="right"/>
              <w:rPr>
                <w:sz w:val="18"/>
                <w:szCs w:val="18"/>
              </w:rPr>
            </w:pPr>
            <w:r w:rsidRPr="00437B6C">
              <w:rPr>
                <w:sz w:val="18"/>
                <w:szCs w:val="18"/>
              </w:rPr>
              <w:t>24 822</w:t>
            </w:r>
          </w:p>
        </w:tc>
        <w:tc>
          <w:tcPr>
            <w:tcW w:w="1245" w:type="dxa"/>
            <w:tcBorders>
              <w:top w:val="single" w:sz="4" w:space="0" w:color="414142"/>
              <w:left w:val="nil"/>
              <w:bottom w:val="single" w:sz="4" w:space="0" w:color="414142"/>
              <w:right w:val="single" w:sz="4" w:space="0" w:color="414142"/>
            </w:tcBorders>
            <w:shd w:val="clear" w:color="auto" w:fill="auto"/>
            <w:vAlign w:val="center"/>
          </w:tcPr>
          <w:p w14:paraId="4937B8A5" w14:textId="77777777" w:rsidR="007C2A3F" w:rsidRPr="00437B6C" w:rsidRDefault="007C2A3F" w:rsidP="007C2A3F">
            <w:pPr>
              <w:spacing w:after="0"/>
              <w:ind w:firstLine="0"/>
              <w:jc w:val="center"/>
              <w:rPr>
                <w:sz w:val="18"/>
                <w:szCs w:val="18"/>
              </w:rPr>
            </w:pPr>
            <w:r>
              <w:rPr>
                <w:sz w:val="18"/>
                <w:szCs w:val="18"/>
              </w:rPr>
              <w:t>-</w:t>
            </w:r>
          </w:p>
        </w:tc>
        <w:tc>
          <w:tcPr>
            <w:tcW w:w="1249" w:type="dxa"/>
            <w:tcBorders>
              <w:top w:val="single" w:sz="4" w:space="0" w:color="414142"/>
              <w:left w:val="nil"/>
              <w:bottom w:val="single" w:sz="4" w:space="0" w:color="414142"/>
              <w:right w:val="single" w:sz="4" w:space="0" w:color="414142"/>
            </w:tcBorders>
            <w:shd w:val="clear" w:color="auto" w:fill="auto"/>
            <w:vAlign w:val="center"/>
          </w:tcPr>
          <w:p w14:paraId="79B3651C" w14:textId="77777777" w:rsidR="007C2A3F" w:rsidRPr="00437B6C" w:rsidRDefault="007C2A3F" w:rsidP="007C2A3F">
            <w:pPr>
              <w:spacing w:after="0"/>
              <w:ind w:firstLine="0"/>
              <w:jc w:val="center"/>
              <w:rPr>
                <w:sz w:val="18"/>
                <w:szCs w:val="18"/>
              </w:rPr>
            </w:pPr>
            <w:r>
              <w:rPr>
                <w:sz w:val="18"/>
                <w:szCs w:val="18"/>
              </w:rPr>
              <w:t>-</w:t>
            </w:r>
          </w:p>
        </w:tc>
      </w:tr>
      <w:tr w:rsidR="007C2A3F" w:rsidRPr="004150BB" w14:paraId="56896C55" w14:textId="77777777" w:rsidTr="007C2A3F">
        <w:trPr>
          <w:trHeight w:val="142"/>
        </w:trPr>
        <w:tc>
          <w:tcPr>
            <w:tcW w:w="2840" w:type="dxa"/>
            <w:vMerge/>
          </w:tcPr>
          <w:p w14:paraId="560404B6" w14:textId="77777777" w:rsidR="007C2A3F" w:rsidRPr="00437B6C" w:rsidRDefault="007C2A3F" w:rsidP="007C2A3F">
            <w:pPr>
              <w:ind w:firstLine="318"/>
              <w:rPr>
                <w:sz w:val="18"/>
                <w:szCs w:val="18"/>
              </w:rPr>
            </w:pPr>
          </w:p>
        </w:tc>
        <w:tc>
          <w:tcPr>
            <w:tcW w:w="1246" w:type="dxa"/>
          </w:tcPr>
          <w:p w14:paraId="73359467"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698B2EE6"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1B931495"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74896899"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567EB8EE"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4150BB" w14:paraId="17EEC782" w14:textId="77777777" w:rsidTr="007C2A3F">
        <w:trPr>
          <w:trHeight w:val="142"/>
        </w:trPr>
        <w:tc>
          <w:tcPr>
            <w:tcW w:w="2840" w:type="dxa"/>
            <w:vMerge w:val="restart"/>
            <w:vAlign w:val="center"/>
          </w:tcPr>
          <w:p w14:paraId="710DEBF7" w14:textId="77777777" w:rsidR="007C2A3F" w:rsidRPr="00437B6C" w:rsidRDefault="007C2A3F" w:rsidP="007C2A3F">
            <w:pPr>
              <w:spacing w:after="0"/>
              <w:ind w:firstLine="318"/>
              <w:rPr>
                <w:sz w:val="18"/>
                <w:szCs w:val="18"/>
              </w:rPr>
            </w:pPr>
            <w:r w:rsidRPr="00437B6C">
              <w:rPr>
                <w:sz w:val="18"/>
                <w:szCs w:val="18"/>
              </w:rPr>
              <w:t>97.00.00 Nozaru vadība un politikas plānošana</w:t>
            </w:r>
          </w:p>
        </w:tc>
        <w:tc>
          <w:tcPr>
            <w:tcW w:w="1246" w:type="dxa"/>
            <w:tcBorders>
              <w:top w:val="single" w:sz="4" w:space="0" w:color="414142"/>
              <w:left w:val="single" w:sz="4" w:space="0" w:color="414142"/>
              <w:bottom w:val="single" w:sz="4" w:space="0" w:color="414142"/>
              <w:right w:val="single" w:sz="4" w:space="0" w:color="414142"/>
            </w:tcBorders>
            <w:shd w:val="clear" w:color="000000" w:fill="FFFFFF"/>
          </w:tcPr>
          <w:p w14:paraId="3E2262EF" w14:textId="77777777" w:rsidR="007C2A3F" w:rsidRPr="00437B6C" w:rsidRDefault="007C2A3F" w:rsidP="007C2A3F">
            <w:pPr>
              <w:spacing w:after="0"/>
              <w:ind w:firstLine="0"/>
              <w:jc w:val="right"/>
              <w:rPr>
                <w:sz w:val="18"/>
                <w:szCs w:val="18"/>
              </w:rPr>
            </w:pPr>
            <w:r w:rsidRPr="00437B6C">
              <w:rPr>
                <w:color w:val="414142"/>
                <w:sz w:val="18"/>
                <w:szCs w:val="18"/>
              </w:rPr>
              <w:t>3 788 344</w:t>
            </w:r>
          </w:p>
        </w:tc>
        <w:tc>
          <w:tcPr>
            <w:tcW w:w="1247" w:type="dxa"/>
            <w:tcBorders>
              <w:top w:val="single" w:sz="4" w:space="0" w:color="414142"/>
              <w:left w:val="nil"/>
              <w:bottom w:val="single" w:sz="4" w:space="0" w:color="414142"/>
              <w:right w:val="single" w:sz="4" w:space="0" w:color="414142"/>
            </w:tcBorders>
            <w:shd w:val="clear" w:color="000000" w:fill="FFFFFF"/>
          </w:tcPr>
          <w:p w14:paraId="483A3C92" w14:textId="77777777" w:rsidR="007C2A3F" w:rsidRPr="00437B6C" w:rsidRDefault="007C2A3F" w:rsidP="007C2A3F">
            <w:pPr>
              <w:spacing w:after="0"/>
              <w:ind w:firstLine="0"/>
              <w:jc w:val="right"/>
              <w:rPr>
                <w:sz w:val="18"/>
                <w:szCs w:val="18"/>
              </w:rPr>
            </w:pPr>
            <w:r w:rsidRPr="00437B6C">
              <w:rPr>
                <w:color w:val="414142"/>
                <w:sz w:val="18"/>
                <w:szCs w:val="18"/>
              </w:rPr>
              <w:t>3 932 990</w:t>
            </w:r>
          </w:p>
        </w:tc>
        <w:tc>
          <w:tcPr>
            <w:tcW w:w="1247" w:type="dxa"/>
            <w:tcBorders>
              <w:top w:val="single" w:sz="4" w:space="0" w:color="414142"/>
              <w:left w:val="nil"/>
              <w:bottom w:val="single" w:sz="4" w:space="0" w:color="414142"/>
              <w:right w:val="single" w:sz="4" w:space="0" w:color="414142"/>
            </w:tcBorders>
            <w:shd w:val="clear" w:color="auto" w:fill="auto"/>
          </w:tcPr>
          <w:p w14:paraId="7D328D65" w14:textId="77777777" w:rsidR="007C2A3F" w:rsidRPr="00437B6C" w:rsidRDefault="007C2A3F" w:rsidP="007C2A3F">
            <w:pPr>
              <w:spacing w:after="0"/>
              <w:ind w:firstLine="0"/>
              <w:jc w:val="right"/>
              <w:rPr>
                <w:sz w:val="18"/>
                <w:szCs w:val="18"/>
              </w:rPr>
            </w:pPr>
            <w:r w:rsidRPr="00437B6C">
              <w:rPr>
                <w:color w:val="414142"/>
                <w:sz w:val="18"/>
                <w:szCs w:val="18"/>
              </w:rPr>
              <w:t>3 872 290</w:t>
            </w:r>
          </w:p>
        </w:tc>
        <w:tc>
          <w:tcPr>
            <w:tcW w:w="1245" w:type="dxa"/>
            <w:tcBorders>
              <w:top w:val="single" w:sz="4" w:space="0" w:color="414142"/>
              <w:left w:val="nil"/>
              <w:bottom w:val="single" w:sz="4" w:space="0" w:color="414142"/>
              <w:right w:val="single" w:sz="4" w:space="0" w:color="414142"/>
            </w:tcBorders>
            <w:shd w:val="clear" w:color="auto" w:fill="auto"/>
          </w:tcPr>
          <w:p w14:paraId="17674C29" w14:textId="77777777" w:rsidR="007C2A3F" w:rsidRPr="00437B6C" w:rsidRDefault="007C2A3F" w:rsidP="007C2A3F">
            <w:pPr>
              <w:spacing w:after="0"/>
              <w:ind w:firstLine="0"/>
              <w:jc w:val="right"/>
              <w:rPr>
                <w:sz w:val="18"/>
                <w:szCs w:val="18"/>
              </w:rPr>
            </w:pPr>
            <w:r w:rsidRPr="00437B6C">
              <w:rPr>
                <w:color w:val="414142"/>
                <w:sz w:val="18"/>
                <w:szCs w:val="18"/>
              </w:rPr>
              <w:t>3 871 317</w:t>
            </w:r>
          </w:p>
        </w:tc>
        <w:tc>
          <w:tcPr>
            <w:tcW w:w="1249" w:type="dxa"/>
            <w:tcBorders>
              <w:top w:val="single" w:sz="4" w:space="0" w:color="414142"/>
              <w:left w:val="nil"/>
              <w:bottom w:val="single" w:sz="4" w:space="0" w:color="414142"/>
              <w:right w:val="single" w:sz="4" w:space="0" w:color="414142"/>
            </w:tcBorders>
            <w:shd w:val="clear" w:color="auto" w:fill="auto"/>
          </w:tcPr>
          <w:p w14:paraId="70E18D18" w14:textId="77777777" w:rsidR="007C2A3F" w:rsidRPr="00437B6C" w:rsidRDefault="007C2A3F" w:rsidP="007C2A3F">
            <w:pPr>
              <w:spacing w:after="0"/>
              <w:ind w:firstLine="0"/>
              <w:jc w:val="right"/>
              <w:rPr>
                <w:sz w:val="18"/>
                <w:szCs w:val="18"/>
              </w:rPr>
            </w:pPr>
            <w:r w:rsidRPr="00437B6C">
              <w:rPr>
                <w:color w:val="414142"/>
                <w:sz w:val="18"/>
                <w:szCs w:val="18"/>
              </w:rPr>
              <w:t>3 853 224</w:t>
            </w:r>
          </w:p>
        </w:tc>
      </w:tr>
      <w:tr w:rsidR="007C2A3F" w:rsidRPr="004150BB" w14:paraId="03CF3554" w14:textId="77777777" w:rsidTr="007C2A3F">
        <w:trPr>
          <w:trHeight w:val="142"/>
        </w:trPr>
        <w:tc>
          <w:tcPr>
            <w:tcW w:w="2840" w:type="dxa"/>
            <w:vMerge/>
          </w:tcPr>
          <w:p w14:paraId="3E688E62" w14:textId="77777777" w:rsidR="007C2A3F" w:rsidRPr="00437B6C" w:rsidRDefault="007C2A3F" w:rsidP="007C2A3F">
            <w:pPr>
              <w:ind w:firstLine="318"/>
              <w:rPr>
                <w:sz w:val="18"/>
                <w:szCs w:val="18"/>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B1C5E" w14:textId="77777777" w:rsidR="007C2A3F" w:rsidRPr="002A5B76" w:rsidRDefault="007C2A3F" w:rsidP="007C2A3F">
            <w:pPr>
              <w:spacing w:after="0"/>
              <w:ind w:firstLine="0"/>
              <w:jc w:val="right"/>
              <w:rPr>
                <w:sz w:val="18"/>
                <w:szCs w:val="18"/>
              </w:rPr>
            </w:pPr>
            <w:r w:rsidRPr="002A5B76">
              <w:rPr>
                <w:color w:val="000000"/>
                <w:sz w:val="18"/>
                <w:szCs w:val="18"/>
              </w:rPr>
              <w:t>128</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2CEC2907" w14:textId="77777777" w:rsidR="007C2A3F" w:rsidRPr="002A5B76" w:rsidRDefault="007C2A3F" w:rsidP="007C2A3F">
            <w:pPr>
              <w:spacing w:after="0"/>
              <w:ind w:firstLine="0"/>
              <w:jc w:val="right"/>
              <w:rPr>
                <w:sz w:val="18"/>
                <w:szCs w:val="18"/>
              </w:rPr>
            </w:pPr>
            <w:r w:rsidRPr="002A5B76">
              <w:rPr>
                <w:color w:val="000000"/>
                <w:sz w:val="18"/>
                <w:szCs w:val="18"/>
              </w:rPr>
              <w:t>128</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7AEEB413" w14:textId="77777777" w:rsidR="007C2A3F" w:rsidRPr="002A5B76" w:rsidRDefault="007C2A3F" w:rsidP="007C2A3F">
            <w:pPr>
              <w:spacing w:after="0"/>
              <w:ind w:firstLine="0"/>
              <w:jc w:val="right"/>
              <w:rPr>
                <w:sz w:val="18"/>
                <w:szCs w:val="18"/>
              </w:rPr>
            </w:pPr>
            <w:r w:rsidRPr="002A5B76">
              <w:rPr>
                <w:color w:val="000000"/>
                <w:sz w:val="18"/>
                <w:szCs w:val="18"/>
              </w:rPr>
              <w:t>128</w:t>
            </w:r>
          </w:p>
        </w:tc>
        <w:tc>
          <w:tcPr>
            <w:tcW w:w="1245" w:type="dxa"/>
            <w:tcBorders>
              <w:top w:val="single" w:sz="4" w:space="0" w:color="000000"/>
              <w:left w:val="nil"/>
              <w:bottom w:val="single" w:sz="4" w:space="0" w:color="000000"/>
              <w:right w:val="single" w:sz="4" w:space="0" w:color="000000"/>
            </w:tcBorders>
            <w:shd w:val="clear" w:color="auto" w:fill="auto"/>
            <w:vAlign w:val="center"/>
          </w:tcPr>
          <w:p w14:paraId="327F487F" w14:textId="77777777" w:rsidR="007C2A3F" w:rsidRPr="002A5B76" w:rsidRDefault="007C2A3F" w:rsidP="007C2A3F">
            <w:pPr>
              <w:spacing w:after="0"/>
              <w:ind w:firstLine="0"/>
              <w:jc w:val="right"/>
              <w:rPr>
                <w:sz w:val="18"/>
                <w:szCs w:val="18"/>
              </w:rPr>
            </w:pPr>
            <w:r w:rsidRPr="002A5B76">
              <w:rPr>
                <w:color w:val="000000"/>
                <w:sz w:val="18"/>
                <w:szCs w:val="18"/>
              </w:rPr>
              <w:t>128</w:t>
            </w:r>
          </w:p>
        </w:tc>
        <w:tc>
          <w:tcPr>
            <w:tcW w:w="1249" w:type="dxa"/>
            <w:tcBorders>
              <w:top w:val="single" w:sz="4" w:space="0" w:color="000000"/>
              <w:left w:val="nil"/>
              <w:bottom w:val="single" w:sz="4" w:space="0" w:color="000000"/>
              <w:right w:val="single" w:sz="4" w:space="0" w:color="000000"/>
            </w:tcBorders>
            <w:shd w:val="clear" w:color="auto" w:fill="auto"/>
            <w:vAlign w:val="center"/>
          </w:tcPr>
          <w:p w14:paraId="580CF2E6" w14:textId="77777777" w:rsidR="007C2A3F" w:rsidRPr="002A5B76" w:rsidRDefault="007C2A3F" w:rsidP="007C2A3F">
            <w:pPr>
              <w:spacing w:after="0"/>
              <w:ind w:firstLine="0"/>
              <w:jc w:val="right"/>
              <w:rPr>
                <w:sz w:val="18"/>
                <w:szCs w:val="18"/>
              </w:rPr>
            </w:pPr>
            <w:r w:rsidRPr="002A5B76">
              <w:rPr>
                <w:color w:val="000000"/>
                <w:sz w:val="18"/>
                <w:szCs w:val="18"/>
              </w:rPr>
              <w:t>128</w:t>
            </w:r>
          </w:p>
        </w:tc>
      </w:tr>
      <w:tr w:rsidR="007C2A3F" w:rsidRPr="004150BB" w14:paraId="195B54B4" w14:textId="77777777" w:rsidTr="007C2A3F">
        <w:trPr>
          <w:trHeight w:val="142"/>
        </w:trPr>
        <w:tc>
          <w:tcPr>
            <w:tcW w:w="2840" w:type="dxa"/>
            <w:vMerge w:val="restart"/>
            <w:vAlign w:val="center"/>
          </w:tcPr>
          <w:p w14:paraId="3F3D8DD7" w14:textId="77777777" w:rsidR="007C2A3F" w:rsidRPr="00437B6C" w:rsidRDefault="007C2A3F" w:rsidP="007C2A3F">
            <w:pPr>
              <w:spacing w:after="0"/>
              <w:ind w:firstLine="318"/>
              <w:rPr>
                <w:sz w:val="18"/>
                <w:szCs w:val="18"/>
              </w:rPr>
            </w:pPr>
            <w:r w:rsidRPr="00437B6C">
              <w:rPr>
                <w:sz w:val="18"/>
                <w:szCs w:val="18"/>
              </w:rPr>
              <w:t>99.00.00 Līdzekļu neparedzētiem gadījumiem izlietojums</w:t>
            </w:r>
          </w:p>
        </w:tc>
        <w:tc>
          <w:tcPr>
            <w:tcW w:w="1246" w:type="dxa"/>
          </w:tcPr>
          <w:p w14:paraId="37773F08" w14:textId="77777777" w:rsidR="007C2A3F" w:rsidRPr="00437B6C" w:rsidRDefault="007C2A3F" w:rsidP="007C2A3F">
            <w:pPr>
              <w:spacing w:after="0"/>
              <w:ind w:firstLine="0"/>
              <w:jc w:val="right"/>
              <w:rPr>
                <w:sz w:val="18"/>
                <w:szCs w:val="18"/>
              </w:rPr>
            </w:pPr>
            <w:r w:rsidRPr="00437B6C">
              <w:rPr>
                <w:sz w:val="18"/>
                <w:szCs w:val="18"/>
              </w:rPr>
              <w:t>26 358</w:t>
            </w:r>
          </w:p>
        </w:tc>
        <w:tc>
          <w:tcPr>
            <w:tcW w:w="1247" w:type="dxa"/>
          </w:tcPr>
          <w:p w14:paraId="74B9EC25" w14:textId="77777777" w:rsidR="007C2A3F" w:rsidRPr="00437B6C" w:rsidRDefault="007C2A3F" w:rsidP="007C2A3F">
            <w:pPr>
              <w:spacing w:after="0"/>
              <w:ind w:firstLine="0"/>
              <w:jc w:val="center"/>
              <w:rPr>
                <w:sz w:val="18"/>
                <w:szCs w:val="18"/>
              </w:rPr>
            </w:pPr>
            <w:r>
              <w:rPr>
                <w:sz w:val="18"/>
                <w:szCs w:val="18"/>
              </w:rPr>
              <w:t>-</w:t>
            </w:r>
          </w:p>
        </w:tc>
        <w:tc>
          <w:tcPr>
            <w:tcW w:w="1247" w:type="dxa"/>
            <w:shd w:val="clear" w:color="auto" w:fill="auto"/>
          </w:tcPr>
          <w:p w14:paraId="1BA54A45" w14:textId="77777777" w:rsidR="007C2A3F" w:rsidRPr="00437B6C" w:rsidRDefault="007C2A3F" w:rsidP="007C2A3F">
            <w:pPr>
              <w:spacing w:after="0"/>
              <w:ind w:firstLine="0"/>
              <w:jc w:val="center"/>
              <w:rPr>
                <w:sz w:val="18"/>
                <w:szCs w:val="18"/>
              </w:rPr>
            </w:pPr>
            <w:r>
              <w:rPr>
                <w:sz w:val="18"/>
                <w:szCs w:val="18"/>
              </w:rPr>
              <w:t>-</w:t>
            </w:r>
          </w:p>
        </w:tc>
        <w:tc>
          <w:tcPr>
            <w:tcW w:w="1245" w:type="dxa"/>
            <w:shd w:val="clear" w:color="auto" w:fill="auto"/>
          </w:tcPr>
          <w:p w14:paraId="2F1EF23D" w14:textId="77777777" w:rsidR="007C2A3F" w:rsidRPr="00437B6C" w:rsidRDefault="007C2A3F" w:rsidP="007C2A3F">
            <w:pPr>
              <w:spacing w:after="0"/>
              <w:ind w:firstLine="0"/>
              <w:jc w:val="center"/>
              <w:rPr>
                <w:sz w:val="18"/>
                <w:szCs w:val="18"/>
              </w:rPr>
            </w:pPr>
            <w:r>
              <w:rPr>
                <w:sz w:val="18"/>
                <w:szCs w:val="18"/>
              </w:rPr>
              <w:t>-</w:t>
            </w:r>
          </w:p>
        </w:tc>
        <w:tc>
          <w:tcPr>
            <w:tcW w:w="1249" w:type="dxa"/>
            <w:shd w:val="clear" w:color="auto" w:fill="auto"/>
          </w:tcPr>
          <w:p w14:paraId="513FD857" w14:textId="77777777" w:rsidR="007C2A3F" w:rsidRPr="00437B6C" w:rsidRDefault="007C2A3F" w:rsidP="007C2A3F">
            <w:pPr>
              <w:spacing w:after="0"/>
              <w:ind w:firstLine="0"/>
              <w:jc w:val="center"/>
              <w:rPr>
                <w:sz w:val="18"/>
                <w:szCs w:val="18"/>
              </w:rPr>
            </w:pPr>
            <w:r>
              <w:rPr>
                <w:sz w:val="18"/>
                <w:szCs w:val="18"/>
              </w:rPr>
              <w:t>-</w:t>
            </w:r>
          </w:p>
        </w:tc>
      </w:tr>
      <w:tr w:rsidR="007C2A3F" w:rsidRPr="00521426" w14:paraId="372410AE" w14:textId="77777777" w:rsidTr="007C2A3F">
        <w:trPr>
          <w:trHeight w:val="142"/>
        </w:trPr>
        <w:tc>
          <w:tcPr>
            <w:tcW w:w="2840" w:type="dxa"/>
            <w:vMerge/>
          </w:tcPr>
          <w:p w14:paraId="5FCD41B9" w14:textId="77777777" w:rsidR="007C2A3F" w:rsidRPr="00437B6C" w:rsidRDefault="007C2A3F" w:rsidP="007C2A3F">
            <w:pPr>
              <w:ind w:firstLine="318"/>
              <w:rPr>
                <w:sz w:val="18"/>
                <w:szCs w:val="18"/>
                <w:highlight w:val="yellow"/>
              </w:rPr>
            </w:pPr>
          </w:p>
        </w:tc>
        <w:tc>
          <w:tcPr>
            <w:tcW w:w="1246" w:type="dxa"/>
          </w:tcPr>
          <w:p w14:paraId="605F4938"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tcPr>
          <w:p w14:paraId="4288E294" w14:textId="77777777" w:rsidR="007C2A3F" w:rsidRPr="00437B6C" w:rsidRDefault="007C2A3F" w:rsidP="007C2A3F">
            <w:pPr>
              <w:spacing w:after="0"/>
              <w:ind w:firstLine="0"/>
              <w:jc w:val="center"/>
              <w:rPr>
                <w:sz w:val="18"/>
                <w:szCs w:val="18"/>
              </w:rPr>
            </w:pPr>
            <w:r w:rsidRPr="00437B6C">
              <w:rPr>
                <w:sz w:val="18"/>
                <w:szCs w:val="18"/>
              </w:rPr>
              <w:t>-</w:t>
            </w:r>
          </w:p>
        </w:tc>
        <w:tc>
          <w:tcPr>
            <w:tcW w:w="1247" w:type="dxa"/>
            <w:shd w:val="clear" w:color="auto" w:fill="auto"/>
          </w:tcPr>
          <w:p w14:paraId="18691D90" w14:textId="77777777" w:rsidR="007C2A3F" w:rsidRPr="00437B6C" w:rsidRDefault="007C2A3F" w:rsidP="007C2A3F">
            <w:pPr>
              <w:spacing w:after="0"/>
              <w:ind w:firstLine="0"/>
              <w:jc w:val="center"/>
              <w:rPr>
                <w:sz w:val="18"/>
                <w:szCs w:val="18"/>
              </w:rPr>
            </w:pPr>
            <w:r w:rsidRPr="00437B6C">
              <w:rPr>
                <w:sz w:val="18"/>
                <w:szCs w:val="18"/>
              </w:rPr>
              <w:t>-</w:t>
            </w:r>
          </w:p>
        </w:tc>
        <w:tc>
          <w:tcPr>
            <w:tcW w:w="1245" w:type="dxa"/>
            <w:shd w:val="clear" w:color="auto" w:fill="auto"/>
          </w:tcPr>
          <w:p w14:paraId="139FCFF8" w14:textId="77777777" w:rsidR="007C2A3F" w:rsidRPr="00437B6C" w:rsidRDefault="007C2A3F" w:rsidP="007C2A3F">
            <w:pPr>
              <w:spacing w:after="0"/>
              <w:ind w:firstLine="0"/>
              <w:jc w:val="center"/>
              <w:rPr>
                <w:sz w:val="18"/>
                <w:szCs w:val="18"/>
              </w:rPr>
            </w:pPr>
            <w:r w:rsidRPr="00437B6C">
              <w:rPr>
                <w:sz w:val="18"/>
                <w:szCs w:val="18"/>
              </w:rPr>
              <w:t>-</w:t>
            </w:r>
          </w:p>
        </w:tc>
        <w:tc>
          <w:tcPr>
            <w:tcW w:w="1249" w:type="dxa"/>
            <w:shd w:val="clear" w:color="auto" w:fill="auto"/>
          </w:tcPr>
          <w:p w14:paraId="74FA0879" w14:textId="77777777" w:rsidR="007C2A3F" w:rsidRPr="00437B6C" w:rsidRDefault="007C2A3F" w:rsidP="007C2A3F">
            <w:pPr>
              <w:spacing w:after="0"/>
              <w:ind w:firstLine="0"/>
              <w:jc w:val="center"/>
              <w:rPr>
                <w:sz w:val="18"/>
                <w:szCs w:val="18"/>
              </w:rPr>
            </w:pPr>
            <w:r w:rsidRPr="00437B6C">
              <w:rPr>
                <w:sz w:val="18"/>
                <w:szCs w:val="18"/>
              </w:rPr>
              <w:t>-</w:t>
            </w:r>
          </w:p>
        </w:tc>
      </w:tr>
      <w:tr w:rsidR="007C2A3F" w:rsidRPr="00521426" w14:paraId="182B884C" w14:textId="77777777" w:rsidTr="007C2A3F">
        <w:trPr>
          <w:trHeight w:val="142"/>
        </w:trPr>
        <w:tc>
          <w:tcPr>
            <w:tcW w:w="9074" w:type="dxa"/>
            <w:gridSpan w:val="6"/>
            <w:shd w:val="clear" w:color="auto" w:fill="D9D9D9" w:themeFill="background1" w:themeFillShade="D9"/>
          </w:tcPr>
          <w:p w14:paraId="7DA0AD76" w14:textId="77777777" w:rsidR="007C2A3F" w:rsidRPr="00437B6C" w:rsidRDefault="007C2A3F" w:rsidP="007C2A3F">
            <w:pPr>
              <w:spacing w:after="0"/>
              <w:jc w:val="center"/>
              <w:rPr>
                <w:b/>
                <w:i/>
                <w:sz w:val="18"/>
                <w:szCs w:val="18"/>
              </w:rPr>
            </w:pPr>
            <w:r w:rsidRPr="00437B6C">
              <w:rPr>
                <w:b/>
                <w:sz w:val="18"/>
                <w:szCs w:val="18"/>
                <w:lang w:eastAsia="lv-LV"/>
              </w:rPr>
              <w:t>Kvalitātes rādītāji</w:t>
            </w:r>
          </w:p>
        </w:tc>
      </w:tr>
      <w:tr w:rsidR="007C2A3F" w:rsidRPr="00BB2102" w14:paraId="06D86BF7" w14:textId="77777777" w:rsidTr="007C2A3F">
        <w:trPr>
          <w:trHeight w:val="142"/>
        </w:trPr>
        <w:tc>
          <w:tcPr>
            <w:tcW w:w="2840" w:type="dxa"/>
          </w:tcPr>
          <w:p w14:paraId="59188BF9" w14:textId="77777777" w:rsidR="007C2A3F" w:rsidRPr="00437B6C" w:rsidRDefault="007C2A3F" w:rsidP="007C2A3F">
            <w:pPr>
              <w:pStyle w:val="Tabuluvirsraksti"/>
              <w:spacing w:after="0"/>
              <w:jc w:val="both"/>
              <w:rPr>
                <w:i/>
                <w:sz w:val="18"/>
                <w:szCs w:val="18"/>
                <w:lang w:eastAsia="lv-LV"/>
              </w:rPr>
            </w:pPr>
            <w:proofErr w:type="spellStart"/>
            <w:r w:rsidRPr="00437B6C">
              <w:rPr>
                <w:i/>
                <w:sz w:val="18"/>
                <w:szCs w:val="18"/>
                <w:lang w:eastAsia="lv-LV"/>
              </w:rPr>
              <w:t>Iekšlietu</w:t>
            </w:r>
            <w:proofErr w:type="spellEnd"/>
            <w:r w:rsidRPr="00437B6C">
              <w:rPr>
                <w:i/>
                <w:sz w:val="18"/>
                <w:szCs w:val="18"/>
                <w:lang w:eastAsia="lv-LV"/>
              </w:rPr>
              <w:t xml:space="preserve"> ministrijas </w:t>
            </w:r>
            <w:proofErr w:type="spellStart"/>
            <w:r w:rsidRPr="00437B6C">
              <w:rPr>
                <w:i/>
                <w:sz w:val="18"/>
                <w:szCs w:val="18"/>
                <w:lang w:eastAsia="lv-LV"/>
              </w:rPr>
              <w:t>Twitter</w:t>
            </w:r>
            <w:proofErr w:type="spellEnd"/>
            <w:r w:rsidRPr="00437B6C">
              <w:rPr>
                <w:i/>
                <w:sz w:val="18"/>
                <w:szCs w:val="18"/>
                <w:lang w:eastAsia="lv-LV"/>
              </w:rPr>
              <w:t xml:space="preserve"> profila sekotāju skaits</w:t>
            </w:r>
            <w:r w:rsidRPr="009F5117">
              <w:rPr>
                <w:sz w:val="18"/>
                <w:szCs w:val="18"/>
                <w:vertAlign w:val="superscript"/>
              </w:rPr>
              <w:t>1</w:t>
            </w:r>
          </w:p>
        </w:tc>
        <w:tc>
          <w:tcPr>
            <w:tcW w:w="1246" w:type="dxa"/>
          </w:tcPr>
          <w:p w14:paraId="1DBEAA6C" w14:textId="77777777" w:rsidR="007C2A3F" w:rsidRPr="00437B6C" w:rsidRDefault="007C2A3F" w:rsidP="007C2A3F">
            <w:pPr>
              <w:spacing w:after="0"/>
              <w:ind w:firstLine="0"/>
              <w:jc w:val="center"/>
              <w:rPr>
                <w:sz w:val="18"/>
                <w:szCs w:val="18"/>
              </w:rPr>
            </w:pPr>
            <w:r w:rsidRPr="00437B6C">
              <w:rPr>
                <w:sz w:val="18"/>
                <w:szCs w:val="18"/>
              </w:rPr>
              <w:t>7</w:t>
            </w:r>
            <w:r>
              <w:rPr>
                <w:sz w:val="18"/>
                <w:szCs w:val="18"/>
              </w:rPr>
              <w:t xml:space="preserve"> </w:t>
            </w:r>
            <w:r w:rsidRPr="00437B6C">
              <w:rPr>
                <w:sz w:val="18"/>
                <w:szCs w:val="18"/>
              </w:rPr>
              <w:t>900</w:t>
            </w:r>
          </w:p>
        </w:tc>
        <w:tc>
          <w:tcPr>
            <w:tcW w:w="1247" w:type="dxa"/>
          </w:tcPr>
          <w:p w14:paraId="369CB858" w14:textId="77777777" w:rsidR="007C2A3F" w:rsidRPr="00437B6C" w:rsidRDefault="007C2A3F" w:rsidP="007C2A3F">
            <w:pPr>
              <w:spacing w:after="0"/>
              <w:ind w:firstLine="0"/>
              <w:jc w:val="center"/>
              <w:rPr>
                <w:sz w:val="18"/>
                <w:szCs w:val="18"/>
              </w:rPr>
            </w:pPr>
            <w:r w:rsidRPr="00437B6C">
              <w:rPr>
                <w:sz w:val="18"/>
                <w:szCs w:val="18"/>
              </w:rPr>
              <w:t>7</w:t>
            </w:r>
            <w:r>
              <w:rPr>
                <w:sz w:val="18"/>
                <w:szCs w:val="18"/>
              </w:rPr>
              <w:t xml:space="preserve"> </w:t>
            </w:r>
            <w:r w:rsidRPr="00437B6C">
              <w:rPr>
                <w:sz w:val="18"/>
                <w:szCs w:val="18"/>
              </w:rPr>
              <w:t>400</w:t>
            </w:r>
          </w:p>
        </w:tc>
        <w:tc>
          <w:tcPr>
            <w:tcW w:w="1247" w:type="dxa"/>
          </w:tcPr>
          <w:p w14:paraId="3558C9E8" w14:textId="77777777" w:rsidR="007C2A3F" w:rsidRPr="00437B6C" w:rsidRDefault="007C2A3F" w:rsidP="007C2A3F">
            <w:pPr>
              <w:spacing w:after="0"/>
              <w:ind w:firstLine="0"/>
              <w:jc w:val="center"/>
              <w:rPr>
                <w:sz w:val="18"/>
                <w:szCs w:val="18"/>
              </w:rPr>
            </w:pPr>
            <w:r w:rsidRPr="00437B6C">
              <w:rPr>
                <w:sz w:val="18"/>
                <w:szCs w:val="18"/>
              </w:rPr>
              <w:t>9</w:t>
            </w:r>
            <w:r>
              <w:rPr>
                <w:sz w:val="18"/>
                <w:szCs w:val="18"/>
              </w:rPr>
              <w:t xml:space="preserve"> </w:t>
            </w:r>
            <w:r w:rsidRPr="00437B6C">
              <w:rPr>
                <w:sz w:val="18"/>
                <w:szCs w:val="18"/>
              </w:rPr>
              <w:t>100</w:t>
            </w:r>
          </w:p>
        </w:tc>
        <w:tc>
          <w:tcPr>
            <w:tcW w:w="1245" w:type="dxa"/>
          </w:tcPr>
          <w:p w14:paraId="2A469D21" w14:textId="77777777" w:rsidR="007C2A3F" w:rsidRPr="00437B6C" w:rsidRDefault="007C2A3F" w:rsidP="007C2A3F">
            <w:pPr>
              <w:spacing w:after="0"/>
              <w:ind w:firstLine="0"/>
              <w:jc w:val="center"/>
              <w:rPr>
                <w:sz w:val="18"/>
                <w:szCs w:val="18"/>
              </w:rPr>
            </w:pPr>
            <w:r w:rsidRPr="00437B6C">
              <w:rPr>
                <w:sz w:val="18"/>
                <w:szCs w:val="18"/>
              </w:rPr>
              <w:t>9</w:t>
            </w:r>
            <w:r>
              <w:rPr>
                <w:sz w:val="18"/>
                <w:szCs w:val="18"/>
              </w:rPr>
              <w:t xml:space="preserve"> </w:t>
            </w:r>
            <w:r w:rsidRPr="00437B6C">
              <w:rPr>
                <w:sz w:val="18"/>
                <w:szCs w:val="18"/>
              </w:rPr>
              <w:t>200</w:t>
            </w:r>
          </w:p>
        </w:tc>
        <w:tc>
          <w:tcPr>
            <w:tcW w:w="1249" w:type="dxa"/>
          </w:tcPr>
          <w:p w14:paraId="7206B847" w14:textId="77777777" w:rsidR="007C2A3F" w:rsidRPr="00437B6C" w:rsidRDefault="007C2A3F" w:rsidP="007C2A3F">
            <w:pPr>
              <w:spacing w:after="0"/>
              <w:ind w:firstLine="5"/>
              <w:jc w:val="center"/>
              <w:rPr>
                <w:sz w:val="18"/>
                <w:szCs w:val="18"/>
              </w:rPr>
            </w:pPr>
            <w:r w:rsidRPr="00437B6C">
              <w:rPr>
                <w:sz w:val="18"/>
                <w:szCs w:val="18"/>
              </w:rPr>
              <w:t>9</w:t>
            </w:r>
            <w:r>
              <w:rPr>
                <w:sz w:val="18"/>
                <w:szCs w:val="18"/>
              </w:rPr>
              <w:t xml:space="preserve"> </w:t>
            </w:r>
            <w:r w:rsidRPr="00437B6C">
              <w:rPr>
                <w:sz w:val="18"/>
                <w:szCs w:val="18"/>
              </w:rPr>
              <w:t>300</w:t>
            </w:r>
          </w:p>
        </w:tc>
      </w:tr>
    </w:tbl>
    <w:p w14:paraId="15968D71" w14:textId="77777777" w:rsidR="008B3A06" w:rsidRPr="005321E4" w:rsidRDefault="008B3A06" w:rsidP="008B3A06">
      <w:pPr>
        <w:spacing w:after="0"/>
        <w:ind w:firstLine="425"/>
        <w:rPr>
          <w:sz w:val="20"/>
          <w:lang w:eastAsia="lv-LV"/>
        </w:rPr>
      </w:pPr>
      <w:r w:rsidRPr="005321E4">
        <w:rPr>
          <w:sz w:val="18"/>
          <w:szCs w:val="18"/>
        </w:rPr>
        <w:t>Piezīmes.</w:t>
      </w:r>
    </w:p>
    <w:p w14:paraId="58C0865B" w14:textId="43BCA346" w:rsidR="007C2A3F" w:rsidRPr="005C1C52" w:rsidRDefault="007C2A3F" w:rsidP="005C1C52">
      <w:pPr>
        <w:spacing w:after="0"/>
        <w:ind w:firstLine="425"/>
        <w:rPr>
          <w:sz w:val="18"/>
          <w:szCs w:val="18"/>
        </w:rPr>
      </w:pPr>
      <w:r>
        <w:rPr>
          <w:sz w:val="18"/>
          <w:szCs w:val="18"/>
          <w:vertAlign w:val="superscript"/>
        </w:rPr>
        <w:t>1</w:t>
      </w:r>
      <w:r>
        <w:rPr>
          <w:sz w:val="18"/>
          <w:szCs w:val="18"/>
        </w:rPr>
        <w:t>I</w:t>
      </w:r>
      <w:r w:rsidRPr="00D46D21">
        <w:rPr>
          <w:sz w:val="18"/>
          <w:szCs w:val="18"/>
        </w:rPr>
        <w:t xml:space="preserve">nformācija </w:t>
      </w:r>
      <w:r w:rsidRPr="005C1C52">
        <w:rPr>
          <w:sz w:val="18"/>
          <w:szCs w:val="18"/>
        </w:rPr>
        <w:t xml:space="preserve">pieejama: </w:t>
      </w:r>
      <w:hyperlink r:id="rId16" w:history="1">
        <w:r w:rsidRPr="005C1C52">
          <w:rPr>
            <w:rStyle w:val="Hyperlink"/>
            <w:color w:val="auto"/>
            <w:sz w:val="18"/>
            <w:szCs w:val="18"/>
          </w:rPr>
          <w:t>https://twitter.com/IeM_gov_lv</w:t>
        </w:r>
      </w:hyperlink>
    </w:p>
    <w:p w14:paraId="364CED9F" w14:textId="77777777" w:rsidR="007C2A3F" w:rsidRPr="00BB2102" w:rsidRDefault="007C2A3F" w:rsidP="007C2A3F">
      <w:pPr>
        <w:pStyle w:val="Funkcijasbold"/>
        <w:spacing w:before="480" w:after="0"/>
        <w:jc w:val="center"/>
        <w:rPr>
          <w:rFonts w:eastAsia="Calibri"/>
          <w:u w:val="single"/>
        </w:rPr>
      </w:pPr>
      <w:r>
        <w:rPr>
          <w:rFonts w:eastAsia="Calibri"/>
          <w:u w:val="single"/>
        </w:rPr>
        <w:t>P</w:t>
      </w:r>
      <w:r w:rsidRPr="00BB2102">
        <w:rPr>
          <w:rFonts w:eastAsia="Calibri"/>
          <w:u w:val="single"/>
        </w:rPr>
        <w:t>rioritārajiem pasākumiem</w:t>
      </w:r>
    </w:p>
    <w:p w14:paraId="4044B5BE" w14:textId="58E17469" w:rsidR="007C2A3F" w:rsidRDefault="007C2A3F" w:rsidP="002279AA">
      <w:pPr>
        <w:pStyle w:val="Funkcijasbold"/>
        <w:tabs>
          <w:tab w:val="left" w:pos="142"/>
        </w:tabs>
        <w:spacing w:after="240"/>
        <w:jc w:val="center"/>
        <w:rPr>
          <w:u w:val="single"/>
        </w:rPr>
      </w:pPr>
      <w:r w:rsidRPr="00BB2102">
        <w:rPr>
          <w:rFonts w:eastAsia="Calibri"/>
          <w:u w:val="single"/>
        </w:rPr>
        <w:t>papildu piešķirtais finansējums no</w:t>
      </w:r>
      <w:r>
        <w:rPr>
          <w:rFonts w:eastAsia="Calibri"/>
          <w:u w:val="single"/>
        </w:rPr>
        <w:t xml:space="preserve"> 2021.</w:t>
      </w:r>
      <w:r w:rsidRPr="00BB2102">
        <w:rPr>
          <w:u w:val="single"/>
        </w:rPr>
        <w:t xml:space="preserve"> līdz</w:t>
      </w:r>
      <w:r>
        <w:rPr>
          <w:u w:val="single"/>
        </w:rPr>
        <w:t xml:space="preserve"> 2023. </w:t>
      </w:r>
      <w:r w:rsidR="008B3A06">
        <w:rPr>
          <w:u w:val="single"/>
        </w:rPr>
        <w:t xml:space="preserve"> </w:t>
      </w:r>
      <w:r w:rsidRPr="00BB2102">
        <w:rPr>
          <w:u w:val="single"/>
        </w:rPr>
        <w:t>gadam</w:t>
      </w:r>
    </w:p>
    <w:tbl>
      <w:tblPr>
        <w:tblStyle w:val="TableGrid"/>
        <w:tblW w:w="9067" w:type="dxa"/>
        <w:jc w:val="center"/>
        <w:tblLayout w:type="fixed"/>
        <w:tblLook w:val="04A0" w:firstRow="1" w:lastRow="0" w:firstColumn="1" w:lastColumn="0" w:noHBand="0" w:noVBand="1"/>
      </w:tblPr>
      <w:tblGrid>
        <w:gridCol w:w="421"/>
        <w:gridCol w:w="4118"/>
        <w:gridCol w:w="1085"/>
        <w:gridCol w:w="1076"/>
        <w:gridCol w:w="10"/>
        <w:gridCol w:w="1093"/>
        <w:gridCol w:w="1264"/>
      </w:tblGrid>
      <w:tr w:rsidR="007C2A3F" w:rsidRPr="00BB2102" w14:paraId="623754AD" w14:textId="77777777" w:rsidTr="002279AA">
        <w:trPr>
          <w:tblHeader/>
          <w:jc w:val="center"/>
        </w:trPr>
        <w:tc>
          <w:tcPr>
            <w:tcW w:w="421" w:type="dxa"/>
            <w:vMerge w:val="restart"/>
            <w:tcBorders>
              <w:bottom w:val="single" w:sz="4" w:space="0" w:color="auto"/>
            </w:tcBorders>
            <w:vAlign w:val="center"/>
          </w:tcPr>
          <w:p w14:paraId="26FD10B8" w14:textId="77777777" w:rsidR="007C2A3F" w:rsidRPr="00BB2102" w:rsidRDefault="007C2A3F" w:rsidP="002279AA">
            <w:pPr>
              <w:pStyle w:val="tabteksts"/>
              <w:ind w:left="-113"/>
              <w:jc w:val="center"/>
              <w:rPr>
                <w:rFonts w:eastAsia="Calibri"/>
              </w:rPr>
            </w:pPr>
            <w:r w:rsidRPr="00BB2102">
              <w:rPr>
                <w:rFonts w:eastAsia="Calibri"/>
              </w:rPr>
              <w:t>Nr.</w:t>
            </w:r>
          </w:p>
          <w:p w14:paraId="55771C63" w14:textId="77777777" w:rsidR="007C2A3F" w:rsidRPr="00BB2102" w:rsidRDefault="007C2A3F" w:rsidP="002279AA">
            <w:pPr>
              <w:pStyle w:val="tabteksts"/>
              <w:ind w:left="-113" w:right="-113"/>
              <w:jc w:val="center"/>
              <w:rPr>
                <w:rFonts w:eastAsia="Calibri"/>
              </w:rPr>
            </w:pPr>
            <w:r w:rsidRPr="00BB2102">
              <w:rPr>
                <w:rFonts w:eastAsia="Calibri"/>
              </w:rPr>
              <w:t>p.k.</w:t>
            </w:r>
          </w:p>
        </w:tc>
        <w:tc>
          <w:tcPr>
            <w:tcW w:w="4118" w:type="dxa"/>
            <w:vMerge w:val="restart"/>
            <w:tcBorders>
              <w:bottom w:val="single" w:sz="12" w:space="0" w:color="auto"/>
            </w:tcBorders>
            <w:vAlign w:val="center"/>
          </w:tcPr>
          <w:p w14:paraId="5588EEFC" w14:textId="77777777" w:rsidR="007C2A3F" w:rsidRPr="00BB2102" w:rsidRDefault="007C2A3F" w:rsidP="007C2A3F">
            <w:pPr>
              <w:pStyle w:val="tabteksts"/>
              <w:jc w:val="both"/>
              <w:rPr>
                <w:rFonts w:eastAsia="Calibri"/>
                <w:b/>
              </w:rPr>
            </w:pPr>
            <w:r w:rsidRPr="00BB2102">
              <w:rPr>
                <w:rFonts w:eastAsia="Calibri"/>
                <w:b/>
              </w:rPr>
              <w:t xml:space="preserve">Pasākuma nosaukums </w:t>
            </w:r>
          </w:p>
          <w:p w14:paraId="01451E68" w14:textId="77777777" w:rsidR="007C2A3F" w:rsidRPr="00BB2102" w:rsidRDefault="007C2A3F" w:rsidP="007C2A3F">
            <w:pPr>
              <w:pStyle w:val="tabteksts"/>
              <w:jc w:val="both"/>
              <w:rPr>
                <w:rFonts w:eastAsia="Calibri"/>
                <w:szCs w:val="18"/>
              </w:rPr>
            </w:pPr>
            <w:r w:rsidRPr="00B431DB">
              <w:rPr>
                <w:rFonts w:eastAsia="Calibri"/>
                <w:b/>
                <w:i/>
              </w:rPr>
              <w:t>Darbības apraksts</w:t>
            </w:r>
            <w:r w:rsidRPr="00B431DB">
              <w:rPr>
                <w:rFonts w:eastAsia="Calibri"/>
                <w:i/>
              </w:rPr>
              <w:t xml:space="preserve"> </w:t>
            </w:r>
            <w:r w:rsidRPr="00B431DB">
              <w:rPr>
                <w:rFonts w:eastAsia="Calibri"/>
                <w:b/>
                <w:i/>
              </w:rPr>
              <w:t>ar norādi uz līdzekļu izlietojumu</w:t>
            </w:r>
            <w:r w:rsidRPr="00BB2102">
              <w:rPr>
                <w:rFonts w:eastAsia="Calibri"/>
                <w:b/>
              </w:rPr>
              <w:t xml:space="preserve"> </w:t>
            </w:r>
          </w:p>
          <w:p w14:paraId="53AC1BA0" w14:textId="77777777" w:rsidR="007C2A3F" w:rsidRPr="00BB2102" w:rsidRDefault="007C2A3F" w:rsidP="007C2A3F">
            <w:pPr>
              <w:pStyle w:val="tabteksts"/>
              <w:ind w:left="284"/>
              <w:rPr>
                <w:rFonts w:eastAsia="Calibri"/>
              </w:rPr>
            </w:pPr>
            <w:r w:rsidRPr="00BB2102">
              <w:rPr>
                <w:rFonts w:eastAsia="Calibri"/>
              </w:rPr>
              <w:t>Darbības rezultāts</w:t>
            </w:r>
          </w:p>
          <w:p w14:paraId="0CACAA89" w14:textId="77777777" w:rsidR="007C2A3F" w:rsidRPr="00BB2102" w:rsidRDefault="007C2A3F" w:rsidP="007C2A3F">
            <w:pPr>
              <w:pStyle w:val="tabteksts"/>
              <w:ind w:left="603"/>
              <w:rPr>
                <w:rFonts w:eastAsia="Calibri"/>
                <w:i/>
              </w:rPr>
            </w:pPr>
            <w:r w:rsidRPr="00BB2102">
              <w:rPr>
                <w:rFonts w:eastAsia="Calibri"/>
                <w:i/>
              </w:rPr>
              <w:t>Rezultatīvais rādītājs</w:t>
            </w:r>
          </w:p>
          <w:p w14:paraId="57170DCE" w14:textId="77777777" w:rsidR="007C2A3F" w:rsidRPr="00D12FA4" w:rsidRDefault="007C2A3F" w:rsidP="007C2A3F">
            <w:pPr>
              <w:pStyle w:val="tabteksts"/>
              <w:ind w:left="36"/>
              <w:rPr>
                <w:rFonts w:eastAsia="Calibri"/>
              </w:rPr>
            </w:pPr>
            <w:r w:rsidRPr="00D12FA4">
              <w:rPr>
                <w:rFonts w:eastAsia="Calibri"/>
              </w:rPr>
              <w:t>Programmas (apakšprogrammas) kods un nosaukums</w:t>
            </w:r>
          </w:p>
        </w:tc>
        <w:tc>
          <w:tcPr>
            <w:tcW w:w="3264" w:type="dxa"/>
            <w:gridSpan w:val="4"/>
            <w:tcBorders>
              <w:bottom w:val="single" w:sz="4" w:space="0" w:color="auto"/>
              <w:right w:val="single" w:sz="4" w:space="0" w:color="auto"/>
            </w:tcBorders>
            <w:vAlign w:val="center"/>
          </w:tcPr>
          <w:p w14:paraId="2A796EFB" w14:textId="77777777" w:rsidR="007C2A3F" w:rsidRPr="00BB2102" w:rsidRDefault="007C2A3F" w:rsidP="007C2A3F">
            <w:pPr>
              <w:pStyle w:val="tabteksts"/>
              <w:jc w:val="center"/>
              <w:rPr>
                <w:rFonts w:eastAsia="Calibri"/>
              </w:rPr>
            </w:pPr>
            <w:r w:rsidRPr="00BB2102">
              <w:rPr>
                <w:rFonts w:eastAsia="Calibri"/>
                <w:b/>
              </w:rPr>
              <w:t xml:space="preserve">Izdevumi,  </w:t>
            </w:r>
            <w:r w:rsidRPr="00BB2102">
              <w:rPr>
                <w:rFonts w:eastAsia="Calibri"/>
                <w:i/>
                <w:szCs w:val="18"/>
              </w:rPr>
              <w:t>euro</w:t>
            </w:r>
            <w:r w:rsidRPr="00BB2102">
              <w:rPr>
                <w:rFonts w:eastAsia="Calibri"/>
              </w:rPr>
              <w:t xml:space="preserve"> /</w:t>
            </w:r>
          </w:p>
          <w:p w14:paraId="0FA3502E" w14:textId="77777777" w:rsidR="007C2A3F" w:rsidRPr="00BB2102" w:rsidRDefault="007C2A3F" w:rsidP="007C2A3F">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14:paraId="0747A2A5" w14:textId="77777777" w:rsidR="007C2A3F" w:rsidRPr="00BB2102" w:rsidRDefault="007C2A3F" w:rsidP="007C2A3F">
            <w:pPr>
              <w:pStyle w:val="tabteksts"/>
              <w:jc w:val="center"/>
              <w:rPr>
                <w:rFonts w:eastAsia="Calibri"/>
              </w:rPr>
            </w:pPr>
            <w:r w:rsidRPr="00BB2102">
              <w:rPr>
                <w:rFonts w:eastAsia="Calibri"/>
              </w:rPr>
              <w:t>Pamatojums</w:t>
            </w:r>
          </w:p>
        </w:tc>
      </w:tr>
      <w:tr w:rsidR="007C2A3F" w:rsidRPr="00BB2102" w14:paraId="431B4C50" w14:textId="77777777" w:rsidTr="002279AA">
        <w:trPr>
          <w:tblHeader/>
          <w:jc w:val="center"/>
        </w:trPr>
        <w:tc>
          <w:tcPr>
            <w:tcW w:w="421" w:type="dxa"/>
            <w:vMerge/>
            <w:tcBorders>
              <w:top w:val="single" w:sz="12" w:space="0" w:color="auto"/>
              <w:bottom w:val="single" w:sz="4" w:space="0" w:color="auto"/>
            </w:tcBorders>
            <w:vAlign w:val="center"/>
          </w:tcPr>
          <w:p w14:paraId="7FB86EA6" w14:textId="77777777" w:rsidR="007C2A3F" w:rsidRPr="00BB2102" w:rsidRDefault="007C2A3F" w:rsidP="007C2A3F">
            <w:pPr>
              <w:pStyle w:val="tabteksts"/>
              <w:jc w:val="center"/>
              <w:rPr>
                <w:rFonts w:eastAsia="Calibri"/>
              </w:rPr>
            </w:pPr>
          </w:p>
        </w:tc>
        <w:tc>
          <w:tcPr>
            <w:tcW w:w="4118" w:type="dxa"/>
            <w:vMerge/>
            <w:tcBorders>
              <w:bottom w:val="single" w:sz="2" w:space="0" w:color="auto"/>
            </w:tcBorders>
            <w:vAlign w:val="center"/>
          </w:tcPr>
          <w:p w14:paraId="6179D588" w14:textId="77777777" w:rsidR="007C2A3F" w:rsidRPr="00BB2102" w:rsidRDefault="007C2A3F" w:rsidP="007C2A3F">
            <w:pPr>
              <w:pStyle w:val="tabteksts"/>
              <w:jc w:val="center"/>
              <w:rPr>
                <w:rFonts w:eastAsia="Calibri"/>
              </w:rPr>
            </w:pPr>
          </w:p>
        </w:tc>
        <w:tc>
          <w:tcPr>
            <w:tcW w:w="1085" w:type="dxa"/>
            <w:tcBorders>
              <w:bottom w:val="single" w:sz="2" w:space="0" w:color="auto"/>
            </w:tcBorders>
            <w:vAlign w:val="center"/>
          </w:tcPr>
          <w:p w14:paraId="1A01ACBB" w14:textId="77777777" w:rsidR="007C2A3F" w:rsidRPr="00BB2102" w:rsidRDefault="007C2A3F" w:rsidP="007C2A3F">
            <w:pPr>
              <w:pStyle w:val="tabteksts"/>
              <w:jc w:val="center"/>
              <w:rPr>
                <w:rFonts w:eastAsia="Calibri"/>
                <w:szCs w:val="18"/>
              </w:rPr>
            </w:pPr>
            <w:r>
              <w:rPr>
                <w:rFonts w:eastAsia="Calibri"/>
                <w:szCs w:val="18"/>
              </w:rPr>
              <w:t>2021.</w:t>
            </w:r>
            <w:r w:rsidRPr="00D42431">
              <w:rPr>
                <w:rFonts w:eastAsia="Calibri"/>
                <w:szCs w:val="18"/>
              </w:rPr>
              <w:t xml:space="preserve"> gadā</w:t>
            </w:r>
          </w:p>
        </w:tc>
        <w:tc>
          <w:tcPr>
            <w:tcW w:w="1086" w:type="dxa"/>
            <w:gridSpan w:val="2"/>
            <w:tcBorders>
              <w:bottom w:val="single" w:sz="2" w:space="0" w:color="auto"/>
            </w:tcBorders>
            <w:vAlign w:val="center"/>
          </w:tcPr>
          <w:p w14:paraId="4D4C521B" w14:textId="77777777" w:rsidR="007C2A3F" w:rsidRPr="00BB2102" w:rsidRDefault="007C2A3F" w:rsidP="007C2A3F">
            <w:pPr>
              <w:pStyle w:val="tabteksts"/>
              <w:jc w:val="center"/>
              <w:rPr>
                <w:rFonts w:eastAsia="Calibri"/>
                <w:szCs w:val="18"/>
              </w:rPr>
            </w:pPr>
            <w:r>
              <w:rPr>
                <w:rFonts w:eastAsia="Calibri"/>
                <w:szCs w:val="18"/>
              </w:rPr>
              <w:t>2022.</w:t>
            </w:r>
            <w:r w:rsidRPr="00D42431">
              <w:rPr>
                <w:rFonts w:eastAsia="Calibri"/>
                <w:szCs w:val="18"/>
              </w:rPr>
              <w:t xml:space="preserve"> gadā</w:t>
            </w:r>
          </w:p>
        </w:tc>
        <w:tc>
          <w:tcPr>
            <w:tcW w:w="1093" w:type="dxa"/>
            <w:tcBorders>
              <w:bottom w:val="single" w:sz="2" w:space="0" w:color="auto"/>
              <w:right w:val="single" w:sz="4" w:space="0" w:color="auto"/>
            </w:tcBorders>
            <w:vAlign w:val="center"/>
          </w:tcPr>
          <w:p w14:paraId="03F6BD4A" w14:textId="77777777" w:rsidR="007C2A3F" w:rsidRPr="00BB2102" w:rsidRDefault="007C2A3F" w:rsidP="007C2A3F">
            <w:pPr>
              <w:pStyle w:val="tabteksts"/>
              <w:jc w:val="center"/>
              <w:rPr>
                <w:rFonts w:eastAsia="Calibri"/>
                <w:szCs w:val="18"/>
              </w:rPr>
            </w:pPr>
            <w:r>
              <w:rPr>
                <w:rFonts w:eastAsia="Calibri"/>
                <w:szCs w:val="18"/>
              </w:rPr>
              <w:t>2023.</w:t>
            </w:r>
            <w:r w:rsidRPr="00D42431">
              <w:rPr>
                <w:rFonts w:eastAsia="Calibri"/>
                <w:szCs w:val="18"/>
              </w:rPr>
              <w:t xml:space="preserve"> gadā</w:t>
            </w:r>
          </w:p>
        </w:tc>
        <w:tc>
          <w:tcPr>
            <w:tcW w:w="1264" w:type="dxa"/>
            <w:vMerge/>
            <w:tcBorders>
              <w:top w:val="single" w:sz="4" w:space="0" w:color="auto"/>
              <w:left w:val="single" w:sz="4" w:space="0" w:color="auto"/>
              <w:bottom w:val="single" w:sz="4" w:space="0" w:color="auto"/>
              <w:right w:val="single" w:sz="4" w:space="0" w:color="auto"/>
            </w:tcBorders>
          </w:tcPr>
          <w:p w14:paraId="2BC86D71" w14:textId="77777777" w:rsidR="007C2A3F" w:rsidRPr="00BB2102" w:rsidRDefault="007C2A3F" w:rsidP="007C2A3F">
            <w:pPr>
              <w:pStyle w:val="tabteksts"/>
              <w:jc w:val="center"/>
              <w:rPr>
                <w:rFonts w:eastAsia="Calibri"/>
              </w:rPr>
            </w:pPr>
          </w:p>
        </w:tc>
      </w:tr>
      <w:tr w:rsidR="007C2A3F" w:rsidRPr="00BB2102" w14:paraId="52C20741" w14:textId="77777777" w:rsidTr="002279AA">
        <w:trPr>
          <w:trHeight w:val="142"/>
          <w:jc w:val="center"/>
        </w:trPr>
        <w:tc>
          <w:tcPr>
            <w:tcW w:w="421" w:type="dxa"/>
            <w:vMerge w:val="restart"/>
            <w:tcBorders>
              <w:top w:val="single" w:sz="4" w:space="0" w:color="auto"/>
            </w:tcBorders>
          </w:tcPr>
          <w:p w14:paraId="094B5EC0" w14:textId="77777777" w:rsidR="007C2A3F" w:rsidRPr="00BB2102" w:rsidRDefault="007C2A3F" w:rsidP="007C2A3F">
            <w:pPr>
              <w:pStyle w:val="tabteksts"/>
              <w:rPr>
                <w:rFonts w:eastAsia="Calibri"/>
              </w:rPr>
            </w:pPr>
            <w:r w:rsidRPr="00BB2102">
              <w:rPr>
                <w:rFonts w:eastAsia="Calibri"/>
              </w:rPr>
              <w:t>1.</w:t>
            </w:r>
          </w:p>
        </w:tc>
        <w:tc>
          <w:tcPr>
            <w:tcW w:w="4118" w:type="dxa"/>
            <w:tcBorders>
              <w:top w:val="single" w:sz="2" w:space="0" w:color="auto"/>
              <w:bottom w:val="single" w:sz="2" w:space="0" w:color="auto"/>
            </w:tcBorders>
            <w:shd w:val="clear" w:color="auto" w:fill="D9D9D9" w:themeFill="background1" w:themeFillShade="D9"/>
          </w:tcPr>
          <w:p w14:paraId="2B7E9C61" w14:textId="77777777" w:rsidR="007C2A3F" w:rsidRPr="00387326" w:rsidRDefault="007C2A3F" w:rsidP="007C2A3F">
            <w:pPr>
              <w:pStyle w:val="tabteksts"/>
              <w:rPr>
                <w:rFonts w:eastAsia="Calibri"/>
                <w:b/>
              </w:rPr>
            </w:pPr>
            <w:r>
              <w:rPr>
                <w:rFonts w:eastAsia="Calibri"/>
                <w:b/>
              </w:rPr>
              <w:t>Ā</w:t>
            </w:r>
            <w:r w:rsidRPr="0097515F">
              <w:rPr>
                <w:rFonts w:eastAsia="Calibri"/>
                <w:b/>
              </w:rPr>
              <w:t>rstniecības personu darba samaksas pieauguma nodrošināšana</w:t>
            </w:r>
          </w:p>
        </w:tc>
        <w:tc>
          <w:tcPr>
            <w:tcW w:w="1085" w:type="dxa"/>
            <w:tcBorders>
              <w:top w:val="single" w:sz="2" w:space="0" w:color="auto"/>
              <w:bottom w:val="single" w:sz="2" w:space="0" w:color="auto"/>
            </w:tcBorders>
            <w:shd w:val="clear" w:color="auto" w:fill="D9D9D9" w:themeFill="background1" w:themeFillShade="D9"/>
          </w:tcPr>
          <w:p w14:paraId="33420AA8" w14:textId="77777777" w:rsidR="007C2A3F" w:rsidRPr="000308AC" w:rsidRDefault="007C2A3F" w:rsidP="007C2A3F">
            <w:pPr>
              <w:pStyle w:val="tabteksts"/>
              <w:jc w:val="right"/>
              <w:rPr>
                <w:rFonts w:eastAsia="Calibri"/>
                <w:b/>
              </w:rPr>
            </w:pPr>
            <w:r w:rsidRPr="000308AC">
              <w:rPr>
                <w:rFonts w:eastAsia="Calibri"/>
                <w:b/>
              </w:rPr>
              <w:t>304 761</w:t>
            </w:r>
          </w:p>
        </w:tc>
        <w:tc>
          <w:tcPr>
            <w:tcW w:w="1086" w:type="dxa"/>
            <w:gridSpan w:val="2"/>
            <w:tcBorders>
              <w:top w:val="single" w:sz="2" w:space="0" w:color="auto"/>
              <w:bottom w:val="single" w:sz="2" w:space="0" w:color="auto"/>
            </w:tcBorders>
            <w:shd w:val="clear" w:color="auto" w:fill="D9D9D9" w:themeFill="background1" w:themeFillShade="D9"/>
          </w:tcPr>
          <w:p w14:paraId="079FAB92" w14:textId="77777777" w:rsidR="007C2A3F" w:rsidRPr="000308AC" w:rsidRDefault="007C2A3F" w:rsidP="007C2A3F">
            <w:pPr>
              <w:pStyle w:val="tabteksts"/>
              <w:jc w:val="right"/>
              <w:rPr>
                <w:rFonts w:eastAsia="Calibri"/>
                <w:b/>
              </w:rPr>
            </w:pPr>
            <w:r w:rsidRPr="000308AC">
              <w:rPr>
                <w:rFonts w:eastAsia="Calibri"/>
                <w:b/>
              </w:rPr>
              <w:t>304 761</w:t>
            </w:r>
          </w:p>
        </w:tc>
        <w:tc>
          <w:tcPr>
            <w:tcW w:w="1093" w:type="dxa"/>
            <w:tcBorders>
              <w:top w:val="single" w:sz="2" w:space="0" w:color="auto"/>
              <w:bottom w:val="single" w:sz="2" w:space="0" w:color="auto"/>
              <w:right w:val="single" w:sz="4" w:space="0" w:color="auto"/>
            </w:tcBorders>
            <w:shd w:val="clear" w:color="auto" w:fill="D9D9D9" w:themeFill="background1" w:themeFillShade="D9"/>
          </w:tcPr>
          <w:p w14:paraId="1385C008" w14:textId="77777777" w:rsidR="007C2A3F" w:rsidRPr="000308AC" w:rsidRDefault="007C2A3F" w:rsidP="007C2A3F">
            <w:pPr>
              <w:pStyle w:val="tabteksts"/>
              <w:jc w:val="right"/>
              <w:rPr>
                <w:rFonts w:eastAsia="Calibri"/>
                <w:b/>
              </w:rPr>
            </w:pPr>
            <w:r w:rsidRPr="000308AC">
              <w:rPr>
                <w:rFonts w:eastAsia="Calibri"/>
                <w:b/>
              </w:rPr>
              <w:t>304 761</w:t>
            </w:r>
          </w:p>
        </w:tc>
        <w:tc>
          <w:tcPr>
            <w:tcW w:w="1264" w:type="dxa"/>
            <w:vMerge w:val="restart"/>
            <w:tcBorders>
              <w:top w:val="single" w:sz="4" w:space="0" w:color="auto"/>
              <w:left w:val="single" w:sz="4" w:space="0" w:color="auto"/>
              <w:bottom w:val="single" w:sz="4" w:space="0" w:color="auto"/>
              <w:right w:val="single" w:sz="4" w:space="0" w:color="auto"/>
            </w:tcBorders>
          </w:tcPr>
          <w:p w14:paraId="0D24AB08" w14:textId="3A7E9EED" w:rsidR="007C2A3F" w:rsidRPr="00BB2102" w:rsidRDefault="00363732" w:rsidP="007C2A3F">
            <w:pPr>
              <w:pStyle w:val="tabteksts"/>
              <w:rPr>
                <w:rFonts w:eastAsia="Calibri"/>
              </w:rPr>
            </w:pPr>
            <w:r>
              <w:rPr>
                <w:rFonts w:eastAsia="Calibri"/>
              </w:rPr>
              <w:t>MK</w:t>
            </w:r>
            <w:r w:rsidR="007C2A3F" w:rsidRPr="007D39F7">
              <w:rPr>
                <w:rFonts w:eastAsia="Calibri"/>
              </w:rPr>
              <w:t xml:space="preserve"> 2020.</w:t>
            </w:r>
            <w:r>
              <w:rPr>
                <w:rFonts w:eastAsia="Calibri"/>
              </w:rPr>
              <w:t xml:space="preserve"> </w:t>
            </w:r>
            <w:r w:rsidR="007C2A3F" w:rsidRPr="007D39F7">
              <w:rPr>
                <w:rFonts w:eastAsia="Calibri"/>
              </w:rPr>
              <w:t>gada 22.</w:t>
            </w:r>
            <w:r>
              <w:rPr>
                <w:rFonts w:eastAsia="Calibri"/>
              </w:rPr>
              <w:t xml:space="preserve"> </w:t>
            </w:r>
            <w:r w:rsidR="007C2A3F" w:rsidRPr="007D39F7">
              <w:rPr>
                <w:rFonts w:eastAsia="Calibri"/>
              </w:rPr>
              <w:t>septembra sēdes protokola Nr.55 38.§ 3.punkts</w:t>
            </w:r>
          </w:p>
        </w:tc>
      </w:tr>
      <w:tr w:rsidR="007C2A3F" w:rsidRPr="00BB2102" w14:paraId="48504E35" w14:textId="77777777" w:rsidTr="002279AA">
        <w:trPr>
          <w:trHeight w:val="239"/>
          <w:jc w:val="center"/>
        </w:trPr>
        <w:tc>
          <w:tcPr>
            <w:tcW w:w="421" w:type="dxa"/>
            <w:vMerge/>
          </w:tcPr>
          <w:p w14:paraId="789D2F0A" w14:textId="77777777" w:rsidR="007C2A3F" w:rsidRPr="00BB2102" w:rsidRDefault="007C2A3F" w:rsidP="007C2A3F">
            <w:pPr>
              <w:pStyle w:val="tabteksts"/>
              <w:rPr>
                <w:rFonts w:eastAsia="Calibri"/>
              </w:rPr>
            </w:pPr>
          </w:p>
        </w:tc>
        <w:tc>
          <w:tcPr>
            <w:tcW w:w="4118" w:type="dxa"/>
            <w:tcBorders>
              <w:top w:val="single" w:sz="2" w:space="0" w:color="auto"/>
              <w:right w:val="single" w:sz="4" w:space="0" w:color="auto"/>
            </w:tcBorders>
            <w:shd w:val="clear" w:color="auto" w:fill="F2F2F2" w:themeFill="background1" w:themeFillShade="F2"/>
          </w:tcPr>
          <w:p w14:paraId="41227816" w14:textId="77777777" w:rsidR="007C2A3F" w:rsidRPr="00BB2102" w:rsidRDefault="007C2A3F" w:rsidP="007C2A3F">
            <w:pPr>
              <w:pStyle w:val="tabteksts"/>
              <w:rPr>
                <w:rFonts w:eastAsia="Calibri"/>
                <w:b/>
                <w:bCs/>
                <w:szCs w:val="18"/>
              </w:rPr>
            </w:pPr>
            <w:r>
              <w:rPr>
                <w:rFonts w:eastAsia="Calibri"/>
                <w:b/>
                <w:i/>
              </w:rPr>
              <w:t>Pasākuma ietvaros tiks nodrošināts darba samaksas pieaugums ārstniecības personām</w:t>
            </w:r>
          </w:p>
        </w:tc>
        <w:tc>
          <w:tcPr>
            <w:tcW w:w="1085" w:type="dxa"/>
            <w:tcBorders>
              <w:top w:val="single" w:sz="2" w:space="0" w:color="auto"/>
              <w:bottom w:val="single" w:sz="2" w:space="0" w:color="auto"/>
            </w:tcBorders>
            <w:shd w:val="clear" w:color="auto" w:fill="F2F2F2" w:themeFill="background1" w:themeFillShade="F2"/>
          </w:tcPr>
          <w:p w14:paraId="6265BBBB" w14:textId="77777777" w:rsidR="007C2A3F" w:rsidRPr="000308AC" w:rsidRDefault="007C2A3F" w:rsidP="007C2A3F">
            <w:pPr>
              <w:pStyle w:val="tabteksts"/>
              <w:jc w:val="right"/>
              <w:rPr>
                <w:rFonts w:eastAsia="Calibri"/>
                <w:b/>
                <w:bCs/>
                <w:szCs w:val="18"/>
              </w:rPr>
            </w:pPr>
            <w:r w:rsidRPr="000308AC">
              <w:rPr>
                <w:rFonts w:eastAsia="Calibri"/>
                <w:b/>
              </w:rPr>
              <w:t>304 761</w:t>
            </w:r>
          </w:p>
        </w:tc>
        <w:tc>
          <w:tcPr>
            <w:tcW w:w="1076" w:type="dxa"/>
            <w:tcBorders>
              <w:top w:val="single" w:sz="2" w:space="0" w:color="auto"/>
              <w:bottom w:val="single" w:sz="2" w:space="0" w:color="auto"/>
            </w:tcBorders>
            <w:shd w:val="clear" w:color="auto" w:fill="F2F2F2" w:themeFill="background1" w:themeFillShade="F2"/>
          </w:tcPr>
          <w:p w14:paraId="73DFE9AB" w14:textId="77777777" w:rsidR="007C2A3F" w:rsidRPr="000308AC" w:rsidRDefault="007C2A3F" w:rsidP="007C2A3F">
            <w:pPr>
              <w:pStyle w:val="tabteksts"/>
              <w:jc w:val="right"/>
              <w:rPr>
                <w:rFonts w:eastAsia="Calibri"/>
                <w:b/>
                <w:bCs/>
                <w:szCs w:val="18"/>
              </w:rPr>
            </w:pPr>
            <w:r w:rsidRPr="000308AC">
              <w:rPr>
                <w:rFonts w:eastAsia="Calibri"/>
                <w:b/>
              </w:rPr>
              <w:t>304 761</w:t>
            </w:r>
          </w:p>
        </w:tc>
        <w:tc>
          <w:tcPr>
            <w:tcW w:w="1103" w:type="dxa"/>
            <w:gridSpan w:val="2"/>
            <w:tcBorders>
              <w:top w:val="single" w:sz="2" w:space="0" w:color="auto"/>
              <w:bottom w:val="single" w:sz="2" w:space="0" w:color="auto"/>
              <w:right w:val="single" w:sz="4" w:space="0" w:color="auto"/>
            </w:tcBorders>
            <w:shd w:val="clear" w:color="auto" w:fill="F2F2F2" w:themeFill="background1" w:themeFillShade="F2"/>
          </w:tcPr>
          <w:p w14:paraId="7014452C" w14:textId="77777777" w:rsidR="007C2A3F" w:rsidRPr="000308AC" w:rsidRDefault="007C2A3F" w:rsidP="007C2A3F">
            <w:pPr>
              <w:pStyle w:val="tabteksts"/>
              <w:jc w:val="right"/>
              <w:rPr>
                <w:rFonts w:eastAsia="Calibri"/>
                <w:b/>
                <w:bCs/>
                <w:szCs w:val="18"/>
              </w:rPr>
            </w:pPr>
            <w:r w:rsidRPr="000308AC">
              <w:rPr>
                <w:rFonts w:eastAsia="Calibri"/>
                <w:b/>
              </w:rPr>
              <w:t>304 761</w:t>
            </w:r>
          </w:p>
        </w:tc>
        <w:tc>
          <w:tcPr>
            <w:tcW w:w="1264" w:type="dxa"/>
            <w:vMerge/>
            <w:tcBorders>
              <w:top w:val="single" w:sz="4" w:space="0" w:color="auto"/>
              <w:left w:val="single" w:sz="4" w:space="0" w:color="auto"/>
              <w:bottom w:val="single" w:sz="4" w:space="0" w:color="auto"/>
              <w:right w:val="single" w:sz="4" w:space="0" w:color="auto"/>
            </w:tcBorders>
          </w:tcPr>
          <w:p w14:paraId="54AE9328" w14:textId="77777777" w:rsidR="007C2A3F" w:rsidRPr="00BB2102" w:rsidRDefault="007C2A3F" w:rsidP="007C2A3F">
            <w:pPr>
              <w:pStyle w:val="tabteksts"/>
              <w:rPr>
                <w:rFonts w:eastAsia="Calibri"/>
                <w:b/>
                <w:i/>
              </w:rPr>
            </w:pPr>
          </w:p>
        </w:tc>
      </w:tr>
      <w:tr w:rsidR="007C2A3F" w:rsidRPr="00BB2102" w14:paraId="171DD752" w14:textId="77777777" w:rsidTr="002279AA">
        <w:trPr>
          <w:trHeight w:val="142"/>
          <w:jc w:val="center"/>
        </w:trPr>
        <w:tc>
          <w:tcPr>
            <w:tcW w:w="421" w:type="dxa"/>
            <w:vMerge/>
            <w:shd w:val="clear" w:color="auto" w:fill="auto"/>
          </w:tcPr>
          <w:p w14:paraId="4BD51794" w14:textId="77777777" w:rsidR="007C2A3F" w:rsidRPr="00BB2102" w:rsidRDefault="007C2A3F" w:rsidP="007C2A3F">
            <w:pPr>
              <w:pStyle w:val="tabteksts"/>
              <w:rPr>
                <w:rFonts w:eastAsia="Calibri"/>
              </w:rPr>
            </w:pPr>
          </w:p>
        </w:tc>
        <w:tc>
          <w:tcPr>
            <w:tcW w:w="7382" w:type="dxa"/>
            <w:gridSpan w:val="5"/>
            <w:tcBorders>
              <w:right w:val="single" w:sz="4" w:space="0" w:color="auto"/>
            </w:tcBorders>
            <w:shd w:val="clear" w:color="auto" w:fill="auto"/>
            <w:vAlign w:val="center"/>
          </w:tcPr>
          <w:p w14:paraId="48F657D1" w14:textId="77777777" w:rsidR="007C2A3F" w:rsidRPr="000308AC" w:rsidRDefault="007C2A3F" w:rsidP="007C2A3F">
            <w:pPr>
              <w:pStyle w:val="tabteksts"/>
              <w:ind w:left="284"/>
              <w:rPr>
                <w:rFonts w:eastAsia="Calibri"/>
              </w:rPr>
            </w:pPr>
            <w:r w:rsidRPr="000308AC">
              <w:rPr>
                <w:rFonts w:eastAsia="Calibri"/>
              </w:rPr>
              <w:t>Darba samaksas pieaugums ārstniecības personām</w:t>
            </w:r>
          </w:p>
        </w:tc>
        <w:tc>
          <w:tcPr>
            <w:tcW w:w="1264" w:type="dxa"/>
            <w:vMerge/>
            <w:tcBorders>
              <w:top w:val="single" w:sz="4" w:space="0" w:color="auto"/>
              <w:left w:val="single" w:sz="4" w:space="0" w:color="auto"/>
              <w:bottom w:val="single" w:sz="4" w:space="0" w:color="auto"/>
              <w:right w:val="single" w:sz="4" w:space="0" w:color="auto"/>
            </w:tcBorders>
            <w:shd w:val="clear" w:color="auto" w:fill="auto"/>
          </w:tcPr>
          <w:p w14:paraId="2D93B89B" w14:textId="77777777" w:rsidR="007C2A3F" w:rsidRPr="00BB2102" w:rsidRDefault="007C2A3F" w:rsidP="007C2A3F">
            <w:pPr>
              <w:pStyle w:val="tabteksts"/>
              <w:ind w:left="284"/>
              <w:rPr>
                <w:rFonts w:eastAsia="Calibri"/>
              </w:rPr>
            </w:pPr>
          </w:p>
        </w:tc>
      </w:tr>
      <w:tr w:rsidR="007C2A3F" w:rsidRPr="00BB2102" w14:paraId="299CE13A" w14:textId="77777777" w:rsidTr="002279AA">
        <w:trPr>
          <w:trHeight w:val="468"/>
          <w:jc w:val="center"/>
        </w:trPr>
        <w:tc>
          <w:tcPr>
            <w:tcW w:w="421" w:type="dxa"/>
            <w:vMerge/>
            <w:shd w:val="clear" w:color="auto" w:fill="auto"/>
          </w:tcPr>
          <w:p w14:paraId="6EDA236D" w14:textId="77777777" w:rsidR="007C2A3F" w:rsidRPr="00BB2102" w:rsidRDefault="007C2A3F" w:rsidP="007C2A3F">
            <w:pPr>
              <w:pStyle w:val="tabteksts"/>
              <w:rPr>
                <w:rFonts w:eastAsia="Calibri"/>
              </w:rPr>
            </w:pPr>
          </w:p>
        </w:tc>
        <w:tc>
          <w:tcPr>
            <w:tcW w:w="4118" w:type="dxa"/>
            <w:tcBorders>
              <w:top w:val="single" w:sz="4" w:space="0" w:color="auto"/>
            </w:tcBorders>
            <w:shd w:val="clear" w:color="auto" w:fill="auto"/>
          </w:tcPr>
          <w:p w14:paraId="418E071B" w14:textId="77777777" w:rsidR="007C2A3F" w:rsidRPr="00BB2102" w:rsidRDefault="007C2A3F" w:rsidP="007C2A3F">
            <w:pPr>
              <w:pStyle w:val="tabteksts"/>
              <w:ind w:left="602" w:firstLine="1"/>
              <w:rPr>
                <w:rFonts w:eastAsia="Calibri"/>
                <w:i/>
              </w:rPr>
            </w:pPr>
            <w:r>
              <w:rPr>
                <w:rFonts w:eastAsia="Calibri"/>
                <w:i/>
              </w:rPr>
              <w:t>Ārstniecības personu darba samaksas pieaugums (%)</w:t>
            </w:r>
          </w:p>
        </w:tc>
        <w:tc>
          <w:tcPr>
            <w:tcW w:w="1085" w:type="dxa"/>
            <w:tcBorders>
              <w:top w:val="single" w:sz="4" w:space="0" w:color="auto"/>
            </w:tcBorders>
            <w:shd w:val="clear" w:color="auto" w:fill="auto"/>
          </w:tcPr>
          <w:p w14:paraId="00B3700D" w14:textId="77777777" w:rsidR="007C2A3F" w:rsidRPr="000308AC" w:rsidRDefault="007C2A3F" w:rsidP="007C2A3F">
            <w:pPr>
              <w:pStyle w:val="tabteksts"/>
              <w:jc w:val="center"/>
              <w:rPr>
                <w:rFonts w:eastAsia="Calibri"/>
              </w:rPr>
            </w:pPr>
            <w:r w:rsidRPr="000308AC">
              <w:rPr>
                <w:rFonts w:eastAsia="Calibri"/>
              </w:rPr>
              <w:t>25,4</w:t>
            </w:r>
          </w:p>
        </w:tc>
        <w:tc>
          <w:tcPr>
            <w:tcW w:w="1086" w:type="dxa"/>
            <w:gridSpan w:val="2"/>
            <w:tcBorders>
              <w:top w:val="single" w:sz="4" w:space="0" w:color="auto"/>
            </w:tcBorders>
            <w:shd w:val="clear" w:color="auto" w:fill="auto"/>
          </w:tcPr>
          <w:p w14:paraId="7EDE6302" w14:textId="77777777" w:rsidR="007C2A3F" w:rsidRPr="000308AC" w:rsidRDefault="007C2A3F" w:rsidP="007C2A3F">
            <w:pPr>
              <w:pStyle w:val="tabteksts"/>
              <w:jc w:val="center"/>
              <w:rPr>
                <w:rFonts w:eastAsia="Calibri"/>
              </w:rPr>
            </w:pPr>
            <w:r w:rsidRPr="000308AC">
              <w:rPr>
                <w:rFonts w:eastAsia="Calibri"/>
              </w:rPr>
              <w:t>25,4</w:t>
            </w:r>
          </w:p>
        </w:tc>
        <w:tc>
          <w:tcPr>
            <w:tcW w:w="1093" w:type="dxa"/>
            <w:tcBorders>
              <w:top w:val="single" w:sz="4" w:space="0" w:color="auto"/>
              <w:right w:val="single" w:sz="4" w:space="0" w:color="auto"/>
            </w:tcBorders>
            <w:shd w:val="clear" w:color="auto" w:fill="auto"/>
          </w:tcPr>
          <w:p w14:paraId="34893E16" w14:textId="77777777" w:rsidR="007C2A3F" w:rsidRPr="000308AC" w:rsidRDefault="007C2A3F" w:rsidP="007C2A3F">
            <w:pPr>
              <w:pStyle w:val="tabteksts"/>
              <w:jc w:val="center"/>
              <w:rPr>
                <w:rFonts w:eastAsia="Calibri"/>
              </w:rPr>
            </w:pPr>
            <w:r w:rsidRPr="000308AC">
              <w:rPr>
                <w:rFonts w:eastAsia="Calibri"/>
              </w:rPr>
              <w:t>25,4</w:t>
            </w:r>
          </w:p>
        </w:tc>
        <w:tc>
          <w:tcPr>
            <w:tcW w:w="1264" w:type="dxa"/>
            <w:vMerge/>
            <w:tcBorders>
              <w:top w:val="single" w:sz="4" w:space="0" w:color="auto"/>
              <w:left w:val="single" w:sz="4" w:space="0" w:color="auto"/>
              <w:bottom w:val="single" w:sz="4" w:space="0" w:color="auto"/>
              <w:right w:val="single" w:sz="4" w:space="0" w:color="auto"/>
            </w:tcBorders>
            <w:shd w:val="clear" w:color="auto" w:fill="auto"/>
          </w:tcPr>
          <w:p w14:paraId="101FA8D6" w14:textId="77777777" w:rsidR="007C2A3F" w:rsidRPr="00BB2102" w:rsidRDefault="007C2A3F" w:rsidP="007C2A3F">
            <w:pPr>
              <w:pStyle w:val="tabteksts"/>
              <w:jc w:val="center"/>
              <w:rPr>
                <w:rFonts w:eastAsia="Calibri"/>
                <w:i/>
              </w:rPr>
            </w:pPr>
          </w:p>
        </w:tc>
      </w:tr>
      <w:tr w:rsidR="007C2A3F" w:rsidRPr="00BB2102" w14:paraId="78FED3B7" w14:textId="77777777" w:rsidTr="002279AA">
        <w:trPr>
          <w:trHeight w:val="335"/>
          <w:jc w:val="center"/>
        </w:trPr>
        <w:tc>
          <w:tcPr>
            <w:tcW w:w="421" w:type="dxa"/>
            <w:vMerge/>
            <w:shd w:val="clear" w:color="auto" w:fill="auto"/>
          </w:tcPr>
          <w:p w14:paraId="02792C7D" w14:textId="77777777" w:rsidR="007C2A3F" w:rsidRPr="00BB2102" w:rsidRDefault="007C2A3F" w:rsidP="007C2A3F">
            <w:pPr>
              <w:pStyle w:val="tabteksts"/>
              <w:rPr>
                <w:rFonts w:eastAsia="Calibri"/>
              </w:rPr>
            </w:pPr>
          </w:p>
        </w:tc>
        <w:tc>
          <w:tcPr>
            <w:tcW w:w="4118" w:type="dxa"/>
            <w:tcBorders>
              <w:bottom w:val="single" w:sz="4" w:space="0" w:color="auto"/>
            </w:tcBorders>
            <w:shd w:val="clear" w:color="auto" w:fill="FFFFFF" w:themeFill="background1"/>
          </w:tcPr>
          <w:p w14:paraId="7DAC76A5" w14:textId="77777777" w:rsidR="007C2A3F" w:rsidRPr="008F6319" w:rsidRDefault="007C2A3F" w:rsidP="007C2A3F">
            <w:pPr>
              <w:pStyle w:val="tabteksts"/>
              <w:ind w:left="602" w:firstLine="1"/>
              <w:rPr>
                <w:rFonts w:eastAsia="Calibri"/>
                <w:i/>
              </w:rPr>
            </w:pPr>
            <w:r w:rsidRPr="008F6319">
              <w:rPr>
                <w:rFonts w:eastAsia="Calibri"/>
                <w:i/>
              </w:rPr>
              <w:t>Nodrošināts ārstniecības personu darba samak</w:t>
            </w:r>
            <w:r>
              <w:rPr>
                <w:rFonts w:eastAsia="Calibri"/>
                <w:i/>
              </w:rPr>
              <w:t>sas pieaugums 2020.gada līmenī (</w:t>
            </w:r>
            <w:r w:rsidRPr="008F6319">
              <w:rPr>
                <w:rFonts w:eastAsia="Calibri"/>
                <w:i/>
              </w:rPr>
              <w:t>%</w:t>
            </w:r>
            <w:r>
              <w:rPr>
                <w:rFonts w:eastAsia="Calibri"/>
                <w:i/>
              </w:rPr>
              <w:t>)</w:t>
            </w:r>
          </w:p>
        </w:tc>
        <w:tc>
          <w:tcPr>
            <w:tcW w:w="1085" w:type="dxa"/>
            <w:tcBorders>
              <w:bottom w:val="single" w:sz="4" w:space="0" w:color="auto"/>
            </w:tcBorders>
            <w:shd w:val="clear" w:color="auto" w:fill="FFFFFF" w:themeFill="background1"/>
          </w:tcPr>
          <w:p w14:paraId="5C50A3D5" w14:textId="77777777" w:rsidR="007C2A3F" w:rsidRDefault="007C2A3F" w:rsidP="007C2A3F">
            <w:pPr>
              <w:pStyle w:val="tabteksts"/>
              <w:jc w:val="center"/>
              <w:rPr>
                <w:rFonts w:eastAsia="Calibri"/>
              </w:rPr>
            </w:pPr>
            <w:r>
              <w:rPr>
                <w:rFonts w:eastAsia="Calibri"/>
              </w:rPr>
              <w:t>100,0</w:t>
            </w:r>
          </w:p>
        </w:tc>
        <w:tc>
          <w:tcPr>
            <w:tcW w:w="1086" w:type="dxa"/>
            <w:gridSpan w:val="2"/>
            <w:tcBorders>
              <w:bottom w:val="single" w:sz="4" w:space="0" w:color="auto"/>
            </w:tcBorders>
            <w:shd w:val="clear" w:color="auto" w:fill="FFFFFF" w:themeFill="background1"/>
          </w:tcPr>
          <w:p w14:paraId="1CAA17F2" w14:textId="77777777" w:rsidR="007C2A3F" w:rsidRDefault="007C2A3F" w:rsidP="007C2A3F">
            <w:pPr>
              <w:pStyle w:val="tabteksts"/>
              <w:jc w:val="center"/>
              <w:rPr>
                <w:rFonts w:eastAsia="Calibri"/>
              </w:rPr>
            </w:pPr>
            <w:r>
              <w:rPr>
                <w:rFonts w:eastAsia="Calibri"/>
              </w:rPr>
              <w:t>100,0</w:t>
            </w:r>
          </w:p>
        </w:tc>
        <w:tc>
          <w:tcPr>
            <w:tcW w:w="1093" w:type="dxa"/>
            <w:tcBorders>
              <w:bottom w:val="single" w:sz="4" w:space="0" w:color="auto"/>
              <w:right w:val="single" w:sz="4" w:space="0" w:color="auto"/>
            </w:tcBorders>
            <w:shd w:val="clear" w:color="auto" w:fill="FFFFFF" w:themeFill="background1"/>
          </w:tcPr>
          <w:p w14:paraId="4465522A" w14:textId="77777777" w:rsidR="007C2A3F" w:rsidRDefault="007C2A3F" w:rsidP="007C2A3F">
            <w:pPr>
              <w:pStyle w:val="tabteksts"/>
              <w:jc w:val="center"/>
              <w:rPr>
                <w:rFonts w:eastAsia="Calibri"/>
              </w:rPr>
            </w:pPr>
            <w:r>
              <w:rPr>
                <w:rFonts w:eastAsia="Calibri"/>
              </w:rPr>
              <w:t>100,0</w:t>
            </w:r>
          </w:p>
        </w:tc>
        <w:tc>
          <w:tcPr>
            <w:tcW w:w="1264" w:type="dxa"/>
            <w:vMerge/>
            <w:tcBorders>
              <w:top w:val="single" w:sz="4" w:space="0" w:color="auto"/>
              <w:left w:val="single" w:sz="4" w:space="0" w:color="auto"/>
              <w:bottom w:val="single" w:sz="4" w:space="0" w:color="auto"/>
              <w:right w:val="single" w:sz="4" w:space="0" w:color="auto"/>
            </w:tcBorders>
            <w:shd w:val="clear" w:color="auto" w:fill="auto"/>
          </w:tcPr>
          <w:p w14:paraId="7E0DF862" w14:textId="77777777" w:rsidR="007C2A3F" w:rsidRPr="00BB2102" w:rsidRDefault="007C2A3F" w:rsidP="007C2A3F">
            <w:pPr>
              <w:pStyle w:val="tabteksts"/>
              <w:jc w:val="center"/>
              <w:rPr>
                <w:rFonts w:eastAsia="Calibri"/>
                <w:i/>
              </w:rPr>
            </w:pPr>
          </w:p>
        </w:tc>
      </w:tr>
      <w:tr w:rsidR="007C2A3F" w:rsidRPr="00BB2102" w14:paraId="1711B730" w14:textId="77777777" w:rsidTr="002279AA">
        <w:trPr>
          <w:trHeight w:val="235"/>
          <w:jc w:val="center"/>
        </w:trPr>
        <w:tc>
          <w:tcPr>
            <w:tcW w:w="421" w:type="dxa"/>
            <w:vMerge/>
            <w:shd w:val="clear" w:color="auto" w:fill="auto"/>
          </w:tcPr>
          <w:p w14:paraId="630D0718" w14:textId="77777777" w:rsidR="007C2A3F" w:rsidRPr="00BB2102" w:rsidRDefault="007C2A3F" w:rsidP="007C2A3F">
            <w:pPr>
              <w:pStyle w:val="tabteksts"/>
              <w:rPr>
                <w:rFonts w:eastAsia="Calibri"/>
              </w:rPr>
            </w:pPr>
          </w:p>
        </w:tc>
        <w:tc>
          <w:tcPr>
            <w:tcW w:w="4118" w:type="dxa"/>
            <w:tcBorders>
              <w:bottom w:val="single" w:sz="4" w:space="0" w:color="auto"/>
              <w:right w:val="single" w:sz="4" w:space="0" w:color="auto"/>
            </w:tcBorders>
            <w:shd w:val="clear" w:color="auto" w:fill="auto"/>
          </w:tcPr>
          <w:p w14:paraId="05D6080D" w14:textId="77777777" w:rsidR="007C2A3F" w:rsidRPr="000308AC" w:rsidRDefault="007C2A3F" w:rsidP="007C2A3F">
            <w:pPr>
              <w:pStyle w:val="tabteksts"/>
              <w:rPr>
                <w:rFonts w:eastAsia="Calibri"/>
                <w:i/>
              </w:rPr>
            </w:pPr>
            <w:r w:rsidRPr="000308AC">
              <w:rPr>
                <w:rFonts w:eastAsia="Calibri"/>
                <w:i/>
                <w:szCs w:val="18"/>
              </w:rPr>
              <w:t>06.01.00 Valsts policija</w:t>
            </w:r>
          </w:p>
        </w:tc>
        <w:tc>
          <w:tcPr>
            <w:tcW w:w="1085" w:type="dxa"/>
            <w:tcBorders>
              <w:bottom w:val="single" w:sz="4" w:space="0" w:color="auto"/>
              <w:right w:val="single" w:sz="4" w:space="0" w:color="auto"/>
            </w:tcBorders>
            <w:shd w:val="clear" w:color="auto" w:fill="auto"/>
          </w:tcPr>
          <w:p w14:paraId="7EFF9683" w14:textId="77777777" w:rsidR="007C2A3F" w:rsidRPr="000308AC" w:rsidRDefault="007C2A3F" w:rsidP="007C2A3F">
            <w:pPr>
              <w:pStyle w:val="tabteksts"/>
              <w:jc w:val="center"/>
              <w:rPr>
                <w:rFonts w:eastAsia="Calibri"/>
              </w:rPr>
            </w:pPr>
            <w:r w:rsidRPr="000308AC">
              <w:rPr>
                <w:rFonts w:eastAsia="Calibri"/>
              </w:rPr>
              <w:t>36 413</w:t>
            </w:r>
          </w:p>
        </w:tc>
        <w:tc>
          <w:tcPr>
            <w:tcW w:w="1086" w:type="dxa"/>
            <w:gridSpan w:val="2"/>
            <w:tcBorders>
              <w:bottom w:val="single" w:sz="4" w:space="0" w:color="auto"/>
              <w:right w:val="single" w:sz="4" w:space="0" w:color="auto"/>
            </w:tcBorders>
            <w:shd w:val="clear" w:color="auto" w:fill="auto"/>
          </w:tcPr>
          <w:p w14:paraId="2E3E1DD8" w14:textId="77777777" w:rsidR="007C2A3F" w:rsidRPr="000308AC" w:rsidRDefault="007C2A3F" w:rsidP="007C2A3F">
            <w:pPr>
              <w:pStyle w:val="tabteksts"/>
              <w:jc w:val="center"/>
              <w:rPr>
                <w:rFonts w:eastAsia="Calibri"/>
              </w:rPr>
            </w:pPr>
            <w:r w:rsidRPr="000308AC">
              <w:rPr>
                <w:rFonts w:eastAsia="Calibri"/>
              </w:rPr>
              <w:t>36 413</w:t>
            </w:r>
          </w:p>
        </w:tc>
        <w:tc>
          <w:tcPr>
            <w:tcW w:w="1093" w:type="dxa"/>
            <w:tcBorders>
              <w:bottom w:val="single" w:sz="4" w:space="0" w:color="auto"/>
              <w:right w:val="single" w:sz="4" w:space="0" w:color="auto"/>
            </w:tcBorders>
            <w:shd w:val="clear" w:color="auto" w:fill="auto"/>
          </w:tcPr>
          <w:p w14:paraId="200BC3DC" w14:textId="77777777" w:rsidR="007C2A3F" w:rsidRPr="000308AC" w:rsidRDefault="007C2A3F" w:rsidP="007C2A3F">
            <w:pPr>
              <w:pStyle w:val="tabteksts"/>
              <w:jc w:val="center"/>
              <w:rPr>
                <w:rFonts w:eastAsia="Calibri"/>
              </w:rPr>
            </w:pPr>
            <w:r w:rsidRPr="000308AC">
              <w:rPr>
                <w:rFonts w:eastAsia="Calibri"/>
              </w:rPr>
              <w:t>36 413</w:t>
            </w:r>
          </w:p>
        </w:tc>
        <w:tc>
          <w:tcPr>
            <w:tcW w:w="1264" w:type="dxa"/>
            <w:vMerge/>
            <w:tcBorders>
              <w:top w:val="single" w:sz="4" w:space="0" w:color="auto"/>
              <w:left w:val="single" w:sz="4" w:space="0" w:color="auto"/>
              <w:bottom w:val="single" w:sz="4" w:space="0" w:color="auto"/>
              <w:right w:val="single" w:sz="4" w:space="0" w:color="auto"/>
            </w:tcBorders>
            <w:shd w:val="clear" w:color="auto" w:fill="auto"/>
          </w:tcPr>
          <w:p w14:paraId="7E6580F8" w14:textId="77777777" w:rsidR="007C2A3F" w:rsidRPr="00BB2102" w:rsidRDefault="007C2A3F" w:rsidP="007C2A3F">
            <w:pPr>
              <w:pStyle w:val="tabteksts"/>
              <w:jc w:val="center"/>
              <w:rPr>
                <w:rFonts w:eastAsia="Calibri"/>
                <w:i/>
              </w:rPr>
            </w:pPr>
          </w:p>
        </w:tc>
      </w:tr>
      <w:tr w:rsidR="007C2A3F" w:rsidRPr="00BB2102" w14:paraId="6D8D8891" w14:textId="77777777" w:rsidTr="002279AA">
        <w:trPr>
          <w:trHeight w:val="79"/>
          <w:jc w:val="center"/>
        </w:trPr>
        <w:tc>
          <w:tcPr>
            <w:tcW w:w="421" w:type="dxa"/>
            <w:vMerge/>
            <w:tcBorders>
              <w:bottom w:val="single" w:sz="4" w:space="0" w:color="auto"/>
            </w:tcBorders>
            <w:shd w:val="clear" w:color="auto" w:fill="auto"/>
          </w:tcPr>
          <w:p w14:paraId="1DAD611D" w14:textId="77777777" w:rsidR="007C2A3F" w:rsidRPr="00BB2102" w:rsidRDefault="007C2A3F" w:rsidP="007C2A3F">
            <w:pPr>
              <w:pStyle w:val="tabteksts"/>
              <w:rPr>
                <w:rFonts w:eastAsia="Calibri"/>
              </w:rPr>
            </w:pPr>
          </w:p>
        </w:tc>
        <w:tc>
          <w:tcPr>
            <w:tcW w:w="4118" w:type="dxa"/>
            <w:tcBorders>
              <w:top w:val="single" w:sz="4" w:space="0" w:color="auto"/>
              <w:bottom w:val="single" w:sz="4" w:space="0" w:color="auto"/>
              <w:right w:val="single" w:sz="4" w:space="0" w:color="auto"/>
            </w:tcBorders>
            <w:shd w:val="clear" w:color="auto" w:fill="auto"/>
          </w:tcPr>
          <w:p w14:paraId="1F73639D" w14:textId="77777777" w:rsidR="007C2A3F" w:rsidRPr="000308AC" w:rsidRDefault="007C2A3F" w:rsidP="007C2A3F">
            <w:pPr>
              <w:pStyle w:val="tabteksts"/>
              <w:rPr>
                <w:rFonts w:eastAsia="Calibri"/>
                <w:b/>
                <w:i/>
              </w:rPr>
            </w:pPr>
            <w:r w:rsidRPr="000308AC">
              <w:rPr>
                <w:rFonts w:eastAsia="Calibri"/>
                <w:i/>
                <w:szCs w:val="18"/>
              </w:rPr>
              <w:t>10.00.00 Valsts robežsardzes darbība</w:t>
            </w:r>
          </w:p>
        </w:tc>
        <w:tc>
          <w:tcPr>
            <w:tcW w:w="1085" w:type="dxa"/>
            <w:tcBorders>
              <w:top w:val="single" w:sz="4" w:space="0" w:color="auto"/>
              <w:bottom w:val="single" w:sz="4" w:space="0" w:color="auto"/>
              <w:right w:val="single" w:sz="4" w:space="0" w:color="auto"/>
            </w:tcBorders>
            <w:shd w:val="clear" w:color="auto" w:fill="auto"/>
          </w:tcPr>
          <w:p w14:paraId="28C13BDA" w14:textId="77777777" w:rsidR="007C2A3F" w:rsidRPr="000308AC" w:rsidRDefault="007C2A3F" w:rsidP="007C2A3F">
            <w:pPr>
              <w:pStyle w:val="tabteksts"/>
              <w:jc w:val="center"/>
              <w:rPr>
                <w:rFonts w:eastAsia="Calibri"/>
              </w:rPr>
            </w:pPr>
            <w:r w:rsidRPr="000308AC">
              <w:rPr>
                <w:rFonts w:eastAsia="Calibri"/>
              </w:rPr>
              <w:t>20 424</w:t>
            </w:r>
          </w:p>
        </w:tc>
        <w:tc>
          <w:tcPr>
            <w:tcW w:w="1086" w:type="dxa"/>
            <w:gridSpan w:val="2"/>
            <w:tcBorders>
              <w:top w:val="single" w:sz="4" w:space="0" w:color="auto"/>
              <w:bottom w:val="single" w:sz="4" w:space="0" w:color="auto"/>
              <w:right w:val="single" w:sz="4" w:space="0" w:color="auto"/>
            </w:tcBorders>
            <w:shd w:val="clear" w:color="auto" w:fill="auto"/>
          </w:tcPr>
          <w:p w14:paraId="1821EE6B" w14:textId="77777777" w:rsidR="007C2A3F" w:rsidRPr="000308AC" w:rsidRDefault="007C2A3F" w:rsidP="007C2A3F">
            <w:pPr>
              <w:pStyle w:val="tabteksts"/>
              <w:jc w:val="center"/>
              <w:rPr>
                <w:rFonts w:eastAsia="Calibri"/>
                <w:b/>
              </w:rPr>
            </w:pPr>
            <w:r w:rsidRPr="000308AC">
              <w:rPr>
                <w:rFonts w:eastAsia="Calibri"/>
              </w:rPr>
              <w:t>20 424</w:t>
            </w:r>
          </w:p>
        </w:tc>
        <w:tc>
          <w:tcPr>
            <w:tcW w:w="1093" w:type="dxa"/>
            <w:tcBorders>
              <w:top w:val="single" w:sz="4" w:space="0" w:color="auto"/>
              <w:bottom w:val="single" w:sz="4" w:space="0" w:color="auto"/>
              <w:right w:val="single" w:sz="4" w:space="0" w:color="auto"/>
            </w:tcBorders>
            <w:shd w:val="clear" w:color="auto" w:fill="auto"/>
          </w:tcPr>
          <w:p w14:paraId="68C438A3" w14:textId="77777777" w:rsidR="007C2A3F" w:rsidRPr="000308AC" w:rsidRDefault="007C2A3F" w:rsidP="007C2A3F">
            <w:pPr>
              <w:pStyle w:val="tabteksts"/>
              <w:jc w:val="center"/>
              <w:rPr>
                <w:rFonts w:eastAsia="Calibri"/>
                <w:b/>
              </w:rPr>
            </w:pPr>
            <w:r w:rsidRPr="000308AC">
              <w:rPr>
                <w:rFonts w:eastAsia="Calibri"/>
              </w:rPr>
              <w:t>20 424</w:t>
            </w:r>
          </w:p>
        </w:tc>
        <w:tc>
          <w:tcPr>
            <w:tcW w:w="1264" w:type="dxa"/>
            <w:vMerge/>
            <w:tcBorders>
              <w:top w:val="single" w:sz="4" w:space="0" w:color="auto"/>
              <w:left w:val="single" w:sz="4" w:space="0" w:color="auto"/>
              <w:bottom w:val="single" w:sz="4" w:space="0" w:color="auto"/>
              <w:right w:val="single" w:sz="4" w:space="0" w:color="auto"/>
            </w:tcBorders>
            <w:shd w:val="clear" w:color="auto" w:fill="auto"/>
          </w:tcPr>
          <w:p w14:paraId="4ABDC724" w14:textId="77777777" w:rsidR="007C2A3F" w:rsidRPr="00BB2102" w:rsidRDefault="007C2A3F" w:rsidP="007C2A3F">
            <w:pPr>
              <w:pStyle w:val="tabteksts"/>
              <w:rPr>
                <w:rFonts w:eastAsia="Calibri"/>
              </w:rPr>
            </w:pPr>
          </w:p>
        </w:tc>
      </w:tr>
      <w:tr w:rsidR="007C2A3F" w:rsidRPr="00BB2102" w14:paraId="58F4525D" w14:textId="77777777" w:rsidTr="002279AA">
        <w:trPr>
          <w:trHeight w:val="219"/>
          <w:jc w:val="center"/>
        </w:trPr>
        <w:tc>
          <w:tcPr>
            <w:tcW w:w="421" w:type="dxa"/>
            <w:vMerge/>
            <w:tcBorders>
              <w:bottom w:val="single" w:sz="2" w:space="0" w:color="auto"/>
            </w:tcBorders>
          </w:tcPr>
          <w:p w14:paraId="69BD105E" w14:textId="77777777" w:rsidR="007C2A3F" w:rsidRPr="00BB2102" w:rsidRDefault="007C2A3F" w:rsidP="007C2A3F">
            <w:pPr>
              <w:pStyle w:val="tabteksts"/>
              <w:rPr>
                <w:rFonts w:eastAsia="Calibri"/>
              </w:rPr>
            </w:pPr>
          </w:p>
        </w:tc>
        <w:tc>
          <w:tcPr>
            <w:tcW w:w="4118" w:type="dxa"/>
            <w:tcBorders>
              <w:top w:val="single" w:sz="4" w:space="0" w:color="auto"/>
              <w:bottom w:val="single" w:sz="2" w:space="0" w:color="auto"/>
              <w:right w:val="single" w:sz="4" w:space="0" w:color="auto"/>
            </w:tcBorders>
          </w:tcPr>
          <w:p w14:paraId="1529E35B" w14:textId="77777777" w:rsidR="007C2A3F" w:rsidRPr="000308AC" w:rsidRDefault="007C2A3F" w:rsidP="007C2A3F">
            <w:pPr>
              <w:pStyle w:val="tabteksts"/>
              <w:rPr>
                <w:rFonts w:eastAsia="Calibri"/>
                <w:i/>
                <w:szCs w:val="18"/>
              </w:rPr>
            </w:pPr>
            <w:r w:rsidRPr="000308AC">
              <w:rPr>
                <w:rFonts w:eastAsia="Calibri"/>
                <w:i/>
                <w:szCs w:val="18"/>
              </w:rPr>
              <w:t>38.05.00 Veselības aprūpe un fiziskā sagatavotība</w:t>
            </w:r>
          </w:p>
        </w:tc>
        <w:tc>
          <w:tcPr>
            <w:tcW w:w="1085" w:type="dxa"/>
            <w:tcBorders>
              <w:top w:val="single" w:sz="4" w:space="0" w:color="auto"/>
              <w:bottom w:val="single" w:sz="2" w:space="0" w:color="auto"/>
              <w:right w:val="single" w:sz="4" w:space="0" w:color="auto"/>
            </w:tcBorders>
          </w:tcPr>
          <w:p w14:paraId="0303E18B" w14:textId="77777777" w:rsidR="007C2A3F" w:rsidRPr="000308AC" w:rsidRDefault="007C2A3F" w:rsidP="007C2A3F">
            <w:pPr>
              <w:pStyle w:val="tabteksts"/>
              <w:jc w:val="center"/>
              <w:rPr>
                <w:rFonts w:eastAsia="Calibri"/>
                <w:szCs w:val="18"/>
              </w:rPr>
            </w:pPr>
            <w:r w:rsidRPr="000308AC">
              <w:rPr>
                <w:rFonts w:eastAsia="Calibri"/>
                <w:szCs w:val="18"/>
              </w:rPr>
              <w:t>247 924</w:t>
            </w:r>
          </w:p>
        </w:tc>
        <w:tc>
          <w:tcPr>
            <w:tcW w:w="1086" w:type="dxa"/>
            <w:gridSpan w:val="2"/>
            <w:tcBorders>
              <w:top w:val="single" w:sz="4" w:space="0" w:color="auto"/>
              <w:bottom w:val="single" w:sz="2" w:space="0" w:color="auto"/>
              <w:right w:val="single" w:sz="4" w:space="0" w:color="auto"/>
            </w:tcBorders>
          </w:tcPr>
          <w:p w14:paraId="46F04FE9" w14:textId="77777777" w:rsidR="007C2A3F" w:rsidRPr="000308AC" w:rsidRDefault="007C2A3F" w:rsidP="007C2A3F">
            <w:pPr>
              <w:pStyle w:val="tabteksts"/>
              <w:jc w:val="center"/>
              <w:rPr>
                <w:rFonts w:eastAsia="Calibri"/>
                <w:szCs w:val="18"/>
              </w:rPr>
            </w:pPr>
            <w:r w:rsidRPr="000308AC">
              <w:rPr>
                <w:rFonts w:eastAsia="Calibri"/>
                <w:szCs w:val="18"/>
              </w:rPr>
              <w:t>247 924</w:t>
            </w:r>
          </w:p>
        </w:tc>
        <w:tc>
          <w:tcPr>
            <w:tcW w:w="1093" w:type="dxa"/>
            <w:tcBorders>
              <w:top w:val="single" w:sz="4" w:space="0" w:color="auto"/>
              <w:bottom w:val="single" w:sz="2" w:space="0" w:color="auto"/>
              <w:right w:val="single" w:sz="4" w:space="0" w:color="auto"/>
            </w:tcBorders>
          </w:tcPr>
          <w:p w14:paraId="0C368341" w14:textId="77777777" w:rsidR="007C2A3F" w:rsidRPr="000308AC" w:rsidRDefault="007C2A3F" w:rsidP="007C2A3F">
            <w:pPr>
              <w:pStyle w:val="tabteksts"/>
              <w:jc w:val="center"/>
              <w:rPr>
                <w:rFonts w:eastAsia="Calibri"/>
                <w:szCs w:val="18"/>
              </w:rPr>
            </w:pPr>
            <w:r w:rsidRPr="000308AC">
              <w:rPr>
                <w:rFonts w:eastAsia="Calibri"/>
                <w:szCs w:val="18"/>
              </w:rPr>
              <w:t>247 924</w:t>
            </w:r>
          </w:p>
        </w:tc>
        <w:tc>
          <w:tcPr>
            <w:tcW w:w="1264" w:type="dxa"/>
            <w:vMerge/>
            <w:tcBorders>
              <w:top w:val="single" w:sz="4" w:space="0" w:color="auto"/>
              <w:left w:val="single" w:sz="4" w:space="0" w:color="auto"/>
              <w:bottom w:val="single" w:sz="4" w:space="0" w:color="auto"/>
              <w:right w:val="single" w:sz="4" w:space="0" w:color="auto"/>
            </w:tcBorders>
          </w:tcPr>
          <w:p w14:paraId="2256046B" w14:textId="77777777" w:rsidR="007C2A3F" w:rsidRPr="00BB2102" w:rsidRDefault="007C2A3F" w:rsidP="007C2A3F">
            <w:pPr>
              <w:pStyle w:val="tabteksts"/>
              <w:rPr>
                <w:rFonts w:eastAsia="Calibri"/>
              </w:rPr>
            </w:pPr>
          </w:p>
        </w:tc>
      </w:tr>
      <w:tr w:rsidR="007C2A3F" w:rsidRPr="00BB2102" w14:paraId="0C3046CD" w14:textId="77777777" w:rsidTr="002279AA">
        <w:trPr>
          <w:trHeight w:val="142"/>
          <w:jc w:val="center"/>
        </w:trPr>
        <w:tc>
          <w:tcPr>
            <w:tcW w:w="421" w:type="dxa"/>
            <w:vMerge w:val="restart"/>
            <w:tcBorders>
              <w:top w:val="single" w:sz="4" w:space="0" w:color="auto"/>
            </w:tcBorders>
          </w:tcPr>
          <w:p w14:paraId="30089D4B" w14:textId="77777777" w:rsidR="007C2A3F" w:rsidRPr="00BB2102" w:rsidRDefault="007C2A3F" w:rsidP="007C2A3F">
            <w:pPr>
              <w:pStyle w:val="tabteksts"/>
              <w:rPr>
                <w:rFonts w:eastAsia="Calibri"/>
              </w:rPr>
            </w:pPr>
            <w:r>
              <w:rPr>
                <w:rFonts w:eastAsia="Calibri"/>
              </w:rPr>
              <w:t>2</w:t>
            </w:r>
            <w:r w:rsidRPr="00BB2102">
              <w:rPr>
                <w:rFonts w:eastAsia="Calibri"/>
              </w:rPr>
              <w:t>.</w:t>
            </w:r>
          </w:p>
        </w:tc>
        <w:tc>
          <w:tcPr>
            <w:tcW w:w="4118" w:type="dxa"/>
            <w:tcBorders>
              <w:top w:val="single" w:sz="2" w:space="0" w:color="auto"/>
              <w:bottom w:val="single" w:sz="2" w:space="0" w:color="auto"/>
            </w:tcBorders>
            <w:shd w:val="clear" w:color="auto" w:fill="D9D9D9" w:themeFill="background1" w:themeFillShade="D9"/>
          </w:tcPr>
          <w:p w14:paraId="5587021D" w14:textId="77777777" w:rsidR="007C2A3F" w:rsidRPr="000308AC" w:rsidRDefault="007C2A3F" w:rsidP="007C2A3F">
            <w:pPr>
              <w:pStyle w:val="tabteksts"/>
              <w:rPr>
                <w:rFonts w:eastAsia="Calibri"/>
                <w:b/>
              </w:rPr>
            </w:pPr>
            <w:r w:rsidRPr="000308AC">
              <w:rPr>
                <w:rFonts w:eastAsia="Calibri"/>
                <w:b/>
              </w:rPr>
              <w:t>Akadēmiskā personāla minimālo atlīdzības likmju paaugstināšana</w:t>
            </w:r>
          </w:p>
        </w:tc>
        <w:tc>
          <w:tcPr>
            <w:tcW w:w="1085" w:type="dxa"/>
            <w:tcBorders>
              <w:top w:val="single" w:sz="2" w:space="0" w:color="auto"/>
              <w:bottom w:val="single" w:sz="2" w:space="0" w:color="auto"/>
            </w:tcBorders>
            <w:shd w:val="clear" w:color="auto" w:fill="D9D9D9" w:themeFill="background1" w:themeFillShade="D9"/>
          </w:tcPr>
          <w:p w14:paraId="3768F165" w14:textId="77777777" w:rsidR="007C2A3F" w:rsidRPr="000308AC" w:rsidRDefault="007C2A3F" w:rsidP="007C2A3F">
            <w:pPr>
              <w:pStyle w:val="tabteksts"/>
              <w:jc w:val="right"/>
              <w:rPr>
                <w:rFonts w:eastAsia="Calibri"/>
                <w:b/>
              </w:rPr>
            </w:pPr>
            <w:r w:rsidRPr="000308AC">
              <w:rPr>
                <w:rFonts w:eastAsia="Calibri"/>
                <w:b/>
              </w:rPr>
              <w:t>78 797</w:t>
            </w:r>
          </w:p>
        </w:tc>
        <w:tc>
          <w:tcPr>
            <w:tcW w:w="1086" w:type="dxa"/>
            <w:gridSpan w:val="2"/>
            <w:tcBorders>
              <w:top w:val="single" w:sz="2" w:space="0" w:color="auto"/>
              <w:bottom w:val="single" w:sz="2" w:space="0" w:color="auto"/>
            </w:tcBorders>
            <w:shd w:val="clear" w:color="auto" w:fill="D9D9D9" w:themeFill="background1" w:themeFillShade="D9"/>
          </w:tcPr>
          <w:p w14:paraId="500187E2" w14:textId="77777777" w:rsidR="007C2A3F" w:rsidRPr="000308AC" w:rsidRDefault="007C2A3F" w:rsidP="007C2A3F">
            <w:pPr>
              <w:pStyle w:val="tabteksts"/>
              <w:jc w:val="right"/>
              <w:rPr>
                <w:rFonts w:eastAsia="Calibri"/>
                <w:b/>
              </w:rPr>
            </w:pPr>
            <w:r w:rsidRPr="000308AC">
              <w:rPr>
                <w:rFonts w:eastAsia="Calibri"/>
                <w:b/>
              </w:rPr>
              <w:t>78 797</w:t>
            </w:r>
          </w:p>
        </w:tc>
        <w:tc>
          <w:tcPr>
            <w:tcW w:w="1093" w:type="dxa"/>
            <w:tcBorders>
              <w:top w:val="single" w:sz="2" w:space="0" w:color="auto"/>
              <w:bottom w:val="single" w:sz="2" w:space="0" w:color="auto"/>
              <w:right w:val="single" w:sz="4" w:space="0" w:color="auto"/>
            </w:tcBorders>
            <w:shd w:val="clear" w:color="auto" w:fill="D9D9D9" w:themeFill="background1" w:themeFillShade="D9"/>
          </w:tcPr>
          <w:p w14:paraId="65C6BAEC" w14:textId="77777777" w:rsidR="007C2A3F" w:rsidRPr="000308AC" w:rsidRDefault="007C2A3F" w:rsidP="007C2A3F">
            <w:pPr>
              <w:pStyle w:val="tabteksts"/>
              <w:jc w:val="right"/>
              <w:rPr>
                <w:rFonts w:eastAsia="Calibri"/>
                <w:b/>
              </w:rPr>
            </w:pPr>
            <w:r w:rsidRPr="000308AC">
              <w:rPr>
                <w:rFonts w:eastAsia="Calibri"/>
                <w:b/>
              </w:rPr>
              <w:t>78 797</w:t>
            </w:r>
          </w:p>
        </w:tc>
        <w:tc>
          <w:tcPr>
            <w:tcW w:w="1264" w:type="dxa"/>
            <w:vMerge w:val="restart"/>
            <w:tcBorders>
              <w:top w:val="single" w:sz="4" w:space="0" w:color="auto"/>
              <w:left w:val="single" w:sz="4" w:space="0" w:color="auto"/>
              <w:bottom w:val="single" w:sz="4" w:space="0" w:color="auto"/>
              <w:right w:val="single" w:sz="4" w:space="0" w:color="auto"/>
            </w:tcBorders>
          </w:tcPr>
          <w:p w14:paraId="13FDD710" w14:textId="4E7E22CA" w:rsidR="007C2A3F" w:rsidRPr="00BB2102" w:rsidRDefault="00363732" w:rsidP="007C2A3F">
            <w:pPr>
              <w:pStyle w:val="tabteksts"/>
              <w:rPr>
                <w:rFonts w:eastAsia="Calibri"/>
              </w:rPr>
            </w:pPr>
            <w:r>
              <w:rPr>
                <w:rFonts w:eastAsia="Calibri"/>
              </w:rPr>
              <w:t>MK</w:t>
            </w:r>
            <w:r w:rsidR="007C2A3F" w:rsidRPr="007D39F7">
              <w:rPr>
                <w:rFonts w:eastAsia="Calibri"/>
              </w:rPr>
              <w:t xml:space="preserve"> 2020.</w:t>
            </w:r>
            <w:r>
              <w:rPr>
                <w:rFonts w:eastAsia="Calibri"/>
              </w:rPr>
              <w:t xml:space="preserve"> </w:t>
            </w:r>
            <w:r w:rsidR="007C2A3F" w:rsidRPr="007D39F7">
              <w:rPr>
                <w:rFonts w:eastAsia="Calibri"/>
              </w:rPr>
              <w:t>gada 22.</w:t>
            </w:r>
            <w:r>
              <w:rPr>
                <w:rFonts w:eastAsia="Calibri"/>
              </w:rPr>
              <w:t xml:space="preserve"> </w:t>
            </w:r>
            <w:r w:rsidR="007C2A3F" w:rsidRPr="007D39F7">
              <w:rPr>
                <w:rFonts w:eastAsia="Calibri"/>
              </w:rPr>
              <w:t>septembra sēdes protokola Nr.55 38.§ 3.punkts</w:t>
            </w:r>
          </w:p>
        </w:tc>
      </w:tr>
      <w:tr w:rsidR="007C2A3F" w:rsidRPr="00BB2102" w14:paraId="01B6D924" w14:textId="77777777" w:rsidTr="002279AA">
        <w:trPr>
          <w:trHeight w:val="142"/>
          <w:jc w:val="center"/>
        </w:trPr>
        <w:tc>
          <w:tcPr>
            <w:tcW w:w="421" w:type="dxa"/>
            <w:vMerge/>
          </w:tcPr>
          <w:p w14:paraId="3318CC9D" w14:textId="77777777" w:rsidR="007C2A3F" w:rsidRPr="00BB2102" w:rsidRDefault="007C2A3F" w:rsidP="007C2A3F">
            <w:pPr>
              <w:pStyle w:val="tabteksts"/>
              <w:rPr>
                <w:rFonts w:eastAsia="Calibri"/>
              </w:rPr>
            </w:pPr>
          </w:p>
        </w:tc>
        <w:tc>
          <w:tcPr>
            <w:tcW w:w="4118" w:type="dxa"/>
            <w:tcBorders>
              <w:top w:val="single" w:sz="2" w:space="0" w:color="auto"/>
            </w:tcBorders>
            <w:shd w:val="clear" w:color="auto" w:fill="F2F2F2" w:themeFill="background1" w:themeFillShade="F2"/>
          </w:tcPr>
          <w:p w14:paraId="596E67F8" w14:textId="77777777" w:rsidR="007C2A3F" w:rsidRPr="00BB2102" w:rsidRDefault="007C2A3F" w:rsidP="007C2A3F">
            <w:pPr>
              <w:pStyle w:val="tabteksts"/>
              <w:rPr>
                <w:rFonts w:eastAsia="Calibri"/>
                <w:b/>
                <w:i/>
              </w:rPr>
            </w:pPr>
            <w:r w:rsidRPr="00384C0C">
              <w:rPr>
                <w:rFonts w:eastAsia="Calibri"/>
                <w:b/>
                <w:i/>
              </w:rPr>
              <w:t xml:space="preserve">Pasākuma ietvaros tiks </w:t>
            </w:r>
            <w:r>
              <w:rPr>
                <w:rFonts w:eastAsia="Calibri"/>
                <w:b/>
                <w:i/>
              </w:rPr>
              <w:t>n</w:t>
            </w:r>
            <w:r w:rsidRPr="00E978A8">
              <w:rPr>
                <w:rFonts w:eastAsia="Calibri"/>
                <w:b/>
                <w:i/>
              </w:rPr>
              <w:t>odrošināta zemākā mēneša darba algas likme</w:t>
            </w:r>
            <w:r>
              <w:rPr>
                <w:rFonts w:eastAsia="Calibri"/>
                <w:b/>
                <w:i/>
              </w:rPr>
              <w:t xml:space="preserve"> akadēmiskajam personālam</w:t>
            </w:r>
          </w:p>
        </w:tc>
        <w:tc>
          <w:tcPr>
            <w:tcW w:w="1085" w:type="dxa"/>
            <w:tcBorders>
              <w:top w:val="single" w:sz="2" w:space="0" w:color="auto"/>
            </w:tcBorders>
            <w:shd w:val="clear" w:color="auto" w:fill="F2F2F2" w:themeFill="background1" w:themeFillShade="F2"/>
          </w:tcPr>
          <w:p w14:paraId="7B977320" w14:textId="77777777" w:rsidR="007C2A3F" w:rsidRPr="00BB2102" w:rsidRDefault="007C2A3F" w:rsidP="007C2A3F">
            <w:pPr>
              <w:pStyle w:val="tabteksts"/>
              <w:jc w:val="right"/>
              <w:rPr>
                <w:rFonts w:eastAsia="Calibri"/>
                <w:b/>
              </w:rPr>
            </w:pPr>
            <w:r w:rsidRPr="00E978A8">
              <w:rPr>
                <w:rFonts w:eastAsia="Calibri"/>
                <w:b/>
              </w:rPr>
              <w:t>66 611</w:t>
            </w:r>
          </w:p>
        </w:tc>
        <w:tc>
          <w:tcPr>
            <w:tcW w:w="1086" w:type="dxa"/>
            <w:gridSpan w:val="2"/>
            <w:tcBorders>
              <w:top w:val="single" w:sz="2" w:space="0" w:color="auto"/>
            </w:tcBorders>
            <w:shd w:val="clear" w:color="auto" w:fill="F2F2F2" w:themeFill="background1" w:themeFillShade="F2"/>
          </w:tcPr>
          <w:p w14:paraId="7C289140" w14:textId="77777777" w:rsidR="007C2A3F" w:rsidRPr="00BB2102" w:rsidRDefault="007C2A3F" w:rsidP="007C2A3F">
            <w:pPr>
              <w:pStyle w:val="tabteksts"/>
              <w:jc w:val="right"/>
              <w:rPr>
                <w:rFonts w:eastAsia="Calibri"/>
                <w:b/>
                <w:bCs/>
              </w:rPr>
            </w:pPr>
            <w:r w:rsidRPr="00E978A8">
              <w:rPr>
                <w:rFonts w:eastAsia="Calibri"/>
                <w:b/>
                <w:bCs/>
              </w:rPr>
              <w:t>66 611</w:t>
            </w:r>
          </w:p>
        </w:tc>
        <w:tc>
          <w:tcPr>
            <w:tcW w:w="1093" w:type="dxa"/>
            <w:tcBorders>
              <w:top w:val="single" w:sz="2" w:space="0" w:color="auto"/>
              <w:right w:val="single" w:sz="4" w:space="0" w:color="auto"/>
            </w:tcBorders>
            <w:shd w:val="clear" w:color="auto" w:fill="F2F2F2" w:themeFill="background1" w:themeFillShade="F2"/>
          </w:tcPr>
          <w:p w14:paraId="3B59438E" w14:textId="77777777" w:rsidR="007C2A3F" w:rsidRPr="00BB2102" w:rsidRDefault="007C2A3F" w:rsidP="007C2A3F">
            <w:pPr>
              <w:pStyle w:val="tabteksts"/>
              <w:jc w:val="right"/>
              <w:rPr>
                <w:rFonts w:eastAsia="Calibri"/>
                <w:b/>
                <w:bCs/>
                <w:szCs w:val="18"/>
              </w:rPr>
            </w:pPr>
            <w:r w:rsidRPr="00E978A8">
              <w:rPr>
                <w:rFonts w:eastAsia="Calibri"/>
                <w:b/>
                <w:bCs/>
                <w:szCs w:val="18"/>
              </w:rPr>
              <w:t>66 611</w:t>
            </w:r>
          </w:p>
        </w:tc>
        <w:tc>
          <w:tcPr>
            <w:tcW w:w="1264" w:type="dxa"/>
            <w:vMerge/>
            <w:tcBorders>
              <w:top w:val="single" w:sz="4" w:space="0" w:color="auto"/>
              <w:left w:val="single" w:sz="4" w:space="0" w:color="auto"/>
              <w:bottom w:val="single" w:sz="4" w:space="0" w:color="auto"/>
              <w:right w:val="single" w:sz="4" w:space="0" w:color="auto"/>
            </w:tcBorders>
          </w:tcPr>
          <w:p w14:paraId="6A816970" w14:textId="77777777" w:rsidR="007C2A3F" w:rsidRPr="00BB2102" w:rsidRDefault="007C2A3F" w:rsidP="007C2A3F">
            <w:pPr>
              <w:pStyle w:val="tabteksts"/>
              <w:rPr>
                <w:rFonts w:eastAsia="Calibri"/>
                <w:b/>
                <w:i/>
              </w:rPr>
            </w:pPr>
          </w:p>
        </w:tc>
      </w:tr>
      <w:tr w:rsidR="007C2A3F" w:rsidRPr="00BB2102" w14:paraId="064CB0ED" w14:textId="77777777" w:rsidTr="002279AA">
        <w:trPr>
          <w:trHeight w:val="142"/>
          <w:jc w:val="center"/>
        </w:trPr>
        <w:tc>
          <w:tcPr>
            <w:tcW w:w="421" w:type="dxa"/>
            <w:vMerge/>
          </w:tcPr>
          <w:p w14:paraId="5EB4D952" w14:textId="77777777" w:rsidR="007C2A3F" w:rsidRPr="00BB2102" w:rsidRDefault="007C2A3F" w:rsidP="007C2A3F">
            <w:pPr>
              <w:pStyle w:val="tabteksts"/>
              <w:rPr>
                <w:rFonts w:eastAsia="Calibri"/>
              </w:rPr>
            </w:pPr>
          </w:p>
        </w:tc>
        <w:tc>
          <w:tcPr>
            <w:tcW w:w="7382" w:type="dxa"/>
            <w:gridSpan w:val="5"/>
            <w:tcBorders>
              <w:right w:val="single" w:sz="4" w:space="0" w:color="auto"/>
            </w:tcBorders>
            <w:vAlign w:val="center"/>
          </w:tcPr>
          <w:p w14:paraId="5B02152D" w14:textId="77777777" w:rsidR="007C2A3F" w:rsidRPr="001878C7" w:rsidRDefault="007C2A3F" w:rsidP="007C2A3F">
            <w:pPr>
              <w:pStyle w:val="tabteksts"/>
              <w:ind w:left="284"/>
              <w:rPr>
                <w:rFonts w:eastAsia="Calibri"/>
              </w:rPr>
            </w:pPr>
            <w:r w:rsidRPr="001878C7">
              <w:rPr>
                <w:rFonts w:eastAsia="Calibri"/>
              </w:rPr>
              <w:t>Nodrošināta zemākā mēneša darba algas likme Valsts policijas koledžas pedagogiem</w:t>
            </w:r>
          </w:p>
        </w:tc>
        <w:tc>
          <w:tcPr>
            <w:tcW w:w="1264" w:type="dxa"/>
            <w:vMerge/>
            <w:tcBorders>
              <w:top w:val="single" w:sz="4" w:space="0" w:color="auto"/>
              <w:left w:val="single" w:sz="4" w:space="0" w:color="auto"/>
              <w:bottom w:val="single" w:sz="4" w:space="0" w:color="auto"/>
              <w:right w:val="single" w:sz="4" w:space="0" w:color="auto"/>
            </w:tcBorders>
          </w:tcPr>
          <w:p w14:paraId="79F34FE3" w14:textId="77777777" w:rsidR="007C2A3F" w:rsidRPr="00BB2102" w:rsidRDefault="007C2A3F" w:rsidP="007C2A3F">
            <w:pPr>
              <w:pStyle w:val="tabteksts"/>
              <w:ind w:left="284"/>
              <w:rPr>
                <w:rFonts w:eastAsia="Calibri"/>
              </w:rPr>
            </w:pPr>
          </w:p>
        </w:tc>
      </w:tr>
      <w:tr w:rsidR="007C2A3F" w:rsidRPr="00BB2102" w14:paraId="5AFAF882" w14:textId="77777777" w:rsidTr="002279AA">
        <w:trPr>
          <w:trHeight w:val="447"/>
          <w:jc w:val="center"/>
        </w:trPr>
        <w:tc>
          <w:tcPr>
            <w:tcW w:w="421" w:type="dxa"/>
            <w:vMerge/>
          </w:tcPr>
          <w:p w14:paraId="472C3882" w14:textId="77777777" w:rsidR="007C2A3F" w:rsidRPr="00BB2102" w:rsidRDefault="007C2A3F" w:rsidP="007C2A3F">
            <w:pPr>
              <w:pStyle w:val="tabteksts"/>
              <w:rPr>
                <w:rFonts w:eastAsia="Calibri"/>
              </w:rPr>
            </w:pPr>
          </w:p>
        </w:tc>
        <w:tc>
          <w:tcPr>
            <w:tcW w:w="4118" w:type="dxa"/>
            <w:tcBorders>
              <w:bottom w:val="single" w:sz="4" w:space="0" w:color="auto"/>
            </w:tcBorders>
          </w:tcPr>
          <w:p w14:paraId="0680A6DA" w14:textId="77777777" w:rsidR="007C2A3F" w:rsidRPr="00BB2102" w:rsidRDefault="007C2A3F" w:rsidP="007C2A3F">
            <w:pPr>
              <w:pStyle w:val="tabteksts"/>
              <w:ind w:left="602" w:firstLine="1"/>
              <w:rPr>
                <w:rFonts w:eastAsia="Calibri"/>
                <w:i/>
              </w:rPr>
            </w:pPr>
            <w:r>
              <w:rPr>
                <w:rFonts w:eastAsia="Calibri"/>
                <w:i/>
              </w:rPr>
              <w:t>Z</w:t>
            </w:r>
            <w:r w:rsidRPr="00E978A8">
              <w:rPr>
                <w:rFonts w:eastAsia="Calibri"/>
                <w:i/>
              </w:rPr>
              <w:t>emākā darba alga</w:t>
            </w:r>
            <w:r>
              <w:rPr>
                <w:rFonts w:eastAsia="Calibri"/>
                <w:i/>
              </w:rPr>
              <w:t>s likme docentam, ne mazāka kā (</w:t>
            </w:r>
            <w:r w:rsidRPr="00E978A8">
              <w:rPr>
                <w:rFonts w:eastAsia="Calibri"/>
                <w:i/>
              </w:rPr>
              <w:t>euro</w:t>
            </w:r>
            <w:r>
              <w:rPr>
                <w:rFonts w:eastAsia="Calibri"/>
                <w:i/>
              </w:rPr>
              <w:t>)</w:t>
            </w:r>
          </w:p>
        </w:tc>
        <w:tc>
          <w:tcPr>
            <w:tcW w:w="1085" w:type="dxa"/>
            <w:tcBorders>
              <w:top w:val="single" w:sz="4" w:space="0" w:color="auto"/>
              <w:left w:val="nil"/>
              <w:right w:val="single" w:sz="4" w:space="0" w:color="auto"/>
            </w:tcBorders>
            <w:shd w:val="clear" w:color="auto" w:fill="FFFFFF" w:themeFill="background1"/>
          </w:tcPr>
          <w:p w14:paraId="108DA196" w14:textId="77777777" w:rsidR="007C2A3F" w:rsidRPr="00BB2102" w:rsidRDefault="007C2A3F" w:rsidP="007C2A3F">
            <w:pPr>
              <w:pStyle w:val="tabteksts"/>
              <w:jc w:val="center"/>
              <w:rPr>
                <w:rFonts w:eastAsia="Calibri"/>
              </w:rPr>
            </w:pPr>
            <w:r w:rsidRPr="000149BB">
              <w:rPr>
                <w:iCs/>
                <w:color w:val="000000"/>
                <w:szCs w:val="18"/>
                <w:lang w:eastAsia="lv-LV"/>
              </w:rPr>
              <w:t>1 124</w:t>
            </w:r>
          </w:p>
        </w:tc>
        <w:tc>
          <w:tcPr>
            <w:tcW w:w="1086" w:type="dxa"/>
            <w:gridSpan w:val="2"/>
            <w:tcBorders>
              <w:top w:val="single" w:sz="4" w:space="0" w:color="auto"/>
              <w:left w:val="nil"/>
              <w:right w:val="single" w:sz="4" w:space="0" w:color="auto"/>
            </w:tcBorders>
            <w:shd w:val="clear" w:color="auto" w:fill="FFFFFF" w:themeFill="background1"/>
          </w:tcPr>
          <w:p w14:paraId="247CA74C" w14:textId="77777777" w:rsidR="007C2A3F" w:rsidRPr="00BB2102" w:rsidRDefault="007C2A3F" w:rsidP="007C2A3F">
            <w:pPr>
              <w:pStyle w:val="tabteksts"/>
              <w:jc w:val="center"/>
              <w:rPr>
                <w:rFonts w:eastAsia="Calibri"/>
              </w:rPr>
            </w:pPr>
            <w:r w:rsidRPr="000149BB">
              <w:rPr>
                <w:iCs/>
                <w:color w:val="000000"/>
                <w:szCs w:val="18"/>
                <w:lang w:eastAsia="lv-LV"/>
              </w:rPr>
              <w:t>1 124</w:t>
            </w:r>
          </w:p>
        </w:tc>
        <w:tc>
          <w:tcPr>
            <w:tcW w:w="1093" w:type="dxa"/>
            <w:tcBorders>
              <w:top w:val="single" w:sz="4" w:space="0" w:color="auto"/>
              <w:left w:val="nil"/>
              <w:right w:val="single" w:sz="4" w:space="0" w:color="auto"/>
            </w:tcBorders>
            <w:shd w:val="clear" w:color="auto" w:fill="FFFFFF" w:themeFill="background1"/>
          </w:tcPr>
          <w:p w14:paraId="5D2AE41A" w14:textId="77777777" w:rsidR="007C2A3F" w:rsidRPr="00BB2102" w:rsidRDefault="007C2A3F" w:rsidP="007C2A3F">
            <w:pPr>
              <w:pStyle w:val="tabteksts"/>
              <w:jc w:val="center"/>
              <w:rPr>
                <w:rFonts w:eastAsia="Calibri"/>
              </w:rPr>
            </w:pPr>
            <w:r w:rsidRPr="000149BB">
              <w:rPr>
                <w:iCs/>
                <w:color w:val="000000"/>
                <w:szCs w:val="18"/>
                <w:lang w:eastAsia="lv-LV"/>
              </w:rPr>
              <w:t>1 124</w:t>
            </w:r>
          </w:p>
        </w:tc>
        <w:tc>
          <w:tcPr>
            <w:tcW w:w="1264" w:type="dxa"/>
            <w:vMerge/>
            <w:tcBorders>
              <w:top w:val="single" w:sz="4" w:space="0" w:color="auto"/>
              <w:left w:val="single" w:sz="4" w:space="0" w:color="auto"/>
              <w:bottom w:val="single" w:sz="4" w:space="0" w:color="auto"/>
              <w:right w:val="single" w:sz="4" w:space="0" w:color="auto"/>
            </w:tcBorders>
          </w:tcPr>
          <w:p w14:paraId="517D9CF3" w14:textId="77777777" w:rsidR="007C2A3F" w:rsidRPr="00BB2102" w:rsidRDefault="007C2A3F" w:rsidP="007C2A3F">
            <w:pPr>
              <w:pStyle w:val="tabteksts"/>
              <w:jc w:val="center"/>
              <w:rPr>
                <w:rFonts w:eastAsia="Calibri"/>
                <w:i/>
              </w:rPr>
            </w:pPr>
          </w:p>
        </w:tc>
      </w:tr>
      <w:tr w:rsidR="007C2A3F" w:rsidRPr="00BB2102" w14:paraId="32EBC5B0" w14:textId="77777777" w:rsidTr="002279AA">
        <w:trPr>
          <w:trHeight w:val="462"/>
          <w:jc w:val="center"/>
        </w:trPr>
        <w:tc>
          <w:tcPr>
            <w:tcW w:w="421" w:type="dxa"/>
            <w:vMerge/>
          </w:tcPr>
          <w:p w14:paraId="691C7215" w14:textId="77777777" w:rsidR="007C2A3F" w:rsidRPr="00BB2102" w:rsidRDefault="007C2A3F" w:rsidP="007C2A3F">
            <w:pPr>
              <w:pStyle w:val="tabteksts"/>
              <w:rPr>
                <w:rFonts w:eastAsia="Calibri"/>
              </w:rPr>
            </w:pPr>
          </w:p>
        </w:tc>
        <w:tc>
          <w:tcPr>
            <w:tcW w:w="4118" w:type="dxa"/>
            <w:tcBorders>
              <w:bottom w:val="single" w:sz="4" w:space="0" w:color="auto"/>
            </w:tcBorders>
          </w:tcPr>
          <w:p w14:paraId="03518E30" w14:textId="77777777" w:rsidR="007C2A3F" w:rsidRDefault="007C2A3F" w:rsidP="007C2A3F">
            <w:pPr>
              <w:pStyle w:val="tabteksts"/>
              <w:ind w:left="602" w:firstLine="1"/>
              <w:rPr>
                <w:rFonts w:eastAsia="Calibri"/>
                <w:i/>
              </w:rPr>
            </w:pPr>
            <w:r>
              <w:rPr>
                <w:rFonts w:eastAsia="Calibri"/>
                <w:i/>
              </w:rPr>
              <w:t>Z</w:t>
            </w:r>
            <w:r w:rsidRPr="00E978A8">
              <w:rPr>
                <w:rFonts w:eastAsia="Calibri"/>
                <w:i/>
              </w:rPr>
              <w:t>emākā darba alga</w:t>
            </w:r>
            <w:r>
              <w:rPr>
                <w:rFonts w:eastAsia="Calibri"/>
                <w:i/>
              </w:rPr>
              <w:t>s likme lektoram, ne mazāka kā (</w:t>
            </w:r>
            <w:r w:rsidRPr="00E978A8">
              <w:rPr>
                <w:rFonts w:eastAsia="Calibri"/>
                <w:i/>
              </w:rPr>
              <w:t>euro</w:t>
            </w:r>
            <w:r>
              <w:rPr>
                <w:rFonts w:eastAsia="Calibri"/>
                <w:i/>
              </w:rPr>
              <w:t>)</w:t>
            </w:r>
          </w:p>
        </w:tc>
        <w:tc>
          <w:tcPr>
            <w:tcW w:w="1085" w:type="dxa"/>
            <w:tcBorders>
              <w:bottom w:val="single" w:sz="4" w:space="0" w:color="auto"/>
              <w:right w:val="single" w:sz="4" w:space="0" w:color="auto"/>
            </w:tcBorders>
          </w:tcPr>
          <w:p w14:paraId="6AC872E5" w14:textId="77777777" w:rsidR="007C2A3F" w:rsidRPr="000149BB" w:rsidRDefault="007C2A3F" w:rsidP="007C2A3F">
            <w:pPr>
              <w:pStyle w:val="tabteksts"/>
              <w:jc w:val="center"/>
              <w:rPr>
                <w:iCs/>
                <w:color w:val="000000"/>
                <w:szCs w:val="18"/>
                <w:lang w:eastAsia="lv-LV"/>
              </w:rPr>
            </w:pPr>
            <w:r w:rsidRPr="000149BB">
              <w:rPr>
                <w:iCs/>
                <w:color w:val="000000"/>
                <w:szCs w:val="18"/>
                <w:lang w:eastAsia="lv-LV"/>
              </w:rPr>
              <w:t>900</w:t>
            </w:r>
          </w:p>
        </w:tc>
        <w:tc>
          <w:tcPr>
            <w:tcW w:w="1086" w:type="dxa"/>
            <w:gridSpan w:val="2"/>
            <w:tcBorders>
              <w:bottom w:val="single" w:sz="4" w:space="0" w:color="auto"/>
              <w:right w:val="single" w:sz="4" w:space="0" w:color="auto"/>
            </w:tcBorders>
          </w:tcPr>
          <w:p w14:paraId="26ECA286" w14:textId="77777777" w:rsidR="007C2A3F" w:rsidRPr="000149BB" w:rsidRDefault="007C2A3F" w:rsidP="007C2A3F">
            <w:pPr>
              <w:pStyle w:val="tabteksts"/>
              <w:jc w:val="center"/>
              <w:rPr>
                <w:iCs/>
                <w:color w:val="000000"/>
                <w:szCs w:val="18"/>
                <w:lang w:eastAsia="lv-LV"/>
              </w:rPr>
            </w:pPr>
            <w:r w:rsidRPr="000149BB">
              <w:rPr>
                <w:color w:val="000000"/>
                <w:szCs w:val="18"/>
                <w:lang w:eastAsia="lv-LV"/>
              </w:rPr>
              <w:t>900</w:t>
            </w:r>
          </w:p>
        </w:tc>
        <w:tc>
          <w:tcPr>
            <w:tcW w:w="1093" w:type="dxa"/>
            <w:tcBorders>
              <w:right w:val="single" w:sz="4" w:space="0" w:color="auto"/>
            </w:tcBorders>
          </w:tcPr>
          <w:p w14:paraId="5F23A54D" w14:textId="77777777" w:rsidR="007C2A3F" w:rsidRPr="000149BB" w:rsidRDefault="007C2A3F" w:rsidP="007C2A3F">
            <w:pPr>
              <w:pStyle w:val="tabteksts"/>
              <w:jc w:val="center"/>
              <w:rPr>
                <w:iCs/>
                <w:color w:val="000000"/>
                <w:szCs w:val="18"/>
                <w:lang w:eastAsia="lv-LV"/>
              </w:rPr>
            </w:pPr>
            <w:r w:rsidRPr="000149BB">
              <w:rPr>
                <w:iCs/>
                <w:color w:val="000000"/>
                <w:szCs w:val="18"/>
                <w:lang w:eastAsia="lv-LV"/>
              </w:rPr>
              <w:t>900</w:t>
            </w:r>
          </w:p>
        </w:tc>
        <w:tc>
          <w:tcPr>
            <w:tcW w:w="1264" w:type="dxa"/>
            <w:vMerge/>
            <w:tcBorders>
              <w:top w:val="single" w:sz="4" w:space="0" w:color="auto"/>
              <w:left w:val="single" w:sz="4" w:space="0" w:color="auto"/>
              <w:bottom w:val="single" w:sz="4" w:space="0" w:color="auto"/>
              <w:right w:val="single" w:sz="4" w:space="0" w:color="auto"/>
            </w:tcBorders>
          </w:tcPr>
          <w:p w14:paraId="758964C5" w14:textId="77777777" w:rsidR="007C2A3F" w:rsidRPr="00BB2102" w:rsidRDefault="007C2A3F" w:rsidP="007C2A3F">
            <w:pPr>
              <w:pStyle w:val="tabteksts"/>
              <w:jc w:val="center"/>
              <w:rPr>
                <w:rFonts w:eastAsia="Calibri"/>
                <w:i/>
              </w:rPr>
            </w:pPr>
          </w:p>
        </w:tc>
      </w:tr>
      <w:tr w:rsidR="007C2A3F" w:rsidRPr="00BB2102" w14:paraId="25A88E7B" w14:textId="77777777" w:rsidTr="002279AA">
        <w:trPr>
          <w:trHeight w:val="393"/>
          <w:jc w:val="center"/>
        </w:trPr>
        <w:tc>
          <w:tcPr>
            <w:tcW w:w="421" w:type="dxa"/>
            <w:vMerge/>
          </w:tcPr>
          <w:p w14:paraId="1A0BCEFA" w14:textId="77777777" w:rsidR="007C2A3F" w:rsidRPr="00BB2102" w:rsidRDefault="007C2A3F" w:rsidP="007C2A3F">
            <w:pPr>
              <w:pStyle w:val="tabteksts"/>
              <w:rPr>
                <w:rFonts w:eastAsia="Calibri"/>
              </w:rPr>
            </w:pPr>
          </w:p>
        </w:tc>
        <w:tc>
          <w:tcPr>
            <w:tcW w:w="4118" w:type="dxa"/>
            <w:tcBorders>
              <w:bottom w:val="single" w:sz="4" w:space="0" w:color="auto"/>
            </w:tcBorders>
          </w:tcPr>
          <w:p w14:paraId="520FFEB9" w14:textId="77777777" w:rsidR="007C2A3F" w:rsidRDefault="007C2A3F" w:rsidP="007C2A3F">
            <w:pPr>
              <w:pStyle w:val="tabteksts"/>
              <w:ind w:left="602" w:firstLine="1"/>
              <w:rPr>
                <w:rFonts w:eastAsia="Calibri"/>
                <w:i/>
              </w:rPr>
            </w:pPr>
            <w:r>
              <w:rPr>
                <w:rFonts w:eastAsia="Calibri"/>
                <w:i/>
              </w:rPr>
              <w:t>Z</w:t>
            </w:r>
            <w:r w:rsidRPr="00E978A8">
              <w:rPr>
                <w:rFonts w:eastAsia="Calibri"/>
                <w:i/>
              </w:rPr>
              <w:t xml:space="preserve">emākā darba algas </w:t>
            </w:r>
            <w:r>
              <w:rPr>
                <w:rFonts w:eastAsia="Calibri"/>
                <w:i/>
              </w:rPr>
              <w:t>likme asistentam, ne mazāka kā (</w:t>
            </w:r>
            <w:r w:rsidRPr="00E978A8">
              <w:rPr>
                <w:rFonts w:eastAsia="Calibri"/>
                <w:i/>
              </w:rPr>
              <w:t>euro</w:t>
            </w:r>
            <w:r>
              <w:rPr>
                <w:rFonts w:eastAsia="Calibri"/>
                <w:i/>
              </w:rPr>
              <w:t>)</w:t>
            </w:r>
          </w:p>
        </w:tc>
        <w:tc>
          <w:tcPr>
            <w:tcW w:w="1085" w:type="dxa"/>
            <w:tcBorders>
              <w:bottom w:val="single" w:sz="4" w:space="0" w:color="auto"/>
              <w:right w:val="single" w:sz="4" w:space="0" w:color="auto"/>
            </w:tcBorders>
          </w:tcPr>
          <w:p w14:paraId="4AABD7FF" w14:textId="77777777" w:rsidR="007C2A3F" w:rsidRPr="000149BB" w:rsidRDefault="007C2A3F" w:rsidP="007C2A3F">
            <w:pPr>
              <w:pStyle w:val="tabteksts"/>
              <w:jc w:val="center"/>
              <w:rPr>
                <w:iCs/>
                <w:color w:val="000000"/>
                <w:szCs w:val="18"/>
                <w:lang w:eastAsia="lv-LV"/>
              </w:rPr>
            </w:pPr>
            <w:r>
              <w:rPr>
                <w:iCs/>
                <w:color w:val="000000"/>
                <w:szCs w:val="18"/>
                <w:lang w:eastAsia="lv-LV"/>
              </w:rPr>
              <w:t>717</w:t>
            </w:r>
          </w:p>
        </w:tc>
        <w:tc>
          <w:tcPr>
            <w:tcW w:w="1086" w:type="dxa"/>
            <w:gridSpan w:val="2"/>
            <w:tcBorders>
              <w:bottom w:val="single" w:sz="4" w:space="0" w:color="auto"/>
              <w:right w:val="single" w:sz="4" w:space="0" w:color="auto"/>
            </w:tcBorders>
          </w:tcPr>
          <w:p w14:paraId="3D8A34D8" w14:textId="77777777" w:rsidR="007C2A3F" w:rsidRPr="000149BB" w:rsidRDefault="007C2A3F" w:rsidP="007C2A3F">
            <w:pPr>
              <w:pStyle w:val="tabteksts"/>
              <w:jc w:val="center"/>
              <w:rPr>
                <w:color w:val="000000"/>
                <w:szCs w:val="18"/>
                <w:lang w:eastAsia="lv-LV"/>
              </w:rPr>
            </w:pPr>
            <w:r>
              <w:rPr>
                <w:color w:val="000000"/>
                <w:szCs w:val="18"/>
                <w:lang w:eastAsia="lv-LV"/>
              </w:rPr>
              <w:t>717</w:t>
            </w:r>
          </w:p>
        </w:tc>
        <w:tc>
          <w:tcPr>
            <w:tcW w:w="1093" w:type="dxa"/>
            <w:tcBorders>
              <w:bottom w:val="single" w:sz="4" w:space="0" w:color="auto"/>
              <w:right w:val="single" w:sz="4" w:space="0" w:color="auto"/>
            </w:tcBorders>
          </w:tcPr>
          <w:p w14:paraId="7A1A08D3" w14:textId="77777777" w:rsidR="007C2A3F" w:rsidRPr="000149BB" w:rsidRDefault="007C2A3F" w:rsidP="007C2A3F">
            <w:pPr>
              <w:pStyle w:val="tabteksts"/>
              <w:jc w:val="center"/>
              <w:rPr>
                <w:iCs/>
                <w:color w:val="000000"/>
                <w:szCs w:val="18"/>
                <w:lang w:eastAsia="lv-LV"/>
              </w:rPr>
            </w:pPr>
            <w:r>
              <w:rPr>
                <w:iCs/>
                <w:color w:val="000000"/>
                <w:szCs w:val="18"/>
                <w:lang w:eastAsia="lv-LV"/>
              </w:rPr>
              <w:t>717</w:t>
            </w:r>
          </w:p>
        </w:tc>
        <w:tc>
          <w:tcPr>
            <w:tcW w:w="1264" w:type="dxa"/>
            <w:vMerge/>
            <w:tcBorders>
              <w:top w:val="single" w:sz="4" w:space="0" w:color="auto"/>
              <w:left w:val="single" w:sz="4" w:space="0" w:color="auto"/>
              <w:bottom w:val="single" w:sz="4" w:space="0" w:color="auto"/>
              <w:right w:val="single" w:sz="4" w:space="0" w:color="auto"/>
            </w:tcBorders>
          </w:tcPr>
          <w:p w14:paraId="53D175FF" w14:textId="77777777" w:rsidR="007C2A3F" w:rsidRPr="00BB2102" w:rsidRDefault="007C2A3F" w:rsidP="007C2A3F">
            <w:pPr>
              <w:pStyle w:val="tabteksts"/>
              <w:jc w:val="center"/>
              <w:rPr>
                <w:rFonts w:eastAsia="Calibri"/>
                <w:i/>
              </w:rPr>
            </w:pPr>
          </w:p>
        </w:tc>
      </w:tr>
      <w:tr w:rsidR="007C2A3F" w:rsidRPr="00BB2102" w14:paraId="0499828B" w14:textId="77777777" w:rsidTr="002279AA">
        <w:trPr>
          <w:trHeight w:val="257"/>
          <w:jc w:val="center"/>
        </w:trPr>
        <w:tc>
          <w:tcPr>
            <w:tcW w:w="421" w:type="dxa"/>
            <w:vMerge/>
          </w:tcPr>
          <w:p w14:paraId="4E6ECC2A" w14:textId="77777777" w:rsidR="007C2A3F" w:rsidRPr="00BB2102" w:rsidRDefault="007C2A3F" w:rsidP="007C2A3F">
            <w:pPr>
              <w:pStyle w:val="tabteksts"/>
              <w:rPr>
                <w:rFonts w:eastAsia="Calibri"/>
              </w:rPr>
            </w:pPr>
          </w:p>
        </w:tc>
        <w:tc>
          <w:tcPr>
            <w:tcW w:w="7382" w:type="dxa"/>
            <w:gridSpan w:val="5"/>
            <w:tcBorders>
              <w:bottom w:val="single" w:sz="4" w:space="0" w:color="auto"/>
              <w:right w:val="single" w:sz="4" w:space="0" w:color="auto"/>
            </w:tcBorders>
          </w:tcPr>
          <w:p w14:paraId="0B9B4C0A" w14:textId="77777777" w:rsidR="007C2A3F" w:rsidRPr="00B00202" w:rsidRDefault="007C2A3F" w:rsidP="007C2A3F">
            <w:pPr>
              <w:pStyle w:val="tabteksts"/>
              <w:rPr>
                <w:rFonts w:eastAsia="Calibri"/>
                <w:i/>
              </w:rPr>
            </w:pPr>
            <w:r w:rsidRPr="00B00202">
              <w:rPr>
                <w:rFonts w:eastAsia="Calibri"/>
                <w:i/>
                <w:szCs w:val="18"/>
              </w:rPr>
              <w:t>06.01.00 Valsts policija</w:t>
            </w:r>
          </w:p>
        </w:tc>
        <w:tc>
          <w:tcPr>
            <w:tcW w:w="1264" w:type="dxa"/>
            <w:vMerge/>
            <w:tcBorders>
              <w:top w:val="single" w:sz="4" w:space="0" w:color="auto"/>
              <w:left w:val="single" w:sz="4" w:space="0" w:color="auto"/>
              <w:bottom w:val="single" w:sz="4" w:space="0" w:color="auto"/>
              <w:right w:val="single" w:sz="4" w:space="0" w:color="auto"/>
            </w:tcBorders>
          </w:tcPr>
          <w:p w14:paraId="5FC0DADF" w14:textId="77777777" w:rsidR="007C2A3F" w:rsidRPr="00BB2102" w:rsidRDefault="007C2A3F" w:rsidP="007C2A3F">
            <w:pPr>
              <w:pStyle w:val="tabteksts"/>
              <w:jc w:val="center"/>
              <w:rPr>
                <w:rFonts w:eastAsia="Calibri"/>
                <w:i/>
              </w:rPr>
            </w:pPr>
          </w:p>
        </w:tc>
      </w:tr>
      <w:tr w:rsidR="007C2A3F" w:rsidRPr="00BB2102" w14:paraId="2E340B97" w14:textId="77777777" w:rsidTr="002279AA">
        <w:trPr>
          <w:trHeight w:val="142"/>
          <w:jc w:val="center"/>
        </w:trPr>
        <w:tc>
          <w:tcPr>
            <w:tcW w:w="421" w:type="dxa"/>
            <w:vMerge/>
          </w:tcPr>
          <w:p w14:paraId="1031C6B2" w14:textId="77777777" w:rsidR="007C2A3F" w:rsidRPr="00BB2102" w:rsidRDefault="007C2A3F" w:rsidP="007C2A3F">
            <w:pPr>
              <w:pStyle w:val="tabteksts"/>
              <w:rPr>
                <w:rFonts w:eastAsia="Calibri"/>
              </w:rPr>
            </w:pPr>
          </w:p>
        </w:tc>
        <w:tc>
          <w:tcPr>
            <w:tcW w:w="4118" w:type="dxa"/>
            <w:tcBorders>
              <w:top w:val="single" w:sz="4" w:space="0" w:color="auto"/>
              <w:bottom w:val="single" w:sz="2" w:space="0" w:color="auto"/>
              <w:right w:val="single" w:sz="2" w:space="0" w:color="auto"/>
            </w:tcBorders>
            <w:shd w:val="clear" w:color="auto" w:fill="F2F2F2" w:themeFill="background1" w:themeFillShade="F2"/>
          </w:tcPr>
          <w:p w14:paraId="60A056FB" w14:textId="77777777" w:rsidR="007C2A3F" w:rsidRPr="00BB2102" w:rsidRDefault="007C2A3F" w:rsidP="007C2A3F">
            <w:pPr>
              <w:pStyle w:val="tabteksts"/>
              <w:rPr>
                <w:rFonts w:eastAsia="Calibri"/>
                <w:b/>
              </w:rPr>
            </w:pPr>
            <w:r w:rsidRPr="00E978A8">
              <w:rPr>
                <w:rFonts w:eastAsia="Calibri"/>
                <w:b/>
                <w:i/>
              </w:rPr>
              <w:t>Pasākuma ietvaros tiks nodrošināta zemākā mēneša darba algas likme akadēmiskajam personālam</w:t>
            </w:r>
          </w:p>
        </w:tc>
        <w:tc>
          <w:tcPr>
            <w:tcW w:w="1085"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0235BD7E" w14:textId="77777777" w:rsidR="007C2A3F" w:rsidRPr="00BB2102" w:rsidRDefault="007C2A3F" w:rsidP="007C2A3F">
            <w:pPr>
              <w:pStyle w:val="tabteksts"/>
              <w:jc w:val="right"/>
              <w:rPr>
                <w:rFonts w:eastAsia="Calibri"/>
                <w:b/>
              </w:rPr>
            </w:pPr>
            <w:r w:rsidRPr="00E978A8">
              <w:rPr>
                <w:rFonts w:eastAsia="Calibri"/>
                <w:b/>
              </w:rPr>
              <w:t>12 186</w:t>
            </w:r>
          </w:p>
        </w:tc>
        <w:tc>
          <w:tcPr>
            <w:tcW w:w="1086" w:type="dxa"/>
            <w:gridSpan w:val="2"/>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2B34A3C" w14:textId="77777777" w:rsidR="007C2A3F" w:rsidRPr="00BB2102" w:rsidRDefault="007C2A3F" w:rsidP="007C2A3F">
            <w:pPr>
              <w:pStyle w:val="tabteksts"/>
              <w:jc w:val="right"/>
              <w:rPr>
                <w:rFonts w:eastAsia="Calibri"/>
                <w:b/>
              </w:rPr>
            </w:pPr>
            <w:r w:rsidRPr="00E978A8">
              <w:rPr>
                <w:rFonts w:eastAsia="Calibri"/>
                <w:b/>
              </w:rPr>
              <w:t>12 186</w:t>
            </w:r>
          </w:p>
        </w:tc>
        <w:tc>
          <w:tcPr>
            <w:tcW w:w="1093"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14:paraId="1333DA3C" w14:textId="77777777" w:rsidR="007C2A3F" w:rsidRPr="00BB2102" w:rsidRDefault="007C2A3F" w:rsidP="007C2A3F">
            <w:pPr>
              <w:pStyle w:val="tabteksts"/>
              <w:jc w:val="right"/>
              <w:rPr>
                <w:rFonts w:eastAsia="Calibri"/>
                <w:b/>
              </w:rPr>
            </w:pPr>
            <w:r w:rsidRPr="00E978A8">
              <w:rPr>
                <w:rFonts w:eastAsia="Calibri"/>
                <w:b/>
              </w:rPr>
              <w:t>12 186</w:t>
            </w:r>
          </w:p>
        </w:tc>
        <w:tc>
          <w:tcPr>
            <w:tcW w:w="1264" w:type="dxa"/>
            <w:vMerge/>
            <w:tcBorders>
              <w:top w:val="single" w:sz="4" w:space="0" w:color="auto"/>
              <w:left w:val="single" w:sz="4" w:space="0" w:color="auto"/>
              <w:bottom w:val="single" w:sz="4" w:space="0" w:color="auto"/>
              <w:right w:val="single" w:sz="4" w:space="0" w:color="auto"/>
            </w:tcBorders>
          </w:tcPr>
          <w:p w14:paraId="4747F2A2" w14:textId="77777777" w:rsidR="007C2A3F" w:rsidRPr="00BB2102" w:rsidRDefault="007C2A3F" w:rsidP="007C2A3F">
            <w:pPr>
              <w:pStyle w:val="tabteksts"/>
              <w:rPr>
                <w:rFonts w:eastAsia="Calibri"/>
              </w:rPr>
            </w:pPr>
          </w:p>
        </w:tc>
      </w:tr>
      <w:tr w:rsidR="007C2A3F" w:rsidRPr="00BB2102" w14:paraId="5F4858A1" w14:textId="77777777" w:rsidTr="002279AA">
        <w:trPr>
          <w:trHeight w:val="142"/>
          <w:jc w:val="center"/>
        </w:trPr>
        <w:tc>
          <w:tcPr>
            <w:tcW w:w="421" w:type="dxa"/>
            <w:vMerge/>
          </w:tcPr>
          <w:p w14:paraId="1DAD786C" w14:textId="77777777" w:rsidR="007C2A3F" w:rsidRPr="00BB2102" w:rsidRDefault="007C2A3F" w:rsidP="007C2A3F">
            <w:pPr>
              <w:pStyle w:val="tabteksts"/>
              <w:rPr>
                <w:rFonts w:eastAsia="Calibri"/>
              </w:rPr>
            </w:pPr>
          </w:p>
        </w:tc>
        <w:tc>
          <w:tcPr>
            <w:tcW w:w="7382" w:type="dxa"/>
            <w:gridSpan w:val="5"/>
            <w:tcBorders>
              <w:top w:val="single" w:sz="2" w:space="0" w:color="auto"/>
              <w:bottom w:val="single" w:sz="2" w:space="0" w:color="auto"/>
              <w:right w:val="single" w:sz="4" w:space="0" w:color="auto"/>
            </w:tcBorders>
            <w:vAlign w:val="center"/>
          </w:tcPr>
          <w:p w14:paraId="22F19589" w14:textId="77777777" w:rsidR="007C2A3F" w:rsidRPr="00D12FA4" w:rsidRDefault="007C2A3F" w:rsidP="007C2A3F">
            <w:pPr>
              <w:pStyle w:val="tabteksts"/>
              <w:ind w:left="320"/>
              <w:rPr>
                <w:rFonts w:eastAsia="Calibri"/>
              </w:rPr>
            </w:pPr>
            <w:r w:rsidRPr="002A23AC">
              <w:rPr>
                <w:rFonts w:eastAsia="Calibri"/>
              </w:rPr>
              <w:t>Nodrošināta zemākā mēneša darba algas likme Ugunsdrošības un civilās aizsardzības koledžas pedagogiem</w:t>
            </w:r>
          </w:p>
        </w:tc>
        <w:tc>
          <w:tcPr>
            <w:tcW w:w="1264" w:type="dxa"/>
            <w:vMerge/>
            <w:tcBorders>
              <w:top w:val="single" w:sz="4" w:space="0" w:color="auto"/>
              <w:left w:val="single" w:sz="4" w:space="0" w:color="auto"/>
              <w:bottom w:val="single" w:sz="4" w:space="0" w:color="auto"/>
              <w:right w:val="single" w:sz="4" w:space="0" w:color="auto"/>
            </w:tcBorders>
          </w:tcPr>
          <w:p w14:paraId="29027B7E" w14:textId="77777777" w:rsidR="007C2A3F" w:rsidRPr="00BB2102" w:rsidRDefault="007C2A3F" w:rsidP="007C2A3F">
            <w:pPr>
              <w:pStyle w:val="tabteksts"/>
              <w:rPr>
                <w:rFonts w:eastAsia="Calibri"/>
              </w:rPr>
            </w:pPr>
          </w:p>
        </w:tc>
      </w:tr>
      <w:tr w:rsidR="007C2A3F" w:rsidRPr="00BB2102" w14:paraId="1F36191C" w14:textId="77777777" w:rsidTr="002279AA">
        <w:trPr>
          <w:trHeight w:val="300"/>
          <w:jc w:val="center"/>
        </w:trPr>
        <w:tc>
          <w:tcPr>
            <w:tcW w:w="421" w:type="dxa"/>
            <w:vMerge/>
          </w:tcPr>
          <w:p w14:paraId="757CF9BE" w14:textId="77777777" w:rsidR="007C2A3F" w:rsidRPr="00BB2102" w:rsidRDefault="007C2A3F" w:rsidP="007C2A3F">
            <w:pPr>
              <w:pStyle w:val="tabteksts"/>
              <w:rPr>
                <w:rFonts w:eastAsia="Calibri"/>
              </w:rPr>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685E562" w14:textId="77777777" w:rsidR="007C2A3F" w:rsidRPr="002A23AC" w:rsidRDefault="007C2A3F" w:rsidP="007C2A3F">
            <w:pPr>
              <w:pStyle w:val="tabteksts"/>
              <w:ind w:left="602" w:firstLine="1"/>
              <w:rPr>
                <w:rFonts w:eastAsia="Calibri"/>
                <w:i/>
              </w:rPr>
            </w:pPr>
            <w:r w:rsidRPr="002A23AC">
              <w:rPr>
                <w:rFonts w:eastAsia="Calibri"/>
                <w:i/>
              </w:rPr>
              <w:t xml:space="preserve"> </w:t>
            </w:r>
            <w:r>
              <w:rPr>
                <w:rFonts w:eastAsia="Calibri"/>
                <w:i/>
              </w:rPr>
              <w:t>Zemākā</w:t>
            </w:r>
            <w:r w:rsidRPr="002A23AC">
              <w:rPr>
                <w:rFonts w:eastAsia="Calibri"/>
                <w:i/>
              </w:rPr>
              <w:t xml:space="preserve"> darba algas likme docentam, ne mazāka kā (euro)</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BDC813" w14:textId="77777777" w:rsidR="007C2A3F" w:rsidRPr="00BB2102" w:rsidRDefault="007C2A3F" w:rsidP="007C2A3F">
            <w:pPr>
              <w:pStyle w:val="tabteksts"/>
              <w:jc w:val="center"/>
              <w:rPr>
                <w:rFonts w:eastAsia="Calibri"/>
              </w:rPr>
            </w:pPr>
            <w:r>
              <w:rPr>
                <w:szCs w:val="18"/>
              </w:rPr>
              <w:t>1 124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B17B30" w14:textId="77777777" w:rsidR="007C2A3F" w:rsidRPr="00BB2102" w:rsidRDefault="007C2A3F" w:rsidP="007C2A3F">
            <w:pPr>
              <w:pStyle w:val="tabteksts"/>
              <w:jc w:val="center"/>
              <w:rPr>
                <w:rFonts w:eastAsia="Calibri"/>
              </w:rPr>
            </w:pPr>
            <w:r>
              <w:rPr>
                <w:szCs w:val="18"/>
              </w:rPr>
              <w:t>1 124</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3CFA4B3" w14:textId="77777777" w:rsidR="007C2A3F" w:rsidRPr="00BB2102" w:rsidRDefault="007C2A3F" w:rsidP="007C2A3F">
            <w:pPr>
              <w:pStyle w:val="tabteksts"/>
              <w:jc w:val="center"/>
              <w:rPr>
                <w:rFonts w:eastAsia="Calibri"/>
              </w:rPr>
            </w:pPr>
            <w:r>
              <w:rPr>
                <w:szCs w:val="18"/>
              </w:rPr>
              <w:t>1 124</w:t>
            </w:r>
          </w:p>
        </w:tc>
        <w:tc>
          <w:tcPr>
            <w:tcW w:w="1264" w:type="dxa"/>
            <w:vMerge/>
            <w:tcBorders>
              <w:top w:val="single" w:sz="4" w:space="0" w:color="auto"/>
              <w:left w:val="single" w:sz="4" w:space="0" w:color="auto"/>
              <w:bottom w:val="single" w:sz="4" w:space="0" w:color="auto"/>
              <w:right w:val="single" w:sz="4" w:space="0" w:color="auto"/>
            </w:tcBorders>
          </w:tcPr>
          <w:p w14:paraId="6FEE2CB5" w14:textId="77777777" w:rsidR="007C2A3F" w:rsidRPr="00BB2102" w:rsidRDefault="007C2A3F" w:rsidP="007C2A3F">
            <w:pPr>
              <w:pStyle w:val="tabteksts"/>
              <w:rPr>
                <w:rFonts w:eastAsia="Calibri"/>
              </w:rPr>
            </w:pPr>
          </w:p>
        </w:tc>
      </w:tr>
      <w:tr w:rsidR="007C2A3F" w:rsidRPr="00BB2102" w14:paraId="2A422895" w14:textId="77777777" w:rsidTr="002279AA">
        <w:trPr>
          <w:trHeight w:val="247"/>
          <w:jc w:val="center"/>
        </w:trPr>
        <w:tc>
          <w:tcPr>
            <w:tcW w:w="421" w:type="dxa"/>
            <w:vMerge/>
          </w:tcPr>
          <w:p w14:paraId="796E1CA9" w14:textId="77777777" w:rsidR="007C2A3F" w:rsidRPr="00BB2102" w:rsidRDefault="007C2A3F" w:rsidP="007C2A3F">
            <w:pPr>
              <w:pStyle w:val="tabteksts"/>
              <w:rPr>
                <w:rFonts w:eastAsia="Calibri"/>
              </w:rPr>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4E8944" w14:textId="77777777" w:rsidR="007C2A3F" w:rsidRPr="002A23AC" w:rsidRDefault="007C2A3F" w:rsidP="007C2A3F">
            <w:pPr>
              <w:pStyle w:val="tabteksts"/>
              <w:ind w:left="602" w:firstLine="1"/>
              <w:rPr>
                <w:rFonts w:eastAsia="Calibri"/>
                <w:i/>
              </w:rPr>
            </w:pPr>
            <w:r>
              <w:rPr>
                <w:rFonts w:eastAsia="Calibri"/>
                <w:i/>
              </w:rPr>
              <w:t>Zemākā</w:t>
            </w:r>
            <w:r w:rsidRPr="002A23AC">
              <w:rPr>
                <w:rFonts w:eastAsia="Calibri"/>
                <w:i/>
              </w:rPr>
              <w:t xml:space="preserve"> darba algas</w:t>
            </w:r>
            <w:r>
              <w:rPr>
                <w:rFonts w:eastAsia="Calibri"/>
                <w:i/>
              </w:rPr>
              <w:t xml:space="preserve"> likme lektoram, ne mazāka kā (</w:t>
            </w:r>
            <w:r w:rsidRPr="002A23AC">
              <w:rPr>
                <w:rFonts w:eastAsia="Calibri"/>
                <w:i/>
              </w:rPr>
              <w:t>euro)</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2FF4B192" w14:textId="77777777" w:rsidR="007C2A3F" w:rsidRDefault="007C2A3F" w:rsidP="007C2A3F">
            <w:pPr>
              <w:pStyle w:val="tabteksts"/>
              <w:jc w:val="center"/>
              <w:rPr>
                <w:rFonts w:eastAsia="Calibri"/>
              </w:rPr>
            </w:pPr>
            <w:r>
              <w:rPr>
                <w:szCs w:val="18"/>
              </w:rPr>
              <w:t>900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4D0CE6" w14:textId="77777777" w:rsidR="007C2A3F" w:rsidRDefault="007C2A3F" w:rsidP="007C2A3F">
            <w:pPr>
              <w:pStyle w:val="tabteksts"/>
              <w:jc w:val="center"/>
              <w:rPr>
                <w:rFonts w:eastAsia="Calibri"/>
              </w:rPr>
            </w:pPr>
            <w:r>
              <w:rPr>
                <w:szCs w:val="18"/>
              </w:rPr>
              <w:t>900</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7BF4ABBE" w14:textId="77777777" w:rsidR="007C2A3F" w:rsidRDefault="007C2A3F" w:rsidP="007C2A3F">
            <w:pPr>
              <w:pStyle w:val="tabteksts"/>
              <w:jc w:val="center"/>
              <w:rPr>
                <w:rFonts w:eastAsia="Calibri"/>
              </w:rPr>
            </w:pPr>
            <w:r>
              <w:rPr>
                <w:szCs w:val="18"/>
              </w:rPr>
              <w:t>900</w:t>
            </w:r>
          </w:p>
        </w:tc>
        <w:tc>
          <w:tcPr>
            <w:tcW w:w="1264" w:type="dxa"/>
            <w:vMerge/>
            <w:tcBorders>
              <w:top w:val="single" w:sz="4" w:space="0" w:color="auto"/>
              <w:left w:val="single" w:sz="4" w:space="0" w:color="auto"/>
              <w:bottom w:val="single" w:sz="4" w:space="0" w:color="auto"/>
              <w:right w:val="single" w:sz="4" w:space="0" w:color="auto"/>
            </w:tcBorders>
          </w:tcPr>
          <w:p w14:paraId="746D9035" w14:textId="77777777" w:rsidR="007C2A3F" w:rsidRPr="00BB2102" w:rsidRDefault="007C2A3F" w:rsidP="007C2A3F">
            <w:pPr>
              <w:pStyle w:val="tabteksts"/>
              <w:rPr>
                <w:rFonts w:eastAsia="Calibri"/>
              </w:rPr>
            </w:pPr>
          </w:p>
        </w:tc>
      </w:tr>
      <w:tr w:rsidR="007C2A3F" w:rsidRPr="00BB2102" w14:paraId="1496D3EB" w14:textId="77777777" w:rsidTr="002279AA">
        <w:trPr>
          <w:trHeight w:val="142"/>
          <w:jc w:val="center"/>
        </w:trPr>
        <w:tc>
          <w:tcPr>
            <w:tcW w:w="421" w:type="dxa"/>
            <w:vMerge/>
            <w:tcBorders>
              <w:bottom w:val="single" w:sz="2" w:space="0" w:color="auto"/>
            </w:tcBorders>
          </w:tcPr>
          <w:p w14:paraId="471BA230" w14:textId="77777777" w:rsidR="007C2A3F" w:rsidRPr="00BB2102" w:rsidRDefault="007C2A3F" w:rsidP="007C2A3F">
            <w:pPr>
              <w:pStyle w:val="tabteksts"/>
              <w:rPr>
                <w:rFonts w:eastAsia="Calibri"/>
              </w:rPr>
            </w:pPr>
          </w:p>
        </w:tc>
        <w:tc>
          <w:tcPr>
            <w:tcW w:w="7382" w:type="dxa"/>
            <w:gridSpan w:val="5"/>
            <w:tcBorders>
              <w:top w:val="single" w:sz="2" w:space="0" w:color="auto"/>
              <w:bottom w:val="single" w:sz="2" w:space="0" w:color="auto"/>
              <w:right w:val="single" w:sz="4" w:space="0" w:color="auto"/>
            </w:tcBorders>
          </w:tcPr>
          <w:p w14:paraId="0A29DEE9" w14:textId="77777777" w:rsidR="007C2A3F" w:rsidRPr="00B00202" w:rsidRDefault="007C2A3F" w:rsidP="007C2A3F">
            <w:pPr>
              <w:pStyle w:val="tabteksts"/>
              <w:rPr>
                <w:rFonts w:eastAsia="Calibri"/>
                <w:i/>
              </w:rPr>
            </w:pPr>
            <w:r w:rsidRPr="00B00202">
              <w:rPr>
                <w:rFonts w:eastAsia="Calibri"/>
                <w:i/>
                <w:szCs w:val="18"/>
              </w:rPr>
              <w:t>07.00.00 Ugunsdrošība glābšana un civilā aizsardzība</w:t>
            </w:r>
          </w:p>
        </w:tc>
        <w:tc>
          <w:tcPr>
            <w:tcW w:w="1264" w:type="dxa"/>
            <w:vMerge/>
            <w:tcBorders>
              <w:top w:val="single" w:sz="4" w:space="0" w:color="auto"/>
              <w:left w:val="single" w:sz="4" w:space="0" w:color="auto"/>
              <w:bottom w:val="single" w:sz="4" w:space="0" w:color="auto"/>
              <w:right w:val="single" w:sz="4" w:space="0" w:color="auto"/>
            </w:tcBorders>
          </w:tcPr>
          <w:p w14:paraId="03595176" w14:textId="77777777" w:rsidR="007C2A3F" w:rsidRPr="00BB2102" w:rsidRDefault="007C2A3F" w:rsidP="007C2A3F">
            <w:pPr>
              <w:pStyle w:val="tabteksts"/>
              <w:rPr>
                <w:rFonts w:eastAsia="Calibri"/>
              </w:rPr>
            </w:pPr>
          </w:p>
        </w:tc>
      </w:tr>
      <w:tr w:rsidR="007C2A3F" w:rsidRPr="00BB2102" w14:paraId="48493AAC" w14:textId="77777777" w:rsidTr="002279AA">
        <w:trPr>
          <w:trHeight w:val="142"/>
          <w:jc w:val="center"/>
        </w:trPr>
        <w:tc>
          <w:tcPr>
            <w:tcW w:w="421" w:type="dxa"/>
            <w:vMerge w:val="restart"/>
            <w:tcBorders>
              <w:top w:val="single" w:sz="2" w:space="0" w:color="auto"/>
            </w:tcBorders>
          </w:tcPr>
          <w:p w14:paraId="794C8CC0" w14:textId="77777777" w:rsidR="007C2A3F" w:rsidRPr="00BB2102" w:rsidRDefault="007C2A3F" w:rsidP="007C2A3F">
            <w:pPr>
              <w:pStyle w:val="tabteksts"/>
              <w:rPr>
                <w:rFonts w:eastAsia="Calibri"/>
              </w:rPr>
            </w:pPr>
            <w:r>
              <w:rPr>
                <w:rFonts w:eastAsia="Calibri"/>
              </w:rPr>
              <w:t>3</w:t>
            </w:r>
            <w:r w:rsidRPr="00BB2102">
              <w:rPr>
                <w:rFonts w:eastAsia="Calibri"/>
              </w:rPr>
              <w:t>.</w:t>
            </w:r>
          </w:p>
        </w:tc>
        <w:tc>
          <w:tcPr>
            <w:tcW w:w="4118" w:type="dxa"/>
            <w:tcBorders>
              <w:top w:val="single" w:sz="2" w:space="0" w:color="auto"/>
            </w:tcBorders>
            <w:shd w:val="clear" w:color="auto" w:fill="D9D9D9" w:themeFill="background1" w:themeFillShade="D9"/>
          </w:tcPr>
          <w:p w14:paraId="08C08C4D" w14:textId="77777777" w:rsidR="007C2A3F" w:rsidRPr="00233536" w:rsidRDefault="007C2A3F" w:rsidP="007C2A3F">
            <w:pPr>
              <w:pStyle w:val="tabteksts"/>
              <w:rPr>
                <w:rFonts w:eastAsia="Calibri"/>
                <w:b/>
              </w:rPr>
            </w:pPr>
            <w:r w:rsidRPr="00476CB3">
              <w:rPr>
                <w:rFonts w:eastAsia="Calibri"/>
                <w:b/>
              </w:rPr>
              <w:t>Valsts drošības dienesta darbības prioritāro jomu stiprināšana</w:t>
            </w:r>
            <w:r w:rsidRPr="002F055D">
              <w:rPr>
                <w:rFonts w:eastAsia="Calibri"/>
                <w:i/>
              </w:rPr>
              <w:t xml:space="preserve"> (informācija klasificēta)</w:t>
            </w:r>
          </w:p>
        </w:tc>
        <w:tc>
          <w:tcPr>
            <w:tcW w:w="1085" w:type="dxa"/>
            <w:tcBorders>
              <w:top w:val="single" w:sz="2" w:space="0" w:color="auto"/>
            </w:tcBorders>
            <w:shd w:val="clear" w:color="auto" w:fill="D9D9D9" w:themeFill="background1" w:themeFillShade="D9"/>
          </w:tcPr>
          <w:p w14:paraId="5DD324D6" w14:textId="77777777" w:rsidR="007C2A3F" w:rsidRPr="00BB2102" w:rsidRDefault="007C2A3F" w:rsidP="007C2A3F">
            <w:pPr>
              <w:pStyle w:val="tabteksts"/>
              <w:jc w:val="right"/>
              <w:rPr>
                <w:rFonts w:eastAsia="Calibri"/>
                <w:b/>
              </w:rPr>
            </w:pPr>
            <w:r w:rsidRPr="00476CB3">
              <w:rPr>
                <w:rFonts w:eastAsia="Calibri"/>
                <w:b/>
              </w:rPr>
              <w:t>277 887</w:t>
            </w:r>
          </w:p>
        </w:tc>
        <w:tc>
          <w:tcPr>
            <w:tcW w:w="1086" w:type="dxa"/>
            <w:gridSpan w:val="2"/>
            <w:tcBorders>
              <w:top w:val="single" w:sz="2" w:space="0" w:color="auto"/>
            </w:tcBorders>
            <w:shd w:val="clear" w:color="auto" w:fill="D9D9D9" w:themeFill="background1" w:themeFillShade="D9"/>
          </w:tcPr>
          <w:p w14:paraId="08390ECC" w14:textId="77777777" w:rsidR="007C2A3F" w:rsidRPr="00BB2102" w:rsidRDefault="007C2A3F" w:rsidP="007C2A3F">
            <w:pPr>
              <w:pStyle w:val="tabteksts"/>
              <w:jc w:val="right"/>
              <w:rPr>
                <w:rFonts w:eastAsia="Calibri"/>
                <w:b/>
                <w:bCs/>
              </w:rPr>
            </w:pPr>
            <w:r w:rsidRPr="00476CB3">
              <w:rPr>
                <w:rFonts w:eastAsia="Calibri"/>
                <w:b/>
                <w:bCs/>
              </w:rPr>
              <w:t>247 636</w:t>
            </w:r>
          </w:p>
        </w:tc>
        <w:tc>
          <w:tcPr>
            <w:tcW w:w="1093" w:type="dxa"/>
            <w:tcBorders>
              <w:top w:val="single" w:sz="2" w:space="0" w:color="auto"/>
              <w:right w:val="single" w:sz="4" w:space="0" w:color="auto"/>
            </w:tcBorders>
            <w:shd w:val="clear" w:color="auto" w:fill="D9D9D9" w:themeFill="background1" w:themeFillShade="D9"/>
          </w:tcPr>
          <w:p w14:paraId="0FF94E8D" w14:textId="77777777" w:rsidR="007C2A3F" w:rsidRPr="00BB2102" w:rsidRDefault="007C2A3F" w:rsidP="007C2A3F">
            <w:pPr>
              <w:pStyle w:val="tabteksts"/>
              <w:jc w:val="right"/>
              <w:rPr>
                <w:rFonts w:eastAsia="Calibri"/>
                <w:b/>
                <w:bCs/>
                <w:szCs w:val="18"/>
              </w:rPr>
            </w:pPr>
            <w:r w:rsidRPr="00476CB3">
              <w:rPr>
                <w:rFonts w:eastAsia="Calibri"/>
                <w:b/>
                <w:bCs/>
                <w:szCs w:val="18"/>
              </w:rPr>
              <w:t>247 636</w:t>
            </w:r>
          </w:p>
        </w:tc>
        <w:tc>
          <w:tcPr>
            <w:tcW w:w="1264" w:type="dxa"/>
            <w:vMerge w:val="restart"/>
            <w:tcBorders>
              <w:top w:val="single" w:sz="4" w:space="0" w:color="auto"/>
              <w:left w:val="single" w:sz="4" w:space="0" w:color="auto"/>
              <w:right w:val="single" w:sz="4" w:space="0" w:color="auto"/>
            </w:tcBorders>
          </w:tcPr>
          <w:p w14:paraId="6A4731AA" w14:textId="02BAC373" w:rsidR="007C2A3F" w:rsidRPr="00BB2102" w:rsidRDefault="00363732" w:rsidP="007C2A3F">
            <w:pPr>
              <w:pStyle w:val="tabteksts"/>
              <w:rPr>
                <w:rFonts w:eastAsia="Calibri"/>
              </w:rPr>
            </w:pPr>
            <w:r>
              <w:rPr>
                <w:rFonts w:eastAsia="Calibri"/>
              </w:rPr>
              <w:t>MK</w:t>
            </w:r>
            <w:r w:rsidR="007C2A3F" w:rsidRPr="007D39F7">
              <w:rPr>
                <w:rFonts w:eastAsia="Calibri"/>
              </w:rPr>
              <w:t xml:space="preserve"> 2020.</w:t>
            </w:r>
            <w:r>
              <w:rPr>
                <w:rFonts w:eastAsia="Calibri"/>
              </w:rPr>
              <w:t xml:space="preserve"> </w:t>
            </w:r>
            <w:r w:rsidR="007C2A3F" w:rsidRPr="007D39F7">
              <w:rPr>
                <w:rFonts w:eastAsia="Calibri"/>
              </w:rPr>
              <w:t>gada 22.</w:t>
            </w:r>
            <w:r>
              <w:rPr>
                <w:rFonts w:eastAsia="Calibri"/>
              </w:rPr>
              <w:t xml:space="preserve"> </w:t>
            </w:r>
            <w:r w:rsidR="007C2A3F" w:rsidRPr="007D39F7">
              <w:rPr>
                <w:rFonts w:eastAsia="Calibri"/>
              </w:rPr>
              <w:t>septembra sēdes protokola Nr.55 38.§ 3.punkts</w:t>
            </w:r>
          </w:p>
        </w:tc>
      </w:tr>
      <w:tr w:rsidR="007C2A3F" w:rsidRPr="00BB2102" w14:paraId="4A6A3F05" w14:textId="77777777" w:rsidTr="002279AA">
        <w:trPr>
          <w:trHeight w:val="142"/>
          <w:jc w:val="center"/>
        </w:trPr>
        <w:tc>
          <w:tcPr>
            <w:tcW w:w="421" w:type="dxa"/>
            <w:vMerge/>
            <w:tcBorders>
              <w:bottom w:val="single" w:sz="2" w:space="0" w:color="auto"/>
            </w:tcBorders>
          </w:tcPr>
          <w:p w14:paraId="3C5CB240" w14:textId="77777777" w:rsidR="007C2A3F" w:rsidRPr="00BB2102" w:rsidRDefault="007C2A3F" w:rsidP="007C2A3F">
            <w:pPr>
              <w:pStyle w:val="tabteksts"/>
              <w:rPr>
                <w:rFonts w:eastAsia="Calibri"/>
              </w:rPr>
            </w:pPr>
          </w:p>
        </w:tc>
        <w:tc>
          <w:tcPr>
            <w:tcW w:w="7382" w:type="dxa"/>
            <w:gridSpan w:val="5"/>
            <w:tcBorders>
              <w:bottom w:val="single" w:sz="4" w:space="0" w:color="auto"/>
              <w:right w:val="single" w:sz="4" w:space="0" w:color="auto"/>
            </w:tcBorders>
          </w:tcPr>
          <w:p w14:paraId="4B2F0BF4" w14:textId="77777777" w:rsidR="007C2A3F" w:rsidRPr="00B00202" w:rsidRDefault="007C2A3F" w:rsidP="007C2A3F">
            <w:pPr>
              <w:pStyle w:val="tabteksts"/>
              <w:rPr>
                <w:rFonts w:eastAsia="Calibri"/>
                <w:i/>
              </w:rPr>
            </w:pPr>
            <w:r w:rsidRPr="00B00202">
              <w:rPr>
                <w:rFonts w:eastAsia="Calibri"/>
                <w:i/>
                <w:szCs w:val="18"/>
              </w:rPr>
              <w:t>09.00.00 Valsts drošības dienesta darbība</w:t>
            </w:r>
          </w:p>
        </w:tc>
        <w:tc>
          <w:tcPr>
            <w:tcW w:w="1264" w:type="dxa"/>
            <w:vMerge/>
            <w:tcBorders>
              <w:left w:val="single" w:sz="4" w:space="0" w:color="auto"/>
              <w:right w:val="single" w:sz="4" w:space="0" w:color="auto"/>
            </w:tcBorders>
          </w:tcPr>
          <w:p w14:paraId="66EA6D26" w14:textId="77777777" w:rsidR="007C2A3F" w:rsidRPr="00BB2102" w:rsidRDefault="007C2A3F" w:rsidP="007C2A3F">
            <w:pPr>
              <w:pStyle w:val="tabteksts"/>
              <w:jc w:val="center"/>
              <w:rPr>
                <w:rFonts w:eastAsia="Calibri"/>
                <w:i/>
              </w:rPr>
            </w:pPr>
          </w:p>
        </w:tc>
      </w:tr>
      <w:tr w:rsidR="007C2A3F" w:rsidRPr="00BB2102" w14:paraId="2B01DEE0" w14:textId="77777777" w:rsidTr="002279AA">
        <w:trPr>
          <w:trHeight w:val="142"/>
          <w:jc w:val="center"/>
        </w:trPr>
        <w:tc>
          <w:tcPr>
            <w:tcW w:w="421" w:type="dxa"/>
            <w:vMerge w:val="restart"/>
            <w:tcBorders>
              <w:top w:val="single" w:sz="2" w:space="0" w:color="auto"/>
            </w:tcBorders>
          </w:tcPr>
          <w:p w14:paraId="69007217" w14:textId="77777777" w:rsidR="007C2A3F" w:rsidRPr="00BB2102" w:rsidRDefault="007C2A3F" w:rsidP="007C2A3F">
            <w:pPr>
              <w:pStyle w:val="tabteksts"/>
              <w:rPr>
                <w:rFonts w:eastAsia="Calibri"/>
              </w:rPr>
            </w:pPr>
            <w:r>
              <w:rPr>
                <w:rFonts w:eastAsia="Calibri"/>
              </w:rPr>
              <w:t>4</w:t>
            </w:r>
            <w:r w:rsidRPr="00BB2102">
              <w:rPr>
                <w:rFonts w:eastAsia="Calibri"/>
              </w:rPr>
              <w:t>.</w:t>
            </w:r>
          </w:p>
        </w:tc>
        <w:tc>
          <w:tcPr>
            <w:tcW w:w="4118" w:type="dxa"/>
            <w:tcBorders>
              <w:top w:val="single" w:sz="2" w:space="0" w:color="auto"/>
            </w:tcBorders>
            <w:shd w:val="clear" w:color="auto" w:fill="D9D9D9" w:themeFill="background1" w:themeFillShade="D9"/>
          </w:tcPr>
          <w:p w14:paraId="5125BCF0" w14:textId="77777777" w:rsidR="007C2A3F" w:rsidRPr="00233536" w:rsidRDefault="007C2A3F" w:rsidP="007C2A3F">
            <w:pPr>
              <w:pStyle w:val="tabteksts"/>
              <w:rPr>
                <w:rFonts w:eastAsia="Calibri"/>
                <w:b/>
              </w:rPr>
            </w:pPr>
            <w:r w:rsidRPr="00476CB3">
              <w:rPr>
                <w:rFonts w:eastAsia="Calibri"/>
                <w:b/>
              </w:rPr>
              <w:t>Tiesiskā regulējuma īstenošana</w:t>
            </w:r>
            <w:r>
              <w:rPr>
                <w:rFonts w:eastAsia="Calibri"/>
                <w:b/>
              </w:rPr>
              <w:t xml:space="preserve"> </w:t>
            </w:r>
            <w:r w:rsidRPr="002F055D">
              <w:rPr>
                <w:rFonts w:eastAsia="Calibri"/>
                <w:i/>
              </w:rPr>
              <w:t>(informācija klasificēta)</w:t>
            </w:r>
          </w:p>
        </w:tc>
        <w:tc>
          <w:tcPr>
            <w:tcW w:w="1085" w:type="dxa"/>
            <w:tcBorders>
              <w:top w:val="single" w:sz="2" w:space="0" w:color="auto"/>
            </w:tcBorders>
            <w:shd w:val="clear" w:color="auto" w:fill="D9D9D9" w:themeFill="background1" w:themeFillShade="D9"/>
          </w:tcPr>
          <w:p w14:paraId="2FCE2233" w14:textId="77777777" w:rsidR="007C2A3F" w:rsidRPr="00BB2102" w:rsidRDefault="007C2A3F" w:rsidP="007C2A3F">
            <w:pPr>
              <w:pStyle w:val="tabteksts"/>
              <w:jc w:val="right"/>
              <w:rPr>
                <w:rFonts w:eastAsia="Calibri"/>
                <w:b/>
              </w:rPr>
            </w:pPr>
            <w:r w:rsidRPr="00476CB3">
              <w:rPr>
                <w:rFonts w:eastAsia="Calibri"/>
                <w:b/>
              </w:rPr>
              <w:t>26 157</w:t>
            </w:r>
          </w:p>
        </w:tc>
        <w:tc>
          <w:tcPr>
            <w:tcW w:w="1086" w:type="dxa"/>
            <w:gridSpan w:val="2"/>
            <w:tcBorders>
              <w:top w:val="single" w:sz="2" w:space="0" w:color="auto"/>
            </w:tcBorders>
            <w:shd w:val="clear" w:color="auto" w:fill="D9D9D9" w:themeFill="background1" w:themeFillShade="D9"/>
          </w:tcPr>
          <w:p w14:paraId="1202BE4B" w14:textId="77777777" w:rsidR="007C2A3F" w:rsidRPr="00BB2102" w:rsidRDefault="007C2A3F" w:rsidP="007C2A3F">
            <w:pPr>
              <w:pStyle w:val="tabteksts"/>
              <w:jc w:val="right"/>
              <w:rPr>
                <w:rFonts w:eastAsia="Calibri"/>
                <w:b/>
                <w:bCs/>
              </w:rPr>
            </w:pPr>
            <w:r w:rsidRPr="00476CB3">
              <w:rPr>
                <w:rFonts w:eastAsia="Calibri"/>
                <w:b/>
                <w:bCs/>
              </w:rPr>
              <w:t>26 157</w:t>
            </w:r>
          </w:p>
        </w:tc>
        <w:tc>
          <w:tcPr>
            <w:tcW w:w="1093" w:type="dxa"/>
            <w:tcBorders>
              <w:top w:val="single" w:sz="2" w:space="0" w:color="auto"/>
              <w:right w:val="single" w:sz="4" w:space="0" w:color="auto"/>
            </w:tcBorders>
            <w:shd w:val="clear" w:color="auto" w:fill="D9D9D9" w:themeFill="background1" w:themeFillShade="D9"/>
          </w:tcPr>
          <w:p w14:paraId="0E4B0CD4" w14:textId="77777777" w:rsidR="007C2A3F" w:rsidRPr="00BB2102" w:rsidRDefault="007C2A3F" w:rsidP="007C2A3F">
            <w:pPr>
              <w:pStyle w:val="tabteksts"/>
              <w:jc w:val="right"/>
              <w:rPr>
                <w:rFonts w:eastAsia="Calibri"/>
                <w:b/>
                <w:bCs/>
                <w:szCs w:val="18"/>
              </w:rPr>
            </w:pPr>
            <w:r w:rsidRPr="00476CB3">
              <w:rPr>
                <w:rFonts w:eastAsia="Calibri"/>
                <w:b/>
                <w:bCs/>
                <w:szCs w:val="18"/>
              </w:rPr>
              <w:t>26 157</w:t>
            </w:r>
          </w:p>
        </w:tc>
        <w:tc>
          <w:tcPr>
            <w:tcW w:w="1264" w:type="dxa"/>
            <w:vMerge w:val="restart"/>
            <w:tcBorders>
              <w:left w:val="single" w:sz="4" w:space="0" w:color="auto"/>
              <w:right w:val="single" w:sz="4" w:space="0" w:color="auto"/>
            </w:tcBorders>
          </w:tcPr>
          <w:p w14:paraId="7037E2BA" w14:textId="20695278" w:rsidR="007C2A3F" w:rsidRPr="00BB2102" w:rsidRDefault="00363732" w:rsidP="007C2A3F">
            <w:pPr>
              <w:pStyle w:val="tabteksts"/>
              <w:rPr>
                <w:rFonts w:eastAsia="Calibri"/>
              </w:rPr>
            </w:pPr>
            <w:r>
              <w:rPr>
                <w:rFonts w:eastAsia="Calibri"/>
              </w:rPr>
              <w:t>MK</w:t>
            </w:r>
            <w:r w:rsidR="007C2A3F" w:rsidRPr="007D39F7">
              <w:rPr>
                <w:rFonts w:eastAsia="Calibri"/>
              </w:rPr>
              <w:t xml:space="preserve"> 2020.</w:t>
            </w:r>
            <w:r>
              <w:rPr>
                <w:rFonts w:eastAsia="Calibri"/>
              </w:rPr>
              <w:t xml:space="preserve"> </w:t>
            </w:r>
            <w:r w:rsidR="007C2A3F" w:rsidRPr="007D39F7">
              <w:rPr>
                <w:rFonts w:eastAsia="Calibri"/>
              </w:rPr>
              <w:t>gada 22.</w:t>
            </w:r>
            <w:r>
              <w:rPr>
                <w:rFonts w:eastAsia="Calibri"/>
              </w:rPr>
              <w:t xml:space="preserve"> </w:t>
            </w:r>
            <w:r w:rsidR="007C2A3F" w:rsidRPr="007D39F7">
              <w:rPr>
                <w:rFonts w:eastAsia="Calibri"/>
              </w:rPr>
              <w:t>septembra sēdes protokola Nr.55 38.§ 3.punkts</w:t>
            </w:r>
          </w:p>
        </w:tc>
      </w:tr>
      <w:tr w:rsidR="007C2A3F" w:rsidRPr="00BB2102" w14:paraId="68A1F4E1" w14:textId="77777777" w:rsidTr="002279AA">
        <w:trPr>
          <w:trHeight w:val="142"/>
          <w:jc w:val="center"/>
        </w:trPr>
        <w:tc>
          <w:tcPr>
            <w:tcW w:w="421" w:type="dxa"/>
            <w:vMerge/>
            <w:tcBorders>
              <w:bottom w:val="single" w:sz="2" w:space="0" w:color="auto"/>
            </w:tcBorders>
          </w:tcPr>
          <w:p w14:paraId="01D00109" w14:textId="77777777" w:rsidR="007C2A3F" w:rsidRPr="00BB2102" w:rsidRDefault="007C2A3F" w:rsidP="007C2A3F">
            <w:pPr>
              <w:pStyle w:val="tabteksts"/>
              <w:rPr>
                <w:rFonts w:eastAsia="Calibri"/>
              </w:rPr>
            </w:pPr>
          </w:p>
        </w:tc>
        <w:tc>
          <w:tcPr>
            <w:tcW w:w="7382" w:type="dxa"/>
            <w:gridSpan w:val="5"/>
            <w:tcBorders>
              <w:bottom w:val="single" w:sz="4" w:space="0" w:color="auto"/>
              <w:right w:val="single" w:sz="4" w:space="0" w:color="auto"/>
            </w:tcBorders>
          </w:tcPr>
          <w:p w14:paraId="23C45897" w14:textId="77777777" w:rsidR="007C2A3F" w:rsidRPr="00B00202" w:rsidRDefault="007C2A3F" w:rsidP="007C2A3F">
            <w:pPr>
              <w:pStyle w:val="tabteksts"/>
              <w:rPr>
                <w:rFonts w:eastAsia="Calibri"/>
                <w:i/>
              </w:rPr>
            </w:pPr>
            <w:r w:rsidRPr="00B00202">
              <w:rPr>
                <w:rFonts w:eastAsia="Calibri"/>
                <w:i/>
                <w:szCs w:val="18"/>
              </w:rPr>
              <w:t>09.00.00 Valsts drošības dienesta darbība</w:t>
            </w:r>
          </w:p>
        </w:tc>
        <w:tc>
          <w:tcPr>
            <w:tcW w:w="1264" w:type="dxa"/>
            <w:vMerge/>
            <w:tcBorders>
              <w:left w:val="single" w:sz="4" w:space="0" w:color="auto"/>
              <w:bottom w:val="nil"/>
              <w:right w:val="single" w:sz="4" w:space="0" w:color="auto"/>
            </w:tcBorders>
          </w:tcPr>
          <w:p w14:paraId="3E8753AD" w14:textId="77777777" w:rsidR="007C2A3F" w:rsidRPr="00BB2102" w:rsidRDefault="007C2A3F" w:rsidP="007C2A3F">
            <w:pPr>
              <w:pStyle w:val="tabteksts"/>
              <w:jc w:val="center"/>
              <w:rPr>
                <w:rFonts w:eastAsia="Calibri"/>
                <w:i/>
              </w:rPr>
            </w:pPr>
          </w:p>
        </w:tc>
      </w:tr>
      <w:tr w:rsidR="007C2A3F" w:rsidRPr="00BB2102" w14:paraId="58FA4D42" w14:textId="77777777" w:rsidTr="002279AA">
        <w:trPr>
          <w:trHeight w:val="142"/>
          <w:jc w:val="center"/>
        </w:trPr>
        <w:tc>
          <w:tcPr>
            <w:tcW w:w="4539" w:type="dxa"/>
            <w:gridSpan w:val="2"/>
            <w:tcBorders>
              <w:top w:val="single" w:sz="2" w:space="0" w:color="auto"/>
              <w:bottom w:val="single" w:sz="2" w:space="0" w:color="auto"/>
            </w:tcBorders>
            <w:shd w:val="clear" w:color="auto" w:fill="D9D9D9" w:themeFill="background1" w:themeFillShade="D9"/>
          </w:tcPr>
          <w:p w14:paraId="283C3E32" w14:textId="77777777" w:rsidR="007C2A3F" w:rsidRPr="00BB2102" w:rsidRDefault="007C2A3F" w:rsidP="007C2A3F">
            <w:pPr>
              <w:pStyle w:val="tabteksts"/>
              <w:jc w:val="right"/>
              <w:rPr>
                <w:rFonts w:eastAsia="Calibri"/>
                <w:sz w:val="20"/>
              </w:rPr>
            </w:pPr>
            <w:r w:rsidRPr="00BB2102">
              <w:rPr>
                <w:rFonts w:eastAsia="Calibri"/>
                <w:b/>
                <w:sz w:val="20"/>
              </w:rPr>
              <w:t>Kopā</w:t>
            </w:r>
          </w:p>
        </w:tc>
        <w:tc>
          <w:tcPr>
            <w:tcW w:w="1085" w:type="dxa"/>
            <w:tcBorders>
              <w:top w:val="single" w:sz="2" w:space="0" w:color="auto"/>
              <w:bottom w:val="single" w:sz="2" w:space="0" w:color="auto"/>
            </w:tcBorders>
            <w:shd w:val="clear" w:color="auto" w:fill="D9D9D9" w:themeFill="background1" w:themeFillShade="D9"/>
          </w:tcPr>
          <w:p w14:paraId="2A2AD191" w14:textId="77777777" w:rsidR="007C2A3F" w:rsidRPr="00BB2102" w:rsidRDefault="007C2A3F" w:rsidP="007C2A3F">
            <w:pPr>
              <w:pStyle w:val="tabteksts"/>
              <w:jc w:val="right"/>
              <w:rPr>
                <w:rFonts w:eastAsia="Calibri"/>
                <w:b/>
                <w:szCs w:val="18"/>
              </w:rPr>
            </w:pPr>
            <w:r w:rsidRPr="00183A1D">
              <w:rPr>
                <w:rFonts w:eastAsia="Calibri"/>
                <w:b/>
                <w:szCs w:val="18"/>
              </w:rPr>
              <w:t>687 602</w:t>
            </w:r>
          </w:p>
        </w:tc>
        <w:tc>
          <w:tcPr>
            <w:tcW w:w="1086" w:type="dxa"/>
            <w:gridSpan w:val="2"/>
            <w:tcBorders>
              <w:top w:val="single" w:sz="2" w:space="0" w:color="auto"/>
              <w:bottom w:val="single" w:sz="2" w:space="0" w:color="auto"/>
            </w:tcBorders>
            <w:shd w:val="clear" w:color="auto" w:fill="D9D9D9" w:themeFill="background1" w:themeFillShade="D9"/>
          </w:tcPr>
          <w:p w14:paraId="47B67381" w14:textId="77777777" w:rsidR="007C2A3F" w:rsidRPr="00BB2102" w:rsidRDefault="007C2A3F" w:rsidP="007C2A3F">
            <w:pPr>
              <w:pStyle w:val="tabteksts"/>
              <w:jc w:val="right"/>
              <w:rPr>
                <w:rFonts w:eastAsia="Calibri"/>
                <w:b/>
                <w:szCs w:val="18"/>
              </w:rPr>
            </w:pPr>
            <w:r w:rsidRPr="00183A1D">
              <w:rPr>
                <w:rFonts w:eastAsia="Calibri"/>
                <w:b/>
                <w:szCs w:val="18"/>
              </w:rPr>
              <w:t>657 351</w:t>
            </w:r>
          </w:p>
        </w:tc>
        <w:tc>
          <w:tcPr>
            <w:tcW w:w="1093" w:type="dxa"/>
            <w:tcBorders>
              <w:top w:val="single" w:sz="2" w:space="0" w:color="auto"/>
              <w:bottom w:val="single" w:sz="2" w:space="0" w:color="auto"/>
            </w:tcBorders>
            <w:shd w:val="clear" w:color="auto" w:fill="D9D9D9" w:themeFill="background1" w:themeFillShade="D9"/>
          </w:tcPr>
          <w:p w14:paraId="3D79EECF" w14:textId="77777777" w:rsidR="007C2A3F" w:rsidRPr="00BB2102" w:rsidRDefault="007C2A3F" w:rsidP="007C2A3F">
            <w:pPr>
              <w:pStyle w:val="tabteksts"/>
              <w:jc w:val="right"/>
              <w:rPr>
                <w:rFonts w:eastAsia="Calibri"/>
                <w:b/>
                <w:szCs w:val="18"/>
              </w:rPr>
            </w:pPr>
            <w:r w:rsidRPr="00183A1D">
              <w:rPr>
                <w:rFonts w:eastAsia="Calibri"/>
                <w:b/>
                <w:szCs w:val="18"/>
              </w:rPr>
              <w:t>657 351</w:t>
            </w:r>
          </w:p>
        </w:tc>
        <w:tc>
          <w:tcPr>
            <w:tcW w:w="1264" w:type="dxa"/>
            <w:tcBorders>
              <w:top w:val="single" w:sz="4" w:space="0" w:color="auto"/>
              <w:bottom w:val="single" w:sz="2" w:space="0" w:color="auto"/>
            </w:tcBorders>
          </w:tcPr>
          <w:p w14:paraId="09CB57F7" w14:textId="77777777" w:rsidR="007C2A3F" w:rsidRPr="00BB2102" w:rsidRDefault="007C2A3F" w:rsidP="007C2A3F">
            <w:pPr>
              <w:pStyle w:val="tabteksts"/>
              <w:jc w:val="center"/>
              <w:rPr>
                <w:rFonts w:eastAsia="Calibri"/>
                <w:szCs w:val="18"/>
              </w:rPr>
            </w:pPr>
            <w:r w:rsidRPr="00BB2102">
              <w:rPr>
                <w:rFonts w:eastAsia="Calibri"/>
                <w:szCs w:val="18"/>
              </w:rPr>
              <w:t>-</w:t>
            </w:r>
          </w:p>
        </w:tc>
      </w:tr>
    </w:tbl>
    <w:p w14:paraId="1F6D38C4" w14:textId="77777777" w:rsidR="007C2A3F" w:rsidRPr="00A45176" w:rsidRDefault="007C2A3F" w:rsidP="007C2A3F">
      <w:pPr>
        <w:pStyle w:val="programmas"/>
        <w:spacing w:before="480" w:after="240"/>
        <w:rPr>
          <w:u w:val="single"/>
        </w:rPr>
      </w:pPr>
      <w:r w:rsidRPr="00A45176">
        <w:rPr>
          <w:u w:val="single"/>
        </w:rPr>
        <w:t>Budžeta programmu (apakšprogrammu) paskaidrojumi</w:t>
      </w:r>
    </w:p>
    <w:p w14:paraId="3C277BFD" w14:textId="77777777" w:rsidR="007C2A3F" w:rsidRPr="00125BBB" w:rsidRDefault="007C2A3F" w:rsidP="007C2A3F">
      <w:pPr>
        <w:spacing w:before="120"/>
        <w:rPr>
          <w:lang w:eastAsia="lv-LV"/>
        </w:rPr>
      </w:pPr>
      <w:r w:rsidRPr="00125BBB">
        <w:t>Iekšlietu ministrija</w:t>
      </w:r>
      <w:r w:rsidRPr="00125BBB">
        <w:rPr>
          <w:lang w:eastAsia="lv-LV"/>
        </w:rPr>
        <w:t xml:space="preserve"> 2021. </w:t>
      </w:r>
      <w:r w:rsidRPr="00125BBB">
        <w:t>gadam, salīdzinot ar 2020. gadu, ir veikusi šādas izmaiņas budžeta programmu (apakšprogrammu) struktūrā:</w:t>
      </w:r>
    </w:p>
    <w:p w14:paraId="51CC6902" w14:textId="77777777" w:rsidR="007C2A3F" w:rsidRPr="00A45176" w:rsidRDefault="007C2A3F" w:rsidP="007C2A3F">
      <w:pPr>
        <w:pStyle w:val="ListParagraph"/>
        <w:numPr>
          <w:ilvl w:val="0"/>
          <w:numId w:val="3"/>
        </w:numPr>
        <w:spacing w:before="120"/>
        <w:rPr>
          <w:i/>
        </w:rPr>
      </w:pPr>
      <w:r w:rsidRPr="00A45176">
        <w:rPr>
          <w:i/>
        </w:rPr>
        <w:t xml:space="preserve">izslēgta apakšprogramma 67.13.00 “Eiropas Savienības robežu pārvaldības programmas </w:t>
      </w:r>
      <w:proofErr w:type="spellStart"/>
      <w:r w:rsidRPr="00A45176">
        <w:rPr>
          <w:i/>
        </w:rPr>
        <w:t>Centrālāzijā</w:t>
      </w:r>
      <w:proofErr w:type="spellEnd"/>
      <w:r w:rsidRPr="00A45176">
        <w:rPr>
          <w:i/>
        </w:rPr>
        <w:t xml:space="preserve"> projektu un pasākumu īstenošana”;</w:t>
      </w:r>
    </w:p>
    <w:p w14:paraId="29E5523C" w14:textId="77777777" w:rsidR="007C2A3F" w:rsidRPr="00A45176" w:rsidRDefault="007C2A3F" w:rsidP="007C2A3F">
      <w:pPr>
        <w:pStyle w:val="ListParagraph"/>
        <w:numPr>
          <w:ilvl w:val="0"/>
          <w:numId w:val="3"/>
        </w:numPr>
        <w:spacing w:before="120" w:after="240"/>
        <w:ind w:left="1066" w:hanging="357"/>
        <w:rPr>
          <w:i/>
        </w:rPr>
      </w:pPr>
      <w:r w:rsidRPr="00A45176">
        <w:rPr>
          <w:i/>
        </w:rPr>
        <w:t>izveidota jauna apakšprogramma 73.06.00 “Dalība Ziemeļu Ministru padomes Ziemeļvalstu un Baltijas valstu mobilitātes programmā”.</w:t>
      </w:r>
    </w:p>
    <w:p w14:paraId="5D909FD6" w14:textId="77777777" w:rsidR="007C2A3F" w:rsidRPr="004F1399" w:rsidRDefault="007C2A3F" w:rsidP="007C2A3F">
      <w:pPr>
        <w:widowControl w:val="0"/>
        <w:spacing w:before="240" w:after="240"/>
        <w:jc w:val="center"/>
        <w:rPr>
          <w:b/>
        </w:rPr>
      </w:pPr>
      <w:r w:rsidRPr="004F1399">
        <w:rPr>
          <w:b/>
        </w:rPr>
        <w:t>02.00.00 Iekšlietu ministrijas vienotā sakaru un informācijas sistēma</w:t>
      </w:r>
    </w:p>
    <w:p w14:paraId="1050BEFE" w14:textId="77777777" w:rsidR="007C2A3F" w:rsidRPr="004F1399" w:rsidRDefault="007C2A3F" w:rsidP="007C2A3F">
      <w:pPr>
        <w:spacing w:before="120"/>
        <w:ind w:firstLine="0"/>
        <w:rPr>
          <w:lang w:eastAsia="lv-LV"/>
        </w:rPr>
      </w:pPr>
      <w:r w:rsidRPr="004F1399">
        <w:rPr>
          <w:lang w:eastAsia="lv-LV"/>
        </w:rPr>
        <w:t>Budžeta programmai ir viena apakšprogramma.</w:t>
      </w:r>
    </w:p>
    <w:p w14:paraId="2040AA50" w14:textId="77777777" w:rsidR="002F0A08" w:rsidRDefault="002F0A08" w:rsidP="007C2A3F">
      <w:pPr>
        <w:widowControl w:val="0"/>
        <w:spacing w:before="240" w:after="240"/>
        <w:jc w:val="center"/>
        <w:rPr>
          <w:b/>
        </w:rPr>
      </w:pPr>
    </w:p>
    <w:p w14:paraId="04BBDF7B" w14:textId="473390A3" w:rsidR="007C2A3F" w:rsidRPr="004F1399" w:rsidRDefault="007C2A3F" w:rsidP="007C2A3F">
      <w:pPr>
        <w:widowControl w:val="0"/>
        <w:spacing w:before="240" w:after="240"/>
        <w:jc w:val="center"/>
        <w:rPr>
          <w:b/>
        </w:rPr>
      </w:pPr>
      <w:r w:rsidRPr="004F1399">
        <w:rPr>
          <w:b/>
        </w:rPr>
        <w:lastRenderedPageBreak/>
        <w:t>02.03.00 Vienotās sakaru un informācijas sistēmas uzturēšana un vadība</w:t>
      </w:r>
    </w:p>
    <w:p w14:paraId="367936EB" w14:textId="77777777" w:rsidR="007C2A3F" w:rsidRPr="0007785D" w:rsidRDefault="007C2A3F" w:rsidP="007C2A3F">
      <w:pPr>
        <w:pStyle w:val="ListParagraph"/>
        <w:spacing w:before="240"/>
        <w:ind w:left="0"/>
        <w:contextualSpacing w:val="0"/>
        <w:rPr>
          <w:u w:val="single"/>
        </w:rPr>
      </w:pPr>
      <w:r w:rsidRPr="0007785D">
        <w:rPr>
          <w:u w:val="single"/>
        </w:rPr>
        <w:t>Apakšprogrammas mērķis:</w:t>
      </w:r>
    </w:p>
    <w:p w14:paraId="633CA8EA" w14:textId="77777777" w:rsidR="007C2A3F" w:rsidRPr="0007785D" w:rsidRDefault="007C2A3F" w:rsidP="007C2A3F">
      <w:pPr>
        <w:spacing w:before="120"/>
        <w:ind w:firstLine="720"/>
      </w:pPr>
      <w:r w:rsidRPr="0007785D">
        <w:t>veicināt noziedzības novēršanu un apkarošanu, sabiedriskās kārtības un drošības aizsardzību, izmantojot informācijas apstrādes un analīzes līdzekļus, kā arī nodrošināt Iekšlietu ministriju un tās padotībā esošās iestādes ar Eiropas Savienības prasībām atbilstošām operatīvo radiosakaru un privāto elektronisko sakaru tīklu sistēmām.</w:t>
      </w:r>
    </w:p>
    <w:p w14:paraId="29290727" w14:textId="77777777" w:rsidR="007C2A3F" w:rsidRPr="00537138" w:rsidRDefault="007C2A3F" w:rsidP="007C2A3F">
      <w:pPr>
        <w:spacing w:before="120"/>
        <w:ind w:firstLine="0"/>
        <w:rPr>
          <w:u w:val="single"/>
        </w:rPr>
      </w:pPr>
      <w:r w:rsidRPr="00537138">
        <w:rPr>
          <w:u w:val="single"/>
        </w:rPr>
        <w:t>Galvenās aktivitātes:</w:t>
      </w:r>
    </w:p>
    <w:p w14:paraId="26043D75"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uzturēt un izstrādāt informācijas sistēmas un programmnodrošinājumu, veikt analītisko darbu, lai nodrošinātu esošo informācijas sistēmu attīstību un pilnveidošanu, kā arī sniegt konsultācijas, metodisko un praktisko palīdzību informācijas sistēmu lietotājiem darbā ar informācijas sistēmām;</w:t>
      </w:r>
    </w:p>
    <w:p w14:paraId="0BB686A0"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nodrošināt Iekšlietu ministrijas Informācijas centra apkalpojamo iekārtu, datortehnikas un programmnodrošinājuma uzturēšanu, administrēšanu un nepārtrauktu funkcionēšanu, kā arī datu pārraides drošību;</w:t>
      </w:r>
    </w:p>
    <w:p w14:paraId="745768C9"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nodrošināt tehnisko uzraudzību informācijas tehnoloģiju jomā ministrijā un tās padotībā esošajās iestādēs;</w:t>
      </w:r>
    </w:p>
    <w:p w14:paraId="585BDDDB"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izveidojot atsevišķus lokālos tīklus, nodrošināt ministrijas sakaru sistēmas darbību ārkārtas vai krīzes situāciju un svarīgu valsts pasākumu laikā;</w:t>
      </w:r>
    </w:p>
    <w:p w14:paraId="575AF7B2"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nodrošināt iespēju valsts un pašvaldības iestādēm, kā arī kritiskās infrastruktūras objektiem izmantot ministrijas radiosakaru sistēmu valsts drošības un sabiedriskās drošības un kārtības apdraudējuma un ārkārtas situāciju novēršanai;</w:t>
      </w:r>
    </w:p>
    <w:p w14:paraId="57DD3909"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izstrādāt elektronisko sakaru un radiosakaru sistēmu darbības plānus un ministrijas sakaru sistēmu izmantošanas tehniskos noteikumus un uzraudzīt to ievērošanu;</w:t>
      </w:r>
    </w:p>
    <w:p w14:paraId="5CE1F226"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sagatavot tehniskos uzdevumus ministrijas sakaru sistēmu projektēšanai, rekonstrukcijai un inženierkomunikāciju būvniecībai;</w:t>
      </w:r>
    </w:p>
    <w:p w14:paraId="63137A83"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piedalīties tādu finanšu resursu plānošanā, kuru izlietojums ir saistīts ar ministrijas sakaru sistēmu iegādi, ierīkošanu un darbības nodrošināšanu;</w:t>
      </w:r>
    </w:p>
    <w:p w14:paraId="7D4FE434"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koordinēt ministrijas padotībā esošo iestāžu darbu ministrijas sakaru sistēmu ekspluatācijas nodrošināšanā, uzraudzīt sakaru līdzekļu tehnisko stāvokli un organizēt to remontu;</w:t>
      </w:r>
    </w:p>
    <w:p w14:paraId="7CF29F50"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nodrošināt ministrijā un tās padotībā esošajās iestādēs esošo mobilo un pārnēsājamo radiostaciju uzskaiti, plānot un nodrošināt ministrijai piešķirto radiofrekvenču izmantošanu;</w:t>
      </w:r>
    </w:p>
    <w:p w14:paraId="02D6CD28" w14:textId="77777777" w:rsidR="007C2A3F" w:rsidRPr="005D38BB" w:rsidRDefault="007C2A3F" w:rsidP="00C70F7F">
      <w:pPr>
        <w:pStyle w:val="ListParagraph"/>
        <w:numPr>
          <w:ilvl w:val="0"/>
          <w:numId w:val="8"/>
        </w:numPr>
        <w:tabs>
          <w:tab w:val="left" w:pos="1134"/>
        </w:tabs>
        <w:spacing w:before="120"/>
        <w:ind w:left="1077" w:hanging="357"/>
        <w:contextualSpacing w:val="0"/>
        <w:rPr>
          <w:lang w:eastAsia="lv-LV"/>
        </w:rPr>
      </w:pPr>
      <w:r w:rsidRPr="005D38BB">
        <w:rPr>
          <w:lang w:eastAsia="lv-LV"/>
        </w:rPr>
        <w:t>koordinēt ministrijas padotībā esošo iestāžu darbu, kas saistīts ar Eiropas Savienības koplietošanas informācijas sistēmu un informācijas apmaiņas mehānismu izmantošanu un attīstību.</w:t>
      </w:r>
    </w:p>
    <w:p w14:paraId="05892C36" w14:textId="77777777" w:rsidR="007C2A3F" w:rsidRPr="00305ECA" w:rsidRDefault="007C2A3F" w:rsidP="007C2A3F">
      <w:pPr>
        <w:spacing w:before="120" w:after="240"/>
        <w:ind w:firstLine="0"/>
      </w:pPr>
      <w:r w:rsidRPr="002122DB">
        <w:rPr>
          <w:u w:val="single"/>
        </w:rPr>
        <w:t>Apakšprogrammas izpildītājs:</w:t>
      </w:r>
      <w:r w:rsidRPr="002122DB">
        <w:t xml:space="preserve"> </w:t>
      </w:r>
      <w:r w:rsidRPr="0072276B">
        <w:t xml:space="preserve">Iekšlietu </w:t>
      </w:r>
      <w:r>
        <w:t>ministrijas Informācijas centrs</w:t>
      </w:r>
      <w:r w:rsidRPr="00BB2102">
        <w:t>.</w:t>
      </w:r>
    </w:p>
    <w:p w14:paraId="7A71BB54" w14:textId="77777777" w:rsidR="007C2A3F" w:rsidRDefault="007C2A3F" w:rsidP="007C2A3F">
      <w:pPr>
        <w:pStyle w:val="Tabuluvirsraksti"/>
        <w:spacing w:before="240" w:after="240"/>
        <w:rPr>
          <w:b/>
          <w:lang w:eastAsia="lv-LV"/>
        </w:rPr>
      </w:pPr>
      <w:r w:rsidRPr="00537138">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7C2A3F" w:rsidRPr="0007785D" w14:paraId="45978527" w14:textId="77777777" w:rsidTr="007C2A3F">
        <w:trPr>
          <w:tblHeader/>
          <w:jc w:val="center"/>
        </w:trPr>
        <w:tc>
          <w:tcPr>
            <w:tcW w:w="3397" w:type="dxa"/>
          </w:tcPr>
          <w:p w14:paraId="782C80AF" w14:textId="77777777" w:rsidR="007C2A3F" w:rsidRPr="0007785D" w:rsidRDefault="007C2A3F" w:rsidP="007C2A3F">
            <w:pPr>
              <w:pStyle w:val="tabteksts"/>
              <w:jc w:val="center"/>
              <w:rPr>
                <w:szCs w:val="18"/>
              </w:rPr>
            </w:pPr>
          </w:p>
        </w:tc>
        <w:tc>
          <w:tcPr>
            <w:tcW w:w="1134" w:type="dxa"/>
          </w:tcPr>
          <w:p w14:paraId="5E51C251" w14:textId="77777777" w:rsidR="007C2A3F" w:rsidRPr="0007785D" w:rsidRDefault="007C2A3F" w:rsidP="007C2A3F">
            <w:pPr>
              <w:pStyle w:val="tabteksts"/>
              <w:jc w:val="center"/>
              <w:rPr>
                <w:szCs w:val="18"/>
                <w:lang w:eastAsia="lv-LV"/>
              </w:rPr>
            </w:pPr>
            <w:r w:rsidRPr="0007785D">
              <w:rPr>
                <w:szCs w:val="18"/>
                <w:lang w:eastAsia="lv-LV"/>
              </w:rPr>
              <w:t>2019. gads</w:t>
            </w:r>
            <w:r w:rsidRPr="0007785D">
              <w:rPr>
                <w:szCs w:val="18"/>
                <w:lang w:eastAsia="lv-LV"/>
              </w:rPr>
              <w:br/>
              <w:t>(izpilde)</w:t>
            </w:r>
          </w:p>
        </w:tc>
        <w:tc>
          <w:tcPr>
            <w:tcW w:w="1134" w:type="dxa"/>
          </w:tcPr>
          <w:p w14:paraId="01988A4D" w14:textId="77777777" w:rsidR="007C2A3F" w:rsidRPr="0007785D" w:rsidRDefault="007C2A3F" w:rsidP="007C2A3F">
            <w:pPr>
              <w:pStyle w:val="tabteksts"/>
              <w:jc w:val="center"/>
              <w:rPr>
                <w:szCs w:val="18"/>
                <w:lang w:eastAsia="lv-LV"/>
              </w:rPr>
            </w:pPr>
            <w:r w:rsidRPr="0007785D">
              <w:rPr>
                <w:lang w:eastAsia="lv-LV"/>
              </w:rPr>
              <w:t>2020. gada</w:t>
            </w:r>
            <w:r>
              <w:rPr>
                <w:lang w:eastAsia="lv-LV"/>
              </w:rPr>
              <w:t xml:space="preserve"> </w:t>
            </w:r>
            <w:r w:rsidRPr="0007785D">
              <w:rPr>
                <w:lang w:eastAsia="lv-LV"/>
              </w:rPr>
              <w:t xml:space="preserve">   plāns</w:t>
            </w:r>
          </w:p>
        </w:tc>
        <w:tc>
          <w:tcPr>
            <w:tcW w:w="1134" w:type="dxa"/>
          </w:tcPr>
          <w:p w14:paraId="53FE5C86" w14:textId="77777777" w:rsidR="007C2A3F" w:rsidRPr="0007785D" w:rsidRDefault="007C2A3F" w:rsidP="007C2A3F">
            <w:pPr>
              <w:pStyle w:val="tabteksts"/>
              <w:jc w:val="center"/>
              <w:rPr>
                <w:szCs w:val="18"/>
                <w:lang w:eastAsia="lv-LV"/>
              </w:rPr>
            </w:pPr>
            <w:r w:rsidRPr="0007785D">
              <w:rPr>
                <w:szCs w:val="18"/>
                <w:lang w:eastAsia="lv-LV"/>
              </w:rPr>
              <w:t>2021. gada projekts</w:t>
            </w:r>
          </w:p>
        </w:tc>
        <w:tc>
          <w:tcPr>
            <w:tcW w:w="1134" w:type="dxa"/>
          </w:tcPr>
          <w:p w14:paraId="6030757E" w14:textId="77777777" w:rsidR="007C2A3F" w:rsidRPr="0007785D" w:rsidRDefault="007C2A3F" w:rsidP="007C2A3F">
            <w:pPr>
              <w:pStyle w:val="tabteksts"/>
              <w:jc w:val="center"/>
              <w:rPr>
                <w:szCs w:val="18"/>
                <w:lang w:eastAsia="lv-LV"/>
              </w:rPr>
            </w:pPr>
            <w:r w:rsidRPr="0007785D">
              <w:rPr>
                <w:szCs w:val="18"/>
                <w:lang w:eastAsia="lv-LV"/>
              </w:rPr>
              <w:t xml:space="preserve">2022. gada </w:t>
            </w:r>
            <w:r w:rsidRPr="0007785D">
              <w:rPr>
                <w:lang w:eastAsia="lv-LV"/>
              </w:rPr>
              <w:t>prognoze</w:t>
            </w:r>
          </w:p>
        </w:tc>
        <w:tc>
          <w:tcPr>
            <w:tcW w:w="1139" w:type="dxa"/>
          </w:tcPr>
          <w:p w14:paraId="3E184EE5" w14:textId="77777777" w:rsidR="007C2A3F" w:rsidRPr="0007785D" w:rsidRDefault="007C2A3F" w:rsidP="007C2A3F">
            <w:pPr>
              <w:pStyle w:val="tabteksts"/>
              <w:jc w:val="center"/>
              <w:rPr>
                <w:szCs w:val="18"/>
                <w:lang w:eastAsia="lv-LV"/>
              </w:rPr>
            </w:pPr>
            <w:r w:rsidRPr="0007785D">
              <w:rPr>
                <w:szCs w:val="18"/>
                <w:lang w:eastAsia="lv-LV"/>
              </w:rPr>
              <w:t xml:space="preserve">2023. gada </w:t>
            </w:r>
            <w:r w:rsidRPr="0007785D">
              <w:rPr>
                <w:lang w:eastAsia="lv-LV"/>
              </w:rPr>
              <w:t>prognoze</w:t>
            </w:r>
          </w:p>
        </w:tc>
      </w:tr>
      <w:tr w:rsidR="007C2A3F" w:rsidRPr="0007785D" w14:paraId="72248424" w14:textId="77777777" w:rsidTr="007C2A3F">
        <w:trPr>
          <w:jc w:val="center"/>
        </w:trPr>
        <w:tc>
          <w:tcPr>
            <w:tcW w:w="9072" w:type="dxa"/>
            <w:gridSpan w:val="6"/>
            <w:shd w:val="clear" w:color="auto" w:fill="D9D9D9" w:themeFill="background1" w:themeFillShade="D9"/>
            <w:vAlign w:val="center"/>
          </w:tcPr>
          <w:p w14:paraId="60DBFA77" w14:textId="77777777" w:rsidR="007C2A3F" w:rsidRPr="0007785D" w:rsidRDefault="007C2A3F" w:rsidP="007C2A3F">
            <w:pPr>
              <w:pStyle w:val="tabteksts"/>
              <w:jc w:val="center"/>
              <w:rPr>
                <w:szCs w:val="18"/>
              </w:rPr>
            </w:pPr>
            <w:r w:rsidRPr="0007785D">
              <w:rPr>
                <w:szCs w:val="18"/>
                <w:lang w:eastAsia="lv-LV"/>
              </w:rPr>
              <w:t>Nodrošināta informācijas sistēmās uzkrātās informācijas pieejamība</w:t>
            </w:r>
          </w:p>
        </w:tc>
      </w:tr>
      <w:tr w:rsidR="007C2A3F" w:rsidRPr="0007785D" w14:paraId="3A4D1E01" w14:textId="77777777" w:rsidTr="007C2A3F">
        <w:trPr>
          <w:jc w:val="center"/>
        </w:trPr>
        <w:tc>
          <w:tcPr>
            <w:tcW w:w="3397" w:type="dxa"/>
            <w:vAlign w:val="center"/>
          </w:tcPr>
          <w:p w14:paraId="7DEE3BE8" w14:textId="77777777" w:rsidR="007C2A3F" w:rsidRPr="0007785D" w:rsidRDefault="007C2A3F" w:rsidP="00C70F7F">
            <w:pPr>
              <w:pStyle w:val="tabteksts"/>
              <w:jc w:val="both"/>
            </w:pPr>
            <w:r w:rsidRPr="0007785D">
              <w:t>Valsts un pašvaldību iestāžu un citu juridisko personu pieprasījumi no informācijas sistēmām (skaits)</w:t>
            </w:r>
          </w:p>
        </w:tc>
        <w:tc>
          <w:tcPr>
            <w:tcW w:w="1134" w:type="dxa"/>
            <w:vAlign w:val="center"/>
          </w:tcPr>
          <w:p w14:paraId="377D239A" w14:textId="77777777" w:rsidR="007C2A3F" w:rsidRPr="00EE1828" w:rsidRDefault="007C2A3F" w:rsidP="007C2A3F">
            <w:pPr>
              <w:pStyle w:val="tabteksts"/>
              <w:spacing w:line="720" w:lineRule="auto"/>
              <w:jc w:val="center"/>
              <w:rPr>
                <w:szCs w:val="18"/>
              </w:rPr>
            </w:pPr>
            <w:r w:rsidRPr="0007785D">
              <w:rPr>
                <w:szCs w:val="18"/>
              </w:rPr>
              <w:t>103 683 018</w:t>
            </w:r>
          </w:p>
        </w:tc>
        <w:tc>
          <w:tcPr>
            <w:tcW w:w="1134" w:type="dxa"/>
            <w:shd w:val="clear" w:color="auto" w:fill="auto"/>
            <w:vAlign w:val="center"/>
          </w:tcPr>
          <w:p w14:paraId="56CB8936" w14:textId="77777777" w:rsidR="007C2A3F" w:rsidRPr="00EE1828" w:rsidRDefault="007C2A3F" w:rsidP="007C2A3F">
            <w:pPr>
              <w:pStyle w:val="tabteksts"/>
              <w:spacing w:line="720" w:lineRule="auto"/>
              <w:jc w:val="center"/>
              <w:rPr>
                <w:szCs w:val="18"/>
              </w:rPr>
            </w:pPr>
            <w:r w:rsidRPr="00253F50">
              <w:rPr>
                <w:szCs w:val="18"/>
              </w:rPr>
              <w:t>71 000 000</w:t>
            </w:r>
          </w:p>
        </w:tc>
        <w:tc>
          <w:tcPr>
            <w:tcW w:w="1134" w:type="dxa"/>
            <w:shd w:val="clear" w:color="auto" w:fill="auto"/>
            <w:vAlign w:val="center"/>
          </w:tcPr>
          <w:p w14:paraId="595BB448" w14:textId="77777777" w:rsidR="007C2A3F" w:rsidRPr="00EE1828" w:rsidRDefault="007C2A3F" w:rsidP="007C2A3F">
            <w:pPr>
              <w:pStyle w:val="tabteksts"/>
              <w:spacing w:line="720" w:lineRule="auto"/>
              <w:jc w:val="center"/>
              <w:rPr>
                <w:szCs w:val="18"/>
              </w:rPr>
            </w:pPr>
            <w:r w:rsidRPr="00772280">
              <w:rPr>
                <w:szCs w:val="18"/>
              </w:rPr>
              <w:t>120 000 000</w:t>
            </w:r>
          </w:p>
        </w:tc>
        <w:tc>
          <w:tcPr>
            <w:tcW w:w="1134" w:type="dxa"/>
            <w:shd w:val="clear" w:color="auto" w:fill="auto"/>
            <w:vAlign w:val="center"/>
          </w:tcPr>
          <w:p w14:paraId="2E201BED" w14:textId="77777777" w:rsidR="007C2A3F" w:rsidRPr="00EE1828" w:rsidRDefault="007C2A3F" w:rsidP="007C2A3F">
            <w:pPr>
              <w:pStyle w:val="tabteksts"/>
              <w:spacing w:line="720" w:lineRule="auto"/>
              <w:jc w:val="center"/>
              <w:rPr>
                <w:szCs w:val="18"/>
              </w:rPr>
            </w:pPr>
            <w:r w:rsidRPr="00772280">
              <w:rPr>
                <w:szCs w:val="18"/>
              </w:rPr>
              <w:t>125 000 000</w:t>
            </w:r>
          </w:p>
        </w:tc>
        <w:tc>
          <w:tcPr>
            <w:tcW w:w="1139" w:type="dxa"/>
            <w:shd w:val="clear" w:color="auto" w:fill="auto"/>
            <w:vAlign w:val="center"/>
          </w:tcPr>
          <w:p w14:paraId="20DC30E9" w14:textId="77777777" w:rsidR="007C2A3F" w:rsidRPr="00EE1828" w:rsidRDefault="007C2A3F" w:rsidP="007C2A3F">
            <w:pPr>
              <w:pStyle w:val="tabteksts"/>
              <w:spacing w:line="720" w:lineRule="auto"/>
              <w:jc w:val="center"/>
              <w:rPr>
                <w:szCs w:val="18"/>
              </w:rPr>
            </w:pPr>
            <w:r w:rsidRPr="00772280">
              <w:rPr>
                <w:szCs w:val="18"/>
              </w:rPr>
              <w:t>125 000 000</w:t>
            </w:r>
          </w:p>
        </w:tc>
      </w:tr>
      <w:tr w:rsidR="007C2A3F" w:rsidRPr="0007785D" w14:paraId="07626469" w14:textId="77777777" w:rsidTr="007C2A3F">
        <w:trPr>
          <w:jc w:val="center"/>
        </w:trPr>
        <w:tc>
          <w:tcPr>
            <w:tcW w:w="3397" w:type="dxa"/>
            <w:vAlign w:val="center"/>
          </w:tcPr>
          <w:p w14:paraId="3B84F184" w14:textId="77777777" w:rsidR="007C2A3F" w:rsidRPr="0007785D" w:rsidRDefault="007C2A3F" w:rsidP="00C70F7F">
            <w:pPr>
              <w:pStyle w:val="tabteksts"/>
              <w:jc w:val="both"/>
            </w:pPr>
            <w:r w:rsidRPr="0007785D">
              <w:lastRenderedPageBreak/>
              <w:t>No Sodu reģistra juridiskām un fiziskām personām izsniegtas izziņas, par kurām tiek iekasēta valsts nodeva (skaits)</w:t>
            </w:r>
          </w:p>
        </w:tc>
        <w:tc>
          <w:tcPr>
            <w:tcW w:w="1134" w:type="dxa"/>
            <w:vAlign w:val="center"/>
          </w:tcPr>
          <w:p w14:paraId="76323708" w14:textId="77777777" w:rsidR="007C2A3F" w:rsidRPr="00EE1828" w:rsidRDefault="007C2A3F" w:rsidP="007C2A3F">
            <w:pPr>
              <w:pStyle w:val="tabteksts"/>
              <w:spacing w:line="720" w:lineRule="auto"/>
              <w:jc w:val="center"/>
              <w:rPr>
                <w:szCs w:val="18"/>
              </w:rPr>
            </w:pPr>
            <w:r w:rsidRPr="0007785D">
              <w:rPr>
                <w:szCs w:val="18"/>
              </w:rPr>
              <w:t>17 462</w:t>
            </w:r>
          </w:p>
        </w:tc>
        <w:tc>
          <w:tcPr>
            <w:tcW w:w="1134" w:type="dxa"/>
            <w:shd w:val="clear" w:color="auto" w:fill="auto"/>
            <w:vAlign w:val="center"/>
          </w:tcPr>
          <w:p w14:paraId="7F762530" w14:textId="77777777" w:rsidR="007C2A3F" w:rsidRPr="00EE1828" w:rsidRDefault="007C2A3F" w:rsidP="007C2A3F">
            <w:pPr>
              <w:pStyle w:val="tabteksts"/>
              <w:spacing w:line="720" w:lineRule="auto"/>
              <w:jc w:val="center"/>
              <w:rPr>
                <w:szCs w:val="18"/>
              </w:rPr>
            </w:pPr>
            <w:r w:rsidRPr="00253F50">
              <w:rPr>
                <w:szCs w:val="18"/>
              </w:rPr>
              <w:t>17 000</w:t>
            </w:r>
          </w:p>
        </w:tc>
        <w:tc>
          <w:tcPr>
            <w:tcW w:w="1134" w:type="dxa"/>
            <w:shd w:val="clear" w:color="auto" w:fill="auto"/>
            <w:vAlign w:val="center"/>
          </w:tcPr>
          <w:p w14:paraId="727DA93B" w14:textId="77777777" w:rsidR="007C2A3F" w:rsidRPr="00EE1828" w:rsidRDefault="007C2A3F" w:rsidP="007C2A3F">
            <w:pPr>
              <w:pStyle w:val="tabteksts"/>
              <w:spacing w:line="720" w:lineRule="auto"/>
              <w:jc w:val="center"/>
              <w:rPr>
                <w:szCs w:val="18"/>
              </w:rPr>
            </w:pPr>
            <w:r w:rsidRPr="00772280">
              <w:rPr>
                <w:szCs w:val="18"/>
              </w:rPr>
              <w:t>15 000</w:t>
            </w:r>
          </w:p>
        </w:tc>
        <w:tc>
          <w:tcPr>
            <w:tcW w:w="1134" w:type="dxa"/>
            <w:shd w:val="clear" w:color="auto" w:fill="auto"/>
            <w:vAlign w:val="center"/>
          </w:tcPr>
          <w:p w14:paraId="59D233F1" w14:textId="77777777" w:rsidR="007C2A3F" w:rsidRPr="00EE1828" w:rsidRDefault="007C2A3F" w:rsidP="007C2A3F">
            <w:pPr>
              <w:pStyle w:val="tabteksts"/>
              <w:spacing w:line="720" w:lineRule="auto"/>
              <w:jc w:val="center"/>
              <w:rPr>
                <w:szCs w:val="18"/>
              </w:rPr>
            </w:pPr>
            <w:r w:rsidRPr="00772280">
              <w:rPr>
                <w:szCs w:val="18"/>
              </w:rPr>
              <w:t>18 000</w:t>
            </w:r>
          </w:p>
        </w:tc>
        <w:tc>
          <w:tcPr>
            <w:tcW w:w="1139" w:type="dxa"/>
            <w:shd w:val="clear" w:color="auto" w:fill="auto"/>
            <w:vAlign w:val="center"/>
          </w:tcPr>
          <w:p w14:paraId="701F99F6" w14:textId="77777777" w:rsidR="007C2A3F" w:rsidRPr="00EE1828" w:rsidRDefault="007C2A3F" w:rsidP="007C2A3F">
            <w:pPr>
              <w:pStyle w:val="tabteksts"/>
              <w:spacing w:line="720" w:lineRule="auto"/>
              <w:jc w:val="center"/>
              <w:rPr>
                <w:szCs w:val="18"/>
              </w:rPr>
            </w:pPr>
            <w:r w:rsidRPr="00772280">
              <w:rPr>
                <w:szCs w:val="18"/>
              </w:rPr>
              <w:t>18 000</w:t>
            </w:r>
          </w:p>
        </w:tc>
      </w:tr>
      <w:tr w:rsidR="007C2A3F" w:rsidRPr="0007785D" w14:paraId="0CF5773A"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64B2D54D" w14:textId="77777777" w:rsidR="007C2A3F" w:rsidRPr="0007785D" w:rsidRDefault="007C2A3F" w:rsidP="00C70F7F">
            <w:pPr>
              <w:pStyle w:val="tabteksts"/>
              <w:jc w:val="both"/>
            </w:pPr>
            <w:r w:rsidRPr="0007785D">
              <w:t>Informācijas centra nodrošinātie e-pakalpojumi (uzturēto e-pakalpojumu skaits)</w:t>
            </w:r>
          </w:p>
        </w:tc>
        <w:tc>
          <w:tcPr>
            <w:tcW w:w="1134" w:type="dxa"/>
            <w:tcBorders>
              <w:top w:val="single" w:sz="4" w:space="0" w:color="000000"/>
              <w:left w:val="single" w:sz="4" w:space="0" w:color="000000"/>
              <w:bottom w:val="single" w:sz="4" w:space="0" w:color="000000"/>
              <w:right w:val="single" w:sz="4" w:space="0" w:color="000000"/>
            </w:tcBorders>
            <w:vAlign w:val="center"/>
          </w:tcPr>
          <w:p w14:paraId="3BADDDEA" w14:textId="77777777" w:rsidR="007C2A3F" w:rsidRPr="00EE1828" w:rsidRDefault="007C2A3F" w:rsidP="007C2A3F">
            <w:pPr>
              <w:pStyle w:val="tabteksts"/>
              <w:spacing w:line="720" w:lineRule="auto"/>
              <w:jc w:val="center"/>
              <w:rPr>
                <w:szCs w:val="18"/>
              </w:rPr>
            </w:pPr>
            <w:r w:rsidRPr="0007785D">
              <w:rPr>
                <w:szCs w:val="1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182725EA" w14:textId="77777777" w:rsidR="007C2A3F" w:rsidRPr="00EE1828" w:rsidRDefault="007C2A3F" w:rsidP="007C2A3F">
            <w:pPr>
              <w:pStyle w:val="tabteksts"/>
              <w:spacing w:line="720" w:lineRule="auto"/>
              <w:jc w:val="center"/>
              <w:rPr>
                <w:szCs w:val="18"/>
              </w:rPr>
            </w:pPr>
            <w:r w:rsidRPr="0007785D">
              <w:rPr>
                <w:szCs w:val="1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358F" w14:textId="77777777" w:rsidR="007C2A3F" w:rsidRPr="00EE1828" w:rsidRDefault="007C2A3F" w:rsidP="007C2A3F">
            <w:pPr>
              <w:pStyle w:val="tabteksts"/>
              <w:spacing w:line="720" w:lineRule="auto"/>
              <w:jc w:val="center"/>
              <w:rPr>
                <w:szCs w:val="18"/>
              </w:rPr>
            </w:pPr>
            <w:r w:rsidRPr="005D38BB">
              <w:rPr>
                <w:szCs w:val="1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18798" w14:textId="77777777" w:rsidR="007C2A3F" w:rsidRPr="00EE1828" w:rsidRDefault="007C2A3F" w:rsidP="007C2A3F">
            <w:pPr>
              <w:pStyle w:val="tabteksts"/>
              <w:spacing w:line="720" w:lineRule="auto"/>
              <w:jc w:val="center"/>
              <w:rPr>
                <w:szCs w:val="18"/>
              </w:rPr>
            </w:pPr>
            <w:r w:rsidRPr="005D38BB">
              <w:rPr>
                <w:szCs w:val="18"/>
              </w:rPr>
              <w:t>23</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B811F" w14:textId="77777777" w:rsidR="007C2A3F" w:rsidRPr="00EE1828" w:rsidRDefault="007C2A3F" w:rsidP="007C2A3F">
            <w:pPr>
              <w:pStyle w:val="tabteksts"/>
              <w:spacing w:line="720" w:lineRule="auto"/>
              <w:jc w:val="center"/>
              <w:rPr>
                <w:szCs w:val="18"/>
              </w:rPr>
            </w:pPr>
            <w:r w:rsidRPr="005D38BB">
              <w:rPr>
                <w:szCs w:val="18"/>
              </w:rPr>
              <w:t>23</w:t>
            </w:r>
          </w:p>
        </w:tc>
      </w:tr>
      <w:tr w:rsidR="007C2A3F" w:rsidRPr="0072276B" w14:paraId="7973D411"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B460" w14:textId="77777777" w:rsidR="007C2A3F" w:rsidRPr="0007785D" w:rsidRDefault="007C2A3F" w:rsidP="00C70F7F">
            <w:pPr>
              <w:pStyle w:val="tabteksts"/>
              <w:jc w:val="both"/>
            </w:pPr>
            <w:r w:rsidRPr="0007785D">
              <w:t>Valsts informācijas sistēmu nodrošināto pakalpojumu neplānotie pārtraukumi paredzētajā darba laikā (h/gadā)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3AB94" w14:textId="77777777" w:rsidR="007C2A3F" w:rsidRPr="00EE1828" w:rsidRDefault="007C2A3F" w:rsidP="007C2A3F">
            <w:pPr>
              <w:pStyle w:val="tabteksts"/>
              <w:spacing w:line="720" w:lineRule="auto"/>
              <w:jc w:val="center"/>
              <w:rPr>
                <w:szCs w:val="18"/>
              </w:rPr>
            </w:pPr>
            <w:r w:rsidRPr="00253F50">
              <w:rPr>
                <w:szCs w:val="18"/>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2B67" w14:textId="77777777" w:rsidR="007C2A3F" w:rsidRPr="00EE1828" w:rsidRDefault="007C2A3F" w:rsidP="007C2A3F">
            <w:pPr>
              <w:pStyle w:val="tabteksts"/>
              <w:spacing w:line="720" w:lineRule="auto"/>
              <w:jc w:val="center"/>
              <w:rPr>
                <w:szCs w:val="18"/>
              </w:rPr>
            </w:pPr>
            <w:r w:rsidRPr="00253F50">
              <w:rPr>
                <w:szCs w:val="18"/>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D1B4" w14:textId="77777777" w:rsidR="007C2A3F" w:rsidRPr="00EE1828" w:rsidRDefault="007C2A3F" w:rsidP="007C2A3F">
            <w:pPr>
              <w:pStyle w:val="tabteksts"/>
              <w:spacing w:line="720" w:lineRule="auto"/>
              <w:jc w:val="center"/>
              <w:rPr>
                <w:szCs w:val="18"/>
              </w:rPr>
            </w:pPr>
            <w:r w:rsidRPr="00772280">
              <w:rPr>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C494" w14:textId="77777777" w:rsidR="007C2A3F" w:rsidRPr="00EE1828" w:rsidRDefault="007C2A3F" w:rsidP="007C2A3F">
            <w:pPr>
              <w:pStyle w:val="tabteksts"/>
              <w:spacing w:line="720" w:lineRule="auto"/>
              <w:jc w:val="center"/>
              <w:rPr>
                <w:szCs w:val="18"/>
              </w:rPr>
            </w:pPr>
            <w:r w:rsidRPr="00772280">
              <w:rPr>
                <w:szCs w:val="18"/>
              </w:rPr>
              <w:t>40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2D12" w14:textId="77777777" w:rsidR="007C2A3F" w:rsidRPr="00EE1828" w:rsidRDefault="007C2A3F" w:rsidP="007C2A3F">
            <w:pPr>
              <w:pStyle w:val="tabteksts"/>
              <w:spacing w:line="720" w:lineRule="auto"/>
              <w:jc w:val="center"/>
              <w:rPr>
                <w:szCs w:val="18"/>
              </w:rPr>
            </w:pPr>
            <w:r w:rsidRPr="00772280">
              <w:rPr>
                <w:szCs w:val="18"/>
              </w:rPr>
              <w:t>40</w:t>
            </w:r>
          </w:p>
        </w:tc>
      </w:tr>
      <w:tr w:rsidR="007C2A3F" w:rsidRPr="0072276B" w14:paraId="4901B65E" w14:textId="77777777" w:rsidTr="007C2A3F">
        <w:trPr>
          <w:jc w:val="center"/>
        </w:trPr>
        <w:tc>
          <w:tcPr>
            <w:tcW w:w="9072" w:type="dxa"/>
            <w:gridSpan w:val="6"/>
            <w:shd w:val="clear" w:color="auto" w:fill="D9D9D9" w:themeFill="background1" w:themeFillShade="D9"/>
            <w:vAlign w:val="center"/>
          </w:tcPr>
          <w:p w14:paraId="6B9B89C8" w14:textId="77777777" w:rsidR="007C2A3F" w:rsidRPr="0072276B" w:rsidRDefault="007C2A3F" w:rsidP="007C2A3F">
            <w:pPr>
              <w:pStyle w:val="tabteksts"/>
              <w:jc w:val="center"/>
              <w:rPr>
                <w:szCs w:val="18"/>
                <w:highlight w:val="yellow"/>
              </w:rPr>
            </w:pPr>
            <w:r w:rsidRPr="0007785D">
              <w:rPr>
                <w:szCs w:val="18"/>
                <w:lang w:eastAsia="lv-LV"/>
              </w:rPr>
              <w:t>Nodrošināta IS uzturēšana, attīstība un IS lietotāju apkalpošana</w:t>
            </w:r>
          </w:p>
        </w:tc>
      </w:tr>
      <w:tr w:rsidR="007C2A3F" w:rsidRPr="0072276B" w14:paraId="33A0D84C" w14:textId="77777777" w:rsidTr="007C2A3F">
        <w:trPr>
          <w:jc w:val="center"/>
        </w:trPr>
        <w:tc>
          <w:tcPr>
            <w:tcW w:w="3397" w:type="dxa"/>
          </w:tcPr>
          <w:p w14:paraId="61BDFF99" w14:textId="77777777" w:rsidR="007C2A3F" w:rsidRPr="0072276B" w:rsidRDefault="007C2A3F" w:rsidP="00C70F7F">
            <w:pPr>
              <w:pStyle w:val="tabteksts"/>
              <w:jc w:val="both"/>
              <w:rPr>
                <w:highlight w:val="yellow"/>
              </w:rPr>
            </w:pPr>
            <w:r w:rsidRPr="0007785D">
              <w:t>Nodrošinātie IT infrastruktūras apkalpotie pieteikumi (skaits)</w:t>
            </w:r>
          </w:p>
        </w:tc>
        <w:tc>
          <w:tcPr>
            <w:tcW w:w="1134" w:type="dxa"/>
            <w:vAlign w:val="center"/>
          </w:tcPr>
          <w:p w14:paraId="51038D69" w14:textId="77777777" w:rsidR="007C2A3F" w:rsidRPr="00EE1828" w:rsidRDefault="007C2A3F" w:rsidP="007C2A3F">
            <w:pPr>
              <w:pStyle w:val="tabteksts"/>
              <w:spacing w:line="480" w:lineRule="auto"/>
              <w:jc w:val="center"/>
              <w:rPr>
                <w:szCs w:val="18"/>
              </w:rPr>
            </w:pPr>
            <w:r w:rsidRPr="005D38BB">
              <w:rPr>
                <w:szCs w:val="18"/>
              </w:rPr>
              <w:t>24</w:t>
            </w:r>
            <w:r>
              <w:rPr>
                <w:szCs w:val="18"/>
              </w:rPr>
              <w:t xml:space="preserve"> </w:t>
            </w:r>
            <w:r w:rsidRPr="005D38BB">
              <w:rPr>
                <w:szCs w:val="18"/>
              </w:rPr>
              <w:t>219</w:t>
            </w:r>
          </w:p>
        </w:tc>
        <w:tc>
          <w:tcPr>
            <w:tcW w:w="1134" w:type="dxa"/>
            <w:vAlign w:val="center"/>
          </w:tcPr>
          <w:p w14:paraId="1054E684" w14:textId="77777777" w:rsidR="007C2A3F" w:rsidRPr="00EE1828" w:rsidRDefault="007C2A3F" w:rsidP="007C2A3F">
            <w:pPr>
              <w:pStyle w:val="tabteksts"/>
              <w:spacing w:line="480" w:lineRule="auto"/>
              <w:jc w:val="center"/>
              <w:rPr>
                <w:szCs w:val="18"/>
              </w:rPr>
            </w:pPr>
            <w:r w:rsidRPr="00F631A6">
              <w:rPr>
                <w:szCs w:val="18"/>
              </w:rPr>
              <w:t>28 000</w:t>
            </w:r>
          </w:p>
        </w:tc>
        <w:tc>
          <w:tcPr>
            <w:tcW w:w="1134" w:type="dxa"/>
            <w:shd w:val="clear" w:color="auto" w:fill="FFFFFF" w:themeFill="background1"/>
            <w:vAlign w:val="center"/>
          </w:tcPr>
          <w:p w14:paraId="241C029D" w14:textId="77777777" w:rsidR="007C2A3F" w:rsidRPr="00EE1828" w:rsidRDefault="007C2A3F" w:rsidP="007C2A3F">
            <w:pPr>
              <w:pStyle w:val="tabteksts"/>
              <w:spacing w:line="480" w:lineRule="auto"/>
              <w:jc w:val="center"/>
              <w:rPr>
                <w:szCs w:val="18"/>
              </w:rPr>
            </w:pPr>
            <w:r w:rsidRPr="00B065DD">
              <w:rPr>
                <w:szCs w:val="18"/>
              </w:rPr>
              <w:t>33 000</w:t>
            </w:r>
          </w:p>
        </w:tc>
        <w:tc>
          <w:tcPr>
            <w:tcW w:w="1134" w:type="dxa"/>
            <w:shd w:val="clear" w:color="auto" w:fill="FFFFFF" w:themeFill="background1"/>
            <w:vAlign w:val="center"/>
          </w:tcPr>
          <w:p w14:paraId="619CFE66" w14:textId="77777777" w:rsidR="007C2A3F" w:rsidRPr="00EE1828" w:rsidRDefault="007C2A3F" w:rsidP="007C2A3F">
            <w:pPr>
              <w:pStyle w:val="tabteksts"/>
              <w:spacing w:line="480" w:lineRule="auto"/>
              <w:jc w:val="center"/>
              <w:rPr>
                <w:szCs w:val="18"/>
              </w:rPr>
            </w:pPr>
            <w:r w:rsidRPr="00B065DD">
              <w:rPr>
                <w:szCs w:val="18"/>
              </w:rPr>
              <w:t>35 000</w:t>
            </w:r>
          </w:p>
        </w:tc>
        <w:tc>
          <w:tcPr>
            <w:tcW w:w="1139" w:type="dxa"/>
            <w:shd w:val="clear" w:color="auto" w:fill="FFFFFF" w:themeFill="background1"/>
            <w:vAlign w:val="center"/>
          </w:tcPr>
          <w:p w14:paraId="5ED88630" w14:textId="77777777" w:rsidR="007C2A3F" w:rsidRPr="00EE1828" w:rsidRDefault="007C2A3F" w:rsidP="007C2A3F">
            <w:pPr>
              <w:pStyle w:val="tabteksts"/>
              <w:spacing w:line="480" w:lineRule="auto"/>
              <w:jc w:val="center"/>
              <w:rPr>
                <w:szCs w:val="18"/>
              </w:rPr>
            </w:pPr>
            <w:r w:rsidRPr="00EE1828">
              <w:rPr>
                <w:szCs w:val="18"/>
              </w:rPr>
              <w:t>35 000</w:t>
            </w:r>
          </w:p>
        </w:tc>
      </w:tr>
      <w:tr w:rsidR="007C2A3F" w:rsidRPr="0072276B" w14:paraId="7CA7AF5A" w14:textId="77777777" w:rsidTr="007C2A3F">
        <w:trPr>
          <w:jc w:val="center"/>
        </w:trPr>
        <w:tc>
          <w:tcPr>
            <w:tcW w:w="9072" w:type="dxa"/>
            <w:gridSpan w:val="6"/>
            <w:shd w:val="clear" w:color="auto" w:fill="D9D9D9" w:themeFill="background1" w:themeFillShade="D9"/>
          </w:tcPr>
          <w:p w14:paraId="3C96B4ED" w14:textId="77777777" w:rsidR="007C2A3F" w:rsidRPr="0072276B" w:rsidRDefault="007C2A3F" w:rsidP="007C2A3F">
            <w:pPr>
              <w:pStyle w:val="tabteksts"/>
              <w:jc w:val="center"/>
              <w:rPr>
                <w:szCs w:val="18"/>
                <w:highlight w:val="yellow"/>
              </w:rPr>
            </w:pPr>
            <w:r w:rsidRPr="0007785D">
              <w:rPr>
                <w:szCs w:val="18"/>
                <w:lang w:eastAsia="lv-LV"/>
              </w:rPr>
              <w:t>Nodrošināta Iekšlietu ministrijas sakaru sistēmas darbība un attīstība</w:t>
            </w:r>
          </w:p>
        </w:tc>
      </w:tr>
      <w:tr w:rsidR="007C2A3F" w:rsidRPr="00BB2102" w14:paraId="1A2926FB" w14:textId="77777777" w:rsidTr="007C2A3F">
        <w:trPr>
          <w:jc w:val="center"/>
        </w:trPr>
        <w:tc>
          <w:tcPr>
            <w:tcW w:w="3397" w:type="dxa"/>
            <w:vAlign w:val="center"/>
          </w:tcPr>
          <w:p w14:paraId="47FF05EF" w14:textId="77777777" w:rsidR="007C2A3F" w:rsidRPr="00BB2102" w:rsidRDefault="007C2A3F" w:rsidP="00C70F7F">
            <w:pPr>
              <w:pStyle w:val="tabteksts"/>
              <w:jc w:val="both"/>
            </w:pPr>
            <w:r w:rsidRPr="005D38BB">
              <w:rPr>
                <w:szCs w:val="18"/>
              </w:rPr>
              <w:t>Nodrošināto sakaru sistēmu infrastruktūras apkalpošanas pieteikumu skaits</w:t>
            </w:r>
          </w:p>
        </w:tc>
        <w:tc>
          <w:tcPr>
            <w:tcW w:w="1134" w:type="dxa"/>
            <w:vAlign w:val="center"/>
          </w:tcPr>
          <w:p w14:paraId="1D936D94" w14:textId="77777777" w:rsidR="007C2A3F" w:rsidRPr="00BB2102" w:rsidRDefault="007C2A3F" w:rsidP="007C2A3F">
            <w:pPr>
              <w:pStyle w:val="tabteksts"/>
              <w:spacing w:line="480" w:lineRule="auto"/>
              <w:jc w:val="center"/>
            </w:pPr>
            <w:r w:rsidRPr="005D38BB">
              <w:rPr>
                <w:szCs w:val="18"/>
              </w:rPr>
              <w:t>7</w:t>
            </w:r>
            <w:r>
              <w:rPr>
                <w:szCs w:val="18"/>
              </w:rPr>
              <w:t xml:space="preserve"> </w:t>
            </w:r>
            <w:r w:rsidRPr="005D38BB">
              <w:rPr>
                <w:szCs w:val="18"/>
              </w:rPr>
              <w:t>116</w:t>
            </w:r>
          </w:p>
        </w:tc>
        <w:tc>
          <w:tcPr>
            <w:tcW w:w="1134" w:type="dxa"/>
            <w:vAlign w:val="center"/>
          </w:tcPr>
          <w:p w14:paraId="3BDF92BE" w14:textId="77777777" w:rsidR="007C2A3F" w:rsidRPr="00E31687" w:rsidRDefault="007C2A3F" w:rsidP="007C2A3F">
            <w:pPr>
              <w:pStyle w:val="tabteksts"/>
              <w:spacing w:line="480" w:lineRule="auto"/>
              <w:jc w:val="center"/>
              <w:rPr>
                <w:highlight w:val="cyan"/>
              </w:rPr>
            </w:pPr>
            <w:r w:rsidRPr="00F631A6">
              <w:rPr>
                <w:szCs w:val="18"/>
              </w:rPr>
              <w:t>7 000</w:t>
            </w:r>
          </w:p>
        </w:tc>
        <w:tc>
          <w:tcPr>
            <w:tcW w:w="1134" w:type="dxa"/>
            <w:shd w:val="clear" w:color="auto" w:fill="auto"/>
            <w:vAlign w:val="center"/>
          </w:tcPr>
          <w:p w14:paraId="0B0D63E9" w14:textId="77777777" w:rsidR="007C2A3F" w:rsidRPr="00B065DD" w:rsidRDefault="007C2A3F" w:rsidP="007C2A3F">
            <w:pPr>
              <w:pStyle w:val="tabteksts"/>
              <w:spacing w:line="480" w:lineRule="auto"/>
              <w:jc w:val="center"/>
            </w:pPr>
            <w:r w:rsidRPr="00B065DD">
              <w:rPr>
                <w:szCs w:val="18"/>
              </w:rPr>
              <w:t>9 000</w:t>
            </w:r>
          </w:p>
        </w:tc>
        <w:tc>
          <w:tcPr>
            <w:tcW w:w="1134" w:type="dxa"/>
            <w:shd w:val="clear" w:color="auto" w:fill="auto"/>
            <w:vAlign w:val="center"/>
          </w:tcPr>
          <w:p w14:paraId="1BBE8FCE" w14:textId="77777777" w:rsidR="007C2A3F" w:rsidRPr="00B065DD" w:rsidRDefault="007C2A3F" w:rsidP="007C2A3F">
            <w:pPr>
              <w:pStyle w:val="tabteksts"/>
              <w:spacing w:line="480" w:lineRule="auto"/>
              <w:jc w:val="center"/>
            </w:pPr>
            <w:r w:rsidRPr="00B065DD">
              <w:rPr>
                <w:szCs w:val="18"/>
              </w:rPr>
              <w:t>9 000</w:t>
            </w:r>
          </w:p>
        </w:tc>
        <w:tc>
          <w:tcPr>
            <w:tcW w:w="1139" w:type="dxa"/>
            <w:shd w:val="clear" w:color="auto" w:fill="auto"/>
            <w:vAlign w:val="center"/>
          </w:tcPr>
          <w:p w14:paraId="789F811D" w14:textId="77777777" w:rsidR="007C2A3F" w:rsidRPr="00B065DD" w:rsidRDefault="007C2A3F" w:rsidP="007C2A3F">
            <w:pPr>
              <w:pStyle w:val="tabteksts"/>
              <w:spacing w:line="480" w:lineRule="auto"/>
              <w:jc w:val="center"/>
            </w:pPr>
            <w:r w:rsidRPr="00B065DD">
              <w:rPr>
                <w:szCs w:val="18"/>
              </w:rPr>
              <w:t>9 000</w:t>
            </w:r>
          </w:p>
        </w:tc>
      </w:tr>
      <w:tr w:rsidR="007C2A3F" w:rsidRPr="00BB2102" w14:paraId="0D80575F" w14:textId="77777777" w:rsidTr="007C2A3F">
        <w:trPr>
          <w:jc w:val="center"/>
        </w:trPr>
        <w:tc>
          <w:tcPr>
            <w:tcW w:w="3397" w:type="dxa"/>
            <w:shd w:val="clear" w:color="auto" w:fill="auto"/>
            <w:vAlign w:val="center"/>
          </w:tcPr>
          <w:p w14:paraId="37C91EF6" w14:textId="77777777" w:rsidR="007C2A3F" w:rsidRPr="0072276B" w:rsidRDefault="007C2A3F" w:rsidP="00C70F7F">
            <w:pPr>
              <w:pStyle w:val="tabteksts"/>
              <w:jc w:val="both"/>
              <w:rPr>
                <w:highlight w:val="yellow"/>
              </w:rPr>
            </w:pPr>
            <w:r w:rsidRPr="005D38BB">
              <w:rPr>
                <w:szCs w:val="18"/>
              </w:rPr>
              <w:t>Lietderīgas lietošanas laikam atbilstoši telefona aparāti (skaits)</w:t>
            </w:r>
          </w:p>
        </w:tc>
        <w:tc>
          <w:tcPr>
            <w:tcW w:w="1134" w:type="dxa"/>
            <w:shd w:val="clear" w:color="auto" w:fill="auto"/>
            <w:vAlign w:val="center"/>
          </w:tcPr>
          <w:p w14:paraId="39B58A8D" w14:textId="77777777" w:rsidR="007C2A3F" w:rsidRPr="00EE1828" w:rsidRDefault="007C2A3F" w:rsidP="007C2A3F">
            <w:pPr>
              <w:pStyle w:val="tabteksts"/>
              <w:spacing w:line="480" w:lineRule="auto"/>
              <w:jc w:val="center"/>
              <w:rPr>
                <w:szCs w:val="18"/>
              </w:rPr>
            </w:pPr>
            <w:r w:rsidRPr="00F631A6">
              <w:rPr>
                <w:szCs w:val="18"/>
              </w:rPr>
              <w:t>3 727</w:t>
            </w:r>
          </w:p>
        </w:tc>
        <w:tc>
          <w:tcPr>
            <w:tcW w:w="1134" w:type="dxa"/>
            <w:shd w:val="clear" w:color="auto" w:fill="auto"/>
            <w:vAlign w:val="center"/>
          </w:tcPr>
          <w:p w14:paraId="04910C22" w14:textId="77777777" w:rsidR="007C2A3F" w:rsidRPr="00EE1828" w:rsidRDefault="007C2A3F" w:rsidP="007C2A3F">
            <w:pPr>
              <w:pStyle w:val="tabteksts"/>
              <w:spacing w:line="480" w:lineRule="auto"/>
              <w:jc w:val="center"/>
              <w:rPr>
                <w:szCs w:val="18"/>
              </w:rPr>
            </w:pPr>
            <w:r w:rsidRPr="00F631A6">
              <w:rPr>
                <w:szCs w:val="18"/>
              </w:rPr>
              <w:t>1 450</w:t>
            </w:r>
          </w:p>
        </w:tc>
        <w:tc>
          <w:tcPr>
            <w:tcW w:w="1134" w:type="dxa"/>
            <w:shd w:val="clear" w:color="auto" w:fill="auto"/>
            <w:vAlign w:val="center"/>
          </w:tcPr>
          <w:p w14:paraId="4B8B1DB6" w14:textId="77777777" w:rsidR="007C2A3F" w:rsidRPr="00EE1828" w:rsidRDefault="007C2A3F" w:rsidP="007C2A3F">
            <w:pPr>
              <w:pStyle w:val="tabteksts"/>
              <w:spacing w:line="480" w:lineRule="auto"/>
              <w:jc w:val="center"/>
              <w:rPr>
                <w:szCs w:val="18"/>
              </w:rPr>
            </w:pPr>
            <w:r w:rsidRPr="00B065DD">
              <w:rPr>
                <w:szCs w:val="18"/>
              </w:rPr>
              <w:t>5 329</w:t>
            </w:r>
          </w:p>
        </w:tc>
        <w:tc>
          <w:tcPr>
            <w:tcW w:w="1134" w:type="dxa"/>
            <w:shd w:val="clear" w:color="auto" w:fill="auto"/>
            <w:vAlign w:val="center"/>
          </w:tcPr>
          <w:p w14:paraId="32FFB326" w14:textId="77777777" w:rsidR="007C2A3F" w:rsidRPr="00EE1828" w:rsidRDefault="007C2A3F" w:rsidP="007C2A3F">
            <w:pPr>
              <w:pStyle w:val="tabteksts"/>
              <w:spacing w:line="480" w:lineRule="auto"/>
              <w:jc w:val="center"/>
              <w:rPr>
                <w:szCs w:val="18"/>
              </w:rPr>
            </w:pPr>
            <w:r w:rsidRPr="00B065DD">
              <w:rPr>
                <w:szCs w:val="18"/>
              </w:rPr>
              <w:t>5 579</w:t>
            </w:r>
          </w:p>
        </w:tc>
        <w:tc>
          <w:tcPr>
            <w:tcW w:w="1139" w:type="dxa"/>
            <w:shd w:val="clear" w:color="auto" w:fill="auto"/>
            <w:vAlign w:val="center"/>
          </w:tcPr>
          <w:p w14:paraId="16887F17" w14:textId="77777777" w:rsidR="007C2A3F" w:rsidRPr="00EE1828" w:rsidRDefault="007C2A3F" w:rsidP="007C2A3F">
            <w:pPr>
              <w:pStyle w:val="tabteksts"/>
              <w:spacing w:line="480" w:lineRule="auto"/>
              <w:jc w:val="center"/>
              <w:rPr>
                <w:szCs w:val="18"/>
              </w:rPr>
            </w:pPr>
            <w:r w:rsidRPr="00B065DD">
              <w:rPr>
                <w:szCs w:val="18"/>
              </w:rPr>
              <w:t>5 829</w:t>
            </w:r>
          </w:p>
        </w:tc>
      </w:tr>
      <w:tr w:rsidR="007C2A3F" w:rsidRPr="00BB2102" w14:paraId="7550ECF5" w14:textId="77777777" w:rsidTr="007C2A3F">
        <w:trPr>
          <w:jc w:val="center"/>
        </w:trPr>
        <w:tc>
          <w:tcPr>
            <w:tcW w:w="3397" w:type="dxa"/>
            <w:shd w:val="clear" w:color="auto" w:fill="auto"/>
            <w:vAlign w:val="center"/>
          </w:tcPr>
          <w:p w14:paraId="0FA48BF7" w14:textId="77777777" w:rsidR="007C2A3F" w:rsidRPr="0072276B" w:rsidRDefault="007C2A3F" w:rsidP="00C70F7F">
            <w:pPr>
              <w:pStyle w:val="tabteksts"/>
              <w:jc w:val="both"/>
              <w:rPr>
                <w:highlight w:val="yellow"/>
              </w:rPr>
            </w:pPr>
            <w:r w:rsidRPr="005D38BB">
              <w:rPr>
                <w:szCs w:val="18"/>
              </w:rPr>
              <w:t>IeM radiosakaru sistēmā reģistrētas abonentu radiostacijas (skaits)</w:t>
            </w:r>
          </w:p>
        </w:tc>
        <w:tc>
          <w:tcPr>
            <w:tcW w:w="1134" w:type="dxa"/>
            <w:shd w:val="clear" w:color="auto" w:fill="auto"/>
            <w:vAlign w:val="center"/>
          </w:tcPr>
          <w:p w14:paraId="369A3BE7" w14:textId="77777777" w:rsidR="007C2A3F" w:rsidRPr="00EE1828" w:rsidRDefault="007C2A3F" w:rsidP="007C2A3F">
            <w:pPr>
              <w:pStyle w:val="tabteksts"/>
              <w:spacing w:line="480" w:lineRule="auto"/>
              <w:jc w:val="center"/>
              <w:rPr>
                <w:szCs w:val="18"/>
              </w:rPr>
            </w:pPr>
            <w:r w:rsidRPr="00F631A6">
              <w:rPr>
                <w:szCs w:val="18"/>
              </w:rPr>
              <w:t>6 567</w:t>
            </w:r>
          </w:p>
        </w:tc>
        <w:tc>
          <w:tcPr>
            <w:tcW w:w="1134" w:type="dxa"/>
            <w:shd w:val="clear" w:color="auto" w:fill="auto"/>
            <w:vAlign w:val="center"/>
          </w:tcPr>
          <w:p w14:paraId="55F8D719" w14:textId="77777777" w:rsidR="007C2A3F" w:rsidRPr="00EE1828" w:rsidRDefault="007C2A3F" w:rsidP="007C2A3F">
            <w:pPr>
              <w:pStyle w:val="tabteksts"/>
              <w:spacing w:line="480" w:lineRule="auto"/>
              <w:jc w:val="center"/>
              <w:rPr>
                <w:szCs w:val="18"/>
              </w:rPr>
            </w:pPr>
            <w:r w:rsidRPr="00F631A6">
              <w:rPr>
                <w:szCs w:val="18"/>
              </w:rPr>
              <w:t>6 364</w:t>
            </w:r>
          </w:p>
        </w:tc>
        <w:tc>
          <w:tcPr>
            <w:tcW w:w="1134" w:type="dxa"/>
            <w:shd w:val="clear" w:color="auto" w:fill="auto"/>
            <w:vAlign w:val="center"/>
          </w:tcPr>
          <w:p w14:paraId="4660AD2D" w14:textId="77777777" w:rsidR="007C2A3F" w:rsidRPr="00EE1828" w:rsidRDefault="007C2A3F" w:rsidP="007C2A3F">
            <w:pPr>
              <w:pStyle w:val="tabteksts"/>
              <w:spacing w:line="480" w:lineRule="auto"/>
              <w:jc w:val="center"/>
              <w:rPr>
                <w:szCs w:val="18"/>
              </w:rPr>
            </w:pPr>
            <w:r w:rsidRPr="00B065DD">
              <w:rPr>
                <w:szCs w:val="18"/>
              </w:rPr>
              <w:t>8 954</w:t>
            </w:r>
          </w:p>
        </w:tc>
        <w:tc>
          <w:tcPr>
            <w:tcW w:w="1134" w:type="dxa"/>
            <w:shd w:val="clear" w:color="auto" w:fill="auto"/>
            <w:vAlign w:val="center"/>
          </w:tcPr>
          <w:p w14:paraId="05E0820D" w14:textId="77777777" w:rsidR="007C2A3F" w:rsidRPr="00EE1828" w:rsidRDefault="007C2A3F" w:rsidP="007C2A3F">
            <w:pPr>
              <w:pStyle w:val="tabteksts"/>
              <w:spacing w:line="480" w:lineRule="auto"/>
              <w:jc w:val="center"/>
              <w:rPr>
                <w:szCs w:val="18"/>
              </w:rPr>
            </w:pPr>
            <w:r w:rsidRPr="00B065DD">
              <w:rPr>
                <w:szCs w:val="18"/>
              </w:rPr>
              <w:t>9 158</w:t>
            </w:r>
          </w:p>
        </w:tc>
        <w:tc>
          <w:tcPr>
            <w:tcW w:w="1139" w:type="dxa"/>
            <w:shd w:val="clear" w:color="auto" w:fill="auto"/>
            <w:vAlign w:val="center"/>
          </w:tcPr>
          <w:p w14:paraId="10E9D304" w14:textId="77777777" w:rsidR="007C2A3F" w:rsidRPr="00EE1828" w:rsidRDefault="007C2A3F" w:rsidP="007C2A3F">
            <w:pPr>
              <w:pStyle w:val="tabteksts"/>
              <w:spacing w:line="480" w:lineRule="auto"/>
              <w:jc w:val="center"/>
              <w:rPr>
                <w:szCs w:val="18"/>
              </w:rPr>
            </w:pPr>
            <w:r w:rsidRPr="00B065DD">
              <w:rPr>
                <w:szCs w:val="18"/>
              </w:rPr>
              <w:t>9 339</w:t>
            </w:r>
          </w:p>
        </w:tc>
      </w:tr>
      <w:tr w:rsidR="007C2A3F" w:rsidRPr="00BB2102" w14:paraId="0D8F12FE" w14:textId="77777777" w:rsidTr="007C2A3F">
        <w:trPr>
          <w:jc w:val="center"/>
        </w:trPr>
        <w:tc>
          <w:tcPr>
            <w:tcW w:w="3397" w:type="dxa"/>
            <w:shd w:val="clear" w:color="auto" w:fill="auto"/>
            <w:vAlign w:val="center"/>
          </w:tcPr>
          <w:p w14:paraId="3C9F6F29" w14:textId="77777777" w:rsidR="007C2A3F" w:rsidRPr="0072276B" w:rsidRDefault="007C2A3F" w:rsidP="00C70F7F">
            <w:pPr>
              <w:pStyle w:val="tabteksts"/>
              <w:jc w:val="both"/>
              <w:rPr>
                <w:highlight w:val="yellow"/>
              </w:rPr>
            </w:pPr>
            <w:r w:rsidRPr="005D38BB">
              <w:rPr>
                <w:szCs w:val="18"/>
              </w:rPr>
              <w:t>Lietderīgas lietošanas laikam atbilstošas datortehnikas vienības (skaits)</w:t>
            </w:r>
          </w:p>
        </w:tc>
        <w:tc>
          <w:tcPr>
            <w:tcW w:w="1134" w:type="dxa"/>
            <w:shd w:val="clear" w:color="auto" w:fill="auto"/>
            <w:vAlign w:val="center"/>
          </w:tcPr>
          <w:p w14:paraId="4B7850FC" w14:textId="77777777" w:rsidR="007C2A3F" w:rsidRPr="00EE1828" w:rsidRDefault="007C2A3F" w:rsidP="007C2A3F">
            <w:pPr>
              <w:pStyle w:val="tabteksts"/>
              <w:spacing w:line="480" w:lineRule="auto"/>
              <w:jc w:val="center"/>
              <w:rPr>
                <w:szCs w:val="18"/>
              </w:rPr>
            </w:pPr>
            <w:r w:rsidRPr="00F631A6">
              <w:rPr>
                <w:szCs w:val="18"/>
              </w:rPr>
              <w:t>8 086</w:t>
            </w:r>
          </w:p>
        </w:tc>
        <w:tc>
          <w:tcPr>
            <w:tcW w:w="1134" w:type="dxa"/>
            <w:shd w:val="clear" w:color="auto" w:fill="auto"/>
            <w:vAlign w:val="center"/>
          </w:tcPr>
          <w:p w14:paraId="61C7AC43" w14:textId="77777777" w:rsidR="007C2A3F" w:rsidRPr="00EE1828" w:rsidRDefault="007C2A3F" w:rsidP="007C2A3F">
            <w:pPr>
              <w:pStyle w:val="tabteksts"/>
              <w:spacing w:line="480" w:lineRule="auto"/>
              <w:jc w:val="center"/>
              <w:rPr>
                <w:szCs w:val="18"/>
              </w:rPr>
            </w:pPr>
            <w:r w:rsidRPr="00F631A6">
              <w:rPr>
                <w:szCs w:val="18"/>
              </w:rPr>
              <w:t>8 000</w:t>
            </w:r>
          </w:p>
        </w:tc>
        <w:tc>
          <w:tcPr>
            <w:tcW w:w="1134" w:type="dxa"/>
            <w:shd w:val="clear" w:color="auto" w:fill="auto"/>
            <w:vAlign w:val="center"/>
          </w:tcPr>
          <w:p w14:paraId="44286294" w14:textId="77777777" w:rsidR="007C2A3F" w:rsidRPr="00EE1828" w:rsidRDefault="007C2A3F" w:rsidP="007C2A3F">
            <w:pPr>
              <w:pStyle w:val="tabteksts"/>
              <w:spacing w:line="480" w:lineRule="auto"/>
              <w:jc w:val="center"/>
              <w:rPr>
                <w:szCs w:val="18"/>
              </w:rPr>
            </w:pPr>
            <w:r w:rsidRPr="0006606E">
              <w:rPr>
                <w:szCs w:val="18"/>
              </w:rPr>
              <w:t>8 500</w:t>
            </w:r>
          </w:p>
        </w:tc>
        <w:tc>
          <w:tcPr>
            <w:tcW w:w="1134" w:type="dxa"/>
            <w:shd w:val="clear" w:color="auto" w:fill="auto"/>
            <w:vAlign w:val="center"/>
          </w:tcPr>
          <w:p w14:paraId="5C5A923E" w14:textId="77777777" w:rsidR="007C2A3F" w:rsidRPr="00EE1828" w:rsidRDefault="007C2A3F" w:rsidP="007C2A3F">
            <w:pPr>
              <w:pStyle w:val="tabteksts"/>
              <w:spacing w:line="480" w:lineRule="auto"/>
              <w:jc w:val="center"/>
              <w:rPr>
                <w:szCs w:val="18"/>
              </w:rPr>
            </w:pPr>
            <w:r w:rsidRPr="0006606E">
              <w:rPr>
                <w:szCs w:val="18"/>
              </w:rPr>
              <w:t>9 500</w:t>
            </w:r>
          </w:p>
        </w:tc>
        <w:tc>
          <w:tcPr>
            <w:tcW w:w="1139" w:type="dxa"/>
            <w:shd w:val="clear" w:color="auto" w:fill="auto"/>
            <w:vAlign w:val="center"/>
          </w:tcPr>
          <w:p w14:paraId="19A9437F" w14:textId="77777777" w:rsidR="007C2A3F" w:rsidRPr="00EE1828" w:rsidRDefault="007C2A3F" w:rsidP="007C2A3F">
            <w:pPr>
              <w:pStyle w:val="tabteksts"/>
              <w:spacing w:line="480" w:lineRule="auto"/>
              <w:jc w:val="center"/>
              <w:rPr>
                <w:szCs w:val="18"/>
              </w:rPr>
            </w:pPr>
            <w:r w:rsidRPr="0006606E">
              <w:rPr>
                <w:szCs w:val="18"/>
              </w:rPr>
              <w:t>9 500</w:t>
            </w:r>
          </w:p>
        </w:tc>
      </w:tr>
    </w:tbl>
    <w:p w14:paraId="44D8420F" w14:textId="77777777" w:rsidR="007C2A3F" w:rsidRPr="00BB2102" w:rsidRDefault="007C2A3F" w:rsidP="007C2A3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221F6E3B" w14:textId="77777777" w:rsidTr="007C2A3F">
        <w:trPr>
          <w:trHeight w:val="283"/>
          <w:tblHeader/>
          <w:jc w:val="center"/>
        </w:trPr>
        <w:tc>
          <w:tcPr>
            <w:tcW w:w="3378" w:type="dxa"/>
            <w:vAlign w:val="center"/>
          </w:tcPr>
          <w:p w14:paraId="376B2499" w14:textId="77777777" w:rsidR="007C2A3F" w:rsidRPr="00BB2102" w:rsidRDefault="007C2A3F" w:rsidP="007C2A3F">
            <w:pPr>
              <w:pStyle w:val="tabteksts"/>
              <w:jc w:val="center"/>
              <w:rPr>
                <w:szCs w:val="24"/>
              </w:rPr>
            </w:pPr>
          </w:p>
        </w:tc>
        <w:tc>
          <w:tcPr>
            <w:tcW w:w="1131" w:type="dxa"/>
          </w:tcPr>
          <w:p w14:paraId="2467D1AF"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3DE3E0B8"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6A30CAE2"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6CE42A59"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083987E7"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6A61FA26" w14:textId="77777777" w:rsidTr="007C2A3F">
        <w:trPr>
          <w:trHeight w:val="77"/>
          <w:jc w:val="center"/>
        </w:trPr>
        <w:tc>
          <w:tcPr>
            <w:tcW w:w="3378" w:type="dxa"/>
            <w:shd w:val="clear" w:color="auto" w:fill="D9D9D9" w:themeFill="background1" w:themeFillShade="D9"/>
            <w:vAlign w:val="center"/>
          </w:tcPr>
          <w:p w14:paraId="2AD48196"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357C1B27" w14:textId="77777777" w:rsidR="007C2A3F" w:rsidRPr="00B36C2C" w:rsidRDefault="007C2A3F" w:rsidP="007C2A3F">
            <w:pPr>
              <w:pStyle w:val="tabteksts"/>
              <w:jc w:val="right"/>
              <w:rPr>
                <w:szCs w:val="18"/>
              </w:rPr>
            </w:pPr>
            <w:r w:rsidRPr="00B36C2C">
              <w:rPr>
                <w:szCs w:val="18"/>
              </w:rPr>
              <w:t>14 835 161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752A81D4" w14:textId="77777777" w:rsidR="007C2A3F" w:rsidRPr="00B36C2C" w:rsidRDefault="007C2A3F" w:rsidP="007C2A3F">
            <w:pPr>
              <w:pStyle w:val="tabteksts"/>
              <w:jc w:val="right"/>
              <w:rPr>
                <w:szCs w:val="18"/>
              </w:rPr>
            </w:pPr>
            <w:r w:rsidRPr="00B36C2C">
              <w:rPr>
                <w:szCs w:val="18"/>
              </w:rPr>
              <w:t>17 674 992</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7AC399F9" w14:textId="77777777" w:rsidR="007C2A3F" w:rsidRPr="00B36C2C" w:rsidRDefault="007C2A3F" w:rsidP="007C2A3F">
            <w:pPr>
              <w:pStyle w:val="tabteksts"/>
              <w:jc w:val="right"/>
              <w:rPr>
                <w:szCs w:val="18"/>
              </w:rPr>
            </w:pPr>
            <w:r w:rsidRPr="00B36C2C">
              <w:rPr>
                <w:szCs w:val="18"/>
              </w:rPr>
              <w:t>18 909 751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3CF6DE51" w14:textId="77777777" w:rsidR="007C2A3F" w:rsidRPr="00B36C2C" w:rsidRDefault="007C2A3F" w:rsidP="007C2A3F">
            <w:pPr>
              <w:pStyle w:val="tabteksts"/>
              <w:jc w:val="right"/>
              <w:rPr>
                <w:szCs w:val="18"/>
              </w:rPr>
            </w:pPr>
            <w:r w:rsidRPr="00B36C2C">
              <w:rPr>
                <w:szCs w:val="18"/>
              </w:rPr>
              <w:t>17 318 070</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65BBA2D0" w14:textId="77777777" w:rsidR="007C2A3F" w:rsidRPr="00B36C2C" w:rsidRDefault="007C2A3F" w:rsidP="007C2A3F">
            <w:pPr>
              <w:pStyle w:val="tabteksts"/>
              <w:jc w:val="right"/>
              <w:rPr>
                <w:szCs w:val="18"/>
              </w:rPr>
            </w:pPr>
            <w:r w:rsidRPr="00B36C2C">
              <w:rPr>
                <w:szCs w:val="18"/>
              </w:rPr>
              <w:t>15 640 092</w:t>
            </w:r>
          </w:p>
        </w:tc>
      </w:tr>
      <w:tr w:rsidR="007C2A3F" w:rsidRPr="00BB2102" w14:paraId="27446F68" w14:textId="77777777" w:rsidTr="007C2A3F">
        <w:trPr>
          <w:trHeight w:val="283"/>
          <w:jc w:val="center"/>
        </w:trPr>
        <w:tc>
          <w:tcPr>
            <w:tcW w:w="3378" w:type="dxa"/>
            <w:vAlign w:val="center"/>
          </w:tcPr>
          <w:p w14:paraId="4BC675EC"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17A6AAB7" w14:textId="77777777" w:rsidR="007C2A3F" w:rsidRPr="00BB2102" w:rsidRDefault="007C2A3F" w:rsidP="007C2A3F">
            <w:pPr>
              <w:pStyle w:val="tabteksts"/>
              <w:jc w:val="center"/>
            </w:pPr>
            <w:r w:rsidRPr="00BB2102">
              <w:rPr>
                <w:b/>
                <w:bCs/>
              </w:rPr>
              <w:t>×</w:t>
            </w:r>
          </w:p>
        </w:tc>
        <w:tc>
          <w:tcPr>
            <w:tcW w:w="1132" w:type="dxa"/>
          </w:tcPr>
          <w:p w14:paraId="6FEFE8FF" w14:textId="77777777" w:rsidR="007C2A3F" w:rsidRPr="00BB2102" w:rsidRDefault="007C2A3F" w:rsidP="007C2A3F">
            <w:pPr>
              <w:pStyle w:val="tabteksts"/>
              <w:jc w:val="right"/>
            </w:pPr>
            <w:r>
              <w:t>2 839 831</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61CA7984" w14:textId="77777777" w:rsidR="007C2A3F" w:rsidRPr="00B36C2C" w:rsidRDefault="007C2A3F" w:rsidP="007C2A3F">
            <w:pPr>
              <w:pStyle w:val="tabteksts"/>
              <w:jc w:val="right"/>
              <w:rPr>
                <w:szCs w:val="18"/>
              </w:rPr>
            </w:pPr>
            <w:r w:rsidRPr="00B36C2C">
              <w:rPr>
                <w:szCs w:val="18"/>
              </w:rPr>
              <w:t>1 234 759</w:t>
            </w:r>
          </w:p>
        </w:tc>
        <w:tc>
          <w:tcPr>
            <w:tcW w:w="1132" w:type="dxa"/>
            <w:tcBorders>
              <w:top w:val="single" w:sz="4" w:space="0" w:color="414142"/>
              <w:left w:val="nil"/>
              <w:bottom w:val="single" w:sz="4" w:space="0" w:color="414142"/>
              <w:right w:val="single" w:sz="4" w:space="0" w:color="414142"/>
            </w:tcBorders>
            <w:shd w:val="clear" w:color="000000" w:fill="FFFFFF"/>
          </w:tcPr>
          <w:p w14:paraId="2FA4B8F6" w14:textId="77777777" w:rsidR="007C2A3F" w:rsidRPr="00B36C2C" w:rsidRDefault="007C2A3F" w:rsidP="007C2A3F">
            <w:pPr>
              <w:pStyle w:val="tabteksts"/>
              <w:jc w:val="right"/>
              <w:rPr>
                <w:szCs w:val="18"/>
              </w:rPr>
            </w:pPr>
            <w:r w:rsidRPr="00B36C2C">
              <w:rPr>
                <w:szCs w:val="18"/>
              </w:rPr>
              <w:t>-1 591 681</w:t>
            </w:r>
          </w:p>
        </w:tc>
        <w:tc>
          <w:tcPr>
            <w:tcW w:w="1132" w:type="dxa"/>
            <w:tcBorders>
              <w:top w:val="single" w:sz="4" w:space="0" w:color="414142"/>
              <w:left w:val="nil"/>
              <w:bottom w:val="single" w:sz="4" w:space="0" w:color="414142"/>
              <w:right w:val="single" w:sz="4" w:space="0" w:color="414142"/>
            </w:tcBorders>
            <w:shd w:val="clear" w:color="000000" w:fill="FFFFFF"/>
          </w:tcPr>
          <w:p w14:paraId="5D588072" w14:textId="77777777" w:rsidR="007C2A3F" w:rsidRPr="00B36C2C" w:rsidRDefault="007C2A3F" w:rsidP="007C2A3F">
            <w:pPr>
              <w:pStyle w:val="tabteksts"/>
              <w:jc w:val="right"/>
              <w:rPr>
                <w:szCs w:val="18"/>
              </w:rPr>
            </w:pPr>
            <w:r w:rsidRPr="00B36C2C">
              <w:rPr>
                <w:szCs w:val="18"/>
              </w:rPr>
              <w:t>-1 677 978</w:t>
            </w:r>
          </w:p>
        </w:tc>
      </w:tr>
      <w:tr w:rsidR="007C2A3F" w:rsidRPr="00BB2102" w14:paraId="5081B695" w14:textId="77777777" w:rsidTr="007C2A3F">
        <w:trPr>
          <w:trHeight w:val="283"/>
          <w:jc w:val="center"/>
        </w:trPr>
        <w:tc>
          <w:tcPr>
            <w:tcW w:w="3378" w:type="dxa"/>
            <w:vAlign w:val="center"/>
          </w:tcPr>
          <w:p w14:paraId="0772A208"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53BEB7B0" w14:textId="77777777" w:rsidR="007C2A3F" w:rsidRPr="00BB2102" w:rsidRDefault="007C2A3F" w:rsidP="007C2A3F">
            <w:pPr>
              <w:pStyle w:val="tabteksts"/>
              <w:jc w:val="center"/>
            </w:pPr>
            <w:r w:rsidRPr="00BB2102">
              <w:rPr>
                <w:b/>
                <w:bCs/>
              </w:rPr>
              <w:t>×</w:t>
            </w:r>
          </w:p>
        </w:tc>
        <w:tc>
          <w:tcPr>
            <w:tcW w:w="1132" w:type="dxa"/>
          </w:tcPr>
          <w:p w14:paraId="5699D046" w14:textId="77777777" w:rsidR="007C2A3F" w:rsidRPr="00614631" w:rsidRDefault="007C2A3F" w:rsidP="007C2A3F">
            <w:pPr>
              <w:pStyle w:val="tabteksts"/>
              <w:jc w:val="right"/>
              <w:rPr>
                <w:highlight w:val="yellow"/>
              </w:rPr>
            </w:pPr>
            <w:r w:rsidRPr="00DA6310">
              <w:t>19,1</w:t>
            </w:r>
          </w:p>
        </w:tc>
        <w:tc>
          <w:tcPr>
            <w:tcW w:w="1132" w:type="dxa"/>
            <w:tcBorders>
              <w:top w:val="nil"/>
              <w:left w:val="single" w:sz="4" w:space="0" w:color="414142"/>
              <w:bottom w:val="single" w:sz="4" w:space="0" w:color="414142"/>
              <w:right w:val="single" w:sz="4" w:space="0" w:color="414142"/>
            </w:tcBorders>
            <w:shd w:val="clear" w:color="000000" w:fill="FFFFFF"/>
          </w:tcPr>
          <w:p w14:paraId="65D7F880" w14:textId="77777777" w:rsidR="007C2A3F" w:rsidRPr="00B36C2C" w:rsidRDefault="007C2A3F" w:rsidP="007C2A3F">
            <w:pPr>
              <w:pStyle w:val="tabteksts"/>
              <w:jc w:val="right"/>
              <w:rPr>
                <w:szCs w:val="18"/>
              </w:rPr>
            </w:pPr>
            <w:r w:rsidRPr="00B36C2C">
              <w:rPr>
                <w:szCs w:val="18"/>
              </w:rPr>
              <w:t>7,0</w:t>
            </w:r>
          </w:p>
        </w:tc>
        <w:tc>
          <w:tcPr>
            <w:tcW w:w="1132" w:type="dxa"/>
            <w:tcBorders>
              <w:top w:val="nil"/>
              <w:left w:val="nil"/>
              <w:bottom w:val="single" w:sz="4" w:space="0" w:color="414142"/>
              <w:right w:val="single" w:sz="4" w:space="0" w:color="414142"/>
            </w:tcBorders>
            <w:shd w:val="clear" w:color="000000" w:fill="FFFFFF"/>
          </w:tcPr>
          <w:p w14:paraId="296535FF" w14:textId="77777777" w:rsidR="007C2A3F" w:rsidRPr="00B36C2C" w:rsidRDefault="007C2A3F" w:rsidP="007C2A3F">
            <w:pPr>
              <w:pStyle w:val="tabteksts"/>
              <w:jc w:val="right"/>
              <w:rPr>
                <w:szCs w:val="18"/>
              </w:rPr>
            </w:pPr>
            <w:r w:rsidRPr="00B36C2C">
              <w:rPr>
                <w:szCs w:val="18"/>
              </w:rPr>
              <w:t>-8,4</w:t>
            </w:r>
          </w:p>
        </w:tc>
        <w:tc>
          <w:tcPr>
            <w:tcW w:w="1132" w:type="dxa"/>
            <w:tcBorders>
              <w:top w:val="nil"/>
              <w:left w:val="nil"/>
              <w:bottom w:val="single" w:sz="4" w:space="0" w:color="414142"/>
              <w:right w:val="single" w:sz="4" w:space="0" w:color="414142"/>
            </w:tcBorders>
            <w:shd w:val="clear" w:color="000000" w:fill="FFFFFF"/>
          </w:tcPr>
          <w:p w14:paraId="2AD535E7" w14:textId="77777777" w:rsidR="007C2A3F" w:rsidRPr="00B36C2C" w:rsidRDefault="007C2A3F" w:rsidP="007C2A3F">
            <w:pPr>
              <w:pStyle w:val="tabteksts"/>
              <w:jc w:val="right"/>
              <w:rPr>
                <w:szCs w:val="18"/>
              </w:rPr>
            </w:pPr>
            <w:r w:rsidRPr="00B36C2C">
              <w:rPr>
                <w:szCs w:val="18"/>
              </w:rPr>
              <w:t>-9,7</w:t>
            </w:r>
          </w:p>
        </w:tc>
      </w:tr>
      <w:tr w:rsidR="007C2A3F" w:rsidRPr="00BB2102" w14:paraId="7223AC7E" w14:textId="77777777" w:rsidTr="007C2A3F">
        <w:trPr>
          <w:trHeight w:val="142"/>
          <w:jc w:val="center"/>
        </w:trPr>
        <w:tc>
          <w:tcPr>
            <w:tcW w:w="3378" w:type="dxa"/>
          </w:tcPr>
          <w:p w14:paraId="1B465FE7"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14:paraId="75D9D85D" w14:textId="77777777" w:rsidR="007C2A3F" w:rsidRPr="00BB2102" w:rsidRDefault="007C2A3F" w:rsidP="007C2A3F">
            <w:pPr>
              <w:pStyle w:val="tabteksts"/>
              <w:jc w:val="right"/>
              <w:rPr>
                <w:szCs w:val="18"/>
              </w:rPr>
            </w:pPr>
            <w:r w:rsidRPr="00B36C2C">
              <w:rPr>
                <w:szCs w:val="18"/>
              </w:rPr>
              <w:t>5 643 287</w:t>
            </w:r>
          </w:p>
        </w:tc>
        <w:tc>
          <w:tcPr>
            <w:tcW w:w="1132" w:type="dxa"/>
          </w:tcPr>
          <w:p w14:paraId="414E5182" w14:textId="77777777" w:rsidR="007C2A3F" w:rsidRPr="00BB2102" w:rsidRDefault="007C2A3F" w:rsidP="007C2A3F">
            <w:pPr>
              <w:pStyle w:val="tabteksts"/>
              <w:jc w:val="right"/>
              <w:rPr>
                <w:szCs w:val="18"/>
              </w:rPr>
            </w:pPr>
            <w:r w:rsidRPr="0072276B">
              <w:rPr>
                <w:szCs w:val="18"/>
              </w:rPr>
              <w:t>6 660 959</w:t>
            </w:r>
          </w:p>
        </w:tc>
        <w:tc>
          <w:tcPr>
            <w:tcW w:w="1132" w:type="dxa"/>
            <w:tcBorders>
              <w:top w:val="nil"/>
              <w:left w:val="single" w:sz="4" w:space="0" w:color="414142"/>
              <w:bottom w:val="single" w:sz="4" w:space="0" w:color="414142"/>
              <w:right w:val="single" w:sz="4" w:space="0" w:color="414142"/>
            </w:tcBorders>
            <w:shd w:val="clear" w:color="000000" w:fill="FFFFFF"/>
            <w:vAlign w:val="center"/>
          </w:tcPr>
          <w:p w14:paraId="7499CD74" w14:textId="77777777" w:rsidR="007C2A3F" w:rsidRPr="00B36C2C" w:rsidRDefault="007C2A3F" w:rsidP="007C2A3F">
            <w:pPr>
              <w:pStyle w:val="tabteksts"/>
              <w:jc w:val="right"/>
              <w:rPr>
                <w:szCs w:val="18"/>
              </w:rPr>
            </w:pPr>
            <w:r w:rsidRPr="00B36C2C">
              <w:rPr>
                <w:szCs w:val="18"/>
              </w:rPr>
              <w:t>7 244 458</w:t>
            </w:r>
          </w:p>
        </w:tc>
        <w:tc>
          <w:tcPr>
            <w:tcW w:w="1132" w:type="dxa"/>
            <w:tcBorders>
              <w:top w:val="nil"/>
              <w:left w:val="nil"/>
              <w:bottom w:val="single" w:sz="4" w:space="0" w:color="414142"/>
              <w:right w:val="single" w:sz="4" w:space="0" w:color="414142"/>
            </w:tcBorders>
            <w:shd w:val="clear" w:color="000000" w:fill="FFFFFF"/>
            <w:vAlign w:val="center"/>
          </w:tcPr>
          <w:p w14:paraId="4B6BC431" w14:textId="77777777" w:rsidR="007C2A3F" w:rsidRPr="00B36C2C" w:rsidRDefault="007C2A3F" w:rsidP="007C2A3F">
            <w:pPr>
              <w:pStyle w:val="tabteksts"/>
              <w:jc w:val="right"/>
              <w:rPr>
                <w:szCs w:val="18"/>
              </w:rPr>
            </w:pPr>
            <w:r w:rsidRPr="00B36C2C">
              <w:rPr>
                <w:szCs w:val="18"/>
              </w:rPr>
              <w:t>7 244 458</w:t>
            </w:r>
          </w:p>
        </w:tc>
        <w:tc>
          <w:tcPr>
            <w:tcW w:w="1132" w:type="dxa"/>
            <w:tcBorders>
              <w:top w:val="nil"/>
              <w:left w:val="nil"/>
              <w:bottom w:val="single" w:sz="4" w:space="0" w:color="414142"/>
              <w:right w:val="single" w:sz="4" w:space="0" w:color="414142"/>
            </w:tcBorders>
            <w:shd w:val="clear" w:color="000000" w:fill="FFFFFF"/>
            <w:vAlign w:val="center"/>
          </w:tcPr>
          <w:p w14:paraId="005258C2" w14:textId="77777777" w:rsidR="007C2A3F" w:rsidRPr="00B36C2C" w:rsidRDefault="007C2A3F" w:rsidP="007C2A3F">
            <w:pPr>
              <w:pStyle w:val="tabteksts"/>
              <w:jc w:val="right"/>
              <w:rPr>
                <w:szCs w:val="18"/>
              </w:rPr>
            </w:pPr>
            <w:r w:rsidRPr="00B36C2C">
              <w:rPr>
                <w:szCs w:val="18"/>
              </w:rPr>
              <w:t>7 244 458</w:t>
            </w:r>
          </w:p>
        </w:tc>
      </w:tr>
      <w:tr w:rsidR="007C2A3F" w:rsidRPr="00BB2102" w14:paraId="7E978652" w14:textId="77777777" w:rsidTr="005C1C52">
        <w:trPr>
          <w:trHeight w:val="80"/>
          <w:jc w:val="center"/>
        </w:trPr>
        <w:tc>
          <w:tcPr>
            <w:tcW w:w="3378" w:type="dxa"/>
          </w:tcPr>
          <w:p w14:paraId="5D9D4972" w14:textId="77777777" w:rsidR="007C2A3F" w:rsidRPr="00BB2102" w:rsidRDefault="007C2A3F" w:rsidP="007C2A3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14:paraId="76178363" w14:textId="77777777" w:rsidR="007C2A3F" w:rsidRPr="00BB2102" w:rsidRDefault="007C2A3F" w:rsidP="007C2A3F">
            <w:pPr>
              <w:pStyle w:val="tabteksts"/>
              <w:jc w:val="right"/>
              <w:rPr>
                <w:szCs w:val="18"/>
              </w:rPr>
            </w:pPr>
            <w:r w:rsidRPr="007217A2">
              <w:rPr>
                <w:szCs w:val="18"/>
              </w:rPr>
              <w:t>283</w:t>
            </w:r>
          </w:p>
        </w:tc>
        <w:tc>
          <w:tcPr>
            <w:tcW w:w="1132" w:type="dxa"/>
          </w:tcPr>
          <w:p w14:paraId="7F185928" w14:textId="77777777" w:rsidR="007C2A3F" w:rsidRPr="00BB2102" w:rsidRDefault="007C2A3F" w:rsidP="007C2A3F">
            <w:pPr>
              <w:pStyle w:val="tabteksts"/>
              <w:jc w:val="right"/>
              <w:rPr>
                <w:szCs w:val="18"/>
              </w:rPr>
            </w:pPr>
            <w:r>
              <w:rPr>
                <w:szCs w:val="18"/>
              </w:rPr>
              <w:t>319</w:t>
            </w:r>
          </w:p>
        </w:tc>
        <w:tc>
          <w:tcPr>
            <w:tcW w:w="1132" w:type="dxa"/>
          </w:tcPr>
          <w:p w14:paraId="64215ED2" w14:textId="77777777" w:rsidR="007C2A3F" w:rsidRPr="00BB2102" w:rsidRDefault="007C2A3F" w:rsidP="007C2A3F">
            <w:pPr>
              <w:pStyle w:val="tabteksts"/>
              <w:jc w:val="right"/>
              <w:rPr>
                <w:szCs w:val="18"/>
              </w:rPr>
            </w:pPr>
            <w:r w:rsidRPr="00EC52A4">
              <w:rPr>
                <w:szCs w:val="18"/>
              </w:rPr>
              <w:t>31</w:t>
            </w:r>
            <w:r>
              <w:rPr>
                <w:szCs w:val="18"/>
              </w:rPr>
              <w:t>0</w:t>
            </w:r>
            <w:r w:rsidRPr="00C124D4">
              <w:rPr>
                <w:szCs w:val="18"/>
                <w:vertAlign w:val="superscript"/>
                <w:lang w:eastAsia="lv-LV"/>
              </w:rPr>
              <w:t>1</w:t>
            </w:r>
          </w:p>
        </w:tc>
        <w:tc>
          <w:tcPr>
            <w:tcW w:w="1132" w:type="dxa"/>
          </w:tcPr>
          <w:p w14:paraId="6F3F91E7" w14:textId="77777777" w:rsidR="007C2A3F" w:rsidRPr="00BB2102" w:rsidRDefault="007C2A3F" w:rsidP="007C2A3F">
            <w:pPr>
              <w:pStyle w:val="tabteksts"/>
              <w:jc w:val="right"/>
              <w:rPr>
                <w:szCs w:val="18"/>
              </w:rPr>
            </w:pPr>
            <w:r w:rsidRPr="00EC52A4">
              <w:rPr>
                <w:szCs w:val="18"/>
              </w:rPr>
              <w:t>31</w:t>
            </w:r>
            <w:r>
              <w:rPr>
                <w:szCs w:val="18"/>
              </w:rPr>
              <w:t>0</w:t>
            </w:r>
          </w:p>
        </w:tc>
        <w:tc>
          <w:tcPr>
            <w:tcW w:w="1132" w:type="dxa"/>
          </w:tcPr>
          <w:p w14:paraId="74CD2F2B" w14:textId="77777777" w:rsidR="007C2A3F" w:rsidRPr="00BB2102" w:rsidRDefault="007C2A3F" w:rsidP="007C2A3F">
            <w:pPr>
              <w:pStyle w:val="tabteksts"/>
              <w:jc w:val="right"/>
              <w:rPr>
                <w:szCs w:val="18"/>
              </w:rPr>
            </w:pPr>
            <w:r w:rsidRPr="00EC52A4">
              <w:rPr>
                <w:szCs w:val="18"/>
              </w:rPr>
              <w:t>31</w:t>
            </w:r>
            <w:r>
              <w:rPr>
                <w:szCs w:val="18"/>
              </w:rPr>
              <w:t>0</w:t>
            </w:r>
          </w:p>
        </w:tc>
      </w:tr>
      <w:tr w:rsidR="007C2A3F" w:rsidRPr="00BB2102" w14:paraId="5A2855A4" w14:textId="77777777" w:rsidTr="005C1C52">
        <w:trPr>
          <w:trHeight w:val="139"/>
          <w:jc w:val="center"/>
        </w:trPr>
        <w:tc>
          <w:tcPr>
            <w:tcW w:w="3378" w:type="dxa"/>
          </w:tcPr>
          <w:p w14:paraId="1608E1D1"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p>
        </w:tc>
        <w:tc>
          <w:tcPr>
            <w:tcW w:w="1131" w:type="dxa"/>
          </w:tcPr>
          <w:p w14:paraId="6DCBC34C" w14:textId="77777777" w:rsidR="007C2A3F" w:rsidRPr="00BB2102" w:rsidRDefault="007C2A3F" w:rsidP="007C2A3F">
            <w:pPr>
              <w:pStyle w:val="tabteksts"/>
              <w:jc w:val="right"/>
              <w:rPr>
                <w:szCs w:val="18"/>
              </w:rPr>
            </w:pPr>
            <w:r w:rsidRPr="007217A2">
              <w:rPr>
                <w:szCs w:val="18"/>
              </w:rPr>
              <w:t>1 662</w:t>
            </w:r>
          </w:p>
        </w:tc>
        <w:tc>
          <w:tcPr>
            <w:tcW w:w="1132" w:type="dxa"/>
          </w:tcPr>
          <w:p w14:paraId="3D10398A" w14:textId="77777777" w:rsidR="007C2A3F" w:rsidRPr="00BB2102" w:rsidRDefault="007C2A3F" w:rsidP="007C2A3F">
            <w:pPr>
              <w:pStyle w:val="tabteksts"/>
              <w:jc w:val="right"/>
              <w:rPr>
                <w:szCs w:val="18"/>
              </w:rPr>
            </w:pPr>
            <w:r w:rsidRPr="00EC52A4">
              <w:rPr>
                <w:szCs w:val="18"/>
              </w:rPr>
              <w:t xml:space="preserve">1 </w:t>
            </w:r>
            <w:r>
              <w:rPr>
                <w:szCs w:val="18"/>
              </w:rPr>
              <w:t>740</w:t>
            </w:r>
          </w:p>
        </w:tc>
        <w:tc>
          <w:tcPr>
            <w:tcW w:w="1132" w:type="dxa"/>
          </w:tcPr>
          <w:p w14:paraId="327C3195" w14:textId="77777777" w:rsidR="007C2A3F" w:rsidRPr="00BB2102" w:rsidRDefault="007C2A3F" w:rsidP="007C2A3F">
            <w:pPr>
              <w:pStyle w:val="tabteksts"/>
              <w:jc w:val="right"/>
              <w:rPr>
                <w:szCs w:val="18"/>
              </w:rPr>
            </w:pPr>
            <w:r w:rsidRPr="00EC52A4">
              <w:rPr>
                <w:szCs w:val="18"/>
              </w:rPr>
              <w:t xml:space="preserve">1 </w:t>
            </w:r>
            <w:r>
              <w:rPr>
                <w:szCs w:val="18"/>
              </w:rPr>
              <w:t>947</w:t>
            </w:r>
          </w:p>
        </w:tc>
        <w:tc>
          <w:tcPr>
            <w:tcW w:w="1132" w:type="dxa"/>
          </w:tcPr>
          <w:p w14:paraId="618701C9" w14:textId="77777777" w:rsidR="007C2A3F" w:rsidRPr="00BB2102" w:rsidRDefault="007C2A3F" w:rsidP="007C2A3F">
            <w:pPr>
              <w:pStyle w:val="tabteksts"/>
              <w:jc w:val="right"/>
              <w:rPr>
                <w:szCs w:val="18"/>
              </w:rPr>
            </w:pPr>
            <w:r w:rsidRPr="00EC52A4">
              <w:rPr>
                <w:szCs w:val="18"/>
              </w:rPr>
              <w:t>1 9</w:t>
            </w:r>
            <w:r>
              <w:rPr>
                <w:szCs w:val="18"/>
              </w:rPr>
              <w:t>47</w:t>
            </w:r>
          </w:p>
        </w:tc>
        <w:tc>
          <w:tcPr>
            <w:tcW w:w="1132" w:type="dxa"/>
          </w:tcPr>
          <w:p w14:paraId="135C6200" w14:textId="77777777" w:rsidR="007C2A3F" w:rsidRPr="00BB2102" w:rsidRDefault="007C2A3F" w:rsidP="007C2A3F">
            <w:pPr>
              <w:pStyle w:val="tabteksts"/>
              <w:jc w:val="right"/>
              <w:rPr>
                <w:szCs w:val="18"/>
              </w:rPr>
            </w:pPr>
            <w:r w:rsidRPr="00EC52A4">
              <w:rPr>
                <w:szCs w:val="18"/>
              </w:rPr>
              <w:t>1 9</w:t>
            </w:r>
            <w:r>
              <w:rPr>
                <w:szCs w:val="18"/>
              </w:rPr>
              <w:t>47</w:t>
            </w:r>
          </w:p>
        </w:tc>
      </w:tr>
    </w:tbl>
    <w:p w14:paraId="7F0CBE17" w14:textId="77777777" w:rsidR="00C70F7F" w:rsidRPr="005321E4" w:rsidRDefault="00C70F7F" w:rsidP="00C70F7F">
      <w:pPr>
        <w:spacing w:after="0"/>
        <w:ind w:firstLine="425"/>
        <w:rPr>
          <w:sz w:val="20"/>
          <w:lang w:eastAsia="lv-LV"/>
        </w:rPr>
      </w:pPr>
      <w:r w:rsidRPr="005321E4">
        <w:rPr>
          <w:sz w:val="18"/>
          <w:szCs w:val="18"/>
        </w:rPr>
        <w:t>Piezīmes.</w:t>
      </w:r>
    </w:p>
    <w:p w14:paraId="586A64E5" w14:textId="2B63C338" w:rsidR="007C2A3F" w:rsidRPr="00E671D6" w:rsidRDefault="007C2A3F" w:rsidP="00C70F7F">
      <w:pPr>
        <w:spacing w:after="0"/>
        <w:ind w:firstLine="425"/>
        <w:rPr>
          <w:sz w:val="18"/>
          <w:szCs w:val="18"/>
        </w:rPr>
      </w:pPr>
      <w:r w:rsidRPr="00E671D6">
        <w:rPr>
          <w:sz w:val="18"/>
          <w:szCs w:val="18"/>
          <w:vertAlign w:val="superscript"/>
          <w:lang w:eastAsia="lv-LV"/>
        </w:rPr>
        <w:t>1</w:t>
      </w:r>
      <w:r w:rsidRPr="00E671D6">
        <w:rPr>
          <w:sz w:val="18"/>
          <w:szCs w:val="18"/>
        </w:rPr>
        <w:t xml:space="preserve">Ar </w:t>
      </w:r>
      <w:r w:rsidR="00363732">
        <w:rPr>
          <w:sz w:val="18"/>
          <w:szCs w:val="18"/>
        </w:rPr>
        <w:t>MK</w:t>
      </w:r>
      <w:r w:rsidRPr="00E671D6">
        <w:rPr>
          <w:sz w:val="18"/>
          <w:szCs w:val="18"/>
        </w:rPr>
        <w:t xml:space="preserve"> 2017. gada 24. novembra rīkojumu Nr.701 apstiprinātais “Valsts pārvaldes reformu plāns 2020” paredz amatu vietu samazinājumu. Lai izpildītu Valsts pārvaldes reformu plānā paredzēto, Iekšlietu ministrijas Informācijas centrā no 2021.</w:t>
      </w:r>
      <w:r>
        <w:rPr>
          <w:sz w:val="18"/>
          <w:szCs w:val="18"/>
        </w:rPr>
        <w:t xml:space="preserve"> gada</w:t>
      </w:r>
      <w:r w:rsidRPr="00E671D6">
        <w:rPr>
          <w:sz w:val="18"/>
          <w:szCs w:val="18"/>
        </w:rPr>
        <w:t xml:space="preserve"> ir likvidētas </w:t>
      </w:r>
      <w:r>
        <w:rPr>
          <w:sz w:val="18"/>
          <w:szCs w:val="18"/>
        </w:rPr>
        <w:t>6</w:t>
      </w:r>
      <w:r w:rsidRPr="00E671D6">
        <w:rPr>
          <w:sz w:val="18"/>
          <w:szCs w:val="18"/>
        </w:rPr>
        <w:t xml:space="preserve"> amata vietas</w:t>
      </w:r>
      <w:r>
        <w:rPr>
          <w:sz w:val="18"/>
          <w:szCs w:val="18"/>
        </w:rPr>
        <w:t>. A</w:t>
      </w:r>
      <w:r w:rsidRPr="00BB2794">
        <w:rPr>
          <w:sz w:val="18"/>
          <w:szCs w:val="18"/>
        </w:rPr>
        <w:t xml:space="preserve">tbilstoši </w:t>
      </w:r>
      <w:r w:rsidR="00363732">
        <w:rPr>
          <w:sz w:val="18"/>
          <w:szCs w:val="18"/>
        </w:rPr>
        <w:t>MK</w:t>
      </w:r>
      <w:r w:rsidRPr="00BB2794">
        <w:rPr>
          <w:sz w:val="18"/>
          <w:szCs w:val="18"/>
        </w:rPr>
        <w:t xml:space="preserve"> 2020.</w:t>
      </w:r>
      <w:r>
        <w:rPr>
          <w:sz w:val="18"/>
          <w:szCs w:val="18"/>
        </w:rPr>
        <w:t xml:space="preserve"> </w:t>
      </w:r>
      <w:r w:rsidRPr="00BB2794">
        <w:rPr>
          <w:sz w:val="18"/>
          <w:szCs w:val="18"/>
        </w:rPr>
        <w:t>gada 3.</w:t>
      </w:r>
      <w:r>
        <w:rPr>
          <w:sz w:val="18"/>
          <w:szCs w:val="18"/>
        </w:rPr>
        <w:t xml:space="preserve"> </w:t>
      </w:r>
      <w:r w:rsidRPr="00BB2794">
        <w:rPr>
          <w:sz w:val="18"/>
          <w:szCs w:val="18"/>
        </w:rPr>
        <w:t>mart</w:t>
      </w:r>
      <w:r>
        <w:rPr>
          <w:sz w:val="18"/>
          <w:szCs w:val="18"/>
        </w:rPr>
        <w:t xml:space="preserve">a protokola Nr.9 35.§ “Informatīvais ziņojums </w:t>
      </w:r>
      <w:r w:rsidRPr="000F6A31">
        <w:rPr>
          <w:sz w:val="18"/>
          <w:szCs w:val="18"/>
        </w:rPr>
        <w:t>”Par cilvēkresursu nodrošināšanu valsts informācijas un komunikācijas tehnoloģiju platformu uzturēšanai”</w:t>
      </w:r>
      <w:r>
        <w:rPr>
          <w:sz w:val="18"/>
          <w:szCs w:val="18"/>
        </w:rPr>
        <w:t>”</w:t>
      </w:r>
      <w:r w:rsidRPr="000F6A31">
        <w:rPr>
          <w:sz w:val="18"/>
          <w:szCs w:val="18"/>
        </w:rPr>
        <w:t xml:space="preserve"> </w:t>
      </w:r>
      <w:r>
        <w:rPr>
          <w:sz w:val="18"/>
          <w:szCs w:val="18"/>
        </w:rPr>
        <w:t>3.4.punktam</w:t>
      </w:r>
      <w:r w:rsidRPr="00BB2794">
        <w:rPr>
          <w:sz w:val="18"/>
          <w:szCs w:val="18"/>
        </w:rPr>
        <w:t xml:space="preserve"> samazinātas 3 amata vietas (bez finansējuma).</w:t>
      </w:r>
    </w:p>
    <w:p w14:paraId="04AD89C0" w14:textId="58FDB500"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108A3516"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8"/>
        <w:gridCol w:w="1277"/>
        <w:gridCol w:w="1277"/>
      </w:tblGrid>
      <w:tr w:rsidR="007C2A3F" w:rsidRPr="00BB2102" w14:paraId="37BA461D" w14:textId="77777777" w:rsidTr="007C2A3F">
        <w:trPr>
          <w:trHeight w:val="142"/>
          <w:tblHeader/>
          <w:jc w:val="center"/>
        </w:trPr>
        <w:tc>
          <w:tcPr>
            <w:tcW w:w="5240" w:type="dxa"/>
            <w:vAlign w:val="center"/>
          </w:tcPr>
          <w:p w14:paraId="21235886"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8" w:type="dxa"/>
            <w:vAlign w:val="center"/>
          </w:tcPr>
          <w:p w14:paraId="6407C3C0"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18ED8A00"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6BD3CF08"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1A86E1C8" w14:textId="77777777" w:rsidTr="007C2A3F">
        <w:trPr>
          <w:trHeight w:val="142"/>
          <w:jc w:val="center"/>
        </w:trPr>
        <w:tc>
          <w:tcPr>
            <w:tcW w:w="5240" w:type="dxa"/>
            <w:shd w:val="clear" w:color="auto" w:fill="D9D9D9" w:themeFill="background1" w:themeFillShade="D9"/>
          </w:tcPr>
          <w:p w14:paraId="0020A912" w14:textId="77777777" w:rsidR="007C2A3F" w:rsidRPr="00BB2102" w:rsidRDefault="007C2A3F" w:rsidP="007C2A3F">
            <w:pPr>
              <w:pStyle w:val="tabteksts"/>
              <w:rPr>
                <w:szCs w:val="18"/>
              </w:rPr>
            </w:pPr>
            <w:r w:rsidRPr="00BB2102">
              <w:rPr>
                <w:b/>
                <w:bCs/>
                <w:szCs w:val="18"/>
                <w:lang w:eastAsia="lv-LV"/>
              </w:rPr>
              <w:t>Izdevumi - kopā</w:t>
            </w:r>
          </w:p>
        </w:tc>
        <w:tc>
          <w:tcPr>
            <w:tcW w:w="1278" w:type="dxa"/>
            <w:shd w:val="clear" w:color="auto" w:fill="D9D9D9" w:themeFill="background1" w:themeFillShade="D9"/>
          </w:tcPr>
          <w:p w14:paraId="0002C58D" w14:textId="77777777" w:rsidR="007C2A3F" w:rsidRPr="00E43414" w:rsidRDefault="007C2A3F" w:rsidP="007C2A3F">
            <w:pPr>
              <w:pStyle w:val="tabteksts"/>
              <w:jc w:val="right"/>
              <w:rPr>
                <w:b/>
                <w:szCs w:val="18"/>
              </w:rPr>
            </w:pPr>
            <w:r w:rsidRPr="00E43414">
              <w:rPr>
                <w:b/>
                <w:szCs w:val="18"/>
              </w:rPr>
              <w:t>2 895 177</w:t>
            </w:r>
          </w:p>
        </w:tc>
        <w:tc>
          <w:tcPr>
            <w:tcW w:w="1277" w:type="dxa"/>
            <w:shd w:val="clear" w:color="auto" w:fill="D9D9D9" w:themeFill="background1" w:themeFillShade="D9"/>
          </w:tcPr>
          <w:p w14:paraId="05615392" w14:textId="77777777" w:rsidR="007C2A3F" w:rsidRPr="00E43414" w:rsidRDefault="007C2A3F" w:rsidP="007C2A3F">
            <w:pPr>
              <w:pStyle w:val="tabteksts"/>
              <w:jc w:val="right"/>
              <w:rPr>
                <w:b/>
                <w:szCs w:val="18"/>
              </w:rPr>
            </w:pPr>
            <w:r w:rsidRPr="00E43414">
              <w:rPr>
                <w:b/>
                <w:szCs w:val="18"/>
              </w:rPr>
              <w:t>4 129 936</w:t>
            </w:r>
          </w:p>
        </w:tc>
        <w:tc>
          <w:tcPr>
            <w:tcW w:w="1277" w:type="dxa"/>
            <w:shd w:val="clear" w:color="auto" w:fill="D9D9D9" w:themeFill="background1" w:themeFillShade="D9"/>
          </w:tcPr>
          <w:p w14:paraId="01CFC360" w14:textId="77777777" w:rsidR="007C2A3F" w:rsidRPr="0070429D" w:rsidRDefault="007C2A3F" w:rsidP="007C2A3F">
            <w:pPr>
              <w:pStyle w:val="tabteksts"/>
              <w:jc w:val="right"/>
              <w:rPr>
                <w:b/>
                <w:szCs w:val="18"/>
              </w:rPr>
            </w:pPr>
            <w:r w:rsidRPr="00A45176">
              <w:rPr>
                <w:b/>
                <w:szCs w:val="18"/>
              </w:rPr>
              <w:t>1 234 759</w:t>
            </w:r>
          </w:p>
        </w:tc>
      </w:tr>
      <w:tr w:rsidR="007C2A3F" w:rsidRPr="00BB2102" w14:paraId="188BF00D" w14:textId="77777777" w:rsidTr="007C2A3F">
        <w:trPr>
          <w:jc w:val="center"/>
        </w:trPr>
        <w:tc>
          <w:tcPr>
            <w:tcW w:w="9072" w:type="dxa"/>
            <w:gridSpan w:val="4"/>
          </w:tcPr>
          <w:p w14:paraId="43907958"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6F176212" w14:textId="77777777" w:rsidTr="007C2A3F">
        <w:trPr>
          <w:trHeight w:val="142"/>
          <w:jc w:val="center"/>
        </w:trPr>
        <w:tc>
          <w:tcPr>
            <w:tcW w:w="5240" w:type="dxa"/>
            <w:shd w:val="clear" w:color="auto" w:fill="F2F2F2" w:themeFill="background1" w:themeFillShade="F2"/>
          </w:tcPr>
          <w:p w14:paraId="4B84D659"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8" w:type="dxa"/>
            <w:shd w:val="clear" w:color="auto" w:fill="F2F2F2" w:themeFill="background1" w:themeFillShade="F2"/>
          </w:tcPr>
          <w:p w14:paraId="421FF3F1" w14:textId="77777777" w:rsidR="007C2A3F" w:rsidRPr="0025563B" w:rsidRDefault="007C2A3F" w:rsidP="007C2A3F">
            <w:pPr>
              <w:pStyle w:val="tabteksts"/>
              <w:jc w:val="right"/>
              <w:rPr>
                <w:szCs w:val="18"/>
                <w:u w:val="single"/>
              </w:rPr>
            </w:pPr>
            <w:r w:rsidRPr="0025563B">
              <w:rPr>
                <w:szCs w:val="18"/>
                <w:u w:val="single"/>
              </w:rPr>
              <w:t>318 616</w:t>
            </w:r>
          </w:p>
        </w:tc>
        <w:tc>
          <w:tcPr>
            <w:tcW w:w="1277" w:type="dxa"/>
            <w:shd w:val="clear" w:color="auto" w:fill="F2F2F2" w:themeFill="background1" w:themeFillShade="F2"/>
          </w:tcPr>
          <w:p w14:paraId="5EDE35B2" w14:textId="77777777" w:rsidR="007C2A3F" w:rsidRPr="0025563B" w:rsidRDefault="007C2A3F" w:rsidP="007C2A3F">
            <w:pPr>
              <w:pStyle w:val="tabteksts"/>
              <w:jc w:val="right"/>
              <w:rPr>
                <w:szCs w:val="18"/>
                <w:u w:val="single"/>
              </w:rPr>
            </w:pPr>
            <w:r w:rsidRPr="0025563B">
              <w:rPr>
                <w:szCs w:val="18"/>
                <w:u w:val="single"/>
              </w:rPr>
              <w:t>1 452 220</w:t>
            </w:r>
          </w:p>
        </w:tc>
        <w:tc>
          <w:tcPr>
            <w:tcW w:w="1277" w:type="dxa"/>
            <w:shd w:val="clear" w:color="auto" w:fill="F2F2F2" w:themeFill="background1" w:themeFillShade="F2"/>
          </w:tcPr>
          <w:p w14:paraId="0DBEE301" w14:textId="77777777" w:rsidR="007C2A3F" w:rsidRPr="0025563B" w:rsidRDefault="007C2A3F" w:rsidP="007C2A3F">
            <w:pPr>
              <w:pStyle w:val="tabteksts"/>
              <w:jc w:val="right"/>
              <w:rPr>
                <w:szCs w:val="18"/>
                <w:u w:val="single"/>
              </w:rPr>
            </w:pPr>
            <w:r w:rsidRPr="0025563B">
              <w:rPr>
                <w:szCs w:val="18"/>
                <w:u w:val="single"/>
              </w:rPr>
              <w:t>1 133 604</w:t>
            </w:r>
          </w:p>
        </w:tc>
      </w:tr>
      <w:tr w:rsidR="007C2A3F" w:rsidRPr="00BB2102" w14:paraId="5898366B" w14:textId="77777777" w:rsidTr="007C2A3F">
        <w:trPr>
          <w:trHeight w:val="142"/>
          <w:jc w:val="center"/>
        </w:trPr>
        <w:tc>
          <w:tcPr>
            <w:tcW w:w="5240" w:type="dxa"/>
          </w:tcPr>
          <w:p w14:paraId="6F1A3C08" w14:textId="580C0C5D" w:rsidR="007C2A3F" w:rsidRPr="00BB2102" w:rsidRDefault="007C2A3F" w:rsidP="00E92431">
            <w:pPr>
              <w:pStyle w:val="tabteksts"/>
              <w:jc w:val="both"/>
              <w:rPr>
                <w:i/>
                <w:szCs w:val="18"/>
                <w:lang w:eastAsia="lv-LV"/>
              </w:rPr>
            </w:pPr>
            <w:r w:rsidRPr="0050180B">
              <w:rPr>
                <w:i/>
                <w:szCs w:val="18"/>
                <w:lang w:eastAsia="lv-LV"/>
              </w:rPr>
              <w:t>Samazināti ieņēmumi no maksas pakalpojumiem un citu pašu ieņēmumi un tiem atbilstoši izdevumi CSDP 2019.</w:t>
            </w:r>
            <w:r w:rsidR="00E92431">
              <w:rPr>
                <w:i/>
                <w:szCs w:val="18"/>
                <w:lang w:eastAsia="lv-LV"/>
              </w:rPr>
              <w:t xml:space="preserve"> gada 28. februāra</w:t>
            </w:r>
            <w:r w:rsidRPr="0050180B">
              <w:rPr>
                <w:i/>
                <w:szCs w:val="18"/>
                <w:lang w:eastAsia="lv-LV"/>
              </w:rPr>
              <w:t xml:space="preserve"> prot. 4.1.p.  noteikto pasākumu apmaksai</w:t>
            </w:r>
          </w:p>
        </w:tc>
        <w:tc>
          <w:tcPr>
            <w:tcW w:w="1278" w:type="dxa"/>
          </w:tcPr>
          <w:p w14:paraId="5C7DE389" w14:textId="77777777" w:rsidR="007C2A3F" w:rsidRPr="00BB2102" w:rsidRDefault="007C2A3F" w:rsidP="007C2A3F">
            <w:pPr>
              <w:pStyle w:val="tabteksts"/>
              <w:jc w:val="right"/>
              <w:rPr>
                <w:szCs w:val="18"/>
              </w:rPr>
            </w:pPr>
            <w:r w:rsidRPr="0050180B">
              <w:rPr>
                <w:szCs w:val="18"/>
              </w:rPr>
              <w:t>300</w:t>
            </w:r>
            <w:r>
              <w:rPr>
                <w:szCs w:val="18"/>
              </w:rPr>
              <w:t> </w:t>
            </w:r>
            <w:r w:rsidRPr="0050180B">
              <w:rPr>
                <w:szCs w:val="18"/>
              </w:rPr>
              <w:t>170</w:t>
            </w:r>
          </w:p>
        </w:tc>
        <w:tc>
          <w:tcPr>
            <w:tcW w:w="1277" w:type="dxa"/>
          </w:tcPr>
          <w:p w14:paraId="648ED682" w14:textId="77777777" w:rsidR="007C2A3F" w:rsidRPr="00BB2102" w:rsidRDefault="007C2A3F" w:rsidP="007C2A3F">
            <w:pPr>
              <w:pStyle w:val="tabteksts"/>
              <w:jc w:val="center"/>
              <w:rPr>
                <w:szCs w:val="18"/>
              </w:rPr>
            </w:pPr>
            <w:r>
              <w:rPr>
                <w:szCs w:val="18"/>
              </w:rPr>
              <w:t>-</w:t>
            </w:r>
          </w:p>
        </w:tc>
        <w:tc>
          <w:tcPr>
            <w:tcW w:w="1277" w:type="dxa"/>
          </w:tcPr>
          <w:p w14:paraId="56C82DF7" w14:textId="77777777" w:rsidR="007C2A3F" w:rsidRPr="00BB2102" w:rsidRDefault="007C2A3F" w:rsidP="007C2A3F">
            <w:pPr>
              <w:pStyle w:val="tabteksts"/>
              <w:jc w:val="right"/>
              <w:rPr>
                <w:szCs w:val="18"/>
              </w:rPr>
            </w:pPr>
            <w:r>
              <w:rPr>
                <w:szCs w:val="18"/>
              </w:rPr>
              <w:t>-300 170</w:t>
            </w:r>
          </w:p>
        </w:tc>
      </w:tr>
      <w:tr w:rsidR="007C2A3F" w:rsidRPr="00BB2102" w14:paraId="42CEEC19" w14:textId="77777777" w:rsidTr="007C2A3F">
        <w:trPr>
          <w:trHeight w:val="142"/>
          <w:jc w:val="center"/>
        </w:trPr>
        <w:tc>
          <w:tcPr>
            <w:tcW w:w="5240" w:type="dxa"/>
          </w:tcPr>
          <w:p w14:paraId="626C90F8" w14:textId="1FC12DFE" w:rsidR="007C2A3F" w:rsidRPr="00BB2102" w:rsidRDefault="007C2A3F" w:rsidP="00C70F7F">
            <w:pPr>
              <w:pStyle w:val="tabteksts"/>
              <w:jc w:val="both"/>
              <w:rPr>
                <w:i/>
                <w:szCs w:val="18"/>
                <w:lang w:eastAsia="lv-LV"/>
              </w:rPr>
            </w:pPr>
            <w:r>
              <w:rPr>
                <w:i/>
                <w:szCs w:val="18"/>
                <w:lang w:eastAsia="lv-LV"/>
              </w:rPr>
              <w:t xml:space="preserve">Palielināti izdevumi pasākuma </w:t>
            </w:r>
            <w:r w:rsidRPr="0050180B">
              <w:rPr>
                <w:i/>
                <w:szCs w:val="18"/>
                <w:lang w:eastAsia="lv-LV"/>
              </w:rPr>
              <w:t>“Inovatīvu tehnoloģiju ilgtspējīga attīstība Iekšlietu ministrijas resorā” īstenošanai (</w:t>
            </w:r>
            <w:r w:rsidRPr="00B85DDB">
              <w:rPr>
                <w:i/>
                <w:szCs w:val="18"/>
                <w:lang w:eastAsia="lv-LV"/>
              </w:rPr>
              <w:t>Covid-19 krīzes pārvarēšanai un ekonomikas atlabšanai 2021.</w:t>
            </w:r>
            <w:r>
              <w:rPr>
                <w:i/>
                <w:szCs w:val="18"/>
                <w:lang w:eastAsia="lv-LV"/>
              </w:rPr>
              <w:t xml:space="preserve"> </w:t>
            </w:r>
            <w:r w:rsidR="00E92431">
              <w:rPr>
                <w:i/>
                <w:szCs w:val="18"/>
                <w:lang w:eastAsia="lv-LV"/>
              </w:rPr>
              <w:t xml:space="preserve">gadam saskaņā ar MK </w:t>
            </w:r>
            <w:r w:rsidRPr="00B85DDB">
              <w:rPr>
                <w:i/>
                <w:szCs w:val="18"/>
                <w:lang w:eastAsia="lv-LV"/>
              </w:rPr>
              <w:t>2020.</w:t>
            </w:r>
            <w:r w:rsidR="00E92431">
              <w:rPr>
                <w:i/>
                <w:szCs w:val="18"/>
                <w:lang w:eastAsia="lv-LV"/>
              </w:rPr>
              <w:t xml:space="preserve"> gada 2. septembra</w:t>
            </w:r>
            <w:r w:rsidRPr="00B85DDB">
              <w:rPr>
                <w:i/>
                <w:szCs w:val="18"/>
                <w:lang w:eastAsia="lv-LV"/>
              </w:rPr>
              <w:t xml:space="preserve"> sēdes protokola Nr.51 55.§ 2.punktu</w:t>
            </w:r>
            <w:r w:rsidRPr="0050180B">
              <w:rPr>
                <w:i/>
                <w:szCs w:val="18"/>
                <w:lang w:eastAsia="lv-LV"/>
              </w:rPr>
              <w:t>)</w:t>
            </w:r>
          </w:p>
        </w:tc>
        <w:tc>
          <w:tcPr>
            <w:tcW w:w="1278" w:type="dxa"/>
          </w:tcPr>
          <w:p w14:paraId="7A025BB9" w14:textId="77777777" w:rsidR="007C2A3F" w:rsidRPr="00BB2102" w:rsidRDefault="007C2A3F" w:rsidP="007C2A3F">
            <w:pPr>
              <w:pStyle w:val="tabteksts"/>
              <w:jc w:val="center"/>
              <w:rPr>
                <w:szCs w:val="18"/>
              </w:rPr>
            </w:pPr>
            <w:r>
              <w:rPr>
                <w:szCs w:val="18"/>
              </w:rPr>
              <w:t>-</w:t>
            </w:r>
          </w:p>
        </w:tc>
        <w:tc>
          <w:tcPr>
            <w:tcW w:w="1277" w:type="dxa"/>
          </w:tcPr>
          <w:p w14:paraId="4785BC0C" w14:textId="77777777" w:rsidR="007C2A3F" w:rsidRPr="00BB2102" w:rsidRDefault="007C2A3F" w:rsidP="007C2A3F">
            <w:pPr>
              <w:pStyle w:val="tabteksts"/>
              <w:jc w:val="right"/>
              <w:rPr>
                <w:szCs w:val="18"/>
              </w:rPr>
            </w:pPr>
            <w:r w:rsidRPr="0050180B">
              <w:rPr>
                <w:szCs w:val="18"/>
              </w:rPr>
              <w:t>1 419 913</w:t>
            </w:r>
          </w:p>
        </w:tc>
        <w:tc>
          <w:tcPr>
            <w:tcW w:w="1277" w:type="dxa"/>
          </w:tcPr>
          <w:p w14:paraId="708BEB4D" w14:textId="77777777" w:rsidR="007C2A3F" w:rsidRPr="00BB2102" w:rsidRDefault="007C2A3F" w:rsidP="007C2A3F">
            <w:pPr>
              <w:pStyle w:val="tabteksts"/>
              <w:jc w:val="right"/>
              <w:rPr>
                <w:szCs w:val="18"/>
              </w:rPr>
            </w:pPr>
            <w:r w:rsidRPr="0050180B">
              <w:rPr>
                <w:szCs w:val="18"/>
              </w:rPr>
              <w:t>1 419 913</w:t>
            </w:r>
          </w:p>
        </w:tc>
      </w:tr>
      <w:tr w:rsidR="007C2A3F" w:rsidRPr="00BB2102" w14:paraId="2892BFC1" w14:textId="77777777" w:rsidTr="007C2A3F">
        <w:trPr>
          <w:trHeight w:val="142"/>
          <w:jc w:val="center"/>
        </w:trPr>
        <w:tc>
          <w:tcPr>
            <w:tcW w:w="5240" w:type="dxa"/>
          </w:tcPr>
          <w:p w14:paraId="17445021" w14:textId="26DA842A" w:rsidR="007C2A3F" w:rsidRPr="0050180B" w:rsidRDefault="007C2A3F" w:rsidP="00E92431">
            <w:pPr>
              <w:pStyle w:val="tabteksts"/>
              <w:jc w:val="both"/>
              <w:rPr>
                <w:i/>
                <w:szCs w:val="18"/>
                <w:highlight w:val="yellow"/>
                <w:lang w:eastAsia="lv-LV"/>
              </w:rPr>
            </w:pPr>
            <w:r w:rsidRPr="00E10987">
              <w:rPr>
                <w:i/>
                <w:szCs w:val="18"/>
                <w:lang w:eastAsia="lv-LV"/>
              </w:rPr>
              <w:t>Finansējuma pārdale no VARAM administratīvi teritoriālās reformas (ATR) īstenošanai (MK 2019.</w:t>
            </w:r>
            <w:r w:rsidR="00E92431">
              <w:rPr>
                <w:i/>
                <w:szCs w:val="18"/>
                <w:lang w:eastAsia="lv-LV"/>
              </w:rPr>
              <w:t xml:space="preserve"> gada 15. oktobra</w:t>
            </w:r>
            <w:r w:rsidRPr="00E10987">
              <w:rPr>
                <w:i/>
                <w:szCs w:val="18"/>
                <w:lang w:eastAsia="lv-LV"/>
              </w:rPr>
              <w:t xml:space="preserve"> sēdes prot.Nr.48 30.§ 3.p.)</w:t>
            </w:r>
          </w:p>
        </w:tc>
        <w:tc>
          <w:tcPr>
            <w:tcW w:w="1278" w:type="dxa"/>
          </w:tcPr>
          <w:p w14:paraId="32C2BBAF" w14:textId="77777777" w:rsidR="007C2A3F" w:rsidRDefault="007C2A3F" w:rsidP="007C2A3F">
            <w:pPr>
              <w:pStyle w:val="tabteksts"/>
              <w:jc w:val="center"/>
              <w:rPr>
                <w:szCs w:val="18"/>
              </w:rPr>
            </w:pPr>
            <w:r>
              <w:rPr>
                <w:szCs w:val="18"/>
              </w:rPr>
              <w:t>-</w:t>
            </w:r>
          </w:p>
        </w:tc>
        <w:tc>
          <w:tcPr>
            <w:tcW w:w="1277" w:type="dxa"/>
          </w:tcPr>
          <w:p w14:paraId="73A6FD2A" w14:textId="77777777" w:rsidR="007C2A3F" w:rsidRPr="0050180B" w:rsidRDefault="007C2A3F" w:rsidP="007C2A3F">
            <w:pPr>
              <w:pStyle w:val="tabteksts"/>
              <w:jc w:val="right"/>
              <w:rPr>
                <w:szCs w:val="18"/>
              </w:rPr>
            </w:pPr>
            <w:r w:rsidRPr="0050180B">
              <w:rPr>
                <w:szCs w:val="18"/>
              </w:rPr>
              <w:t>32 307</w:t>
            </w:r>
          </w:p>
        </w:tc>
        <w:tc>
          <w:tcPr>
            <w:tcW w:w="1277" w:type="dxa"/>
          </w:tcPr>
          <w:p w14:paraId="684B373B" w14:textId="77777777" w:rsidR="007C2A3F" w:rsidRPr="0050180B" w:rsidRDefault="007C2A3F" w:rsidP="007C2A3F">
            <w:pPr>
              <w:pStyle w:val="tabteksts"/>
              <w:jc w:val="right"/>
              <w:rPr>
                <w:szCs w:val="18"/>
              </w:rPr>
            </w:pPr>
            <w:r w:rsidRPr="0050180B">
              <w:rPr>
                <w:szCs w:val="18"/>
              </w:rPr>
              <w:t>32 307</w:t>
            </w:r>
          </w:p>
        </w:tc>
      </w:tr>
      <w:tr w:rsidR="007C2A3F" w:rsidRPr="00BB2102" w14:paraId="0918CD7D" w14:textId="77777777" w:rsidTr="007C2A3F">
        <w:trPr>
          <w:trHeight w:val="142"/>
          <w:jc w:val="center"/>
        </w:trPr>
        <w:tc>
          <w:tcPr>
            <w:tcW w:w="5240" w:type="dxa"/>
          </w:tcPr>
          <w:p w14:paraId="20D3297B" w14:textId="3AC21DBC" w:rsidR="007C2A3F" w:rsidRPr="0050180B" w:rsidRDefault="007C2A3F" w:rsidP="00E92431">
            <w:pPr>
              <w:pStyle w:val="tabteksts"/>
              <w:jc w:val="both"/>
              <w:rPr>
                <w:i/>
                <w:szCs w:val="18"/>
                <w:highlight w:val="yellow"/>
                <w:lang w:eastAsia="lv-LV"/>
              </w:rPr>
            </w:pPr>
            <w:r w:rsidRPr="00561C6D">
              <w:rPr>
                <w:i/>
                <w:szCs w:val="18"/>
                <w:lang w:eastAsia="lv-LV"/>
              </w:rPr>
              <w:t>Samazināti izdevumi saskaņā ar MK 2020.</w:t>
            </w:r>
            <w:r w:rsidR="00E92431">
              <w:rPr>
                <w:i/>
                <w:szCs w:val="18"/>
                <w:lang w:eastAsia="lv-LV"/>
              </w:rPr>
              <w:t xml:space="preserve"> gada 22. septembra</w:t>
            </w:r>
            <w:r w:rsidRPr="00561C6D">
              <w:rPr>
                <w:i/>
                <w:szCs w:val="18"/>
                <w:lang w:eastAsia="lv-LV"/>
              </w:rPr>
              <w:t xml:space="preserve"> sēdes protokola Nr.55 38.§ 2. un 40.punktu (atbilstoši informatīvā ziņojuma 4.pielikumam)</w:t>
            </w:r>
          </w:p>
        </w:tc>
        <w:tc>
          <w:tcPr>
            <w:tcW w:w="1278" w:type="dxa"/>
          </w:tcPr>
          <w:p w14:paraId="5FEB0968" w14:textId="77777777" w:rsidR="007C2A3F" w:rsidRPr="00BB2102" w:rsidRDefault="007C2A3F" w:rsidP="007C2A3F">
            <w:pPr>
              <w:pStyle w:val="tabteksts"/>
              <w:jc w:val="right"/>
              <w:rPr>
                <w:szCs w:val="18"/>
              </w:rPr>
            </w:pPr>
            <w:r w:rsidRPr="0050180B">
              <w:rPr>
                <w:szCs w:val="18"/>
              </w:rPr>
              <w:t>18 446</w:t>
            </w:r>
          </w:p>
        </w:tc>
        <w:tc>
          <w:tcPr>
            <w:tcW w:w="1277" w:type="dxa"/>
          </w:tcPr>
          <w:p w14:paraId="56D4BDAF" w14:textId="77777777" w:rsidR="007C2A3F" w:rsidRPr="00BB2102" w:rsidRDefault="007C2A3F" w:rsidP="007C2A3F">
            <w:pPr>
              <w:pStyle w:val="tabteksts"/>
              <w:jc w:val="center"/>
              <w:rPr>
                <w:szCs w:val="18"/>
              </w:rPr>
            </w:pPr>
            <w:r>
              <w:rPr>
                <w:szCs w:val="18"/>
              </w:rPr>
              <w:t>-</w:t>
            </w:r>
          </w:p>
        </w:tc>
        <w:tc>
          <w:tcPr>
            <w:tcW w:w="1277" w:type="dxa"/>
          </w:tcPr>
          <w:p w14:paraId="3A7DD9C9" w14:textId="77777777" w:rsidR="007C2A3F" w:rsidRPr="00BB2102" w:rsidRDefault="007C2A3F" w:rsidP="007C2A3F">
            <w:pPr>
              <w:pStyle w:val="tabteksts"/>
              <w:jc w:val="right"/>
              <w:rPr>
                <w:szCs w:val="18"/>
              </w:rPr>
            </w:pPr>
            <w:r w:rsidRPr="0050180B">
              <w:rPr>
                <w:szCs w:val="18"/>
              </w:rPr>
              <w:t>-18 446</w:t>
            </w:r>
          </w:p>
        </w:tc>
      </w:tr>
      <w:tr w:rsidR="007C2A3F" w:rsidRPr="00BB2102" w14:paraId="5E08CB25" w14:textId="77777777" w:rsidTr="007C2A3F">
        <w:trPr>
          <w:trHeight w:val="142"/>
          <w:jc w:val="center"/>
        </w:trPr>
        <w:tc>
          <w:tcPr>
            <w:tcW w:w="5240" w:type="dxa"/>
            <w:shd w:val="clear" w:color="auto" w:fill="F2F2F2" w:themeFill="background1" w:themeFillShade="F2"/>
          </w:tcPr>
          <w:p w14:paraId="178FE33E" w14:textId="77777777" w:rsidR="007C2A3F" w:rsidRPr="00BB2102" w:rsidRDefault="007C2A3F" w:rsidP="007C2A3F">
            <w:pPr>
              <w:pStyle w:val="tabteksts"/>
              <w:rPr>
                <w:szCs w:val="18"/>
                <w:u w:val="single"/>
                <w:lang w:eastAsia="lv-LV"/>
              </w:rPr>
            </w:pPr>
            <w:r w:rsidRPr="00BB2102">
              <w:rPr>
                <w:szCs w:val="18"/>
                <w:u w:val="single"/>
                <w:lang w:eastAsia="lv-LV"/>
              </w:rPr>
              <w:t>Ilgtermiņa saistības</w:t>
            </w:r>
          </w:p>
        </w:tc>
        <w:tc>
          <w:tcPr>
            <w:tcW w:w="1278" w:type="dxa"/>
            <w:shd w:val="clear" w:color="auto" w:fill="F2F2F2" w:themeFill="background1" w:themeFillShade="F2"/>
          </w:tcPr>
          <w:p w14:paraId="060D8929" w14:textId="77777777" w:rsidR="007C2A3F" w:rsidRPr="0025563B" w:rsidRDefault="007C2A3F" w:rsidP="007C2A3F">
            <w:pPr>
              <w:pStyle w:val="tabteksts"/>
              <w:jc w:val="right"/>
              <w:rPr>
                <w:szCs w:val="18"/>
                <w:u w:val="single"/>
              </w:rPr>
            </w:pPr>
            <w:r w:rsidRPr="0025563B">
              <w:rPr>
                <w:szCs w:val="18"/>
                <w:u w:val="single"/>
              </w:rPr>
              <w:t>1 679 627</w:t>
            </w:r>
          </w:p>
        </w:tc>
        <w:tc>
          <w:tcPr>
            <w:tcW w:w="1277" w:type="dxa"/>
            <w:shd w:val="clear" w:color="auto" w:fill="F2F2F2" w:themeFill="background1" w:themeFillShade="F2"/>
          </w:tcPr>
          <w:p w14:paraId="50538FE2" w14:textId="77777777" w:rsidR="007C2A3F" w:rsidRPr="0025563B" w:rsidRDefault="007C2A3F" w:rsidP="007C2A3F">
            <w:pPr>
              <w:pStyle w:val="tabteksts"/>
              <w:jc w:val="right"/>
              <w:rPr>
                <w:szCs w:val="18"/>
                <w:u w:val="single"/>
              </w:rPr>
            </w:pPr>
            <w:r w:rsidRPr="0025563B">
              <w:rPr>
                <w:szCs w:val="18"/>
                <w:u w:val="single"/>
              </w:rPr>
              <w:t>1 487 111</w:t>
            </w:r>
          </w:p>
        </w:tc>
        <w:tc>
          <w:tcPr>
            <w:tcW w:w="1277" w:type="dxa"/>
            <w:shd w:val="clear" w:color="auto" w:fill="F2F2F2" w:themeFill="background1" w:themeFillShade="F2"/>
          </w:tcPr>
          <w:p w14:paraId="30C3AE77" w14:textId="77777777" w:rsidR="007C2A3F" w:rsidRPr="0025563B" w:rsidRDefault="007C2A3F" w:rsidP="007C2A3F">
            <w:pPr>
              <w:pStyle w:val="tabteksts"/>
              <w:jc w:val="right"/>
              <w:rPr>
                <w:szCs w:val="18"/>
                <w:u w:val="single"/>
              </w:rPr>
            </w:pPr>
            <w:r w:rsidRPr="0025563B">
              <w:rPr>
                <w:szCs w:val="18"/>
                <w:u w:val="single"/>
              </w:rPr>
              <w:t>-192 516</w:t>
            </w:r>
          </w:p>
        </w:tc>
      </w:tr>
      <w:tr w:rsidR="007C2A3F" w:rsidRPr="00BB2102" w14:paraId="36A01C85" w14:textId="77777777" w:rsidTr="007C2A3F">
        <w:trPr>
          <w:trHeight w:val="1361"/>
          <w:jc w:val="center"/>
        </w:trPr>
        <w:tc>
          <w:tcPr>
            <w:tcW w:w="5240" w:type="dxa"/>
          </w:tcPr>
          <w:p w14:paraId="126621F6" w14:textId="77777777" w:rsidR="007C2A3F" w:rsidRPr="002E0AD3" w:rsidRDefault="007C2A3F" w:rsidP="00C70F7F">
            <w:pPr>
              <w:pStyle w:val="tabteksts"/>
              <w:jc w:val="both"/>
              <w:rPr>
                <w:i/>
                <w:szCs w:val="18"/>
                <w:lang w:eastAsia="lv-LV"/>
              </w:rPr>
            </w:pPr>
            <w:r w:rsidRPr="002E0AD3">
              <w:rPr>
                <w:i/>
                <w:szCs w:val="18"/>
                <w:lang w:eastAsia="lv-LV"/>
              </w:rPr>
              <w:lastRenderedPageBreak/>
              <w:t>Eiropas Savienības prasībām atbilstošu pasu, elektronisko identifikācijas karšu un uzturēšanās atļauju izsniegšana</w:t>
            </w:r>
            <w:r>
              <w:rPr>
                <w:i/>
                <w:szCs w:val="18"/>
                <w:lang w:eastAsia="lv-LV"/>
              </w:rPr>
              <w:t xml:space="preserve">, </w:t>
            </w:r>
            <w:r w:rsidRPr="00E43414">
              <w:rPr>
                <w:i/>
                <w:szCs w:val="18"/>
                <w:lang w:eastAsia="lv-LV"/>
              </w:rPr>
              <w:t>tai skaitā:</w:t>
            </w:r>
            <w:r>
              <w:rPr>
                <w:i/>
                <w:szCs w:val="18"/>
                <w:lang w:eastAsia="lv-LV"/>
              </w:rPr>
              <w:t xml:space="preserve"> </w:t>
            </w:r>
          </w:p>
          <w:p w14:paraId="733193D6" w14:textId="77777777" w:rsidR="007C2A3F" w:rsidRPr="00C70F7F" w:rsidRDefault="007C2A3F" w:rsidP="007C2A3F">
            <w:pPr>
              <w:widowControl w:val="0"/>
              <w:ind w:firstLine="0"/>
              <w:rPr>
                <w:i/>
                <w:sz w:val="4"/>
                <w:szCs w:val="18"/>
              </w:rPr>
            </w:pPr>
          </w:p>
          <w:p w14:paraId="50015ECB" w14:textId="78C80B4C" w:rsidR="007C2A3F" w:rsidRPr="002E0AD3" w:rsidRDefault="007C2A3F" w:rsidP="00E92431">
            <w:pPr>
              <w:widowControl w:val="0"/>
              <w:ind w:left="720" w:firstLine="0"/>
              <w:rPr>
                <w:i/>
                <w:sz w:val="18"/>
                <w:szCs w:val="18"/>
              </w:rPr>
            </w:pPr>
            <w:r w:rsidRPr="002E0AD3">
              <w:rPr>
                <w:i/>
                <w:sz w:val="18"/>
                <w:szCs w:val="18"/>
              </w:rPr>
              <w:t>Iekšējā līdzekļu pārdale apakšprogrammai 40.02.00 “Nekustamais īpašums un centralizētais i</w:t>
            </w:r>
            <w:r>
              <w:rPr>
                <w:i/>
                <w:sz w:val="18"/>
                <w:szCs w:val="18"/>
              </w:rPr>
              <w:t>epirkums” neatliekamā pasākuma “</w:t>
            </w:r>
            <w:r w:rsidRPr="002E0AD3">
              <w:rPr>
                <w:i/>
                <w:sz w:val="18"/>
                <w:szCs w:val="18"/>
              </w:rPr>
              <w:t xml:space="preserve">Iekšlietu ministrijas padotībā esošo iestāžu nodrošināšana ar funkciju izpildei nepieciešamajiem </w:t>
            </w:r>
            <w:r>
              <w:rPr>
                <w:i/>
                <w:sz w:val="18"/>
                <w:szCs w:val="18"/>
              </w:rPr>
              <w:t>šaujamieročiem”</w:t>
            </w:r>
            <w:r w:rsidRPr="002E0AD3">
              <w:rPr>
                <w:i/>
                <w:sz w:val="18"/>
                <w:szCs w:val="18"/>
              </w:rPr>
              <w:t xml:space="preserve"> īstenošanai (MK 2018.</w:t>
            </w:r>
            <w:r w:rsidR="00E92431">
              <w:rPr>
                <w:i/>
                <w:sz w:val="18"/>
                <w:szCs w:val="18"/>
              </w:rPr>
              <w:t>gada 3. maija</w:t>
            </w:r>
            <w:r w:rsidRPr="002E0AD3">
              <w:rPr>
                <w:i/>
                <w:sz w:val="18"/>
                <w:szCs w:val="18"/>
              </w:rPr>
              <w:t xml:space="preserve"> prot. Nr.22 20.§ 3.2.p.)</w:t>
            </w:r>
          </w:p>
        </w:tc>
        <w:tc>
          <w:tcPr>
            <w:tcW w:w="1278" w:type="dxa"/>
            <w:shd w:val="clear" w:color="auto" w:fill="auto"/>
          </w:tcPr>
          <w:p w14:paraId="5F9E7ADE" w14:textId="77777777" w:rsidR="007C2A3F" w:rsidRDefault="007C2A3F" w:rsidP="007C2A3F">
            <w:pPr>
              <w:pStyle w:val="tabteksts"/>
              <w:jc w:val="right"/>
              <w:rPr>
                <w:szCs w:val="18"/>
              </w:rPr>
            </w:pPr>
            <w:r w:rsidRPr="0050180B">
              <w:rPr>
                <w:szCs w:val="18"/>
              </w:rPr>
              <w:t>180</w:t>
            </w:r>
            <w:r>
              <w:rPr>
                <w:szCs w:val="18"/>
              </w:rPr>
              <w:t> </w:t>
            </w:r>
            <w:r w:rsidRPr="0050180B">
              <w:rPr>
                <w:szCs w:val="18"/>
              </w:rPr>
              <w:t>280</w:t>
            </w:r>
          </w:p>
          <w:p w14:paraId="5DDC90C8" w14:textId="77777777" w:rsidR="007C2A3F" w:rsidRDefault="007C2A3F" w:rsidP="007C2A3F">
            <w:pPr>
              <w:pStyle w:val="tabteksts"/>
              <w:jc w:val="right"/>
              <w:rPr>
                <w:szCs w:val="18"/>
              </w:rPr>
            </w:pPr>
          </w:p>
          <w:p w14:paraId="71AB2557" w14:textId="77777777" w:rsidR="007C2A3F" w:rsidRDefault="007C2A3F" w:rsidP="007C2A3F">
            <w:pPr>
              <w:pStyle w:val="tabteksts"/>
              <w:jc w:val="right"/>
              <w:rPr>
                <w:szCs w:val="18"/>
              </w:rPr>
            </w:pPr>
          </w:p>
          <w:p w14:paraId="4DC46EE5" w14:textId="77777777" w:rsidR="007C2A3F" w:rsidRDefault="007C2A3F" w:rsidP="007C2A3F">
            <w:pPr>
              <w:pStyle w:val="tabteksts"/>
              <w:jc w:val="right"/>
              <w:rPr>
                <w:szCs w:val="18"/>
              </w:rPr>
            </w:pPr>
          </w:p>
          <w:p w14:paraId="03DF1D70" w14:textId="77777777" w:rsidR="007C2A3F" w:rsidRDefault="007C2A3F" w:rsidP="007C2A3F">
            <w:pPr>
              <w:pStyle w:val="tabteksts"/>
              <w:jc w:val="right"/>
              <w:rPr>
                <w:i/>
                <w:szCs w:val="18"/>
              </w:rPr>
            </w:pPr>
          </w:p>
          <w:p w14:paraId="217907CA" w14:textId="77777777" w:rsidR="007C2A3F" w:rsidRPr="00FD5AAE" w:rsidRDefault="007C2A3F" w:rsidP="007C2A3F">
            <w:pPr>
              <w:pStyle w:val="tabteksts"/>
              <w:jc w:val="right"/>
              <w:rPr>
                <w:i/>
                <w:szCs w:val="18"/>
              </w:rPr>
            </w:pPr>
            <w:r w:rsidRPr="00E43414">
              <w:rPr>
                <w:i/>
                <w:szCs w:val="18"/>
              </w:rPr>
              <w:t>180 280</w:t>
            </w:r>
          </w:p>
        </w:tc>
        <w:tc>
          <w:tcPr>
            <w:tcW w:w="1277" w:type="dxa"/>
            <w:shd w:val="clear" w:color="auto" w:fill="auto"/>
          </w:tcPr>
          <w:p w14:paraId="3B2C8967" w14:textId="77777777" w:rsidR="007C2A3F" w:rsidRPr="00BB2102" w:rsidRDefault="007C2A3F" w:rsidP="007C2A3F">
            <w:pPr>
              <w:pStyle w:val="tabteksts"/>
              <w:jc w:val="right"/>
              <w:rPr>
                <w:szCs w:val="18"/>
              </w:rPr>
            </w:pPr>
            <w:r w:rsidRPr="0050180B">
              <w:rPr>
                <w:szCs w:val="18"/>
              </w:rPr>
              <w:t>180 143</w:t>
            </w:r>
          </w:p>
        </w:tc>
        <w:tc>
          <w:tcPr>
            <w:tcW w:w="1277" w:type="dxa"/>
            <w:shd w:val="clear" w:color="auto" w:fill="auto"/>
          </w:tcPr>
          <w:p w14:paraId="36A01706" w14:textId="77777777" w:rsidR="007C2A3F" w:rsidRPr="00BB2102" w:rsidRDefault="007C2A3F" w:rsidP="007C2A3F">
            <w:pPr>
              <w:pStyle w:val="tabteksts"/>
              <w:jc w:val="right"/>
              <w:rPr>
                <w:szCs w:val="18"/>
              </w:rPr>
            </w:pPr>
            <w:r w:rsidRPr="0050180B">
              <w:rPr>
                <w:szCs w:val="18"/>
              </w:rPr>
              <w:t>-137</w:t>
            </w:r>
          </w:p>
        </w:tc>
      </w:tr>
      <w:tr w:rsidR="007C2A3F" w:rsidRPr="00BB2102" w14:paraId="4DCFDEC3" w14:textId="77777777" w:rsidTr="007C2A3F">
        <w:trPr>
          <w:trHeight w:val="142"/>
          <w:jc w:val="center"/>
        </w:trPr>
        <w:tc>
          <w:tcPr>
            <w:tcW w:w="5240" w:type="dxa"/>
          </w:tcPr>
          <w:p w14:paraId="3772DDE7" w14:textId="77777777" w:rsidR="007C2A3F" w:rsidRPr="00BB2102" w:rsidRDefault="007C2A3F" w:rsidP="00C70F7F">
            <w:pPr>
              <w:pStyle w:val="tabteksts"/>
              <w:jc w:val="both"/>
              <w:rPr>
                <w:i/>
                <w:szCs w:val="18"/>
                <w:lang w:eastAsia="lv-LV"/>
              </w:rPr>
            </w:pPr>
            <w:r w:rsidRPr="0050180B">
              <w:rPr>
                <w:i/>
                <w:szCs w:val="18"/>
                <w:lang w:eastAsia="lv-LV"/>
              </w:rPr>
              <w:t>Ceļu satiksmes pārkāpumu fiksēšanas tehnisko līdzekļu (fotoradaru) darbības nodrošināšana</w:t>
            </w:r>
          </w:p>
        </w:tc>
        <w:tc>
          <w:tcPr>
            <w:tcW w:w="1278" w:type="dxa"/>
            <w:shd w:val="clear" w:color="auto" w:fill="auto"/>
          </w:tcPr>
          <w:p w14:paraId="4CB7BA9D" w14:textId="77777777" w:rsidR="007C2A3F" w:rsidRPr="00BB2102" w:rsidRDefault="007C2A3F" w:rsidP="007C2A3F">
            <w:pPr>
              <w:pStyle w:val="tabteksts"/>
              <w:jc w:val="right"/>
              <w:rPr>
                <w:szCs w:val="18"/>
              </w:rPr>
            </w:pPr>
            <w:r w:rsidRPr="0050180B">
              <w:rPr>
                <w:szCs w:val="18"/>
              </w:rPr>
              <w:t>40 073</w:t>
            </w:r>
          </w:p>
        </w:tc>
        <w:tc>
          <w:tcPr>
            <w:tcW w:w="1277" w:type="dxa"/>
            <w:shd w:val="clear" w:color="auto" w:fill="auto"/>
          </w:tcPr>
          <w:p w14:paraId="3F7EEEC1" w14:textId="77777777" w:rsidR="007C2A3F" w:rsidRPr="00BB2102" w:rsidRDefault="007C2A3F" w:rsidP="007C2A3F">
            <w:pPr>
              <w:pStyle w:val="tabteksts"/>
              <w:jc w:val="right"/>
              <w:rPr>
                <w:szCs w:val="18"/>
              </w:rPr>
            </w:pPr>
            <w:r w:rsidRPr="0050180B">
              <w:rPr>
                <w:szCs w:val="18"/>
              </w:rPr>
              <w:t>40 073</w:t>
            </w:r>
          </w:p>
        </w:tc>
        <w:tc>
          <w:tcPr>
            <w:tcW w:w="1277" w:type="dxa"/>
            <w:shd w:val="clear" w:color="auto" w:fill="auto"/>
          </w:tcPr>
          <w:p w14:paraId="039A342A" w14:textId="77777777" w:rsidR="007C2A3F" w:rsidRPr="00BB2102" w:rsidRDefault="007C2A3F" w:rsidP="007C2A3F">
            <w:pPr>
              <w:pStyle w:val="tabteksts"/>
              <w:jc w:val="right"/>
              <w:rPr>
                <w:szCs w:val="18"/>
              </w:rPr>
            </w:pPr>
            <w:r w:rsidRPr="0050180B">
              <w:rPr>
                <w:szCs w:val="18"/>
              </w:rPr>
              <w:t>0</w:t>
            </w:r>
          </w:p>
        </w:tc>
      </w:tr>
      <w:tr w:rsidR="007C2A3F" w:rsidRPr="00BB2102" w14:paraId="6BEF1302" w14:textId="77777777" w:rsidTr="007C2A3F">
        <w:trPr>
          <w:trHeight w:val="142"/>
          <w:jc w:val="center"/>
        </w:trPr>
        <w:tc>
          <w:tcPr>
            <w:tcW w:w="5240" w:type="dxa"/>
          </w:tcPr>
          <w:p w14:paraId="3AA1BED3" w14:textId="77777777" w:rsidR="007C2A3F" w:rsidRPr="0050180B" w:rsidRDefault="007C2A3F" w:rsidP="00C70F7F">
            <w:pPr>
              <w:pStyle w:val="tabteksts"/>
              <w:jc w:val="both"/>
              <w:rPr>
                <w:i/>
                <w:szCs w:val="18"/>
                <w:lang w:eastAsia="lv-LV"/>
              </w:rPr>
            </w:pPr>
            <w:r w:rsidRPr="00AE5C12">
              <w:rPr>
                <w:i/>
                <w:szCs w:val="18"/>
                <w:lang w:eastAsia="lv-LV"/>
              </w:rPr>
              <w:t>Iekšlietu resora informācijas aprites drošības uzlabošana</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A227247" w14:textId="77777777" w:rsidR="007C2A3F" w:rsidRPr="0050180B" w:rsidRDefault="007C2A3F" w:rsidP="007C2A3F">
            <w:pPr>
              <w:pStyle w:val="tabteksts"/>
              <w:jc w:val="right"/>
              <w:rPr>
                <w:szCs w:val="18"/>
              </w:rPr>
            </w:pPr>
            <w:r w:rsidRPr="00AE5C12">
              <w:rPr>
                <w:szCs w:val="18"/>
              </w:rPr>
              <w:t>1 459 274</w:t>
            </w:r>
          </w:p>
        </w:tc>
        <w:tc>
          <w:tcPr>
            <w:tcW w:w="1277" w:type="dxa"/>
            <w:tcBorders>
              <w:top w:val="single" w:sz="4" w:space="0" w:color="auto"/>
              <w:left w:val="nil"/>
              <w:bottom w:val="single" w:sz="4" w:space="0" w:color="auto"/>
              <w:right w:val="single" w:sz="4" w:space="0" w:color="auto"/>
            </w:tcBorders>
            <w:shd w:val="clear" w:color="auto" w:fill="auto"/>
            <w:vAlign w:val="bottom"/>
          </w:tcPr>
          <w:p w14:paraId="4686EE86" w14:textId="77777777" w:rsidR="007C2A3F" w:rsidRPr="0050180B" w:rsidRDefault="007C2A3F" w:rsidP="007C2A3F">
            <w:pPr>
              <w:pStyle w:val="tabteksts"/>
              <w:jc w:val="right"/>
              <w:rPr>
                <w:szCs w:val="18"/>
              </w:rPr>
            </w:pPr>
            <w:r w:rsidRPr="00AE5C12">
              <w:rPr>
                <w:szCs w:val="18"/>
              </w:rPr>
              <w:t>1 266 895</w:t>
            </w:r>
          </w:p>
        </w:tc>
        <w:tc>
          <w:tcPr>
            <w:tcW w:w="1277" w:type="dxa"/>
            <w:tcBorders>
              <w:top w:val="single" w:sz="4" w:space="0" w:color="auto"/>
              <w:left w:val="nil"/>
              <w:bottom w:val="single" w:sz="4" w:space="0" w:color="auto"/>
              <w:right w:val="single" w:sz="4" w:space="0" w:color="auto"/>
            </w:tcBorders>
            <w:shd w:val="clear" w:color="auto" w:fill="auto"/>
            <w:vAlign w:val="bottom"/>
          </w:tcPr>
          <w:p w14:paraId="417977A0" w14:textId="77777777" w:rsidR="007C2A3F" w:rsidRPr="0050180B" w:rsidRDefault="007C2A3F" w:rsidP="007C2A3F">
            <w:pPr>
              <w:pStyle w:val="tabteksts"/>
              <w:jc w:val="right"/>
              <w:rPr>
                <w:szCs w:val="18"/>
              </w:rPr>
            </w:pPr>
            <w:r w:rsidRPr="00AE5C12">
              <w:rPr>
                <w:szCs w:val="18"/>
              </w:rPr>
              <w:t>-192 379</w:t>
            </w:r>
          </w:p>
        </w:tc>
      </w:tr>
      <w:tr w:rsidR="007C2A3F" w:rsidRPr="00BB2102" w14:paraId="011E50A0" w14:textId="77777777" w:rsidTr="007C2A3F">
        <w:trPr>
          <w:trHeight w:val="142"/>
          <w:jc w:val="center"/>
        </w:trPr>
        <w:tc>
          <w:tcPr>
            <w:tcW w:w="5240" w:type="dxa"/>
            <w:shd w:val="clear" w:color="auto" w:fill="F2F2F2" w:themeFill="background1" w:themeFillShade="F2"/>
            <w:vAlign w:val="center"/>
          </w:tcPr>
          <w:p w14:paraId="4DB9246B"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8" w:type="dxa"/>
            <w:shd w:val="clear" w:color="auto" w:fill="F2F2F2" w:themeFill="background1" w:themeFillShade="F2"/>
          </w:tcPr>
          <w:p w14:paraId="52B6FDE7" w14:textId="77777777" w:rsidR="007C2A3F" w:rsidRPr="009641D8" w:rsidRDefault="007C2A3F" w:rsidP="007C2A3F">
            <w:pPr>
              <w:pStyle w:val="tabteksts"/>
              <w:jc w:val="right"/>
              <w:rPr>
                <w:szCs w:val="18"/>
              </w:rPr>
            </w:pPr>
            <w:r w:rsidRPr="009641D8">
              <w:rPr>
                <w:szCs w:val="18"/>
              </w:rPr>
              <w:t>896 934</w:t>
            </w:r>
          </w:p>
        </w:tc>
        <w:tc>
          <w:tcPr>
            <w:tcW w:w="1277" w:type="dxa"/>
            <w:shd w:val="clear" w:color="auto" w:fill="F2F2F2" w:themeFill="background1" w:themeFillShade="F2"/>
          </w:tcPr>
          <w:p w14:paraId="5137695F" w14:textId="77777777" w:rsidR="007C2A3F" w:rsidRPr="009641D8" w:rsidRDefault="007C2A3F" w:rsidP="007C2A3F">
            <w:pPr>
              <w:pStyle w:val="tabteksts"/>
              <w:jc w:val="right"/>
              <w:rPr>
                <w:szCs w:val="18"/>
              </w:rPr>
            </w:pPr>
            <w:r w:rsidRPr="009641D8">
              <w:rPr>
                <w:szCs w:val="18"/>
              </w:rPr>
              <w:t>1 190 605</w:t>
            </w:r>
          </w:p>
        </w:tc>
        <w:tc>
          <w:tcPr>
            <w:tcW w:w="1277" w:type="dxa"/>
            <w:shd w:val="clear" w:color="auto" w:fill="F2F2F2" w:themeFill="background1" w:themeFillShade="F2"/>
          </w:tcPr>
          <w:p w14:paraId="55D25546" w14:textId="77777777" w:rsidR="007C2A3F" w:rsidRPr="009641D8" w:rsidRDefault="007C2A3F" w:rsidP="007C2A3F">
            <w:pPr>
              <w:pStyle w:val="tabteksts"/>
              <w:jc w:val="right"/>
              <w:rPr>
                <w:szCs w:val="18"/>
              </w:rPr>
            </w:pPr>
            <w:r w:rsidRPr="009641D8">
              <w:rPr>
                <w:szCs w:val="18"/>
              </w:rPr>
              <w:t>293 671</w:t>
            </w:r>
          </w:p>
        </w:tc>
      </w:tr>
      <w:tr w:rsidR="007C2A3F" w:rsidRPr="00BB2102" w14:paraId="61291F55" w14:textId="77777777" w:rsidTr="007C2A3F">
        <w:trPr>
          <w:trHeight w:val="142"/>
          <w:jc w:val="center"/>
        </w:trPr>
        <w:tc>
          <w:tcPr>
            <w:tcW w:w="5240" w:type="dxa"/>
          </w:tcPr>
          <w:p w14:paraId="0307B6B6" w14:textId="405673C3" w:rsidR="007C2A3F" w:rsidRPr="00BB2102" w:rsidRDefault="007C2A3F" w:rsidP="00E92431">
            <w:pPr>
              <w:pStyle w:val="tabteksts"/>
              <w:jc w:val="both"/>
              <w:rPr>
                <w:i/>
                <w:szCs w:val="18"/>
                <w:lang w:eastAsia="lv-LV"/>
              </w:rPr>
            </w:pPr>
            <w:r w:rsidRPr="0050180B">
              <w:rPr>
                <w:i/>
                <w:szCs w:val="18"/>
                <w:lang w:eastAsia="lv-LV"/>
              </w:rPr>
              <w:t>Samazināti izdevumi 2018.</w:t>
            </w:r>
            <w:r w:rsidR="00E92431">
              <w:rPr>
                <w:i/>
                <w:szCs w:val="18"/>
                <w:lang w:eastAsia="lv-LV"/>
              </w:rPr>
              <w:t xml:space="preserve"> </w:t>
            </w:r>
            <w:r w:rsidRPr="0050180B">
              <w:rPr>
                <w:i/>
                <w:szCs w:val="18"/>
                <w:lang w:eastAsia="lv-LV"/>
              </w:rPr>
              <w:t>gada prioritārā pasākuma "Bērnu noziedzības novēršanas un bērnu aizsardzības pret noziedzīgu nodarījumu pamatnostādnēs 2013-2019 paredzēto pasākumu īstenošana" īstenošanai (MK 2017.</w:t>
            </w:r>
            <w:r w:rsidR="00E92431">
              <w:rPr>
                <w:i/>
                <w:szCs w:val="18"/>
                <w:lang w:eastAsia="lv-LV"/>
              </w:rPr>
              <w:t xml:space="preserve"> gada 14. septembra</w:t>
            </w:r>
            <w:r w:rsidRPr="0050180B">
              <w:rPr>
                <w:i/>
                <w:szCs w:val="18"/>
                <w:lang w:eastAsia="lv-LV"/>
              </w:rPr>
              <w:t xml:space="preserve"> sēdes prot. Nr.46 3.§ 2.p.)</w:t>
            </w:r>
          </w:p>
        </w:tc>
        <w:tc>
          <w:tcPr>
            <w:tcW w:w="1278" w:type="dxa"/>
          </w:tcPr>
          <w:p w14:paraId="59F91A84" w14:textId="77777777" w:rsidR="007C2A3F" w:rsidRPr="00BB2102" w:rsidRDefault="007C2A3F" w:rsidP="007C2A3F">
            <w:pPr>
              <w:pStyle w:val="tabteksts"/>
              <w:jc w:val="right"/>
              <w:rPr>
                <w:szCs w:val="18"/>
              </w:rPr>
            </w:pPr>
            <w:r w:rsidRPr="0050180B">
              <w:rPr>
                <w:szCs w:val="18"/>
              </w:rPr>
              <w:t>3 843</w:t>
            </w:r>
          </w:p>
        </w:tc>
        <w:tc>
          <w:tcPr>
            <w:tcW w:w="1277" w:type="dxa"/>
          </w:tcPr>
          <w:p w14:paraId="447B1A59" w14:textId="77777777" w:rsidR="007C2A3F" w:rsidRPr="00BB2102" w:rsidRDefault="007C2A3F" w:rsidP="007C2A3F">
            <w:pPr>
              <w:pStyle w:val="tabteksts"/>
              <w:jc w:val="center"/>
              <w:rPr>
                <w:szCs w:val="18"/>
              </w:rPr>
            </w:pPr>
            <w:r>
              <w:rPr>
                <w:szCs w:val="18"/>
              </w:rPr>
              <w:t>-</w:t>
            </w:r>
          </w:p>
        </w:tc>
        <w:tc>
          <w:tcPr>
            <w:tcW w:w="1277" w:type="dxa"/>
          </w:tcPr>
          <w:p w14:paraId="41AE9223" w14:textId="77777777" w:rsidR="007C2A3F" w:rsidRPr="00BB2102" w:rsidRDefault="007C2A3F" w:rsidP="007C2A3F">
            <w:pPr>
              <w:pStyle w:val="tabteksts"/>
              <w:jc w:val="right"/>
              <w:rPr>
                <w:szCs w:val="18"/>
              </w:rPr>
            </w:pPr>
            <w:r w:rsidRPr="0050180B">
              <w:rPr>
                <w:szCs w:val="18"/>
              </w:rPr>
              <w:t>-3 843</w:t>
            </w:r>
          </w:p>
        </w:tc>
      </w:tr>
      <w:tr w:rsidR="007C2A3F" w:rsidRPr="00BB2102" w14:paraId="68E10BAB" w14:textId="77777777" w:rsidTr="007C2A3F">
        <w:trPr>
          <w:trHeight w:val="142"/>
          <w:jc w:val="center"/>
        </w:trPr>
        <w:tc>
          <w:tcPr>
            <w:tcW w:w="5240" w:type="dxa"/>
          </w:tcPr>
          <w:p w14:paraId="01A3D8D3" w14:textId="4882A8C9" w:rsidR="007C2A3F" w:rsidRPr="00BB2102" w:rsidRDefault="007C2A3F" w:rsidP="00C70F7F">
            <w:pPr>
              <w:pStyle w:val="tabteksts"/>
              <w:jc w:val="both"/>
              <w:rPr>
                <w:i/>
                <w:szCs w:val="18"/>
                <w:lang w:eastAsia="lv-LV"/>
              </w:rPr>
            </w:pPr>
            <w:r w:rsidRPr="0050180B">
              <w:rPr>
                <w:i/>
                <w:szCs w:val="18"/>
                <w:lang w:eastAsia="lv-LV"/>
              </w:rPr>
              <w:t xml:space="preserve">Samazināti izdevumi 2018.gada prioritārā pasākuma "Iekšlietu resora informācijas un komunikācijas tehnoloģiju infrastruktūras drošības uzlabošana" īstenošanai (MK </w:t>
            </w:r>
            <w:r w:rsidR="00E92431" w:rsidRPr="0050180B">
              <w:rPr>
                <w:i/>
                <w:szCs w:val="18"/>
                <w:lang w:eastAsia="lv-LV"/>
              </w:rPr>
              <w:t>2017.</w:t>
            </w:r>
            <w:r w:rsidR="00E92431">
              <w:rPr>
                <w:i/>
                <w:szCs w:val="18"/>
                <w:lang w:eastAsia="lv-LV"/>
              </w:rPr>
              <w:t xml:space="preserve"> gada 14. septembra</w:t>
            </w:r>
            <w:r w:rsidR="00E92431" w:rsidRPr="0050180B">
              <w:rPr>
                <w:i/>
                <w:szCs w:val="18"/>
                <w:lang w:eastAsia="lv-LV"/>
              </w:rPr>
              <w:t xml:space="preserve"> </w:t>
            </w:r>
            <w:r w:rsidRPr="0050180B">
              <w:rPr>
                <w:i/>
                <w:szCs w:val="18"/>
                <w:lang w:eastAsia="lv-LV"/>
              </w:rPr>
              <w:t>sēdes prot. Nr.46 3.§ 2.p.)</w:t>
            </w:r>
          </w:p>
        </w:tc>
        <w:tc>
          <w:tcPr>
            <w:tcW w:w="1278" w:type="dxa"/>
          </w:tcPr>
          <w:p w14:paraId="05C1BB12" w14:textId="77777777" w:rsidR="007C2A3F" w:rsidRPr="00BB2102" w:rsidRDefault="007C2A3F" w:rsidP="007C2A3F">
            <w:pPr>
              <w:pStyle w:val="tabteksts"/>
              <w:jc w:val="right"/>
              <w:rPr>
                <w:szCs w:val="18"/>
              </w:rPr>
            </w:pPr>
            <w:r w:rsidRPr="0050180B">
              <w:rPr>
                <w:szCs w:val="18"/>
              </w:rPr>
              <w:t>471 827</w:t>
            </w:r>
          </w:p>
        </w:tc>
        <w:tc>
          <w:tcPr>
            <w:tcW w:w="1277" w:type="dxa"/>
          </w:tcPr>
          <w:p w14:paraId="74325FA7" w14:textId="77777777" w:rsidR="007C2A3F" w:rsidRPr="00BB2102" w:rsidRDefault="007C2A3F" w:rsidP="007C2A3F">
            <w:pPr>
              <w:pStyle w:val="tabteksts"/>
              <w:jc w:val="center"/>
              <w:rPr>
                <w:szCs w:val="18"/>
              </w:rPr>
            </w:pPr>
            <w:r>
              <w:rPr>
                <w:szCs w:val="18"/>
              </w:rPr>
              <w:t>-</w:t>
            </w:r>
          </w:p>
        </w:tc>
        <w:tc>
          <w:tcPr>
            <w:tcW w:w="1277" w:type="dxa"/>
          </w:tcPr>
          <w:p w14:paraId="4B8C8542" w14:textId="77777777" w:rsidR="007C2A3F" w:rsidRPr="00BB2102" w:rsidRDefault="007C2A3F" w:rsidP="007C2A3F">
            <w:pPr>
              <w:pStyle w:val="tabteksts"/>
              <w:jc w:val="right"/>
              <w:rPr>
                <w:szCs w:val="18"/>
              </w:rPr>
            </w:pPr>
            <w:r w:rsidRPr="0050180B">
              <w:rPr>
                <w:szCs w:val="18"/>
              </w:rPr>
              <w:t>-471 827</w:t>
            </w:r>
          </w:p>
        </w:tc>
      </w:tr>
      <w:tr w:rsidR="007C2A3F" w:rsidRPr="00BB2102" w14:paraId="7EDF2E6B" w14:textId="77777777" w:rsidTr="007C2A3F">
        <w:trPr>
          <w:trHeight w:val="142"/>
          <w:jc w:val="center"/>
        </w:trPr>
        <w:tc>
          <w:tcPr>
            <w:tcW w:w="5240" w:type="dxa"/>
          </w:tcPr>
          <w:p w14:paraId="1C897F08" w14:textId="2756F99A" w:rsidR="007C2A3F" w:rsidRPr="00BB2102" w:rsidRDefault="007C2A3F" w:rsidP="00E92431">
            <w:pPr>
              <w:pStyle w:val="tabteksts"/>
              <w:jc w:val="both"/>
              <w:rPr>
                <w:i/>
                <w:szCs w:val="18"/>
                <w:lang w:eastAsia="lv-LV"/>
              </w:rPr>
            </w:pPr>
            <w:r w:rsidRPr="0050180B">
              <w:rPr>
                <w:i/>
                <w:szCs w:val="18"/>
                <w:lang w:eastAsia="lv-LV"/>
              </w:rPr>
              <w:t>Palielināti izdevumi 2020.</w:t>
            </w:r>
            <w:r w:rsidR="00E92431">
              <w:rPr>
                <w:i/>
                <w:szCs w:val="18"/>
                <w:lang w:eastAsia="lv-LV"/>
              </w:rPr>
              <w:t xml:space="preserve"> </w:t>
            </w:r>
            <w:r w:rsidRPr="0050180B">
              <w:rPr>
                <w:i/>
                <w:szCs w:val="18"/>
                <w:lang w:eastAsia="lv-LV"/>
              </w:rPr>
              <w:t>gada prioritārā pasākuma "Minimālās algas palielināšana līdz 500 euro ar 2021</w:t>
            </w:r>
            <w:r>
              <w:rPr>
                <w:i/>
                <w:szCs w:val="18"/>
                <w:lang w:eastAsia="lv-LV"/>
              </w:rPr>
              <w:t xml:space="preserve"> </w:t>
            </w:r>
            <w:r w:rsidRPr="0050180B">
              <w:rPr>
                <w:i/>
                <w:szCs w:val="18"/>
                <w:lang w:eastAsia="lv-LV"/>
              </w:rPr>
              <w:t>.gada 1.</w:t>
            </w:r>
            <w:r>
              <w:rPr>
                <w:i/>
                <w:szCs w:val="18"/>
                <w:lang w:eastAsia="lv-LV"/>
              </w:rPr>
              <w:t xml:space="preserve"> </w:t>
            </w:r>
            <w:r w:rsidRPr="0050180B">
              <w:rPr>
                <w:i/>
                <w:szCs w:val="18"/>
                <w:lang w:eastAsia="lv-LV"/>
              </w:rPr>
              <w:t>janvāri" īstenošanai (MK 2019.</w:t>
            </w:r>
            <w:r w:rsidR="00E92431">
              <w:rPr>
                <w:i/>
                <w:szCs w:val="18"/>
                <w:lang w:eastAsia="lv-LV"/>
              </w:rPr>
              <w:t xml:space="preserve"> gada 17. septembra</w:t>
            </w:r>
            <w:r w:rsidRPr="0050180B">
              <w:rPr>
                <w:i/>
                <w:szCs w:val="18"/>
                <w:lang w:eastAsia="lv-LV"/>
              </w:rPr>
              <w:t xml:space="preserve"> sēdes prot. Nr.42 34.§ 2.p.)</w:t>
            </w:r>
          </w:p>
        </w:tc>
        <w:tc>
          <w:tcPr>
            <w:tcW w:w="1278" w:type="dxa"/>
          </w:tcPr>
          <w:p w14:paraId="61DB1C90" w14:textId="77777777" w:rsidR="007C2A3F" w:rsidRPr="00BB2102" w:rsidRDefault="007C2A3F" w:rsidP="007C2A3F">
            <w:pPr>
              <w:pStyle w:val="tabteksts"/>
              <w:jc w:val="center"/>
              <w:rPr>
                <w:szCs w:val="18"/>
              </w:rPr>
            </w:pPr>
            <w:r>
              <w:rPr>
                <w:szCs w:val="18"/>
              </w:rPr>
              <w:t>-</w:t>
            </w:r>
          </w:p>
        </w:tc>
        <w:tc>
          <w:tcPr>
            <w:tcW w:w="1277" w:type="dxa"/>
          </w:tcPr>
          <w:p w14:paraId="2DE3A52B" w14:textId="77777777" w:rsidR="007C2A3F" w:rsidRPr="00BB2102" w:rsidRDefault="007C2A3F" w:rsidP="007C2A3F">
            <w:pPr>
              <w:pStyle w:val="tabteksts"/>
              <w:jc w:val="right"/>
              <w:rPr>
                <w:szCs w:val="18"/>
              </w:rPr>
            </w:pPr>
            <w:r w:rsidRPr="0050180B">
              <w:rPr>
                <w:szCs w:val="18"/>
              </w:rPr>
              <w:t>298</w:t>
            </w:r>
          </w:p>
        </w:tc>
        <w:tc>
          <w:tcPr>
            <w:tcW w:w="1277" w:type="dxa"/>
          </w:tcPr>
          <w:p w14:paraId="114428D5" w14:textId="77777777" w:rsidR="007C2A3F" w:rsidRPr="00BB2102" w:rsidRDefault="007C2A3F" w:rsidP="007C2A3F">
            <w:pPr>
              <w:pStyle w:val="tabteksts"/>
              <w:jc w:val="right"/>
              <w:rPr>
                <w:szCs w:val="18"/>
              </w:rPr>
            </w:pPr>
            <w:r w:rsidRPr="0050180B">
              <w:rPr>
                <w:szCs w:val="18"/>
              </w:rPr>
              <w:t>298</w:t>
            </w:r>
          </w:p>
        </w:tc>
      </w:tr>
      <w:tr w:rsidR="007C2A3F" w:rsidRPr="00BB2102" w14:paraId="4A00373F" w14:textId="77777777" w:rsidTr="007C2A3F">
        <w:trPr>
          <w:trHeight w:val="142"/>
          <w:jc w:val="center"/>
        </w:trPr>
        <w:tc>
          <w:tcPr>
            <w:tcW w:w="5240" w:type="dxa"/>
          </w:tcPr>
          <w:p w14:paraId="5304C42B" w14:textId="2207B117" w:rsidR="007C2A3F" w:rsidRPr="008249BD" w:rsidRDefault="007C2A3F" w:rsidP="00C70F7F">
            <w:pPr>
              <w:pStyle w:val="tabteksts"/>
              <w:jc w:val="both"/>
              <w:rPr>
                <w:i/>
                <w:szCs w:val="18"/>
                <w:highlight w:val="yellow"/>
                <w:lang w:eastAsia="lv-LV"/>
              </w:rPr>
            </w:pPr>
            <w:r w:rsidRPr="00612A37">
              <w:rPr>
                <w:i/>
                <w:szCs w:val="18"/>
                <w:lang w:eastAsia="lv-LV"/>
              </w:rPr>
              <w:t xml:space="preserve">Samazināti izdevumi saskaņā ar MK </w:t>
            </w:r>
            <w:r w:rsidR="009C1F7F" w:rsidRPr="00561C6D">
              <w:rPr>
                <w:i/>
                <w:szCs w:val="18"/>
                <w:lang w:eastAsia="lv-LV"/>
              </w:rPr>
              <w:t>2020.</w:t>
            </w:r>
            <w:r w:rsidR="009C1F7F">
              <w:rPr>
                <w:i/>
                <w:szCs w:val="18"/>
                <w:lang w:eastAsia="lv-LV"/>
              </w:rPr>
              <w:t xml:space="preserve"> gada 22. septembra</w:t>
            </w:r>
            <w:r w:rsidR="009C1F7F" w:rsidRPr="00561C6D">
              <w:rPr>
                <w:i/>
                <w:szCs w:val="18"/>
                <w:lang w:eastAsia="lv-LV"/>
              </w:rPr>
              <w:t xml:space="preserve"> </w:t>
            </w:r>
            <w:r w:rsidRPr="00612A37">
              <w:rPr>
                <w:i/>
                <w:szCs w:val="18"/>
                <w:lang w:eastAsia="lv-LV"/>
              </w:rPr>
              <w:t>sēdes protokola Nr.55 38.§ 2. un 40.punktu (atbilstoši informatīvā ziņojuma 3.pielikumam)</w:t>
            </w:r>
          </w:p>
        </w:tc>
        <w:tc>
          <w:tcPr>
            <w:tcW w:w="1278" w:type="dxa"/>
          </w:tcPr>
          <w:p w14:paraId="78E684DA" w14:textId="77777777" w:rsidR="007C2A3F" w:rsidRPr="0050180B" w:rsidRDefault="007C2A3F" w:rsidP="007C2A3F">
            <w:pPr>
              <w:pStyle w:val="tabteksts"/>
              <w:jc w:val="right"/>
              <w:rPr>
                <w:szCs w:val="18"/>
              </w:rPr>
            </w:pPr>
            <w:r w:rsidRPr="008249BD">
              <w:rPr>
                <w:szCs w:val="18"/>
              </w:rPr>
              <w:t>29 308</w:t>
            </w:r>
          </w:p>
        </w:tc>
        <w:tc>
          <w:tcPr>
            <w:tcW w:w="1277" w:type="dxa"/>
          </w:tcPr>
          <w:p w14:paraId="3E839A3A" w14:textId="77777777" w:rsidR="007C2A3F" w:rsidRPr="0050180B" w:rsidRDefault="007C2A3F" w:rsidP="007C2A3F">
            <w:pPr>
              <w:pStyle w:val="tabteksts"/>
              <w:jc w:val="center"/>
              <w:rPr>
                <w:szCs w:val="18"/>
              </w:rPr>
            </w:pPr>
            <w:r>
              <w:rPr>
                <w:szCs w:val="18"/>
              </w:rPr>
              <w:t>-</w:t>
            </w:r>
          </w:p>
        </w:tc>
        <w:tc>
          <w:tcPr>
            <w:tcW w:w="1277" w:type="dxa"/>
          </w:tcPr>
          <w:p w14:paraId="59C086CC" w14:textId="77777777" w:rsidR="007C2A3F" w:rsidRPr="0050180B" w:rsidRDefault="007C2A3F" w:rsidP="007C2A3F">
            <w:pPr>
              <w:pStyle w:val="tabteksts"/>
              <w:jc w:val="right"/>
              <w:rPr>
                <w:szCs w:val="18"/>
              </w:rPr>
            </w:pPr>
            <w:r w:rsidRPr="008249BD">
              <w:rPr>
                <w:szCs w:val="18"/>
              </w:rPr>
              <w:t xml:space="preserve">-29 </w:t>
            </w:r>
            <w:r>
              <w:rPr>
                <w:szCs w:val="18"/>
              </w:rPr>
              <w:t>308</w:t>
            </w:r>
          </w:p>
        </w:tc>
      </w:tr>
      <w:tr w:rsidR="007C2A3F" w:rsidRPr="00BB2102" w14:paraId="5CDC9F63" w14:textId="77777777" w:rsidTr="007C2A3F">
        <w:trPr>
          <w:trHeight w:val="142"/>
          <w:jc w:val="center"/>
        </w:trPr>
        <w:tc>
          <w:tcPr>
            <w:tcW w:w="5240" w:type="dxa"/>
          </w:tcPr>
          <w:p w14:paraId="05543E63" w14:textId="6BE481F6" w:rsidR="007C2A3F" w:rsidRPr="003B12DF" w:rsidRDefault="007C2A3F" w:rsidP="009C1F7F">
            <w:pPr>
              <w:pStyle w:val="tabteksts"/>
              <w:jc w:val="both"/>
              <w:rPr>
                <w:i/>
                <w:szCs w:val="18"/>
                <w:lang w:eastAsia="lv-LV"/>
              </w:rPr>
            </w:pPr>
            <w:r w:rsidRPr="00E61338">
              <w:rPr>
                <w:i/>
                <w:szCs w:val="18"/>
                <w:lang w:eastAsia="lv-LV"/>
              </w:rPr>
              <w:t xml:space="preserve">Izdevumu pārdale no valsts budžeta resora “74. Gadskārtējā valsts budžeta izpildes procesā pārdalāmais finansējums” programmas 10.00.00 “Noziedzīgi iegūtu līdzekļu legalizācijas un terorisma finansēšanas novēršana” pasākumu plāna noziedzīgi iegūtu līdzekļu legalizācijas, terorisma un </w:t>
            </w:r>
            <w:proofErr w:type="spellStart"/>
            <w:r w:rsidRPr="00E61338">
              <w:rPr>
                <w:i/>
                <w:szCs w:val="18"/>
                <w:lang w:eastAsia="lv-LV"/>
              </w:rPr>
              <w:t>proliferācijas</w:t>
            </w:r>
            <w:proofErr w:type="spellEnd"/>
            <w:r w:rsidRPr="00E61338">
              <w:rPr>
                <w:i/>
                <w:szCs w:val="18"/>
                <w:lang w:eastAsia="lv-LV"/>
              </w:rPr>
              <w:t xml:space="preserve"> finansēšanas novēršanas īstenošanai (MK </w:t>
            </w:r>
            <w:r w:rsidR="009C1F7F" w:rsidRPr="00561C6D">
              <w:rPr>
                <w:i/>
                <w:szCs w:val="18"/>
                <w:lang w:eastAsia="lv-LV"/>
              </w:rPr>
              <w:t>2020.</w:t>
            </w:r>
            <w:r w:rsidR="009C1F7F">
              <w:rPr>
                <w:i/>
                <w:szCs w:val="18"/>
                <w:lang w:eastAsia="lv-LV"/>
              </w:rPr>
              <w:t xml:space="preserve"> gada 29. septembra</w:t>
            </w:r>
            <w:r w:rsidR="009C1F7F" w:rsidRPr="00561C6D">
              <w:rPr>
                <w:i/>
                <w:szCs w:val="18"/>
                <w:lang w:eastAsia="lv-LV"/>
              </w:rPr>
              <w:t xml:space="preserve"> </w:t>
            </w:r>
            <w:r w:rsidRPr="00E61338">
              <w:rPr>
                <w:i/>
                <w:szCs w:val="18"/>
                <w:lang w:eastAsia="lv-LV"/>
              </w:rPr>
              <w:t>prot. Nr.56 51.§)</w:t>
            </w:r>
          </w:p>
        </w:tc>
        <w:tc>
          <w:tcPr>
            <w:tcW w:w="1278" w:type="dxa"/>
          </w:tcPr>
          <w:p w14:paraId="0BEA0EEB" w14:textId="77777777" w:rsidR="007C2A3F" w:rsidRPr="008249BD" w:rsidRDefault="007C2A3F" w:rsidP="007C2A3F">
            <w:pPr>
              <w:pStyle w:val="tabteksts"/>
              <w:jc w:val="center"/>
              <w:rPr>
                <w:szCs w:val="18"/>
              </w:rPr>
            </w:pPr>
            <w:r>
              <w:rPr>
                <w:szCs w:val="18"/>
              </w:rPr>
              <w:t>-</w:t>
            </w:r>
          </w:p>
        </w:tc>
        <w:tc>
          <w:tcPr>
            <w:tcW w:w="1277" w:type="dxa"/>
          </w:tcPr>
          <w:p w14:paraId="2D4B14A1" w14:textId="77777777" w:rsidR="007C2A3F" w:rsidRDefault="007C2A3F" w:rsidP="007C2A3F">
            <w:pPr>
              <w:pStyle w:val="tabteksts"/>
              <w:jc w:val="right"/>
              <w:rPr>
                <w:szCs w:val="18"/>
              </w:rPr>
            </w:pPr>
            <w:r w:rsidRPr="00A45176">
              <w:rPr>
                <w:szCs w:val="18"/>
              </w:rPr>
              <w:t>28 520</w:t>
            </w:r>
          </w:p>
        </w:tc>
        <w:tc>
          <w:tcPr>
            <w:tcW w:w="1277" w:type="dxa"/>
          </w:tcPr>
          <w:p w14:paraId="3463345D" w14:textId="77777777" w:rsidR="007C2A3F" w:rsidRPr="008249BD" w:rsidRDefault="007C2A3F" w:rsidP="007C2A3F">
            <w:pPr>
              <w:pStyle w:val="tabteksts"/>
              <w:jc w:val="right"/>
              <w:rPr>
                <w:szCs w:val="18"/>
              </w:rPr>
            </w:pPr>
            <w:r w:rsidRPr="00A45176">
              <w:rPr>
                <w:szCs w:val="18"/>
              </w:rPr>
              <w:t>28 520</w:t>
            </w:r>
          </w:p>
        </w:tc>
      </w:tr>
      <w:tr w:rsidR="007C2A3F" w:rsidRPr="00BB2102" w14:paraId="4C0A49A6" w14:textId="77777777" w:rsidTr="007C2A3F">
        <w:trPr>
          <w:trHeight w:val="142"/>
          <w:jc w:val="center"/>
        </w:trPr>
        <w:tc>
          <w:tcPr>
            <w:tcW w:w="5240" w:type="dxa"/>
          </w:tcPr>
          <w:p w14:paraId="16DB7D5F" w14:textId="77777777" w:rsidR="007C2A3F" w:rsidRPr="00BB2102" w:rsidRDefault="007C2A3F" w:rsidP="00C70F7F">
            <w:pPr>
              <w:pStyle w:val="tabteksts"/>
              <w:ind w:left="171"/>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8" w:type="dxa"/>
          </w:tcPr>
          <w:p w14:paraId="7D656845" w14:textId="77777777" w:rsidR="007C2A3F" w:rsidRPr="00BB2102" w:rsidRDefault="007C2A3F" w:rsidP="007C2A3F">
            <w:pPr>
              <w:pStyle w:val="tabteksts"/>
              <w:jc w:val="right"/>
              <w:rPr>
                <w:szCs w:val="18"/>
              </w:rPr>
            </w:pPr>
            <w:r w:rsidRPr="008249BD">
              <w:rPr>
                <w:szCs w:val="18"/>
              </w:rPr>
              <w:t>391 956</w:t>
            </w:r>
          </w:p>
        </w:tc>
        <w:tc>
          <w:tcPr>
            <w:tcW w:w="1277" w:type="dxa"/>
          </w:tcPr>
          <w:p w14:paraId="365E1933" w14:textId="77777777" w:rsidR="007C2A3F" w:rsidRPr="00BB2102" w:rsidRDefault="007C2A3F" w:rsidP="007C2A3F">
            <w:pPr>
              <w:pStyle w:val="tabteksts"/>
              <w:jc w:val="right"/>
              <w:rPr>
                <w:szCs w:val="18"/>
              </w:rPr>
            </w:pPr>
            <w:r w:rsidRPr="008249BD">
              <w:rPr>
                <w:szCs w:val="18"/>
              </w:rPr>
              <w:t>1 161 787</w:t>
            </w:r>
          </w:p>
        </w:tc>
        <w:tc>
          <w:tcPr>
            <w:tcW w:w="1277" w:type="dxa"/>
          </w:tcPr>
          <w:p w14:paraId="52F9965D" w14:textId="77777777" w:rsidR="007C2A3F" w:rsidRPr="00BB2102" w:rsidRDefault="007C2A3F" w:rsidP="007C2A3F">
            <w:pPr>
              <w:pStyle w:val="tabteksts"/>
              <w:jc w:val="right"/>
              <w:rPr>
                <w:szCs w:val="18"/>
              </w:rPr>
            </w:pPr>
            <w:r w:rsidRPr="008249BD">
              <w:rPr>
                <w:szCs w:val="18"/>
              </w:rPr>
              <w:t>769 831</w:t>
            </w:r>
          </w:p>
        </w:tc>
      </w:tr>
      <w:tr w:rsidR="007C2A3F" w:rsidRPr="00BB2102" w14:paraId="4102D29B" w14:textId="77777777" w:rsidTr="007C2A3F">
        <w:trPr>
          <w:trHeight w:val="142"/>
          <w:jc w:val="center"/>
        </w:trPr>
        <w:tc>
          <w:tcPr>
            <w:tcW w:w="5240" w:type="dxa"/>
          </w:tcPr>
          <w:p w14:paraId="41B8334E" w14:textId="02489A92" w:rsidR="007C2A3F" w:rsidRPr="008249BD" w:rsidRDefault="007C2A3F" w:rsidP="00C70F7F">
            <w:pPr>
              <w:pStyle w:val="tabteksts"/>
              <w:jc w:val="both"/>
              <w:rPr>
                <w:i/>
                <w:szCs w:val="18"/>
                <w:highlight w:val="yellow"/>
                <w:lang w:eastAsia="lv-LV"/>
              </w:rPr>
            </w:pPr>
            <w:r w:rsidRPr="003852D6">
              <w:rPr>
                <w:i/>
                <w:szCs w:val="18"/>
                <w:lang w:eastAsia="lv-LV"/>
              </w:rPr>
              <w:t xml:space="preserve">Iekšējā līdzekļu pārdale </w:t>
            </w:r>
            <w:r>
              <w:rPr>
                <w:i/>
                <w:szCs w:val="18"/>
                <w:lang w:eastAsia="lv-LV"/>
              </w:rPr>
              <w:t>apakš</w:t>
            </w:r>
            <w:r w:rsidRPr="003852D6">
              <w:rPr>
                <w:i/>
                <w:szCs w:val="18"/>
                <w:lang w:eastAsia="lv-LV"/>
              </w:rPr>
              <w:t>programmai 06.01.00 "Valsts policija</w:t>
            </w:r>
            <w:r w:rsidR="00C70F7F">
              <w:rPr>
                <w:i/>
                <w:szCs w:val="18"/>
                <w:lang w:eastAsia="lv-LV"/>
              </w:rPr>
              <w:t>”</w:t>
            </w:r>
            <w:r w:rsidRPr="003852D6">
              <w:rPr>
                <w:i/>
                <w:szCs w:val="18"/>
                <w:lang w:eastAsia="lv-LV"/>
              </w:rPr>
              <w:t>, jo IeM Informācijas centra lietošanā esošā autotransporta uzturēšanu nodrošina Valsts policijas Galvenās administratīvās pārvaldes Materiāli tehniskās un mantiskās apgādes birojs</w:t>
            </w:r>
          </w:p>
        </w:tc>
        <w:tc>
          <w:tcPr>
            <w:tcW w:w="1278" w:type="dxa"/>
          </w:tcPr>
          <w:p w14:paraId="5295148C" w14:textId="77777777" w:rsidR="007C2A3F" w:rsidRPr="00BB2102" w:rsidRDefault="007C2A3F" w:rsidP="007C2A3F">
            <w:pPr>
              <w:pStyle w:val="tabteksts"/>
              <w:jc w:val="right"/>
              <w:rPr>
                <w:szCs w:val="18"/>
              </w:rPr>
            </w:pPr>
            <w:r w:rsidRPr="008249BD">
              <w:rPr>
                <w:szCs w:val="18"/>
              </w:rPr>
              <w:t>29 022</w:t>
            </w:r>
          </w:p>
        </w:tc>
        <w:tc>
          <w:tcPr>
            <w:tcW w:w="1277" w:type="dxa"/>
          </w:tcPr>
          <w:p w14:paraId="3C421733" w14:textId="77777777" w:rsidR="007C2A3F" w:rsidRPr="00BB2102" w:rsidRDefault="007C2A3F" w:rsidP="007C2A3F">
            <w:pPr>
              <w:pStyle w:val="tabteksts"/>
              <w:jc w:val="center"/>
              <w:rPr>
                <w:szCs w:val="18"/>
              </w:rPr>
            </w:pPr>
            <w:r>
              <w:rPr>
                <w:szCs w:val="18"/>
              </w:rPr>
              <w:t>-</w:t>
            </w:r>
          </w:p>
        </w:tc>
        <w:tc>
          <w:tcPr>
            <w:tcW w:w="1277" w:type="dxa"/>
          </w:tcPr>
          <w:p w14:paraId="4E80DF49" w14:textId="77777777" w:rsidR="007C2A3F" w:rsidRPr="00BB2102" w:rsidRDefault="007C2A3F" w:rsidP="007C2A3F">
            <w:pPr>
              <w:pStyle w:val="tabteksts"/>
              <w:jc w:val="right"/>
              <w:rPr>
                <w:szCs w:val="18"/>
              </w:rPr>
            </w:pPr>
            <w:r w:rsidRPr="008249BD">
              <w:rPr>
                <w:szCs w:val="18"/>
              </w:rPr>
              <w:t>-29 022</w:t>
            </w:r>
          </w:p>
        </w:tc>
      </w:tr>
      <w:tr w:rsidR="007C2A3F" w:rsidRPr="00BB2102" w14:paraId="5841EEA0" w14:textId="77777777" w:rsidTr="007C2A3F">
        <w:trPr>
          <w:trHeight w:val="142"/>
          <w:jc w:val="center"/>
        </w:trPr>
        <w:tc>
          <w:tcPr>
            <w:tcW w:w="5240" w:type="dxa"/>
          </w:tcPr>
          <w:p w14:paraId="24564B0B" w14:textId="77777777" w:rsidR="007C2A3F" w:rsidRPr="00BB2102" w:rsidRDefault="007C2A3F" w:rsidP="00C70F7F">
            <w:pPr>
              <w:pStyle w:val="tabteksts"/>
              <w:jc w:val="both"/>
              <w:rPr>
                <w:i/>
                <w:szCs w:val="18"/>
                <w:lang w:eastAsia="lv-LV"/>
              </w:rPr>
            </w:pPr>
            <w:r w:rsidRPr="008249BD">
              <w:rPr>
                <w:i/>
                <w:szCs w:val="18"/>
                <w:lang w:eastAsia="lv-LV"/>
              </w:rPr>
              <w:t>Iekšējā līdzekļu pārdale programmai 07.00.00 "Ugunsdrošība, glābšana un civilā aizsardzība" stacionāri uzstādīto zilo</w:t>
            </w:r>
            <w:r>
              <w:rPr>
                <w:i/>
                <w:szCs w:val="18"/>
                <w:lang w:eastAsia="lv-LV"/>
              </w:rPr>
              <w:t xml:space="preserve"> </w:t>
            </w:r>
            <w:proofErr w:type="spellStart"/>
            <w:r>
              <w:rPr>
                <w:i/>
                <w:szCs w:val="18"/>
                <w:lang w:eastAsia="lv-LV"/>
              </w:rPr>
              <w:t>bākuguņ</w:t>
            </w:r>
            <w:r w:rsidRPr="008249BD">
              <w:rPr>
                <w:i/>
                <w:szCs w:val="18"/>
                <w:lang w:eastAsia="lv-LV"/>
              </w:rPr>
              <w:t>u</w:t>
            </w:r>
            <w:proofErr w:type="spellEnd"/>
            <w:r w:rsidRPr="008249BD">
              <w:rPr>
                <w:i/>
                <w:szCs w:val="18"/>
                <w:lang w:eastAsia="lv-LV"/>
              </w:rPr>
              <w:t xml:space="preserve"> un speciālo skaņas iekārtu uzturēšanai un remontam</w:t>
            </w:r>
          </w:p>
        </w:tc>
        <w:tc>
          <w:tcPr>
            <w:tcW w:w="1278" w:type="dxa"/>
          </w:tcPr>
          <w:p w14:paraId="1D89AA75" w14:textId="77777777" w:rsidR="007C2A3F" w:rsidRPr="00BB2102" w:rsidRDefault="007C2A3F" w:rsidP="007C2A3F">
            <w:pPr>
              <w:pStyle w:val="tabteksts"/>
              <w:jc w:val="right"/>
              <w:rPr>
                <w:szCs w:val="18"/>
              </w:rPr>
            </w:pPr>
            <w:r w:rsidRPr="008249BD">
              <w:rPr>
                <w:szCs w:val="18"/>
              </w:rPr>
              <w:t>6 000</w:t>
            </w:r>
          </w:p>
        </w:tc>
        <w:tc>
          <w:tcPr>
            <w:tcW w:w="1277" w:type="dxa"/>
          </w:tcPr>
          <w:p w14:paraId="455D0C97" w14:textId="77777777" w:rsidR="007C2A3F" w:rsidRPr="00BB2102" w:rsidRDefault="007C2A3F" w:rsidP="007C2A3F">
            <w:pPr>
              <w:pStyle w:val="tabteksts"/>
              <w:jc w:val="center"/>
              <w:rPr>
                <w:szCs w:val="18"/>
              </w:rPr>
            </w:pPr>
            <w:r>
              <w:rPr>
                <w:szCs w:val="18"/>
              </w:rPr>
              <w:t>-</w:t>
            </w:r>
          </w:p>
        </w:tc>
        <w:tc>
          <w:tcPr>
            <w:tcW w:w="1277" w:type="dxa"/>
          </w:tcPr>
          <w:p w14:paraId="1DB8DEA4" w14:textId="77777777" w:rsidR="007C2A3F" w:rsidRPr="00BB2102" w:rsidRDefault="007C2A3F" w:rsidP="007C2A3F">
            <w:pPr>
              <w:pStyle w:val="tabteksts"/>
              <w:jc w:val="right"/>
              <w:rPr>
                <w:szCs w:val="18"/>
              </w:rPr>
            </w:pPr>
            <w:r w:rsidRPr="008249BD">
              <w:rPr>
                <w:szCs w:val="18"/>
              </w:rPr>
              <w:t>-6 000</w:t>
            </w:r>
          </w:p>
        </w:tc>
      </w:tr>
      <w:tr w:rsidR="007C2A3F" w:rsidRPr="00BB2102" w14:paraId="76F1E3A6" w14:textId="77777777" w:rsidTr="007C2A3F">
        <w:trPr>
          <w:trHeight w:val="142"/>
          <w:jc w:val="center"/>
        </w:trPr>
        <w:tc>
          <w:tcPr>
            <w:tcW w:w="5240" w:type="dxa"/>
            <w:tcBorders>
              <w:top w:val="single" w:sz="4" w:space="0" w:color="000000"/>
              <w:left w:val="single" w:sz="4" w:space="0" w:color="000000"/>
              <w:bottom w:val="single" w:sz="4" w:space="0" w:color="000000"/>
              <w:right w:val="single" w:sz="4" w:space="0" w:color="000000"/>
            </w:tcBorders>
          </w:tcPr>
          <w:p w14:paraId="746C610A" w14:textId="71E7A8CF" w:rsidR="007C2A3F" w:rsidRPr="00BB2102" w:rsidRDefault="007C2A3F" w:rsidP="009C1F7F">
            <w:pPr>
              <w:pStyle w:val="tabteksts"/>
              <w:jc w:val="both"/>
              <w:rPr>
                <w:i/>
                <w:szCs w:val="18"/>
                <w:lang w:eastAsia="lv-LV"/>
              </w:rPr>
            </w:pPr>
            <w:r w:rsidRPr="008249BD">
              <w:rPr>
                <w:i/>
                <w:szCs w:val="18"/>
                <w:lang w:eastAsia="lv-LV"/>
              </w:rPr>
              <w:t>Iekšējā līdzekļu pārdale no apakšprogrammas 40.02.00 “Nekustamais īpašums un centralizētais iepirkums” Sodu reģistra programmatūras pilnveidošanai - Administratīvās atbildības lik</w:t>
            </w:r>
            <w:r w:rsidR="009C1F7F">
              <w:rPr>
                <w:i/>
                <w:szCs w:val="18"/>
                <w:lang w:eastAsia="lv-LV"/>
              </w:rPr>
              <w:t xml:space="preserve">uma prasību īstenošana (MK </w:t>
            </w:r>
            <w:r w:rsidRPr="008249BD">
              <w:rPr>
                <w:i/>
                <w:szCs w:val="18"/>
                <w:lang w:eastAsia="lv-LV"/>
              </w:rPr>
              <w:t>2019.</w:t>
            </w:r>
            <w:r w:rsidR="009C1F7F">
              <w:rPr>
                <w:i/>
                <w:szCs w:val="18"/>
                <w:lang w:eastAsia="lv-LV"/>
              </w:rPr>
              <w:t xml:space="preserve"> gada 20. augusta</w:t>
            </w:r>
            <w:r w:rsidRPr="008249BD">
              <w:rPr>
                <w:i/>
                <w:szCs w:val="18"/>
                <w:lang w:eastAsia="lv-LV"/>
              </w:rPr>
              <w:t xml:space="preserve"> prot. Nr.35., 26.§ 10.1.p)</w:t>
            </w:r>
          </w:p>
        </w:tc>
        <w:tc>
          <w:tcPr>
            <w:tcW w:w="1278" w:type="dxa"/>
            <w:tcBorders>
              <w:top w:val="single" w:sz="4" w:space="0" w:color="000000"/>
              <w:left w:val="single" w:sz="4" w:space="0" w:color="000000"/>
              <w:bottom w:val="single" w:sz="4" w:space="0" w:color="000000"/>
              <w:right w:val="single" w:sz="4" w:space="0" w:color="000000"/>
            </w:tcBorders>
          </w:tcPr>
          <w:p w14:paraId="7CD3B291" w14:textId="77777777" w:rsidR="007C2A3F" w:rsidRPr="00BB2102" w:rsidRDefault="007C2A3F" w:rsidP="007C2A3F">
            <w:pPr>
              <w:pStyle w:val="tabteksts"/>
              <w:jc w:val="right"/>
              <w:rPr>
                <w:szCs w:val="18"/>
              </w:rPr>
            </w:pPr>
            <w:r w:rsidRPr="008249BD">
              <w:rPr>
                <w:szCs w:val="18"/>
              </w:rPr>
              <w:t>356 934</w:t>
            </w:r>
          </w:p>
        </w:tc>
        <w:tc>
          <w:tcPr>
            <w:tcW w:w="1277" w:type="dxa"/>
            <w:tcBorders>
              <w:top w:val="single" w:sz="4" w:space="0" w:color="000000"/>
              <w:left w:val="single" w:sz="4" w:space="0" w:color="000000"/>
              <w:bottom w:val="single" w:sz="4" w:space="0" w:color="000000"/>
              <w:right w:val="single" w:sz="4" w:space="0" w:color="000000"/>
            </w:tcBorders>
          </w:tcPr>
          <w:p w14:paraId="60766148" w14:textId="77777777" w:rsidR="007C2A3F" w:rsidRPr="00BB2102" w:rsidRDefault="007C2A3F" w:rsidP="007C2A3F">
            <w:pPr>
              <w:pStyle w:val="tabteksts"/>
              <w:jc w:val="center"/>
              <w:rPr>
                <w:szCs w:val="18"/>
              </w:rPr>
            </w:pPr>
            <w:r w:rsidRPr="008249BD">
              <w:rPr>
                <w:szCs w:val="18"/>
              </w:rPr>
              <w:t>1 161 787</w:t>
            </w:r>
          </w:p>
        </w:tc>
        <w:tc>
          <w:tcPr>
            <w:tcW w:w="1277" w:type="dxa"/>
            <w:tcBorders>
              <w:top w:val="single" w:sz="4" w:space="0" w:color="000000"/>
              <w:left w:val="single" w:sz="4" w:space="0" w:color="000000"/>
              <w:bottom w:val="single" w:sz="4" w:space="0" w:color="000000"/>
              <w:right w:val="single" w:sz="4" w:space="0" w:color="000000"/>
            </w:tcBorders>
          </w:tcPr>
          <w:p w14:paraId="387EE3B2" w14:textId="77777777" w:rsidR="007C2A3F" w:rsidRPr="00BB2102" w:rsidRDefault="007C2A3F" w:rsidP="007C2A3F">
            <w:pPr>
              <w:pStyle w:val="tabteksts"/>
              <w:jc w:val="right"/>
              <w:rPr>
                <w:szCs w:val="18"/>
              </w:rPr>
            </w:pPr>
            <w:r w:rsidRPr="008249BD">
              <w:rPr>
                <w:szCs w:val="18"/>
              </w:rPr>
              <w:t>804 853</w:t>
            </w:r>
          </w:p>
        </w:tc>
      </w:tr>
    </w:tbl>
    <w:p w14:paraId="38B75C27" w14:textId="77777777" w:rsidR="007C2A3F" w:rsidRPr="004F1399" w:rsidRDefault="007C2A3F" w:rsidP="007C2A3F">
      <w:pPr>
        <w:widowControl w:val="0"/>
        <w:spacing w:before="240" w:after="240"/>
        <w:ind w:firstLine="0"/>
        <w:jc w:val="center"/>
        <w:rPr>
          <w:b/>
        </w:rPr>
      </w:pPr>
      <w:r w:rsidRPr="004F1399">
        <w:rPr>
          <w:b/>
        </w:rPr>
        <w:t>06.00.00 Valsts policijas darbība</w:t>
      </w:r>
    </w:p>
    <w:p w14:paraId="6D571FF4" w14:textId="77777777" w:rsidR="007C2A3F" w:rsidRPr="004F1399" w:rsidRDefault="007C2A3F" w:rsidP="007C2A3F">
      <w:pPr>
        <w:spacing w:before="240" w:after="240"/>
        <w:ind w:firstLine="0"/>
        <w:rPr>
          <w:lang w:eastAsia="lv-LV"/>
        </w:rPr>
      </w:pPr>
      <w:r w:rsidRPr="004F1399">
        <w:t>Budžeta</w:t>
      </w:r>
      <w:r w:rsidRPr="004F1399">
        <w:rPr>
          <w:lang w:eastAsia="lv-LV"/>
        </w:rPr>
        <w:t xml:space="preserve"> programmai ir viena apakšprogramma.</w:t>
      </w:r>
    </w:p>
    <w:p w14:paraId="4271C109" w14:textId="77777777" w:rsidR="007C2A3F" w:rsidRPr="004F1399" w:rsidRDefault="007C2A3F" w:rsidP="007C2A3F">
      <w:pPr>
        <w:widowControl w:val="0"/>
        <w:spacing w:before="240" w:after="240"/>
        <w:ind w:firstLine="0"/>
        <w:jc w:val="center"/>
        <w:rPr>
          <w:b/>
        </w:rPr>
      </w:pPr>
      <w:r w:rsidRPr="004F1399">
        <w:rPr>
          <w:b/>
        </w:rPr>
        <w:t>06.01.00 Valsts policija</w:t>
      </w:r>
    </w:p>
    <w:p w14:paraId="2107579B" w14:textId="77777777" w:rsidR="007C2A3F" w:rsidRPr="00AC7A70" w:rsidRDefault="007C2A3F" w:rsidP="0062354D">
      <w:pPr>
        <w:pStyle w:val="ListParagraph"/>
        <w:spacing w:before="240"/>
        <w:ind w:left="0" w:firstLine="0"/>
        <w:contextualSpacing w:val="0"/>
        <w:rPr>
          <w:u w:val="single"/>
        </w:rPr>
      </w:pPr>
      <w:r w:rsidRPr="00AC7A70">
        <w:rPr>
          <w:u w:val="single"/>
        </w:rPr>
        <w:t>Apakšprogrammas mērķis:</w:t>
      </w:r>
    </w:p>
    <w:p w14:paraId="31B886EA" w14:textId="77777777" w:rsidR="007C2A3F" w:rsidRPr="00AC7A70" w:rsidRDefault="007C2A3F" w:rsidP="007C2A3F">
      <w:pPr>
        <w:spacing w:before="120"/>
        <w:ind w:firstLine="720"/>
        <w:rPr>
          <w:strike/>
        </w:rPr>
      </w:pPr>
      <w:r w:rsidRPr="00E75732">
        <w:t>aizsargāt personu un valsts intereses no noziedzīgiem nodarījumiem un citiem prettiesiskiem apdraudējumiem, novērst, atklāt un pārtraukt noziedzīgos nodarījumus, pazemināt noziedzības līmeni valstī, garantēt sabiedrībai drošu vidi, kā arī meklēt personas un veikt ekspertīzes un izpētes</w:t>
      </w:r>
      <w:r w:rsidRPr="00AC7A70">
        <w:t xml:space="preserve">. </w:t>
      </w:r>
    </w:p>
    <w:p w14:paraId="0F1C7BEE" w14:textId="77777777" w:rsidR="007C2A3F" w:rsidRPr="00AC7A70" w:rsidRDefault="007C2A3F" w:rsidP="007C2A3F">
      <w:pPr>
        <w:spacing w:before="120"/>
        <w:ind w:firstLine="0"/>
        <w:rPr>
          <w:u w:val="single"/>
        </w:rPr>
      </w:pPr>
      <w:r w:rsidRPr="00AC7A70">
        <w:rPr>
          <w:u w:val="single"/>
        </w:rPr>
        <w:t>Galvenās aktivitātes:</w:t>
      </w:r>
    </w:p>
    <w:p w14:paraId="52CB006C" w14:textId="77777777" w:rsidR="007C2A3F" w:rsidRPr="001B4710" w:rsidRDefault="007C2A3F" w:rsidP="0062354D">
      <w:pPr>
        <w:pStyle w:val="ListParagraph"/>
        <w:numPr>
          <w:ilvl w:val="0"/>
          <w:numId w:val="7"/>
        </w:numPr>
        <w:spacing w:before="120"/>
        <w:ind w:left="1077" w:hanging="357"/>
        <w:contextualSpacing w:val="0"/>
      </w:pPr>
      <w:r w:rsidRPr="001B4710">
        <w:t>garantēt personu un sabiedrības drošību;</w:t>
      </w:r>
    </w:p>
    <w:p w14:paraId="50DC1A75" w14:textId="77777777" w:rsidR="007C2A3F" w:rsidRPr="001B4710" w:rsidRDefault="007C2A3F" w:rsidP="0062354D">
      <w:pPr>
        <w:pStyle w:val="ListParagraph"/>
        <w:numPr>
          <w:ilvl w:val="0"/>
          <w:numId w:val="7"/>
        </w:numPr>
        <w:spacing w:before="120"/>
        <w:ind w:left="1077" w:hanging="357"/>
        <w:contextualSpacing w:val="0"/>
      </w:pPr>
      <w:r w:rsidRPr="001B4710">
        <w:lastRenderedPageBreak/>
        <w:t>novērst noziedzīgus nodarījumus un citus likumpārkāpumus;</w:t>
      </w:r>
    </w:p>
    <w:p w14:paraId="26EFD193" w14:textId="77777777" w:rsidR="007C2A3F" w:rsidRPr="001B4710" w:rsidRDefault="007C2A3F" w:rsidP="0062354D">
      <w:pPr>
        <w:pStyle w:val="ListParagraph"/>
        <w:numPr>
          <w:ilvl w:val="0"/>
          <w:numId w:val="7"/>
        </w:numPr>
        <w:spacing w:before="120"/>
        <w:ind w:left="1077" w:hanging="357"/>
        <w:contextualSpacing w:val="0"/>
      </w:pPr>
      <w:r w:rsidRPr="001B4710">
        <w:t>meklēt personas, kas izdarījušas noziedzīgus nodarījumus;</w:t>
      </w:r>
    </w:p>
    <w:p w14:paraId="5947AA6D" w14:textId="77777777" w:rsidR="007C2A3F" w:rsidRPr="001B4710" w:rsidRDefault="007C2A3F" w:rsidP="0062354D">
      <w:pPr>
        <w:pStyle w:val="ListParagraph"/>
        <w:numPr>
          <w:ilvl w:val="0"/>
          <w:numId w:val="7"/>
        </w:numPr>
        <w:spacing w:before="120"/>
        <w:ind w:left="1077" w:hanging="357"/>
        <w:contextualSpacing w:val="0"/>
      </w:pPr>
      <w:r w:rsidRPr="001B4710">
        <w:t>nodrošināt satiksmes uzraudzību, tai skaitā, nodrošināt ceļu satiksmes drošību;</w:t>
      </w:r>
    </w:p>
    <w:p w14:paraId="2D61F004" w14:textId="77777777" w:rsidR="007C2A3F" w:rsidRPr="001B4710" w:rsidRDefault="007C2A3F" w:rsidP="0062354D">
      <w:pPr>
        <w:pStyle w:val="ListParagraph"/>
        <w:numPr>
          <w:ilvl w:val="0"/>
          <w:numId w:val="7"/>
        </w:numPr>
        <w:spacing w:before="120"/>
        <w:ind w:left="1077" w:hanging="357"/>
        <w:contextualSpacing w:val="0"/>
      </w:pPr>
      <w:r w:rsidRPr="001B4710">
        <w:t>izmeklēt noziedzīgus nodarījumus;</w:t>
      </w:r>
    </w:p>
    <w:p w14:paraId="214189D2" w14:textId="77777777" w:rsidR="007C2A3F" w:rsidRPr="001B4710" w:rsidRDefault="007C2A3F" w:rsidP="0062354D">
      <w:pPr>
        <w:pStyle w:val="ListParagraph"/>
        <w:numPr>
          <w:ilvl w:val="0"/>
          <w:numId w:val="7"/>
        </w:numPr>
        <w:spacing w:before="120"/>
        <w:ind w:left="1077" w:hanging="357"/>
        <w:contextualSpacing w:val="0"/>
      </w:pPr>
      <w:r w:rsidRPr="001B4710">
        <w:t xml:space="preserve">veikt </w:t>
      </w:r>
      <w:proofErr w:type="spellStart"/>
      <w:r w:rsidRPr="001B4710">
        <w:t>prevencijas</w:t>
      </w:r>
      <w:proofErr w:type="spellEnd"/>
      <w:r w:rsidRPr="001B4710">
        <w:t xml:space="preserve"> darbu, lai novērstu nepilngadīgo izdarītos noziedzīgos nodarījumus;</w:t>
      </w:r>
    </w:p>
    <w:p w14:paraId="6A50F1E3" w14:textId="77777777" w:rsidR="007C2A3F" w:rsidRPr="001B4710" w:rsidRDefault="007C2A3F" w:rsidP="0062354D">
      <w:pPr>
        <w:pStyle w:val="ListParagraph"/>
        <w:numPr>
          <w:ilvl w:val="0"/>
          <w:numId w:val="7"/>
        </w:numPr>
        <w:spacing w:before="120"/>
        <w:ind w:left="1077" w:hanging="357"/>
        <w:contextualSpacing w:val="0"/>
      </w:pPr>
      <w:r w:rsidRPr="001B4710">
        <w:t>apsargāt un konvojēt aizturētās un apcietinātās personas;</w:t>
      </w:r>
    </w:p>
    <w:p w14:paraId="3E5C7EEF" w14:textId="77777777" w:rsidR="007C2A3F" w:rsidRPr="001B4710" w:rsidRDefault="007C2A3F" w:rsidP="0062354D">
      <w:pPr>
        <w:pStyle w:val="ListParagraph"/>
        <w:numPr>
          <w:ilvl w:val="0"/>
          <w:numId w:val="7"/>
        </w:numPr>
        <w:spacing w:before="120"/>
        <w:ind w:left="1077" w:hanging="357"/>
        <w:contextualSpacing w:val="0"/>
      </w:pPr>
      <w:r w:rsidRPr="001B4710">
        <w:t>apsargāt ārvalstu un LR diplomātiskās pārstāvniecības, kā arī valsts stratēģiskos objektus;</w:t>
      </w:r>
    </w:p>
    <w:p w14:paraId="7D7E7F1F" w14:textId="77777777" w:rsidR="007C2A3F" w:rsidRPr="001B4710" w:rsidRDefault="007C2A3F" w:rsidP="0062354D">
      <w:pPr>
        <w:pStyle w:val="ListParagraph"/>
        <w:numPr>
          <w:ilvl w:val="0"/>
          <w:numId w:val="7"/>
        </w:numPr>
        <w:spacing w:before="120"/>
        <w:ind w:left="1077" w:hanging="357"/>
        <w:contextualSpacing w:val="0"/>
      </w:pPr>
      <w:r w:rsidRPr="001B4710">
        <w:t>kontrolēt noteikumu ievērošanu ieroču aprites, apsardzes darbības un detektīvdarbības jomā;</w:t>
      </w:r>
    </w:p>
    <w:p w14:paraId="78DFC277" w14:textId="77777777" w:rsidR="007C2A3F" w:rsidRPr="001B4710" w:rsidRDefault="007C2A3F" w:rsidP="0062354D">
      <w:pPr>
        <w:pStyle w:val="ListParagraph"/>
        <w:numPr>
          <w:ilvl w:val="0"/>
          <w:numId w:val="7"/>
        </w:numPr>
        <w:spacing w:before="120"/>
        <w:ind w:left="1077" w:hanging="357"/>
        <w:contextualSpacing w:val="0"/>
      </w:pPr>
      <w:r w:rsidRPr="001B4710">
        <w:t>kontrolēt ūdens satiksmes drošības noteikumu ievērošanu iekšējos ūdeņos, kā arī atpūtas kuģu reģistrācijas noteikumu ievērošanu;</w:t>
      </w:r>
    </w:p>
    <w:p w14:paraId="3B345953" w14:textId="77777777" w:rsidR="007C2A3F" w:rsidRPr="001B4710" w:rsidRDefault="007C2A3F" w:rsidP="0062354D">
      <w:pPr>
        <w:pStyle w:val="ListParagraph"/>
        <w:numPr>
          <w:ilvl w:val="0"/>
          <w:numId w:val="7"/>
        </w:numPr>
        <w:spacing w:before="120"/>
        <w:ind w:left="1077" w:hanging="357"/>
        <w:contextualSpacing w:val="0"/>
      </w:pPr>
      <w:r w:rsidRPr="001B4710">
        <w:t>veikt nepieciešamās ekspertīzes kriminālprocesu izmeklēšanas nodrošināšanai;</w:t>
      </w:r>
    </w:p>
    <w:p w14:paraId="62539600" w14:textId="77777777" w:rsidR="007C2A3F" w:rsidRPr="001B4710" w:rsidRDefault="007C2A3F" w:rsidP="0062354D">
      <w:pPr>
        <w:pStyle w:val="ListParagraph"/>
        <w:numPr>
          <w:ilvl w:val="0"/>
          <w:numId w:val="7"/>
        </w:numPr>
        <w:spacing w:before="120"/>
        <w:ind w:left="1077" w:hanging="357"/>
        <w:contextualSpacing w:val="0"/>
      </w:pPr>
      <w:r w:rsidRPr="001B4710">
        <w:t>nodrošināt attīstības plānošanas un citas administratīvās funkcijas.</w:t>
      </w:r>
    </w:p>
    <w:p w14:paraId="3BAE5777" w14:textId="77777777" w:rsidR="007C2A3F" w:rsidRPr="00305ECA" w:rsidRDefault="007C2A3F" w:rsidP="007C2A3F">
      <w:pPr>
        <w:spacing w:before="120" w:after="240"/>
        <w:ind w:firstLine="0"/>
      </w:pPr>
      <w:r>
        <w:rPr>
          <w:u w:val="single"/>
        </w:rPr>
        <w:t>Apakšprogrammas izpildītāji</w:t>
      </w:r>
      <w:r w:rsidRPr="002122DB">
        <w:rPr>
          <w:u w:val="single"/>
        </w:rPr>
        <w:t>:</w:t>
      </w:r>
      <w:r w:rsidRPr="002122DB">
        <w:t xml:space="preserve"> </w:t>
      </w:r>
      <w:r w:rsidRPr="004F1399">
        <w:t>Valsts policija, Valsts policijas koledža, Nodrošinājuma valsts aģentūra, Iekšlietu ministrijas Informācijas centrs, Iekšlietu ministrija</w:t>
      </w:r>
      <w:r w:rsidRPr="00BB2102">
        <w:t>.</w:t>
      </w:r>
    </w:p>
    <w:p w14:paraId="2A5E456D" w14:textId="77777777" w:rsidR="007C2A3F" w:rsidRPr="00AC7A70" w:rsidRDefault="007C2A3F" w:rsidP="007C2A3F">
      <w:pPr>
        <w:pStyle w:val="Tabuluvirsraksti"/>
        <w:spacing w:before="240" w:after="240"/>
        <w:rPr>
          <w:b/>
          <w:lang w:eastAsia="lv-LV"/>
        </w:rPr>
      </w:pPr>
      <w:r w:rsidRPr="00AC7A7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7C2A3F" w:rsidRPr="001B4710" w14:paraId="0CE998CE" w14:textId="77777777" w:rsidTr="007C2A3F">
        <w:trPr>
          <w:tblHeader/>
          <w:jc w:val="center"/>
        </w:trPr>
        <w:tc>
          <w:tcPr>
            <w:tcW w:w="3397" w:type="dxa"/>
          </w:tcPr>
          <w:p w14:paraId="7D9A2E3A" w14:textId="77777777" w:rsidR="007C2A3F" w:rsidRPr="001B4710" w:rsidRDefault="007C2A3F" w:rsidP="007C2A3F">
            <w:pPr>
              <w:pStyle w:val="tabteksts"/>
              <w:jc w:val="center"/>
              <w:rPr>
                <w:szCs w:val="18"/>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EC59CA" w14:textId="77777777" w:rsidR="007C2A3F" w:rsidRPr="001B4710" w:rsidRDefault="007C2A3F" w:rsidP="007C2A3F">
            <w:pPr>
              <w:pStyle w:val="tabteksts"/>
              <w:jc w:val="center"/>
              <w:rPr>
                <w:szCs w:val="18"/>
                <w:highlight w:val="yellow"/>
                <w:lang w:eastAsia="lv-LV"/>
              </w:rPr>
            </w:pPr>
            <w:r w:rsidRPr="001B4710">
              <w:rPr>
                <w:color w:val="000000"/>
                <w:szCs w:val="18"/>
              </w:rPr>
              <w:t>2019. gads (izpilde)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3D5174" w14:textId="77777777" w:rsidR="007C2A3F" w:rsidRPr="001B4710" w:rsidRDefault="007C2A3F" w:rsidP="007C2A3F">
            <w:pPr>
              <w:pStyle w:val="tabteksts"/>
              <w:jc w:val="center"/>
              <w:rPr>
                <w:szCs w:val="18"/>
                <w:highlight w:val="yellow"/>
                <w:lang w:eastAsia="lv-LV"/>
              </w:rPr>
            </w:pPr>
            <w:r w:rsidRPr="001B4710">
              <w:rPr>
                <w:color w:val="000000"/>
                <w:szCs w:val="18"/>
              </w:rPr>
              <w:t>2020. gada plāns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6ABC64" w14:textId="77777777" w:rsidR="007C2A3F" w:rsidRPr="001B4710" w:rsidRDefault="007C2A3F" w:rsidP="007C2A3F">
            <w:pPr>
              <w:pStyle w:val="tabteksts"/>
              <w:jc w:val="center"/>
              <w:rPr>
                <w:szCs w:val="18"/>
                <w:highlight w:val="yellow"/>
                <w:lang w:eastAsia="lv-LV"/>
              </w:rPr>
            </w:pPr>
            <w:r w:rsidRPr="001B4710">
              <w:rPr>
                <w:color w:val="000000"/>
                <w:szCs w:val="18"/>
              </w:rPr>
              <w:t>2021. gada projekts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9F583" w14:textId="77777777" w:rsidR="007C2A3F" w:rsidRPr="001B4710" w:rsidRDefault="007C2A3F" w:rsidP="007C2A3F">
            <w:pPr>
              <w:pStyle w:val="tabteksts"/>
              <w:jc w:val="center"/>
              <w:rPr>
                <w:szCs w:val="18"/>
                <w:highlight w:val="yellow"/>
                <w:lang w:eastAsia="lv-LV"/>
              </w:rPr>
            </w:pPr>
            <w:r w:rsidRPr="001B4710">
              <w:rPr>
                <w:color w:val="000000"/>
                <w:szCs w:val="18"/>
              </w:rPr>
              <w:t>2022. gada prognoze</w:t>
            </w:r>
          </w:p>
        </w:tc>
        <w:tc>
          <w:tcPr>
            <w:tcW w:w="1139" w:type="dxa"/>
            <w:tcBorders>
              <w:top w:val="single" w:sz="4" w:space="0" w:color="auto"/>
              <w:left w:val="nil"/>
              <w:bottom w:val="single" w:sz="4" w:space="0" w:color="auto"/>
              <w:right w:val="single" w:sz="4" w:space="0" w:color="auto"/>
            </w:tcBorders>
            <w:shd w:val="clear" w:color="auto" w:fill="auto"/>
            <w:vAlign w:val="center"/>
          </w:tcPr>
          <w:p w14:paraId="72DC6A5E" w14:textId="77777777" w:rsidR="007C2A3F" w:rsidRPr="001B4710" w:rsidRDefault="007C2A3F" w:rsidP="007C2A3F">
            <w:pPr>
              <w:pStyle w:val="tabteksts"/>
              <w:jc w:val="center"/>
              <w:rPr>
                <w:szCs w:val="18"/>
                <w:highlight w:val="yellow"/>
                <w:lang w:eastAsia="lv-LV"/>
              </w:rPr>
            </w:pPr>
            <w:r w:rsidRPr="001B4710">
              <w:rPr>
                <w:color w:val="000000"/>
                <w:szCs w:val="18"/>
              </w:rPr>
              <w:t>2023. gada prognoze</w:t>
            </w:r>
          </w:p>
        </w:tc>
      </w:tr>
      <w:tr w:rsidR="007C2A3F" w:rsidRPr="001B4710" w14:paraId="7186F8C0" w14:textId="77777777" w:rsidTr="007C2A3F">
        <w:trPr>
          <w:jc w:val="center"/>
        </w:trPr>
        <w:tc>
          <w:tcPr>
            <w:tcW w:w="9072" w:type="dxa"/>
            <w:gridSpan w:val="6"/>
            <w:shd w:val="clear" w:color="auto" w:fill="D9D9D9" w:themeFill="background1" w:themeFillShade="D9"/>
            <w:vAlign w:val="center"/>
          </w:tcPr>
          <w:p w14:paraId="7897C5AA" w14:textId="77777777" w:rsidR="007C2A3F" w:rsidRPr="001B4710" w:rsidRDefault="007C2A3F" w:rsidP="007C2A3F">
            <w:pPr>
              <w:pStyle w:val="tabteksts"/>
              <w:jc w:val="center"/>
              <w:rPr>
                <w:szCs w:val="18"/>
                <w:highlight w:val="yellow"/>
              </w:rPr>
            </w:pPr>
            <w:r w:rsidRPr="001B4710">
              <w:rPr>
                <w:szCs w:val="18"/>
              </w:rPr>
              <w:t>Novērsti, atklāti un pārtraukti noziegumi un likumpārkāpumi, veiktas ekspertīzes</w:t>
            </w:r>
          </w:p>
        </w:tc>
      </w:tr>
      <w:tr w:rsidR="007C2A3F" w:rsidRPr="001B4710" w14:paraId="34CA267A" w14:textId="77777777" w:rsidTr="007C2A3F">
        <w:trPr>
          <w:jc w:val="center"/>
        </w:trPr>
        <w:tc>
          <w:tcPr>
            <w:tcW w:w="3397" w:type="dxa"/>
          </w:tcPr>
          <w:p w14:paraId="6201D077" w14:textId="77777777" w:rsidR="007C2A3F" w:rsidRPr="001B4710" w:rsidRDefault="007C2A3F" w:rsidP="007C2A3F">
            <w:pPr>
              <w:pStyle w:val="tabteksts"/>
              <w:jc w:val="both"/>
              <w:rPr>
                <w:szCs w:val="18"/>
              </w:rPr>
            </w:pPr>
            <w:r w:rsidRPr="001B4710">
              <w:rPr>
                <w:rFonts w:eastAsia="Calibri"/>
                <w:szCs w:val="18"/>
              </w:rPr>
              <w:t>Kriminālvajāšanas uzsākšanai nosūtīti kriminālprocesi (skaits)</w:t>
            </w:r>
          </w:p>
        </w:tc>
        <w:tc>
          <w:tcPr>
            <w:tcW w:w="1134" w:type="dxa"/>
          </w:tcPr>
          <w:p w14:paraId="7AA742AA" w14:textId="77777777" w:rsidR="007C2A3F" w:rsidRPr="001B4710" w:rsidRDefault="007C2A3F" w:rsidP="007C2A3F">
            <w:pPr>
              <w:pStyle w:val="tabteksts"/>
              <w:jc w:val="center"/>
              <w:rPr>
                <w:szCs w:val="18"/>
              </w:rPr>
            </w:pPr>
            <w:r w:rsidRPr="001B4710">
              <w:rPr>
                <w:szCs w:val="18"/>
              </w:rPr>
              <w:t>7 401</w:t>
            </w:r>
          </w:p>
        </w:tc>
        <w:tc>
          <w:tcPr>
            <w:tcW w:w="1134" w:type="dxa"/>
          </w:tcPr>
          <w:p w14:paraId="7DB56100" w14:textId="77777777" w:rsidR="007C2A3F" w:rsidRPr="001B4710" w:rsidRDefault="007C2A3F" w:rsidP="007C2A3F">
            <w:pPr>
              <w:pStyle w:val="tabteksts"/>
              <w:jc w:val="center"/>
              <w:rPr>
                <w:szCs w:val="18"/>
              </w:rPr>
            </w:pPr>
            <w:r w:rsidRPr="001B4710">
              <w:rPr>
                <w:szCs w:val="18"/>
              </w:rPr>
              <w:t>10 500</w:t>
            </w:r>
          </w:p>
        </w:tc>
        <w:tc>
          <w:tcPr>
            <w:tcW w:w="1134" w:type="dxa"/>
          </w:tcPr>
          <w:p w14:paraId="325736E9" w14:textId="77777777" w:rsidR="007C2A3F" w:rsidRPr="001B4710" w:rsidRDefault="007C2A3F" w:rsidP="007C2A3F">
            <w:pPr>
              <w:pStyle w:val="tabteksts"/>
              <w:jc w:val="center"/>
              <w:rPr>
                <w:szCs w:val="18"/>
              </w:rPr>
            </w:pPr>
            <w:r w:rsidRPr="001B4710">
              <w:rPr>
                <w:bCs/>
                <w:szCs w:val="18"/>
              </w:rPr>
              <w:t>10 000</w:t>
            </w:r>
          </w:p>
        </w:tc>
        <w:tc>
          <w:tcPr>
            <w:tcW w:w="1134" w:type="dxa"/>
          </w:tcPr>
          <w:p w14:paraId="56E25080" w14:textId="77777777" w:rsidR="007C2A3F" w:rsidRPr="001B4710" w:rsidRDefault="007C2A3F" w:rsidP="007C2A3F">
            <w:pPr>
              <w:pStyle w:val="tabteksts"/>
              <w:jc w:val="center"/>
              <w:rPr>
                <w:szCs w:val="18"/>
              </w:rPr>
            </w:pPr>
            <w:r w:rsidRPr="001B4710">
              <w:rPr>
                <w:bCs/>
                <w:szCs w:val="18"/>
              </w:rPr>
              <w:t>9 600</w:t>
            </w:r>
          </w:p>
        </w:tc>
        <w:tc>
          <w:tcPr>
            <w:tcW w:w="1139" w:type="dxa"/>
          </w:tcPr>
          <w:p w14:paraId="43371FC2" w14:textId="77777777" w:rsidR="007C2A3F" w:rsidRPr="001B4710" w:rsidRDefault="007C2A3F" w:rsidP="007C2A3F">
            <w:pPr>
              <w:pStyle w:val="tabteksts"/>
              <w:jc w:val="center"/>
              <w:rPr>
                <w:szCs w:val="18"/>
              </w:rPr>
            </w:pPr>
            <w:r w:rsidRPr="001B4710">
              <w:rPr>
                <w:szCs w:val="18"/>
              </w:rPr>
              <w:t>10 000</w:t>
            </w:r>
          </w:p>
        </w:tc>
      </w:tr>
      <w:tr w:rsidR="007C2A3F" w:rsidRPr="001B4710" w14:paraId="1B665920" w14:textId="77777777" w:rsidTr="007C2A3F">
        <w:trPr>
          <w:jc w:val="center"/>
        </w:trPr>
        <w:tc>
          <w:tcPr>
            <w:tcW w:w="3397" w:type="dxa"/>
            <w:vAlign w:val="center"/>
          </w:tcPr>
          <w:p w14:paraId="4A32D75C" w14:textId="77777777" w:rsidR="007C2A3F" w:rsidRPr="001B4710" w:rsidRDefault="007C2A3F" w:rsidP="007C2A3F">
            <w:pPr>
              <w:pStyle w:val="tabteksts"/>
              <w:jc w:val="both"/>
              <w:rPr>
                <w:szCs w:val="18"/>
              </w:rPr>
            </w:pPr>
            <w:r w:rsidRPr="001B4710">
              <w:rPr>
                <w:szCs w:val="18"/>
              </w:rPr>
              <w:t>Lēmumi par administratīvā pārkāpuma procesa uzsākšanu (skaits)</w:t>
            </w:r>
          </w:p>
        </w:tc>
        <w:tc>
          <w:tcPr>
            <w:tcW w:w="1134" w:type="dxa"/>
          </w:tcPr>
          <w:p w14:paraId="1B7CB160" w14:textId="77777777" w:rsidR="007C2A3F" w:rsidRPr="001B4710" w:rsidRDefault="007C2A3F" w:rsidP="007C2A3F">
            <w:pPr>
              <w:pStyle w:val="tabteksts"/>
              <w:jc w:val="center"/>
              <w:rPr>
                <w:szCs w:val="18"/>
              </w:rPr>
            </w:pPr>
            <w:r w:rsidRPr="001B4710">
              <w:rPr>
                <w:szCs w:val="18"/>
              </w:rPr>
              <w:t>-</w:t>
            </w:r>
          </w:p>
        </w:tc>
        <w:tc>
          <w:tcPr>
            <w:tcW w:w="1134" w:type="dxa"/>
          </w:tcPr>
          <w:p w14:paraId="19AD7842" w14:textId="77777777" w:rsidR="007C2A3F" w:rsidRPr="001B4710" w:rsidRDefault="007C2A3F" w:rsidP="007C2A3F">
            <w:pPr>
              <w:pStyle w:val="tabteksts"/>
              <w:jc w:val="center"/>
              <w:rPr>
                <w:szCs w:val="18"/>
              </w:rPr>
            </w:pPr>
            <w:r w:rsidRPr="001B4710">
              <w:rPr>
                <w:szCs w:val="18"/>
              </w:rPr>
              <w:t>-</w:t>
            </w:r>
          </w:p>
        </w:tc>
        <w:tc>
          <w:tcPr>
            <w:tcW w:w="1134" w:type="dxa"/>
          </w:tcPr>
          <w:p w14:paraId="2EEB4149" w14:textId="77777777" w:rsidR="007C2A3F" w:rsidRPr="001B4710" w:rsidRDefault="007C2A3F" w:rsidP="007C2A3F">
            <w:pPr>
              <w:pStyle w:val="tabteksts"/>
              <w:jc w:val="center"/>
              <w:rPr>
                <w:szCs w:val="18"/>
              </w:rPr>
            </w:pPr>
            <w:r w:rsidRPr="001B4710">
              <w:rPr>
                <w:szCs w:val="18"/>
              </w:rPr>
              <w:t>250 000</w:t>
            </w:r>
          </w:p>
        </w:tc>
        <w:tc>
          <w:tcPr>
            <w:tcW w:w="1134" w:type="dxa"/>
          </w:tcPr>
          <w:p w14:paraId="12346809" w14:textId="77777777" w:rsidR="007C2A3F" w:rsidRPr="001B4710" w:rsidRDefault="007C2A3F" w:rsidP="007C2A3F">
            <w:pPr>
              <w:pStyle w:val="tabteksts"/>
              <w:jc w:val="center"/>
              <w:rPr>
                <w:szCs w:val="18"/>
              </w:rPr>
            </w:pPr>
            <w:r w:rsidRPr="001B4710">
              <w:rPr>
                <w:szCs w:val="18"/>
              </w:rPr>
              <w:t>250 000</w:t>
            </w:r>
          </w:p>
        </w:tc>
        <w:tc>
          <w:tcPr>
            <w:tcW w:w="1139" w:type="dxa"/>
          </w:tcPr>
          <w:p w14:paraId="7F87E4ED" w14:textId="77777777" w:rsidR="007C2A3F" w:rsidRPr="001B4710" w:rsidRDefault="007C2A3F" w:rsidP="007C2A3F">
            <w:pPr>
              <w:pStyle w:val="tabteksts"/>
              <w:jc w:val="center"/>
              <w:rPr>
                <w:szCs w:val="18"/>
              </w:rPr>
            </w:pPr>
            <w:r w:rsidRPr="001B4710">
              <w:rPr>
                <w:szCs w:val="18"/>
              </w:rPr>
              <w:t>250 000</w:t>
            </w:r>
          </w:p>
        </w:tc>
      </w:tr>
      <w:tr w:rsidR="007C2A3F" w:rsidRPr="001B4710" w14:paraId="59EB1D2F"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075F25F" w14:textId="77777777" w:rsidR="007C2A3F" w:rsidRPr="001B4710" w:rsidRDefault="007C2A3F" w:rsidP="007C2A3F">
            <w:pPr>
              <w:pStyle w:val="tabteksts"/>
              <w:jc w:val="both"/>
              <w:rPr>
                <w:szCs w:val="18"/>
              </w:rPr>
            </w:pPr>
            <w:r w:rsidRPr="001B4710">
              <w:rPr>
                <w:szCs w:val="18"/>
              </w:rPr>
              <w:t>Valstī reģistrēti noziedzīgi nodarījumi (skaits)</w:t>
            </w:r>
          </w:p>
        </w:tc>
        <w:tc>
          <w:tcPr>
            <w:tcW w:w="1134" w:type="dxa"/>
            <w:tcBorders>
              <w:top w:val="single" w:sz="4" w:space="0" w:color="000000"/>
              <w:left w:val="single" w:sz="4" w:space="0" w:color="000000"/>
              <w:bottom w:val="single" w:sz="4" w:space="0" w:color="000000"/>
              <w:right w:val="single" w:sz="4" w:space="0" w:color="000000"/>
            </w:tcBorders>
          </w:tcPr>
          <w:p w14:paraId="07E006E0" w14:textId="77777777" w:rsidR="007C2A3F" w:rsidRPr="001B4710" w:rsidRDefault="007C2A3F" w:rsidP="007C2A3F">
            <w:pPr>
              <w:pStyle w:val="tabteksts"/>
              <w:jc w:val="center"/>
              <w:rPr>
                <w:szCs w:val="18"/>
              </w:rPr>
            </w:pPr>
            <w:r w:rsidRPr="001B4710">
              <w:rPr>
                <w:szCs w:val="18"/>
              </w:rPr>
              <w:t>39 906</w:t>
            </w:r>
          </w:p>
        </w:tc>
        <w:tc>
          <w:tcPr>
            <w:tcW w:w="1134" w:type="dxa"/>
            <w:tcBorders>
              <w:top w:val="single" w:sz="4" w:space="0" w:color="000000"/>
              <w:left w:val="single" w:sz="4" w:space="0" w:color="000000"/>
              <w:bottom w:val="single" w:sz="4" w:space="0" w:color="000000"/>
              <w:right w:val="single" w:sz="4" w:space="0" w:color="000000"/>
            </w:tcBorders>
          </w:tcPr>
          <w:p w14:paraId="3874631E" w14:textId="77777777" w:rsidR="007C2A3F" w:rsidRPr="001B4710" w:rsidRDefault="007C2A3F" w:rsidP="007C2A3F">
            <w:pPr>
              <w:pStyle w:val="tabteksts"/>
              <w:jc w:val="center"/>
              <w:rPr>
                <w:szCs w:val="18"/>
              </w:rPr>
            </w:pPr>
            <w:r w:rsidRPr="001B4710">
              <w:rPr>
                <w:szCs w:val="18"/>
              </w:rPr>
              <w:t>41 000</w:t>
            </w:r>
          </w:p>
        </w:tc>
        <w:tc>
          <w:tcPr>
            <w:tcW w:w="1134" w:type="dxa"/>
            <w:tcBorders>
              <w:top w:val="single" w:sz="4" w:space="0" w:color="000000"/>
              <w:left w:val="single" w:sz="4" w:space="0" w:color="000000"/>
              <w:bottom w:val="single" w:sz="4" w:space="0" w:color="000000"/>
              <w:right w:val="single" w:sz="4" w:space="0" w:color="000000"/>
            </w:tcBorders>
          </w:tcPr>
          <w:p w14:paraId="640B4206" w14:textId="77777777" w:rsidR="007C2A3F" w:rsidRPr="001B4710" w:rsidRDefault="007C2A3F" w:rsidP="007C2A3F">
            <w:pPr>
              <w:pStyle w:val="tabteksts"/>
              <w:jc w:val="center"/>
              <w:rPr>
                <w:szCs w:val="18"/>
              </w:rPr>
            </w:pPr>
            <w:r w:rsidRPr="001B4710">
              <w:rPr>
                <w:bCs/>
                <w:szCs w:val="18"/>
              </w:rPr>
              <w:t>37 250</w:t>
            </w:r>
          </w:p>
        </w:tc>
        <w:tc>
          <w:tcPr>
            <w:tcW w:w="1134" w:type="dxa"/>
            <w:tcBorders>
              <w:top w:val="single" w:sz="4" w:space="0" w:color="000000"/>
              <w:left w:val="single" w:sz="4" w:space="0" w:color="000000"/>
              <w:bottom w:val="single" w:sz="4" w:space="0" w:color="000000"/>
              <w:right w:val="single" w:sz="4" w:space="0" w:color="000000"/>
            </w:tcBorders>
          </w:tcPr>
          <w:p w14:paraId="1EF0CF00" w14:textId="77777777" w:rsidR="007C2A3F" w:rsidRPr="001B4710" w:rsidRDefault="007C2A3F" w:rsidP="007C2A3F">
            <w:pPr>
              <w:pStyle w:val="tabteksts"/>
              <w:jc w:val="center"/>
              <w:rPr>
                <w:szCs w:val="18"/>
              </w:rPr>
            </w:pPr>
            <w:r w:rsidRPr="001B4710">
              <w:rPr>
                <w:bCs/>
                <w:szCs w:val="18"/>
              </w:rPr>
              <w:t>35 500</w:t>
            </w:r>
          </w:p>
        </w:tc>
        <w:tc>
          <w:tcPr>
            <w:tcW w:w="1139" w:type="dxa"/>
            <w:tcBorders>
              <w:top w:val="single" w:sz="4" w:space="0" w:color="000000"/>
              <w:left w:val="single" w:sz="4" w:space="0" w:color="000000"/>
              <w:bottom w:val="single" w:sz="4" w:space="0" w:color="000000"/>
              <w:right w:val="single" w:sz="4" w:space="0" w:color="000000"/>
            </w:tcBorders>
          </w:tcPr>
          <w:p w14:paraId="1741FF48" w14:textId="77777777" w:rsidR="007C2A3F" w:rsidRPr="001B4710" w:rsidRDefault="007C2A3F" w:rsidP="007C2A3F">
            <w:pPr>
              <w:pStyle w:val="tabteksts"/>
              <w:jc w:val="center"/>
              <w:rPr>
                <w:szCs w:val="18"/>
              </w:rPr>
            </w:pPr>
            <w:r w:rsidRPr="001B4710">
              <w:rPr>
                <w:szCs w:val="18"/>
              </w:rPr>
              <w:t>34 000</w:t>
            </w:r>
          </w:p>
        </w:tc>
      </w:tr>
      <w:tr w:rsidR="007C2A3F" w:rsidRPr="001B4710" w14:paraId="0F7AC63C"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2BCB7E79" w14:textId="77777777" w:rsidR="007C2A3F" w:rsidRPr="001B4710" w:rsidRDefault="007C2A3F" w:rsidP="007C2A3F">
            <w:pPr>
              <w:pStyle w:val="tabteksts"/>
              <w:jc w:val="both"/>
              <w:rPr>
                <w:szCs w:val="18"/>
              </w:rPr>
            </w:pPr>
            <w:r w:rsidRPr="001B4710">
              <w:rPr>
                <w:szCs w:val="18"/>
              </w:rPr>
              <w:t>Uzsākti kriminālprocesi (skaits)</w:t>
            </w:r>
          </w:p>
        </w:tc>
        <w:tc>
          <w:tcPr>
            <w:tcW w:w="1134" w:type="dxa"/>
            <w:tcBorders>
              <w:top w:val="single" w:sz="4" w:space="0" w:color="000000"/>
              <w:left w:val="single" w:sz="4" w:space="0" w:color="000000"/>
              <w:bottom w:val="single" w:sz="4" w:space="0" w:color="000000"/>
              <w:right w:val="single" w:sz="4" w:space="0" w:color="000000"/>
            </w:tcBorders>
          </w:tcPr>
          <w:p w14:paraId="38BFBF19" w14:textId="77777777" w:rsidR="007C2A3F" w:rsidRPr="001B4710" w:rsidRDefault="007C2A3F" w:rsidP="007C2A3F">
            <w:pPr>
              <w:pStyle w:val="tabteksts"/>
              <w:jc w:val="center"/>
              <w:rPr>
                <w:szCs w:val="18"/>
              </w:rPr>
            </w:pPr>
            <w:r w:rsidRPr="001B4710">
              <w:rPr>
                <w:szCs w:val="18"/>
              </w:rPr>
              <w:t>36 517</w:t>
            </w:r>
          </w:p>
        </w:tc>
        <w:tc>
          <w:tcPr>
            <w:tcW w:w="1134" w:type="dxa"/>
            <w:tcBorders>
              <w:top w:val="single" w:sz="4" w:space="0" w:color="000000"/>
              <w:left w:val="single" w:sz="4" w:space="0" w:color="000000"/>
              <w:bottom w:val="single" w:sz="4" w:space="0" w:color="000000"/>
              <w:right w:val="single" w:sz="4" w:space="0" w:color="000000"/>
            </w:tcBorders>
          </w:tcPr>
          <w:p w14:paraId="2F130570" w14:textId="77777777" w:rsidR="007C2A3F" w:rsidRPr="001B4710" w:rsidRDefault="007C2A3F" w:rsidP="007C2A3F">
            <w:pPr>
              <w:pStyle w:val="tabteksts"/>
              <w:jc w:val="center"/>
              <w:rPr>
                <w:szCs w:val="18"/>
              </w:rPr>
            </w:pPr>
            <w:r w:rsidRPr="001B4710">
              <w:rPr>
                <w:szCs w:val="18"/>
              </w:rPr>
              <w:t>37 000</w:t>
            </w:r>
          </w:p>
        </w:tc>
        <w:tc>
          <w:tcPr>
            <w:tcW w:w="1134" w:type="dxa"/>
            <w:tcBorders>
              <w:top w:val="single" w:sz="4" w:space="0" w:color="000000"/>
              <w:left w:val="single" w:sz="4" w:space="0" w:color="000000"/>
              <w:bottom w:val="single" w:sz="4" w:space="0" w:color="000000"/>
              <w:right w:val="single" w:sz="4" w:space="0" w:color="000000"/>
            </w:tcBorders>
          </w:tcPr>
          <w:p w14:paraId="07C46DFC" w14:textId="77777777" w:rsidR="007C2A3F" w:rsidRPr="001B4710" w:rsidRDefault="007C2A3F" w:rsidP="007C2A3F">
            <w:pPr>
              <w:pStyle w:val="tabteksts"/>
              <w:jc w:val="center"/>
              <w:rPr>
                <w:szCs w:val="18"/>
              </w:rPr>
            </w:pPr>
            <w:r w:rsidRPr="001B4710">
              <w:rPr>
                <w:bCs/>
                <w:szCs w:val="18"/>
              </w:rPr>
              <w:t>33 000</w:t>
            </w:r>
          </w:p>
        </w:tc>
        <w:tc>
          <w:tcPr>
            <w:tcW w:w="1134" w:type="dxa"/>
            <w:tcBorders>
              <w:top w:val="single" w:sz="4" w:space="0" w:color="000000"/>
              <w:left w:val="single" w:sz="4" w:space="0" w:color="000000"/>
              <w:bottom w:val="single" w:sz="4" w:space="0" w:color="000000"/>
              <w:right w:val="single" w:sz="4" w:space="0" w:color="000000"/>
            </w:tcBorders>
          </w:tcPr>
          <w:p w14:paraId="15BC1D4A" w14:textId="77777777" w:rsidR="007C2A3F" w:rsidRPr="001B4710" w:rsidRDefault="007C2A3F" w:rsidP="007C2A3F">
            <w:pPr>
              <w:pStyle w:val="tabteksts"/>
              <w:jc w:val="center"/>
              <w:rPr>
                <w:szCs w:val="18"/>
              </w:rPr>
            </w:pPr>
            <w:r w:rsidRPr="001B4710">
              <w:rPr>
                <w:bCs/>
                <w:szCs w:val="18"/>
              </w:rPr>
              <w:t>31 000</w:t>
            </w:r>
          </w:p>
        </w:tc>
        <w:tc>
          <w:tcPr>
            <w:tcW w:w="1139" w:type="dxa"/>
            <w:tcBorders>
              <w:top w:val="single" w:sz="4" w:space="0" w:color="000000"/>
              <w:left w:val="single" w:sz="4" w:space="0" w:color="000000"/>
              <w:bottom w:val="single" w:sz="4" w:space="0" w:color="000000"/>
              <w:right w:val="single" w:sz="4" w:space="0" w:color="000000"/>
            </w:tcBorders>
          </w:tcPr>
          <w:p w14:paraId="6CBC50F5" w14:textId="77777777" w:rsidR="007C2A3F" w:rsidRPr="001B4710" w:rsidRDefault="007C2A3F" w:rsidP="007C2A3F">
            <w:pPr>
              <w:pStyle w:val="tabteksts"/>
              <w:jc w:val="center"/>
              <w:rPr>
                <w:szCs w:val="18"/>
              </w:rPr>
            </w:pPr>
            <w:r w:rsidRPr="001B4710">
              <w:rPr>
                <w:szCs w:val="18"/>
              </w:rPr>
              <w:t>30 000</w:t>
            </w:r>
          </w:p>
        </w:tc>
      </w:tr>
      <w:tr w:rsidR="007C2A3F" w:rsidRPr="001B4710" w14:paraId="2A281ABC"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7413AFC1" w14:textId="77777777" w:rsidR="007C2A3F" w:rsidRPr="001B4710" w:rsidRDefault="007C2A3F" w:rsidP="007C2A3F">
            <w:pPr>
              <w:pStyle w:val="tabteksts"/>
              <w:jc w:val="both"/>
              <w:rPr>
                <w:szCs w:val="18"/>
              </w:rPr>
            </w:pPr>
            <w:r w:rsidRPr="001B4710">
              <w:rPr>
                <w:szCs w:val="18"/>
              </w:rPr>
              <w:t>Pieņemti lēmumi par atteikšanos uzsākt kriminālprocesu (skaits)</w:t>
            </w:r>
          </w:p>
        </w:tc>
        <w:tc>
          <w:tcPr>
            <w:tcW w:w="1134" w:type="dxa"/>
            <w:tcBorders>
              <w:top w:val="single" w:sz="4" w:space="0" w:color="000000"/>
              <w:left w:val="single" w:sz="4" w:space="0" w:color="000000"/>
              <w:bottom w:val="single" w:sz="4" w:space="0" w:color="000000"/>
              <w:right w:val="single" w:sz="4" w:space="0" w:color="000000"/>
            </w:tcBorders>
          </w:tcPr>
          <w:p w14:paraId="324A75A7" w14:textId="77777777" w:rsidR="007C2A3F" w:rsidRPr="001B4710" w:rsidRDefault="007C2A3F" w:rsidP="007C2A3F">
            <w:pPr>
              <w:pStyle w:val="tabteksts"/>
              <w:jc w:val="center"/>
              <w:rPr>
                <w:szCs w:val="18"/>
              </w:rPr>
            </w:pPr>
            <w:r w:rsidRPr="001B4710">
              <w:rPr>
                <w:szCs w:val="18"/>
              </w:rPr>
              <w:t>70 350</w:t>
            </w:r>
          </w:p>
        </w:tc>
        <w:tc>
          <w:tcPr>
            <w:tcW w:w="1134" w:type="dxa"/>
            <w:tcBorders>
              <w:top w:val="single" w:sz="4" w:space="0" w:color="000000"/>
              <w:left w:val="single" w:sz="4" w:space="0" w:color="000000"/>
              <w:bottom w:val="single" w:sz="4" w:space="0" w:color="000000"/>
              <w:right w:val="single" w:sz="4" w:space="0" w:color="000000"/>
            </w:tcBorders>
          </w:tcPr>
          <w:p w14:paraId="6D9048EE" w14:textId="77777777" w:rsidR="007C2A3F" w:rsidRPr="001B4710" w:rsidRDefault="007C2A3F" w:rsidP="007C2A3F">
            <w:pPr>
              <w:pStyle w:val="tabteksts"/>
              <w:jc w:val="center"/>
              <w:rPr>
                <w:szCs w:val="18"/>
              </w:rPr>
            </w:pPr>
            <w:r w:rsidRPr="001B4710">
              <w:rPr>
                <w:szCs w:val="18"/>
              </w:rPr>
              <w:t>74 000</w:t>
            </w:r>
          </w:p>
        </w:tc>
        <w:tc>
          <w:tcPr>
            <w:tcW w:w="1134" w:type="dxa"/>
            <w:tcBorders>
              <w:top w:val="single" w:sz="4" w:space="0" w:color="000000"/>
              <w:left w:val="single" w:sz="4" w:space="0" w:color="000000"/>
              <w:bottom w:val="single" w:sz="4" w:space="0" w:color="000000"/>
              <w:right w:val="single" w:sz="4" w:space="0" w:color="000000"/>
            </w:tcBorders>
          </w:tcPr>
          <w:p w14:paraId="534AB451" w14:textId="77777777" w:rsidR="007C2A3F" w:rsidRPr="001B4710" w:rsidRDefault="007C2A3F" w:rsidP="007C2A3F">
            <w:pPr>
              <w:pStyle w:val="tabteksts"/>
              <w:jc w:val="center"/>
              <w:rPr>
                <w:szCs w:val="18"/>
              </w:rPr>
            </w:pPr>
            <w:r w:rsidRPr="001B4710">
              <w:rPr>
                <w:bCs/>
                <w:szCs w:val="18"/>
              </w:rPr>
              <w:t>69 000</w:t>
            </w:r>
          </w:p>
        </w:tc>
        <w:tc>
          <w:tcPr>
            <w:tcW w:w="1134" w:type="dxa"/>
            <w:tcBorders>
              <w:top w:val="single" w:sz="4" w:space="0" w:color="000000"/>
              <w:left w:val="single" w:sz="4" w:space="0" w:color="000000"/>
              <w:bottom w:val="single" w:sz="4" w:space="0" w:color="000000"/>
              <w:right w:val="single" w:sz="4" w:space="0" w:color="000000"/>
            </w:tcBorders>
          </w:tcPr>
          <w:p w14:paraId="73F469F4" w14:textId="77777777" w:rsidR="007C2A3F" w:rsidRPr="001B4710" w:rsidRDefault="007C2A3F" w:rsidP="007C2A3F">
            <w:pPr>
              <w:pStyle w:val="tabteksts"/>
              <w:jc w:val="center"/>
              <w:rPr>
                <w:szCs w:val="18"/>
              </w:rPr>
            </w:pPr>
            <w:r w:rsidRPr="001B4710">
              <w:rPr>
                <w:bCs/>
                <w:szCs w:val="18"/>
              </w:rPr>
              <w:t>67 500</w:t>
            </w:r>
          </w:p>
        </w:tc>
        <w:tc>
          <w:tcPr>
            <w:tcW w:w="1139" w:type="dxa"/>
            <w:tcBorders>
              <w:top w:val="single" w:sz="4" w:space="0" w:color="000000"/>
              <w:left w:val="single" w:sz="4" w:space="0" w:color="000000"/>
              <w:bottom w:val="single" w:sz="4" w:space="0" w:color="000000"/>
              <w:right w:val="single" w:sz="4" w:space="0" w:color="000000"/>
            </w:tcBorders>
          </w:tcPr>
          <w:p w14:paraId="0291B061" w14:textId="77777777" w:rsidR="007C2A3F" w:rsidRPr="001B4710" w:rsidRDefault="007C2A3F" w:rsidP="007C2A3F">
            <w:pPr>
              <w:pStyle w:val="tabteksts"/>
              <w:jc w:val="center"/>
              <w:rPr>
                <w:szCs w:val="18"/>
              </w:rPr>
            </w:pPr>
            <w:r w:rsidRPr="001B4710">
              <w:rPr>
                <w:szCs w:val="18"/>
              </w:rPr>
              <w:t>66 000</w:t>
            </w:r>
          </w:p>
        </w:tc>
      </w:tr>
      <w:tr w:rsidR="007C2A3F" w:rsidRPr="001B4710" w14:paraId="53787026"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5F965931" w14:textId="77777777" w:rsidR="007C2A3F" w:rsidRPr="001B4710" w:rsidRDefault="007C2A3F" w:rsidP="007C2A3F">
            <w:pPr>
              <w:pStyle w:val="tabteksts"/>
              <w:jc w:val="both"/>
              <w:rPr>
                <w:szCs w:val="18"/>
              </w:rPr>
            </w:pPr>
            <w:r w:rsidRPr="001B4710">
              <w:rPr>
                <w:szCs w:val="18"/>
              </w:rPr>
              <w:t>Izpildītas ekspertīzes (skaits)</w:t>
            </w:r>
          </w:p>
        </w:tc>
        <w:tc>
          <w:tcPr>
            <w:tcW w:w="1134" w:type="dxa"/>
            <w:tcBorders>
              <w:top w:val="single" w:sz="4" w:space="0" w:color="000000"/>
              <w:left w:val="single" w:sz="4" w:space="0" w:color="000000"/>
              <w:bottom w:val="single" w:sz="4" w:space="0" w:color="000000"/>
              <w:right w:val="single" w:sz="4" w:space="0" w:color="000000"/>
            </w:tcBorders>
          </w:tcPr>
          <w:p w14:paraId="25E894CE" w14:textId="77777777" w:rsidR="007C2A3F" w:rsidRPr="001B4710" w:rsidRDefault="007C2A3F" w:rsidP="007C2A3F">
            <w:pPr>
              <w:pStyle w:val="tabteksts"/>
              <w:jc w:val="center"/>
              <w:rPr>
                <w:szCs w:val="18"/>
              </w:rPr>
            </w:pPr>
            <w:r w:rsidRPr="001B4710">
              <w:rPr>
                <w:szCs w:val="18"/>
              </w:rPr>
              <w:t>11 479</w:t>
            </w:r>
          </w:p>
        </w:tc>
        <w:tc>
          <w:tcPr>
            <w:tcW w:w="1134" w:type="dxa"/>
            <w:tcBorders>
              <w:top w:val="single" w:sz="4" w:space="0" w:color="000000"/>
              <w:left w:val="single" w:sz="4" w:space="0" w:color="000000"/>
              <w:bottom w:val="single" w:sz="4" w:space="0" w:color="000000"/>
              <w:right w:val="single" w:sz="4" w:space="0" w:color="000000"/>
            </w:tcBorders>
          </w:tcPr>
          <w:p w14:paraId="66A15ACE" w14:textId="77777777" w:rsidR="007C2A3F" w:rsidRPr="001B4710" w:rsidRDefault="007C2A3F" w:rsidP="007C2A3F">
            <w:pPr>
              <w:pStyle w:val="tabteksts"/>
              <w:jc w:val="center"/>
              <w:rPr>
                <w:szCs w:val="18"/>
              </w:rPr>
            </w:pPr>
            <w:r w:rsidRPr="001B4710">
              <w:rPr>
                <w:szCs w:val="18"/>
              </w:rPr>
              <w:t>11 900</w:t>
            </w:r>
          </w:p>
        </w:tc>
        <w:tc>
          <w:tcPr>
            <w:tcW w:w="1134" w:type="dxa"/>
            <w:tcBorders>
              <w:top w:val="single" w:sz="4" w:space="0" w:color="000000"/>
              <w:left w:val="single" w:sz="4" w:space="0" w:color="000000"/>
              <w:bottom w:val="single" w:sz="4" w:space="0" w:color="000000"/>
              <w:right w:val="single" w:sz="4" w:space="0" w:color="000000"/>
            </w:tcBorders>
          </w:tcPr>
          <w:p w14:paraId="572584F9" w14:textId="77777777" w:rsidR="007C2A3F" w:rsidRPr="001B4710" w:rsidRDefault="007C2A3F" w:rsidP="007C2A3F">
            <w:pPr>
              <w:pStyle w:val="tabteksts"/>
              <w:jc w:val="center"/>
              <w:rPr>
                <w:szCs w:val="18"/>
              </w:rPr>
            </w:pPr>
            <w:r w:rsidRPr="001B4710">
              <w:rPr>
                <w:szCs w:val="18"/>
              </w:rPr>
              <w:t>12 000</w:t>
            </w:r>
          </w:p>
        </w:tc>
        <w:tc>
          <w:tcPr>
            <w:tcW w:w="1134" w:type="dxa"/>
            <w:tcBorders>
              <w:top w:val="single" w:sz="4" w:space="0" w:color="000000"/>
              <w:left w:val="single" w:sz="4" w:space="0" w:color="000000"/>
              <w:bottom w:val="single" w:sz="4" w:space="0" w:color="000000"/>
              <w:right w:val="single" w:sz="4" w:space="0" w:color="000000"/>
            </w:tcBorders>
          </w:tcPr>
          <w:p w14:paraId="556B3320" w14:textId="77777777" w:rsidR="007C2A3F" w:rsidRPr="001B4710" w:rsidRDefault="007C2A3F" w:rsidP="007C2A3F">
            <w:pPr>
              <w:pStyle w:val="tabteksts"/>
              <w:jc w:val="center"/>
              <w:rPr>
                <w:szCs w:val="18"/>
              </w:rPr>
            </w:pPr>
            <w:r w:rsidRPr="001B4710">
              <w:rPr>
                <w:szCs w:val="18"/>
              </w:rPr>
              <w:t>12 100</w:t>
            </w:r>
          </w:p>
        </w:tc>
        <w:tc>
          <w:tcPr>
            <w:tcW w:w="1139" w:type="dxa"/>
            <w:tcBorders>
              <w:top w:val="single" w:sz="4" w:space="0" w:color="000000"/>
              <w:left w:val="single" w:sz="4" w:space="0" w:color="000000"/>
              <w:bottom w:val="single" w:sz="4" w:space="0" w:color="000000"/>
              <w:right w:val="single" w:sz="4" w:space="0" w:color="000000"/>
            </w:tcBorders>
          </w:tcPr>
          <w:p w14:paraId="0C953755" w14:textId="77777777" w:rsidR="007C2A3F" w:rsidRPr="001B4710" w:rsidRDefault="007C2A3F" w:rsidP="007C2A3F">
            <w:pPr>
              <w:pStyle w:val="tabteksts"/>
              <w:jc w:val="center"/>
              <w:rPr>
                <w:szCs w:val="18"/>
              </w:rPr>
            </w:pPr>
            <w:r w:rsidRPr="001B4710">
              <w:rPr>
                <w:szCs w:val="18"/>
              </w:rPr>
              <w:t>12 100</w:t>
            </w:r>
          </w:p>
        </w:tc>
      </w:tr>
      <w:tr w:rsidR="007C2A3F" w:rsidRPr="001B4710" w14:paraId="38227F54" w14:textId="77777777" w:rsidTr="007C2A3F">
        <w:trPr>
          <w:jc w:val="center"/>
        </w:trPr>
        <w:tc>
          <w:tcPr>
            <w:tcW w:w="9072" w:type="dxa"/>
            <w:gridSpan w:val="6"/>
            <w:shd w:val="clear" w:color="auto" w:fill="D9D9D9" w:themeFill="background1" w:themeFillShade="D9"/>
            <w:vAlign w:val="center"/>
          </w:tcPr>
          <w:p w14:paraId="4E734B74" w14:textId="77777777" w:rsidR="007C2A3F" w:rsidRPr="001B4710" w:rsidRDefault="007C2A3F" w:rsidP="007C2A3F">
            <w:pPr>
              <w:pStyle w:val="tabteksts"/>
              <w:jc w:val="center"/>
              <w:rPr>
                <w:szCs w:val="18"/>
              </w:rPr>
            </w:pPr>
            <w:r w:rsidRPr="001B4710">
              <w:rPr>
                <w:bCs/>
                <w:szCs w:val="18"/>
              </w:rPr>
              <w:t xml:space="preserve">Nodrošināta sabiedriskā kārtība un drošība, veikti </w:t>
            </w:r>
            <w:proofErr w:type="spellStart"/>
            <w:r w:rsidRPr="001B4710">
              <w:rPr>
                <w:bCs/>
                <w:szCs w:val="18"/>
              </w:rPr>
              <w:t>prevencijas</w:t>
            </w:r>
            <w:proofErr w:type="spellEnd"/>
            <w:r w:rsidRPr="001B4710">
              <w:rPr>
                <w:bCs/>
                <w:szCs w:val="18"/>
              </w:rPr>
              <w:t xml:space="preserve"> pasākumi</w:t>
            </w:r>
          </w:p>
        </w:tc>
      </w:tr>
      <w:tr w:rsidR="007C2A3F" w:rsidRPr="001B4710" w14:paraId="0935E2F9" w14:textId="77777777" w:rsidTr="007C2A3F">
        <w:trPr>
          <w:jc w:val="center"/>
        </w:trPr>
        <w:tc>
          <w:tcPr>
            <w:tcW w:w="3397" w:type="dxa"/>
            <w:vAlign w:val="center"/>
          </w:tcPr>
          <w:p w14:paraId="1E7B795B" w14:textId="77777777" w:rsidR="007C2A3F" w:rsidRPr="001B4710" w:rsidRDefault="007C2A3F" w:rsidP="007C2A3F">
            <w:pPr>
              <w:pStyle w:val="tabteksts"/>
              <w:jc w:val="both"/>
              <w:rPr>
                <w:szCs w:val="18"/>
              </w:rPr>
            </w:pPr>
            <w:r w:rsidRPr="001B4710">
              <w:rPr>
                <w:rFonts w:eastAsia="Calibri"/>
                <w:szCs w:val="18"/>
              </w:rPr>
              <w:t>Latvijas teritorijā veikta kravas un pasažieru autopārvadājumu kontrole (skaits)</w:t>
            </w:r>
          </w:p>
        </w:tc>
        <w:tc>
          <w:tcPr>
            <w:tcW w:w="1134" w:type="dxa"/>
          </w:tcPr>
          <w:p w14:paraId="01EB689C" w14:textId="77777777" w:rsidR="007C2A3F" w:rsidRPr="001B4710" w:rsidRDefault="007C2A3F" w:rsidP="007C2A3F">
            <w:pPr>
              <w:pStyle w:val="tabteksts"/>
              <w:jc w:val="center"/>
              <w:rPr>
                <w:szCs w:val="18"/>
              </w:rPr>
            </w:pPr>
            <w:r w:rsidRPr="001B4710">
              <w:rPr>
                <w:szCs w:val="18"/>
              </w:rPr>
              <w:t>13 398</w:t>
            </w:r>
          </w:p>
        </w:tc>
        <w:tc>
          <w:tcPr>
            <w:tcW w:w="1134" w:type="dxa"/>
          </w:tcPr>
          <w:p w14:paraId="3F18E643" w14:textId="77777777" w:rsidR="007C2A3F" w:rsidRPr="001B4710" w:rsidRDefault="007C2A3F" w:rsidP="007C2A3F">
            <w:pPr>
              <w:pStyle w:val="tabteksts"/>
              <w:jc w:val="center"/>
              <w:rPr>
                <w:szCs w:val="18"/>
              </w:rPr>
            </w:pPr>
            <w:r w:rsidRPr="001B4710">
              <w:rPr>
                <w:szCs w:val="18"/>
              </w:rPr>
              <w:t>13 400</w:t>
            </w:r>
          </w:p>
        </w:tc>
        <w:tc>
          <w:tcPr>
            <w:tcW w:w="1134" w:type="dxa"/>
          </w:tcPr>
          <w:p w14:paraId="39467E05" w14:textId="77777777" w:rsidR="007C2A3F" w:rsidRPr="001B4710" w:rsidRDefault="007C2A3F" w:rsidP="007C2A3F">
            <w:pPr>
              <w:pStyle w:val="tabteksts"/>
              <w:jc w:val="center"/>
              <w:rPr>
                <w:szCs w:val="18"/>
              </w:rPr>
            </w:pPr>
            <w:r w:rsidRPr="001B4710">
              <w:rPr>
                <w:szCs w:val="18"/>
              </w:rPr>
              <w:t>13 400</w:t>
            </w:r>
          </w:p>
        </w:tc>
        <w:tc>
          <w:tcPr>
            <w:tcW w:w="1134" w:type="dxa"/>
          </w:tcPr>
          <w:p w14:paraId="605D62F3" w14:textId="77777777" w:rsidR="007C2A3F" w:rsidRPr="001B4710" w:rsidRDefault="007C2A3F" w:rsidP="007C2A3F">
            <w:pPr>
              <w:pStyle w:val="tabteksts"/>
              <w:jc w:val="center"/>
              <w:rPr>
                <w:szCs w:val="18"/>
              </w:rPr>
            </w:pPr>
            <w:r w:rsidRPr="001B4710">
              <w:rPr>
                <w:szCs w:val="18"/>
              </w:rPr>
              <w:t>13 400</w:t>
            </w:r>
          </w:p>
        </w:tc>
        <w:tc>
          <w:tcPr>
            <w:tcW w:w="1139" w:type="dxa"/>
          </w:tcPr>
          <w:p w14:paraId="79A9FC02" w14:textId="77777777" w:rsidR="007C2A3F" w:rsidRPr="001B4710" w:rsidRDefault="007C2A3F" w:rsidP="007C2A3F">
            <w:pPr>
              <w:pStyle w:val="tabteksts"/>
              <w:jc w:val="center"/>
              <w:rPr>
                <w:szCs w:val="18"/>
              </w:rPr>
            </w:pPr>
            <w:r w:rsidRPr="001B4710">
              <w:rPr>
                <w:szCs w:val="18"/>
              </w:rPr>
              <w:t>13 400</w:t>
            </w:r>
          </w:p>
        </w:tc>
      </w:tr>
      <w:tr w:rsidR="007C2A3F" w:rsidRPr="001B4710" w14:paraId="1395AEC8" w14:textId="77777777" w:rsidTr="007C2A3F">
        <w:trPr>
          <w:jc w:val="center"/>
        </w:trPr>
        <w:tc>
          <w:tcPr>
            <w:tcW w:w="3397" w:type="dxa"/>
            <w:vAlign w:val="center"/>
          </w:tcPr>
          <w:p w14:paraId="735122E0" w14:textId="77777777" w:rsidR="007C2A3F" w:rsidRPr="001B4710" w:rsidRDefault="007C2A3F" w:rsidP="007C2A3F">
            <w:pPr>
              <w:pStyle w:val="tabteksts"/>
              <w:jc w:val="both"/>
              <w:rPr>
                <w:szCs w:val="18"/>
              </w:rPr>
            </w:pPr>
            <w:r w:rsidRPr="001B4710">
              <w:rPr>
                <w:szCs w:val="18"/>
              </w:rPr>
              <w:t>Publiskie pasākumi, kuros nodrošināta sabiedriskā kārtība un drošība (skaits)</w:t>
            </w:r>
          </w:p>
        </w:tc>
        <w:tc>
          <w:tcPr>
            <w:tcW w:w="1134" w:type="dxa"/>
          </w:tcPr>
          <w:p w14:paraId="0AB3E2F7" w14:textId="77777777" w:rsidR="007C2A3F" w:rsidRPr="001B4710" w:rsidRDefault="007C2A3F" w:rsidP="007C2A3F">
            <w:pPr>
              <w:pStyle w:val="tabteksts"/>
              <w:jc w:val="center"/>
              <w:rPr>
                <w:szCs w:val="18"/>
              </w:rPr>
            </w:pPr>
            <w:r w:rsidRPr="001B4710">
              <w:rPr>
                <w:szCs w:val="18"/>
              </w:rPr>
              <w:t>4 679</w:t>
            </w:r>
          </w:p>
        </w:tc>
        <w:tc>
          <w:tcPr>
            <w:tcW w:w="1134" w:type="dxa"/>
          </w:tcPr>
          <w:p w14:paraId="3216CD50" w14:textId="77777777" w:rsidR="007C2A3F" w:rsidRPr="001B4710" w:rsidRDefault="007C2A3F" w:rsidP="007C2A3F">
            <w:pPr>
              <w:pStyle w:val="tabteksts"/>
              <w:jc w:val="center"/>
              <w:rPr>
                <w:szCs w:val="18"/>
              </w:rPr>
            </w:pPr>
            <w:r w:rsidRPr="001B4710">
              <w:rPr>
                <w:szCs w:val="18"/>
              </w:rPr>
              <w:t>5 300</w:t>
            </w:r>
          </w:p>
        </w:tc>
        <w:tc>
          <w:tcPr>
            <w:tcW w:w="1134" w:type="dxa"/>
          </w:tcPr>
          <w:p w14:paraId="2FCF36A7" w14:textId="77777777" w:rsidR="007C2A3F" w:rsidRPr="001B4710" w:rsidRDefault="007C2A3F" w:rsidP="007C2A3F">
            <w:pPr>
              <w:pStyle w:val="tabteksts"/>
              <w:jc w:val="center"/>
              <w:rPr>
                <w:szCs w:val="18"/>
              </w:rPr>
            </w:pPr>
            <w:r w:rsidRPr="001B4710">
              <w:rPr>
                <w:szCs w:val="18"/>
              </w:rPr>
              <w:t>5 300</w:t>
            </w:r>
          </w:p>
        </w:tc>
        <w:tc>
          <w:tcPr>
            <w:tcW w:w="1134" w:type="dxa"/>
          </w:tcPr>
          <w:p w14:paraId="3B706E2C" w14:textId="77777777" w:rsidR="007C2A3F" w:rsidRPr="001B4710" w:rsidRDefault="007C2A3F" w:rsidP="007C2A3F">
            <w:pPr>
              <w:pStyle w:val="tabteksts"/>
              <w:jc w:val="center"/>
              <w:rPr>
                <w:szCs w:val="18"/>
              </w:rPr>
            </w:pPr>
            <w:r w:rsidRPr="001B4710">
              <w:rPr>
                <w:szCs w:val="18"/>
              </w:rPr>
              <w:t>5 300</w:t>
            </w:r>
          </w:p>
        </w:tc>
        <w:tc>
          <w:tcPr>
            <w:tcW w:w="1139" w:type="dxa"/>
          </w:tcPr>
          <w:p w14:paraId="633F6F17" w14:textId="77777777" w:rsidR="007C2A3F" w:rsidRPr="001B4710" w:rsidRDefault="007C2A3F" w:rsidP="007C2A3F">
            <w:pPr>
              <w:pStyle w:val="tabteksts"/>
              <w:jc w:val="center"/>
              <w:rPr>
                <w:szCs w:val="18"/>
              </w:rPr>
            </w:pPr>
            <w:r w:rsidRPr="001B4710">
              <w:rPr>
                <w:szCs w:val="18"/>
              </w:rPr>
              <w:t>5 300</w:t>
            </w:r>
          </w:p>
        </w:tc>
      </w:tr>
      <w:tr w:rsidR="007C2A3F" w:rsidRPr="001B4710" w14:paraId="3FB401E2" w14:textId="77777777" w:rsidTr="007C2A3F">
        <w:trPr>
          <w:jc w:val="center"/>
        </w:trPr>
        <w:tc>
          <w:tcPr>
            <w:tcW w:w="3397" w:type="dxa"/>
            <w:vAlign w:val="center"/>
          </w:tcPr>
          <w:p w14:paraId="705EF7EF" w14:textId="77777777" w:rsidR="007C2A3F" w:rsidRPr="001B4710" w:rsidRDefault="007C2A3F" w:rsidP="007C2A3F">
            <w:pPr>
              <w:pStyle w:val="tabteksts"/>
              <w:jc w:val="both"/>
              <w:rPr>
                <w:szCs w:val="18"/>
              </w:rPr>
            </w:pPr>
            <w:r w:rsidRPr="001B4710">
              <w:rPr>
                <w:szCs w:val="18"/>
              </w:rPr>
              <w:t>Ceļu satiksmes noteikumu pārkāpumu fiksēšana ar Valsts policijas rīcībā esošajiem fotoradariem (administratīvo protokolu skaits)</w:t>
            </w:r>
          </w:p>
        </w:tc>
        <w:tc>
          <w:tcPr>
            <w:tcW w:w="1134" w:type="dxa"/>
          </w:tcPr>
          <w:p w14:paraId="065A7E65" w14:textId="77777777" w:rsidR="007C2A3F" w:rsidRPr="001B4710" w:rsidRDefault="007C2A3F" w:rsidP="007C2A3F">
            <w:pPr>
              <w:pStyle w:val="tabteksts"/>
              <w:jc w:val="center"/>
              <w:rPr>
                <w:szCs w:val="18"/>
              </w:rPr>
            </w:pPr>
            <w:r w:rsidRPr="001B4710">
              <w:rPr>
                <w:szCs w:val="18"/>
              </w:rPr>
              <w:t>80 499</w:t>
            </w:r>
          </w:p>
        </w:tc>
        <w:tc>
          <w:tcPr>
            <w:tcW w:w="1134" w:type="dxa"/>
          </w:tcPr>
          <w:p w14:paraId="58AF91D3" w14:textId="77777777" w:rsidR="007C2A3F" w:rsidRPr="001B4710" w:rsidRDefault="007C2A3F" w:rsidP="007C2A3F">
            <w:pPr>
              <w:pStyle w:val="tabteksts"/>
              <w:jc w:val="center"/>
              <w:rPr>
                <w:szCs w:val="18"/>
              </w:rPr>
            </w:pPr>
            <w:r w:rsidRPr="001B4710">
              <w:rPr>
                <w:szCs w:val="18"/>
              </w:rPr>
              <w:t>72 700</w:t>
            </w:r>
          </w:p>
        </w:tc>
        <w:tc>
          <w:tcPr>
            <w:tcW w:w="1134" w:type="dxa"/>
          </w:tcPr>
          <w:p w14:paraId="627A4123" w14:textId="77777777" w:rsidR="007C2A3F" w:rsidRPr="001B4710" w:rsidRDefault="007C2A3F" w:rsidP="007C2A3F">
            <w:pPr>
              <w:pStyle w:val="tabteksts"/>
              <w:jc w:val="center"/>
              <w:rPr>
                <w:szCs w:val="18"/>
              </w:rPr>
            </w:pPr>
            <w:r w:rsidRPr="001B4710">
              <w:rPr>
                <w:szCs w:val="18"/>
              </w:rPr>
              <w:t>72 700</w:t>
            </w:r>
          </w:p>
        </w:tc>
        <w:tc>
          <w:tcPr>
            <w:tcW w:w="1134" w:type="dxa"/>
          </w:tcPr>
          <w:p w14:paraId="0721D4BA" w14:textId="77777777" w:rsidR="007C2A3F" w:rsidRPr="001B4710" w:rsidRDefault="007C2A3F" w:rsidP="007C2A3F">
            <w:pPr>
              <w:pStyle w:val="tabteksts"/>
              <w:jc w:val="center"/>
              <w:rPr>
                <w:szCs w:val="18"/>
              </w:rPr>
            </w:pPr>
            <w:r w:rsidRPr="001B4710">
              <w:rPr>
                <w:szCs w:val="18"/>
              </w:rPr>
              <w:t>70 140</w:t>
            </w:r>
          </w:p>
        </w:tc>
        <w:tc>
          <w:tcPr>
            <w:tcW w:w="1139" w:type="dxa"/>
          </w:tcPr>
          <w:p w14:paraId="37EAA476" w14:textId="77777777" w:rsidR="007C2A3F" w:rsidRPr="001B4710" w:rsidRDefault="007C2A3F" w:rsidP="007C2A3F">
            <w:pPr>
              <w:pStyle w:val="tabteksts"/>
              <w:jc w:val="center"/>
              <w:rPr>
                <w:szCs w:val="18"/>
              </w:rPr>
            </w:pPr>
            <w:r w:rsidRPr="001B4710">
              <w:rPr>
                <w:szCs w:val="18"/>
              </w:rPr>
              <w:t>63 130</w:t>
            </w:r>
          </w:p>
        </w:tc>
      </w:tr>
      <w:tr w:rsidR="007C2A3F" w:rsidRPr="001B4710" w14:paraId="0EC76828" w14:textId="77777777" w:rsidTr="007C2A3F">
        <w:trPr>
          <w:jc w:val="center"/>
        </w:trPr>
        <w:tc>
          <w:tcPr>
            <w:tcW w:w="3397" w:type="dxa"/>
            <w:vAlign w:val="center"/>
          </w:tcPr>
          <w:p w14:paraId="77B90BB9" w14:textId="77777777" w:rsidR="007C2A3F" w:rsidRPr="001B4710" w:rsidRDefault="007C2A3F" w:rsidP="007C2A3F">
            <w:pPr>
              <w:pStyle w:val="tabteksts"/>
              <w:jc w:val="both"/>
              <w:rPr>
                <w:szCs w:val="18"/>
              </w:rPr>
            </w:pPr>
            <w:r w:rsidRPr="001B4710">
              <w:rPr>
                <w:szCs w:val="18"/>
              </w:rPr>
              <w:t>Profilaktiskie reidi ceļu satiksmes jomā (skaits)</w:t>
            </w:r>
          </w:p>
        </w:tc>
        <w:tc>
          <w:tcPr>
            <w:tcW w:w="1134" w:type="dxa"/>
          </w:tcPr>
          <w:p w14:paraId="1103A322" w14:textId="77777777" w:rsidR="007C2A3F" w:rsidRPr="001B4710" w:rsidRDefault="007C2A3F" w:rsidP="007C2A3F">
            <w:pPr>
              <w:pStyle w:val="tabteksts"/>
              <w:jc w:val="center"/>
              <w:rPr>
                <w:szCs w:val="18"/>
              </w:rPr>
            </w:pPr>
            <w:r w:rsidRPr="001B4710">
              <w:rPr>
                <w:szCs w:val="18"/>
              </w:rPr>
              <w:t>36</w:t>
            </w:r>
          </w:p>
        </w:tc>
        <w:tc>
          <w:tcPr>
            <w:tcW w:w="1134" w:type="dxa"/>
          </w:tcPr>
          <w:p w14:paraId="53960A9E" w14:textId="77777777" w:rsidR="007C2A3F" w:rsidRPr="001B4710" w:rsidRDefault="007C2A3F" w:rsidP="007C2A3F">
            <w:pPr>
              <w:pStyle w:val="tabteksts"/>
              <w:jc w:val="center"/>
              <w:rPr>
                <w:szCs w:val="18"/>
              </w:rPr>
            </w:pPr>
            <w:r w:rsidRPr="001B4710">
              <w:rPr>
                <w:szCs w:val="18"/>
              </w:rPr>
              <w:t>25</w:t>
            </w:r>
          </w:p>
        </w:tc>
        <w:tc>
          <w:tcPr>
            <w:tcW w:w="1134" w:type="dxa"/>
          </w:tcPr>
          <w:p w14:paraId="3E22433D" w14:textId="77777777" w:rsidR="007C2A3F" w:rsidRPr="001B4710" w:rsidRDefault="007C2A3F" w:rsidP="007C2A3F">
            <w:pPr>
              <w:pStyle w:val="tabteksts"/>
              <w:jc w:val="center"/>
              <w:rPr>
                <w:szCs w:val="18"/>
              </w:rPr>
            </w:pPr>
            <w:r w:rsidRPr="001B4710">
              <w:rPr>
                <w:szCs w:val="18"/>
              </w:rPr>
              <w:t>25</w:t>
            </w:r>
          </w:p>
        </w:tc>
        <w:tc>
          <w:tcPr>
            <w:tcW w:w="1134" w:type="dxa"/>
          </w:tcPr>
          <w:p w14:paraId="437A4DF5" w14:textId="77777777" w:rsidR="007C2A3F" w:rsidRPr="001B4710" w:rsidRDefault="007C2A3F" w:rsidP="007C2A3F">
            <w:pPr>
              <w:pStyle w:val="tabteksts"/>
              <w:jc w:val="center"/>
              <w:rPr>
                <w:szCs w:val="18"/>
              </w:rPr>
            </w:pPr>
            <w:r w:rsidRPr="001B4710">
              <w:rPr>
                <w:szCs w:val="18"/>
              </w:rPr>
              <w:t>25</w:t>
            </w:r>
          </w:p>
        </w:tc>
        <w:tc>
          <w:tcPr>
            <w:tcW w:w="1139" w:type="dxa"/>
          </w:tcPr>
          <w:p w14:paraId="460D7ED4" w14:textId="77777777" w:rsidR="007C2A3F" w:rsidRPr="001B4710" w:rsidRDefault="007C2A3F" w:rsidP="007C2A3F">
            <w:pPr>
              <w:pStyle w:val="tabteksts"/>
              <w:jc w:val="center"/>
              <w:rPr>
                <w:szCs w:val="18"/>
              </w:rPr>
            </w:pPr>
            <w:r w:rsidRPr="001B4710">
              <w:rPr>
                <w:szCs w:val="18"/>
              </w:rPr>
              <w:t>25</w:t>
            </w:r>
          </w:p>
        </w:tc>
      </w:tr>
      <w:tr w:rsidR="007C2A3F" w:rsidRPr="001B4710" w14:paraId="7F9CC0FC" w14:textId="77777777" w:rsidTr="007C2A3F">
        <w:trPr>
          <w:jc w:val="center"/>
        </w:trPr>
        <w:tc>
          <w:tcPr>
            <w:tcW w:w="3397" w:type="dxa"/>
            <w:vAlign w:val="center"/>
          </w:tcPr>
          <w:p w14:paraId="12F3718B" w14:textId="77777777" w:rsidR="007C2A3F" w:rsidRPr="001B4710" w:rsidRDefault="007C2A3F" w:rsidP="007C2A3F">
            <w:pPr>
              <w:pStyle w:val="tabteksts"/>
              <w:jc w:val="both"/>
              <w:rPr>
                <w:szCs w:val="18"/>
              </w:rPr>
            </w:pPr>
            <w:proofErr w:type="spellStart"/>
            <w:r w:rsidRPr="001B4710">
              <w:rPr>
                <w:szCs w:val="18"/>
              </w:rPr>
              <w:t>Preventējamo</w:t>
            </w:r>
            <w:proofErr w:type="spellEnd"/>
            <w:r w:rsidRPr="001B4710">
              <w:rPr>
                <w:szCs w:val="18"/>
              </w:rPr>
              <w:t xml:space="preserve"> personu skaits valstī (policijas uzskaite, tiesas vai procesa virzītāju nolēmumi, nepilngadīgās personas, ieroču īpašnieki, mednieki, personas, pret kurām pieņemts lēmums par nošķiršanu, personas, kurām pieņemti tiesas lēmumi par pagaidu aizsardzību pret vardarbību) (skaits)</w:t>
            </w:r>
          </w:p>
        </w:tc>
        <w:tc>
          <w:tcPr>
            <w:tcW w:w="1134" w:type="dxa"/>
          </w:tcPr>
          <w:p w14:paraId="20579F04" w14:textId="77777777" w:rsidR="007C2A3F" w:rsidRPr="001B4710" w:rsidRDefault="007C2A3F" w:rsidP="007C2A3F">
            <w:pPr>
              <w:pStyle w:val="tabteksts"/>
              <w:jc w:val="center"/>
              <w:rPr>
                <w:szCs w:val="18"/>
              </w:rPr>
            </w:pPr>
            <w:r w:rsidRPr="001B4710">
              <w:rPr>
                <w:szCs w:val="18"/>
              </w:rPr>
              <w:t>47 142</w:t>
            </w:r>
          </w:p>
        </w:tc>
        <w:tc>
          <w:tcPr>
            <w:tcW w:w="1134" w:type="dxa"/>
          </w:tcPr>
          <w:p w14:paraId="5C7C14CC" w14:textId="77777777" w:rsidR="007C2A3F" w:rsidRPr="001B4710" w:rsidRDefault="007C2A3F" w:rsidP="007C2A3F">
            <w:pPr>
              <w:pStyle w:val="tabteksts"/>
              <w:jc w:val="center"/>
              <w:rPr>
                <w:szCs w:val="18"/>
              </w:rPr>
            </w:pPr>
            <w:r w:rsidRPr="001B4710">
              <w:rPr>
                <w:szCs w:val="18"/>
              </w:rPr>
              <w:t>50 000</w:t>
            </w:r>
          </w:p>
        </w:tc>
        <w:tc>
          <w:tcPr>
            <w:tcW w:w="1134" w:type="dxa"/>
          </w:tcPr>
          <w:p w14:paraId="1F36C6BB" w14:textId="77777777" w:rsidR="007C2A3F" w:rsidRPr="001B4710" w:rsidRDefault="007C2A3F" w:rsidP="007C2A3F">
            <w:pPr>
              <w:pStyle w:val="tabteksts"/>
              <w:jc w:val="center"/>
              <w:rPr>
                <w:szCs w:val="18"/>
              </w:rPr>
            </w:pPr>
            <w:r w:rsidRPr="001B4710">
              <w:rPr>
                <w:szCs w:val="18"/>
              </w:rPr>
              <w:t>50 000</w:t>
            </w:r>
          </w:p>
        </w:tc>
        <w:tc>
          <w:tcPr>
            <w:tcW w:w="1134" w:type="dxa"/>
          </w:tcPr>
          <w:p w14:paraId="1372A7A3" w14:textId="77777777" w:rsidR="007C2A3F" w:rsidRPr="001B4710" w:rsidRDefault="007C2A3F" w:rsidP="007C2A3F">
            <w:pPr>
              <w:pStyle w:val="tabteksts"/>
              <w:jc w:val="center"/>
              <w:rPr>
                <w:szCs w:val="18"/>
              </w:rPr>
            </w:pPr>
            <w:r w:rsidRPr="001B4710">
              <w:rPr>
                <w:szCs w:val="18"/>
              </w:rPr>
              <w:t>50 000</w:t>
            </w:r>
          </w:p>
        </w:tc>
        <w:tc>
          <w:tcPr>
            <w:tcW w:w="1139" w:type="dxa"/>
          </w:tcPr>
          <w:p w14:paraId="3095D86E" w14:textId="77777777" w:rsidR="007C2A3F" w:rsidRPr="001B4710" w:rsidRDefault="007C2A3F" w:rsidP="007C2A3F">
            <w:pPr>
              <w:pStyle w:val="tabteksts"/>
              <w:jc w:val="center"/>
              <w:rPr>
                <w:szCs w:val="18"/>
              </w:rPr>
            </w:pPr>
            <w:r w:rsidRPr="001B4710">
              <w:rPr>
                <w:szCs w:val="18"/>
              </w:rPr>
              <w:t>50 000</w:t>
            </w:r>
          </w:p>
        </w:tc>
      </w:tr>
      <w:tr w:rsidR="007C2A3F" w:rsidRPr="001B4710" w14:paraId="15BD1348" w14:textId="77777777" w:rsidTr="007C2A3F">
        <w:trPr>
          <w:jc w:val="center"/>
        </w:trPr>
        <w:tc>
          <w:tcPr>
            <w:tcW w:w="3397" w:type="dxa"/>
            <w:vAlign w:val="center"/>
          </w:tcPr>
          <w:p w14:paraId="3BA47943" w14:textId="77777777" w:rsidR="007C2A3F" w:rsidRPr="001B4710" w:rsidRDefault="007C2A3F" w:rsidP="007C2A3F">
            <w:pPr>
              <w:pStyle w:val="tabteksts"/>
              <w:jc w:val="both"/>
              <w:rPr>
                <w:szCs w:val="18"/>
              </w:rPr>
            </w:pPr>
            <w:r w:rsidRPr="001B4710">
              <w:rPr>
                <w:szCs w:val="18"/>
              </w:rPr>
              <w:t>Pasākumi nepilngadīgo noziedzības novēršanai un informēšanai par drošības jautājumiem (skaits)</w:t>
            </w:r>
          </w:p>
        </w:tc>
        <w:tc>
          <w:tcPr>
            <w:tcW w:w="1134" w:type="dxa"/>
          </w:tcPr>
          <w:p w14:paraId="2FCCC09B" w14:textId="77777777" w:rsidR="007C2A3F" w:rsidRPr="001B4710" w:rsidRDefault="007C2A3F" w:rsidP="007C2A3F">
            <w:pPr>
              <w:pStyle w:val="tabteksts"/>
              <w:jc w:val="center"/>
              <w:rPr>
                <w:szCs w:val="18"/>
              </w:rPr>
            </w:pPr>
            <w:r w:rsidRPr="001B4710">
              <w:rPr>
                <w:szCs w:val="18"/>
              </w:rPr>
              <w:t>4 251</w:t>
            </w:r>
          </w:p>
        </w:tc>
        <w:tc>
          <w:tcPr>
            <w:tcW w:w="1134" w:type="dxa"/>
          </w:tcPr>
          <w:p w14:paraId="5D05B5CD" w14:textId="77777777" w:rsidR="007C2A3F" w:rsidRPr="001B4710" w:rsidRDefault="007C2A3F" w:rsidP="007C2A3F">
            <w:pPr>
              <w:pStyle w:val="tabteksts"/>
              <w:jc w:val="center"/>
              <w:rPr>
                <w:szCs w:val="18"/>
              </w:rPr>
            </w:pPr>
            <w:r w:rsidRPr="001B4710">
              <w:rPr>
                <w:szCs w:val="18"/>
              </w:rPr>
              <w:t>3 000</w:t>
            </w:r>
          </w:p>
        </w:tc>
        <w:tc>
          <w:tcPr>
            <w:tcW w:w="1134" w:type="dxa"/>
          </w:tcPr>
          <w:p w14:paraId="3F1C5BDB" w14:textId="77777777" w:rsidR="007C2A3F" w:rsidRPr="001B4710" w:rsidRDefault="007C2A3F" w:rsidP="007C2A3F">
            <w:pPr>
              <w:pStyle w:val="tabteksts"/>
              <w:jc w:val="center"/>
              <w:rPr>
                <w:szCs w:val="18"/>
              </w:rPr>
            </w:pPr>
            <w:r w:rsidRPr="001B4710">
              <w:rPr>
                <w:szCs w:val="18"/>
              </w:rPr>
              <w:t>3 000</w:t>
            </w:r>
          </w:p>
        </w:tc>
        <w:tc>
          <w:tcPr>
            <w:tcW w:w="1134" w:type="dxa"/>
          </w:tcPr>
          <w:p w14:paraId="3DFCA6FE" w14:textId="77777777" w:rsidR="007C2A3F" w:rsidRPr="001B4710" w:rsidRDefault="007C2A3F" w:rsidP="007C2A3F">
            <w:pPr>
              <w:pStyle w:val="tabteksts"/>
              <w:jc w:val="center"/>
              <w:rPr>
                <w:szCs w:val="18"/>
              </w:rPr>
            </w:pPr>
            <w:r w:rsidRPr="001B4710">
              <w:rPr>
                <w:szCs w:val="18"/>
              </w:rPr>
              <w:t>3 000</w:t>
            </w:r>
          </w:p>
        </w:tc>
        <w:tc>
          <w:tcPr>
            <w:tcW w:w="1139" w:type="dxa"/>
          </w:tcPr>
          <w:p w14:paraId="209F2E39" w14:textId="77777777" w:rsidR="007C2A3F" w:rsidRPr="001B4710" w:rsidRDefault="007C2A3F" w:rsidP="007C2A3F">
            <w:pPr>
              <w:pStyle w:val="tabteksts"/>
              <w:jc w:val="center"/>
              <w:rPr>
                <w:szCs w:val="18"/>
              </w:rPr>
            </w:pPr>
            <w:r w:rsidRPr="001B4710">
              <w:rPr>
                <w:szCs w:val="18"/>
              </w:rPr>
              <w:t>3 000</w:t>
            </w:r>
          </w:p>
        </w:tc>
      </w:tr>
      <w:tr w:rsidR="007C2A3F" w:rsidRPr="001B4710" w14:paraId="3EB40959" w14:textId="77777777" w:rsidTr="007C2A3F">
        <w:trPr>
          <w:jc w:val="center"/>
        </w:trPr>
        <w:tc>
          <w:tcPr>
            <w:tcW w:w="3397" w:type="dxa"/>
            <w:vAlign w:val="center"/>
          </w:tcPr>
          <w:p w14:paraId="11996B14" w14:textId="77777777" w:rsidR="007C2A3F" w:rsidRPr="001B4710" w:rsidRDefault="007C2A3F" w:rsidP="007C2A3F">
            <w:pPr>
              <w:pStyle w:val="tabteksts"/>
              <w:jc w:val="both"/>
              <w:rPr>
                <w:szCs w:val="18"/>
              </w:rPr>
            </w:pPr>
            <w:r w:rsidRPr="001B4710">
              <w:rPr>
                <w:szCs w:val="18"/>
              </w:rPr>
              <w:lastRenderedPageBreak/>
              <w:t>Kontroles pasākumi ieroču aprites un medību noteikumu ievērošanas jomā (skaits)</w:t>
            </w:r>
          </w:p>
        </w:tc>
        <w:tc>
          <w:tcPr>
            <w:tcW w:w="1134" w:type="dxa"/>
          </w:tcPr>
          <w:p w14:paraId="45ADA167" w14:textId="77777777" w:rsidR="007C2A3F" w:rsidRPr="001B4710" w:rsidRDefault="007C2A3F" w:rsidP="007C2A3F">
            <w:pPr>
              <w:pStyle w:val="tabteksts"/>
              <w:jc w:val="center"/>
              <w:rPr>
                <w:szCs w:val="18"/>
              </w:rPr>
            </w:pPr>
            <w:r w:rsidRPr="001B4710">
              <w:rPr>
                <w:szCs w:val="18"/>
              </w:rPr>
              <w:t>195</w:t>
            </w:r>
          </w:p>
        </w:tc>
        <w:tc>
          <w:tcPr>
            <w:tcW w:w="1134" w:type="dxa"/>
          </w:tcPr>
          <w:p w14:paraId="3115BCAB" w14:textId="77777777" w:rsidR="007C2A3F" w:rsidRPr="001B4710" w:rsidRDefault="007C2A3F" w:rsidP="007C2A3F">
            <w:pPr>
              <w:pStyle w:val="tabteksts"/>
              <w:jc w:val="center"/>
              <w:rPr>
                <w:szCs w:val="18"/>
              </w:rPr>
            </w:pPr>
            <w:r w:rsidRPr="001B4710">
              <w:rPr>
                <w:szCs w:val="18"/>
              </w:rPr>
              <w:t>200</w:t>
            </w:r>
          </w:p>
        </w:tc>
        <w:tc>
          <w:tcPr>
            <w:tcW w:w="1134" w:type="dxa"/>
          </w:tcPr>
          <w:p w14:paraId="29F3B434" w14:textId="77777777" w:rsidR="007C2A3F" w:rsidRPr="001B4710" w:rsidRDefault="007C2A3F" w:rsidP="007C2A3F">
            <w:pPr>
              <w:pStyle w:val="tabteksts"/>
              <w:jc w:val="center"/>
              <w:rPr>
                <w:szCs w:val="18"/>
              </w:rPr>
            </w:pPr>
            <w:r w:rsidRPr="001B4710">
              <w:rPr>
                <w:szCs w:val="18"/>
              </w:rPr>
              <w:t>200</w:t>
            </w:r>
          </w:p>
        </w:tc>
        <w:tc>
          <w:tcPr>
            <w:tcW w:w="1134" w:type="dxa"/>
          </w:tcPr>
          <w:p w14:paraId="0554FEB1" w14:textId="77777777" w:rsidR="007C2A3F" w:rsidRPr="001B4710" w:rsidRDefault="007C2A3F" w:rsidP="007C2A3F">
            <w:pPr>
              <w:pStyle w:val="tabteksts"/>
              <w:jc w:val="center"/>
              <w:rPr>
                <w:szCs w:val="18"/>
              </w:rPr>
            </w:pPr>
            <w:r w:rsidRPr="001B4710">
              <w:rPr>
                <w:szCs w:val="18"/>
              </w:rPr>
              <w:t>200</w:t>
            </w:r>
          </w:p>
        </w:tc>
        <w:tc>
          <w:tcPr>
            <w:tcW w:w="1139" w:type="dxa"/>
          </w:tcPr>
          <w:p w14:paraId="28BB90F0" w14:textId="77777777" w:rsidR="007C2A3F" w:rsidRPr="001B4710" w:rsidRDefault="007C2A3F" w:rsidP="007C2A3F">
            <w:pPr>
              <w:pStyle w:val="tabteksts"/>
              <w:jc w:val="center"/>
              <w:rPr>
                <w:szCs w:val="18"/>
              </w:rPr>
            </w:pPr>
            <w:r w:rsidRPr="001B4710">
              <w:rPr>
                <w:szCs w:val="18"/>
              </w:rPr>
              <w:t>200</w:t>
            </w:r>
          </w:p>
        </w:tc>
      </w:tr>
      <w:tr w:rsidR="007C2A3F" w:rsidRPr="001B4710" w14:paraId="100E9848" w14:textId="77777777" w:rsidTr="007C2A3F">
        <w:trPr>
          <w:jc w:val="center"/>
        </w:trPr>
        <w:tc>
          <w:tcPr>
            <w:tcW w:w="3397" w:type="dxa"/>
            <w:vAlign w:val="center"/>
          </w:tcPr>
          <w:p w14:paraId="1BD78416" w14:textId="77777777" w:rsidR="007C2A3F" w:rsidRPr="001B4710" w:rsidRDefault="007C2A3F" w:rsidP="007C2A3F">
            <w:pPr>
              <w:pStyle w:val="tabteksts"/>
              <w:jc w:val="both"/>
              <w:rPr>
                <w:szCs w:val="18"/>
              </w:rPr>
            </w:pPr>
            <w:r w:rsidRPr="001B4710">
              <w:rPr>
                <w:szCs w:val="18"/>
              </w:rPr>
              <w:t>Mērķtiecīgas pārbaudes nelegālā alkohola aprites un ar akcīzes nodokli apliekamo preču jomā (skaits)</w:t>
            </w:r>
          </w:p>
        </w:tc>
        <w:tc>
          <w:tcPr>
            <w:tcW w:w="1134" w:type="dxa"/>
          </w:tcPr>
          <w:p w14:paraId="35F2F0EC" w14:textId="77777777" w:rsidR="007C2A3F" w:rsidRPr="001B4710" w:rsidRDefault="007C2A3F" w:rsidP="007C2A3F">
            <w:pPr>
              <w:pStyle w:val="tabteksts"/>
              <w:jc w:val="center"/>
              <w:rPr>
                <w:szCs w:val="18"/>
              </w:rPr>
            </w:pPr>
            <w:r w:rsidRPr="001B4710">
              <w:rPr>
                <w:szCs w:val="18"/>
              </w:rPr>
              <w:t>3 290</w:t>
            </w:r>
          </w:p>
        </w:tc>
        <w:tc>
          <w:tcPr>
            <w:tcW w:w="1134" w:type="dxa"/>
          </w:tcPr>
          <w:p w14:paraId="441158AA" w14:textId="77777777" w:rsidR="007C2A3F" w:rsidRPr="001B4710" w:rsidRDefault="007C2A3F" w:rsidP="007C2A3F">
            <w:pPr>
              <w:pStyle w:val="tabteksts"/>
              <w:jc w:val="center"/>
              <w:rPr>
                <w:szCs w:val="18"/>
              </w:rPr>
            </w:pPr>
            <w:r w:rsidRPr="001B4710">
              <w:rPr>
                <w:szCs w:val="18"/>
              </w:rPr>
              <w:t>4 000</w:t>
            </w:r>
          </w:p>
        </w:tc>
        <w:tc>
          <w:tcPr>
            <w:tcW w:w="1134" w:type="dxa"/>
          </w:tcPr>
          <w:p w14:paraId="68833DCF" w14:textId="77777777" w:rsidR="007C2A3F" w:rsidRPr="001B4710" w:rsidRDefault="007C2A3F" w:rsidP="007C2A3F">
            <w:pPr>
              <w:pStyle w:val="tabteksts"/>
              <w:jc w:val="center"/>
              <w:rPr>
                <w:szCs w:val="18"/>
              </w:rPr>
            </w:pPr>
            <w:r w:rsidRPr="001B4710">
              <w:rPr>
                <w:szCs w:val="18"/>
              </w:rPr>
              <w:t>4 000</w:t>
            </w:r>
          </w:p>
        </w:tc>
        <w:tc>
          <w:tcPr>
            <w:tcW w:w="1134" w:type="dxa"/>
          </w:tcPr>
          <w:p w14:paraId="0DE7160E" w14:textId="77777777" w:rsidR="007C2A3F" w:rsidRPr="001B4710" w:rsidRDefault="007C2A3F" w:rsidP="007C2A3F">
            <w:pPr>
              <w:pStyle w:val="tabteksts"/>
              <w:jc w:val="center"/>
              <w:rPr>
                <w:szCs w:val="18"/>
              </w:rPr>
            </w:pPr>
            <w:r w:rsidRPr="001B4710">
              <w:rPr>
                <w:szCs w:val="18"/>
              </w:rPr>
              <w:t>4 000</w:t>
            </w:r>
          </w:p>
        </w:tc>
        <w:tc>
          <w:tcPr>
            <w:tcW w:w="1139" w:type="dxa"/>
          </w:tcPr>
          <w:p w14:paraId="7545C11E" w14:textId="77777777" w:rsidR="007C2A3F" w:rsidRPr="001B4710" w:rsidRDefault="007C2A3F" w:rsidP="007C2A3F">
            <w:pPr>
              <w:pStyle w:val="tabteksts"/>
              <w:jc w:val="center"/>
              <w:rPr>
                <w:szCs w:val="18"/>
              </w:rPr>
            </w:pPr>
            <w:r w:rsidRPr="001B4710">
              <w:rPr>
                <w:szCs w:val="18"/>
              </w:rPr>
              <w:t>4 000</w:t>
            </w:r>
          </w:p>
        </w:tc>
      </w:tr>
      <w:tr w:rsidR="007C2A3F" w:rsidRPr="001B4710" w14:paraId="702F8E75" w14:textId="77777777" w:rsidTr="007C2A3F">
        <w:trPr>
          <w:jc w:val="center"/>
        </w:trPr>
        <w:tc>
          <w:tcPr>
            <w:tcW w:w="3397" w:type="dxa"/>
            <w:vAlign w:val="center"/>
          </w:tcPr>
          <w:p w14:paraId="1AF4C9B7" w14:textId="77777777" w:rsidR="007C2A3F" w:rsidRPr="001B4710" w:rsidRDefault="007C2A3F" w:rsidP="007C2A3F">
            <w:pPr>
              <w:pStyle w:val="tabteksts"/>
              <w:jc w:val="both"/>
              <w:rPr>
                <w:szCs w:val="18"/>
              </w:rPr>
            </w:pPr>
            <w:r w:rsidRPr="001B4710">
              <w:rPr>
                <w:szCs w:val="18"/>
              </w:rPr>
              <w:t>Resoriskās un profilaktiskās pārbaudes ekonomisko noziegumu novēršanas jomā (izņemot nelegālā alkohola un akcīzes preču jomas) (skaits)</w:t>
            </w:r>
          </w:p>
        </w:tc>
        <w:tc>
          <w:tcPr>
            <w:tcW w:w="1134" w:type="dxa"/>
          </w:tcPr>
          <w:p w14:paraId="3BEB36DD" w14:textId="77777777" w:rsidR="007C2A3F" w:rsidRPr="001B4710" w:rsidRDefault="007C2A3F" w:rsidP="007C2A3F">
            <w:pPr>
              <w:pStyle w:val="tabteksts"/>
              <w:jc w:val="center"/>
              <w:rPr>
                <w:szCs w:val="18"/>
              </w:rPr>
            </w:pPr>
            <w:r w:rsidRPr="001B4710">
              <w:rPr>
                <w:szCs w:val="18"/>
              </w:rPr>
              <w:t>1 109</w:t>
            </w:r>
          </w:p>
        </w:tc>
        <w:tc>
          <w:tcPr>
            <w:tcW w:w="1134" w:type="dxa"/>
          </w:tcPr>
          <w:p w14:paraId="49A49DC4" w14:textId="77777777" w:rsidR="007C2A3F" w:rsidRPr="001B4710" w:rsidRDefault="007C2A3F" w:rsidP="007C2A3F">
            <w:pPr>
              <w:pStyle w:val="tabteksts"/>
              <w:jc w:val="center"/>
              <w:rPr>
                <w:szCs w:val="18"/>
              </w:rPr>
            </w:pPr>
            <w:r w:rsidRPr="001B4710">
              <w:rPr>
                <w:szCs w:val="18"/>
              </w:rPr>
              <w:t>400</w:t>
            </w:r>
          </w:p>
        </w:tc>
        <w:tc>
          <w:tcPr>
            <w:tcW w:w="1134" w:type="dxa"/>
          </w:tcPr>
          <w:p w14:paraId="4B454E1B" w14:textId="77777777" w:rsidR="007C2A3F" w:rsidRPr="001B4710" w:rsidRDefault="007C2A3F" w:rsidP="007C2A3F">
            <w:pPr>
              <w:pStyle w:val="tabteksts"/>
              <w:jc w:val="center"/>
              <w:rPr>
                <w:szCs w:val="18"/>
              </w:rPr>
            </w:pPr>
            <w:r w:rsidRPr="001B4710">
              <w:rPr>
                <w:szCs w:val="18"/>
              </w:rPr>
              <w:t>400</w:t>
            </w:r>
          </w:p>
        </w:tc>
        <w:tc>
          <w:tcPr>
            <w:tcW w:w="1134" w:type="dxa"/>
          </w:tcPr>
          <w:p w14:paraId="3CD23CD9" w14:textId="77777777" w:rsidR="007C2A3F" w:rsidRPr="001B4710" w:rsidRDefault="007C2A3F" w:rsidP="007C2A3F">
            <w:pPr>
              <w:pStyle w:val="tabteksts"/>
              <w:jc w:val="center"/>
              <w:rPr>
                <w:szCs w:val="18"/>
              </w:rPr>
            </w:pPr>
            <w:r w:rsidRPr="001B4710">
              <w:rPr>
                <w:szCs w:val="18"/>
              </w:rPr>
              <w:t>400</w:t>
            </w:r>
          </w:p>
        </w:tc>
        <w:tc>
          <w:tcPr>
            <w:tcW w:w="1139" w:type="dxa"/>
          </w:tcPr>
          <w:p w14:paraId="68751EE8" w14:textId="77777777" w:rsidR="007C2A3F" w:rsidRPr="001B4710" w:rsidRDefault="007C2A3F" w:rsidP="007C2A3F">
            <w:pPr>
              <w:pStyle w:val="tabteksts"/>
              <w:jc w:val="center"/>
              <w:rPr>
                <w:szCs w:val="18"/>
              </w:rPr>
            </w:pPr>
            <w:r w:rsidRPr="001B4710">
              <w:rPr>
                <w:szCs w:val="18"/>
              </w:rPr>
              <w:t>400</w:t>
            </w:r>
          </w:p>
        </w:tc>
      </w:tr>
      <w:tr w:rsidR="007C2A3F" w:rsidRPr="001B4710" w14:paraId="3B2FA3B5" w14:textId="77777777" w:rsidTr="007C2A3F">
        <w:trPr>
          <w:jc w:val="center"/>
        </w:trPr>
        <w:tc>
          <w:tcPr>
            <w:tcW w:w="3397" w:type="dxa"/>
            <w:vAlign w:val="center"/>
          </w:tcPr>
          <w:p w14:paraId="6B791916" w14:textId="77777777" w:rsidR="007C2A3F" w:rsidRPr="001B4710" w:rsidRDefault="007C2A3F" w:rsidP="007C2A3F">
            <w:pPr>
              <w:pStyle w:val="tabteksts"/>
              <w:jc w:val="both"/>
              <w:rPr>
                <w:szCs w:val="18"/>
              </w:rPr>
            </w:pPr>
            <w:r w:rsidRPr="001B4710">
              <w:rPr>
                <w:szCs w:val="18"/>
              </w:rPr>
              <w:t>Elektroniskajā notikumu žurnālā reģistrētie notikumi (skaits)</w:t>
            </w:r>
          </w:p>
        </w:tc>
        <w:tc>
          <w:tcPr>
            <w:tcW w:w="1134" w:type="dxa"/>
            <w:tcBorders>
              <w:top w:val="single" w:sz="4" w:space="0" w:color="000000"/>
              <w:left w:val="single" w:sz="4" w:space="0" w:color="000000"/>
              <w:bottom w:val="single" w:sz="4" w:space="0" w:color="000000"/>
              <w:right w:val="single" w:sz="4" w:space="0" w:color="000000"/>
            </w:tcBorders>
          </w:tcPr>
          <w:p w14:paraId="1FC44121" w14:textId="77777777" w:rsidR="007C2A3F" w:rsidRPr="001B4710" w:rsidRDefault="007C2A3F" w:rsidP="007C2A3F">
            <w:pPr>
              <w:pStyle w:val="tabteksts"/>
              <w:jc w:val="center"/>
              <w:rPr>
                <w:szCs w:val="18"/>
              </w:rPr>
            </w:pPr>
            <w:r w:rsidRPr="001B4710">
              <w:rPr>
                <w:szCs w:val="18"/>
              </w:rPr>
              <w:t>265 728</w:t>
            </w:r>
          </w:p>
        </w:tc>
        <w:tc>
          <w:tcPr>
            <w:tcW w:w="1134" w:type="dxa"/>
            <w:tcBorders>
              <w:top w:val="single" w:sz="4" w:space="0" w:color="000000"/>
              <w:left w:val="single" w:sz="4" w:space="0" w:color="000000"/>
              <w:bottom w:val="single" w:sz="4" w:space="0" w:color="000000"/>
              <w:right w:val="single" w:sz="4" w:space="0" w:color="000000"/>
            </w:tcBorders>
          </w:tcPr>
          <w:p w14:paraId="47034443" w14:textId="77777777" w:rsidR="007C2A3F" w:rsidRPr="001B4710" w:rsidRDefault="007C2A3F" w:rsidP="007C2A3F">
            <w:pPr>
              <w:pStyle w:val="tabteksts"/>
              <w:jc w:val="center"/>
              <w:rPr>
                <w:szCs w:val="18"/>
              </w:rPr>
            </w:pPr>
            <w:r w:rsidRPr="001B4710">
              <w:rPr>
                <w:szCs w:val="18"/>
              </w:rPr>
              <w:t>247 000</w:t>
            </w:r>
          </w:p>
        </w:tc>
        <w:tc>
          <w:tcPr>
            <w:tcW w:w="1134" w:type="dxa"/>
            <w:tcBorders>
              <w:top w:val="single" w:sz="4" w:space="0" w:color="000000"/>
              <w:left w:val="single" w:sz="4" w:space="0" w:color="000000"/>
              <w:bottom w:val="single" w:sz="4" w:space="0" w:color="000000"/>
              <w:right w:val="single" w:sz="4" w:space="0" w:color="000000"/>
            </w:tcBorders>
          </w:tcPr>
          <w:p w14:paraId="635E9DCC" w14:textId="77777777" w:rsidR="007C2A3F" w:rsidRPr="001B4710" w:rsidRDefault="007C2A3F" w:rsidP="007C2A3F">
            <w:pPr>
              <w:pStyle w:val="tabteksts"/>
              <w:jc w:val="center"/>
              <w:rPr>
                <w:szCs w:val="18"/>
              </w:rPr>
            </w:pPr>
            <w:r w:rsidRPr="001B4710">
              <w:rPr>
                <w:szCs w:val="18"/>
              </w:rPr>
              <w:t>247 000</w:t>
            </w:r>
          </w:p>
        </w:tc>
        <w:tc>
          <w:tcPr>
            <w:tcW w:w="1134" w:type="dxa"/>
            <w:tcBorders>
              <w:top w:val="single" w:sz="4" w:space="0" w:color="000000"/>
              <w:left w:val="single" w:sz="4" w:space="0" w:color="000000"/>
              <w:bottom w:val="single" w:sz="4" w:space="0" w:color="000000"/>
              <w:right w:val="single" w:sz="4" w:space="0" w:color="000000"/>
            </w:tcBorders>
          </w:tcPr>
          <w:p w14:paraId="3FD884AF" w14:textId="77777777" w:rsidR="007C2A3F" w:rsidRPr="001B4710" w:rsidRDefault="007C2A3F" w:rsidP="007C2A3F">
            <w:pPr>
              <w:pStyle w:val="tabteksts"/>
              <w:jc w:val="center"/>
              <w:rPr>
                <w:szCs w:val="18"/>
              </w:rPr>
            </w:pPr>
            <w:r w:rsidRPr="001B4710">
              <w:rPr>
                <w:szCs w:val="18"/>
              </w:rPr>
              <w:t>247 000</w:t>
            </w:r>
          </w:p>
        </w:tc>
        <w:tc>
          <w:tcPr>
            <w:tcW w:w="1139" w:type="dxa"/>
            <w:tcBorders>
              <w:top w:val="single" w:sz="4" w:space="0" w:color="000000"/>
              <w:left w:val="single" w:sz="4" w:space="0" w:color="000000"/>
              <w:bottom w:val="single" w:sz="4" w:space="0" w:color="000000"/>
              <w:right w:val="single" w:sz="4" w:space="0" w:color="000000"/>
            </w:tcBorders>
          </w:tcPr>
          <w:p w14:paraId="706704CA" w14:textId="77777777" w:rsidR="007C2A3F" w:rsidRPr="001B4710" w:rsidRDefault="007C2A3F" w:rsidP="007C2A3F">
            <w:pPr>
              <w:pStyle w:val="tabteksts"/>
              <w:jc w:val="center"/>
              <w:rPr>
                <w:szCs w:val="18"/>
              </w:rPr>
            </w:pPr>
            <w:r w:rsidRPr="001B4710">
              <w:rPr>
                <w:szCs w:val="18"/>
              </w:rPr>
              <w:t>247 000</w:t>
            </w:r>
          </w:p>
        </w:tc>
      </w:tr>
      <w:tr w:rsidR="007C2A3F" w:rsidRPr="001B4710" w14:paraId="26ED1972" w14:textId="77777777" w:rsidTr="007C2A3F">
        <w:trPr>
          <w:jc w:val="center"/>
        </w:trPr>
        <w:tc>
          <w:tcPr>
            <w:tcW w:w="9072" w:type="dxa"/>
            <w:gridSpan w:val="6"/>
            <w:shd w:val="clear" w:color="auto" w:fill="D9D9D9" w:themeFill="background1" w:themeFillShade="D9"/>
          </w:tcPr>
          <w:p w14:paraId="2DA82701" w14:textId="77777777" w:rsidR="007C2A3F" w:rsidRPr="001B4710" w:rsidRDefault="007C2A3F" w:rsidP="007C2A3F">
            <w:pPr>
              <w:pStyle w:val="tabteksts"/>
              <w:jc w:val="center"/>
              <w:rPr>
                <w:szCs w:val="18"/>
                <w:highlight w:val="yellow"/>
              </w:rPr>
            </w:pPr>
            <w:r w:rsidRPr="001B4710">
              <w:rPr>
                <w:bCs/>
                <w:szCs w:val="18"/>
              </w:rPr>
              <w:t>Izglītoti un apmācīti speciālisti un policijas amatpersonas</w:t>
            </w:r>
          </w:p>
        </w:tc>
      </w:tr>
      <w:tr w:rsidR="007C2A3F" w:rsidRPr="001B4710" w14:paraId="2C36ADE6" w14:textId="77777777" w:rsidTr="007C2A3F">
        <w:trPr>
          <w:jc w:val="center"/>
        </w:trPr>
        <w:tc>
          <w:tcPr>
            <w:tcW w:w="3397" w:type="dxa"/>
            <w:vAlign w:val="center"/>
          </w:tcPr>
          <w:p w14:paraId="70F5FA36" w14:textId="77777777" w:rsidR="007C2A3F" w:rsidRPr="001B4710" w:rsidRDefault="007C2A3F" w:rsidP="007C2A3F">
            <w:pPr>
              <w:pStyle w:val="tabteksts"/>
              <w:jc w:val="both"/>
              <w:rPr>
                <w:szCs w:val="18"/>
              </w:rPr>
            </w:pPr>
            <w:r w:rsidRPr="001B4710">
              <w:rPr>
                <w:szCs w:val="18"/>
              </w:rPr>
              <w:t>Speciālisti, kuri apguvuši Valsts policijas koledžas profesionālās pilnveides programmas (skaits)</w:t>
            </w:r>
          </w:p>
        </w:tc>
        <w:tc>
          <w:tcPr>
            <w:tcW w:w="1134" w:type="dxa"/>
          </w:tcPr>
          <w:p w14:paraId="278CD49E" w14:textId="77777777" w:rsidR="007C2A3F" w:rsidRPr="001B4710" w:rsidRDefault="007C2A3F" w:rsidP="007C2A3F">
            <w:pPr>
              <w:pStyle w:val="tabteksts"/>
              <w:jc w:val="center"/>
              <w:rPr>
                <w:szCs w:val="18"/>
              </w:rPr>
            </w:pPr>
            <w:r w:rsidRPr="001B4710">
              <w:rPr>
                <w:szCs w:val="18"/>
              </w:rPr>
              <w:t>4 218</w:t>
            </w:r>
          </w:p>
        </w:tc>
        <w:tc>
          <w:tcPr>
            <w:tcW w:w="1134" w:type="dxa"/>
          </w:tcPr>
          <w:p w14:paraId="60C5738F" w14:textId="77777777" w:rsidR="007C2A3F" w:rsidRPr="001B4710" w:rsidRDefault="007C2A3F" w:rsidP="007C2A3F">
            <w:pPr>
              <w:pStyle w:val="tabteksts"/>
              <w:jc w:val="center"/>
              <w:rPr>
                <w:szCs w:val="18"/>
              </w:rPr>
            </w:pPr>
            <w:r w:rsidRPr="001B4710">
              <w:rPr>
                <w:szCs w:val="18"/>
              </w:rPr>
              <w:t>3 500</w:t>
            </w:r>
          </w:p>
        </w:tc>
        <w:tc>
          <w:tcPr>
            <w:tcW w:w="1134" w:type="dxa"/>
          </w:tcPr>
          <w:p w14:paraId="11EF1DB4" w14:textId="77777777" w:rsidR="007C2A3F" w:rsidRPr="001B4710" w:rsidRDefault="007C2A3F" w:rsidP="007C2A3F">
            <w:pPr>
              <w:pStyle w:val="tabteksts"/>
              <w:jc w:val="center"/>
              <w:rPr>
                <w:szCs w:val="18"/>
              </w:rPr>
            </w:pPr>
            <w:r w:rsidRPr="001B4710">
              <w:rPr>
                <w:szCs w:val="18"/>
              </w:rPr>
              <w:t>3 500</w:t>
            </w:r>
          </w:p>
        </w:tc>
        <w:tc>
          <w:tcPr>
            <w:tcW w:w="1134" w:type="dxa"/>
          </w:tcPr>
          <w:p w14:paraId="1D533352" w14:textId="77777777" w:rsidR="007C2A3F" w:rsidRPr="001B4710" w:rsidRDefault="007C2A3F" w:rsidP="007C2A3F">
            <w:pPr>
              <w:pStyle w:val="tabteksts"/>
              <w:jc w:val="center"/>
              <w:rPr>
                <w:szCs w:val="18"/>
              </w:rPr>
            </w:pPr>
            <w:r w:rsidRPr="001B4710">
              <w:rPr>
                <w:szCs w:val="18"/>
              </w:rPr>
              <w:t>3 500</w:t>
            </w:r>
          </w:p>
        </w:tc>
        <w:tc>
          <w:tcPr>
            <w:tcW w:w="1139" w:type="dxa"/>
          </w:tcPr>
          <w:p w14:paraId="1BE49BB8" w14:textId="77777777" w:rsidR="007C2A3F" w:rsidRPr="001B4710" w:rsidRDefault="007C2A3F" w:rsidP="007C2A3F">
            <w:pPr>
              <w:pStyle w:val="tabteksts"/>
              <w:jc w:val="center"/>
              <w:rPr>
                <w:szCs w:val="18"/>
              </w:rPr>
            </w:pPr>
            <w:r w:rsidRPr="001B4710">
              <w:rPr>
                <w:szCs w:val="18"/>
              </w:rPr>
              <w:t>3 500</w:t>
            </w:r>
          </w:p>
        </w:tc>
      </w:tr>
      <w:tr w:rsidR="007C2A3F" w:rsidRPr="001B4710" w14:paraId="37DAB3F4" w14:textId="77777777" w:rsidTr="007C2A3F">
        <w:trPr>
          <w:jc w:val="center"/>
        </w:trPr>
        <w:tc>
          <w:tcPr>
            <w:tcW w:w="3397" w:type="dxa"/>
          </w:tcPr>
          <w:p w14:paraId="48BA120B" w14:textId="77777777" w:rsidR="007C2A3F" w:rsidRPr="001B4710" w:rsidRDefault="007C2A3F" w:rsidP="007C2A3F">
            <w:pPr>
              <w:pStyle w:val="tabteksts"/>
              <w:jc w:val="both"/>
              <w:rPr>
                <w:szCs w:val="18"/>
              </w:rPr>
            </w:pPr>
            <w:r w:rsidRPr="001B4710">
              <w:rPr>
                <w:szCs w:val="18"/>
              </w:rPr>
              <w:t>Speciālisti, kuri ieguvuši 1.līmeņa profesionālo augstāko izglītību Valsts policijas koledžas augstākās izglītības programmā “Policijas darbs” (skaits)</w:t>
            </w:r>
          </w:p>
        </w:tc>
        <w:tc>
          <w:tcPr>
            <w:tcW w:w="1134" w:type="dxa"/>
          </w:tcPr>
          <w:p w14:paraId="25530065" w14:textId="77777777" w:rsidR="007C2A3F" w:rsidRPr="001B4710" w:rsidRDefault="007C2A3F" w:rsidP="007C2A3F">
            <w:pPr>
              <w:pStyle w:val="tabteksts"/>
              <w:jc w:val="center"/>
              <w:rPr>
                <w:szCs w:val="18"/>
              </w:rPr>
            </w:pPr>
            <w:r w:rsidRPr="001B4710">
              <w:rPr>
                <w:szCs w:val="18"/>
              </w:rPr>
              <w:t>83</w:t>
            </w:r>
          </w:p>
        </w:tc>
        <w:tc>
          <w:tcPr>
            <w:tcW w:w="1134" w:type="dxa"/>
          </w:tcPr>
          <w:p w14:paraId="7C42F8B5" w14:textId="77777777" w:rsidR="007C2A3F" w:rsidRPr="001B4710" w:rsidRDefault="007C2A3F" w:rsidP="007C2A3F">
            <w:pPr>
              <w:pStyle w:val="tabteksts"/>
              <w:jc w:val="center"/>
              <w:rPr>
                <w:szCs w:val="18"/>
              </w:rPr>
            </w:pPr>
            <w:r w:rsidRPr="001B4710">
              <w:rPr>
                <w:szCs w:val="18"/>
              </w:rPr>
              <w:t>122</w:t>
            </w:r>
          </w:p>
        </w:tc>
        <w:tc>
          <w:tcPr>
            <w:tcW w:w="1134" w:type="dxa"/>
          </w:tcPr>
          <w:p w14:paraId="304C25AD" w14:textId="77777777" w:rsidR="007C2A3F" w:rsidRPr="001B4710" w:rsidRDefault="007C2A3F" w:rsidP="007C2A3F">
            <w:pPr>
              <w:pStyle w:val="tabteksts"/>
              <w:jc w:val="center"/>
              <w:rPr>
                <w:szCs w:val="18"/>
              </w:rPr>
            </w:pPr>
            <w:r w:rsidRPr="001B4710">
              <w:rPr>
                <w:szCs w:val="18"/>
              </w:rPr>
              <w:t>118</w:t>
            </w:r>
          </w:p>
        </w:tc>
        <w:tc>
          <w:tcPr>
            <w:tcW w:w="1134" w:type="dxa"/>
          </w:tcPr>
          <w:p w14:paraId="744E234E" w14:textId="77777777" w:rsidR="007C2A3F" w:rsidRPr="001B4710" w:rsidRDefault="007C2A3F" w:rsidP="007C2A3F">
            <w:pPr>
              <w:pStyle w:val="tabteksts"/>
              <w:jc w:val="center"/>
              <w:rPr>
                <w:szCs w:val="18"/>
              </w:rPr>
            </w:pPr>
            <w:r w:rsidRPr="001B4710">
              <w:rPr>
                <w:szCs w:val="18"/>
              </w:rPr>
              <w:t>123</w:t>
            </w:r>
          </w:p>
        </w:tc>
        <w:tc>
          <w:tcPr>
            <w:tcW w:w="1139" w:type="dxa"/>
          </w:tcPr>
          <w:p w14:paraId="74AD4FC8" w14:textId="77777777" w:rsidR="007C2A3F" w:rsidRPr="001B4710" w:rsidRDefault="007C2A3F" w:rsidP="007C2A3F">
            <w:pPr>
              <w:pStyle w:val="tabteksts"/>
              <w:jc w:val="center"/>
              <w:rPr>
                <w:szCs w:val="18"/>
              </w:rPr>
            </w:pPr>
            <w:r w:rsidRPr="001B4710">
              <w:rPr>
                <w:szCs w:val="18"/>
              </w:rPr>
              <w:t>153</w:t>
            </w:r>
          </w:p>
        </w:tc>
      </w:tr>
      <w:tr w:rsidR="007C2A3F" w:rsidRPr="001B4710" w14:paraId="399ADE4E" w14:textId="77777777" w:rsidTr="007C2A3F">
        <w:trPr>
          <w:jc w:val="center"/>
        </w:trPr>
        <w:tc>
          <w:tcPr>
            <w:tcW w:w="3397" w:type="dxa"/>
            <w:vAlign w:val="center"/>
          </w:tcPr>
          <w:p w14:paraId="5C365AB3" w14:textId="77777777" w:rsidR="007C2A3F" w:rsidRPr="001B4710" w:rsidRDefault="007C2A3F" w:rsidP="007C2A3F">
            <w:pPr>
              <w:pStyle w:val="tabteksts"/>
              <w:jc w:val="both"/>
              <w:rPr>
                <w:szCs w:val="18"/>
              </w:rPr>
            </w:pPr>
            <w:r w:rsidRPr="001B4710">
              <w:rPr>
                <w:szCs w:val="18"/>
              </w:rPr>
              <w:t>Speciālisti, kuri apguvuši Valsts policijas koledžas arodizglītības programmu “Policijas darbs” (skaits)</w:t>
            </w:r>
          </w:p>
        </w:tc>
        <w:tc>
          <w:tcPr>
            <w:tcW w:w="1134" w:type="dxa"/>
          </w:tcPr>
          <w:p w14:paraId="2C4274AC" w14:textId="77777777" w:rsidR="007C2A3F" w:rsidRPr="001B4710" w:rsidRDefault="007C2A3F" w:rsidP="007C2A3F">
            <w:pPr>
              <w:pStyle w:val="tabteksts"/>
              <w:jc w:val="center"/>
              <w:rPr>
                <w:szCs w:val="18"/>
              </w:rPr>
            </w:pPr>
            <w:r w:rsidRPr="001B4710">
              <w:rPr>
                <w:szCs w:val="18"/>
              </w:rPr>
              <w:t>89</w:t>
            </w:r>
          </w:p>
        </w:tc>
        <w:tc>
          <w:tcPr>
            <w:tcW w:w="1134" w:type="dxa"/>
          </w:tcPr>
          <w:p w14:paraId="0C82B6B1" w14:textId="77777777" w:rsidR="007C2A3F" w:rsidRPr="001B4710" w:rsidRDefault="007C2A3F" w:rsidP="007C2A3F">
            <w:pPr>
              <w:pStyle w:val="tabteksts"/>
              <w:jc w:val="center"/>
              <w:rPr>
                <w:szCs w:val="18"/>
              </w:rPr>
            </w:pPr>
            <w:r w:rsidRPr="001B4710">
              <w:rPr>
                <w:szCs w:val="18"/>
              </w:rPr>
              <w:t>143</w:t>
            </w:r>
          </w:p>
        </w:tc>
        <w:tc>
          <w:tcPr>
            <w:tcW w:w="1134" w:type="dxa"/>
          </w:tcPr>
          <w:p w14:paraId="0DA74D5D" w14:textId="77777777" w:rsidR="007C2A3F" w:rsidRPr="001B4710" w:rsidRDefault="007C2A3F" w:rsidP="007C2A3F">
            <w:pPr>
              <w:pStyle w:val="tabteksts"/>
              <w:jc w:val="center"/>
              <w:rPr>
                <w:szCs w:val="18"/>
              </w:rPr>
            </w:pPr>
            <w:r w:rsidRPr="001B4710">
              <w:rPr>
                <w:szCs w:val="18"/>
              </w:rPr>
              <w:t>130</w:t>
            </w:r>
          </w:p>
        </w:tc>
        <w:tc>
          <w:tcPr>
            <w:tcW w:w="1134" w:type="dxa"/>
          </w:tcPr>
          <w:p w14:paraId="664FB0F0" w14:textId="77777777" w:rsidR="007C2A3F" w:rsidRPr="001B4710" w:rsidRDefault="007C2A3F" w:rsidP="007C2A3F">
            <w:pPr>
              <w:pStyle w:val="tabteksts"/>
              <w:jc w:val="center"/>
              <w:rPr>
                <w:szCs w:val="18"/>
              </w:rPr>
            </w:pPr>
            <w:r w:rsidRPr="001B4710">
              <w:rPr>
                <w:szCs w:val="18"/>
              </w:rPr>
              <w:t>110</w:t>
            </w:r>
          </w:p>
        </w:tc>
        <w:tc>
          <w:tcPr>
            <w:tcW w:w="1139" w:type="dxa"/>
          </w:tcPr>
          <w:p w14:paraId="1A43E452" w14:textId="77777777" w:rsidR="007C2A3F" w:rsidRPr="001B4710" w:rsidRDefault="007C2A3F" w:rsidP="007C2A3F">
            <w:pPr>
              <w:pStyle w:val="tabteksts"/>
              <w:jc w:val="center"/>
              <w:rPr>
                <w:szCs w:val="18"/>
              </w:rPr>
            </w:pPr>
            <w:r w:rsidRPr="001B4710">
              <w:rPr>
                <w:szCs w:val="18"/>
              </w:rPr>
              <w:t>110</w:t>
            </w:r>
          </w:p>
        </w:tc>
      </w:tr>
      <w:tr w:rsidR="007C2A3F" w:rsidRPr="001B4710" w14:paraId="64DEDC9A" w14:textId="77777777" w:rsidTr="007C2A3F">
        <w:trPr>
          <w:jc w:val="center"/>
        </w:trPr>
        <w:tc>
          <w:tcPr>
            <w:tcW w:w="3397" w:type="dxa"/>
            <w:vAlign w:val="center"/>
          </w:tcPr>
          <w:p w14:paraId="054F18E0" w14:textId="77777777" w:rsidR="007C2A3F" w:rsidRPr="001B4710" w:rsidRDefault="007C2A3F" w:rsidP="007C2A3F">
            <w:pPr>
              <w:pStyle w:val="tabteksts"/>
              <w:jc w:val="both"/>
              <w:rPr>
                <w:szCs w:val="18"/>
              </w:rPr>
            </w:pPr>
            <w:r w:rsidRPr="001B4710">
              <w:rPr>
                <w:szCs w:val="18"/>
              </w:rPr>
              <w:t>Speciālisti, kuri apguvuši Valsts policijas koledžas profesionālās pilnveides izglītības programmu “Policijas darba pamati” (skaits)</w:t>
            </w:r>
          </w:p>
        </w:tc>
        <w:tc>
          <w:tcPr>
            <w:tcW w:w="1134" w:type="dxa"/>
          </w:tcPr>
          <w:p w14:paraId="467A083D" w14:textId="77777777" w:rsidR="007C2A3F" w:rsidRPr="001B4710" w:rsidRDefault="007C2A3F" w:rsidP="007C2A3F">
            <w:pPr>
              <w:pStyle w:val="tabteksts"/>
              <w:jc w:val="center"/>
              <w:rPr>
                <w:szCs w:val="18"/>
              </w:rPr>
            </w:pPr>
            <w:r w:rsidRPr="001B4710">
              <w:rPr>
                <w:szCs w:val="18"/>
              </w:rPr>
              <w:t>40</w:t>
            </w:r>
          </w:p>
        </w:tc>
        <w:tc>
          <w:tcPr>
            <w:tcW w:w="1134" w:type="dxa"/>
          </w:tcPr>
          <w:p w14:paraId="529AF535" w14:textId="77777777" w:rsidR="007C2A3F" w:rsidRPr="001B4710" w:rsidRDefault="007C2A3F" w:rsidP="007C2A3F">
            <w:pPr>
              <w:pStyle w:val="tabteksts"/>
              <w:jc w:val="center"/>
              <w:rPr>
                <w:szCs w:val="18"/>
              </w:rPr>
            </w:pPr>
            <w:r w:rsidRPr="001B4710">
              <w:rPr>
                <w:szCs w:val="18"/>
              </w:rPr>
              <w:t>50</w:t>
            </w:r>
          </w:p>
        </w:tc>
        <w:tc>
          <w:tcPr>
            <w:tcW w:w="1134" w:type="dxa"/>
          </w:tcPr>
          <w:p w14:paraId="1DBDE56C" w14:textId="77777777" w:rsidR="007C2A3F" w:rsidRPr="001B4710" w:rsidRDefault="007C2A3F" w:rsidP="007C2A3F">
            <w:pPr>
              <w:pStyle w:val="tabteksts"/>
              <w:jc w:val="center"/>
              <w:rPr>
                <w:szCs w:val="18"/>
              </w:rPr>
            </w:pPr>
            <w:r w:rsidRPr="001B4710">
              <w:rPr>
                <w:szCs w:val="18"/>
              </w:rPr>
              <w:t>72</w:t>
            </w:r>
          </w:p>
        </w:tc>
        <w:tc>
          <w:tcPr>
            <w:tcW w:w="1134" w:type="dxa"/>
          </w:tcPr>
          <w:p w14:paraId="19171AAE" w14:textId="77777777" w:rsidR="007C2A3F" w:rsidRPr="001B4710" w:rsidRDefault="007C2A3F" w:rsidP="007C2A3F">
            <w:pPr>
              <w:pStyle w:val="tabteksts"/>
              <w:jc w:val="center"/>
              <w:rPr>
                <w:szCs w:val="18"/>
              </w:rPr>
            </w:pPr>
            <w:r w:rsidRPr="001B4710">
              <w:rPr>
                <w:szCs w:val="18"/>
              </w:rPr>
              <w:t>50</w:t>
            </w:r>
          </w:p>
        </w:tc>
        <w:tc>
          <w:tcPr>
            <w:tcW w:w="1139" w:type="dxa"/>
          </w:tcPr>
          <w:p w14:paraId="266752C3" w14:textId="77777777" w:rsidR="007C2A3F" w:rsidRPr="001B4710" w:rsidRDefault="007C2A3F" w:rsidP="007C2A3F">
            <w:pPr>
              <w:pStyle w:val="tabteksts"/>
              <w:jc w:val="center"/>
              <w:rPr>
                <w:szCs w:val="18"/>
              </w:rPr>
            </w:pPr>
            <w:r w:rsidRPr="001B4710">
              <w:rPr>
                <w:szCs w:val="18"/>
              </w:rPr>
              <w:t>50</w:t>
            </w:r>
          </w:p>
        </w:tc>
      </w:tr>
      <w:tr w:rsidR="007C2A3F" w:rsidRPr="001B4710" w14:paraId="2CCF208A" w14:textId="77777777" w:rsidTr="007C2A3F">
        <w:trPr>
          <w:jc w:val="center"/>
        </w:trPr>
        <w:tc>
          <w:tcPr>
            <w:tcW w:w="3397" w:type="dxa"/>
            <w:vAlign w:val="center"/>
          </w:tcPr>
          <w:p w14:paraId="54C1F103" w14:textId="77777777" w:rsidR="007C2A3F" w:rsidRPr="001B4710" w:rsidRDefault="007C2A3F" w:rsidP="007C2A3F">
            <w:pPr>
              <w:pStyle w:val="tabteksts"/>
              <w:jc w:val="both"/>
              <w:rPr>
                <w:szCs w:val="18"/>
              </w:rPr>
            </w:pPr>
            <w:r w:rsidRPr="001B4710">
              <w:rPr>
                <w:szCs w:val="18"/>
              </w:rPr>
              <w:t>Nodarbinātie, kuri piedalījušies profesionālās kvalifikācijas paaugstināšanas pasākumos Latvijā un ārvalstīs (skaits)</w:t>
            </w:r>
          </w:p>
        </w:tc>
        <w:tc>
          <w:tcPr>
            <w:tcW w:w="1134" w:type="dxa"/>
          </w:tcPr>
          <w:p w14:paraId="2F47DD9A" w14:textId="77777777" w:rsidR="007C2A3F" w:rsidRPr="001B4710" w:rsidRDefault="007C2A3F" w:rsidP="007C2A3F">
            <w:pPr>
              <w:pStyle w:val="tabteksts"/>
              <w:jc w:val="center"/>
              <w:rPr>
                <w:szCs w:val="18"/>
              </w:rPr>
            </w:pPr>
            <w:r w:rsidRPr="001B4710">
              <w:rPr>
                <w:szCs w:val="18"/>
              </w:rPr>
              <w:t>1 619</w:t>
            </w:r>
          </w:p>
        </w:tc>
        <w:tc>
          <w:tcPr>
            <w:tcW w:w="1134" w:type="dxa"/>
          </w:tcPr>
          <w:p w14:paraId="730D2ACB" w14:textId="77777777" w:rsidR="007C2A3F" w:rsidRPr="001B4710" w:rsidRDefault="007C2A3F" w:rsidP="007C2A3F">
            <w:pPr>
              <w:pStyle w:val="tabteksts"/>
              <w:jc w:val="center"/>
              <w:rPr>
                <w:szCs w:val="18"/>
              </w:rPr>
            </w:pPr>
            <w:r w:rsidRPr="001B4710">
              <w:rPr>
                <w:szCs w:val="18"/>
              </w:rPr>
              <w:t>900</w:t>
            </w:r>
          </w:p>
        </w:tc>
        <w:tc>
          <w:tcPr>
            <w:tcW w:w="1134" w:type="dxa"/>
          </w:tcPr>
          <w:p w14:paraId="5B2FA362" w14:textId="77777777" w:rsidR="007C2A3F" w:rsidRPr="001B4710" w:rsidRDefault="007C2A3F" w:rsidP="007C2A3F">
            <w:pPr>
              <w:pStyle w:val="tabteksts"/>
              <w:jc w:val="center"/>
              <w:rPr>
                <w:szCs w:val="18"/>
              </w:rPr>
            </w:pPr>
            <w:r w:rsidRPr="001B4710">
              <w:rPr>
                <w:szCs w:val="18"/>
              </w:rPr>
              <w:t>900</w:t>
            </w:r>
          </w:p>
        </w:tc>
        <w:tc>
          <w:tcPr>
            <w:tcW w:w="1134" w:type="dxa"/>
          </w:tcPr>
          <w:p w14:paraId="4D9BC755" w14:textId="77777777" w:rsidR="007C2A3F" w:rsidRPr="001B4710" w:rsidRDefault="007C2A3F" w:rsidP="007C2A3F">
            <w:pPr>
              <w:pStyle w:val="tabteksts"/>
              <w:jc w:val="center"/>
              <w:rPr>
                <w:szCs w:val="18"/>
              </w:rPr>
            </w:pPr>
            <w:r w:rsidRPr="001B4710">
              <w:rPr>
                <w:szCs w:val="18"/>
              </w:rPr>
              <w:t>900</w:t>
            </w:r>
          </w:p>
        </w:tc>
        <w:tc>
          <w:tcPr>
            <w:tcW w:w="1139" w:type="dxa"/>
          </w:tcPr>
          <w:p w14:paraId="6C3AF4D3" w14:textId="77777777" w:rsidR="007C2A3F" w:rsidRPr="001B4710" w:rsidRDefault="007C2A3F" w:rsidP="007C2A3F">
            <w:pPr>
              <w:pStyle w:val="tabteksts"/>
              <w:jc w:val="center"/>
              <w:rPr>
                <w:szCs w:val="18"/>
              </w:rPr>
            </w:pPr>
            <w:r w:rsidRPr="001B4710">
              <w:rPr>
                <w:szCs w:val="18"/>
              </w:rPr>
              <w:t>900</w:t>
            </w:r>
          </w:p>
        </w:tc>
      </w:tr>
      <w:tr w:rsidR="007C2A3F" w:rsidRPr="001B4710" w14:paraId="2E1B9FBF" w14:textId="77777777" w:rsidTr="007C2A3F">
        <w:trPr>
          <w:jc w:val="center"/>
        </w:trPr>
        <w:tc>
          <w:tcPr>
            <w:tcW w:w="3397" w:type="dxa"/>
            <w:vAlign w:val="center"/>
          </w:tcPr>
          <w:p w14:paraId="2120188A" w14:textId="77777777" w:rsidR="007C2A3F" w:rsidRPr="001B4710" w:rsidRDefault="007C2A3F" w:rsidP="007C2A3F">
            <w:pPr>
              <w:pStyle w:val="tabteksts"/>
              <w:jc w:val="both"/>
              <w:rPr>
                <w:szCs w:val="18"/>
              </w:rPr>
            </w:pPr>
            <w:r w:rsidRPr="001B4710">
              <w:rPr>
                <w:szCs w:val="18"/>
              </w:rPr>
              <w:t>Speciālisti, kuri ieguvuši 2.līmeņa profesionālo augstāko izglītību Rīgas Stradiņa universitātē (skaits)</w:t>
            </w:r>
          </w:p>
        </w:tc>
        <w:tc>
          <w:tcPr>
            <w:tcW w:w="1134" w:type="dxa"/>
          </w:tcPr>
          <w:p w14:paraId="675A27C5" w14:textId="77777777" w:rsidR="007C2A3F" w:rsidRPr="001B4710" w:rsidRDefault="007C2A3F" w:rsidP="007C2A3F">
            <w:pPr>
              <w:pStyle w:val="tabteksts"/>
              <w:jc w:val="center"/>
              <w:rPr>
                <w:szCs w:val="18"/>
              </w:rPr>
            </w:pPr>
            <w:r w:rsidRPr="001B4710">
              <w:rPr>
                <w:szCs w:val="18"/>
              </w:rPr>
              <w:t>1</w:t>
            </w:r>
          </w:p>
        </w:tc>
        <w:tc>
          <w:tcPr>
            <w:tcW w:w="1134" w:type="dxa"/>
          </w:tcPr>
          <w:p w14:paraId="08B48EE8" w14:textId="77777777" w:rsidR="007C2A3F" w:rsidRPr="001B4710" w:rsidRDefault="007C2A3F" w:rsidP="007C2A3F">
            <w:pPr>
              <w:pStyle w:val="tabteksts"/>
              <w:jc w:val="center"/>
              <w:rPr>
                <w:szCs w:val="18"/>
              </w:rPr>
            </w:pPr>
            <w:r w:rsidRPr="001B4710">
              <w:rPr>
                <w:szCs w:val="18"/>
              </w:rPr>
              <w:t>32</w:t>
            </w:r>
          </w:p>
        </w:tc>
        <w:tc>
          <w:tcPr>
            <w:tcW w:w="1134" w:type="dxa"/>
          </w:tcPr>
          <w:p w14:paraId="11DB01B2" w14:textId="77777777" w:rsidR="007C2A3F" w:rsidRPr="001B4710" w:rsidRDefault="007C2A3F" w:rsidP="007C2A3F">
            <w:pPr>
              <w:pStyle w:val="tabteksts"/>
              <w:jc w:val="center"/>
              <w:rPr>
                <w:szCs w:val="18"/>
              </w:rPr>
            </w:pPr>
            <w:r w:rsidRPr="001B4710">
              <w:rPr>
                <w:szCs w:val="18"/>
              </w:rPr>
              <w:t>39</w:t>
            </w:r>
          </w:p>
        </w:tc>
        <w:tc>
          <w:tcPr>
            <w:tcW w:w="1134" w:type="dxa"/>
          </w:tcPr>
          <w:p w14:paraId="19DCD1F9" w14:textId="77777777" w:rsidR="007C2A3F" w:rsidRPr="001B4710" w:rsidRDefault="007C2A3F" w:rsidP="007C2A3F">
            <w:pPr>
              <w:pStyle w:val="tabteksts"/>
              <w:jc w:val="center"/>
              <w:rPr>
                <w:szCs w:val="18"/>
              </w:rPr>
            </w:pPr>
            <w:r w:rsidRPr="001B4710">
              <w:rPr>
                <w:szCs w:val="18"/>
              </w:rPr>
              <w:t>28</w:t>
            </w:r>
          </w:p>
        </w:tc>
        <w:tc>
          <w:tcPr>
            <w:tcW w:w="1139" w:type="dxa"/>
          </w:tcPr>
          <w:p w14:paraId="476FFBCC" w14:textId="77777777" w:rsidR="007C2A3F" w:rsidRPr="001B4710" w:rsidRDefault="007C2A3F" w:rsidP="007C2A3F">
            <w:pPr>
              <w:pStyle w:val="tabteksts"/>
              <w:jc w:val="center"/>
              <w:rPr>
                <w:szCs w:val="18"/>
              </w:rPr>
            </w:pPr>
            <w:r w:rsidRPr="001B4710">
              <w:rPr>
                <w:szCs w:val="18"/>
              </w:rPr>
              <w:t>82</w:t>
            </w:r>
          </w:p>
        </w:tc>
      </w:tr>
    </w:tbl>
    <w:p w14:paraId="74CC25AB" w14:textId="77777777" w:rsidR="007C2A3F" w:rsidRDefault="007C2A3F" w:rsidP="007C2A3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1176"/>
        <w:gridCol w:w="1176"/>
        <w:gridCol w:w="1176"/>
        <w:gridCol w:w="1176"/>
        <w:gridCol w:w="1176"/>
      </w:tblGrid>
      <w:tr w:rsidR="007C2A3F" w:rsidRPr="00BB2102" w14:paraId="633EF537" w14:textId="77777777" w:rsidTr="0062354D">
        <w:trPr>
          <w:trHeight w:val="283"/>
          <w:tblHeader/>
          <w:jc w:val="center"/>
        </w:trPr>
        <w:tc>
          <w:tcPr>
            <w:tcW w:w="3160" w:type="dxa"/>
            <w:vAlign w:val="center"/>
          </w:tcPr>
          <w:p w14:paraId="56CE15AB" w14:textId="77777777" w:rsidR="007C2A3F" w:rsidRPr="00BB2102" w:rsidRDefault="007C2A3F" w:rsidP="007C2A3F">
            <w:pPr>
              <w:pStyle w:val="tabteksts"/>
              <w:jc w:val="center"/>
              <w:rPr>
                <w:szCs w:val="24"/>
              </w:rPr>
            </w:pPr>
          </w:p>
        </w:tc>
        <w:tc>
          <w:tcPr>
            <w:tcW w:w="1176" w:type="dxa"/>
          </w:tcPr>
          <w:p w14:paraId="3B222766"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76" w:type="dxa"/>
          </w:tcPr>
          <w:p w14:paraId="284E4B93"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76" w:type="dxa"/>
          </w:tcPr>
          <w:p w14:paraId="5EB5FFDF"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76" w:type="dxa"/>
          </w:tcPr>
          <w:p w14:paraId="0725F411"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76" w:type="dxa"/>
          </w:tcPr>
          <w:p w14:paraId="5610F2C9"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5EB71AA2" w14:textId="77777777" w:rsidTr="0062354D">
        <w:trPr>
          <w:trHeight w:val="142"/>
          <w:jc w:val="center"/>
        </w:trPr>
        <w:tc>
          <w:tcPr>
            <w:tcW w:w="3160" w:type="dxa"/>
            <w:shd w:val="clear" w:color="auto" w:fill="D9D9D9" w:themeFill="background1" w:themeFillShade="D9"/>
            <w:vAlign w:val="center"/>
          </w:tcPr>
          <w:p w14:paraId="015223EA" w14:textId="77777777" w:rsidR="007C2A3F" w:rsidRPr="0098626B" w:rsidRDefault="007C2A3F" w:rsidP="007C2A3F">
            <w:pPr>
              <w:pStyle w:val="tabteksts"/>
              <w:rPr>
                <w:lang w:eastAsia="lv-LV"/>
              </w:rPr>
            </w:pPr>
            <w:r w:rsidRPr="0098626B">
              <w:rPr>
                <w:lang w:eastAsia="lv-LV"/>
              </w:rPr>
              <w:t>Kopējie izdevumi,</w:t>
            </w:r>
            <w:r w:rsidRPr="0098626B">
              <w:t xml:space="preserve"> </w:t>
            </w:r>
            <w:r w:rsidRPr="0098626B">
              <w:rPr>
                <w:i/>
                <w:szCs w:val="18"/>
              </w:rPr>
              <w:t>euro</w:t>
            </w:r>
          </w:p>
        </w:tc>
        <w:tc>
          <w:tcPr>
            <w:tcW w:w="117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47386ED2" w14:textId="77777777" w:rsidR="007C2A3F" w:rsidRPr="0098626B" w:rsidRDefault="007C2A3F" w:rsidP="007C2A3F">
            <w:pPr>
              <w:pStyle w:val="tabteksts"/>
              <w:jc w:val="right"/>
              <w:rPr>
                <w:szCs w:val="18"/>
              </w:rPr>
            </w:pPr>
            <w:r w:rsidRPr="0098626B">
              <w:rPr>
                <w:szCs w:val="18"/>
              </w:rPr>
              <w:t>169 485 119</w:t>
            </w:r>
          </w:p>
        </w:tc>
        <w:tc>
          <w:tcPr>
            <w:tcW w:w="1176" w:type="dxa"/>
            <w:tcBorders>
              <w:top w:val="single" w:sz="4" w:space="0" w:color="414142"/>
              <w:left w:val="nil"/>
              <w:bottom w:val="single" w:sz="4" w:space="0" w:color="414142"/>
              <w:right w:val="single" w:sz="4" w:space="0" w:color="414142"/>
            </w:tcBorders>
            <w:shd w:val="clear" w:color="000000" w:fill="D9D9D9"/>
            <w:vAlign w:val="center"/>
          </w:tcPr>
          <w:p w14:paraId="5B004B93" w14:textId="77777777" w:rsidR="007C2A3F" w:rsidRPr="0098626B" w:rsidRDefault="007C2A3F" w:rsidP="007C2A3F">
            <w:pPr>
              <w:pStyle w:val="tabteksts"/>
              <w:jc w:val="right"/>
              <w:rPr>
                <w:szCs w:val="18"/>
              </w:rPr>
            </w:pPr>
            <w:r w:rsidRPr="0098626B">
              <w:rPr>
                <w:szCs w:val="18"/>
              </w:rPr>
              <w:t>158 875 989</w:t>
            </w:r>
          </w:p>
        </w:tc>
        <w:tc>
          <w:tcPr>
            <w:tcW w:w="1176" w:type="dxa"/>
            <w:tcBorders>
              <w:top w:val="single" w:sz="4" w:space="0" w:color="414142"/>
              <w:left w:val="nil"/>
              <w:bottom w:val="single" w:sz="4" w:space="0" w:color="414142"/>
              <w:right w:val="single" w:sz="4" w:space="0" w:color="414142"/>
            </w:tcBorders>
            <w:shd w:val="clear" w:color="000000" w:fill="D9D9D9"/>
            <w:vAlign w:val="center"/>
          </w:tcPr>
          <w:p w14:paraId="3560312D" w14:textId="77777777" w:rsidR="007C2A3F" w:rsidRPr="0098626B" w:rsidRDefault="007C2A3F" w:rsidP="007C2A3F">
            <w:pPr>
              <w:pStyle w:val="tabteksts"/>
              <w:jc w:val="right"/>
              <w:rPr>
                <w:szCs w:val="18"/>
              </w:rPr>
            </w:pPr>
            <w:r w:rsidRPr="0098626B">
              <w:rPr>
                <w:szCs w:val="18"/>
              </w:rPr>
              <w:t>155 965 212</w:t>
            </w:r>
          </w:p>
        </w:tc>
        <w:tc>
          <w:tcPr>
            <w:tcW w:w="1176" w:type="dxa"/>
            <w:tcBorders>
              <w:top w:val="single" w:sz="4" w:space="0" w:color="414142"/>
              <w:left w:val="nil"/>
              <w:bottom w:val="single" w:sz="4" w:space="0" w:color="414142"/>
              <w:right w:val="single" w:sz="4" w:space="0" w:color="414142"/>
            </w:tcBorders>
            <w:shd w:val="clear" w:color="000000" w:fill="D9D9D9"/>
            <w:vAlign w:val="center"/>
          </w:tcPr>
          <w:p w14:paraId="464B5EF8" w14:textId="77777777" w:rsidR="007C2A3F" w:rsidRPr="0098626B" w:rsidRDefault="007C2A3F" w:rsidP="007C2A3F">
            <w:pPr>
              <w:pStyle w:val="tabteksts"/>
              <w:jc w:val="right"/>
              <w:rPr>
                <w:szCs w:val="18"/>
              </w:rPr>
            </w:pPr>
            <w:r w:rsidRPr="0098626B">
              <w:rPr>
                <w:szCs w:val="18"/>
              </w:rPr>
              <w:t>153 753 725</w:t>
            </w:r>
          </w:p>
        </w:tc>
        <w:tc>
          <w:tcPr>
            <w:tcW w:w="1176" w:type="dxa"/>
            <w:tcBorders>
              <w:top w:val="single" w:sz="4" w:space="0" w:color="414142"/>
              <w:left w:val="nil"/>
              <w:bottom w:val="single" w:sz="4" w:space="0" w:color="414142"/>
              <w:right w:val="single" w:sz="4" w:space="0" w:color="414142"/>
            </w:tcBorders>
            <w:shd w:val="clear" w:color="000000" w:fill="D9D9D9"/>
            <w:vAlign w:val="center"/>
          </w:tcPr>
          <w:p w14:paraId="54871ED8" w14:textId="77777777" w:rsidR="007C2A3F" w:rsidRPr="00C96205" w:rsidRDefault="007C2A3F" w:rsidP="007C2A3F">
            <w:pPr>
              <w:pStyle w:val="tabteksts"/>
              <w:jc w:val="right"/>
              <w:rPr>
                <w:szCs w:val="18"/>
              </w:rPr>
            </w:pPr>
            <w:r w:rsidRPr="0098626B">
              <w:rPr>
                <w:szCs w:val="18"/>
              </w:rPr>
              <w:t>151 949 483</w:t>
            </w:r>
          </w:p>
        </w:tc>
      </w:tr>
      <w:tr w:rsidR="007C2A3F" w:rsidRPr="0098626B" w14:paraId="151C41DC"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185B4B6"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 xml:space="preserve">Kopējo izdevumu izmaiņas, </w:t>
            </w:r>
            <w:r w:rsidRPr="0098626B">
              <w:rPr>
                <w:i/>
                <w:iCs/>
                <w:color w:val="000000"/>
                <w:sz w:val="18"/>
                <w:szCs w:val="18"/>
                <w:lang w:eastAsia="lv-LV"/>
              </w:rPr>
              <w:t>euro</w:t>
            </w:r>
            <w:r w:rsidRPr="0098626B">
              <w:rPr>
                <w:color w:val="000000"/>
                <w:sz w:val="18"/>
                <w:szCs w:val="18"/>
                <w:lang w:eastAsia="lv-LV"/>
              </w:rPr>
              <w:t xml:space="preserve"> (+/–) pret iepriekšējo gadu</w:t>
            </w:r>
          </w:p>
        </w:tc>
        <w:tc>
          <w:tcPr>
            <w:tcW w:w="1176" w:type="dxa"/>
            <w:tcBorders>
              <w:top w:val="nil"/>
              <w:left w:val="nil"/>
              <w:bottom w:val="single" w:sz="4" w:space="0" w:color="auto"/>
              <w:right w:val="single" w:sz="4" w:space="0" w:color="auto"/>
            </w:tcBorders>
            <w:shd w:val="clear" w:color="auto" w:fill="auto"/>
            <w:hideMark/>
          </w:tcPr>
          <w:p w14:paraId="71726742" w14:textId="77777777" w:rsidR="007C2A3F" w:rsidRPr="0098626B" w:rsidRDefault="007C2A3F" w:rsidP="007C2A3F">
            <w:pPr>
              <w:spacing w:after="0"/>
              <w:ind w:firstLine="0"/>
              <w:jc w:val="center"/>
              <w:rPr>
                <w:color w:val="000000"/>
                <w:sz w:val="18"/>
                <w:szCs w:val="18"/>
                <w:lang w:eastAsia="lv-LV"/>
              </w:rPr>
            </w:pPr>
            <w:r w:rsidRPr="0098626B">
              <w:rPr>
                <w:color w:val="000000"/>
                <w:sz w:val="18"/>
                <w:szCs w:val="18"/>
                <w:lang w:eastAsia="lv-LV"/>
              </w:rPr>
              <w:t>×</w:t>
            </w:r>
          </w:p>
        </w:tc>
        <w:tc>
          <w:tcPr>
            <w:tcW w:w="1176" w:type="dxa"/>
            <w:tcBorders>
              <w:top w:val="nil"/>
              <w:left w:val="nil"/>
              <w:bottom w:val="single" w:sz="4" w:space="0" w:color="auto"/>
              <w:right w:val="single" w:sz="4" w:space="0" w:color="auto"/>
            </w:tcBorders>
            <w:shd w:val="clear" w:color="auto" w:fill="auto"/>
            <w:hideMark/>
          </w:tcPr>
          <w:p w14:paraId="4CF03135"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-10 597 187</w:t>
            </w:r>
          </w:p>
        </w:tc>
        <w:tc>
          <w:tcPr>
            <w:tcW w:w="1176" w:type="dxa"/>
            <w:tcBorders>
              <w:top w:val="nil"/>
              <w:left w:val="nil"/>
              <w:bottom w:val="single" w:sz="4" w:space="0" w:color="auto"/>
              <w:right w:val="single" w:sz="4" w:space="0" w:color="auto"/>
            </w:tcBorders>
            <w:shd w:val="clear" w:color="auto" w:fill="auto"/>
            <w:hideMark/>
          </w:tcPr>
          <w:p w14:paraId="359C9D30"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-2 910 777</w:t>
            </w:r>
          </w:p>
        </w:tc>
        <w:tc>
          <w:tcPr>
            <w:tcW w:w="1176" w:type="dxa"/>
            <w:tcBorders>
              <w:top w:val="nil"/>
              <w:left w:val="nil"/>
              <w:bottom w:val="single" w:sz="4" w:space="0" w:color="auto"/>
              <w:right w:val="single" w:sz="4" w:space="0" w:color="auto"/>
            </w:tcBorders>
            <w:shd w:val="clear" w:color="auto" w:fill="auto"/>
            <w:hideMark/>
          </w:tcPr>
          <w:p w14:paraId="54471998"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-2 211 487</w:t>
            </w:r>
          </w:p>
        </w:tc>
        <w:tc>
          <w:tcPr>
            <w:tcW w:w="1176" w:type="dxa"/>
            <w:tcBorders>
              <w:top w:val="nil"/>
              <w:left w:val="nil"/>
              <w:bottom w:val="single" w:sz="4" w:space="0" w:color="auto"/>
              <w:right w:val="single" w:sz="4" w:space="0" w:color="auto"/>
            </w:tcBorders>
            <w:shd w:val="clear" w:color="auto" w:fill="auto"/>
            <w:hideMark/>
          </w:tcPr>
          <w:p w14:paraId="46ADD048"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-1 804 242</w:t>
            </w:r>
          </w:p>
        </w:tc>
      </w:tr>
      <w:tr w:rsidR="007C2A3F" w:rsidRPr="0098626B" w14:paraId="47EE9B9E"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8175761"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Kopējie izdevumi, % (+/–) pret iepriekšējo gadu</w:t>
            </w:r>
          </w:p>
        </w:tc>
        <w:tc>
          <w:tcPr>
            <w:tcW w:w="1176" w:type="dxa"/>
            <w:tcBorders>
              <w:top w:val="nil"/>
              <w:left w:val="nil"/>
              <w:bottom w:val="single" w:sz="4" w:space="0" w:color="auto"/>
              <w:right w:val="single" w:sz="4" w:space="0" w:color="auto"/>
            </w:tcBorders>
            <w:shd w:val="clear" w:color="auto" w:fill="auto"/>
            <w:hideMark/>
          </w:tcPr>
          <w:p w14:paraId="328028DD" w14:textId="77777777" w:rsidR="007C2A3F" w:rsidRPr="0098626B" w:rsidRDefault="007C2A3F" w:rsidP="007C2A3F">
            <w:pPr>
              <w:spacing w:after="0"/>
              <w:ind w:firstLine="0"/>
              <w:jc w:val="center"/>
              <w:rPr>
                <w:color w:val="000000"/>
                <w:sz w:val="18"/>
                <w:szCs w:val="18"/>
                <w:lang w:eastAsia="lv-LV"/>
              </w:rPr>
            </w:pPr>
            <w:r w:rsidRPr="0098626B">
              <w:rPr>
                <w:color w:val="000000"/>
                <w:sz w:val="18"/>
                <w:szCs w:val="18"/>
                <w:lang w:eastAsia="lv-LV"/>
              </w:rPr>
              <w:t>×</w:t>
            </w:r>
          </w:p>
        </w:tc>
        <w:tc>
          <w:tcPr>
            <w:tcW w:w="1176" w:type="dxa"/>
            <w:tcBorders>
              <w:top w:val="nil"/>
              <w:left w:val="nil"/>
              <w:bottom w:val="single" w:sz="4" w:space="0" w:color="auto"/>
              <w:right w:val="single" w:sz="4" w:space="0" w:color="auto"/>
            </w:tcBorders>
            <w:shd w:val="clear" w:color="auto" w:fill="auto"/>
            <w:hideMark/>
          </w:tcPr>
          <w:p w14:paraId="79AC6D3D"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-6,3</w:t>
            </w:r>
          </w:p>
        </w:tc>
        <w:tc>
          <w:tcPr>
            <w:tcW w:w="1176" w:type="dxa"/>
            <w:tcBorders>
              <w:top w:val="nil"/>
              <w:left w:val="nil"/>
              <w:bottom w:val="single" w:sz="4" w:space="0" w:color="auto"/>
              <w:right w:val="single" w:sz="4" w:space="0" w:color="auto"/>
            </w:tcBorders>
            <w:shd w:val="clear" w:color="auto" w:fill="auto"/>
            <w:hideMark/>
          </w:tcPr>
          <w:p w14:paraId="66E7BDE3"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-1,8</w:t>
            </w:r>
          </w:p>
        </w:tc>
        <w:tc>
          <w:tcPr>
            <w:tcW w:w="1176" w:type="dxa"/>
            <w:tcBorders>
              <w:top w:val="nil"/>
              <w:left w:val="nil"/>
              <w:bottom w:val="single" w:sz="4" w:space="0" w:color="auto"/>
              <w:right w:val="single" w:sz="4" w:space="0" w:color="auto"/>
            </w:tcBorders>
            <w:shd w:val="clear" w:color="auto" w:fill="auto"/>
            <w:hideMark/>
          </w:tcPr>
          <w:p w14:paraId="636C89B3"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-1,4</w:t>
            </w:r>
          </w:p>
        </w:tc>
        <w:tc>
          <w:tcPr>
            <w:tcW w:w="1176" w:type="dxa"/>
            <w:tcBorders>
              <w:top w:val="nil"/>
              <w:left w:val="nil"/>
              <w:bottom w:val="single" w:sz="4" w:space="0" w:color="auto"/>
              <w:right w:val="single" w:sz="4" w:space="0" w:color="auto"/>
            </w:tcBorders>
            <w:shd w:val="clear" w:color="auto" w:fill="auto"/>
            <w:hideMark/>
          </w:tcPr>
          <w:p w14:paraId="55EB88DE"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-1,2</w:t>
            </w:r>
          </w:p>
        </w:tc>
      </w:tr>
      <w:tr w:rsidR="007C2A3F" w:rsidRPr="0098626B" w14:paraId="1F8E04C1"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7D4D69D"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 xml:space="preserve">Atlīdzība, </w:t>
            </w:r>
            <w:r w:rsidRPr="0098626B">
              <w:rPr>
                <w:i/>
                <w:iCs/>
                <w:color w:val="000000"/>
                <w:sz w:val="18"/>
                <w:szCs w:val="18"/>
                <w:lang w:eastAsia="lv-LV"/>
              </w:rPr>
              <w:t>euro</w:t>
            </w:r>
          </w:p>
        </w:tc>
        <w:tc>
          <w:tcPr>
            <w:tcW w:w="1176" w:type="dxa"/>
            <w:tcBorders>
              <w:top w:val="nil"/>
              <w:left w:val="nil"/>
              <w:bottom w:val="single" w:sz="4" w:space="0" w:color="auto"/>
              <w:right w:val="single" w:sz="4" w:space="0" w:color="auto"/>
            </w:tcBorders>
            <w:shd w:val="clear" w:color="auto" w:fill="auto"/>
            <w:hideMark/>
          </w:tcPr>
          <w:p w14:paraId="2B3A1330" w14:textId="77777777" w:rsidR="007C2A3F" w:rsidRPr="00100B07" w:rsidRDefault="007C2A3F" w:rsidP="007C2A3F">
            <w:pPr>
              <w:spacing w:after="0"/>
              <w:ind w:firstLine="0"/>
              <w:jc w:val="right"/>
              <w:rPr>
                <w:sz w:val="18"/>
                <w:szCs w:val="18"/>
                <w:lang w:eastAsia="lv-LV"/>
              </w:rPr>
            </w:pPr>
            <w:r w:rsidRPr="00100B07">
              <w:rPr>
                <w:sz w:val="18"/>
                <w:szCs w:val="18"/>
                <w:lang w:eastAsia="lv-LV"/>
              </w:rPr>
              <w:t>138 585 402/</w:t>
            </w:r>
          </w:p>
          <w:p w14:paraId="6DFEDD38" w14:textId="77777777" w:rsidR="007C2A3F" w:rsidRPr="00100B07" w:rsidRDefault="007C2A3F" w:rsidP="007C2A3F">
            <w:pPr>
              <w:spacing w:after="0"/>
              <w:ind w:firstLine="0"/>
              <w:jc w:val="right"/>
              <w:rPr>
                <w:color w:val="000000"/>
                <w:sz w:val="18"/>
                <w:szCs w:val="18"/>
                <w:lang w:eastAsia="lv-LV"/>
              </w:rPr>
            </w:pPr>
            <w:r w:rsidRPr="00100B07">
              <w:rPr>
                <w:color w:val="000000"/>
                <w:sz w:val="18"/>
                <w:szCs w:val="18"/>
                <w:lang w:eastAsia="lv-LV"/>
              </w:rPr>
              <w:t>120 412 893</w:t>
            </w:r>
            <w:r w:rsidRPr="00100B07">
              <w:rPr>
                <w:color w:val="000000"/>
                <w:sz w:val="18"/>
                <w:szCs w:val="18"/>
                <w:vertAlign w:val="superscript"/>
                <w:lang w:eastAsia="lv-LV"/>
              </w:rPr>
              <w:t>1</w:t>
            </w:r>
          </w:p>
        </w:tc>
        <w:tc>
          <w:tcPr>
            <w:tcW w:w="1176" w:type="dxa"/>
            <w:tcBorders>
              <w:top w:val="nil"/>
              <w:left w:val="nil"/>
              <w:bottom w:val="single" w:sz="4" w:space="0" w:color="auto"/>
              <w:right w:val="single" w:sz="4" w:space="0" w:color="auto"/>
            </w:tcBorders>
            <w:shd w:val="clear" w:color="auto" w:fill="auto"/>
            <w:hideMark/>
          </w:tcPr>
          <w:p w14:paraId="6579A3CE" w14:textId="77777777" w:rsidR="007C2A3F" w:rsidRPr="00100B07" w:rsidRDefault="007C2A3F" w:rsidP="007C2A3F">
            <w:pPr>
              <w:spacing w:after="0"/>
              <w:ind w:firstLine="0"/>
              <w:rPr>
                <w:color w:val="000000"/>
                <w:sz w:val="18"/>
                <w:szCs w:val="18"/>
                <w:lang w:eastAsia="lv-LV"/>
              </w:rPr>
            </w:pPr>
            <w:r w:rsidRPr="00100B07">
              <w:rPr>
                <w:color w:val="000000"/>
                <w:sz w:val="18"/>
                <w:szCs w:val="18"/>
                <w:lang w:eastAsia="lv-LV"/>
              </w:rPr>
              <w:t>128 110 610/</w:t>
            </w:r>
          </w:p>
          <w:p w14:paraId="068DF66C" w14:textId="77777777" w:rsidR="007C2A3F" w:rsidRPr="00100B07" w:rsidRDefault="007C2A3F" w:rsidP="007C2A3F">
            <w:pPr>
              <w:spacing w:after="0"/>
              <w:ind w:firstLine="0"/>
              <w:jc w:val="right"/>
              <w:rPr>
                <w:color w:val="000000"/>
                <w:sz w:val="18"/>
                <w:szCs w:val="18"/>
                <w:lang w:eastAsia="lv-LV"/>
              </w:rPr>
            </w:pPr>
            <w:r w:rsidRPr="00100B07">
              <w:rPr>
                <w:color w:val="000000"/>
                <w:sz w:val="18"/>
                <w:szCs w:val="18"/>
                <w:lang w:eastAsia="lv-LV"/>
              </w:rPr>
              <w:t>127 416 233</w:t>
            </w:r>
            <w:r w:rsidRPr="00100B07">
              <w:rPr>
                <w:color w:val="000000"/>
                <w:sz w:val="18"/>
                <w:szCs w:val="18"/>
                <w:vertAlign w:val="superscript"/>
                <w:lang w:eastAsia="lv-LV"/>
              </w:rPr>
              <w:t>1</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0F3345E2" w14:textId="77777777" w:rsidR="007C2A3F" w:rsidRPr="00100B07" w:rsidRDefault="007C2A3F" w:rsidP="007C2A3F">
            <w:pPr>
              <w:spacing w:after="0"/>
              <w:ind w:firstLine="0"/>
              <w:jc w:val="right"/>
              <w:rPr>
                <w:sz w:val="18"/>
                <w:szCs w:val="18"/>
              </w:rPr>
            </w:pPr>
            <w:r w:rsidRPr="00100B07">
              <w:rPr>
                <w:sz w:val="18"/>
                <w:szCs w:val="18"/>
              </w:rPr>
              <w:t>128 014 151/</w:t>
            </w:r>
          </w:p>
          <w:p w14:paraId="3D0CAEDE" w14:textId="77777777" w:rsidR="007C2A3F" w:rsidRPr="00100B07" w:rsidRDefault="007C2A3F" w:rsidP="007C2A3F">
            <w:pPr>
              <w:spacing w:after="0"/>
              <w:ind w:firstLine="0"/>
              <w:jc w:val="right"/>
              <w:rPr>
                <w:sz w:val="18"/>
                <w:szCs w:val="18"/>
                <w:lang w:eastAsia="lv-LV"/>
              </w:rPr>
            </w:pPr>
            <w:r w:rsidRPr="00100B07">
              <w:rPr>
                <w:sz w:val="18"/>
                <w:szCs w:val="18"/>
              </w:rPr>
              <w:t>127 212 404</w:t>
            </w:r>
            <w:r w:rsidRPr="00100B07">
              <w:rPr>
                <w:color w:val="000000"/>
                <w:sz w:val="18"/>
                <w:szCs w:val="18"/>
                <w:vertAlign w:val="superscript"/>
                <w:lang w:eastAsia="lv-LV"/>
              </w:rPr>
              <w:t>1</w:t>
            </w:r>
          </w:p>
        </w:tc>
        <w:tc>
          <w:tcPr>
            <w:tcW w:w="1176" w:type="dxa"/>
            <w:tcBorders>
              <w:top w:val="single" w:sz="4" w:space="0" w:color="auto"/>
              <w:left w:val="nil"/>
              <w:bottom w:val="single" w:sz="4" w:space="0" w:color="auto"/>
              <w:right w:val="single" w:sz="4" w:space="0" w:color="auto"/>
            </w:tcBorders>
            <w:shd w:val="clear" w:color="auto" w:fill="auto"/>
            <w:hideMark/>
          </w:tcPr>
          <w:p w14:paraId="2A9D443B" w14:textId="77777777" w:rsidR="007C2A3F" w:rsidRPr="00100B07" w:rsidRDefault="007C2A3F" w:rsidP="007C2A3F">
            <w:pPr>
              <w:spacing w:after="0"/>
              <w:ind w:firstLine="0"/>
              <w:jc w:val="right"/>
              <w:rPr>
                <w:sz w:val="18"/>
                <w:szCs w:val="18"/>
              </w:rPr>
            </w:pPr>
            <w:r w:rsidRPr="00100B07">
              <w:rPr>
                <w:sz w:val="18"/>
                <w:szCs w:val="18"/>
              </w:rPr>
              <w:t>127 718 949/</w:t>
            </w:r>
          </w:p>
          <w:p w14:paraId="6E4F4D25" w14:textId="77777777" w:rsidR="007C2A3F" w:rsidRPr="00100B07" w:rsidRDefault="007C2A3F" w:rsidP="007C2A3F">
            <w:pPr>
              <w:spacing w:after="0"/>
              <w:ind w:firstLine="0"/>
              <w:jc w:val="right"/>
              <w:rPr>
                <w:sz w:val="18"/>
                <w:szCs w:val="18"/>
              </w:rPr>
            </w:pPr>
            <w:r w:rsidRPr="00100B07">
              <w:rPr>
                <w:sz w:val="18"/>
                <w:szCs w:val="18"/>
              </w:rPr>
              <w:t>126 942 866</w:t>
            </w:r>
            <w:r w:rsidRPr="00100B07">
              <w:rPr>
                <w:color w:val="000000"/>
                <w:sz w:val="18"/>
                <w:szCs w:val="18"/>
                <w:vertAlign w:val="superscript"/>
                <w:lang w:eastAsia="lv-LV"/>
              </w:rPr>
              <w:t>1</w:t>
            </w:r>
          </w:p>
        </w:tc>
        <w:tc>
          <w:tcPr>
            <w:tcW w:w="1176" w:type="dxa"/>
            <w:tcBorders>
              <w:top w:val="single" w:sz="4" w:space="0" w:color="auto"/>
              <w:left w:val="nil"/>
              <w:bottom w:val="single" w:sz="4" w:space="0" w:color="auto"/>
              <w:right w:val="single" w:sz="4" w:space="0" w:color="auto"/>
            </w:tcBorders>
            <w:shd w:val="clear" w:color="auto" w:fill="auto"/>
            <w:hideMark/>
          </w:tcPr>
          <w:p w14:paraId="734F69BE" w14:textId="77777777" w:rsidR="007C2A3F" w:rsidRPr="00100B07" w:rsidRDefault="007C2A3F" w:rsidP="007C2A3F">
            <w:pPr>
              <w:spacing w:after="0"/>
              <w:ind w:firstLine="0"/>
              <w:jc w:val="right"/>
              <w:rPr>
                <w:sz w:val="18"/>
                <w:szCs w:val="18"/>
              </w:rPr>
            </w:pPr>
            <w:r w:rsidRPr="00100B07">
              <w:rPr>
                <w:sz w:val="18"/>
                <w:szCs w:val="18"/>
              </w:rPr>
              <w:t>127 667 975/</w:t>
            </w:r>
          </w:p>
          <w:p w14:paraId="48988E0B" w14:textId="77777777" w:rsidR="007C2A3F" w:rsidRPr="00100B07" w:rsidRDefault="007C2A3F" w:rsidP="007C2A3F">
            <w:pPr>
              <w:spacing w:after="0"/>
              <w:ind w:firstLine="0"/>
              <w:jc w:val="right"/>
              <w:rPr>
                <w:sz w:val="18"/>
                <w:szCs w:val="18"/>
                <w:lang w:eastAsia="lv-LV"/>
              </w:rPr>
            </w:pPr>
            <w:r w:rsidRPr="00100B07">
              <w:rPr>
                <w:sz w:val="18"/>
                <w:szCs w:val="18"/>
              </w:rPr>
              <w:t>126 945 373</w:t>
            </w:r>
            <w:r w:rsidRPr="00100B07">
              <w:rPr>
                <w:color w:val="000000"/>
                <w:sz w:val="18"/>
                <w:szCs w:val="18"/>
                <w:vertAlign w:val="superscript"/>
                <w:lang w:eastAsia="lv-LV"/>
              </w:rPr>
              <w:t>1</w:t>
            </w:r>
          </w:p>
        </w:tc>
      </w:tr>
      <w:tr w:rsidR="007C2A3F" w:rsidRPr="0098626B" w14:paraId="205EFF7F"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65921E7"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Vidējais amata vietu skaits gadā, neskaitot pedagogu amata vietas</w:t>
            </w:r>
          </w:p>
        </w:tc>
        <w:tc>
          <w:tcPr>
            <w:tcW w:w="1176" w:type="dxa"/>
            <w:tcBorders>
              <w:top w:val="nil"/>
              <w:left w:val="nil"/>
              <w:bottom w:val="single" w:sz="4" w:space="0" w:color="auto"/>
              <w:right w:val="single" w:sz="4" w:space="0" w:color="auto"/>
            </w:tcBorders>
            <w:shd w:val="clear" w:color="auto" w:fill="auto"/>
            <w:hideMark/>
          </w:tcPr>
          <w:p w14:paraId="447660D3"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7 801</w:t>
            </w:r>
          </w:p>
        </w:tc>
        <w:tc>
          <w:tcPr>
            <w:tcW w:w="1176" w:type="dxa"/>
            <w:tcBorders>
              <w:top w:val="nil"/>
              <w:left w:val="nil"/>
              <w:bottom w:val="single" w:sz="4" w:space="0" w:color="auto"/>
              <w:right w:val="single" w:sz="4" w:space="0" w:color="auto"/>
            </w:tcBorders>
            <w:shd w:val="clear" w:color="auto" w:fill="auto"/>
            <w:hideMark/>
          </w:tcPr>
          <w:p w14:paraId="0C6D6A8D" w14:textId="77777777" w:rsidR="007C2A3F" w:rsidRPr="0098626B" w:rsidRDefault="007C2A3F" w:rsidP="007C2A3F">
            <w:pPr>
              <w:spacing w:after="0"/>
              <w:ind w:firstLine="0"/>
              <w:jc w:val="right"/>
              <w:rPr>
                <w:sz w:val="18"/>
                <w:szCs w:val="18"/>
                <w:lang w:eastAsia="lv-LV"/>
              </w:rPr>
            </w:pPr>
            <w:r w:rsidRPr="0098626B">
              <w:rPr>
                <w:sz w:val="18"/>
                <w:szCs w:val="18"/>
                <w:lang w:eastAsia="lv-LV"/>
              </w:rPr>
              <w:t>7 797</w:t>
            </w:r>
          </w:p>
        </w:tc>
        <w:tc>
          <w:tcPr>
            <w:tcW w:w="1176" w:type="dxa"/>
            <w:tcBorders>
              <w:top w:val="nil"/>
              <w:left w:val="nil"/>
              <w:bottom w:val="single" w:sz="4" w:space="0" w:color="auto"/>
              <w:right w:val="single" w:sz="4" w:space="0" w:color="auto"/>
            </w:tcBorders>
            <w:shd w:val="clear" w:color="auto" w:fill="auto"/>
            <w:hideMark/>
          </w:tcPr>
          <w:p w14:paraId="5C9D6C47" w14:textId="77777777" w:rsidR="007C2A3F" w:rsidRPr="0098626B" w:rsidRDefault="007C2A3F" w:rsidP="007C2A3F">
            <w:pPr>
              <w:spacing w:after="0"/>
              <w:ind w:firstLine="0"/>
              <w:jc w:val="right"/>
              <w:rPr>
                <w:sz w:val="18"/>
                <w:szCs w:val="18"/>
                <w:lang w:eastAsia="lv-LV"/>
              </w:rPr>
            </w:pPr>
            <w:r w:rsidRPr="0098626B">
              <w:rPr>
                <w:sz w:val="18"/>
                <w:szCs w:val="18"/>
                <w:lang w:eastAsia="lv-LV"/>
              </w:rPr>
              <w:t>7</w:t>
            </w:r>
            <w:r>
              <w:rPr>
                <w:sz w:val="18"/>
                <w:szCs w:val="18"/>
                <w:lang w:eastAsia="lv-LV"/>
              </w:rPr>
              <w:t> </w:t>
            </w:r>
            <w:r w:rsidRPr="0098626B">
              <w:rPr>
                <w:sz w:val="18"/>
                <w:szCs w:val="18"/>
                <w:lang w:eastAsia="lv-LV"/>
              </w:rPr>
              <w:t>738</w:t>
            </w:r>
            <w:r>
              <w:rPr>
                <w:sz w:val="18"/>
                <w:szCs w:val="18"/>
                <w:vertAlign w:val="superscript"/>
                <w:lang w:eastAsia="lv-LV"/>
              </w:rPr>
              <w:t>2</w:t>
            </w:r>
          </w:p>
        </w:tc>
        <w:tc>
          <w:tcPr>
            <w:tcW w:w="1176" w:type="dxa"/>
            <w:tcBorders>
              <w:top w:val="nil"/>
              <w:left w:val="nil"/>
              <w:bottom w:val="single" w:sz="4" w:space="0" w:color="auto"/>
              <w:right w:val="single" w:sz="4" w:space="0" w:color="auto"/>
            </w:tcBorders>
            <w:shd w:val="clear" w:color="auto" w:fill="auto"/>
            <w:hideMark/>
          </w:tcPr>
          <w:p w14:paraId="1E4FBD75" w14:textId="77777777" w:rsidR="007C2A3F" w:rsidRPr="0098626B" w:rsidRDefault="007C2A3F" w:rsidP="007C2A3F">
            <w:pPr>
              <w:spacing w:after="0"/>
              <w:ind w:firstLine="0"/>
              <w:jc w:val="right"/>
              <w:rPr>
                <w:sz w:val="18"/>
                <w:szCs w:val="18"/>
                <w:lang w:eastAsia="lv-LV"/>
              </w:rPr>
            </w:pPr>
            <w:r w:rsidRPr="0098626B">
              <w:rPr>
                <w:sz w:val="18"/>
                <w:szCs w:val="18"/>
                <w:lang w:eastAsia="lv-LV"/>
              </w:rPr>
              <w:t>7</w:t>
            </w:r>
            <w:r>
              <w:rPr>
                <w:sz w:val="18"/>
                <w:szCs w:val="18"/>
                <w:lang w:eastAsia="lv-LV"/>
              </w:rPr>
              <w:t> </w:t>
            </w:r>
            <w:r w:rsidRPr="0098626B">
              <w:rPr>
                <w:sz w:val="18"/>
                <w:szCs w:val="18"/>
                <w:lang w:eastAsia="lv-LV"/>
              </w:rPr>
              <w:t>700</w:t>
            </w:r>
            <w:r>
              <w:rPr>
                <w:sz w:val="18"/>
                <w:szCs w:val="18"/>
                <w:vertAlign w:val="superscript"/>
                <w:lang w:eastAsia="lv-LV"/>
              </w:rPr>
              <w:t>2</w:t>
            </w:r>
          </w:p>
        </w:tc>
        <w:tc>
          <w:tcPr>
            <w:tcW w:w="1176" w:type="dxa"/>
            <w:tcBorders>
              <w:top w:val="nil"/>
              <w:left w:val="nil"/>
              <w:bottom w:val="single" w:sz="4" w:space="0" w:color="auto"/>
              <w:right w:val="single" w:sz="4" w:space="0" w:color="auto"/>
            </w:tcBorders>
            <w:shd w:val="clear" w:color="auto" w:fill="auto"/>
            <w:hideMark/>
          </w:tcPr>
          <w:p w14:paraId="7423E6ED" w14:textId="77777777" w:rsidR="007C2A3F" w:rsidRPr="0098626B" w:rsidRDefault="007C2A3F" w:rsidP="007C2A3F">
            <w:pPr>
              <w:spacing w:after="0"/>
              <w:ind w:firstLine="0"/>
              <w:jc w:val="right"/>
              <w:rPr>
                <w:sz w:val="18"/>
                <w:szCs w:val="18"/>
                <w:lang w:eastAsia="lv-LV"/>
              </w:rPr>
            </w:pPr>
            <w:r w:rsidRPr="0098626B">
              <w:rPr>
                <w:sz w:val="18"/>
                <w:szCs w:val="18"/>
                <w:lang w:eastAsia="lv-LV"/>
              </w:rPr>
              <w:t>7</w:t>
            </w:r>
            <w:r>
              <w:rPr>
                <w:sz w:val="18"/>
                <w:szCs w:val="18"/>
                <w:lang w:eastAsia="lv-LV"/>
              </w:rPr>
              <w:t> </w:t>
            </w:r>
            <w:r w:rsidRPr="0098626B">
              <w:rPr>
                <w:sz w:val="18"/>
                <w:szCs w:val="18"/>
                <w:lang w:eastAsia="lv-LV"/>
              </w:rPr>
              <w:t>700</w:t>
            </w:r>
            <w:r>
              <w:rPr>
                <w:sz w:val="18"/>
                <w:szCs w:val="18"/>
                <w:vertAlign w:val="superscript"/>
                <w:lang w:eastAsia="lv-LV"/>
              </w:rPr>
              <w:t>2</w:t>
            </w:r>
          </w:p>
        </w:tc>
      </w:tr>
      <w:tr w:rsidR="007C2A3F" w:rsidRPr="0098626B" w14:paraId="4C17A3B4"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77C661A"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 xml:space="preserve">Vidējā atlīdzība amata vietai (mēnesī), neskaitot pedagogu amata vietas, </w:t>
            </w:r>
            <w:r w:rsidRPr="0098626B">
              <w:rPr>
                <w:i/>
                <w:iCs/>
                <w:color w:val="000000"/>
                <w:sz w:val="18"/>
                <w:szCs w:val="18"/>
                <w:lang w:eastAsia="lv-LV"/>
              </w:rPr>
              <w:t>euro</w:t>
            </w:r>
          </w:p>
        </w:tc>
        <w:tc>
          <w:tcPr>
            <w:tcW w:w="1176" w:type="dxa"/>
            <w:tcBorders>
              <w:top w:val="nil"/>
              <w:left w:val="nil"/>
              <w:bottom w:val="single" w:sz="4" w:space="0" w:color="auto"/>
              <w:right w:val="single" w:sz="4" w:space="0" w:color="auto"/>
            </w:tcBorders>
            <w:shd w:val="clear" w:color="auto" w:fill="auto"/>
            <w:hideMark/>
          </w:tcPr>
          <w:p w14:paraId="7A65F1C5"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1 474/1 280</w:t>
            </w:r>
            <w:r>
              <w:rPr>
                <w:color w:val="000000"/>
                <w:sz w:val="18"/>
                <w:szCs w:val="18"/>
                <w:vertAlign w:val="superscript"/>
                <w:lang w:eastAsia="lv-LV"/>
              </w:rPr>
              <w:t>3</w:t>
            </w:r>
          </w:p>
        </w:tc>
        <w:tc>
          <w:tcPr>
            <w:tcW w:w="1176" w:type="dxa"/>
            <w:tcBorders>
              <w:top w:val="nil"/>
              <w:left w:val="nil"/>
              <w:bottom w:val="single" w:sz="4" w:space="0" w:color="auto"/>
              <w:right w:val="single" w:sz="4" w:space="0" w:color="auto"/>
            </w:tcBorders>
            <w:shd w:val="clear" w:color="auto" w:fill="auto"/>
            <w:hideMark/>
          </w:tcPr>
          <w:p w14:paraId="33F91C5C" w14:textId="77777777" w:rsidR="007C2A3F" w:rsidRPr="0098626B" w:rsidRDefault="007C2A3F" w:rsidP="007C2A3F">
            <w:pPr>
              <w:spacing w:after="0"/>
              <w:ind w:firstLine="0"/>
              <w:jc w:val="right"/>
              <w:rPr>
                <w:sz w:val="18"/>
                <w:szCs w:val="18"/>
                <w:lang w:eastAsia="lv-LV"/>
              </w:rPr>
            </w:pPr>
            <w:r w:rsidRPr="0098626B">
              <w:rPr>
                <w:sz w:val="18"/>
                <w:szCs w:val="18"/>
                <w:lang w:eastAsia="lv-LV"/>
              </w:rPr>
              <w:t>1 364/1 356</w:t>
            </w:r>
            <w:r>
              <w:rPr>
                <w:color w:val="000000"/>
                <w:sz w:val="18"/>
                <w:szCs w:val="18"/>
                <w:vertAlign w:val="superscript"/>
                <w:lang w:eastAsia="lv-LV"/>
              </w:rPr>
              <w:t>3</w:t>
            </w:r>
          </w:p>
        </w:tc>
        <w:tc>
          <w:tcPr>
            <w:tcW w:w="1176" w:type="dxa"/>
            <w:tcBorders>
              <w:top w:val="nil"/>
              <w:left w:val="nil"/>
              <w:bottom w:val="single" w:sz="4" w:space="0" w:color="auto"/>
              <w:right w:val="single" w:sz="4" w:space="0" w:color="auto"/>
            </w:tcBorders>
            <w:shd w:val="clear" w:color="auto" w:fill="auto"/>
            <w:hideMark/>
          </w:tcPr>
          <w:p w14:paraId="76C1D0C2"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1 372/1 363</w:t>
            </w:r>
            <w:r>
              <w:rPr>
                <w:color w:val="000000"/>
                <w:sz w:val="18"/>
                <w:szCs w:val="18"/>
                <w:vertAlign w:val="superscript"/>
                <w:lang w:eastAsia="lv-LV"/>
              </w:rPr>
              <w:t>3</w:t>
            </w:r>
          </w:p>
        </w:tc>
        <w:tc>
          <w:tcPr>
            <w:tcW w:w="1176" w:type="dxa"/>
            <w:tcBorders>
              <w:top w:val="nil"/>
              <w:left w:val="nil"/>
              <w:bottom w:val="single" w:sz="4" w:space="0" w:color="auto"/>
              <w:right w:val="single" w:sz="4" w:space="0" w:color="auto"/>
            </w:tcBorders>
            <w:shd w:val="clear" w:color="auto" w:fill="auto"/>
            <w:hideMark/>
          </w:tcPr>
          <w:p w14:paraId="04728C6E"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1 375/1 367</w:t>
            </w:r>
            <w:r>
              <w:rPr>
                <w:color w:val="000000"/>
                <w:sz w:val="18"/>
                <w:szCs w:val="18"/>
                <w:vertAlign w:val="superscript"/>
                <w:lang w:eastAsia="lv-LV"/>
              </w:rPr>
              <w:t>3</w:t>
            </w:r>
          </w:p>
        </w:tc>
        <w:tc>
          <w:tcPr>
            <w:tcW w:w="1176" w:type="dxa"/>
            <w:tcBorders>
              <w:top w:val="nil"/>
              <w:left w:val="nil"/>
              <w:bottom w:val="single" w:sz="4" w:space="0" w:color="auto"/>
              <w:right w:val="single" w:sz="4" w:space="0" w:color="auto"/>
            </w:tcBorders>
            <w:shd w:val="clear" w:color="auto" w:fill="auto"/>
            <w:hideMark/>
          </w:tcPr>
          <w:p w14:paraId="39820571"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1 375/1 367</w:t>
            </w:r>
            <w:r>
              <w:rPr>
                <w:color w:val="000000"/>
                <w:sz w:val="18"/>
                <w:szCs w:val="18"/>
                <w:vertAlign w:val="superscript"/>
                <w:lang w:eastAsia="lv-LV"/>
              </w:rPr>
              <w:t>3</w:t>
            </w:r>
          </w:p>
        </w:tc>
      </w:tr>
      <w:tr w:rsidR="007C2A3F" w:rsidRPr="0098626B" w14:paraId="1BEF79D2"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1F0208F"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 xml:space="preserve">Kopējā atlīdzība gadā par ārštata darbinieku un uz līgumattiecību pamata nodarbināto, kas nav amatu sarakstā, pakalpojumiem, </w:t>
            </w:r>
            <w:r w:rsidRPr="0098626B">
              <w:rPr>
                <w:i/>
                <w:iCs/>
                <w:color w:val="000000"/>
                <w:sz w:val="18"/>
                <w:szCs w:val="18"/>
                <w:lang w:eastAsia="lv-LV"/>
              </w:rPr>
              <w:t>euro</w:t>
            </w:r>
          </w:p>
        </w:tc>
        <w:tc>
          <w:tcPr>
            <w:tcW w:w="1176" w:type="dxa"/>
            <w:tcBorders>
              <w:top w:val="nil"/>
              <w:left w:val="nil"/>
              <w:bottom w:val="single" w:sz="4" w:space="0" w:color="auto"/>
              <w:right w:val="single" w:sz="4" w:space="0" w:color="auto"/>
            </w:tcBorders>
            <w:shd w:val="clear" w:color="auto" w:fill="auto"/>
            <w:hideMark/>
          </w:tcPr>
          <w:p w14:paraId="341DE491"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24 874</w:t>
            </w:r>
          </w:p>
        </w:tc>
        <w:tc>
          <w:tcPr>
            <w:tcW w:w="1176" w:type="dxa"/>
            <w:tcBorders>
              <w:top w:val="nil"/>
              <w:left w:val="nil"/>
              <w:bottom w:val="single" w:sz="4" w:space="0" w:color="auto"/>
              <w:right w:val="single" w:sz="4" w:space="0" w:color="auto"/>
            </w:tcBorders>
            <w:shd w:val="clear" w:color="auto" w:fill="auto"/>
            <w:hideMark/>
          </w:tcPr>
          <w:p w14:paraId="79D6679D"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5 810</w:t>
            </w:r>
          </w:p>
        </w:tc>
        <w:tc>
          <w:tcPr>
            <w:tcW w:w="1176" w:type="dxa"/>
            <w:tcBorders>
              <w:top w:val="nil"/>
              <w:left w:val="nil"/>
              <w:bottom w:val="single" w:sz="4" w:space="0" w:color="auto"/>
              <w:right w:val="single" w:sz="4" w:space="0" w:color="auto"/>
            </w:tcBorders>
            <w:shd w:val="clear" w:color="auto" w:fill="auto"/>
            <w:hideMark/>
          </w:tcPr>
          <w:p w14:paraId="3151E32E"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6 807</w:t>
            </w:r>
          </w:p>
        </w:tc>
        <w:tc>
          <w:tcPr>
            <w:tcW w:w="1176" w:type="dxa"/>
            <w:tcBorders>
              <w:top w:val="nil"/>
              <w:left w:val="nil"/>
              <w:bottom w:val="single" w:sz="4" w:space="0" w:color="auto"/>
              <w:right w:val="single" w:sz="4" w:space="0" w:color="auto"/>
            </w:tcBorders>
            <w:shd w:val="clear" w:color="auto" w:fill="auto"/>
            <w:hideMark/>
          </w:tcPr>
          <w:p w14:paraId="2D8519FA"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6 807</w:t>
            </w:r>
          </w:p>
        </w:tc>
        <w:tc>
          <w:tcPr>
            <w:tcW w:w="1176" w:type="dxa"/>
            <w:tcBorders>
              <w:top w:val="nil"/>
              <w:left w:val="nil"/>
              <w:bottom w:val="single" w:sz="4" w:space="0" w:color="auto"/>
              <w:right w:val="single" w:sz="4" w:space="0" w:color="auto"/>
            </w:tcBorders>
            <w:shd w:val="clear" w:color="auto" w:fill="auto"/>
            <w:hideMark/>
          </w:tcPr>
          <w:p w14:paraId="6642637C"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6 807</w:t>
            </w:r>
          </w:p>
        </w:tc>
      </w:tr>
      <w:tr w:rsidR="007C2A3F" w:rsidRPr="0098626B" w14:paraId="3E14AD77"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D2124BC"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Vidējais pedagogu darba slodžu skaits gadā</w:t>
            </w:r>
          </w:p>
        </w:tc>
        <w:tc>
          <w:tcPr>
            <w:tcW w:w="1176" w:type="dxa"/>
            <w:tcBorders>
              <w:top w:val="nil"/>
              <w:left w:val="nil"/>
              <w:bottom w:val="single" w:sz="4" w:space="0" w:color="auto"/>
              <w:right w:val="single" w:sz="4" w:space="0" w:color="auto"/>
            </w:tcBorders>
            <w:shd w:val="clear" w:color="auto" w:fill="auto"/>
            <w:hideMark/>
          </w:tcPr>
          <w:p w14:paraId="0B8B2A06"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36</w:t>
            </w:r>
          </w:p>
        </w:tc>
        <w:tc>
          <w:tcPr>
            <w:tcW w:w="1176" w:type="dxa"/>
            <w:tcBorders>
              <w:top w:val="nil"/>
              <w:left w:val="nil"/>
              <w:bottom w:val="single" w:sz="4" w:space="0" w:color="auto"/>
              <w:right w:val="single" w:sz="4" w:space="0" w:color="auto"/>
            </w:tcBorders>
            <w:shd w:val="clear" w:color="auto" w:fill="auto"/>
            <w:hideMark/>
          </w:tcPr>
          <w:p w14:paraId="74D7E6F7"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35</w:t>
            </w:r>
          </w:p>
        </w:tc>
        <w:tc>
          <w:tcPr>
            <w:tcW w:w="1176" w:type="dxa"/>
            <w:tcBorders>
              <w:top w:val="nil"/>
              <w:left w:val="nil"/>
              <w:bottom w:val="single" w:sz="4" w:space="0" w:color="auto"/>
              <w:right w:val="single" w:sz="4" w:space="0" w:color="auto"/>
            </w:tcBorders>
            <w:shd w:val="clear" w:color="auto" w:fill="auto"/>
            <w:hideMark/>
          </w:tcPr>
          <w:p w14:paraId="19C49A2D"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36</w:t>
            </w:r>
          </w:p>
        </w:tc>
        <w:tc>
          <w:tcPr>
            <w:tcW w:w="1176" w:type="dxa"/>
            <w:tcBorders>
              <w:top w:val="nil"/>
              <w:left w:val="nil"/>
              <w:bottom w:val="single" w:sz="4" w:space="0" w:color="auto"/>
              <w:right w:val="single" w:sz="4" w:space="0" w:color="auto"/>
            </w:tcBorders>
            <w:shd w:val="clear" w:color="auto" w:fill="auto"/>
            <w:hideMark/>
          </w:tcPr>
          <w:p w14:paraId="265B8159"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36</w:t>
            </w:r>
          </w:p>
        </w:tc>
        <w:tc>
          <w:tcPr>
            <w:tcW w:w="1176" w:type="dxa"/>
            <w:tcBorders>
              <w:top w:val="nil"/>
              <w:left w:val="nil"/>
              <w:bottom w:val="single" w:sz="4" w:space="0" w:color="auto"/>
              <w:right w:val="single" w:sz="4" w:space="0" w:color="auto"/>
            </w:tcBorders>
            <w:shd w:val="clear" w:color="auto" w:fill="auto"/>
            <w:hideMark/>
          </w:tcPr>
          <w:p w14:paraId="1F7DF45F"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36</w:t>
            </w:r>
          </w:p>
        </w:tc>
      </w:tr>
      <w:tr w:rsidR="007C2A3F" w:rsidRPr="0098626B" w14:paraId="7F9D0E16"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A4F769D"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 xml:space="preserve">Vidējā atlīdzība pedagogu darba slodzei (mēnesī), </w:t>
            </w:r>
            <w:r w:rsidRPr="0098626B">
              <w:rPr>
                <w:i/>
                <w:iCs/>
                <w:color w:val="000000"/>
                <w:sz w:val="18"/>
                <w:szCs w:val="18"/>
                <w:lang w:eastAsia="lv-LV"/>
              </w:rPr>
              <w:t>euro</w:t>
            </w:r>
          </w:p>
        </w:tc>
        <w:tc>
          <w:tcPr>
            <w:tcW w:w="1176" w:type="dxa"/>
            <w:tcBorders>
              <w:top w:val="nil"/>
              <w:left w:val="nil"/>
              <w:bottom w:val="single" w:sz="4" w:space="0" w:color="auto"/>
              <w:right w:val="single" w:sz="4" w:space="0" w:color="auto"/>
            </w:tcBorders>
            <w:shd w:val="clear" w:color="auto" w:fill="auto"/>
            <w:hideMark/>
          </w:tcPr>
          <w:p w14:paraId="15862A59"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1 168</w:t>
            </w:r>
          </w:p>
        </w:tc>
        <w:tc>
          <w:tcPr>
            <w:tcW w:w="1176" w:type="dxa"/>
            <w:tcBorders>
              <w:top w:val="nil"/>
              <w:left w:val="nil"/>
              <w:bottom w:val="single" w:sz="4" w:space="0" w:color="auto"/>
              <w:right w:val="single" w:sz="4" w:space="0" w:color="auto"/>
            </w:tcBorders>
            <w:shd w:val="clear" w:color="auto" w:fill="auto"/>
            <w:hideMark/>
          </w:tcPr>
          <w:p w14:paraId="57134C7B"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1 157</w:t>
            </w:r>
          </w:p>
        </w:tc>
        <w:tc>
          <w:tcPr>
            <w:tcW w:w="1176" w:type="dxa"/>
            <w:tcBorders>
              <w:top w:val="nil"/>
              <w:left w:val="nil"/>
              <w:bottom w:val="single" w:sz="4" w:space="0" w:color="auto"/>
              <w:right w:val="single" w:sz="4" w:space="0" w:color="auto"/>
            </w:tcBorders>
            <w:shd w:val="clear" w:color="auto" w:fill="auto"/>
            <w:hideMark/>
          </w:tcPr>
          <w:p w14:paraId="1A69F4B6"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1 264</w:t>
            </w:r>
          </w:p>
        </w:tc>
        <w:tc>
          <w:tcPr>
            <w:tcW w:w="1176" w:type="dxa"/>
            <w:tcBorders>
              <w:top w:val="nil"/>
              <w:left w:val="nil"/>
              <w:bottom w:val="single" w:sz="4" w:space="0" w:color="auto"/>
              <w:right w:val="single" w:sz="4" w:space="0" w:color="auto"/>
            </w:tcBorders>
            <w:shd w:val="clear" w:color="auto" w:fill="auto"/>
            <w:hideMark/>
          </w:tcPr>
          <w:p w14:paraId="6DDD9E6A"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1 264</w:t>
            </w:r>
          </w:p>
        </w:tc>
        <w:tc>
          <w:tcPr>
            <w:tcW w:w="1176" w:type="dxa"/>
            <w:tcBorders>
              <w:top w:val="nil"/>
              <w:left w:val="nil"/>
              <w:bottom w:val="single" w:sz="4" w:space="0" w:color="auto"/>
              <w:right w:val="single" w:sz="4" w:space="0" w:color="auto"/>
            </w:tcBorders>
            <w:shd w:val="clear" w:color="auto" w:fill="auto"/>
            <w:hideMark/>
          </w:tcPr>
          <w:p w14:paraId="6A134077"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1 264</w:t>
            </w:r>
          </w:p>
        </w:tc>
      </w:tr>
      <w:tr w:rsidR="007C2A3F" w:rsidRPr="0098626B" w14:paraId="14889E75"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73261AB"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Vidējais pedagogu amata vietu skaits gadā</w:t>
            </w:r>
          </w:p>
        </w:tc>
        <w:tc>
          <w:tcPr>
            <w:tcW w:w="1176" w:type="dxa"/>
            <w:tcBorders>
              <w:top w:val="nil"/>
              <w:left w:val="nil"/>
              <w:bottom w:val="single" w:sz="4" w:space="0" w:color="auto"/>
              <w:right w:val="single" w:sz="4" w:space="0" w:color="auto"/>
            </w:tcBorders>
            <w:shd w:val="clear" w:color="auto" w:fill="auto"/>
            <w:hideMark/>
          </w:tcPr>
          <w:p w14:paraId="72D9CABD"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45</w:t>
            </w:r>
          </w:p>
        </w:tc>
        <w:tc>
          <w:tcPr>
            <w:tcW w:w="1176" w:type="dxa"/>
            <w:tcBorders>
              <w:top w:val="nil"/>
              <w:left w:val="nil"/>
              <w:bottom w:val="single" w:sz="4" w:space="0" w:color="auto"/>
              <w:right w:val="single" w:sz="4" w:space="0" w:color="auto"/>
            </w:tcBorders>
            <w:shd w:val="clear" w:color="auto" w:fill="auto"/>
            <w:hideMark/>
          </w:tcPr>
          <w:p w14:paraId="2843AAE6"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45</w:t>
            </w:r>
          </w:p>
        </w:tc>
        <w:tc>
          <w:tcPr>
            <w:tcW w:w="1176" w:type="dxa"/>
            <w:tcBorders>
              <w:top w:val="nil"/>
              <w:left w:val="nil"/>
              <w:bottom w:val="single" w:sz="4" w:space="0" w:color="auto"/>
              <w:right w:val="single" w:sz="4" w:space="0" w:color="auto"/>
            </w:tcBorders>
            <w:shd w:val="clear" w:color="auto" w:fill="auto"/>
            <w:hideMark/>
          </w:tcPr>
          <w:p w14:paraId="4700054F"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45</w:t>
            </w:r>
          </w:p>
        </w:tc>
        <w:tc>
          <w:tcPr>
            <w:tcW w:w="1176" w:type="dxa"/>
            <w:tcBorders>
              <w:top w:val="nil"/>
              <w:left w:val="nil"/>
              <w:bottom w:val="single" w:sz="4" w:space="0" w:color="auto"/>
              <w:right w:val="single" w:sz="4" w:space="0" w:color="auto"/>
            </w:tcBorders>
            <w:shd w:val="clear" w:color="auto" w:fill="auto"/>
            <w:hideMark/>
          </w:tcPr>
          <w:p w14:paraId="66D873AD"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45</w:t>
            </w:r>
          </w:p>
        </w:tc>
        <w:tc>
          <w:tcPr>
            <w:tcW w:w="1176" w:type="dxa"/>
            <w:tcBorders>
              <w:top w:val="nil"/>
              <w:left w:val="nil"/>
              <w:bottom w:val="single" w:sz="4" w:space="0" w:color="auto"/>
              <w:right w:val="single" w:sz="4" w:space="0" w:color="auto"/>
            </w:tcBorders>
            <w:shd w:val="clear" w:color="auto" w:fill="auto"/>
            <w:hideMark/>
          </w:tcPr>
          <w:p w14:paraId="18DA94BC" w14:textId="77777777" w:rsidR="007C2A3F" w:rsidRPr="0098626B" w:rsidRDefault="007C2A3F" w:rsidP="007C2A3F">
            <w:pPr>
              <w:spacing w:after="0"/>
              <w:ind w:firstLine="0"/>
              <w:jc w:val="right"/>
              <w:rPr>
                <w:color w:val="000000"/>
                <w:sz w:val="18"/>
                <w:szCs w:val="18"/>
                <w:lang w:eastAsia="lv-LV"/>
              </w:rPr>
            </w:pPr>
            <w:r w:rsidRPr="0098626B">
              <w:rPr>
                <w:color w:val="000000"/>
                <w:sz w:val="18"/>
                <w:szCs w:val="18"/>
                <w:lang w:eastAsia="lv-LV"/>
              </w:rPr>
              <w:t>45</w:t>
            </w:r>
          </w:p>
        </w:tc>
      </w:tr>
      <w:tr w:rsidR="007C2A3F" w:rsidRPr="0098626B" w14:paraId="7B59A0FA" w14:textId="77777777" w:rsidTr="006235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8339DC8" w14:textId="77777777" w:rsidR="007C2A3F" w:rsidRPr="0098626B" w:rsidRDefault="007C2A3F" w:rsidP="007C2A3F">
            <w:pPr>
              <w:spacing w:after="0"/>
              <w:ind w:firstLine="0"/>
              <w:rPr>
                <w:color w:val="000000"/>
                <w:sz w:val="18"/>
                <w:szCs w:val="18"/>
                <w:lang w:eastAsia="lv-LV"/>
              </w:rPr>
            </w:pPr>
            <w:r w:rsidRPr="0098626B">
              <w:rPr>
                <w:color w:val="000000"/>
                <w:sz w:val="18"/>
                <w:szCs w:val="18"/>
                <w:lang w:eastAsia="lv-LV"/>
              </w:rPr>
              <w:t xml:space="preserve">Vidējā atlīdzība pedagogu amata vietai (mēnesī), </w:t>
            </w:r>
            <w:r w:rsidRPr="0098626B">
              <w:rPr>
                <w:i/>
                <w:iCs/>
                <w:color w:val="000000"/>
                <w:sz w:val="18"/>
                <w:szCs w:val="18"/>
                <w:lang w:eastAsia="lv-LV"/>
              </w:rPr>
              <w:t>euro</w:t>
            </w:r>
            <w:r w:rsidRPr="0098626B">
              <w:rPr>
                <w:color w:val="000000"/>
                <w:sz w:val="18"/>
                <w:szCs w:val="18"/>
                <w:lang w:eastAsia="lv-LV"/>
              </w:rPr>
              <w:t xml:space="preserve"> </w:t>
            </w:r>
          </w:p>
        </w:tc>
        <w:tc>
          <w:tcPr>
            <w:tcW w:w="1176" w:type="dxa"/>
            <w:tcBorders>
              <w:top w:val="nil"/>
              <w:left w:val="nil"/>
              <w:bottom w:val="single" w:sz="4" w:space="0" w:color="auto"/>
              <w:right w:val="single" w:sz="4" w:space="0" w:color="auto"/>
            </w:tcBorders>
            <w:shd w:val="clear" w:color="auto" w:fill="auto"/>
            <w:hideMark/>
          </w:tcPr>
          <w:p w14:paraId="4F38F319" w14:textId="77777777" w:rsidR="007C2A3F" w:rsidRPr="0098626B" w:rsidRDefault="007C2A3F" w:rsidP="007C2A3F">
            <w:pPr>
              <w:spacing w:after="0"/>
              <w:ind w:firstLine="0"/>
              <w:jc w:val="right"/>
              <w:rPr>
                <w:color w:val="000000"/>
                <w:sz w:val="18"/>
                <w:szCs w:val="18"/>
                <w:lang w:eastAsia="lv-LV"/>
              </w:rPr>
            </w:pPr>
            <w:r w:rsidRPr="0098626B">
              <w:rPr>
                <w:sz w:val="18"/>
                <w:szCs w:val="18"/>
                <w:lang w:eastAsia="lv-LV"/>
              </w:rPr>
              <w:t>1 149/ 1</w:t>
            </w:r>
            <w:r>
              <w:rPr>
                <w:sz w:val="18"/>
                <w:szCs w:val="18"/>
                <w:lang w:eastAsia="lv-LV"/>
              </w:rPr>
              <w:t> </w:t>
            </w:r>
            <w:r w:rsidRPr="0098626B">
              <w:rPr>
                <w:sz w:val="18"/>
                <w:szCs w:val="18"/>
                <w:lang w:eastAsia="lv-LV"/>
              </w:rPr>
              <w:t>117</w:t>
            </w:r>
            <w:r>
              <w:rPr>
                <w:sz w:val="18"/>
                <w:szCs w:val="18"/>
                <w:vertAlign w:val="superscript"/>
                <w:lang w:eastAsia="lv-LV"/>
              </w:rPr>
              <w:t>4</w:t>
            </w:r>
          </w:p>
        </w:tc>
        <w:tc>
          <w:tcPr>
            <w:tcW w:w="1176" w:type="dxa"/>
            <w:tcBorders>
              <w:top w:val="nil"/>
              <w:left w:val="nil"/>
              <w:bottom w:val="single" w:sz="4" w:space="0" w:color="auto"/>
              <w:right w:val="single" w:sz="4" w:space="0" w:color="auto"/>
            </w:tcBorders>
            <w:shd w:val="clear" w:color="auto" w:fill="auto"/>
            <w:hideMark/>
          </w:tcPr>
          <w:p w14:paraId="56D2E012" w14:textId="77777777" w:rsidR="007C2A3F" w:rsidRPr="0098626B" w:rsidRDefault="007C2A3F" w:rsidP="007C2A3F">
            <w:pPr>
              <w:spacing w:after="0"/>
              <w:ind w:firstLine="0"/>
              <w:jc w:val="right"/>
              <w:rPr>
                <w:color w:val="000000"/>
                <w:sz w:val="18"/>
                <w:szCs w:val="18"/>
                <w:lang w:eastAsia="lv-LV"/>
              </w:rPr>
            </w:pPr>
            <w:r w:rsidRPr="0098626B">
              <w:rPr>
                <w:sz w:val="18"/>
                <w:szCs w:val="18"/>
                <w:lang w:eastAsia="lv-LV"/>
              </w:rPr>
              <w:t>1 080</w:t>
            </w:r>
          </w:p>
        </w:tc>
        <w:tc>
          <w:tcPr>
            <w:tcW w:w="1176" w:type="dxa"/>
            <w:tcBorders>
              <w:top w:val="nil"/>
              <w:left w:val="nil"/>
              <w:bottom w:val="single" w:sz="4" w:space="0" w:color="auto"/>
              <w:right w:val="single" w:sz="4" w:space="0" w:color="auto"/>
            </w:tcBorders>
            <w:shd w:val="clear" w:color="auto" w:fill="auto"/>
            <w:hideMark/>
          </w:tcPr>
          <w:p w14:paraId="72EAF225" w14:textId="77777777" w:rsidR="007C2A3F" w:rsidRPr="0098626B" w:rsidRDefault="007C2A3F" w:rsidP="007C2A3F">
            <w:pPr>
              <w:spacing w:after="0"/>
              <w:ind w:firstLine="0"/>
              <w:jc w:val="right"/>
              <w:rPr>
                <w:color w:val="000000"/>
                <w:sz w:val="18"/>
                <w:szCs w:val="18"/>
                <w:lang w:eastAsia="lv-LV"/>
              </w:rPr>
            </w:pPr>
            <w:r w:rsidRPr="0098626B">
              <w:rPr>
                <w:sz w:val="18"/>
                <w:szCs w:val="18"/>
                <w:lang w:eastAsia="lv-LV"/>
              </w:rPr>
              <w:t>1 214</w:t>
            </w:r>
          </w:p>
        </w:tc>
        <w:tc>
          <w:tcPr>
            <w:tcW w:w="1176" w:type="dxa"/>
            <w:tcBorders>
              <w:top w:val="nil"/>
              <w:left w:val="nil"/>
              <w:bottom w:val="single" w:sz="4" w:space="0" w:color="auto"/>
              <w:right w:val="single" w:sz="4" w:space="0" w:color="auto"/>
            </w:tcBorders>
            <w:shd w:val="clear" w:color="auto" w:fill="auto"/>
            <w:hideMark/>
          </w:tcPr>
          <w:p w14:paraId="3A586CF4" w14:textId="77777777" w:rsidR="007C2A3F" w:rsidRPr="0098626B" w:rsidRDefault="007C2A3F" w:rsidP="007C2A3F">
            <w:pPr>
              <w:spacing w:after="0"/>
              <w:ind w:firstLine="0"/>
              <w:jc w:val="right"/>
              <w:rPr>
                <w:color w:val="000000"/>
                <w:sz w:val="18"/>
                <w:szCs w:val="18"/>
                <w:lang w:eastAsia="lv-LV"/>
              </w:rPr>
            </w:pPr>
            <w:r w:rsidRPr="0098626B">
              <w:rPr>
                <w:sz w:val="18"/>
                <w:szCs w:val="18"/>
                <w:lang w:eastAsia="lv-LV"/>
              </w:rPr>
              <w:t>1 224/ 1</w:t>
            </w:r>
            <w:r>
              <w:rPr>
                <w:sz w:val="18"/>
                <w:szCs w:val="18"/>
                <w:lang w:eastAsia="lv-LV"/>
              </w:rPr>
              <w:t> </w:t>
            </w:r>
            <w:r w:rsidRPr="0098626B">
              <w:rPr>
                <w:sz w:val="18"/>
                <w:szCs w:val="18"/>
                <w:lang w:eastAsia="lv-LV"/>
              </w:rPr>
              <w:t>214</w:t>
            </w:r>
            <w:r>
              <w:rPr>
                <w:sz w:val="18"/>
                <w:szCs w:val="18"/>
                <w:vertAlign w:val="superscript"/>
                <w:lang w:eastAsia="lv-LV"/>
              </w:rPr>
              <w:t>4</w:t>
            </w:r>
          </w:p>
        </w:tc>
        <w:tc>
          <w:tcPr>
            <w:tcW w:w="1176" w:type="dxa"/>
            <w:tcBorders>
              <w:top w:val="nil"/>
              <w:left w:val="nil"/>
              <w:bottom w:val="single" w:sz="4" w:space="0" w:color="auto"/>
              <w:right w:val="single" w:sz="4" w:space="0" w:color="auto"/>
            </w:tcBorders>
            <w:shd w:val="clear" w:color="auto" w:fill="auto"/>
            <w:hideMark/>
          </w:tcPr>
          <w:p w14:paraId="6D589BB0" w14:textId="77777777" w:rsidR="007C2A3F" w:rsidRPr="0098626B" w:rsidRDefault="007C2A3F" w:rsidP="007C2A3F">
            <w:pPr>
              <w:spacing w:after="0"/>
              <w:ind w:firstLine="0"/>
              <w:jc w:val="right"/>
              <w:rPr>
                <w:color w:val="000000"/>
                <w:sz w:val="18"/>
                <w:szCs w:val="18"/>
                <w:lang w:eastAsia="lv-LV"/>
              </w:rPr>
            </w:pPr>
            <w:r w:rsidRPr="0098626B">
              <w:rPr>
                <w:sz w:val="18"/>
                <w:szCs w:val="18"/>
                <w:lang w:eastAsia="lv-LV"/>
              </w:rPr>
              <w:t>1 214</w:t>
            </w:r>
          </w:p>
        </w:tc>
      </w:tr>
    </w:tbl>
    <w:p w14:paraId="6F116AD9" w14:textId="77777777" w:rsidR="0062354D" w:rsidRPr="005321E4" w:rsidRDefault="0062354D" w:rsidP="0062354D">
      <w:pPr>
        <w:spacing w:after="0"/>
        <w:ind w:firstLine="425"/>
        <w:rPr>
          <w:sz w:val="20"/>
          <w:lang w:eastAsia="lv-LV"/>
        </w:rPr>
      </w:pPr>
      <w:r w:rsidRPr="005321E4">
        <w:rPr>
          <w:sz w:val="18"/>
          <w:szCs w:val="18"/>
        </w:rPr>
        <w:t>Piezīmes.</w:t>
      </w:r>
    </w:p>
    <w:p w14:paraId="38818258" w14:textId="22B3A932" w:rsidR="007C2A3F" w:rsidRPr="00E73D52" w:rsidRDefault="007C2A3F" w:rsidP="0062354D">
      <w:pPr>
        <w:pStyle w:val="tabuluvirsraksti0"/>
        <w:tabs>
          <w:tab w:val="left" w:pos="1252"/>
        </w:tabs>
        <w:spacing w:before="0" w:beforeAutospacing="0" w:after="0" w:afterAutospacing="0"/>
        <w:ind w:firstLine="425"/>
        <w:jc w:val="both"/>
      </w:pPr>
      <w:r>
        <w:rPr>
          <w:sz w:val="18"/>
          <w:szCs w:val="18"/>
          <w:vertAlign w:val="superscript"/>
        </w:rPr>
        <w:t>1</w:t>
      </w:r>
      <w:r>
        <w:rPr>
          <w:sz w:val="18"/>
          <w:szCs w:val="18"/>
        </w:rPr>
        <w:t>B</w:t>
      </w:r>
      <w:r w:rsidRPr="00100B07">
        <w:rPr>
          <w:sz w:val="18"/>
          <w:szCs w:val="18"/>
        </w:rPr>
        <w:t>ez pabalsta pēc katriem pieciem nepārtrauktas izdienas gadiem IeM amatpersonām ar speciālajām dienesta pakāpēm (Valsts un pašvaldību institūciju amatpersonu un darbinieku atlīdzības likuma 25.p. ceturtā daļa) un Valsts policijas Galvenās kriminālpolicijas pārvaldes Izmeklēšanas atbalsta pārvaldei plānotajiem izdevumiem atlīd</w:t>
      </w:r>
      <w:r>
        <w:rPr>
          <w:sz w:val="18"/>
          <w:szCs w:val="18"/>
        </w:rPr>
        <w:t>zībai (informācija klasificēta).</w:t>
      </w:r>
    </w:p>
    <w:p w14:paraId="5B72369E" w14:textId="03980406" w:rsidR="007C2A3F" w:rsidRDefault="007C2A3F" w:rsidP="0062354D">
      <w:pPr>
        <w:pStyle w:val="Tabuluvirsraksti"/>
        <w:tabs>
          <w:tab w:val="left" w:pos="1252"/>
        </w:tabs>
        <w:spacing w:after="0"/>
        <w:ind w:firstLine="425"/>
        <w:jc w:val="both"/>
        <w:rPr>
          <w:sz w:val="18"/>
          <w:szCs w:val="18"/>
        </w:rPr>
      </w:pPr>
      <w:r>
        <w:rPr>
          <w:sz w:val="18"/>
          <w:szCs w:val="18"/>
          <w:vertAlign w:val="superscript"/>
        </w:rPr>
        <w:lastRenderedPageBreak/>
        <w:t>2</w:t>
      </w:r>
      <w:r w:rsidRPr="0055383C">
        <w:rPr>
          <w:sz w:val="18"/>
          <w:szCs w:val="18"/>
        </w:rPr>
        <w:t xml:space="preserve">Saskaņā </w:t>
      </w:r>
      <w:r w:rsidRPr="00100B07">
        <w:rPr>
          <w:sz w:val="18"/>
          <w:szCs w:val="18"/>
        </w:rPr>
        <w:t>ar 2020.</w:t>
      </w:r>
      <w:r>
        <w:rPr>
          <w:sz w:val="18"/>
          <w:szCs w:val="18"/>
        </w:rPr>
        <w:t xml:space="preserve"> </w:t>
      </w:r>
      <w:r w:rsidRPr="00100B07">
        <w:rPr>
          <w:sz w:val="18"/>
          <w:szCs w:val="18"/>
        </w:rPr>
        <w:t>gada 12.</w:t>
      </w:r>
      <w:r>
        <w:rPr>
          <w:sz w:val="18"/>
          <w:szCs w:val="18"/>
        </w:rPr>
        <w:t xml:space="preserve"> </w:t>
      </w:r>
      <w:r w:rsidRPr="00100B07">
        <w:rPr>
          <w:sz w:val="18"/>
          <w:szCs w:val="18"/>
        </w:rPr>
        <w:t>maijā noslēgto vienošanos no Valsts policijas uz Valsts ugunsdzēsības un glā</w:t>
      </w:r>
      <w:r>
        <w:rPr>
          <w:sz w:val="18"/>
          <w:szCs w:val="18"/>
        </w:rPr>
        <w:t>bšanas dienestu pārdalītas amata</w:t>
      </w:r>
      <w:r w:rsidRPr="00100B07">
        <w:rPr>
          <w:sz w:val="18"/>
          <w:szCs w:val="18"/>
        </w:rPr>
        <w:t xml:space="preserve"> vietas - no 2020.</w:t>
      </w:r>
      <w:r>
        <w:rPr>
          <w:sz w:val="18"/>
          <w:szCs w:val="18"/>
        </w:rPr>
        <w:t xml:space="preserve"> </w:t>
      </w:r>
      <w:r w:rsidRPr="00100B07">
        <w:rPr>
          <w:sz w:val="18"/>
          <w:szCs w:val="18"/>
        </w:rPr>
        <w:t>gada 11.</w:t>
      </w:r>
      <w:r>
        <w:rPr>
          <w:sz w:val="18"/>
          <w:szCs w:val="18"/>
        </w:rPr>
        <w:t xml:space="preserve"> </w:t>
      </w:r>
      <w:r w:rsidRPr="00100B07">
        <w:rPr>
          <w:sz w:val="18"/>
          <w:szCs w:val="18"/>
        </w:rPr>
        <w:t>maija 25 amata vietas</w:t>
      </w:r>
      <w:r>
        <w:rPr>
          <w:sz w:val="18"/>
          <w:szCs w:val="18"/>
        </w:rPr>
        <w:t>, 2021. gada 1. jūlija -  25 amata</w:t>
      </w:r>
      <w:r w:rsidRPr="00100B07">
        <w:rPr>
          <w:sz w:val="18"/>
          <w:szCs w:val="18"/>
        </w:rPr>
        <w:t xml:space="preserve"> vietas un no 2022.</w:t>
      </w:r>
      <w:r>
        <w:rPr>
          <w:sz w:val="18"/>
          <w:szCs w:val="18"/>
        </w:rPr>
        <w:t xml:space="preserve"> </w:t>
      </w:r>
      <w:r w:rsidRPr="00100B07">
        <w:rPr>
          <w:sz w:val="18"/>
          <w:szCs w:val="18"/>
        </w:rPr>
        <w:t>gada 1.</w:t>
      </w:r>
      <w:r>
        <w:rPr>
          <w:sz w:val="18"/>
          <w:szCs w:val="18"/>
        </w:rPr>
        <w:t xml:space="preserve"> janvāra -   25 amata</w:t>
      </w:r>
      <w:r w:rsidRPr="00100B07">
        <w:rPr>
          <w:sz w:val="18"/>
          <w:szCs w:val="18"/>
        </w:rPr>
        <w:t xml:space="preserve"> vietas (vidēji 59 amata vietas), lai pakāpeniski ieviestu 75 dispečeru amata vietas</w:t>
      </w:r>
      <w:r w:rsidRPr="0055383C">
        <w:rPr>
          <w:sz w:val="18"/>
          <w:szCs w:val="18"/>
        </w:rPr>
        <w:t>.</w:t>
      </w:r>
    </w:p>
    <w:p w14:paraId="47A644A2" w14:textId="0F111AD5" w:rsidR="007C2A3F" w:rsidRDefault="007C2A3F" w:rsidP="0062354D">
      <w:pPr>
        <w:pStyle w:val="Tabuluvirsraksti"/>
        <w:tabs>
          <w:tab w:val="left" w:pos="1252"/>
        </w:tabs>
        <w:spacing w:after="0"/>
        <w:ind w:firstLine="425"/>
        <w:jc w:val="both"/>
        <w:rPr>
          <w:sz w:val="18"/>
          <w:szCs w:val="18"/>
        </w:rPr>
      </w:pPr>
      <w:r>
        <w:rPr>
          <w:sz w:val="18"/>
          <w:szCs w:val="18"/>
          <w:vertAlign w:val="superscript"/>
        </w:rPr>
        <w:t>3</w:t>
      </w:r>
      <w:r>
        <w:rPr>
          <w:sz w:val="18"/>
          <w:szCs w:val="18"/>
        </w:rPr>
        <w:t>V</w:t>
      </w:r>
      <w:r w:rsidRPr="000E4404">
        <w:rPr>
          <w:sz w:val="18"/>
          <w:szCs w:val="18"/>
        </w:rPr>
        <w:t xml:space="preserve">idējā </w:t>
      </w:r>
      <w:r w:rsidRPr="00351DAB">
        <w:rPr>
          <w:sz w:val="18"/>
          <w:szCs w:val="18"/>
        </w:rPr>
        <w:t>atlīdzība amata vietai (mēnesī), ne</w:t>
      </w:r>
      <w:r>
        <w:rPr>
          <w:sz w:val="18"/>
          <w:szCs w:val="18"/>
        </w:rPr>
        <w:t>ie</w:t>
      </w:r>
      <w:r w:rsidRPr="00351DAB">
        <w:rPr>
          <w:sz w:val="18"/>
          <w:szCs w:val="18"/>
        </w:rPr>
        <w:t>skaitot pabalstu pēc katriem pieciem nepārtrauktas izdienas gadiem</w:t>
      </w:r>
      <w:r>
        <w:rPr>
          <w:sz w:val="18"/>
          <w:szCs w:val="18"/>
        </w:rPr>
        <w:t>.</w:t>
      </w:r>
    </w:p>
    <w:p w14:paraId="50A3D0A5" w14:textId="10009CCF" w:rsidR="007C2A3F" w:rsidRPr="00E91D81" w:rsidRDefault="007C2A3F" w:rsidP="0062354D">
      <w:pPr>
        <w:pStyle w:val="Tabuluvirsraksti"/>
        <w:tabs>
          <w:tab w:val="left" w:pos="1252"/>
        </w:tabs>
        <w:spacing w:after="0"/>
        <w:ind w:firstLine="425"/>
        <w:jc w:val="both"/>
        <w:rPr>
          <w:sz w:val="18"/>
          <w:szCs w:val="18"/>
        </w:rPr>
      </w:pPr>
      <w:r>
        <w:rPr>
          <w:sz w:val="18"/>
          <w:szCs w:val="18"/>
          <w:vertAlign w:val="superscript"/>
        </w:rPr>
        <w:t>4</w:t>
      </w:r>
      <w:r>
        <w:rPr>
          <w:sz w:val="18"/>
          <w:szCs w:val="18"/>
        </w:rPr>
        <w:t>V</w:t>
      </w:r>
      <w:r w:rsidRPr="00570E9D">
        <w:rPr>
          <w:sz w:val="18"/>
          <w:szCs w:val="18"/>
        </w:rPr>
        <w:t xml:space="preserve">idējā </w:t>
      </w:r>
      <w:r w:rsidRPr="00351DAB">
        <w:rPr>
          <w:sz w:val="18"/>
          <w:szCs w:val="18"/>
        </w:rPr>
        <w:t>atlīdzība pedagogu amata vietai (mēnesī), neieskaitot pabalstu pēc katriem pieciem nepārtrauktas izdienas gadiem</w:t>
      </w:r>
      <w:r>
        <w:rPr>
          <w:sz w:val="18"/>
          <w:szCs w:val="18"/>
        </w:rPr>
        <w:t>.</w:t>
      </w:r>
    </w:p>
    <w:p w14:paraId="378822F5"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7CB1E2BF"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68CD70FC" w14:textId="77777777" w:rsidTr="007C2A3F">
        <w:trPr>
          <w:trHeight w:val="142"/>
          <w:tblHeader/>
          <w:jc w:val="center"/>
        </w:trPr>
        <w:tc>
          <w:tcPr>
            <w:tcW w:w="5241" w:type="dxa"/>
            <w:vAlign w:val="center"/>
          </w:tcPr>
          <w:p w14:paraId="4F54C01B"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015ABC6E"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10FB7BAA"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1AC3E8FA"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0DCF2A9B" w14:textId="77777777" w:rsidTr="007C2A3F">
        <w:trPr>
          <w:trHeight w:val="142"/>
          <w:jc w:val="center"/>
        </w:trPr>
        <w:tc>
          <w:tcPr>
            <w:tcW w:w="5241" w:type="dxa"/>
            <w:shd w:val="clear" w:color="auto" w:fill="D9D9D9" w:themeFill="background1" w:themeFillShade="D9"/>
          </w:tcPr>
          <w:p w14:paraId="2C74518C"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05692980" w14:textId="77777777" w:rsidR="007C2A3F" w:rsidRPr="0070429D" w:rsidRDefault="007C2A3F" w:rsidP="007C2A3F">
            <w:pPr>
              <w:pStyle w:val="tabteksts"/>
              <w:jc w:val="right"/>
              <w:rPr>
                <w:b/>
                <w:szCs w:val="18"/>
              </w:rPr>
            </w:pPr>
            <w:r w:rsidRPr="00C37BE0">
              <w:rPr>
                <w:b/>
                <w:szCs w:val="18"/>
              </w:rPr>
              <w:t>13 423 359</w:t>
            </w:r>
          </w:p>
        </w:tc>
        <w:tc>
          <w:tcPr>
            <w:tcW w:w="1277" w:type="dxa"/>
            <w:shd w:val="clear" w:color="auto" w:fill="D9D9D9" w:themeFill="background1" w:themeFillShade="D9"/>
          </w:tcPr>
          <w:p w14:paraId="2E69CB79" w14:textId="77777777" w:rsidR="007C2A3F" w:rsidRPr="0070429D" w:rsidRDefault="007C2A3F" w:rsidP="007C2A3F">
            <w:pPr>
              <w:pStyle w:val="tabteksts"/>
              <w:jc w:val="right"/>
              <w:rPr>
                <w:b/>
                <w:szCs w:val="18"/>
              </w:rPr>
            </w:pPr>
            <w:r w:rsidRPr="005E5BE5">
              <w:rPr>
                <w:b/>
                <w:szCs w:val="18"/>
              </w:rPr>
              <w:t>10 512 582</w:t>
            </w:r>
          </w:p>
        </w:tc>
        <w:tc>
          <w:tcPr>
            <w:tcW w:w="1277" w:type="dxa"/>
            <w:shd w:val="clear" w:color="auto" w:fill="D9D9D9" w:themeFill="background1" w:themeFillShade="D9"/>
          </w:tcPr>
          <w:p w14:paraId="2BAFAEBC" w14:textId="77777777" w:rsidR="007C2A3F" w:rsidRPr="0070429D" w:rsidRDefault="007C2A3F" w:rsidP="007C2A3F">
            <w:pPr>
              <w:pStyle w:val="tabteksts"/>
              <w:jc w:val="right"/>
              <w:rPr>
                <w:b/>
                <w:szCs w:val="18"/>
              </w:rPr>
            </w:pPr>
            <w:r w:rsidRPr="005E5BE5">
              <w:rPr>
                <w:b/>
                <w:szCs w:val="18"/>
              </w:rPr>
              <w:t>-2 910 777</w:t>
            </w:r>
          </w:p>
        </w:tc>
      </w:tr>
      <w:tr w:rsidR="007C2A3F" w:rsidRPr="00BB2102" w14:paraId="6DB0D0F0" w14:textId="77777777" w:rsidTr="007C2A3F">
        <w:trPr>
          <w:jc w:val="center"/>
        </w:trPr>
        <w:tc>
          <w:tcPr>
            <w:tcW w:w="9072" w:type="dxa"/>
            <w:gridSpan w:val="4"/>
          </w:tcPr>
          <w:p w14:paraId="5FA23AA6"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064379C1" w14:textId="77777777" w:rsidTr="007C2A3F">
        <w:trPr>
          <w:trHeight w:val="142"/>
          <w:jc w:val="center"/>
        </w:trPr>
        <w:tc>
          <w:tcPr>
            <w:tcW w:w="5241" w:type="dxa"/>
            <w:shd w:val="clear" w:color="auto" w:fill="F2F2F2" w:themeFill="background1" w:themeFillShade="F2"/>
          </w:tcPr>
          <w:p w14:paraId="334C70D6" w14:textId="77777777" w:rsidR="007C2A3F" w:rsidRPr="00BB2102" w:rsidRDefault="007C2A3F" w:rsidP="007C2A3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1691A014" w14:textId="77777777" w:rsidR="007C2A3F" w:rsidRPr="0025563B" w:rsidRDefault="007C2A3F" w:rsidP="007C2A3F">
            <w:pPr>
              <w:pStyle w:val="tabteksts"/>
              <w:jc w:val="center"/>
              <w:rPr>
                <w:szCs w:val="18"/>
                <w:u w:val="single"/>
              </w:rPr>
            </w:pPr>
            <w:r w:rsidRPr="0025563B">
              <w:rPr>
                <w:szCs w:val="18"/>
                <w:u w:val="single"/>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B6ED0A" w14:textId="77777777" w:rsidR="007C2A3F" w:rsidRPr="0025563B" w:rsidRDefault="007C2A3F" w:rsidP="007C2A3F">
            <w:pPr>
              <w:pStyle w:val="tabteksts"/>
              <w:jc w:val="right"/>
              <w:rPr>
                <w:szCs w:val="18"/>
                <w:u w:val="single"/>
              </w:rPr>
            </w:pPr>
            <w:r w:rsidRPr="0025563B">
              <w:rPr>
                <w:szCs w:val="18"/>
                <w:u w:val="single"/>
              </w:rPr>
              <w:t>103 024</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3B0874D" w14:textId="77777777" w:rsidR="007C2A3F" w:rsidRPr="0025563B" w:rsidRDefault="007C2A3F" w:rsidP="007C2A3F">
            <w:pPr>
              <w:pStyle w:val="tabteksts"/>
              <w:jc w:val="right"/>
              <w:rPr>
                <w:szCs w:val="18"/>
                <w:u w:val="single"/>
              </w:rPr>
            </w:pPr>
            <w:r w:rsidRPr="0025563B">
              <w:rPr>
                <w:szCs w:val="18"/>
                <w:u w:val="single"/>
              </w:rPr>
              <w:t>103 024</w:t>
            </w:r>
          </w:p>
        </w:tc>
      </w:tr>
      <w:tr w:rsidR="007C2A3F" w:rsidRPr="00BB2102" w14:paraId="1ADC73E9" w14:textId="77777777" w:rsidTr="007C2A3F">
        <w:trPr>
          <w:trHeight w:val="142"/>
          <w:jc w:val="center"/>
        </w:trPr>
        <w:tc>
          <w:tcPr>
            <w:tcW w:w="5241" w:type="dxa"/>
          </w:tcPr>
          <w:p w14:paraId="65A2A05A" w14:textId="77777777" w:rsidR="007C2A3F" w:rsidRPr="00BB2102" w:rsidRDefault="007C2A3F" w:rsidP="0062354D">
            <w:pPr>
              <w:pStyle w:val="tabteksts"/>
              <w:jc w:val="both"/>
              <w:rPr>
                <w:i/>
                <w:szCs w:val="18"/>
                <w:lang w:eastAsia="lv-LV"/>
              </w:rPr>
            </w:pPr>
            <w:r w:rsidRPr="00C37BE0">
              <w:rPr>
                <w:i/>
                <w:szCs w:val="18"/>
                <w:lang w:eastAsia="lv-LV"/>
              </w:rPr>
              <w:t>Ārstniecības personu darba samaksas pieauguma nodrošināšana</w:t>
            </w:r>
          </w:p>
        </w:tc>
        <w:tc>
          <w:tcPr>
            <w:tcW w:w="1277" w:type="dxa"/>
          </w:tcPr>
          <w:p w14:paraId="2AEE823A" w14:textId="77777777" w:rsidR="007C2A3F" w:rsidRPr="00BB2102" w:rsidRDefault="007C2A3F" w:rsidP="007C2A3F">
            <w:pPr>
              <w:pStyle w:val="tabteksts"/>
              <w:jc w:val="center"/>
              <w:rPr>
                <w:szCs w:val="18"/>
              </w:rPr>
            </w:pPr>
            <w:r>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1B06A345" w14:textId="77777777" w:rsidR="007C2A3F" w:rsidRPr="00C37BE0" w:rsidRDefault="007C2A3F" w:rsidP="007C2A3F">
            <w:pPr>
              <w:pStyle w:val="tabteksts"/>
              <w:jc w:val="right"/>
              <w:rPr>
                <w:szCs w:val="18"/>
              </w:rPr>
            </w:pPr>
            <w:r w:rsidRPr="00C37BE0">
              <w:rPr>
                <w:color w:val="000000"/>
                <w:szCs w:val="18"/>
              </w:rPr>
              <w:t>36 413</w:t>
            </w:r>
          </w:p>
        </w:tc>
        <w:tc>
          <w:tcPr>
            <w:tcW w:w="1277" w:type="dxa"/>
            <w:tcBorders>
              <w:top w:val="nil"/>
              <w:left w:val="nil"/>
              <w:bottom w:val="single" w:sz="4" w:space="0" w:color="auto"/>
              <w:right w:val="single" w:sz="4" w:space="0" w:color="auto"/>
            </w:tcBorders>
            <w:shd w:val="clear" w:color="auto" w:fill="auto"/>
          </w:tcPr>
          <w:p w14:paraId="68B24A62" w14:textId="77777777" w:rsidR="007C2A3F" w:rsidRPr="00C37BE0" w:rsidRDefault="007C2A3F" w:rsidP="007C2A3F">
            <w:pPr>
              <w:pStyle w:val="tabteksts"/>
              <w:jc w:val="right"/>
              <w:rPr>
                <w:szCs w:val="18"/>
              </w:rPr>
            </w:pPr>
            <w:r w:rsidRPr="00C37BE0">
              <w:rPr>
                <w:color w:val="000000"/>
                <w:szCs w:val="18"/>
              </w:rPr>
              <w:t>36 413</w:t>
            </w:r>
          </w:p>
        </w:tc>
      </w:tr>
      <w:tr w:rsidR="007C2A3F" w:rsidRPr="00BB2102" w14:paraId="4743F10C" w14:textId="77777777" w:rsidTr="007C2A3F">
        <w:trPr>
          <w:trHeight w:val="142"/>
          <w:jc w:val="center"/>
        </w:trPr>
        <w:tc>
          <w:tcPr>
            <w:tcW w:w="5241" w:type="dxa"/>
          </w:tcPr>
          <w:p w14:paraId="1657711D" w14:textId="77777777" w:rsidR="007C2A3F" w:rsidRPr="00BB2102" w:rsidRDefault="007C2A3F" w:rsidP="0062354D">
            <w:pPr>
              <w:pStyle w:val="tabteksts"/>
              <w:jc w:val="both"/>
              <w:rPr>
                <w:i/>
                <w:szCs w:val="18"/>
                <w:lang w:eastAsia="lv-LV"/>
              </w:rPr>
            </w:pPr>
            <w:r w:rsidRPr="00C37BE0">
              <w:rPr>
                <w:i/>
                <w:szCs w:val="18"/>
                <w:lang w:eastAsia="lv-LV"/>
              </w:rPr>
              <w:t>Akadēmiskā personāla minimālo atlīdzības likmju paaugstināšana saskaņā ar pedagogu darba samaksas paaugstināšanas grafiku</w:t>
            </w:r>
          </w:p>
        </w:tc>
        <w:tc>
          <w:tcPr>
            <w:tcW w:w="1277" w:type="dxa"/>
          </w:tcPr>
          <w:p w14:paraId="339B133E" w14:textId="77777777" w:rsidR="007C2A3F" w:rsidRPr="00BB2102" w:rsidRDefault="007C2A3F" w:rsidP="007C2A3F">
            <w:pPr>
              <w:pStyle w:val="tabteksts"/>
              <w:jc w:val="center"/>
              <w:rPr>
                <w:szCs w:val="18"/>
              </w:rPr>
            </w:pPr>
            <w:r>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5F3E03B8" w14:textId="77777777" w:rsidR="007C2A3F" w:rsidRPr="00C37BE0" w:rsidRDefault="007C2A3F" w:rsidP="007C2A3F">
            <w:pPr>
              <w:pStyle w:val="tabteksts"/>
              <w:jc w:val="right"/>
              <w:rPr>
                <w:szCs w:val="18"/>
              </w:rPr>
            </w:pPr>
            <w:r w:rsidRPr="00C37BE0">
              <w:rPr>
                <w:color w:val="000000"/>
                <w:szCs w:val="18"/>
              </w:rPr>
              <w:t>66 611</w:t>
            </w:r>
          </w:p>
        </w:tc>
        <w:tc>
          <w:tcPr>
            <w:tcW w:w="1277" w:type="dxa"/>
            <w:tcBorders>
              <w:top w:val="nil"/>
              <w:left w:val="nil"/>
              <w:bottom w:val="single" w:sz="4" w:space="0" w:color="auto"/>
              <w:right w:val="single" w:sz="4" w:space="0" w:color="auto"/>
            </w:tcBorders>
            <w:shd w:val="clear" w:color="auto" w:fill="auto"/>
          </w:tcPr>
          <w:p w14:paraId="69218DA5" w14:textId="77777777" w:rsidR="007C2A3F" w:rsidRPr="00C37BE0" w:rsidRDefault="007C2A3F" w:rsidP="007C2A3F">
            <w:pPr>
              <w:pStyle w:val="tabteksts"/>
              <w:jc w:val="right"/>
              <w:rPr>
                <w:szCs w:val="18"/>
              </w:rPr>
            </w:pPr>
            <w:r w:rsidRPr="00C37BE0">
              <w:rPr>
                <w:color w:val="000000"/>
                <w:szCs w:val="18"/>
              </w:rPr>
              <w:t>66 611</w:t>
            </w:r>
          </w:p>
        </w:tc>
      </w:tr>
      <w:tr w:rsidR="007C2A3F" w:rsidRPr="00BB2102" w14:paraId="7AC9E8E0" w14:textId="77777777" w:rsidTr="007C2A3F">
        <w:trPr>
          <w:trHeight w:val="142"/>
          <w:jc w:val="center"/>
        </w:trPr>
        <w:tc>
          <w:tcPr>
            <w:tcW w:w="5241" w:type="dxa"/>
            <w:shd w:val="clear" w:color="auto" w:fill="F2F2F2" w:themeFill="background1" w:themeFillShade="F2"/>
          </w:tcPr>
          <w:p w14:paraId="148327BD"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14:paraId="069830FD" w14:textId="77777777" w:rsidR="007C2A3F" w:rsidRPr="0025563B" w:rsidRDefault="007C2A3F" w:rsidP="007C2A3F">
            <w:pPr>
              <w:pStyle w:val="tabteksts"/>
              <w:jc w:val="right"/>
              <w:rPr>
                <w:szCs w:val="18"/>
                <w:u w:val="single"/>
              </w:rPr>
            </w:pPr>
            <w:r w:rsidRPr="0025563B">
              <w:rPr>
                <w:szCs w:val="18"/>
                <w:u w:val="single"/>
              </w:rPr>
              <w:t>673 298</w:t>
            </w:r>
          </w:p>
        </w:tc>
        <w:tc>
          <w:tcPr>
            <w:tcW w:w="1277" w:type="dxa"/>
            <w:shd w:val="clear" w:color="auto" w:fill="F2F2F2" w:themeFill="background1" w:themeFillShade="F2"/>
          </w:tcPr>
          <w:p w14:paraId="179C1DA6" w14:textId="77777777" w:rsidR="007C2A3F" w:rsidRPr="0025563B" w:rsidRDefault="007C2A3F" w:rsidP="007C2A3F">
            <w:pPr>
              <w:pStyle w:val="tabteksts"/>
              <w:jc w:val="right"/>
              <w:rPr>
                <w:szCs w:val="18"/>
                <w:u w:val="single"/>
              </w:rPr>
            </w:pPr>
            <w:r w:rsidRPr="0025563B">
              <w:rPr>
                <w:szCs w:val="18"/>
                <w:u w:val="single"/>
              </w:rPr>
              <w:t>97 022</w:t>
            </w:r>
          </w:p>
        </w:tc>
        <w:tc>
          <w:tcPr>
            <w:tcW w:w="1277" w:type="dxa"/>
            <w:shd w:val="clear" w:color="auto" w:fill="F2F2F2" w:themeFill="background1" w:themeFillShade="F2"/>
          </w:tcPr>
          <w:p w14:paraId="5B2A2492" w14:textId="77777777" w:rsidR="007C2A3F" w:rsidRPr="0025563B" w:rsidRDefault="007C2A3F" w:rsidP="007C2A3F">
            <w:pPr>
              <w:pStyle w:val="tabteksts"/>
              <w:jc w:val="right"/>
              <w:rPr>
                <w:szCs w:val="18"/>
                <w:u w:val="single"/>
              </w:rPr>
            </w:pPr>
            <w:r w:rsidRPr="0025563B">
              <w:rPr>
                <w:szCs w:val="18"/>
                <w:u w:val="single"/>
              </w:rPr>
              <w:t>-576 276</w:t>
            </w:r>
          </w:p>
        </w:tc>
      </w:tr>
      <w:tr w:rsidR="007C2A3F" w:rsidRPr="00BB2102" w14:paraId="21F4B81F" w14:textId="77777777" w:rsidTr="007C2A3F">
        <w:trPr>
          <w:trHeight w:val="142"/>
          <w:jc w:val="center"/>
        </w:trPr>
        <w:tc>
          <w:tcPr>
            <w:tcW w:w="5241" w:type="dxa"/>
          </w:tcPr>
          <w:p w14:paraId="2EF7D289" w14:textId="77777777" w:rsidR="007C2A3F" w:rsidRPr="0085525C" w:rsidRDefault="007C2A3F" w:rsidP="0062354D">
            <w:pPr>
              <w:pStyle w:val="tabteksts"/>
              <w:jc w:val="both"/>
              <w:rPr>
                <w:i/>
                <w:szCs w:val="18"/>
                <w:lang w:eastAsia="lv-LV"/>
              </w:rPr>
            </w:pPr>
            <w:r w:rsidRPr="0085525C">
              <w:rPr>
                <w:i/>
                <w:szCs w:val="18"/>
                <w:lang w:eastAsia="lv-LV"/>
              </w:rPr>
              <w:t xml:space="preserve">Samazināti izdevumi Valsts policijas amatpersonas ar speciālo dienesta pakāpi dalības Eiropas Savienības novērošanas misijā Gruzijā (EUMM </w:t>
            </w:r>
            <w:proofErr w:type="spellStart"/>
            <w:r w:rsidRPr="0085525C">
              <w:rPr>
                <w:i/>
                <w:szCs w:val="18"/>
                <w:lang w:eastAsia="lv-LV"/>
              </w:rPr>
              <w:t>Georgia</w:t>
            </w:r>
            <w:proofErr w:type="spellEnd"/>
            <w:r w:rsidRPr="0085525C">
              <w:rPr>
                <w:i/>
                <w:szCs w:val="18"/>
                <w:lang w:eastAsia="lv-LV"/>
              </w:rPr>
              <w:t>) nodrošināšanai (MK 13.05.2019. rīk.Nr.221)</w:t>
            </w:r>
          </w:p>
        </w:tc>
        <w:tc>
          <w:tcPr>
            <w:tcW w:w="1277" w:type="dxa"/>
          </w:tcPr>
          <w:p w14:paraId="7454A0AB" w14:textId="77777777" w:rsidR="007C2A3F" w:rsidRPr="00BB2102" w:rsidRDefault="007C2A3F" w:rsidP="007C2A3F">
            <w:pPr>
              <w:pStyle w:val="tabteksts"/>
              <w:jc w:val="right"/>
              <w:rPr>
                <w:szCs w:val="18"/>
              </w:rPr>
            </w:pPr>
            <w:r w:rsidRPr="00AB61F9">
              <w:rPr>
                <w:szCs w:val="18"/>
              </w:rPr>
              <w:t>45 138</w:t>
            </w:r>
          </w:p>
        </w:tc>
        <w:tc>
          <w:tcPr>
            <w:tcW w:w="1277" w:type="dxa"/>
          </w:tcPr>
          <w:p w14:paraId="6DA4A439" w14:textId="77777777" w:rsidR="007C2A3F" w:rsidRPr="00BB2102" w:rsidRDefault="007C2A3F" w:rsidP="007C2A3F">
            <w:pPr>
              <w:pStyle w:val="tabteksts"/>
              <w:jc w:val="center"/>
              <w:rPr>
                <w:szCs w:val="18"/>
              </w:rPr>
            </w:pPr>
            <w:r>
              <w:rPr>
                <w:szCs w:val="18"/>
              </w:rPr>
              <w:t>-</w:t>
            </w:r>
          </w:p>
        </w:tc>
        <w:tc>
          <w:tcPr>
            <w:tcW w:w="1277" w:type="dxa"/>
          </w:tcPr>
          <w:p w14:paraId="603D1252" w14:textId="77777777" w:rsidR="007C2A3F" w:rsidRPr="00BB2102" w:rsidRDefault="007C2A3F" w:rsidP="007C2A3F">
            <w:pPr>
              <w:pStyle w:val="tabteksts"/>
              <w:jc w:val="right"/>
              <w:rPr>
                <w:szCs w:val="18"/>
              </w:rPr>
            </w:pPr>
            <w:r w:rsidRPr="00AB61F9">
              <w:rPr>
                <w:szCs w:val="18"/>
              </w:rPr>
              <w:t>-45 138</w:t>
            </w:r>
          </w:p>
        </w:tc>
      </w:tr>
      <w:tr w:rsidR="007C2A3F" w:rsidRPr="00BB2102" w14:paraId="78BD85F4" w14:textId="77777777" w:rsidTr="007C2A3F">
        <w:trPr>
          <w:trHeight w:val="142"/>
          <w:jc w:val="center"/>
        </w:trPr>
        <w:tc>
          <w:tcPr>
            <w:tcW w:w="5241" w:type="dxa"/>
          </w:tcPr>
          <w:p w14:paraId="4448390E" w14:textId="77777777" w:rsidR="007C2A3F" w:rsidRPr="0085525C" w:rsidRDefault="007C2A3F" w:rsidP="0062354D">
            <w:pPr>
              <w:pStyle w:val="tabteksts"/>
              <w:jc w:val="both"/>
              <w:rPr>
                <w:i/>
                <w:szCs w:val="18"/>
                <w:lang w:eastAsia="lv-LV"/>
              </w:rPr>
            </w:pPr>
            <w:r w:rsidRPr="0085525C">
              <w:rPr>
                <w:i/>
                <w:szCs w:val="18"/>
                <w:lang w:eastAsia="lv-LV"/>
              </w:rPr>
              <w:t xml:space="preserve">Samazināti izdevumi Valsts policijas amatpersonas ar speciālo dienesta pakāpi dalības Eiropas Savienības novērošanas misijā Gruzijā (EUMM </w:t>
            </w:r>
            <w:proofErr w:type="spellStart"/>
            <w:r w:rsidRPr="0085525C">
              <w:rPr>
                <w:i/>
                <w:szCs w:val="18"/>
                <w:lang w:eastAsia="lv-LV"/>
              </w:rPr>
              <w:t>Georgia</w:t>
            </w:r>
            <w:proofErr w:type="spellEnd"/>
            <w:r w:rsidRPr="0085525C">
              <w:rPr>
                <w:i/>
                <w:szCs w:val="18"/>
                <w:lang w:eastAsia="lv-LV"/>
              </w:rPr>
              <w:t>) nodrošināšanai (MK 06.03.2019. rīk.Nr.103)</w:t>
            </w:r>
          </w:p>
        </w:tc>
        <w:tc>
          <w:tcPr>
            <w:tcW w:w="1277" w:type="dxa"/>
          </w:tcPr>
          <w:p w14:paraId="21C1A5FB" w14:textId="77777777" w:rsidR="007C2A3F" w:rsidRPr="00BB2102" w:rsidRDefault="007C2A3F" w:rsidP="007C2A3F">
            <w:pPr>
              <w:pStyle w:val="tabteksts"/>
              <w:jc w:val="right"/>
              <w:rPr>
                <w:szCs w:val="18"/>
              </w:rPr>
            </w:pPr>
            <w:r w:rsidRPr="00AB61F9">
              <w:rPr>
                <w:szCs w:val="18"/>
              </w:rPr>
              <w:t>8 944</w:t>
            </w:r>
          </w:p>
        </w:tc>
        <w:tc>
          <w:tcPr>
            <w:tcW w:w="1277" w:type="dxa"/>
          </w:tcPr>
          <w:p w14:paraId="1D094422" w14:textId="77777777" w:rsidR="007C2A3F" w:rsidRPr="00BB2102" w:rsidRDefault="007C2A3F" w:rsidP="007C2A3F">
            <w:pPr>
              <w:pStyle w:val="tabteksts"/>
              <w:jc w:val="center"/>
              <w:rPr>
                <w:szCs w:val="18"/>
              </w:rPr>
            </w:pPr>
            <w:r>
              <w:rPr>
                <w:szCs w:val="18"/>
              </w:rPr>
              <w:t>-</w:t>
            </w:r>
          </w:p>
        </w:tc>
        <w:tc>
          <w:tcPr>
            <w:tcW w:w="1277" w:type="dxa"/>
          </w:tcPr>
          <w:p w14:paraId="07879DCD" w14:textId="77777777" w:rsidR="007C2A3F" w:rsidRPr="00BB2102" w:rsidRDefault="007C2A3F" w:rsidP="007C2A3F">
            <w:pPr>
              <w:pStyle w:val="tabteksts"/>
              <w:jc w:val="right"/>
              <w:rPr>
                <w:szCs w:val="18"/>
              </w:rPr>
            </w:pPr>
            <w:r w:rsidRPr="00AB61F9">
              <w:rPr>
                <w:szCs w:val="18"/>
              </w:rPr>
              <w:t>-8 944</w:t>
            </w:r>
          </w:p>
        </w:tc>
      </w:tr>
      <w:tr w:rsidR="007C2A3F" w:rsidRPr="00BB2102" w14:paraId="2CC751F0" w14:textId="77777777" w:rsidTr="007C2A3F">
        <w:trPr>
          <w:trHeight w:val="142"/>
          <w:jc w:val="center"/>
        </w:trPr>
        <w:tc>
          <w:tcPr>
            <w:tcW w:w="5241" w:type="dxa"/>
          </w:tcPr>
          <w:p w14:paraId="19C8E298" w14:textId="77777777" w:rsidR="007C2A3F" w:rsidRPr="0085525C" w:rsidRDefault="007C2A3F" w:rsidP="0062354D">
            <w:pPr>
              <w:pStyle w:val="tabteksts"/>
              <w:jc w:val="both"/>
              <w:rPr>
                <w:i/>
                <w:szCs w:val="18"/>
                <w:lang w:eastAsia="lv-LV"/>
              </w:rPr>
            </w:pPr>
            <w:r w:rsidRPr="0085525C">
              <w:rPr>
                <w:i/>
                <w:szCs w:val="18"/>
                <w:lang w:eastAsia="lv-LV"/>
              </w:rPr>
              <w:t xml:space="preserve">Palielināti izdevumi Valsts policijas amatpersonas ar speciālo dienesta pakāpi dalības Eiropas Savienības novērošanas misijā Gruzijā (EUMM </w:t>
            </w:r>
            <w:proofErr w:type="spellStart"/>
            <w:r w:rsidRPr="0085525C">
              <w:rPr>
                <w:i/>
                <w:szCs w:val="18"/>
                <w:lang w:eastAsia="lv-LV"/>
              </w:rPr>
              <w:t>Georgia</w:t>
            </w:r>
            <w:proofErr w:type="spellEnd"/>
            <w:r w:rsidRPr="0085525C">
              <w:rPr>
                <w:i/>
                <w:szCs w:val="18"/>
                <w:lang w:eastAsia="lv-LV"/>
              </w:rPr>
              <w:t>) nodrošināšanai (MK 25.03.2020. rīk. Nr.126 4.2.p.)</w:t>
            </w:r>
          </w:p>
        </w:tc>
        <w:tc>
          <w:tcPr>
            <w:tcW w:w="1277" w:type="dxa"/>
          </w:tcPr>
          <w:p w14:paraId="4AA9ABEC" w14:textId="77777777" w:rsidR="007C2A3F" w:rsidRPr="00BB2102" w:rsidRDefault="007C2A3F" w:rsidP="007C2A3F">
            <w:pPr>
              <w:pStyle w:val="tabteksts"/>
              <w:jc w:val="center"/>
              <w:rPr>
                <w:szCs w:val="18"/>
              </w:rPr>
            </w:pPr>
            <w:r>
              <w:rPr>
                <w:szCs w:val="18"/>
              </w:rPr>
              <w:t>-</w:t>
            </w:r>
          </w:p>
        </w:tc>
        <w:tc>
          <w:tcPr>
            <w:tcW w:w="1277" w:type="dxa"/>
          </w:tcPr>
          <w:p w14:paraId="6A355A3E" w14:textId="77777777" w:rsidR="007C2A3F" w:rsidRPr="00BB2102" w:rsidRDefault="007C2A3F" w:rsidP="007C2A3F">
            <w:pPr>
              <w:pStyle w:val="tabteksts"/>
              <w:jc w:val="right"/>
              <w:rPr>
                <w:szCs w:val="18"/>
              </w:rPr>
            </w:pPr>
            <w:r w:rsidRPr="00BE5BC4">
              <w:rPr>
                <w:szCs w:val="18"/>
              </w:rPr>
              <w:t>52 934</w:t>
            </w:r>
          </w:p>
        </w:tc>
        <w:tc>
          <w:tcPr>
            <w:tcW w:w="1277" w:type="dxa"/>
          </w:tcPr>
          <w:p w14:paraId="1BD3F0BD" w14:textId="77777777" w:rsidR="007C2A3F" w:rsidRPr="00BB2102" w:rsidRDefault="007C2A3F" w:rsidP="007C2A3F">
            <w:pPr>
              <w:pStyle w:val="tabteksts"/>
              <w:jc w:val="right"/>
              <w:rPr>
                <w:szCs w:val="18"/>
              </w:rPr>
            </w:pPr>
            <w:r w:rsidRPr="00BE5BC4">
              <w:rPr>
                <w:szCs w:val="18"/>
              </w:rPr>
              <w:t>52 934</w:t>
            </w:r>
          </w:p>
        </w:tc>
      </w:tr>
      <w:tr w:rsidR="007C2A3F" w:rsidRPr="00BB2102" w14:paraId="388A9D91" w14:textId="77777777" w:rsidTr="007C2A3F">
        <w:trPr>
          <w:trHeight w:val="142"/>
          <w:jc w:val="center"/>
        </w:trPr>
        <w:tc>
          <w:tcPr>
            <w:tcW w:w="5241" w:type="dxa"/>
          </w:tcPr>
          <w:p w14:paraId="759F1E67" w14:textId="77777777" w:rsidR="007C2A3F" w:rsidRPr="0085525C" w:rsidRDefault="007C2A3F" w:rsidP="0062354D">
            <w:pPr>
              <w:pStyle w:val="tabteksts"/>
              <w:jc w:val="both"/>
              <w:rPr>
                <w:i/>
                <w:szCs w:val="18"/>
                <w:lang w:eastAsia="lv-LV"/>
              </w:rPr>
            </w:pPr>
            <w:r w:rsidRPr="0085525C">
              <w:rPr>
                <w:i/>
                <w:szCs w:val="18"/>
                <w:lang w:eastAsia="lv-LV"/>
              </w:rPr>
              <w:t xml:space="preserve">Palielināti izdevumi Valsts policijas amatpersonas ar speciālo dienesta pakāpi dalības Eiropas Savienības novērošanas misijā Gruzijā (EUMM </w:t>
            </w:r>
            <w:proofErr w:type="spellStart"/>
            <w:r w:rsidRPr="0085525C">
              <w:rPr>
                <w:i/>
                <w:szCs w:val="18"/>
                <w:lang w:eastAsia="lv-LV"/>
              </w:rPr>
              <w:t>Georgia</w:t>
            </w:r>
            <w:proofErr w:type="spellEnd"/>
            <w:r w:rsidRPr="0085525C">
              <w:rPr>
                <w:i/>
                <w:szCs w:val="18"/>
                <w:lang w:eastAsia="lv-LV"/>
              </w:rPr>
              <w:t>) nodrošināšanai (MK 26.08.2020. rīk. Nr.461 4.2.p.)</w:t>
            </w:r>
          </w:p>
        </w:tc>
        <w:tc>
          <w:tcPr>
            <w:tcW w:w="1277" w:type="dxa"/>
          </w:tcPr>
          <w:p w14:paraId="745E5ACA" w14:textId="77777777" w:rsidR="007C2A3F" w:rsidRPr="00BB2102" w:rsidRDefault="007C2A3F" w:rsidP="007C2A3F">
            <w:pPr>
              <w:pStyle w:val="tabteksts"/>
              <w:jc w:val="center"/>
              <w:rPr>
                <w:szCs w:val="18"/>
              </w:rPr>
            </w:pPr>
            <w:r>
              <w:rPr>
                <w:szCs w:val="18"/>
              </w:rPr>
              <w:t>-</w:t>
            </w:r>
          </w:p>
        </w:tc>
        <w:tc>
          <w:tcPr>
            <w:tcW w:w="1277" w:type="dxa"/>
          </w:tcPr>
          <w:p w14:paraId="62CDDD82" w14:textId="77777777" w:rsidR="007C2A3F" w:rsidRPr="00BB2102" w:rsidRDefault="007C2A3F" w:rsidP="007C2A3F">
            <w:pPr>
              <w:pStyle w:val="tabteksts"/>
              <w:jc w:val="right"/>
              <w:rPr>
                <w:szCs w:val="18"/>
              </w:rPr>
            </w:pPr>
            <w:r w:rsidRPr="00BE5BC4">
              <w:rPr>
                <w:szCs w:val="18"/>
              </w:rPr>
              <w:t>44 088</w:t>
            </w:r>
          </w:p>
        </w:tc>
        <w:tc>
          <w:tcPr>
            <w:tcW w:w="1277" w:type="dxa"/>
          </w:tcPr>
          <w:p w14:paraId="0EB7B43F" w14:textId="77777777" w:rsidR="007C2A3F" w:rsidRPr="00BB2102" w:rsidRDefault="007C2A3F" w:rsidP="007C2A3F">
            <w:pPr>
              <w:pStyle w:val="tabteksts"/>
              <w:jc w:val="right"/>
              <w:rPr>
                <w:szCs w:val="18"/>
              </w:rPr>
            </w:pPr>
            <w:r w:rsidRPr="00BE5BC4">
              <w:rPr>
                <w:szCs w:val="18"/>
              </w:rPr>
              <w:t>44 088</w:t>
            </w:r>
          </w:p>
        </w:tc>
      </w:tr>
      <w:tr w:rsidR="007C2A3F" w:rsidRPr="00BB2102" w14:paraId="4705557F" w14:textId="77777777" w:rsidTr="007C2A3F">
        <w:trPr>
          <w:trHeight w:val="142"/>
          <w:jc w:val="center"/>
        </w:trPr>
        <w:tc>
          <w:tcPr>
            <w:tcW w:w="5241" w:type="dxa"/>
          </w:tcPr>
          <w:p w14:paraId="38CBA4DC" w14:textId="77777777" w:rsidR="007C2A3F" w:rsidRPr="0085525C" w:rsidRDefault="007C2A3F" w:rsidP="0062354D">
            <w:pPr>
              <w:pStyle w:val="tabteksts"/>
              <w:jc w:val="both"/>
              <w:rPr>
                <w:i/>
                <w:szCs w:val="18"/>
                <w:lang w:eastAsia="lv-LV"/>
              </w:rPr>
            </w:pPr>
            <w:r w:rsidRPr="0085525C">
              <w:rPr>
                <w:i/>
                <w:szCs w:val="18"/>
                <w:lang w:eastAsia="lv-LV"/>
              </w:rPr>
              <w:t>Samazināti ieņēmumi transferta saņemšanai no IZM un atbilstoši izdevumi XII Latvijas skolu un jaunatnes dziesmu un deju svētku īstenošanai (MK 16.07.2019. prot. Nr.33 79.§ 2.p.)</w:t>
            </w:r>
          </w:p>
        </w:tc>
        <w:tc>
          <w:tcPr>
            <w:tcW w:w="1277" w:type="dxa"/>
          </w:tcPr>
          <w:p w14:paraId="778055F3" w14:textId="77777777" w:rsidR="007C2A3F" w:rsidRPr="00BB2102" w:rsidRDefault="007C2A3F" w:rsidP="007C2A3F">
            <w:pPr>
              <w:pStyle w:val="tabteksts"/>
              <w:jc w:val="right"/>
              <w:rPr>
                <w:szCs w:val="18"/>
              </w:rPr>
            </w:pPr>
            <w:r w:rsidRPr="00BE5BC4">
              <w:rPr>
                <w:szCs w:val="18"/>
              </w:rPr>
              <w:t>107 503</w:t>
            </w:r>
          </w:p>
        </w:tc>
        <w:tc>
          <w:tcPr>
            <w:tcW w:w="1277" w:type="dxa"/>
          </w:tcPr>
          <w:p w14:paraId="116E36CD" w14:textId="77777777" w:rsidR="007C2A3F" w:rsidRPr="00BB2102" w:rsidRDefault="007C2A3F" w:rsidP="007C2A3F">
            <w:pPr>
              <w:pStyle w:val="tabteksts"/>
              <w:jc w:val="center"/>
              <w:rPr>
                <w:szCs w:val="18"/>
              </w:rPr>
            </w:pPr>
            <w:r>
              <w:rPr>
                <w:szCs w:val="18"/>
              </w:rPr>
              <w:t>-</w:t>
            </w:r>
          </w:p>
        </w:tc>
        <w:tc>
          <w:tcPr>
            <w:tcW w:w="1277" w:type="dxa"/>
          </w:tcPr>
          <w:p w14:paraId="4C392320" w14:textId="77777777" w:rsidR="007C2A3F" w:rsidRPr="00BB2102" w:rsidRDefault="007C2A3F" w:rsidP="007C2A3F">
            <w:pPr>
              <w:pStyle w:val="tabteksts"/>
              <w:jc w:val="right"/>
              <w:rPr>
                <w:szCs w:val="18"/>
              </w:rPr>
            </w:pPr>
            <w:r w:rsidRPr="00BE5BC4">
              <w:rPr>
                <w:szCs w:val="18"/>
              </w:rPr>
              <w:t>-107 503</w:t>
            </w:r>
          </w:p>
        </w:tc>
      </w:tr>
      <w:tr w:rsidR="007C2A3F" w:rsidRPr="00BB2102" w14:paraId="4FF5A4E0" w14:textId="77777777" w:rsidTr="007C2A3F">
        <w:trPr>
          <w:trHeight w:val="142"/>
          <w:jc w:val="center"/>
        </w:trPr>
        <w:tc>
          <w:tcPr>
            <w:tcW w:w="5241" w:type="dxa"/>
          </w:tcPr>
          <w:p w14:paraId="32ADBEEE" w14:textId="77777777" w:rsidR="007C2A3F" w:rsidRPr="0085525C" w:rsidRDefault="007C2A3F" w:rsidP="0062354D">
            <w:pPr>
              <w:pStyle w:val="tabteksts"/>
              <w:jc w:val="both"/>
              <w:rPr>
                <w:i/>
                <w:szCs w:val="18"/>
                <w:lang w:eastAsia="lv-LV"/>
              </w:rPr>
            </w:pPr>
            <w:r w:rsidRPr="0085525C">
              <w:rPr>
                <w:i/>
                <w:szCs w:val="18"/>
                <w:lang w:eastAsia="lv-LV"/>
              </w:rPr>
              <w:t>Samazināti ieņēmumi no maksas pakalpojumiem un citu pašu ieņēmumi un tiem atbilstoši izdevumi CSDP 28.02.2019. prot. 4.1.p. noteikto pasākumu apmaksai</w:t>
            </w:r>
          </w:p>
        </w:tc>
        <w:tc>
          <w:tcPr>
            <w:tcW w:w="1277" w:type="dxa"/>
          </w:tcPr>
          <w:p w14:paraId="4E82897A" w14:textId="77777777" w:rsidR="007C2A3F" w:rsidRPr="00BB2102" w:rsidRDefault="007C2A3F" w:rsidP="007C2A3F">
            <w:pPr>
              <w:pStyle w:val="tabteksts"/>
              <w:jc w:val="right"/>
              <w:rPr>
                <w:szCs w:val="18"/>
              </w:rPr>
            </w:pPr>
            <w:r w:rsidRPr="00BE5BC4">
              <w:rPr>
                <w:szCs w:val="18"/>
              </w:rPr>
              <w:t>415 313</w:t>
            </w:r>
          </w:p>
        </w:tc>
        <w:tc>
          <w:tcPr>
            <w:tcW w:w="1277" w:type="dxa"/>
          </w:tcPr>
          <w:p w14:paraId="00E0DF12" w14:textId="77777777" w:rsidR="007C2A3F" w:rsidRPr="00BB2102" w:rsidRDefault="007C2A3F" w:rsidP="007C2A3F">
            <w:pPr>
              <w:pStyle w:val="tabteksts"/>
              <w:jc w:val="center"/>
              <w:rPr>
                <w:szCs w:val="18"/>
              </w:rPr>
            </w:pPr>
            <w:r>
              <w:rPr>
                <w:szCs w:val="18"/>
              </w:rPr>
              <w:t>-</w:t>
            </w:r>
          </w:p>
        </w:tc>
        <w:tc>
          <w:tcPr>
            <w:tcW w:w="1277" w:type="dxa"/>
          </w:tcPr>
          <w:p w14:paraId="4DDA6F88" w14:textId="77777777" w:rsidR="007C2A3F" w:rsidRPr="00BB2102" w:rsidRDefault="007C2A3F" w:rsidP="007C2A3F">
            <w:pPr>
              <w:pStyle w:val="tabteksts"/>
              <w:jc w:val="right"/>
              <w:rPr>
                <w:szCs w:val="18"/>
              </w:rPr>
            </w:pPr>
            <w:r w:rsidRPr="00BE5BC4">
              <w:rPr>
                <w:szCs w:val="18"/>
              </w:rPr>
              <w:t>-415 313</w:t>
            </w:r>
          </w:p>
        </w:tc>
      </w:tr>
      <w:tr w:rsidR="007C2A3F" w:rsidRPr="00BB2102" w14:paraId="44BC8E88" w14:textId="77777777" w:rsidTr="007C2A3F">
        <w:trPr>
          <w:trHeight w:val="142"/>
          <w:jc w:val="center"/>
        </w:trPr>
        <w:tc>
          <w:tcPr>
            <w:tcW w:w="5241" w:type="dxa"/>
          </w:tcPr>
          <w:p w14:paraId="1DC2FCF8" w14:textId="77777777" w:rsidR="007C2A3F" w:rsidRPr="0085525C" w:rsidRDefault="007C2A3F" w:rsidP="0062354D">
            <w:pPr>
              <w:pStyle w:val="tabteksts"/>
              <w:jc w:val="both"/>
              <w:rPr>
                <w:i/>
                <w:szCs w:val="18"/>
                <w:lang w:eastAsia="lv-LV"/>
              </w:rPr>
            </w:pPr>
            <w:r w:rsidRPr="0085525C">
              <w:rPr>
                <w:i/>
                <w:szCs w:val="18"/>
                <w:lang w:eastAsia="lv-LV"/>
              </w:rPr>
              <w:t>Samazināti izdevumi saskaņā ar MK 22.09.2020. sēdes protokola Nr.55 38.§ 2. un 40.punktu (atbilstoši informatīvā ziņojuma 4.pielikumam)</w:t>
            </w:r>
          </w:p>
        </w:tc>
        <w:tc>
          <w:tcPr>
            <w:tcW w:w="1277" w:type="dxa"/>
          </w:tcPr>
          <w:p w14:paraId="5C6F7688" w14:textId="77777777" w:rsidR="007C2A3F" w:rsidRPr="00BB2102" w:rsidRDefault="007C2A3F" w:rsidP="007C2A3F">
            <w:pPr>
              <w:pStyle w:val="tabteksts"/>
              <w:jc w:val="right"/>
              <w:rPr>
                <w:szCs w:val="18"/>
              </w:rPr>
            </w:pPr>
            <w:r w:rsidRPr="00BE5BC4">
              <w:rPr>
                <w:szCs w:val="18"/>
              </w:rPr>
              <w:t>96 400</w:t>
            </w:r>
          </w:p>
        </w:tc>
        <w:tc>
          <w:tcPr>
            <w:tcW w:w="1277" w:type="dxa"/>
          </w:tcPr>
          <w:p w14:paraId="3B232157" w14:textId="77777777" w:rsidR="007C2A3F" w:rsidRPr="00BB2102" w:rsidRDefault="007C2A3F" w:rsidP="007C2A3F">
            <w:pPr>
              <w:pStyle w:val="tabteksts"/>
              <w:jc w:val="center"/>
              <w:rPr>
                <w:szCs w:val="18"/>
              </w:rPr>
            </w:pPr>
            <w:r>
              <w:rPr>
                <w:szCs w:val="18"/>
              </w:rPr>
              <w:t>-</w:t>
            </w:r>
          </w:p>
        </w:tc>
        <w:tc>
          <w:tcPr>
            <w:tcW w:w="1277" w:type="dxa"/>
          </w:tcPr>
          <w:p w14:paraId="4DC2C997" w14:textId="77777777" w:rsidR="007C2A3F" w:rsidRPr="00BB2102" w:rsidRDefault="007C2A3F" w:rsidP="007C2A3F">
            <w:pPr>
              <w:pStyle w:val="tabteksts"/>
              <w:jc w:val="right"/>
              <w:rPr>
                <w:szCs w:val="18"/>
              </w:rPr>
            </w:pPr>
            <w:r w:rsidRPr="00BE5BC4">
              <w:rPr>
                <w:szCs w:val="18"/>
              </w:rPr>
              <w:t>-96 400</w:t>
            </w:r>
          </w:p>
        </w:tc>
      </w:tr>
      <w:tr w:rsidR="007C2A3F" w:rsidRPr="00BB2102" w14:paraId="69B8BB45" w14:textId="77777777" w:rsidTr="007C2A3F">
        <w:trPr>
          <w:trHeight w:val="142"/>
          <w:jc w:val="center"/>
        </w:trPr>
        <w:tc>
          <w:tcPr>
            <w:tcW w:w="5241" w:type="dxa"/>
            <w:shd w:val="clear" w:color="auto" w:fill="F2F2F2" w:themeFill="background1" w:themeFillShade="F2"/>
          </w:tcPr>
          <w:p w14:paraId="10B4C7BC" w14:textId="77777777" w:rsidR="007C2A3F" w:rsidRPr="0085525C" w:rsidRDefault="007C2A3F" w:rsidP="007C2A3F">
            <w:pPr>
              <w:pStyle w:val="tabteksts"/>
              <w:rPr>
                <w:szCs w:val="18"/>
                <w:u w:val="single"/>
                <w:lang w:eastAsia="lv-LV"/>
              </w:rPr>
            </w:pPr>
            <w:r w:rsidRPr="0085525C">
              <w:rPr>
                <w:szCs w:val="18"/>
                <w:u w:val="single"/>
                <w:lang w:eastAsia="lv-LV"/>
              </w:rPr>
              <w:t>Ilgtermiņa saistības</w:t>
            </w:r>
          </w:p>
        </w:tc>
        <w:tc>
          <w:tcPr>
            <w:tcW w:w="1277" w:type="dxa"/>
            <w:shd w:val="clear" w:color="auto" w:fill="F2F2F2" w:themeFill="background1" w:themeFillShade="F2"/>
          </w:tcPr>
          <w:p w14:paraId="025F1FFD" w14:textId="77777777" w:rsidR="007C2A3F" w:rsidRPr="0025563B" w:rsidRDefault="007C2A3F" w:rsidP="007C2A3F">
            <w:pPr>
              <w:pStyle w:val="tabteksts"/>
              <w:jc w:val="right"/>
              <w:rPr>
                <w:szCs w:val="18"/>
                <w:u w:val="single"/>
              </w:rPr>
            </w:pPr>
            <w:r w:rsidRPr="0025563B">
              <w:rPr>
                <w:szCs w:val="18"/>
                <w:u w:val="single"/>
              </w:rPr>
              <w:t>9 257 654</w:t>
            </w:r>
          </w:p>
        </w:tc>
        <w:tc>
          <w:tcPr>
            <w:tcW w:w="1277" w:type="dxa"/>
            <w:shd w:val="clear" w:color="auto" w:fill="F2F2F2" w:themeFill="background1" w:themeFillShade="F2"/>
          </w:tcPr>
          <w:p w14:paraId="165AD23A" w14:textId="77777777" w:rsidR="007C2A3F" w:rsidRPr="0025563B" w:rsidRDefault="007C2A3F" w:rsidP="007C2A3F">
            <w:pPr>
              <w:pStyle w:val="tabteksts"/>
              <w:jc w:val="right"/>
              <w:rPr>
                <w:szCs w:val="18"/>
                <w:u w:val="single"/>
              </w:rPr>
            </w:pPr>
            <w:r w:rsidRPr="0025563B">
              <w:rPr>
                <w:szCs w:val="18"/>
                <w:u w:val="single"/>
              </w:rPr>
              <w:t>7 285 350</w:t>
            </w:r>
          </w:p>
        </w:tc>
        <w:tc>
          <w:tcPr>
            <w:tcW w:w="1277" w:type="dxa"/>
            <w:shd w:val="clear" w:color="auto" w:fill="F2F2F2" w:themeFill="background1" w:themeFillShade="F2"/>
          </w:tcPr>
          <w:p w14:paraId="353FC015" w14:textId="77777777" w:rsidR="007C2A3F" w:rsidRPr="0025563B" w:rsidRDefault="007C2A3F" w:rsidP="007C2A3F">
            <w:pPr>
              <w:pStyle w:val="tabteksts"/>
              <w:jc w:val="right"/>
              <w:rPr>
                <w:szCs w:val="18"/>
                <w:u w:val="single"/>
              </w:rPr>
            </w:pPr>
            <w:r w:rsidRPr="0025563B">
              <w:rPr>
                <w:szCs w:val="18"/>
                <w:u w:val="single"/>
              </w:rPr>
              <w:t>-1 972 304</w:t>
            </w:r>
          </w:p>
        </w:tc>
      </w:tr>
      <w:tr w:rsidR="007C2A3F" w:rsidRPr="00BB2102" w14:paraId="1D791E3B" w14:textId="77777777" w:rsidTr="007C2A3F">
        <w:trPr>
          <w:trHeight w:val="142"/>
          <w:jc w:val="center"/>
        </w:trPr>
        <w:tc>
          <w:tcPr>
            <w:tcW w:w="5241" w:type="dxa"/>
          </w:tcPr>
          <w:p w14:paraId="6EF53781" w14:textId="77777777" w:rsidR="007C2A3F" w:rsidRPr="0085525C" w:rsidRDefault="007C2A3F" w:rsidP="0062354D">
            <w:pPr>
              <w:pStyle w:val="tabteksts"/>
              <w:jc w:val="both"/>
              <w:rPr>
                <w:i/>
                <w:szCs w:val="18"/>
                <w:lang w:eastAsia="lv-LV"/>
              </w:rPr>
            </w:pPr>
            <w:r w:rsidRPr="0085525C">
              <w:rPr>
                <w:i/>
                <w:szCs w:val="18"/>
                <w:lang w:eastAsia="lv-LV"/>
              </w:rPr>
              <w:t>Iemaksu veikšana starptautiskajās organizācijās (starptautiskajai sadarbībai), tajā skaitā:</w:t>
            </w:r>
          </w:p>
        </w:tc>
        <w:tc>
          <w:tcPr>
            <w:tcW w:w="1277" w:type="dxa"/>
          </w:tcPr>
          <w:p w14:paraId="505F5037" w14:textId="77777777" w:rsidR="007C2A3F" w:rsidRPr="00BB2102" w:rsidRDefault="007C2A3F" w:rsidP="007C2A3F">
            <w:pPr>
              <w:pStyle w:val="tabteksts"/>
              <w:jc w:val="right"/>
              <w:rPr>
                <w:szCs w:val="18"/>
              </w:rPr>
            </w:pPr>
            <w:r w:rsidRPr="00BE5BC4">
              <w:rPr>
                <w:szCs w:val="18"/>
              </w:rPr>
              <w:t>41 819</w:t>
            </w:r>
          </w:p>
        </w:tc>
        <w:tc>
          <w:tcPr>
            <w:tcW w:w="1277" w:type="dxa"/>
          </w:tcPr>
          <w:p w14:paraId="73952DA9" w14:textId="77777777" w:rsidR="007C2A3F" w:rsidRPr="00BB2102" w:rsidRDefault="007C2A3F" w:rsidP="007C2A3F">
            <w:pPr>
              <w:pStyle w:val="tabteksts"/>
              <w:jc w:val="right"/>
              <w:rPr>
                <w:szCs w:val="18"/>
              </w:rPr>
            </w:pPr>
            <w:r w:rsidRPr="00BE5BC4">
              <w:rPr>
                <w:szCs w:val="18"/>
              </w:rPr>
              <w:t>60 157</w:t>
            </w:r>
          </w:p>
        </w:tc>
        <w:tc>
          <w:tcPr>
            <w:tcW w:w="1277" w:type="dxa"/>
          </w:tcPr>
          <w:p w14:paraId="3D05AAE0" w14:textId="77777777" w:rsidR="007C2A3F" w:rsidRPr="00BB2102" w:rsidRDefault="007C2A3F" w:rsidP="007C2A3F">
            <w:pPr>
              <w:pStyle w:val="tabteksts"/>
              <w:jc w:val="right"/>
              <w:rPr>
                <w:szCs w:val="18"/>
              </w:rPr>
            </w:pPr>
            <w:r w:rsidRPr="00BE5BC4">
              <w:rPr>
                <w:szCs w:val="18"/>
              </w:rPr>
              <w:t>18 338</w:t>
            </w:r>
          </w:p>
        </w:tc>
      </w:tr>
      <w:tr w:rsidR="007C2A3F" w:rsidRPr="00BB2102" w14:paraId="463CEFA2" w14:textId="77777777" w:rsidTr="007C2A3F">
        <w:trPr>
          <w:trHeight w:val="142"/>
          <w:jc w:val="center"/>
        </w:trPr>
        <w:tc>
          <w:tcPr>
            <w:tcW w:w="5241" w:type="dxa"/>
          </w:tcPr>
          <w:p w14:paraId="4A898284" w14:textId="77777777" w:rsidR="007C2A3F" w:rsidRPr="0085525C" w:rsidRDefault="007C2A3F" w:rsidP="007C2A3F">
            <w:pPr>
              <w:pStyle w:val="tabteksts"/>
              <w:ind w:left="720"/>
              <w:jc w:val="right"/>
              <w:rPr>
                <w:i/>
                <w:szCs w:val="18"/>
                <w:lang w:eastAsia="lv-LV"/>
              </w:rPr>
            </w:pPr>
            <w:r w:rsidRPr="0085525C">
              <w:rPr>
                <w:i/>
                <w:szCs w:val="18"/>
                <w:lang w:eastAsia="lv-LV"/>
              </w:rPr>
              <w:t>Iemaksas ICPO-INTERPOL</w:t>
            </w:r>
          </w:p>
        </w:tc>
        <w:tc>
          <w:tcPr>
            <w:tcW w:w="1277" w:type="dxa"/>
          </w:tcPr>
          <w:p w14:paraId="1860EDED" w14:textId="77777777" w:rsidR="007C2A3F" w:rsidRPr="009F7966" w:rsidRDefault="007C2A3F" w:rsidP="007C2A3F">
            <w:pPr>
              <w:pStyle w:val="tabteksts"/>
              <w:jc w:val="right"/>
              <w:rPr>
                <w:i/>
                <w:szCs w:val="18"/>
              </w:rPr>
            </w:pPr>
            <w:r w:rsidRPr="009F7966">
              <w:rPr>
                <w:i/>
                <w:szCs w:val="18"/>
              </w:rPr>
              <w:t>30 569</w:t>
            </w:r>
          </w:p>
        </w:tc>
        <w:tc>
          <w:tcPr>
            <w:tcW w:w="1277" w:type="dxa"/>
          </w:tcPr>
          <w:p w14:paraId="59946D1F" w14:textId="77777777" w:rsidR="007C2A3F" w:rsidRPr="009F7966" w:rsidRDefault="007C2A3F" w:rsidP="007C2A3F">
            <w:pPr>
              <w:pStyle w:val="tabteksts"/>
              <w:jc w:val="right"/>
              <w:rPr>
                <w:i/>
                <w:szCs w:val="18"/>
              </w:rPr>
            </w:pPr>
            <w:r w:rsidRPr="009F7966">
              <w:rPr>
                <w:i/>
                <w:szCs w:val="18"/>
              </w:rPr>
              <w:t>48 907</w:t>
            </w:r>
          </w:p>
        </w:tc>
        <w:tc>
          <w:tcPr>
            <w:tcW w:w="1277" w:type="dxa"/>
          </w:tcPr>
          <w:p w14:paraId="2E2B17CD" w14:textId="77777777" w:rsidR="007C2A3F" w:rsidRPr="009F7966" w:rsidRDefault="007C2A3F" w:rsidP="007C2A3F">
            <w:pPr>
              <w:pStyle w:val="tabteksts"/>
              <w:jc w:val="right"/>
              <w:rPr>
                <w:i/>
                <w:szCs w:val="18"/>
              </w:rPr>
            </w:pPr>
            <w:r w:rsidRPr="009F7966">
              <w:rPr>
                <w:i/>
                <w:szCs w:val="18"/>
              </w:rPr>
              <w:t>18 338</w:t>
            </w:r>
          </w:p>
        </w:tc>
      </w:tr>
      <w:tr w:rsidR="007C2A3F" w:rsidRPr="00BB2102" w14:paraId="02CF620B" w14:textId="77777777" w:rsidTr="007C2A3F">
        <w:trPr>
          <w:trHeight w:val="142"/>
          <w:jc w:val="center"/>
        </w:trPr>
        <w:tc>
          <w:tcPr>
            <w:tcW w:w="5241" w:type="dxa"/>
          </w:tcPr>
          <w:p w14:paraId="2AC203BA" w14:textId="77777777" w:rsidR="007C2A3F" w:rsidRPr="0085525C" w:rsidRDefault="007C2A3F" w:rsidP="007C2A3F">
            <w:pPr>
              <w:pStyle w:val="tabteksts"/>
              <w:jc w:val="right"/>
              <w:rPr>
                <w:i/>
                <w:szCs w:val="18"/>
                <w:lang w:eastAsia="lv-LV"/>
              </w:rPr>
            </w:pPr>
            <w:r w:rsidRPr="0085525C">
              <w:rPr>
                <w:i/>
                <w:szCs w:val="18"/>
                <w:lang w:eastAsia="lv-LV"/>
              </w:rPr>
              <w:t>Eiropas tiesu ekspertīžu asociācijā (ENFSI)</w:t>
            </w:r>
          </w:p>
        </w:tc>
        <w:tc>
          <w:tcPr>
            <w:tcW w:w="1277" w:type="dxa"/>
          </w:tcPr>
          <w:p w14:paraId="7015C34B" w14:textId="77777777" w:rsidR="007C2A3F" w:rsidRPr="009F7966" w:rsidRDefault="007C2A3F" w:rsidP="007C2A3F">
            <w:pPr>
              <w:pStyle w:val="tabteksts"/>
              <w:jc w:val="right"/>
              <w:rPr>
                <w:i/>
                <w:szCs w:val="18"/>
              </w:rPr>
            </w:pPr>
            <w:r w:rsidRPr="009F7966">
              <w:rPr>
                <w:i/>
                <w:szCs w:val="18"/>
              </w:rPr>
              <w:t>3 750</w:t>
            </w:r>
          </w:p>
        </w:tc>
        <w:tc>
          <w:tcPr>
            <w:tcW w:w="1277" w:type="dxa"/>
          </w:tcPr>
          <w:p w14:paraId="0DF21474" w14:textId="77777777" w:rsidR="007C2A3F" w:rsidRPr="009F7966" w:rsidRDefault="007C2A3F" w:rsidP="007C2A3F">
            <w:pPr>
              <w:pStyle w:val="tabteksts"/>
              <w:jc w:val="right"/>
              <w:rPr>
                <w:i/>
                <w:szCs w:val="18"/>
              </w:rPr>
            </w:pPr>
            <w:r w:rsidRPr="009F7966">
              <w:rPr>
                <w:i/>
                <w:szCs w:val="18"/>
              </w:rPr>
              <w:t>3 750</w:t>
            </w:r>
          </w:p>
        </w:tc>
        <w:tc>
          <w:tcPr>
            <w:tcW w:w="1277" w:type="dxa"/>
          </w:tcPr>
          <w:p w14:paraId="1B075187" w14:textId="77777777" w:rsidR="007C2A3F" w:rsidRPr="009F7966" w:rsidRDefault="007C2A3F" w:rsidP="007C2A3F">
            <w:pPr>
              <w:pStyle w:val="tabteksts"/>
              <w:jc w:val="right"/>
              <w:rPr>
                <w:i/>
                <w:szCs w:val="18"/>
              </w:rPr>
            </w:pPr>
            <w:r w:rsidRPr="009F7966">
              <w:rPr>
                <w:i/>
                <w:szCs w:val="18"/>
              </w:rPr>
              <w:t>0</w:t>
            </w:r>
          </w:p>
        </w:tc>
      </w:tr>
      <w:tr w:rsidR="007C2A3F" w:rsidRPr="00BB2102" w14:paraId="1126D42C" w14:textId="77777777" w:rsidTr="007C2A3F">
        <w:trPr>
          <w:trHeight w:val="142"/>
          <w:jc w:val="center"/>
        </w:trPr>
        <w:tc>
          <w:tcPr>
            <w:tcW w:w="5241" w:type="dxa"/>
          </w:tcPr>
          <w:p w14:paraId="68F0E3BC" w14:textId="77777777" w:rsidR="007C2A3F" w:rsidRPr="0085525C" w:rsidRDefault="007C2A3F" w:rsidP="007C2A3F">
            <w:pPr>
              <w:pStyle w:val="tabteksts"/>
              <w:tabs>
                <w:tab w:val="left" w:pos="524"/>
              </w:tabs>
              <w:jc w:val="right"/>
              <w:rPr>
                <w:i/>
                <w:szCs w:val="18"/>
                <w:lang w:eastAsia="lv-LV"/>
              </w:rPr>
            </w:pPr>
            <w:r w:rsidRPr="0085525C">
              <w:rPr>
                <w:i/>
                <w:szCs w:val="18"/>
                <w:lang w:eastAsia="lv-LV"/>
              </w:rPr>
              <w:t>Dalības maksa Autotransporta tiesībaizsardzības organizāciju konfederācijā (CORTE)</w:t>
            </w:r>
            <w:r w:rsidRPr="0085525C">
              <w:rPr>
                <w:i/>
                <w:szCs w:val="18"/>
                <w:lang w:eastAsia="lv-LV"/>
              </w:rPr>
              <w:tab/>
            </w:r>
          </w:p>
        </w:tc>
        <w:tc>
          <w:tcPr>
            <w:tcW w:w="1277" w:type="dxa"/>
          </w:tcPr>
          <w:p w14:paraId="7C5D95C9" w14:textId="77777777" w:rsidR="007C2A3F" w:rsidRPr="009F7966" w:rsidRDefault="007C2A3F" w:rsidP="007C2A3F">
            <w:pPr>
              <w:pStyle w:val="tabteksts"/>
              <w:jc w:val="right"/>
              <w:rPr>
                <w:i/>
                <w:szCs w:val="18"/>
              </w:rPr>
            </w:pPr>
            <w:r w:rsidRPr="009F7966">
              <w:rPr>
                <w:i/>
                <w:szCs w:val="18"/>
              </w:rPr>
              <w:t>2 500</w:t>
            </w:r>
          </w:p>
        </w:tc>
        <w:tc>
          <w:tcPr>
            <w:tcW w:w="1277" w:type="dxa"/>
          </w:tcPr>
          <w:p w14:paraId="2D4845D8" w14:textId="77777777" w:rsidR="007C2A3F" w:rsidRPr="009F7966" w:rsidRDefault="007C2A3F" w:rsidP="007C2A3F">
            <w:pPr>
              <w:pStyle w:val="tabteksts"/>
              <w:jc w:val="right"/>
              <w:rPr>
                <w:i/>
                <w:szCs w:val="18"/>
              </w:rPr>
            </w:pPr>
            <w:r w:rsidRPr="009F7966">
              <w:rPr>
                <w:i/>
                <w:szCs w:val="18"/>
              </w:rPr>
              <w:t>2 500</w:t>
            </w:r>
          </w:p>
        </w:tc>
        <w:tc>
          <w:tcPr>
            <w:tcW w:w="1277" w:type="dxa"/>
          </w:tcPr>
          <w:p w14:paraId="48AC32D4" w14:textId="77777777" w:rsidR="007C2A3F" w:rsidRPr="009F7966" w:rsidRDefault="007C2A3F" w:rsidP="007C2A3F">
            <w:pPr>
              <w:pStyle w:val="tabteksts"/>
              <w:jc w:val="right"/>
              <w:rPr>
                <w:i/>
                <w:szCs w:val="18"/>
              </w:rPr>
            </w:pPr>
            <w:r w:rsidRPr="009F7966">
              <w:rPr>
                <w:i/>
                <w:szCs w:val="18"/>
              </w:rPr>
              <w:t>0</w:t>
            </w:r>
          </w:p>
        </w:tc>
      </w:tr>
      <w:tr w:rsidR="007C2A3F" w:rsidRPr="00BB2102" w14:paraId="0DF032A0" w14:textId="77777777" w:rsidTr="007C2A3F">
        <w:trPr>
          <w:trHeight w:val="142"/>
          <w:jc w:val="center"/>
        </w:trPr>
        <w:tc>
          <w:tcPr>
            <w:tcW w:w="5241" w:type="dxa"/>
          </w:tcPr>
          <w:p w14:paraId="19A657B4" w14:textId="77777777" w:rsidR="007C2A3F" w:rsidRPr="0085525C" w:rsidRDefault="007C2A3F" w:rsidP="007C2A3F">
            <w:pPr>
              <w:pStyle w:val="tabteksts"/>
              <w:jc w:val="right"/>
              <w:rPr>
                <w:i/>
                <w:szCs w:val="18"/>
                <w:lang w:eastAsia="lv-LV"/>
              </w:rPr>
            </w:pPr>
            <w:r w:rsidRPr="0085525C">
              <w:rPr>
                <w:i/>
                <w:szCs w:val="18"/>
                <w:lang w:eastAsia="lv-LV"/>
              </w:rPr>
              <w:t>Dalības maksa Eiropas ceļu policijas tīklā (TISPOL)</w:t>
            </w:r>
          </w:p>
        </w:tc>
        <w:tc>
          <w:tcPr>
            <w:tcW w:w="1277" w:type="dxa"/>
          </w:tcPr>
          <w:p w14:paraId="1D7F6551" w14:textId="77777777" w:rsidR="007C2A3F" w:rsidRPr="009F7966" w:rsidRDefault="007C2A3F" w:rsidP="007C2A3F">
            <w:pPr>
              <w:pStyle w:val="tabteksts"/>
              <w:jc w:val="right"/>
              <w:rPr>
                <w:i/>
                <w:szCs w:val="18"/>
              </w:rPr>
            </w:pPr>
            <w:r w:rsidRPr="009F7966">
              <w:rPr>
                <w:i/>
                <w:szCs w:val="18"/>
              </w:rPr>
              <w:t>5 000</w:t>
            </w:r>
          </w:p>
        </w:tc>
        <w:tc>
          <w:tcPr>
            <w:tcW w:w="1277" w:type="dxa"/>
          </w:tcPr>
          <w:p w14:paraId="3B5E8E7F" w14:textId="77777777" w:rsidR="007C2A3F" w:rsidRPr="009F7966" w:rsidRDefault="007C2A3F" w:rsidP="007C2A3F">
            <w:pPr>
              <w:pStyle w:val="tabteksts"/>
              <w:jc w:val="right"/>
              <w:rPr>
                <w:i/>
                <w:szCs w:val="18"/>
              </w:rPr>
            </w:pPr>
            <w:r w:rsidRPr="009F7966">
              <w:rPr>
                <w:i/>
                <w:szCs w:val="18"/>
              </w:rPr>
              <w:t>5 000</w:t>
            </w:r>
          </w:p>
        </w:tc>
        <w:tc>
          <w:tcPr>
            <w:tcW w:w="1277" w:type="dxa"/>
          </w:tcPr>
          <w:p w14:paraId="358D6F36" w14:textId="77777777" w:rsidR="007C2A3F" w:rsidRPr="009F7966" w:rsidRDefault="007C2A3F" w:rsidP="007C2A3F">
            <w:pPr>
              <w:pStyle w:val="tabteksts"/>
              <w:jc w:val="right"/>
              <w:rPr>
                <w:i/>
                <w:szCs w:val="18"/>
              </w:rPr>
            </w:pPr>
            <w:r w:rsidRPr="009F7966">
              <w:rPr>
                <w:i/>
                <w:szCs w:val="18"/>
              </w:rPr>
              <w:t>0</w:t>
            </w:r>
          </w:p>
        </w:tc>
      </w:tr>
      <w:tr w:rsidR="007C2A3F" w:rsidRPr="00BB2102" w14:paraId="24851917" w14:textId="77777777" w:rsidTr="007C2A3F">
        <w:trPr>
          <w:trHeight w:val="142"/>
          <w:jc w:val="center"/>
        </w:trPr>
        <w:tc>
          <w:tcPr>
            <w:tcW w:w="5241" w:type="dxa"/>
          </w:tcPr>
          <w:p w14:paraId="52D2ECF4" w14:textId="77777777" w:rsidR="007C2A3F" w:rsidRPr="0085525C" w:rsidRDefault="007C2A3F" w:rsidP="0062354D">
            <w:pPr>
              <w:pStyle w:val="tabteksts"/>
              <w:jc w:val="both"/>
              <w:rPr>
                <w:i/>
                <w:szCs w:val="18"/>
                <w:lang w:eastAsia="lv-LV"/>
              </w:rPr>
            </w:pPr>
            <w:r w:rsidRPr="0085525C">
              <w:rPr>
                <w:i/>
                <w:szCs w:val="18"/>
                <w:lang w:eastAsia="lv-LV"/>
              </w:rPr>
              <w:t>Transportlīdzekļu noma</w:t>
            </w:r>
          </w:p>
        </w:tc>
        <w:tc>
          <w:tcPr>
            <w:tcW w:w="1277" w:type="dxa"/>
          </w:tcPr>
          <w:p w14:paraId="00D93BC3" w14:textId="77777777" w:rsidR="007C2A3F" w:rsidRPr="00BB2102" w:rsidRDefault="007C2A3F" w:rsidP="007C2A3F">
            <w:pPr>
              <w:pStyle w:val="tabteksts"/>
              <w:jc w:val="right"/>
              <w:rPr>
                <w:szCs w:val="18"/>
              </w:rPr>
            </w:pPr>
            <w:r w:rsidRPr="00BE5BC4">
              <w:rPr>
                <w:szCs w:val="18"/>
              </w:rPr>
              <w:t>5 583 078</w:t>
            </w:r>
          </w:p>
        </w:tc>
        <w:tc>
          <w:tcPr>
            <w:tcW w:w="1277" w:type="dxa"/>
          </w:tcPr>
          <w:p w14:paraId="28D669A1" w14:textId="77777777" w:rsidR="007C2A3F" w:rsidRPr="00BB2102" w:rsidRDefault="007C2A3F" w:rsidP="007C2A3F">
            <w:pPr>
              <w:pStyle w:val="tabteksts"/>
              <w:jc w:val="right"/>
              <w:rPr>
                <w:szCs w:val="18"/>
              </w:rPr>
            </w:pPr>
            <w:r w:rsidRPr="00BE5BC4">
              <w:rPr>
                <w:szCs w:val="18"/>
              </w:rPr>
              <w:t>4 178 789</w:t>
            </w:r>
          </w:p>
        </w:tc>
        <w:tc>
          <w:tcPr>
            <w:tcW w:w="1277" w:type="dxa"/>
          </w:tcPr>
          <w:p w14:paraId="449F0B66" w14:textId="77777777" w:rsidR="007C2A3F" w:rsidRPr="00BB2102" w:rsidRDefault="007C2A3F" w:rsidP="007C2A3F">
            <w:pPr>
              <w:pStyle w:val="tabteksts"/>
              <w:jc w:val="right"/>
              <w:rPr>
                <w:szCs w:val="18"/>
              </w:rPr>
            </w:pPr>
            <w:r w:rsidRPr="00BE5BC4">
              <w:rPr>
                <w:szCs w:val="18"/>
              </w:rPr>
              <w:t>-1 404 289</w:t>
            </w:r>
          </w:p>
        </w:tc>
      </w:tr>
      <w:tr w:rsidR="007C2A3F" w:rsidRPr="00BB2102" w14:paraId="61E660D1" w14:textId="77777777" w:rsidTr="007C2A3F">
        <w:trPr>
          <w:trHeight w:val="142"/>
          <w:jc w:val="center"/>
        </w:trPr>
        <w:tc>
          <w:tcPr>
            <w:tcW w:w="5241" w:type="dxa"/>
          </w:tcPr>
          <w:p w14:paraId="21205F06" w14:textId="77777777" w:rsidR="007C2A3F" w:rsidRPr="0085525C" w:rsidRDefault="007C2A3F" w:rsidP="0062354D">
            <w:pPr>
              <w:pStyle w:val="tabteksts"/>
              <w:jc w:val="both"/>
              <w:rPr>
                <w:i/>
                <w:szCs w:val="18"/>
                <w:lang w:eastAsia="lv-LV"/>
              </w:rPr>
            </w:pPr>
            <w:r w:rsidRPr="0085525C">
              <w:rPr>
                <w:i/>
                <w:szCs w:val="18"/>
                <w:lang w:eastAsia="lv-LV"/>
              </w:rPr>
              <w:t>Transportlīdzekļu noma ceļu satiksmes uzraudzības uzlabošanai</w:t>
            </w:r>
          </w:p>
        </w:tc>
        <w:tc>
          <w:tcPr>
            <w:tcW w:w="1277" w:type="dxa"/>
          </w:tcPr>
          <w:p w14:paraId="71EA3095" w14:textId="77777777" w:rsidR="007C2A3F" w:rsidRPr="00BB2102" w:rsidRDefault="007C2A3F" w:rsidP="007C2A3F">
            <w:pPr>
              <w:pStyle w:val="tabteksts"/>
              <w:jc w:val="right"/>
              <w:rPr>
                <w:szCs w:val="18"/>
              </w:rPr>
            </w:pPr>
            <w:r w:rsidRPr="00BE5BC4">
              <w:rPr>
                <w:szCs w:val="18"/>
              </w:rPr>
              <w:t>666 000</w:t>
            </w:r>
          </w:p>
        </w:tc>
        <w:tc>
          <w:tcPr>
            <w:tcW w:w="1277" w:type="dxa"/>
          </w:tcPr>
          <w:p w14:paraId="4056C84D" w14:textId="77777777" w:rsidR="007C2A3F" w:rsidRPr="00BB2102" w:rsidRDefault="007C2A3F" w:rsidP="007C2A3F">
            <w:pPr>
              <w:pStyle w:val="tabteksts"/>
              <w:jc w:val="right"/>
              <w:rPr>
                <w:szCs w:val="18"/>
              </w:rPr>
            </w:pPr>
            <w:r w:rsidRPr="00BE5BC4">
              <w:rPr>
                <w:szCs w:val="18"/>
              </w:rPr>
              <w:t>666 000</w:t>
            </w:r>
          </w:p>
        </w:tc>
        <w:tc>
          <w:tcPr>
            <w:tcW w:w="1277" w:type="dxa"/>
          </w:tcPr>
          <w:p w14:paraId="5C4F1BB2" w14:textId="77777777" w:rsidR="007C2A3F" w:rsidRPr="00BB2102" w:rsidRDefault="007C2A3F" w:rsidP="007C2A3F">
            <w:pPr>
              <w:pStyle w:val="tabteksts"/>
              <w:jc w:val="right"/>
              <w:rPr>
                <w:szCs w:val="18"/>
              </w:rPr>
            </w:pPr>
            <w:r w:rsidRPr="00BE5BC4">
              <w:rPr>
                <w:szCs w:val="18"/>
              </w:rPr>
              <w:t>0</w:t>
            </w:r>
          </w:p>
        </w:tc>
      </w:tr>
      <w:tr w:rsidR="007C2A3F" w:rsidRPr="00BB2102" w14:paraId="3963504E" w14:textId="77777777" w:rsidTr="007C2A3F">
        <w:trPr>
          <w:trHeight w:val="142"/>
          <w:jc w:val="center"/>
        </w:trPr>
        <w:tc>
          <w:tcPr>
            <w:tcW w:w="5241" w:type="dxa"/>
          </w:tcPr>
          <w:p w14:paraId="5E1D1401" w14:textId="77777777" w:rsidR="007C2A3F" w:rsidRPr="0085525C" w:rsidRDefault="007C2A3F" w:rsidP="0062354D">
            <w:pPr>
              <w:pStyle w:val="tabteksts"/>
              <w:jc w:val="both"/>
              <w:rPr>
                <w:i/>
                <w:szCs w:val="18"/>
                <w:lang w:eastAsia="lv-LV"/>
              </w:rPr>
            </w:pPr>
            <w:r w:rsidRPr="0085525C">
              <w:rPr>
                <w:i/>
                <w:szCs w:val="18"/>
                <w:lang w:eastAsia="lv-LV"/>
              </w:rPr>
              <w:t>Ceļu satiksmes pārkāpumu fiksēšanas tehnisko līdzekļu (fotoradaru) darbības nodrošināšana</w:t>
            </w:r>
          </w:p>
        </w:tc>
        <w:tc>
          <w:tcPr>
            <w:tcW w:w="1277" w:type="dxa"/>
          </w:tcPr>
          <w:p w14:paraId="1C9561A7" w14:textId="77777777" w:rsidR="007C2A3F" w:rsidRPr="00BB2102" w:rsidRDefault="007C2A3F" w:rsidP="007C2A3F">
            <w:pPr>
              <w:pStyle w:val="tabteksts"/>
              <w:jc w:val="right"/>
              <w:rPr>
                <w:szCs w:val="18"/>
              </w:rPr>
            </w:pPr>
            <w:r w:rsidRPr="00BE5BC4">
              <w:rPr>
                <w:szCs w:val="18"/>
              </w:rPr>
              <w:t>2 966 757</w:t>
            </w:r>
          </w:p>
        </w:tc>
        <w:tc>
          <w:tcPr>
            <w:tcW w:w="1277" w:type="dxa"/>
          </w:tcPr>
          <w:p w14:paraId="29CFFDBD" w14:textId="77777777" w:rsidR="007C2A3F" w:rsidRPr="00BB2102" w:rsidRDefault="007C2A3F" w:rsidP="007C2A3F">
            <w:pPr>
              <w:pStyle w:val="tabteksts"/>
              <w:jc w:val="right"/>
              <w:rPr>
                <w:szCs w:val="18"/>
              </w:rPr>
            </w:pPr>
            <w:r w:rsidRPr="00BE5BC4">
              <w:rPr>
                <w:szCs w:val="18"/>
              </w:rPr>
              <w:t>2 380 404</w:t>
            </w:r>
          </w:p>
        </w:tc>
        <w:tc>
          <w:tcPr>
            <w:tcW w:w="1277" w:type="dxa"/>
          </w:tcPr>
          <w:p w14:paraId="2B460CBC" w14:textId="77777777" w:rsidR="007C2A3F" w:rsidRPr="00BB2102" w:rsidRDefault="007C2A3F" w:rsidP="007C2A3F">
            <w:pPr>
              <w:pStyle w:val="tabteksts"/>
              <w:jc w:val="right"/>
              <w:rPr>
                <w:szCs w:val="18"/>
              </w:rPr>
            </w:pPr>
            <w:r w:rsidRPr="00BE5BC4">
              <w:rPr>
                <w:szCs w:val="18"/>
              </w:rPr>
              <w:t>-586 353</w:t>
            </w:r>
          </w:p>
        </w:tc>
      </w:tr>
      <w:tr w:rsidR="007C2A3F" w:rsidRPr="00BB2102" w14:paraId="42274FAD" w14:textId="77777777" w:rsidTr="007C2A3F">
        <w:trPr>
          <w:trHeight w:val="142"/>
          <w:jc w:val="center"/>
        </w:trPr>
        <w:tc>
          <w:tcPr>
            <w:tcW w:w="5241" w:type="dxa"/>
            <w:shd w:val="clear" w:color="auto" w:fill="F2F2F2" w:themeFill="background1" w:themeFillShade="F2"/>
            <w:vAlign w:val="center"/>
          </w:tcPr>
          <w:p w14:paraId="320C892B" w14:textId="77777777" w:rsidR="007C2A3F" w:rsidRPr="0085525C" w:rsidRDefault="007C2A3F" w:rsidP="007C2A3F">
            <w:pPr>
              <w:pStyle w:val="tabteksts"/>
              <w:rPr>
                <w:szCs w:val="18"/>
                <w:u w:val="single"/>
                <w:lang w:eastAsia="lv-LV"/>
              </w:rPr>
            </w:pPr>
            <w:r w:rsidRPr="0085525C">
              <w:rPr>
                <w:szCs w:val="18"/>
                <w:u w:val="single"/>
                <w:lang w:eastAsia="lv-LV"/>
              </w:rPr>
              <w:t>Citas izmaiņas</w:t>
            </w:r>
          </w:p>
        </w:tc>
        <w:tc>
          <w:tcPr>
            <w:tcW w:w="1277" w:type="dxa"/>
            <w:shd w:val="clear" w:color="auto" w:fill="F2F2F2" w:themeFill="background1" w:themeFillShade="F2"/>
          </w:tcPr>
          <w:p w14:paraId="25F6FF61" w14:textId="77777777" w:rsidR="007C2A3F" w:rsidRPr="0025563B" w:rsidRDefault="007C2A3F" w:rsidP="007C2A3F">
            <w:pPr>
              <w:pStyle w:val="tabteksts"/>
              <w:jc w:val="right"/>
              <w:rPr>
                <w:szCs w:val="18"/>
                <w:u w:val="single"/>
              </w:rPr>
            </w:pPr>
            <w:r w:rsidRPr="0025563B">
              <w:rPr>
                <w:szCs w:val="18"/>
                <w:u w:val="single"/>
              </w:rPr>
              <w:t>3 492 407</w:t>
            </w:r>
          </w:p>
        </w:tc>
        <w:tc>
          <w:tcPr>
            <w:tcW w:w="1277" w:type="dxa"/>
            <w:shd w:val="clear" w:color="auto" w:fill="F2F2F2" w:themeFill="background1" w:themeFillShade="F2"/>
          </w:tcPr>
          <w:p w14:paraId="0FAFEE07" w14:textId="77777777" w:rsidR="007C2A3F" w:rsidRPr="0025563B" w:rsidRDefault="007C2A3F" w:rsidP="007C2A3F">
            <w:pPr>
              <w:pStyle w:val="tabteksts"/>
              <w:jc w:val="right"/>
              <w:rPr>
                <w:szCs w:val="18"/>
                <w:u w:val="single"/>
              </w:rPr>
            </w:pPr>
            <w:r w:rsidRPr="0025563B">
              <w:rPr>
                <w:szCs w:val="18"/>
                <w:u w:val="single"/>
              </w:rPr>
              <w:t>3 027 186</w:t>
            </w:r>
          </w:p>
        </w:tc>
        <w:tc>
          <w:tcPr>
            <w:tcW w:w="1277" w:type="dxa"/>
            <w:shd w:val="clear" w:color="auto" w:fill="F2F2F2" w:themeFill="background1" w:themeFillShade="F2"/>
          </w:tcPr>
          <w:p w14:paraId="6B4B4873" w14:textId="77777777" w:rsidR="007C2A3F" w:rsidRPr="0025563B" w:rsidRDefault="007C2A3F" w:rsidP="007C2A3F">
            <w:pPr>
              <w:pStyle w:val="tabteksts"/>
              <w:jc w:val="right"/>
              <w:rPr>
                <w:szCs w:val="18"/>
                <w:u w:val="single"/>
              </w:rPr>
            </w:pPr>
            <w:r w:rsidRPr="0025563B">
              <w:rPr>
                <w:szCs w:val="18"/>
                <w:u w:val="single"/>
              </w:rPr>
              <w:t>-465 221</w:t>
            </w:r>
          </w:p>
        </w:tc>
      </w:tr>
      <w:tr w:rsidR="007C2A3F" w:rsidRPr="00BB2102" w14:paraId="7125D882" w14:textId="77777777" w:rsidTr="007C2A3F">
        <w:trPr>
          <w:trHeight w:val="142"/>
          <w:jc w:val="center"/>
        </w:trPr>
        <w:tc>
          <w:tcPr>
            <w:tcW w:w="5241" w:type="dxa"/>
          </w:tcPr>
          <w:p w14:paraId="792868E6" w14:textId="77777777" w:rsidR="007C2A3F" w:rsidRPr="0085525C" w:rsidRDefault="007C2A3F" w:rsidP="0062354D">
            <w:pPr>
              <w:pStyle w:val="tabteksts"/>
              <w:jc w:val="both"/>
              <w:rPr>
                <w:i/>
                <w:szCs w:val="18"/>
                <w:lang w:eastAsia="lv-LV"/>
              </w:rPr>
            </w:pPr>
            <w:r w:rsidRPr="0085525C">
              <w:rPr>
                <w:i/>
                <w:szCs w:val="18"/>
                <w:lang w:eastAsia="lv-LV"/>
              </w:rPr>
              <w:t>Palielināti izdevumi Īslaicīgās aizturēšanas vietu un pagaidu turēšanas vietu uzturēšanai</w:t>
            </w:r>
          </w:p>
        </w:tc>
        <w:tc>
          <w:tcPr>
            <w:tcW w:w="1277" w:type="dxa"/>
          </w:tcPr>
          <w:p w14:paraId="1E4D4395" w14:textId="77777777" w:rsidR="007C2A3F" w:rsidRPr="00BB2102" w:rsidRDefault="007C2A3F" w:rsidP="007C2A3F">
            <w:pPr>
              <w:pStyle w:val="tabteksts"/>
              <w:jc w:val="center"/>
              <w:rPr>
                <w:szCs w:val="18"/>
              </w:rPr>
            </w:pPr>
            <w:r>
              <w:rPr>
                <w:szCs w:val="18"/>
              </w:rPr>
              <w:t>-</w:t>
            </w:r>
          </w:p>
        </w:tc>
        <w:tc>
          <w:tcPr>
            <w:tcW w:w="1277" w:type="dxa"/>
          </w:tcPr>
          <w:p w14:paraId="152660B5" w14:textId="77777777" w:rsidR="007C2A3F" w:rsidRPr="00BB2102" w:rsidRDefault="007C2A3F" w:rsidP="007C2A3F">
            <w:pPr>
              <w:pStyle w:val="tabteksts"/>
              <w:jc w:val="right"/>
              <w:rPr>
                <w:szCs w:val="18"/>
              </w:rPr>
            </w:pPr>
            <w:r w:rsidRPr="00AF1125">
              <w:rPr>
                <w:szCs w:val="18"/>
              </w:rPr>
              <w:t>1 698</w:t>
            </w:r>
          </w:p>
        </w:tc>
        <w:tc>
          <w:tcPr>
            <w:tcW w:w="1277" w:type="dxa"/>
          </w:tcPr>
          <w:p w14:paraId="7C58AE5B" w14:textId="77777777" w:rsidR="007C2A3F" w:rsidRPr="00BB2102" w:rsidRDefault="007C2A3F" w:rsidP="007C2A3F">
            <w:pPr>
              <w:pStyle w:val="tabteksts"/>
              <w:jc w:val="right"/>
              <w:rPr>
                <w:szCs w:val="18"/>
              </w:rPr>
            </w:pPr>
            <w:r w:rsidRPr="00AF1125">
              <w:rPr>
                <w:szCs w:val="18"/>
              </w:rPr>
              <w:t>1 698</w:t>
            </w:r>
          </w:p>
        </w:tc>
      </w:tr>
      <w:tr w:rsidR="007C2A3F" w:rsidRPr="00BB2102" w14:paraId="4D6BD68A" w14:textId="77777777" w:rsidTr="007C2A3F">
        <w:trPr>
          <w:trHeight w:val="142"/>
          <w:jc w:val="center"/>
        </w:trPr>
        <w:tc>
          <w:tcPr>
            <w:tcW w:w="5241" w:type="dxa"/>
          </w:tcPr>
          <w:p w14:paraId="53EFF261" w14:textId="5C4AB28F" w:rsidR="007C2A3F" w:rsidRPr="0085525C" w:rsidRDefault="007C2A3F" w:rsidP="00C46AE8">
            <w:pPr>
              <w:pStyle w:val="tabteksts"/>
              <w:jc w:val="both"/>
              <w:rPr>
                <w:i/>
                <w:szCs w:val="18"/>
                <w:lang w:eastAsia="lv-LV"/>
              </w:rPr>
            </w:pPr>
            <w:r w:rsidRPr="0085525C">
              <w:rPr>
                <w:i/>
                <w:szCs w:val="18"/>
                <w:lang w:eastAsia="lv-LV"/>
              </w:rPr>
              <w:t>Samazināti izdevumi 2018.</w:t>
            </w:r>
            <w:r w:rsidR="00C46AE8" w:rsidRPr="0085525C">
              <w:rPr>
                <w:i/>
                <w:szCs w:val="18"/>
                <w:lang w:eastAsia="lv-LV"/>
              </w:rPr>
              <w:t xml:space="preserve"> </w:t>
            </w:r>
            <w:r w:rsidRPr="0085525C">
              <w:rPr>
                <w:i/>
                <w:szCs w:val="18"/>
                <w:lang w:eastAsia="lv-LV"/>
              </w:rPr>
              <w:t>gada prioritārā pasākuma "Bērnu noziedzības novēršanas un bērnu aizsardzības pret noziedzīgu nodarījumu pamatnostādnēs 2013-2019 paredzēto pasākumu īstenošana" īstenošanai (MK 14.09.2017. prot. Nr.46 3.§ 2.p.)</w:t>
            </w:r>
          </w:p>
        </w:tc>
        <w:tc>
          <w:tcPr>
            <w:tcW w:w="1277" w:type="dxa"/>
          </w:tcPr>
          <w:p w14:paraId="37325685" w14:textId="77777777" w:rsidR="007C2A3F" w:rsidRPr="00BB2102" w:rsidRDefault="007C2A3F" w:rsidP="007C2A3F">
            <w:pPr>
              <w:pStyle w:val="tabteksts"/>
              <w:jc w:val="right"/>
              <w:rPr>
                <w:szCs w:val="18"/>
              </w:rPr>
            </w:pPr>
            <w:r w:rsidRPr="00AF1125">
              <w:rPr>
                <w:szCs w:val="18"/>
              </w:rPr>
              <w:t>98 461</w:t>
            </w:r>
          </w:p>
        </w:tc>
        <w:tc>
          <w:tcPr>
            <w:tcW w:w="1277" w:type="dxa"/>
          </w:tcPr>
          <w:p w14:paraId="212DF9A5" w14:textId="77777777" w:rsidR="007C2A3F" w:rsidRPr="00BB2102" w:rsidRDefault="007C2A3F" w:rsidP="007C2A3F">
            <w:pPr>
              <w:pStyle w:val="tabteksts"/>
              <w:jc w:val="center"/>
              <w:rPr>
                <w:szCs w:val="18"/>
              </w:rPr>
            </w:pPr>
            <w:r>
              <w:rPr>
                <w:szCs w:val="18"/>
              </w:rPr>
              <w:t>-</w:t>
            </w:r>
          </w:p>
        </w:tc>
        <w:tc>
          <w:tcPr>
            <w:tcW w:w="1277" w:type="dxa"/>
          </w:tcPr>
          <w:p w14:paraId="7BCEF3CC" w14:textId="77777777" w:rsidR="007C2A3F" w:rsidRPr="00BB2102" w:rsidRDefault="007C2A3F" w:rsidP="007C2A3F">
            <w:pPr>
              <w:pStyle w:val="tabteksts"/>
              <w:jc w:val="right"/>
              <w:rPr>
                <w:szCs w:val="18"/>
              </w:rPr>
            </w:pPr>
            <w:r w:rsidRPr="00AF1125">
              <w:rPr>
                <w:szCs w:val="18"/>
              </w:rPr>
              <w:t>-98 461</w:t>
            </w:r>
          </w:p>
        </w:tc>
      </w:tr>
      <w:tr w:rsidR="007C2A3F" w:rsidRPr="00BB2102" w14:paraId="58A4F2BB" w14:textId="77777777" w:rsidTr="007C2A3F">
        <w:trPr>
          <w:trHeight w:val="142"/>
          <w:jc w:val="center"/>
        </w:trPr>
        <w:tc>
          <w:tcPr>
            <w:tcW w:w="5241" w:type="dxa"/>
          </w:tcPr>
          <w:p w14:paraId="3D1248AB" w14:textId="77777777" w:rsidR="007C2A3F" w:rsidRPr="0085525C" w:rsidRDefault="007C2A3F" w:rsidP="0062354D">
            <w:pPr>
              <w:pStyle w:val="tabteksts"/>
              <w:jc w:val="both"/>
              <w:rPr>
                <w:i/>
                <w:szCs w:val="18"/>
                <w:lang w:eastAsia="lv-LV"/>
              </w:rPr>
            </w:pPr>
            <w:r w:rsidRPr="0085525C">
              <w:rPr>
                <w:i/>
                <w:szCs w:val="18"/>
                <w:lang w:eastAsia="lv-LV"/>
              </w:rPr>
              <w:t>Izdevumu izmaiņas 2018. gada prioritārā pasākuma "Valsts policijas pasākumi kibernoziegumu apkarošanas jomā" īstenošanai (MK 14.09.2017. prot. Nr.46 3.§ 2.p.)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17AAE7A" w14:textId="77777777" w:rsidR="007C2A3F" w:rsidRPr="00BB2102" w:rsidRDefault="007C2A3F" w:rsidP="007C2A3F">
            <w:pPr>
              <w:pStyle w:val="tabteksts"/>
              <w:jc w:val="right"/>
              <w:rPr>
                <w:szCs w:val="18"/>
              </w:rPr>
            </w:pPr>
            <w:r w:rsidRPr="00AF1125">
              <w:rPr>
                <w:szCs w:val="18"/>
              </w:rPr>
              <w:t>906 779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843671" w14:textId="77777777" w:rsidR="007C2A3F" w:rsidRPr="00BB2102" w:rsidRDefault="007C2A3F" w:rsidP="007C2A3F">
            <w:pPr>
              <w:pStyle w:val="tabteksts"/>
              <w:jc w:val="right"/>
              <w:rPr>
                <w:szCs w:val="18"/>
              </w:rPr>
            </w:pPr>
            <w:r w:rsidRPr="00AF1125">
              <w:rPr>
                <w:szCs w:val="18"/>
              </w:rPr>
              <w:t>96 779</w:t>
            </w:r>
          </w:p>
        </w:tc>
        <w:tc>
          <w:tcPr>
            <w:tcW w:w="1277" w:type="dxa"/>
            <w:tcBorders>
              <w:top w:val="single" w:sz="4" w:space="0" w:color="auto"/>
              <w:left w:val="nil"/>
              <w:bottom w:val="single" w:sz="4" w:space="0" w:color="auto"/>
              <w:right w:val="single" w:sz="4" w:space="0" w:color="auto"/>
            </w:tcBorders>
            <w:shd w:val="clear" w:color="auto" w:fill="auto"/>
          </w:tcPr>
          <w:p w14:paraId="1D2968C4" w14:textId="77777777" w:rsidR="007C2A3F" w:rsidRPr="00BB2102" w:rsidRDefault="007C2A3F" w:rsidP="007C2A3F">
            <w:pPr>
              <w:pStyle w:val="tabteksts"/>
              <w:jc w:val="right"/>
              <w:rPr>
                <w:szCs w:val="18"/>
              </w:rPr>
            </w:pPr>
            <w:r w:rsidRPr="00AF1125">
              <w:rPr>
                <w:szCs w:val="18"/>
              </w:rPr>
              <w:t>-810 000</w:t>
            </w:r>
          </w:p>
        </w:tc>
      </w:tr>
      <w:tr w:rsidR="007C2A3F" w:rsidRPr="008A0DDC" w14:paraId="1712F4EE" w14:textId="77777777" w:rsidTr="007C2A3F">
        <w:trPr>
          <w:trHeight w:val="142"/>
          <w:jc w:val="center"/>
        </w:trPr>
        <w:tc>
          <w:tcPr>
            <w:tcW w:w="5241" w:type="dxa"/>
            <w:shd w:val="clear" w:color="auto" w:fill="auto"/>
            <w:vAlign w:val="center"/>
          </w:tcPr>
          <w:p w14:paraId="4B00CD5E" w14:textId="738653A1" w:rsidR="007C2A3F" w:rsidRPr="0085525C" w:rsidRDefault="007C2A3F" w:rsidP="0062354D">
            <w:pPr>
              <w:pStyle w:val="tabteksts"/>
              <w:jc w:val="both"/>
              <w:rPr>
                <w:i/>
                <w:szCs w:val="18"/>
                <w:lang w:eastAsia="lv-LV"/>
              </w:rPr>
            </w:pPr>
            <w:r w:rsidRPr="0085525C">
              <w:rPr>
                <w:i/>
                <w:szCs w:val="18"/>
                <w:lang w:eastAsia="lv-LV"/>
              </w:rPr>
              <w:lastRenderedPageBreak/>
              <w:t>Samazināti izdevumi 2020.</w:t>
            </w:r>
            <w:r w:rsidR="00C46AE8" w:rsidRPr="0085525C">
              <w:rPr>
                <w:i/>
                <w:szCs w:val="18"/>
                <w:lang w:eastAsia="lv-LV"/>
              </w:rPr>
              <w:t xml:space="preserve"> </w:t>
            </w:r>
            <w:r w:rsidRPr="0085525C">
              <w:rPr>
                <w:i/>
                <w:szCs w:val="18"/>
                <w:lang w:eastAsia="lv-LV"/>
              </w:rPr>
              <w:t>gada prioritārā pasākuma “Ārstniecības personu darba samaksas pieauguma nodrošināšana” īstenošanai (MK 06.11.2019. sēdes prot. Nr.52 23.§ 7.p.)</w:t>
            </w:r>
          </w:p>
        </w:tc>
        <w:tc>
          <w:tcPr>
            <w:tcW w:w="1277" w:type="dxa"/>
            <w:shd w:val="clear" w:color="auto" w:fill="auto"/>
          </w:tcPr>
          <w:p w14:paraId="78D37C64" w14:textId="77777777" w:rsidR="007C2A3F" w:rsidRPr="008A0DDC" w:rsidRDefault="007C2A3F" w:rsidP="007C2A3F">
            <w:pPr>
              <w:pStyle w:val="tabteksts"/>
              <w:jc w:val="right"/>
              <w:rPr>
                <w:szCs w:val="18"/>
              </w:rPr>
            </w:pPr>
            <w:r w:rsidRPr="008A0DDC">
              <w:rPr>
                <w:szCs w:val="18"/>
              </w:rPr>
              <w:t>11 180</w:t>
            </w:r>
          </w:p>
        </w:tc>
        <w:tc>
          <w:tcPr>
            <w:tcW w:w="1277" w:type="dxa"/>
            <w:shd w:val="clear" w:color="auto" w:fill="auto"/>
          </w:tcPr>
          <w:p w14:paraId="64580216" w14:textId="77777777" w:rsidR="007C2A3F" w:rsidRPr="008A0DDC" w:rsidRDefault="007C2A3F" w:rsidP="007C2A3F">
            <w:pPr>
              <w:pStyle w:val="tabteksts"/>
              <w:jc w:val="center"/>
              <w:rPr>
                <w:i/>
                <w:szCs w:val="18"/>
                <w:lang w:eastAsia="lv-LV"/>
              </w:rPr>
            </w:pPr>
            <w:r>
              <w:rPr>
                <w:i/>
                <w:szCs w:val="18"/>
                <w:lang w:eastAsia="lv-LV"/>
              </w:rPr>
              <w:t>-</w:t>
            </w:r>
          </w:p>
        </w:tc>
        <w:tc>
          <w:tcPr>
            <w:tcW w:w="1277" w:type="dxa"/>
            <w:shd w:val="clear" w:color="auto" w:fill="auto"/>
          </w:tcPr>
          <w:p w14:paraId="1F54E647" w14:textId="77777777" w:rsidR="007C2A3F" w:rsidRPr="008A0DDC" w:rsidRDefault="007C2A3F" w:rsidP="007C2A3F">
            <w:pPr>
              <w:pStyle w:val="tabteksts"/>
              <w:jc w:val="right"/>
              <w:rPr>
                <w:szCs w:val="18"/>
              </w:rPr>
            </w:pPr>
            <w:r w:rsidRPr="008A0DDC">
              <w:rPr>
                <w:szCs w:val="18"/>
              </w:rPr>
              <w:t>-11 180</w:t>
            </w:r>
          </w:p>
        </w:tc>
      </w:tr>
      <w:tr w:rsidR="007C2A3F" w:rsidRPr="00BB2102" w14:paraId="0F9B8155" w14:textId="77777777" w:rsidTr="007C2A3F">
        <w:trPr>
          <w:trHeight w:val="142"/>
          <w:jc w:val="center"/>
        </w:trPr>
        <w:tc>
          <w:tcPr>
            <w:tcW w:w="5241" w:type="dxa"/>
          </w:tcPr>
          <w:p w14:paraId="4D4B1EB5" w14:textId="77777777" w:rsidR="007C2A3F" w:rsidRPr="0085525C" w:rsidRDefault="007C2A3F" w:rsidP="0062354D">
            <w:pPr>
              <w:pStyle w:val="tabteksts"/>
              <w:jc w:val="both"/>
              <w:rPr>
                <w:i/>
                <w:szCs w:val="18"/>
                <w:lang w:eastAsia="lv-LV"/>
              </w:rPr>
            </w:pPr>
            <w:r w:rsidRPr="0085525C">
              <w:rPr>
                <w:i/>
                <w:szCs w:val="18"/>
                <w:lang w:eastAsia="lv-LV"/>
              </w:rPr>
              <w:t>Izdevumu izmaiņas 2020. gada prioritārā pasākuma “Valsts policijas amatpersonu ar speciālajām dienesta pakāpēm nodrošināšana ar formas tērpiem” īstenošanai (MK 17.09.2019. sēdes prot. Nr.42 34.§ 2.p.)</w:t>
            </w:r>
          </w:p>
        </w:tc>
        <w:tc>
          <w:tcPr>
            <w:tcW w:w="1277" w:type="dxa"/>
            <w:tcBorders>
              <w:top w:val="nil"/>
              <w:left w:val="single" w:sz="4" w:space="0" w:color="auto"/>
              <w:bottom w:val="single" w:sz="4" w:space="0" w:color="auto"/>
              <w:right w:val="single" w:sz="4" w:space="0" w:color="auto"/>
            </w:tcBorders>
            <w:shd w:val="clear" w:color="auto" w:fill="auto"/>
          </w:tcPr>
          <w:p w14:paraId="55E5F432" w14:textId="77777777" w:rsidR="007C2A3F" w:rsidRPr="00BB2102" w:rsidRDefault="007C2A3F" w:rsidP="007C2A3F">
            <w:pPr>
              <w:pStyle w:val="tabteksts"/>
              <w:jc w:val="right"/>
              <w:rPr>
                <w:szCs w:val="18"/>
              </w:rPr>
            </w:pPr>
            <w:r w:rsidRPr="00AF1125">
              <w:rPr>
                <w:szCs w:val="18"/>
              </w:rPr>
              <w:t>545 726</w:t>
            </w:r>
          </w:p>
        </w:tc>
        <w:tc>
          <w:tcPr>
            <w:tcW w:w="1277" w:type="dxa"/>
            <w:tcBorders>
              <w:top w:val="nil"/>
              <w:left w:val="single" w:sz="4" w:space="0" w:color="auto"/>
              <w:bottom w:val="single" w:sz="4" w:space="0" w:color="auto"/>
              <w:right w:val="single" w:sz="4" w:space="0" w:color="auto"/>
            </w:tcBorders>
            <w:shd w:val="clear" w:color="auto" w:fill="auto"/>
          </w:tcPr>
          <w:p w14:paraId="71D61853" w14:textId="77777777" w:rsidR="007C2A3F" w:rsidRPr="00BB2102" w:rsidRDefault="007C2A3F" w:rsidP="007C2A3F">
            <w:pPr>
              <w:pStyle w:val="tabteksts"/>
              <w:jc w:val="right"/>
              <w:rPr>
                <w:szCs w:val="18"/>
              </w:rPr>
            </w:pPr>
            <w:r w:rsidRPr="00AF1125">
              <w:rPr>
                <w:szCs w:val="18"/>
              </w:rPr>
              <w:t>1 063 241</w:t>
            </w:r>
          </w:p>
        </w:tc>
        <w:tc>
          <w:tcPr>
            <w:tcW w:w="1277" w:type="dxa"/>
            <w:tcBorders>
              <w:top w:val="nil"/>
              <w:left w:val="nil"/>
              <w:bottom w:val="single" w:sz="4" w:space="0" w:color="auto"/>
              <w:right w:val="single" w:sz="4" w:space="0" w:color="auto"/>
            </w:tcBorders>
            <w:shd w:val="clear" w:color="auto" w:fill="auto"/>
          </w:tcPr>
          <w:p w14:paraId="3D701327" w14:textId="77777777" w:rsidR="007C2A3F" w:rsidRPr="00BB2102" w:rsidRDefault="007C2A3F" w:rsidP="007C2A3F">
            <w:pPr>
              <w:pStyle w:val="tabteksts"/>
              <w:jc w:val="right"/>
              <w:rPr>
                <w:szCs w:val="18"/>
              </w:rPr>
            </w:pPr>
            <w:r w:rsidRPr="00AF1125">
              <w:rPr>
                <w:szCs w:val="18"/>
              </w:rPr>
              <w:t>517 515</w:t>
            </w:r>
          </w:p>
        </w:tc>
      </w:tr>
      <w:tr w:rsidR="007C2A3F" w:rsidRPr="00BB2102" w14:paraId="37E77D6C" w14:textId="77777777" w:rsidTr="007C2A3F">
        <w:trPr>
          <w:trHeight w:val="142"/>
          <w:jc w:val="center"/>
        </w:trPr>
        <w:tc>
          <w:tcPr>
            <w:tcW w:w="5241" w:type="dxa"/>
          </w:tcPr>
          <w:p w14:paraId="5BBD5C44" w14:textId="77777777" w:rsidR="007C2A3F" w:rsidRPr="0085525C" w:rsidRDefault="007C2A3F" w:rsidP="0062354D">
            <w:pPr>
              <w:pStyle w:val="tabteksts"/>
              <w:tabs>
                <w:tab w:val="left" w:pos="533"/>
              </w:tabs>
              <w:jc w:val="both"/>
              <w:rPr>
                <w:i/>
                <w:szCs w:val="18"/>
                <w:lang w:eastAsia="lv-LV"/>
              </w:rPr>
            </w:pPr>
            <w:r w:rsidRPr="0085525C">
              <w:rPr>
                <w:i/>
                <w:szCs w:val="18"/>
                <w:lang w:eastAsia="lv-LV"/>
              </w:rPr>
              <w:t>Izdevumu izmaiņas pabalsta pēc katriem pieciem nepārtrauktas izdienas gadiem izmaksai IeM amatpersonām ar speciālajām dienesta pakāpēm (Valsts un pašvaldību institūciju amatpersonu un darbinieku atlīdzības likuma 25.p. ceturtā daļa)</w:t>
            </w:r>
            <w:r w:rsidRPr="0085525C">
              <w:rPr>
                <w:i/>
                <w:szCs w:val="18"/>
                <w:lang w:eastAsia="lv-LV"/>
              </w:rPr>
              <w:tab/>
            </w:r>
          </w:p>
        </w:tc>
        <w:tc>
          <w:tcPr>
            <w:tcW w:w="1277" w:type="dxa"/>
            <w:tcBorders>
              <w:top w:val="nil"/>
              <w:left w:val="single" w:sz="4" w:space="0" w:color="auto"/>
              <w:bottom w:val="single" w:sz="4" w:space="0" w:color="auto"/>
              <w:right w:val="single" w:sz="4" w:space="0" w:color="auto"/>
            </w:tcBorders>
            <w:shd w:val="clear" w:color="auto" w:fill="auto"/>
          </w:tcPr>
          <w:p w14:paraId="0A897400" w14:textId="77777777" w:rsidR="007C2A3F" w:rsidRPr="00C96205" w:rsidRDefault="007C2A3F" w:rsidP="007C2A3F">
            <w:pPr>
              <w:pStyle w:val="tabteksts"/>
              <w:jc w:val="right"/>
              <w:rPr>
                <w:szCs w:val="18"/>
              </w:rPr>
            </w:pPr>
            <w:r w:rsidRPr="00C96205">
              <w:rPr>
                <w:szCs w:val="18"/>
              </w:rPr>
              <w:t>708 397</w:t>
            </w:r>
          </w:p>
        </w:tc>
        <w:tc>
          <w:tcPr>
            <w:tcW w:w="1277" w:type="dxa"/>
            <w:tcBorders>
              <w:top w:val="nil"/>
              <w:left w:val="single" w:sz="4" w:space="0" w:color="auto"/>
              <w:bottom w:val="single" w:sz="4" w:space="0" w:color="auto"/>
              <w:right w:val="single" w:sz="4" w:space="0" w:color="auto"/>
            </w:tcBorders>
            <w:shd w:val="clear" w:color="auto" w:fill="auto"/>
          </w:tcPr>
          <w:p w14:paraId="5633C890" w14:textId="77777777" w:rsidR="007C2A3F" w:rsidRPr="00C96205" w:rsidRDefault="007C2A3F" w:rsidP="007C2A3F">
            <w:pPr>
              <w:pStyle w:val="tabteksts"/>
              <w:jc w:val="right"/>
              <w:rPr>
                <w:szCs w:val="18"/>
              </w:rPr>
            </w:pPr>
            <w:r w:rsidRPr="00C96205">
              <w:rPr>
                <w:szCs w:val="18"/>
              </w:rPr>
              <w:t>756 676</w:t>
            </w:r>
          </w:p>
        </w:tc>
        <w:tc>
          <w:tcPr>
            <w:tcW w:w="1277" w:type="dxa"/>
            <w:tcBorders>
              <w:top w:val="nil"/>
              <w:left w:val="nil"/>
              <w:bottom w:val="single" w:sz="4" w:space="0" w:color="auto"/>
              <w:right w:val="single" w:sz="4" w:space="0" w:color="auto"/>
            </w:tcBorders>
            <w:shd w:val="clear" w:color="auto" w:fill="auto"/>
          </w:tcPr>
          <w:p w14:paraId="1BA22EBB" w14:textId="77777777" w:rsidR="007C2A3F" w:rsidRPr="00C96205" w:rsidRDefault="007C2A3F" w:rsidP="007C2A3F">
            <w:pPr>
              <w:pStyle w:val="tabteksts"/>
              <w:jc w:val="right"/>
              <w:rPr>
                <w:szCs w:val="18"/>
              </w:rPr>
            </w:pPr>
            <w:r w:rsidRPr="00C96205">
              <w:rPr>
                <w:szCs w:val="18"/>
              </w:rPr>
              <w:t>48 279</w:t>
            </w:r>
          </w:p>
        </w:tc>
      </w:tr>
      <w:tr w:rsidR="007C2A3F" w:rsidRPr="00BB2102" w14:paraId="598014B7" w14:textId="77777777" w:rsidTr="007C2A3F">
        <w:trPr>
          <w:trHeight w:val="142"/>
          <w:jc w:val="center"/>
        </w:trPr>
        <w:tc>
          <w:tcPr>
            <w:tcW w:w="5241" w:type="dxa"/>
          </w:tcPr>
          <w:p w14:paraId="46C368A2" w14:textId="77777777" w:rsidR="007C2A3F" w:rsidRPr="0085525C" w:rsidRDefault="007C2A3F" w:rsidP="0062354D">
            <w:pPr>
              <w:pStyle w:val="tabteksts"/>
              <w:jc w:val="both"/>
              <w:rPr>
                <w:i/>
                <w:szCs w:val="18"/>
                <w:lang w:eastAsia="lv-LV"/>
              </w:rPr>
            </w:pPr>
            <w:r w:rsidRPr="0085525C">
              <w:rPr>
                <w:i/>
                <w:szCs w:val="18"/>
                <w:lang w:eastAsia="lv-LV"/>
              </w:rPr>
              <w:t>Palielināti izdevumi pabalsta pēc katriem pieciem nepārtrauktas izdienas gadiem izmaksas nodrošināšanai IeM amatpersonām ar speciālajām dienesta pakāpēm (Valsts un pašvaldību institūciju amatpersonu un darbinieku atlīdzības likuma 25.p. ceturtā daļa)</w:t>
            </w:r>
          </w:p>
        </w:tc>
        <w:tc>
          <w:tcPr>
            <w:tcW w:w="1277" w:type="dxa"/>
            <w:tcBorders>
              <w:top w:val="nil"/>
              <w:left w:val="single" w:sz="4" w:space="0" w:color="auto"/>
              <w:bottom w:val="single" w:sz="4" w:space="0" w:color="auto"/>
              <w:right w:val="single" w:sz="4" w:space="0" w:color="auto"/>
            </w:tcBorders>
            <w:shd w:val="clear" w:color="auto" w:fill="auto"/>
          </w:tcPr>
          <w:p w14:paraId="5191E4DE" w14:textId="77777777" w:rsidR="007C2A3F" w:rsidRPr="00C96205" w:rsidRDefault="007C2A3F" w:rsidP="007C2A3F">
            <w:pPr>
              <w:pStyle w:val="tabteksts"/>
              <w:jc w:val="center"/>
              <w:rPr>
                <w:szCs w:val="18"/>
              </w:rPr>
            </w:pPr>
            <w:r w:rsidRPr="00C96205">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65060691" w14:textId="77777777" w:rsidR="007C2A3F" w:rsidRPr="00C96205" w:rsidRDefault="007C2A3F" w:rsidP="007C2A3F">
            <w:pPr>
              <w:pStyle w:val="tabteksts"/>
              <w:jc w:val="right"/>
              <w:rPr>
                <w:szCs w:val="18"/>
              </w:rPr>
            </w:pPr>
            <w:r w:rsidRPr="00C96205">
              <w:rPr>
                <w:szCs w:val="18"/>
              </w:rPr>
              <w:t>78 174</w:t>
            </w:r>
          </w:p>
        </w:tc>
        <w:tc>
          <w:tcPr>
            <w:tcW w:w="1277" w:type="dxa"/>
            <w:tcBorders>
              <w:top w:val="nil"/>
              <w:left w:val="nil"/>
              <w:bottom w:val="single" w:sz="4" w:space="0" w:color="auto"/>
              <w:right w:val="single" w:sz="4" w:space="0" w:color="auto"/>
            </w:tcBorders>
            <w:shd w:val="clear" w:color="auto" w:fill="auto"/>
          </w:tcPr>
          <w:p w14:paraId="3336D46C" w14:textId="77777777" w:rsidR="007C2A3F" w:rsidRPr="00C96205" w:rsidRDefault="007C2A3F" w:rsidP="007C2A3F">
            <w:pPr>
              <w:pStyle w:val="tabteksts"/>
              <w:jc w:val="right"/>
              <w:rPr>
                <w:szCs w:val="18"/>
              </w:rPr>
            </w:pPr>
            <w:r w:rsidRPr="00C96205">
              <w:rPr>
                <w:szCs w:val="18"/>
              </w:rPr>
              <w:t>78 174</w:t>
            </w:r>
          </w:p>
        </w:tc>
      </w:tr>
      <w:tr w:rsidR="007C2A3F" w:rsidRPr="00BB2102" w14:paraId="512AAC0D" w14:textId="77777777" w:rsidTr="007C2A3F">
        <w:trPr>
          <w:trHeight w:val="142"/>
          <w:jc w:val="center"/>
        </w:trPr>
        <w:tc>
          <w:tcPr>
            <w:tcW w:w="5241" w:type="dxa"/>
          </w:tcPr>
          <w:p w14:paraId="21A79663" w14:textId="12E73781" w:rsidR="007C2A3F" w:rsidRPr="0085525C" w:rsidRDefault="007C2A3F" w:rsidP="0062354D">
            <w:pPr>
              <w:pStyle w:val="tabteksts"/>
              <w:jc w:val="both"/>
              <w:rPr>
                <w:i/>
                <w:szCs w:val="18"/>
                <w:lang w:eastAsia="lv-LV"/>
              </w:rPr>
            </w:pPr>
            <w:r w:rsidRPr="0085525C">
              <w:rPr>
                <w:i/>
                <w:szCs w:val="18"/>
                <w:lang w:eastAsia="lv-LV"/>
              </w:rPr>
              <w:t>Samazināti izdevumi (iekšējā pārdale apakšprogrammas 06.01.00 "Valsts policija" ietvaros) ilgtermiņa saistību pasākumam "Transportlīdzekļu noma" atbilstoši likuma "Par valsts budžetu 2018.</w:t>
            </w:r>
            <w:r w:rsidR="00C46AE8" w:rsidRPr="0085525C">
              <w:rPr>
                <w:i/>
                <w:szCs w:val="18"/>
                <w:lang w:eastAsia="lv-LV"/>
              </w:rPr>
              <w:t xml:space="preserve"> </w:t>
            </w:r>
            <w:r w:rsidRPr="0085525C">
              <w:rPr>
                <w:i/>
                <w:szCs w:val="18"/>
                <w:lang w:eastAsia="lv-LV"/>
              </w:rPr>
              <w:t>gadam" 11.pielikumam un MK 16.10.2017. rīk.Nr.572 3.2.2.p.</w:t>
            </w:r>
          </w:p>
        </w:tc>
        <w:tc>
          <w:tcPr>
            <w:tcW w:w="1277" w:type="dxa"/>
            <w:tcBorders>
              <w:top w:val="nil"/>
              <w:left w:val="single" w:sz="4" w:space="0" w:color="auto"/>
              <w:bottom w:val="single" w:sz="4" w:space="0" w:color="auto"/>
              <w:right w:val="single" w:sz="4" w:space="0" w:color="auto"/>
            </w:tcBorders>
            <w:shd w:val="clear" w:color="auto" w:fill="auto"/>
          </w:tcPr>
          <w:p w14:paraId="354108A4" w14:textId="77777777" w:rsidR="007C2A3F" w:rsidRPr="00BB2102" w:rsidRDefault="007C2A3F" w:rsidP="007C2A3F">
            <w:pPr>
              <w:pStyle w:val="tabteksts"/>
              <w:jc w:val="right"/>
              <w:rPr>
                <w:szCs w:val="18"/>
              </w:rPr>
            </w:pPr>
            <w:r w:rsidRPr="00AF1125">
              <w:rPr>
                <w:szCs w:val="18"/>
              </w:rPr>
              <w:t>65 380</w:t>
            </w:r>
          </w:p>
        </w:tc>
        <w:tc>
          <w:tcPr>
            <w:tcW w:w="1277" w:type="dxa"/>
            <w:tcBorders>
              <w:top w:val="nil"/>
              <w:left w:val="single" w:sz="4" w:space="0" w:color="auto"/>
              <w:bottom w:val="single" w:sz="4" w:space="0" w:color="auto"/>
              <w:right w:val="single" w:sz="4" w:space="0" w:color="auto"/>
            </w:tcBorders>
            <w:shd w:val="clear" w:color="auto" w:fill="auto"/>
          </w:tcPr>
          <w:p w14:paraId="1AF549A8" w14:textId="77777777" w:rsidR="007C2A3F" w:rsidRPr="00BB2102" w:rsidRDefault="007C2A3F" w:rsidP="007C2A3F">
            <w:pPr>
              <w:pStyle w:val="tabteksts"/>
              <w:jc w:val="center"/>
              <w:rPr>
                <w:szCs w:val="18"/>
              </w:rPr>
            </w:pPr>
            <w:r>
              <w:rPr>
                <w:szCs w:val="18"/>
              </w:rPr>
              <w:t>-</w:t>
            </w:r>
          </w:p>
        </w:tc>
        <w:tc>
          <w:tcPr>
            <w:tcW w:w="1277" w:type="dxa"/>
            <w:tcBorders>
              <w:top w:val="nil"/>
              <w:left w:val="nil"/>
              <w:bottom w:val="single" w:sz="4" w:space="0" w:color="auto"/>
              <w:right w:val="single" w:sz="4" w:space="0" w:color="auto"/>
            </w:tcBorders>
            <w:shd w:val="clear" w:color="auto" w:fill="auto"/>
          </w:tcPr>
          <w:p w14:paraId="4F176FD9" w14:textId="77777777" w:rsidR="007C2A3F" w:rsidRPr="00BB2102" w:rsidRDefault="007C2A3F" w:rsidP="007C2A3F">
            <w:pPr>
              <w:pStyle w:val="tabteksts"/>
              <w:jc w:val="right"/>
              <w:rPr>
                <w:szCs w:val="18"/>
              </w:rPr>
            </w:pPr>
            <w:r w:rsidRPr="00AF1125">
              <w:rPr>
                <w:szCs w:val="18"/>
              </w:rPr>
              <w:t>-65 380</w:t>
            </w:r>
          </w:p>
        </w:tc>
      </w:tr>
      <w:tr w:rsidR="007C2A3F" w:rsidRPr="00BB2102" w14:paraId="71DBFB09" w14:textId="77777777" w:rsidTr="007C2A3F">
        <w:trPr>
          <w:trHeight w:val="142"/>
          <w:jc w:val="center"/>
        </w:trPr>
        <w:tc>
          <w:tcPr>
            <w:tcW w:w="5241" w:type="dxa"/>
          </w:tcPr>
          <w:p w14:paraId="6D174EDA" w14:textId="77777777" w:rsidR="007C2A3F" w:rsidRPr="0085525C" w:rsidRDefault="007C2A3F" w:rsidP="0062354D">
            <w:pPr>
              <w:pStyle w:val="tabteksts"/>
              <w:jc w:val="both"/>
              <w:rPr>
                <w:i/>
                <w:szCs w:val="18"/>
                <w:lang w:eastAsia="lv-LV"/>
              </w:rPr>
            </w:pPr>
            <w:r w:rsidRPr="0085525C">
              <w:rPr>
                <w:i/>
                <w:szCs w:val="18"/>
                <w:lang w:eastAsia="lv-LV"/>
              </w:rPr>
              <w:t xml:space="preserve">Palielināti izdevumi Iekšējās drošības fonda – Policijas sadarbība projekta "ATLAS </w:t>
            </w:r>
            <w:proofErr w:type="spellStart"/>
            <w:r w:rsidRPr="0085525C">
              <w:rPr>
                <w:i/>
                <w:szCs w:val="18"/>
                <w:lang w:eastAsia="lv-LV"/>
              </w:rPr>
              <w:t>Network</w:t>
            </w:r>
            <w:proofErr w:type="spellEnd"/>
            <w:r w:rsidRPr="0085525C">
              <w:rPr>
                <w:i/>
                <w:szCs w:val="18"/>
                <w:lang w:eastAsia="lv-LV"/>
              </w:rPr>
              <w:t xml:space="preserve"> specializētā aprīkojuma iegāde” ietvaros iegādātās tehnikas (laiva ar treileri, </w:t>
            </w:r>
            <w:proofErr w:type="spellStart"/>
            <w:r w:rsidRPr="0085525C">
              <w:rPr>
                <w:i/>
                <w:szCs w:val="18"/>
                <w:lang w:eastAsia="lv-LV"/>
              </w:rPr>
              <w:t>multifunkcionālais</w:t>
            </w:r>
            <w:proofErr w:type="spellEnd"/>
            <w:r w:rsidRPr="0085525C">
              <w:rPr>
                <w:i/>
                <w:szCs w:val="18"/>
                <w:lang w:eastAsia="lv-LV"/>
              </w:rPr>
              <w:t xml:space="preserve"> kravas auto) uzturēšanas izdevumu segšanai</w:t>
            </w:r>
          </w:p>
        </w:tc>
        <w:tc>
          <w:tcPr>
            <w:tcW w:w="1277" w:type="dxa"/>
            <w:tcBorders>
              <w:top w:val="nil"/>
              <w:left w:val="single" w:sz="4" w:space="0" w:color="auto"/>
              <w:bottom w:val="single" w:sz="4" w:space="0" w:color="auto"/>
              <w:right w:val="single" w:sz="4" w:space="0" w:color="auto"/>
            </w:tcBorders>
            <w:shd w:val="clear" w:color="auto" w:fill="auto"/>
          </w:tcPr>
          <w:p w14:paraId="3239031F" w14:textId="77777777" w:rsidR="007C2A3F" w:rsidRPr="00BB2102" w:rsidRDefault="007C2A3F" w:rsidP="007C2A3F">
            <w:pPr>
              <w:pStyle w:val="tabteksts"/>
              <w:jc w:val="center"/>
              <w:rPr>
                <w:szCs w:val="18"/>
              </w:rPr>
            </w:pPr>
            <w:r>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503994E7" w14:textId="77777777" w:rsidR="007C2A3F" w:rsidRPr="00BB2102" w:rsidRDefault="007C2A3F" w:rsidP="007C2A3F">
            <w:pPr>
              <w:pStyle w:val="tabteksts"/>
              <w:jc w:val="right"/>
              <w:rPr>
                <w:szCs w:val="18"/>
              </w:rPr>
            </w:pPr>
            <w:r w:rsidRPr="00AF1125">
              <w:rPr>
                <w:szCs w:val="18"/>
              </w:rPr>
              <w:t>10 500</w:t>
            </w:r>
          </w:p>
        </w:tc>
        <w:tc>
          <w:tcPr>
            <w:tcW w:w="1277" w:type="dxa"/>
            <w:tcBorders>
              <w:top w:val="nil"/>
              <w:left w:val="nil"/>
              <w:bottom w:val="single" w:sz="4" w:space="0" w:color="auto"/>
              <w:right w:val="single" w:sz="4" w:space="0" w:color="auto"/>
            </w:tcBorders>
            <w:shd w:val="clear" w:color="auto" w:fill="auto"/>
          </w:tcPr>
          <w:p w14:paraId="4C123730" w14:textId="77777777" w:rsidR="007C2A3F" w:rsidRPr="00BB2102" w:rsidRDefault="007C2A3F" w:rsidP="007C2A3F">
            <w:pPr>
              <w:pStyle w:val="tabteksts"/>
              <w:jc w:val="right"/>
              <w:rPr>
                <w:szCs w:val="18"/>
              </w:rPr>
            </w:pPr>
            <w:r w:rsidRPr="00AF1125">
              <w:rPr>
                <w:szCs w:val="18"/>
              </w:rPr>
              <w:t>10 500</w:t>
            </w:r>
          </w:p>
        </w:tc>
      </w:tr>
      <w:tr w:rsidR="007C2A3F" w:rsidRPr="00BB2102" w14:paraId="3A00B4C5" w14:textId="77777777" w:rsidTr="007C2A3F">
        <w:trPr>
          <w:trHeight w:val="142"/>
          <w:jc w:val="center"/>
        </w:trPr>
        <w:tc>
          <w:tcPr>
            <w:tcW w:w="5241" w:type="dxa"/>
          </w:tcPr>
          <w:p w14:paraId="1F3A76DE" w14:textId="77777777" w:rsidR="007C2A3F" w:rsidRPr="0085525C" w:rsidRDefault="007C2A3F" w:rsidP="0062354D">
            <w:pPr>
              <w:pStyle w:val="tabteksts"/>
              <w:jc w:val="both"/>
              <w:rPr>
                <w:i/>
                <w:szCs w:val="18"/>
                <w:lang w:eastAsia="lv-LV"/>
              </w:rPr>
            </w:pPr>
            <w:r w:rsidRPr="0085525C">
              <w:rPr>
                <w:i/>
                <w:szCs w:val="18"/>
                <w:lang w:eastAsia="lv-LV"/>
              </w:rPr>
              <w:t>Palielināti izdevumi Iekšējās drošības fonda – Policijas sadarbība projekta "Tiesu ekspertīzes tehnisko iespēju un kapacitātes celšana prioritārajās jomās (I posms)” ietvaros iegādāto transportlīdzekļu uzturēšanas izdevumu segšanai</w:t>
            </w:r>
          </w:p>
        </w:tc>
        <w:tc>
          <w:tcPr>
            <w:tcW w:w="1277" w:type="dxa"/>
            <w:tcBorders>
              <w:top w:val="nil"/>
              <w:left w:val="single" w:sz="4" w:space="0" w:color="auto"/>
              <w:bottom w:val="single" w:sz="4" w:space="0" w:color="auto"/>
              <w:right w:val="single" w:sz="4" w:space="0" w:color="auto"/>
            </w:tcBorders>
            <w:shd w:val="clear" w:color="auto" w:fill="auto"/>
          </w:tcPr>
          <w:p w14:paraId="20EEDA06" w14:textId="77777777" w:rsidR="007C2A3F" w:rsidRPr="00BB2102" w:rsidRDefault="007C2A3F" w:rsidP="007C2A3F">
            <w:pPr>
              <w:pStyle w:val="tabteksts"/>
              <w:jc w:val="center"/>
              <w:rPr>
                <w:szCs w:val="18"/>
              </w:rPr>
            </w:pPr>
            <w:r>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062ED493" w14:textId="77777777" w:rsidR="007C2A3F" w:rsidRPr="00BB2102" w:rsidRDefault="007C2A3F" w:rsidP="007C2A3F">
            <w:pPr>
              <w:pStyle w:val="tabteksts"/>
              <w:jc w:val="right"/>
              <w:rPr>
                <w:szCs w:val="18"/>
              </w:rPr>
            </w:pPr>
            <w:r w:rsidRPr="00AF1125">
              <w:rPr>
                <w:szCs w:val="18"/>
              </w:rPr>
              <w:t>29 904</w:t>
            </w:r>
          </w:p>
        </w:tc>
        <w:tc>
          <w:tcPr>
            <w:tcW w:w="1277" w:type="dxa"/>
            <w:tcBorders>
              <w:top w:val="nil"/>
              <w:left w:val="nil"/>
              <w:bottom w:val="single" w:sz="4" w:space="0" w:color="auto"/>
              <w:right w:val="single" w:sz="4" w:space="0" w:color="auto"/>
            </w:tcBorders>
            <w:shd w:val="clear" w:color="auto" w:fill="auto"/>
          </w:tcPr>
          <w:p w14:paraId="4D9DCE50" w14:textId="77777777" w:rsidR="007C2A3F" w:rsidRPr="00BB2102" w:rsidRDefault="007C2A3F" w:rsidP="007C2A3F">
            <w:pPr>
              <w:pStyle w:val="tabteksts"/>
              <w:jc w:val="right"/>
              <w:rPr>
                <w:szCs w:val="18"/>
              </w:rPr>
            </w:pPr>
            <w:r w:rsidRPr="00AF1125">
              <w:rPr>
                <w:szCs w:val="18"/>
              </w:rPr>
              <w:t>29 904</w:t>
            </w:r>
          </w:p>
        </w:tc>
      </w:tr>
      <w:tr w:rsidR="007C2A3F" w:rsidRPr="00BB2102" w14:paraId="6CE91C09" w14:textId="77777777" w:rsidTr="007C2A3F">
        <w:trPr>
          <w:trHeight w:val="142"/>
          <w:jc w:val="center"/>
        </w:trPr>
        <w:tc>
          <w:tcPr>
            <w:tcW w:w="5241" w:type="dxa"/>
          </w:tcPr>
          <w:p w14:paraId="4823BE03" w14:textId="77777777" w:rsidR="007C2A3F" w:rsidRPr="0085525C" w:rsidRDefault="007C2A3F" w:rsidP="0062354D">
            <w:pPr>
              <w:pStyle w:val="tabteksts"/>
              <w:jc w:val="both"/>
              <w:rPr>
                <w:i/>
                <w:szCs w:val="18"/>
                <w:lang w:eastAsia="lv-LV"/>
              </w:rPr>
            </w:pPr>
            <w:r w:rsidRPr="0085525C">
              <w:rPr>
                <w:i/>
                <w:szCs w:val="18"/>
                <w:lang w:eastAsia="lv-LV"/>
              </w:rPr>
              <w:t>Samazināti izdevumi saskaņā ar MK 22.09.2020. sēdes protokola Nr.55 38.§ 2. un 40.punktu (atbilstoši informatīvā ziņojuma 3.pielikumam)</w:t>
            </w:r>
          </w:p>
        </w:tc>
        <w:tc>
          <w:tcPr>
            <w:tcW w:w="1277" w:type="dxa"/>
            <w:tcBorders>
              <w:top w:val="nil"/>
              <w:left w:val="single" w:sz="4" w:space="0" w:color="auto"/>
              <w:bottom w:val="single" w:sz="4" w:space="0" w:color="auto"/>
              <w:right w:val="single" w:sz="4" w:space="0" w:color="auto"/>
            </w:tcBorders>
            <w:shd w:val="clear" w:color="auto" w:fill="auto"/>
          </w:tcPr>
          <w:p w14:paraId="1E3D47C4" w14:textId="77777777" w:rsidR="007C2A3F" w:rsidRPr="00BB2102" w:rsidRDefault="007C2A3F" w:rsidP="007C2A3F">
            <w:pPr>
              <w:pStyle w:val="tabteksts"/>
              <w:jc w:val="right"/>
              <w:rPr>
                <w:szCs w:val="18"/>
              </w:rPr>
            </w:pPr>
            <w:r w:rsidRPr="00AF1125">
              <w:rPr>
                <w:szCs w:val="18"/>
              </w:rPr>
              <w:t>513 453</w:t>
            </w:r>
          </w:p>
        </w:tc>
        <w:tc>
          <w:tcPr>
            <w:tcW w:w="1277" w:type="dxa"/>
            <w:tcBorders>
              <w:top w:val="nil"/>
              <w:left w:val="single" w:sz="4" w:space="0" w:color="auto"/>
              <w:bottom w:val="single" w:sz="4" w:space="0" w:color="auto"/>
              <w:right w:val="single" w:sz="4" w:space="0" w:color="auto"/>
            </w:tcBorders>
            <w:shd w:val="clear" w:color="auto" w:fill="auto"/>
          </w:tcPr>
          <w:p w14:paraId="2FF6F967" w14:textId="77777777" w:rsidR="007C2A3F" w:rsidRPr="00BB2102" w:rsidRDefault="007C2A3F" w:rsidP="007C2A3F">
            <w:pPr>
              <w:pStyle w:val="tabteksts"/>
              <w:jc w:val="center"/>
              <w:rPr>
                <w:szCs w:val="18"/>
              </w:rPr>
            </w:pPr>
            <w:r>
              <w:rPr>
                <w:szCs w:val="18"/>
              </w:rPr>
              <w:t>-</w:t>
            </w:r>
          </w:p>
        </w:tc>
        <w:tc>
          <w:tcPr>
            <w:tcW w:w="1277" w:type="dxa"/>
            <w:tcBorders>
              <w:top w:val="nil"/>
              <w:left w:val="nil"/>
              <w:bottom w:val="single" w:sz="4" w:space="0" w:color="auto"/>
              <w:right w:val="single" w:sz="4" w:space="0" w:color="auto"/>
            </w:tcBorders>
            <w:shd w:val="clear" w:color="auto" w:fill="auto"/>
          </w:tcPr>
          <w:p w14:paraId="30CABE09" w14:textId="77777777" w:rsidR="007C2A3F" w:rsidRPr="00BB2102" w:rsidRDefault="007C2A3F" w:rsidP="007C2A3F">
            <w:pPr>
              <w:pStyle w:val="tabteksts"/>
              <w:jc w:val="right"/>
              <w:rPr>
                <w:szCs w:val="18"/>
              </w:rPr>
            </w:pPr>
            <w:r w:rsidRPr="00AF1125">
              <w:rPr>
                <w:szCs w:val="18"/>
              </w:rPr>
              <w:t>-513 453</w:t>
            </w:r>
          </w:p>
        </w:tc>
      </w:tr>
      <w:tr w:rsidR="007C2A3F" w:rsidRPr="00BB2102" w14:paraId="2FD99CA2" w14:textId="77777777" w:rsidTr="007C2A3F">
        <w:trPr>
          <w:trHeight w:val="142"/>
          <w:jc w:val="center"/>
        </w:trPr>
        <w:tc>
          <w:tcPr>
            <w:tcW w:w="5241" w:type="dxa"/>
          </w:tcPr>
          <w:p w14:paraId="45E56B06" w14:textId="77777777" w:rsidR="007C2A3F" w:rsidRPr="0085525C" w:rsidRDefault="007C2A3F" w:rsidP="0062354D">
            <w:pPr>
              <w:pStyle w:val="tabteksts"/>
              <w:jc w:val="both"/>
              <w:rPr>
                <w:i/>
                <w:szCs w:val="18"/>
                <w:lang w:eastAsia="lv-LV"/>
              </w:rPr>
            </w:pPr>
            <w:r w:rsidRPr="0085525C">
              <w:rPr>
                <w:i/>
                <w:szCs w:val="18"/>
                <w:lang w:eastAsia="lv-LV"/>
              </w:rPr>
              <w:t xml:space="preserve">Izdevumu pārdale no valsts budžeta resora “74. Gadskārtējā valsts budžeta izpildes procesā pārdalāmais finansējums” programmas 10.00.00 “Noziedzīgi iegūtu līdzekļu legalizācijas un terorisma finansēšanas novēršana” pasākumu plāna noziedzīgi iegūtu līdzekļu legalizācijas, terorisma un </w:t>
            </w:r>
            <w:proofErr w:type="spellStart"/>
            <w:r w:rsidRPr="0085525C">
              <w:rPr>
                <w:i/>
                <w:szCs w:val="18"/>
                <w:lang w:eastAsia="lv-LV"/>
              </w:rPr>
              <w:t>proliferācijas</w:t>
            </w:r>
            <w:proofErr w:type="spellEnd"/>
            <w:r w:rsidRPr="0085525C">
              <w:rPr>
                <w:i/>
                <w:szCs w:val="18"/>
                <w:lang w:eastAsia="lv-LV"/>
              </w:rPr>
              <w:t xml:space="preserve"> finansēšanas novēršanas īstenošanai (MK 29.09.2020. prot. Nr.56 51.§)</w:t>
            </w:r>
          </w:p>
        </w:tc>
        <w:tc>
          <w:tcPr>
            <w:tcW w:w="1277" w:type="dxa"/>
            <w:tcBorders>
              <w:top w:val="nil"/>
              <w:left w:val="single" w:sz="4" w:space="0" w:color="auto"/>
              <w:bottom w:val="single" w:sz="4" w:space="0" w:color="auto"/>
              <w:right w:val="single" w:sz="4" w:space="0" w:color="auto"/>
            </w:tcBorders>
            <w:shd w:val="clear" w:color="auto" w:fill="auto"/>
          </w:tcPr>
          <w:p w14:paraId="0D47926F" w14:textId="77777777" w:rsidR="007C2A3F" w:rsidRPr="00701BC2" w:rsidRDefault="007C2A3F" w:rsidP="007C2A3F">
            <w:pPr>
              <w:pStyle w:val="tabteksts"/>
              <w:jc w:val="center"/>
              <w:rPr>
                <w:szCs w:val="18"/>
              </w:rPr>
            </w:pPr>
            <w:r w:rsidRPr="00701BC2">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0DC96A38" w14:textId="77777777" w:rsidR="007C2A3F" w:rsidRPr="00701BC2" w:rsidRDefault="007C2A3F" w:rsidP="007C2A3F">
            <w:pPr>
              <w:pStyle w:val="tabteksts"/>
              <w:jc w:val="right"/>
              <w:rPr>
                <w:szCs w:val="18"/>
              </w:rPr>
            </w:pPr>
            <w:r w:rsidRPr="00701BC2">
              <w:rPr>
                <w:szCs w:val="18"/>
              </w:rPr>
              <w:t>961 192</w:t>
            </w:r>
          </w:p>
        </w:tc>
        <w:tc>
          <w:tcPr>
            <w:tcW w:w="1277" w:type="dxa"/>
            <w:tcBorders>
              <w:top w:val="nil"/>
              <w:left w:val="nil"/>
              <w:bottom w:val="single" w:sz="4" w:space="0" w:color="auto"/>
              <w:right w:val="single" w:sz="4" w:space="0" w:color="auto"/>
            </w:tcBorders>
            <w:shd w:val="clear" w:color="auto" w:fill="auto"/>
          </w:tcPr>
          <w:p w14:paraId="02FC9B2C" w14:textId="77777777" w:rsidR="007C2A3F" w:rsidRPr="00AF1125" w:rsidRDefault="007C2A3F" w:rsidP="007C2A3F">
            <w:pPr>
              <w:pStyle w:val="tabteksts"/>
              <w:jc w:val="right"/>
              <w:rPr>
                <w:szCs w:val="18"/>
              </w:rPr>
            </w:pPr>
            <w:r w:rsidRPr="00701BC2">
              <w:rPr>
                <w:szCs w:val="18"/>
              </w:rPr>
              <w:t>961 192</w:t>
            </w:r>
          </w:p>
        </w:tc>
      </w:tr>
      <w:tr w:rsidR="007C2A3F" w:rsidRPr="00BB2102" w14:paraId="118C5ECA" w14:textId="77777777" w:rsidTr="007C2A3F">
        <w:trPr>
          <w:trHeight w:val="142"/>
          <w:jc w:val="center"/>
        </w:trPr>
        <w:tc>
          <w:tcPr>
            <w:tcW w:w="5241" w:type="dxa"/>
          </w:tcPr>
          <w:p w14:paraId="4A5ACECA" w14:textId="77777777" w:rsidR="007C2A3F" w:rsidRPr="0085525C" w:rsidRDefault="007C2A3F" w:rsidP="0062354D">
            <w:pPr>
              <w:pStyle w:val="tabteksts"/>
              <w:ind w:left="171"/>
              <w:jc w:val="both"/>
              <w:rPr>
                <w:i/>
                <w:szCs w:val="18"/>
                <w:lang w:eastAsia="lv-LV"/>
              </w:rPr>
            </w:pPr>
            <w:r w:rsidRPr="0085525C">
              <w:rPr>
                <w:i/>
                <w:szCs w:val="18"/>
                <w:lang w:eastAsia="lv-LV"/>
              </w:rPr>
              <w:t>t.sk. iekšējā līdzekļu pārdale starp budžeta programmām (apakšprogrammām)</w:t>
            </w:r>
          </w:p>
        </w:tc>
        <w:tc>
          <w:tcPr>
            <w:tcW w:w="1277" w:type="dxa"/>
          </w:tcPr>
          <w:p w14:paraId="18BC075B" w14:textId="77777777" w:rsidR="007C2A3F" w:rsidRPr="00BB2102" w:rsidRDefault="007C2A3F" w:rsidP="007C2A3F">
            <w:pPr>
              <w:pStyle w:val="tabteksts"/>
              <w:jc w:val="right"/>
              <w:rPr>
                <w:szCs w:val="18"/>
              </w:rPr>
            </w:pPr>
            <w:r w:rsidRPr="00AF1125">
              <w:rPr>
                <w:szCs w:val="18"/>
              </w:rPr>
              <w:t>643 031</w:t>
            </w:r>
          </w:p>
        </w:tc>
        <w:tc>
          <w:tcPr>
            <w:tcW w:w="1277" w:type="dxa"/>
          </w:tcPr>
          <w:p w14:paraId="0072FE16" w14:textId="77777777" w:rsidR="007C2A3F" w:rsidRPr="00BB2102" w:rsidRDefault="007C2A3F" w:rsidP="007C2A3F">
            <w:pPr>
              <w:pStyle w:val="tabteksts"/>
              <w:jc w:val="right"/>
              <w:rPr>
                <w:szCs w:val="18"/>
              </w:rPr>
            </w:pPr>
            <w:r w:rsidRPr="00AF1125">
              <w:rPr>
                <w:szCs w:val="18"/>
              </w:rPr>
              <w:t>29 022</w:t>
            </w:r>
          </w:p>
        </w:tc>
        <w:tc>
          <w:tcPr>
            <w:tcW w:w="1277" w:type="dxa"/>
          </w:tcPr>
          <w:p w14:paraId="568A452B" w14:textId="77777777" w:rsidR="007C2A3F" w:rsidRPr="00BB2102" w:rsidRDefault="007C2A3F" w:rsidP="007C2A3F">
            <w:pPr>
              <w:pStyle w:val="tabteksts"/>
              <w:jc w:val="right"/>
              <w:rPr>
                <w:szCs w:val="18"/>
              </w:rPr>
            </w:pPr>
            <w:r w:rsidRPr="00AF1125">
              <w:rPr>
                <w:szCs w:val="18"/>
              </w:rPr>
              <w:t>-614 009</w:t>
            </w:r>
          </w:p>
        </w:tc>
      </w:tr>
      <w:tr w:rsidR="007C2A3F" w:rsidRPr="00BB2102" w14:paraId="38EB07CE" w14:textId="77777777" w:rsidTr="007C2A3F">
        <w:trPr>
          <w:trHeight w:val="142"/>
          <w:jc w:val="center"/>
        </w:trPr>
        <w:tc>
          <w:tcPr>
            <w:tcW w:w="5241" w:type="dxa"/>
          </w:tcPr>
          <w:p w14:paraId="511D13FE" w14:textId="77777777" w:rsidR="007C2A3F" w:rsidRPr="00AF1125" w:rsidRDefault="007C2A3F" w:rsidP="0062354D">
            <w:pPr>
              <w:pStyle w:val="tabteksts"/>
              <w:jc w:val="both"/>
              <w:rPr>
                <w:i/>
                <w:szCs w:val="18"/>
                <w:highlight w:val="yellow"/>
                <w:lang w:eastAsia="lv-LV"/>
              </w:rPr>
            </w:pPr>
            <w:r w:rsidRPr="003852D6">
              <w:rPr>
                <w:i/>
                <w:szCs w:val="18"/>
                <w:lang w:eastAsia="lv-LV"/>
              </w:rPr>
              <w:t>Iekšējā līdzekļu pārdale no apakšprogrammas 02.03.00 "Vienotās sakaru un informācijas sistēmas uzturēšana un vadība", jo IeM Informācijas centra lietošanā esošā autotransporta uzturēšanu nodrošina Valsts policijas Galvenās administratīvās pārvaldes Materiāli tehniskās un mantiskās apgādes birojs</w:t>
            </w:r>
          </w:p>
        </w:tc>
        <w:tc>
          <w:tcPr>
            <w:tcW w:w="1277" w:type="dxa"/>
          </w:tcPr>
          <w:p w14:paraId="6394E258" w14:textId="77777777" w:rsidR="007C2A3F" w:rsidRPr="00BB2102" w:rsidRDefault="007C2A3F" w:rsidP="007C2A3F">
            <w:pPr>
              <w:pStyle w:val="tabteksts"/>
              <w:jc w:val="center"/>
              <w:rPr>
                <w:szCs w:val="18"/>
              </w:rPr>
            </w:pPr>
            <w:r>
              <w:rPr>
                <w:szCs w:val="18"/>
              </w:rPr>
              <w:t>-</w:t>
            </w:r>
          </w:p>
        </w:tc>
        <w:tc>
          <w:tcPr>
            <w:tcW w:w="1277" w:type="dxa"/>
          </w:tcPr>
          <w:p w14:paraId="61BC3976" w14:textId="77777777" w:rsidR="007C2A3F" w:rsidRPr="00AF1125" w:rsidRDefault="007C2A3F" w:rsidP="007C2A3F">
            <w:pPr>
              <w:ind w:firstLine="0"/>
              <w:jc w:val="right"/>
              <w:rPr>
                <w:sz w:val="18"/>
                <w:szCs w:val="18"/>
              </w:rPr>
            </w:pPr>
            <w:r w:rsidRPr="00AF1125">
              <w:rPr>
                <w:sz w:val="18"/>
                <w:szCs w:val="18"/>
              </w:rPr>
              <w:t>29 022</w:t>
            </w:r>
          </w:p>
        </w:tc>
        <w:tc>
          <w:tcPr>
            <w:tcW w:w="1277" w:type="dxa"/>
          </w:tcPr>
          <w:p w14:paraId="0CF54880" w14:textId="77777777" w:rsidR="007C2A3F" w:rsidRPr="00BB2102" w:rsidRDefault="007C2A3F" w:rsidP="007C2A3F">
            <w:pPr>
              <w:pStyle w:val="tabteksts"/>
              <w:jc w:val="right"/>
              <w:rPr>
                <w:szCs w:val="18"/>
              </w:rPr>
            </w:pPr>
            <w:r w:rsidRPr="00AF1125">
              <w:rPr>
                <w:szCs w:val="18"/>
              </w:rPr>
              <w:t>29 022</w:t>
            </w:r>
          </w:p>
        </w:tc>
      </w:tr>
      <w:tr w:rsidR="007C2A3F" w:rsidRPr="00BB2102" w14:paraId="389E352A" w14:textId="77777777" w:rsidTr="007C2A3F">
        <w:trPr>
          <w:trHeight w:val="142"/>
          <w:jc w:val="center"/>
        </w:trPr>
        <w:tc>
          <w:tcPr>
            <w:tcW w:w="5241" w:type="dxa"/>
          </w:tcPr>
          <w:p w14:paraId="2B97313F" w14:textId="2C07356E" w:rsidR="007C2A3F" w:rsidRPr="00BB2102" w:rsidRDefault="007C2A3F" w:rsidP="0062354D">
            <w:pPr>
              <w:pStyle w:val="tabteksts"/>
              <w:jc w:val="both"/>
              <w:rPr>
                <w:i/>
                <w:szCs w:val="18"/>
                <w:lang w:eastAsia="lv-LV"/>
              </w:rPr>
            </w:pPr>
            <w:r w:rsidRPr="00AF1125">
              <w:rPr>
                <w:i/>
                <w:szCs w:val="18"/>
                <w:lang w:eastAsia="lv-LV"/>
              </w:rPr>
              <w:t>Iekšējā līdzekļu pārdale uz programmu 07.00.00 "Ugunsdrošība, glābšana un civilā aizsardzība", lai vienotā ārkārt</w:t>
            </w:r>
            <w:r w:rsidR="0062354D">
              <w:rPr>
                <w:i/>
                <w:szCs w:val="18"/>
                <w:lang w:eastAsia="lv-LV"/>
              </w:rPr>
              <w:t>as palīdzības izsaukuma numura “</w:t>
            </w:r>
            <w:r w:rsidRPr="00AF1125">
              <w:rPr>
                <w:i/>
                <w:szCs w:val="18"/>
                <w:lang w:eastAsia="lv-LV"/>
              </w:rPr>
              <w:t>112</w:t>
            </w:r>
            <w:r w:rsidR="0062354D">
              <w:rPr>
                <w:i/>
                <w:szCs w:val="18"/>
                <w:lang w:eastAsia="lv-LV"/>
              </w:rPr>
              <w:t>”</w:t>
            </w:r>
            <w:r w:rsidRPr="00AF1125">
              <w:rPr>
                <w:i/>
                <w:szCs w:val="18"/>
                <w:lang w:eastAsia="lv-LV"/>
              </w:rPr>
              <w:t xml:space="preserve"> darbības nodrošināšanai </w:t>
            </w:r>
            <w:r w:rsidRPr="005C18EE">
              <w:rPr>
                <w:i/>
                <w:szCs w:val="18"/>
                <w:lang w:eastAsia="lv-LV"/>
              </w:rPr>
              <w:t xml:space="preserve">pakāpeniski </w:t>
            </w:r>
            <w:r w:rsidRPr="00AF1125">
              <w:rPr>
                <w:i/>
                <w:szCs w:val="18"/>
                <w:lang w:eastAsia="lv-LV"/>
              </w:rPr>
              <w:t>ieviestu Valsts ugunsdzēsības un glābšanas dienestā 75 papildu dispečeru amata vietas</w:t>
            </w:r>
            <w:r>
              <w:rPr>
                <w:i/>
                <w:szCs w:val="18"/>
                <w:lang w:eastAsia="lv-LV"/>
              </w:rPr>
              <w:t xml:space="preserve"> no 2020. – 2022. gadam</w:t>
            </w:r>
          </w:p>
        </w:tc>
        <w:tc>
          <w:tcPr>
            <w:tcW w:w="1277" w:type="dxa"/>
          </w:tcPr>
          <w:p w14:paraId="6248F555" w14:textId="77777777" w:rsidR="007C2A3F" w:rsidRPr="00BB2102" w:rsidRDefault="007C2A3F" w:rsidP="007C2A3F">
            <w:pPr>
              <w:pStyle w:val="tabteksts"/>
              <w:jc w:val="right"/>
              <w:rPr>
                <w:szCs w:val="18"/>
              </w:rPr>
            </w:pPr>
            <w:r w:rsidRPr="00AF1125">
              <w:rPr>
                <w:szCs w:val="18"/>
              </w:rPr>
              <w:t>573 203</w:t>
            </w:r>
          </w:p>
        </w:tc>
        <w:tc>
          <w:tcPr>
            <w:tcW w:w="1277" w:type="dxa"/>
          </w:tcPr>
          <w:p w14:paraId="23F8A79B" w14:textId="77777777" w:rsidR="007C2A3F" w:rsidRPr="00BB2102" w:rsidRDefault="007C2A3F" w:rsidP="007C2A3F">
            <w:pPr>
              <w:pStyle w:val="tabteksts"/>
              <w:jc w:val="center"/>
              <w:rPr>
                <w:szCs w:val="18"/>
              </w:rPr>
            </w:pPr>
            <w:r>
              <w:rPr>
                <w:szCs w:val="18"/>
              </w:rPr>
              <w:t>-</w:t>
            </w:r>
          </w:p>
        </w:tc>
        <w:tc>
          <w:tcPr>
            <w:tcW w:w="1277" w:type="dxa"/>
          </w:tcPr>
          <w:p w14:paraId="1542A41A" w14:textId="77777777" w:rsidR="007C2A3F" w:rsidRPr="00BB2102" w:rsidRDefault="007C2A3F" w:rsidP="007C2A3F">
            <w:pPr>
              <w:pStyle w:val="tabteksts"/>
              <w:jc w:val="right"/>
              <w:rPr>
                <w:szCs w:val="18"/>
              </w:rPr>
            </w:pPr>
            <w:r w:rsidRPr="00AF1125">
              <w:rPr>
                <w:szCs w:val="18"/>
              </w:rPr>
              <w:t>-573 203</w:t>
            </w:r>
          </w:p>
        </w:tc>
      </w:tr>
      <w:tr w:rsidR="007C2A3F" w:rsidRPr="00BB2102" w14:paraId="01219B34" w14:textId="77777777" w:rsidTr="007C2A3F">
        <w:trPr>
          <w:trHeight w:val="142"/>
          <w:jc w:val="center"/>
        </w:trPr>
        <w:tc>
          <w:tcPr>
            <w:tcW w:w="5241" w:type="dxa"/>
          </w:tcPr>
          <w:p w14:paraId="286A5D2F" w14:textId="4D03B7F0" w:rsidR="007C2A3F" w:rsidRPr="00BB2102" w:rsidRDefault="007C2A3F" w:rsidP="0062354D">
            <w:pPr>
              <w:pStyle w:val="tabteksts"/>
              <w:jc w:val="both"/>
              <w:rPr>
                <w:i/>
                <w:szCs w:val="18"/>
                <w:lang w:eastAsia="lv-LV"/>
              </w:rPr>
            </w:pPr>
            <w:r w:rsidRPr="00AF1125">
              <w:rPr>
                <w:i/>
                <w:szCs w:val="18"/>
                <w:lang w:eastAsia="lv-LV"/>
              </w:rPr>
              <w:t>Iekšējā līdzekļu pārd</w:t>
            </w:r>
            <w:r w:rsidR="0062354D">
              <w:rPr>
                <w:i/>
                <w:szCs w:val="18"/>
                <w:lang w:eastAsia="lv-LV"/>
              </w:rPr>
              <w:t>ale uz apakšprogrammu 38.05.00 “</w:t>
            </w:r>
            <w:r w:rsidRPr="00AF1125">
              <w:rPr>
                <w:i/>
                <w:szCs w:val="18"/>
                <w:lang w:eastAsia="lv-LV"/>
              </w:rPr>
              <w:t>Veselības aprūpe un fiziskā sagatavotība</w:t>
            </w:r>
            <w:r w:rsidR="0062354D">
              <w:rPr>
                <w:i/>
                <w:szCs w:val="18"/>
                <w:lang w:eastAsia="lv-LV"/>
              </w:rPr>
              <w:t>”</w:t>
            </w:r>
            <w:r w:rsidRPr="00AF1125">
              <w:rPr>
                <w:i/>
                <w:szCs w:val="18"/>
                <w:lang w:eastAsia="lv-LV"/>
              </w:rPr>
              <w:t>, lai profesionālajiem sportistiem, kuri dienē iekšlietu sistēmā un ir nodarbināti IeM veselības un sporta centrā, nodrošinātu likuma “Par valsts sociālo apdrošināšanu” 14.panta 20.daļā noteiktās mēnešalgas atbilstību VSAOI objekta apmēram -</w:t>
            </w:r>
            <w:r>
              <w:rPr>
                <w:i/>
                <w:szCs w:val="18"/>
                <w:lang w:eastAsia="lv-LV"/>
              </w:rPr>
              <w:t xml:space="preserve"> </w:t>
            </w:r>
            <w:r w:rsidRPr="00AF1125">
              <w:rPr>
                <w:i/>
                <w:szCs w:val="18"/>
                <w:lang w:eastAsia="lv-LV"/>
              </w:rPr>
              <w:t xml:space="preserve">860 euro mēnesī </w:t>
            </w:r>
          </w:p>
        </w:tc>
        <w:tc>
          <w:tcPr>
            <w:tcW w:w="1277" w:type="dxa"/>
          </w:tcPr>
          <w:p w14:paraId="13858E26" w14:textId="77777777" w:rsidR="007C2A3F" w:rsidRPr="00BB2102" w:rsidRDefault="007C2A3F" w:rsidP="007C2A3F">
            <w:pPr>
              <w:pStyle w:val="tabteksts"/>
              <w:jc w:val="right"/>
              <w:rPr>
                <w:szCs w:val="18"/>
              </w:rPr>
            </w:pPr>
            <w:r w:rsidRPr="00AF1125">
              <w:rPr>
                <w:szCs w:val="18"/>
              </w:rPr>
              <w:t>69 828</w:t>
            </w:r>
          </w:p>
        </w:tc>
        <w:tc>
          <w:tcPr>
            <w:tcW w:w="1277" w:type="dxa"/>
          </w:tcPr>
          <w:p w14:paraId="05AAF285" w14:textId="77777777" w:rsidR="007C2A3F" w:rsidRPr="00BB2102" w:rsidRDefault="007C2A3F" w:rsidP="007C2A3F">
            <w:pPr>
              <w:pStyle w:val="tabteksts"/>
              <w:jc w:val="center"/>
              <w:rPr>
                <w:szCs w:val="18"/>
              </w:rPr>
            </w:pPr>
            <w:r>
              <w:rPr>
                <w:szCs w:val="18"/>
              </w:rPr>
              <w:t>-</w:t>
            </w:r>
          </w:p>
        </w:tc>
        <w:tc>
          <w:tcPr>
            <w:tcW w:w="1277" w:type="dxa"/>
          </w:tcPr>
          <w:p w14:paraId="0A2679F6" w14:textId="77777777" w:rsidR="007C2A3F" w:rsidRPr="00BB2102" w:rsidRDefault="007C2A3F" w:rsidP="007C2A3F">
            <w:pPr>
              <w:pStyle w:val="tabteksts"/>
              <w:jc w:val="right"/>
              <w:rPr>
                <w:szCs w:val="18"/>
              </w:rPr>
            </w:pPr>
            <w:r w:rsidRPr="00AF1125">
              <w:rPr>
                <w:szCs w:val="18"/>
              </w:rPr>
              <w:t>-69 828</w:t>
            </w:r>
          </w:p>
        </w:tc>
      </w:tr>
    </w:tbl>
    <w:p w14:paraId="014BBC49" w14:textId="77777777" w:rsidR="007C2A3F" w:rsidRPr="004F1399" w:rsidRDefault="007C2A3F" w:rsidP="007C2A3F">
      <w:pPr>
        <w:spacing w:before="240" w:after="240"/>
        <w:ind w:firstLine="0"/>
        <w:jc w:val="center"/>
        <w:rPr>
          <w:b/>
        </w:rPr>
      </w:pPr>
      <w:r w:rsidRPr="004F1399">
        <w:rPr>
          <w:b/>
        </w:rPr>
        <w:t>07.00.00 Ugunsdrošība, glābšana un civilā aizsardzība</w:t>
      </w:r>
    </w:p>
    <w:p w14:paraId="5182FE4F" w14:textId="77777777" w:rsidR="007C2A3F" w:rsidRPr="007C0DE0" w:rsidRDefault="007C2A3F" w:rsidP="0062354D">
      <w:pPr>
        <w:pStyle w:val="ListParagraph"/>
        <w:spacing w:before="240"/>
        <w:ind w:left="0" w:firstLine="0"/>
        <w:contextualSpacing w:val="0"/>
        <w:rPr>
          <w:u w:val="single"/>
        </w:rPr>
      </w:pPr>
      <w:r w:rsidRPr="007C0DE0">
        <w:rPr>
          <w:u w:val="single"/>
        </w:rPr>
        <w:t>Programmas mērķis:</w:t>
      </w:r>
    </w:p>
    <w:p w14:paraId="2962EE1C" w14:textId="77777777" w:rsidR="007C2A3F" w:rsidRPr="00242C1B" w:rsidRDefault="007C2A3F" w:rsidP="007C2A3F">
      <w:pPr>
        <w:spacing w:before="120"/>
        <w:ind w:firstLine="720"/>
        <w:rPr>
          <w:highlight w:val="yellow"/>
          <w:u w:val="single"/>
        </w:rPr>
      </w:pPr>
      <w:r>
        <w:t>n</w:t>
      </w:r>
      <w:r w:rsidRPr="00CD5DB9">
        <w:t>odrošināt savlaicīgu un kvalitatīvu ugunsdzēsības un glābšanas darbu veikšanu, uzraudzīt un koordinēt ugunsdrošības un civilās aizsardzības prasību ievērošanu valstī, nodrošināt vienotā ārkārtas palīdzības izsaukumu numura “112” zvanu saņemšanu, apstrādi un, ja nepieciešams, to pāradresēšanu citiem operatīvajiem dienestiem, kā arī veikt profesionālās tālākizglītības un profesionālās pilnveides programmu īstenošanu</w:t>
      </w:r>
      <w:r>
        <w:t>.</w:t>
      </w:r>
    </w:p>
    <w:p w14:paraId="53556563" w14:textId="77777777" w:rsidR="007C2A3F" w:rsidRPr="007C0DE0" w:rsidRDefault="007C2A3F" w:rsidP="007C2A3F">
      <w:pPr>
        <w:spacing w:before="120"/>
        <w:ind w:firstLine="0"/>
        <w:rPr>
          <w:u w:val="single"/>
        </w:rPr>
      </w:pPr>
      <w:r w:rsidRPr="007C0DE0">
        <w:rPr>
          <w:u w:val="single"/>
        </w:rPr>
        <w:lastRenderedPageBreak/>
        <w:t>Galvenās aktivitātes:</w:t>
      </w:r>
    </w:p>
    <w:p w14:paraId="0E1F702B" w14:textId="77777777" w:rsidR="007C2A3F" w:rsidRDefault="007C2A3F" w:rsidP="00C70F7F">
      <w:pPr>
        <w:pStyle w:val="ListParagraph"/>
        <w:numPr>
          <w:ilvl w:val="0"/>
          <w:numId w:val="10"/>
        </w:numPr>
        <w:tabs>
          <w:tab w:val="left" w:pos="1134"/>
        </w:tabs>
        <w:spacing w:before="120" w:after="0"/>
        <w:ind w:left="924" w:hanging="357"/>
        <w:contextualSpacing w:val="0"/>
      </w:pPr>
      <w:r w:rsidRPr="007C0DE0">
        <w:t>organizēt un veikt ugunsdrošības pārbaudes, īpašu uzmanību pievēršot dzīvojamajam sektoram</w:t>
      </w:r>
      <w:r>
        <w:t>;</w:t>
      </w:r>
    </w:p>
    <w:p w14:paraId="671ED5FE"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 xml:space="preserve">piedalīties rūpniecisko avāriju riska objektu pārbaudēs inspekcijas komisijas sastāvā un objektu riska </w:t>
      </w:r>
      <w:proofErr w:type="spellStart"/>
      <w:r w:rsidRPr="00CD5DB9">
        <w:t>izvērtējuma</w:t>
      </w:r>
      <w:proofErr w:type="spellEnd"/>
      <w:r w:rsidRPr="00CD5DB9">
        <w:t xml:space="preserve"> komisijas sēdēs;</w:t>
      </w:r>
    </w:p>
    <w:p w14:paraId="25047034"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 xml:space="preserve">vadīt un veikt ugunsgrēku dzēšanas un glābšanas darbus; </w:t>
      </w:r>
    </w:p>
    <w:p w14:paraId="36514931"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 xml:space="preserve">organizēt ugunsdrošības nodarbības izglītības un ārstniecības iestādēs; </w:t>
      </w:r>
    </w:p>
    <w:p w14:paraId="6771AF85"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pilnveidot vienotā ārkārt</w:t>
      </w:r>
      <w:r>
        <w:t>as palīdzības izsaukumu numura “</w:t>
      </w:r>
      <w:r w:rsidRPr="00CD5DB9">
        <w:t>112” zvanu saņemšanas, apstrādes un resursu izsūtīšanas</w:t>
      </w:r>
      <w:r>
        <w:t xml:space="preserve"> uz notikuma vietu efektivitāti</w:t>
      </w:r>
      <w:r w:rsidRPr="00CD5DB9">
        <w:t>;</w:t>
      </w:r>
    </w:p>
    <w:p w14:paraId="0F676F8A"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sadarbībā ar citām institūcijām veikt un vadīt neatliekamos avāriju seku likvidēšanas pasākumus;</w:t>
      </w:r>
    </w:p>
    <w:p w14:paraId="0E2EBC08"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atbilstoši kompetencei uzsākt darbu pie Civilās aizsardzības operacionālās vadības centra izveides;</w:t>
      </w:r>
    </w:p>
    <w:p w14:paraId="31F0298B"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turpināt uzlabot iestādes materiāltehnisko bāzi noteikto funkciju efektīvai veikšanai, kā arī drošu darba apstākļu nodrošināšanu personālām;</w:t>
      </w:r>
    </w:p>
    <w:p w14:paraId="65767A88"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t xml:space="preserve">turpināt </w:t>
      </w:r>
      <w:r w:rsidRPr="00CD5DB9">
        <w:t>darbu pie informācijas sistēmas “Ugunsdrošības uzraudzības un civilās aizsardzības darba vadības un kontroles sistēma” izveidošanas;</w:t>
      </w:r>
    </w:p>
    <w:p w14:paraId="0D47A6B9"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rsidRPr="00CD5DB9">
        <w:t>pilnveidot iestādes komunikācijas sistēmu, sabiedrības izpratnes un zināšanu veicināšanai par drošības jautājumiem, lai samazinātu ugunsgrēku un citu negadījumu skaitu un iepazīstināt sabiedrību ar ugunsdrošības, ugunsdzēsības un glābšanas, civilās aizsardzības sistēmas principiem;</w:t>
      </w:r>
    </w:p>
    <w:p w14:paraId="10D3CF97" w14:textId="77777777" w:rsidR="007C2A3F" w:rsidRPr="00CD5DB9" w:rsidRDefault="007C2A3F" w:rsidP="00C70F7F">
      <w:pPr>
        <w:pStyle w:val="ListParagraph"/>
        <w:numPr>
          <w:ilvl w:val="0"/>
          <w:numId w:val="10"/>
        </w:numPr>
        <w:tabs>
          <w:tab w:val="left" w:pos="1134"/>
        </w:tabs>
        <w:spacing w:before="120" w:after="0"/>
        <w:ind w:left="924" w:hanging="357"/>
        <w:contextualSpacing w:val="0"/>
      </w:pPr>
      <w:r>
        <w:t xml:space="preserve">turpināt </w:t>
      </w:r>
      <w:r w:rsidRPr="00CD5DB9">
        <w:t>darbu pie e-pakalpojuma “Ugunsdrošības deklarēšanas sistēma” izveidošanas;</w:t>
      </w:r>
    </w:p>
    <w:p w14:paraId="28CF992A" w14:textId="77777777" w:rsidR="007C2A3F" w:rsidRPr="00AF6362" w:rsidRDefault="007C2A3F" w:rsidP="00C70F7F">
      <w:pPr>
        <w:pStyle w:val="ListParagraph"/>
        <w:numPr>
          <w:ilvl w:val="0"/>
          <w:numId w:val="10"/>
        </w:numPr>
        <w:tabs>
          <w:tab w:val="left" w:pos="1134"/>
        </w:tabs>
        <w:spacing w:before="120" w:after="0"/>
        <w:ind w:left="924" w:hanging="357"/>
        <w:contextualSpacing w:val="0"/>
      </w:pPr>
      <w:r w:rsidRPr="00CD5DB9">
        <w:t xml:space="preserve">izvērtēt iespējas iesaistīt brīvprātīgo ugunsdzēsēju organizāciju, pašvaldību un citu institūciju ugunsdzēsības dienestus ugunsdrošības un ugunsdzēsības jomās, nosakot to uzdevumus, kā arī izvērtēt iespējas brīvprātīgo ugunsdzēsēju organizāciju </w:t>
      </w:r>
      <w:r w:rsidRPr="00AF6362">
        <w:t>darbības atbalstam;</w:t>
      </w:r>
    </w:p>
    <w:p w14:paraId="3F33BAC6" w14:textId="77777777" w:rsidR="007C2A3F" w:rsidRPr="00AF6362" w:rsidRDefault="007C2A3F" w:rsidP="00C70F7F">
      <w:pPr>
        <w:pStyle w:val="ListParagraph"/>
        <w:numPr>
          <w:ilvl w:val="0"/>
          <w:numId w:val="10"/>
        </w:numPr>
        <w:tabs>
          <w:tab w:val="left" w:pos="1134"/>
        </w:tabs>
        <w:spacing w:before="120" w:after="0"/>
        <w:ind w:left="924" w:hanging="357"/>
        <w:contextualSpacing w:val="0"/>
      </w:pPr>
      <w:r w:rsidRPr="00AF6362">
        <w:t xml:space="preserve">atbilstoši kompetencei izstrādāt ugunsdrošību, ugunsdzēsību, glābšanu un civilo aizsardzību reglamentējošo normatīvo aktu projektus, kā arī piedalīties atzinumu sagatavošanā par normatīvo aktu projektiem, kurus izstrādā citas institūcijas;  </w:t>
      </w:r>
    </w:p>
    <w:p w14:paraId="3E910197" w14:textId="77777777" w:rsidR="007C2A3F" w:rsidRPr="00AF6362" w:rsidRDefault="007C2A3F" w:rsidP="00C70F7F">
      <w:pPr>
        <w:pStyle w:val="ListParagraph"/>
        <w:numPr>
          <w:ilvl w:val="0"/>
          <w:numId w:val="10"/>
        </w:numPr>
        <w:tabs>
          <w:tab w:val="left" w:pos="1134"/>
        </w:tabs>
        <w:spacing w:before="120" w:after="0"/>
        <w:ind w:left="924" w:hanging="357"/>
        <w:contextualSpacing w:val="0"/>
      </w:pPr>
      <w:r w:rsidRPr="00AF6362">
        <w:t>nodrošināt amatpersonas ar prasībām atbilstošiem darba aizsardzības un moderniem individuālajiem aizsardzības līdzekļiem, pilnveidojot darba vidi;</w:t>
      </w:r>
    </w:p>
    <w:p w14:paraId="5BF6D884" w14:textId="77777777" w:rsidR="007C2A3F" w:rsidRPr="00AF6362" w:rsidRDefault="007C2A3F" w:rsidP="00C70F7F">
      <w:pPr>
        <w:pStyle w:val="ListParagraph"/>
        <w:numPr>
          <w:ilvl w:val="0"/>
          <w:numId w:val="10"/>
        </w:numPr>
        <w:tabs>
          <w:tab w:val="left" w:pos="1134"/>
        </w:tabs>
        <w:spacing w:before="120" w:after="0"/>
        <w:ind w:left="924" w:hanging="357"/>
        <w:contextualSpacing w:val="0"/>
      </w:pPr>
      <w:r w:rsidRPr="00AF6362">
        <w:t>vākt, saglabāt un popularizēt sabiedrībā ar Latvijas ugunsdzēsības vēsturi un mūsdienām saistītās vērtības, kā arī sekmēt to izmantošanu sabiedrības izglītošanai;</w:t>
      </w:r>
    </w:p>
    <w:p w14:paraId="27DD37EA" w14:textId="77777777" w:rsidR="007C2A3F" w:rsidRPr="00BB2102" w:rsidRDefault="007C2A3F" w:rsidP="00C70F7F">
      <w:pPr>
        <w:pStyle w:val="ListParagraph"/>
        <w:numPr>
          <w:ilvl w:val="0"/>
          <w:numId w:val="10"/>
        </w:numPr>
        <w:tabs>
          <w:tab w:val="left" w:pos="1134"/>
        </w:tabs>
        <w:spacing w:before="120"/>
        <w:ind w:left="924" w:hanging="357"/>
        <w:contextualSpacing w:val="0"/>
      </w:pPr>
      <w:r w:rsidRPr="00CD5DB9">
        <w:t>nodrošināt iespēju amatpersonām novērtēt ārpus formālas izglītības apgūto profesionālo kompetenci atbilstoši normatīvajā aktā noteiktai kārtībai</w:t>
      </w:r>
      <w:r>
        <w:t>.</w:t>
      </w:r>
    </w:p>
    <w:p w14:paraId="6CB6DE6D" w14:textId="77777777" w:rsidR="007C2A3F" w:rsidRPr="00C517D3" w:rsidRDefault="007C2A3F" w:rsidP="007C2A3F">
      <w:pPr>
        <w:spacing w:before="120" w:after="240"/>
        <w:ind w:firstLine="0"/>
      </w:pPr>
      <w:r w:rsidRPr="00242C1B">
        <w:rPr>
          <w:u w:val="single"/>
        </w:rPr>
        <w:t>Programmas izpildītāji:</w:t>
      </w:r>
      <w:r w:rsidRPr="00C517D3">
        <w:t xml:space="preserve"> Valsts ugunsdzēsības un glābšanas dienests, Ugunsdrošības un civilās aizsardzības koledža.</w:t>
      </w:r>
    </w:p>
    <w:p w14:paraId="3E7FF44F" w14:textId="77777777" w:rsidR="007C2A3F" w:rsidRPr="00E67384" w:rsidRDefault="007C2A3F" w:rsidP="007C2A3F">
      <w:pPr>
        <w:pStyle w:val="Tabuluvirsraksti"/>
        <w:spacing w:before="240" w:after="240"/>
        <w:rPr>
          <w:b/>
          <w:lang w:eastAsia="lv-LV"/>
        </w:rPr>
      </w:pPr>
      <w:r w:rsidRPr="00E6738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1114"/>
        <w:gridCol w:w="1115"/>
        <w:gridCol w:w="1115"/>
        <w:gridCol w:w="1115"/>
        <w:gridCol w:w="1124"/>
      </w:tblGrid>
      <w:tr w:rsidR="007C2A3F" w:rsidRPr="00E67384" w14:paraId="5D994C11" w14:textId="77777777" w:rsidTr="005C1C52">
        <w:trPr>
          <w:tblHeader/>
          <w:jc w:val="center"/>
        </w:trPr>
        <w:tc>
          <w:tcPr>
            <w:tcW w:w="1920" w:type="pct"/>
          </w:tcPr>
          <w:p w14:paraId="4DCC4627" w14:textId="77777777" w:rsidR="007C2A3F" w:rsidRPr="00E67384" w:rsidRDefault="007C2A3F" w:rsidP="007C2A3F">
            <w:pPr>
              <w:pStyle w:val="tabteksts"/>
              <w:jc w:val="center"/>
              <w:rPr>
                <w:szCs w:val="18"/>
              </w:rPr>
            </w:pPr>
          </w:p>
        </w:tc>
        <w:tc>
          <w:tcPr>
            <w:tcW w:w="615" w:type="pct"/>
          </w:tcPr>
          <w:p w14:paraId="30AC1CA3" w14:textId="77777777" w:rsidR="007C2A3F" w:rsidRPr="00E67384" w:rsidRDefault="007C2A3F" w:rsidP="007C2A3F">
            <w:pPr>
              <w:pStyle w:val="tabteksts"/>
              <w:jc w:val="center"/>
              <w:rPr>
                <w:szCs w:val="18"/>
                <w:lang w:eastAsia="lv-LV"/>
              </w:rPr>
            </w:pPr>
            <w:r w:rsidRPr="00E67384">
              <w:rPr>
                <w:szCs w:val="18"/>
                <w:lang w:eastAsia="lv-LV"/>
              </w:rPr>
              <w:t>2019. gads</w:t>
            </w:r>
            <w:r w:rsidRPr="00E67384">
              <w:rPr>
                <w:szCs w:val="18"/>
                <w:lang w:eastAsia="lv-LV"/>
              </w:rPr>
              <w:br/>
              <w:t>(izpilde)</w:t>
            </w:r>
          </w:p>
        </w:tc>
        <w:tc>
          <w:tcPr>
            <w:tcW w:w="615" w:type="pct"/>
          </w:tcPr>
          <w:p w14:paraId="55D36438" w14:textId="77777777" w:rsidR="007C2A3F" w:rsidRPr="00E67384" w:rsidRDefault="007C2A3F" w:rsidP="007C2A3F">
            <w:pPr>
              <w:pStyle w:val="tabteksts"/>
              <w:jc w:val="center"/>
              <w:rPr>
                <w:szCs w:val="18"/>
                <w:lang w:eastAsia="lv-LV"/>
              </w:rPr>
            </w:pPr>
            <w:r w:rsidRPr="00E67384">
              <w:rPr>
                <w:lang w:eastAsia="lv-LV"/>
              </w:rPr>
              <w:t>2020. gada     plāns</w:t>
            </w:r>
          </w:p>
        </w:tc>
        <w:tc>
          <w:tcPr>
            <w:tcW w:w="615" w:type="pct"/>
          </w:tcPr>
          <w:p w14:paraId="29B88B5E" w14:textId="77777777" w:rsidR="007C2A3F" w:rsidRPr="00E67384" w:rsidRDefault="007C2A3F" w:rsidP="007C2A3F">
            <w:pPr>
              <w:pStyle w:val="tabteksts"/>
              <w:jc w:val="center"/>
              <w:rPr>
                <w:szCs w:val="18"/>
                <w:lang w:eastAsia="lv-LV"/>
              </w:rPr>
            </w:pPr>
            <w:r w:rsidRPr="00E67384">
              <w:rPr>
                <w:szCs w:val="18"/>
                <w:lang w:eastAsia="lv-LV"/>
              </w:rPr>
              <w:t>2021. gada projekts</w:t>
            </w:r>
          </w:p>
        </w:tc>
        <w:tc>
          <w:tcPr>
            <w:tcW w:w="615" w:type="pct"/>
          </w:tcPr>
          <w:p w14:paraId="27C75284" w14:textId="77777777" w:rsidR="007C2A3F" w:rsidRPr="00E67384" w:rsidRDefault="007C2A3F" w:rsidP="007C2A3F">
            <w:pPr>
              <w:pStyle w:val="tabteksts"/>
              <w:jc w:val="center"/>
              <w:rPr>
                <w:szCs w:val="18"/>
                <w:lang w:eastAsia="lv-LV"/>
              </w:rPr>
            </w:pPr>
            <w:r w:rsidRPr="00E67384">
              <w:rPr>
                <w:szCs w:val="18"/>
                <w:lang w:eastAsia="lv-LV"/>
              </w:rPr>
              <w:t xml:space="preserve">2022. gada </w:t>
            </w:r>
            <w:r w:rsidRPr="00E67384">
              <w:rPr>
                <w:lang w:eastAsia="lv-LV"/>
              </w:rPr>
              <w:t>prognoze</w:t>
            </w:r>
          </w:p>
        </w:tc>
        <w:tc>
          <w:tcPr>
            <w:tcW w:w="620" w:type="pct"/>
          </w:tcPr>
          <w:p w14:paraId="24B562BA" w14:textId="77777777" w:rsidR="007C2A3F" w:rsidRPr="00E67384" w:rsidRDefault="007C2A3F" w:rsidP="007C2A3F">
            <w:pPr>
              <w:pStyle w:val="tabteksts"/>
              <w:jc w:val="center"/>
              <w:rPr>
                <w:szCs w:val="18"/>
                <w:lang w:eastAsia="lv-LV"/>
              </w:rPr>
            </w:pPr>
            <w:r w:rsidRPr="00E67384">
              <w:rPr>
                <w:szCs w:val="18"/>
                <w:lang w:eastAsia="lv-LV"/>
              </w:rPr>
              <w:t xml:space="preserve">2023. gada </w:t>
            </w:r>
            <w:r w:rsidRPr="00E67384">
              <w:rPr>
                <w:lang w:eastAsia="lv-LV"/>
              </w:rPr>
              <w:t>prognoze</w:t>
            </w:r>
          </w:p>
        </w:tc>
      </w:tr>
      <w:tr w:rsidR="007C2A3F" w:rsidRPr="00242C1B" w14:paraId="172E0608" w14:textId="77777777" w:rsidTr="005C1C52">
        <w:trPr>
          <w:jc w:val="center"/>
        </w:trPr>
        <w:tc>
          <w:tcPr>
            <w:tcW w:w="5000" w:type="pct"/>
            <w:gridSpan w:val="6"/>
            <w:shd w:val="clear" w:color="auto" w:fill="D9D9D9" w:themeFill="background1" w:themeFillShade="D9"/>
            <w:vAlign w:val="center"/>
          </w:tcPr>
          <w:p w14:paraId="5D08017D" w14:textId="77777777" w:rsidR="007C2A3F" w:rsidRPr="00E67384" w:rsidRDefault="007C2A3F" w:rsidP="007C2A3F">
            <w:pPr>
              <w:pStyle w:val="tabteksts"/>
              <w:jc w:val="center"/>
              <w:rPr>
                <w:szCs w:val="18"/>
              </w:rPr>
            </w:pPr>
            <w:r w:rsidRPr="00E67384">
              <w:rPr>
                <w:szCs w:val="18"/>
                <w:lang w:eastAsia="lv-LV"/>
              </w:rPr>
              <w:t>Nodrošināta ugunsgrēku dzēšana, glābšanas darbu veikšana</w:t>
            </w:r>
          </w:p>
        </w:tc>
      </w:tr>
      <w:tr w:rsidR="007C2A3F" w:rsidRPr="00242C1B" w14:paraId="36A1205B" w14:textId="77777777" w:rsidTr="005C1C52">
        <w:trPr>
          <w:jc w:val="center"/>
        </w:trPr>
        <w:tc>
          <w:tcPr>
            <w:tcW w:w="1920" w:type="pct"/>
          </w:tcPr>
          <w:p w14:paraId="5BAA30C7" w14:textId="77777777" w:rsidR="007C2A3F" w:rsidRPr="00242C1B" w:rsidRDefault="007C2A3F" w:rsidP="0062354D">
            <w:pPr>
              <w:pStyle w:val="tabteksts"/>
              <w:jc w:val="both"/>
              <w:rPr>
                <w:highlight w:val="yellow"/>
              </w:rPr>
            </w:pPr>
            <w:r w:rsidRPr="00CD5DB9">
              <w:rPr>
                <w:bCs/>
              </w:rPr>
              <w:lastRenderedPageBreak/>
              <w:t>Ugunsgrēki (bez kūlas ugunsgrēkiem) (skaits)</w:t>
            </w:r>
          </w:p>
        </w:tc>
        <w:tc>
          <w:tcPr>
            <w:tcW w:w="615" w:type="pct"/>
          </w:tcPr>
          <w:p w14:paraId="2B1E3443" w14:textId="77777777" w:rsidR="007C2A3F" w:rsidRPr="00242C1B" w:rsidRDefault="007C2A3F" w:rsidP="007C2A3F">
            <w:pPr>
              <w:pStyle w:val="tabteksts"/>
              <w:jc w:val="center"/>
              <w:rPr>
                <w:highlight w:val="yellow"/>
              </w:rPr>
            </w:pPr>
            <w:r w:rsidRPr="00CD5DB9">
              <w:t>6</w:t>
            </w:r>
            <w:r>
              <w:t xml:space="preserve"> </w:t>
            </w:r>
            <w:r w:rsidRPr="00CD5DB9">
              <w:t>216</w:t>
            </w:r>
          </w:p>
        </w:tc>
        <w:tc>
          <w:tcPr>
            <w:tcW w:w="615" w:type="pct"/>
          </w:tcPr>
          <w:p w14:paraId="40C7AC61" w14:textId="77777777" w:rsidR="007C2A3F" w:rsidRPr="00242C1B" w:rsidRDefault="007C2A3F" w:rsidP="007C2A3F">
            <w:pPr>
              <w:pStyle w:val="tabteksts"/>
              <w:jc w:val="center"/>
              <w:rPr>
                <w:highlight w:val="yellow"/>
              </w:rPr>
            </w:pPr>
            <w:r w:rsidRPr="00CD5DB9">
              <w:rPr>
                <w:szCs w:val="18"/>
              </w:rPr>
              <w:t>7</w:t>
            </w:r>
            <w:r>
              <w:rPr>
                <w:szCs w:val="18"/>
              </w:rPr>
              <w:t xml:space="preserve"> 400</w:t>
            </w:r>
          </w:p>
        </w:tc>
        <w:tc>
          <w:tcPr>
            <w:tcW w:w="615" w:type="pct"/>
          </w:tcPr>
          <w:p w14:paraId="472CEE5D" w14:textId="77777777" w:rsidR="007C2A3F" w:rsidRPr="00242C1B" w:rsidRDefault="007C2A3F" w:rsidP="007C2A3F">
            <w:pPr>
              <w:pStyle w:val="tabteksts"/>
              <w:jc w:val="center"/>
              <w:rPr>
                <w:highlight w:val="yellow"/>
              </w:rPr>
            </w:pPr>
            <w:r w:rsidRPr="00CD5DB9">
              <w:rPr>
                <w:szCs w:val="18"/>
              </w:rPr>
              <w:t>7</w:t>
            </w:r>
            <w:r>
              <w:rPr>
                <w:szCs w:val="18"/>
              </w:rPr>
              <w:t xml:space="preserve"> </w:t>
            </w:r>
            <w:r w:rsidRPr="00CD5DB9">
              <w:rPr>
                <w:szCs w:val="18"/>
              </w:rPr>
              <w:t>200</w:t>
            </w:r>
          </w:p>
        </w:tc>
        <w:tc>
          <w:tcPr>
            <w:tcW w:w="615" w:type="pct"/>
          </w:tcPr>
          <w:p w14:paraId="21C1398F" w14:textId="77777777" w:rsidR="007C2A3F" w:rsidRPr="00242C1B" w:rsidRDefault="007C2A3F" w:rsidP="007C2A3F">
            <w:pPr>
              <w:pStyle w:val="tabteksts"/>
              <w:jc w:val="center"/>
              <w:rPr>
                <w:highlight w:val="yellow"/>
              </w:rPr>
            </w:pPr>
            <w:r w:rsidRPr="00CD5DB9">
              <w:rPr>
                <w:szCs w:val="18"/>
              </w:rPr>
              <w:t>7</w:t>
            </w:r>
            <w:r>
              <w:rPr>
                <w:szCs w:val="18"/>
              </w:rPr>
              <w:t xml:space="preserve"> </w:t>
            </w:r>
            <w:r w:rsidRPr="00CD5DB9">
              <w:rPr>
                <w:szCs w:val="18"/>
              </w:rPr>
              <w:t>150</w:t>
            </w:r>
          </w:p>
        </w:tc>
        <w:tc>
          <w:tcPr>
            <w:tcW w:w="620" w:type="pct"/>
          </w:tcPr>
          <w:p w14:paraId="0CC9D947" w14:textId="77777777" w:rsidR="007C2A3F" w:rsidRPr="00242C1B" w:rsidRDefault="007C2A3F" w:rsidP="007C2A3F">
            <w:pPr>
              <w:pStyle w:val="tabteksts"/>
              <w:jc w:val="center"/>
              <w:rPr>
                <w:highlight w:val="yellow"/>
              </w:rPr>
            </w:pPr>
            <w:r w:rsidRPr="00CD5DB9">
              <w:t>7</w:t>
            </w:r>
            <w:r>
              <w:t xml:space="preserve"> </w:t>
            </w:r>
            <w:r w:rsidRPr="00CD5DB9">
              <w:t xml:space="preserve">100 </w:t>
            </w:r>
          </w:p>
        </w:tc>
      </w:tr>
      <w:tr w:rsidR="007C2A3F" w:rsidRPr="00242C1B" w14:paraId="2295B372" w14:textId="77777777" w:rsidTr="005C1C52">
        <w:trPr>
          <w:jc w:val="center"/>
        </w:trPr>
        <w:tc>
          <w:tcPr>
            <w:tcW w:w="1920" w:type="pct"/>
            <w:tcBorders>
              <w:top w:val="single" w:sz="4" w:space="0" w:color="000000"/>
              <w:left w:val="single" w:sz="4" w:space="0" w:color="000000"/>
              <w:bottom w:val="single" w:sz="4" w:space="0" w:color="000000"/>
              <w:right w:val="single" w:sz="4" w:space="0" w:color="000000"/>
            </w:tcBorders>
          </w:tcPr>
          <w:p w14:paraId="5E63194D" w14:textId="77777777" w:rsidR="007C2A3F" w:rsidRPr="00242C1B" w:rsidRDefault="007C2A3F" w:rsidP="0062354D">
            <w:pPr>
              <w:pStyle w:val="tabteksts"/>
              <w:jc w:val="both"/>
              <w:rPr>
                <w:highlight w:val="yellow"/>
              </w:rPr>
            </w:pPr>
            <w:r w:rsidRPr="00CD5DB9">
              <w:t>Glābšanas darbi (skaits)</w:t>
            </w:r>
          </w:p>
        </w:tc>
        <w:tc>
          <w:tcPr>
            <w:tcW w:w="615" w:type="pct"/>
            <w:tcBorders>
              <w:top w:val="single" w:sz="4" w:space="0" w:color="000000"/>
              <w:left w:val="single" w:sz="4" w:space="0" w:color="000000"/>
              <w:bottom w:val="single" w:sz="4" w:space="0" w:color="000000"/>
              <w:right w:val="single" w:sz="4" w:space="0" w:color="000000"/>
            </w:tcBorders>
          </w:tcPr>
          <w:p w14:paraId="1ACE7B70" w14:textId="77777777" w:rsidR="007C2A3F" w:rsidRPr="00242C1B" w:rsidRDefault="007C2A3F" w:rsidP="007C2A3F">
            <w:pPr>
              <w:pStyle w:val="tabteksts"/>
              <w:jc w:val="center"/>
              <w:rPr>
                <w:highlight w:val="yellow"/>
              </w:rPr>
            </w:pPr>
            <w:r w:rsidRPr="00CD5DB9">
              <w:t>7</w:t>
            </w:r>
            <w:r>
              <w:t xml:space="preserve"> </w:t>
            </w:r>
            <w:r w:rsidRPr="00CD5DB9">
              <w:t>176</w:t>
            </w:r>
          </w:p>
        </w:tc>
        <w:tc>
          <w:tcPr>
            <w:tcW w:w="615" w:type="pct"/>
            <w:tcBorders>
              <w:top w:val="single" w:sz="4" w:space="0" w:color="000000"/>
              <w:left w:val="single" w:sz="4" w:space="0" w:color="000000"/>
              <w:bottom w:val="single" w:sz="4" w:space="0" w:color="000000"/>
              <w:right w:val="single" w:sz="4" w:space="0" w:color="000000"/>
            </w:tcBorders>
          </w:tcPr>
          <w:p w14:paraId="7E6230B4" w14:textId="77777777" w:rsidR="007C2A3F" w:rsidRPr="00242C1B" w:rsidRDefault="007C2A3F" w:rsidP="007C2A3F">
            <w:pPr>
              <w:pStyle w:val="tabteksts"/>
              <w:jc w:val="center"/>
              <w:rPr>
                <w:highlight w:val="yellow"/>
              </w:rPr>
            </w:pPr>
            <w:r w:rsidRPr="00CD5DB9">
              <w:rPr>
                <w:szCs w:val="18"/>
              </w:rPr>
              <w:t>6</w:t>
            </w:r>
            <w:r>
              <w:rPr>
                <w:szCs w:val="18"/>
              </w:rPr>
              <w:t xml:space="preserve"> </w:t>
            </w:r>
            <w:r w:rsidRPr="00CD5DB9">
              <w:rPr>
                <w:szCs w:val="18"/>
              </w:rPr>
              <w:t>500</w:t>
            </w:r>
          </w:p>
        </w:tc>
        <w:tc>
          <w:tcPr>
            <w:tcW w:w="615" w:type="pct"/>
            <w:tcBorders>
              <w:top w:val="single" w:sz="4" w:space="0" w:color="000000"/>
              <w:left w:val="single" w:sz="4" w:space="0" w:color="000000"/>
              <w:bottom w:val="single" w:sz="4" w:space="0" w:color="000000"/>
              <w:right w:val="single" w:sz="4" w:space="0" w:color="000000"/>
            </w:tcBorders>
          </w:tcPr>
          <w:p w14:paraId="17F3725D" w14:textId="77777777" w:rsidR="007C2A3F" w:rsidRPr="00242C1B" w:rsidRDefault="007C2A3F" w:rsidP="007C2A3F">
            <w:pPr>
              <w:pStyle w:val="tabteksts"/>
              <w:jc w:val="center"/>
              <w:rPr>
                <w:highlight w:val="yellow"/>
              </w:rPr>
            </w:pPr>
            <w:r w:rsidRPr="00CD5DB9">
              <w:rPr>
                <w:szCs w:val="18"/>
              </w:rPr>
              <w:t>6</w:t>
            </w:r>
            <w:r>
              <w:rPr>
                <w:szCs w:val="18"/>
              </w:rPr>
              <w:t xml:space="preserve"> </w:t>
            </w:r>
            <w:r w:rsidRPr="00CD5DB9">
              <w:rPr>
                <w:szCs w:val="18"/>
              </w:rPr>
              <w:t>500</w:t>
            </w:r>
          </w:p>
        </w:tc>
        <w:tc>
          <w:tcPr>
            <w:tcW w:w="615" w:type="pct"/>
            <w:tcBorders>
              <w:top w:val="single" w:sz="4" w:space="0" w:color="000000"/>
              <w:left w:val="single" w:sz="4" w:space="0" w:color="000000"/>
              <w:bottom w:val="single" w:sz="4" w:space="0" w:color="000000"/>
              <w:right w:val="single" w:sz="4" w:space="0" w:color="000000"/>
            </w:tcBorders>
          </w:tcPr>
          <w:p w14:paraId="71770EC2" w14:textId="77777777" w:rsidR="007C2A3F" w:rsidRPr="00242C1B" w:rsidRDefault="007C2A3F" w:rsidP="007C2A3F">
            <w:pPr>
              <w:pStyle w:val="tabteksts"/>
              <w:jc w:val="center"/>
              <w:rPr>
                <w:highlight w:val="yellow"/>
              </w:rPr>
            </w:pPr>
            <w:r w:rsidRPr="00CD5DB9">
              <w:rPr>
                <w:szCs w:val="18"/>
              </w:rPr>
              <w:t>6</w:t>
            </w:r>
            <w:r>
              <w:rPr>
                <w:szCs w:val="18"/>
              </w:rPr>
              <w:t xml:space="preserve"> </w:t>
            </w:r>
            <w:r w:rsidRPr="00CD5DB9">
              <w:rPr>
                <w:szCs w:val="18"/>
              </w:rPr>
              <w:t>500</w:t>
            </w:r>
          </w:p>
        </w:tc>
        <w:tc>
          <w:tcPr>
            <w:tcW w:w="620" w:type="pct"/>
            <w:tcBorders>
              <w:top w:val="single" w:sz="4" w:space="0" w:color="000000"/>
              <w:left w:val="single" w:sz="4" w:space="0" w:color="000000"/>
              <w:bottom w:val="single" w:sz="4" w:space="0" w:color="000000"/>
              <w:right w:val="single" w:sz="4" w:space="0" w:color="000000"/>
            </w:tcBorders>
          </w:tcPr>
          <w:p w14:paraId="7F7E126C" w14:textId="77777777" w:rsidR="007C2A3F" w:rsidRPr="00242C1B" w:rsidRDefault="007C2A3F" w:rsidP="007C2A3F">
            <w:pPr>
              <w:pStyle w:val="tabteksts"/>
              <w:jc w:val="center"/>
              <w:rPr>
                <w:highlight w:val="yellow"/>
              </w:rPr>
            </w:pPr>
            <w:r w:rsidRPr="00CD5DB9">
              <w:t>6</w:t>
            </w:r>
            <w:r>
              <w:t xml:space="preserve"> </w:t>
            </w:r>
            <w:r w:rsidRPr="00CD5DB9">
              <w:t>500</w:t>
            </w:r>
          </w:p>
        </w:tc>
      </w:tr>
      <w:tr w:rsidR="007C2A3F" w:rsidRPr="00242C1B" w14:paraId="1BDC9E6E" w14:textId="77777777" w:rsidTr="005C1C52">
        <w:trPr>
          <w:jc w:val="center"/>
        </w:trPr>
        <w:tc>
          <w:tcPr>
            <w:tcW w:w="5000" w:type="pct"/>
            <w:gridSpan w:val="6"/>
            <w:shd w:val="clear" w:color="auto" w:fill="D9D9D9" w:themeFill="background1" w:themeFillShade="D9"/>
            <w:vAlign w:val="center"/>
          </w:tcPr>
          <w:p w14:paraId="6411D9C7" w14:textId="77777777" w:rsidR="007C2A3F" w:rsidRPr="00242C1B" w:rsidRDefault="007C2A3F" w:rsidP="007C2A3F">
            <w:pPr>
              <w:pStyle w:val="tabteksts"/>
              <w:jc w:val="center"/>
              <w:rPr>
                <w:szCs w:val="18"/>
                <w:highlight w:val="yellow"/>
              </w:rPr>
            </w:pPr>
            <w:r w:rsidRPr="00E67384">
              <w:rPr>
                <w:szCs w:val="18"/>
                <w:lang w:eastAsia="lv-LV"/>
              </w:rPr>
              <w:t>Nodrošināta ugunsdrošības un civilās aizsardzība</w:t>
            </w:r>
            <w:r>
              <w:rPr>
                <w:szCs w:val="18"/>
                <w:lang w:eastAsia="lv-LV"/>
              </w:rPr>
              <w:t xml:space="preserve">s prasību ievērošanas kontrole </w:t>
            </w:r>
          </w:p>
        </w:tc>
      </w:tr>
      <w:tr w:rsidR="007C2A3F" w:rsidRPr="00242C1B" w14:paraId="5A1DB054" w14:textId="77777777" w:rsidTr="005C1C52">
        <w:trPr>
          <w:jc w:val="center"/>
        </w:trPr>
        <w:tc>
          <w:tcPr>
            <w:tcW w:w="1920" w:type="pct"/>
          </w:tcPr>
          <w:p w14:paraId="79B6B474" w14:textId="77777777" w:rsidR="007C2A3F" w:rsidRPr="00242C1B" w:rsidRDefault="007C2A3F" w:rsidP="00B37AB4">
            <w:pPr>
              <w:pStyle w:val="tabteksts"/>
              <w:jc w:val="both"/>
              <w:rPr>
                <w:highlight w:val="yellow"/>
              </w:rPr>
            </w:pPr>
            <w:r w:rsidRPr="00CD5DB9">
              <w:rPr>
                <w:szCs w:val="18"/>
              </w:rPr>
              <w:t>Veiktas ugunsdrošības pārbaudes paaugstināta rūpniecisko avāriju riska objektos (skaits)</w:t>
            </w:r>
          </w:p>
        </w:tc>
        <w:tc>
          <w:tcPr>
            <w:tcW w:w="615" w:type="pct"/>
          </w:tcPr>
          <w:p w14:paraId="7135C5D1" w14:textId="77777777" w:rsidR="007C2A3F" w:rsidRPr="00242C1B" w:rsidRDefault="007C2A3F" w:rsidP="007C2A3F">
            <w:pPr>
              <w:pStyle w:val="tabteksts"/>
              <w:jc w:val="center"/>
              <w:rPr>
                <w:highlight w:val="yellow"/>
              </w:rPr>
            </w:pPr>
            <w:r w:rsidRPr="00601EE4">
              <w:t>67</w:t>
            </w:r>
          </w:p>
        </w:tc>
        <w:tc>
          <w:tcPr>
            <w:tcW w:w="615" w:type="pct"/>
          </w:tcPr>
          <w:p w14:paraId="36F2D08C" w14:textId="77777777" w:rsidR="007C2A3F" w:rsidRPr="00242C1B" w:rsidRDefault="007C2A3F" w:rsidP="007C2A3F">
            <w:pPr>
              <w:pStyle w:val="tabteksts"/>
              <w:jc w:val="center"/>
              <w:rPr>
                <w:highlight w:val="yellow"/>
              </w:rPr>
            </w:pPr>
            <w:r w:rsidRPr="00CD5DB9">
              <w:rPr>
                <w:szCs w:val="18"/>
              </w:rPr>
              <w:t xml:space="preserve"> </w:t>
            </w:r>
            <w:r w:rsidRPr="00CD5DB9">
              <w:rPr>
                <w:bCs/>
                <w:iCs/>
                <w:szCs w:val="18"/>
              </w:rPr>
              <w:t>50</w:t>
            </w:r>
          </w:p>
        </w:tc>
        <w:tc>
          <w:tcPr>
            <w:tcW w:w="615" w:type="pct"/>
          </w:tcPr>
          <w:p w14:paraId="1C375ACF" w14:textId="77777777" w:rsidR="007C2A3F" w:rsidRPr="00242C1B" w:rsidRDefault="007C2A3F" w:rsidP="007C2A3F">
            <w:pPr>
              <w:pStyle w:val="tabteksts"/>
              <w:jc w:val="center"/>
              <w:rPr>
                <w:highlight w:val="yellow"/>
              </w:rPr>
            </w:pPr>
            <w:r w:rsidRPr="00CD5DB9">
              <w:rPr>
                <w:szCs w:val="18"/>
              </w:rPr>
              <w:t xml:space="preserve"> </w:t>
            </w:r>
            <w:r w:rsidRPr="00CD5DB9">
              <w:rPr>
                <w:bCs/>
                <w:iCs/>
                <w:szCs w:val="18"/>
              </w:rPr>
              <w:t>50</w:t>
            </w:r>
          </w:p>
        </w:tc>
        <w:tc>
          <w:tcPr>
            <w:tcW w:w="615" w:type="pct"/>
          </w:tcPr>
          <w:p w14:paraId="12A389C6" w14:textId="77777777" w:rsidR="007C2A3F" w:rsidRPr="00242C1B" w:rsidRDefault="007C2A3F" w:rsidP="007C2A3F">
            <w:pPr>
              <w:pStyle w:val="tabteksts"/>
              <w:jc w:val="center"/>
              <w:rPr>
                <w:highlight w:val="yellow"/>
              </w:rPr>
            </w:pPr>
            <w:r w:rsidRPr="00CD5DB9">
              <w:rPr>
                <w:szCs w:val="18"/>
              </w:rPr>
              <w:t xml:space="preserve"> </w:t>
            </w:r>
            <w:r w:rsidRPr="00CD5DB9">
              <w:rPr>
                <w:bCs/>
                <w:iCs/>
                <w:szCs w:val="18"/>
              </w:rPr>
              <w:t>50</w:t>
            </w:r>
          </w:p>
        </w:tc>
        <w:tc>
          <w:tcPr>
            <w:tcW w:w="620" w:type="pct"/>
          </w:tcPr>
          <w:p w14:paraId="26E92ADA" w14:textId="77777777" w:rsidR="007C2A3F" w:rsidRPr="00242C1B" w:rsidRDefault="007C2A3F" w:rsidP="007C2A3F">
            <w:pPr>
              <w:pStyle w:val="tabteksts"/>
              <w:jc w:val="center"/>
              <w:rPr>
                <w:highlight w:val="yellow"/>
              </w:rPr>
            </w:pPr>
            <w:r w:rsidRPr="00CD5DB9">
              <w:t xml:space="preserve"> </w:t>
            </w:r>
            <w:r w:rsidRPr="00CD5DB9">
              <w:rPr>
                <w:bCs/>
                <w:iCs/>
              </w:rPr>
              <w:t>50</w:t>
            </w:r>
          </w:p>
        </w:tc>
      </w:tr>
      <w:tr w:rsidR="007C2A3F" w:rsidRPr="00242C1B" w14:paraId="5493CB55" w14:textId="77777777" w:rsidTr="005C1C52">
        <w:trPr>
          <w:jc w:val="center"/>
        </w:trPr>
        <w:tc>
          <w:tcPr>
            <w:tcW w:w="1920" w:type="pct"/>
          </w:tcPr>
          <w:p w14:paraId="40027D21" w14:textId="77777777" w:rsidR="007C2A3F" w:rsidRPr="00242C1B" w:rsidRDefault="007C2A3F" w:rsidP="00B37AB4">
            <w:pPr>
              <w:pStyle w:val="tabteksts"/>
              <w:jc w:val="both"/>
              <w:rPr>
                <w:highlight w:val="yellow"/>
              </w:rPr>
            </w:pPr>
            <w:r w:rsidRPr="00CD5DB9">
              <w:rPr>
                <w:bCs/>
                <w:color w:val="000000" w:themeColor="text1"/>
                <w:szCs w:val="18"/>
                <w:lang w:eastAsia="lv-LV"/>
              </w:rPr>
              <w:t>Veiktas valsts ugunsdrošības uzraudzības un civilās aizsardzības pārbaudes (skaits)/ (tai skaitā daudzīvokļu dzīvojamās mājas) (skaits)</w:t>
            </w:r>
          </w:p>
        </w:tc>
        <w:tc>
          <w:tcPr>
            <w:tcW w:w="615" w:type="pct"/>
          </w:tcPr>
          <w:p w14:paraId="3A872312" w14:textId="77777777" w:rsidR="007C2A3F" w:rsidRPr="00CD5DB9" w:rsidRDefault="007C2A3F" w:rsidP="007C2A3F">
            <w:pPr>
              <w:pStyle w:val="tabteksts"/>
              <w:jc w:val="center"/>
              <w:rPr>
                <w:bCs/>
                <w:iCs/>
                <w:color w:val="000000" w:themeColor="text1"/>
              </w:rPr>
            </w:pPr>
            <w:r w:rsidRPr="00CD5DB9">
              <w:rPr>
                <w:bCs/>
                <w:iCs/>
                <w:color w:val="000000" w:themeColor="text1"/>
              </w:rPr>
              <w:t>6</w:t>
            </w:r>
            <w:r>
              <w:rPr>
                <w:bCs/>
                <w:iCs/>
                <w:color w:val="000000" w:themeColor="text1"/>
              </w:rPr>
              <w:t xml:space="preserve"> </w:t>
            </w:r>
            <w:r w:rsidRPr="00CD5DB9">
              <w:rPr>
                <w:bCs/>
                <w:iCs/>
                <w:color w:val="000000" w:themeColor="text1"/>
              </w:rPr>
              <w:t>738/</w:t>
            </w:r>
          </w:p>
          <w:p w14:paraId="6D593956" w14:textId="77777777" w:rsidR="007C2A3F" w:rsidRPr="00242C1B" w:rsidRDefault="007C2A3F" w:rsidP="007C2A3F">
            <w:pPr>
              <w:pStyle w:val="tabteksts"/>
              <w:jc w:val="center"/>
              <w:rPr>
                <w:highlight w:val="yellow"/>
              </w:rPr>
            </w:pPr>
            <w:r w:rsidRPr="00CD5DB9">
              <w:rPr>
                <w:bCs/>
                <w:iCs/>
                <w:color w:val="000000" w:themeColor="text1"/>
              </w:rPr>
              <w:t>(765)</w:t>
            </w:r>
          </w:p>
        </w:tc>
        <w:tc>
          <w:tcPr>
            <w:tcW w:w="615" w:type="pct"/>
          </w:tcPr>
          <w:p w14:paraId="12F9833E" w14:textId="77777777" w:rsidR="007C2A3F" w:rsidRPr="00CD5DB9" w:rsidRDefault="007C2A3F" w:rsidP="007C2A3F">
            <w:pPr>
              <w:pStyle w:val="tabteksts"/>
              <w:jc w:val="center"/>
              <w:rPr>
                <w:bCs/>
                <w:iCs/>
                <w:szCs w:val="18"/>
              </w:rPr>
            </w:pPr>
            <w:r w:rsidRPr="00CD5DB9">
              <w:rPr>
                <w:bCs/>
                <w:iCs/>
                <w:szCs w:val="18"/>
              </w:rPr>
              <w:t>7</w:t>
            </w:r>
            <w:r>
              <w:rPr>
                <w:bCs/>
                <w:iCs/>
                <w:szCs w:val="18"/>
              </w:rPr>
              <w:t xml:space="preserve"> </w:t>
            </w:r>
            <w:r w:rsidRPr="00CD5DB9">
              <w:rPr>
                <w:bCs/>
                <w:iCs/>
                <w:szCs w:val="18"/>
              </w:rPr>
              <w:t>500/</w:t>
            </w:r>
          </w:p>
          <w:p w14:paraId="092CA3B0" w14:textId="77777777" w:rsidR="007C2A3F" w:rsidRPr="00242C1B" w:rsidRDefault="007C2A3F" w:rsidP="007C2A3F">
            <w:pPr>
              <w:pStyle w:val="tabteksts"/>
              <w:jc w:val="center"/>
              <w:rPr>
                <w:highlight w:val="yellow"/>
              </w:rPr>
            </w:pPr>
            <w:r w:rsidRPr="00CD5DB9">
              <w:rPr>
                <w:bCs/>
                <w:iCs/>
                <w:szCs w:val="18"/>
              </w:rPr>
              <w:t xml:space="preserve">(700)  </w:t>
            </w:r>
          </w:p>
        </w:tc>
        <w:tc>
          <w:tcPr>
            <w:tcW w:w="615" w:type="pct"/>
          </w:tcPr>
          <w:p w14:paraId="10905954" w14:textId="77777777" w:rsidR="007C2A3F" w:rsidRPr="00CD5DB9" w:rsidRDefault="007C2A3F" w:rsidP="007C2A3F">
            <w:pPr>
              <w:pStyle w:val="tabteksts"/>
              <w:jc w:val="center"/>
              <w:rPr>
                <w:bCs/>
                <w:iCs/>
                <w:szCs w:val="18"/>
              </w:rPr>
            </w:pPr>
            <w:r w:rsidRPr="00CD5DB9">
              <w:rPr>
                <w:bCs/>
                <w:iCs/>
                <w:szCs w:val="18"/>
              </w:rPr>
              <w:t>7</w:t>
            </w:r>
            <w:r>
              <w:rPr>
                <w:bCs/>
                <w:iCs/>
                <w:szCs w:val="18"/>
              </w:rPr>
              <w:t xml:space="preserve"> </w:t>
            </w:r>
            <w:r w:rsidRPr="00CD5DB9">
              <w:rPr>
                <w:bCs/>
                <w:iCs/>
                <w:szCs w:val="18"/>
              </w:rPr>
              <w:t>500/</w:t>
            </w:r>
          </w:p>
          <w:p w14:paraId="0CBF9C72" w14:textId="77777777" w:rsidR="007C2A3F" w:rsidRPr="00242C1B" w:rsidRDefault="007C2A3F" w:rsidP="007C2A3F">
            <w:pPr>
              <w:pStyle w:val="tabteksts"/>
              <w:jc w:val="center"/>
              <w:rPr>
                <w:highlight w:val="yellow"/>
              </w:rPr>
            </w:pPr>
            <w:r w:rsidRPr="00CD5DB9">
              <w:rPr>
                <w:bCs/>
                <w:iCs/>
                <w:szCs w:val="18"/>
              </w:rPr>
              <w:t xml:space="preserve">(700)  </w:t>
            </w:r>
          </w:p>
        </w:tc>
        <w:tc>
          <w:tcPr>
            <w:tcW w:w="615" w:type="pct"/>
          </w:tcPr>
          <w:p w14:paraId="2DE18C58" w14:textId="77777777" w:rsidR="007C2A3F" w:rsidRPr="00CD5DB9" w:rsidRDefault="007C2A3F" w:rsidP="007C2A3F">
            <w:pPr>
              <w:pStyle w:val="tabteksts"/>
              <w:jc w:val="center"/>
              <w:rPr>
                <w:bCs/>
                <w:iCs/>
                <w:szCs w:val="18"/>
              </w:rPr>
            </w:pPr>
            <w:r w:rsidRPr="00CD5DB9">
              <w:rPr>
                <w:bCs/>
                <w:iCs/>
                <w:szCs w:val="18"/>
              </w:rPr>
              <w:t>7</w:t>
            </w:r>
            <w:r>
              <w:rPr>
                <w:bCs/>
                <w:iCs/>
                <w:szCs w:val="18"/>
              </w:rPr>
              <w:t xml:space="preserve"> </w:t>
            </w:r>
            <w:r w:rsidRPr="00CD5DB9">
              <w:rPr>
                <w:bCs/>
                <w:iCs/>
                <w:szCs w:val="18"/>
              </w:rPr>
              <w:t>500/</w:t>
            </w:r>
          </w:p>
          <w:p w14:paraId="40D1D805" w14:textId="77777777" w:rsidR="007C2A3F" w:rsidRPr="00242C1B" w:rsidRDefault="007C2A3F" w:rsidP="007C2A3F">
            <w:pPr>
              <w:pStyle w:val="tabteksts"/>
              <w:jc w:val="center"/>
              <w:rPr>
                <w:highlight w:val="yellow"/>
              </w:rPr>
            </w:pPr>
            <w:r w:rsidRPr="00CD5DB9">
              <w:rPr>
                <w:bCs/>
                <w:iCs/>
                <w:szCs w:val="18"/>
              </w:rPr>
              <w:t xml:space="preserve">(700)  </w:t>
            </w:r>
          </w:p>
        </w:tc>
        <w:tc>
          <w:tcPr>
            <w:tcW w:w="620" w:type="pct"/>
          </w:tcPr>
          <w:p w14:paraId="4D591FAB" w14:textId="77777777" w:rsidR="007C2A3F" w:rsidRPr="00CD5DB9" w:rsidRDefault="007C2A3F" w:rsidP="007C2A3F">
            <w:pPr>
              <w:pStyle w:val="tabteksts"/>
              <w:jc w:val="center"/>
              <w:rPr>
                <w:bCs/>
                <w:iCs/>
                <w:szCs w:val="18"/>
              </w:rPr>
            </w:pPr>
            <w:r w:rsidRPr="00CD5DB9">
              <w:rPr>
                <w:bCs/>
                <w:iCs/>
                <w:szCs w:val="18"/>
              </w:rPr>
              <w:t>7</w:t>
            </w:r>
            <w:r>
              <w:rPr>
                <w:bCs/>
                <w:iCs/>
                <w:szCs w:val="18"/>
              </w:rPr>
              <w:t xml:space="preserve"> </w:t>
            </w:r>
            <w:r w:rsidRPr="00CD5DB9">
              <w:rPr>
                <w:bCs/>
                <w:iCs/>
                <w:szCs w:val="18"/>
              </w:rPr>
              <w:t>500/</w:t>
            </w:r>
          </w:p>
          <w:p w14:paraId="6F20B384" w14:textId="77777777" w:rsidR="007C2A3F" w:rsidRPr="00242C1B" w:rsidRDefault="007C2A3F" w:rsidP="007C2A3F">
            <w:pPr>
              <w:pStyle w:val="tabteksts"/>
              <w:jc w:val="center"/>
              <w:rPr>
                <w:highlight w:val="yellow"/>
              </w:rPr>
            </w:pPr>
            <w:r w:rsidRPr="00CD5DB9">
              <w:rPr>
                <w:bCs/>
                <w:iCs/>
                <w:szCs w:val="18"/>
              </w:rPr>
              <w:t xml:space="preserve">(700)  </w:t>
            </w:r>
          </w:p>
        </w:tc>
      </w:tr>
      <w:tr w:rsidR="007C2A3F" w:rsidRPr="00242C1B" w14:paraId="6EDE109B" w14:textId="77777777" w:rsidTr="005C1C52">
        <w:trPr>
          <w:jc w:val="center"/>
        </w:trPr>
        <w:tc>
          <w:tcPr>
            <w:tcW w:w="1920" w:type="pct"/>
          </w:tcPr>
          <w:p w14:paraId="44EC69CC" w14:textId="77777777" w:rsidR="007C2A3F" w:rsidRPr="00242C1B" w:rsidRDefault="007C2A3F" w:rsidP="00B37AB4">
            <w:pPr>
              <w:pStyle w:val="tabteksts"/>
              <w:jc w:val="both"/>
              <w:rPr>
                <w:highlight w:val="yellow"/>
              </w:rPr>
            </w:pPr>
            <w:r w:rsidRPr="00CD5DB9">
              <w:rPr>
                <w:szCs w:val="18"/>
              </w:rPr>
              <w:t>Organizētas praktiskas mācības augstākā riska līmeņa objektos (skaits)</w:t>
            </w:r>
          </w:p>
        </w:tc>
        <w:tc>
          <w:tcPr>
            <w:tcW w:w="615" w:type="pct"/>
          </w:tcPr>
          <w:p w14:paraId="3CA3A2DB" w14:textId="77777777" w:rsidR="007C2A3F" w:rsidRPr="00242C1B" w:rsidRDefault="007C2A3F" w:rsidP="007C2A3F">
            <w:pPr>
              <w:pStyle w:val="tabteksts"/>
              <w:jc w:val="center"/>
              <w:rPr>
                <w:highlight w:val="yellow"/>
              </w:rPr>
            </w:pPr>
            <w:r w:rsidRPr="00CD5DB9">
              <w:rPr>
                <w:bCs/>
                <w:iCs/>
                <w:color w:val="000000" w:themeColor="text1"/>
              </w:rPr>
              <w:t>9</w:t>
            </w:r>
          </w:p>
        </w:tc>
        <w:tc>
          <w:tcPr>
            <w:tcW w:w="615" w:type="pct"/>
          </w:tcPr>
          <w:p w14:paraId="6CAB8D0A" w14:textId="77777777" w:rsidR="007C2A3F" w:rsidRPr="00242C1B" w:rsidRDefault="007C2A3F" w:rsidP="007C2A3F">
            <w:pPr>
              <w:pStyle w:val="tabteksts"/>
              <w:jc w:val="center"/>
              <w:rPr>
                <w:highlight w:val="yellow"/>
              </w:rPr>
            </w:pPr>
            <w:r w:rsidRPr="00CD5DB9">
              <w:rPr>
                <w:szCs w:val="18"/>
              </w:rPr>
              <w:t>8</w:t>
            </w:r>
          </w:p>
        </w:tc>
        <w:tc>
          <w:tcPr>
            <w:tcW w:w="615" w:type="pct"/>
          </w:tcPr>
          <w:p w14:paraId="0C4E9E8A" w14:textId="77777777" w:rsidR="007C2A3F" w:rsidRPr="00242C1B" w:rsidRDefault="007C2A3F" w:rsidP="007C2A3F">
            <w:pPr>
              <w:pStyle w:val="tabteksts"/>
              <w:jc w:val="center"/>
              <w:rPr>
                <w:highlight w:val="yellow"/>
              </w:rPr>
            </w:pPr>
            <w:r w:rsidRPr="00CD5DB9">
              <w:rPr>
                <w:szCs w:val="18"/>
              </w:rPr>
              <w:t>8</w:t>
            </w:r>
          </w:p>
        </w:tc>
        <w:tc>
          <w:tcPr>
            <w:tcW w:w="615" w:type="pct"/>
          </w:tcPr>
          <w:p w14:paraId="3F24C8CF" w14:textId="77777777" w:rsidR="007C2A3F" w:rsidRPr="00242C1B" w:rsidRDefault="007C2A3F" w:rsidP="007C2A3F">
            <w:pPr>
              <w:pStyle w:val="tabteksts"/>
              <w:jc w:val="center"/>
              <w:rPr>
                <w:highlight w:val="yellow"/>
              </w:rPr>
            </w:pPr>
            <w:r w:rsidRPr="00CD5DB9">
              <w:rPr>
                <w:szCs w:val="18"/>
              </w:rPr>
              <w:t>8</w:t>
            </w:r>
          </w:p>
        </w:tc>
        <w:tc>
          <w:tcPr>
            <w:tcW w:w="620" w:type="pct"/>
          </w:tcPr>
          <w:p w14:paraId="01387B47" w14:textId="77777777" w:rsidR="007C2A3F" w:rsidRPr="00242C1B" w:rsidRDefault="007C2A3F" w:rsidP="007C2A3F">
            <w:pPr>
              <w:pStyle w:val="tabteksts"/>
              <w:jc w:val="center"/>
              <w:rPr>
                <w:highlight w:val="yellow"/>
              </w:rPr>
            </w:pPr>
            <w:r w:rsidRPr="00CD5DB9">
              <w:t>8</w:t>
            </w:r>
          </w:p>
        </w:tc>
      </w:tr>
      <w:tr w:rsidR="007C2A3F" w:rsidRPr="00242C1B" w14:paraId="298D730C" w14:textId="77777777" w:rsidTr="005C1C52">
        <w:trPr>
          <w:jc w:val="center"/>
        </w:trPr>
        <w:tc>
          <w:tcPr>
            <w:tcW w:w="1920" w:type="pct"/>
          </w:tcPr>
          <w:p w14:paraId="583004E4" w14:textId="77777777" w:rsidR="007C2A3F" w:rsidRPr="00242C1B" w:rsidRDefault="007C2A3F" w:rsidP="00B37AB4">
            <w:pPr>
              <w:pStyle w:val="tabteksts"/>
              <w:jc w:val="both"/>
              <w:rPr>
                <w:highlight w:val="yellow"/>
              </w:rPr>
            </w:pPr>
            <w:r w:rsidRPr="00CD5DB9">
              <w:rPr>
                <w:szCs w:val="18"/>
              </w:rPr>
              <w:t xml:space="preserve">Veiktas pašvaldību sadarbības teritoriju civilās aizsardzības komisiju apmācības (skaits) </w:t>
            </w:r>
          </w:p>
        </w:tc>
        <w:tc>
          <w:tcPr>
            <w:tcW w:w="615" w:type="pct"/>
          </w:tcPr>
          <w:p w14:paraId="45388A80" w14:textId="77777777" w:rsidR="007C2A3F" w:rsidRPr="00242C1B" w:rsidRDefault="007C2A3F" w:rsidP="007C2A3F">
            <w:pPr>
              <w:pStyle w:val="tabteksts"/>
              <w:jc w:val="center"/>
              <w:rPr>
                <w:highlight w:val="yellow"/>
              </w:rPr>
            </w:pPr>
            <w:r w:rsidRPr="00CD5DB9">
              <w:rPr>
                <w:bCs/>
                <w:iCs/>
              </w:rPr>
              <w:t>3</w:t>
            </w:r>
          </w:p>
        </w:tc>
        <w:tc>
          <w:tcPr>
            <w:tcW w:w="615" w:type="pct"/>
          </w:tcPr>
          <w:p w14:paraId="25262B04" w14:textId="77777777" w:rsidR="007C2A3F" w:rsidRPr="00242C1B" w:rsidRDefault="007C2A3F" w:rsidP="007C2A3F">
            <w:pPr>
              <w:pStyle w:val="tabteksts"/>
              <w:jc w:val="center"/>
              <w:rPr>
                <w:highlight w:val="yellow"/>
              </w:rPr>
            </w:pPr>
            <w:r w:rsidRPr="00CD5DB9">
              <w:rPr>
                <w:szCs w:val="18"/>
              </w:rPr>
              <w:t>14</w:t>
            </w:r>
          </w:p>
        </w:tc>
        <w:tc>
          <w:tcPr>
            <w:tcW w:w="615" w:type="pct"/>
          </w:tcPr>
          <w:p w14:paraId="444CFC1D" w14:textId="77777777" w:rsidR="007C2A3F" w:rsidRPr="00242C1B" w:rsidRDefault="007C2A3F" w:rsidP="007C2A3F">
            <w:pPr>
              <w:pStyle w:val="tabteksts"/>
              <w:jc w:val="center"/>
              <w:rPr>
                <w:highlight w:val="yellow"/>
              </w:rPr>
            </w:pPr>
            <w:r w:rsidRPr="00CD5DB9">
              <w:rPr>
                <w:szCs w:val="18"/>
              </w:rPr>
              <w:t>14</w:t>
            </w:r>
          </w:p>
        </w:tc>
        <w:tc>
          <w:tcPr>
            <w:tcW w:w="615" w:type="pct"/>
          </w:tcPr>
          <w:p w14:paraId="5870BF32" w14:textId="77777777" w:rsidR="007C2A3F" w:rsidRPr="00242C1B" w:rsidRDefault="007C2A3F" w:rsidP="007C2A3F">
            <w:pPr>
              <w:pStyle w:val="tabteksts"/>
              <w:jc w:val="center"/>
              <w:rPr>
                <w:highlight w:val="yellow"/>
              </w:rPr>
            </w:pPr>
            <w:r w:rsidRPr="00CD5DB9">
              <w:rPr>
                <w:szCs w:val="18"/>
              </w:rPr>
              <w:t>14</w:t>
            </w:r>
          </w:p>
        </w:tc>
        <w:tc>
          <w:tcPr>
            <w:tcW w:w="620" w:type="pct"/>
          </w:tcPr>
          <w:p w14:paraId="7863D91F" w14:textId="77777777" w:rsidR="007C2A3F" w:rsidRPr="00242C1B" w:rsidRDefault="007C2A3F" w:rsidP="007C2A3F">
            <w:pPr>
              <w:pStyle w:val="tabteksts"/>
              <w:jc w:val="center"/>
              <w:rPr>
                <w:highlight w:val="yellow"/>
              </w:rPr>
            </w:pPr>
            <w:r w:rsidRPr="00CD5DB9">
              <w:t>14</w:t>
            </w:r>
          </w:p>
        </w:tc>
      </w:tr>
      <w:tr w:rsidR="007C2A3F" w:rsidRPr="00242C1B" w14:paraId="75E19C21" w14:textId="77777777" w:rsidTr="005C1C52">
        <w:trPr>
          <w:jc w:val="center"/>
        </w:trPr>
        <w:tc>
          <w:tcPr>
            <w:tcW w:w="5000" w:type="pct"/>
            <w:gridSpan w:val="6"/>
            <w:shd w:val="clear" w:color="auto" w:fill="D9D9D9" w:themeFill="background1" w:themeFillShade="D9"/>
          </w:tcPr>
          <w:p w14:paraId="328365B5" w14:textId="77777777" w:rsidR="007C2A3F" w:rsidRPr="00242C1B" w:rsidRDefault="007C2A3F" w:rsidP="007C2A3F">
            <w:pPr>
              <w:pStyle w:val="tabteksts"/>
              <w:jc w:val="center"/>
              <w:rPr>
                <w:szCs w:val="18"/>
                <w:highlight w:val="yellow"/>
              </w:rPr>
            </w:pPr>
            <w:r w:rsidRPr="00E67384">
              <w:rPr>
                <w:szCs w:val="18"/>
                <w:lang w:eastAsia="lv-LV"/>
              </w:rPr>
              <w:t>Nodrošināta sabiedrības informēšana par ugunsdrošīb</w:t>
            </w:r>
            <w:r>
              <w:rPr>
                <w:szCs w:val="18"/>
                <w:lang w:eastAsia="lv-LV"/>
              </w:rPr>
              <w:t xml:space="preserve">u un rīcību ārkārtas gadījumos </w:t>
            </w:r>
          </w:p>
        </w:tc>
      </w:tr>
      <w:tr w:rsidR="007C2A3F" w:rsidRPr="00BB2102" w14:paraId="0550AFDE" w14:textId="77777777" w:rsidTr="005C1C52">
        <w:trPr>
          <w:jc w:val="center"/>
        </w:trPr>
        <w:tc>
          <w:tcPr>
            <w:tcW w:w="1920" w:type="pct"/>
          </w:tcPr>
          <w:p w14:paraId="6B2F93D9" w14:textId="77777777" w:rsidR="007C2A3F" w:rsidRPr="00BB2102" w:rsidRDefault="007C2A3F" w:rsidP="00B37AB4">
            <w:pPr>
              <w:pStyle w:val="tabteksts"/>
              <w:jc w:val="both"/>
            </w:pPr>
            <w:r w:rsidRPr="00CD5DB9">
              <w:rPr>
                <w:bCs/>
                <w:szCs w:val="18"/>
                <w:lang w:eastAsia="lv-LV"/>
              </w:rPr>
              <w:t xml:space="preserve">Veikta </w:t>
            </w:r>
            <w:r w:rsidRPr="00CD5DB9">
              <w:rPr>
                <w:bCs/>
                <w:iCs/>
                <w:szCs w:val="18"/>
                <w:lang w:eastAsia="lv-LV"/>
              </w:rPr>
              <w:t>izglītojošu pasākumu rīkošana un dalība trešo pušu organizētajos informatīvi izglītojošajos pasākumos (skaits)</w:t>
            </w:r>
          </w:p>
        </w:tc>
        <w:tc>
          <w:tcPr>
            <w:tcW w:w="615" w:type="pct"/>
            <w:tcBorders>
              <w:top w:val="single" w:sz="4" w:space="0" w:color="auto"/>
            </w:tcBorders>
          </w:tcPr>
          <w:p w14:paraId="1B47E166" w14:textId="77777777" w:rsidR="007C2A3F" w:rsidRPr="00BB2102" w:rsidRDefault="007C2A3F" w:rsidP="007C2A3F">
            <w:pPr>
              <w:pStyle w:val="tabteksts"/>
              <w:jc w:val="center"/>
            </w:pPr>
            <w:r w:rsidRPr="00CD5DB9">
              <w:rPr>
                <w:szCs w:val="18"/>
              </w:rPr>
              <w:t>39</w:t>
            </w:r>
          </w:p>
        </w:tc>
        <w:tc>
          <w:tcPr>
            <w:tcW w:w="615" w:type="pct"/>
            <w:tcBorders>
              <w:top w:val="single" w:sz="4" w:space="0" w:color="auto"/>
            </w:tcBorders>
          </w:tcPr>
          <w:p w14:paraId="2F9EB962" w14:textId="77777777" w:rsidR="007C2A3F" w:rsidRPr="00BB2102" w:rsidRDefault="007C2A3F" w:rsidP="007C2A3F">
            <w:pPr>
              <w:pStyle w:val="tabteksts"/>
              <w:jc w:val="center"/>
            </w:pPr>
            <w:r w:rsidRPr="00CD5DB9">
              <w:rPr>
                <w:szCs w:val="18"/>
              </w:rPr>
              <w:t>25</w:t>
            </w:r>
          </w:p>
        </w:tc>
        <w:tc>
          <w:tcPr>
            <w:tcW w:w="615" w:type="pct"/>
            <w:tcBorders>
              <w:top w:val="single" w:sz="4" w:space="0" w:color="auto"/>
            </w:tcBorders>
          </w:tcPr>
          <w:p w14:paraId="773AA855" w14:textId="77777777" w:rsidR="007C2A3F" w:rsidRPr="00BB2102" w:rsidRDefault="007C2A3F" w:rsidP="007C2A3F">
            <w:pPr>
              <w:pStyle w:val="tabteksts"/>
              <w:jc w:val="center"/>
            </w:pPr>
            <w:r w:rsidRPr="00CD5DB9">
              <w:rPr>
                <w:szCs w:val="18"/>
              </w:rPr>
              <w:t>25</w:t>
            </w:r>
          </w:p>
        </w:tc>
        <w:tc>
          <w:tcPr>
            <w:tcW w:w="615" w:type="pct"/>
            <w:tcBorders>
              <w:top w:val="single" w:sz="4" w:space="0" w:color="auto"/>
            </w:tcBorders>
          </w:tcPr>
          <w:p w14:paraId="2058CCE0" w14:textId="77777777" w:rsidR="007C2A3F" w:rsidRPr="00BB2102" w:rsidRDefault="007C2A3F" w:rsidP="007C2A3F">
            <w:pPr>
              <w:pStyle w:val="tabteksts"/>
              <w:jc w:val="center"/>
            </w:pPr>
            <w:r w:rsidRPr="00CD5DB9">
              <w:rPr>
                <w:szCs w:val="18"/>
              </w:rPr>
              <w:t>25</w:t>
            </w:r>
          </w:p>
        </w:tc>
        <w:tc>
          <w:tcPr>
            <w:tcW w:w="620" w:type="pct"/>
            <w:tcBorders>
              <w:top w:val="single" w:sz="4" w:space="0" w:color="auto"/>
            </w:tcBorders>
          </w:tcPr>
          <w:p w14:paraId="09B87AEE" w14:textId="77777777" w:rsidR="007C2A3F" w:rsidRPr="00BB2102" w:rsidRDefault="007C2A3F" w:rsidP="007C2A3F">
            <w:pPr>
              <w:pStyle w:val="tabteksts"/>
              <w:jc w:val="center"/>
            </w:pPr>
            <w:r w:rsidRPr="00CD5DB9">
              <w:rPr>
                <w:szCs w:val="18"/>
              </w:rPr>
              <w:t>25</w:t>
            </w:r>
          </w:p>
        </w:tc>
      </w:tr>
      <w:tr w:rsidR="007C2A3F" w:rsidRPr="00BB2102" w14:paraId="4CC9FF2B" w14:textId="77777777" w:rsidTr="005C1C52">
        <w:trPr>
          <w:jc w:val="center"/>
        </w:trPr>
        <w:tc>
          <w:tcPr>
            <w:tcW w:w="1920" w:type="pct"/>
            <w:tcBorders>
              <w:right w:val="single" w:sz="4" w:space="0" w:color="auto"/>
            </w:tcBorders>
          </w:tcPr>
          <w:p w14:paraId="03777BFE" w14:textId="77777777" w:rsidR="007C2A3F" w:rsidRPr="00242C1B" w:rsidRDefault="007C2A3F" w:rsidP="00B37AB4">
            <w:pPr>
              <w:pStyle w:val="tabteksts"/>
              <w:jc w:val="both"/>
              <w:rPr>
                <w:highlight w:val="yellow"/>
              </w:rPr>
            </w:pPr>
            <w:r w:rsidRPr="00CD5DB9">
              <w:rPr>
                <w:bCs/>
                <w:iCs/>
                <w:szCs w:val="18"/>
                <w:lang w:eastAsia="lv-LV"/>
              </w:rPr>
              <w:t>Organizētas nacionāla un lokāla mēroga tematiskās informatīvās kampaņas par rīcību dažādās krīzes situācijās (skaits)</w:t>
            </w:r>
          </w:p>
        </w:tc>
        <w:tc>
          <w:tcPr>
            <w:tcW w:w="615" w:type="pct"/>
            <w:tcBorders>
              <w:top w:val="nil"/>
              <w:left w:val="single" w:sz="4" w:space="0" w:color="auto"/>
              <w:bottom w:val="single" w:sz="4" w:space="0" w:color="auto"/>
              <w:right w:val="single" w:sz="4" w:space="0" w:color="auto"/>
            </w:tcBorders>
          </w:tcPr>
          <w:p w14:paraId="19DC766C" w14:textId="77777777" w:rsidR="007C2A3F" w:rsidRPr="00BB2102" w:rsidRDefault="007C2A3F" w:rsidP="007C2A3F">
            <w:pPr>
              <w:pStyle w:val="tabteksts"/>
              <w:jc w:val="center"/>
            </w:pPr>
            <w:r w:rsidRPr="00CD5DB9">
              <w:rPr>
                <w:szCs w:val="18"/>
              </w:rPr>
              <w:t>6</w:t>
            </w:r>
          </w:p>
        </w:tc>
        <w:tc>
          <w:tcPr>
            <w:tcW w:w="615" w:type="pct"/>
            <w:tcBorders>
              <w:top w:val="nil"/>
              <w:left w:val="single" w:sz="4" w:space="0" w:color="auto"/>
              <w:bottom w:val="single" w:sz="4" w:space="0" w:color="auto"/>
              <w:right w:val="single" w:sz="4" w:space="0" w:color="auto"/>
            </w:tcBorders>
          </w:tcPr>
          <w:p w14:paraId="39B7DB16" w14:textId="77777777" w:rsidR="007C2A3F" w:rsidRPr="00BB2102" w:rsidRDefault="007C2A3F" w:rsidP="007C2A3F">
            <w:pPr>
              <w:pStyle w:val="tabteksts"/>
              <w:jc w:val="center"/>
            </w:pPr>
            <w:r w:rsidRPr="00CD5DB9">
              <w:rPr>
                <w:szCs w:val="18"/>
              </w:rPr>
              <w:t>5</w:t>
            </w:r>
          </w:p>
        </w:tc>
        <w:tc>
          <w:tcPr>
            <w:tcW w:w="615" w:type="pct"/>
            <w:tcBorders>
              <w:top w:val="nil"/>
              <w:left w:val="single" w:sz="4" w:space="0" w:color="auto"/>
              <w:bottom w:val="single" w:sz="4" w:space="0" w:color="auto"/>
              <w:right w:val="single" w:sz="4" w:space="0" w:color="auto"/>
            </w:tcBorders>
          </w:tcPr>
          <w:p w14:paraId="5D5CAA44" w14:textId="77777777" w:rsidR="007C2A3F" w:rsidRPr="00BB2102" w:rsidRDefault="007C2A3F" w:rsidP="007C2A3F">
            <w:pPr>
              <w:pStyle w:val="tabteksts"/>
              <w:jc w:val="center"/>
            </w:pPr>
            <w:r w:rsidRPr="00CD5DB9">
              <w:rPr>
                <w:szCs w:val="18"/>
              </w:rPr>
              <w:t>5</w:t>
            </w:r>
          </w:p>
        </w:tc>
        <w:tc>
          <w:tcPr>
            <w:tcW w:w="615" w:type="pct"/>
            <w:tcBorders>
              <w:top w:val="nil"/>
              <w:left w:val="single" w:sz="4" w:space="0" w:color="auto"/>
              <w:bottom w:val="single" w:sz="4" w:space="0" w:color="auto"/>
              <w:right w:val="single" w:sz="4" w:space="0" w:color="auto"/>
            </w:tcBorders>
          </w:tcPr>
          <w:p w14:paraId="46FCD349" w14:textId="77777777" w:rsidR="007C2A3F" w:rsidRPr="00BB2102" w:rsidRDefault="007C2A3F" w:rsidP="007C2A3F">
            <w:pPr>
              <w:pStyle w:val="tabteksts"/>
              <w:jc w:val="center"/>
            </w:pPr>
            <w:r w:rsidRPr="00CD5DB9">
              <w:rPr>
                <w:szCs w:val="18"/>
              </w:rPr>
              <w:t>5</w:t>
            </w:r>
          </w:p>
        </w:tc>
        <w:tc>
          <w:tcPr>
            <w:tcW w:w="620" w:type="pct"/>
            <w:tcBorders>
              <w:top w:val="nil"/>
              <w:left w:val="single" w:sz="4" w:space="0" w:color="auto"/>
              <w:bottom w:val="single" w:sz="4" w:space="0" w:color="auto"/>
              <w:right w:val="single" w:sz="4" w:space="0" w:color="auto"/>
            </w:tcBorders>
          </w:tcPr>
          <w:p w14:paraId="6C427687" w14:textId="77777777" w:rsidR="007C2A3F" w:rsidRPr="00BB2102" w:rsidRDefault="007C2A3F" w:rsidP="007C2A3F">
            <w:pPr>
              <w:pStyle w:val="tabteksts"/>
              <w:jc w:val="center"/>
            </w:pPr>
            <w:r w:rsidRPr="00CD5DB9">
              <w:rPr>
                <w:szCs w:val="18"/>
              </w:rPr>
              <w:t>5</w:t>
            </w:r>
          </w:p>
        </w:tc>
      </w:tr>
      <w:tr w:rsidR="007C2A3F" w:rsidRPr="00CD5DB9" w14:paraId="7E71D041" w14:textId="77777777" w:rsidTr="005C1C52">
        <w:trPr>
          <w:jc w:val="center"/>
        </w:trPr>
        <w:tc>
          <w:tcPr>
            <w:tcW w:w="5000" w:type="pct"/>
            <w:gridSpan w:val="6"/>
            <w:shd w:val="clear" w:color="auto" w:fill="BFBFBF" w:themeFill="background1" w:themeFillShade="BF"/>
          </w:tcPr>
          <w:p w14:paraId="7C4F04A3" w14:textId="77777777" w:rsidR="007C2A3F" w:rsidRPr="00CD5DB9" w:rsidRDefault="007C2A3F" w:rsidP="007C2A3F">
            <w:pPr>
              <w:pStyle w:val="tabteksts"/>
              <w:jc w:val="center"/>
              <w:rPr>
                <w:color w:val="A6A6A6" w:themeColor="background1" w:themeShade="A6"/>
              </w:rPr>
            </w:pPr>
            <w:r w:rsidRPr="00CD5DB9">
              <w:rPr>
                <w:szCs w:val="18"/>
              </w:rPr>
              <w:t xml:space="preserve">Izglītoti un apmācīti speciālisti ugunsdrošības, ugunsdzēsības un civilās aizsardzības jomā </w:t>
            </w:r>
            <w:r w:rsidRPr="00CD5DB9">
              <w:rPr>
                <w:szCs w:val="18"/>
                <w:lang w:eastAsia="lv-LV"/>
              </w:rPr>
              <w:t xml:space="preserve"> </w:t>
            </w:r>
          </w:p>
        </w:tc>
      </w:tr>
      <w:tr w:rsidR="007C2A3F" w:rsidRPr="00CD5DB9" w14:paraId="330F6F29" w14:textId="77777777" w:rsidTr="005C1C52">
        <w:trPr>
          <w:trHeight w:val="489"/>
          <w:jc w:val="center"/>
        </w:trPr>
        <w:tc>
          <w:tcPr>
            <w:tcW w:w="1920" w:type="pct"/>
          </w:tcPr>
          <w:p w14:paraId="6F4F554E" w14:textId="795912FF" w:rsidR="007C2A3F" w:rsidRPr="00CD5DB9" w:rsidRDefault="007C2A3F" w:rsidP="00B37AB4">
            <w:pPr>
              <w:pStyle w:val="tabteksts"/>
              <w:jc w:val="both"/>
              <w:rPr>
                <w:szCs w:val="18"/>
              </w:rPr>
            </w:pPr>
            <w:r w:rsidRPr="00CD5DB9">
              <w:rPr>
                <w:szCs w:val="18"/>
              </w:rPr>
              <w:t>Speciālisti, kuri ieguvuši 1.līmeņa profesionāl</w:t>
            </w:r>
            <w:r w:rsidR="00B37AB4">
              <w:rPr>
                <w:szCs w:val="18"/>
              </w:rPr>
              <w:t>o augstāko izglītību programmā “</w:t>
            </w:r>
            <w:r w:rsidRPr="00CD5DB9">
              <w:rPr>
                <w:szCs w:val="18"/>
              </w:rPr>
              <w:t>Ugunsdrošība un ugunsdzēsība” (skaits)</w:t>
            </w:r>
          </w:p>
        </w:tc>
        <w:tc>
          <w:tcPr>
            <w:tcW w:w="615" w:type="pct"/>
          </w:tcPr>
          <w:p w14:paraId="51888FBD" w14:textId="77777777" w:rsidR="007C2A3F" w:rsidRPr="00CD5DB9" w:rsidRDefault="007C2A3F" w:rsidP="007C2A3F">
            <w:pPr>
              <w:pStyle w:val="tabteksts"/>
              <w:jc w:val="center"/>
              <w:rPr>
                <w:szCs w:val="18"/>
              </w:rPr>
            </w:pPr>
            <w:r w:rsidRPr="00CD5DB9">
              <w:rPr>
                <w:color w:val="000000" w:themeColor="text1"/>
                <w:szCs w:val="18"/>
              </w:rPr>
              <w:t>41</w:t>
            </w:r>
          </w:p>
        </w:tc>
        <w:tc>
          <w:tcPr>
            <w:tcW w:w="615" w:type="pct"/>
          </w:tcPr>
          <w:p w14:paraId="7EFF2FFB" w14:textId="77777777" w:rsidR="007C2A3F" w:rsidRPr="00CD5DB9" w:rsidRDefault="007C2A3F" w:rsidP="007C2A3F">
            <w:pPr>
              <w:pStyle w:val="tabteksts"/>
              <w:jc w:val="center"/>
              <w:rPr>
                <w:szCs w:val="18"/>
              </w:rPr>
            </w:pPr>
            <w:r w:rsidRPr="00CD5DB9">
              <w:rPr>
                <w:szCs w:val="18"/>
              </w:rPr>
              <w:t>43</w:t>
            </w:r>
          </w:p>
        </w:tc>
        <w:tc>
          <w:tcPr>
            <w:tcW w:w="615" w:type="pct"/>
          </w:tcPr>
          <w:p w14:paraId="1EE0A6B9" w14:textId="77777777" w:rsidR="007C2A3F" w:rsidRPr="00CD5DB9" w:rsidRDefault="007C2A3F" w:rsidP="007C2A3F">
            <w:pPr>
              <w:pStyle w:val="tabteksts"/>
              <w:jc w:val="center"/>
              <w:rPr>
                <w:szCs w:val="18"/>
              </w:rPr>
            </w:pPr>
            <w:r w:rsidRPr="00CD5DB9">
              <w:rPr>
                <w:szCs w:val="18"/>
              </w:rPr>
              <w:t>43</w:t>
            </w:r>
          </w:p>
        </w:tc>
        <w:tc>
          <w:tcPr>
            <w:tcW w:w="615" w:type="pct"/>
          </w:tcPr>
          <w:p w14:paraId="2B68C879" w14:textId="77777777" w:rsidR="007C2A3F" w:rsidRPr="00CD5DB9" w:rsidRDefault="007C2A3F" w:rsidP="007C2A3F">
            <w:pPr>
              <w:pStyle w:val="tabteksts"/>
              <w:jc w:val="center"/>
              <w:rPr>
                <w:szCs w:val="18"/>
              </w:rPr>
            </w:pPr>
            <w:r w:rsidRPr="00CD5DB9">
              <w:rPr>
                <w:szCs w:val="18"/>
              </w:rPr>
              <w:t>43</w:t>
            </w:r>
          </w:p>
        </w:tc>
        <w:tc>
          <w:tcPr>
            <w:tcW w:w="620" w:type="pct"/>
          </w:tcPr>
          <w:p w14:paraId="6DDF8573" w14:textId="77777777" w:rsidR="007C2A3F" w:rsidRPr="00CD5DB9" w:rsidRDefault="007C2A3F" w:rsidP="007C2A3F">
            <w:pPr>
              <w:pStyle w:val="tabteksts"/>
              <w:jc w:val="center"/>
              <w:rPr>
                <w:szCs w:val="18"/>
              </w:rPr>
            </w:pPr>
            <w:r w:rsidRPr="00CD5DB9">
              <w:rPr>
                <w:szCs w:val="18"/>
              </w:rPr>
              <w:t>43</w:t>
            </w:r>
          </w:p>
        </w:tc>
      </w:tr>
      <w:tr w:rsidR="007C2A3F" w:rsidRPr="00CD5DB9" w14:paraId="4FF0FBA0" w14:textId="77777777" w:rsidTr="005C1C52">
        <w:trPr>
          <w:jc w:val="center"/>
        </w:trPr>
        <w:tc>
          <w:tcPr>
            <w:tcW w:w="1920" w:type="pct"/>
          </w:tcPr>
          <w:p w14:paraId="72283E66" w14:textId="2BE96335" w:rsidR="007C2A3F" w:rsidRPr="00CD5DB9" w:rsidRDefault="007C2A3F" w:rsidP="00B37AB4">
            <w:pPr>
              <w:pStyle w:val="tabteksts"/>
              <w:jc w:val="both"/>
              <w:rPr>
                <w:szCs w:val="18"/>
              </w:rPr>
            </w:pPr>
            <w:r w:rsidRPr="00CD5DB9">
              <w:rPr>
                <w:szCs w:val="18"/>
              </w:rPr>
              <w:t xml:space="preserve"> Speciālisti, kuri apguvuši profesion</w:t>
            </w:r>
            <w:r w:rsidR="00B37AB4">
              <w:rPr>
                <w:szCs w:val="18"/>
              </w:rPr>
              <w:t>ālās tālākizglītības programmu “</w:t>
            </w:r>
            <w:r w:rsidRPr="00CD5DB9">
              <w:rPr>
                <w:szCs w:val="18"/>
              </w:rPr>
              <w:t>Ugunsdrošība un ugunsdzēsība” (skaits)</w:t>
            </w:r>
          </w:p>
        </w:tc>
        <w:tc>
          <w:tcPr>
            <w:tcW w:w="615" w:type="pct"/>
          </w:tcPr>
          <w:p w14:paraId="0CEECC57" w14:textId="77777777" w:rsidR="007C2A3F" w:rsidRPr="00CD5DB9" w:rsidRDefault="007C2A3F" w:rsidP="007C2A3F">
            <w:pPr>
              <w:pStyle w:val="tabteksts"/>
              <w:jc w:val="center"/>
              <w:rPr>
                <w:szCs w:val="18"/>
              </w:rPr>
            </w:pPr>
            <w:r w:rsidRPr="00CD5DB9">
              <w:rPr>
                <w:color w:val="000000" w:themeColor="text1"/>
                <w:szCs w:val="18"/>
              </w:rPr>
              <w:t>183</w:t>
            </w:r>
          </w:p>
        </w:tc>
        <w:tc>
          <w:tcPr>
            <w:tcW w:w="615" w:type="pct"/>
          </w:tcPr>
          <w:p w14:paraId="4021CDB1" w14:textId="77777777" w:rsidR="007C2A3F" w:rsidRPr="00CD5DB9" w:rsidRDefault="007C2A3F" w:rsidP="007C2A3F">
            <w:pPr>
              <w:pStyle w:val="tabteksts"/>
              <w:jc w:val="center"/>
              <w:rPr>
                <w:szCs w:val="18"/>
              </w:rPr>
            </w:pPr>
            <w:r w:rsidRPr="00CD5DB9">
              <w:rPr>
                <w:szCs w:val="18"/>
              </w:rPr>
              <w:t>157</w:t>
            </w:r>
          </w:p>
        </w:tc>
        <w:tc>
          <w:tcPr>
            <w:tcW w:w="615" w:type="pct"/>
          </w:tcPr>
          <w:p w14:paraId="6BDCDFF5" w14:textId="77777777" w:rsidR="007C2A3F" w:rsidRPr="00CD5DB9" w:rsidRDefault="007C2A3F" w:rsidP="007C2A3F">
            <w:pPr>
              <w:pStyle w:val="tabteksts"/>
              <w:jc w:val="center"/>
              <w:rPr>
                <w:szCs w:val="18"/>
              </w:rPr>
            </w:pPr>
            <w:r w:rsidRPr="00CD5DB9">
              <w:rPr>
                <w:szCs w:val="18"/>
              </w:rPr>
              <w:t>157</w:t>
            </w:r>
          </w:p>
        </w:tc>
        <w:tc>
          <w:tcPr>
            <w:tcW w:w="615" w:type="pct"/>
          </w:tcPr>
          <w:p w14:paraId="13889FFC" w14:textId="77777777" w:rsidR="007C2A3F" w:rsidRPr="00CD5DB9" w:rsidRDefault="007C2A3F" w:rsidP="007C2A3F">
            <w:pPr>
              <w:pStyle w:val="tabteksts"/>
              <w:jc w:val="center"/>
              <w:rPr>
                <w:szCs w:val="18"/>
              </w:rPr>
            </w:pPr>
            <w:r w:rsidRPr="00CD5DB9">
              <w:rPr>
                <w:szCs w:val="18"/>
              </w:rPr>
              <w:t>157</w:t>
            </w:r>
          </w:p>
        </w:tc>
        <w:tc>
          <w:tcPr>
            <w:tcW w:w="620" w:type="pct"/>
          </w:tcPr>
          <w:p w14:paraId="7B6E4243" w14:textId="77777777" w:rsidR="007C2A3F" w:rsidRPr="00CD5DB9" w:rsidRDefault="007C2A3F" w:rsidP="007C2A3F">
            <w:pPr>
              <w:pStyle w:val="tabteksts"/>
              <w:jc w:val="center"/>
              <w:rPr>
                <w:szCs w:val="18"/>
              </w:rPr>
            </w:pPr>
            <w:r w:rsidRPr="00CD5DB9">
              <w:rPr>
                <w:szCs w:val="18"/>
              </w:rPr>
              <w:t>157</w:t>
            </w:r>
          </w:p>
        </w:tc>
      </w:tr>
      <w:tr w:rsidR="007C2A3F" w:rsidRPr="00CD5DB9" w14:paraId="572192A1" w14:textId="77777777" w:rsidTr="005C1C52">
        <w:trPr>
          <w:jc w:val="center"/>
        </w:trPr>
        <w:tc>
          <w:tcPr>
            <w:tcW w:w="1920" w:type="pct"/>
          </w:tcPr>
          <w:p w14:paraId="6AF2098E" w14:textId="77777777" w:rsidR="007C2A3F" w:rsidRPr="00CD5DB9" w:rsidRDefault="007C2A3F" w:rsidP="00B37AB4">
            <w:pPr>
              <w:pStyle w:val="tabteksts"/>
              <w:jc w:val="both"/>
              <w:rPr>
                <w:szCs w:val="18"/>
              </w:rPr>
            </w:pPr>
            <w:r w:rsidRPr="00CD5DB9">
              <w:rPr>
                <w:szCs w:val="18"/>
              </w:rPr>
              <w:t xml:space="preserve"> Speciālisti, kuri apguvuši profesionālās pilnveides izglītības programmas un kvalifikācijas paaugstināšanas kursus (skaits)</w:t>
            </w:r>
          </w:p>
        </w:tc>
        <w:tc>
          <w:tcPr>
            <w:tcW w:w="615" w:type="pct"/>
          </w:tcPr>
          <w:p w14:paraId="62658405" w14:textId="77777777" w:rsidR="007C2A3F" w:rsidRPr="00CD5DB9" w:rsidRDefault="007C2A3F" w:rsidP="007C2A3F">
            <w:pPr>
              <w:pStyle w:val="tabteksts"/>
              <w:jc w:val="center"/>
              <w:rPr>
                <w:color w:val="FF0000"/>
                <w:szCs w:val="18"/>
              </w:rPr>
            </w:pPr>
            <w:r w:rsidRPr="00CD5DB9">
              <w:rPr>
                <w:color w:val="000000" w:themeColor="text1"/>
                <w:szCs w:val="18"/>
              </w:rPr>
              <w:t>476</w:t>
            </w:r>
          </w:p>
        </w:tc>
        <w:tc>
          <w:tcPr>
            <w:tcW w:w="615" w:type="pct"/>
          </w:tcPr>
          <w:p w14:paraId="6B86A255" w14:textId="77777777" w:rsidR="007C2A3F" w:rsidRPr="00CD5DB9" w:rsidRDefault="007C2A3F" w:rsidP="007C2A3F">
            <w:pPr>
              <w:pStyle w:val="tabteksts"/>
              <w:jc w:val="center"/>
              <w:rPr>
                <w:szCs w:val="18"/>
              </w:rPr>
            </w:pPr>
            <w:r w:rsidRPr="00CD5DB9">
              <w:rPr>
                <w:szCs w:val="18"/>
              </w:rPr>
              <w:t>340</w:t>
            </w:r>
          </w:p>
        </w:tc>
        <w:tc>
          <w:tcPr>
            <w:tcW w:w="615" w:type="pct"/>
          </w:tcPr>
          <w:p w14:paraId="270E9403" w14:textId="77777777" w:rsidR="007C2A3F" w:rsidRPr="00CD5DB9" w:rsidRDefault="007C2A3F" w:rsidP="007C2A3F">
            <w:pPr>
              <w:pStyle w:val="tabteksts"/>
              <w:jc w:val="center"/>
              <w:rPr>
                <w:szCs w:val="18"/>
              </w:rPr>
            </w:pPr>
            <w:r w:rsidRPr="00CD5DB9">
              <w:rPr>
                <w:szCs w:val="18"/>
              </w:rPr>
              <w:t>340</w:t>
            </w:r>
          </w:p>
        </w:tc>
        <w:tc>
          <w:tcPr>
            <w:tcW w:w="615" w:type="pct"/>
          </w:tcPr>
          <w:p w14:paraId="7550F7C0" w14:textId="77777777" w:rsidR="007C2A3F" w:rsidRPr="00CD5DB9" w:rsidRDefault="007C2A3F" w:rsidP="007C2A3F">
            <w:pPr>
              <w:pStyle w:val="tabteksts"/>
              <w:jc w:val="center"/>
              <w:rPr>
                <w:szCs w:val="18"/>
              </w:rPr>
            </w:pPr>
            <w:r w:rsidRPr="00CD5DB9">
              <w:rPr>
                <w:szCs w:val="18"/>
              </w:rPr>
              <w:t>340</w:t>
            </w:r>
          </w:p>
        </w:tc>
        <w:tc>
          <w:tcPr>
            <w:tcW w:w="620" w:type="pct"/>
          </w:tcPr>
          <w:p w14:paraId="3E3D7796" w14:textId="77777777" w:rsidR="007C2A3F" w:rsidRPr="00CD5DB9" w:rsidRDefault="007C2A3F" w:rsidP="007C2A3F">
            <w:pPr>
              <w:pStyle w:val="tabteksts"/>
              <w:jc w:val="center"/>
              <w:rPr>
                <w:szCs w:val="18"/>
              </w:rPr>
            </w:pPr>
            <w:r w:rsidRPr="00CD5DB9">
              <w:rPr>
                <w:szCs w:val="18"/>
              </w:rPr>
              <w:t>340</w:t>
            </w:r>
          </w:p>
        </w:tc>
      </w:tr>
    </w:tbl>
    <w:p w14:paraId="3E02FBDC" w14:textId="77777777" w:rsidR="007C2A3F" w:rsidRDefault="007C2A3F" w:rsidP="005C1C52">
      <w:pPr>
        <w:pStyle w:val="Tabuluvirsraksti"/>
        <w:spacing w:before="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1"/>
        <w:gridCol w:w="1132"/>
        <w:gridCol w:w="24"/>
        <w:gridCol w:w="1108"/>
        <w:gridCol w:w="1132"/>
        <w:gridCol w:w="1132"/>
      </w:tblGrid>
      <w:tr w:rsidR="007C2A3F" w:rsidRPr="00BB2102" w14:paraId="4C2CDA14" w14:textId="77777777" w:rsidTr="005C1C52">
        <w:trPr>
          <w:trHeight w:val="283"/>
          <w:tblHeader/>
          <w:jc w:val="center"/>
        </w:trPr>
        <w:tc>
          <w:tcPr>
            <w:tcW w:w="3397" w:type="dxa"/>
            <w:vAlign w:val="center"/>
          </w:tcPr>
          <w:p w14:paraId="13850ACE" w14:textId="77777777" w:rsidR="007C2A3F" w:rsidRPr="00BB2102" w:rsidRDefault="007C2A3F" w:rsidP="007C2A3F">
            <w:pPr>
              <w:pStyle w:val="tabteksts"/>
              <w:jc w:val="center"/>
              <w:rPr>
                <w:szCs w:val="24"/>
              </w:rPr>
            </w:pPr>
          </w:p>
        </w:tc>
        <w:tc>
          <w:tcPr>
            <w:tcW w:w="1131" w:type="dxa"/>
          </w:tcPr>
          <w:p w14:paraId="71FC392E"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742A8A53"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gridSpan w:val="2"/>
          </w:tcPr>
          <w:p w14:paraId="1F0992A8"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4D4BFE4A"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77672CC1"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7B44E0" w14:paraId="5C42A3D0" w14:textId="77777777" w:rsidTr="005C1C52">
        <w:trPr>
          <w:trHeight w:val="142"/>
          <w:jc w:val="center"/>
        </w:trPr>
        <w:tc>
          <w:tcPr>
            <w:tcW w:w="3397" w:type="dxa"/>
            <w:shd w:val="clear" w:color="auto" w:fill="D9D9D9" w:themeFill="background1" w:themeFillShade="D9"/>
            <w:vAlign w:val="center"/>
          </w:tcPr>
          <w:p w14:paraId="6FB715BE" w14:textId="77777777" w:rsidR="007C2A3F" w:rsidRPr="007B44E0" w:rsidRDefault="007C2A3F" w:rsidP="007C2A3F">
            <w:pPr>
              <w:pStyle w:val="tabteksts"/>
              <w:rPr>
                <w:szCs w:val="18"/>
                <w:lang w:eastAsia="lv-LV"/>
              </w:rPr>
            </w:pPr>
            <w:r w:rsidRPr="007B44E0">
              <w:rPr>
                <w:szCs w:val="18"/>
                <w:lang w:eastAsia="lv-LV"/>
              </w:rPr>
              <w:t>Kopējie izdevumi,</w:t>
            </w:r>
            <w:r w:rsidRPr="007B44E0">
              <w:rPr>
                <w:szCs w:val="18"/>
              </w:rPr>
              <w:t xml:space="preserve"> </w:t>
            </w:r>
            <w:r w:rsidRPr="007B44E0">
              <w:rPr>
                <w:i/>
                <w:szCs w:val="18"/>
              </w:rPr>
              <w:t>euro</w:t>
            </w:r>
          </w:p>
        </w:tc>
        <w:tc>
          <w:tcPr>
            <w:tcW w:w="1131" w:type="dxa"/>
            <w:shd w:val="clear" w:color="auto" w:fill="D9D9D9" w:themeFill="background1" w:themeFillShade="D9"/>
          </w:tcPr>
          <w:p w14:paraId="5DCA0A1D" w14:textId="77777777" w:rsidR="007C2A3F" w:rsidRPr="007B44E0" w:rsidRDefault="007C2A3F" w:rsidP="007C2A3F">
            <w:pPr>
              <w:pStyle w:val="tabteksts"/>
              <w:jc w:val="right"/>
              <w:rPr>
                <w:szCs w:val="18"/>
                <w:highlight w:val="yellow"/>
              </w:rPr>
            </w:pPr>
            <w:r w:rsidRPr="007B44E0">
              <w:rPr>
                <w:szCs w:val="18"/>
                <w:lang w:eastAsia="lv-LV"/>
              </w:rPr>
              <w:t>56 928 083</w:t>
            </w:r>
          </w:p>
        </w:tc>
        <w:tc>
          <w:tcPr>
            <w:tcW w:w="1156" w:type="dxa"/>
            <w:gridSpan w:val="2"/>
            <w:shd w:val="clear" w:color="auto" w:fill="D9D9D9" w:themeFill="background1" w:themeFillShade="D9"/>
          </w:tcPr>
          <w:p w14:paraId="2AF2F08C" w14:textId="77777777" w:rsidR="007C2A3F" w:rsidRPr="007B44E0" w:rsidRDefault="007C2A3F" w:rsidP="007C2A3F">
            <w:pPr>
              <w:pStyle w:val="tabteksts"/>
              <w:jc w:val="right"/>
              <w:rPr>
                <w:szCs w:val="18"/>
              </w:rPr>
            </w:pPr>
            <w:r w:rsidRPr="007B44E0">
              <w:rPr>
                <w:szCs w:val="18"/>
              </w:rPr>
              <w:t>53 116 884</w:t>
            </w:r>
          </w:p>
        </w:tc>
        <w:tc>
          <w:tcPr>
            <w:tcW w:w="1108" w:type="dxa"/>
            <w:shd w:val="clear" w:color="auto" w:fill="D9D9D9" w:themeFill="background1" w:themeFillShade="D9"/>
          </w:tcPr>
          <w:p w14:paraId="450307EC" w14:textId="77777777" w:rsidR="007C2A3F" w:rsidRPr="007B44E0" w:rsidRDefault="007C2A3F" w:rsidP="007C2A3F">
            <w:pPr>
              <w:pStyle w:val="tabteksts"/>
              <w:jc w:val="right"/>
              <w:rPr>
                <w:szCs w:val="18"/>
              </w:rPr>
            </w:pPr>
            <w:r w:rsidRPr="007B44E0">
              <w:rPr>
                <w:szCs w:val="18"/>
              </w:rPr>
              <w:t>59 196 352</w:t>
            </w:r>
          </w:p>
        </w:tc>
        <w:tc>
          <w:tcPr>
            <w:tcW w:w="1132" w:type="dxa"/>
            <w:shd w:val="clear" w:color="auto" w:fill="D9D9D9" w:themeFill="background1" w:themeFillShade="D9"/>
          </w:tcPr>
          <w:p w14:paraId="2053B324" w14:textId="77777777" w:rsidR="007C2A3F" w:rsidRPr="007B44E0" w:rsidRDefault="007C2A3F" w:rsidP="007C2A3F">
            <w:pPr>
              <w:pStyle w:val="tabteksts"/>
              <w:jc w:val="right"/>
              <w:rPr>
                <w:szCs w:val="18"/>
              </w:rPr>
            </w:pPr>
            <w:r w:rsidRPr="007B44E0">
              <w:rPr>
                <w:szCs w:val="18"/>
              </w:rPr>
              <w:t>57 445 254</w:t>
            </w:r>
          </w:p>
        </w:tc>
        <w:tc>
          <w:tcPr>
            <w:tcW w:w="1132" w:type="dxa"/>
            <w:shd w:val="clear" w:color="auto" w:fill="D9D9D9" w:themeFill="background1" w:themeFillShade="D9"/>
          </w:tcPr>
          <w:p w14:paraId="460C2DB7" w14:textId="77777777" w:rsidR="007C2A3F" w:rsidRPr="007B44E0" w:rsidRDefault="007C2A3F" w:rsidP="007C2A3F">
            <w:pPr>
              <w:pStyle w:val="tabteksts"/>
              <w:jc w:val="right"/>
              <w:rPr>
                <w:szCs w:val="18"/>
              </w:rPr>
            </w:pPr>
            <w:r w:rsidRPr="007B44E0">
              <w:rPr>
                <w:szCs w:val="18"/>
              </w:rPr>
              <w:t>54 085 354</w:t>
            </w:r>
          </w:p>
        </w:tc>
      </w:tr>
      <w:tr w:rsidR="007C2A3F" w:rsidRPr="007B44E0" w14:paraId="5D3E1484" w14:textId="77777777" w:rsidTr="005C1C52">
        <w:trPr>
          <w:trHeight w:val="283"/>
          <w:jc w:val="center"/>
        </w:trPr>
        <w:tc>
          <w:tcPr>
            <w:tcW w:w="3397" w:type="dxa"/>
            <w:vAlign w:val="center"/>
          </w:tcPr>
          <w:p w14:paraId="039356B5" w14:textId="77777777" w:rsidR="007C2A3F" w:rsidRPr="007B44E0" w:rsidRDefault="007C2A3F" w:rsidP="007C2A3F">
            <w:pPr>
              <w:pStyle w:val="tabteksts"/>
              <w:rPr>
                <w:szCs w:val="18"/>
                <w:lang w:eastAsia="lv-LV"/>
              </w:rPr>
            </w:pPr>
            <w:r w:rsidRPr="007B44E0">
              <w:rPr>
                <w:szCs w:val="18"/>
                <w:lang w:eastAsia="lv-LV"/>
              </w:rPr>
              <w:t xml:space="preserve">Kopējo izdevumu izmaiņas, </w:t>
            </w:r>
            <w:r w:rsidRPr="007B44E0">
              <w:rPr>
                <w:i/>
                <w:szCs w:val="18"/>
                <w:lang w:eastAsia="lv-LV"/>
              </w:rPr>
              <w:t>euro</w:t>
            </w:r>
            <w:r w:rsidRPr="007B44E0">
              <w:rPr>
                <w:szCs w:val="18"/>
                <w:lang w:eastAsia="lv-LV"/>
              </w:rPr>
              <w:t xml:space="preserve"> (+/–) pret iepriekšējo gadu</w:t>
            </w:r>
          </w:p>
        </w:tc>
        <w:tc>
          <w:tcPr>
            <w:tcW w:w="1131" w:type="dxa"/>
          </w:tcPr>
          <w:p w14:paraId="4671FFB2" w14:textId="77777777" w:rsidR="007C2A3F" w:rsidRPr="007B44E0" w:rsidRDefault="007C2A3F" w:rsidP="007C2A3F">
            <w:pPr>
              <w:pStyle w:val="tabteksts"/>
              <w:jc w:val="center"/>
              <w:rPr>
                <w:szCs w:val="18"/>
              </w:rPr>
            </w:pPr>
            <w:r w:rsidRPr="007B44E0">
              <w:rPr>
                <w:b/>
                <w:bCs/>
                <w:szCs w:val="18"/>
              </w:rPr>
              <w:t>×</w:t>
            </w:r>
          </w:p>
        </w:tc>
        <w:tc>
          <w:tcPr>
            <w:tcW w:w="1156" w:type="dxa"/>
            <w:gridSpan w:val="2"/>
          </w:tcPr>
          <w:p w14:paraId="1E6B345F" w14:textId="77777777" w:rsidR="007C2A3F" w:rsidRPr="007B44E0" w:rsidRDefault="007C2A3F" w:rsidP="007C2A3F">
            <w:pPr>
              <w:pStyle w:val="tabteksts"/>
              <w:jc w:val="right"/>
              <w:rPr>
                <w:szCs w:val="18"/>
              </w:rPr>
            </w:pPr>
            <w:r w:rsidRPr="007B44E0">
              <w:rPr>
                <w:szCs w:val="18"/>
              </w:rPr>
              <w:t>-3 811 199</w:t>
            </w:r>
          </w:p>
        </w:tc>
        <w:tc>
          <w:tcPr>
            <w:tcW w:w="1108" w:type="dxa"/>
          </w:tcPr>
          <w:p w14:paraId="11C4D8C9" w14:textId="77777777" w:rsidR="007C2A3F" w:rsidRPr="007B44E0" w:rsidRDefault="007C2A3F" w:rsidP="007C2A3F">
            <w:pPr>
              <w:pStyle w:val="tabteksts"/>
              <w:jc w:val="right"/>
              <w:rPr>
                <w:szCs w:val="18"/>
                <w:highlight w:val="yellow"/>
              </w:rPr>
            </w:pPr>
            <w:r w:rsidRPr="007B44E0">
              <w:rPr>
                <w:szCs w:val="18"/>
              </w:rPr>
              <w:t>6 079 468</w:t>
            </w:r>
          </w:p>
        </w:tc>
        <w:tc>
          <w:tcPr>
            <w:tcW w:w="1132" w:type="dxa"/>
          </w:tcPr>
          <w:p w14:paraId="47BD5A4E" w14:textId="77777777" w:rsidR="007C2A3F" w:rsidRPr="007B44E0" w:rsidRDefault="007C2A3F" w:rsidP="007C2A3F">
            <w:pPr>
              <w:pStyle w:val="tabteksts"/>
              <w:ind w:left="-85"/>
              <w:jc w:val="right"/>
              <w:rPr>
                <w:szCs w:val="18"/>
                <w:highlight w:val="yellow"/>
              </w:rPr>
            </w:pPr>
            <w:r w:rsidRPr="007B44E0">
              <w:rPr>
                <w:szCs w:val="18"/>
              </w:rPr>
              <w:t>-1 751 098</w:t>
            </w:r>
          </w:p>
        </w:tc>
        <w:tc>
          <w:tcPr>
            <w:tcW w:w="1132" w:type="dxa"/>
          </w:tcPr>
          <w:p w14:paraId="463E4085" w14:textId="77777777" w:rsidR="007C2A3F" w:rsidRPr="007B44E0" w:rsidRDefault="007C2A3F" w:rsidP="007C2A3F">
            <w:pPr>
              <w:pStyle w:val="tabteksts"/>
              <w:jc w:val="right"/>
              <w:rPr>
                <w:szCs w:val="18"/>
                <w:highlight w:val="yellow"/>
              </w:rPr>
            </w:pPr>
            <w:r w:rsidRPr="007B44E0">
              <w:rPr>
                <w:szCs w:val="18"/>
              </w:rPr>
              <w:t>-3 359 900</w:t>
            </w:r>
          </w:p>
        </w:tc>
      </w:tr>
      <w:tr w:rsidR="007C2A3F" w:rsidRPr="007B44E0" w14:paraId="01A5A501" w14:textId="77777777" w:rsidTr="005C1C52">
        <w:trPr>
          <w:trHeight w:val="283"/>
          <w:jc w:val="center"/>
        </w:trPr>
        <w:tc>
          <w:tcPr>
            <w:tcW w:w="3397" w:type="dxa"/>
            <w:vAlign w:val="center"/>
          </w:tcPr>
          <w:p w14:paraId="31A602DE" w14:textId="77777777" w:rsidR="007C2A3F" w:rsidRPr="007B44E0" w:rsidRDefault="007C2A3F" w:rsidP="007C2A3F">
            <w:pPr>
              <w:pStyle w:val="tabteksts"/>
              <w:rPr>
                <w:szCs w:val="18"/>
              </w:rPr>
            </w:pPr>
            <w:r w:rsidRPr="007B44E0">
              <w:rPr>
                <w:szCs w:val="18"/>
                <w:lang w:eastAsia="lv-LV"/>
              </w:rPr>
              <w:t>Kopējie izdevumi</w:t>
            </w:r>
            <w:r w:rsidRPr="007B44E0">
              <w:rPr>
                <w:szCs w:val="18"/>
              </w:rPr>
              <w:t>, % (+/–) pret iepriekšējo gadu</w:t>
            </w:r>
          </w:p>
        </w:tc>
        <w:tc>
          <w:tcPr>
            <w:tcW w:w="1131" w:type="dxa"/>
          </w:tcPr>
          <w:p w14:paraId="48C8BC3D" w14:textId="77777777" w:rsidR="007C2A3F" w:rsidRPr="007B44E0" w:rsidRDefault="007C2A3F" w:rsidP="007C2A3F">
            <w:pPr>
              <w:pStyle w:val="tabteksts"/>
              <w:jc w:val="center"/>
              <w:rPr>
                <w:szCs w:val="18"/>
              </w:rPr>
            </w:pPr>
            <w:r w:rsidRPr="007B44E0">
              <w:rPr>
                <w:b/>
                <w:bCs/>
                <w:szCs w:val="18"/>
              </w:rPr>
              <w:t>×</w:t>
            </w:r>
          </w:p>
        </w:tc>
        <w:tc>
          <w:tcPr>
            <w:tcW w:w="1156" w:type="dxa"/>
            <w:gridSpan w:val="2"/>
          </w:tcPr>
          <w:p w14:paraId="57EA55D6" w14:textId="77777777" w:rsidR="007C2A3F" w:rsidRPr="007B44E0" w:rsidRDefault="007C2A3F" w:rsidP="007C2A3F">
            <w:pPr>
              <w:pStyle w:val="tabteksts"/>
              <w:jc w:val="center"/>
              <w:rPr>
                <w:szCs w:val="18"/>
              </w:rPr>
            </w:pPr>
            <w:r w:rsidRPr="007B44E0">
              <w:rPr>
                <w:szCs w:val="18"/>
              </w:rPr>
              <w:t>-6,7</w:t>
            </w:r>
          </w:p>
        </w:tc>
        <w:tc>
          <w:tcPr>
            <w:tcW w:w="1108" w:type="dxa"/>
          </w:tcPr>
          <w:p w14:paraId="53EBDF3D" w14:textId="77777777" w:rsidR="007C2A3F" w:rsidRPr="007B44E0" w:rsidRDefault="007C2A3F" w:rsidP="007C2A3F">
            <w:pPr>
              <w:pStyle w:val="tabteksts"/>
              <w:jc w:val="center"/>
              <w:rPr>
                <w:szCs w:val="18"/>
                <w:highlight w:val="yellow"/>
              </w:rPr>
            </w:pPr>
            <w:r w:rsidRPr="007B44E0">
              <w:rPr>
                <w:szCs w:val="18"/>
              </w:rPr>
              <w:t>11,4</w:t>
            </w:r>
          </w:p>
        </w:tc>
        <w:tc>
          <w:tcPr>
            <w:tcW w:w="1132" w:type="dxa"/>
          </w:tcPr>
          <w:p w14:paraId="1AE0019A" w14:textId="77777777" w:rsidR="007C2A3F" w:rsidRPr="007B44E0" w:rsidRDefault="007C2A3F" w:rsidP="007C2A3F">
            <w:pPr>
              <w:pStyle w:val="tabteksts"/>
              <w:jc w:val="center"/>
              <w:rPr>
                <w:szCs w:val="18"/>
                <w:highlight w:val="yellow"/>
              </w:rPr>
            </w:pPr>
            <w:r w:rsidRPr="007B44E0">
              <w:rPr>
                <w:szCs w:val="18"/>
              </w:rPr>
              <w:t>-3,0</w:t>
            </w:r>
          </w:p>
        </w:tc>
        <w:tc>
          <w:tcPr>
            <w:tcW w:w="1132" w:type="dxa"/>
          </w:tcPr>
          <w:p w14:paraId="1EAA2DA4" w14:textId="77777777" w:rsidR="007C2A3F" w:rsidRPr="007B44E0" w:rsidRDefault="007C2A3F" w:rsidP="007C2A3F">
            <w:pPr>
              <w:pStyle w:val="tabteksts"/>
              <w:jc w:val="center"/>
              <w:rPr>
                <w:szCs w:val="18"/>
                <w:highlight w:val="yellow"/>
              </w:rPr>
            </w:pPr>
            <w:r w:rsidRPr="007B44E0">
              <w:rPr>
                <w:szCs w:val="18"/>
              </w:rPr>
              <w:t>-5,8</w:t>
            </w:r>
          </w:p>
        </w:tc>
      </w:tr>
      <w:tr w:rsidR="007C2A3F" w:rsidRPr="007B44E0" w14:paraId="5DBE96AD" w14:textId="77777777" w:rsidTr="005C1C52">
        <w:trPr>
          <w:trHeight w:val="142"/>
          <w:jc w:val="center"/>
        </w:trPr>
        <w:tc>
          <w:tcPr>
            <w:tcW w:w="3397" w:type="dxa"/>
          </w:tcPr>
          <w:p w14:paraId="4AB7C239" w14:textId="77777777" w:rsidR="007C2A3F" w:rsidRPr="007B44E0" w:rsidRDefault="007C2A3F" w:rsidP="007C2A3F">
            <w:pPr>
              <w:pStyle w:val="tabteksts"/>
              <w:rPr>
                <w:color w:val="000000" w:themeColor="text1"/>
                <w:szCs w:val="18"/>
                <w:lang w:eastAsia="lv-LV"/>
              </w:rPr>
            </w:pPr>
            <w:r w:rsidRPr="007B44E0">
              <w:rPr>
                <w:color w:val="000000" w:themeColor="text1"/>
                <w:szCs w:val="18"/>
              </w:rPr>
              <w:t xml:space="preserve">Atlīdzība, </w:t>
            </w:r>
            <w:r w:rsidRPr="007B44E0">
              <w:rPr>
                <w:i/>
                <w:szCs w:val="18"/>
              </w:rPr>
              <w:t>euro</w:t>
            </w:r>
          </w:p>
        </w:tc>
        <w:tc>
          <w:tcPr>
            <w:tcW w:w="1131" w:type="dxa"/>
          </w:tcPr>
          <w:p w14:paraId="06A2DAA8" w14:textId="77777777" w:rsidR="007C2A3F" w:rsidRPr="00B37AB4" w:rsidRDefault="007C2A3F" w:rsidP="007C2A3F">
            <w:pPr>
              <w:pStyle w:val="tabteksts"/>
              <w:jc w:val="right"/>
              <w:rPr>
                <w:szCs w:val="18"/>
              </w:rPr>
            </w:pPr>
            <w:r w:rsidRPr="00B37AB4">
              <w:rPr>
                <w:szCs w:val="18"/>
              </w:rPr>
              <w:t>52 769 623/</w:t>
            </w:r>
          </w:p>
          <w:p w14:paraId="30AB04B9" w14:textId="77777777" w:rsidR="007C2A3F" w:rsidRPr="00B37AB4" w:rsidRDefault="007C2A3F" w:rsidP="007C2A3F">
            <w:pPr>
              <w:pStyle w:val="tabteksts"/>
              <w:jc w:val="right"/>
              <w:rPr>
                <w:szCs w:val="18"/>
              </w:rPr>
            </w:pPr>
            <w:r w:rsidRPr="00B37AB4">
              <w:rPr>
                <w:szCs w:val="18"/>
              </w:rPr>
              <w:t>45 824 102</w:t>
            </w:r>
            <w:r w:rsidRPr="00B37AB4">
              <w:rPr>
                <w:szCs w:val="18"/>
                <w:vertAlign w:val="superscript"/>
                <w:lang w:eastAsia="lv-LV"/>
              </w:rPr>
              <w:t>1</w:t>
            </w:r>
          </w:p>
        </w:tc>
        <w:tc>
          <w:tcPr>
            <w:tcW w:w="1156" w:type="dxa"/>
            <w:gridSpan w:val="2"/>
          </w:tcPr>
          <w:p w14:paraId="2BE0EEB2" w14:textId="77777777" w:rsidR="007C2A3F" w:rsidRPr="00B37AB4" w:rsidRDefault="007C2A3F" w:rsidP="007C2A3F">
            <w:pPr>
              <w:pStyle w:val="tabteksts"/>
              <w:jc w:val="right"/>
              <w:rPr>
                <w:szCs w:val="18"/>
              </w:rPr>
            </w:pPr>
            <w:r w:rsidRPr="00B37AB4">
              <w:rPr>
                <w:szCs w:val="18"/>
              </w:rPr>
              <w:t>49 188 177/</w:t>
            </w:r>
          </w:p>
          <w:p w14:paraId="6F31F30F" w14:textId="77777777" w:rsidR="007C2A3F" w:rsidRPr="00B37AB4" w:rsidRDefault="007C2A3F" w:rsidP="007C2A3F">
            <w:pPr>
              <w:pStyle w:val="tabteksts"/>
              <w:jc w:val="right"/>
              <w:rPr>
                <w:szCs w:val="18"/>
              </w:rPr>
            </w:pPr>
            <w:r w:rsidRPr="00B37AB4">
              <w:rPr>
                <w:szCs w:val="18"/>
              </w:rPr>
              <w:t>48 761 340</w:t>
            </w:r>
            <w:r w:rsidRPr="00B37AB4">
              <w:rPr>
                <w:szCs w:val="18"/>
                <w:vertAlign w:val="superscript"/>
                <w:lang w:eastAsia="lv-LV"/>
              </w:rPr>
              <w:t>1</w:t>
            </w:r>
          </w:p>
        </w:tc>
        <w:tc>
          <w:tcPr>
            <w:tcW w:w="1108" w:type="dxa"/>
          </w:tcPr>
          <w:p w14:paraId="6A4682D4" w14:textId="77777777" w:rsidR="007C2A3F" w:rsidRPr="00B37AB4" w:rsidRDefault="007C2A3F" w:rsidP="007C2A3F">
            <w:pPr>
              <w:pStyle w:val="tabteksts"/>
              <w:jc w:val="right"/>
              <w:rPr>
                <w:szCs w:val="18"/>
              </w:rPr>
            </w:pPr>
            <w:r w:rsidRPr="00B37AB4">
              <w:rPr>
                <w:szCs w:val="18"/>
              </w:rPr>
              <w:t>49 666 314/</w:t>
            </w:r>
          </w:p>
          <w:p w14:paraId="2E15ECF0" w14:textId="77777777" w:rsidR="007C2A3F" w:rsidRPr="00B37AB4" w:rsidRDefault="007C2A3F" w:rsidP="007C2A3F">
            <w:pPr>
              <w:pStyle w:val="tabteksts"/>
              <w:jc w:val="right"/>
              <w:rPr>
                <w:szCs w:val="18"/>
              </w:rPr>
            </w:pPr>
            <w:r w:rsidRPr="00B37AB4">
              <w:rPr>
                <w:szCs w:val="18"/>
              </w:rPr>
              <w:t>49 117 190</w:t>
            </w:r>
            <w:r w:rsidRPr="00B37AB4">
              <w:rPr>
                <w:szCs w:val="18"/>
                <w:vertAlign w:val="superscript"/>
                <w:lang w:eastAsia="lv-LV"/>
              </w:rPr>
              <w:t>1</w:t>
            </w:r>
          </w:p>
        </w:tc>
        <w:tc>
          <w:tcPr>
            <w:tcW w:w="1132" w:type="dxa"/>
          </w:tcPr>
          <w:p w14:paraId="1A2F7893" w14:textId="77777777" w:rsidR="007C2A3F" w:rsidRPr="00B37AB4" w:rsidRDefault="007C2A3F" w:rsidP="007C2A3F">
            <w:pPr>
              <w:pStyle w:val="tabteksts"/>
              <w:jc w:val="right"/>
              <w:rPr>
                <w:szCs w:val="18"/>
              </w:rPr>
            </w:pPr>
            <w:r w:rsidRPr="00B37AB4">
              <w:rPr>
                <w:szCs w:val="18"/>
              </w:rPr>
              <w:t>50 465 145/</w:t>
            </w:r>
          </w:p>
          <w:p w14:paraId="2A315A86" w14:textId="77777777" w:rsidR="007C2A3F" w:rsidRPr="00B37AB4" w:rsidRDefault="007C2A3F" w:rsidP="007C2A3F">
            <w:pPr>
              <w:pStyle w:val="tabteksts"/>
              <w:jc w:val="right"/>
              <w:rPr>
                <w:szCs w:val="18"/>
              </w:rPr>
            </w:pPr>
            <w:r w:rsidRPr="00B37AB4">
              <w:rPr>
                <w:szCs w:val="18"/>
              </w:rPr>
              <w:t>49 962 495</w:t>
            </w:r>
            <w:r w:rsidRPr="00B37AB4">
              <w:rPr>
                <w:szCs w:val="18"/>
                <w:vertAlign w:val="superscript"/>
                <w:lang w:eastAsia="lv-LV"/>
              </w:rPr>
              <w:t>1</w:t>
            </w:r>
          </w:p>
        </w:tc>
        <w:tc>
          <w:tcPr>
            <w:tcW w:w="1132" w:type="dxa"/>
          </w:tcPr>
          <w:p w14:paraId="426A8638" w14:textId="77777777" w:rsidR="007C2A3F" w:rsidRPr="00B37AB4" w:rsidRDefault="007C2A3F" w:rsidP="007C2A3F">
            <w:pPr>
              <w:pStyle w:val="tabteksts"/>
              <w:jc w:val="right"/>
              <w:rPr>
                <w:szCs w:val="18"/>
              </w:rPr>
            </w:pPr>
            <w:r w:rsidRPr="00B37AB4">
              <w:rPr>
                <w:szCs w:val="18"/>
              </w:rPr>
              <w:t>50 472 147/</w:t>
            </w:r>
          </w:p>
          <w:p w14:paraId="0BABED63" w14:textId="77777777" w:rsidR="007C2A3F" w:rsidRPr="00B37AB4" w:rsidRDefault="007C2A3F" w:rsidP="007C2A3F">
            <w:pPr>
              <w:pStyle w:val="tabteksts"/>
              <w:jc w:val="right"/>
              <w:rPr>
                <w:szCs w:val="18"/>
              </w:rPr>
            </w:pPr>
            <w:r w:rsidRPr="00B37AB4">
              <w:rPr>
                <w:szCs w:val="18"/>
              </w:rPr>
              <w:t>49 962 468</w:t>
            </w:r>
            <w:r w:rsidRPr="00B37AB4">
              <w:rPr>
                <w:szCs w:val="18"/>
                <w:vertAlign w:val="superscript"/>
                <w:lang w:eastAsia="lv-LV"/>
              </w:rPr>
              <w:t>1</w:t>
            </w:r>
          </w:p>
        </w:tc>
      </w:tr>
      <w:tr w:rsidR="007C2A3F" w:rsidRPr="007B44E0" w14:paraId="2AE3A2F4" w14:textId="77777777" w:rsidTr="005C1C52">
        <w:trPr>
          <w:trHeight w:val="283"/>
          <w:jc w:val="center"/>
        </w:trPr>
        <w:tc>
          <w:tcPr>
            <w:tcW w:w="3397" w:type="dxa"/>
          </w:tcPr>
          <w:p w14:paraId="73A74F06" w14:textId="77777777" w:rsidR="007C2A3F" w:rsidRPr="007B44E0" w:rsidRDefault="007C2A3F" w:rsidP="00B37AB4">
            <w:pPr>
              <w:pStyle w:val="tabteksts"/>
              <w:jc w:val="both"/>
              <w:rPr>
                <w:color w:val="FF0000"/>
                <w:szCs w:val="18"/>
                <w:lang w:eastAsia="lv-LV"/>
              </w:rPr>
            </w:pPr>
            <w:r w:rsidRPr="007B44E0">
              <w:rPr>
                <w:szCs w:val="18"/>
              </w:rPr>
              <w:t>Vidējais amata vietu skaits gadā, neskaitot pedagogu amata vietas</w:t>
            </w:r>
          </w:p>
        </w:tc>
        <w:tc>
          <w:tcPr>
            <w:tcW w:w="1131" w:type="dxa"/>
          </w:tcPr>
          <w:p w14:paraId="748F93C2" w14:textId="77777777" w:rsidR="007C2A3F" w:rsidRPr="005D4F5E" w:rsidRDefault="007C2A3F" w:rsidP="007C2A3F">
            <w:pPr>
              <w:pStyle w:val="tabteksts"/>
              <w:jc w:val="right"/>
              <w:rPr>
                <w:szCs w:val="18"/>
              </w:rPr>
            </w:pPr>
            <w:r w:rsidRPr="005D4F5E">
              <w:rPr>
                <w:szCs w:val="18"/>
              </w:rPr>
              <w:t>3 121</w:t>
            </w:r>
          </w:p>
        </w:tc>
        <w:tc>
          <w:tcPr>
            <w:tcW w:w="1156" w:type="dxa"/>
            <w:gridSpan w:val="2"/>
          </w:tcPr>
          <w:p w14:paraId="43247FF9" w14:textId="77777777" w:rsidR="007C2A3F" w:rsidRPr="005D4F5E" w:rsidRDefault="007C2A3F" w:rsidP="007C2A3F">
            <w:pPr>
              <w:pStyle w:val="tabteksts"/>
              <w:jc w:val="right"/>
              <w:rPr>
                <w:szCs w:val="18"/>
              </w:rPr>
            </w:pPr>
            <w:r w:rsidRPr="005D4F5E">
              <w:rPr>
                <w:szCs w:val="18"/>
              </w:rPr>
              <w:t>3 142</w:t>
            </w:r>
          </w:p>
        </w:tc>
        <w:tc>
          <w:tcPr>
            <w:tcW w:w="1108" w:type="dxa"/>
          </w:tcPr>
          <w:p w14:paraId="6A4E4F18" w14:textId="77777777" w:rsidR="007C2A3F" w:rsidRPr="005D4F5E" w:rsidRDefault="007C2A3F" w:rsidP="007C2A3F">
            <w:pPr>
              <w:pStyle w:val="tabteksts"/>
              <w:jc w:val="right"/>
              <w:rPr>
                <w:szCs w:val="18"/>
              </w:rPr>
            </w:pPr>
            <w:r w:rsidRPr="005D4F5E">
              <w:rPr>
                <w:szCs w:val="18"/>
              </w:rPr>
              <w:t>3 201</w:t>
            </w:r>
            <w:r w:rsidRPr="005D4F5E">
              <w:rPr>
                <w:szCs w:val="18"/>
                <w:vertAlign w:val="superscript"/>
                <w:lang w:eastAsia="lv-LV"/>
              </w:rPr>
              <w:t>2</w:t>
            </w:r>
          </w:p>
        </w:tc>
        <w:tc>
          <w:tcPr>
            <w:tcW w:w="1132" w:type="dxa"/>
          </w:tcPr>
          <w:p w14:paraId="593D2B2D" w14:textId="77777777" w:rsidR="007C2A3F" w:rsidRPr="005D4F5E" w:rsidRDefault="007C2A3F" w:rsidP="007C2A3F">
            <w:pPr>
              <w:pStyle w:val="tabteksts"/>
              <w:jc w:val="right"/>
              <w:rPr>
                <w:szCs w:val="18"/>
              </w:rPr>
            </w:pPr>
            <w:r w:rsidRPr="005D4F5E">
              <w:rPr>
                <w:szCs w:val="18"/>
              </w:rPr>
              <w:t>3 238</w:t>
            </w:r>
            <w:r w:rsidRPr="005D4F5E">
              <w:rPr>
                <w:szCs w:val="18"/>
                <w:vertAlign w:val="superscript"/>
                <w:lang w:eastAsia="lv-LV"/>
              </w:rPr>
              <w:t>2</w:t>
            </w:r>
          </w:p>
        </w:tc>
        <w:tc>
          <w:tcPr>
            <w:tcW w:w="1132" w:type="dxa"/>
          </w:tcPr>
          <w:p w14:paraId="1AAE46ED" w14:textId="77777777" w:rsidR="007C2A3F" w:rsidRPr="005D4F5E" w:rsidRDefault="007C2A3F" w:rsidP="007C2A3F">
            <w:pPr>
              <w:pStyle w:val="tabteksts"/>
              <w:jc w:val="right"/>
              <w:rPr>
                <w:szCs w:val="18"/>
              </w:rPr>
            </w:pPr>
            <w:r w:rsidRPr="005D4F5E">
              <w:rPr>
                <w:szCs w:val="18"/>
              </w:rPr>
              <w:t>3 238</w:t>
            </w:r>
            <w:r w:rsidRPr="005D4F5E">
              <w:rPr>
                <w:szCs w:val="18"/>
                <w:vertAlign w:val="superscript"/>
                <w:lang w:eastAsia="lv-LV"/>
              </w:rPr>
              <w:t>2</w:t>
            </w:r>
          </w:p>
        </w:tc>
      </w:tr>
      <w:tr w:rsidR="007C2A3F" w:rsidRPr="007B44E0" w14:paraId="7D861C05" w14:textId="77777777" w:rsidTr="005C1C52">
        <w:trPr>
          <w:trHeight w:val="283"/>
          <w:jc w:val="center"/>
        </w:trPr>
        <w:tc>
          <w:tcPr>
            <w:tcW w:w="3397" w:type="dxa"/>
          </w:tcPr>
          <w:p w14:paraId="79EF2E99" w14:textId="77777777" w:rsidR="007C2A3F" w:rsidRPr="007B44E0" w:rsidRDefault="007C2A3F" w:rsidP="00B37AB4">
            <w:pPr>
              <w:pStyle w:val="tabteksts"/>
              <w:jc w:val="both"/>
              <w:rPr>
                <w:color w:val="000000" w:themeColor="text1"/>
                <w:szCs w:val="18"/>
                <w:lang w:eastAsia="lv-LV"/>
              </w:rPr>
            </w:pPr>
            <w:r w:rsidRPr="007B44E0">
              <w:rPr>
                <w:color w:val="000000" w:themeColor="text1"/>
                <w:szCs w:val="18"/>
              </w:rPr>
              <w:t xml:space="preserve">Vidējā atlīdzība amata vietai </w:t>
            </w:r>
            <w:r w:rsidRPr="007B44E0">
              <w:rPr>
                <w:color w:val="000000" w:themeColor="text1"/>
                <w:szCs w:val="18"/>
                <w:lang w:eastAsia="lv-LV"/>
              </w:rPr>
              <w:t>(mēnesī)</w:t>
            </w:r>
            <w:r w:rsidRPr="007B44E0">
              <w:rPr>
                <w:color w:val="000000" w:themeColor="text1"/>
                <w:szCs w:val="18"/>
              </w:rPr>
              <w:t xml:space="preserve">, neskaitot pedagogu amata vietas, </w:t>
            </w:r>
            <w:r w:rsidRPr="007B44E0">
              <w:rPr>
                <w:i/>
                <w:color w:val="000000" w:themeColor="text1"/>
                <w:szCs w:val="18"/>
              </w:rPr>
              <w:t>euro</w:t>
            </w:r>
          </w:p>
        </w:tc>
        <w:tc>
          <w:tcPr>
            <w:tcW w:w="1131" w:type="dxa"/>
          </w:tcPr>
          <w:p w14:paraId="67DB9A1E" w14:textId="77777777" w:rsidR="007C2A3F" w:rsidRPr="00D91FBB" w:rsidRDefault="007C2A3F" w:rsidP="007C2A3F">
            <w:pPr>
              <w:pStyle w:val="tabteksts"/>
              <w:jc w:val="right"/>
              <w:rPr>
                <w:szCs w:val="18"/>
              </w:rPr>
            </w:pPr>
            <w:r w:rsidRPr="00D91FBB">
              <w:rPr>
                <w:szCs w:val="18"/>
              </w:rPr>
              <w:t>1 400/</w:t>
            </w:r>
          </w:p>
          <w:p w14:paraId="6EB45886" w14:textId="77777777" w:rsidR="007C2A3F" w:rsidRPr="00D91FBB" w:rsidRDefault="007C2A3F" w:rsidP="007C2A3F">
            <w:pPr>
              <w:pStyle w:val="tabteksts"/>
              <w:jc w:val="right"/>
              <w:rPr>
                <w:szCs w:val="18"/>
              </w:rPr>
            </w:pPr>
            <w:r w:rsidRPr="00D91FBB">
              <w:rPr>
                <w:szCs w:val="18"/>
              </w:rPr>
              <w:t>1 215</w:t>
            </w:r>
            <w:r w:rsidRPr="00D91FBB">
              <w:rPr>
                <w:szCs w:val="18"/>
                <w:vertAlign w:val="superscript"/>
                <w:lang w:eastAsia="lv-LV"/>
              </w:rPr>
              <w:t>3</w:t>
            </w:r>
          </w:p>
        </w:tc>
        <w:tc>
          <w:tcPr>
            <w:tcW w:w="1156" w:type="dxa"/>
            <w:gridSpan w:val="2"/>
          </w:tcPr>
          <w:p w14:paraId="17B4EE8A" w14:textId="77777777" w:rsidR="007C2A3F" w:rsidRPr="00D91FBB" w:rsidRDefault="007C2A3F" w:rsidP="007C2A3F">
            <w:pPr>
              <w:pStyle w:val="tabteksts"/>
              <w:jc w:val="right"/>
              <w:rPr>
                <w:szCs w:val="18"/>
              </w:rPr>
            </w:pPr>
            <w:r w:rsidRPr="00D91FBB">
              <w:rPr>
                <w:szCs w:val="18"/>
              </w:rPr>
              <w:t>1 297/</w:t>
            </w:r>
          </w:p>
          <w:p w14:paraId="132FE04E" w14:textId="77777777" w:rsidR="007C2A3F" w:rsidRPr="00D91FBB" w:rsidRDefault="007C2A3F" w:rsidP="007C2A3F">
            <w:pPr>
              <w:pStyle w:val="tabteksts"/>
              <w:jc w:val="right"/>
              <w:rPr>
                <w:szCs w:val="18"/>
                <w:vertAlign w:val="superscript"/>
                <w:lang w:eastAsia="lv-LV"/>
              </w:rPr>
            </w:pPr>
            <w:r w:rsidRPr="00D91FBB">
              <w:rPr>
                <w:szCs w:val="18"/>
              </w:rPr>
              <w:t>1 285</w:t>
            </w:r>
            <w:r w:rsidRPr="00D91FBB">
              <w:rPr>
                <w:szCs w:val="18"/>
                <w:vertAlign w:val="superscript"/>
                <w:lang w:eastAsia="lv-LV"/>
              </w:rPr>
              <w:t>3</w:t>
            </w:r>
          </w:p>
        </w:tc>
        <w:tc>
          <w:tcPr>
            <w:tcW w:w="1108" w:type="dxa"/>
          </w:tcPr>
          <w:p w14:paraId="2EBCBE58" w14:textId="77777777" w:rsidR="007C2A3F" w:rsidRPr="00D91FBB" w:rsidRDefault="007C2A3F" w:rsidP="007C2A3F">
            <w:pPr>
              <w:pStyle w:val="tabteksts"/>
              <w:jc w:val="right"/>
              <w:rPr>
                <w:szCs w:val="18"/>
              </w:rPr>
            </w:pPr>
            <w:r w:rsidRPr="00D91FBB">
              <w:rPr>
                <w:szCs w:val="18"/>
              </w:rPr>
              <w:t>1 284/</w:t>
            </w:r>
          </w:p>
          <w:p w14:paraId="19DEFDAE" w14:textId="77777777" w:rsidR="007C2A3F" w:rsidRPr="00D91FBB" w:rsidRDefault="007C2A3F" w:rsidP="007C2A3F">
            <w:pPr>
              <w:pStyle w:val="tabteksts"/>
              <w:jc w:val="right"/>
              <w:rPr>
                <w:szCs w:val="18"/>
              </w:rPr>
            </w:pPr>
            <w:r w:rsidRPr="00D91FBB">
              <w:rPr>
                <w:szCs w:val="18"/>
              </w:rPr>
              <w:t>1 270</w:t>
            </w:r>
            <w:r w:rsidRPr="00D91FBB">
              <w:rPr>
                <w:szCs w:val="18"/>
                <w:vertAlign w:val="superscript"/>
                <w:lang w:eastAsia="lv-LV"/>
              </w:rPr>
              <w:t>3</w:t>
            </w:r>
          </w:p>
        </w:tc>
        <w:tc>
          <w:tcPr>
            <w:tcW w:w="1132" w:type="dxa"/>
          </w:tcPr>
          <w:p w14:paraId="1AB6A92C" w14:textId="77777777" w:rsidR="007C2A3F" w:rsidRPr="00D91FBB" w:rsidRDefault="007C2A3F" w:rsidP="007C2A3F">
            <w:pPr>
              <w:pStyle w:val="tabteksts"/>
              <w:jc w:val="right"/>
              <w:rPr>
                <w:szCs w:val="18"/>
              </w:rPr>
            </w:pPr>
            <w:r w:rsidRPr="00D91FBB">
              <w:rPr>
                <w:szCs w:val="18"/>
              </w:rPr>
              <w:t>1 290/</w:t>
            </w:r>
          </w:p>
          <w:p w14:paraId="6C84AFDC" w14:textId="77777777" w:rsidR="007C2A3F" w:rsidRPr="00D91FBB" w:rsidRDefault="007C2A3F" w:rsidP="007C2A3F">
            <w:pPr>
              <w:pStyle w:val="tabteksts"/>
              <w:jc w:val="right"/>
              <w:rPr>
                <w:szCs w:val="18"/>
              </w:rPr>
            </w:pPr>
            <w:r w:rsidRPr="00D91FBB">
              <w:rPr>
                <w:szCs w:val="18"/>
              </w:rPr>
              <w:t>1 277</w:t>
            </w:r>
            <w:r w:rsidRPr="00D91FBB">
              <w:rPr>
                <w:szCs w:val="18"/>
                <w:vertAlign w:val="superscript"/>
                <w:lang w:eastAsia="lv-LV"/>
              </w:rPr>
              <w:t>3</w:t>
            </w:r>
          </w:p>
        </w:tc>
        <w:tc>
          <w:tcPr>
            <w:tcW w:w="1132" w:type="dxa"/>
          </w:tcPr>
          <w:p w14:paraId="395B7193" w14:textId="77777777" w:rsidR="007C2A3F" w:rsidRPr="00D91FBB" w:rsidRDefault="007C2A3F" w:rsidP="007C2A3F">
            <w:pPr>
              <w:pStyle w:val="tabteksts"/>
              <w:jc w:val="right"/>
              <w:rPr>
                <w:szCs w:val="18"/>
              </w:rPr>
            </w:pPr>
            <w:r w:rsidRPr="00D91FBB">
              <w:rPr>
                <w:szCs w:val="18"/>
              </w:rPr>
              <w:t>1 290/</w:t>
            </w:r>
          </w:p>
          <w:p w14:paraId="0420E88D" w14:textId="77777777" w:rsidR="007C2A3F" w:rsidRPr="00D91FBB" w:rsidRDefault="007C2A3F" w:rsidP="007C2A3F">
            <w:pPr>
              <w:pStyle w:val="tabteksts"/>
              <w:jc w:val="right"/>
              <w:rPr>
                <w:szCs w:val="18"/>
                <w:vertAlign w:val="superscript"/>
              </w:rPr>
            </w:pPr>
            <w:r w:rsidRPr="00D91FBB">
              <w:rPr>
                <w:szCs w:val="18"/>
              </w:rPr>
              <w:t>1 277</w:t>
            </w:r>
            <w:r w:rsidRPr="00D91FBB">
              <w:rPr>
                <w:szCs w:val="18"/>
                <w:vertAlign w:val="superscript"/>
              </w:rPr>
              <w:t>3</w:t>
            </w:r>
          </w:p>
        </w:tc>
      </w:tr>
      <w:tr w:rsidR="007C2A3F" w:rsidRPr="007B44E0" w14:paraId="206E3D87" w14:textId="77777777" w:rsidTr="005C1C52">
        <w:trPr>
          <w:trHeight w:val="567"/>
          <w:jc w:val="center"/>
        </w:trPr>
        <w:tc>
          <w:tcPr>
            <w:tcW w:w="3397" w:type="dxa"/>
            <w:vAlign w:val="center"/>
          </w:tcPr>
          <w:p w14:paraId="1CEDF1DE" w14:textId="77777777" w:rsidR="007C2A3F" w:rsidRPr="007B44E0" w:rsidRDefault="007C2A3F" w:rsidP="00B37AB4">
            <w:pPr>
              <w:pStyle w:val="tabteksts"/>
              <w:jc w:val="both"/>
              <w:rPr>
                <w:color w:val="000000" w:themeColor="text1"/>
                <w:szCs w:val="18"/>
                <w:lang w:eastAsia="lv-LV"/>
              </w:rPr>
            </w:pPr>
            <w:r w:rsidRPr="007B44E0">
              <w:rPr>
                <w:color w:val="000000" w:themeColor="text1"/>
                <w:szCs w:val="18"/>
                <w:lang w:eastAsia="lv-LV"/>
              </w:rPr>
              <w:t xml:space="preserve">Kopējā atlīdzība gadā par ārštata darbinieku un uz līgumattiecību pamata nodarbināto, kas nav amatu sarakstā, pakalpojumiem, </w:t>
            </w:r>
            <w:r w:rsidRPr="007B44E0">
              <w:rPr>
                <w:i/>
                <w:color w:val="000000" w:themeColor="text1"/>
                <w:szCs w:val="18"/>
                <w:lang w:eastAsia="lv-LV"/>
              </w:rPr>
              <w:t>euro</w:t>
            </w:r>
          </w:p>
        </w:tc>
        <w:tc>
          <w:tcPr>
            <w:tcW w:w="1131" w:type="dxa"/>
          </w:tcPr>
          <w:p w14:paraId="6F648379" w14:textId="77777777" w:rsidR="007C2A3F" w:rsidRPr="007B44E0" w:rsidRDefault="007C2A3F" w:rsidP="007C2A3F">
            <w:pPr>
              <w:pStyle w:val="tabteksts"/>
              <w:jc w:val="right"/>
              <w:rPr>
                <w:szCs w:val="18"/>
              </w:rPr>
            </w:pPr>
            <w:r>
              <w:rPr>
                <w:szCs w:val="18"/>
              </w:rPr>
              <w:t>35 537</w:t>
            </w:r>
          </w:p>
        </w:tc>
        <w:tc>
          <w:tcPr>
            <w:tcW w:w="1156" w:type="dxa"/>
            <w:gridSpan w:val="2"/>
          </w:tcPr>
          <w:p w14:paraId="7E14B123" w14:textId="77777777" w:rsidR="007C2A3F" w:rsidRPr="007B44E0" w:rsidRDefault="007C2A3F" w:rsidP="007C2A3F">
            <w:pPr>
              <w:pStyle w:val="tabteksts"/>
              <w:jc w:val="right"/>
              <w:rPr>
                <w:szCs w:val="18"/>
              </w:rPr>
            </w:pPr>
            <w:r w:rsidRPr="007B44E0">
              <w:rPr>
                <w:szCs w:val="18"/>
              </w:rPr>
              <w:t>28 629</w:t>
            </w:r>
          </w:p>
        </w:tc>
        <w:tc>
          <w:tcPr>
            <w:tcW w:w="1108" w:type="dxa"/>
          </w:tcPr>
          <w:p w14:paraId="7ADC9967" w14:textId="77777777" w:rsidR="007C2A3F" w:rsidRPr="004646D0" w:rsidRDefault="007C2A3F" w:rsidP="007C2A3F">
            <w:pPr>
              <w:pStyle w:val="tabteksts"/>
              <w:jc w:val="right"/>
              <w:rPr>
                <w:szCs w:val="18"/>
              </w:rPr>
            </w:pPr>
            <w:r w:rsidRPr="004646D0">
              <w:rPr>
                <w:szCs w:val="18"/>
              </w:rPr>
              <w:t>23 299</w:t>
            </w:r>
          </w:p>
        </w:tc>
        <w:tc>
          <w:tcPr>
            <w:tcW w:w="1132" w:type="dxa"/>
          </w:tcPr>
          <w:p w14:paraId="7BF5F0D6" w14:textId="77777777" w:rsidR="007C2A3F" w:rsidRPr="004646D0" w:rsidRDefault="007C2A3F" w:rsidP="007C2A3F">
            <w:pPr>
              <w:pStyle w:val="tabteksts"/>
              <w:jc w:val="right"/>
              <w:rPr>
                <w:szCs w:val="18"/>
              </w:rPr>
            </w:pPr>
            <w:r w:rsidRPr="004646D0">
              <w:rPr>
                <w:szCs w:val="18"/>
              </w:rPr>
              <w:t>23 299</w:t>
            </w:r>
          </w:p>
        </w:tc>
        <w:tc>
          <w:tcPr>
            <w:tcW w:w="1132" w:type="dxa"/>
          </w:tcPr>
          <w:p w14:paraId="25253BA7" w14:textId="77777777" w:rsidR="007C2A3F" w:rsidRPr="004646D0" w:rsidRDefault="007C2A3F" w:rsidP="007C2A3F">
            <w:pPr>
              <w:pStyle w:val="tabteksts"/>
              <w:jc w:val="right"/>
              <w:rPr>
                <w:szCs w:val="18"/>
              </w:rPr>
            </w:pPr>
            <w:r w:rsidRPr="004646D0">
              <w:rPr>
                <w:szCs w:val="18"/>
              </w:rPr>
              <w:t>23 299</w:t>
            </w:r>
          </w:p>
        </w:tc>
      </w:tr>
      <w:tr w:rsidR="007C2A3F" w:rsidRPr="007B44E0" w14:paraId="41D3B386" w14:textId="77777777" w:rsidTr="005C1C52">
        <w:trPr>
          <w:trHeight w:val="142"/>
          <w:jc w:val="center"/>
        </w:trPr>
        <w:tc>
          <w:tcPr>
            <w:tcW w:w="3397" w:type="dxa"/>
            <w:vAlign w:val="center"/>
          </w:tcPr>
          <w:p w14:paraId="403B1EF0" w14:textId="77777777" w:rsidR="007C2A3F" w:rsidRPr="007B44E0" w:rsidRDefault="007C2A3F" w:rsidP="00B37AB4">
            <w:pPr>
              <w:pStyle w:val="tabteksts"/>
              <w:jc w:val="both"/>
              <w:rPr>
                <w:color w:val="000000" w:themeColor="text1"/>
                <w:szCs w:val="18"/>
                <w:lang w:eastAsia="lv-LV"/>
              </w:rPr>
            </w:pPr>
            <w:r w:rsidRPr="007B44E0">
              <w:rPr>
                <w:color w:val="000000" w:themeColor="text1"/>
                <w:szCs w:val="18"/>
                <w:lang w:eastAsia="lv-LV"/>
              </w:rPr>
              <w:t>Vidējais pedagogu darba slodžu skaits gadā</w:t>
            </w:r>
          </w:p>
        </w:tc>
        <w:tc>
          <w:tcPr>
            <w:tcW w:w="1131" w:type="dxa"/>
          </w:tcPr>
          <w:p w14:paraId="371EAE30" w14:textId="77777777" w:rsidR="007C2A3F" w:rsidRPr="007B44E0" w:rsidRDefault="007C2A3F" w:rsidP="007C2A3F">
            <w:pPr>
              <w:pStyle w:val="tabteksts"/>
              <w:jc w:val="right"/>
              <w:rPr>
                <w:szCs w:val="18"/>
              </w:rPr>
            </w:pPr>
            <w:r w:rsidRPr="007B44E0">
              <w:rPr>
                <w:szCs w:val="18"/>
              </w:rPr>
              <w:t>7</w:t>
            </w:r>
          </w:p>
        </w:tc>
        <w:tc>
          <w:tcPr>
            <w:tcW w:w="1156" w:type="dxa"/>
            <w:gridSpan w:val="2"/>
          </w:tcPr>
          <w:p w14:paraId="2F0D287A" w14:textId="77777777" w:rsidR="007C2A3F" w:rsidRPr="007B44E0" w:rsidRDefault="007C2A3F" w:rsidP="007C2A3F">
            <w:pPr>
              <w:pStyle w:val="tabteksts"/>
              <w:jc w:val="right"/>
              <w:rPr>
                <w:szCs w:val="18"/>
              </w:rPr>
            </w:pPr>
            <w:r w:rsidRPr="007B44E0">
              <w:rPr>
                <w:szCs w:val="18"/>
              </w:rPr>
              <w:t>7</w:t>
            </w:r>
          </w:p>
        </w:tc>
        <w:tc>
          <w:tcPr>
            <w:tcW w:w="1108" w:type="dxa"/>
          </w:tcPr>
          <w:p w14:paraId="26D69D46" w14:textId="77777777" w:rsidR="007C2A3F" w:rsidRPr="004646D0" w:rsidRDefault="007C2A3F" w:rsidP="007C2A3F">
            <w:pPr>
              <w:pStyle w:val="tabteksts"/>
              <w:jc w:val="right"/>
              <w:rPr>
                <w:szCs w:val="18"/>
              </w:rPr>
            </w:pPr>
            <w:r w:rsidRPr="004646D0">
              <w:rPr>
                <w:szCs w:val="18"/>
              </w:rPr>
              <w:t>6</w:t>
            </w:r>
          </w:p>
        </w:tc>
        <w:tc>
          <w:tcPr>
            <w:tcW w:w="1132" w:type="dxa"/>
          </w:tcPr>
          <w:p w14:paraId="125C4ED0" w14:textId="77777777" w:rsidR="007C2A3F" w:rsidRPr="004646D0" w:rsidRDefault="007C2A3F" w:rsidP="007C2A3F">
            <w:pPr>
              <w:pStyle w:val="tabteksts"/>
              <w:jc w:val="right"/>
              <w:rPr>
                <w:szCs w:val="18"/>
              </w:rPr>
            </w:pPr>
            <w:r w:rsidRPr="004646D0">
              <w:rPr>
                <w:szCs w:val="18"/>
              </w:rPr>
              <w:t>6</w:t>
            </w:r>
          </w:p>
        </w:tc>
        <w:tc>
          <w:tcPr>
            <w:tcW w:w="1132" w:type="dxa"/>
          </w:tcPr>
          <w:p w14:paraId="7A4846DE" w14:textId="77777777" w:rsidR="007C2A3F" w:rsidRPr="004646D0" w:rsidRDefault="007C2A3F" w:rsidP="007C2A3F">
            <w:pPr>
              <w:pStyle w:val="tabteksts"/>
              <w:jc w:val="right"/>
              <w:rPr>
                <w:szCs w:val="18"/>
              </w:rPr>
            </w:pPr>
            <w:r w:rsidRPr="004646D0">
              <w:rPr>
                <w:szCs w:val="18"/>
              </w:rPr>
              <w:t>6</w:t>
            </w:r>
          </w:p>
        </w:tc>
      </w:tr>
      <w:tr w:rsidR="007C2A3F" w:rsidRPr="007B44E0" w14:paraId="1C50C235" w14:textId="77777777" w:rsidTr="005C1C52">
        <w:trPr>
          <w:trHeight w:val="283"/>
          <w:jc w:val="center"/>
        </w:trPr>
        <w:tc>
          <w:tcPr>
            <w:tcW w:w="3397" w:type="dxa"/>
            <w:vAlign w:val="center"/>
          </w:tcPr>
          <w:p w14:paraId="719B05B3" w14:textId="77777777" w:rsidR="007C2A3F" w:rsidRPr="007B44E0" w:rsidRDefault="007C2A3F" w:rsidP="00B37AB4">
            <w:pPr>
              <w:pStyle w:val="tabteksts"/>
              <w:jc w:val="both"/>
              <w:rPr>
                <w:color w:val="000000" w:themeColor="text1"/>
                <w:szCs w:val="18"/>
                <w:lang w:eastAsia="lv-LV"/>
              </w:rPr>
            </w:pPr>
            <w:r w:rsidRPr="007B44E0">
              <w:rPr>
                <w:color w:val="000000" w:themeColor="text1"/>
                <w:szCs w:val="18"/>
                <w:lang w:eastAsia="lv-LV"/>
              </w:rPr>
              <w:t xml:space="preserve">Vidējā atlīdzība pedagogu darba slodzei (mēnesī), </w:t>
            </w:r>
            <w:r w:rsidRPr="007B44E0">
              <w:rPr>
                <w:i/>
                <w:color w:val="000000" w:themeColor="text1"/>
                <w:szCs w:val="18"/>
              </w:rPr>
              <w:t>euro</w:t>
            </w:r>
          </w:p>
        </w:tc>
        <w:tc>
          <w:tcPr>
            <w:tcW w:w="1131" w:type="dxa"/>
          </w:tcPr>
          <w:p w14:paraId="6336A50D" w14:textId="77777777" w:rsidR="007C2A3F" w:rsidRPr="007B44E0" w:rsidRDefault="007C2A3F" w:rsidP="007C2A3F">
            <w:pPr>
              <w:pStyle w:val="tabteksts"/>
              <w:jc w:val="right"/>
              <w:rPr>
                <w:szCs w:val="18"/>
              </w:rPr>
            </w:pPr>
            <w:r>
              <w:rPr>
                <w:szCs w:val="18"/>
              </w:rPr>
              <w:t>1 319</w:t>
            </w:r>
          </w:p>
        </w:tc>
        <w:tc>
          <w:tcPr>
            <w:tcW w:w="1156" w:type="dxa"/>
            <w:gridSpan w:val="2"/>
          </w:tcPr>
          <w:p w14:paraId="4266DBD5" w14:textId="77777777" w:rsidR="007C2A3F" w:rsidRPr="007B44E0" w:rsidRDefault="007C2A3F" w:rsidP="007C2A3F">
            <w:pPr>
              <w:pStyle w:val="tabteksts"/>
              <w:jc w:val="right"/>
              <w:rPr>
                <w:szCs w:val="18"/>
              </w:rPr>
            </w:pPr>
            <w:r w:rsidRPr="007B44E0">
              <w:rPr>
                <w:szCs w:val="18"/>
              </w:rPr>
              <w:t>1 330</w:t>
            </w:r>
          </w:p>
        </w:tc>
        <w:tc>
          <w:tcPr>
            <w:tcW w:w="1108" w:type="dxa"/>
          </w:tcPr>
          <w:p w14:paraId="7F0C5ABC" w14:textId="77777777" w:rsidR="007C2A3F" w:rsidRPr="004646D0" w:rsidRDefault="007C2A3F" w:rsidP="007C2A3F">
            <w:pPr>
              <w:pStyle w:val="tabteksts"/>
              <w:jc w:val="right"/>
              <w:rPr>
                <w:szCs w:val="18"/>
              </w:rPr>
            </w:pPr>
            <w:r w:rsidRPr="004646D0">
              <w:rPr>
                <w:szCs w:val="18"/>
              </w:rPr>
              <w:t>1 496</w:t>
            </w:r>
          </w:p>
        </w:tc>
        <w:tc>
          <w:tcPr>
            <w:tcW w:w="1132" w:type="dxa"/>
          </w:tcPr>
          <w:p w14:paraId="1801CEC4" w14:textId="77777777" w:rsidR="007C2A3F" w:rsidRPr="004646D0" w:rsidRDefault="007C2A3F" w:rsidP="007C2A3F">
            <w:pPr>
              <w:pStyle w:val="tabteksts"/>
              <w:jc w:val="right"/>
              <w:rPr>
                <w:szCs w:val="18"/>
              </w:rPr>
            </w:pPr>
            <w:r w:rsidRPr="004646D0">
              <w:rPr>
                <w:szCs w:val="18"/>
              </w:rPr>
              <w:t>1 496</w:t>
            </w:r>
          </w:p>
        </w:tc>
        <w:tc>
          <w:tcPr>
            <w:tcW w:w="1132" w:type="dxa"/>
          </w:tcPr>
          <w:p w14:paraId="18660168" w14:textId="77777777" w:rsidR="007C2A3F" w:rsidRPr="004646D0" w:rsidRDefault="007C2A3F" w:rsidP="007C2A3F">
            <w:pPr>
              <w:pStyle w:val="tabteksts"/>
              <w:jc w:val="right"/>
              <w:rPr>
                <w:szCs w:val="18"/>
              </w:rPr>
            </w:pPr>
            <w:r w:rsidRPr="004646D0">
              <w:rPr>
                <w:szCs w:val="18"/>
              </w:rPr>
              <w:t>1 496</w:t>
            </w:r>
          </w:p>
        </w:tc>
      </w:tr>
      <w:tr w:rsidR="007C2A3F" w:rsidRPr="007B44E0" w14:paraId="20B60303" w14:textId="77777777" w:rsidTr="005C1C52">
        <w:trPr>
          <w:trHeight w:val="142"/>
          <w:jc w:val="center"/>
        </w:trPr>
        <w:tc>
          <w:tcPr>
            <w:tcW w:w="3397" w:type="dxa"/>
            <w:vAlign w:val="center"/>
          </w:tcPr>
          <w:p w14:paraId="61373368" w14:textId="77777777" w:rsidR="007C2A3F" w:rsidRPr="007B44E0" w:rsidRDefault="007C2A3F" w:rsidP="00B37AB4">
            <w:pPr>
              <w:pStyle w:val="tabteksts"/>
              <w:jc w:val="both"/>
              <w:rPr>
                <w:color w:val="000000" w:themeColor="text1"/>
                <w:szCs w:val="18"/>
                <w:lang w:eastAsia="lv-LV"/>
              </w:rPr>
            </w:pPr>
            <w:r w:rsidRPr="007B44E0">
              <w:rPr>
                <w:color w:val="000000" w:themeColor="text1"/>
                <w:szCs w:val="18"/>
                <w:lang w:eastAsia="lv-LV"/>
              </w:rPr>
              <w:t>Vidējais pedagogu amata vietu skaits gadā</w:t>
            </w:r>
          </w:p>
        </w:tc>
        <w:tc>
          <w:tcPr>
            <w:tcW w:w="1131" w:type="dxa"/>
          </w:tcPr>
          <w:p w14:paraId="1DBC19EA" w14:textId="77777777" w:rsidR="007C2A3F" w:rsidRPr="007B44E0" w:rsidRDefault="007C2A3F" w:rsidP="007C2A3F">
            <w:pPr>
              <w:pStyle w:val="tabteksts"/>
              <w:jc w:val="right"/>
              <w:rPr>
                <w:szCs w:val="18"/>
              </w:rPr>
            </w:pPr>
            <w:r w:rsidRPr="007B44E0">
              <w:rPr>
                <w:szCs w:val="18"/>
              </w:rPr>
              <w:t>15</w:t>
            </w:r>
          </w:p>
        </w:tc>
        <w:tc>
          <w:tcPr>
            <w:tcW w:w="1156" w:type="dxa"/>
            <w:gridSpan w:val="2"/>
          </w:tcPr>
          <w:p w14:paraId="543AE685" w14:textId="77777777" w:rsidR="007C2A3F" w:rsidRPr="007B44E0" w:rsidRDefault="007C2A3F" w:rsidP="007C2A3F">
            <w:pPr>
              <w:pStyle w:val="tabteksts"/>
              <w:jc w:val="right"/>
              <w:rPr>
                <w:szCs w:val="18"/>
              </w:rPr>
            </w:pPr>
            <w:r w:rsidRPr="007B44E0">
              <w:rPr>
                <w:szCs w:val="18"/>
              </w:rPr>
              <w:t>15</w:t>
            </w:r>
          </w:p>
        </w:tc>
        <w:tc>
          <w:tcPr>
            <w:tcW w:w="1108" w:type="dxa"/>
          </w:tcPr>
          <w:p w14:paraId="72AA6537" w14:textId="77777777" w:rsidR="007C2A3F" w:rsidRPr="004646D0" w:rsidRDefault="007C2A3F" w:rsidP="007C2A3F">
            <w:pPr>
              <w:pStyle w:val="tabteksts"/>
              <w:jc w:val="right"/>
              <w:rPr>
                <w:szCs w:val="18"/>
              </w:rPr>
            </w:pPr>
            <w:r w:rsidRPr="004646D0">
              <w:rPr>
                <w:szCs w:val="18"/>
              </w:rPr>
              <w:t>15</w:t>
            </w:r>
          </w:p>
        </w:tc>
        <w:tc>
          <w:tcPr>
            <w:tcW w:w="1132" w:type="dxa"/>
          </w:tcPr>
          <w:p w14:paraId="0DF9D436" w14:textId="77777777" w:rsidR="007C2A3F" w:rsidRPr="004646D0" w:rsidRDefault="007C2A3F" w:rsidP="007C2A3F">
            <w:pPr>
              <w:pStyle w:val="tabteksts"/>
              <w:jc w:val="right"/>
              <w:rPr>
                <w:szCs w:val="18"/>
              </w:rPr>
            </w:pPr>
            <w:r w:rsidRPr="004646D0">
              <w:rPr>
                <w:szCs w:val="18"/>
              </w:rPr>
              <w:t>15</w:t>
            </w:r>
          </w:p>
        </w:tc>
        <w:tc>
          <w:tcPr>
            <w:tcW w:w="1132" w:type="dxa"/>
          </w:tcPr>
          <w:p w14:paraId="444EDE61" w14:textId="77777777" w:rsidR="007C2A3F" w:rsidRPr="004646D0" w:rsidRDefault="007C2A3F" w:rsidP="007C2A3F">
            <w:pPr>
              <w:pStyle w:val="tabteksts"/>
              <w:jc w:val="right"/>
              <w:rPr>
                <w:szCs w:val="18"/>
              </w:rPr>
            </w:pPr>
            <w:r w:rsidRPr="004646D0">
              <w:rPr>
                <w:szCs w:val="18"/>
              </w:rPr>
              <w:t>15</w:t>
            </w:r>
          </w:p>
        </w:tc>
      </w:tr>
      <w:tr w:rsidR="007C2A3F" w:rsidRPr="007B44E0" w14:paraId="702FC784" w14:textId="77777777" w:rsidTr="005C1C52">
        <w:trPr>
          <w:trHeight w:val="283"/>
          <w:jc w:val="center"/>
        </w:trPr>
        <w:tc>
          <w:tcPr>
            <w:tcW w:w="3397" w:type="dxa"/>
            <w:vAlign w:val="center"/>
          </w:tcPr>
          <w:p w14:paraId="019E406B" w14:textId="77777777" w:rsidR="007C2A3F" w:rsidRPr="007B44E0" w:rsidRDefault="007C2A3F" w:rsidP="00B37AB4">
            <w:pPr>
              <w:pStyle w:val="tabteksts"/>
              <w:jc w:val="both"/>
              <w:rPr>
                <w:color w:val="000000" w:themeColor="text1"/>
                <w:szCs w:val="18"/>
                <w:lang w:eastAsia="lv-LV"/>
              </w:rPr>
            </w:pPr>
            <w:r w:rsidRPr="007B44E0">
              <w:rPr>
                <w:color w:val="000000" w:themeColor="text1"/>
                <w:szCs w:val="18"/>
                <w:lang w:eastAsia="lv-LV"/>
              </w:rPr>
              <w:t xml:space="preserve">Vidējā atlīdzība pedagogu amata vietai (mēnesī), </w:t>
            </w:r>
            <w:r w:rsidRPr="007B44E0">
              <w:rPr>
                <w:i/>
                <w:color w:val="000000" w:themeColor="text1"/>
                <w:szCs w:val="18"/>
                <w:lang w:eastAsia="lv-LV"/>
              </w:rPr>
              <w:t>euro</w:t>
            </w:r>
            <w:r w:rsidRPr="007B44E0">
              <w:rPr>
                <w:color w:val="000000" w:themeColor="text1"/>
                <w:szCs w:val="18"/>
                <w:lang w:eastAsia="lv-LV"/>
              </w:rPr>
              <w:t xml:space="preserve"> </w:t>
            </w:r>
          </w:p>
        </w:tc>
        <w:tc>
          <w:tcPr>
            <w:tcW w:w="1131" w:type="dxa"/>
          </w:tcPr>
          <w:p w14:paraId="2F19F06F" w14:textId="77777777" w:rsidR="007C2A3F" w:rsidRDefault="007C2A3F" w:rsidP="007C2A3F">
            <w:pPr>
              <w:pStyle w:val="tabteksts"/>
              <w:jc w:val="right"/>
              <w:rPr>
                <w:szCs w:val="18"/>
              </w:rPr>
            </w:pPr>
            <w:r>
              <w:rPr>
                <w:szCs w:val="18"/>
              </w:rPr>
              <w:t>1 879/</w:t>
            </w:r>
          </w:p>
          <w:p w14:paraId="1129A892" w14:textId="77777777" w:rsidR="007C2A3F" w:rsidRPr="00C807C4" w:rsidRDefault="007C2A3F" w:rsidP="007C2A3F">
            <w:pPr>
              <w:pStyle w:val="tabteksts"/>
              <w:jc w:val="right"/>
              <w:rPr>
                <w:szCs w:val="18"/>
                <w:vertAlign w:val="superscript"/>
              </w:rPr>
            </w:pPr>
            <w:r>
              <w:rPr>
                <w:szCs w:val="18"/>
              </w:rPr>
              <w:t>1 678</w:t>
            </w:r>
            <w:r>
              <w:rPr>
                <w:szCs w:val="18"/>
                <w:vertAlign w:val="superscript"/>
              </w:rPr>
              <w:t>4</w:t>
            </w:r>
          </w:p>
        </w:tc>
        <w:tc>
          <w:tcPr>
            <w:tcW w:w="1156" w:type="dxa"/>
            <w:gridSpan w:val="2"/>
          </w:tcPr>
          <w:p w14:paraId="0634AAA5" w14:textId="77777777" w:rsidR="007C2A3F" w:rsidRPr="007B44E0" w:rsidRDefault="007C2A3F" w:rsidP="007C2A3F">
            <w:pPr>
              <w:pStyle w:val="tabteksts"/>
              <w:jc w:val="right"/>
              <w:rPr>
                <w:szCs w:val="18"/>
              </w:rPr>
            </w:pPr>
            <w:r w:rsidRPr="007B44E0">
              <w:rPr>
                <w:szCs w:val="18"/>
              </w:rPr>
              <w:t>1 667</w:t>
            </w:r>
          </w:p>
        </w:tc>
        <w:tc>
          <w:tcPr>
            <w:tcW w:w="1108" w:type="dxa"/>
          </w:tcPr>
          <w:p w14:paraId="2D831D40" w14:textId="77777777" w:rsidR="007C2A3F" w:rsidRPr="004646D0" w:rsidRDefault="007C2A3F" w:rsidP="007C2A3F">
            <w:pPr>
              <w:pStyle w:val="tabteksts"/>
              <w:jc w:val="right"/>
              <w:rPr>
                <w:szCs w:val="18"/>
              </w:rPr>
            </w:pPr>
            <w:r w:rsidRPr="004646D0">
              <w:rPr>
                <w:szCs w:val="18"/>
              </w:rPr>
              <w:t>1 811</w:t>
            </w:r>
          </w:p>
        </w:tc>
        <w:tc>
          <w:tcPr>
            <w:tcW w:w="1132" w:type="dxa"/>
          </w:tcPr>
          <w:p w14:paraId="1A05DCE8" w14:textId="77777777" w:rsidR="007C2A3F" w:rsidRPr="004646D0" w:rsidRDefault="007C2A3F" w:rsidP="007C2A3F">
            <w:pPr>
              <w:pStyle w:val="tabteksts"/>
              <w:jc w:val="right"/>
              <w:rPr>
                <w:szCs w:val="18"/>
              </w:rPr>
            </w:pPr>
            <w:r w:rsidRPr="004646D0">
              <w:rPr>
                <w:szCs w:val="18"/>
              </w:rPr>
              <w:t>1 811</w:t>
            </w:r>
          </w:p>
        </w:tc>
        <w:tc>
          <w:tcPr>
            <w:tcW w:w="1132" w:type="dxa"/>
          </w:tcPr>
          <w:p w14:paraId="6DF87866" w14:textId="77777777" w:rsidR="007C2A3F" w:rsidRPr="004646D0" w:rsidRDefault="007C2A3F" w:rsidP="007C2A3F">
            <w:pPr>
              <w:pStyle w:val="tabteksts"/>
              <w:jc w:val="right"/>
              <w:rPr>
                <w:szCs w:val="18"/>
              </w:rPr>
            </w:pPr>
            <w:r w:rsidRPr="004646D0">
              <w:rPr>
                <w:szCs w:val="18"/>
              </w:rPr>
              <w:t>1 811</w:t>
            </w:r>
          </w:p>
        </w:tc>
      </w:tr>
    </w:tbl>
    <w:p w14:paraId="73BFD87B" w14:textId="77777777" w:rsidR="00B37AB4" w:rsidRPr="005321E4" w:rsidRDefault="00B37AB4" w:rsidP="00B37AB4">
      <w:pPr>
        <w:spacing w:after="0"/>
        <w:ind w:firstLine="425"/>
        <w:rPr>
          <w:sz w:val="20"/>
          <w:lang w:eastAsia="lv-LV"/>
        </w:rPr>
      </w:pPr>
      <w:r w:rsidRPr="005321E4">
        <w:rPr>
          <w:sz w:val="18"/>
          <w:szCs w:val="18"/>
        </w:rPr>
        <w:t>Piezīmes.</w:t>
      </w:r>
    </w:p>
    <w:p w14:paraId="74060F1B" w14:textId="0AEA19FD" w:rsidR="007C2A3F" w:rsidRDefault="007C2A3F" w:rsidP="00B37AB4">
      <w:pPr>
        <w:pStyle w:val="Tabuluvirsraksti"/>
        <w:tabs>
          <w:tab w:val="left" w:pos="1252"/>
        </w:tabs>
        <w:spacing w:after="0"/>
        <w:ind w:firstLine="425"/>
        <w:jc w:val="both"/>
        <w:rPr>
          <w:b/>
          <w:sz w:val="18"/>
          <w:szCs w:val="18"/>
          <w:vertAlign w:val="superscript"/>
          <w:lang w:eastAsia="lv-LV"/>
        </w:rPr>
      </w:pPr>
      <w:r w:rsidRPr="00B37AB4">
        <w:rPr>
          <w:sz w:val="18"/>
          <w:szCs w:val="18"/>
          <w:vertAlign w:val="superscript"/>
          <w:lang w:eastAsia="lv-LV"/>
        </w:rPr>
        <w:t xml:space="preserve">1 </w:t>
      </w:r>
      <w:r w:rsidRPr="00B37AB4">
        <w:rPr>
          <w:sz w:val="18"/>
          <w:szCs w:val="18"/>
          <w:lang w:eastAsia="lv-LV"/>
        </w:rPr>
        <w:t>B</w:t>
      </w:r>
      <w:r w:rsidRPr="00936D44">
        <w:rPr>
          <w:sz w:val="18"/>
          <w:szCs w:val="18"/>
          <w:lang w:eastAsia="lv-LV"/>
        </w:rPr>
        <w:t>ez pabalsta pēc katriem pieciem nepārtrauktas izdienas gadiem IeM amatpersonām ar speciālajām dienesta pakāpēm (Valsts un pašvaldību institūciju amatpersonu un darbinieku atlīdzības likuma 25.p. ceturtā daļa)</w:t>
      </w:r>
      <w:r>
        <w:rPr>
          <w:sz w:val="18"/>
          <w:szCs w:val="18"/>
          <w:lang w:eastAsia="lv-LV"/>
        </w:rPr>
        <w:t>.</w:t>
      </w:r>
    </w:p>
    <w:p w14:paraId="277E7E43" w14:textId="19CD65CD" w:rsidR="007C2A3F" w:rsidRDefault="007C2A3F" w:rsidP="00B37AB4">
      <w:pPr>
        <w:pStyle w:val="Tabuluvirsraksti"/>
        <w:tabs>
          <w:tab w:val="left" w:pos="1252"/>
        </w:tabs>
        <w:spacing w:after="0"/>
        <w:ind w:firstLine="425"/>
        <w:jc w:val="both"/>
        <w:rPr>
          <w:sz w:val="18"/>
          <w:szCs w:val="18"/>
        </w:rPr>
      </w:pPr>
      <w:r>
        <w:rPr>
          <w:sz w:val="18"/>
          <w:szCs w:val="18"/>
          <w:vertAlign w:val="superscript"/>
        </w:rPr>
        <w:t xml:space="preserve">2 </w:t>
      </w:r>
      <w:r w:rsidRPr="00936D44">
        <w:rPr>
          <w:sz w:val="18"/>
          <w:szCs w:val="18"/>
        </w:rPr>
        <w:t>Saskaņā ar 2020. gada 12. maijā noslēgto vienošanos no Valsts policijas uz Valsts ugunsdzēsības un glābšanas dienestu pārdalītas amata vietas - no 2020. gada 11. maija 25 amata vietas, 2021. gada 1. jūlija -  25 amata vietas un no 2022. gada 1.</w:t>
      </w:r>
      <w:r w:rsidR="00887D38">
        <w:rPr>
          <w:sz w:val="18"/>
          <w:szCs w:val="18"/>
        </w:rPr>
        <w:t> </w:t>
      </w:r>
      <w:r w:rsidRPr="00936D44">
        <w:rPr>
          <w:sz w:val="18"/>
          <w:szCs w:val="18"/>
        </w:rPr>
        <w:t>janvāra -   25 amata vietas (vidēji 59 amata vietas), lai pakāpeniski ieviestu 75 dispečeru amata vietas.</w:t>
      </w:r>
    </w:p>
    <w:p w14:paraId="3ABEA921" w14:textId="77777777" w:rsidR="007C2A3F" w:rsidRDefault="007C2A3F" w:rsidP="00B37AB4">
      <w:pPr>
        <w:pStyle w:val="Tabuluvirsraksti"/>
        <w:tabs>
          <w:tab w:val="left" w:pos="1252"/>
        </w:tabs>
        <w:spacing w:after="0"/>
        <w:ind w:firstLine="425"/>
        <w:jc w:val="both"/>
        <w:rPr>
          <w:sz w:val="18"/>
          <w:szCs w:val="18"/>
        </w:rPr>
      </w:pPr>
      <w:r>
        <w:rPr>
          <w:sz w:val="18"/>
          <w:szCs w:val="18"/>
          <w:vertAlign w:val="superscript"/>
          <w:lang w:eastAsia="lv-LV"/>
        </w:rPr>
        <w:lastRenderedPageBreak/>
        <w:t xml:space="preserve">3 </w:t>
      </w:r>
      <w:r>
        <w:rPr>
          <w:sz w:val="18"/>
          <w:szCs w:val="18"/>
        </w:rPr>
        <w:t>V</w:t>
      </w:r>
      <w:r w:rsidRPr="0099628D">
        <w:rPr>
          <w:sz w:val="18"/>
          <w:szCs w:val="18"/>
        </w:rPr>
        <w:t>idējā atlīdzība amata vietai (mēnesī), ne</w:t>
      </w:r>
      <w:r>
        <w:rPr>
          <w:sz w:val="18"/>
          <w:szCs w:val="18"/>
        </w:rPr>
        <w:t>ie</w:t>
      </w:r>
      <w:r w:rsidRPr="0099628D">
        <w:rPr>
          <w:sz w:val="18"/>
          <w:szCs w:val="18"/>
        </w:rPr>
        <w:t>skaitot pabalstu pēc katriem piecie</w:t>
      </w:r>
      <w:r>
        <w:rPr>
          <w:sz w:val="18"/>
          <w:szCs w:val="18"/>
        </w:rPr>
        <w:t>m nepārtrauktas izdienas gadiem.</w:t>
      </w:r>
    </w:p>
    <w:p w14:paraId="2E981BA9" w14:textId="214500CF" w:rsidR="007C2A3F" w:rsidRPr="00B37AB4" w:rsidRDefault="007C2A3F" w:rsidP="00B37AB4">
      <w:pPr>
        <w:pStyle w:val="Tabuluvirsraksti"/>
        <w:tabs>
          <w:tab w:val="left" w:pos="1252"/>
        </w:tabs>
        <w:spacing w:after="0"/>
        <w:ind w:firstLine="425"/>
        <w:jc w:val="both"/>
        <w:rPr>
          <w:sz w:val="18"/>
          <w:szCs w:val="18"/>
          <w:lang w:eastAsia="lv-LV"/>
        </w:rPr>
      </w:pPr>
      <w:r>
        <w:rPr>
          <w:sz w:val="18"/>
          <w:szCs w:val="18"/>
          <w:vertAlign w:val="superscript"/>
          <w:lang w:eastAsia="lv-LV"/>
        </w:rPr>
        <w:t xml:space="preserve">4 </w:t>
      </w:r>
      <w:r w:rsidRPr="00DE635C">
        <w:rPr>
          <w:sz w:val="18"/>
          <w:szCs w:val="18"/>
          <w:lang w:eastAsia="lv-LV"/>
        </w:rPr>
        <w:t>Vidējā atlīdzība pedagogu amata vietai (mēnesī), neieskaitot pabalstu pēc katriem pieciem nepārtrauktas izdienas gadiem.</w:t>
      </w:r>
    </w:p>
    <w:p w14:paraId="1C69F917" w14:textId="77777777" w:rsidR="007C2A3F" w:rsidRPr="00805732" w:rsidRDefault="007C2A3F" w:rsidP="005C1C52">
      <w:pPr>
        <w:spacing w:before="160" w:after="160"/>
        <w:ind w:firstLine="0"/>
        <w:jc w:val="center"/>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2885A0E7"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1277"/>
        <w:gridCol w:w="1277"/>
        <w:gridCol w:w="1131"/>
      </w:tblGrid>
      <w:tr w:rsidR="007C2A3F" w:rsidRPr="00BB2102" w14:paraId="38E1E39E" w14:textId="77777777" w:rsidTr="005C1C52">
        <w:trPr>
          <w:trHeight w:val="142"/>
          <w:tblHeader/>
          <w:jc w:val="center"/>
        </w:trPr>
        <w:tc>
          <w:tcPr>
            <w:tcW w:w="5382" w:type="dxa"/>
            <w:vAlign w:val="center"/>
          </w:tcPr>
          <w:p w14:paraId="297A8494"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5C3CE041"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26740A30"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131" w:type="dxa"/>
            <w:vAlign w:val="center"/>
          </w:tcPr>
          <w:p w14:paraId="4CB78E7B"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661F24C5" w14:textId="77777777" w:rsidTr="005C1C52">
        <w:trPr>
          <w:trHeight w:val="142"/>
          <w:jc w:val="center"/>
        </w:trPr>
        <w:tc>
          <w:tcPr>
            <w:tcW w:w="5382" w:type="dxa"/>
            <w:shd w:val="clear" w:color="auto" w:fill="D9D9D9" w:themeFill="background1" w:themeFillShade="D9"/>
          </w:tcPr>
          <w:p w14:paraId="4CE6038F"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2F2352A7" w14:textId="77777777" w:rsidR="007C2A3F" w:rsidRPr="0070429D" w:rsidRDefault="007C2A3F" w:rsidP="007C2A3F">
            <w:pPr>
              <w:pStyle w:val="tabteksts"/>
              <w:jc w:val="right"/>
              <w:rPr>
                <w:b/>
                <w:szCs w:val="18"/>
              </w:rPr>
            </w:pPr>
            <w:r w:rsidRPr="00C37BE0">
              <w:rPr>
                <w:b/>
                <w:szCs w:val="18"/>
              </w:rPr>
              <w:t>1 079 412</w:t>
            </w:r>
          </w:p>
        </w:tc>
        <w:tc>
          <w:tcPr>
            <w:tcW w:w="1277" w:type="dxa"/>
            <w:shd w:val="clear" w:color="auto" w:fill="D9D9D9" w:themeFill="background1" w:themeFillShade="D9"/>
          </w:tcPr>
          <w:p w14:paraId="79269201" w14:textId="77777777" w:rsidR="007C2A3F" w:rsidRPr="0070429D" w:rsidRDefault="007C2A3F" w:rsidP="007C2A3F">
            <w:pPr>
              <w:pStyle w:val="tabteksts"/>
              <w:jc w:val="right"/>
              <w:rPr>
                <w:b/>
                <w:szCs w:val="18"/>
              </w:rPr>
            </w:pPr>
            <w:r w:rsidRPr="00C37BE0">
              <w:rPr>
                <w:b/>
                <w:szCs w:val="18"/>
              </w:rPr>
              <w:t>7 158 880</w:t>
            </w:r>
          </w:p>
        </w:tc>
        <w:tc>
          <w:tcPr>
            <w:tcW w:w="1131" w:type="dxa"/>
            <w:shd w:val="clear" w:color="auto" w:fill="D9D9D9" w:themeFill="background1" w:themeFillShade="D9"/>
          </w:tcPr>
          <w:p w14:paraId="57BC1930" w14:textId="77777777" w:rsidR="007C2A3F" w:rsidRPr="0070429D" w:rsidRDefault="007C2A3F" w:rsidP="007C2A3F">
            <w:pPr>
              <w:pStyle w:val="tabteksts"/>
              <w:jc w:val="right"/>
              <w:rPr>
                <w:b/>
                <w:szCs w:val="18"/>
              </w:rPr>
            </w:pPr>
            <w:r w:rsidRPr="00C37BE0">
              <w:rPr>
                <w:b/>
                <w:szCs w:val="18"/>
              </w:rPr>
              <w:t>6 079 468</w:t>
            </w:r>
          </w:p>
        </w:tc>
      </w:tr>
      <w:tr w:rsidR="007C2A3F" w:rsidRPr="00BB2102" w14:paraId="4F93210F" w14:textId="77777777" w:rsidTr="005C1C52">
        <w:trPr>
          <w:jc w:val="center"/>
        </w:trPr>
        <w:tc>
          <w:tcPr>
            <w:tcW w:w="9067" w:type="dxa"/>
            <w:gridSpan w:val="4"/>
          </w:tcPr>
          <w:p w14:paraId="53D28DB4"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6FA0439D" w14:textId="77777777" w:rsidTr="005C1C52">
        <w:trPr>
          <w:trHeight w:val="142"/>
          <w:jc w:val="center"/>
        </w:trPr>
        <w:tc>
          <w:tcPr>
            <w:tcW w:w="5382" w:type="dxa"/>
            <w:shd w:val="clear" w:color="auto" w:fill="F2F2F2" w:themeFill="background1" w:themeFillShade="F2"/>
          </w:tcPr>
          <w:p w14:paraId="5A682127" w14:textId="77777777" w:rsidR="007C2A3F" w:rsidRPr="00BB2102" w:rsidRDefault="007C2A3F" w:rsidP="007C2A3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67CCB3CD" w14:textId="77777777" w:rsidR="007C2A3F" w:rsidRPr="0025563B" w:rsidRDefault="007C2A3F" w:rsidP="007C2A3F">
            <w:pPr>
              <w:pStyle w:val="tabteksts"/>
              <w:jc w:val="center"/>
              <w:rPr>
                <w:szCs w:val="18"/>
                <w:u w:val="single"/>
              </w:rPr>
            </w:pPr>
            <w:r w:rsidRPr="0025563B">
              <w:rPr>
                <w:szCs w:val="18"/>
                <w:u w:val="single"/>
              </w:rPr>
              <w:t>-</w:t>
            </w:r>
          </w:p>
        </w:tc>
        <w:tc>
          <w:tcPr>
            <w:tcW w:w="1277" w:type="dxa"/>
            <w:shd w:val="clear" w:color="auto" w:fill="F2F2F2" w:themeFill="background1" w:themeFillShade="F2"/>
          </w:tcPr>
          <w:p w14:paraId="331AA91F" w14:textId="77777777" w:rsidR="007C2A3F" w:rsidRPr="0025563B" w:rsidRDefault="007C2A3F" w:rsidP="007C2A3F">
            <w:pPr>
              <w:pStyle w:val="tabteksts"/>
              <w:jc w:val="right"/>
              <w:rPr>
                <w:szCs w:val="18"/>
                <w:u w:val="single"/>
              </w:rPr>
            </w:pPr>
            <w:r w:rsidRPr="0025563B">
              <w:rPr>
                <w:szCs w:val="18"/>
                <w:u w:val="single"/>
              </w:rPr>
              <w:t>12 186</w:t>
            </w:r>
          </w:p>
        </w:tc>
        <w:tc>
          <w:tcPr>
            <w:tcW w:w="1131" w:type="dxa"/>
            <w:shd w:val="clear" w:color="auto" w:fill="F2F2F2" w:themeFill="background1" w:themeFillShade="F2"/>
          </w:tcPr>
          <w:p w14:paraId="20D6E873" w14:textId="77777777" w:rsidR="007C2A3F" w:rsidRPr="0025563B" w:rsidRDefault="007C2A3F" w:rsidP="007C2A3F">
            <w:pPr>
              <w:pStyle w:val="tabteksts"/>
              <w:jc w:val="right"/>
              <w:rPr>
                <w:szCs w:val="18"/>
                <w:u w:val="single"/>
              </w:rPr>
            </w:pPr>
            <w:r w:rsidRPr="0025563B">
              <w:rPr>
                <w:szCs w:val="18"/>
                <w:u w:val="single"/>
              </w:rPr>
              <w:t>12 186</w:t>
            </w:r>
          </w:p>
        </w:tc>
      </w:tr>
      <w:tr w:rsidR="007C2A3F" w:rsidRPr="00BB2102" w14:paraId="07ECB1D7" w14:textId="77777777" w:rsidTr="005C1C52">
        <w:trPr>
          <w:trHeight w:val="142"/>
          <w:jc w:val="center"/>
        </w:trPr>
        <w:tc>
          <w:tcPr>
            <w:tcW w:w="5382" w:type="dxa"/>
          </w:tcPr>
          <w:p w14:paraId="724ED4F2" w14:textId="77777777" w:rsidR="007C2A3F" w:rsidRPr="00BB2102" w:rsidRDefault="007C2A3F" w:rsidP="00B37AB4">
            <w:pPr>
              <w:pStyle w:val="tabteksts"/>
              <w:jc w:val="both"/>
              <w:rPr>
                <w:i/>
                <w:szCs w:val="18"/>
                <w:lang w:eastAsia="lv-LV"/>
              </w:rPr>
            </w:pPr>
            <w:r w:rsidRPr="00C37BE0">
              <w:rPr>
                <w:i/>
                <w:szCs w:val="18"/>
                <w:lang w:eastAsia="lv-LV"/>
              </w:rPr>
              <w:t>Akadēmiskā personāla minimālo atlīdzības likmju paaugstināšana saskaņā ar pedagogu darba samaksas paaugstināšanas grafiku</w:t>
            </w:r>
          </w:p>
        </w:tc>
        <w:tc>
          <w:tcPr>
            <w:tcW w:w="1277" w:type="dxa"/>
          </w:tcPr>
          <w:p w14:paraId="554C2BF1" w14:textId="77777777" w:rsidR="007C2A3F" w:rsidRPr="00BB2102" w:rsidRDefault="007C2A3F" w:rsidP="007C2A3F">
            <w:pPr>
              <w:pStyle w:val="tabteksts"/>
              <w:jc w:val="center"/>
              <w:rPr>
                <w:szCs w:val="18"/>
              </w:rPr>
            </w:pPr>
            <w:r>
              <w:rPr>
                <w:szCs w:val="18"/>
              </w:rPr>
              <w:t>-</w:t>
            </w:r>
          </w:p>
        </w:tc>
        <w:tc>
          <w:tcPr>
            <w:tcW w:w="1277" w:type="dxa"/>
          </w:tcPr>
          <w:p w14:paraId="663EA945" w14:textId="77777777" w:rsidR="007C2A3F" w:rsidRPr="00BB2102" w:rsidRDefault="007C2A3F" w:rsidP="007C2A3F">
            <w:pPr>
              <w:pStyle w:val="tabteksts"/>
              <w:jc w:val="right"/>
              <w:rPr>
                <w:szCs w:val="18"/>
              </w:rPr>
            </w:pPr>
            <w:r w:rsidRPr="00C37BE0">
              <w:rPr>
                <w:szCs w:val="18"/>
              </w:rPr>
              <w:t>12 186</w:t>
            </w:r>
          </w:p>
        </w:tc>
        <w:tc>
          <w:tcPr>
            <w:tcW w:w="1131" w:type="dxa"/>
          </w:tcPr>
          <w:p w14:paraId="0CF0AB6A" w14:textId="77777777" w:rsidR="007C2A3F" w:rsidRPr="00BB2102" w:rsidRDefault="007C2A3F" w:rsidP="007C2A3F">
            <w:pPr>
              <w:pStyle w:val="tabteksts"/>
              <w:jc w:val="right"/>
              <w:rPr>
                <w:szCs w:val="18"/>
              </w:rPr>
            </w:pPr>
            <w:r w:rsidRPr="00C37BE0">
              <w:rPr>
                <w:szCs w:val="18"/>
              </w:rPr>
              <w:t>12 186</w:t>
            </w:r>
          </w:p>
        </w:tc>
      </w:tr>
      <w:tr w:rsidR="007C2A3F" w:rsidRPr="00BB2102" w14:paraId="26E9983C" w14:textId="77777777" w:rsidTr="005C1C52">
        <w:trPr>
          <w:trHeight w:val="142"/>
          <w:jc w:val="center"/>
        </w:trPr>
        <w:tc>
          <w:tcPr>
            <w:tcW w:w="5382" w:type="dxa"/>
            <w:shd w:val="clear" w:color="auto" w:fill="F2F2F2" w:themeFill="background1" w:themeFillShade="F2"/>
          </w:tcPr>
          <w:p w14:paraId="1E6F3EA7"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14:paraId="2CC35354" w14:textId="77777777" w:rsidR="007C2A3F" w:rsidRPr="0025563B" w:rsidRDefault="007C2A3F" w:rsidP="007C2A3F">
            <w:pPr>
              <w:pStyle w:val="tabteksts"/>
              <w:jc w:val="right"/>
              <w:rPr>
                <w:szCs w:val="18"/>
                <w:u w:val="single"/>
              </w:rPr>
            </w:pPr>
            <w:r w:rsidRPr="0025563B">
              <w:rPr>
                <w:szCs w:val="18"/>
                <w:u w:val="single"/>
              </w:rPr>
              <w:t>23 337</w:t>
            </w:r>
          </w:p>
        </w:tc>
        <w:tc>
          <w:tcPr>
            <w:tcW w:w="1277" w:type="dxa"/>
            <w:shd w:val="clear" w:color="auto" w:fill="F2F2F2" w:themeFill="background1" w:themeFillShade="F2"/>
          </w:tcPr>
          <w:p w14:paraId="5C607C01" w14:textId="77777777" w:rsidR="007C2A3F" w:rsidRPr="0025563B" w:rsidRDefault="007C2A3F" w:rsidP="007C2A3F">
            <w:pPr>
              <w:pStyle w:val="tabteksts"/>
              <w:jc w:val="right"/>
              <w:rPr>
                <w:szCs w:val="18"/>
                <w:u w:val="single"/>
              </w:rPr>
            </w:pPr>
            <w:r w:rsidRPr="0025563B">
              <w:rPr>
                <w:szCs w:val="18"/>
                <w:u w:val="single"/>
              </w:rPr>
              <w:t>2 800 000</w:t>
            </w:r>
          </w:p>
        </w:tc>
        <w:tc>
          <w:tcPr>
            <w:tcW w:w="1131" w:type="dxa"/>
            <w:shd w:val="clear" w:color="auto" w:fill="F2F2F2" w:themeFill="background1" w:themeFillShade="F2"/>
          </w:tcPr>
          <w:p w14:paraId="7C821EEE" w14:textId="77777777" w:rsidR="007C2A3F" w:rsidRPr="0025563B" w:rsidRDefault="007C2A3F" w:rsidP="007C2A3F">
            <w:pPr>
              <w:pStyle w:val="tabteksts"/>
              <w:jc w:val="right"/>
              <w:rPr>
                <w:szCs w:val="18"/>
                <w:u w:val="single"/>
              </w:rPr>
            </w:pPr>
            <w:r w:rsidRPr="0025563B">
              <w:rPr>
                <w:szCs w:val="18"/>
                <w:u w:val="single"/>
              </w:rPr>
              <w:t>2 776 663</w:t>
            </w:r>
          </w:p>
        </w:tc>
      </w:tr>
      <w:tr w:rsidR="007C2A3F" w:rsidRPr="00BB2102" w14:paraId="77B81FEF" w14:textId="77777777" w:rsidTr="005C1C52">
        <w:trPr>
          <w:trHeight w:val="142"/>
          <w:jc w:val="center"/>
        </w:trPr>
        <w:tc>
          <w:tcPr>
            <w:tcW w:w="5382" w:type="dxa"/>
          </w:tcPr>
          <w:p w14:paraId="6A81EE5E" w14:textId="77777777" w:rsidR="007C2A3F" w:rsidRPr="00BB2102" w:rsidRDefault="007C2A3F" w:rsidP="00B37AB4">
            <w:pPr>
              <w:pStyle w:val="tabteksts"/>
              <w:jc w:val="both"/>
              <w:rPr>
                <w:i/>
                <w:szCs w:val="18"/>
                <w:lang w:eastAsia="lv-LV"/>
              </w:rPr>
            </w:pPr>
            <w:r w:rsidRPr="00242C1B">
              <w:rPr>
                <w:i/>
                <w:szCs w:val="18"/>
                <w:lang w:eastAsia="lv-LV"/>
              </w:rPr>
              <w:t>Samazināti ieņēmumi transferta saņemšanai</w:t>
            </w:r>
            <w:r>
              <w:rPr>
                <w:i/>
                <w:szCs w:val="18"/>
                <w:lang w:eastAsia="lv-LV"/>
              </w:rPr>
              <w:t xml:space="preserve"> no IZM un atbilstoši izdevumi </w:t>
            </w:r>
            <w:r w:rsidRPr="00242C1B">
              <w:rPr>
                <w:i/>
                <w:szCs w:val="18"/>
                <w:lang w:eastAsia="lv-LV"/>
              </w:rPr>
              <w:t>XII Latvijas skolu un jaunatnes dziesmu un deju svētku īstenošanai (MK 16.07.2019. prot. Nr.33 79.§ 2.p.)</w:t>
            </w:r>
          </w:p>
        </w:tc>
        <w:tc>
          <w:tcPr>
            <w:tcW w:w="1277" w:type="dxa"/>
          </w:tcPr>
          <w:p w14:paraId="15A26B4F" w14:textId="77777777" w:rsidR="007C2A3F" w:rsidRPr="00BB2102" w:rsidRDefault="007C2A3F" w:rsidP="007C2A3F">
            <w:pPr>
              <w:pStyle w:val="tabteksts"/>
              <w:jc w:val="right"/>
              <w:rPr>
                <w:szCs w:val="18"/>
              </w:rPr>
            </w:pPr>
            <w:r w:rsidRPr="00242C1B">
              <w:rPr>
                <w:szCs w:val="18"/>
              </w:rPr>
              <w:t>7 587</w:t>
            </w:r>
          </w:p>
        </w:tc>
        <w:tc>
          <w:tcPr>
            <w:tcW w:w="1277" w:type="dxa"/>
          </w:tcPr>
          <w:p w14:paraId="12FB8367" w14:textId="77777777" w:rsidR="007C2A3F" w:rsidRPr="00BB2102" w:rsidRDefault="007C2A3F" w:rsidP="007C2A3F">
            <w:pPr>
              <w:pStyle w:val="tabteksts"/>
              <w:jc w:val="center"/>
              <w:rPr>
                <w:szCs w:val="18"/>
              </w:rPr>
            </w:pPr>
            <w:r>
              <w:rPr>
                <w:szCs w:val="18"/>
              </w:rPr>
              <w:t>-</w:t>
            </w:r>
          </w:p>
        </w:tc>
        <w:tc>
          <w:tcPr>
            <w:tcW w:w="1131" w:type="dxa"/>
          </w:tcPr>
          <w:p w14:paraId="55ECC7C1" w14:textId="77777777" w:rsidR="007C2A3F" w:rsidRPr="00BB2102" w:rsidRDefault="007C2A3F" w:rsidP="007C2A3F">
            <w:pPr>
              <w:pStyle w:val="tabteksts"/>
              <w:jc w:val="right"/>
              <w:rPr>
                <w:szCs w:val="18"/>
              </w:rPr>
            </w:pPr>
            <w:r w:rsidRPr="00242C1B">
              <w:rPr>
                <w:szCs w:val="18"/>
              </w:rPr>
              <w:t>-7 587</w:t>
            </w:r>
          </w:p>
        </w:tc>
      </w:tr>
      <w:tr w:rsidR="007C2A3F" w:rsidRPr="00BB2102" w14:paraId="5DD226A1" w14:textId="77777777" w:rsidTr="005C1C52">
        <w:trPr>
          <w:trHeight w:val="142"/>
          <w:jc w:val="center"/>
        </w:trPr>
        <w:tc>
          <w:tcPr>
            <w:tcW w:w="5382" w:type="dxa"/>
          </w:tcPr>
          <w:p w14:paraId="6DAE1872" w14:textId="77777777" w:rsidR="007C2A3F" w:rsidRPr="00BB2102" w:rsidRDefault="007C2A3F" w:rsidP="00B37AB4">
            <w:pPr>
              <w:pStyle w:val="tabteksts"/>
              <w:jc w:val="both"/>
              <w:rPr>
                <w:i/>
                <w:szCs w:val="18"/>
                <w:lang w:eastAsia="lv-LV"/>
              </w:rPr>
            </w:pPr>
            <w:r w:rsidRPr="00242C1B">
              <w:rPr>
                <w:i/>
                <w:szCs w:val="18"/>
                <w:lang w:eastAsia="lv-LV"/>
              </w:rPr>
              <w:t>Palielināti izdevumi pasākuma “Valsts robežsardzes un Valsts ugunsdzēsības un glābšanas dienesta amatpersonu ar speciālajām dienesta pakāpēm nodrošināšana ar nepieciešamo formas tērpu” īstenošanai (</w:t>
            </w:r>
            <w:r w:rsidRPr="00B85DDB">
              <w:rPr>
                <w:i/>
                <w:szCs w:val="18"/>
                <w:lang w:eastAsia="lv-LV"/>
              </w:rPr>
              <w:t>Covid-19 krīzes pārvarēšanai un ekonomikas atlabšanai 2021.gadam saskaņā ar MK 02.09.2020. sēdes protokola Nr.51 55.§ 2.punktu</w:t>
            </w:r>
            <w:r w:rsidRPr="00242C1B">
              <w:rPr>
                <w:i/>
                <w:szCs w:val="18"/>
                <w:lang w:eastAsia="lv-LV"/>
              </w:rPr>
              <w:t>)</w:t>
            </w:r>
          </w:p>
        </w:tc>
        <w:tc>
          <w:tcPr>
            <w:tcW w:w="1277" w:type="dxa"/>
          </w:tcPr>
          <w:p w14:paraId="4AECBABC" w14:textId="77777777" w:rsidR="007C2A3F" w:rsidRPr="00BB2102" w:rsidRDefault="007C2A3F" w:rsidP="007C2A3F">
            <w:pPr>
              <w:pStyle w:val="tabteksts"/>
              <w:jc w:val="center"/>
              <w:rPr>
                <w:szCs w:val="18"/>
              </w:rPr>
            </w:pPr>
            <w:r>
              <w:rPr>
                <w:szCs w:val="18"/>
              </w:rPr>
              <w:t>-</w:t>
            </w:r>
          </w:p>
        </w:tc>
        <w:tc>
          <w:tcPr>
            <w:tcW w:w="1277" w:type="dxa"/>
          </w:tcPr>
          <w:p w14:paraId="76C498BB" w14:textId="77777777" w:rsidR="007C2A3F" w:rsidRPr="00BB2102" w:rsidRDefault="007C2A3F" w:rsidP="007C2A3F">
            <w:pPr>
              <w:pStyle w:val="tabteksts"/>
              <w:jc w:val="right"/>
              <w:rPr>
                <w:szCs w:val="18"/>
              </w:rPr>
            </w:pPr>
            <w:r w:rsidRPr="00242C1B">
              <w:rPr>
                <w:szCs w:val="18"/>
              </w:rPr>
              <w:t>2 800 000</w:t>
            </w:r>
          </w:p>
        </w:tc>
        <w:tc>
          <w:tcPr>
            <w:tcW w:w="1131" w:type="dxa"/>
          </w:tcPr>
          <w:p w14:paraId="6F244759" w14:textId="77777777" w:rsidR="007C2A3F" w:rsidRPr="00BB2102" w:rsidRDefault="007C2A3F" w:rsidP="007C2A3F">
            <w:pPr>
              <w:pStyle w:val="tabteksts"/>
              <w:jc w:val="right"/>
              <w:rPr>
                <w:szCs w:val="18"/>
              </w:rPr>
            </w:pPr>
            <w:r w:rsidRPr="00242C1B">
              <w:rPr>
                <w:szCs w:val="18"/>
              </w:rPr>
              <w:t>2 800 000</w:t>
            </w:r>
          </w:p>
        </w:tc>
      </w:tr>
      <w:tr w:rsidR="007C2A3F" w:rsidRPr="00BB2102" w14:paraId="5F6E39D8" w14:textId="77777777" w:rsidTr="005C1C52">
        <w:trPr>
          <w:trHeight w:val="142"/>
          <w:jc w:val="center"/>
        </w:trPr>
        <w:tc>
          <w:tcPr>
            <w:tcW w:w="5382" w:type="dxa"/>
          </w:tcPr>
          <w:p w14:paraId="6220CDB8" w14:textId="77777777" w:rsidR="007C2A3F" w:rsidRPr="00242C1B" w:rsidRDefault="007C2A3F" w:rsidP="00B37AB4">
            <w:pPr>
              <w:pStyle w:val="tabteksts"/>
              <w:jc w:val="both"/>
              <w:rPr>
                <w:i/>
                <w:szCs w:val="18"/>
                <w:highlight w:val="yellow"/>
                <w:lang w:eastAsia="lv-LV"/>
              </w:rPr>
            </w:pPr>
            <w:r w:rsidRPr="00612A37">
              <w:rPr>
                <w:i/>
                <w:szCs w:val="18"/>
                <w:lang w:eastAsia="lv-LV"/>
              </w:rPr>
              <w:t>Samazināti izdevumi saskaņā ar MK 22.09.2020. sēdes protokola Nr.55 38.§ 2. un 40.punktu (atbilstoši informatīvā ziņojuma 4.pielikumam)</w:t>
            </w:r>
          </w:p>
        </w:tc>
        <w:tc>
          <w:tcPr>
            <w:tcW w:w="1277" w:type="dxa"/>
          </w:tcPr>
          <w:p w14:paraId="1F8106E1" w14:textId="77777777" w:rsidR="007C2A3F" w:rsidRPr="00BB2102" w:rsidRDefault="007C2A3F" w:rsidP="007C2A3F">
            <w:pPr>
              <w:pStyle w:val="tabteksts"/>
              <w:jc w:val="right"/>
              <w:rPr>
                <w:szCs w:val="18"/>
              </w:rPr>
            </w:pPr>
            <w:r w:rsidRPr="00242C1B">
              <w:rPr>
                <w:szCs w:val="18"/>
              </w:rPr>
              <w:t>15 750</w:t>
            </w:r>
          </w:p>
        </w:tc>
        <w:tc>
          <w:tcPr>
            <w:tcW w:w="1277" w:type="dxa"/>
          </w:tcPr>
          <w:p w14:paraId="33F1A2F5" w14:textId="77777777" w:rsidR="007C2A3F" w:rsidRPr="00BB2102" w:rsidRDefault="007C2A3F" w:rsidP="007C2A3F">
            <w:pPr>
              <w:pStyle w:val="tabteksts"/>
              <w:jc w:val="center"/>
              <w:rPr>
                <w:szCs w:val="18"/>
              </w:rPr>
            </w:pPr>
            <w:r>
              <w:rPr>
                <w:szCs w:val="18"/>
              </w:rPr>
              <w:t>-</w:t>
            </w:r>
          </w:p>
        </w:tc>
        <w:tc>
          <w:tcPr>
            <w:tcW w:w="1131" w:type="dxa"/>
          </w:tcPr>
          <w:p w14:paraId="580553D7" w14:textId="77777777" w:rsidR="007C2A3F" w:rsidRPr="00BB2102" w:rsidRDefault="007C2A3F" w:rsidP="007C2A3F">
            <w:pPr>
              <w:pStyle w:val="tabteksts"/>
              <w:jc w:val="right"/>
              <w:rPr>
                <w:szCs w:val="18"/>
              </w:rPr>
            </w:pPr>
            <w:r w:rsidRPr="00242C1B">
              <w:rPr>
                <w:szCs w:val="18"/>
              </w:rPr>
              <w:t>-15 750</w:t>
            </w:r>
          </w:p>
        </w:tc>
      </w:tr>
      <w:tr w:rsidR="007C2A3F" w:rsidRPr="00BB2102" w14:paraId="337F87EC" w14:textId="77777777" w:rsidTr="005C1C52">
        <w:trPr>
          <w:trHeight w:val="142"/>
          <w:jc w:val="center"/>
        </w:trPr>
        <w:tc>
          <w:tcPr>
            <w:tcW w:w="5382" w:type="dxa"/>
            <w:shd w:val="clear" w:color="auto" w:fill="F2F2F2" w:themeFill="background1" w:themeFillShade="F2"/>
          </w:tcPr>
          <w:p w14:paraId="22ADEC09" w14:textId="77777777" w:rsidR="007C2A3F" w:rsidRPr="00BB2102" w:rsidRDefault="007C2A3F" w:rsidP="007C2A3F">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14:paraId="0544E393" w14:textId="77777777" w:rsidR="007C2A3F" w:rsidRPr="0025563B" w:rsidRDefault="007C2A3F" w:rsidP="007C2A3F">
            <w:pPr>
              <w:pStyle w:val="tabteksts"/>
              <w:jc w:val="right"/>
              <w:rPr>
                <w:szCs w:val="18"/>
                <w:u w:val="single"/>
              </w:rPr>
            </w:pPr>
            <w:r w:rsidRPr="0025563B">
              <w:rPr>
                <w:szCs w:val="18"/>
                <w:u w:val="single"/>
              </w:rPr>
              <w:t>339 247</w:t>
            </w:r>
          </w:p>
        </w:tc>
        <w:tc>
          <w:tcPr>
            <w:tcW w:w="1277" w:type="dxa"/>
            <w:shd w:val="clear" w:color="auto" w:fill="F2F2F2" w:themeFill="background1" w:themeFillShade="F2"/>
          </w:tcPr>
          <w:p w14:paraId="3EDB2AC3" w14:textId="77777777" w:rsidR="007C2A3F" w:rsidRPr="0025563B" w:rsidRDefault="007C2A3F" w:rsidP="007C2A3F">
            <w:pPr>
              <w:pStyle w:val="tabteksts"/>
              <w:jc w:val="right"/>
              <w:rPr>
                <w:szCs w:val="18"/>
                <w:u w:val="single"/>
              </w:rPr>
            </w:pPr>
            <w:r w:rsidRPr="0025563B">
              <w:rPr>
                <w:szCs w:val="18"/>
                <w:u w:val="single"/>
              </w:rPr>
              <w:t>1 309 760</w:t>
            </w:r>
          </w:p>
        </w:tc>
        <w:tc>
          <w:tcPr>
            <w:tcW w:w="1131" w:type="dxa"/>
            <w:shd w:val="clear" w:color="auto" w:fill="F2F2F2" w:themeFill="background1" w:themeFillShade="F2"/>
          </w:tcPr>
          <w:p w14:paraId="790442B1" w14:textId="77777777" w:rsidR="007C2A3F" w:rsidRPr="0025563B" w:rsidRDefault="007C2A3F" w:rsidP="007C2A3F">
            <w:pPr>
              <w:pStyle w:val="tabteksts"/>
              <w:jc w:val="right"/>
              <w:rPr>
                <w:szCs w:val="18"/>
                <w:u w:val="single"/>
              </w:rPr>
            </w:pPr>
            <w:r w:rsidRPr="0025563B">
              <w:rPr>
                <w:szCs w:val="18"/>
                <w:u w:val="single"/>
              </w:rPr>
              <w:t>970 513</w:t>
            </w:r>
          </w:p>
        </w:tc>
      </w:tr>
      <w:tr w:rsidR="007C2A3F" w:rsidRPr="00BB2102" w14:paraId="524316C7" w14:textId="77777777" w:rsidTr="00A07066">
        <w:trPr>
          <w:trHeight w:val="142"/>
          <w:jc w:val="center"/>
        </w:trPr>
        <w:tc>
          <w:tcPr>
            <w:tcW w:w="5382" w:type="dxa"/>
          </w:tcPr>
          <w:p w14:paraId="3E8E39E2" w14:textId="309BD715" w:rsidR="007C2A3F" w:rsidRPr="00BB2102" w:rsidRDefault="007C2A3F" w:rsidP="00B37AB4">
            <w:pPr>
              <w:pStyle w:val="tabteksts"/>
              <w:jc w:val="both"/>
              <w:rPr>
                <w:i/>
                <w:szCs w:val="18"/>
                <w:lang w:eastAsia="lv-LV"/>
              </w:rPr>
            </w:pPr>
            <w:r w:rsidRPr="00242C1B">
              <w:rPr>
                <w:i/>
                <w:szCs w:val="18"/>
                <w:lang w:eastAsia="lv-LV"/>
              </w:rPr>
              <w:t>Iemaksu veikšana starptautiskajās organizācijās (st</w:t>
            </w:r>
            <w:r w:rsidR="00B37AB4">
              <w:rPr>
                <w:i/>
                <w:szCs w:val="18"/>
                <w:lang w:eastAsia="lv-LV"/>
              </w:rPr>
              <w:t>arptautiskajai sadarbībai), tai</w:t>
            </w:r>
            <w:r w:rsidRPr="00242C1B">
              <w:rPr>
                <w:i/>
                <w:szCs w:val="18"/>
                <w:lang w:eastAsia="lv-LV"/>
              </w:rPr>
              <w:t xml:space="preserve"> skaitā:</w:t>
            </w:r>
          </w:p>
        </w:tc>
        <w:tc>
          <w:tcPr>
            <w:tcW w:w="1277" w:type="dxa"/>
          </w:tcPr>
          <w:p w14:paraId="714F6213" w14:textId="77777777" w:rsidR="007C2A3F" w:rsidRPr="00BB2102" w:rsidRDefault="007C2A3F" w:rsidP="007C2A3F">
            <w:pPr>
              <w:pStyle w:val="tabteksts"/>
              <w:jc w:val="right"/>
              <w:rPr>
                <w:szCs w:val="18"/>
              </w:rPr>
            </w:pPr>
            <w:r w:rsidRPr="00242C1B">
              <w:rPr>
                <w:szCs w:val="18"/>
              </w:rPr>
              <w:t>6 474</w:t>
            </w:r>
          </w:p>
        </w:tc>
        <w:tc>
          <w:tcPr>
            <w:tcW w:w="1277" w:type="dxa"/>
          </w:tcPr>
          <w:p w14:paraId="0D725DFA" w14:textId="77777777" w:rsidR="007C2A3F" w:rsidRPr="00BB2102" w:rsidRDefault="007C2A3F" w:rsidP="007C2A3F">
            <w:pPr>
              <w:pStyle w:val="tabteksts"/>
              <w:jc w:val="right"/>
              <w:rPr>
                <w:szCs w:val="18"/>
              </w:rPr>
            </w:pPr>
            <w:r w:rsidRPr="00242C1B">
              <w:rPr>
                <w:szCs w:val="18"/>
              </w:rPr>
              <w:t>6 474</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78C0906" w14:textId="77777777" w:rsidR="007C2A3F" w:rsidRPr="00242C1B" w:rsidRDefault="007C2A3F" w:rsidP="00A07066">
            <w:pPr>
              <w:pStyle w:val="tabteksts"/>
              <w:jc w:val="right"/>
              <w:rPr>
                <w:szCs w:val="18"/>
              </w:rPr>
            </w:pPr>
            <w:r w:rsidRPr="00242C1B">
              <w:rPr>
                <w:color w:val="000000"/>
                <w:szCs w:val="18"/>
              </w:rPr>
              <w:t>0</w:t>
            </w:r>
          </w:p>
        </w:tc>
      </w:tr>
      <w:tr w:rsidR="007C2A3F" w:rsidRPr="00BB2102" w14:paraId="4EB60B3E" w14:textId="77777777" w:rsidTr="00A07066">
        <w:trPr>
          <w:trHeight w:val="142"/>
          <w:jc w:val="center"/>
        </w:trPr>
        <w:tc>
          <w:tcPr>
            <w:tcW w:w="5382" w:type="dxa"/>
          </w:tcPr>
          <w:p w14:paraId="72CDA3D6" w14:textId="77777777" w:rsidR="007C2A3F" w:rsidRPr="00BB2102" w:rsidRDefault="007C2A3F" w:rsidP="007C2A3F">
            <w:pPr>
              <w:pStyle w:val="tabteksts"/>
              <w:jc w:val="right"/>
              <w:rPr>
                <w:i/>
                <w:szCs w:val="18"/>
                <w:lang w:eastAsia="lv-LV"/>
              </w:rPr>
            </w:pPr>
            <w:r w:rsidRPr="00242C1B">
              <w:rPr>
                <w:i/>
                <w:szCs w:val="18"/>
                <w:lang w:eastAsia="lv-LV"/>
              </w:rPr>
              <w:t>Iemaksas Starptautiskajā ugunsgrēku novēršanas un dzēšanas tehniskajā komitejā (CTIF)</w:t>
            </w:r>
          </w:p>
        </w:tc>
        <w:tc>
          <w:tcPr>
            <w:tcW w:w="1277" w:type="dxa"/>
          </w:tcPr>
          <w:p w14:paraId="561336E3" w14:textId="77777777" w:rsidR="007C2A3F" w:rsidRPr="00DD2D0A" w:rsidRDefault="007C2A3F" w:rsidP="007C2A3F">
            <w:pPr>
              <w:pStyle w:val="tabteksts"/>
              <w:jc w:val="right"/>
              <w:rPr>
                <w:i/>
                <w:szCs w:val="18"/>
              </w:rPr>
            </w:pPr>
            <w:r w:rsidRPr="00DD2D0A">
              <w:rPr>
                <w:i/>
                <w:szCs w:val="18"/>
              </w:rPr>
              <w:t>800</w:t>
            </w:r>
          </w:p>
        </w:tc>
        <w:tc>
          <w:tcPr>
            <w:tcW w:w="1277" w:type="dxa"/>
          </w:tcPr>
          <w:p w14:paraId="3A2D7CE7" w14:textId="77777777" w:rsidR="007C2A3F" w:rsidRPr="00DD2D0A" w:rsidRDefault="007C2A3F" w:rsidP="007C2A3F">
            <w:pPr>
              <w:pStyle w:val="tabteksts"/>
              <w:jc w:val="right"/>
              <w:rPr>
                <w:i/>
                <w:szCs w:val="18"/>
              </w:rPr>
            </w:pPr>
            <w:r w:rsidRPr="00DD2D0A">
              <w:rPr>
                <w:i/>
                <w:szCs w:val="18"/>
              </w:rPr>
              <w:t>800</w:t>
            </w:r>
          </w:p>
        </w:tc>
        <w:tc>
          <w:tcPr>
            <w:tcW w:w="1131" w:type="dxa"/>
            <w:tcBorders>
              <w:top w:val="nil"/>
              <w:left w:val="single" w:sz="4" w:space="0" w:color="auto"/>
              <w:bottom w:val="single" w:sz="4" w:space="0" w:color="auto"/>
              <w:right w:val="single" w:sz="4" w:space="0" w:color="auto"/>
            </w:tcBorders>
            <w:shd w:val="clear" w:color="auto" w:fill="auto"/>
          </w:tcPr>
          <w:p w14:paraId="7E1D8CF8" w14:textId="77777777" w:rsidR="007C2A3F" w:rsidRPr="00DD2D0A" w:rsidRDefault="007C2A3F" w:rsidP="00A07066">
            <w:pPr>
              <w:pStyle w:val="tabteksts"/>
              <w:jc w:val="right"/>
              <w:rPr>
                <w:i/>
                <w:szCs w:val="18"/>
              </w:rPr>
            </w:pPr>
            <w:r w:rsidRPr="00DD2D0A">
              <w:rPr>
                <w:i/>
                <w:color w:val="000000"/>
                <w:szCs w:val="18"/>
              </w:rPr>
              <w:t>0</w:t>
            </w:r>
          </w:p>
        </w:tc>
      </w:tr>
      <w:tr w:rsidR="007C2A3F" w:rsidRPr="00BB2102" w14:paraId="2D25B08F" w14:textId="77777777" w:rsidTr="005C1C52">
        <w:trPr>
          <w:trHeight w:val="142"/>
          <w:jc w:val="center"/>
        </w:trPr>
        <w:tc>
          <w:tcPr>
            <w:tcW w:w="5382" w:type="dxa"/>
          </w:tcPr>
          <w:p w14:paraId="38DA1AD2" w14:textId="77777777" w:rsidR="007C2A3F" w:rsidRPr="00BB2102" w:rsidRDefault="007C2A3F" w:rsidP="007C2A3F">
            <w:pPr>
              <w:pStyle w:val="tabteksts"/>
              <w:jc w:val="right"/>
              <w:rPr>
                <w:i/>
                <w:szCs w:val="18"/>
                <w:lang w:eastAsia="lv-LV"/>
              </w:rPr>
            </w:pPr>
            <w:r w:rsidRPr="00242C1B">
              <w:rPr>
                <w:i/>
                <w:szCs w:val="18"/>
                <w:lang w:eastAsia="lv-LV"/>
              </w:rPr>
              <w:t>Eiropas Ugunsdzēsības dienestu Koledžu Asociācijā (EFSCA)</w:t>
            </w:r>
          </w:p>
        </w:tc>
        <w:tc>
          <w:tcPr>
            <w:tcW w:w="1277" w:type="dxa"/>
          </w:tcPr>
          <w:p w14:paraId="2243C734" w14:textId="77777777" w:rsidR="007C2A3F" w:rsidRPr="00DD2D0A" w:rsidRDefault="007C2A3F" w:rsidP="007C2A3F">
            <w:pPr>
              <w:pStyle w:val="tabteksts"/>
              <w:jc w:val="right"/>
              <w:rPr>
                <w:i/>
                <w:szCs w:val="18"/>
              </w:rPr>
            </w:pPr>
            <w:r w:rsidRPr="00DD2D0A">
              <w:rPr>
                <w:i/>
                <w:szCs w:val="18"/>
              </w:rPr>
              <w:t>550</w:t>
            </w:r>
          </w:p>
        </w:tc>
        <w:tc>
          <w:tcPr>
            <w:tcW w:w="1277" w:type="dxa"/>
          </w:tcPr>
          <w:p w14:paraId="1D3DD25C" w14:textId="77777777" w:rsidR="007C2A3F" w:rsidRPr="00DD2D0A" w:rsidRDefault="007C2A3F" w:rsidP="007C2A3F">
            <w:pPr>
              <w:pStyle w:val="tabteksts"/>
              <w:jc w:val="right"/>
              <w:rPr>
                <w:i/>
                <w:szCs w:val="18"/>
              </w:rPr>
            </w:pPr>
            <w:r w:rsidRPr="00DD2D0A">
              <w:rPr>
                <w:i/>
                <w:szCs w:val="18"/>
              </w:rPr>
              <w:t>550</w:t>
            </w:r>
          </w:p>
        </w:tc>
        <w:tc>
          <w:tcPr>
            <w:tcW w:w="1131" w:type="dxa"/>
            <w:tcBorders>
              <w:top w:val="nil"/>
              <w:left w:val="single" w:sz="4" w:space="0" w:color="auto"/>
              <w:bottom w:val="single" w:sz="4" w:space="0" w:color="auto"/>
              <w:right w:val="single" w:sz="4" w:space="0" w:color="auto"/>
            </w:tcBorders>
            <w:shd w:val="clear" w:color="auto" w:fill="auto"/>
            <w:vAlign w:val="bottom"/>
          </w:tcPr>
          <w:p w14:paraId="67BBDD4D" w14:textId="77777777" w:rsidR="007C2A3F" w:rsidRPr="00DD2D0A" w:rsidRDefault="007C2A3F" w:rsidP="007C2A3F">
            <w:pPr>
              <w:pStyle w:val="tabteksts"/>
              <w:jc w:val="right"/>
              <w:rPr>
                <w:i/>
                <w:szCs w:val="18"/>
              </w:rPr>
            </w:pPr>
            <w:r w:rsidRPr="00DD2D0A">
              <w:rPr>
                <w:i/>
                <w:color w:val="000000"/>
                <w:szCs w:val="18"/>
              </w:rPr>
              <w:t>0</w:t>
            </w:r>
          </w:p>
        </w:tc>
      </w:tr>
      <w:tr w:rsidR="007C2A3F" w:rsidRPr="00BB2102" w14:paraId="3D7EC2F7" w14:textId="77777777" w:rsidTr="005C1C52">
        <w:trPr>
          <w:trHeight w:val="142"/>
          <w:jc w:val="center"/>
        </w:trPr>
        <w:tc>
          <w:tcPr>
            <w:tcW w:w="5382" w:type="dxa"/>
          </w:tcPr>
          <w:p w14:paraId="19F332C5" w14:textId="77777777" w:rsidR="007C2A3F" w:rsidRPr="00BB2102" w:rsidRDefault="007C2A3F" w:rsidP="007C2A3F">
            <w:pPr>
              <w:pStyle w:val="tabteksts"/>
              <w:jc w:val="right"/>
              <w:rPr>
                <w:i/>
                <w:szCs w:val="18"/>
                <w:lang w:eastAsia="lv-LV"/>
              </w:rPr>
            </w:pPr>
            <w:r w:rsidRPr="00242C1B">
              <w:rPr>
                <w:i/>
                <w:szCs w:val="18"/>
                <w:lang w:eastAsia="lv-LV"/>
              </w:rPr>
              <w:t>Iemaksas Starptautiskajā ugunsdzēsēju un glābēju sporta federācijā</w:t>
            </w:r>
          </w:p>
        </w:tc>
        <w:tc>
          <w:tcPr>
            <w:tcW w:w="1277" w:type="dxa"/>
          </w:tcPr>
          <w:p w14:paraId="21EF7AB9" w14:textId="77777777" w:rsidR="007C2A3F" w:rsidRPr="00DD2D0A" w:rsidRDefault="007C2A3F" w:rsidP="007C2A3F">
            <w:pPr>
              <w:pStyle w:val="tabteksts"/>
              <w:jc w:val="right"/>
              <w:rPr>
                <w:i/>
                <w:szCs w:val="18"/>
              </w:rPr>
            </w:pPr>
            <w:r w:rsidRPr="00DD2D0A">
              <w:rPr>
                <w:i/>
                <w:szCs w:val="18"/>
              </w:rPr>
              <w:t>5 124</w:t>
            </w:r>
          </w:p>
        </w:tc>
        <w:tc>
          <w:tcPr>
            <w:tcW w:w="1277" w:type="dxa"/>
          </w:tcPr>
          <w:p w14:paraId="7B43C5CC" w14:textId="77777777" w:rsidR="007C2A3F" w:rsidRPr="00DD2D0A" w:rsidRDefault="007C2A3F" w:rsidP="007C2A3F">
            <w:pPr>
              <w:pStyle w:val="tabteksts"/>
              <w:jc w:val="right"/>
              <w:rPr>
                <w:i/>
                <w:szCs w:val="18"/>
              </w:rPr>
            </w:pPr>
            <w:r w:rsidRPr="00DD2D0A">
              <w:rPr>
                <w:i/>
                <w:szCs w:val="18"/>
              </w:rPr>
              <w:t>4 024</w:t>
            </w:r>
          </w:p>
        </w:tc>
        <w:tc>
          <w:tcPr>
            <w:tcW w:w="1131" w:type="dxa"/>
          </w:tcPr>
          <w:p w14:paraId="720824F5" w14:textId="77777777" w:rsidR="007C2A3F" w:rsidRPr="00DD2D0A" w:rsidRDefault="007C2A3F" w:rsidP="007C2A3F">
            <w:pPr>
              <w:pStyle w:val="tabteksts"/>
              <w:jc w:val="right"/>
              <w:rPr>
                <w:i/>
                <w:szCs w:val="18"/>
              </w:rPr>
            </w:pPr>
            <w:r w:rsidRPr="00DD2D0A">
              <w:rPr>
                <w:i/>
                <w:szCs w:val="18"/>
              </w:rPr>
              <w:t>-1 100</w:t>
            </w:r>
          </w:p>
        </w:tc>
      </w:tr>
      <w:tr w:rsidR="007C2A3F" w:rsidRPr="00BB2102" w14:paraId="66B1F89A" w14:textId="77777777" w:rsidTr="005C1C52">
        <w:trPr>
          <w:trHeight w:val="142"/>
          <w:jc w:val="center"/>
        </w:trPr>
        <w:tc>
          <w:tcPr>
            <w:tcW w:w="5382" w:type="dxa"/>
          </w:tcPr>
          <w:p w14:paraId="430A503A" w14:textId="77777777" w:rsidR="007C2A3F" w:rsidRPr="00BB2102" w:rsidRDefault="007C2A3F" w:rsidP="007C2A3F">
            <w:pPr>
              <w:pStyle w:val="tabteksts"/>
              <w:jc w:val="right"/>
              <w:rPr>
                <w:i/>
                <w:szCs w:val="18"/>
                <w:lang w:eastAsia="lv-LV"/>
              </w:rPr>
            </w:pPr>
            <w:r w:rsidRPr="00242C1B">
              <w:rPr>
                <w:i/>
                <w:szCs w:val="18"/>
                <w:lang w:eastAsia="lv-LV"/>
              </w:rPr>
              <w:t>Iemaksas Eiropas Savienības Ugunsdzēsības virsnieku asociāciju federācijā</w:t>
            </w:r>
          </w:p>
        </w:tc>
        <w:tc>
          <w:tcPr>
            <w:tcW w:w="1277" w:type="dxa"/>
          </w:tcPr>
          <w:p w14:paraId="7DB49A62" w14:textId="77777777" w:rsidR="007C2A3F" w:rsidRPr="00DD2D0A" w:rsidRDefault="007C2A3F" w:rsidP="007C2A3F">
            <w:pPr>
              <w:pStyle w:val="tabteksts"/>
              <w:jc w:val="center"/>
              <w:rPr>
                <w:i/>
                <w:szCs w:val="18"/>
              </w:rPr>
            </w:pPr>
            <w:r w:rsidRPr="00DD2D0A">
              <w:rPr>
                <w:i/>
                <w:szCs w:val="18"/>
              </w:rPr>
              <w:t>-</w:t>
            </w:r>
          </w:p>
        </w:tc>
        <w:tc>
          <w:tcPr>
            <w:tcW w:w="1277" w:type="dxa"/>
          </w:tcPr>
          <w:p w14:paraId="14938F3A" w14:textId="77777777" w:rsidR="007C2A3F" w:rsidRPr="00DD2D0A" w:rsidRDefault="007C2A3F" w:rsidP="007C2A3F">
            <w:pPr>
              <w:pStyle w:val="tabteksts"/>
              <w:jc w:val="right"/>
              <w:rPr>
                <w:i/>
                <w:szCs w:val="18"/>
              </w:rPr>
            </w:pPr>
            <w:r w:rsidRPr="00DD2D0A">
              <w:rPr>
                <w:i/>
                <w:szCs w:val="18"/>
              </w:rPr>
              <w:t>1 100</w:t>
            </w:r>
          </w:p>
        </w:tc>
        <w:tc>
          <w:tcPr>
            <w:tcW w:w="1131" w:type="dxa"/>
          </w:tcPr>
          <w:p w14:paraId="7BEA4DA7" w14:textId="77777777" w:rsidR="007C2A3F" w:rsidRPr="00DD2D0A" w:rsidRDefault="007C2A3F" w:rsidP="007C2A3F">
            <w:pPr>
              <w:pStyle w:val="tabteksts"/>
              <w:jc w:val="right"/>
              <w:rPr>
                <w:i/>
                <w:szCs w:val="18"/>
              </w:rPr>
            </w:pPr>
            <w:r w:rsidRPr="00DD2D0A">
              <w:rPr>
                <w:i/>
                <w:szCs w:val="18"/>
              </w:rPr>
              <w:t>1 100</w:t>
            </w:r>
          </w:p>
        </w:tc>
      </w:tr>
      <w:tr w:rsidR="007C2A3F" w:rsidRPr="00BB2102" w14:paraId="4F21EF44" w14:textId="77777777" w:rsidTr="005C1C52">
        <w:trPr>
          <w:trHeight w:val="142"/>
          <w:jc w:val="center"/>
        </w:trPr>
        <w:tc>
          <w:tcPr>
            <w:tcW w:w="5382" w:type="dxa"/>
          </w:tcPr>
          <w:p w14:paraId="549B0C61" w14:textId="77777777" w:rsidR="007C2A3F" w:rsidRPr="00242C1B" w:rsidRDefault="007C2A3F" w:rsidP="007C2A3F">
            <w:pPr>
              <w:pStyle w:val="tabteksts"/>
              <w:rPr>
                <w:i/>
                <w:szCs w:val="18"/>
                <w:lang w:eastAsia="lv-LV"/>
              </w:rPr>
            </w:pPr>
            <w:r w:rsidRPr="008A0DDC">
              <w:rPr>
                <w:i/>
                <w:szCs w:val="18"/>
                <w:lang w:eastAsia="lv-LV"/>
              </w:rPr>
              <w:t>Speciālo ugunsdzēsības un glābšanas transportlīdzekļu iegāde</w:t>
            </w:r>
          </w:p>
        </w:tc>
        <w:tc>
          <w:tcPr>
            <w:tcW w:w="1277" w:type="dxa"/>
          </w:tcPr>
          <w:p w14:paraId="5B36B64F" w14:textId="77777777" w:rsidR="007C2A3F" w:rsidRDefault="007C2A3F" w:rsidP="007C2A3F">
            <w:pPr>
              <w:pStyle w:val="tabteksts"/>
              <w:jc w:val="right"/>
              <w:rPr>
                <w:szCs w:val="18"/>
              </w:rPr>
            </w:pPr>
            <w:r w:rsidRPr="008A0DDC">
              <w:rPr>
                <w:szCs w:val="18"/>
              </w:rPr>
              <w:t>332 773</w:t>
            </w:r>
          </w:p>
        </w:tc>
        <w:tc>
          <w:tcPr>
            <w:tcW w:w="1277" w:type="dxa"/>
          </w:tcPr>
          <w:p w14:paraId="5CFCE311" w14:textId="77777777" w:rsidR="007C2A3F" w:rsidRPr="00242C1B" w:rsidRDefault="007C2A3F" w:rsidP="007C2A3F">
            <w:pPr>
              <w:pStyle w:val="tabteksts"/>
              <w:jc w:val="right"/>
              <w:rPr>
                <w:szCs w:val="18"/>
              </w:rPr>
            </w:pPr>
            <w:r w:rsidRPr="008A0DDC">
              <w:rPr>
                <w:szCs w:val="18"/>
              </w:rPr>
              <w:t>1 303 286</w:t>
            </w:r>
          </w:p>
        </w:tc>
        <w:tc>
          <w:tcPr>
            <w:tcW w:w="1131" w:type="dxa"/>
          </w:tcPr>
          <w:p w14:paraId="6C9FF25E" w14:textId="77777777" w:rsidR="007C2A3F" w:rsidRPr="00242C1B" w:rsidRDefault="007C2A3F" w:rsidP="007C2A3F">
            <w:pPr>
              <w:pStyle w:val="tabteksts"/>
              <w:jc w:val="right"/>
              <w:rPr>
                <w:szCs w:val="18"/>
              </w:rPr>
            </w:pPr>
            <w:r w:rsidRPr="008A0DDC">
              <w:rPr>
                <w:szCs w:val="18"/>
              </w:rPr>
              <w:t>970 513</w:t>
            </w:r>
          </w:p>
        </w:tc>
      </w:tr>
      <w:tr w:rsidR="007C2A3F" w:rsidRPr="00BB2102" w14:paraId="3AD1A107" w14:textId="77777777" w:rsidTr="005C1C52">
        <w:trPr>
          <w:trHeight w:val="142"/>
          <w:jc w:val="center"/>
        </w:trPr>
        <w:tc>
          <w:tcPr>
            <w:tcW w:w="5382" w:type="dxa"/>
            <w:shd w:val="clear" w:color="auto" w:fill="F2F2F2" w:themeFill="background1" w:themeFillShade="F2"/>
            <w:vAlign w:val="center"/>
          </w:tcPr>
          <w:p w14:paraId="63E4EBED"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603BD656" w14:textId="77777777" w:rsidR="007C2A3F" w:rsidRPr="0025563B" w:rsidRDefault="007C2A3F" w:rsidP="007C2A3F">
            <w:pPr>
              <w:pStyle w:val="tabteksts"/>
              <w:jc w:val="right"/>
              <w:rPr>
                <w:szCs w:val="18"/>
                <w:u w:val="single"/>
              </w:rPr>
            </w:pPr>
            <w:r w:rsidRPr="0025563B">
              <w:rPr>
                <w:szCs w:val="18"/>
                <w:u w:val="single"/>
              </w:rPr>
              <w:t>716 828</w:t>
            </w:r>
          </w:p>
        </w:tc>
        <w:tc>
          <w:tcPr>
            <w:tcW w:w="1277" w:type="dxa"/>
            <w:shd w:val="clear" w:color="auto" w:fill="F2F2F2" w:themeFill="background1" w:themeFillShade="F2"/>
          </w:tcPr>
          <w:p w14:paraId="729A8904" w14:textId="77777777" w:rsidR="007C2A3F" w:rsidRPr="0025563B" w:rsidRDefault="007C2A3F" w:rsidP="007C2A3F">
            <w:pPr>
              <w:pStyle w:val="tabteksts"/>
              <w:jc w:val="right"/>
              <w:rPr>
                <w:szCs w:val="18"/>
                <w:u w:val="single"/>
              </w:rPr>
            </w:pPr>
            <w:r w:rsidRPr="0025563B">
              <w:rPr>
                <w:szCs w:val="18"/>
                <w:u w:val="single"/>
              </w:rPr>
              <w:t>3 036 934</w:t>
            </w:r>
          </w:p>
        </w:tc>
        <w:tc>
          <w:tcPr>
            <w:tcW w:w="1131" w:type="dxa"/>
            <w:shd w:val="clear" w:color="auto" w:fill="F2F2F2" w:themeFill="background1" w:themeFillShade="F2"/>
          </w:tcPr>
          <w:p w14:paraId="2D874E3F" w14:textId="77777777" w:rsidR="007C2A3F" w:rsidRPr="0025563B" w:rsidRDefault="007C2A3F" w:rsidP="007C2A3F">
            <w:pPr>
              <w:pStyle w:val="tabteksts"/>
              <w:jc w:val="right"/>
              <w:rPr>
                <w:szCs w:val="18"/>
                <w:u w:val="single"/>
              </w:rPr>
            </w:pPr>
            <w:r w:rsidRPr="0025563B">
              <w:rPr>
                <w:szCs w:val="18"/>
                <w:u w:val="single"/>
              </w:rPr>
              <w:t>2 320 106</w:t>
            </w:r>
          </w:p>
        </w:tc>
      </w:tr>
      <w:tr w:rsidR="007C2A3F" w:rsidRPr="00BB2102" w14:paraId="5D7B64D3" w14:textId="77777777" w:rsidTr="005C1C52">
        <w:trPr>
          <w:trHeight w:val="142"/>
          <w:jc w:val="center"/>
        </w:trPr>
        <w:tc>
          <w:tcPr>
            <w:tcW w:w="5382" w:type="dxa"/>
          </w:tcPr>
          <w:p w14:paraId="171B50BA" w14:textId="77777777" w:rsidR="007C2A3F" w:rsidRPr="00BB2102" w:rsidRDefault="007C2A3F" w:rsidP="00B37AB4">
            <w:pPr>
              <w:pStyle w:val="tabteksts"/>
              <w:jc w:val="both"/>
              <w:rPr>
                <w:i/>
                <w:szCs w:val="18"/>
                <w:lang w:eastAsia="lv-LV"/>
              </w:rPr>
            </w:pPr>
            <w:r w:rsidRPr="00F66CCA">
              <w:rPr>
                <w:i/>
                <w:szCs w:val="18"/>
                <w:lang w:eastAsia="lv-LV"/>
              </w:rPr>
              <w:t>Palielināti izdevumi 2020.gada prioritārā pasākuma "Minimālās algas palielināšana līdz 500 euro ar 2021.gada 1.janvāri" īstenošanai (MK 17.09.2019. sēdes prot. Nr.42 34.§ 2.p.)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F4B87B" w14:textId="77777777" w:rsidR="007C2A3F" w:rsidRPr="00F66CCA"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0055F00C" w14:textId="77777777" w:rsidR="007C2A3F" w:rsidRPr="00F66CCA" w:rsidRDefault="007C2A3F" w:rsidP="007C2A3F">
            <w:pPr>
              <w:pStyle w:val="tabteksts"/>
              <w:jc w:val="right"/>
              <w:rPr>
                <w:szCs w:val="18"/>
              </w:rPr>
            </w:pPr>
            <w:r w:rsidRPr="00F66CCA">
              <w:rPr>
                <w:color w:val="000000"/>
                <w:szCs w:val="18"/>
              </w:rPr>
              <w:t>11 575</w:t>
            </w:r>
          </w:p>
        </w:tc>
        <w:tc>
          <w:tcPr>
            <w:tcW w:w="1131" w:type="dxa"/>
            <w:tcBorders>
              <w:top w:val="single" w:sz="4" w:space="0" w:color="auto"/>
              <w:left w:val="nil"/>
              <w:bottom w:val="single" w:sz="4" w:space="0" w:color="auto"/>
              <w:right w:val="single" w:sz="4" w:space="0" w:color="auto"/>
            </w:tcBorders>
            <w:shd w:val="clear" w:color="auto" w:fill="auto"/>
          </w:tcPr>
          <w:p w14:paraId="7BE6BA06" w14:textId="77777777" w:rsidR="007C2A3F" w:rsidRPr="00F66CCA" w:rsidRDefault="007C2A3F" w:rsidP="007C2A3F">
            <w:pPr>
              <w:pStyle w:val="tabteksts"/>
              <w:jc w:val="right"/>
              <w:rPr>
                <w:szCs w:val="18"/>
              </w:rPr>
            </w:pPr>
            <w:r w:rsidRPr="00F66CCA">
              <w:rPr>
                <w:color w:val="000000"/>
                <w:szCs w:val="18"/>
              </w:rPr>
              <w:t>11 575</w:t>
            </w:r>
          </w:p>
        </w:tc>
      </w:tr>
      <w:tr w:rsidR="007C2A3F" w:rsidRPr="00BB2102" w14:paraId="720DAFFF" w14:textId="77777777" w:rsidTr="005C1C52">
        <w:trPr>
          <w:trHeight w:val="142"/>
          <w:jc w:val="center"/>
        </w:trPr>
        <w:tc>
          <w:tcPr>
            <w:tcW w:w="5382" w:type="dxa"/>
          </w:tcPr>
          <w:p w14:paraId="61D7E969" w14:textId="77777777" w:rsidR="007C2A3F" w:rsidRPr="00BB2102" w:rsidRDefault="007C2A3F" w:rsidP="00B37AB4">
            <w:pPr>
              <w:pStyle w:val="tabteksts"/>
              <w:jc w:val="both"/>
              <w:rPr>
                <w:i/>
                <w:szCs w:val="18"/>
                <w:lang w:eastAsia="lv-LV"/>
              </w:rPr>
            </w:pPr>
            <w:r w:rsidRPr="00DD2D0A">
              <w:rPr>
                <w:i/>
                <w:szCs w:val="18"/>
                <w:lang w:eastAsia="lv-LV"/>
              </w:rPr>
              <w:t>Izdevumu izmaiņas</w:t>
            </w:r>
            <w:r w:rsidRPr="00882F2C">
              <w:rPr>
                <w:i/>
                <w:szCs w:val="18"/>
                <w:lang w:eastAsia="lv-LV"/>
              </w:rPr>
              <w:t xml:space="preserve"> </w:t>
            </w:r>
            <w:r w:rsidRPr="00F66CCA">
              <w:rPr>
                <w:i/>
                <w:szCs w:val="18"/>
                <w:lang w:eastAsia="lv-LV"/>
              </w:rPr>
              <w:t>pabalsta pēc katriem pieciem nepārtrauktas izdienas gadiem izmaksai IeM amatpersonām ar speciālajām dienesta pakāpēm (Valsts un pašvaldību institūciju amatpersonu un darbinieku atlīdzības likuma 25.p. ceturtā daļa)</w:t>
            </w:r>
          </w:p>
        </w:tc>
        <w:tc>
          <w:tcPr>
            <w:tcW w:w="1277" w:type="dxa"/>
            <w:tcBorders>
              <w:top w:val="nil"/>
              <w:left w:val="single" w:sz="4" w:space="0" w:color="auto"/>
              <w:bottom w:val="single" w:sz="4" w:space="0" w:color="auto"/>
              <w:right w:val="single" w:sz="4" w:space="0" w:color="auto"/>
            </w:tcBorders>
            <w:shd w:val="clear" w:color="auto" w:fill="auto"/>
          </w:tcPr>
          <w:p w14:paraId="33225D87" w14:textId="77777777" w:rsidR="007C2A3F" w:rsidRPr="00F66CCA" w:rsidRDefault="007C2A3F" w:rsidP="007C2A3F">
            <w:pPr>
              <w:pStyle w:val="tabteksts"/>
              <w:jc w:val="right"/>
              <w:rPr>
                <w:szCs w:val="18"/>
              </w:rPr>
            </w:pPr>
            <w:r w:rsidRPr="00F66CCA">
              <w:rPr>
                <w:color w:val="000000"/>
                <w:szCs w:val="18"/>
              </w:rPr>
              <w:t>426 837</w:t>
            </w:r>
          </w:p>
        </w:tc>
        <w:tc>
          <w:tcPr>
            <w:tcW w:w="1277" w:type="dxa"/>
            <w:tcBorders>
              <w:top w:val="nil"/>
              <w:left w:val="nil"/>
              <w:bottom w:val="single" w:sz="4" w:space="0" w:color="auto"/>
              <w:right w:val="single" w:sz="4" w:space="0" w:color="auto"/>
            </w:tcBorders>
            <w:shd w:val="clear" w:color="auto" w:fill="auto"/>
          </w:tcPr>
          <w:p w14:paraId="486ACB99" w14:textId="77777777" w:rsidR="007C2A3F" w:rsidRPr="00F66CCA" w:rsidRDefault="007C2A3F" w:rsidP="007C2A3F">
            <w:pPr>
              <w:pStyle w:val="tabteksts"/>
              <w:jc w:val="right"/>
              <w:rPr>
                <w:szCs w:val="18"/>
              </w:rPr>
            </w:pPr>
            <w:r w:rsidRPr="00F66CCA">
              <w:rPr>
                <w:color w:val="000000"/>
                <w:szCs w:val="18"/>
              </w:rPr>
              <w:t>604 313</w:t>
            </w:r>
          </w:p>
        </w:tc>
        <w:tc>
          <w:tcPr>
            <w:tcW w:w="1131" w:type="dxa"/>
            <w:tcBorders>
              <w:top w:val="nil"/>
              <w:left w:val="nil"/>
              <w:bottom w:val="single" w:sz="4" w:space="0" w:color="auto"/>
              <w:right w:val="single" w:sz="4" w:space="0" w:color="auto"/>
            </w:tcBorders>
            <w:shd w:val="clear" w:color="auto" w:fill="auto"/>
          </w:tcPr>
          <w:p w14:paraId="44119854" w14:textId="77777777" w:rsidR="007C2A3F" w:rsidRPr="00F66CCA" w:rsidRDefault="007C2A3F" w:rsidP="007C2A3F">
            <w:pPr>
              <w:pStyle w:val="tabteksts"/>
              <w:jc w:val="right"/>
              <w:rPr>
                <w:szCs w:val="18"/>
              </w:rPr>
            </w:pPr>
            <w:r w:rsidRPr="00F66CCA">
              <w:rPr>
                <w:color w:val="000000"/>
                <w:szCs w:val="18"/>
              </w:rPr>
              <w:t>177 476</w:t>
            </w:r>
          </w:p>
        </w:tc>
      </w:tr>
      <w:tr w:rsidR="007C2A3F" w:rsidRPr="00BB2102" w14:paraId="5D3C4DB5" w14:textId="77777777" w:rsidTr="005C1C52">
        <w:trPr>
          <w:trHeight w:val="142"/>
          <w:jc w:val="center"/>
        </w:trPr>
        <w:tc>
          <w:tcPr>
            <w:tcW w:w="5382" w:type="dxa"/>
          </w:tcPr>
          <w:p w14:paraId="1225AF8B" w14:textId="77777777" w:rsidR="007C2A3F" w:rsidRPr="00BB2102" w:rsidRDefault="007C2A3F" w:rsidP="00B37AB4">
            <w:pPr>
              <w:pStyle w:val="tabteksts"/>
              <w:jc w:val="both"/>
              <w:rPr>
                <w:i/>
                <w:szCs w:val="18"/>
                <w:lang w:eastAsia="lv-LV"/>
              </w:rPr>
            </w:pPr>
            <w:r w:rsidRPr="00F66CCA">
              <w:rPr>
                <w:i/>
                <w:szCs w:val="18"/>
                <w:lang w:eastAsia="lv-LV"/>
              </w:rPr>
              <w:t>Samazināti izdevumi pabalsta pēc katriem pieciem nepārtrauktas izdienas</w:t>
            </w:r>
            <w:r>
              <w:rPr>
                <w:i/>
                <w:szCs w:val="18"/>
                <w:lang w:eastAsia="lv-LV"/>
              </w:rPr>
              <w:t xml:space="preserve"> gadiem izmaksas nodrošināšanai</w:t>
            </w:r>
            <w:r w:rsidRPr="00F66CCA">
              <w:rPr>
                <w:i/>
                <w:szCs w:val="18"/>
                <w:lang w:eastAsia="lv-LV"/>
              </w:rPr>
              <w:t xml:space="preserve"> IeM amatpersonām ar speciālajām dienesta pakāpēm</w:t>
            </w:r>
          </w:p>
        </w:tc>
        <w:tc>
          <w:tcPr>
            <w:tcW w:w="1277" w:type="dxa"/>
            <w:tcBorders>
              <w:top w:val="nil"/>
              <w:left w:val="single" w:sz="4" w:space="0" w:color="auto"/>
              <w:bottom w:val="single" w:sz="4" w:space="0" w:color="auto"/>
              <w:right w:val="single" w:sz="4" w:space="0" w:color="auto"/>
            </w:tcBorders>
            <w:shd w:val="clear" w:color="auto" w:fill="auto"/>
          </w:tcPr>
          <w:p w14:paraId="4ACC1C2C" w14:textId="77777777" w:rsidR="007C2A3F" w:rsidRPr="00F66CCA" w:rsidRDefault="007C2A3F" w:rsidP="007C2A3F">
            <w:pPr>
              <w:pStyle w:val="tabteksts"/>
              <w:jc w:val="right"/>
              <w:rPr>
                <w:szCs w:val="18"/>
              </w:rPr>
            </w:pPr>
            <w:r w:rsidRPr="00F66CCA">
              <w:rPr>
                <w:color w:val="000000"/>
                <w:szCs w:val="18"/>
              </w:rPr>
              <w:t>55 189</w:t>
            </w:r>
          </w:p>
        </w:tc>
        <w:tc>
          <w:tcPr>
            <w:tcW w:w="1277" w:type="dxa"/>
            <w:tcBorders>
              <w:top w:val="nil"/>
              <w:left w:val="nil"/>
              <w:bottom w:val="single" w:sz="4" w:space="0" w:color="auto"/>
              <w:right w:val="single" w:sz="4" w:space="0" w:color="auto"/>
            </w:tcBorders>
            <w:shd w:val="clear" w:color="auto" w:fill="auto"/>
          </w:tcPr>
          <w:p w14:paraId="13619210" w14:textId="77777777" w:rsidR="007C2A3F" w:rsidRPr="00F66CCA" w:rsidRDefault="007C2A3F" w:rsidP="007C2A3F">
            <w:pPr>
              <w:pStyle w:val="tabteksts"/>
              <w:jc w:val="center"/>
              <w:rPr>
                <w:szCs w:val="18"/>
              </w:rPr>
            </w:pPr>
            <w:r>
              <w:rPr>
                <w:color w:val="000000"/>
                <w:szCs w:val="18"/>
              </w:rPr>
              <w:t>-</w:t>
            </w:r>
          </w:p>
        </w:tc>
        <w:tc>
          <w:tcPr>
            <w:tcW w:w="1131" w:type="dxa"/>
            <w:tcBorders>
              <w:top w:val="nil"/>
              <w:left w:val="nil"/>
              <w:bottom w:val="single" w:sz="4" w:space="0" w:color="auto"/>
              <w:right w:val="single" w:sz="4" w:space="0" w:color="auto"/>
            </w:tcBorders>
            <w:shd w:val="clear" w:color="auto" w:fill="auto"/>
          </w:tcPr>
          <w:p w14:paraId="212D2DA1" w14:textId="77777777" w:rsidR="007C2A3F" w:rsidRPr="00F66CCA" w:rsidRDefault="007C2A3F" w:rsidP="007C2A3F">
            <w:pPr>
              <w:pStyle w:val="tabteksts"/>
              <w:jc w:val="right"/>
              <w:rPr>
                <w:szCs w:val="18"/>
              </w:rPr>
            </w:pPr>
            <w:r w:rsidRPr="00F66CCA">
              <w:rPr>
                <w:color w:val="000000"/>
                <w:szCs w:val="18"/>
              </w:rPr>
              <w:t>-55 189</w:t>
            </w:r>
          </w:p>
        </w:tc>
      </w:tr>
      <w:tr w:rsidR="007C2A3F" w:rsidRPr="00BB2102" w14:paraId="191603B9" w14:textId="77777777" w:rsidTr="005C1C52">
        <w:trPr>
          <w:trHeight w:val="142"/>
          <w:jc w:val="center"/>
        </w:trPr>
        <w:tc>
          <w:tcPr>
            <w:tcW w:w="5382" w:type="dxa"/>
          </w:tcPr>
          <w:p w14:paraId="6D7DF8E2" w14:textId="77777777" w:rsidR="007C2A3F" w:rsidRPr="00BB2102" w:rsidRDefault="007C2A3F" w:rsidP="00B37AB4">
            <w:pPr>
              <w:pStyle w:val="tabteksts"/>
              <w:jc w:val="both"/>
              <w:rPr>
                <w:i/>
                <w:szCs w:val="18"/>
                <w:lang w:eastAsia="lv-LV"/>
              </w:rPr>
            </w:pPr>
            <w:r w:rsidRPr="00F66CCA">
              <w:rPr>
                <w:i/>
                <w:szCs w:val="18"/>
                <w:lang w:eastAsia="lv-LV"/>
              </w:rPr>
              <w:t>Palielināti izdevumi ilgtermiņa saistību pasākuma “Speciālo ugunsdzēsības un glābšanas transportlīdzekļu iegāde” ietvaros iegādātās ugunsdzēsības autocisternas tehniskajai apkopei garantijas laikā</w:t>
            </w:r>
          </w:p>
        </w:tc>
        <w:tc>
          <w:tcPr>
            <w:tcW w:w="1277" w:type="dxa"/>
            <w:tcBorders>
              <w:top w:val="nil"/>
              <w:left w:val="single" w:sz="4" w:space="0" w:color="auto"/>
              <w:bottom w:val="single" w:sz="4" w:space="0" w:color="auto"/>
              <w:right w:val="single" w:sz="4" w:space="0" w:color="auto"/>
            </w:tcBorders>
            <w:shd w:val="clear" w:color="auto" w:fill="auto"/>
          </w:tcPr>
          <w:p w14:paraId="14C1F808" w14:textId="77777777" w:rsidR="007C2A3F" w:rsidRPr="00F66CC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7054FD2E" w14:textId="77777777" w:rsidR="007C2A3F" w:rsidRPr="00F66CCA" w:rsidRDefault="007C2A3F" w:rsidP="007C2A3F">
            <w:pPr>
              <w:pStyle w:val="tabteksts"/>
              <w:jc w:val="right"/>
              <w:rPr>
                <w:szCs w:val="18"/>
              </w:rPr>
            </w:pPr>
            <w:r w:rsidRPr="00F66CCA">
              <w:rPr>
                <w:color w:val="000000"/>
                <w:szCs w:val="18"/>
              </w:rPr>
              <w:t>1 586</w:t>
            </w:r>
          </w:p>
        </w:tc>
        <w:tc>
          <w:tcPr>
            <w:tcW w:w="1131" w:type="dxa"/>
            <w:tcBorders>
              <w:top w:val="nil"/>
              <w:left w:val="nil"/>
              <w:bottom w:val="single" w:sz="4" w:space="0" w:color="auto"/>
              <w:right w:val="single" w:sz="4" w:space="0" w:color="auto"/>
            </w:tcBorders>
            <w:shd w:val="clear" w:color="auto" w:fill="auto"/>
          </w:tcPr>
          <w:p w14:paraId="0781C959" w14:textId="77777777" w:rsidR="007C2A3F" w:rsidRPr="00F66CCA" w:rsidRDefault="007C2A3F" w:rsidP="007C2A3F">
            <w:pPr>
              <w:pStyle w:val="tabteksts"/>
              <w:jc w:val="right"/>
              <w:rPr>
                <w:szCs w:val="18"/>
              </w:rPr>
            </w:pPr>
            <w:r w:rsidRPr="00F66CCA">
              <w:rPr>
                <w:color w:val="000000"/>
                <w:szCs w:val="18"/>
              </w:rPr>
              <w:t>1 586</w:t>
            </w:r>
          </w:p>
        </w:tc>
      </w:tr>
      <w:tr w:rsidR="007C2A3F" w:rsidRPr="00BB2102" w14:paraId="7C816A60" w14:textId="77777777" w:rsidTr="005C1C52">
        <w:trPr>
          <w:trHeight w:val="142"/>
          <w:jc w:val="center"/>
        </w:trPr>
        <w:tc>
          <w:tcPr>
            <w:tcW w:w="5382" w:type="dxa"/>
          </w:tcPr>
          <w:p w14:paraId="7C998002" w14:textId="77777777" w:rsidR="007C2A3F" w:rsidRPr="00BB2102" w:rsidRDefault="007C2A3F" w:rsidP="00B37AB4">
            <w:pPr>
              <w:pStyle w:val="tabteksts"/>
              <w:jc w:val="both"/>
              <w:rPr>
                <w:i/>
                <w:szCs w:val="18"/>
                <w:lang w:eastAsia="lv-LV"/>
              </w:rPr>
            </w:pPr>
            <w:r w:rsidRPr="00F66CCA">
              <w:rPr>
                <w:i/>
                <w:szCs w:val="18"/>
                <w:lang w:eastAsia="lv-LV"/>
              </w:rPr>
              <w:t>Palielināti izdevumi Pārrobežu sadarbības programmas projekta “CBRN negadījumu seku likvidēšana un piesārņojuma mazināšana Latvijas – Lietuvas pierobežā” ietvaros iegādātās glābšanas tehnikas tehniskajai apkopei</w:t>
            </w:r>
          </w:p>
        </w:tc>
        <w:tc>
          <w:tcPr>
            <w:tcW w:w="1277" w:type="dxa"/>
            <w:tcBorders>
              <w:top w:val="nil"/>
              <w:left w:val="single" w:sz="4" w:space="0" w:color="auto"/>
              <w:bottom w:val="single" w:sz="4" w:space="0" w:color="auto"/>
              <w:right w:val="single" w:sz="4" w:space="0" w:color="auto"/>
            </w:tcBorders>
            <w:shd w:val="clear" w:color="auto" w:fill="auto"/>
          </w:tcPr>
          <w:p w14:paraId="27D0C896" w14:textId="77777777" w:rsidR="007C2A3F" w:rsidRPr="00F66CC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0FABDFB6" w14:textId="77777777" w:rsidR="007C2A3F" w:rsidRPr="00F66CCA" w:rsidRDefault="007C2A3F" w:rsidP="007C2A3F">
            <w:pPr>
              <w:pStyle w:val="tabteksts"/>
              <w:jc w:val="right"/>
              <w:rPr>
                <w:szCs w:val="18"/>
              </w:rPr>
            </w:pPr>
            <w:r w:rsidRPr="00F66CCA">
              <w:rPr>
                <w:color w:val="000000"/>
                <w:szCs w:val="18"/>
              </w:rPr>
              <w:t>1 838</w:t>
            </w:r>
          </w:p>
        </w:tc>
        <w:tc>
          <w:tcPr>
            <w:tcW w:w="1131" w:type="dxa"/>
            <w:tcBorders>
              <w:top w:val="nil"/>
              <w:left w:val="nil"/>
              <w:bottom w:val="single" w:sz="4" w:space="0" w:color="auto"/>
              <w:right w:val="single" w:sz="4" w:space="0" w:color="auto"/>
            </w:tcBorders>
            <w:shd w:val="clear" w:color="auto" w:fill="auto"/>
          </w:tcPr>
          <w:p w14:paraId="4FB20BF4" w14:textId="77777777" w:rsidR="007C2A3F" w:rsidRPr="00F66CCA" w:rsidRDefault="007C2A3F" w:rsidP="007C2A3F">
            <w:pPr>
              <w:pStyle w:val="tabteksts"/>
              <w:jc w:val="right"/>
              <w:rPr>
                <w:szCs w:val="18"/>
              </w:rPr>
            </w:pPr>
            <w:r w:rsidRPr="00F66CCA">
              <w:rPr>
                <w:color w:val="000000"/>
                <w:szCs w:val="18"/>
              </w:rPr>
              <w:t>1 838</w:t>
            </w:r>
          </w:p>
        </w:tc>
      </w:tr>
      <w:tr w:rsidR="007C2A3F" w:rsidRPr="00BB2102" w14:paraId="029EB32A" w14:textId="77777777" w:rsidTr="005C1C52">
        <w:trPr>
          <w:trHeight w:val="142"/>
          <w:jc w:val="center"/>
        </w:trPr>
        <w:tc>
          <w:tcPr>
            <w:tcW w:w="5382" w:type="dxa"/>
          </w:tcPr>
          <w:p w14:paraId="0BDAE3CF" w14:textId="77777777" w:rsidR="007C2A3F" w:rsidRPr="00BB2102" w:rsidRDefault="007C2A3F" w:rsidP="00B37AB4">
            <w:pPr>
              <w:pStyle w:val="tabteksts"/>
              <w:jc w:val="both"/>
              <w:rPr>
                <w:i/>
                <w:szCs w:val="18"/>
                <w:lang w:eastAsia="lv-LV"/>
              </w:rPr>
            </w:pPr>
            <w:r w:rsidRPr="00F66CCA">
              <w:rPr>
                <w:i/>
                <w:szCs w:val="18"/>
                <w:lang w:eastAsia="lv-LV"/>
              </w:rPr>
              <w:t>Palielināti izdevumi Pārrobežu sadarbības programmas projekta “Sadarbība, kapacitātes stiprināšana un kopīga risku mazināšana Latvijas un Lietuvas medicīnas un glābšanas personālam ēku sagruvumu gadījumā” ietvaros iegādātā glābšanas autobusa tehniskajai apkopei</w:t>
            </w:r>
          </w:p>
        </w:tc>
        <w:tc>
          <w:tcPr>
            <w:tcW w:w="1277" w:type="dxa"/>
            <w:tcBorders>
              <w:top w:val="nil"/>
              <w:left w:val="single" w:sz="4" w:space="0" w:color="auto"/>
              <w:bottom w:val="single" w:sz="4" w:space="0" w:color="auto"/>
              <w:right w:val="single" w:sz="4" w:space="0" w:color="auto"/>
            </w:tcBorders>
            <w:shd w:val="clear" w:color="auto" w:fill="auto"/>
          </w:tcPr>
          <w:p w14:paraId="67622449" w14:textId="77777777" w:rsidR="007C2A3F" w:rsidRPr="00F66CC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3B16E52D" w14:textId="77777777" w:rsidR="007C2A3F" w:rsidRPr="00F66CCA" w:rsidRDefault="007C2A3F" w:rsidP="007C2A3F">
            <w:pPr>
              <w:pStyle w:val="tabteksts"/>
              <w:jc w:val="right"/>
              <w:rPr>
                <w:szCs w:val="18"/>
              </w:rPr>
            </w:pPr>
            <w:r w:rsidRPr="00F66CCA">
              <w:rPr>
                <w:color w:val="000000"/>
                <w:szCs w:val="18"/>
              </w:rPr>
              <w:t>335</w:t>
            </w:r>
          </w:p>
        </w:tc>
        <w:tc>
          <w:tcPr>
            <w:tcW w:w="1131" w:type="dxa"/>
            <w:tcBorders>
              <w:top w:val="nil"/>
              <w:left w:val="nil"/>
              <w:bottom w:val="single" w:sz="4" w:space="0" w:color="auto"/>
              <w:right w:val="single" w:sz="4" w:space="0" w:color="auto"/>
            </w:tcBorders>
            <w:shd w:val="clear" w:color="auto" w:fill="auto"/>
          </w:tcPr>
          <w:p w14:paraId="7862D552" w14:textId="77777777" w:rsidR="007C2A3F" w:rsidRPr="00F66CCA" w:rsidRDefault="007C2A3F" w:rsidP="007C2A3F">
            <w:pPr>
              <w:pStyle w:val="tabteksts"/>
              <w:jc w:val="right"/>
              <w:rPr>
                <w:szCs w:val="18"/>
              </w:rPr>
            </w:pPr>
            <w:r w:rsidRPr="00F66CCA">
              <w:rPr>
                <w:color w:val="000000"/>
                <w:szCs w:val="18"/>
              </w:rPr>
              <w:t>335</w:t>
            </w:r>
          </w:p>
        </w:tc>
      </w:tr>
      <w:tr w:rsidR="007C2A3F" w:rsidRPr="00BB2102" w14:paraId="18724364" w14:textId="77777777" w:rsidTr="005C1C52">
        <w:trPr>
          <w:trHeight w:val="142"/>
          <w:jc w:val="center"/>
        </w:trPr>
        <w:tc>
          <w:tcPr>
            <w:tcW w:w="5382" w:type="dxa"/>
          </w:tcPr>
          <w:p w14:paraId="1D4BF5DA" w14:textId="77777777" w:rsidR="007C2A3F" w:rsidRPr="00BB2102" w:rsidRDefault="007C2A3F" w:rsidP="00B37AB4">
            <w:pPr>
              <w:pStyle w:val="tabteksts"/>
              <w:jc w:val="both"/>
              <w:rPr>
                <w:i/>
                <w:szCs w:val="18"/>
                <w:lang w:eastAsia="lv-LV"/>
              </w:rPr>
            </w:pPr>
            <w:r w:rsidRPr="00F66CCA">
              <w:rPr>
                <w:i/>
                <w:szCs w:val="18"/>
                <w:lang w:eastAsia="lv-LV"/>
              </w:rPr>
              <w:t>Palielināti izdevumi Pārrobežu sadarbības programmas “Eiropas teritoriālā sadarbība” projekta “Koordinācijas attīstība un kapacitātes palielināšana glābējiem Baltijas jūras piekrastē” ietvaros iegādātā glābšanas autobusa tehniskajai apkopei</w:t>
            </w:r>
          </w:p>
        </w:tc>
        <w:tc>
          <w:tcPr>
            <w:tcW w:w="1277" w:type="dxa"/>
            <w:tcBorders>
              <w:top w:val="nil"/>
              <w:left w:val="single" w:sz="4" w:space="0" w:color="auto"/>
              <w:bottom w:val="single" w:sz="4" w:space="0" w:color="auto"/>
              <w:right w:val="single" w:sz="4" w:space="0" w:color="auto"/>
            </w:tcBorders>
            <w:shd w:val="clear" w:color="auto" w:fill="auto"/>
          </w:tcPr>
          <w:p w14:paraId="06236A64" w14:textId="77777777" w:rsidR="007C2A3F" w:rsidRPr="00F66CC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17B53FAB" w14:textId="77777777" w:rsidR="007C2A3F" w:rsidRPr="00F66CCA" w:rsidRDefault="007C2A3F" w:rsidP="007C2A3F">
            <w:pPr>
              <w:pStyle w:val="tabteksts"/>
              <w:jc w:val="right"/>
              <w:rPr>
                <w:szCs w:val="18"/>
              </w:rPr>
            </w:pPr>
            <w:r w:rsidRPr="00F66CCA">
              <w:rPr>
                <w:color w:val="000000"/>
                <w:szCs w:val="18"/>
              </w:rPr>
              <w:t>335</w:t>
            </w:r>
          </w:p>
        </w:tc>
        <w:tc>
          <w:tcPr>
            <w:tcW w:w="1131" w:type="dxa"/>
            <w:tcBorders>
              <w:top w:val="nil"/>
              <w:left w:val="nil"/>
              <w:bottom w:val="single" w:sz="4" w:space="0" w:color="auto"/>
              <w:right w:val="single" w:sz="4" w:space="0" w:color="auto"/>
            </w:tcBorders>
            <w:shd w:val="clear" w:color="auto" w:fill="auto"/>
          </w:tcPr>
          <w:p w14:paraId="1F584596" w14:textId="77777777" w:rsidR="007C2A3F" w:rsidRPr="00F66CCA" w:rsidRDefault="007C2A3F" w:rsidP="007C2A3F">
            <w:pPr>
              <w:pStyle w:val="tabteksts"/>
              <w:jc w:val="right"/>
              <w:rPr>
                <w:szCs w:val="18"/>
              </w:rPr>
            </w:pPr>
            <w:r w:rsidRPr="00F66CCA">
              <w:rPr>
                <w:color w:val="000000"/>
                <w:szCs w:val="18"/>
              </w:rPr>
              <w:t>335</w:t>
            </w:r>
          </w:p>
        </w:tc>
      </w:tr>
      <w:tr w:rsidR="007C2A3F" w:rsidRPr="00BB2102" w14:paraId="597FCC14" w14:textId="77777777" w:rsidTr="005C1C52">
        <w:trPr>
          <w:trHeight w:val="142"/>
          <w:jc w:val="center"/>
        </w:trPr>
        <w:tc>
          <w:tcPr>
            <w:tcW w:w="5382" w:type="dxa"/>
          </w:tcPr>
          <w:p w14:paraId="72901A22" w14:textId="77777777" w:rsidR="007C2A3F" w:rsidRPr="00BB2102" w:rsidRDefault="007C2A3F" w:rsidP="006B7754">
            <w:pPr>
              <w:pStyle w:val="tabteksts"/>
              <w:jc w:val="both"/>
              <w:rPr>
                <w:i/>
                <w:szCs w:val="18"/>
                <w:lang w:eastAsia="lv-LV"/>
              </w:rPr>
            </w:pPr>
            <w:r w:rsidRPr="00F66CCA">
              <w:rPr>
                <w:i/>
                <w:szCs w:val="18"/>
                <w:lang w:eastAsia="lv-LV"/>
              </w:rPr>
              <w:t xml:space="preserve">Palielināti izdevumi Pārrobežu sadarbības programmas projekta “Vides risku pārvaldības resursu pilnveidošana pierobežas reģionā, lai efektīvi veiktu vides aizsardzības pasākumus” ietvaros iegādātā </w:t>
            </w:r>
            <w:r w:rsidRPr="00F66CCA">
              <w:rPr>
                <w:i/>
                <w:szCs w:val="18"/>
                <w:lang w:eastAsia="lv-LV"/>
              </w:rPr>
              <w:lastRenderedPageBreak/>
              <w:t xml:space="preserve">glābšanas autobusa un </w:t>
            </w:r>
            <w:proofErr w:type="spellStart"/>
            <w:r w:rsidRPr="00F66CCA">
              <w:rPr>
                <w:i/>
                <w:szCs w:val="18"/>
                <w:lang w:eastAsia="lv-LV"/>
              </w:rPr>
              <w:t>kvadracikla</w:t>
            </w:r>
            <w:proofErr w:type="spellEnd"/>
            <w:r w:rsidRPr="00F66CCA">
              <w:rPr>
                <w:i/>
                <w:szCs w:val="18"/>
                <w:lang w:eastAsia="lv-LV"/>
              </w:rPr>
              <w:t xml:space="preserve"> ar aprīkotu augstspiediena ugunsgrēku dzēšanas iekārtu tehniskajai apkopei</w:t>
            </w:r>
          </w:p>
        </w:tc>
        <w:tc>
          <w:tcPr>
            <w:tcW w:w="1277" w:type="dxa"/>
            <w:tcBorders>
              <w:top w:val="nil"/>
              <w:left w:val="single" w:sz="4" w:space="0" w:color="auto"/>
              <w:bottom w:val="single" w:sz="4" w:space="0" w:color="auto"/>
              <w:right w:val="single" w:sz="4" w:space="0" w:color="auto"/>
            </w:tcBorders>
            <w:shd w:val="clear" w:color="auto" w:fill="auto"/>
          </w:tcPr>
          <w:p w14:paraId="1D477D25" w14:textId="77777777" w:rsidR="007C2A3F" w:rsidRPr="00F66CCA" w:rsidRDefault="007C2A3F" w:rsidP="007C2A3F">
            <w:pPr>
              <w:pStyle w:val="tabteksts"/>
              <w:jc w:val="center"/>
              <w:rPr>
                <w:szCs w:val="18"/>
              </w:rPr>
            </w:pPr>
            <w:r>
              <w:rPr>
                <w:color w:val="000000"/>
                <w:szCs w:val="18"/>
              </w:rPr>
              <w:lastRenderedPageBreak/>
              <w:t>-</w:t>
            </w:r>
          </w:p>
        </w:tc>
        <w:tc>
          <w:tcPr>
            <w:tcW w:w="1277" w:type="dxa"/>
            <w:tcBorders>
              <w:top w:val="nil"/>
              <w:left w:val="nil"/>
              <w:bottom w:val="single" w:sz="4" w:space="0" w:color="auto"/>
              <w:right w:val="single" w:sz="4" w:space="0" w:color="auto"/>
            </w:tcBorders>
            <w:shd w:val="clear" w:color="auto" w:fill="auto"/>
          </w:tcPr>
          <w:p w14:paraId="5A98B268" w14:textId="77777777" w:rsidR="007C2A3F" w:rsidRPr="00F66CCA" w:rsidRDefault="007C2A3F" w:rsidP="007C2A3F">
            <w:pPr>
              <w:pStyle w:val="tabteksts"/>
              <w:jc w:val="right"/>
              <w:rPr>
                <w:szCs w:val="18"/>
              </w:rPr>
            </w:pPr>
            <w:r w:rsidRPr="00F66CCA">
              <w:rPr>
                <w:color w:val="000000"/>
                <w:szCs w:val="18"/>
              </w:rPr>
              <w:t>8 454</w:t>
            </w:r>
          </w:p>
        </w:tc>
        <w:tc>
          <w:tcPr>
            <w:tcW w:w="1131" w:type="dxa"/>
            <w:tcBorders>
              <w:top w:val="nil"/>
              <w:left w:val="nil"/>
              <w:bottom w:val="single" w:sz="4" w:space="0" w:color="auto"/>
              <w:right w:val="single" w:sz="4" w:space="0" w:color="auto"/>
            </w:tcBorders>
            <w:shd w:val="clear" w:color="auto" w:fill="auto"/>
          </w:tcPr>
          <w:p w14:paraId="2F0121F0" w14:textId="77777777" w:rsidR="007C2A3F" w:rsidRPr="00F66CCA" w:rsidRDefault="007C2A3F" w:rsidP="007C2A3F">
            <w:pPr>
              <w:pStyle w:val="tabteksts"/>
              <w:jc w:val="right"/>
              <w:rPr>
                <w:szCs w:val="18"/>
              </w:rPr>
            </w:pPr>
            <w:r w:rsidRPr="00F66CCA">
              <w:rPr>
                <w:color w:val="000000"/>
                <w:szCs w:val="18"/>
              </w:rPr>
              <w:t>8 454</w:t>
            </w:r>
          </w:p>
        </w:tc>
      </w:tr>
      <w:tr w:rsidR="007C2A3F" w:rsidRPr="00BB2102" w14:paraId="095A09EC" w14:textId="77777777" w:rsidTr="005C1C52">
        <w:trPr>
          <w:trHeight w:val="142"/>
          <w:jc w:val="center"/>
        </w:trPr>
        <w:tc>
          <w:tcPr>
            <w:tcW w:w="5382" w:type="dxa"/>
          </w:tcPr>
          <w:p w14:paraId="16C4F795" w14:textId="77777777" w:rsidR="007C2A3F" w:rsidRPr="00C37BE0" w:rsidRDefault="007C2A3F" w:rsidP="006B7754">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Borders>
              <w:top w:val="nil"/>
              <w:left w:val="single" w:sz="4" w:space="0" w:color="auto"/>
              <w:bottom w:val="single" w:sz="4" w:space="0" w:color="auto"/>
              <w:right w:val="single" w:sz="4" w:space="0" w:color="auto"/>
            </w:tcBorders>
            <w:shd w:val="clear" w:color="auto" w:fill="auto"/>
          </w:tcPr>
          <w:p w14:paraId="1D5ABA37" w14:textId="77777777" w:rsidR="007C2A3F" w:rsidRPr="00C37BE0" w:rsidRDefault="007C2A3F" w:rsidP="007C2A3F">
            <w:pPr>
              <w:pStyle w:val="tabteksts"/>
              <w:jc w:val="right"/>
              <w:rPr>
                <w:szCs w:val="18"/>
              </w:rPr>
            </w:pPr>
            <w:r w:rsidRPr="00C37BE0">
              <w:rPr>
                <w:color w:val="000000"/>
                <w:szCs w:val="18"/>
              </w:rPr>
              <w:t>200 882</w:t>
            </w:r>
          </w:p>
        </w:tc>
        <w:tc>
          <w:tcPr>
            <w:tcW w:w="1277" w:type="dxa"/>
            <w:tcBorders>
              <w:top w:val="nil"/>
              <w:left w:val="nil"/>
              <w:bottom w:val="single" w:sz="4" w:space="0" w:color="auto"/>
              <w:right w:val="single" w:sz="4" w:space="0" w:color="auto"/>
            </w:tcBorders>
            <w:shd w:val="clear" w:color="auto" w:fill="auto"/>
          </w:tcPr>
          <w:p w14:paraId="3CA69477" w14:textId="77777777" w:rsidR="007C2A3F" w:rsidRPr="00C37BE0" w:rsidRDefault="007C2A3F" w:rsidP="007C2A3F">
            <w:pPr>
              <w:pStyle w:val="tabteksts"/>
              <w:jc w:val="center"/>
              <w:rPr>
                <w:szCs w:val="18"/>
              </w:rPr>
            </w:pPr>
            <w:r w:rsidRPr="00C37BE0">
              <w:rPr>
                <w:color w:val="000000"/>
                <w:szCs w:val="18"/>
              </w:rPr>
              <w:t>-</w:t>
            </w:r>
          </w:p>
        </w:tc>
        <w:tc>
          <w:tcPr>
            <w:tcW w:w="1131" w:type="dxa"/>
            <w:tcBorders>
              <w:top w:val="nil"/>
              <w:left w:val="nil"/>
              <w:bottom w:val="single" w:sz="4" w:space="0" w:color="auto"/>
              <w:right w:val="single" w:sz="4" w:space="0" w:color="auto"/>
            </w:tcBorders>
            <w:shd w:val="clear" w:color="auto" w:fill="auto"/>
          </w:tcPr>
          <w:p w14:paraId="5D9A73D1" w14:textId="77777777" w:rsidR="007C2A3F" w:rsidRPr="00F66CCA" w:rsidRDefault="007C2A3F" w:rsidP="007C2A3F">
            <w:pPr>
              <w:pStyle w:val="tabteksts"/>
              <w:jc w:val="right"/>
              <w:rPr>
                <w:szCs w:val="18"/>
              </w:rPr>
            </w:pPr>
            <w:r w:rsidRPr="00C37BE0">
              <w:rPr>
                <w:color w:val="000000"/>
                <w:szCs w:val="18"/>
              </w:rPr>
              <w:t>-200 882</w:t>
            </w:r>
          </w:p>
        </w:tc>
      </w:tr>
      <w:tr w:rsidR="007C2A3F" w:rsidRPr="00BB2102" w14:paraId="3C90668C" w14:textId="77777777" w:rsidTr="005C1C52">
        <w:trPr>
          <w:trHeight w:val="142"/>
          <w:jc w:val="center"/>
        </w:trPr>
        <w:tc>
          <w:tcPr>
            <w:tcW w:w="5382" w:type="dxa"/>
          </w:tcPr>
          <w:p w14:paraId="5E3B52E9" w14:textId="77777777" w:rsidR="007C2A3F" w:rsidRPr="00BB2102" w:rsidRDefault="007C2A3F" w:rsidP="00DA2F88">
            <w:pPr>
              <w:pStyle w:val="tabteksts"/>
              <w:ind w:left="171"/>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14:paraId="24E8ACFB" w14:textId="77777777" w:rsidR="007C2A3F" w:rsidRPr="00BB2102" w:rsidRDefault="007C2A3F" w:rsidP="007C2A3F">
            <w:pPr>
              <w:pStyle w:val="tabteksts"/>
              <w:jc w:val="right"/>
              <w:rPr>
                <w:szCs w:val="18"/>
              </w:rPr>
            </w:pPr>
            <w:r w:rsidRPr="004C17DA">
              <w:rPr>
                <w:szCs w:val="18"/>
              </w:rPr>
              <w:t>33 920</w:t>
            </w:r>
          </w:p>
        </w:tc>
        <w:tc>
          <w:tcPr>
            <w:tcW w:w="1277" w:type="dxa"/>
          </w:tcPr>
          <w:p w14:paraId="0D40E816" w14:textId="77777777" w:rsidR="007C2A3F" w:rsidRPr="00BB2102" w:rsidRDefault="007C2A3F" w:rsidP="007C2A3F">
            <w:pPr>
              <w:pStyle w:val="tabteksts"/>
              <w:jc w:val="right"/>
              <w:rPr>
                <w:szCs w:val="18"/>
              </w:rPr>
            </w:pPr>
            <w:r w:rsidRPr="00767FC9">
              <w:rPr>
                <w:szCs w:val="18"/>
              </w:rPr>
              <w:t>2 408 498</w:t>
            </w:r>
          </w:p>
        </w:tc>
        <w:tc>
          <w:tcPr>
            <w:tcW w:w="1131" w:type="dxa"/>
          </w:tcPr>
          <w:p w14:paraId="0E1451BD" w14:textId="77777777" w:rsidR="007C2A3F" w:rsidRPr="00BB2102" w:rsidRDefault="007C2A3F" w:rsidP="007C2A3F">
            <w:pPr>
              <w:pStyle w:val="tabteksts"/>
              <w:jc w:val="right"/>
              <w:rPr>
                <w:szCs w:val="18"/>
              </w:rPr>
            </w:pPr>
            <w:r w:rsidRPr="00767FC9">
              <w:rPr>
                <w:szCs w:val="18"/>
              </w:rPr>
              <w:t>2 374 578</w:t>
            </w:r>
          </w:p>
        </w:tc>
      </w:tr>
      <w:tr w:rsidR="007C2A3F" w:rsidRPr="00BB2102" w14:paraId="25525820" w14:textId="77777777" w:rsidTr="005C1C52">
        <w:trPr>
          <w:trHeight w:val="142"/>
          <w:jc w:val="center"/>
        </w:trPr>
        <w:tc>
          <w:tcPr>
            <w:tcW w:w="5382" w:type="dxa"/>
          </w:tcPr>
          <w:p w14:paraId="0ABAED1E" w14:textId="3896D7F6" w:rsidR="007C2A3F" w:rsidRPr="00BB2102" w:rsidRDefault="007C2A3F" w:rsidP="00DA2F88">
            <w:pPr>
              <w:pStyle w:val="tabteksts"/>
              <w:jc w:val="both"/>
              <w:rPr>
                <w:i/>
                <w:szCs w:val="18"/>
                <w:lang w:eastAsia="lv-LV"/>
              </w:rPr>
            </w:pPr>
            <w:r w:rsidRPr="004C17DA">
              <w:rPr>
                <w:i/>
                <w:szCs w:val="18"/>
                <w:lang w:eastAsia="lv-LV"/>
              </w:rPr>
              <w:t>Iekšējā līdzekļu pārda</w:t>
            </w:r>
            <w:r w:rsidR="00DA2F88">
              <w:rPr>
                <w:i/>
                <w:szCs w:val="18"/>
                <w:lang w:eastAsia="lv-LV"/>
              </w:rPr>
              <w:t>le no apakšprogrammas 02.03.00 “</w:t>
            </w:r>
            <w:r w:rsidRPr="004C17DA">
              <w:rPr>
                <w:i/>
                <w:szCs w:val="18"/>
                <w:lang w:eastAsia="lv-LV"/>
              </w:rPr>
              <w:t>Vienotās sakaru un informācijas sistēmas uzturēšana un vadība</w:t>
            </w:r>
            <w:r w:rsidR="00DA2F88">
              <w:rPr>
                <w:i/>
                <w:szCs w:val="18"/>
                <w:lang w:eastAsia="lv-LV"/>
              </w:rPr>
              <w:t>”</w:t>
            </w:r>
            <w:r w:rsidRPr="004C17DA">
              <w:rPr>
                <w:i/>
                <w:szCs w:val="18"/>
                <w:lang w:eastAsia="lv-LV"/>
              </w:rPr>
              <w:t xml:space="preserve">, lai nodrošinātu stacionāri uzstādīto zilo </w:t>
            </w:r>
            <w:proofErr w:type="spellStart"/>
            <w:r w:rsidRPr="004C17DA">
              <w:rPr>
                <w:i/>
                <w:szCs w:val="18"/>
                <w:lang w:eastAsia="lv-LV"/>
              </w:rPr>
              <w:t>bākuguņu</w:t>
            </w:r>
            <w:proofErr w:type="spellEnd"/>
            <w:r w:rsidRPr="004C17DA">
              <w:rPr>
                <w:i/>
                <w:szCs w:val="18"/>
                <w:lang w:eastAsia="lv-LV"/>
              </w:rPr>
              <w:t xml:space="preserve"> un speciālo skaņas iekārtu uzturēšanu un remontu atbilstoši IeM IC un VUGD 2020.gada 5.martā noslēgtajai vienošanai par funkciju pārdali </w:t>
            </w:r>
          </w:p>
        </w:tc>
        <w:tc>
          <w:tcPr>
            <w:tcW w:w="1277" w:type="dxa"/>
            <w:tcBorders>
              <w:top w:val="nil"/>
              <w:left w:val="single" w:sz="4" w:space="0" w:color="auto"/>
              <w:bottom w:val="single" w:sz="4" w:space="0" w:color="auto"/>
              <w:right w:val="single" w:sz="4" w:space="0" w:color="auto"/>
            </w:tcBorders>
            <w:shd w:val="clear" w:color="auto" w:fill="auto"/>
          </w:tcPr>
          <w:p w14:paraId="40274CB9" w14:textId="77777777" w:rsidR="007C2A3F" w:rsidRPr="004C17D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3EB73138" w14:textId="77777777" w:rsidR="007C2A3F" w:rsidRPr="004C17DA" w:rsidRDefault="007C2A3F" w:rsidP="007C2A3F">
            <w:pPr>
              <w:pStyle w:val="tabteksts"/>
              <w:jc w:val="right"/>
              <w:rPr>
                <w:szCs w:val="18"/>
              </w:rPr>
            </w:pPr>
            <w:r w:rsidRPr="004C17DA">
              <w:rPr>
                <w:color w:val="000000"/>
                <w:szCs w:val="18"/>
              </w:rPr>
              <w:t>6 000</w:t>
            </w:r>
          </w:p>
        </w:tc>
        <w:tc>
          <w:tcPr>
            <w:tcW w:w="1131" w:type="dxa"/>
            <w:tcBorders>
              <w:top w:val="nil"/>
              <w:left w:val="nil"/>
              <w:bottom w:val="single" w:sz="4" w:space="0" w:color="auto"/>
              <w:right w:val="single" w:sz="4" w:space="0" w:color="auto"/>
            </w:tcBorders>
            <w:shd w:val="clear" w:color="auto" w:fill="auto"/>
          </w:tcPr>
          <w:p w14:paraId="14E80D49" w14:textId="77777777" w:rsidR="007C2A3F" w:rsidRPr="004C17DA" w:rsidRDefault="007C2A3F" w:rsidP="007C2A3F">
            <w:pPr>
              <w:pStyle w:val="tabteksts"/>
              <w:jc w:val="right"/>
              <w:rPr>
                <w:szCs w:val="18"/>
              </w:rPr>
            </w:pPr>
            <w:r w:rsidRPr="004C17DA">
              <w:rPr>
                <w:color w:val="000000"/>
                <w:szCs w:val="18"/>
              </w:rPr>
              <w:t>6 000</w:t>
            </w:r>
          </w:p>
        </w:tc>
      </w:tr>
      <w:tr w:rsidR="007C2A3F" w:rsidRPr="00BB2102" w14:paraId="79425428" w14:textId="77777777" w:rsidTr="005C1C52">
        <w:trPr>
          <w:trHeight w:val="142"/>
          <w:jc w:val="center"/>
        </w:trPr>
        <w:tc>
          <w:tcPr>
            <w:tcW w:w="5382" w:type="dxa"/>
          </w:tcPr>
          <w:p w14:paraId="630B9CB7" w14:textId="5218374F" w:rsidR="007C2A3F" w:rsidRPr="00BB2102" w:rsidRDefault="007C2A3F" w:rsidP="00DA2F88">
            <w:pPr>
              <w:pStyle w:val="tabteksts"/>
              <w:jc w:val="both"/>
              <w:rPr>
                <w:i/>
                <w:szCs w:val="18"/>
                <w:lang w:eastAsia="lv-LV"/>
              </w:rPr>
            </w:pPr>
            <w:r w:rsidRPr="004C17DA">
              <w:rPr>
                <w:i/>
                <w:szCs w:val="18"/>
                <w:lang w:eastAsia="lv-LV"/>
              </w:rPr>
              <w:t>Iekšējā līdzekļu pārda</w:t>
            </w:r>
            <w:r w:rsidR="00DA2F88">
              <w:rPr>
                <w:i/>
                <w:szCs w:val="18"/>
                <w:lang w:eastAsia="lv-LV"/>
              </w:rPr>
              <w:t>le no apakšprogrammas 06.01.00 “</w:t>
            </w:r>
            <w:r w:rsidRPr="004C17DA">
              <w:rPr>
                <w:i/>
                <w:szCs w:val="18"/>
                <w:lang w:eastAsia="lv-LV"/>
              </w:rPr>
              <w:t>Valsts policija</w:t>
            </w:r>
            <w:r w:rsidR="00DA2F88">
              <w:rPr>
                <w:i/>
                <w:szCs w:val="18"/>
                <w:lang w:eastAsia="lv-LV"/>
              </w:rPr>
              <w:t>”</w:t>
            </w:r>
            <w:r w:rsidRPr="004C17DA">
              <w:rPr>
                <w:i/>
                <w:szCs w:val="18"/>
                <w:lang w:eastAsia="lv-LV"/>
              </w:rPr>
              <w:t>, lai vienotā ārkārt</w:t>
            </w:r>
            <w:r w:rsidR="00DA2F88">
              <w:rPr>
                <w:i/>
                <w:szCs w:val="18"/>
                <w:lang w:eastAsia="lv-LV"/>
              </w:rPr>
              <w:t>as palīdzības izsaukuma numura “</w:t>
            </w:r>
            <w:r w:rsidRPr="004C17DA">
              <w:rPr>
                <w:i/>
                <w:szCs w:val="18"/>
                <w:lang w:eastAsia="lv-LV"/>
              </w:rPr>
              <w:t>112</w:t>
            </w:r>
            <w:r w:rsidR="00DA2F88">
              <w:rPr>
                <w:i/>
                <w:szCs w:val="18"/>
                <w:lang w:eastAsia="lv-LV"/>
              </w:rPr>
              <w:t>”</w:t>
            </w:r>
            <w:r w:rsidRPr="004C17DA">
              <w:rPr>
                <w:i/>
                <w:szCs w:val="18"/>
                <w:lang w:eastAsia="lv-LV"/>
              </w:rPr>
              <w:t xml:space="preserve"> darbības nodrošināšanai </w:t>
            </w:r>
            <w:r w:rsidRPr="00326527">
              <w:rPr>
                <w:i/>
                <w:szCs w:val="18"/>
                <w:lang w:eastAsia="lv-LV"/>
              </w:rPr>
              <w:t>pakāpeniski ieviestu Valsts ugunsdzēsības un glābšanas dienestā 75 papildu dispečeru amata vietas no 2020. – 2022. gadam</w:t>
            </w:r>
          </w:p>
        </w:tc>
        <w:tc>
          <w:tcPr>
            <w:tcW w:w="1277" w:type="dxa"/>
            <w:tcBorders>
              <w:top w:val="nil"/>
              <w:left w:val="single" w:sz="4" w:space="0" w:color="auto"/>
              <w:bottom w:val="single" w:sz="4" w:space="0" w:color="auto"/>
              <w:right w:val="single" w:sz="4" w:space="0" w:color="auto"/>
            </w:tcBorders>
            <w:shd w:val="clear" w:color="auto" w:fill="auto"/>
          </w:tcPr>
          <w:p w14:paraId="4F87F132" w14:textId="77777777" w:rsidR="007C2A3F" w:rsidRPr="004C17D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2D3CE767" w14:textId="77777777" w:rsidR="007C2A3F" w:rsidRPr="004C17DA" w:rsidRDefault="007C2A3F" w:rsidP="007C2A3F">
            <w:pPr>
              <w:pStyle w:val="tabteksts"/>
              <w:jc w:val="right"/>
              <w:rPr>
                <w:szCs w:val="18"/>
              </w:rPr>
            </w:pPr>
            <w:r w:rsidRPr="004C17DA">
              <w:rPr>
                <w:color w:val="000000"/>
                <w:szCs w:val="18"/>
              </w:rPr>
              <w:t>573 203</w:t>
            </w:r>
          </w:p>
        </w:tc>
        <w:tc>
          <w:tcPr>
            <w:tcW w:w="1131" w:type="dxa"/>
            <w:tcBorders>
              <w:top w:val="nil"/>
              <w:left w:val="nil"/>
              <w:bottom w:val="single" w:sz="4" w:space="0" w:color="auto"/>
              <w:right w:val="single" w:sz="4" w:space="0" w:color="auto"/>
            </w:tcBorders>
            <w:shd w:val="clear" w:color="auto" w:fill="auto"/>
          </w:tcPr>
          <w:p w14:paraId="148624E6" w14:textId="77777777" w:rsidR="007C2A3F" w:rsidRPr="004C17DA" w:rsidRDefault="007C2A3F" w:rsidP="007C2A3F">
            <w:pPr>
              <w:pStyle w:val="tabteksts"/>
              <w:jc w:val="right"/>
              <w:rPr>
                <w:szCs w:val="18"/>
              </w:rPr>
            </w:pPr>
            <w:r w:rsidRPr="004C17DA">
              <w:rPr>
                <w:color w:val="000000"/>
                <w:szCs w:val="18"/>
              </w:rPr>
              <w:t>573 203</w:t>
            </w:r>
          </w:p>
        </w:tc>
      </w:tr>
      <w:tr w:rsidR="007C2A3F" w:rsidRPr="00BB2102" w14:paraId="67C91F49" w14:textId="77777777" w:rsidTr="005C1C52">
        <w:trPr>
          <w:trHeight w:val="142"/>
          <w:jc w:val="center"/>
        </w:trPr>
        <w:tc>
          <w:tcPr>
            <w:tcW w:w="5382" w:type="dxa"/>
          </w:tcPr>
          <w:p w14:paraId="00A3831D" w14:textId="538EDD35" w:rsidR="007C2A3F" w:rsidRPr="00BB2102" w:rsidRDefault="007C2A3F" w:rsidP="00DA2F88">
            <w:pPr>
              <w:pStyle w:val="tabteksts"/>
              <w:jc w:val="both"/>
              <w:rPr>
                <w:i/>
                <w:szCs w:val="18"/>
                <w:lang w:eastAsia="lv-LV"/>
              </w:rPr>
            </w:pPr>
            <w:r w:rsidRPr="004C17DA">
              <w:rPr>
                <w:i/>
                <w:szCs w:val="18"/>
                <w:lang w:eastAsia="lv-LV"/>
              </w:rPr>
              <w:t>Iekšējā līdzekļu pārd</w:t>
            </w:r>
            <w:r w:rsidR="00DA2F88">
              <w:rPr>
                <w:i/>
                <w:szCs w:val="18"/>
                <w:lang w:eastAsia="lv-LV"/>
              </w:rPr>
              <w:t>ale uz apakšprogrammu 38.05.00 “</w:t>
            </w:r>
            <w:r w:rsidRPr="004C17DA">
              <w:rPr>
                <w:i/>
                <w:szCs w:val="18"/>
                <w:lang w:eastAsia="lv-LV"/>
              </w:rPr>
              <w:t>Veselības aprūpe un fiziskā sagatavotība</w:t>
            </w:r>
            <w:r w:rsidR="00DA2F88">
              <w:rPr>
                <w:i/>
                <w:szCs w:val="18"/>
                <w:lang w:eastAsia="lv-LV"/>
              </w:rPr>
              <w:t>”</w:t>
            </w:r>
            <w:r w:rsidRPr="004C17DA">
              <w:rPr>
                <w:i/>
                <w:szCs w:val="18"/>
                <w:lang w:eastAsia="lv-LV"/>
              </w:rPr>
              <w:t>, lai profesionālajiem sportistiem, kuri dienē iekšlietu sistēmā un ir nodarbināti IeM veselības un sporta centrā, nodrošinātu likuma “Par valsts sociālo apdrošināšanu” 14.panta 20.daļā noteiktās mēnešalgas atbilstību VSAOI objekta apmēram -</w:t>
            </w:r>
            <w:r>
              <w:rPr>
                <w:i/>
                <w:szCs w:val="18"/>
                <w:lang w:eastAsia="lv-LV"/>
              </w:rPr>
              <w:t xml:space="preserve"> </w:t>
            </w:r>
            <w:r w:rsidRPr="004C17DA">
              <w:rPr>
                <w:i/>
                <w:szCs w:val="18"/>
                <w:lang w:eastAsia="lv-LV"/>
              </w:rPr>
              <w:t>860 euro mēnesī</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BE99753" w14:textId="77777777" w:rsidR="007C2A3F" w:rsidRPr="004C17DA" w:rsidRDefault="007C2A3F" w:rsidP="007C2A3F">
            <w:pPr>
              <w:pStyle w:val="tabteksts"/>
              <w:jc w:val="right"/>
              <w:rPr>
                <w:szCs w:val="18"/>
              </w:rPr>
            </w:pPr>
            <w:r w:rsidRPr="004C17DA">
              <w:rPr>
                <w:color w:val="000000"/>
                <w:szCs w:val="18"/>
              </w:rPr>
              <w:t>33 920</w:t>
            </w:r>
          </w:p>
        </w:tc>
        <w:tc>
          <w:tcPr>
            <w:tcW w:w="1277" w:type="dxa"/>
            <w:tcBorders>
              <w:top w:val="single" w:sz="4" w:space="0" w:color="auto"/>
              <w:left w:val="nil"/>
              <w:bottom w:val="single" w:sz="4" w:space="0" w:color="auto"/>
              <w:right w:val="single" w:sz="4" w:space="0" w:color="auto"/>
            </w:tcBorders>
            <w:shd w:val="clear" w:color="auto" w:fill="auto"/>
          </w:tcPr>
          <w:p w14:paraId="6B5F0FEF" w14:textId="77777777" w:rsidR="007C2A3F" w:rsidRPr="004C17DA" w:rsidRDefault="007C2A3F" w:rsidP="007C2A3F">
            <w:pPr>
              <w:pStyle w:val="tabteksts"/>
              <w:jc w:val="center"/>
              <w:rPr>
                <w:szCs w:val="18"/>
              </w:rPr>
            </w:pPr>
            <w:r>
              <w:rPr>
                <w:color w:val="000000"/>
                <w:szCs w:val="18"/>
              </w:rPr>
              <w:t>-</w:t>
            </w:r>
          </w:p>
        </w:tc>
        <w:tc>
          <w:tcPr>
            <w:tcW w:w="1131" w:type="dxa"/>
            <w:tcBorders>
              <w:top w:val="single" w:sz="4" w:space="0" w:color="auto"/>
              <w:left w:val="nil"/>
              <w:bottom w:val="single" w:sz="4" w:space="0" w:color="auto"/>
              <w:right w:val="single" w:sz="4" w:space="0" w:color="auto"/>
            </w:tcBorders>
            <w:shd w:val="clear" w:color="auto" w:fill="auto"/>
          </w:tcPr>
          <w:p w14:paraId="38F345CA" w14:textId="77777777" w:rsidR="007C2A3F" w:rsidRPr="004C17DA" w:rsidRDefault="007C2A3F" w:rsidP="007C2A3F">
            <w:pPr>
              <w:pStyle w:val="tabteksts"/>
              <w:jc w:val="right"/>
              <w:rPr>
                <w:szCs w:val="18"/>
              </w:rPr>
            </w:pPr>
            <w:r w:rsidRPr="004C17DA">
              <w:rPr>
                <w:color w:val="000000"/>
                <w:szCs w:val="18"/>
              </w:rPr>
              <w:t>-33 920</w:t>
            </w:r>
          </w:p>
        </w:tc>
      </w:tr>
      <w:tr w:rsidR="007C2A3F" w:rsidRPr="00BB2102" w14:paraId="077E64EC" w14:textId="77777777" w:rsidTr="005C1C52">
        <w:trPr>
          <w:trHeight w:val="142"/>
          <w:jc w:val="center"/>
        </w:trPr>
        <w:tc>
          <w:tcPr>
            <w:tcW w:w="5382" w:type="dxa"/>
          </w:tcPr>
          <w:p w14:paraId="29C2299C" w14:textId="07517EFD" w:rsidR="007C2A3F" w:rsidRPr="004C17DA" w:rsidRDefault="007C2A3F" w:rsidP="00DA2F88">
            <w:pPr>
              <w:pStyle w:val="tabteksts"/>
              <w:jc w:val="both"/>
              <w:rPr>
                <w:i/>
                <w:szCs w:val="18"/>
                <w:lang w:eastAsia="lv-LV"/>
              </w:rPr>
            </w:pPr>
            <w:r w:rsidRPr="00767FC9">
              <w:rPr>
                <w:i/>
                <w:szCs w:val="18"/>
                <w:lang w:eastAsia="lv-LV"/>
              </w:rPr>
              <w:t xml:space="preserve">Iekšējā līdzekļu pārdale </w:t>
            </w:r>
            <w:r>
              <w:rPr>
                <w:i/>
                <w:szCs w:val="18"/>
                <w:lang w:eastAsia="lv-LV"/>
              </w:rPr>
              <w:t>no</w:t>
            </w:r>
            <w:r w:rsidRPr="00767FC9">
              <w:rPr>
                <w:i/>
                <w:szCs w:val="18"/>
                <w:lang w:eastAsia="lv-LV"/>
              </w:rPr>
              <w:t xml:space="preserve"> apakšprogramm</w:t>
            </w:r>
            <w:r>
              <w:rPr>
                <w:i/>
                <w:szCs w:val="18"/>
                <w:lang w:eastAsia="lv-LV"/>
              </w:rPr>
              <w:t xml:space="preserve">as </w:t>
            </w:r>
            <w:r w:rsidR="00DA2F88">
              <w:rPr>
                <w:i/>
                <w:szCs w:val="18"/>
                <w:lang w:eastAsia="lv-LV"/>
              </w:rPr>
              <w:t>40.02.00 “</w:t>
            </w:r>
            <w:r w:rsidRPr="00767FC9">
              <w:rPr>
                <w:i/>
                <w:szCs w:val="18"/>
                <w:lang w:eastAsia="lv-LV"/>
              </w:rPr>
              <w:t>Nekustamais īpašums un centralizētais iepirkums</w:t>
            </w:r>
            <w:r w:rsidR="00DA2F88">
              <w:rPr>
                <w:i/>
                <w:szCs w:val="18"/>
                <w:lang w:eastAsia="lv-LV"/>
              </w:rPr>
              <w:t>”</w:t>
            </w:r>
            <w:r w:rsidRPr="00767FC9">
              <w:rPr>
                <w:i/>
                <w:szCs w:val="18"/>
                <w:lang w:eastAsia="lv-LV"/>
              </w:rPr>
              <w:t>, lai nodrošinātu ugunsdzēsības depo izveidi Ādažos</w:t>
            </w:r>
          </w:p>
        </w:tc>
        <w:tc>
          <w:tcPr>
            <w:tcW w:w="1277" w:type="dxa"/>
            <w:tcBorders>
              <w:top w:val="nil"/>
              <w:left w:val="single" w:sz="4" w:space="0" w:color="auto"/>
              <w:bottom w:val="single" w:sz="4" w:space="0" w:color="auto"/>
              <w:right w:val="single" w:sz="4" w:space="0" w:color="auto"/>
            </w:tcBorders>
            <w:shd w:val="clear" w:color="auto" w:fill="auto"/>
          </w:tcPr>
          <w:p w14:paraId="18C30357" w14:textId="77777777" w:rsidR="007C2A3F" w:rsidRDefault="007C2A3F" w:rsidP="007C2A3F">
            <w:pPr>
              <w:pStyle w:val="tabteksts"/>
              <w:jc w:val="center"/>
              <w:rPr>
                <w:color w:val="000000"/>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0C63E6E4" w14:textId="77777777" w:rsidR="007C2A3F" w:rsidRPr="004C17DA" w:rsidRDefault="007C2A3F" w:rsidP="007C2A3F">
            <w:pPr>
              <w:pStyle w:val="tabteksts"/>
              <w:jc w:val="right"/>
              <w:rPr>
                <w:color w:val="000000"/>
                <w:szCs w:val="18"/>
              </w:rPr>
            </w:pPr>
            <w:r w:rsidRPr="00767FC9">
              <w:rPr>
                <w:color w:val="000000"/>
                <w:szCs w:val="18"/>
              </w:rPr>
              <w:t>1 829 295</w:t>
            </w:r>
          </w:p>
        </w:tc>
        <w:tc>
          <w:tcPr>
            <w:tcW w:w="1131" w:type="dxa"/>
            <w:tcBorders>
              <w:top w:val="nil"/>
              <w:left w:val="nil"/>
              <w:bottom w:val="single" w:sz="4" w:space="0" w:color="auto"/>
              <w:right w:val="single" w:sz="4" w:space="0" w:color="auto"/>
            </w:tcBorders>
            <w:shd w:val="clear" w:color="auto" w:fill="auto"/>
          </w:tcPr>
          <w:p w14:paraId="6F9D7AD6" w14:textId="77777777" w:rsidR="007C2A3F" w:rsidRPr="004C17DA" w:rsidRDefault="007C2A3F" w:rsidP="007C2A3F">
            <w:pPr>
              <w:pStyle w:val="tabteksts"/>
              <w:jc w:val="right"/>
              <w:rPr>
                <w:color w:val="000000"/>
                <w:szCs w:val="18"/>
              </w:rPr>
            </w:pPr>
            <w:r w:rsidRPr="00767FC9">
              <w:rPr>
                <w:color w:val="000000"/>
                <w:szCs w:val="18"/>
              </w:rPr>
              <w:t>1 829 295</w:t>
            </w:r>
          </w:p>
        </w:tc>
      </w:tr>
    </w:tbl>
    <w:p w14:paraId="16F26AE8" w14:textId="77777777" w:rsidR="007C2A3F" w:rsidRPr="004F1399" w:rsidRDefault="007C2A3F" w:rsidP="007C2A3F">
      <w:pPr>
        <w:pStyle w:val="programmas"/>
        <w:spacing w:after="240"/>
      </w:pPr>
      <w:r w:rsidRPr="004F1399">
        <w:t>09.00.00 Valsts drošības dienesta darbība</w:t>
      </w:r>
    </w:p>
    <w:p w14:paraId="6CFC1075" w14:textId="77777777" w:rsidR="007C2A3F" w:rsidRPr="00EC5254" w:rsidRDefault="007C2A3F" w:rsidP="00DA2F88">
      <w:pPr>
        <w:pStyle w:val="ListParagraph"/>
        <w:spacing w:before="240"/>
        <w:ind w:left="0" w:firstLine="0"/>
        <w:contextualSpacing w:val="0"/>
        <w:rPr>
          <w:u w:val="single"/>
        </w:rPr>
      </w:pPr>
      <w:r w:rsidRPr="00EC5254">
        <w:rPr>
          <w:u w:val="single"/>
        </w:rPr>
        <w:t>Programmas mērķis:</w:t>
      </w:r>
    </w:p>
    <w:p w14:paraId="1D1051F7" w14:textId="77777777" w:rsidR="007C2A3F" w:rsidRPr="00C44295" w:rsidRDefault="007C2A3F" w:rsidP="007C2A3F">
      <w:pPr>
        <w:spacing w:before="120"/>
        <w:ind w:firstLine="720"/>
      </w:pPr>
      <w:r w:rsidRPr="004F1399">
        <w:t>īstenot valsts politiku valsts drošības jomā</w:t>
      </w:r>
      <w:r>
        <w:t>.</w:t>
      </w:r>
    </w:p>
    <w:p w14:paraId="16253525" w14:textId="77777777" w:rsidR="007C2A3F" w:rsidRPr="00286909" w:rsidRDefault="007C2A3F" w:rsidP="007C2A3F">
      <w:pPr>
        <w:spacing w:before="120"/>
        <w:ind w:firstLine="0"/>
        <w:rPr>
          <w:u w:val="single"/>
        </w:rPr>
      </w:pPr>
      <w:r w:rsidRPr="00286909">
        <w:rPr>
          <w:u w:val="single"/>
        </w:rPr>
        <w:t>Galvenās aktivitātes:</w:t>
      </w:r>
    </w:p>
    <w:p w14:paraId="2C7479B3" w14:textId="77777777" w:rsidR="007C2A3F" w:rsidRDefault="007C2A3F" w:rsidP="007C2A3F">
      <w:pPr>
        <w:pStyle w:val="ListParagraph"/>
        <w:spacing w:before="120"/>
        <w:ind w:firstLine="11"/>
        <w:contextualSpacing w:val="0"/>
        <w:rPr>
          <w:u w:val="single"/>
        </w:rPr>
      </w:pPr>
      <w:r>
        <w:rPr>
          <w:lang w:eastAsia="lv-LV"/>
        </w:rPr>
        <w:t>i</w:t>
      </w:r>
      <w:r w:rsidRPr="004F1399">
        <w:rPr>
          <w:lang w:eastAsia="lv-LV"/>
        </w:rPr>
        <w:t>nformācija klasificēta</w:t>
      </w:r>
      <w:r>
        <w:rPr>
          <w:lang w:eastAsia="lv-LV"/>
        </w:rPr>
        <w:t>.</w:t>
      </w:r>
      <w:r w:rsidRPr="004F1399">
        <w:rPr>
          <w:u w:val="single"/>
        </w:rPr>
        <w:t xml:space="preserve"> </w:t>
      </w:r>
    </w:p>
    <w:p w14:paraId="0B6D96C8" w14:textId="77777777" w:rsidR="007C2A3F" w:rsidRPr="004F1399" w:rsidRDefault="007C2A3F" w:rsidP="007C2A3F">
      <w:pPr>
        <w:spacing w:before="120" w:after="240"/>
        <w:ind w:firstLine="0"/>
      </w:pPr>
      <w:r w:rsidRPr="004F1399">
        <w:rPr>
          <w:u w:val="single"/>
        </w:rPr>
        <w:t>Programmas izpildītājs</w:t>
      </w:r>
      <w:r w:rsidRPr="004F1399">
        <w:t>: Valsts drošības dienests.</w:t>
      </w:r>
    </w:p>
    <w:p w14:paraId="063E2677" w14:textId="7F93B2E4" w:rsidR="007C2A3F" w:rsidRPr="00BB2102" w:rsidRDefault="007C2A3F" w:rsidP="007C2A3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w:t>
      </w:r>
      <w:r w:rsidR="00DA2F88">
        <w:rPr>
          <w:b/>
          <w:lang w:eastAsia="lv-LV"/>
        </w:rPr>
        <w:t xml:space="preserve"> </w:t>
      </w:r>
      <w:r>
        <w:rPr>
          <w:b/>
          <w:lang w:eastAsia="lv-LV"/>
        </w:rPr>
        <w:t xml:space="preserve">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310CE6D6" w14:textId="77777777" w:rsidTr="007C2A3F">
        <w:trPr>
          <w:trHeight w:val="283"/>
          <w:tblHeader/>
          <w:jc w:val="center"/>
        </w:trPr>
        <w:tc>
          <w:tcPr>
            <w:tcW w:w="3378" w:type="dxa"/>
            <w:vAlign w:val="center"/>
          </w:tcPr>
          <w:p w14:paraId="1956525D" w14:textId="77777777" w:rsidR="007C2A3F" w:rsidRPr="00BB2102" w:rsidRDefault="007C2A3F" w:rsidP="007C2A3F">
            <w:pPr>
              <w:pStyle w:val="tabteksts"/>
              <w:jc w:val="center"/>
              <w:rPr>
                <w:szCs w:val="24"/>
              </w:rPr>
            </w:pPr>
          </w:p>
        </w:tc>
        <w:tc>
          <w:tcPr>
            <w:tcW w:w="1131" w:type="dxa"/>
          </w:tcPr>
          <w:p w14:paraId="1FA276EE"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36B94454"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7C7F295F"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35632011"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36D1FE13"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1A23A63E" w14:textId="77777777" w:rsidTr="007C2A3F">
        <w:trPr>
          <w:trHeight w:val="142"/>
          <w:jc w:val="center"/>
        </w:trPr>
        <w:tc>
          <w:tcPr>
            <w:tcW w:w="3378" w:type="dxa"/>
            <w:shd w:val="clear" w:color="auto" w:fill="D9D9D9" w:themeFill="background1" w:themeFillShade="D9"/>
            <w:vAlign w:val="center"/>
          </w:tcPr>
          <w:p w14:paraId="5700619A"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44AD442F" w14:textId="77777777" w:rsidR="007C2A3F" w:rsidRPr="00EC5254" w:rsidRDefault="007C2A3F" w:rsidP="007C2A3F">
            <w:pPr>
              <w:pStyle w:val="tabteksts"/>
              <w:jc w:val="right"/>
              <w:rPr>
                <w:szCs w:val="18"/>
              </w:rPr>
            </w:pPr>
            <w:r w:rsidRPr="00EC5254">
              <w:rPr>
                <w:szCs w:val="18"/>
              </w:rPr>
              <w:t>18</w:t>
            </w:r>
            <w:r>
              <w:rPr>
                <w:szCs w:val="18"/>
              </w:rPr>
              <w:t> 776 647</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461DA6DA" w14:textId="77777777" w:rsidR="007C2A3F" w:rsidRPr="00EC5254" w:rsidRDefault="007C2A3F" w:rsidP="007C2A3F">
            <w:pPr>
              <w:pStyle w:val="tabteksts"/>
              <w:jc w:val="right"/>
              <w:rPr>
                <w:szCs w:val="18"/>
              </w:rPr>
            </w:pPr>
            <w:r w:rsidRPr="00EC5254">
              <w:rPr>
                <w:szCs w:val="18"/>
              </w:rPr>
              <w:t>17 586 770</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7A96C29F" w14:textId="77777777" w:rsidR="007C2A3F" w:rsidRPr="00EC5254" w:rsidRDefault="007C2A3F" w:rsidP="007C2A3F">
            <w:pPr>
              <w:pStyle w:val="tabteksts"/>
              <w:jc w:val="right"/>
              <w:rPr>
                <w:szCs w:val="18"/>
              </w:rPr>
            </w:pPr>
            <w:r w:rsidRPr="00EC5254">
              <w:rPr>
                <w:szCs w:val="18"/>
              </w:rPr>
              <w:t>18 028 619</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04B54E45" w14:textId="77777777" w:rsidR="007C2A3F" w:rsidRPr="00EC5254" w:rsidRDefault="007C2A3F" w:rsidP="007C2A3F">
            <w:pPr>
              <w:pStyle w:val="tabteksts"/>
              <w:jc w:val="right"/>
              <w:rPr>
                <w:szCs w:val="18"/>
              </w:rPr>
            </w:pPr>
            <w:r w:rsidRPr="00EC5254">
              <w:rPr>
                <w:szCs w:val="18"/>
              </w:rPr>
              <w:t>18 045 213</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3A884DF6" w14:textId="77777777" w:rsidR="007C2A3F" w:rsidRPr="00EC5254" w:rsidRDefault="007C2A3F" w:rsidP="007C2A3F">
            <w:pPr>
              <w:pStyle w:val="tabteksts"/>
              <w:jc w:val="right"/>
              <w:rPr>
                <w:szCs w:val="18"/>
              </w:rPr>
            </w:pPr>
            <w:r w:rsidRPr="00EC5254">
              <w:rPr>
                <w:szCs w:val="18"/>
              </w:rPr>
              <w:t>22 309 017</w:t>
            </w:r>
          </w:p>
        </w:tc>
      </w:tr>
      <w:tr w:rsidR="007C2A3F" w:rsidRPr="00BB2102" w14:paraId="1DEB35ED" w14:textId="77777777" w:rsidTr="007C2A3F">
        <w:trPr>
          <w:trHeight w:val="283"/>
          <w:jc w:val="center"/>
        </w:trPr>
        <w:tc>
          <w:tcPr>
            <w:tcW w:w="3378" w:type="dxa"/>
            <w:vAlign w:val="center"/>
          </w:tcPr>
          <w:p w14:paraId="64AD6420"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6AE70407" w14:textId="77777777" w:rsidR="007C2A3F" w:rsidRPr="00BB2102" w:rsidRDefault="007C2A3F" w:rsidP="007C2A3F">
            <w:pPr>
              <w:pStyle w:val="tabteksts"/>
              <w:jc w:val="center"/>
            </w:pPr>
            <w:r w:rsidRPr="00BB2102">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auto" w:fill="auto"/>
          </w:tcPr>
          <w:p w14:paraId="3B9269AB" w14:textId="77777777" w:rsidR="007C2A3F" w:rsidRPr="00EC5254" w:rsidRDefault="007C2A3F" w:rsidP="007C2A3F">
            <w:pPr>
              <w:pStyle w:val="tabteksts"/>
              <w:jc w:val="right"/>
              <w:rPr>
                <w:szCs w:val="18"/>
              </w:rPr>
            </w:pPr>
            <w:r w:rsidRPr="00EC5254">
              <w:rPr>
                <w:szCs w:val="18"/>
              </w:rPr>
              <w:t>-1 18</w:t>
            </w:r>
            <w:r>
              <w:rPr>
                <w:szCs w:val="18"/>
              </w:rPr>
              <w:t>9</w:t>
            </w:r>
            <w:r w:rsidRPr="00EC5254">
              <w:rPr>
                <w:szCs w:val="18"/>
              </w:rPr>
              <w:t xml:space="preserve"> </w:t>
            </w:r>
            <w:r>
              <w:rPr>
                <w:szCs w:val="18"/>
              </w:rPr>
              <w:t>877</w:t>
            </w:r>
          </w:p>
        </w:tc>
        <w:tc>
          <w:tcPr>
            <w:tcW w:w="1132" w:type="dxa"/>
            <w:tcBorders>
              <w:top w:val="single" w:sz="4" w:space="0" w:color="414142"/>
              <w:left w:val="nil"/>
              <w:bottom w:val="single" w:sz="4" w:space="0" w:color="414142"/>
              <w:right w:val="single" w:sz="4" w:space="0" w:color="414142"/>
            </w:tcBorders>
            <w:shd w:val="clear" w:color="auto" w:fill="auto"/>
          </w:tcPr>
          <w:p w14:paraId="7AEC98F6" w14:textId="77777777" w:rsidR="007C2A3F" w:rsidRPr="00EC5254" w:rsidRDefault="007C2A3F" w:rsidP="007C2A3F">
            <w:pPr>
              <w:pStyle w:val="tabteksts"/>
              <w:jc w:val="right"/>
              <w:rPr>
                <w:szCs w:val="18"/>
              </w:rPr>
            </w:pPr>
            <w:r w:rsidRPr="00EC5254">
              <w:rPr>
                <w:szCs w:val="18"/>
              </w:rPr>
              <w:t>441 849</w:t>
            </w:r>
          </w:p>
        </w:tc>
        <w:tc>
          <w:tcPr>
            <w:tcW w:w="1132" w:type="dxa"/>
            <w:tcBorders>
              <w:top w:val="single" w:sz="4" w:space="0" w:color="414142"/>
              <w:left w:val="nil"/>
              <w:bottom w:val="single" w:sz="4" w:space="0" w:color="414142"/>
              <w:right w:val="single" w:sz="4" w:space="0" w:color="414142"/>
            </w:tcBorders>
            <w:shd w:val="clear" w:color="auto" w:fill="auto"/>
          </w:tcPr>
          <w:p w14:paraId="61B51F62" w14:textId="77777777" w:rsidR="007C2A3F" w:rsidRPr="00EC5254" w:rsidRDefault="007C2A3F" w:rsidP="007C2A3F">
            <w:pPr>
              <w:pStyle w:val="tabteksts"/>
              <w:jc w:val="right"/>
              <w:rPr>
                <w:szCs w:val="18"/>
              </w:rPr>
            </w:pPr>
            <w:r w:rsidRPr="00EC5254">
              <w:rPr>
                <w:szCs w:val="18"/>
              </w:rPr>
              <w:t>16 594</w:t>
            </w:r>
          </w:p>
        </w:tc>
        <w:tc>
          <w:tcPr>
            <w:tcW w:w="1132" w:type="dxa"/>
            <w:tcBorders>
              <w:top w:val="single" w:sz="4" w:space="0" w:color="414142"/>
              <w:left w:val="nil"/>
              <w:bottom w:val="single" w:sz="4" w:space="0" w:color="414142"/>
              <w:right w:val="single" w:sz="4" w:space="0" w:color="414142"/>
            </w:tcBorders>
            <w:shd w:val="clear" w:color="auto" w:fill="auto"/>
          </w:tcPr>
          <w:p w14:paraId="7C81E2EA" w14:textId="77777777" w:rsidR="007C2A3F" w:rsidRPr="00EC5254" w:rsidRDefault="007C2A3F" w:rsidP="007C2A3F">
            <w:pPr>
              <w:pStyle w:val="tabteksts"/>
              <w:jc w:val="right"/>
              <w:rPr>
                <w:szCs w:val="18"/>
              </w:rPr>
            </w:pPr>
            <w:r w:rsidRPr="00EC5254">
              <w:rPr>
                <w:szCs w:val="18"/>
              </w:rPr>
              <w:t>4 263 804</w:t>
            </w:r>
          </w:p>
        </w:tc>
      </w:tr>
      <w:tr w:rsidR="007C2A3F" w:rsidRPr="00BB2102" w14:paraId="057E5B06" w14:textId="77777777" w:rsidTr="007C2A3F">
        <w:trPr>
          <w:trHeight w:val="283"/>
          <w:jc w:val="center"/>
        </w:trPr>
        <w:tc>
          <w:tcPr>
            <w:tcW w:w="3378" w:type="dxa"/>
            <w:vAlign w:val="center"/>
          </w:tcPr>
          <w:p w14:paraId="638095F2"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57053E61" w14:textId="77777777" w:rsidR="007C2A3F" w:rsidRPr="00BB2102" w:rsidRDefault="007C2A3F" w:rsidP="007C2A3F">
            <w:pPr>
              <w:pStyle w:val="tabteksts"/>
              <w:jc w:val="center"/>
            </w:pPr>
            <w:r w:rsidRPr="00BB2102">
              <w:rPr>
                <w:b/>
                <w:bCs/>
              </w:rPr>
              <w:t>×</w:t>
            </w:r>
          </w:p>
        </w:tc>
        <w:tc>
          <w:tcPr>
            <w:tcW w:w="1132" w:type="dxa"/>
            <w:tcBorders>
              <w:top w:val="nil"/>
              <w:left w:val="single" w:sz="4" w:space="0" w:color="414142"/>
              <w:bottom w:val="single" w:sz="4" w:space="0" w:color="414142"/>
              <w:right w:val="single" w:sz="4" w:space="0" w:color="414142"/>
            </w:tcBorders>
            <w:shd w:val="clear" w:color="auto" w:fill="auto"/>
          </w:tcPr>
          <w:p w14:paraId="7F36E46E" w14:textId="77777777" w:rsidR="007C2A3F" w:rsidRPr="00EC5254" w:rsidRDefault="007C2A3F" w:rsidP="007C2A3F">
            <w:pPr>
              <w:pStyle w:val="tabteksts"/>
              <w:jc w:val="right"/>
              <w:rPr>
                <w:szCs w:val="18"/>
              </w:rPr>
            </w:pPr>
            <w:r w:rsidRPr="00EC5254">
              <w:rPr>
                <w:szCs w:val="18"/>
              </w:rPr>
              <w:t>-6,3</w:t>
            </w:r>
          </w:p>
        </w:tc>
        <w:tc>
          <w:tcPr>
            <w:tcW w:w="1132" w:type="dxa"/>
            <w:tcBorders>
              <w:top w:val="nil"/>
              <w:left w:val="nil"/>
              <w:bottom w:val="single" w:sz="4" w:space="0" w:color="414142"/>
              <w:right w:val="single" w:sz="4" w:space="0" w:color="414142"/>
            </w:tcBorders>
            <w:shd w:val="clear" w:color="auto" w:fill="auto"/>
          </w:tcPr>
          <w:p w14:paraId="77E63DF4" w14:textId="77777777" w:rsidR="007C2A3F" w:rsidRPr="00EC5254" w:rsidRDefault="007C2A3F" w:rsidP="007C2A3F">
            <w:pPr>
              <w:pStyle w:val="tabteksts"/>
              <w:jc w:val="right"/>
              <w:rPr>
                <w:szCs w:val="18"/>
              </w:rPr>
            </w:pPr>
            <w:r w:rsidRPr="00EC5254">
              <w:rPr>
                <w:szCs w:val="18"/>
              </w:rPr>
              <w:t>2,5</w:t>
            </w:r>
          </w:p>
        </w:tc>
        <w:tc>
          <w:tcPr>
            <w:tcW w:w="1132" w:type="dxa"/>
            <w:tcBorders>
              <w:top w:val="nil"/>
              <w:left w:val="nil"/>
              <w:bottom w:val="single" w:sz="4" w:space="0" w:color="414142"/>
              <w:right w:val="single" w:sz="4" w:space="0" w:color="414142"/>
            </w:tcBorders>
            <w:shd w:val="clear" w:color="auto" w:fill="auto"/>
          </w:tcPr>
          <w:p w14:paraId="56E3AC5B" w14:textId="77777777" w:rsidR="007C2A3F" w:rsidRPr="00EC5254" w:rsidRDefault="007C2A3F" w:rsidP="007C2A3F">
            <w:pPr>
              <w:pStyle w:val="tabteksts"/>
              <w:jc w:val="right"/>
              <w:rPr>
                <w:szCs w:val="18"/>
              </w:rPr>
            </w:pPr>
            <w:r w:rsidRPr="00EC5254">
              <w:rPr>
                <w:szCs w:val="18"/>
              </w:rPr>
              <w:t>0,1</w:t>
            </w:r>
          </w:p>
        </w:tc>
        <w:tc>
          <w:tcPr>
            <w:tcW w:w="1132" w:type="dxa"/>
            <w:tcBorders>
              <w:top w:val="nil"/>
              <w:left w:val="nil"/>
              <w:bottom w:val="single" w:sz="4" w:space="0" w:color="414142"/>
              <w:right w:val="single" w:sz="4" w:space="0" w:color="414142"/>
            </w:tcBorders>
            <w:shd w:val="clear" w:color="auto" w:fill="auto"/>
          </w:tcPr>
          <w:p w14:paraId="7757FC7E" w14:textId="77777777" w:rsidR="007C2A3F" w:rsidRPr="00EC5254" w:rsidRDefault="007C2A3F" w:rsidP="007C2A3F">
            <w:pPr>
              <w:pStyle w:val="tabteksts"/>
              <w:jc w:val="right"/>
              <w:rPr>
                <w:szCs w:val="18"/>
              </w:rPr>
            </w:pPr>
            <w:r w:rsidRPr="00EC5254">
              <w:rPr>
                <w:szCs w:val="18"/>
              </w:rPr>
              <w:t>23,6</w:t>
            </w:r>
          </w:p>
        </w:tc>
      </w:tr>
    </w:tbl>
    <w:p w14:paraId="5B76A25C"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713F9190"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233743E2" w14:textId="77777777" w:rsidTr="007C2A3F">
        <w:trPr>
          <w:trHeight w:val="142"/>
          <w:tblHeader/>
          <w:jc w:val="center"/>
        </w:trPr>
        <w:tc>
          <w:tcPr>
            <w:tcW w:w="5241" w:type="dxa"/>
            <w:vAlign w:val="center"/>
          </w:tcPr>
          <w:p w14:paraId="2EC041F7"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20AF75ED"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064BCCBC"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24F9EE4A"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701462C7" w14:textId="77777777" w:rsidTr="007C2A3F">
        <w:trPr>
          <w:trHeight w:val="142"/>
          <w:jc w:val="center"/>
        </w:trPr>
        <w:tc>
          <w:tcPr>
            <w:tcW w:w="5241" w:type="dxa"/>
            <w:shd w:val="clear" w:color="auto" w:fill="D9D9D9" w:themeFill="background1" w:themeFillShade="D9"/>
          </w:tcPr>
          <w:p w14:paraId="1A33F505"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564B71F8" w14:textId="77777777" w:rsidR="007C2A3F" w:rsidRPr="0070429D" w:rsidRDefault="007C2A3F" w:rsidP="007C2A3F">
            <w:pPr>
              <w:pStyle w:val="tabteksts"/>
              <w:jc w:val="center"/>
              <w:rPr>
                <w:b/>
                <w:szCs w:val="18"/>
              </w:rPr>
            </w:pPr>
            <w:r>
              <w:rPr>
                <w:b/>
                <w:szCs w:val="18"/>
              </w:rPr>
              <w:t>-</w:t>
            </w:r>
          </w:p>
        </w:tc>
        <w:tc>
          <w:tcPr>
            <w:tcW w:w="1277" w:type="dxa"/>
            <w:shd w:val="clear" w:color="auto" w:fill="D9D9D9" w:themeFill="background1" w:themeFillShade="D9"/>
          </w:tcPr>
          <w:p w14:paraId="276016EE" w14:textId="77777777" w:rsidR="007C2A3F" w:rsidRPr="0070429D" w:rsidRDefault="007C2A3F" w:rsidP="007C2A3F">
            <w:pPr>
              <w:pStyle w:val="tabteksts"/>
              <w:jc w:val="right"/>
              <w:rPr>
                <w:b/>
                <w:szCs w:val="18"/>
              </w:rPr>
            </w:pPr>
            <w:r w:rsidRPr="00323DBB">
              <w:rPr>
                <w:b/>
                <w:szCs w:val="18"/>
              </w:rPr>
              <w:t>441 849</w:t>
            </w:r>
          </w:p>
        </w:tc>
        <w:tc>
          <w:tcPr>
            <w:tcW w:w="1277" w:type="dxa"/>
            <w:shd w:val="clear" w:color="auto" w:fill="D9D9D9" w:themeFill="background1" w:themeFillShade="D9"/>
          </w:tcPr>
          <w:p w14:paraId="2C5C6827" w14:textId="77777777" w:rsidR="007C2A3F" w:rsidRPr="0070429D" w:rsidRDefault="007C2A3F" w:rsidP="007C2A3F">
            <w:pPr>
              <w:pStyle w:val="tabteksts"/>
              <w:jc w:val="right"/>
              <w:rPr>
                <w:b/>
                <w:szCs w:val="18"/>
              </w:rPr>
            </w:pPr>
            <w:r w:rsidRPr="00323DBB">
              <w:rPr>
                <w:b/>
                <w:szCs w:val="18"/>
              </w:rPr>
              <w:t>441 849</w:t>
            </w:r>
          </w:p>
        </w:tc>
      </w:tr>
      <w:tr w:rsidR="007C2A3F" w:rsidRPr="00BB2102" w14:paraId="7C359856" w14:textId="77777777" w:rsidTr="007C2A3F">
        <w:trPr>
          <w:jc w:val="center"/>
        </w:trPr>
        <w:tc>
          <w:tcPr>
            <w:tcW w:w="9072" w:type="dxa"/>
            <w:gridSpan w:val="4"/>
          </w:tcPr>
          <w:p w14:paraId="591E587D"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51E207E3" w14:textId="77777777" w:rsidTr="007C2A3F">
        <w:trPr>
          <w:trHeight w:val="142"/>
          <w:jc w:val="center"/>
        </w:trPr>
        <w:tc>
          <w:tcPr>
            <w:tcW w:w="5241" w:type="dxa"/>
            <w:shd w:val="clear" w:color="auto" w:fill="F2F2F2" w:themeFill="background1" w:themeFillShade="F2"/>
          </w:tcPr>
          <w:p w14:paraId="2F220EC8" w14:textId="77777777" w:rsidR="007C2A3F" w:rsidRPr="00BB2102" w:rsidRDefault="007C2A3F" w:rsidP="007C2A3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489DEC17" w14:textId="77777777" w:rsidR="007C2A3F" w:rsidRPr="0070429D" w:rsidRDefault="007C2A3F" w:rsidP="007C2A3F">
            <w:pPr>
              <w:pStyle w:val="tabteksts"/>
              <w:jc w:val="center"/>
              <w:rPr>
                <w:szCs w:val="18"/>
              </w:rPr>
            </w:pPr>
            <w:r>
              <w:rPr>
                <w:szCs w:val="18"/>
              </w:rPr>
              <w:t>-</w:t>
            </w:r>
          </w:p>
        </w:tc>
        <w:tc>
          <w:tcPr>
            <w:tcW w:w="1277" w:type="dxa"/>
            <w:shd w:val="clear" w:color="auto" w:fill="F2F2F2" w:themeFill="background1" w:themeFillShade="F2"/>
          </w:tcPr>
          <w:p w14:paraId="6D771B99" w14:textId="77777777" w:rsidR="007C2A3F" w:rsidRPr="0025563B" w:rsidRDefault="007C2A3F" w:rsidP="007C2A3F">
            <w:pPr>
              <w:pStyle w:val="tabteksts"/>
              <w:jc w:val="right"/>
              <w:rPr>
                <w:szCs w:val="18"/>
                <w:u w:val="single"/>
              </w:rPr>
            </w:pPr>
            <w:r w:rsidRPr="0025563B">
              <w:rPr>
                <w:szCs w:val="18"/>
                <w:u w:val="single"/>
              </w:rPr>
              <w:t>304 044</w:t>
            </w:r>
          </w:p>
        </w:tc>
        <w:tc>
          <w:tcPr>
            <w:tcW w:w="1277" w:type="dxa"/>
            <w:shd w:val="clear" w:color="auto" w:fill="F2F2F2" w:themeFill="background1" w:themeFillShade="F2"/>
          </w:tcPr>
          <w:p w14:paraId="0D6AB658" w14:textId="77777777" w:rsidR="007C2A3F" w:rsidRPr="0025563B" w:rsidRDefault="007C2A3F" w:rsidP="007C2A3F">
            <w:pPr>
              <w:pStyle w:val="tabteksts"/>
              <w:jc w:val="right"/>
              <w:rPr>
                <w:szCs w:val="18"/>
                <w:u w:val="single"/>
              </w:rPr>
            </w:pPr>
            <w:r w:rsidRPr="0025563B">
              <w:rPr>
                <w:szCs w:val="18"/>
                <w:u w:val="single"/>
              </w:rPr>
              <w:t>304 044</w:t>
            </w:r>
          </w:p>
        </w:tc>
      </w:tr>
      <w:tr w:rsidR="007C2A3F" w:rsidRPr="00BB2102" w14:paraId="647D7D7F" w14:textId="77777777" w:rsidTr="007C2A3F">
        <w:trPr>
          <w:trHeight w:val="142"/>
          <w:jc w:val="center"/>
        </w:trPr>
        <w:tc>
          <w:tcPr>
            <w:tcW w:w="5241" w:type="dxa"/>
          </w:tcPr>
          <w:p w14:paraId="675578F6" w14:textId="77777777" w:rsidR="007C2A3F" w:rsidRPr="00BB2102" w:rsidRDefault="007C2A3F" w:rsidP="007C2A3F">
            <w:pPr>
              <w:pStyle w:val="tabteksts"/>
              <w:rPr>
                <w:i/>
                <w:szCs w:val="18"/>
                <w:lang w:eastAsia="lv-LV"/>
              </w:rPr>
            </w:pPr>
            <w:r w:rsidRPr="00335108">
              <w:rPr>
                <w:i/>
                <w:szCs w:val="18"/>
                <w:lang w:eastAsia="lv-LV"/>
              </w:rPr>
              <w:t>Valsts drošības dienesta darbības prioritāro jomu stiprināšana</w:t>
            </w:r>
          </w:p>
        </w:tc>
        <w:tc>
          <w:tcPr>
            <w:tcW w:w="1277" w:type="dxa"/>
          </w:tcPr>
          <w:p w14:paraId="550E6BFA" w14:textId="77777777" w:rsidR="007C2A3F" w:rsidRPr="00BB2102" w:rsidRDefault="007C2A3F" w:rsidP="007C2A3F">
            <w:pPr>
              <w:pStyle w:val="tabteksts"/>
              <w:jc w:val="center"/>
              <w:rPr>
                <w:szCs w:val="18"/>
              </w:rPr>
            </w:pPr>
            <w:r>
              <w:rPr>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514444" w14:textId="77777777" w:rsidR="007C2A3F" w:rsidRPr="00335108" w:rsidRDefault="007C2A3F" w:rsidP="007C2A3F">
            <w:pPr>
              <w:pStyle w:val="tabteksts"/>
              <w:jc w:val="right"/>
              <w:rPr>
                <w:szCs w:val="18"/>
              </w:rPr>
            </w:pPr>
            <w:r w:rsidRPr="00335108">
              <w:rPr>
                <w:color w:val="000000"/>
                <w:szCs w:val="18"/>
              </w:rPr>
              <w:t>277 887</w:t>
            </w:r>
          </w:p>
        </w:tc>
        <w:tc>
          <w:tcPr>
            <w:tcW w:w="1277" w:type="dxa"/>
            <w:tcBorders>
              <w:top w:val="single" w:sz="4" w:space="0" w:color="auto"/>
              <w:left w:val="nil"/>
              <w:bottom w:val="single" w:sz="4" w:space="0" w:color="auto"/>
              <w:right w:val="single" w:sz="4" w:space="0" w:color="auto"/>
            </w:tcBorders>
            <w:shd w:val="clear" w:color="auto" w:fill="auto"/>
          </w:tcPr>
          <w:p w14:paraId="39B4B481" w14:textId="77777777" w:rsidR="007C2A3F" w:rsidRPr="00335108" w:rsidRDefault="007C2A3F" w:rsidP="007C2A3F">
            <w:pPr>
              <w:pStyle w:val="tabteksts"/>
              <w:jc w:val="right"/>
              <w:rPr>
                <w:szCs w:val="18"/>
              </w:rPr>
            </w:pPr>
            <w:r w:rsidRPr="00335108">
              <w:rPr>
                <w:color w:val="000000"/>
                <w:szCs w:val="18"/>
              </w:rPr>
              <w:t>277 887</w:t>
            </w:r>
          </w:p>
        </w:tc>
      </w:tr>
      <w:tr w:rsidR="007C2A3F" w:rsidRPr="00BB2102" w14:paraId="7EA5161F" w14:textId="77777777" w:rsidTr="007C2A3F">
        <w:trPr>
          <w:trHeight w:val="142"/>
          <w:jc w:val="center"/>
        </w:trPr>
        <w:tc>
          <w:tcPr>
            <w:tcW w:w="5241" w:type="dxa"/>
          </w:tcPr>
          <w:p w14:paraId="3D4459AA" w14:textId="77777777" w:rsidR="007C2A3F" w:rsidRPr="00BB2102" w:rsidRDefault="007C2A3F" w:rsidP="007C2A3F">
            <w:pPr>
              <w:pStyle w:val="tabteksts"/>
              <w:rPr>
                <w:i/>
                <w:szCs w:val="18"/>
                <w:lang w:eastAsia="lv-LV"/>
              </w:rPr>
            </w:pPr>
            <w:r w:rsidRPr="00335108">
              <w:rPr>
                <w:i/>
                <w:szCs w:val="18"/>
                <w:lang w:eastAsia="lv-LV"/>
              </w:rPr>
              <w:t>Tiesiskā regulējuma īstenošana</w:t>
            </w:r>
          </w:p>
        </w:tc>
        <w:tc>
          <w:tcPr>
            <w:tcW w:w="1277" w:type="dxa"/>
          </w:tcPr>
          <w:p w14:paraId="02309126" w14:textId="77777777" w:rsidR="007C2A3F" w:rsidRPr="00BB2102" w:rsidRDefault="007C2A3F" w:rsidP="007C2A3F">
            <w:pPr>
              <w:pStyle w:val="tabteksts"/>
              <w:jc w:val="center"/>
              <w:rPr>
                <w:szCs w:val="18"/>
              </w:rPr>
            </w:pPr>
            <w:r>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1C3D0FBC" w14:textId="77777777" w:rsidR="007C2A3F" w:rsidRPr="00335108" w:rsidRDefault="007C2A3F" w:rsidP="007C2A3F">
            <w:pPr>
              <w:pStyle w:val="tabteksts"/>
              <w:jc w:val="right"/>
              <w:rPr>
                <w:szCs w:val="18"/>
              </w:rPr>
            </w:pPr>
            <w:r w:rsidRPr="00335108">
              <w:rPr>
                <w:color w:val="000000"/>
                <w:szCs w:val="18"/>
              </w:rPr>
              <w:t>26 157</w:t>
            </w:r>
          </w:p>
        </w:tc>
        <w:tc>
          <w:tcPr>
            <w:tcW w:w="1277" w:type="dxa"/>
            <w:tcBorders>
              <w:top w:val="nil"/>
              <w:left w:val="nil"/>
              <w:bottom w:val="single" w:sz="4" w:space="0" w:color="auto"/>
              <w:right w:val="single" w:sz="4" w:space="0" w:color="auto"/>
            </w:tcBorders>
            <w:shd w:val="clear" w:color="auto" w:fill="auto"/>
          </w:tcPr>
          <w:p w14:paraId="6D916A3A" w14:textId="77777777" w:rsidR="007C2A3F" w:rsidRPr="00335108" w:rsidRDefault="007C2A3F" w:rsidP="007C2A3F">
            <w:pPr>
              <w:pStyle w:val="tabteksts"/>
              <w:jc w:val="right"/>
              <w:rPr>
                <w:szCs w:val="18"/>
              </w:rPr>
            </w:pPr>
            <w:r w:rsidRPr="00335108">
              <w:rPr>
                <w:color w:val="000000"/>
                <w:szCs w:val="18"/>
              </w:rPr>
              <w:t>26 157</w:t>
            </w:r>
          </w:p>
        </w:tc>
      </w:tr>
      <w:tr w:rsidR="007C2A3F" w:rsidRPr="00BB2102" w14:paraId="1AB22926" w14:textId="77777777" w:rsidTr="007C2A3F">
        <w:trPr>
          <w:trHeight w:val="142"/>
          <w:jc w:val="center"/>
        </w:trPr>
        <w:tc>
          <w:tcPr>
            <w:tcW w:w="5241" w:type="dxa"/>
            <w:shd w:val="clear" w:color="auto" w:fill="F2F2F2" w:themeFill="background1" w:themeFillShade="F2"/>
            <w:vAlign w:val="center"/>
          </w:tcPr>
          <w:p w14:paraId="1E4EA890"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4AA5552F" w14:textId="77777777" w:rsidR="007C2A3F" w:rsidRPr="00335108" w:rsidRDefault="007C2A3F" w:rsidP="007C2A3F">
            <w:pPr>
              <w:pStyle w:val="tabteksts"/>
              <w:jc w:val="center"/>
              <w:rPr>
                <w:szCs w:val="18"/>
              </w:rPr>
            </w:pPr>
            <w:r>
              <w:rPr>
                <w:szCs w:val="18"/>
              </w:rPr>
              <w:t>-</w:t>
            </w:r>
          </w:p>
        </w:tc>
        <w:tc>
          <w:tcPr>
            <w:tcW w:w="1277" w:type="dxa"/>
            <w:shd w:val="clear" w:color="auto" w:fill="F2F2F2" w:themeFill="background1" w:themeFillShade="F2"/>
          </w:tcPr>
          <w:p w14:paraId="43C1C0BE" w14:textId="77777777" w:rsidR="007C2A3F" w:rsidRPr="0025563B" w:rsidRDefault="007C2A3F" w:rsidP="007C2A3F">
            <w:pPr>
              <w:pStyle w:val="tabteksts"/>
              <w:jc w:val="right"/>
              <w:rPr>
                <w:szCs w:val="18"/>
                <w:u w:val="single"/>
              </w:rPr>
            </w:pPr>
            <w:r w:rsidRPr="0025563B">
              <w:rPr>
                <w:szCs w:val="18"/>
                <w:u w:val="single"/>
              </w:rPr>
              <w:t>137 805</w:t>
            </w:r>
          </w:p>
        </w:tc>
        <w:tc>
          <w:tcPr>
            <w:tcW w:w="1277" w:type="dxa"/>
            <w:shd w:val="clear" w:color="auto" w:fill="F2F2F2" w:themeFill="background1" w:themeFillShade="F2"/>
          </w:tcPr>
          <w:p w14:paraId="7B0C1C9A" w14:textId="77777777" w:rsidR="007C2A3F" w:rsidRPr="0025563B" w:rsidRDefault="007C2A3F" w:rsidP="007C2A3F">
            <w:pPr>
              <w:pStyle w:val="tabteksts"/>
              <w:jc w:val="right"/>
              <w:rPr>
                <w:szCs w:val="18"/>
                <w:u w:val="single"/>
              </w:rPr>
            </w:pPr>
            <w:r w:rsidRPr="0025563B">
              <w:rPr>
                <w:szCs w:val="18"/>
                <w:u w:val="single"/>
              </w:rPr>
              <w:t>137 805</w:t>
            </w:r>
          </w:p>
        </w:tc>
      </w:tr>
      <w:tr w:rsidR="007C2A3F" w:rsidRPr="00BB2102" w14:paraId="68AF03E8" w14:textId="77777777" w:rsidTr="007C2A3F">
        <w:trPr>
          <w:trHeight w:val="142"/>
          <w:jc w:val="center"/>
        </w:trPr>
        <w:tc>
          <w:tcPr>
            <w:tcW w:w="5241" w:type="dxa"/>
          </w:tcPr>
          <w:p w14:paraId="3FE14B2E" w14:textId="77777777" w:rsidR="007C2A3F" w:rsidRPr="00701BC2" w:rsidRDefault="007C2A3F" w:rsidP="00DA2F88">
            <w:pPr>
              <w:pStyle w:val="tabteksts"/>
              <w:jc w:val="both"/>
              <w:rPr>
                <w:i/>
                <w:szCs w:val="18"/>
                <w:lang w:eastAsia="lv-LV"/>
              </w:rPr>
            </w:pPr>
            <w:r w:rsidRPr="00564104">
              <w:rPr>
                <w:i/>
                <w:szCs w:val="18"/>
                <w:lang w:eastAsia="lv-LV"/>
              </w:rPr>
              <w:t xml:space="preserve">Izdevumu pārdale no valsts budžeta resora “74. Gadskārtējā valsts budžeta izpildes procesā pārdalāmais finansējums” programmas 10.00.00 “Noziedzīgi iegūtu līdzekļu legalizācijas un terorisma finansēšanas novēršana” pasākumu plāna noziedzīgi iegūtu līdzekļu legalizācijas, terorisma un </w:t>
            </w:r>
            <w:proofErr w:type="spellStart"/>
            <w:r w:rsidRPr="00564104">
              <w:rPr>
                <w:i/>
                <w:szCs w:val="18"/>
                <w:lang w:eastAsia="lv-LV"/>
              </w:rPr>
              <w:t>proliferācijas</w:t>
            </w:r>
            <w:proofErr w:type="spellEnd"/>
            <w:r w:rsidRPr="00564104">
              <w:rPr>
                <w:i/>
                <w:szCs w:val="18"/>
                <w:lang w:eastAsia="lv-LV"/>
              </w:rPr>
              <w:t xml:space="preserve"> finansēšanas novēršanas īstenošanai (MK 29.09.2020. prot. Nr.56 51.§)</w:t>
            </w:r>
          </w:p>
        </w:tc>
        <w:tc>
          <w:tcPr>
            <w:tcW w:w="1277" w:type="dxa"/>
            <w:shd w:val="clear" w:color="auto" w:fill="auto"/>
          </w:tcPr>
          <w:p w14:paraId="410DFC47" w14:textId="77777777" w:rsidR="007C2A3F" w:rsidRPr="00701BC2" w:rsidRDefault="007C2A3F" w:rsidP="007C2A3F">
            <w:pPr>
              <w:pStyle w:val="tabteksts"/>
              <w:jc w:val="center"/>
              <w:rPr>
                <w:szCs w:val="18"/>
              </w:rPr>
            </w:pPr>
            <w:r w:rsidRPr="00701BC2">
              <w:rPr>
                <w:szCs w:val="18"/>
              </w:rPr>
              <w:t>-</w:t>
            </w:r>
          </w:p>
        </w:tc>
        <w:tc>
          <w:tcPr>
            <w:tcW w:w="1277" w:type="dxa"/>
            <w:shd w:val="clear" w:color="auto" w:fill="auto"/>
          </w:tcPr>
          <w:p w14:paraId="5093FE18" w14:textId="77777777" w:rsidR="007C2A3F" w:rsidRPr="00701BC2" w:rsidRDefault="007C2A3F" w:rsidP="007C2A3F">
            <w:pPr>
              <w:pStyle w:val="tabteksts"/>
              <w:jc w:val="right"/>
              <w:rPr>
                <w:szCs w:val="18"/>
              </w:rPr>
            </w:pPr>
            <w:r w:rsidRPr="00701BC2">
              <w:rPr>
                <w:szCs w:val="18"/>
              </w:rPr>
              <w:t>110 836</w:t>
            </w:r>
          </w:p>
        </w:tc>
        <w:tc>
          <w:tcPr>
            <w:tcW w:w="1277" w:type="dxa"/>
            <w:shd w:val="clear" w:color="auto" w:fill="auto"/>
          </w:tcPr>
          <w:p w14:paraId="5887B170" w14:textId="77777777" w:rsidR="007C2A3F" w:rsidRPr="00323DBB" w:rsidRDefault="007C2A3F" w:rsidP="007C2A3F">
            <w:pPr>
              <w:pStyle w:val="tabteksts"/>
              <w:jc w:val="right"/>
              <w:rPr>
                <w:szCs w:val="18"/>
              </w:rPr>
            </w:pPr>
            <w:r w:rsidRPr="00701BC2">
              <w:rPr>
                <w:szCs w:val="18"/>
              </w:rPr>
              <w:t>110 836</w:t>
            </w:r>
          </w:p>
        </w:tc>
      </w:tr>
      <w:tr w:rsidR="007C2A3F" w:rsidRPr="00BB2102" w14:paraId="409FEF8A" w14:textId="77777777" w:rsidTr="007C2A3F">
        <w:trPr>
          <w:trHeight w:val="142"/>
          <w:jc w:val="center"/>
        </w:trPr>
        <w:tc>
          <w:tcPr>
            <w:tcW w:w="5241" w:type="dxa"/>
          </w:tcPr>
          <w:p w14:paraId="1D35BC8A" w14:textId="77777777" w:rsidR="007C2A3F" w:rsidRPr="00BB2102" w:rsidRDefault="007C2A3F" w:rsidP="00DA2F88">
            <w:pPr>
              <w:pStyle w:val="tabteksts"/>
              <w:ind w:left="171"/>
              <w:jc w:val="both"/>
              <w:rPr>
                <w:i/>
                <w:szCs w:val="18"/>
                <w:lang w:eastAsia="lv-LV"/>
              </w:rPr>
            </w:pPr>
            <w:r>
              <w:rPr>
                <w:i/>
                <w:szCs w:val="18"/>
                <w:lang w:eastAsia="lv-LV"/>
              </w:rPr>
              <w:lastRenderedPageBreak/>
              <w:t>t.sk. i</w:t>
            </w:r>
            <w:r w:rsidRPr="00BB2102">
              <w:rPr>
                <w:i/>
                <w:szCs w:val="18"/>
                <w:lang w:eastAsia="lv-LV"/>
              </w:rPr>
              <w:t>ekšējā līdzekļu pārdale starp budžeta programmām (apakšprogrammām)</w:t>
            </w:r>
          </w:p>
        </w:tc>
        <w:tc>
          <w:tcPr>
            <w:tcW w:w="1277" w:type="dxa"/>
          </w:tcPr>
          <w:p w14:paraId="318ECB22" w14:textId="77777777" w:rsidR="007C2A3F" w:rsidRPr="00B61766" w:rsidRDefault="007C2A3F" w:rsidP="007C2A3F">
            <w:pPr>
              <w:pStyle w:val="tabteksts"/>
              <w:jc w:val="center"/>
              <w:rPr>
                <w:szCs w:val="18"/>
              </w:rPr>
            </w:pPr>
            <w:r>
              <w:rPr>
                <w:szCs w:val="18"/>
              </w:rPr>
              <w:t>-</w:t>
            </w:r>
          </w:p>
        </w:tc>
        <w:tc>
          <w:tcPr>
            <w:tcW w:w="1277" w:type="dxa"/>
          </w:tcPr>
          <w:p w14:paraId="4E139864" w14:textId="77777777" w:rsidR="007C2A3F" w:rsidRPr="00B61766" w:rsidRDefault="007C2A3F" w:rsidP="007C2A3F">
            <w:pPr>
              <w:pStyle w:val="tabteksts"/>
              <w:jc w:val="right"/>
              <w:rPr>
                <w:szCs w:val="18"/>
              </w:rPr>
            </w:pPr>
            <w:r w:rsidRPr="00B61766">
              <w:rPr>
                <w:szCs w:val="18"/>
              </w:rPr>
              <w:t>26 969</w:t>
            </w:r>
          </w:p>
        </w:tc>
        <w:tc>
          <w:tcPr>
            <w:tcW w:w="1277" w:type="dxa"/>
          </w:tcPr>
          <w:p w14:paraId="60CA0147" w14:textId="77777777" w:rsidR="007C2A3F" w:rsidRPr="00B61766" w:rsidRDefault="007C2A3F" w:rsidP="007C2A3F">
            <w:pPr>
              <w:pStyle w:val="tabteksts"/>
              <w:jc w:val="right"/>
              <w:rPr>
                <w:szCs w:val="18"/>
              </w:rPr>
            </w:pPr>
            <w:r w:rsidRPr="00B61766">
              <w:rPr>
                <w:szCs w:val="18"/>
              </w:rPr>
              <w:t>26 969</w:t>
            </w:r>
          </w:p>
        </w:tc>
      </w:tr>
      <w:tr w:rsidR="007C2A3F" w:rsidRPr="00BB2102" w14:paraId="39773FE1" w14:textId="77777777" w:rsidTr="007C2A3F">
        <w:trPr>
          <w:trHeight w:val="142"/>
          <w:jc w:val="center"/>
        </w:trPr>
        <w:tc>
          <w:tcPr>
            <w:tcW w:w="5241" w:type="dxa"/>
          </w:tcPr>
          <w:p w14:paraId="52B54671" w14:textId="09EFC6F5" w:rsidR="007C2A3F" w:rsidRPr="00BB2102" w:rsidRDefault="007C2A3F" w:rsidP="00DA2F88">
            <w:pPr>
              <w:pStyle w:val="tabteksts"/>
              <w:jc w:val="both"/>
              <w:rPr>
                <w:i/>
                <w:szCs w:val="18"/>
                <w:lang w:eastAsia="lv-LV"/>
              </w:rPr>
            </w:pPr>
            <w:r w:rsidRPr="00B61766">
              <w:rPr>
                <w:i/>
                <w:szCs w:val="18"/>
                <w:lang w:eastAsia="lv-LV"/>
              </w:rPr>
              <w:t>Iekšējā līdzekļu pārdale no apakšprogrammas 40.02.00 "Nekustamais īpašums un centralizētais iepirkums</w:t>
            </w:r>
            <w:r w:rsidR="00DA2F88">
              <w:rPr>
                <w:i/>
                <w:szCs w:val="18"/>
                <w:lang w:eastAsia="lv-LV"/>
              </w:rPr>
              <w:t>”</w:t>
            </w:r>
            <w:r w:rsidRPr="00B61766">
              <w:rPr>
                <w:i/>
                <w:szCs w:val="18"/>
                <w:lang w:eastAsia="lv-LV"/>
              </w:rPr>
              <w:t>, lai nodrošinātu nekustam</w:t>
            </w:r>
            <w:r>
              <w:rPr>
                <w:i/>
                <w:szCs w:val="18"/>
                <w:lang w:eastAsia="lv-LV"/>
              </w:rPr>
              <w:t>o</w:t>
            </w:r>
            <w:r w:rsidRPr="00B61766">
              <w:rPr>
                <w:i/>
                <w:szCs w:val="18"/>
                <w:lang w:eastAsia="lv-LV"/>
              </w:rPr>
              <w:t xml:space="preserve"> īpašum</w:t>
            </w:r>
            <w:r>
              <w:rPr>
                <w:i/>
                <w:szCs w:val="18"/>
                <w:lang w:eastAsia="lv-LV"/>
              </w:rPr>
              <w:t>u</w:t>
            </w:r>
            <w:r w:rsidRPr="00B61766">
              <w:rPr>
                <w:i/>
                <w:szCs w:val="18"/>
                <w:lang w:eastAsia="lv-LV"/>
              </w:rPr>
              <w:t xml:space="preserve"> nomas maksas izdevumu segšanu</w:t>
            </w:r>
          </w:p>
        </w:tc>
        <w:tc>
          <w:tcPr>
            <w:tcW w:w="1277" w:type="dxa"/>
          </w:tcPr>
          <w:p w14:paraId="0F5C3791" w14:textId="77777777" w:rsidR="007C2A3F" w:rsidRPr="00BB2102" w:rsidRDefault="007C2A3F" w:rsidP="007C2A3F">
            <w:pPr>
              <w:pStyle w:val="tabteksts"/>
              <w:jc w:val="center"/>
              <w:rPr>
                <w:szCs w:val="18"/>
              </w:rPr>
            </w:pPr>
            <w:r>
              <w:rPr>
                <w:szCs w:val="18"/>
              </w:rPr>
              <w:t>-</w:t>
            </w:r>
          </w:p>
        </w:tc>
        <w:tc>
          <w:tcPr>
            <w:tcW w:w="1277" w:type="dxa"/>
          </w:tcPr>
          <w:p w14:paraId="5FCC7956" w14:textId="77777777" w:rsidR="007C2A3F" w:rsidRPr="00B61766" w:rsidRDefault="007C2A3F" w:rsidP="007C2A3F">
            <w:pPr>
              <w:pStyle w:val="tabteksts"/>
              <w:jc w:val="right"/>
              <w:rPr>
                <w:szCs w:val="18"/>
              </w:rPr>
            </w:pPr>
            <w:r w:rsidRPr="00B61766">
              <w:rPr>
                <w:szCs w:val="18"/>
              </w:rPr>
              <w:t>26 969</w:t>
            </w:r>
          </w:p>
        </w:tc>
        <w:tc>
          <w:tcPr>
            <w:tcW w:w="1277" w:type="dxa"/>
          </w:tcPr>
          <w:p w14:paraId="4257B2E8" w14:textId="77777777" w:rsidR="007C2A3F" w:rsidRPr="00B61766" w:rsidRDefault="007C2A3F" w:rsidP="007C2A3F">
            <w:pPr>
              <w:pStyle w:val="tabteksts"/>
              <w:jc w:val="right"/>
              <w:rPr>
                <w:szCs w:val="18"/>
              </w:rPr>
            </w:pPr>
            <w:r w:rsidRPr="00B61766">
              <w:rPr>
                <w:szCs w:val="18"/>
              </w:rPr>
              <w:t>26 969</w:t>
            </w:r>
          </w:p>
        </w:tc>
      </w:tr>
    </w:tbl>
    <w:p w14:paraId="2EDA6D29" w14:textId="77777777" w:rsidR="007C2A3F" w:rsidRPr="00026952" w:rsidRDefault="007C2A3F" w:rsidP="007C2A3F">
      <w:pPr>
        <w:widowControl w:val="0"/>
        <w:spacing w:before="240" w:after="240"/>
        <w:jc w:val="center"/>
        <w:rPr>
          <w:b/>
        </w:rPr>
      </w:pPr>
      <w:r w:rsidRPr="00026952">
        <w:rPr>
          <w:b/>
        </w:rPr>
        <w:t>10.00.00 Valsts robežsardzes darbība</w:t>
      </w:r>
    </w:p>
    <w:p w14:paraId="0C9A903F" w14:textId="77777777" w:rsidR="007C2A3F" w:rsidRPr="00026952" w:rsidRDefault="007C2A3F" w:rsidP="00DA2F88">
      <w:pPr>
        <w:pStyle w:val="ListParagraph"/>
        <w:spacing w:before="240"/>
        <w:ind w:left="0" w:firstLine="0"/>
        <w:contextualSpacing w:val="0"/>
        <w:rPr>
          <w:u w:val="single"/>
        </w:rPr>
      </w:pPr>
      <w:r w:rsidRPr="00026952">
        <w:rPr>
          <w:u w:val="single"/>
        </w:rPr>
        <w:t>Programmas mērķis:</w:t>
      </w:r>
    </w:p>
    <w:p w14:paraId="209C65E7" w14:textId="77777777" w:rsidR="007C2A3F" w:rsidRPr="00026952" w:rsidRDefault="007C2A3F" w:rsidP="007C2A3F">
      <w:pPr>
        <w:spacing w:before="120"/>
      </w:pPr>
      <w:r w:rsidRPr="00026952">
        <w:t>nodrošināt valsts robežas neaizskaramību, kā arī novērst nelegālo migrāciju.</w:t>
      </w:r>
    </w:p>
    <w:p w14:paraId="2AFE1E6B" w14:textId="77777777" w:rsidR="007C2A3F" w:rsidRPr="00026952" w:rsidRDefault="007C2A3F" w:rsidP="007C2A3F">
      <w:pPr>
        <w:ind w:firstLine="0"/>
        <w:rPr>
          <w:u w:val="single"/>
        </w:rPr>
      </w:pPr>
      <w:r w:rsidRPr="00026952">
        <w:rPr>
          <w:u w:val="single"/>
        </w:rPr>
        <w:t>Galvenās aktivitātes:</w:t>
      </w:r>
    </w:p>
    <w:p w14:paraId="71E1BDFE" w14:textId="77777777" w:rsidR="007C2A3F" w:rsidRPr="00026952" w:rsidRDefault="007C2A3F" w:rsidP="00DA2F88">
      <w:pPr>
        <w:pStyle w:val="ListParagraph"/>
        <w:numPr>
          <w:ilvl w:val="0"/>
          <w:numId w:val="6"/>
        </w:numPr>
        <w:tabs>
          <w:tab w:val="left" w:pos="1134"/>
        </w:tabs>
        <w:spacing w:before="120"/>
        <w:ind w:left="1077" w:hanging="357"/>
        <w:contextualSpacing w:val="0"/>
        <w:rPr>
          <w:rFonts w:eastAsia="Calibri"/>
        </w:rPr>
      </w:pPr>
      <w:r w:rsidRPr="00026952">
        <w:rPr>
          <w:rFonts w:eastAsia="Calibri"/>
        </w:rPr>
        <w:t xml:space="preserve">nodrošināt </w:t>
      </w:r>
      <w:proofErr w:type="spellStart"/>
      <w:r w:rsidRPr="00026952">
        <w:rPr>
          <w:rFonts w:eastAsia="Calibri"/>
        </w:rPr>
        <w:t>robežpārbaudi</w:t>
      </w:r>
      <w:proofErr w:type="spellEnd"/>
      <w:r w:rsidRPr="00026952">
        <w:rPr>
          <w:rFonts w:eastAsia="Calibri"/>
        </w:rPr>
        <w:t xml:space="preserve">, </w:t>
      </w:r>
      <w:proofErr w:type="spellStart"/>
      <w:r w:rsidRPr="00026952">
        <w:rPr>
          <w:rFonts w:eastAsia="Calibri"/>
        </w:rPr>
        <w:t>robežuzraudzību</w:t>
      </w:r>
      <w:proofErr w:type="spellEnd"/>
      <w:r w:rsidRPr="00026952">
        <w:rPr>
          <w:rFonts w:eastAsia="Calibri"/>
        </w:rPr>
        <w:t>, imigrācijas kontroli un darbības ar patvēruma meklētājiem;</w:t>
      </w:r>
    </w:p>
    <w:p w14:paraId="7C42B247" w14:textId="77777777" w:rsidR="007C2A3F" w:rsidRPr="00026952" w:rsidRDefault="007C2A3F" w:rsidP="00DA2F88">
      <w:pPr>
        <w:pStyle w:val="ListParagraph"/>
        <w:numPr>
          <w:ilvl w:val="0"/>
          <w:numId w:val="6"/>
        </w:numPr>
        <w:tabs>
          <w:tab w:val="left" w:pos="1134"/>
        </w:tabs>
        <w:spacing w:before="120"/>
        <w:ind w:left="1077" w:hanging="357"/>
        <w:contextualSpacing w:val="0"/>
        <w:rPr>
          <w:rFonts w:eastAsia="Calibri"/>
        </w:rPr>
      </w:pPr>
      <w:r w:rsidRPr="00026952">
        <w:rPr>
          <w:rFonts w:eastAsia="Calibri"/>
        </w:rPr>
        <w:t xml:space="preserve">veikt </w:t>
      </w:r>
      <w:proofErr w:type="spellStart"/>
      <w:r>
        <w:rPr>
          <w:rFonts w:eastAsia="Calibri"/>
        </w:rPr>
        <w:t>k</w:t>
      </w:r>
      <w:r w:rsidRPr="00026952">
        <w:rPr>
          <w:rFonts w:eastAsia="Calibri"/>
        </w:rPr>
        <w:t>riminālizmeklēšanas</w:t>
      </w:r>
      <w:proofErr w:type="spellEnd"/>
      <w:r w:rsidRPr="00026952">
        <w:rPr>
          <w:rFonts w:eastAsia="Calibri"/>
        </w:rPr>
        <w:t xml:space="preserve"> procesa un dokumentu tehniskās ekspertīzes;</w:t>
      </w:r>
    </w:p>
    <w:p w14:paraId="25BE5B7C" w14:textId="77777777" w:rsidR="007C2A3F" w:rsidRPr="00026952" w:rsidRDefault="007C2A3F" w:rsidP="00DA2F88">
      <w:pPr>
        <w:pStyle w:val="ListParagraph"/>
        <w:numPr>
          <w:ilvl w:val="0"/>
          <w:numId w:val="6"/>
        </w:numPr>
        <w:tabs>
          <w:tab w:val="left" w:pos="1134"/>
        </w:tabs>
        <w:spacing w:before="120"/>
        <w:ind w:left="1077" w:hanging="357"/>
        <w:contextualSpacing w:val="0"/>
        <w:rPr>
          <w:rFonts w:eastAsia="Calibri"/>
        </w:rPr>
      </w:pPr>
      <w:r w:rsidRPr="00026952">
        <w:rPr>
          <w:rFonts w:eastAsia="Calibri"/>
        </w:rPr>
        <w:t>nodrošināt aizturēto nelegālo imigrantu un patvēruma meklētāju izmitināšanu;</w:t>
      </w:r>
    </w:p>
    <w:p w14:paraId="12C86A1C" w14:textId="77777777" w:rsidR="007C2A3F" w:rsidRPr="00026952" w:rsidRDefault="007C2A3F" w:rsidP="00DA2F88">
      <w:pPr>
        <w:pStyle w:val="ListParagraph"/>
        <w:numPr>
          <w:ilvl w:val="0"/>
          <w:numId w:val="6"/>
        </w:numPr>
        <w:tabs>
          <w:tab w:val="left" w:pos="1134"/>
        </w:tabs>
        <w:spacing w:before="120"/>
        <w:ind w:left="1077" w:hanging="357"/>
        <w:contextualSpacing w:val="0"/>
        <w:rPr>
          <w:rFonts w:eastAsia="Calibri"/>
        </w:rPr>
      </w:pPr>
      <w:r w:rsidRPr="00026952">
        <w:rPr>
          <w:rFonts w:eastAsia="Calibri"/>
        </w:rPr>
        <w:t xml:space="preserve">nodrošināt Centrālās Šengenas vīzu informācijas sistēmas (C-VIS) ieviešanu, uzsākot </w:t>
      </w:r>
      <w:proofErr w:type="spellStart"/>
      <w:r w:rsidRPr="00026952">
        <w:rPr>
          <w:rFonts w:eastAsia="Calibri"/>
        </w:rPr>
        <w:t>biometrisko</w:t>
      </w:r>
      <w:proofErr w:type="spellEnd"/>
      <w:r w:rsidRPr="00026952">
        <w:rPr>
          <w:rFonts w:eastAsia="Calibri"/>
        </w:rPr>
        <w:t xml:space="preserve"> vīzu pārbaudes un </w:t>
      </w:r>
      <w:proofErr w:type="spellStart"/>
      <w:r w:rsidRPr="00026952">
        <w:rPr>
          <w:rFonts w:eastAsia="Calibri"/>
        </w:rPr>
        <w:t>biometrisko</w:t>
      </w:r>
      <w:proofErr w:type="spellEnd"/>
      <w:r w:rsidRPr="00026952">
        <w:rPr>
          <w:rFonts w:eastAsia="Calibri"/>
        </w:rPr>
        <w:t xml:space="preserve"> vīzu izsniegšanu </w:t>
      </w:r>
      <w:proofErr w:type="spellStart"/>
      <w:r w:rsidRPr="00026952">
        <w:rPr>
          <w:rFonts w:eastAsia="Calibri"/>
        </w:rPr>
        <w:t>robežšķērsošanas</w:t>
      </w:r>
      <w:proofErr w:type="spellEnd"/>
      <w:r w:rsidRPr="00026952">
        <w:rPr>
          <w:rFonts w:eastAsia="Calibri"/>
        </w:rPr>
        <w:t xml:space="preserve"> vietās;</w:t>
      </w:r>
    </w:p>
    <w:p w14:paraId="2D9B6148" w14:textId="77777777" w:rsidR="007C2A3F" w:rsidRPr="00026952" w:rsidRDefault="007C2A3F" w:rsidP="00DA2F88">
      <w:pPr>
        <w:pStyle w:val="ListParagraph"/>
        <w:numPr>
          <w:ilvl w:val="0"/>
          <w:numId w:val="6"/>
        </w:numPr>
        <w:tabs>
          <w:tab w:val="left" w:pos="1134"/>
        </w:tabs>
        <w:spacing w:before="120"/>
        <w:ind w:left="1077" w:hanging="357"/>
        <w:contextualSpacing w:val="0"/>
        <w:rPr>
          <w:rFonts w:eastAsia="Calibri"/>
        </w:rPr>
      </w:pPr>
      <w:r w:rsidRPr="00026952">
        <w:rPr>
          <w:rFonts w:eastAsia="Calibri"/>
        </w:rPr>
        <w:t>piedalīties FRONTEX aktivitātēs;</w:t>
      </w:r>
    </w:p>
    <w:p w14:paraId="3CEFC7F8" w14:textId="77777777" w:rsidR="007C2A3F" w:rsidRPr="00026952" w:rsidRDefault="007C2A3F" w:rsidP="00DA2F88">
      <w:pPr>
        <w:pStyle w:val="ListParagraph"/>
        <w:numPr>
          <w:ilvl w:val="0"/>
          <w:numId w:val="6"/>
        </w:numPr>
        <w:tabs>
          <w:tab w:val="left" w:pos="1134"/>
        </w:tabs>
        <w:spacing w:before="120"/>
        <w:ind w:left="1077" w:hanging="357"/>
        <w:contextualSpacing w:val="0"/>
        <w:rPr>
          <w:rFonts w:eastAsia="Calibri"/>
        </w:rPr>
      </w:pPr>
      <w:r w:rsidRPr="00026952">
        <w:rPr>
          <w:rFonts w:eastAsia="Calibri"/>
        </w:rPr>
        <w:t>veikt daktiloskopiskās ekspertīzes;</w:t>
      </w:r>
    </w:p>
    <w:p w14:paraId="55D75381" w14:textId="77777777" w:rsidR="007C2A3F" w:rsidRPr="00026952" w:rsidRDefault="007C2A3F" w:rsidP="00DA2F88">
      <w:pPr>
        <w:pStyle w:val="ListParagraph"/>
        <w:numPr>
          <w:ilvl w:val="0"/>
          <w:numId w:val="6"/>
        </w:numPr>
        <w:tabs>
          <w:tab w:val="left" w:pos="1134"/>
        </w:tabs>
        <w:spacing w:before="120"/>
        <w:ind w:left="1077" w:hanging="357"/>
        <w:contextualSpacing w:val="0"/>
        <w:rPr>
          <w:rFonts w:eastAsia="Calibri"/>
        </w:rPr>
      </w:pPr>
      <w:r w:rsidRPr="00026952">
        <w:rPr>
          <w:rFonts w:eastAsia="Calibri"/>
        </w:rPr>
        <w:t>īstenot starptautisko sadarbību ar kaimiņvalstīm, ES dalībvalstīm un trešajām, kas ir nelegālās migrācijas izcelsmes vai tranzīta valsts.</w:t>
      </w:r>
    </w:p>
    <w:p w14:paraId="40AB509C" w14:textId="77777777" w:rsidR="007C2A3F" w:rsidRPr="004F1399" w:rsidRDefault="007C2A3F" w:rsidP="007C2A3F">
      <w:pPr>
        <w:spacing w:before="120" w:after="240"/>
        <w:ind w:firstLine="0"/>
      </w:pPr>
      <w:r w:rsidRPr="004F1399">
        <w:rPr>
          <w:u w:val="single"/>
        </w:rPr>
        <w:t>Programmas izpildītāji</w:t>
      </w:r>
      <w:r w:rsidRPr="004F1399">
        <w:t>: Valsts robežsardze un Valsts robežsardzes koledža.</w:t>
      </w:r>
    </w:p>
    <w:p w14:paraId="074034DC" w14:textId="03AAF03B" w:rsidR="007C2A3F" w:rsidRPr="00F84B95" w:rsidRDefault="007C2A3F" w:rsidP="007C2A3F">
      <w:pPr>
        <w:pStyle w:val="Tabuluvirsraksti"/>
        <w:spacing w:before="240" w:after="240"/>
        <w:rPr>
          <w:b/>
          <w:lang w:eastAsia="lv-LV"/>
        </w:rPr>
      </w:pPr>
      <w:r w:rsidRPr="00F84B95">
        <w:rPr>
          <w:b/>
          <w:lang w:eastAsia="lv-LV"/>
        </w:rPr>
        <w:t>Darbības rezultāti un to rezultatīvie rādītāji no 2019. līdz 2023. 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5"/>
        <w:gridCol w:w="965"/>
        <w:gridCol w:w="965"/>
        <w:gridCol w:w="965"/>
        <w:gridCol w:w="965"/>
      </w:tblGrid>
      <w:tr w:rsidR="007C2A3F" w:rsidRPr="00F84B95" w14:paraId="0003BD3E" w14:textId="77777777" w:rsidTr="007C2A3F">
        <w:trPr>
          <w:tblHeader/>
          <w:jc w:val="center"/>
        </w:trPr>
        <w:tc>
          <w:tcPr>
            <w:tcW w:w="4248" w:type="dxa"/>
          </w:tcPr>
          <w:p w14:paraId="45389AA3" w14:textId="77777777" w:rsidR="007C2A3F" w:rsidRPr="00F84B95" w:rsidRDefault="007C2A3F" w:rsidP="007C2A3F">
            <w:pPr>
              <w:pStyle w:val="tabteksts"/>
              <w:jc w:val="center"/>
              <w:rPr>
                <w:szCs w:val="18"/>
              </w:rPr>
            </w:pPr>
          </w:p>
        </w:tc>
        <w:tc>
          <w:tcPr>
            <w:tcW w:w="965" w:type="dxa"/>
          </w:tcPr>
          <w:p w14:paraId="27913A54" w14:textId="77777777" w:rsidR="007C2A3F" w:rsidRPr="00F84B95" w:rsidRDefault="007C2A3F" w:rsidP="007C2A3F">
            <w:pPr>
              <w:pStyle w:val="tabteksts"/>
              <w:jc w:val="center"/>
              <w:rPr>
                <w:szCs w:val="18"/>
                <w:lang w:eastAsia="lv-LV"/>
              </w:rPr>
            </w:pPr>
            <w:r w:rsidRPr="00F84B95">
              <w:t>2019.gada (izpilde)</w:t>
            </w:r>
          </w:p>
        </w:tc>
        <w:tc>
          <w:tcPr>
            <w:tcW w:w="965" w:type="dxa"/>
          </w:tcPr>
          <w:p w14:paraId="09777D90" w14:textId="77777777" w:rsidR="007C2A3F" w:rsidRPr="00F84B95" w:rsidRDefault="007C2A3F" w:rsidP="007C2A3F">
            <w:pPr>
              <w:pStyle w:val="tabteksts"/>
              <w:jc w:val="center"/>
              <w:rPr>
                <w:strike/>
              </w:rPr>
            </w:pPr>
            <w:r w:rsidRPr="00F84B95">
              <w:t xml:space="preserve">2020.gada </w:t>
            </w:r>
          </w:p>
          <w:p w14:paraId="4818B702" w14:textId="77777777" w:rsidR="007C2A3F" w:rsidRPr="00F84B95" w:rsidRDefault="007C2A3F" w:rsidP="007C2A3F">
            <w:pPr>
              <w:pStyle w:val="tabteksts"/>
              <w:jc w:val="center"/>
              <w:rPr>
                <w:szCs w:val="18"/>
                <w:lang w:eastAsia="lv-LV"/>
              </w:rPr>
            </w:pPr>
            <w:r w:rsidRPr="00F84B95">
              <w:t>plāns</w:t>
            </w:r>
          </w:p>
        </w:tc>
        <w:tc>
          <w:tcPr>
            <w:tcW w:w="965" w:type="dxa"/>
          </w:tcPr>
          <w:p w14:paraId="77319C51" w14:textId="77777777" w:rsidR="007C2A3F" w:rsidRPr="00F84B95" w:rsidRDefault="007C2A3F" w:rsidP="007C2A3F">
            <w:pPr>
              <w:pStyle w:val="tabteksts"/>
              <w:jc w:val="center"/>
              <w:rPr>
                <w:szCs w:val="18"/>
                <w:lang w:eastAsia="lv-LV"/>
              </w:rPr>
            </w:pPr>
            <w:r w:rsidRPr="00F84B95">
              <w:t>2021.gada projekts</w:t>
            </w:r>
          </w:p>
        </w:tc>
        <w:tc>
          <w:tcPr>
            <w:tcW w:w="965" w:type="dxa"/>
          </w:tcPr>
          <w:p w14:paraId="4546D267" w14:textId="77777777" w:rsidR="007C2A3F" w:rsidRPr="00F84B95" w:rsidRDefault="007C2A3F" w:rsidP="007C2A3F">
            <w:pPr>
              <w:pStyle w:val="tabteksts"/>
              <w:jc w:val="center"/>
              <w:rPr>
                <w:szCs w:val="18"/>
                <w:lang w:eastAsia="lv-LV"/>
              </w:rPr>
            </w:pPr>
            <w:r w:rsidRPr="00F84B95">
              <w:t>2022.gada prognoze</w:t>
            </w:r>
          </w:p>
        </w:tc>
        <w:tc>
          <w:tcPr>
            <w:tcW w:w="965" w:type="dxa"/>
          </w:tcPr>
          <w:p w14:paraId="49028060" w14:textId="77777777" w:rsidR="007C2A3F" w:rsidRPr="00F84B95" w:rsidRDefault="007C2A3F" w:rsidP="007C2A3F">
            <w:pPr>
              <w:pStyle w:val="tabteksts"/>
              <w:jc w:val="center"/>
            </w:pPr>
            <w:r w:rsidRPr="00F84B95">
              <w:t>2023.gada prognoze</w:t>
            </w:r>
          </w:p>
        </w:tc>
      </w:tr>
      <w:tr w:rsidR="007C2A3F" w:rsidRPr="00F84B95" w14:paraId="7E8CB8CA" w14:textId="77777777" w:rsidTr="007C2A3F">
        <w:trPr>
          <w:jc w:val="center"/>
        </w:trPr>
        <w:tc>
          <w:tcPr>
            <w:tcW w:w="9073" w:type="dxa"/>
            <w:gridSpan w:val="6"/>
            <w:shd w:val="clear" w:color="auto" w:fill="D9D9D9" w:themeFill="background1" w:themeFillShade="D9"/>
          </w:tcPr>
          <w:p w14:paraId="2A7FA940" w14:textId="77777777" w:rsidR="007C2A3F" w:rsidRPr="00F84B95" w:rsidRDefault="007C2A3F" w:rsidP="007C2A3F">
            <w:pPr>
              <w:pStyle w:val="tabteksts"/>
              <w:jc w:val="center"/>
            </w:pPr>
            <w:r w:rsidRPr="00F84B95">
              <w:rPr>
                <w:szCs w:val="18"/>
              </w:rPr>
              <w:t xml:space="preserve">Veiktas </w:t>
            </w:r>
            <w:proofErr w:type="spellStart"/>
            <w:r w:rsidRPr="00F84B95">
              <w:rPr>
                <w:szCs w:val="18"/>
              </w:rPr>
              <w:t>robežpārbaudes</w:t>
            </w:r>
            <w:proofErr w:type="spellEnd"/>
          </w:p>
        </w:tc>
      </w:tr>
      <w:tr w:rsidR="007C2A3F" w:rsidRPr="00F84B95" w14:paraId="29B27EE2" w14:textId="77777777" w:rsidTr="007C2A3F">
        <w:trPr>
          <w:jc w:val="center"/>
        </w:trPr>
        <w:tc>
          <w:tcPr>
            <w:tcW w:w="4248" w:type="dxa"/>
            <w:tcBorders>
              <w:right w:val="single" w:sz="4" w:space="0" w:color="auto"/>
            </w:tcBorders>
          </w:tcPr>
          <w:p w14:paraId="779A226A" w14:textId="77777777" w:rsidR="007C2A3F" w:rsidRPr="00F84B95" w:rsidRDefault="007C2A3F" w:rsidP="00DA2F88">
            <w:pPr>
              <w:pStyle w:val="tabteksts"/>
              <w:jc w:val="both"/>
            </w:pPr>
            <w:r w:rsidRPr="00F84B95">
              <w:t xml:space="preserve">Personu </w:t>
            </w:r>
            <w:proofErr w:type="spellStart"/>
            <w:r w:rsidRPr="00F84B95">
              <w:t>robežpārbaudes</w:t>
            </w:r>
            <w:proofErr w:type="spellEnd"/>
            <w:r w:rsidRPr="00F84B95">
              <w:t xml:space="preserve"> (skaits)</w:t>
            </w:r>
          </w:p>
        </w:tc>
        <w:tc>
          <w:tcPr>
            <w:tcW w:w="965" w:type="dxa"/>
            <w:tcBorders>
              <w:top w:val="single" w:sz="4" w:space="0" w:color="auto"/>
              <w:left w:val="single" w:sz="4" w:space="0" w:color="auto"/>
              <w:bottom w:val="single" w:sz="4" w:space="0" w:color="auto"/>
              <w:right w:val="single" w:sz="4" w:space="0" w:color="auto"/>
            </w:tcBorders>
          </w:tcPr>
          <w:p w14:paraId="6F273CDC" w14:textId="77777777" w:rsidR="007C2A3F" w:rsidRPr="00F84B95" w:rsidRDefault="007C2A3F" w:rsidP="007C2A3F">
            <w:pPr>
              <w:pStyle w:val="tabteksts"/>
              <w:jc w:val="center"/>
              <w:rPr>
                <w:szCs w:val="18"/>
              </w:rPr>
            </w:pPr>
            <w:r w:rsidRPr="00F84B95">
              <w:t>5 064 792</w:t>
            </w:r>
          </w:p>
        </w:tc>
        <w:tc>
          <w:tcPr>
            <w:tcW w:w="965" w:type="dxa"/>
            <w:tcBorders>
              <w:top w:val="single" w:sz="4" w:space="0" w:color="auto"/>
              <w:left w:val="single" w:sz="4" w:space="0" w:color="auto"/>
              <w:bottom w:val="single" w:sz="4" w:space="0" w:color="auto"/>
              <w:right w:val="single" w:sz="4" w:space="0" w:color="auto"/>
            </w:tcBorders>
          </w:tcPr>
          <w:p w14:paraId="4F56A39B" w14:textId="77777777" w:rsidR="007C2A3F" w:rsidRPr="00F84B95" w:rsidRDefault="007C2A3F" w:rsidP="007C2A3F">
            <w:pPr>
              <w:pStyle w:val="tabteksts"/>
              <w:jc w:val="center"/>
              <w:rPr>
                <w:szCs w:val="18"/>
              </w:rPr>
            </w:pPr>
            <w:r w:rsidRPr="00F84B95">
              <w:t>5 000 000</w:t>
            </w:r>
          </w:p>
        </w:tc>
        <w:tc>
          <w:tcPr>
            <w:tcW w:w="965" w:type="dxa"/>
            <w:tcBorders>
              <w:top w:val="single" w:sz="4" w:space="0" w:color="auto"/>
              <w:left w:val="single" w:sz="4" w:space="0" w:color="auto"/>
              <w:bottom w:val="single" w:sz="4" w:space="0" w:color="auto"/>
              <w:right w:val="single" w:sz="4" w:space="0" w:color="auto"/>
            </w:tcBorders>
          </w:tcPr>
          <w:p w14:paraId="49CF4980" w14:textId="77777777" w:rsidR="007C2A3F" w:rsidRPr="00F84B95" w:rsidRDefault="007C2A3F" w:rsidP="007C2A3F">
            <w:pPr>
              <w:pStyle w:val="tabteksts"/>
              <w:jc w:val="center"/>
              <w:rPr>
                <w:szCs w:val="18"/>
              </w:rPr>
            </w:pPr>
            <w:r w:rsidRPr="00F84B95">
              <w:t>5 000 000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0438553" w14:textId="77777777" w:rsidR="007C2A3F" w:rsidRPr="00F84B95" w:rsidRDefault="007C2A3F" w:rsidP="007C2A3F">
            <w:pPr>
              <w:pStyle w:val="tabteksts"/>
              <w:ind w:right="-103"/>
              <w:jc w:val="center"/>
              <w:rPr>
                <w:szCs w:val="18"/>
              </w:rPr>
            </w:pPr>
            <w:r w:rsidRPr="00F84B95">
              <w:t>5 000 000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5E821E" w14:textId="77777777" w:rsidR="007C2A3F" w:rsidRPr="00F84B95" w:rsidRDefault="007C2A3F" w:rsidP="007C2A3F">
            <w:pPr>
              <w:pStyle w:val="tabteksts"/>
              <w:ind w:right="-103"/>
              <w:jc w:val="center"/>
            </w:pPr>
            <w:r w:rsidRPr="00F84B95">
              <w:t>5 000 000</w:t>
            </w:r>
          </w:p>
        </w:tc>
      </w:tr>
      <w:tr w:rsidR="007C2A3F" w:rsidRPr="00F84B95" w14:paraId="5470D97D" w14:textId="77777777" w:rsidTr="007C2A3F">
        <w:trPr>
          <w:trHeight w:val="249"/>
          <w:jc w:val="center"/>
        </w:trPr>
        <w:tc>
          <w:tcPr>
            <w:tcW w:w="4248" w:type="dxa"/>
            <w:tcBorders>
              <w:top w:val="single" w:sz="4" w:space="0" w:color="auto"/>
              <w:left w:val="single" w:sz="4" w:space="0" w:color="000000"/>
              <w:bottom w:val="single" w:sz="4" w:space="0" w:color="000000"/>
              <w:right w:val="single" w:sz="4" w:space="0" w:color="auto"/>
            </w:tcBorders>
          </w:tcPr>
          <w:p w14:paraId="3FBA709B" w14:textId="77777777" w:rsidR="007C2A3F" w:rsidRPr="00F84B95" w:rsidDel="00D1737B" w:rsidRDefault="007C2A3F" w:rsidP="00DA2F88">
            <w:pPr>
              <w:pStyle w:val="tabteksts"/>
              <w:jc w:val="both"/>
            </w:pPr>
            <w:r w:rsidRPr="00F84B95">
              <w:t xml:space="preserve">Transportlīdzekļu </w:t>
            </w:r>
            <w:proofErr w:type="spellStart"/>
            <w:r w:rsidRPr="00F84B95">
              <w:t>robežpārbaudes</w:t>
            </w:r>
            <w:proofErr w:type="spellEnd"/>
            <w:r w:rsidRPr="00F84B95">
              <w:t xml:space="preserve"> (skaits)</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E7EAF3D" w14:textId="77777777" w:rsidR="007C2A3F" w:rsidRPr="00F84B95" w:rsidRDefault="007C2A3F" w:rsidP="007C2A3F">
            <w:pPr>
              <w:pStyle w:val="tabteksts"/>
              <w:jc w:val="center"/>
              <w:rPr>
                <w:szCs w:val="18"/>
              </w:rPr>
            </w:pPr>
            <w:r w:rsidRPr="00F84B95">
              <w:rPr>
                <w:szCs w:val="18"/>
              </w:rPr>
              <w:t>1 291 419</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D15BB90" w14:textId="77777777" w:rsidR="007C2A3F" w:rsidRPr="00F84B95" w:rsidRDefault="007C2A3F" w:rsidP="007C2A3F">
            <w:pPr>
              <w:pStyle w:val="tabteksts"/>
              <w:jc w:val="center"/>
              <w:rPr>
                <w:szCs w:val="18"/>
              </w:rPr>
            </w:pPr>
            <w:r w:rsidRPr="00F84B95">
              <w:rPr>
                <w:szCs w:val="18"/>
              </w:rPr>
              <w:t>1 300 000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5C9354B" w14:textId="77777777" w:rsidR="007C2A3F" w:rsidRPr="00F84B95" w:rsidRDefault="007C2A3F" w:rsidP="007C2A3F">
            <w:pPr>
              <w:pStyle w:val="tabteksts"/>
              <w:jc w:val="center"/>
              <w:rPr>
                <w:szCs w:val="18"/>
              </w:rPr>
            </w:pPr>
            <w:r w:rsidRPr="00F84B95">
              <w:rPr>
                <w:szCs w:val="18"/>
              </w:rPr>
              <w:t>1 400 000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30E37A4" w14:textId="77777777" w:rsidR="007C2A3F" w:rsidRPr="00F84B95" w:rsidRDefault="007C2A3F" w:rsidP="007C2A3F">
            <w:pPr>
              <w:pStyle w:val="tabteksts"/>
              <w:jc w:val="center"/>
            </w:pPr>
            <w:r w:rsidRPr="00F84B95">
              <w:rPr>
                <w:szCs w:val="18"/>
              </w:rPr>
              <w:t>1 400 000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3796DAA" w14:textId="77777777" w:rsidR="007C2A3F" w:rsidRPr="00F84B95" w:rsidRDefault="007C2A3F" w:rsidP="007C2A3F">
            <w:pPr>
              <w:pStyle w:val="tabteksts"/>
              <w:jc w:val="center"/>
              <w:rPr>
                <w:szCs w:val="18"/>
              </w:rPr>
            </w:pPr>
            <w:r w:rsidRPr="00F84B95">
              <w:rPr>
                <w:szCs w:val="18"/>
              </w:rPr>
              <w:t>1 400 000</w:t>
            </w:r>
          </w:p>
        </w:tc>
      </w:tr>
      <w:tr w:rsidR="007C2A3F" w:rsidRPr="00F84B95" w14:paraId="29198D92" w14:textId="77777777" w:rsidTr="007C2A3F">
        <w:trPr>
          <w:jc w:val="center"/>
        </w:trPr>
        <w:tc>
          <w:tcPr>
            <w:tcW w:w="4248" w:type="dxa"/>
            <w:tcBorders>
              <w:top w:val="single" w:sz="4" w:space="0" w:color="000000"/>
              <w:left w:val="single" w:sz="4" w:space="0" w:color="000000"/>
              <w:bottom w:val="single" w:sz="4" w:space="0" w:color="000000"/>
              <w:right w:val="single" w:sz="4" w:space="0" w:color="auto"/>
            </w:tcBorders>
          </w:tcPr>
          <w:p w14:paraId="08547C3C" w14:textId="77777777" w:rsidR="007C2A3F" w:rsidRPr="00F84B95" w:rsidRDefault="007C2A3F" w:rsidP="00DA2F88">
            <w:pPr>
              <w:pStyle w:val="tabteksts"/>
              <w:jc w:val="both"/>
            </w:pPr>
            <w:r w:rsidRPr="00F84B95">
              <w:t xml:space="preserve">Vilcienu </w:t>
            </w:r>
            <w:proofErr w:type="spellStart"/>
            <w:r w:rsidRPr="00F84B95">
              <w:t>robežpārbaudes</w:t>
            </w:r>
            <w:proofErr w:type="spellEnd"/>
            <w:r w:rsidRPr="00F84B95">
              <w:t xml:space="preserve"> (skaits)</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C2ECBE3" w14:textId="77777777" w:rsidR="007C2A3F" w:rsidRPr="00F84B95" w:rsidRDefault="007C2A3F" w:rsidP="007C2A3F">
            <w:pPr>
              <w:pStyle w:val="tabteksts"/>
              <w:jc w:val="center"/>
              <w:rPr>
                <w:szCs w:val="18"/>
              </w:rPr>
            </w:pPr>
            <w:r w:rsidRPr="00F84B95">
              <w:rPr>
                <w:szCs w:val="18"/>
              </w:rPr>
              <w:t>22 201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A507EE3" w14:textId="77777777" w:rsidR="007C2A3F" w:rsidRPr="00F84B95" w:rsidRDefault="007C2A3F" w:rsidP="007C2A3F">
            <w:pPr>
              <w:pStyle w:val="tabteksts"/>
              <w:jc w:val="center"/>
              <w:rPr>
                <w:szCs w:val="18"/>
              </w:rPr>
            </w:pPr>
            <w:r w:rsidRPr="00F84B95">
              <w:rPr>
                <w:szCs w:val="18"/>
              </w:rPr>
              <w:t>25 000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D207F84" w14:textId="77777777" w:rsidR="007C2A3F" w:rsidRPr="00F84B95" w:rsidRDefault="007C2A3F" w:rsidP="007C2A3F">
            <w:pPr>
              <w:pStyle w:val="tabteksts"/>
              <w:jc w:val="center"/>
              <w:rPr>
                <w:szCs w:val="18"/>
              </w:rPr>
            </w:pPr>
            <w:r w:rsidRPr="00F84B95">
              <w:rPr>
                <w:szCs w:val="18"/>
              </w:rPr>
              <w:t>20 000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2C8B583" w14:textId="77777777" w:rsidR="007C2A3F" w:rsidRPr="00F84B95" w:rsidRDefault="007C2A3F" w:rsidP="007C2A3F">
            <w:pPr>
              <w:pStyle w:val="tabteksts"/>
              <w:jc w:val="center"/>
              <w:rPr>
                <w:szCs w:val="18"/>
              </w:rPr>
            </w:pPr>
            <w:r w:rsidRPr="00F84B95">
              <w:rPr>
                <w:szCs w:val="18"/>
              </w:rPr>
              <w:t>18 000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8E80BCC" w14:textId="77777777" w:rsidR="007C2A3F" w:rsidRPr="00F84B95" w:rsidRDefault="007C2A3F" w:rsidP="007C2A3F">
            <w:pPr>
              <w:pStyle w:val="tabteksts"/>
              <w:jc w:val="center"/>
              <w:rPr>
                <w:szCs w:val="18"/>
              </w:rPr>
            </w:pPr>
            <w:r w:rsidRPr="00F84B95">
              <w:rPr>
                <w:szCs w:val="18"/>
              </w:rPr>
              <w:t>18 000</w:t>
            </w:r>
          </w:p>
        </w:tc>
      </w:tr>
      <w:tr w:rsidR="007C2A3F" w:rsidRPr="00F84B95" w14:paraId="08FFC270" w14:textId="77777777" w:rsidTr="007C2A3F">
        <w:trPr>
          <w:trHeight w:val="215"/>
          <w:jc w:val="center"/>
        </w:trPr>
        <w:tc>
          <w:tcPr>
            <w:tcW w:w="4248" w:type="dxa"/>
            <w:tcBorders>
              <w:top w:val="single" w:sz="4" w:space="0" w:color="auto"/>
              <w:left w:val="single" w:sz="4" w:space="0" w:color="000000"/>
              <w:bottom w:val="single" w:sz="4" w:space="0" w:color="000000"/>
              <w:right w:val="single" w:sz="4" w:space="0" w:color="auto"/>
            </w:tcBorders>
          </w:tcPr>
          <w:p w14:paraId="5458D934" w14:textId="77777777" w:rsidR="007C2A3F" w:rsidRPr="00F84B95" w:rsidRDefault="007C2A3F" w:rsidP="00DA2F88">
            <w:pPr>
              <w:pStyle w:val="tabteksts"/>
              <w:jc w:val="both"/>
            </w:pPr>
            <w:r w:rsidRPr="00F84B95">
              <w:t xml:space="preserve">Kuģošanas līdzekļu </w:t>
            </w:r>
            <w:proofErr w:type="spellStart"/>
            <w:r w:rsidRPr="00F84B95">
              <w:t>robežpārbaudes</w:t>
            </w:r>
            <w:proofErr w:type="spellEnd"/>
            <w:r w:rsidRPr="00F84B95">
              <w:t xml:space="preserve"> (skaits)</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F917E73" w14:textId="77777777" w:rsidR="007C2A3F" w:rsidRPr="00F84B95" w:rsidRDefault="007C2A3F" w:rsidP="007C2A3F">
            <w:pPr>
              <w:pStyle w:val="tabteksts"/>
              <w:jc w:val="center"/>
              <w:rPr>
                <w:szCs w:val="18"/>
              </w:rPr>
            </w:pPr>
            <w:r w:rsidRPr="00F84B95">
              <w:rPr>
                <w:szCs w:val="18"/>
              </w:rPr>
              <w:t>11 196</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BACE475" w14:textId="77777777" w:rsidR="007C2A3F" w:rsidRPr="00F84B95" w:rsidRDefault="007C2A3F" w:rsidP="007C2A3F">
            <w:pPr>
              <w:pStyle w:val="tabteksts"/>
              <w:jc w:val="center"/>
              <w:rPr>
                <w:szCs w:val="18"/>
              </w:rPr>
            </w:pPr>
            <w:r w:rsidRPr="00F84B95">
              <w:rPr>
                <w:szCs w:val="18"/>
              </w:rPr>
              <w:t>11 000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72C53EE2" w14:textId="77777777" w:rsidR="007C2A3F" w:rsidRPr="00F84B95" w:rsidRDefault="007C2A3F" w:rsidP="007C2A3F">
            <w:pPr>
              <w:pStyle w:val="tabteksts"/>
              <w:jc w:val="center"/>
              <w:rPr>
                <w:szCs w:val="18"/>
              </w:rPr>
            </w:pPr>
            <w:r w:rsidRPr="00F84B95">
              <w:rPr>
                <w:szCs w:val="18"/>
              </w:rPr>
              <w:t>11 000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40A50E7" w14:textId="77777777" w:rsidR="007C2A3F" w:rsidRPr="00F84B95" w:rsidRDefault="007C2A3F" w:rsidP="007C2A3F">
            <w:pPr>
              <w:pStyle w:val="tabteksts"/>
              <w:jc w:val="center"/>
              <w:rPr>
                <w:szCs w:val="18"/>
              </w:rPr>
            </w:pPr>
            <w:r w:rsidRPr="00F84B95">
              <w:rPr>
                <w:szCs w:val="18"/>
              </w:rPr>
              <w:t>11 000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ACE5780" w14:textId="77777777" w:rsidR="007C2A3F" w:rsidRPr="00F84B95" w:rsidRDefault="007C2A3F" w:rsidP="007C2A3F">
            <w:pPr>
              <w:pStyle w:val="tabteksts"/>
              <w:jc w:val="center"/>
              <w:rPr>
                <w:szCs w:val="18"/>
              </w:rPr>
            </w:pPr>
            <w:r w:rsidRPr="00F84B95">
              <w:rPr>
                <w:szCs w:val="18"/>
              </w:rPr>
              <w:t>11 000</w:t>
            </w:r>
          </w:p>
        </w:tc>
      </w:tr>
      <w:tr w:rsidR="007C2A3F" w:rsidRPr="00F84B95" w14:paraId="3CAF9038" w14:textId="77777777" w:rsidTr="007C2A3F">
        <w:trPr>
          <w:jc w:val="center"/>
        </w:trPr>
        <w:tc>
          <w:tcPr>
            <w:tcW w:w="4248" w:type="dxa"/>
            <w:tcBorders>
              <w:top w:val="single" w:sz="4" w:space="0" w:color="000000"/>
              <w:left w:val="single" w:sz="4" w:space="0" w:color="000000"/>
              <w:bottom w:val="single" w:sz="4" w:space="0" w:color="000000"/>
              <w:right w:val="single" w:sz="4" w:space="0" w:color="auto"/>
            </w:tcBorders>
          </w:tcPr>
          <w:p w14:paraId="56D2FCC2" w14:textId="77777777" w:rsidR="007C2A3F" w:rsidRPr="00F84B95" w:rsidRDefault="007C2A3F" w:rsidP="00DA2F88">
            <w:pPr>
              <w:pStyle w:val="tabteksts"/>
              <w:jc w:val="both"/>
            </w:pPr>
            <w:proofErr w:type="spellStart"/>
            <w:r w:rsidRPr="00F84B95">
              <w:t>Robežpārbaudēs</w:t>
            </w:r>
            <w:proofErr w:type="spellEnd"/>
            <w:r w:rsidRPr="00F84B95">
              <w:t xml:space="preserve"> un imigrācijas kontrolē atklāta un novērsta viltotu dokumentu izmantošana (skaits)</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77376F8C" w14:textId="77777777" w:rsidR="007C2A3F" w:rsidRPr="00F84B95" w:rsidRDefault="007C2A3F" w:rsidP="007C2A3F">
            <w:pPr>
              <w:pStyle w:val="tabteksts"/>
              <w:jc w:val="center"/>
              <w:rPr>
                <w:szCs w:val="18"/>
              </w:rPr>
            </w:pPr>
            <w:r w:rsidRPr="00F84B95">
              <w:rPr>
                <w:szCs w:val="18"/>
              </w:rPr>
              <w:t>247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4BF3C3B" w14:textId="77777777" w:rsidR="007C2A3F" w:rsidRPr="00F84B95" w:rsidRDefault="007C2A3F" w:rsidP="007C2A3F">
            <w:pPr>
              <w:pStyle w:val="tabteksts"/>
              <w:jc w:val="center"/>
              <w:rPr>
                <w:szCs w:val="18"/>
              </w:rPr>
            </w:pPr>
            <w:r w:rsidRPr="00F84B95">
              <w:rPr>
                <w:szCs w:val="18"/>
              </w:rPr>
              <w:t>185</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7766C56" w14:textId="77777777" w:rsidR="007C2A3F" w:rsidRPr="00F84B95" w:rsidRDefault="007C2A3F" w:rsidP="007C2A3F">
            <w:pPr>
              <w:pStyle w:val="tabteksts"/>
              <w:jc w:val="center"/>
              <w:rPr>
                <w:szCs w:val="18"/>
              </w:rPr>
            </w:pPr>
            <w:r w:rsidRPr="00F84B95">
              <w:rPr>
                <w:szCs w:val="18"/>
              </w:rPr>
              <w:t xml:space="preserve">400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75271554" w14:textId="77777777" w:rsidR="007C2A3F" w:rsidRPr="00F84B95" w:rsidRDefault="007C2A3F" w:rsidP="007C2A3F">
            <w:pPr>
              <w:pStyle w:val="tabteksts"/>
              <w:jc w:val="center"/>
              <w:rPr>
                <w:szCs w:val="18"/>
              </w:rPr>
            </w:pPr>
            <w:r w:rsidRPr="00F84B95">
              <w:rPr>
                <w:szCs w:val="18"/>
              </w:rPr>
              <w:t xml:space="preserve">400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776A1B8B" w14:textId="77777777" w:rsidR="007C2A3F" w:rsidRPr="00F84B95" w:rsidRDefault="007C2A3F" w:rsidP="007C2A3F">
            <w:pPr>
              <w:pStyle w:val="tabteksts"/>
              <w:jc w:val="center"/>
              <w:rPr>
                <w:szCs w:val="18"/>
              </w:rPr>
            </w:pPr>
            <w:r w:rsidRPr="00F84B95">
              <w:rPr>
                <w:szCs w:val="18"/>
              </w:rPr>
              <w:t xml:space="preserve">400 </w:t>
            </w:r>
          </w:p>
        </w:tc>
      </w:tr>
      <w:tr w:rsidR="007C2A3F" w:rsidRPr="00F84B95" w14:paraId="4B85F83D" w14:textId="77777777" w:rsidTr="007C2A3F">
        <w:trPr>
          <w:jc w:val="center"/>
        </w:trPr>
        <w:tc>
          <w:tcPr>
            <w:tcW w:w="4248" w:type="dxa"/>
            <w:tcBorders>
              <w:top w:val="single" w:sz="4" w:space="0" w:color="000000"/>
              <w:left w:val="single" w:sz="4" w:space="0" w:color="000000"/>
              <w:bottom w:val="single" w:sz="4" w:space="0" w:color="000000"/>
              <w:right w:val="single" w:sz="4" w:space="0" w:color="000000"/>
            </w:tcBorders>
          </w:tcPr>
          <w:p w14:paraId="363C7D66" w14:textId="77777777" w:rsidR="007C2A3F" w:rsidRPr="00F84B95" w:rsidRDefault="007C2A3F" w:rsidP="00DA2F88">
            <w:pPr>
              <w:pStyle w:val="tabteksts"/>
              <w:jc w:val="both"/>
            </w:pPr>
            <w:r w:rsidRPr="00F84B95">
              <w:t>Valstī nelaisti ārzemnieki, kas neizpilda ieceļošanas nosacījumus (skaits)</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9A38FB7" w14:textId="77777777" w:rsidR="007C2A3F" w:rsidRPr="00F84B95" w:rsidRDefault="007C2A3F" w:rsidP="007C2A3F">
            <w:pPr>
              <w:pStyle w:val="tabteksts"/>
              <w:jc w:val="center"/>
              <w:rPr>
                <w:szCs w:val="18"/>
              </w:rPr>
            </w:pPr>
            <w:r w:rsidRPr="00F84B95">
              <w:t>1 798</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2CD3B45" w14:textId="77777777" w:rsidR="007C2A3F" w:rsidRPr="00F84B95" w:rsidRDefault="007C2A3F" w:rsidP="007C2A3F">
            <w:pPr>
              <w:pStyle w:val="tabteksts"/>
              <w:jc w:val="center"/>
              <w:rPr>
                <w:szCs w:val="18"/>
              </w:rPr>
            </w:pPr>
            <w:r w:rsidRPr="00F84B95">
              <w:t>1 900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6678D19" w14:textId="77777777" w:rsidR="007C2A3F" w:rsidRPr="00F84B95" w:rsidRDefault="007C2A3F" w:rsidP="007C2A3F">
            <w:pPr>
              <w:pStyle w:val="tabteksts"/>
              <w:jc w:val="center"/>
              <w:rPr>
                <w:szCs w:val="18"/>
              </w:rPr>
            </w:pPr>
            <w:r w:rsidRPr="00F84B95">
              <w:t>1 900</w:t>
            </w:r>
          </w:p>
        </w:tc>
        <w:tc>
          <w:tcPr>
            <w:tcW w:w="965" w:type="dxa"/>
            <w:tcBorders>
              <w:top w:val="single" w:sz="4" w:space="0" w:color="auto"/>
              <w:left w:val="single" w:sz="4" w:space="0" w:color="000000"/>
              <w:bottom w:val="single" w:sz="4" w:space="0" w:color="000000"/>
              <w:right w:val="single" w:sz="4" w:space="0" w:color="000000"/>
            </w:tcBorders>
            <w:shd w:val="clear" w:color="auto" w:fill="auto"/>
          </w:tcPr>
          <w:p w14:paraId="3D9CD96A" w14:textId="77777777" w:rsidR="007C2A3F" w:rsidRPr="00F84B95" w:rsidRDefault="007C2A3F" w:rsidP="007C2A3F">
            <w:pPr>
              <w:pStyle w:val="tabteksts"/>
              <w:jc w:val="center"/>
              <w:rPr>
                <w:szCs w:val="18"/>
              </w:rPr>
            </w:pPr>
            <w:r w:rsidRPr="00F84B95">
              <w:t>1 900</w:t>
            </w:r>
          </w:p>
        </w:tc>
        <w:tc>
          <w:tcPr>
            <w:tcW w:w="965" w:type="dxa"/>
            <w:tcBorders>
              <w:top w:val="single" w:sz="4" w:space="0" w:color="auto"/>
              <w:left w:val="single" w:sz="4" w:space="0" w:color="000000"/>
              <w:bottom w:val="single" w:sz="4" w:space="0" w:color="000000"/>
              <w:right w:val="single" w:sz="4" w:space="0" w:color="000000"/>
            </w:tcBorders>
            <w:shd w:val="clear" w:color="auto" w:fill="auto"/>
          </w:tcPr>
          <w:p w14:paraId="454D8F79" w14:textId="77777777" w:rsidR="007C2A3F" w:rsidRPr="00F84B95" w:rsidRDefault="007C2A3F" w:rsidP="007C2A3F">
            <w:pPr>
              <w:pStyle w:val="tabteksts"/>
              <w:jc w:val="center"/>
            </w:pPr>
            <w:r w:rsidRPr="00F84B95">
              <w:t>1 900</w:t>
            </w:r>
          </w:p>
        </w:tc>
      </w:tr>
      <w:tr w:rsidR="007C2A3F" w:rsidRPr="00F84B95" w14:paraId="7025C544" w14:textId="77777777" w:rsidTr="007C2A3F">
        <w:trPr>
          <w:jc w:val="center"/>
        </w:trPr>
        <w:tc>
          <w:tcPr>
            <w:tcW w:w="9073" w:type="dxa"/>
            <w:gridSpan w:val="6"/>
            <w:tcBorders>
              <w:right w:val="single" w:sz="4" w:space="0" w:color="000000"/>
            </w:tcBorders>
            <w:shd w:val="clear" w:color="auto" w:fill="D9D9D9" w:themeFill="background1" w:themeFillShade="D9"/>
            <w:vAlign w:val="center"/>
          </w:tcPr>
          <w:p w14:paraId="6D91097C" w14:textId="77777777" w:rsidR="007C2A3F" w:rsidRPr="00F84B95" w:rsidRDefault="007C2A3F" w:rsidP="007C2A3F">
            <w:pPr>
              <w:pStyle w:val="tabteksts"/>
              <w:jc w:val="center"/>
            </w:pPr>
            <w:r w:rsidRPr="00F84B95">
              <w:rPr>
                <w:szCs w:val="18"/>
                <w:lang w:eastAsia="lv-LV"/>
              </w:rPr>
              <w:t xml:space="preserve">Veikta </w:t>
            </w:r>
            <w:proofErr w:type="spellStart"/>
            <w:r w:rsidRPr="00F84B95">
              <w:rPr>
                <w:szCs w:val="18"/>
                <w:lang w:eastAsia="lv-LV"/>
              </w:rPr>
              <w:t>robežuzraudzība</w:t>
            </w:r>
            <w:proofErr w:type="spellEnd"/>
          </w:p>
        </w:tc>
      </w:tr>
      <w:tr w:rsidR="007C2A3F" w:rsidRPr="00F84B95" w14:paraId="4C5B8C9E" w14:textId="77777777" w:rsidTr="007C2A3F">
        <w:trPr>
          <w:jc w:val="center"/>
        </w:trPr>
        <w:tc>
          <w:tcPr>
            <w:tcW w:w="4248" w:type="dxa"/>
          </w:tcPr>
          <w:p w14:paraId="740DBF35" w14:textId="77777777" w:rsidR="007C2A3F" w:rsidRPr="00F84B95" w:rsidRDefault="007C2A3F" w:rsidP="00DA2F88">
            <w:pPr>
              <w:pStyle w:val="tabteksts"/>
              <w:jc w:val="both"/>
            </w:pPr>
            <w:r w:rsidRPr="00F84B95">
              <w:t>Aizturētas robežu nelikumīgi šķērsojošas personas (skaits)/ novērsta nelikumīga preču pārvietošana pāri valsts robežai (skaits)</w:t>
            </w:r>
          </w:p>
        </w:tc>
        <w:tc>
          <w:tcPr>
            <w:tcW w:w="965" w:type="dxa"/>
            <w:shd w:val="clear" w:color="auto" w:fill="auto"/>
            <w:vAlign w:val="center"/>
          </w:tcPr>
          <w:p w14:paraId="4E6D37AF" w14:textId="77777777" w:rsidR="007C2A3F" w:rsidRPr="00F84B95" w:rsidRDefault="007C2A3F" w:rsidP="007C2A3F">
            <w:pPr>
              <w:pStyle w:val="tabteksts"/>
              <w:spacing w:line="600" w:lineRule="auto"/>
              <w:jc w:val="center"/>
            </w:pPr>
            <w:r w:rsidRPr="007B67E9">
              <w:t>60/22</w:t>
            </w:r>
          </w:p>
        </w:tc>
        <w:tc>
          <w:tcPr>
            <w:tcW w:w="965" w:type="dxa"/>
            <w:shd w:val="clear" w:color="auto" w:fill="auto"/>
            <w:vAlign w:val="center"/>
          </w:tcPr>
          <w:p w14:paraId="4EFE0FE9" w14:textId="77777777" w:rsidR="007C2A3F" w:rsidRPr="00F84B95" w:rsidRDefault="007C2A3F" w:rsidP="007C2A3F">
            <w:pPr>
              <w:pStyle w:val="tabteksts"/>
              <w:spacing w:line="600" w:lineRule="auto"/>
              <w:jc w:val="center"/>
            </w:pPr>
            <w:r w:rsidRPr="007B67E9">
              <w:t>100/20</w:t>
            </w:r>
          </w:p>
        </w:tc>
        <w:tc>
          <w:tcPr>
            <w:tcW w:w="965" w:type="dxa"/>
            <w:shd w:val="clear" w:color="auto" w:fill="auto"/>
            <w:vAlign w:val="center"/>
          </w:tcPr>
          <w:p w14:paraId="03B54799" w14:textId="77777777" w:rsidR="007C2A3F" w:rsidRPr="00F84B95" w:rsidRDefault="007C2A3F" w:rsidP="007C2A3F">
            <w:pPr>
              <w:pStyle w:val="tabteksts"/>
              <w:spacing w:line="600" w:lineRule="auto"/>
              <w:jc w:val="center"/>
            </w:pPr>
            <w:r w:rsidRPr="007B67E9">
              <w:t>60/20</w:t>
            </w:r>
          </w:p>
        </w:tc>
        <w:tc>
          <w:tcPr>
            <w:tcW w:w="965" w:type="dxa"/>
            <w:shd w:val="clear" w:color="auto" w:fill="auto"/>
            <w:vAlign w:val="center"/>
          </w:tcPr>
          <w:p w14:paraId="5C8865EA" w14:textId="77777777" w:rsidR="007C2A3F" w:rsidRPr="00F84B95" w:rsidRDefault="007C2A3F" w:rsidP="007C2A3F">
            <w:pPr>
              <w:pStyle w:val="tabteksts"/>
              <w:spacing w:line="600" w:lineRule="auto"/>
              <w:jc w:val="center"/>
            </w:pPr>
            <w:r w:rsidRPr="007B67E9">
              <w:t>60/20</w:t>
            </w:r>
          </w:p>
        </w:tc>
        <w:tc>
          <w:tcPr>
            <w:tcW w:w="965" w:type="dxa"/>
            <w:shd w:val="clear" w:color="auto" w:fill="auto"/>
            <w:vAlign w:val="center"/>
          </w:tcPr>
          <w:p w14:paraId="77BA97B9" w14:textId="77777777" w:rsidR="007C2A3F" w:rsidRPr="00F84B95" w:rsidRDefault="007C2A3F" w:rsidP="007C2A3F">
            <w:pPr>
              <w:pStyle w:val="tabteksts"/>
              <w:spacing w:line="600" w:lineRule="auto"/>
              <w:jc w:val="center"/>
            </w:pPr>
            <w:r w:rsidRPr="007B67E9">
              <w:t>60/20</w:t>
            </w:r>
          </w:p>
        </w:tc>
      </w:tr>
      <w:tr w:rsidR="007C2A3F" w:rsidRPr="00F84B95" w14:paraId="610C738E" w14:textId="77777777" w:rsidTr="007C2A3F">
        <w:trPr>
          <w:jc w:val="center"/>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2E5F57" w14:textId="77777777" w:rsidR="007C2A3F" w:rsidRPr="00F84B95" w:rsidRDefault="007C2A3F" w:rsidP="007C2A3F">
            <w:pPr>
              <w:pStyle w:val="tabteksts"/>
              <w:jc w:val="center"/>
            </w:pPr>
            <w:r w:rsidRPr="00F84B95">
              <w:t>Realizēta imigrācijas kontrole</w:t>
            </w:r>
          </w:p>
        </w:tc>
      </w:tr>
      <w:tr w:rsidR="007C2A3F" w:rsidRPr="00F84B95" w14:paraId="647278C2" w14:textId="77777777" w:rsidTr="007C2A3F">
        <w:trPr>
          <w:jc w:val="center"/>
        </w:trPr>
        <w:tc>
          <w:tcPr>
            <w:tcW w:w="4248" w:type="dxa"/>
            <w:tcBorders>
              <w:top w:val="single" w:sz="4" w:space="0" w:color="000000"/>
              <w:left w:val="single" w:sz="4" w:space="0" w:color="000000"/>
              <w:bottom w:val="single" w:sz="4" w:space="0" w:color="000000"/>
              <w:right w:val="single" w:sz="4" w:space="0" w:color="000000"/>
            </w:tcBorders>
          </w:tcPr>
          <w:p w14:paraId="35B9FE9B" w14:textId="77777777" w:rsidR="007C2A3F" w:rsidRPr="00F84B95" w:rsidRDefault="007C2A3F" w:rsidP="00DA2F88">
            <w:pPr>
              <w:pStyle w:val="tabteksts"/>
              <w:jc w:val="both"/>
            </w:pPr>
            <w:r w:rsidRPr="00F84B95">
              <w:t>Ārzemnieki, kuri pārkāpuši uzturēšanās nosacījumus valstī (konstatēti valsts iekšienē un personām izceļojot no valsts) (skaits)</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B6948FD" w14:textId="77777777" w:rsidR="007C2A3F" w:rsidRPr="00F84B95" w:rsidRDefault="007C2A3F" w:rsidP="007C2A3F">
            <w:pPr>
              <w:pStyle w:val="tabteksts"/>
              <w:jc w:val="center"/>
            </w:pPr>
            <w:r w:rsidRPr="00F84B95">
              <w:t>2 142</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121F317" w14:textId="77777777" w:rsidR="007C2A3F" w:rsidRPr="00F84B95" w:rsidRDefault="007C2A3F" w:rsidP="007C2A3F">
            <w:pPr>
              <w:pStyle w:val="tabteksts"/>
              <w:jc w:val="center"/>
            </w:pPr>
            <w:r w:rsidRPr="00F84B95">
              <w:t>2</w:t>
            </w:r>
            <w:r>
              <w:t> </w:t>
            </w:r>
            <w:r w:rsidRPr="00F84B95">
              <w:t>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E77A9C0" w14:textId="77777777" w:rsidR="007C2A3F" w:rsidRPr="00F84B95" w:rsidRDefault="007C2A3F" w:rsidP="007C2A3F">
            <w:pPr>
              <w:pStyle w:val="tabteksts"/>
              <w:jc w:val="center"/>
            </w:pPr>
            <w:r w:rsidRPr="00F84B95">
              <w:t>2</w:t>
            </w:r>
            <w:r>
              <w:t> </w:t>
            </w:r>
            <w:r w:rsidRPr="00F84B95">
              <w:t>000</w:t>
            </w:r>
          </w:p>
        </w:tc>
        <w:tc>
          <w:tcPr>
            <w:tcW w:w="965" w:type="dxa"/>
            <w:tcBorders>
              <w:top w:val="single" w:sz="4" w:space="0" w:color="auto"/>
              <w:left w:val="single" w:sz="4" w:space="0" w:color="000000"/>
              <w:bottom w:val="single" w:sz="4" w:space="0" w:color="000000"/>
              <w:right w:val="single" w:sz="4" w:space="0" w:color="000000"/>
            </w:tcBorders>
            <w:shd w:val="clear" w:color="auto" w:fill="auto"/>
          </w:tcPr>
          <w:p w14:paraId="6FB7EFE8" w14:textId="77777777" w:rsidR="007C2A3F" w:rsidRPr="00F84B95" w:rsidRDefault="007C2A3F" w:rsidP="007C2A3F">
            <w:pPr>
              <w:pStyle w:val="tabteksts"/>
              <w:jc w:val="center"/>
            </w:pPr>
            <w:r w:rsidRPr="00F84B95">
              <w:t>2</w:t>
            </w:r>
            <w:r>
              <w:t> </w:t>
            </w:r>
            <w:r w:rsidRPr="00F84B95">
              <w:t>000</w:t>
            </w:r>
          </w:p>
        </w:tc>
        <w:tc>
          <w:tcPr>
            <w:tcW w:w="965" w:type="dxa"/>
            <w:tcBorders>
              <w:top w:val="single" w:sz="4" w:space="0" w:color="auto"/>
              <w:left w:val="single" w:sz="4" w:space="0" w:color="000000"/>
              <w:bottom w:val="single" w:sz="4" w:space="0" w:color="000000"/>
              <w:right w:val="single" w:sz="4" w:space="0" w:color="000000"/>
            </w:tcBorders>
            <w:shd w:val="clear" w:color="auto" w:fill="auto"/>
          </w:tcPr>
          <w:p w14:paraId="7E7B8A38" w14:textId="77777777" w:rsidR="007C2A3F" w:rsidRPr="00F84B95" w:rsidRDefault="007C2A3F" w:rsidP="007C2A3F">
            <w:pPr>
              <w:pStyle w:val="tabteksts"/>
              <w:jc w:val="center"/>
            </w:pPr>
            <w:r w:rsidRPr="00F84B95">
              <w:t>2</w:t>
            </w:r>
            <w:r>
              <w:t> </w:t>
            </w:r>
            <w:r w:rsidRPr="00F84B95">
              <w:t>000</w:t>
            </w:r>
          </w:p>
        </w:tc>
      </w:tr>
      <w:tr w:rsidR="007C2A3F" w:rsidRPr="00F84B95" w14:paraId="28AAE158" w14:textId="77777777" w:rsidTr="007C2A3F">
        <w:trPr>
          <w:jc w:val="center"/>
        </w:trPr>
        <w:tc>
          <w:tcPr>
            <w:tcW w:w="4248" w:type="dxa"/>
            <w:tcBorders>
              <w:bottom w:val="single" w:sz="4" w:space="0" w:color="auto"/>
            </w:tcBorders>
          </w:tcPr>
          <w:p w14:paraId="168F9268" w14:textId="77777777" w:rsidR="007C2A3F" w:rsidRPr="00F84B95" w:rsidRDefault="007C2A3F" w:rsidP="00DA2F88">
            <w:pPr>
              <w:pStyle w:val="tabteksts"/>
              <w:jc w:val="both"/>
            </w:pPr>
            <w:r w:rsidRPr="00F84B95">
              <w:t>Pārbaudītas personas, veicot imigrācijas kontroli valsts iekšienē (skaits)</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F050C9" w14:textId="77777777" w:rsidR="007C2A3F" w:rsidRPr="00F84B95" w:rsidRDefault="007C2A3F" w:rsidP="007C2A3F">
            <w:pPr>
              <w:pStyle w:val="tabteksts"/>
              <w:jc w:val="center"/>
            </w:pPr>
            <w:r w:rsidRPr="00F84B95">
              <w:t>46 591</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A5800EA" w14:textId="77777777" w:rsidR="007C2A3F" w:rsidRPr="00F84B95" w:rsidRDefault="007C2A3F" w:rsidP="007C2A3F">
            <w:pPr>
              <w:pStyle w:val="tabteksts"/>
              <w:jc w:val="center"/>
            </w:pPr>
            <w:r w:rsidRPr="00F84B95">
              <w:t>30 000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D27FF4E" w14:textId="77777777" w:rsidR="007C2A3F" w:rsidRPr="00F84B95" w:rsidRDefault="007C2A3F" w:rsidP="007C2A3F">
            <w:pPr>
              <w:pStyle w:val="tabteksts"/>
              <w:jc w:val="center"/>
            </w:pPr>
            <w:r w:rsidRPr="00F84B95">
              <w:t>30 000</w:t>
            </w:r>
          </w:p>
        </w:tc>
        <w:tc>
          <w:tcPr>
            <w:tcW w:w="965" w:type="dxa"/>
            <w:shd w:val="clear" w:color="auto" w:fill="auto"/>
          </w:tcPr>
          <w:p w14:paraId="727A1532" w14:textId="77777777" w:rsidR="007C2A3F" w:rsidRPr="00F84B95" w:rsidRDefault="007C2A3F" w:rsidP="007C2A3F">
            <w:pPr>
              <w:pStyle w:val="tabteksts"/>
              <w:jc w:val="center"/>
            </w:pPr>
            <w:r w:rsidRPr="00F84B95">
              <w:t>30 000</w:t>
            </w:r>
          </w:p>
        </w:tc>
        <w:tc>
          <w:tcPr>
            <w:tcW w:w="965" w:type="dxa"/>
            <w:shd w:val="clear" w:color="auto" w:fill="auto"/>
          </w:tcPr>
          <w:p w14:paraId="508C1267" w14:textId="77777777" w:rsidR="007C2A3F" w:rsidRPr="00F84B95" w:rsidRDefault="007C2A3F" w:rsidP="007C2A3F">
            <w:pPr>
              <w:pStyle w:val="tabteksts"/>
              <w:jc w:val="center"/>
            </w:pPr>
            <w:r w:rsidRPr="00F84B95">
              <w:t>30 000</w:t>
            </w:r>
          </w:p>
        </w:tc>
      </w:tr>
      <w:tr w:rsidR="007C2A3F" w:rsidRPr="00F84B95" w14:paraId="39A7DD70"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3E93C456" w14:textId="77777777" w:rsidR="007C2A3F" w:rsidRPr="00F84B95" w:rsidRDefault="007C2A3F" w:rsidP="00DA2F88">
            <w:pPr>
              <w:pStyle w:val="tabteksts"/>
              <w:jc w:val="both"/>
            </w:pPr>
            <w:r w:rsidRPr="00F84B95">
              <w:t>Pārbaudītas personas, veicot imigrācijas kontroli uz tranzītceļiem, ostās un lidostās (skaits)</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45DFE924" w14:textId="77777777" w:rsidR="007C2A3F" w:rsidRPr="00F84B95" w:rsidRDefault="007C2A3F" w:rsidP="007C2A3F">
            <w:pPr>
              <w:pStyle w:val="tabteksts"/>
              <w:spacing w:line="480" w:lineRule="auto"/>
              <w:jc w:val="center"/>
            </w:pPr>
            <w:r w:rsidRPr="00F84B95">
              <w:rPr>
                <w:szCs w:val="18"/>
              </w:rPr>
              <w:t>80 071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9FFD203" w14:textId="77777777" w:rsidR="007C2A3F" w:rsidRPr="00F84B95" w:rsidRDefault="007C2A3F" w:rsidP="007C2A3F">
            <w:pPr>
              <w:pStyle w:val="tabteksts"/>
              <w:spacing w:line="480" w:lineRule="auto"/>
              <w:jc w:val="center"/>
            </w:pPr>
            <w:r w:rsidRPr="00F84B95">
              <w:rPr>
                <w:szCs w:val="18"/>
              </w:rPr>
              <w:t>150 000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6287EF4" w14:textId="77777777" w:rsidR="007C2A3F" w:rsidRPr="00F84B95" w:rsidRDefault="007C2A3F" w:rsidP="007C2A3F">
            <w:pPr>
              <w:pStyle w:val="tabteksts"/>
              <w:spacing w:line="480" w:lineRule="auto"/>
              <w:jc w:val="center"/>
            </w:pPr>
            <w:r w:rsidRPr="00F84B95">
              <w:rPr>
                <w:szCs w:val="18"/>
              </w:rPr>
              <w:t>75 000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7A9B2384" w14:textId="77777777" w:rsidR="007C2A3F" w:rsidRPr="00F84B95" w:rsidRDefault="007C2A3F" w:rsidP="007C2A3F">
            <w:pPr>
              <w:pStyle w:val="tabteksts"/>
              <w:spacing w:line="480" w:lineRule="auto"/>
              <w:jc w:val="center"/>
            </w:pPr>
            <w:r w:rsidRPr="00F84B95">
              <w:rPr>
                <w:szCs w:val="18"/>
              </w:rPr>
              <w:t xml:space="preserve">75 000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CAE66BB" w14:textId="77777777" w:rsidR="007C2A3F" w:rsidRPr="00F84B95" w:rsidRDefault="007C2A3F" w:rsidP="007C2A3F">
            <w:pPr>
              <w:pStyle w:val="tabteksts"/>
              <w:spacing w:line="480" w:lineRule="auto"/>
              <w:jc w:val="center"/>
            </w:pPr>
            <w:r w:rsidRPr="00F84B95">
              <w:rPr>
                <w:szCs w:val="18"/>
              </w:rPr>
              <w:t xml:space="preserve">75 000 </w:t>
            </w:r>
          </w:p>
        </w:tc>
      </w:tr>
      <w:tr w:rsidR="007C2A3F" w:rsidRPr="00F84B95" w14:paraId="71FD3F2B" w14:textId="77777777" w:rsidTr="007C2A3F">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6F2CB" w14:textId="77777777" w:rsidR="007C2A3F" w:rsidRPr="00F84B95" w:rsidRDefault="007C2A3F" w:rsidP="007C2A3F">
            <w:pPr>
              <w:pStyle w:val="tabteksts"/>
              <w:jc w:val="center"/>
              <w:rPr>
                <w:szCs w:val="18"/>
              </w:rPr>
            </w:pPr>
            <w:r w:rsidRPr="00F84B95">
              <w:rPr>
                <w:szCs w:val="18"/>
              </w:rPr>
              <w:t>Realizēta ārzemnieku atgriešana un veiktas darbības ar patvēruma meklētājiem</w:t>
            </w:r>
          </w:p>
        </w:tc>
      </w:tr>
      <w:tr w:rsidR="007C2A3F" w:rsidRPr="00F84B95" w14:paraId="669BE1C6"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1B6D4457" w14:textId="77777777" w:rsidR="007C2A3F" w:rsidRPr="00F84B95" w:rsidRDefault="007C2A3F" w:rsidP="007C2A3F">
            <w:pPr>
              <w:pStyle w:val="tabteksts"/>
            </w:pPr>
            <w:r w:rsidRPr="00F84B95">
              <w:t>Apstrādāti patvēruma pieprasījumi (skaits)</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9E390DA" w14:textId="77777777" w:rsidR="007C2A3F" w:rsidRPr="00F84B95" w:rsidRDefault="007C2A3F" w:rsidP="007C2A3F">
            <w:pPr>
              <w:pStyle w:val="tabteksts"/>
              <w:jc w:val="center"/>
              <w:rPr>
                <w:szCs w:val="18"/>
              </w:rPr>
            </w:pPr>
            <w:r w:rsidRPr="00F84B95">
              <w:t>191</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A38CD78" w14:textId="77777777" w:rsidR="007C2A3F" w:rsidRPr="00F84B95" w:rsidRDefault="007C2A3F" w:rsidP="007C2A3F">
            <w:pPr>
              <w:pStyle w:val="tabteksts"/>
              <w:jc w:val="center"/>
              <w:rPr>
                <w:szCs w:val="18"/>
              </w:rPr>
            </w:pPr>
            <w:r w:rsidRPr="00F84B95">
              <w:t>180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02F3901" w14:textId="77777777" w:rsidR="007C2A3F" w:rsidRPr="00F84B95" w:rsidRDefault="007C2A3F" w:rsidP="007C2A3F">
            <w:pPr>
              <w:pStyle w:val="tabteksts"/>
              <w:jc w:val="center"/>
              <w:rPr>
                <w:szCs w:val="18"/>
              </w:rPr>
            </w:pPr>
            <w:r w:rsidRPr="00F84B95">
              <w:t>180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EAAAEFC" w14:textId="77777777" w:rsidR="007C2A3F" w:rsidRPr="00F84B95" w:rsidRDefault="007C2A3F" w:rsidP="007C2A3F">
            <w:pPr>
              <w:pStyle w:val="tabteksts"/>
              <w:jc w:val="center"/>
            </w:pPr>
            <w:r w:rsidRPr="00F84B95">
              <w:t>180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507C84D" w14:textId="77777777" w:rsidR="007C2A3F" w:rsidRPr="00F84B95" w:rsidRDefault="007C2A3F" w:rsidP="007C2A3F">
            <w:pPr>
              <w:pStyle w:val="tabteksts"/>
              <w:jc w:val="center"/>
            </w:pPr>
            <w:r w:rsidRPr="00F84B95">
              <w:t>180</w:t>
            </w:r>
          </w:p>
        </w:tc>
      </w:tr>
      <w:tr w:rsidR="007C2A3F" w:rsidRPr="00F84B95" w14:paraId="2A7A7FEE"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053164CA" w14:textId="77777777" w:rsidR="007C2A3F" w:rsidRPr="00F84B95" w:rsidRDefault="007C2A3F" w:rsidP="007C2A3F">
            <w:pPr>
              <w:pStyle w:val="tabteksts"/>
            </w:pPr>
            <w:r w:rsidRPr="00F84B95">
              <w:t>Piespiedu kārtā izraidīti ārzemnieki (skaits)</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2F45686" w14:textId="77777777" w:rsidR="007C2A3F" w:rsidRPr="00F84B95" w:rsidRDefault="007C2A3F" w:rsidP="007C2A3F">
            <w:pPr>
              <w:pStyle w:val="tabteksts"/>
              <w:jc w:val="center"/>
              <w:rPr>
                <w:szCs w:val="18"/>
              </w:rPr>
            </w:pPr>
            <w:r w:rsidRPr="00F84B95">
              <w:rPr>
                <w:szCs w:val="18"/>
              </w:rPr>
              <w:t>78</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2A834EA" w14:textId="77777777" w:rsidR="007C2A3F" w:rsidRPr="00F84B95" w:rsidRDefault="007C2A3F" w:rsidP="007C2A3F">
            <w:pPr>
              <w:pStyle w:val="tabteksts"/>
              <w:jc w:val="center"/>
              <w:rPr>
                <w:szCs w:val="18"/>
              </w:rPr>
            </w:pPr>
            <w:r w:rsidRPr="00F84B95">
              <w:rPr>
                <w:szCs w:val="18"/>
              </w:rPr>
              <w:t>180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A02AD82" w14:textId="77777777" w:rsidR="007C2A3F" w:rsidRPr="00F84B95" w:rsidRDefault="007C2A3F" w:rsidP="007C2A3F">
            <w:pPr>
              <w:pStyle w:val="tabteksts"/>
              <w:jc w:val="center"/>
              <w:rPr>
                <w:szCs w:val="18"/>
              </w:rPr>
            </w:pPr>
            <w:r w:rsidRPr="00F84B95">
              <w:rPr>
                <w:szCs w:val="18"/>
              </w:rPr>
              <w:t>80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3C7060F" w14:textId="77777777" w:rsidR="007C2A3F" w:rsidRPr="00F84B95" w:rsidRDefault="007C2A3F" w:rsidP="007C2A3F">
            <w:pPr>
              <w:pStyle w:val="tabteksts"/>
              <w:jc w:val="center"/>
              <w:rPr>
                <w:szCs w:val="18"/>
              </w:rPr>
            </w:pPr>
            <w:r w:rsidRPr="00F84B95">
              <w:rPr>
                <w:szCs w:val="18"/>
              </w:rPr>
              <w:t xml:space="preserve">80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5402FE7" w14:textId="77777777" w:rsidR="007C2A3F" w:rsidRPr="00F84B95" w:rsidRDefault="007C2A3F" w:rsidP="007C2A3F">
            <w:pPr>
              <w:pStyle w:val="tabteksts"/>
              <w:jc w:val="center"/>
              <w:rPr>
                <w:szCs w:val="18"/>
              </w:rPr>
            </w:pPr>
            <w:r w:rsidRPr="00F84B95">
              <w:rPr>
                <w:szCs w:val="18"/>
              </w:rPr>
              <w:t xml:space="preserve">80 </w:t>
            </w:r>
          </w:p>
        </w:tc>
      </w:tr>
      <w:tr w:rsidR="007C2A3F" w:rsidRPr="00F84B95" w14:paraId="7EC6BD9D"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388AA8D6" w14:textId="77777777" w:rsidR="007C2A3F" w:rsidRPr="00F84B95" w:rsidRDefault="007C2A3F" w:rsidP="007C2A3F">
            <w:pPr>
              <w:pStyle w:val="tabteksts"/>
            </w:pPr>
            <w:r w:rsidRPr="00F84B95">
              <w:t>Izsniegti labprātīgas izbraukšanas rīkojumi (skaits)</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A7BF3FE" w14:textId="77777777" w:rsidR="007C2A3F" w:rsidRPr="00F84B95" w:rsidRDefault="007C2A3F" w:rsidP="007C2A3F">
            <w:pPr>
              <w:pStyle w:val="tabteksts"/>
              <w:jc w:val="center"/>
              <w:rPr>
                <w:szCs w:val="18"/>
              </w:rPr>
            </w:pPr>
            <w:r w:rsidRPr="00F84B95">
              <w:t>1</w:t>
            </w:r>
            <w:r>
              <w:t> </w:t>
            </w:r>
            <w:r w:rsidRPr="00F84B95">
              <w:t>392</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04C3C21" w14:textId="77777777" w:rsidR="007C2A3F" w:rsidRPr="00F84B95" w:rsidRDefault="007C2A3F" w:rsidP="007C2A3F">
            <w:pPr>
              <w:pStyle w:val="tabteksts"/>
              <w:jc w:val="center"/>
              <w:rPr>
                <w:szCs w:val="18"/>
              </w:rPr>
            </w:pPr>
            <w:r w:rsidRPr="00F84B95">
              <w:t>1 250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7AB8432" w14:textId="77777777" w:rsidR="007C2A3F" w:rsidRPr="00F84B95" w:rsidRDefault="007C2A3F" w:rsidP="007C2A3F">
            <w:pPr>
              <w:pStyle w:val="tabteksts"/>
              <w:jc w:val="center"/>
              <w:rPr>
                <w:szCs w:val="18"/>
              </w:rPr>
            </w:pPr>
            <w:r w:rsidRPr="00F84B95">
              <w:t>1 300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9FB5393" w14:textId="77777777" w:rsidR="007C2A3F" w:rsidRPr="00F84B95" w:rsidRDefault="007C2A3F" w:rsidP="007C2A3F">
            <w:pPr>
              <w:pStyle w:val="tabteksts"/>
              <w:jc w:val="center"/>
            </w:pPr>
            <w:r w:rsidRPr="00F84B95">
              <w:t>1 300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9C1E6F9" w14:textId="77777777" w:rsidR="007C2A3F" w:rsidRPr="00F84B95" w:rsidRDefault="007C2A3F" w:rsidP="007C2A3F">
            <w:pPr>
              <w:pStyle w:val="tabteksts"/>
              <w:jc w:val="center"/>
            </w:pPr>
            <w:r w:rsidRPr="00F84B95">
              <w:t>1 300</w:t>
            </w:r>
          </w:p>
        </w:tc>
      </w:tr>
      <w:tr w:rsidR="007C2A3F" w:rsidRPr="00F84B95" w14:paraId="2826BADC" w14:textId="77777777" w:rsidTr="007C2A3F">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5241A" w14:textId="77777777" w:rsidR="007C2A3F" w:rsidRPr="00F84B95" w:rsidRDefault="007C2A3F" w:rsidP="007C2A3F">
            <w:pPr>
              <w:pStyle w:val="tabteksts"/>
              <w:jc w:val="center"/>
            </w:pPr>
            <w:r w:rsidRPr="00F84B95">
              <w:t>Novērsta pārrobežu noziedzība</w:t>
            </w:r>
          </w:p>
        </w:tc>
      </w:tr>
      <w:tr w:rsidR="007C2A3F" w:rsidRPr="00F84B95" w14:paraId="66808BC6"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70DB5359" w14:textId="77777777" w:rsidR="007C2A3F" w:rsidRPr="00F84B95" w:rsidRDefault="007C2A3F" w:rsidP="00DA2F88">
            <w:pPr>
              <w:pStyle w:val="tabteksts"/>
              <w:jc w:val="both"/>
            </w:pPr>
            <w:r w:rsidRPr="00F84B95">
              <w:lastRenderedPageBreak/>
              <w:t>Aizturētas meklēšanā esošas personas (skaits)</w:t>
            </w:r>
          </w:p>
        </w:tc>
        <w:tc>
          <w:tcPr>
            <w:tcW w:w="965" w:type="dxa"/>
            <w:tcBorders>
              <w:top w:val="single" w:sz="4" w:space="0" w:color="auto"/>
              <w:left w:val="nil"/>
              <w:bottom w:val="single" w:sz="4" w:space="0" w:color="auto"/>
              <w:right w:val="single" w:sz="4" w:space="0" w:color="auto"/>
            </w:tcBorders>
            <w:shd w:val="clear" w:color="auto" w:fill="auto"/>
          </w:tcPr>
          <w:p w14:paraId="29197DD6" w14:textId="77777777" w:rsidR="007C2A3F" w:rsidRPr="00F84B95" w:rsidRDefault="007C2A3F" w:rsidP="007C2A3F">
            <w:pPr>
              <w:pStyle w:val="tabteksts"/>
              <w:jc w:val="center"/>
              <w:rPr>
                <w:szCs w:val="18"/>
              </w:rPr>
            </w:pPr>
            <w:r w:rsidRPr="00F84B95">
              <w:rPr>
                <w:szCs w:val="18"/>
              </w:rPr>
              <w:t>755</w:t>
            </w:r>
          </w:p>
        </w:tc>
        <w:tc>
          <w:tcPr>
            <w:tcW w:w="965" w:type="dxa"/>
            <w:tcBorders>
              <w:top w:val="single" w:sz="4" w:space="0" w:color="auto"/>
              <w:left w:val="nil"/>
              <w:bottom w:val="single" w:sz="4" w:space="0" w:color="auto"/>
              <w:right w:val="single" w:sz="4" w:space="0" w:color="auto"/>
            </w:tcBorders>
            <w:shd w:val="clear" w:color="auto" w:fill="auto"/>
          </w:tcPr>
          <w:p w14:paraId="51FD4200" w14:textId="77777777" w:rsidR="007C2A3F" w:rsidRPr="00F84B95" w:rsidRDefault="007C2A3F" w:rsidP="007C2A3F">
            <w:pPr>
              <w:pStyle w:val="tabteksts"/>
              <w:jc w:val="center"/>
              <w:rPr>
                <w:szCs w:val="18"/>
              </w:rPr>
            </w:pPr>
            <w:r w:rsidRPr="00F84B95">
              <w:rPr>
                <w:szCs w:val="18"/>
              </w:rPr>
              <w:t>700</w:t>
            </w:r>
          </w:p>
        </w:tc>
        <w:tc>
          <w:tcPr>
            <w:tcW w:w="965" w:type="dxa"/>
            <w:tcBorders>
              <w:top w:val="single" w:sz="4" w:space="0" w:color="auto"/>
              <w:left w:val="nil"/>
              <w:bottom w:val="single" w:sz="4" w:space="0" w:color="auto"/>
              <w:right w:val="single" w:sz="4" w:space="0" w:color="auto"/>
            </w:tcBorders>
            <w:shd w:val="clear" w:color="auto" w:fill="auto"/>
          </w:tcPr>
          <w:p w14:paraId="7BD9C9DF" w14:textId="77777777" w:rsidR="007C2A3F" w:rsidRPr="00F84B95" w:rsidRDefault="007C2A3F" w:rsidP="007C2A3F">
            <w:pPr>
              <w:pStyle w:val="Default"/>
              <w:jc w:val="center"/>
              <w:rPr>
                <w:color w:val="auto"/>
                <w:sz w:val="18"/>
                <w:szCs w:val="18"/>
              </w:rPr>
            </w:pPr>
            <w:r w:rsidRPr="00F84B95">
              <w:rPr>
                <w:color w:val="auto"/>
                <w:sz w:val="18"/>
                <w:szCs w:val="18"/>
              </w:rPr>
              <w:t>700</w:t>
            </w:r>
          </w:p>
        </w:tc>
        <w:tc>
          <w:tcPr>
            <w:tcW w:w="965" w:type="dxa"/>
            <w:tcBorders>
              <w:top w:val="single" w:sz="4" w:space="0" w:color="auto"/>
              <w:left w:val="nil"/>
              <w:bottom w:val="single" w:sz="4" w:space="0" w:color="auto"/>
              <w:right w:val="single" w:sz="4" w:space="0" w:color="auto"/>
            </w:tcBorders>
            <w:shd w:val="clear" w:color="auto" w:fill="auto"/>
          </w:tcPr>
          <w:p w14:paraId="6D2261FA" w14:textId="77777777" w:rsidR="007C2A3F" w:rsidRPr="00F84B95" w:rsidRDefault="007C2A3F" w:rsidP="007C2A3F">
            <w:pPr>
              <w:pStyle w:val="tabteksts"/>
              <w:jc w:val="center"/>
              <w:rPr>
                <w:szCs w:val="18"/>
              </w:rPr>
            </w:pPr>
            <w:r w:rsidRPr="00F84B95">
              <w:rPr>
                <w:szCs w:val="18"/>
              </w:rPr>
              <w:t>700</w:t>
            </w:r>
          </w:p>
        </w:tc>
        <w:tc>
          <w:tcPr>
            <w:tcW w:w="965" w:type="dxa"/>
            <w:tcBorders>
              <w:top w:val="single" w:sz="4" w:space="0" w:color="auto"/>
              <w:left w:val="nil"/>
              <w:bottom w:val="single" w:sz="4" w:space="0" w:color="auto"/>
              <w:right w:val="single" w:sz="4" w:space="0" w:color="auto"/>
            </w:tcBorders>
            <w:shd w:val="clear" w:color="auto" w:fill="auto"/>
          </w:tcPr>
          <w:p w14:paraId="5B15984C" w14:textId="77777777" w:rsidR="007C2A3F" w:rsidRPr="00F84B95" w:rsidRDefault="007C2A3F" w:rsidP="007C2A3F">
            <w:pPr>
              <w:pStyle w:val="tabteksts"/>
              <w:jc w:val="center"/>
              <w:rPr>
                <w:szCs w:val="18"/>
              </w:rPr>
            </w:pPr>
            <w:r w:rsidRPr="00F84B95">
              <w:rPr>
                <w:szCs w:val="18"/>
              </w:rPr>
              <w:t>700</w:t>
            </w:r>
          </w:p>
        </w:tc>
      </w:tr>
      <w:tr w:rsidR="007C2A3F" w:rsidRPr="00F84B95" w14:paraId="72186F4A"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6C7F27E8" w14:textId="77777777" w:rsidR="007C2A3F" w:rsidRPr="00F84B95" w:rsidRDefault="007C2A3F" w:rsidP="007C2A3F">
            <w:pPr>
              <w:pStyle w:val="tabteksts"/>
            </w:pPr>
            <w:r w:rsidRPr="00F84B95">
              <w:t>Aizturēti meklēšanā esoši transporta līdzekļi (skaits)</w:t>
            </w:r>
          </w:p>
        </w:tc>
        <w:tc>
          <w:tcPr>
            <w:tcW w:w="965" w:type="dxa"/>
            <w:tcBorders>
              <w:top w:val="nil"/>
              <w:left w:val="nil"/>
              <w:bottom w:val="single" w:sz="4" w:space="0" w:color="auto"/>
              <w:right w:val="single" w:sz="4" w:space="0" w:color="auto"/>
            </w:tcBorders>
            <w:shd w:val="clear" w:color="auto" w:fill="auto"/>
          </w:tcPr>
          <w:p w14:paraId="652AEE95" w14:textId="77777777" w:rsidR="007C2A3F" w:rsidRPr="00F84B95" w:rsidRDefault="007C2A3F" w:rsidP="007C2A3F">
            <w:pPr>
              <w:pStyle w:val="tabteksts"/>
              <w:jc w:val="center"/>
              <w:rPr>
                <w:szCs w:val="18"/>
              </w:rPr>
            </w:pPr>
            <w:r w:rsidRPr="00F84B95">
              <w:rPr>
                <w:szCs w:val="18"/>
              </w:rPr>
              <w:t>75</w:t>
            </w:r>
          </w:p>
        </w:tc>
        <w:tc>
          <w:tcPr>
            <w:tcW w:w="965" w:type="dxa"/>
            <w:tcBorders>
              <w:top w:val="nil"/>
              <w:left w:val="nil"/>
              <w:bottom w:val="single" w:sz="4" w:space="0" w:color="auto"/>
              <w:right w:val="single" w:sz="4" w:space="0" w:color="auto"/>
            </w:tcBorders>
            <w:shd w:val="clear" w:color="auto" w:fill="auto"/>
          </w:tcPr>
          <w:p w14:paraId="3B0FBB59" w14:textId="77777777" w:rsidR="007C2A3F" w:rsidRPr="00F84B95" w:rsidRDefault="007C2A3F" w:rsidP="007C2A3F">
            <w:pPr>
              <w:pStyle w:val="tabteksts"/>
              <w:jc w:val="center"/>
              <w:rPr>
                <w:szCs w:val="18"/>
              </w:rPr>
            </w:pPr>
            <w:r w:rsidRPr="00F84B95">
              <w:rPr>
                <w:szCs w:val="18"/>
              </w:rPr>
              <w:t>80</w:t>
            </w:r>
          </w:p>
        </w:tc>
        <w:tc>
          <w:tcPr>
            <w:tcW w:w="965" w:type="dxa"/>
            <w:tcBorders>
              <w:top w:val="nil"/>
              <w:left w:val="nil"/>
              <w:bottom w:val="single" w:sz="4" w:space="0" w:color="auto"/>
              <w:right w:val="single" w:sz="4" w:space="0" w:color="auto"/>
            </w:tcBorders>
            <w:shd w:val="clear" w:color="auto" w:fill="auto"/>
          </w:tcPr>
          <w:p w14:paraId="65930A6A" w14:textId="77777777" w:rsidR="007C2A3F" w:rsidRPr="00F84B95" w:rsidRDefault="007C2A3F" w:rsidP="007C2A3F">
            <w:pPr>
              <w:pStyle w:val="Default"/>
              <w:jc w:val="center"/>
              <w:rPr>
                <w:color w:val="auto"/>
                <w:sz w:val="18"/>
                <w:szCs w:val="18"/>
              </w:rPr>
            </w:pPr>
            <w:r w:rsidRPr="00F84B95">
              <w:rPr>
                <w:color w:val="auto"/>
                <w:sz w:val="18"/>
                <w:szCs w:val="18"/>
              </w:rPr>
              <w:t>80</w:t>
            </w:r>
          </w:p>
        </w:tc>
        <w:tc>
          <w:tcPr>
            <w:tcW w:w="965" w:type="dxa"/>
            <w:tcBorders>
              <w:top w:val="nil"/>
              <w:left w:val="nil"/>
              <w:bottom w:val="single" w:sz="4" w:space="0" w:color="auto"/>
              <w:right w:val="single" w:sz="4" w:space="0" w:color="auto"/>
            </w:tcBorders>
            <w:shd w:val="clear" w:color="auto" w:fill="auto"/>
          </w:tcPr>
          <w:p w14:paraId="5503707B" w14:textId="77777777" w:rsidR="007C2A3F" w:rsidRPr="00F84B95" w:rsidRDefault="007C2A3F" w:rsidP="007C2A3F">
            <w:pPr>
              <w:pStyle w:val="tabteksts"/>
              <w:jc w:val="center"/>
              <w:rPr>
                <w:szCs w:val="18"/>
              </w:rPr>
            </w:pPr>
            <w:r w:rsidRPr="00F84B95">
              <w:rPr>
                <w:szCs w:val="18"/>
              </w:rPr>
              <w:t>80</w:t>
            </w:r>
          </w:p>
        </w:tc>
        <w:tc>
          <w:tcPr>
            <w:tcW w:w="965" w:type="dxa"/>
            <w:tcBorders>
              <w:top w:val="nil"/>
              <w:left w:val="nil"/>
              <w:bottom w:val="single" w:sz="4" w:space="0" w:color="auto"/>
              <w:right w:val="single" w:sz="4" w:space="0" w:color="auto"/>
            </w:tcBorders>
            <w:shd w:val="clear" w:color="auto" w:fill="auto"/>
          </w:tcPr>
          <w:p w14:paraId="7FFEEEB4" w14:textId="77777777" w:rsidR="007C2A3F" w:rsidRPr="00F84B95" w:rsidRDefault="007C2A3F" w:rsidP="007C2A3F">
            <w:pPr>
              <w:pStyle w:val="tabteksts"/>
              <w:jc w:val="center"/>
              <w:rPr>
                <w:szCs w:val="18"/>
              </w:rPr>
            </w:pPr>
            <w:r w:rsidRPr="00F84B95">
              <w:rPr>
                <w:szCs w:val="18"/>
              </w:rPr>
              <w:t>80</w:t>
            </w:r>
          </w:p>
        </w:tc>
      </w:tr>
      <w:tr w:rsidR="007C2A3F" w:rsidRPr="00F84B95" w14:paraId="76B89B99" w14:textId="77777777" w:rsidTr="007C2A3F">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26C7C" w14:textId="77777777" w:rsidR="007C2A3F" w:rsidRPr="00F84B95" w:rsidRDefault="007C2A3F" w:rsidP="007C2A3F">
            <w:pPr>
              <w:pStyle w:val="tabteksts"/>
              <w:jc w:val="center"/>
              <w:rPr>
                <w:szCs w:val="18"/>
              </w:rPr>
            </w:pPr>
            <w:r w:rsidRPr="00F84B95">
              <w:rPr>
                <w:szCs w:val="18"/>
              </w:rPr>
              <w:t>Dalība Eiropas Robežu un krasta apsardzes aģentūras (FRONTEX) operacionālajos pasākumus</w:t>
            </w:r>
          </w:p>
        </w:tc>
      </w:tr>
      <w:tr w:rsidR="007C2A3F" w:rsidRPr="00F84B95" w14:paraId="3CC83607"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3363285" w14:textId="77777777" w:rsidR="007C2A3F" w:rsidRPr="00F84B95" w:rsidRDefault="007C2A3F" w:rsidP="00DA2F88">
            <w:pPr>
              <w:pStyle w:val="tabteksts"/>
              <w:jc w:val="both"/>
              <w:rPr>
                <w:strike/>
                <w:szCs w:val="18"/>
              </w:rPr>
            </w:pPr>
            <w:r w:rsidRPr="00F84B95">
              <w:rPr>
                <w:szCs w:val="18"/>
                <w:lang w:eastAsia="lv-LV"/>
              </w:rPr>
              <w:t xml:space="preserve">Tehniskā aprīkojuma dalība kopīgajās </w:t>
            </w:r>
            <w:r>
              <w:rPr>
                <w:szCs w:val="18"/>
                <w:lang w:eastAsia="lv-LV"/>
              </w:rPr>
              <w:t>operācijās ES dalībvalstī</w:t>
            </w:r>
            <w:r w:rsidRPr="00F84B95">
              <w:rPr>
                <w:szCs w:val="18"/>
                <w:lang w:eastAsia="lv-LV"/>
              </w:rPr>
              <w:t>s un trešajās valstīs (dalības reizes)</w:t>
            </w:r>
          </w:p>
        </w:tc>
        <w:tc>
          <w:tcPr>
            <w:tcW w:w="965" w:type="dxa"/>
            <w:tcBorders>
              <w:top w:val="single" w:sz="4" w:space="0" w:color="auto"/>
              <w:left w:val="single" w:sz="4" w:space="0" w:color="auto"/>
              <w:right w:val="single" w:sz="4" w:space="0" w:color="auto"/>
            </w:tcBorders>
            <w:vAlign w:val="center"/>
          </w:tcPr>
          <w:p w14:paraId="713CEE8E" w14:textId="77777777" w:rsidR="007C2A3F" w:rsidRPr="00F84B95" w:rsidRDefault="007C2A3F" w:rsidP="007C2A3F">
            <w:pPr>
              <w:pStyle w:val="Default"/>
              <w:jc w:val="center"/>
              <w:rPr>
                <w:strike/>
                <w:color w:val="auto"/>
                <w:szCs w:val="18"/>
              </w:rPr>
            </w:pPr>
            <w:r w:rsidRPr="00F84B95">
              <w:rPr>
                <w:strike/>
                <w:color w:val="auto"/>
                <w:sz w:val="18"/>
                <w:szCs w:val="18"/>
              </w:rPr>
              <w:t>-</w:t>
            </w:r>
          </w:p>
        </w:tc>
        <w:tc>
          <w:tcPr>
            <w:tcW w:w="965" w:type="dxa"/>
            <w:tcBorders>
              <w:top w:val="single" w:sz="4" w:space="0" w:color="auto"/>
              <w:left w:val="single" w:sz="4" w:space="0" w:color="auto"/>
              <w:right w:val="single" w:sz="4" w:space="0" w:color="auto"/>
            </w:tcBorders>
            <w:vAlign w:val="center"/>
          </w:tcPr>
          <w:p w14:paraId="4998C069" w14:textId="77777777" w:rsidR="007C2A3F" w:rsidRPr="00F84B95" w:rsidRDefault="007C2A3F" w:rsidP="007C2A3F">
            <w:pPr>
              <w:pStyle w:val="Default"/>
              <w:jc w:val="center"/>
              <w:rPr>
                <w:strike/>
                <w:color w:val="auto"/>
                <w:szCs w:val="18"/>
              </w:rPr>
            </w:pPr>
            <w:r w:rsidRPr="00F84B95">
              <w:rPr>
                <w:strike/>
                <w:color w:val="auto"/>
                <w:sz w:val="18"/>
                <w:szCs w:val="18"/>
              </w:rPr>
              <w:t>-</w:t>
            </w:r>
          </w:p>
        </w:tc>
        <w:tc>
          <w:tcPr>
            <w:tcW w:w="965" w:type="dxa"/>
            <w:tcBorders>
              <w:top w:val="single" w:sz="4" w:space="0" w:color="auto"/>
              <w:left w:val="single" w:sz="4" w:space="0" w:color="auto"/>
              <w:right w:val="single" w:sz="4" w:space="0" w:color="auto"/>
            </w:tcBorders>
            <w:vAlign w:val="center"/>
          </w:tcPr>
          <w:p w14:paraId="041A5BAF" w14:textId="77777777" w:rsidR="007C2A3F" w:rsidRPr="00F84B95" w:rsidRDefault="007C2A3F" w:rsidP="007C2A3F">
            <w:pPr>
              <w:pStyle w:val="Default"/>
              <w:jc w:val="center"/>
              <w:rPr>
                <w:color w:val="auto"/>
                <w:sz w:val="18"/>
                <w:szCs w:val="18"/>
              </w:rPr>
            </w:pPr>
            <w:r w:rsidRPr="00F84B95">
              <w:rPr>
                <w:color w:val="auto"/>
                <w:sz w:val="18"/>
                <w:szCs w:val="18"/>
              </w:rPr>
              <w:t>20</w:t>
            </w:r>
          </w:p>
          <w:p w14:paraId="023BEC65" w14:textId="77777777" w:rsidR="007C2A3F" w:rsidRPr="00F84B95" w:rsidRDefault="007C2A3F" w:rsidP="007C2A3F">
            <w:pPr>
              <w:pStyle w:val="Default"/>
              <w:jc w:val="center"/>
              <w:rPr>
                <w:strike/>
                <w:color w:val="auto"/>
                <w:sz w:val="18"/>
                <w:szCs w:val="18"/>
              </w:rPr>
            </w:pPr>
          </w:p>
        </w:tc>
        <w:tc>
          <w:tcPr>
            <w:tcW w:w="965" w:type="dxa"/>
            <w:tcBorders>
              <w:top w:val="single" w:sz="4" w:space="0" w:color="auto"/>
              <w:left w:val="single" w:sz="4" w:space="0" w:color="auto"/>
              <w:right w:val="single" w:sz="4" w:space="0" w:color="auto"/>
            </w:tcBorders>
            <w:vAlign w:val="center"/>
          </w:tcPr>
          <w:p w14:paraId="4FE88B6C" w14:textId="77777777" w:rsidR="007C2A3F" w:rsidRPr="00F84B95" w:rsidRDefault="007C2A3F" w:rsidP="007C2A3F">
            <w:pPr>
              <w:pStyle w:val="Default"/>
              <w:jc w:val="center"/>
              <w:rPr>
                <w:color w:val="auto"/>
                <w:sz w:val="18"/>
                <w:szCs w:val="18"/>
              </w:rPr>
            </w:pPr>
            <w:r w:rsidRPr="00F84B95">
              <w:rPr>
                <w:color w:val="auto"/>
                <w:sz w:val="18"/>
                <w:szCs w:val="18"/>
              </w:rPr>
              <w:t>20</w:t>
            </w:r>
          </w:p>
          <w:p w14:paraId="273998F0" w14:textId="77777777" w:rsidR="007C2A3F" w:rsidRPr="00F84B95" w:rsidRDefault="007C2A3F" w:rsidP="007C2A3F">
            <w:pPr>
              <w:pStyle w:val="tabteksts"/>
              <w:jc w:val="center"/>
              <w:rPr>
                <w:strike/>
                <w:szCs w:val="18"/>
              </w:rPr>
            </w:pPr>
          </w:p>
        </w:tc>
        <w:tc>
          <w:tcPr>
            <w:tcW w:w="965" w:type="dxa"/>
            <w:tcBorders>
              <w:top w:val="single" w:sz="4" w:space="0" w:color="auto"/>
              <w:left w:val="single" w:sz="4" w:space="0" w:color="auto"/>
              <w:right w:val="single" w:sz="4" w:space="0" w:color="auto"/>
            </w:tcBorders>
            <w:vAlign w:val="center"/>
          </w:tcPr>
          <w:p w14:paraId="67ACEC7A" w14:textId="77777777" w:rsidR="007C2A3F" w:rsidRPr="00F84B95" w:rsidRDefault="007C2A3F" w:rsidP="007C2A3F">
            <w:pPr>
              <w:pStyle w:val="Default"/>
              <w:jc w:val="center"/>
              <w:rPr>
                <w:color w:val="auto"/>
                <w:sz w:val="18"/>
                <w:szCs w:val="18"/>
              </w:rPr>
            </w:pPr>
            <w:r w:rsidRPr="00F84B95">
              <w:rPr>
                <w:color w:val="auto"/>
                <w:sz w:val="18"/>
                <w:szCs w:val="18"/>
              </w:rPr>
              <w:t>20</w:t>
            </w:r>
          </w:p>
          <w:p w14:paraId="6FF8F47C" w14:textId="77777777" w:rsidR="007C2A3F" w:rsidRPr="00F84B95" w:rsidRDefault="007C2A3F" w:rsidP="007C2A3F">
            <w:pPr>
              <w:spacing w:after="0"/>
              <w:ind w:firstLine="0"/>
              <w:jc w:val="center"/>
              <w:rPr>
                <w:sz w:val="18"/>
                <w:szCs w:val="18"/>
                <w:lang w:eastAsia="lv-LV"/>
              </w:rPr>
            </w:pPr>
          </w:p>
        </w:tc>
      </w:tr>
      <w:tr w:rsidR="007C2A3F" w:rsidRPr="00F84B95" w14:paraId="646873D5"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7CD837B" w14:textId="77777777" w:rsidR="007C2A3F" w:rsidRPr="00F84B95" w:rsidRDefault="007C2A3F" w:rsidP="00DA2F88">
            <w:pPr>
              <w:spacing w:after="0"/>
              <w:ind w:firstLine="0"/>
              <w:rPr>
                <w:strike/>
                <w:sz w:val="18"/>
                <w:szCs w:val="18"/>
              </w:rPr>
            </w:pPr>
            <w:r w:rsidRPr="00F84B95">
              <w:rPr>
                <w:sz w:val="18"/>
                <w:szCs w:val="18"/>
                <w:lang w:eastAsia="lv-LV"/>
              </w:rPr>
              <w:t>Tehniskais aprīkojums FRONTEX uzturētajā dalībvalstu tehniskā aprīkojuma vienībā</w:t>
            </w:r>
          </w:p>
        </w:tc>
        <w:tc>
          <w:tcPr>
            <w:tcW w:w="965" w:type="dxa"/>
            <w:tcBorders>
              <w:top w:val="single" w:sz="4" w:space="0" w:color="auto"/>
              <w:left w:val="nil"/>
              <w:bottom w:val="single" w:sz="4" w:space="0" w:color="auto"/>
              <w:right w:val="single" w:sz="4" w:space="0" w:color="auto"/>
            </w:tcBorders>
            <w:shd w:val="clear" w:color="auto" w:fill="auto"/>
            <w:vAlign w:val="center"/>
          </w:tcPr>
          <w:p w14:paraId="5239F6D3" w14:textId="77777777" w:rsidR="007C2A3F" w:rsidRPr="00F84B95" w:rsidRDefault="007C2A3F" w:rsidP="007C2A3F">
            <w:pPr>
              <w:pStyle w:val="tabteksts"/>
              <w:jc w:val="center"/>
              <w:rPr>
                <w:strike/>
                <w:szCs w:val="18"/>
              </w:rPr>
            </w:pPr>
            <w:r w:rsidRPr="00F84B95">
              <w:rPr>
                <w:strike/>
                <w:szCs w:val="18"/>
              </w:rPr>
              <w:t>-</w:t>
            </w:r>
          </w:p>
        </w:tc>
        <w:tc>
          <w:tcPr>
            <w:tcW w:w="965" w:type="dxa"/>
            <w:tcBorders>
              <w:top w:val="single" w:sz="4" w:space="0" w:color="auto"/>
              <w:left w:val="nil"/>
              <w:bottom w:val="single" w:sz="4" w:space="0" w:color="auto"/>
              <w:right w:val="single" w:sz="4" w:space="0" w:color="auto"/>
            </w:tcBorders>
            <w:shd w:val="clear" w:color="auto" w:fill="auto"/>
            <w:vAlign w:val="center"/>
          </w:tcPr>
          <w:p w14:paraId="14BEE122" w14:textId="77777777" w:rsidR="007C2A3F" w:rsidRPr="00F84B95" w:rsidRDefault="007C2A3F" w:rsidP="007C2A3F">
            <w:pPr>
              <w:pStyle w:val="tabteksts"/>
              <w:jc w:val="center"/>
              <w:rPr>
                <w:strike/>
                <w:szCs w:val="18"/>
              </w:rPr>
            </w:pPr>
            <w:r w:rsidRPr="00F84B95">
              <w:rPr>
                <w:strike/>
                <w:szCs w:val="18"/>
              </w:rPr>
              <w:t>-</w:t>
            </w:r>
          </w:p>
        </w:tc>
        <w:tc>
          <w:tcPr>
            <w:tcW w:w="965" w:type="dxa"/>
            <w:tcBorders>
              <w:top w:val="single" w:sz="4" w:space="0" w:color="auto"/>
              <w:left w:val="nil"/>
              <w:bottom w:val="single" w:sz="4" w:space="0" w:color="auto"/>
              <w:right w:val="single" w:sz="4" w:space="0" w:color="auto"/>
            </w:tcBorders>
            <w:shd w:val="clear" w:color="auto" w:fill="auto"/>
            <w:vAlign w:val="center"/>
          </w:tcPr>
          <w:p w14:paraId="79CF9F14" w14:textId="77777777" w:rsidR="007C2A3F" w:rsidRPr="00F84B95" w:rsidRDefault="007C2A3F" w:rsidP="007C2A3F">
            <w:pPr>
              <w:pStyle w:val="tabteksts"/>
              <w:jc w:val="center"/>
              <w:rPr>
                <w:strike/>
                <w:szCs w:val="18"/>
              </w:rPr>
            </w:pPr>
            <w:r w:rsidRPr="00F84B95">
              <w:rPr>
                <w:szCs w:val="18"/>
              </w:rPr>
              <w:t>3</w:t>
            </w:r>
          </w:p>
        </w:tc>
        <w:tc>
          <w:tcPr>
            <w:tcW w:w="965" w:type="dxa"/>
            <w:shd w:val="clear" w:color="auto" w:fill="auto"/>
            <w:vAlign w:val="center"/>
          </w:tcPr>
          <w:p w14:paraId="2D16B847" w14:textId="77777777" w:rsidR="007C2A3F" w:rsidRPr="00F84B95" w:rsidRDefault="007C2A3F" w:rsidP="007C2A3F">
            <w:pPr>
              <w:pStyle w:val="tabteksts"/>
              <w:jc w:val="center"/>
              <w:rPr>
                <w:strike/>
                <w:szCs w:val="18"/>
              </w:rPr>
            </w:pPr>
            <w:r w:rsidRPr="00F84B95">
              <w:rPr>
                <w:szCs w:val="18"/>
              </w:rPr>
              <w:t>3</w:t>
            </w:r>
          </w:p>
        </w:tc>
        <w:tc>
          <w:tcPr>
            <w:tcW w:w="965" w:type="dxa"/>
            <w:shd w:val="clear" w:color="auto" w:fill="auto"/>
            <w:vAlign w:val="center"/>
          </w:tcPr>
          <w:p w14:paraId="5BA858ED" w14:textId="77777777" w:rsidR="007C2A3F" w:rsidRPr="00F84B95" w:rsidRDefault="007C2A3F" w:rsidP="007C2A3F">
            <w:pPr>
              <w:spacing w:after="0"/>
              <w:ind w:firstLine="0"/>
              <w:jc w:val="center"/>
              <w:rPr>
                <w:sz w:val="18"/>
                <w:szCs w:val="18"/>
              </w:rPr>
            </w:pPr>
            <w:r w:rsidRPr="00F84B95">
              <w:rPr>
                <w:sz w:val="18"/>
                <w:szCs w:val="18"/>
              </w:rPr>
              <w:t>2</w:t>
            </w:r>
          </w:p>
        </w:tc>
      </w:tr>
      <w:tr w:rsidR="007C2A3F" w:rsidRPr="00F84B95" w14:paraId="610140AF" w14:textId="77777777" w:rsidTr="007C2A3F">
        <w:trPr>
          <w:jc w:val="center"/>
        </w:trPr>
        <w:tc>
          <w:tcPr>
            <w:tcW w:w="9073"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16309643" w14:textId="77777777" w:rsidR="007C2A3F" w:rsidRPr="00F84B95" w:rsidRDefault="007C2A3F" w:rsidP="007C2A3F">
            <w:pPr>
              <w:spacing w:after="0"/>
              <w:ind w:firstLine="0"/>
              <w:jc w:val="center"/>
              <w:rPr>
                <w:sz w:val="18"/>
                <w:szCs w:val="18"/>
              </w:rPr>
            </w:pPr>
            <w:r w:rsidRPr="00F84B95">
              <w:rPr>
                <w:sz w:val="18"/>
                <w:szCs w:val="18"/>
              </w:rPr>
              <w:t xml:space="preserve">Veiktas dokumentu tehniskās izpētes un daktiloskopiskās identifikācijas ekspertīzes   </w:t>
            </w:r>
          </w:p>
        </w:tc>
      </w:tr>
      <w:tr w:rsidR="007C2A3F" w:rsidRPr="00F84B95" w14:paraId="20FD5C6D"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81B6A32" w14:textId="77777777" w:rsidR="007C2A3F" w:rsidRPr="00F84B95" w:rsidRDefault="007C2A3F" w:rsidP="00DA2F88">
            <w:pPr>
              <w:pStyle w:val="tabteksts"/>
              <w:jc w:val="both"/>
            </w:pPr>
            <w:r w:rsidRPr="00F84B95">
              <w:t>Veiktas dokumentu autentiskuma noteikšanas ekspertīzes (skaits)</w:t>
            </w:r>
          </w:p>
        </w:tc>
        <w:tc>
          <w:tcPr>
            <w:tcW w:w="965" w:type="dxa"/>
            <w:tcBorders>
              <w:top w:val="single" w:sz="4" w:space="0" w:color="auto"/>
              <w:left w:val="nil"/>
              <w:bottom w:val="single" w:sz="4" w:space="0" w:color="auto"/>
              <w:right w:val="single" w:sz="4" w:space="0" w:color="auto"/>
            </w:tcBorders>
            <w:shd w:val="clear" w:color="auto" w:fill="auto"/>
          </w:tcPr>
          <w:p w14:paraId="1EC5B3DE" w14:textId="77777777" w:rsidR="007C2A3F" w:rsidRPr="00F84B95" w:rsidRDefault="007C2A3F" w:rsidP="007C2A3F">
            <w:pPr>
              <w:pStyle w:val="tabteksts"/>
              <w:jc w:val="center"/>
              <w:rPr>
                <w:szCs w:val="18"/>
              </w:rPr>
            </w:pPr>
            <w:r w:rsidRPr="00F84B95">
              <w:rPr>
                <w:szCs w:val="18"/>
              </w:rPr>
              <w:t>312</w:t>
            </w:r>
          </w:p>
        </w:tc>
        <w:tc>
          <w:tcPr>
            <w:tcW w:w="965" w:type="dxa"/>
            <w:tcBorders>
              <w:top w:val="single" w:sz="4" w:space="0" w:color="auto"/>
              <w:left w:val="nil"/>
              <w:bottom w:val="single" w:sz="4" w:space="0" w:color="auto"/>
              <w:right w:val="single" w:sz="4" w:space="0" w:color="auto"/>
            </w:tcBorders>
            <w:shd w:val="clear" w:color="auto" w:fill="auto"/>
          </w:tcPr>
          <w:p w14:paraId="21920BDD" w14:textId="77777777" w:rsidR="007C2A3F" w:rsidRPr="00F84B95" w:rsidRDefault="007C2A3F" w:rsidP="007C2A3F">
            <w:pPr>
              <w:pStyle w:val="tabteksts"/>
              <w:jc w:val="center"/>
              <w:rPr>
                <w:szCs w:val="18"/>
              </w:rPr>
            </w:pPr>
            <w:r w:rsidRPr="00F84B95">
              <w:rPr>
                <w:szCs w:val="18"/>
              </w:rPr>
              <w:t>250</w:t>
            </w:r>
          </w:p>
        </w:tc>
        <w:tc>
          <w:tcPr>
            <w:tcW w:w="965" w:type="dxa"/>
            <w:tcBorders>
              <w:top w:val="single" w:sz="4" w:space="0" w:color="auto"/>
              <w:left w:val="nil"/>
              <w:bottom w:val="single" w:sz="4" w:space="0" w:color="auto"/>
              <w:right w:val="single" w:sz="4" w:space="0" w:color="auto"/>
            </w:tcBorders>
            <w:shd w:val="clear" w:color="auto" w:fill="auto"/>
          </w:tcPr>
          <w:p w14:paraId="7ADDEA4F" w14:textId="77777777" w:rsidR="007C2A3F" w:rsidRPr="00F84B95" w:rsidRDefault="007C2A3F" w:rsidP="007C2A3F">
            <w:pPr>
              <w:pStyle w:val="tabteksts"/>
              <w:jc w:val="center"/>
              <w:rPr>
                <w:szCs w:val="18"/>
              </w:rPr>
            </w:pPr>
            <w:r w:rsidRPr="00F84B95">
              <w:rPr>
                <w:szCs w:val="18"/>
              </w:rPr>
              <w:t>250</w:t>
            </w:r>
          </w:p>
        </w:tc>
        <w:tc>
          <w:tcPr>
            <w:tcW w:w="965" w:type="dxa"/>
            <w:tcBorders>
              <w:top w:val="single" w:sz="4" w:space="0" w:color="auto"/>
              <w:left w:val="nil"/>
              <w:bottom w:val="single" w:sz="4" w:space="0" w:color="auto"/>
              <w:right w:val="single" w:sz="4" w:space="0" w:color="auto"/>
            </w:tcBorders>
            <w:shd w:val="clear" w:color="auto" w:fill="auto"/>
          </w:tcPr>
          <w:p w14:paraId="2E72CE6A" w14:textId="77777777" w:rsidR="007C2A3F" w:rsidRPr="00F84B95" w:rsidRDefault="007C2A3F" w:rsidP="007C2A3F">
            <w:pPr>
              <w:pStyle w:val="tabteksts"/>
              <w:jc w:val="center"/>
              <w:rPr>
                <w:szCs w:val="18"/>
              </w:rPr>
            </w:pPr>
            <w:r w:rsidRPr="00F84B95">
              <w:rPr>
                <w:szCs w:val="18"/>
              </w:rPr>
              <w:t>270</w:t>
            </w:r>
          </w:p>
        </w:tc>
        <w:tc>
          <w:tcPr>
            <w:tcW w:w="965" w:type="dxa"/>
            <w:tcBorders>
              <w:top w:val="single" w:sz="4" w:space="0" w:color="auto"/>
              <w:left w:val="nil"/>
              <w:bottom w:val="single" w:sz="4" w:space="0" w:color="auto"/>
              <w:right w:val="single" w:sz="4" w:space="0" w:color="auto"/>
            </w:tcBorders>
            <w:shd w:val="clear" w:color="auto" w:fill="auto"/>
          </w:tcPr>
          <w:p w14:paraId="056579C6" w14:textId="77777777" w:rsidR="007C2A3F" w:rsidRPr="00F84B95" w:rsidRDefault="007C2A3F" w:rsidP="007C2A3F">
            <w:pPr>
              <w:pStyle w:val="tabteksts"/>
              <w:jc w:val="center"/>
              <w:rPr>
                <w:szCs w:val="18"/>
              </w:rPr>
            </w:pPr>
            <w:r w:rsidRPr="00F84B95">
              <w:rPr>
                <w:szCs w:val="18"/>
              </w:rPr>
              <w:t>270</w:t>
            </w:r>
          </w:p>
        </w:tc>
      </w:tr>
      <w:tr w:rsidR="007C2A3F" w:rsidRPr="00F84B95" w14:paraId="775178B5"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2CF7D9E" w14:textId="77777777" w:rsidR="007C2A3F" w:rsidRPr="00F84B95" w:rsidRDefault="007C2A3F" w:rsidP="00DA2F88">
            <w:pPr>
              <w:pStyle w:val="tabteksts"/>
              <w:jc w:val="both"/>
            </w:pPr>
            <w:r w:rsidRPr="00F84B95">
              <w:t>Veiktas personu daktiloskopiskās identifikācijas ekspertīzes (skaits)</w:t>
            </w:r>
          </w:p>
        </w:tc>
        <w:tc>
          <w:tcPr>
            <w:tcW w:w="965" w:type="dxa"/>
            <w:tcBorders>
              <w:top w:val="nil"/>
              <w:left w:val="nil"/>
              <w:bottom w:val="single" w:sz="4" w:space="0" w:color="auto"/>
              <w:right w:val="single" w:sz="4" w:space="0" w:color="auto"/>
            </w:tcBorders>
            <w:shd w:val="clear" w:color="auto" w:fill="auto"/>
          </w:tcPr>
          <w:p w14:paraId="5D12DCD4" w14:textId="77777777" w:rsidR="007C2A3F" w:rsidRPr="00F84B95" w:rsidRDefault="007C2A3F" w:rsidP="007C2A3F">
            <w:pPr>
              <w:pStyle w:val="tabteksts"/>
              <w:jc w:val="center"/>
              <w:rPr>
                <w:szCs w:val="18"/>
              </w:rPr>
            </w:pPr>
            <w:r w:rsidRPr="00F84B95">
              <w:rPr>
                <w:szCs w:val="18"/>
              </w:rPr>
              <w:t>1</w:t>
            </w:r>
          </w:p>
        </w:tc>
        <w:tc>
          <w:tcPr>
            <w:tcW w:w="965" w:type="dxa"/>
            <w:tcBorders>
              <w:top w:val="nil"/>
              <w:left w:val="nil"/>
              <w:bottom w:val="single" w:sz="4" w:space="0" w:color="auto"/>
              <w:right w:val="single" w:sz="4" w:space="0" w:color="auto"/>
            </w:tcBorders>
            <w:shd w:val="clear" w:color="auto" w:fill="auto"/>
          </w:tcPr>
          <w:p w14:paraId="37AEA754" w14:textId="77777777" w:rsidR="007C2A3F" w:rsidRPr="00F84B95" w:rsidRDefault="007C2A3F" w:rsidP="007C2A3F">
            <w:pPr>
              <w:ind w:firstLine="0"/>
              <w:jc w:val="center"/>
              <w:rPr>
                <w:sz w:val="18"/>
                <w:szCs w:val="18"/>
              </w:rPr>
            </w:pPr>
            <w:r w:rsidRPr="00F84B95">
              <w:rPr>
                <w:sz w:val="18"/>
                <w:szCs w:val="18"/>
              </w:rPr>
              <w:t>10</w:t>
            </w:r>
          </w:p>
        </w:tc>
        <w:tc>
          <w:tcPr>
            <w:tcW w:w="965" w:type="dxa"/>
            <w:tcBorders>
              <w:top w:val="nil"/>
              <w:left w:val="nil"/>
              <w:bottom w:val="single" w:sz="4" w:space="0" w:color="auto"/>
              <w:right w:val="single" w:sz="4" w:space="0" w:color="auto"/>
            </w:tcBorders>
            <w:shd w:val="clear" w:color="auto" w:fill="auto"/>
          </w:tcPr>
          <w:p w14:paraId="42561416" w14:textId="77777777" w:rsidR="007C2A3F" w:rsidRPr="00F84B95" w:rsidRDefault="007C2A3F" w:rsidP="007C2A3F">
            <w:pPr>
              <w:pStyle w:val="tabteksts"/>
              <w:jc w:val="center"/>
              <w:rPr>
                <w:szCs w:val="18"/>
              </w:rPr>
            </w:pPr>
            <w:r w:rsidRPr="00F84B95">
              <w:rPr>
                <w:szCs w:val="18"/>
              </w:rPr>
              <w:t>10</w:t>
            </w:r>
          </w:p>
        </w:tc>
        <w:tc>
          <w:tcPr>
            <w:tcW w:w="965" w:type="dxa"/>
            <w:tcBorders>
              <w:top w:val="nil"/>
              <w:left w:val="nil"/>
              <w:bottom w:val="single" w:sz="4" w:space="0" w:color="auto"/>
              <w:right w:val="single" w:sz="4" w:space="0" w:color="auto"/>
            </w:tcBorders>
            <w:shd w:val="clear" w:color="auto" w:fill="auto"/>
          </w:tcPr>
          <w:p w14:paraId="7B4D7046" w14:textId="77777777" w:rsidR="007C2A3F" w:rsidRPr="00F84B95" w:rsidRDefault="007C2A3F" w:rsidP="007C2A3F">
            <w:pPr>
              <w:pStyle w:val="tabteksts"/>
              <w:jc w:val="center"/>
              <w:rPr>
                <w:szCs w:val="18"/>
              </w:rPr>
            </w:pPr>
            <w:r w:rsidRPr="00F84B95">
              <w:rPr>
                <w:szCs w:val="18"/>
              </w:rPr>
              <w:t>10</w:t>
            </w:r>
          </w:p>
        </w:tc>
        <w:tc>
          <w:tcPr>
            <w:tcW w:w="965" w:type="dxa"/>
            <w:tcBorders>
              <w:top w:val="nil"/>
              <w:left w:val="nil"/>
              <w:bottom w:val="single" w:sz="4" w:space="0" w:color="auto"/>
              <w:right w:val="single" w:sz="4" w:space="0" w:color="auto"/>
            </w:tcBorders>
            <w:shd w:val="clear" w:color="auto" w:fill="auto"/>
          </w:tcPr>
          <w:p w14:paraId="64D916ED" w14:textId="77777777" w:rsidR="007C2A3F" w:rsidRPr="00F84B95" w:rsidRDefault="007C2A3F" w:rsidP="007C2A3F">
            <w:pPr>
              <w:pStyle w:val="tabteksts"/>
              <w:jc w:val="center"/>
              <w:rPr>
                <w:szCs w:val="18"/>
              </w:rPr>
            </w:pPr>
            <w:r w:rsidRPr="00F84B95">
              <w:rPr>
                <w:szCs w:val="18"/>
              </w:rPr>
              <w:t>10</w:t>
            </w:r>
          </w:p>
        </w:tc>
      </w:tr>
      <w:tr w:rsidR="007C2A3F" w:rsidRPr="00F84B95" w14:paraId="4744C27A" w14:textId="77777777" w:rsidTr="007C2A3F">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0A634" w14:textId="77777777" w:rsidR="007C2A3F" w:rsidRPr="00F84B95" w:rsidRDefault="007C2A3F" w:rsidP="007C2A3F">
            <w:pPr>
              <w:pStyle w:val="tabteksts"/>
              <w:jc w:val="center"/>
              <w:rPr>
                <w:szCs w:val="18"/>
              </w:rPr>
            </w:pPr>
            <w:r w:rsidRPr="00F84B95">
              <w:t xml:space="preserve">Veikta operatīvā darbība un izmeklēšana </w:t>
            </w:r>
            <w:proofErr w:type="spellStart"/>
            <w:r w:rsidRPr="00F84B95">
              <w:t>pirmstiesas</w:t>
            </w:r>
            <w:proofErr w:type="spellEnd"/>
            <w:r w:rsidRPr="00F84B95">
              <w:t xml:space="preserve"> procesā</w:t>
            </w:r>
          </w:p>
        </w:tc>
      </w:tr>
      <w:tr w:rsidR="007C2A3F" w:rsidRPr="00F84B95" w14:paraId="7690C944"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33E594E4" w14:textId="77777777" w:rsidR="007C2A3F" w:rsidRPr="00F84B95" w:rsidRDefault="007C2A3F" w:rsidP="00DA2F88">
            <w:pPr>
              <w:pStyle w:val="tabteksts"/>
              <w:jc w:val="both"/>
            </w:pPr>
            <w:r w:rsidRPr="00F84B95">
              <w:t>Prokuratūrai kriminālvajāšanai nosūtīti kriminālprocesi (skaits)</w:t>
            </w:r>
          </w:p>
        </w:tc>
        <w:tc>
          <w:tcPr>
            <w:tcW w:w="965" w:type="dxa"/>
            <w:tcBorders>
              <w:top w:val="single" w:sz="4" w:space="0" w:color="auto"/>
              <w:left w:val="single" w:sz="4" w:space="0" w:color="auto"/>
              <w:bottom w:val="single" w:sz="4" w:space="0" w:color="auto"/>
              <w:right w:val="single" w:sz="4" w:space="0" w:color="auto"/>
            </w:tcBorders>
          </w:tcPr>
          <w:p w14:paraId="098DCF1D" w14:textId="77777777" w:rsidR="007C2A3F" w:rsidRPr="00F84B95" w:rsidRDefault="007C2A3F" w:rsidP="007C2A3F">
            <w:pPr>
              <w:pStyle w:val="Default"/>
              <w:jc w:val="center"/>
              <w:rPr>
                <w:color w:val="auto"/>
                <w:sz w:val="18"/>
                <w:szCs w:val="18"/>
              </w:rPr>
            </w:pPr>
            <w:r w:rsidRPr="00F84B95">
              <w:rPr>
                <w:color w:val="auto"/>
                <w:sz w:val="18"/>
                <w:szCs w:val="18"/>
              </w:rPr>
              <w:t>96</w:t>
            </w:r>
          </w:p>
        </w:tc>
        <w:tc>
          <w:tcPr>
            <w:tcW w:w="965" w:type="dxa"/>
            <w:tcBorders>
              <w:top w:val="single" w:sz="4" w:space="0" w:color="auto"/>
              <w:left w:val="single" w:sz="4" w:space="0" w:color="auto"/>
              <w:bottom w:val="single" w:sz="4" w:space="0" w:color="auto"/>
              <w:right w:val="single" w:sz="4" w:space="0" w:color="auto"/>
            </w:tcBorders>
          </w:tcPr>
          <w:p w14:paraId="204F4EAC" w14:textId="77777777" w:rsidR="007C2A3F" w:rsidRPr="00F84B95" w:rsidRDefault="007C2A3F" w:rsidP="007C2A3F">
            <w:pPr>
              <w:ind w:firstLine="0"/>
              <w:jc w:val="center"/>
              <w:rPr>
                <w:sz w:val="18"/>
                <w:szCs w:val="18"/>
              </w:rPr>
            </w:pPr>
            <w:r w:rsidRPr="00F84B95">
              <w:rPr>
                <w:sz w:val="18"/>
                <w:szCs w:val="18"/>
              </w:rPr>
              <w:t>85</w:t>
            </w:r>
          </w:p>
        </w:tc>
        <w:tc>
          <w:tcPr>
            <w:tcW w:w="965" w:type="dxa"/>
            <w:tcBorders>
              <w:top w:val="single" w:sz="4" w:space="0" w:color="auto"/>
              <w:left w:val="single" w:sz="4" w:space="0" w:color="auto"/>
              <w:bottom w:val="single" w:sz="4" w:space="0" w:color="auto"/>
              <w:right w:val="single" w:sz="4" w:space="0" w:color="auto"/>
            </w:tcBorders>
          </w:tcPr>
          <w:p w14:paraId="1D89ECBC" w14:textId="77777777" w:rsidR="007C2A3F" w:rsidRPr="00F84B95" w:rsidRDefault="007C2A3F" w:rsidP="007C2A3F">
            <w:pPr>
              <w:pStyle w:val="tabteksts"/>
              <w:jc w:val="center"/>
              <w:rPr>
                <w:szCs w:val="18"/>
              </w:rPr>
            </w:pPr>
            <w:r w:rsidRPr="00F84B95">
              <w:rPr>
                <w:szCs w:val="18"/>
              </w:rPr>
              <w:t>85</w:t>
            </w:r>
          </w:p>
        </w:tc>
        <w:tc>
          <w:tcPr>
            <w:tcW w:w="965" w:type="dxa"/>
            <w:tcBorders>
              <w:top w:val="single" w:sz="4" w:space="0" w:color="auto"/>
              <w:left w:val="single" w:sz="4" w:space="0" w:color="auto"/>
              <w:bottom w:val="single" w:sz="4" w:space="0" w:color="auto"/>
              <w:right w:val="single" w:sz="4" w:space="0" w:color="auto"/>
            </w:tcBorders>
          </w:tcPr>
          <w:p w14:paraId="4F4BB061" w14:textId="77777777" w:rsidR="007C2A3F" w:rsidRPr="00F84B95" w:rsidRDefault="007C2A3F" w:rsidP="007C2A3F">
            <w:pPr>
              <w:pStyle w:val="tabteksts"/>
              <w:jc w:val="center"/>
              <w:rPr>
                <w:szCs w:val="18"/>
              </w:rPr>
            </w:pPr>
            <w:r w:rsidRPr="00F84B95">
              <w:rPr>
                <w:szCs w:val="18"/>
              </w:rPr>
              <w:t>85</w:t>
            </w:r>
          </w:p>
        </w:tc>
        <w:tc>
          <w:tcPr>
            <w:tcW w:w="965" w:type="dxa"/>
            <w:tcBorders>
              <w:top w:val="single" w:sz="4" w:space="0" w:color="auto"/>
              <w:left w:val="single" w:sz="4" w:space="0" w:color="auto"/>
              <w:bottom w:val="single" w:sz="4" w:space="0" w:color="auto"/>
              <w:right w:val="single" w:sz="4" w:space="0" w:color="auto"/>
            </w:tcBorders>
          </w:tcPr>
          <w:p w14:paraId="25BA490A" w14:textId="77777777" w:rsidR="007C2A3F" w:rsidRPr="00F84B95" w:rsidRDefault="007C2A3F" w:rsidP="007C2A3F">
            <w:pPr>
              <w:pStyle w:val="tabteksts"/>
              <w:jc w:val="center"/>
              <w:rPr>
                <w:szCs w:val="18"/>
              </w:rPr>
            </w:pPr>
            <w:r w:rsidRPr="00F84B95">
              <w:rPr>
                <w:szCs w:val="18"/>
              </w:rPr>
              <w:t>85</w:t>
            </w:r>
          </w:p>
        </w:tc>
      </w:tr>
      <w:tr w:rsidR="007C2A3F" w:rsidRPr="00F84B95" w14:paraId="340BDE13"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2B861E3B" w14:textId="77777777" w:rsidR="007C2A3F" w:rsidRPr="00F84B95" w:rsidRDefault="007C2A3F" w:rsidP="007C2A3F">
            <w:pPr>
              <w:pStyle w:val="tabteksts"/>
            </w:pPr>
            <w:r w:rsidRPr="00F84B95">
              <w:t>Realizētas operatīvās uzskaites lietas (skaits)</w:t>
            </w:r>
          </w:p>
        </w:tc>
        <w:tc>
          <w:tcPr>
            <w:tcW w:w="965" w:type="dxa"/>
            <w:tcBorders>
              <w:top w:val="single" w:sz="4" w:space="0" w:color="auto"/>
              <w:left w:val="single" w:sz="4" w:space="0" w:color="auto"/>
              <w:right w:val="single" w:sz="4" w:space="0" w:color="auto"/>
            </w:tcBorders>
          </w:tcPr>
          <w:p w14:paraId="53427FE5" w14:textId="77777777" w:rsidR="007C2A3F" w:rsidRPr="00F84B95" w:rsidRDefault="007C2A3F" w:rsidP="007C2A3F">
            <w:pPr>
              <w:pStyle w:val="tabteksts"/>
              <w:jc w:val="center"/>
              <w:rPr>
                <w:szCs w:val="18"/>
              </w:rPr>
            </w:pPr>
            <w:r w:rsidRPr="00F84B95">
              <w:rPr>
                <w:szCs w:val="18"/>
              </w:rPr>
              <w:t>23</w:t>
            </w:r>
          </w:p>
        </w:tc>
        <w:tc>
          <w:tcPr>
            <w:tcW w:w="965" w:type="dxa"/>
            <w:tcBorders>
              <w:top w:val="single" w:sz="4" w:space="0" w:color="auto"/>
              <w:left w:val="single" w:sz="4" w:space="0" w:color="auto"/>
              <w:right w:val="single" w:sz="4" w:space="0" w:color="auto"/>
            </w:tcBorders>
          </w:tcPr>
          <w:p w14:paraId="39315274" w14:textId="77777777" w:rsidR="007C2A3F" w:rsidRPr="00F84B95" w:rsidRDefault="007C2A3F" w:rsidP="007C2A3F">
            <w:pPr>
              <w:pStyle w:val="tabteksts"/>
              <w:jc w:val="center"/>
              <w:rPr>
                <w:szCs w:val="18"/>
              </w:rPr>
            </w:pPr>
            <w:r w:rsidRPr="00F84B95">
              <w:rPr>
                <w:szCs w:val="18"/>
              </w:rPr>
              <w:t>22</w:t>
            </w:r>
          </w:p>
        </w:tc>
        <w:tc>
          <w:tcPr>
            <w:tcW w:w="965" w:type="dxa"/>
            <w:tcBorders>
              <w:top w:val="single" w:sz="4" w:space="0" w:color="auto"/>
              <w:left w:val="single" w:sz="4" w:space="0" w:color="auto"/>
              <w:right w:val="single" w:sz="4" w:space="0" w:color="auto"/>
            </w:tcBorders>
          </w:tcPr>
          <w:p w14:paraId="3434F2F3" w14:textId="77777777" w:rsidR="007C2A3F" w:rsidRPr="00F84B95" w:rsidRDefault="007C2A3F" w:rsidP="007C2A3F">
            <w:pPr>
              <w:pStyle w:val="tabteksts"/>
              <w:jc w:val="center"/>
              <w:rPr>
                <w:szCs w:val="18"/>
              </w:rPr>
            </w:pPr>
            <w:r w:rsidRPr="00F84B95">
              <w:rPr>
                <w:szCs w:val="18"/>
              </w:rPr>
              <w:t>22</w:t>
            </w:r>
          </w:p>
        </w:tc>
        <w:tc>
          <w:tcPr>
            <w:tcW w:w="965" w:type="dxa"/>
            <w:tcBorders>
              <w:top w:val="single" w:sz="4" w:space="0" w:color="auto"/>
              <w:left w:val="single" w:sz="4" w:space="0" w:color="auto"/>
              <w:bottom w:val="single" w:sz="4" w:space="0" w:color="auto"/>
              <w:right w:val="single" w:sz="4" w:space="0" w:color="auto"/>
            </w:tcBorders>
          </w:tcPr>
          <w:p w14:paraId="6E5920B4" w14:textId="77777777" w:rsidR="007C2A3F" w:rsidRPr="00F84B95" w:rsidRDefault="007C2A3F" w:rsidP="007C2A3F">
            <w:pPr>
              <w:pStyle w:val="tabteksts"/>
              <w:jc w:val="center"/>
              <w:rPr>
                <w:szCs w:val="18"/>
              </w:rPr>
            </w:pPr>
            <w:r w:rsidRPr="00F84B95">
              <w:rPr>
                <w:szCs w:val="18"/>
              </w:rPr>
              <w:t>22</w:t>
            </w:r>
          </w:p>
        </w:tc>
        <w:tc>
          <w:tcPr>
            <w:tcW w:w="965" w:type="dxa"/>
            <w:tcBorders>
              <w:top w:val="single" w:sz="4" w:space="0" w:color="auto"/>
              <w:left w:val="single" w:sz="4" w:space="0" w:color="auto"/>
              <w:bottom w:val="single" w:sz="4" w:space="0" w:color="auto"/>
              <w:right w:val="single" w:sz="4" w:space="0" w:color="auto"/>
            </w:tcBorders>
          </w:tcPr>
          <w:p w14:paraId="6C487DB8" w14:textId="77777777" w:rsidR="007C2A3F" w:rsidRPr="00F84B95" w:rsidRDefault="007C2A3F" w:rsidP="007C2A3F">
            <w:pPr>
              <w:pStyle w:val="tabteksts"/>
              <w:jc w:val="center"/>
              <w:rPr>
                <w:szCs w:val="18"/>
              </w:rPr>
            </w:pPr>
            <w:r w:rsidRPr="00F84B95">
              <w:rPr>
                <w:szCs w:val="18"/>
              </w:rPr>
              <w:t>22</w:t>
            </w:r>
          </w:p>
        </w:tc>
      </w:tr>
      <w:tr w:rsidR="007C2A3F" w:rsidRPr="00F84B95" w14:paraId="0743B9E8" w14:textId="77777777" w:rsidTr="007C2A3F">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35DD6" w14:textId="77777777" w:rsidR="007C2A3F" w:rsidRPr="00F84B95" w:rsidRDefault="007C2A3F" w:rsidP="007C2A3F">
            <w:pPr>
              <w:pStyle w:val="tabteksts"/>
              <w:jc w:val="center"/>
              <w:rPr>
                <w:szCs w:val="18"/>
              </w:rPr>
            </w:pPr>
            <w:r w:rsidRPr="00F84B95">
              <w:t>Izglītotas amatpersonas robežkontroles un imigrācijas kontroles jomā</w:t>
            </w:r>
          </w:p>
        </w:tc>
      </w:tr>
      <w:tr w:rsidR="007C2A3F" w:rsidRPr="00F84B95" w14:paraId="5013CE1D"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4C3FA09E" w14:textId="77777777" w:rsidR="007C2A3F" w:rsidRPr="00F84B95" w:rsidRDefault="007C2A3F" w:rsidP="00DA2F88">
            <w:pPr>
              <w:pStyle w:val="tabteksts"/>
              <w:jc w:val="both"/>
              <w:rPr>
                <w:szCs w:val="18"/>
              </w:rPr>
            </w:pPr>
            <w:r w:rsidRPr="00F84B95">
              <w:rPr>
                <w:szCs w:val="18"/>
              </w:rPr>
              <w:t>Amatpersonas, kuras apguvušas profesi</w:t>
            </w:r>
            <w:r>
              <w:rPr>
                <w:szCs w:val="18"/>
              </w:rPr>
              <w:t xml:space="preserve">onālās </w:t>
            </w:r>
            <w:proofErr w:type="spellStart"/>
            <w:r>
              <w:rPr>
                <w:szCs w:val="18"/>
              </w:rPr>
              <w:t>tālākizglības</w:t>
            </w:r>
            <w:proofErr w:type="spellEnd"/>
            <w:r>
              <w:rPr>
                <w:szCs w:val="18"/>
              </w:rPr>
              <w:t xml:space="preserve"> programmu “</w:t>
            </w:r>
            <w:proofErr w:type="spellStart"/>
            <w:r w:rsidRPr="00F84B95">
              <w:rPr>
                <w:szCs w:val="18"/>
              </w:rPr>
              <w:t>Robežapsardze</w:t>
            </w:r>
            <w:proofErr w:type="spellEnd"/>
            <w:r w:rsidRPr="00F84B95">
              <w:rPr>
                <w:szCs w:val="18"/>
              </w:rPr>
              <w:t>” (skaits)</w:t>
            </w:r>
          </w:p>
        </w:tc>
        <w:tc>
          <w:tcPr>
            <w:tcW w:w="965" w:type="dxa"/>
            <w:tcBorders>
              <w:top w:val="single" w:sz="4" w:space="0" w:color="auto"/>
              <w:left w:val="nil"/>
              <w:bottom w:val="single" w:sz="4" w:space="0" w:color="auto"/>
              <w:right w:val="single" w:sz="4" w:space="0" w:color="auto"/>
            </w:tcBorders>
            <w:shd w:val="clear" w:color="auto" w:fill="auto"/>
          </w:tcPr>
          <w:p w14:paraId="4001B519" w14:textId="77777777" w:rsidR="007C2A3F" w:rsidRPr="00F84B95" w:rsidRDefault="007C2A3F" w:rsidP="007C2A3F">
            <w:pPr>
              <w:pStyle w:val="tabteksts"/>
              <w:jc w:val="center"/>
              <w:rPr>
                <w:szCs w:val="18"/>
              </w:rPr>
            </w:pPr>
            <w:r w:rsidRPr="00F84B95">
              <w:rPr>
                <w:szCs w:val="18"/>
              </w:rPr>
              <w:t>65</w:t>
            </w:r>
          </w:p>
        </w:tc>
        <w:tc>
          <w:tcPr>
            <w:tcW w:w="965" w:type="dxa"/>
            <w:tcBorders>
              <w:top w:val="single" w:sz="4" w:space="0" w:color="auto"/>
              <w:left w:val="nil"/>
              <w:bottom w:val="single" w:sz="4" w:space="0" w:color="auto"/>
              <w:right w:val="single" w:sz="4" w:space="0" w:color="auto"/>
            </w:tcBorders>
            <w:shd w:val="clear" w:color="auto" w:fill="auto"/>
          </w:tcPr>
          <w:p w14:paraId="1C8D68E9" w14:textId="77777777" w:rsidR="007C2A3F" w:rsidRPr="00F84B95" w:rsidRDefault="007C2A3F" w:rsidP="007C2A3F">
            <w:pPr>
              <w:pStyle w:val="tabteksts"/>
              <w:jc w:val="center"/>
              <w:rPr>
                <w:szCs w:val="18"/>
              </w:rPr>
            </w:pPr>
            <w:r w:rsidRPr="00F84B95">
              <w:rPr>
                <w:szCs w:val="18"/>
              </w:rPr>
              <w:t>100</w:t>
            </w:r>
          </w:p>
        </w:tc>
        <w:tc>
          <w:tcPr>
            <w:tcW w:w="965" w:type="dxa"/>
            <w:tcBorders>
              <w:top w:val="single" w:sz="4" w:space="0" w:color="auto"/>
              <w:left w:val="nil"/>
              <w:bottom w:val="single" w:sz="4" w:space="0" w:color="auto"/>
              <w:right w:val="single" w:sz="4" w:space="0" w:color="auto"/>
            </w:tcBorders>
            <w:shd w:val="clear" w:color="auto" w:fill="auto"/>
          </w:tcPr>
          <w:p w14:paraId="77FE6A8A" w14:textId="77777777" w:rsidR="007C2A3F" w:rsidRPr="00F84B95" w:rsidRDefault="007C2A3F" w:rsidP="007C2A3F">
            <w:pPr>
              <w:ind w:firstLine="0"/>
              <w:jc w:val="center"/>
              <w:rPr>
                <w:sz w:val="18"/>
                <w:szCs w:val="18"/>
              </w:rPr>
            </w:pPr>
            <w:r w:rsidRPr="00F84B95">
              <w:rPr>
                <w:sz w:val="18"/>
                <w:szCs w:val="18"/>
              </w:rPr>
              <w:t>100</w:t>
            </w:r>
          </w:p>
        </w:tc>
        <w:tc>
          <w:tcPr>
            <w:tcW w:w="965" w:type="dxa"/>
            <w:tcBorders>
              <w:top w:val="single" w:sz="4" w:space="0" w:color="auto"/>
              <w:left w:val="nil"/>
              <w:bottom w:val="single" w:sz="4" w:space="0" w:color="auto"/>
              <w:right w:val="single" w:sz="4" w:space="0" w:color="auto"/>
            </w:tcBorders>
            <w:shd w:val="clear" w:color="auto" w:fill="auto"/>
          </w:tcPr>
          <w:p w14:paraId="764A1D4D" w14:textId="77777777" w:rsidR="007C2A3F" w:rsidRPr="00F84B95" w:rsidRDefault="007C2A3F" w:rsidP="007C2A3F">
            <w:pPr>
              <w:pStyle w:val="tabteksts"/>
              <w:jc w:val="center"/>
              <w:rPr>
                <w:szCs w:val="18"/>
              </w:rPr>
            </w:pPr>
            <w:r w:rsidRPr="00F84B95">
              <w:rPr>
                <w:szCs w:val="18"/>
              </w:rPr>
              <w:t>100</w:t>
            </w:r>
          </w:p>
        </w:tc>
        <w:tc>
          <w:tcPr>
            <w:tcW w:w="965" w:type="dxa"/>
            <w:tcBorders>
              <w:top w:val="single" w:sz="4" w:space="0" w:color="auto"/>
              <w:left w:val="nil"/>
              <w:bottom w:val="single" w:sz="4" w:space="0" w:color="auto"/>
              <w:right w:val="single" w:sz="4" w:space="0" w:color="auto"/>
            </w:tcBorders>
            <w:shd w:val="clear" w:color="auto" w:fill="auto"/>
          </w:tcPr>
          <w:p w14:paraId="145305D7" w14:textId="77777777" w:rsidR="007C2A3F" w:rsidRPr="00F84B95" w:rsidRDefault="007C2A3F" w:rsidP="007C2A3F">
            <w:pPr>
              <w:pStyle w:val="tabteksts"/>
              <w:jc w:val="center"/>
              <w:rPr>
                <w:szCs w:val="18"/>
              </w:rPr>
            </w:pPr>
            <w:r w:rsidRPr="00F84B95">
              <w:rPr>
                <w:szCs w:val="18"/>
              </w:rPr>
              <w:t>100</w:t>
            </w:r>
          </w:p>
        </w:tc>
      </w:tr>
      <w:tr w:rsidR="007C2A3F" w:rsidRPr="00F84B95" w14:paraId="4694B0A2"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22D7138A" w14:textId="77777777" w:rsidR="007C2A3F" w:rsidRPr="00F84B95" w:rsidRDefault="007C2A3F" w:rsidP="00DA2F88">
            <w:pPr>
              <w:pStyle w:val="tabteksts"/>
              <w:jc w:val="both"/>
              <w:rPr>
                <w:szCs w:val="18"/>
              </w:rPr>
            </w:pPr>
            <w:r w:rsidRPr="00F84B95">
              <w:rPr>
                <w:szCs w:val="18"/>
              </w:rPr>
              <w:t>Amatpersonas, kuras apguvušas 1.līmeņa profesionālās augstākā</w:t>
            </w:r>
            <w:r>
              <w:rPr>
                <w:szCs w:val="18"/>
              </w:rPr>
              <w:t>s izglītības studiju programmu “</w:t>
            </w:r>
            <w:proofErr w:type="spellStart"/>
            <w:r w:rsidRPr="00F84B95">
              <w:rPr>
                <w:szCs w:val="18"/>
              </w:rPr>
              <w:t>Robežapsardze</w:t>
            </w:r>
            <w:proofErr w:type="spellEnd"/>
            <w:r w:rsidRPr="00F84B95">
              <w:rPr>
                <w:szCs w:val="18"/>
              </w:rPr>
              <w:t>” (skaits)</w:t>
            </w:r>
          </w:p>
        </w:tc>
        <w:tc>
          <w:tcPr>
            <w:tcW w:w="965" w:type="dxa"/>
            <w:tcBorders>
              <w:top w:val="nil"/>
              <w:left w:val="nil"/>
              <w:bottom w:val="single" w:sz="4" w:space="0" w:color="auto"/>
              <w:right w:val="single" w:sz="4" w:space="0" w:color="auto"/>
            </w:tcBorders>
            <w:shd w:val="clear" w:color="auto" w:fill="auto"/>
          </w:tcPr>
          <w:p w14:paraId="30156947" w14:textId="77777777" w:rsidR="007C2A3F" w:rsidRPr="00F84B95" w:rsidRDefault="007C2A3F" w:rsidP="007C2A3F">
            <w:pPr>
              <w:pStyle w:val="tabteksts"/>
              <w:jc w:val="center"/>
              <w:rPr>
                <w:szCs w:val="18"/>
              </w:rPr>
            </w:pPr>
            <w:r w:rsidRPr="00F84B95">
              <w:rPr>
                <w:szCs w:val="18"/>
              </w:rPr>
              <w:t>18</w:t>
            </w:r>
          </w:p>
        </w:tc>
        <w:tc>
          <w:tcPr>
            <w:tcW w:w="965" w:type="dxa"/>
            <w:tcBorders>
              <w:top w:val="nil"/>
              <w:left w:val="nil"/>
              <w:bottom w:val="single" w:sz="4" w:space="0" w:color="auto"/>
              <w:right w:val="single" w:sz="4" w:space="0" w:color="auto"/>
            </w:tcBorders>
            <w:shd w:val="clear" w:color="auto" w:fill="auto"/>
          </w:tcPr>
          <w:p w14:paraId="4074A1F5" w14:textId="77777777" w:rsidR="007C2A3F" w:rsidRPr="00F84B95" w:rsidRDefault="007C2A3F" w:rsidP="007C2A3F">
            <w:pPr>
              <w:pStyle w:val="tabteksts"/>
              <w:jc w:val="center"/>
              <w:rPr>
                <w:szCs w:val="18"/>
              </w:rPr>
            </w:pPr>
            <w:r w:rsidRPr="00F84B95">
              <w:rPr>
                <w:szCs w:val="18"/>
              </w:rPr>
              <w:t>40</w:t>
            </w:r>
          </w:p>
        </w:tc>
        <w:tc>
          <w:tcPr>
            <w:tcW w:w="965" w:type="dxa"/>
            <w:tcBorders>
              <w:top w:val="nil"/>
              <w:left w:val="nil"/>
              <w:bottom w:val="single" w:sz="4" w:space="0" w:color="auto"/>
              <w:right w:val="single" w:sz="4" w:space="0" w:color="auto"/>
            </w:tcBorders>
            <w:shd w:val="clear" w:color="auto" w:fill="auto"/>
          </w:tcPr>
          <w:p w14:paraId="557613B0" w14:textId="77777777" w:rsidR="007C2A3F" w:rsidRPr="00F84B95" w:rsidRDefault="007C2A3F" w:rsidP="007C2A3F">
            <w:pPr>
              <w:pStyle w:val="tabteksts"/>
              <w:jc w:val="center"/>
              <w:rPr>
                <w:szCs w:val="18"/>
              </w:rPr>
            </w:pPr>
            <w:r w:rsidRPr="00F84B95">
              <w:rPr>
                <w:szCs w:val="18"/>
              </w:rPr>
              <w:t>40</w:t>
            </w:r>
          </w:p>
        </w:tc>
        <w:tc>
          <w:tcPr>
            <w:tcW w:w="965" w:type="dxa"/>
            <w:tcBorders>
              <w:top w:val="nil"/>
              <w:left w:val="nil"/>
              <w:bottom w:val="single" w:sz="4" w:space="0" w:color="auto"/>
              <w:right w:val="single" w:sz="4" w:space="0" w:color="auto"/>
            </w:tcBorders>
            <w:shd w:val="clear" w:color="auto" w:fill="auto"/>
          </w:tcPr>
          <w:p w14:paraId="2DDE1F0E" w14:textId="77777777" w:rsidR="007C2A3F" w:rsidRPr="00F84B95" w:rsidRDefault="007C2A3F" w:rsidP="007C2A3F">
            <w:pPr>
              <w:pStyle w:val="tabteksts"/>
              <w:jc w:val="center"/>
              <w:rPr>
                <w:szCs w:val="18"/>
              </w:rPr>
            </w:pPr>
            <w:r w:rsidRPr="00F84B95">
              <w:rPr>
                <w:szCs w:val="18"/>
              </w:rPr>
              <w:t>40</w:t>
            </w:r>
          </w:p>
        </w:tc>
        <w:tc>
          <w:tcPr>
            <w:tcW w:w="965" w:type="dxa"/>
            <w:tcBorders>
              <w:top w:val="nil"/>
              <w:left w:val="nil"/>
              <w:bottom w:val="single" w:sz="4" w:space="0" w:color="auto"/>
              <w:right w:val="single" w:sz="4" w:space="0" w:color="auto"/>
            </w:tcBorders>
            <w:shd w:val="clear" w:color="auto" w:fill="auto"/>
          </w:tcPr>
          <w:p w14:paraId="3D5A26F1" w14:textId="77777777" w:rsidR="007C2A3F" w:rsidRPr="00F84B95" w:rsidRDefault="007C2A3F" w:rsidP="007C2A3F">
            <w:pPr>
              <w:pStyle w:val="tabteksts"/>
              <w:jc w:val="center"/>
              <w:rPr>
                <w:szCs w:val="18"/>
              </w:rPr>
            </w:pPr>
            <w:r w:rsidRPr="00F84B95">
              <w:rPr>
                <w:szCs w:val="18"/>
              </w:rPr>
              <w:t>40</w:t>
            </w:r>
          </w:p>
        </w:tc>
      </w:tr>
      <w:tr w:rsidR="007C2A3F" w:rsidRPr="00F84B95" w14:paraId="0E646F1E"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514922D3" w14:textId="77777777" w:rsidR="007C2A3F" w:rsidRPr="00F84B95" w:rsidRDefault="007C2A3F" w:rsidP="00DA2F88">
            <w:pPr>
              <w:pStyle w:val="tabteksts"/>
              <w:jc w:val="both"/>
              <w:rPr>
                <w:szCs w:val="18"/>
              </w:rPr>
            </w:pPr>
            <w:r w:rsidRPr="00F84B95">
              <w:rPr>
                <w:szCs w:val="18"/>
              </w:rPr>
              <w:t>Amatpersonas, kuras apguvušas 2.līmeņa profesionālās augstākās bakalaur</w:t>
            </w:r>
            <w:r>
              <w:rPr>
                <w:szCs w:val="18"/>
              </w:rPr>
              <w:t>a izglītības studiju programmu “</w:t>
            </w:r>
            <w:proofErr w:type="spellStart"/>
            <w:r w:rsidRPr="00F84B95">
              <w:rPr>
                <w:szCs w:val="18"/>
              </w:rPr>
              <w:t>Robežapsardze</w:t>
            </w:r>
            <w:proofErr w:type="spellEnd"/>
            <w:r w:rsidRPr="00F84B95">
              <w:rPr>
                <w:szCs w:val="18"/>
              </w:rPr>
              <w:t>” (skaits)</w:t>
            </w:r>
          </w:p>
        </w:tc>
        <w:tc>
          <w:tcPr>
            <w:tcW w:w="965" w:type="dxa"/>
            <w:tcBorders>
              <w:top w:val="nil"/>
              <w:left w:val="nil"/>
              <w:bottom w:val="single" w:sz="4" w:space="0" w:color="auto"/>
              <w:right w:val="single" w:sz="4" w:space="0" w:color="auto"/>
            </w:tcBorders>
            <w:shd w:val="clear" w:color="auto" w:fill="auto"/>
          </w:tcPr>
          <w:p w14:paraId="7DC9C8AC" w14:textId="77777777" w:rsidR="007C2A3F" w:rsidRPr="00F84B95" w:rsidRDefault="007C2A3F" w:rsidP="007C2A3F">
            <w:pPr>
              <w:pStyle w:val="tabteksts"/>
              <w:jc w:val="center"/>
              <w:rPr>
                <w:szCs w:val="18"/>
              </w:rPr>
            </w:pPr>
            <w:r w:rsidRPr="00F84B95">
              <w:rPr>
                <w:szCs w:val="18"/>
              </w:rPr>
              <w:t>15</w:t>
            </w:r>
          </w:p>
        </w:tc>
        <w:tc>
          <w:tcPr>
            <w:tcW w:w="965" w:type="dxa"/>
            <w:tcBorders>
              <w:top w:val="nil"/>
              <w:left w:val="nil"/>
              <w:bottom w:val="single" w:sz="4" w:space="0" w:color="auto"/>
              <w:right w:val="single" w:sz="4" w:space="0" w:color="auto"/>
            </w:tcBorders>
            <w:shd w:val="clear" w:color="auto" w:fill="auto"/>
          </w:tcPr>
          <w:p w14:paraId="41246E63" w14:textId="77777777" w:rsidR="007C2A3F" w:rsidRPr="00F84B95" w:rsidRDefault="007C2A3F" w:rsidP="007C2A3F">
            <w:pPr>
              <w:pStyle w:val="tabteksts"/>
              <w:jc w:val="center"/>
              <w:rPr>
                <w:szCs w:val="18"/>
              </w:rPr>
            </w:pPr>
            <w:r w:rsidRPr="00F84B95">
              <w:rPr>
                <w:szCs w:val="18"/>
              </w:rPr>
              <w:t>15</w:t>
            </w:r>
          </w:p>
        </w:tc>
        <w:tc>
          <w:tcPr>
            <w:tcW w:w="965" w:type="dxa"/>
            <w:tcBorders>
              <w:top w:val="nil"/>
              <w:left w:val="nil"/>
              <w:bottom w:val="single" w:sz="4" w:space="0" w:color="auto"/>
              <w:right w:val="single" w:sz="4" w:space="0" w:color="auto"/>
            </w:tcBorders>
            <w:shd w:val="clear" w:color="auto" w:fill="auto"/>
          </w:tcPr>
          <w:p w14:paraId="2DABA834" w14:textId="77777777" w:rsidR="007C2A3F" w:rsidRPr="00F84B95" w:rsidRDefault="007C2A3F" w:rsidP="007C2A3F">
            <w:pPr>
              <w:pStyle w:val="tabteksts"/>
              <w:jc w:val="center"/>
              <w:rPr>
                <w:szCs w:val="18"/>
              </w:rPr>
            </w:pPr>
            <w:r w:rsidRPr="00F84B95">
              <w:rPr>
                <w:szCs w:val="18"/>
              </w:rPr>
              <w:t>15</w:t>
            </w:r>
          </w:p>
        </w:tc>
        <w:tc>
          <w:tcPr>
            <w:tcW w:w="965" w:type="dxa"/>
            <w:tcBorders>
              <w:top w:val="nil"/>
              <w:left w:val="nil"/>
              <w:bottom w:val="single" w:sz="4" w:space="0" w:color="auto"/>
              <w:right w:val="single" w:sz="4" w:space="0" w:color="auto"/>
            </w:tcBorders>
            <w:shd w:val="clear" w:color="auto" w:fill="auto"/>
          </w:tcPr>
          <w:p w14:paraId="2D609D5F" w14:textId="77777777" w:rsidR="007C2A3F" w:rsidRPr="00F84B95" w:rsidRDefault="007C2A3F" w:rsidP="007C2A3F">
            <w:pPr>
              <w:pStyle w:val="tabteksts"/>
              <w:jc w:val="center"/>
              <w:rPr>
                <w:szCs w:val="18"/>
              </w:rPr>
            </w:pPr>
            <w:r w:rsidRPr="00F84B95">
              <w:rPr>
                <w:szCs w:val="18"/>
              </w:rPr>
              <w:t>15</w:t>
            </w:r>
          </w:p>
        </w:tc>
        <w:tc>
          <w:tcPr>
            <w:tcW w:w="965" w:type="dxa"/>
            <w:tcBorders>
              <w:top w:val="nil"/>
              <w:left w:val="nil"/>
              <w:bottom w:val="single" w:sz="4" w:space="0" w:color="auto"/>
              <w:right w:val="single" w:sz="4" w:space="0" w:color="auto"/>
            </w:tcBorders>
            <w:shd w:val="clear" w:color="auto" w:fill="auto"/>
          </w:tcPr>
          <w:p w14:paraId="6E820E1D" w14:textId="77777777" w:rsidR="007C2A3F" w:rsidRPr="00F84B95" w:rsidRDefault="007C2A3F" w:rsidP="007C2A3F">
            <w:pPr>
              <w:pStyle w:val="tabteksts"/>
              <w:jc w:val="center"/>
              <w:rPr>
                <w:szCs w:val="18"/>
              </w:rPr>
            </w:pPr>
            <w:r w:rsidRPr="00F84B95">
              <w:rPr>
                <w:szCs w:val="18"/>
              </w:rPr>
              <w:t>15</w:t>
            </w:r>
          </w:p>
        </w:tc>
      </w:tr>
      <w:tr w:rsidR="007C2A3F" w:rsidRPr="00F84B95" w14:paraId="2127F687"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3E0779B0" w14:textId="77777777" w:rsidR="007C2A3F" w:rsidRPr="00F84B95" w:rsidRDefault="007C2A3F" w:rsidP="00DA2F88">
            <w:pPr>
              <w:pStyle w:val="tabteksts"/>
              <w:jc w:val="both"/>
              <w:rPr>
                <w:szCs w:val="18"/>
              </w:rPr>
            </w:pPr>
            <w:r w:rsidRPr="00F84B95">
              <w:rPr>
                <w:szCs w:val="18"/>
              </w:rPr>
              <w:t>Amatpersonas, kuras apguvušas Eiropas līmeņa kopīgo maģistra grāda studiju programmu “</w:t>
            </w:r>
            <w:proofErr w:type="spellStart"/>
            <w:r w:rsidRPr="00F56185">
              <w:rPr>
                <w:i/>
                <w:szCs w:val="18"/>
              </w:rPr>
              <w:t>European</w:t>
            </w:r>
            <w:proofErr w:type="spellEnd"/>
            <w:r w:rsidRPr="00F56185">
              <w:rPr>
                <w:i/>
                <w:szCs w:val="18"/>
              </w:rPr>
              <w:t xml:space="preserve"> </w:t>
            </w:r>
            <w:proofErr w:type="spellStart"/>
            <w:r w:rsidRPr="00F56185">
              <w:rPr>
                <w:i/>
                <w:szCs w:val="18"/>
              </w:rPr>
              <w:t>Joint</w:t>
            </w:r>
            <w:proofErr w:type="spellEnd"/>
            <w:r w:rsidRPr="00F56185">
              <w:rPr>
                <w:i/>
                <w:szCs w:val="18"/>
              </w:rPr>
              <w:t xml:space="preserve"> </w:t>
            </w:r>
            <w:proofErr w:type="spellStart"/>
            <w:r w:rsidRPr="00F56185">
              <w:rPr>
                <w:i/>
                <w:szCs w:val="18"/>
              </w:rPr>
              <w:t>Masters</w:t>
            </w:r>
            <w:proofErr w:type="spellEnd"/>
            <w:r w:rsidRPr="00F56185">
              <w:rPr>
                <w:i/>
                <w:szCs w:val="18"/>
              </w:rPr>
              <w:t xml:space="preserve"> </w:t>
            </w:r>
            <w:proofErr w:type="spellStart"/>
            <w:r w:rsidRPr="00F56185">
              <w:rPr>
                <w:i/>
                <w:szCs w:val="18"/>
              </w:rPr>
              <w:t>in</w:t>
            </w:r>
            <w:proofErr w:type="spellEnd"/>
            <w:r w:rsidRPr="00F56185">
              <w:rPr>
                <w:i/>
                <w:szCs w:val="18"/>
              </w:rPr>
              <w:t xml:space="preserve"> </w:t>
            </w:r>
            <w:proofErr w:type="spellStart"/>
            <w:r w:rsidRPr="00F56185">
              <w:rPr>
                <w:i/>
                <w:szCs w:val="18"/>
              </w:rPr>
              <w:t>Strategic</w:t>
            </w:r>
            <w:proofErr w:type="spellEnd"/>
            <w:r w:rsidRPr="00F56185">
              <w:rPr>
                <w:i/>
                <w:szCs w:val="18"/>
              </w:rPr>
              <w:t xml:space="preserve"> </w:t>
            </w:r>
            <w:proofErr w:type="spellStart"/>
            <w:r w:rsidRPr="00F56185">
              <w:rPr>
                <w:i/>
                <w:szCs w:val="18"/>
              </w:rPr>
              <w:t>Border</w:t>
            </w:r>
            <w:proofErr w:type="spellEnd"/>
            <w:r w:rsidRPr="00F56185">
              <w:rPr>
                <w:i/>
                <w:szCs w:val="18"/>
              </w:rPr>
              <w:t xml:space="preserve"> </w:t>
            </w:r>
            <w:proofErr w:type="spellStart"/>
            <w:r w:rsidRPr="00F56185">
              <w:rPr>
                <w:i/>
                <w:szCs w:val="18"/>
              </w:rPr>
              <w:t>Management</w:t>
            </w:r>
            <w:proofErr w:type="spellEnd"/>
            <w:r>
              <w:rPr>
                <w:szCs w:val="18"/>
              </w:rPr>
              <w:t>”</w:t>
            </w:r>
            <w:r w:rsidRPr="00F56185">
              <w:rPr>
                <w:szCs w:val="18"/>
              </w:rPr>
              <w:t xml:space="preserve"> </w:t>
            </w:r>
            <w:r w:rsidRPr="00F84B95">
              <w:rPr>
                <w:szCs w:val="18"/>
              </w:rPr>
              <w:t>(skaits)</w:t>
            </w:r>
          </w:p>
        </w:tc>
        <w:tc>
          <w:tcPr>
            <w:tcW w:w="965" w:type="dxa"/>
            <w:tcBorders>
              <w:top w:val="nil"/>
              <w:left w:val="nil"/>
              <w:bottom w:val="single" w:sz="4" w:space="0" w:color="auto"/>
              <w:right w:val="single" w:sz="4" w:space="0" w:color="auto"/>
            </w:tcBorders>
            <w:shd w:val="clear" w:color="auto" w:fill="auto"/>
          </w:tcPr>
          <w:p w14:paraId="3FD419B9" w14:textId="77777777" w:rsidR="007C2A3F" w:rsidRPr="00F84B95" w:rsidRDefault="007C2A3F" w:rsidP="007C2A3F">
            <w:pPr>
              <w:pStyle w:val="Default"/>
              <w:jc w:val="center"/>
              <w:rPr>
                <w:color w:val="auto"/>
                <w:sz w:val="18"/>
                <w:szCs w:val="18"/>
              </w:rPr>
            </w:pPr>
            <w:r w:rsidRPr="00F84B95">
              <w:rPr>
                <w:color w:val="auto"/>
                <w:sz w:val="18"/>
                <w:szCs w:val="18"/>
              </w:rPr>
              <w:t>3</w:t>
            </w:r>
          </w:p>
        </w:tc>
        <w:tc>
          <w:tcPr>
            <w:tcW w:w="965" w:type="dxa"/>
            <w:tcBorders>
              <w:top w:val="nil"/>
              <w:left w:val="nil"/>
              <w:bottom w:val="single" w:sz="4" w:space="0" w:color="auto"/>
              <w:right w:val="single" w:sz="4" w:space="0" w:color="auto"/>
            </w:tcBorders>
            <w:shd w:val="clear" w:color="auto" w:fill="auto"/>
          </w:tcPr>
          <w:p w14:paraId="46EB9E4E" w14:textId="77777777" w:rsidR="007C2A3F" w:rsidRPr="00F84B95" w:rsidRDefault="007C2A3F" w:rsidP="007C2A3F">
            <w:pPr>
              <w:pStyle w:val="Default"/>
              <w:jc w:val="center"/>
              <w:rPr>
                <w:color w:val="auto"/>
                <w:sz w:val="18"/>
                <w:szCs w:val="18"/>
              </w:rPr>
            </w:pPr>
            <w:r w:rsidRPr="00F84B95">
              <w:rPr>
                <w:color w:val="auto"/>
                <w:sz w:val="18"/>
                <w:szCs w:val="18"/>
              </w:rPr>
              <w:t>-</w:t>
            </w:r>
          </w:p>
        </w:tc>
        <w:tc>
          <w:tcPr>
            <w:tcW w:w="965" w:type="dxa"/>
            <w:tcBorders>
              <w:top w:val="nil"/>
              <w:left w:val="nil"/>
              <w:bottom w:val="single" w:sz="4" w:space="0" w:color="auto"/>
              <w:right w:val="single" w:sz="4" w:space="0" w:color="auto"/>
            </w:tcBorders>
            <w:shd w:val="clear" w:color="auto" w:fill="auto"/>
          </w:tcPr>
          <w:p w14:paraId="5824F6D8" w14:textId="77777777" w:rsidR="007C2A3F" w:rsidRPr="00F84B95" w:rsidRDefault="007C2A3F" w:rsidP="007C2A3F">
            <w:pPr>
              <w:pStyle w:val="tabteksts"/>
              <w:jc w:val="center"/>
              <w:rPr>
                <w:szCs w:val="18"/>
              </w:rPr>
            </w:pPr>
            <w:r w:rsidRPr="00F84B95">
              <w:rPr>
                <w:szCs w:val="18"/>
              </w:rPr>
              <w:t>2</w:t>
            </w:r>
          </w:p>
        </w:tc>
        <w:tc>
          <w:tcPr>
            <w:tcW w:w="965" w:type="dxa"/>
            <w:tcBorders>
              <w:top w:val="nil"/>
              <w:left w:val="nil"/>
              <w:bottom w:val="single" w:sz="4" w:space="0" w:color="auto"/>
              <w:right w:val="single" w:sz="4" w:space="0" w:color="auto"/>
            </w:tcBorders>
            <w:shd w:val="clear" w:color="auto" w:fill="auto"/>
          </w:tcPr>
          <w:p w14:paraId="1D1E9483" w14:textId="77777777" w:rsidR="007C2A3F" w:rsidRPr="00F84B95" w:rsidRDefault="007C2A3F" w:rsidP="007C2A3F">
            <w:pPr>
              <w:pStyle w:val="tabteksts"/>
              <w:jc w:val="center"/>
              <w:rPr>
                <w:szCs w:val="18"/>
              </w:rPr>
            </w:pPr>
            <w:r w:rsidRPr="00F84B95">
              <w:rPr>
                <w:szCs w:val="18"/>
              </w:rPr>
              <w:t>-</w:t>
            </w:r>
          </w:p>
        </w:tc>
        <w:tc>
          <w:tcPr>
            <w:tcW w:w="965" w:type="dxa"/>
            <w:tcBorders>
              <w:top w:val="nil"/>
              <w:left w:val="nil"/>
              <w:bottom w:val="single" w:sz="4" w:space="0" w:color="auto"/>
              <w:right w:val="single" w:sz="4" w:space="0" w:color="auto"/>
            </w:tcBorders>
            <w:shd w:val="clear" w:color="auto" w:fill="auto"/>
          </w:tcPr>
          <w:p w14:paraId="3934297A" w14:textId="77777777" w:rsidR="007C2A3F" w:rsidRPr="00F84B95" w:rsidRDefault="007C2A3F" w:rsidP="007C2A3F">
            <w:pPr>
              <w:pStyle w:val="tabteksts"/>
              <w:jc w:val="center"/>
              <w:rPr>
                <w:szCs w:val="18"/>
              </w:rPr>
            </w:pPr>
            <w:r w:rsidRPr="00F84B95">
              <w:rPr>
                <w:szCs w:val="18"/>
              </w:rPr>
              <w:t>-</w:t>
            </w:r>
          </w:p>
        </w:tc>
      </w:tr>
      <w:tr w:rsidR="007C2A3F" w:rsidRPr="00F84B95" w14:paraId="6F129D56" w14:textId="77777777" w:rsidTr="007C2A3F">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95E48" w14:textId="77777777" w:rsidR="007C2A3F" w:rsidRPr="00F84B95" w:rsidRDefault="007C2A3F" w:rsidP="007C2A3F">
            <w:pPr>
              <w:pStyle w:val="tabteksts"/>
              <w:jc w:val="center"/>
              <w:rPr>
                <w:szCs w:val="18"/>
              </w:rPr>
            </w:pPr>
            <w:r w:rsidRPr="00F84B95">
              <w:rPr>
                <w:szCs w:val="18"/>
              </w:rPr>
              <w:t>Valsts robežsardzes amatpersonas un darbinieki, kuri paaugstinājuši profesionālo kvalifikāciju</w:t>
            </w:r>
          </w:p>
        </w:tc>
      </w:tr>
      <w:tr w:rsidR="007C2A3F" w:rsidRPr="00F84B95" w14:paraId="57E7A9BA"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tcPr>
          <w:p w14:paraId="382ADA63" w14:textId="77777777" w:rsidR="007C2A3F" w:rsidRPr="00F84B95" w:rsidRDefault="007C2A3F" w:rsidP="00DA2F88">
            <w:pPr>
              <w:pStyle w:val="tabteksts"/>
              <w:jc w:val="both"/>
            </w:pPr>
            <w:r w:rsidRPr="00F84B95">
              <w:t>Amatpersonas, kuras apguvušas profesionālās pilnveides izglītības programmas un kvalifikācijas paaugstināšanas kursu programmas Valsts robežsardzes koledžā (skaits)</w:t>
            </w:r>
          </w:p>
        </w:tc>
        <w:tc>
          <w:tcPr>
            <w:tcW w:w="965" w:type="dxa"/>
            <w:tcBorders>
              <w:top w:val="single" w:sz="4" w:space="0" w:color="auto"/>
              <w:left w:val="nil"/>
              <w:bottom w:val="single" w:sz="4" w:space="0" w:color="auto"/>
              <w:right w:val="single" w:sz="4" w:space="0" w:color="auto"/>
            </w:tcBorders>
            <w:shd w:val="clear" w:color="auto" w:fill="auto"/>
          </w:tcPr>
          <w:p w14:paraId="5F08E267" w14:textId="77777777" w:rsidR="007C2A3F" w:rsidRPr="00F84B95" w:rsidRDefault="007C2A3F" w:rsidP="007C2A3F">
            <w:pPr>
              <w:pStyle w:val="tabteksts"/>
              <w:jc w:val="center"/>
              <w:rPr>
                <w:szCs w:val="18"/>
              </w:rPr>
            </w:pPr>
            <w:r w:rsidRPr="00F84B95">
              <w:t>1</w:t>
            </w:r>
            <w:r>
              <w:t> </w:t>
            </w:r>
            <w:r w:rsidRPr="00F84B95">
              <w:t>364</w:t>
            </w:r>
          </w:p>
        </w:tc>
        <w:tc>
          <w:tcPr>
            <w:tcW w:w="965" w:type="dxa"/>
            <w:tcBorders>
              <w:top w:val="single" w:sz="4" w:space="0" w:color="auto"/>
              <w:left w:val="nil"/>
              <w:bottom w:val="single" w:sz="4" w:space="0" w:color="auto"/>
              <w:right w:val="single" w:sz="4" w:space="0" w:color="auto"/>
            </w:tcBorders>
            <w:shd w:val="clear" w:color="auto" w:fill="auto"/>
          </w:tcPr>
          <w:p w14:paraId="72E26C78" w14:textId="77777777" w:rsidR="007C2A3F" w:rsidRPr="00F84B95" w:rsidRDefault="007C2A3F" w:rsidP="007C2A3F">
            <w:pPr>
              <w:pStyle w:val="tabteksts"/>
              <w:jc w:val="center"/>
              <w:rPr>
                <w:szCs w:val="18"/>
              </w:rPr>
            </w:pPr>
            <w:r w:rsidRPr="00F84B95">
              <w:t>1</w:t>
            </w:r>
            <w:r>
              <w:t> </w:t>
            </w:r>
            <w:r w:rsidRPr="00F84B95">
              <w:t>700</w:t>
            </w:r>
          </w:p>
        </w:tc>
        <w:tc>
          <w:tcPr>
            <w:tcW w:w="965" w:type="dxa"/>
            <w:tcBorders>
              <w:top w:val="single" w:sz="4" w:space="0" w:color="auto"/>
              <w:left w:val="nil"/>
              <w:bottom w:val="single" w:sz="4" w:space="0" w:color="auto"/>
              <w:right w:val="single" w:sz="4" w:space="0" w:color="auto"/>
            </w:tcBorders>
            <w:shd w:val="clear" w:color="auto" w:fill="auto"/>
          </w:tcPr>
          <w:p w14:paraId="73683CBD" w14:textId="77777777" w:rsidR="007C2A3F" w:rsidRPr="00F84B95" w:rsidRDefault="007C2A3F" w:rsidP="007C2A3F">
            <w:pPr>
              <w:pStyle w:val="tabteksts"/>
              <w:jc w:val="center"/>
              <w:rPr>
                <w:szCs w:val="18"/>
              </w:rPr>
            </w:pPr>
            <w:r w:rsidRPr="00F84B95">
              <w:t>1</w:t>
            </w:r>
            <w:r>
              <w:t> </w:t>
            </w:r>
            <w:r w:rsidRPr="00F84B95">
              <w:t>700</w:t>
            </w:r>
          </w:p>
        </w:tc>
        <w:tc>
          <w:tcPr>
            <w:tcW w:w="965" w:type="dxa"/>
            <w:tcBorders>
              <w:top w:val="single" w:sz="4" w:space="0" w:color="auto"/>
              <w:left w:val="nil"/>
              <w:bottom w:val="single" w:sz="4" w:space="0" w:color="auto"/>
              <w:right w:val="single" w:sz="4" w:space="0" w:color="auto"/>
            </w:tcBorders>
            <w:shd w:val="clear" w:color="auto" w:fill="auto"/>
          </w:tcPr>
          <w:p w14:paraId="00EF1653" w14:textId="77777777" w:rsidR="007C2A3F" w:rsidRPr="00F84B95" w:rsidRDefault="007C2A3F" w:rsidP="007C2A3F">
            <w:pPr>
              <w:pStyle w:val="tabteksts"/>
              <w:jc w:val="center"/>
            </w:pPr>
            <w:r w:rsidRPr="00F84B95">
              <w:t>1</w:t>
            </w:r>
            <w:r>
              <w:t> </w:t>
            </w:r>
            <w:r w:rsidRPr="00F84B95">
              <w:t>700</w:t>
            </w:r>
          </w:p>
        </w:tc>
        <w:tc>
          <w:tcPr>
            <w:tcW w:w="965" w:type="dxa"/>
            <w:tcBorders>
              <w:top w:val="single" w:sz="4" w:space="0" w:color="auto"/>
              <w:left w:val="nil"/>
              <w:bottom w:val="single" w:sz="4" w:space="0" w:color="auto"/>
              <w:right w:val="single" w:sz="4" w:space="0" w:color="auto"/>
            </w:tcBorders>
            <w:shd w:val="clear" w:color="auto" w:fill="auto"/>
          </w:tcPr>
          <w:p w14:paraId="6F3824C6" w14:textId="77777777" w:rsidR="007C2A3F" w:rsidRPr="00F84B95" w:rsidRDefault="007C2A3F" w:rsidP="007C2A3F">
            <w:pPr>
              <w:pStyle w:val="tabteksts"/>
              <w:jc w:val="center"/>
            </w:pPr>
            <w:r w:rsidRPr="00F84B95">
              <w:t>1</w:t>
            </w:r>
            <w:r>
              <w:t> </w:t>
            </w:r>
            <w:r w:rsidRPr="00F84B95">
              <w:t>700</w:t>
            </w:r>
          </w:p>
        </w:tc>
      </w:tr>
      <w:tr w:rsidR="007C2A3F" w:rsidRPr="00AF6362" w14:paraId="2C7E8059" w14:textId="77777777" w:rsidTr="007C2A3F">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73C3A" w14:textId="77777777" w:rsidR="007C2A3F" w:rsidRPr="00AF6362" w:rsidRDefault="007C2A3F" w:rsidP="007C2A3F">
            <w:pPr>
              <w:pStyle w:val="tabteksts"/>
              <w:jc w:val="center"/>
              <w:rPr>
                <w:szCs w:val="18"/>
              </w:rPr>
            </w:pPr>
            <w:r w:rsidRPr="00AF6362">
              <w:rPr>
                <w:szCs w:val="18"/>
              </w:rPr>
              <w:t>Amatpersonu dalības starptautiskās misijās un operācijās (amatpersonu skaits)</w:t>
            </w:r>
          </w:p>
        </w:tc>
      </w:tr>
      <w:tr w:rsidR="007C2A3F" w:rsidRPr="00F84B95" w14:paraId="677BC025"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C0E92CD" w14:textId="4E1217F7" w:rsidR="007C2A3F" w:rsidRPr="00AF6362" w:rsidRDefault="007C2A3F" w:rsidP="00DA2F88">
            <w:pPr>
              <w:pStyle w:val="tabteksts"/>
              <w:jc w:val="both"/>
              <w:rPr>
                <w:szCs w:val="18"/>
              </w:rPr>
            </w:pPr>
            <w:r w:rsidRPr="00AF6362">
              <w:rPr>
                <w:szCs w:val="18"/>
              </w:rPr>
              <w:t xml:space="preserve">Nodrošināta personāla dalība FRONTEX kā nacionālajiem un īstermiņa ekspertiem un vienības ekspertiem </w:t>
            </w:r>
            <w:r w:rsidR="001C04D6">
              <w:rPr>
                <w:szCs w:val="18"/>
              </w:rPr>
              <w:t>(amatpersonu skaits)</w:t>
            </w:r>
            <w:bookmarkStart w:id="0" w:name="_GoBack"/>
            <w:bookmarkEnd w:id="0"/>
          </w:p>
        </w:tc>
        <w:tc>
          <w:tcPr>
            <w:tcW w:w="965" w:type="dxa"/>
            <w:tcBorders>
              <w:top w:val="single" w:sz="4" w:space="0" w:color="auto"/>
              <w:left w:val="nil"/>
              <w:bottom w:val="single" w:sz="4" w:space="0" w:color="auto"/>
              <w:right w:val="single" w:sz="4" w:space="0" w:color="auto"/>
            </w:tcBorders>
            <w:shd w:val="clear" w:color="auto" w:fill="auto"/>
          </w:tcPr>
          <w:p w14:paraId="26228C5B" w14:textId="77777777" w:rsidR="007C2A3F" w:rsidRPr="00F84B95" w:rsidRDefault="007C2A3F" w:rsidP="007C2A3F">
            <w:pPr>
              <w:pStyle w:val="tabteksts"/>
              <w:jc w:val="center"/>
            </w:pPr>
            <w:r w:rsidRPr="00437B6C">
              <w:rPr>
                <w:szCs w:val="18"/>
              </w:rPr>
              <w:t>-</w:t>
            </w:r>
          </w:p>
        </w:tc>
        <w:tc>
          <w:tcPr>
            <w:tcW w:w="965" w:type="dxa"/>
            <w:tcBorders>
              <w:top w:val="single" w:sz="4" w:space="0" w:color="auto"/>
              <w:left w:val="nil"/>
              <w:bottom w:val="single" w:sz="4" w:space="0" w:color="auto"/>
              <w:right w:val="single" w:sz="4" w:space="0" w:color="auto"/>
            </w:tcBorders>
            <w:shd w:val="clear" w:color="auto" w:fill="auto"/>
          </w:tcPr>
          <w:p w14:paraId="166F3649" w14:textId="77777777" w:rsidR="007C2A3F" w:rsidRPr="00F84B95" w:rsidRDefault="007C2A3F" w:rsidP="007C2A3F">
            <w:pPr>
              <w:pStyle w:val="tabteksts"/>
              <w:jc w:val="center"/>
            </w:pPr>
            <w:r w:rsidRPr="00437B6C">
              <w:rPr>
                <w:szCs w:val="18"/>
              </w:rPr>
              <w:t>-</w:t>
            </w:r>
          </w:p>
        </w:tc>
        <w:tc>
          <w:tcPr>
            <w:tcW w:w="965" w:type="dxa"/>
            <w:tcBorders>
              <w:top w:val="single" w:sz="4" w:space="0" w:color="auto"/>
              <w:left w:val="nil"/>
              <w:bottom w:val="single" w:sz="4" w:space="0" w:color="auto"/>
              <w:right w:val="single" w:sz="4" w:space="0" w:color="auto"/>
            </w:tcBorders>
            <w:shd w:val="clear" w:color="auto" w:fill="auto"/>
          </w:tcPr>
          <w:p w14:paraId="43823CFA" w14:textId="77777777" w:rsidR="007C2A3F" w:rsidRPr="00F84B95" w:rsidRDefault="007C2A3F" w:rsidP="007C2A3F">
            <w:pPr>
              <w:pStyle w:val="tabteksts"/>
              <w:jc w:val="center"/>
            </w:pPr>
            <w:r w:rsidRPr="00437B6C">
              <w:rPr>
                <w:szCs w:val="18"/>
              </w:rPr>
              <w:t>480</w:t>
            </w:r>
          </w:p>
        </w:tc>
        <w:tc>
          <w:tcPr>
            <w:tcW w:w="965" w:type="dxa"/>
            <w:tcBorders>
              <w:top w:val="single" w:sz="4" w:space="0" w:color="auto"/>
              <w:left w:val="nil"/>
              <w:bottom w:val="single" w:sz="4" w:space="0" w:color="auto"/>
              <w:right w:val="single" w:sz="4" w:space="0" w:color="auto"/>
            </w:tcBorders>
            <w:shd w:val="clear" w:color="auto" w:fill="auto"/>
          </w:tcPr>
          <w:p w14:paraId="766A0DF8" w14:textId="77777777" w:rsidR="007C2A3F" w:rsidRPr="00F84B95" w:rsidRDefault="007C2A3F" w:rsidP="007C2A3F">
            <w:pPr>
              <w:pStyle w:val="tabteksts"/>
              <w:jc w:val="center"/>
            </w:pPr>
            <w:r w:rsidRPr="00437B6C">
              <w:rPr>
                <w:szCs w:val="18"/>
              </w:rPr>
              <w:t>86</w:t>
            </w:r>
          </w:p>
        </w:tc>
        <w:tc>
          <w:tcPr>
            <w:tcW w:w="965" w:type="dxa"/>
            <w:tcBorders>
              <w:top w:val="single" w:sz="4" w:space="0" w:color="auto"/>
              <w:left w:val="nil"/>
              <w:bottom w:val="single" w:sz="4" w:space="0" w:color="auto"/>
              <w:right w:val="single" w:sz="4" w:space="0" w:color="auto"/>
            </w:tcBorders>
            <w:shd w:val="clear" w:color="auto" w:fill="auto"/>
          </w:tcPr>
          <w:p w14:paraId="5DA6EA6A" w14:textId="77777777" w:rsidR="007C2A3F" w:rsidRPr="00F84B95" w:rsidRDefault="007C2A3F" w:rsidP="007C2A3F">
            <w:pPr>
              <w:pStyle w:val="tabteksts"/>
              <w:jc w:val="center"/>
            </w:pPr>
            <w:r w:rsidRPr="00437B6C">
              <w:rPr>
                <w:szCs w:val="18"/>
              </w:rPr>
              <w:t>86</w:t>
            </w:r>
          </w:p>
        </w:tc>
      </w:tr>
      <w:tr w:rsidR="007C2A3F" w:rsidRPr="00F84B95" w14:paraId="281F1D8C" w14:textId="77777777" w:rsidTr="007C2A3F">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985A322" w14:textId="45043563" w:rsidR="007C2A3F" w:rsidRPr="00AF6362" w:rsidRDefault="007C2A3F" w:rsidP="00DA2F88">
            <w:pPr>
              <w:pStyle w:val="tabteksts"/>
              <w:jc w:val="both"/>
              <w:rPr>
                <w:szCs w:val="18"/>
              </w:rPr>
            </w:pPr>
            <w:r w:rsidRPr="00AF6362">
              <w:rPr>
                <w:szCs w:val="18"/>
              </w:rPr>
              <w:t>Nodrošināta FRONTEX vajadzībām paredzētās ātrās reaģēšanas vienības gatavība dalībai pēc FRONTEX pieprasījuma (amatpersonu skaits)</w:t>
            </w:r>
          </w:p>
        </w:tc>
        <w:tc>
          <w:tcPr>
            <w:tcW w:w="965" w:type="dxa"/>
            <w:tcBorders>
              <w:top w:val="single" w:sz="4" w:space="0" w:color="auto"/>
              <w:left w:val="nil"/>
              <w:bottom w:val="single" w:sz="4" w:space="0" w:color="auto"/>
              <w:right w:val="single" w:sz="4" w:space="0" w:color="auto"/>
            </w:tcBorders>
            <w:shd w:val="clear" w:color="auto" w:fill="auto"/>
          </w:tcPr>
          <w:p w14:paraId="66D00034" w14:textId="77777777" w:rsidR="007C2A3F" w:rsidRPr="00437B6C" w:rsidRDefault="007C2A3F" w:rsidP="007C2A3F">
            <w:pPr>
              <w:pStyle w:val="tabteksts"/>
              <w:jc w:val="center"/>
              <w:rPr>
                <w:szCs w:val="18"/>
              </w:rPr>
            </w:pPr>
            <w:r w:rsidRPr="00437B6C">
              <w:rPr>
                <w:szCs w:val="18"/>
              </w:rPr>
              <w:t>-</w:t>
            </w:r>
          </w:p>
        </w:tc>
        <w:tc>
          <w:tcPr>
            <w:tcW w:w="965" w:type="dxa"/>
            <w:tcBorders>
              <w:top w:val="single" w:sz="4" w:space="0" w:color="auto"/>
              <w:left w:val="nil"/>
              <w:bottom w:val="single" w:sz="4" w:space="0" w:color="auto"/>
              <w:right w:val="single" w:sz="4" w:space="0" w:color="auto"/>
            </w:tcBorders>
            <w:shd w:val="clear" w:color="auto" w:fill="auto"/>
          </w:tcPr>
          <w:p w14:paraId="54A4B537" w14:textId="77777777" w:rsidR="007C2A3F" w:rsidRPr="00437B6C" w:rsidRDefault="007C2A3F" w:rsidP="007C2A3F">
            <w:pPr>
              <w:pStyle w:val="tabteksts"/>
              <w:jc w:val="center"/>
              <w:rPr>
                <w:szCs w:val="18"/>
              </w:rPr>
            </w:pPr>
            <w:r w:rsidRPr="00437B6C">
              <w:rPr>
                <w:szCs w:val="18"/>
              </w:rPr>
              <w:t>-</w:t>
            </w:r>
          </w:p>
        </w:tc>
        <w:tc>
          <w:tcPr>
            <w:tcW w:w="965" w:type="dxa"/>
            <w:tcBorders>
              <w:top w:val="single" w:sz="4" w:space="0" w:color="auto"/>
              <w:left w:val="nil"/>
              <w:bottom w:val="single" w:sz="4" w:space="0" w:color="auto"/>
              <w:right w:val="single" w:sz="4" w:space="0" w:color="auto"/>
            </w:tcBorders>
            <w:shd w:val="clear" w:color="auto" w:fill="auto"/>
          </w:tcPr>
          <w:p w14:paraId="4DC8CF27" w14:textId="77777777" w:rsidR="007C2A3F" w:rsidRPr="00437B6C" w:rsidRDefault="007C2A3F" w:rsidP="007C2A3F">
            <w:pPr>
              <w:pStyle w:val="tabteksts"/>
              <w:jc w:val="center"/>
              <w:rPr>
                <w:szCs w:val="18"/>
              </w:rPr>
            </w:pPr>
            <w:r w:rsidRPr="00437B6C">
              <w:rPr>
                <w:szCs w:val="18"/>
              </w:rPr>
              <w:t>30</w:t>
            </w:r>
          </w:p>
        </w:tc>
        <w:tc>
          <w:tcPr>
            <w:tcW w:w="965" w:type="dxa"/>
            <w:tcBorders>
              <w:top w:val="single" w:sz="4" w:space="0" w:color="auto"/>
              <w:left w:val="nil"/>
              <w:bottom w:val="single" w:sz="4" w:space="0" w:color="auto"/>
              <w:right w:val="single" w:sz="4" w:space="0" w:color="auto"/>
            </w:tcBorders>
            <w:shd w:val="clear" w:color="auto" w:fill="auto"/>
          </w:tcPr>
          <w:p w14:paraId="2BBFF2A5" w14:textId="77777777" w:rsidR="007C2A3F" w:rsidRPr="00437B6C" w:rsidRDefault="007C2A3F" w:rsidP="007C2A3F">
            <w:pPr>
              <w:pStyle w:val="tabteksts"/>
              <w:jc w:val="center"/>
              <w:rPr>
                <w:szCs w:val="18"/>
              </w:rPr>
            </w:pPr>
            <w:r w:rsidRPr="00437B6C">
              <w:rPr>
                <w:szCs w:val="18"/>
              </w:rPr>
              <w:t>30</w:t>
            </w:r>
          </w:p>
        </w:tc>
        <w:tc>
          <w:tcPr>
            <w:tcW w:w="965" w:type="dxa"/>
            <w:tcBorders>
              <w:top w:val="single" w:sz="4" w:space="0" w:color="auto"/>
              <w:left w:val="nil"/>
              <w:bottom w:val="single" w:sz="4" w:space="0" w:color="auto"/>
              <w:right w:val="single" w:sz="4" w:space="0" w:color="auto"/>
            </w:tcBorders>
            <w:shd w:val="clear" w:color="auto" w:fill="auto"/>
          </w:tcPr>
          <w:p w14:paraId="7DCC77DC" w14:textId="77777777" w:rsidR="007C2A3F" w:rsidRPr="00437B6C" w:rsidRDefault="007C2A3F" w:rsidP="007C2A3F">
            <w:pPr>
              <w:pStyle w:val="tabteksts"/>
              <w:jc w:val="center"/>
              <w:rPr>
                <w:szCs w:val="18"/>
              </w:rPr>
            </w:pPr>
            <w:r w:rsidRPr="00437B6C">
              <w:rPr>
                <w:szCs w:val="18"/>
              </w:rPr>
              <w:t>30</w:t>
            </w:r>
          </w:p>
        </w:tc>
      </w:tr>
    </w:tbl>
    <w:p w14:paraId="4CBD499E" w14:textId="77777777" w:rsidR="007C2A3F" w:rsidRDefault="007C2A3F" w:rsidP="007C2A3F">
      <w:pPr>
        <w:pStyle w:val="Tabuluvirsraksti"/>
        <w:tabs>
          <w:tab w:val="left" w:pos="215"/>
          <w:tab w:val="center" w:pos="4535"/>
        </w:tabs>
        <w:spacing w:before="240" w:after="240"/>
        <w:jc w:val="left"/>
        <w:rPr>
          <w:b/>
          <w:lang w:eastAsia="lv-LV"/>
        </w:rPr>
      </w:pPr>
      <w:r>
        <w:rPr>
          <w:b/>
          <w:lang w:eastAsia="lv-LV"/>
        </w:rPr>
        <w:tab/>
      </w:r>
      <w:r>
        <w:rPr>
          <w:b/>
          <w:lang w:eastAsia="lv-LV"/>
        </w:rPr>
        <w:tab/>
      </w: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37"/>
        <w:gridCol w:w="1137"/>
        <w:gridCol w:w="1137"/>
        <w:gridCol w:w="1137"/>
        <w:gridCol w:w="1137"/>
      </w:tblGrid>
      <w:tr w:rsidR="007C2A3F" w:rsidRPr="00BB2102" w14:paraId="73C07C96" w14:textId="77777777" w:rsidTr="007C2A3F">
        <w:trPr>
          <w:trHeight w:val="283"/>
          <w:tblHeader/>
          <w:jc w:val="center"/>
        </w:trPr>
        <w:tc>
          <w:tcPr>
            <w:tcW w:w="3352" w:type="dxa"/>
            <w:vAlign w:val="center"/>
          </w:tcPr>
          <w:p w14:paraId="14BE105D" w14:textId="77777777" w:rsidR="007C2A3F" w:rsidRPr="00BB2102" w:rsidRDefault="007C2A3F" w:rsidP="007C2A3F">
            <w:pPr>
              <w:pStyle w:val="tabteksts"/>
              <w:jc w:val="center"/>
              <w:rPr>
                <w:szCs w:val="24"/>
              </w:rPr>
            </w:pPr>
          </w:p>
        </w:tc>
        <w:tc>
          <w:tcPr>
            <w:tcW w:w="1137" w:type="dxa"/>
          </w:tcPr>
          <w:p w14:paraId="5A866AB8"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7" w:type="dxa"/>
          </w:tcPr>
          <w:p w14:paraId="71B8F1C1"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7" w:type="dxa"/>
          </w:tcPr>
          <w:p w14:paraId="5F1F5BF1"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7" w:type="dxa"/>
          </w:tcPr>
          <w:p w14:paraId="51171CDE"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7" w:type="dxa"/>
          </w:tcPr>
          <w:p w14:paraId="7EBB5533"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108834EF" w14:textId="77777777" w:rsidTr="007C2A3F">
        <w:trPr>
          <w:trHeight w:val="142"/>
          <w:jc w:val="center"/>
        </w:trPr>
        <w:tc>
          <w:tcPr>
            <w:tcW w:w="3352" w:type="dxa"/>
            <w:shd w:val="clear" w:color="auto" w:fill="D9D9D9" w:themeFill="background1" w:themeFillShade="D9"/>
            <w:vAlign w:val="center"/>
          </w:tcPr>
          <w:p w14:paraId="3A787875"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7"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3AB204FC" w14:textId="77777777" w:rsidR="007C2A3F" w:rsidRPr="00EC5254" w:rsidRDefault="007C2A3F" w:rsidP="007C2A3F">
            <w:pPr>
              <w:pStyle w:val="tabteksts"/>
              <w:jc w:val="right"/>
              <w:rPr>
                <w:szCs w:val="18"/>
              </w:rPr>
            </w:pPr>
            <w:r w:rsidRPr="009C7C56">
              <w:rPr>
                <w:szCs w:val="18"/>
              </w:rPr>
              <w:t>64 800 254</w:t>
            </w:r>
          </w:p>
        </w:tc>
        <w:tc>
          <w:tcPr>
            <w:tcW w:w="1137" w:type="dxa"/>
            <w:tcBorders>
              <w:top w:val="single" w:sz="4" w:space="0" w:color="414142"/>
              <w:left w:val="single" w:sz="4" w:space="0" w:color="414142"/>
              <w:bottom w:val="single" w:sz="4" w:space="0" w:color="414142"/>
              <w:right w:val="single" w:sz="4" w:space="0" w:color="414142"/>
            </w:tcBorders>
            <w:shd w:val="clear" w:color="000000" w:fill="D9D9D9"/>
          </w:tcPr>
          <w:p w14:paraId="5A760146" w14:textId="77777777" w:rsidR="007C2A3F" w:rsidRPr="00EC5254" w:rsidRDefault="007C2A3F" w:rsidP="007C2A3F">
            <w:pPr>
              <w:pStyle w:val="tabteksts"/>
              <w:jc w:val="right"/>
              <w:rPr>
                <w:szCs w:val="18"/>
              </w:rPr>
            </w:pPr>
            <w:r w:rsidRPr="00EC5254">
              <w:rPr>
                <w:szCs w:val="18"/>
              </w:rPr>
              <w:t>60 390 815</w:t>
            </w:r>
          </w:p>
        </w:tc>
        <w:tc>
          <w:tcPr>
            <w:tcW w:w="1137" w:type="dxa"/>
            <w:tcBorders>
              <w:top w:val="single" w:sz="4" w:space="0" w:color="414142"/>
              <w:left w:val="nil"/>
              <w:bottom w:val="single" w:sz="4" w:space="0" w:color="414142"/>
              <w:right w:val="single" w:sz="4" w:space="0" w:color="414142"/>
            </w:tcBorders>
            <w:shd w:val="clear" w:color="000000" w:fill="D9D9D9"/>
          </w:tcPr>
          <w:p w14:paraId="7C1BD070" w14:textId="77777777" w:rsidR="007C2A3F" w:rsidRPr="00EC5254" w:rsidRDefault="007C2A3F" w:rsidP="007C2A3F">
            <w:pPr>
              <w:pStyle w:val="tabteksts"/>
              <w:jc w:val="right"/>
              <w:rPr>
                <w:szCs w:val="18"/>
              </w:rPr>
            </w:pPr>
            <w:r w:rsidRPr="00EC5254">
              <w:rPr>
                <w:szCs w:val="18"/>
              </w:rPr>
              <w:t>54 508 296</w:t>
            </w:r>
          </w:p>
        </w:tc>
        <w:tc>
          <w:tcPr>
            <w:tcW w:w="1137" w:type="dxa"/>
            <w:tcBorders>
              <w:top w:val="single" w:sz="4" w:space="0" w:color="414142"/>
              <w:left w:val="nil"/>
              <w:bottom w:val="single" w:sz="4" w:space="0" w:color="414142"/>
              <w:right w:val="single" w:sz="4" w:space="0" w:color="414142"/>
            </w:tcBorders>
            <w:shd w:val="clear" w:color="000000" w:fill="D9D9D9"/>
          </w:tcPr>
          <w:p w14:paraId="52185C1C" w14:textId="77777777" w:rsidR="007C2A3F" w:rsidRPr="00EC5254" w:rsidRDefault="007C2A3F" w:rsidP="007C2A3F">
            <w:pPr>
              <w:pStyle w:val="tabteksts"/>
              <w:jc w:val="right"/>
              <w:rPr>
                <w:szCs w:val="18"/>
              </w:rPr>
            </w:pPr>
            <w:r w:rsidRPr="00EC5254">
              <w:rPr>
                <w:szCs w:val="18"/>
              </w:rPr>
              <w:t>52 265 702</w:t>
            </w:r>
          </w:p>
        </w:tc>
        <w:tc>
          <w:tcPr>
            <w:tcW w:w="1137" w:type="dxa"/>
            <w:tcBorders>
              <w:top w:val="single" w:sz="4" w:space="0" w:color="414142"/>
              <w:left w:val="nil"/>
              <w:bottom w:val="single" w:sz="4" w:space="0" w:color="414142"/>
              <w:right w:val="single" w:sz="4" w:space="0" w:color="414142"/>
            </w:tcBorders>
            <w:shd w:val="clear" w:color="000000" w:fill="D9D9D9"/>
          </w:tcPr>
          <w:p w14:paraId="0B928F18" w14:textId="77777777" w:rsidR="007C2A3F" w:rsidRPr="00EC5254" w:rsidRDefault="007C2A3F" w:rsidP="007C2A3F">
            <w:pPr>
              <w:pStyle w:val="tabteksts"/>
              <w:jc w:val="right"/>
              <w:rPr>
                <w:szCs w:val="18"/>
              </w:rPr>
            </w:pPr>
            <w:r w:rsidRPr="00EC5254">
              <w:rPr>
                <w:szCs w:val="18"/>
              </w:rPr>
              <w:t>50 218 429</w:t>
            </w:r>
          </w:p>
        </w:tc>
      </w:tr>
      <w:tr w:rsidR="007C2A3F" w:rsidRPr="00BB2102" w14:paraId="303A400B" w14:textId="77777777" w:rsidTr="007C2A3F">
        <w:trPr>
          <w:trHeight w:val="283"/>
          <w:jc w:val="center"/>
        </w:trPr>
        <w:tc>
          <w:tcPr>
            <w:tcW w:w="3352" w:type="dxa"/>
            <w:vAlign w:val="center"/>
          </w:tcPr>
          <w:p w14:paraId="5463648D"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7" w:type="dxa"/>
          </w:tcPr>
          <w:p w14:paraId="04156A1D" w14:textId="77777777" w:rsidR="007C2A3F" w:rsidRPr="00BB2102" w:rsidRDefault="007C2A3F" w:rsidP="007C2A3F">
            <w:pPr>
              <w:pStyle w:val="tabteksts"/>
              <w:jc w:val="center"/>
            </w:pPr>
            <w:r w:rsidRPr="00BB2102">
              <w:rPr>
                <w:b/>
                <w:bCs/>
              </w:rPr>
              <w:t>×</w:t>
            </w:r>
          </w:p>
        </w:tc>
        <w:tc>
          <w:tcPr>
            <w:tcW w:w="1137" w:type="dxa"/>
            <w:tcBorders>
              <w:top w:val="nil"/>
              <w:left w:val="single" w:sz="4" w:space="0" w:color="414142"/>
              <w:bottom w:val="single" w:sz="4" w:space="0" w:color="414142"/>
              <w:right w:val="single" w:sz="4" w:space="0" w:color="414142"/>
            </w:tcBorders>
            <w:shd w:val="clear" w:color="000000" w:fill="FFFFFF"/>
          </w:tcPr>
          <w:p w14:paraId="44949BCC" w14:textId="77777777" w:rsidR="007C2A3F" w:rsidRPr="00EC5254" w:rsidRDefault="007C2A3F" w:rsidP="007C2A3F">
            <w:pPr>
              <w:pStyle w:val="tabteksts"/>
              <w:jc w:val="right"/>
              <w:rPr>
                <w:szCs w:val="18"/>
              </w:rPr>
            </w:pPr>
            <w:r w:rsidRPr="009C7C56">
              <w:rPr>
                <w:szCs w:val="18"/>
              </w:rPr>
              <w:t>-4 409 439</w:t>
            </w:r>
          </w:p>
        </w:tc>
        <w:tc>
          <w:tcPr>
            <w:tcW w:w="1137" w:type="dxa"/>
            <w:tcBorders>
              <w:top w:val="nil"/>
              <w:left w:val="nil"/>
              <w:bottom w:val="single" w:sz="4" w:space="0" w:color="414142"/>
              <w:right w:val="single" w:sz="4" w:space="0" w:color="414142"/>
            </w:tcBorders>
            <w:shd w:val="clear" w:color="000000" w:fill="FFFFFF"/>
          </w:tcPr>
          <w:p w14:paraId="1429C2F8" w14:textId="77777777" w:rsidR="007C2A3F" w:rsidRPr="00EC5254" w:rsidRDefault="007C2A3F" w:rsidP="007C2A3F">
            <w:pPr>
              <w:pStyle w:val="tabteksts"/>
              <w:jc w:val="right"/>
              <w:rPr>
                <w:szCs w:val="18"/>
              </w:rPr>
            </w:pPr>
            <w:r w:rsidRPr="00EC5254">
              <w:rPr>
                <w:szCs w:val="18"/>
              </w:rPr>
              <w:t>-5 882 519</w:t>
            </w:r>
          </w:p>
        </w:tc>
        <w:tc>
          <w:tcPr>
            <w:tcW w:w="1137" w:type="dxa"/>
            <w:tcBorders>
              <w:top w:val="nil"/>
              <w:left w:val="nil"/>
              <w:bottom w:val="single" w:sz="4" w:space="0" w:color="414142"/>
              <w:right w:val="single" w:sz="4" w:space="0" w:color="414142"/>
            </w:tcBorders>
            <w:shd w:val="clear" w:color="000000" w:fill="FFFFFF"/>
          </w:tcPr>
          <w:p w14:paraId="2129601D" w14:textId="77777777" w:rsidR="007C2A3F" w:rsidRPr="00EC5254" w:rsidRDefault="007C2A3F" w:rsidP="007C2A3F">
            <w:pPr>
              <w:pStyle w:val="tabteksts"/>
              <w:jc w:val="right"/>
              <w:rPr>
                <w:szCs w:val="18"/>
              </w:rPr>
            </w:pPr>
            <w:r w:rsidRPr="00EC5254">
              <w:rPr>
                <w:szCs w:val="18"/>
              </w:rPr>
              <w:t>-2 242 594</w:t>
            </w:r>
          </w:p>
        </w:tc>
        <w:tc>
          <w:tcPr>
            <w:tcW w:w="1137" w:type="dxa"/>
            <w:tcBorders>
              <w:top w:val="nil"/>
              <w:left w:val="nil"/>
              <w:bottom w:val="single" w:sz="4" w:space="0" w:color="414142"/>
              <w:right w:val="single" w:sz="4" w:space="0" w:color="414142"/>
            </w:tcBorders>
            <w:shd w:val="clear" w:color="000000" w:fill="FFFFFF"/>
          </w:tcPr>
          <w:p w14:paraId="4B58FEF8" w14:textId="77777777" w:rsidR="007C2A3F" w:rsidRPr="00EC5254" w:rsidRDefault="007C2A3F" w:rsidP="007C2A3F">
            <w:pPr>
              <w:pStyle w:val="tabteksts"/>
              <w:jc w:val="right"/>
              <w:rPr>
                <w:szCs w:val="18"/>
              </w:rPr>
            </w:pPr>
            <w:r w:rsidRPr="00EC5254">
              <w:rPr>
                <w:szCs w:val="18"/>
              </w:rPr>
              <w:t>-2 047 273</w:t>
            </w:r>
          </w:p>
        </w:tc>
      </w:tr>
      <w:tr w:rsidR="007C2A3F" w:rsidRPr="00BB2102" w14:paraId="55F3D53C" w14:textId="77777777" w:rsidTr="007C2A3F">
        <w:trPr>
          <w:trHeight w:val="283"/>
          <w:jc w:val="center"/>
        </w:trPr>
        <w:tc>
          <w:tcPr>
            <w:tcW w:w="3352" w:type="dxa"/>
            <w:vAlign w:val="center"/>
          </w:tcPr>
          <w:p w14:paraId="45B7B891" w14:textId="77777777" w:rsidR="007C2A3F" w:rsidRPr="00BB2102" w:rsidRDefault="007C2A3F" w:rsidP="007C2A3F">
            <w:pPr>
              <w:pStyle w:val="tabteksts"/>
            </w:pPr>
            <w:r w:rsidRPr="00BB2102">
              <w:rPr>
                <w:lang w:eastAsia="lv-LV"/>
              </w:rPr>
              <w:t>Kopējie izdevumi</w:t>
            </w:r>
            <w:r w:rsidRPr="00BB2102">
              <w:t>, % (+/–) pret iepriekšējo gadu</w:t>
            </w:r>
          </w:p>
        </w:tc>
        <w:tc>
          <w:tcPr>
            <w:tcW w:w="1137" w:type="dxa"/>
          </w:tcPr>
          <w:p w14:paraId="343072F6" w14:textId="77777777" w:rsidR="007C2A3F" w:rsidRPr="00BB2102" w:rsidRDefault="007C2A3F" w:rsidP="007C2A3F">
            <w:pPr>
              <w:pStyle w:val="tabteksts"/>
              <w:jc w:val="center"/>
            </w:pPr>
            <w:r w:rsidRPr="00BB2102">
              <w:rPr>
                <w:b/>
                <w:bCs/>
              </w:rPr>
              <w:t>×</w:t>
            </w:r>
          </w:p>
        </w:tc>
        <w:tc>
          <w:tcPr>
            <w:tcW w:w="1137" w:type="dxa"/>
            <w:tcBorders>
              <w:top w:val="nil"/>
              <w:left w:val="single" w:sz="4" w:space="0" w:color="414142"/>
              <w:bottom w:val="single" w:sz="4" w:space="0" w:color="414142"/>
              <w:right w:val="single" w:sz="4" w:space="0" w:color="414142"/>
            </w:tcBorders>
            <w:shd w:val="clear" w:color="000000" w:fill="FFFFFF"/>
          </w:tcPr>
          <w:p w14:paraId="41B70A81" w14:textId="77777777" w:rsidR="007C2A3F" w:rsidRPr="00EC5254" w:rsidRDefault="007C2A3F" w:rsidP="007C2A3F">
            <w:pPr>
              <w:pStyle w:val="tabteksts"/>
              <w:jc w:val="right"/>
              <w:rPr>
                <w:szCs w:val="18"/>
              </w:rPr>
            </w:pPr>
            <w:r w:rsidRPr="00EC5254">
              <w:rPr>
                <w:szCs w:val="18"/>
              </w:rPr>
              <w:t>-6,8</w:t>
            </w:r>
          </w:p>
        </w:tc>
        <w:tc>
          <w:tcPr>
            <w:tcW w:w="1137" w:type="dxa"/>
            <w:tcBorders>
              <w:top w:val="nil"/>
              <w:left w:val="nil"/>
              <w:bottom w:val="single" w:sz="4" w:space="0" w:color="414142"/>
              <w:right w:val="single" w:sz="4" w:space="0" w:color="414142"/>
            </w:tcBorders>
            <w:shd w:val="clear" w:color="000000" w:fill="FFFFFF"/>
          </w:tcPr>
          <w:p w14:paraId="261AC71D" w14:textId="77777777" w:rsidR="007C2A3F" w:rsidRPr="00EC5254" w:rsidRDefault="007C2A3F" w:rsidP="007C2A3F">
            <w:pPr>
              <w:pStyle w:val="tabteksts"/>
              <w:jc w:val="right"/>
              <w:rPr>
                <w:szCs w:val="18"/>
              </w:rPr>
            </w:pPr>
            <w:r w:rsidRPr="00EC5254">
              <w:rPr>
                <w:szCs w:val="18"/>
              </w:rPr>
              <w:t>-9,7</w:t>
            </w:r>
          </w:p>
        </w:tc>
        <w:tc>
          <w:tcPr>
            <w:tcW w:w="1137" w:type="dxa"/>
            <w:tcBorders>
              <w:top w:val="nil"/>
              <w:left w:val="nil"/>
              <w:bottom w:val="single" w:sz="4" w:space="0" w:color="414142"/>
              <w:right w:val="single" w:sz="4" w:space="0" w:color="414142"/>
            </w:tcBorders>
            <w:shd w:val="clear" w:color="000000" w:fill="FFFFFF"/>
          </w:tcPr>
          <w:p w14:paraId="6C556B9D" w14:textId="77777777" w:rsidR="007C2A3F" w:rsidRPr="00EC5254" w:rsidRDefault="007C2A3F" w:rsidP="007C2A3F">
            <w:pPr>
              <w:pStyle w:val="tabteksts"/>
              <w:jc w:val="right"/>
              <w:rPr>
                <w:szCs w:val="18"/>
              </w:rPr>
            </w:pPr>
            <w:r w:rsidRPr="00EC5254">
              <w:rPr>
                <w:szCs w:val="18"/>
              </w:rPr>
              <w:t>-4,1</w:t>
            </w:r>
          </w:p>
        </w:tc>
        <w:tc>
          <w:tcPr>
            <w:tcW w:w="1137" w:type="dxa"/>
            <w:tcBorders>
              <w:top w:val="nil"/>
              <w:left w:val="nil"/>
              <w:bottom w:val="single" w:sz="4" w:space="0" w:color="414142"/>
              <w:right w:val="single" w:sz="4" w:space="0" w:color="414142"/>
            </w:tcBorders>
            <w:shd w:val="clear" w:color="000000" w:fill="FFFFFF"/>
          </w:tcPr>
          <w:p w14:paraId="240E5C33" w14:textId="77777777" w:rsidR="007C2A3F" w:rsidRPr="00EC5254" w:rsidRDefault="007C2A3F" w:rsidP="007C2A3F">
            <w:pPr>
              <w:pStyle w:val="tabteksts"/>
              <w:jc w:val="right"/>
              <w:rPr>
                <w:szCs w:val="18"/>
              </w:rPr>
            </w:pPr>
            <w:r w:rsidRPr="00EC5254">
              <w:rPr>
                <w:szCs w:val="18"/>
              </w:rPr>
              <w:t>-3,9</w:t>
            </w:r>
          </w:p>
        </w:tc>
      </w:tr>
      <w:tr w:rsidR="007C2A3F" w:rsidRPr="00BB2102" w14:paraId="32723B82" w14:textId="77777777" w:rsidTr="007C2A3F">
        <w:trPr>
          <w:trHeight w:val="142"/>
          <w:jc w:val="center"/>
        </w:trPr>
        <w:tc>
          <w:tcPr>
            <w:tcW w:w="3352" w:type="dxa"/>
          </w:tcPr>
          <w:p w14:paraId="06484E4B"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7" w:type="dxa"/>
            <w:tcBorders>
              <w:top w:val="nil"/>
              <w:left w:val="nil"/>
              <w:bottom w:val="single" w:sz="4" w:space="0" w:color="auto"/>
              <w:right w:val="single" w:sz="4" w:space="0" w:color="auto"/>
            </w:tcBorders>
            <w:shd w:val="clear" w:color="auto" w:fill="auto"/>
            <w:vAlign w:val="center"/>
          </w:tcPr>
          <w:p w14:paraId="1EF05184" w14:textId="77777777" w:rsidR="007C2A3F" w:rsidRPr="00B618CE" w:rsidRDefault="007C2A3F" w:rsidP="007C2A3F">
            <w:pPr>
              <w:pStyle w:val="tabteksts"/>
              <w:jc w:val="right"/>
              <w:rPr>
                <w:szCs w:val="18"/>
              </w:rPr>
            </w:pPr>
            <w:r w:rsidRPr="00B618CE">
              <w:rPr>
                <w:szCs w:val="18"/>
              </w:rPr>
              <w:t>46 227 514/</w:t>
            </w:r>
          </w:p>
          <w:p w14:paraId="0473E643" w14:textId="77777777" w:rsidR="007C2A3F" w:rsidRPr="00B618CE" w:rsidRDefault="007C2A3F" w:rsidP="007C2A3F">
            <w:pPr>
              <w:pStyle w:val="tabteksts"/>
              <w:jc w:val="right"/>
              <w:rPr>
                <w:szCs w:val="18"/>
              </w:rPr>
            </w:pPr>
            <w:r w:rsidRPr="00B618CE">
              <w:rPr>
                <w:szCs w:val="18"/>
              </w:rPr>
              <w:t>39 766 523</w:t>
            </w:r>
            <w:r w:rsidRPr="00B618CE">
              <w:rPr>
                <w:szCs w:val="18"/>
                <w:vertAlign w:val="superscript"/>
              </w:rPr>
              <w:t>1</w:t>
            </w:r>
          </w:p>
        </w:tc>
        <w:tc>
          <w:tcPr>
            <w:tcW w:w="1137" w:type="dxa"/>
            <w:tcBorders>
              <w:top w:val="nil"/>
              <w:left w:val="nil"/>
              <w:bottom w:val="single" w:sz="4" w:space="0" w:color="auto"/>
              <w:right w:val="single" w:sz="4" w:space="0" w:color="auto"/>
            </w:tcBorders>
            <w:shd w:val="clear" w:color="auto" w:fill="auto"/>
            <w:vAlign w:val="center"/>
          </w:tcPr>
          <w:p w14:paraId="6D553961" w14:textId="77777777" w:rsidR="007C2A3F" w:rsidRPr="00B618CE" w:rsidRDefault="007C2A3F" w:rsidP="007C2A3F">
            <w:pPr>
              <w:pStyle w:val="tabteksts"/>
              <w:jc w:val="right"/>
              <w:rPr>
                <w:szCs w:val="18"/>
              </w:rPr>
            </w:pPr>
            <w:r w:rsidRPr="00B618CE">
              <w:rPr>
                <w:szCs w:val="18"/>
              </w:rPr>
              <w:t>42 383 385/</w:t>
            </w:r>
          </w:p>
          <w:p w14:paraId="79874269" w14:textId="77777777" w:rsidR="007C2A3F" w:rsidRPr="00B618CE" w:rsidRDefault="007C2A3F" w:rsidP="007C2A3F">
            <w:pPr>
              <w:pStyle w:val="tabteksts"/>
              <w:jc w:val="right"/>
              <w:rPr>
                <w:szCs w:val="18"/>
              </w:rPr>
            </w:pPr>
            <w:r w:rsidRPr="00B618CE">
              <w:rPr>
                <w:szCs w:val="18"/>
              </w:rPr>
              <w:t>42 059 954</w:t>
            </w:r>
            <w:r w:rsidRPr="00441CCB">
              <w:rPr>
                <w:szCs w:val="18"/>
                <w:vertAlign w:val="superscript"/>
                <w:lang w:eastAsia="lv-LV"/>
              </w:rPr>
              <w:t>1</w:t>
            </w:r>
          </w:p>
        </w:tc>
        <w:tc>
          <w:tcPr>
            <w:tcW w:w="1137" w:type="dxa"/>
            <w:tcBorders>
              <w:top w:val="nil"/>
              <w:left w:val="nil"/>
              <w:bottom w:val="single" w:sz="4" w:space="0" w:color="auto"/>
              <w:right w:val="single" w:sz="4" w:space="0" w:color="auto"/>
            </w:tcBorders>
            <w:shd w:val="clear" w:color="auto" w:fill="auto"/>
            <w:vAlign w:val="center"/>
          </w:tcPr>
          <w:p w14:paraId="550B9FDE" w14:textId="77777777" w:rsidR="007C2A3F" w:rsidRPr="00B618CE" w:rsidRDefault="007C2A3F" w:rsidP="007C2A3F">
            <w:pPr>
              <w:pStyle w:val="tabteksts"/>
              <w:jc w:val="right"/>
              <w:rPr>
                <w:szCs w:val="18"/>
              </w:rPr>
            </w:pPr>
            <w:r w:rsidRPr="00B618CE">
              <w:rPr>
                <w:szCs w:val="18"/>
              </w:rPr>
              <w:t>42 275 113/</w:t>
            </w:r>
          </w:p>
          <w:p w14:paraId="3A00ECE1" w14:textId="77777777" w:rsidR="007C2A3F" w:rsidRPr="00B618CE" w:rsidRDefault="007C2A3F" w:rsidP="007C2A3F">
            <w:pPr>
              <w:pStyle w:val="tabteksts"/>
              <w:jc w:val="right"/>
              <w:rPr>
                <w:szCs w:val="18"/>
              </w:rPr>
            </w:pPr>
            <w:r w:rsidRPr="00B618CE">
              <w:rPr>
                <w:szCs w:val="18"/>
              </w:rPr>
              <w:t>41 808 978</w:t>
            </w:r>
            <w:r w:rsidRPr="00441CCB">
              <w:rPr>
                <w:szCs w:val="18"/>
                <w:vertAlign w:val="superscript"/>
                <w:lang w:eastAsia="lv-LV"/>
              </w:rPr>
              <w:t>1</w:t>
            </w:r>
          </w:p>
        </w:tc>
        <w:tc>
          <w:tcPr>
            <w:tcW w:w="1137" w:type="dxa"/>
            <w:tcBorders>
              <w:top w:val="nil"/>
              <w:left w:val="nil"/>
              <w:bottom w:val="single" w:sz="4" w:space="0" w:color="auto"/>
              <w:right w:val="single" w:sz="4" w:space="0" w:color="auto"/>
            </w:tcBorders>
            <w:shd w:val="clear" w:color="auto" w:fill="auto"/>
            <w:vAlign w:val="center"/>
          </w:tcPr>
          <w:p w14:paraId="508C366C" w14:textId="77777777" w:rsidR="007C2A3F" w:rsidRPr="00B618CE" w:rsidRDefault="007C2A3F" w:rsidP="007C2A3F">
            <w:pPr>
              <w:pStyle w:val="tabteksts"/>
              <w:jc w:val="right"/>
              <w:rPr>
                <w:szCs w:val="18"/>
              </w:rPr>
            </w:pPr>
            <w:r w:rsidRPr="00B618CE">
              <w:rPr>
                <w:szCs w:val="18"/>
              </w:rPr>
              <w:t>42 156 523/</w:t>
            </w:r>
          </w:p>
          <w:p w14:paraId="2E10C067" w14:textId="77777777" w:rsidR="007C2A3F" w:rsidRPr="00B618CE" w:rsidRDefault="007C2A3F" w:rsidP="007C2A3F">
            <w:pPr>
              <w:pStyle w:val="tabteksts"/>
              <w:jc w:val="right"/>
              <w:rPr>
                <w:szCs w:val="18"/>
              </w:rPr>
            </w:pPr>
            <w:r w:rsidRPr="00B618CE">
              <w:rPr>
                <w:szCs w:val="18"/>
              </w:rPr>
              <w:t>41 861 800</w:t>
            </w:r>
            <w:r w:rsidRPr="00441CCB">
              <w:rPr>
                <w:szCs w:val="18"/>
                <w:vertAlign w:val="superscript"/>
                <w:lang w:eastAsia="lv-LV"/>
              </w:rPr>
              <w:t>1</w:t>
            </w:r>
          </w:p>
        </w:tc>
        <w:tc>
          <w:tcPr>
            <w:tcW w:w="1137" w:type="dxa"/>
            <w:tcBorders>
              <w:top w:val="nil"/>
              <w:left w:val="nil"/>
              <w:bottom w:val="single" w:sz="4" w:space="0" w:color="auto"/>
              <w:right w:val="single" w:sz="4" w:space="0" w:color="auto"/>
            </w:tcBorders>
            <w:vAlign w:val="center"/>
          </w:tcPr>
          <w:p w14:paraId="53B1E9DC" w14:textId="77777777" w:rsidR="007C2A3F" w:rsidRPr="00B618CE" w:rsidRDefault="007C2A3F" w:rsidP="007C2A3F">
            <w:pPr>
              <w:pStyle w:val="tabteksts"/>
              <w:jc w:val="right"/>
              <w:rPr>
                <w:szCs w:val="18"/>
              </w:rPr>
            </w:pPr>
            <w:r w:rsidRPr="00B618CE">
              <w:rPr>
                <w:szCs w:val="18"/>
              </w:rPr>
              <w:t>42 181 650/</w:t>
            </w:r>
          </w:p>
          <w:p w14:paraId="6B6590D5" w14:textId="77777777" w:rsidR="007C2A3F" w:rsidRPr="00B618CE" w:rsidRDefault="007C2A3F" w:rsidP="007C2A3F">
            <w:pPr>
              <w:pStyle w:val="tabteksts"/>
              <w:jc w:val="right"/>
              <w:rPr>
                <w:szCs w:val="18"/>
              </w:rPr>
            </w:pPr>
            <w:r w:rsidRPr="00B618CE">
              <w:rPr>
                <w:szCs w:val="18"/>
              </w:rPr>
              <w:t>41 861 698</w:t>
            </w:r>
            <w:r w:rsidRPr="00441CCB">
              <w:rPr>
                <w:szCs w:val="18"/>
                <w:vertAlign w:val="superscript"/>
                <w:lang w:eastAsia="lv-LV"/>
              </w:rPr>
              <w:t>1</w:t>
            </w:r>
          </w:p>
        </w:tc>
      </w:tr>
      <w:tr w:rsidR="007C2A3F" w:rsidRPr="00BB2102" w14:paraId="13BE5750" w14:textId="77777777" w:rsidTr="002279AA">
        <w:trPr>
          <w:trHeight w:val="283"/>
          <w:jc w:val="center"/>
        </w:trPr>
        <w:tc>
          <w:tcPr>
            <w:tcW w:w="3352" w:type="dxa"/>
          </w:tcPr>
          <w:p w14:paraId="6361B514" w14:textId="77777777" w:rsidR="007C2A3F" w:rsidRPr="00BB2102" w:rsidRDefault="007C2A3F" w:rsidP="007C2A3F">
            <w:pPr>
              <w:pStyle w:val="tabteksts"/>
              <w:rPr>
                <w:color w:val="000000" w:themeColor="text1"/>
                <w:szCs w:val="18"/>
                <w:lang w:eastAsia="lv-LV"/>
              </w:rPr>
            </w:pPr>
            <w:r w:rsidRPr="00BB2102">
              <w:rPr>
                <w:color w:val="000000" w:themeColor="text1"/>
                <w:szCs w:val="18"/>
              </w:rPr>
              <w:t>Vidējais amata vietu skaits gadā, neskaitot pedagogu amata vietas</w:t>
            </w:r>
          </w:p>
        </w:tc>
        <w:tc>
          <w:tcPr>
            <w:tcW w:w="1137" w:type="dxa"/>
            <w:tcBorders>
              <w:top w:val="nil"/>
              <w:left w:val="nil"/>
              <w:bottom w:val="single" w:sz="4" w:space="0" w:color="auto"/>
              <w:right w:val="single" w:sz="4" w:space="0" w:color="auto"/>
            </w:tcBorders>
            <w:shd w:val="clear" w:color="auto" w:fill="auto"/>
          </w:tcPr>
          <w:p w14:paraId="366CABB7" w14:textId="77777777" w:rsidR="007C2A3F" w:rsidRPr="00BB2102" w:rsidRDefault="007C2A3F" w:rsidP="002279AA">
            <w:pPr>
              <w:pStyle w:val="tabteksts"/>
              <w:jc w:val="right"/>
              <w:rPr>
                <w:szCs w:val="18"/>
              </w:rPr>
            </w:pPr>
            <w:r w:rsidRPr="00210FBE">
              <w:rPr>
                <w:szCs w:val="18"/>
              </w:rPr>
              <w:t>2</w:t>
            </w:r>
            <w:r>
              <w:rPr>
                <w:szCs w:val="18"/>
              </w:rPr>
              <w:t> </w:t>
            </w:r>
            <w:r w:rsidRPr="00210FBE">
              <w:rPr>
                <w:szCs w:val="18"/>
              </w:rPr>
              <w:t>672</w:t>
            </w:r>
          </w:p>
        </w:tc>
        <w:tc>
          <w:tcPr>
            <w:tcW w:w="1137" w:type="dxa"/>
            <w:tcBorders>
              <w:top w:val="nil"/>
              <w:left w:val="nil"/>
              <w:bottom w:val="single" w:sz="4" w:space="0" w:color="auto"/>
              <w:right w:val="single" w:sz="4" w:space="0" w:color="auto"/>
            </w:tcBorders>
            <w:shd w:val="clear" w:color="auto" w:fill="auto"/>
          </w:tcPr>
          <w:p w14:paraId="02045118" w14:textId="77777777" w:rsidR="007C2A3F" w:rsidRPr="00BB2102" w:rsidRDefault="007C2A3F" w:rsidP="002279AA">
            <w:pPr>
              <w:pStyle w:val="tabteksts"/>
              <w:jc w:val="right"/>
              <w:rPr>
                <w:szCs w:val="18"/>
              </w:rPr>
            </w:pPr>
            <w:r w:rsidRPr="00210FBE">
              <w:rPr>
                <w:szCs w:val="18"/>
              </w:rPr>
              <w:t>2</w:t>
            </w:r>
            <w:r>
              <w:rPr>
                <w:szCs w:val="18"/>
              </w:rPr>
              <w:t> </w:t>
            </w:r>
            <w:r w:rsidRPr="00210FBE">
              <w:rPr>
                <w:szCs w:val="18"/>
              </w:rPr>
              <w:t>671,5</w:t>
            </w:r>
          </w:p>
        </w:tc>
        <w:tc>
          <w:tcPr>
            <w:tcW w:w="1137" w:type="dxa"/>
            <w:tcBorders>
              <w:top w:val="nil"/>
              <w:left w:val="nil"/>
              <w:bottom w:val="single" w:sz="4" w:space="0" w:color="auto"/>
              <w:right w:val="single" w:sz="4" w:space="0" w:color="auto"/>
            </w:tcBorders>
            <w:shd w:val="clear" w:color="auto" w:fill="auto"/>
          </w:tcPr>
          <w:p w14:paraId="7AA7AF60" w14:textId="77777777" w:rsidR="007C2A3F" w:rsidRPr="00BB2102" w:rsidRDefault="007C2A3F" w:rsidP="002279AA">
            <w:pPr>
              <w:pStyle w:val="tabteksts"/>
              <w:jc w:val="right"/>
              <w:rPr>
                <w:szCs w:val="18"/>
              </w:rPr>
            </w:pPr>
            <w:r w:rsidRPr="00210FBE">
              <w:rPr>
                <w:szCs w:val="18"/>
              </w:rPr>
              <w:t>2</w:t>
            </w:r>
            <w:r>
              <w:rPr>
                <w:szCs w:val="18"/>
              </w:rPr>
              <w:t> </w:t>
            </w:r>
            <w:r w:rsidRPr="00210FBE">
              <w:rPr>
                <w:szCs w:val="18"/>
              </w:rPr>
              <w:t>671,5</w:t>
            </w:r>
          </w:p>
        </w:tc>
        <w:tc>
          <w:tcPr>
            <w:tcW w:w="1137" w:type="dxa"/>
            <w:tcBorders>
              <w:top w:val="nil"/>
              <w:left w:val="nil"/>
              <w:bottom w:val="single" w:sz="4" w:space="0" w:color="auto"/>
              <w:right w:val="single" w:sz="4" w:space="0" w:color="auto"/>
            </w:tcBorders>
            <w:shd w:val="clear" w:color="auto" w:fill="auto"/>
          </w:tcPr>
          <w:p w14:paraId="0DFFF5C9" w14:textId="77777777" w:rsidR="007C2A3F" w:rsidRPr="00BB2102" w:rsidRDefault="007C2A3F" w:rsidP="002279AA">
            <w:pPr>
              <w:pStyle w:val="tabteksts"/>
              <w:jc w:val="right"/>
              <w:rPr>
                <w:szCs w:val="18"/>
              </w:rPr>
            </w:pPr>
            <w:r w:rsidRPr="00210FBE">
              <w:rPr>
                <w:szCs w:val="18"/>
              </w:rPr>
              <w:t>2</w:t>
            </w:r>
            <w:r>
              <w:rPr>
                <w:szCs w:val="18"/>
              </w:rPr>
              <w:t> </w:t>
            </w:r>
            <w:r w:rsidRPr="00210FBE">
              <w:rPr>
                <w:szCs w:val="18"/>
              </w:rPr>
              <w:t>671,5</w:t>
            </w:r>
          </w:p>
        </w:tc>
        <w:tc>
          <w:tcPr>
            <w:tcW w:w="1137" w:type="dxa"/>
            <w:tcBorders>
              <w:top w:val="nil"/>
              <w:left w:val="nil"/>
              <w:bottom w:val="single" w:sz="4" w:space="0" w:color="auto"/>
              <w:right w:val="single" w:sz="4" w:space="0" w:color="auto"/>
            </w:tcBorders>
          </w:tcPr>
          <w:p w14:paraId="2F84C676" w14:textId="77777777" w:rsidR="007C2A3F" w:rsidRPr="00BB2102" w:rsidRDefault="007C2A3F" w:rsidP="002279AA">
            <w:pPr>
              <w:pStyle w:val="tabteksts"/>
              <w:jc w:val="right"/>
              <w:rPr>
                <w:szCs w:val="18"/>
              </w:rPr>
            </w:pPr>
            <w:r w:rsidRPr="00210FBE">
              <w:rPr>
                <w:szCs w:val="18"/>
              </w:rPr>
              <w:t>2</w:t>
            </w:r>
            <w:r>
              <w:rPr>
                <w:szCs w:val="18"/>
              </w:rPr>
              <w:t> </w:t>
            </w:r>
            <w:r w:rsidRPr="00210FBE">
              <w:rPr>
                <w:szCs w:val="18"/>
              </w:rPr>
              <w:t>671,5</w:t>
            </w:r>
          </w:p>
        </w:tc>
      </w:tr>
      <w:tr w:rsidR="007C2A3F" w:rsidRPr="00BB2102" w14:paraId="3C09BE79" w14:textId="77777777" w:rsidTr="002279AA">
        <w:trPr>
          <w:trHeight w:val="283"/>
          <w:jc w:val="center"/>
        </w:trPr>
        <w:tc>
          <w:tcPr>
            <w:tcW w:w="3352" w:type="dxa"/>
          </w:tcPr>
          <w:p w14:paraId="0828659E"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neskaitot pedagogu amata vietas, </w:t>
            </w:r>
            <w:r w:rsidRPr="00BB2102">
              <w:rPr>
                <w:i/>
                <w:color w:val="000000" w:themeColor="text1"/>
                <w:szCs w:val="18"/>
              </w:rPr>
              <w:t>euro</w:t>
            </w:r>
          </w:p>
        </w:tc>
        <w:tc>
          <w:tcPr>
            <w:tcW w:w="1137" w:type="dxa"/>
            <w:tcBorders>
              <w:top w:val="nil"/>
              <w:left w:val="nil"/>
              <w:bottom w:val="single" w:sz="4" w:space="0" w:color="auto"/>
              <w:right w:val="single" w:sz="4" w:space="0" w:color="auto"/>
            </w:tcBorders>
            <w:shd w:val="clear" w:color="auto" w:fill="auto"/>
          </w:tcPr>
          <w:p w14:paraId="10CF11CD" w14:textId="77777777" w:rsidR="007C2A3F" w:rsidRPr="00BB2102" w:rsidRDefault="007C2A3F" w:rsidP="002279AA">
            <w:pPr>
              <w:pStyle w:val="tabteksts"/>
              <w:jc w:val="right"/>
              <w:rPr>
                <w:szCs w:val="18"/>
              </w:rPr>
            </w:pPr>
            <w:r w:rsidRPr="00210FBE">
              <w:rPr>
                <w:szCs w:val="18"/>
              </w:rPr>
              <w:t>1</w:t>
            </w:r>
            <w:r>
              <w:rPr>
                <w:szCs w:val="18"/>
              </w:rPr>
              <w:t> </w:t>
            </w:r>
            <w:r w:rsidRPr="00210FBE">
              <w:rPr>
                <w:szCs w:val="18"/>
              </w:rPr>
              <w:t>424/1</w:t>
            </w:r>
            <w:r>
              <w:rPr>
                <w:szCs w:val="18"/>
              </w:rPr>
              <w:t> </w:t>
            </w:r>
            <w:r w:rsidRPr="00210FBE">
              <w:rPr>
                <w:szCs w:val="18"/>
              </w:rPr>
              <w:t>225</w:t>
            </w:r>
            <w:r w:rsidRPr="00115C94">
              <w:rPr>
                <w:szCs w:val="18"/>
                <w:vertAlign w:val="superscript"/>
                <w:lang w:eastAsia="lv-LV"/>
              </w:rPr>
              <w:t>2</w:t>
            </w:r>
            <w:r>
              <w:rPr>
                <w:szCs w:val="18"/>
              </w:rPr>
              <w:t xml:space="preserve"> </w:t>
            </w:r>
          </w:p>
        </w:tc>
        <w:tc>
          <w:tcPr>
            <w:tcW w:w="1137" w:type="dxa"/>
            <w:tcBorders>
              <w:top w:val="nil"/>
              <w:left w:val="nil"/>
              <w:bottom w:val="single" w:sz="4" w:space="0" w:color="auto"/>
              <w:right w:val="single" w:sz="4" w:space="0" w:color="auto"/>
            </w:tcBorders>
            <w:shd w:val="clear" w:color="auto" w:fill="auto"/>
          </w:tcPr>
          <w:p w14:paraId="72EAB02C" w14:textId="77777777" w:rsidR="007C2A3F" w:rsidRPr="00BB2102" w:rsidRDefault="007C2A3F" w:rsidP="002279AA">
            <w:pPr>
              <w:pStyle w:val="tabteksts"/>
              <w:jc w:val="right"/>
              <w:rPr>
                <w:szCs w:val="18"/>
              </w:rPr>
            </w:pPr>
            <w:r w:rsidRPr="00210FBE">
              <w:rPr>
                <w:szCs w:val="18"/>
              </w:rPr>
              <w:t>1</w:t>
            </w:r>
            <w:r>
              <w:rPr>
                <w:szCs w:val="18"/>
              </w:rPr>
              <w:t> </w:t>
            </w:r>
            <w:r w:rsidRPr="00210FBE">
              <w:rPr>
                <w:szCs w:val="18"/>
              </w:rPr>
              <w:t>307/1</w:t>
            </w:r>
            <w:r>
              <w:rPr>
                <w:szCs w:val="18"/>
              </w:rPr>
              <w:t> </w:t>
            </w:r>
            <w:r w:rsidRPr="00210FBE">
              <w:rPr>
                <w:szCs w:val="18"/>
              </w:rPr>
              <w:t>300</w:t>
            </w:r>
            <w:r w:rsidRPr="00115C94">
              <w:rPr>
                <w:szCs w:val="18"/>
                <w:vertAlign w:val="superscript"/>
                <w:lang w:eastAsia="lv-LV"/>
              </w:rPr>
              <w:t>2</w:t>
            </w:r>
          </w:p>
        </w:tc>
        <w:tc>
          <w:tcPr>
            <w:tcW w:w="1137" w:type="dxa"/>
            <w:tcBorders>
              <w:top w:val="nil"/>
              <w:left w:val="nil"/>
              <w:bottom w:val="single" w:sz="4" w:space="0" w:color="auto"/>
              <w:right w:val="single" w:sz="4" w:space="0" w:color="auto"/>
            </w:tcBorders>
            <w:shd w:val="clear" w:color="auto" w:fill="auto"/>
          </w:tcPr>
          <w:p w14:paraId="30758BDC" w14:textId="77777777" w:rsidR="007C2A3F" w:rsidRPr="00BB2102" w:rsidRDefault="007C2A3F" w:rsidP="002279AA">
            <w:pPr>
              <w:pStyle w:val="tabteksts"/>
              <w:jc w:val="right"/>
              <w:rPr>
                <w:szCs w:val="18"/>
              </w:rPr>
            </w:pPr>
            <w:r w:rsidRPr="00210FBE">
              <w:rPr>
                <w:szCs w:val="18"/>
              </w:rPr>
              <w:t>1</w:t>
            </w:r>
            <w:r>
              <w:rPr>
                <w:szCs w:val="18"/>
              </w:rPr>
              <w:t> </w:t>
            </w:r>
            <w:r w:rsidRPr="00210FBE">
              <w:rPr>
                <w:szCs w:val="18"/>
              </w:rPr>
              <w:t>304/1</w:t>
            </w:r>
            <w:r>
              <w:rPr>
                <w:szCs w:val="18"/>
              </w:rPr>
              <w:t> </w:t>
            </w:r>
            <w:r w:rsidRPr="00210FBE">
              <w:rPr>
                <w:szCs w:val="18"/>
              </w:rPr>
              <w:t>292</w:t>
            </w:r>
            <w:r w:rsidRPr="00115C94">
              <w:rPr>
                <w:szCs w:val="18"/>
                <w:vertAlign w:val="superscript"/>
                <w:lang w:eastAsia="lv-LV"/>
              </w:rPr>
              <w:t>2</w:t>
            </w:r>
          </w:p>
        </w:tc>
        <w:tc>
          <w:tcPr>
            <w:tcW w:w="1137" w:type="dxa"/>
            <w:tcBorders>
              <w:top w:val="nil"/>
              <w:left w:val="nil"/>
              <w:bottom w:val="single" w:sz="4" w:space="0" w:color="auto"/>
              <w:right w:val="single" w:sz="4" w:space="0" w:color="auto"/>
            </w:tcBorders>
            <w:shd w:val="clear" w:color="auto" w:fill="auto"/>
          </w:tcPr>
          <w:p w14:paraId="288344C6" w14:textId="77777777" w:rsidR="007C2A3F" w:rsidRPr="00BB2102" w:rsidRDefault="007C2A3F" w:rsidP="002279AA">
            <w:pPr>
              <w:pStyle w:val="tabteksts"/>
              <w:jc w:val="right"/>
              <w:rPr>
                <w:szCs w:val="18"/>
              </w:rPr>
            </w:pPr>
            <w:r w:rsidRPr="00210FBE">
              <w:rPr>
                <w:szCs w:val="18"/>
              </w:rPr>
              <w:t>1</w:t>
            </w:r>
            <w:r>
              <w:rPr>
                <w:szCs w:val="18"/>
              </w:rPr>
              <w:t> </w:t>
            </w:r>
            <w:r w:rsidRPr="00210FBE">
              <w:rPr>
                <w:szCs w:val="18"/>
              </w:rPr>
              <w:t>300/1</w:t>
            </w:r>
            <w:r>
              <w:rPr>
                <w:szCs w:val="18"/>
              </w:rPr>
              <w:t> </w:t>
            </w:r>
            <w:r w:rsidRPr="00210FBE">
              <w:rPr>
                <w:szCs w:val="18"/>
              </w:rPr>
              <w:t>291</w:t>
            </w:r>
            <w:r w:rsidRPr="00115C94">
              <w:rPr>
                <w:szCs w:val="18"/>
                <w:vertAlign w:val="superscript"/>
                <w:lang w:eastAsia="lv-LV"/>
              </w:rPr>
              <w:t>2</w:t>
            </w:r>
          </w:p>
        </w:tc>
        <w:tc>
          <w:tcPr>
            <w:tcW w:w="1137" w:type="dxa"/>
            <w:tcBorders>
              <w:top w:val="nil"/>
              <w:left w:val="nil"/>
              <w:bottom w:val="single" w:sz="4" w:space="0" w:color="auto"/>
              <w:right w:val="single" w:sz="4" w:space="0" w:color="auto"/>
            </w:tcBorders>
          </w:tcPr>
          <w:p w14:paraId="4EF22F34" w14:textId="77777777" w:rsidR="007C2A3F" w:rsidRPr="00BB2102" w:rsidRDefault="007C2A3F" w:rsidP="002279AA">
            <w:pPr>
              <w:pStyle w:val="tabteksts"/>
              <w:jc w:val="right"/>
              <w:rPr>
                <w:szCs w:val="18"/>
              </w:rPr>
            </w:pPr>
            <w:r w:rsidRPr="00210FBE">
              <w:rPr>
                <w:szCs w:val="18"/>
              </w:rPr>
              <w:t>1</w:t>
            </w:r>
            <w:r>
              <w:rPr>
                <w:szCs w:val="18"/>
              </w:rPr>
              <w:t> </w:t>
            </w:r>
            <w:r w:rsidRPr="00210FBE">
              <w:rPr>
                <w:szCs w:val="18"/>
              </w:rPr>
              <w:t>301/1</w:t>
            </w:r>
            <w:r>
              <w:rPr>
                <w:szCs w:val="18"/>
              </w:rPr>
              <w:t> </w:t>
            </w:r>
            <w:r w:rsidRPr="00210FBE">
              <w:rPr>
                <w:szCs w:val="18"/>
              </w:rPr>
              <w:t>293</w:t>
            </w:r>
            <w:r w:rsidRPr="00115C94">
              <w:rPr>
                <w:szCs w:val="18"/>
                <w:vertAlign w:val="superscript"/>
                <w:lang w:eastAsia="lv-LV"/>
              </w:rPr>
              <w:t>2</w:t>
            </w:r>
          </w:p>
        </w:tc>
      </w:tr>
      <w:tr w:rsidR="007C2A3F" w:rsidRPr="00BB2102" w14:paraId="68B829B7" w14:textId="77777777" w:rsidTr="002279AA">
        <w:trPr>
          <w:trHeight w:val="567"/>
          <w:jc w:val="center"/>
        </w:trPr>
        <w:tc>
          <w:tcPr>
            <w:tcW w:w="3352" w:type="dxa"/>
            <w:vAlign w:val="center"/>
          </w:tcPr>
          <w:p w14:paraId="5CDD06F7"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7" w:type="dxa"/>
            <w:tcBorders>
              <w:top w:val="nil"/>
              <w:left w:val="nil"/>
              <w:bottom w:val="single" w:sz="4" w:space="0" w:color="auto"/>
              <w:right w:val="single" w:sz="4" w:space="0" w:color="auto"/>
            </w:tcBorders>
            <w:shd w:val="clear" w:color="auto" w:fill="auto"/>
          </w:tcPr>
          <w:p w14:paraId="266117DC" w14:textId="77777777" w:rsidR="007C2A3F" w:rsidRPr="00BB2102" w:rsidRDefault="007C2A3F" w:rsidP="002279AA">
            <w:pPr>
              <w:pStyle w:val="tabteksts"/>
              <w:jc w:val="right"/>
              <w:rPr>
                <w:szCs w:val="18"/>
              </w:rPr>
            </w:pPr>
            <w:r w:rsidRPr="00210FBE">
              <w:rPr>
                <w:szCs w:val="18"/>
              </w:rPr>
              <w:t>18 524</w:t>
            </w:r>
          </w:p>
        </w:tc>
        <w:tc>
          <w:tcPr>
            <w:tcW w:w="1137" w:type="dxa"/>
            <w:tcBorders>
              <w:top w:val="nil"/>
              <w:left w:val="nil"/>
              <w:bottom w:val="single" w:sz="4" w:space="0" w:color="auto"/>
              <w:right w:val="single" w:sz="4" w:space="0" w:color="auto"/>
            </w:tcBorders>
            <w:shd w:val="clear" w:color="auto" w:fill="auto"/>
          </w:tcPr>
          <w:p w14:paraId="75DD1C80" w14:textId="77777777" w:rsidR="007C2A3F" w:rsidRPr="00BB2102" w:rsidRDefault="007C2A3F" w:rsidP="002279AA">
            <w:pPr>
              <w:pStyle w:val="tabteksts"/>
              <w:jc w:val="right"/>
              <w:rPr>
                <w:szCs w:val="18"/>
              </w:rPr>
            </w:pPr>
            <w:r w:rsidRPr="00210FBE">
              <w:rPr>
                <w:szCs w:val="18"/>
              </w:rPr>
              <w:t>8 885</w:t>
            </w:r>
          </w:p>
        </w:tc>
        <w:tc>
          <w:tcPr>
            <w:tcW w:w="1137" w:type="dxa"/>
            <w:tcBorders>
              <w:top w:val="nil"/>
              <w:left w:val="nil"/>
              <w:bottom w:val="single" w:sz="4" w:space="0" w:color="auto"/>
              <w:right w:val="single" w:sz="4" w:space="0" w:color="auto"/>
            </w:tcBorders>
            <w:shd w:val="clear" w:color="auto" w:fill="auto"/>
          </w:tcPr>
          <w:p w14:paraId="3E9B4293" w14:textId="77777777" w:rsidR="007C2A3F" w:rsidRPr="00BB2102" w:rsidRDefault="007C2A3F" w:rsidP="002279AA">
            <w:pPr>
              <w:pStyle w:val="tabteksts"/>
              <w:jc w:val="right"/>
              <w:rPr>
                <w:szCs w:val="18"/>
              </w:rPr>
            </w:pPr>
            <w:r w:rsidRPr="00210FBE">
              <w:rPr>
                <w:szCs w:val="18"/>
              </w:rPr>
              <w:t>9 054</w:t>
            </w:r>
          </w:p>
        </w:tc>
        <w:tc>
          <w:tcPr>
            <w:tcW w:w="1137" w:type="dxa"/>
            <w:tcBorders>
              <w:top w:val="nil"/>
              <w:left w:val="nil"/>
              <w:bottom w:val="single" w:sz="4" w:space="0" w:color="auto"/>
              <w:right w:val="single" w:sz="4" w:space="0" w:color="auto"/>
            </w:tcBorders>
            <w:shd w:val="clear" w:color="auto" w:fill="auto"/>
          </w:tcPr>
          <w:p w14:paraId="6555E6C7" w14:textId="77777777" w:rsidR="007C2A3F" w:rsidRPr="00BB2102" w:rsidRDefault="007C2A3F" w:rsidP="002279AA">
            <w:pPr>
              <w:pStyle w:val="tabteksts"/>
              <w:jc w:val="right"/>
              <w:rPr>
                <w:szCs w:val="18"/>
              </w:rPr>
            </w:pPr>
            <w:r w:rsidRPr="00210FBE">
              <w:rPr>
                <w:szCs w:val="18"/>
              </w:rPr>
              <w:t>9 054</w:t>
            </w:r>
          </w:p>
        </w:tc>
        <w:tc>
          <w:tcPr>
            <w:tcW w:w="1137" w:type="dxa"/>
            <w:tcBorders>
              <w:top w:val="nil"/>
              <w:left w:val="nil"/>
              <w:bottom w:val="single" w:sz="4" w:space="0" w:color="auto"/>
              <w:right w:val="single" w:sz="4" w:space="0" w:color="auto"/>
            </w:tcBorders>
          </w:tcPr>
          <w:p w14:paraId="2B835748" w14:textId="77777777" w:rsidR="007C2A3F" w:rsidRPr="00BB2102" w:rsidRDefault="007C2A3F" w:rsidP="002279AA">
            <w:pPr>
              <w:pStyle w:val="tabteksts"/>
              <w:jc w:val="right"/>
              <w:rPr>
                <w:szCs w:val="18"/>
              </w:rPr>
            </w:pPr>
            <w:r w:rsidRPr="00210FBE">
              <w:rPr>
                <w:szCs w:val="18"/>
              </w:rPr>
              <w:t>9 054</w:t>
            </w:r>
          </w:p>
        </w:tc>
      </w:tr>
      <w:tr w:rsidR="007C2A3F" w:rsidRPr="00BB2102" w14:paraId="643B0A88" w14:textId="77777777" w:rsidTr="002279AA">
        <w:trPr>
          <w:trHeight w:val="142"/>
          <w:jc w:val="center"/>
        </w:trPr>
        <w:tc>
          <w:tcPr>
            <w:tcW w:w="3352" w:type="dxa"/>
            <w:vAlign w:val="center"/>
          </w:tcPr>
          <w:p w14:paraId="7C253309"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Vidējais pedagogu darba slodžu skaits gadā</w:t>
            </w:r>
          </w:p>
        </w:tc>
        <w:tc>
          <w:tcPr>
            <w:tcW w:w="1137" w:type="dxa"/>
            <w:tcBorders>
              <w:top w:val="nil"/>
              <w:left w:val="nil"/>
              <w:bottom w:val="single" w:sz="4" w:space="0" w:color="auto"/>
              <w:right w:val="single" w:sz="4" w:space="0" w:color="auto"/>
            </w:tcBorders>
            <w:shd w:val="clear" w:color="auto" w:fill="auto"/>
          </w:tcPr>
          <w:p w14:paraId="3A23CD24" w14:textId="77777777" w:rsidR="007C2A3F" w:rsidRPr="00BB2102" w:rsidRDefault="007C2A3F" w:rsidP="002279AA">
            <w:pPr>
              <w:pStyle w:val="tabteksts"/>
              <w:jc w:val="right"/>
              <w:rPr>
                <w:szCs w:val="18"/>
              </w:rPr>
            </w:pPr>
            <w:r w:rsidRPr="00210FBE">
              <w:rPr>
                <w:szCs w:val="18"/>
              </w:rPr>
              <w:t>1</w:t>
            </w:r>
          </w:p>
        </w:tc>
        <w:tc>
          <w:tcPr>
            <w:tcW w:w="1137" w:type="dxa"/>
            <w:tcBorders>
              <w:top w:val="nil"/>
              <w:left w:val="nil"/>
              <w:bottom w:val="single" w:sz="4" w:space="0" w:color="auto"/>
              <w:right w:val="single" w:sz="4" w:space="0" w:color="auto"/>
            </w:tcBorders>
            <w:shd w:val="clear" w:color="auto" w:fill="auto"/>
          </w:tcPr>
          <w:p w14:paraId="0A81B513" w14:textId="77777777" w:rsidR="007C2A3F" w:rsidRPr="00BB2102" w:rsidRDefault="007C2A3F" w:rsidP="002279AA">
            <w:pPr>
              <w:pStyle w:val="tabteksts"/>
              <w:jc w:val="right"/>
              <w:rPr>
                <w:szCs w:val="18"/>
              </w:rPr>
            </w:pPr>
            <w:r w:rsidRPr="00210FBE">
              <w:rPr>
                <w:szCs w:val="18"/>
              </w:rPr>
              <w:t>1</w:t>
            </w:r>
          </w:p>
        </w:tc>
        <w:tc>
          <w:tcPr>
            <w:tcW w:w="1137" w:type="dxa"/>
            <w:tcBorders>
              <w:top w:val="nil"/>
              <w:left w:val="nil"/>
              <w:bottom w:val="single" w:sz="4" w:space="0" w:color="auto"/>
              <w:right w:val="single" w:sz="4" w:space="0" w:color="auto"/>
            </w:tcBorders>
            <w:shd w:val="clear" w:color="auto" w:fill="auto"/>
          </w:tcPr>
          <w:p w14:paraId="2D0C48F5" w14:textId="77777777" w:rsidR="007C2A3F" w:rsidRPr="00BB2102" w:rsidRDefault="007C2A3F" w:rsidP="002279AA">
            <w:pPr>
              <w:pStyle w:val="tabteksts"/>
              <w:jc w:val="right"/>
              <w:rPr>
                <w:szCs w:val="18"/>
              </w:rPr>
            </w:pPr>
            <w:r w:rsidRPr="00210FBE">
              <w:rPr>
                <w:szCs w:val="18"/>
              </w:rPr>
              <w:t>1</w:t>
            </w:r>
          </w:p>
        </w:tc>
        <w:tc>
          <w:tcPr>
            <w:tcW w:w="1137" w:type="dxa"/>
            <w:tcBorders>
              <w:top w:val="nil"/>
              <w:left w:val="nil"/>
              <w:bottom w:val="single" w:sz="4" w:space="0" w:color="auto"/>
              <w:right w:val="single" w:sz="4" w:space="0" w:color="auto"/>
            </w:tcBorders>
            <w:shd w:val="clear" w:color="auto" w:fill="auto"/>
          </w:tcPr>
          <w:p w14:paraId="4B57BB8A" w14:textId="77777777" w:rsidR="007C2A3F" w:rsidRPr="00BB2102" w:rsidRDefault="007C2A3F" w:rsidP="002279AA">
            <w:pPr>
              <w:pStyle w:val="tabteksts"/>
              <w:jc w:val="right"/>
              <w:rPr>
                <w:szCs w:val="18"/>
              </w:rPr>
            </w:pPr>
            <w:r w:rsidRPr="00210FBE">
              <w:rPr>
                <w:szCs w:val="18"/>
              </w:rPr>
              <w:t>1</w:t>
            </w:r>
          </w:p>
        </w:tc>
        <w:tc>
          <w:tcPr>
            <w:tcW w:w="1137" w:type="dxa"/>
            <w:tcBorders>
              <w:top w:val="nil"/>
              <w:left w:val="nil"/>
              <w:bottom w:val="single" w:sz="4" w:space="0" w:color="auto"/>
              <w:right w:val="single" w:sz="4" w:space="0" w:color="auto"/>
            </w:tcBorders>
          </w:tcPr>
          <w:p w14:paraId="7FC2837B" w14:textId="77777777" w:rsidR="007C2A3F" w:rsidRPr="00BB2102" w:rsidRDefault="007C2A3F" w:rsidP="002279AA">
            <w:pPr>
              <w:pStyle w:val="tabteksts"/>
              <w:jc w:val="right"/>
              <w:rPr>
                <w:szCs w:val="18"/>
              </w:rPr>
            </w:pPr>
            <w:r w:rsidRPr="00210FBE">
              <w:rPr>
                <w:szCs w:val="18"/>
              </w:rPr>
              <w:t>1</w:t>
            </w:r>
          </w:p>
        </w:tc>
      </w:tr>
      <w:tr w:rsidR="007C2A3F" w:rsidRPr="00BB2102" w14:paraId="3EF9576A" w14:textId="77777777" w:rsidTr="002279AA">
        <w:trPr>
          <w:trHeight w:val="283"/>
          <w:jc w:val="center"/>
        </w:trPr>
        <w:tc>
          <w:tcPr>
            <w:tcW w:w="3352" w:type="dxa"/>
            <w:vAlign w:val="center"/>
          </w:tcPr>
          <w:p w14:paraId="480FDF31"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Vidējā atlīdzība pedagogu darba slodzei (mēnesī), </w:t>
            </w:r>
            <w:r w:rsidRPr="00BB2102">
              <w:rPr>
                <w:i/>
                <w:color w:val="000000" w:themeColor="text1"/>
                <w:szCs w:val="18"/>
              </w:rPr>
              <w:t>euro</w:t>
            </w:r>
          </w:p>
        </w:tc>
        <w:tc>
          <w:tcPr>
            <w:tcW w:w="1137" w:type="dxa"/>
            <w:tcBorders>
              <w:top w:val="nil"/>
              <w:left w:val="nil"/>
              <w:bottom w:val="single" w:sz="4" w:space="0" w:color="auto"/>
              <w:right w:val="single" w:sz="4" w:space="0" w:color="auto"/>
            </w:tcBorders>
            <w:shd w:val="clear" w:color="auto" w:fill="auto"/>
          </w:tcPr>
          <w:p w14:paraId="23F24833" w14:textId="77777777" w:rsidR="007C2A3F" w:rsidRPr="00BB2102" w:rsidRDefault="007C2A3F" w:rsidP="002279AA">
            <w:pPr>
              <w:pStyle w:val="tabteksts"/>
              <w:jc w:val="right"/>
              <w:rPr>
                <w:szCs w:val="18"/>
              </w:rPr>
            </w:pPr>
            <w:r w:rsidRPr="00210FBE">
              <w:rPr>
                <w:szCs w:val="18"/>
              </w:rPr>
              <w:t>1</w:t>
            </w:r>
            <w:r>
              <w:rPr>
                <w:szCs w:val="18"/>
              </w:rPr>
              <w:t> </w:t>
            </w:r>
            <w:r w:rsidRPr="00210FBE">
              <w:rPr>
                <w:szCs w:val="18"/>
              </w:rPr>
              <w:t>709/1</w:t>
            </w:r>
            <w:r>
              <w:rPr>
                <w:szCs w:val="18"/>
              </w:rPr>
              <w:t> </w:t>
            </w:r>
            <w:r w:rsidRPr="00210FBE">
              <w:rPr>
                <w:szCs w:val="18"/>
              </w:rPr>
              <w:t>394</w:t>
            </w:r>
            <w:r>
              <w:rPr>
                <w:szCs w:val="18"/>
                <w:vertAlign w:val="superscript"/>
                <w:lang w:eastAsia="lv-LV"/>
              </w:rPr>
              <w:t>3</w:t>
            </w:r>
          </w:p>
        </w:tc>
        <w:tc>
          <w:tcPr>
            <w:tcW w:w="1137" w:type="dxa"/>
            <w:tcBorders>
              <w:top w:val="nil"/>
              <w:left w:val="nil"/>
              <w:bottom w:val="single" w:sz="4" w:space="0" w:color="auto"/>
              <w:right w:val="single" w:sz="4" w:space="0" w:color="auto"/>
            </w:tcBorders>
            <w:shd w:val="clear" w:color="auto" w:fill="auto"/>
          </w:tcPr>
          <w:p w14:paraId="20C88780" w14:textId="77777777" w:rsidR="007C2A3F" w:rsidRPr="00BB2102" w:rsidRDefault="007C2A3F" w:rsidP="002279AA">
            <w:pPr>
              <w:pStyle w:val="tabteksts"/>
              <w:jc w:val="right"/>
              <w:rPr>
                <w:szCs w:val="18"/>
              </w:rPr>
            </w:pPr>
            <w:r w:rsidRPr="00210FBE">
              <w:rPr>
                <w:szCs w:val="18"/>
              </w:rPr>
              <w:t>1 474</w:t>
            </w:r>
          </w:p>
        </w:tc>
        <w:tc>
          <w:tcPr>
            <w:tcW w:w="1137" w:type="dxa"/>
            <w:tcBorders>
              <w:top w:val="nil"/>
              <w:left w:val="nil"/>
              <w:bottom w:val="single" w:sz="4" w:space="0" w:color="auto"/>
              <w:right w:val="single" w:sz="4" w:space="0" w:color="auto"/>
            </w:tcBorders>
            <w:shd w:val="clear" w:color="auto" w:fill="auto"/>
          </w:tcPr>
          <w:p w14:paraId="4802EB1A" w14:textId="77777777" w:rsidR="007C2A3F" w:rsidRPr="00BB2102" w:rsidRDefault="007C2A3F" w:rsidP="002279AA">
            <w:pPr>
              <w:pStyle w:val="tabteksts"/>
              <w:jc w:val="right"/>
              <w:rPr>
                <w:szCs w:val="18"/>
              </w:rPr>
            </w:pPr>
            <w:r w:rsidRPr="00210FBE">
              <w:rPr>
                <w:szCs w:val="18"/>
              </w:rPr>
              <w:t>1 474</w:t>
            </w:r>
          </w:p>
        </w:tc>
        <w:tc>
          <w:tcPr>
            <w:tcW w:w="1137" w:type="dxa"/>
            <w:tcBorders>
              <w:top w:val="nil"/>
              <w:left w:val="nil"/>
              <w:bottom w:val="single" w:sz="4" w:space="0" w:color="auto"/>
              <w:right w:val="single" w:sz="4" w:space="0" w:color="auto"/>
            </w:tcBorders>
            <w:shd w:val="clear" w:color="auto" w:fill="auto"/>
          </w:tcPr>
          <w:p w14:paraId="330227BA" w14:textId="77777777" w:rsidR="007C2A3F" w:rsidRPr="00BB2102" w:rsidRDefault="007C2A3F" w:rsidP="002279AA">
            <w:pPr>
              <w:pStyle w:val="tabteksts"/>
              <w:jc w:val="right"/>
              <w:rPr>
                <w:szCs w:val="18"/>
              </w:rPr>
            </w:pPr>
            <w:r w:rsidRPr="00210FBE">
              <w:rPr>
                <w:szCs w:val="18"/>
              </w:rPr>
              <w:t>1 474</w:t>
            </w:r>
          </w:p>
        </w:tc>
        <w:tc>
          <w:tcPr>
            <w:tcW w:w="1137" w:type="dxa"/>
            <w:tcBorders>
              <w:top w:val="nil"/>
              <w:left w:val="nil"/>
              <w:bottom w:val="single" w:sz="4" w:space="0" w:color="auto"/>
              <w:right w:val="single" w:sz="4" w:space="0" w:color="auto"/>
            </w:tcBorders>
          </w:tcPr>
          <w:p w14:paraId="74BAD7E5" w14:textId="77777777" w:rsidR="007C2A3F" w:rsidRPr="00BB2102" w:rsidRDefault="007C2A3F" w:rsidP="002279AA">
            <w:pPr>
              <w:pStyle w:val="tabteksts"/>
              <w:jc w:val="right"/>
              <w:rPr>
                <w:szCs w:val="18"/>
              </w:rPr>
            </w:pPr>
            <w:r w:rsidRPr="00210FBE">
              <w:rPr>
                <w:szCs w:val="18"/>
              </w:rPr>
              <w:t>1 474</w:t>
            </w:r>
          </w:p>
        </w:tc>
      </w:tr>
      <w:tr w:rsidR="007C2A3F" w:rsidRPr="00BB2102" w14:paraId="4B8A891D" w14:textId="77777777" w:rsidTr="002279AA">
        <w:trPr>
          <w:trHeight w:val="142"/>
          <w:jc w:val="center"/>
        </w:trPr>
        <w:tc>
          <w:tcPr>
            <w:tcW w:w="3352" w:type="dxa"/>
            <w:vAlign w:val="center"/>
          </w:tcPr>
          <w:p w14:paraId="7E9B54A5"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lastRenderedPageBreak/>
              <w:t>Vidējais pedagogu amata vietu skaits gadā</w:t>
            </w:r>
          </w:p>
        </w:tc>
        <w:tc>
          <w:tcPr>
            <w:tcW w:w="1137" w:type="dxa"/>
            <w:tcBorders>
              <w:top w:val="nil"/>
              <w:left w:val="nil"/>
              <w:bottom w:val="single" w:sz="4" w:space="0" w:color="auto"/>
              <w:right w:val="single" w:sz="4" w:space="0" w:color="auto"/>
            </w:tcBorders>
            <w:shd w:val="clear" w:color="auto" w:fill="auto"/>
          </w:tcPr>
          <w:p w14:paraId="280B47A9" w14:textId="77777777" w:rsidR="007C2A3F" w:rsidRPr="00BB2102" w:rsidRDefault="007C2A3F" w:rsidP="002279AA">
            <w:pPr>
              <w:pStyle w:val="tabteksts"/>
              <w:jc w:val="right"/>
              <w:rPr>
                <w:szCs w:val="18"/>
              </w:rPr>
            </w:pPr>
            <w:r w:rsidRPr="00210FBE">
              <w:rPr>
                <w:szCs w:val="18"/>
              </w:rPr>
              <w:t>25,5</w:t>
            </w:r>
          </w:p>
        </w:tc>
        <w:tc>
          <w:tcPr>
            <w:tcW w:w="1137" w:type="dxa"/>
            <w:tcBorders>
              <w:top w:val="nil"/>
              <w:left w:val="nil"/>
              <w:bottom w:val="single" w:sz="4" w:space="0" w:color="auto"/>
              <w:right w:val="single" w:sz="4" w:space="0" w:color="auto"/>
            </w:tcBorders>
            <w:shd w:val="clear" w:color="auto" w:fill="auto"/>
          </w:tcPr>
          <w:p w14:paraId="53C8F2D6" w14:textId="77777777" w:rsidR="007C2A3F" w:rsidRPr="00BB2102" w:rsidRDefault="007C2A3F" w:rsidP="002279AA">
            <w:pPr>
              <w:pStyle w:val="tabteksts"/>
              <w:jc w:val="right"/>
              <w:rPr>
                <w:szCs w:val="18"/>
              </w:rPr>
            </w:pPr>
            <w:r w:rsidRPr="00210FBE">
              <w:rPr>
                <w:szCs w:val="18"/>
              </w:rPr>
              <w:t>26</w:t>
            </w:r>
          </w:p>
        </w:tc>
        <w:tc>
          <w:tcPr>
            <w:tcW w:w="1137" w:type="dxa"/>
            <w:tcBorders>
              <w:top w:val="nil"/>
              <w:left w:val="nil"/>
              <w:bottom w:val="single" w:sz="4" w:space="0" w:color="auto"/>
              <w:right w:val="single" w:sz="4" w:space="0" w:color="auto"/>
            </w:tcBorders>
            <w:shd w:val="clear" w:color="auto" w:fill="auto"/>
          </w:tcPr>
          <w:p w14:paraId="5F18F0C7" w14:textId="77777777" w:rsidR="007C2A3F" w:rsidRPr="00BB2102" w:rsidRDefault="007C2A3F" w:rsidP="002279AA">
            <w:pPr>
              <w:pStyle w:val="tabteksts"/>
              <w:jc w:val="right"/>
              <w:rPr>
                <w:szCs w:val="18"/>
              </w:rPr>
            </w:pPr>
            <w:r w:rsidRPr="00210FBE">
              <w:rPr>
                <w:szCs w:val="18"/>
              </w:rPr>
              <w:t>26</w:t>
            </w:r>
          </w:p>
        </w:tc>
        <w:tc>
          <w:tcPr>
            <w:tcW w:w="1137" w:type="dxa"/>
            <w:tcBorders>
              <w:top w:val="nil"/>
              <w:left w:val="nil"/>
              <w:bottom w:val="single" w:sz="4" w:space="0" w:color="auto"/>
              <w:right w:val="single" w:sz="4" w:space="0" w:color="auto"/>
            </w:tcBorders>
            <w:shd w:val="clear" w:color="auto" w:fill="auto"/>
          </w:tcPr>
          <w:p w14:paraId="5AD9F7DB" w14:textId="77777777" w:rsidR="007C2A3F" w:rsidRPr="00BB2102" w:rsidRDefault="007C2A3F" w:rsidP="002279AA">
            <w:pPr>
              <w:pStyle w:val="tabteksts"/>
              <w:jc w:val="right"/>
              <w:rPr>
                <w:szCs w:val="18"/>
              </w:rPr>
            </w:pPr>
            <w:r w:rsidRPr="00210FBE">
              <w:rPr>
                <w:szCs w:val="18"/>
              </w:rPr>
              <w:t>26</w:t>
            </w:r>
          </w:p>
        </w:tc>
        <w:tc>
          <w:tcPr>
            <w:tcW w:w="1137" w:type="dxa"/>
            <w:tcBorders>
              <w:top w:val="nil"/>
              <w:left w:val="nil"/>
              <w:bottom w:val="single" w:sz="4" w:space="0" w:color="auto"/>
              <w:right w:val="single" w:sz="4" w:space="0" w:color="auto"/>
            </w:tcBorders>
          </w:tcPr>
          <w:p w14:paraId="7706662B" w14:textId="77777777" w:rsidR="007C2A3F" w:rsidRPr="00BB2102" w:rsidRDefault="007C2A3F" w:rsidP="002279AA">
            <w:pPr>
              <w:pStyle w:val="tabteksts"/>
              <w:jc w:val="right"/>
              <w:rPr>
                <w:szCs w:val="18"/>
              </w:rPr>
            </w:pPr>
            <w:r w:rsidRPr="00210FBE">
              <w:rPr>
                <w:szCs w:val="18"/>
              </w:rPr>
              <w:t>26</w:t>
            </w:r>
          </w:p>
        </w:tc>
      </w:tr>
      <w:tr w:rsidR="007C2A3F" w:rsidRPr="00BB2102" w14:paraId="54EE2934" w14:textId="77777777" w:rsidTr="002279AA">
        <w:trPr>
          <w:trHeight w:val="283"/>
          <w:jc w:val="center"/>
        </w:trPr>
        <w:tc>
          <w:tcPr>
            <w:tcW w:w="3352" w:type="dxa"/>
            <w:vAlign w:val="center"/>
          </w:tcPr>
          <w:p w14:paraId="1CBB035D"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Vidējā atlīdzība pedagogu amata vietai (mēnesī), </w:t>
            </w:r>
            <w:r w:rsidRPr="00BB2102">
              <w:rPr>
                <w:i/>
                <w:color w:val="000000" w:themeColor="text1"/>
                <w:szCs w:val="18"/>
                <w:lang w:eastAsia="lv-LV"/>
              </w:rPr>
              <w:t>euro</w:t>
            </w:r>
            <w:r w:rsidRPr="00BB2102">
              <w:rPr>
                <w:color w:val="000000" w:themeColor="text1"/>
                <w:szCs w:val="18"/>
                <w:lang w:eastAsia="lv-LV"/>
              </w:rPr>
              <w:t xml:space="preserve"> </w:t>
            </w:r>
          </w:p>
        </w:tc>
        <w:tc>
          <w:tcPr>
            <w:tcW w:w="1137" w:type="dxa"/>
            <w:tcBorders>
              <w:top w:val="nil"/>
              <w:left w:val="nil"/>
              <w:bottom w:val="single" w:sz="4" w:space="0" w:color="auto"/>
              <w:right w:val="single" w:sz="4" w:space="0" w:color="auto"/>
            </w:tcBorders>
            <w:shd w:val="clear" w:color="auto" w:fill="auto"/>
          </w:tcPr>
          <w:p w14:paraId="4D7CDADB" w14:textId="77777777" w:rsidR="007C2A3F" w:rsidRPr="00BB2102" w:rsidRDefault="007C2A3F" w:rsidP="002279AA">
            <w:pPr>
              <w:pStyle w:val="tabteksts"/>
              <w:jc w:val="right"/>
              <w:rPr>
                <w:szCs w:val="18"/>
              </w:rPr>
            </w:pPr>
            <w:r w:rsidRPr="00210FBE">
              <w:rPr>
                <w:szCs w:val="18"/>
              </w:rPr>
              <w:t>1</w:t>
            </w:r>
            <w:r>
              <w:rPr>
                <w:szCs w:val="18"/>
              </w:rPr>
              <w:t> </w:t>
            </w:r>
            <w:r w:rsidRPr="00210FBE">
              <w:rPr>
                <w:szCs w:val="18"/>
              </w:rPr>
              <w:t>801/</w:t>
            </w:r>
            <w:r w:rsidRPr="00A179F9">
              <w:rPr>
                <w:szCs w:val="18"/>
              </w:rPr>
              <w:t>1 480</w:t>
            </w:r>
            <w:r w:rsidRPr="00A179F9">
              <w:rPr>
                <w:szCs w:val="18"/>
                <w:vertAlign w:val="superscript"/>
              </w:rPr>
              <w:t>4</w:t>
            </w:r>
          </w:p>
        </w:tc>
        <w:tc>
          <w:tcPr>
            <w:tcW w:w="1137" w:type="dxa"/>
            <w:tcBorders>
              <w:top w:val="nil"/>
              <w:left w:val="nil"/>
              <w:bottom w:val="single" w:sz="4" w:space="0" w:color="auto"/>
              <w:right w:val="single" w:sz="4" w:space="0" w:color="auto"/>
            </w:tcBorders>
            <w:shd w:val="clear" w:color="auto" w:fill="auto"/>
          </w:tcPr>
          <w:p w14:paraId="49E4D5C1" w14:textId="77777777" w:rsidR="007C2A3F" w:rsidRPr="00BB2102" w:rsidRDefault="007C2A3F" w:rsidP="002279AA">
            <w:pPr>
              <w:pStyle w:val="tabteksts"/>
              <w:jc w:val="right"/>
              <w:rPr>
                <w:szCs w:val="18"/>
              </w:rPr>
            </w:pPr>
            <w:r w:rsidRPr="00210FBE">
              <w:rPr>
                <w:szCs w:val="18"/>
              </w:rPr>
              <w:t>1 474</w:t>
            </w:r>
          </w:p>
        </w:tc>
        <w:tc>
          <w:tcPr>
            <w:tcW w:w="1137" w:type="dxa"/>
            <w:tcBorders>
              <w:top w:val="nil"/>
              <w:left w:val="nil"/>
              <w:bottom w:val="single" w:sz="4" w:space="0" w:color="auto"/>
              <w:right w:val="single" w:sz="4" w:space="0" w:color="auto"/>
            </w:tcBorders>
            <w:shd w:val="clear" w:color="auto" w:fill="auto"/>
          </w:tcPr>
          <w:p w14:paraId="6AE930EA" w14:textId="77777777" w:rsidR="007C2A3F" w:rsidRPr="00BB2102" w:rsidRDefault="007C2A3F" w:rsidP="002279AA">
            <w:pPr>
              <w:pStyle w:val="tabteksts"/>
              <w:jc w:val="right"/>
              <w:rPr>
                <w:szCs w:val="18"/>
              </w:rPr>
            </w:pPr>
            <w:r w:rsidRPr="00210FBE">
              <w:rPr>
                <w:szCs w:val="18"/>
              </w:rPr>
              <w:t>1 474</w:t>
            </w:r>
          </w:p>
        </w:tc>
        <w:tc>
          <w:tcPr>
            <w:tcW w:w="1137" w:type="dxa"/>
            <w:tcBorders>
              <w:top w:val="nil"/>
              <w:left w:val="nil"/>
              <w:bottom w:val="single" w:sz="4" w:space="0" w:color="auto"/>
              <w:right w:val="single" w:sz="4" w:space="0" w:color="auto"/>
            </w:tcBorders>
            <w:shd w:val="clear" w:color="auto" w:fill="auto"/>
          </w:tcPr>
          <w:p w14:paraId="0F067F1E" w14:textId="77777777" w:rsidR="007C2A3F" w:rsidRPr="00BB2102" w:rsidRDefault="007C2A3F" w:rsidP="002279AA">
            <w:pPr>
              <w:pStyle w:val="tabteksts"/>
              <w:jc w:val="right"/>
              <w:rPr>
                <w:szCs w:val="18"/>
              </w:rPr>
            </w:pPr>
            <w:r w:rsidRPr="00210FBE">
              <w:rPr>
                <w:szCs w:val="18"/>
              </w:rPr>
              <w:t>1 474</w:t>
            </w:r>
          </w:p>
        </w:tc>
        <w:tc>
          <w:tcPr>
            <w:tcW w:w="1137" w:type="dxa"/>
            <w:tcBorders>
              <w:top w:val="nil"/>
              <w:left w:val="nil"/>
              <w:bottom w:val="single" w:sz="4" w:space="0" w:color="auto"/>
              <w:right w:val="single" w:sz="4" w:space="0" w:color="auto"/>
            </w:tcBorders>
          </w:tcPr>
          <w:p w14:paraId="074749FD" w14:textId="77777777" w:rsidR="007C2A3F" w:rsidRPr="00BB2102" w:rsidRDefault="007C2A3F" w:rsidP="002279AA">
            <w:pPr>
              <w:pStyle w:val="tabteksts"/>
              <w:jc w:val="right"/>
              <w:rPr>
                <w:szCs w:val="18"/>
              </w:rPr>
            </w:pPr>
            <w:r w:rsidRPr="00210FBE">
              <w:rPr>
                <w:szCs w:val="18"/>
              </w:rPr>
              <w:t>1 474</w:t>
            </w:r>
          </w:p>
        </w:tc>
      </w:tr>
    </w:tbl>
    <w:p w14:paraId="187650C6" w14:textId="77777777" w:rsidR="00DA2F88" w:rsidRPr="005321E4" w:rsidRDefault="00DA2F88" w:rsidP="00DA2F88">
      <w:pPr>
        <w:spacing w:after="0"/>
        <w:ind w:firstLine="425"/>
        <w:rPr>
          <w:sz w:val="20"/>
          <w:lang w:eastAsia="lv-LV"/>
        </w:rPr>
      </w:pPr>
      <w:r w:rsidRPr="005321E4">
        <w:rPr>
          <w:sz w:val="18"/>
          <w:szCs w:val="18"/>
        </w:rPr>
        <w:t>Piezīmes.</w:t>
      </w:r>
    </w:p>
    <w:p w14:paraId="4FAF95DE" w14:textId="767AA213" w:rsidR="007C2A3F" w:rsidRPr="00DA2F88" w:rsidRDefault="007C2A3F" w:rsidP="00DA2F88">
      <w:pPr>
        <w:pStyle w:val="Tabuluvirsraksti"/>
        <w:tabs>
          <w:tab w:val="left" w:pos="1252"/>
        </w:tabs>
        <w:spacing w:after="0"/>
        <w:ind w:firstLine="425"/>
        <w:jc w:val="both"/>
        <w:rPr>
          <w:sz w:val="18"/>
          <w:szCs w:val="18"/>
          <w:vertAlign w:val="superscript"/>
          <w:lang w:eastAsia="lv-LV"/>
        </w:rPr>
      </w:pPr>
      <w:r w:rsidRPr="00DA2F88">
        <w:rPr>
          <w:sz w:val="18"/>
          <w:szCs w:val="18"/>
          <w:vertAlign w:val="superscript"/>
          <w:lang w:eastAsia="lv-LV"/>
        </w:rPr>
        <w:t xml:space="preserve">1 </w:t>
      </w:r>
      <w:r w:rsidRPr="00DA2F88">
        <w:rPr>
          <w:sz w:val="18"/>
          <w:szCs w:val="18"/>
          <w:lang w:eastAsia="lv-LV"/>
        </w:rPr>
        <w:t>Bez pabalsta pēc katriem pieciem nepārtrauktas izdienas gadiem IeM amatpersonām ar speciālajām dienesta pakāpēm (Valsts un pašvaldību institūciju amatpersonu un darbinieku atlīdzības likuma 25.p. ceturtā daļa).</w:t>
      </w:r>
    </w:p>
    <w:p w14:paraId="1E1547A8" w14:textId="77777777" w:rsidR="007C2A3F" w:rsidRPr="00DA2F88" w:rsidRDefault="007C2A3F" w:rsidP="00DA2F88">
      <w:pPr>
        <w:pStyle w:val="Tabuluvirsraksti"/>
        <w:tabs>
          <w:tab w:val="left" w:pos="1252"/>
        </w:tabs>
        <w:spacing w:after="0"/>
        <w:ind w:firstLine="425"/>
        <w:jc w:val="both"/>
        <w:rPr>
          <w:sz w:val="18"/>
          <w:szCs w:val="18"/>
        </w:rPr>
      </w:pPr>
      <w:r w:rsidRPr="00DA2F88">
        <w:rPr>
          <w:sz w:val="18"/>
          <w:szCs w:val="18"/>
          <w:vertAlign w:val="superscript"/>
        </w:rPr>
        <w:t xml:space="preserve">2 </w:t>
      </w:r>
      <w:r w:rsidRPr="00DA2F88">
        <w:rPr>
          <w:sz w:val="18"/>
          <w:szCs w:val="18"/>
        </w:rPr>
        <w:t>Vidējā atlīdzība amata vietai (mēnesī), neieskaitot pabalstu pēc katriem pieciem nepārtrauktas izdienas gadiem.</w:t>
      </w:r>
    </w:p>
    <w:p w14:paraId="316AC1FD" w14:textId="77777777" w:rsidR="007C2A3F" w:rsidRPr="00DA2F88" w:rsidRDefault="007C2A3F" w:rsidP="00DA2F88">
      <w:pPr>
        <w:pStyle w:val="Tabuluvirsraksti"/>
        <w:tabs>
          <w:tab w:val="left" w:pos="1252"/>
        </w:tabs>
        <w:spacing w:after="0"/>
        <w:ind w:firstLine="425"/>
        <w:jc w:val="both"/>
        <w:rPr>
          <w:sz w:val="18"/>
          <w:szCs w:val="18"/>
        </w:rPr>
      </w:pPr>
      <w:r w:rsidRPr="00DA2F88">
        <w:rPr>
          <w:sz w:val="18"/>
          <w:szCs w:val="18"/>
          <w:vertAlign w:val="superscript"/>
          <w:lang w:eastAsia="lv-LV"/>
        </w:rPr>
        <w:t xml:space="preserve">3 </w:t>
      </w:r>
      <w:r w:rsidRPr="00DA2F88">
        <w:rPr>
          <w:sz w:val="18"/>
          <w:szCs w:val="18"/>
          <w:lang w:eastAsia="lv-LV"/>
        </w:rPr>
        <w:t>Vidējā atlīdzība pedagogu darba slodzei (mēnesī), neieskaitot pabalstu pēc katriem pieciem nepārtrauktas izdienas gadiem.</w:t>
      </w:r>
    </w:p>
    <w:p w14:paraId="67A0C519" w14:textId="77777777" w:rsidR="007C2A3F" w:rsidRPr="00DA2F88" w:rsidRDefault="007C2A3F" w:rsidP="00DA2F88">
      <w:pPr>
        <w:pStyle w:val="Tabuluvirsraksti"/>
        <w:tabs>
          <w:tab w:val="left" w:pos="1252"/>
        </w:tabs>
        <w:spacing w:after="0"/>
        <w:ind w:firstLine="425"/>
        <w:jc w:val="both"/>
        <w:rPr>
          <w:sz w:val="18"/>
          <w:szCs w:val="18"/>
          <w:lang w:eastAsia="lv-LV"/>
        </w:rPr>
      </w:pPr>
      <w:r w:rsidRPr="00DA2F88">
        <w:rPr>
          <w:sz w:val="18"/>
          <w:szCs w:val="18"/>
          <w:vertAlign w:val="superscript"/>
          <w:lang w:eastAsia="lv-LV"/>
        </w:rPr>
        <w:t xml:space="preserve">4 </w:t>
      </w:r>
      <w:r w:rsidRPr="00DA2F88">
        <w:rPr>
          <w:sz w:val="18"/>
          <w:szCs w:val="18"/>
          <w:lang w:eastAsia="lv-LV"/>
        </w:rPr>
        <w:t>Vidējā atlīdzība pedagogu amata vietai (mēnesī), neieskaitot pabalstu pēc katriem pieciem nepārtrauktas izdienas gadiem.</w:t>
      </w:r>
    </w:p>
    <w:p w14:paraId="1DB64725"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74D421F7"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7C2A3F" w:rsidRPr="00BB2102" w14:paraId="7131ECBB" w14:textId="77777777" w:rsidTr="007C2A3F">
        <w:trPr>
          <w:trHeight w:val="142"/>
          <w:tblHeader/>
          <w:jc w:val="center"/>
        </w:trPr>
        <w:tc>
          <w:tcPr>
            <w:tcW w:w="5246" w:type="dxa"/>
            <w:vAlign w:val="center"/>
          </w:tcPr>
          <w:p w14:paraId="09280488"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5F429C5D"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19757627"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4A426BE4"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30993E32" w14:textId="77777777" w:rsidTr="007C2A3F">
        <w:trPr>
          <w:trHeight w:val="142"/>
          <w:jc w:val="center"/>
        </w:trPr>
        <w:tc>
          <w:tcPr>
            <w:tcW w:w="5246" w:type="dxa"/>
            <w:shd w:val="clear" w:color="auto" w:fill="D9D9D9" w:themeFill="background1" w:themeFillShade="D9"/>
          </w:tcPr>
          <w:p w14:paraId="2353B926"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5DF299FB" w14:textId="77777777" w:rsidR="007C2A3F" w:rsidRPr="0070429D" w:rsidRDefault="007C2A3F" w:rsidP="007C2A3F">
            <w:pPr>
              <w:pStyle w:val="tabteksts"/>
              <w:jc w:val="right"/>
              <w:rPr>
                <w:b/>
                <w:szCs w:val="18"/>
              </w:rPr>
            </w:pPr>
            <w:r w:rsidRPr="00416E33">
              <w:rPr>
                <w:b/>
                <w:szCs w:val="18"/>
              </w:rPr>
              <w:t>11 457 138</w:t>
            </w:r>
          </w:p>
        </w:tc>
        <w:tc>
          <w:tcPr>
            <w:tcW w:w="1277" w:type="dxa"/>
            <w:shd w:val="clear" w:color="auto" w:fill="D9D9D9" w:themeFill="background1" w:themeFillShade="D9"/>
          </w:tcPr>
          <w:p w14:paraId="3F0A0E59" w14:textId="77777777" w:rsidR="007C2A3F" w:rsidRPr="0070429D" w:rsidRDefault="007C2A3F" w:rsidP="007C2A3F">
            <w:pPr>
              <w:pStyle w:val="tabteksts"/>
              <w:jc w:val="right"/>
              <w:rPr>
                <w:b/>
                <w:szCs w:val="18"/>
              </w:rPr>
            </w:pPr>
            <w:r w:rsidRPr="00416E33">
              <w:rPr>
                <w:b/>
                <w:szCs w:val="18"/>
              </w:rPr>
              <w:t>5 574 619</w:t>
            </w:r>
          </w:p>
        </w:tc>
        <w:tc>
          <w:tcPr>
            <w:tcW w:w="1277" w:type="dxa"/>
            <w:shd w:val="clear" w:color="auto" w:fill="D9D9D9" w:themeFill="background1" w:themeFillShade="D9"/>
          </w:tcPr>
          <w:p w14:paraId="7FD52FD7" w14:textId="77777777" w:rsidR="007C2A3F" w:rsidRPr="0070429D" w:rsidRDefault="007C2A3F" w:rsidP="007C2A3F">
            <w:pPr>
              <w:pStyle w:val="tabteksts"/>
              <w:jc w:val="right"/>
              <w:rPr>
                <w:b/>
                <w:szCs w:val="18"/>
              </w:rPr>
            </w:pPr>
            <w:r w:rsidRPr="00626D75">
              <w:rPr>
                <w:b/>
                <w:szCs w:val="18"/>
              </w:rPr>
              <w:t>-5 882 519</w:t>
            </w:r>
          </w:p>
        </w:tc>
      </w:tr>
      <w:tr w:rsidR="007C2A3F" w:rsidRPr="00BB2102" w14:paraId="03989E0A" w14:textId="77777777" w:rsidTr="007C2A3F">
        <w:trPr>
          <w:jc w:val="center"/>
        </w:trPr>
        <w:tc>
          <w:tcPr>
            <w:tcW w:w="9077" w:type="dxa"/>
            <w:gridSpan w:val="4"/>
          </w:tcPr>
          <w:p w14:paraId="01F3DE02"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5571479C" w14:textId="77777777" w:rsidTr="007C2A3F">
        <w:trPr>
          <w:trHeight w:val="142"/>
          <w:jc w:val="center"/>
        </w:trPr>
        <w:tc>
          <w:tcPr>
            <w:tcW w:w="5246" w:type="dxa"/>
            <w:shd w:val="clear" w:color="auto" w:fill="F2F2F2" w:themeFill="background1" w:themeFillShade="F2"/>
          </w:tcPr>
          <w:p w14:paraId="10F398AA" w14:textId="77777777" w:rsidR="007C2A3F" w:rsidRPr="00BB2102" w:rsidRDefault="007C2A3F" w:rsidP="007C2A3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6C34709C" w14:textId="77777777" w:rsidR="007C2A3F" w:rsidRPr="0097223C" w:rsidRDefault="007C2A3F" w:rsidP="007C2A3F">
            <w:pPr>
              <w:pStyle w:val="tabteksts"/>
              <w:jc w:val="center"/>
              <w:rPr>
                <w:szCs w:val="18"/>
                <w:u w:val="single"/>
              </w:rPr>
            </w:pPr>
            <w:r w:rsidRPr="0097223C">
              <w:rPr>
                <w:szCs w:val="18"/>
                <w:u w:val="single"/>
              </w:rPr>
              <w:t>-</w:t>
            </w:r>
          </w:p>
        </w:tc>
        <w:tc>
          <w:tcPr>
            <w:tcW w:w="1277" w:type="dxa"/>
            <w:shd w:val="clear" w:color="auto" w:fill="F2F2F2" w:themeFill="background1" w:themeFillShade="F2"/>
          </w:tcPr>
          <w:p w14:paraId="32D110D6" w14:textId="77777777" w:rsidR="007C2A3F" w:rsidRPr="0097223C" w:rsidRDefault="007C2A3F" w:rsidP="007C2A3F">
            <w:pPr>
              <w:pStyle w:val="tabteksts"/>
              <w:jc w:val="right"/>
              <w:rPr>
                <w:szCs w:val="18"/>
                <w:u w:val="single"/>
              </w:rPr>
            </w:pPr>
            <w:r w:rsidRPr="0097223C">
              <w:rPr>
                <w:szCs w:val="18"/>
                <w:u w:val="single"/>
              </w:rPr>
              <w:t>20 424</w:t>
            </w:r>
          </w:p>
        </w:tc>
        <w:tc>
          <w:tcPr>
            <w:tcW w:w="1277" w:type="dxa"/>
            <w:shd w:val="clear" w:color="auto" w:fill="F2F2F2" w:themeFill="background1" w:themeFillShade="F2"/>
          </w:tcPr>
          <w:p w14:paraId="197FC33A" w14:textId="77777777" w:rsidR="007C2A3F" w:rsidRPr="0097223C" w:rsidRDefault="007C2A3F" w:rsidP="007C2A3F">
            <w:pPr>
              <w:pStyle w:val="tabteksts"/>
              <w:jc w:val="right"/>
              <w:rPr>
                <w:szCs w:val="18"/>
                <w:u w:val="single"/>
              </w:rPr>
            </w:pPr>
            <w:r w:rsidRPr="0097223C">
              <w:rPr>
                <w:szCs w:val="18"/>
                <w:u w:val="single"/>
              </w:rPr>
              <w:t>20 424</w:t>
            </w:r>
          </w:p>
        </w:tc>
      </w:tr>
      <w:tr w:rsidR="007C2A3F" w:rsidRPr="00BB2102" w14:paraId="08EFCD56" w14:textId="77777777" w:rsidTr="007C2A3F">
        <w:trPr>
          <w:trHeight w:val="142"/>
          <w:jc w:val="center"/>
        </w:trPr>
        <w:tc>
          <w:tcPr>
            <w:tcW w:w="5246" w:type="dxa"/>
          </w:tcPr>
          <w:p w14:paraId="75D506B5" w14:textId="77777777" w:rsidR="007C2A3F" w:rsidRPr="00BB2102" w:rsidRDefault="007C2A3F" w:rsidP="007C2A3F">
            <w:pPr>
              <w:pStyle w:val="tabteksts"/>
              <w:rPr>
                <w:i/>
                <w:szCs w:val="18"/>
                <w:lang w:eastAsia="lv-LV"/>
              </w:rPr>
            </w:pPr>
            <w:r w:rsidRPr="004150BB">
              <w:rPr>
                <w:i/>
                <w:szCs w:val="18"/>
                <w:lang w:eastAsia="lv-LV"/>
              </w:rPr>
              <w:t>Ārstniecības personu darba samaksas pieauguma nodrošināšana</w:t>
            </w:r>
          </w:p>
        </w:tc>
        <w:tc>
          <w:tcPr>
            <w:tcW w:w="1277" w:type="dxa"/>
          </w:tcPr>
          <w:p w14:paraId="086F4232" w14:textId="77777777" w:rsidR="007C2A3F" w:rsidRPr="00BB2102" w:rsidRDefault="007C2A3F" w:rsidP="007C2A3F">
            <w:pPr>
              <w:pStyle w:val="tabteksts"/>
              <w:jc w:val="center"/>
              <w:rPr>
                <w:szCs w:val="18"/>
              </w:rPr>
            </w:pPr>
            <w:r>
              <w:rPr>
                <w:szCs w:val="18"/>
              </w:rPr>
              <w:t>-</w:t>
            </w:r>
          </w:p>
        </w:tc>
        <w:tc>
          <w:tcPr>
            <w:tcW w:w="1277" w:type="dxa"/>
          </w:tcPr>
          <w:p w14:paraId="2F4B3622" w14:textId="77777777" w:rsidR="007C2A3F" w:rsidRPr="00BB2102" w:rsidRDefault="007C2A3F" w:rsidP="007C2A3F">
            <w:pPr>
              <w:pStyle w:val="tabteksts"/>
              <w:jc w:val="right"/>
              <w:rPr>
                <w:szCs w:val="18"/>
              </w:rPr>
            </w:pPr>
            <w:r w:rsidRPr="00626D75">
              <w:rPr>
                <w:szCs w:val="18"/>
              </w:rPr>
              <w:t>20 424</w:t>
            </w:r>
          </w:p>
        </w:tc>
        <w:tc>
          <w:tcPr>
            <w:tcW w:w="1277" w:type="dxa"/>
          </w:tcPr>
          <w:p w14:paraId="73687224" w14:textId="77777777" w:rsidR="007C2A3F" w:rsidRPr="00BB2102" w:rsidRDefault="007C2A3F" w:rsidP="007C2A3F">
            <w:pPr>
              <w:pStyle w:val="tabteksts"/>
              <w:jc w:val="right"/>
              <w:rPr>
                <w:szCs w:val="18"/>
              </w:rPr>
            </w:pPr>
            <w:r w:rsidRPr="00626D75">
              <w:rPr>
                <w:szCs w:val="18"/>
              </w:rPr>
              <w:t>20 424</w:t>
            </w:r>
          </w:p>
        </w:tc>
      </w:tr>
      <w:tr w:rsidR="007C2A3F" w:rsidRPr="00BB2102" w14:paraId="16C5C677" w14:textId="77777777" w:rsidTr="007C2A3F">
        <w:trPr>
          <w:trHeight w:val="142"/>
          <w:jc w:val="center"/>
        </w:trPr>
        <w:tc>
          <w:tcPr>
            <w:tcW w:w="5246" w:type="dxa"/>
            <w:shd w:val="clear" w:color="auto" w:fill="F2F2F2" w:themeFill="background1" w:themeFillShade="F2"/>
          </w:tcPr>
          <w:p w14:paraId="72A51243"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14:paraId="41BA931E" w14:textId="77777777" w:rsidR="007C2A3F" w:rsidRPr="0097223C" w:rsidRDefault="007C2A3F" w:rsidP="007C2A3F">
            <w:pPr>
              <w:pStyle w:val="tabteksts"/>
              <w:jc w:val="right"/>
              <w:rPr>
                <w:szCs w:val="18"/>
                <w:u w:val="single"/>
              </w:rPr>
            </w:pPr>
            <w:r w:rsidRPr="0097223C">
              <w:rPr>
                <w:szCs w:val="18"/>
                <w:u w:val="single"/>
              </w:rPr>
              <w:t>135 221</w:t>
            </w:r>
          </w:p>
        </w:tc>
        <w:tc>
          <w:tcPr>
            <w:tcW w:w="1277" w:type="dxa"/>
            <w:shd w:val="clear" w:color="auto" w:fill="F2F2F2" w:themeFill="background1" w:themeFillShade="F2"/>
          </w:tcPr>
          <w:p w14:paraId="2DAACCA0" w14:textId="77777777" w:rsidR="007C2A3F" w:rsidRPr="0097223C" w:rsidRDefault="007C2A3F" w:rsidP="007C2A3F">
            <w:pPr>
              <w:pStyle w:val="tabteksts"/>
              <w:jc w:val="right"/>
              <w:rPr>
                <w:szCs w:val="18"/>
                <w:u w:val="single"/>
              </w:rPr>
            </w:pPr>
            <w:r w:rsidRPr="0097223C">
              <w:rPr>
                <w:szCs w:val="18"/>
                <w:u w:val="single"/>
              </w:rPr>
              <w:t>3 242 244</w:t>
            </w:r>
          </w:p>
        </w:tc>
        <w:tc>
          <w:tcPr>
            <w:tcW w:w="1277" w:type="dxa"/>
            <w:shd w:val="clear" w:color="auto" w:fill="F2F2F2" w:themeFill="background1" w:themeFillShade="F2"/>
          </w:tcPr>
          <w:p w14:paraId="0C78F117" w14:textId="77777777" w:rsidR="007C2A3F" w:rsidRPr="0097223C" w:rsidRDefault="007C2A3F" w:rsidP="007C2A3F">
            <w:pPr>
              <w:pStyle w:val="tabteksts"/>
              <w:jc w:val="right"/>
              <w:rPr>
                <w:szCs w:val="18"/>
                <w:u w:val="single"/>
              </w:rPr>
            </w:pPr>
            <w:r w:rsidRPr="0097223C">
              <w:rPr>
                <w:szCs w:val="18"/>
                <w:u w:val="single"/>
              </w:rPr>
              <w:t>3 107 023</w:t>
            </w:r>
          </w:p>
        </w:tc>
      </w:tr>
      <w:tr w:rsidR="007C2A3F" w:rsidRPr="00EC5254" w14:paraId="5C2569C2" w14:textId="77777777" w:rsidTr="007C2A3F">
        <w:trPr>
          <w:trHeight w:val="142"/>
          <w:jc w:val="center"/>
        </w:trPr>
        <w:tc>
          <w:tcPr>
            <w:tcW w:w="5246" w:type="dxa"/>
          </w:tcPr>
          <w:p w14:paraId="3C5B852B" w14:textId="77777777" w:rsidR="007C2A3F" w:rsidRPr="00EC5254" w:rsidRDefault="007C2A3F" w:rsidP="00DA2F88">
            <w:pPr>
              <w:pStyle w:val="tabteksts"/>
              <w:jc w:val="both"/>
              <w:rPr>
                <w:i/>
                <w:szCs w:val="18"/>
                <w:lang w:eastAsia="lv-LV"/>
              </w:rPr>
            </w:pPr>
            <w:r w:rsidRPr="00EC5254">
              <w:rPr>
                <w:i/>
                <w:szCs w:val="18"/>
                <w:lang w:eastAsia="lv-LV"/>
              </w:rPr>
              <w:t xml:space="preserve">Samazināti izdevumi Valsts robežsardzes amatpersonu ar speciālo dienesta pakāpi dalības Eiropas Savienības novērošanas misijā Gruzijā (EUMM </w:t>
            </w:r>
            <w:proofErr w:type="spellStart"/>
            <w:r w:rsidRPr="00EC5254">
              <w:rPr>
                <w:i/>
                <w:szCs w:val="18"/>
                <w:lang w:eastAsia="lv-LV"/>
              </w:rPr>
              <w:t>Georgia</w:t>
            </w:r>
            <w:proofErr w:type="spellEnd"/>
            <w:r w:rsidRPr="00EC5254">
              <w:rPr>
                <w:i/>
                <w:szCs w:val="18"/>
                <w:lang w:eastAsia="lv-LV"/>
              </w:rPr>
              <w:t>) nodrošināšanai (MK 06.03.2019. rīk. Nr.107)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109678" w14:textId="77777777" w:rsidR="007C2A3F" w:rsidRPr="00EC5254" w:rsidRDefault="007C2A3F" w:rsidP="007C2A3F">
            <w:pPr>
              <w:pStyle w:val="tabteksts"/>
              <w:jc w:val="right"/>
              <w:rPr>
                <w:szCs w:val="18"/>
              </w:rPr>
            </w:pPr>
            <w:r w:rsidRPr="00EC5254">
              <w:rPr>
                <w:color w:val="000000"/>
                <w:szCs w:val="18"/>
              </w:rPr>
              <w:t>37 820</w:t>
            </w:r>
          </w:p>
        </w:tc>
        <w:tc>
          <w:tcPr>
            <w:tcW w:w="1277" w:type="dxa"/>
            <w:tcBorders>
              <w:top w:val="single" w:sz="4" w:space="0" w:color="auto"/>
              <w:left w:val="nil"/>
              <w:bottom w:val="single" w:sz="4" w:space="0" w:color="auto"/>
              <w:right w:val="single" w:sz="4" w:space="0" w:color="auto"/>
            </w:tcBorders>
            <w:shd w:val="clear" w:color="auto" w:fill="auto"/>
          </w:tcPr>
          <w:p w14:paraId="7D6936E2" w14:textId="77777777" w:rsidR="007C2A3F" w:rsidRPr="00EC5254" w:rsidRDefault="007C2A3F" w:rsidP="007C2A3F">
            <w:pPr>
              <w:pStyle w:val="tabteksts"/>
              <w:jc w:val="center"/>
              <w:rPr>
                <w:szCs w:val="18"/>
              </w:rPr>
            </w:pPr>
            <w:r w:rsidRPr="00EC5254">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86B6C45" w14:textId="77777777" w:rsidR="007C2A3F" w:rsidRPr="00EC5254" w:rsidRDefault="007C2A3F" w:rsidP="007C2A3F">
            <w:pPr>
              <w:pStyle w:val="tabteksts"/>
              <w:jc w:val="right"/>
              <w:rPr>
                <w:szCs w:val="18"/>
              </w:rPr>
            </w:pPr>
            <w:r w:rsidRPr="00EC5254">
              <w:rPr>
                <w:color w:val="000000"/>
                <w:szCs w:val="18"/>
              </w:rPr>
              <w:t>-37 820</w:t>
            </w:r>
          </w:p>
        </w:tc>
      </w:tr>
      <w:tr w:rsidR="007C2A3F" w:rsidRPr="00EC5254" w14:paraId="34E544B8" w14:textId="77777777" w:rsidTr="007C2A3F">
        <w:trPr>
          <w:trHeight w:val="142"/>
          <w:jc w:val="center"/>
        </w:trPr>
        <w:tc>
          <w:tcPr>
            <w:tcW w:w="5246" w:type="dxa"/>
          </w:tcPr>
          <w:p w14:paraId="22571763" w14:textId="77777777" w:rsidR="007C2A3F" w:rsidRPr="00EC5254" w:rsidRDefault="007C2A3F" w:rsidP="00DA2F88">
            <w:pPr>
              <w:pStyle w:val="tabteksts"/>
              <w:jc w:val="both"/>
              <w:rPr>
                <w:i/>
                <w:szCs w:val="18"/>
                <w:lang w:eastAsia="lv-LV"/>
              </w:rPr>
            </w:pPr>
            <w:r w:rsidRPr="00EC5254">
              <w:rPr>
                <w:i/>
                <w:szCs w:val="18"/>
                <w:lang w:eastAsia="lv-LV"/>
              </w:rPr>
              <w:t xml:space="preserve">Samazināti izdevumi Valsts robežsardzes amatpersonai ar speciālo dienesta pakāpi dalības Eiropas Savienības novērošanas misijā Gruzijā (EUMM </w:t>
            </w:r>
            <w:proofErr w:type="spellStart"/>
            <w:r w:rsidRPr="00EC5254">
              <w:rPr>
                <w:i/>
                <w:szCs w:val="18"/>
                <w:lang w:eastAsia="lv-LV"/>
              </w:rPr>
              <w:t>Georgia</w:t>
            </w:r>
            <w:proofErr w:type="spellEnd"/>
            <w:r w:rsidRPr="00EC5254">
              <w:rPr>
                <w:i/>
                <w:szCs w:val="18"/>
                <w:lang w:eastAsia="lv-LV"/>
              </w:rPr>
              <w:t>) nodrošināšanai (MK 06.03.2019. rīk. Nr.108)</w:t>
            </w:r>
          </w:p>
        </w:tc>
        <w:tc>
          <w:tcPr>
            <w:tcW w:w="1277" w:type="dxa"/>
            <w:tcBorders>
              <w:top w:val="nil"/>
              <w:left w:val="single" w:sz="4" w:space="0" w:color="auto"/>
              <w:bottom w:val="single" w:sz="4" w:space="0" w:color="auto"/>
              <w:right w:val="single" w:sz="4" w:space="0" w:color="auto"/>
            </w:tcBorders>
            <w:shd w:val="clear" w:color="auto" w:fill="auto"/>
          </w:tcPr>
          <w:p w14:paraId="0228F7A0" w14:textId="77777777" w:rsidR="007C2A3F" w:rsidRPr="00EC5254" w:rsidRDefault="007C2A3F" w:rsidP="007C2A3F">
            <w:pPr>
              <w:pStyle w:val="tabteksts"/>
              <w:jc w:val="right"/>
              <w:rPr>
                <w:szCs w:val="18"/>
              </w:rPr>
            </w:pPr>
            <w:r w:rsidRPr="00EC5254">
              <w:rPr>
                <w:color w:val="000000"/>
                <w:szCs w:val="18"/>
              </w:rPr>
              <w:t>8 697</w:t>
            </w:r>
          </w:p>
        </w:tc>
        <w:tc>
          <w:tcPr>
            <w:tcW w:w="1277" w:type="dxa"/>
            <w:tcBorders>
              <w:top w:val="nil"/>
              <w:left w:val="nil"/>
              <w:bottom w:val="single" w:sz="4" w:space="0" w:color="auto"/>
              <w:right w:val="single" w:sz="4" w:space="0" w:color="auto"/>
            </w:tcBorders>
            <w:shd w:val="clear" w:color="auto" w:fill="auto"/>
          </w:tcPr>
          <w:p w14:paraId="78B0739D" w14:textId="77777777" w:rsidR="007C2A3F" w:rsidRPr="00EC5254" w:rsidRDefault="007C2A3F" w:rsidP="007C2A3F">
            <w:pPr>
              <w:pStyle w:val="tabteksts"/>
              <w:jc w:val="center"/>
              <w:rPr>
                <w:szCs w:val="18"/>
              </w:rPr>
            </w:pPr>
            <w:r w:rsidRPr="00EC5254">
              <w:rPr>
                <w:color w:val="000000"/>
                <w:szCs w:val="18"/>
              </w:rPr>
              <w:t>-</w:t>
            </w:r>
          </w:p>
        </w:tc>
        <w:tc>
          <w:tcPr>
            <w:tcW w:w="1277" w:type="dxa"/>
            <w:tcBorders>
              <w:top w:val="nil"/>
              <w:left w:val="nil"/>
              <w:bottom w:val="single" w:sz="4" w:space="0" w:color="auto"/>
              <w:right w:val="single" w:sz="4" w:space="0" w:color="auto"/>
            </w:tcBorders>
            <w:shd w:val="clear" w:color="auto" w:fill="auto"/>
          </w:tcPr>
          <w:p w14:paraId="24503A9C" w14:textId="77777777" w:rsidR="007C2A3F" w:rsidRPr="00EC5254" w:rsidRDefault="007C2A3F" w:rsidP="007C2A3F">
            <w:pPr>
              <w:pStyle w:val="tabteksts"/>
              <w:jc w:val="right"/>
              <w:rPr>
                <w:szCs w:val="18"/>
              </w:rPr>
            </w:pPr>
            <w:r w:rsidRPr="00EC5254">
              <w:rPr>
                <w:color w:val="000000"/>
                <w:szCs w:val="18"/>
              </w:rPr>
              <w:t>-8 697</w:t>
            </w:r>
          </w:p>
        </w:tc>
      </w:tr>
      <w:tr w:rsidR="007C2A3F" w:rsidRPr="00EC5254" w14:paraId="1452D004" w14:textId="77777777" w:rsidTr="007C2A3F">
        <w:trPr>
          <w:trHeight w:val="142"/>
          <w:jc w:val="center"/>
        </w:trPr>
        <w:tc>
          <w:tcPr>
            <w:tcW w:w="5246" w:type="dxa"/>
          </w:tcPr>
          <w:p w14:paraId="5A8A1CB6" w14:textId="77777777" w:rsidR="007C2A3F" w:rsidRPr="00EC5254" w:rsidRDefault="007C2A3F" w:rsidP="00DA2F88">
            <w:pPr>
              <w:pStyle w:val="tabteksts"/>
              <w:jc w:val="both"/>
              <w:rPr>
                <w:i/>
                <w:szCs w:val="18"/>
                <w:lang w:eastAsia="lv-LV"/>
              </w:rPr>
            </w:pPr>
            <w:r w:rsidRPr="00EC5254">
              <w:rPr>
                <w:i/>
                <w:szCs w:val="18"/>
                <w:lang w:eastAsia="lv-LV"/>
              </w:rPr>
              <w:t xml:space="preserve">Samazināti izdevumi Valsts robežsardzes amatpersonas ar speciālo dienesta pakāpi dalības ES novērošanas misijā Gruzijā (EUMM </w:t>
            </w:r>
            <w:proofErr w:type="spellStart"/>
            <w:r w:rsidRPr="00EC5254">
              <w:rPr>
                <w:i/>
                <w:szCs w:val="18"/>
                <w:lang w:eastAsia="lv-LV"/>
              </w:rPr>
              <w:t>Georgia</w:t>
            </w:r>
            <w:proofErr w:type="spellEnd"/>
            <w:r w:rsidRPr="00EC5254">
              <w:rPr>
                <w:i/>
                <w:szCs w:val="18"/>
                <w:lang w:eastAsia="lv-LV"/>
              </w:rPr>
              <w:t>) nodrošināšanai (MK 14.08.2019. rīk. Nr.395 3.2.p.)</w:t>
            </w:r>
          </w:p>
        </w:tc>
        <w:tc>
          <w:tcPr>
            <w:tcW w:w="1277" w:type="dxa"/>
            <w:tcBorders>
              <w:top w:val="nil"/>
              <w:left w:val="single" w:sz="4" w:space="0" w:color="auto"/>
              <w:bottom w:val="single" w:sz="4" w:space="0" w:color="auto"/>
              <w:right w:val="single" w:sz="4" w:space="0" w:color="auto"/>
            </w:tcBorders>
            <w:shd w:val="clear" w:color="auto" w:fill="auto"/>
          </w:tcPr>
          <w:p w14:paraId="7F7C5219" w14:textId="77777777" w:rsidR="007C2A3F" w:rsidRPr="00EC5254" w:rsidRDefault="007C2A3F" w:rsidP="007C2A3F">
            <w:pPr>
              <w:pStyle w:val="tabteksts"/>
              <w:jc w:val="right"/>
              <w:rPr>
                <w:szCs w:val="18"/>
              </w:rPr>
            </w:pPr>
            <w:r w:rsidRPr="00EC5254">
              <w:rPr>
                <w:color w:val="000000"/>
                <w:szCs w:val="18"/>
              </w:rPr>
              <w:t>33 632</w:t>
            </w:r>
          </w:p>
        </w:tc>
        <w:tc>
          <w:tcPr>
            <w:tcW w:w="1277" w:type="dxa"/>
            <w:tcBorders>
              <w:top w:val="nil"/>
              <w:left w:val="nil"/>
              <w:bottom w:val="single" w:sz="4" w:space="0" w:color="auto"/>
              <w:right w:val="single" w:sz="4" w:space="0" w:color="auto"/>
            </w:tcBorders>
            <w:shd w:val="clear" w:color="auto" w:fill="auto"/>
          </w:tcPr>
          <w:p w14:paraId="5F667D12" w14:textId="77777777" w:rsidR="007C2A3F" w:rsidRPr="00EC5254" w:rsidRDefault="007C2A3F" w:rsidP="007C2A3F">
            <w:pPr>
              <w:pStyle w:val="tabteksts"/>
              <w:jc w:val="center"/>
              <w:rPr>
                <w:szCs w:val="18"/>
              </w:rPr>
            </w:pPr>
            <w:r w:rsidRPr="00EC5254">
              <w:rPr>
                <w:color w:val="000000"/>
                <w:szCs w:val="18"/>
              </w:rPr>
              <w:t>-</w:t>
            </w:r>
          </w:p>
        </w:tc>
        <w:tc>
          <w:tcPr>
            <w:tcW w:w="1277" w:type="dxa"/>
            <w:tcBorders>
              <w:top w:val="nil"/>
              <w:left w:val="nil"/>
              <w:bottom w:val="single" w:sz="4" w:space="0" w:color="auto"/>
              <w:right w:val="single" w:sz="4" w:space="0" w:color="auto"/>
            </w:tcBorders>
            <w:shd w:val="clear" w:color="auto" w:fill="auto"/>
          </w:tcPr>
          <w:p w14:paraId="79D8FC45" w14:textId="77777777" w:rsidR="007C2A3F" w:rsidRPr="00EC5254" w:rsidRDefault="007C2A3F" w:rsidP="007C2A3F">
            <w:pPr>
              <w:pStyle w:val="tabteksts"/>
              <w:jc w:val="right"/>
              <w:rPr>
                <w:szCs w:val="18"/>
              </w:rPr>
            </w:pPr>
            <w:r w:rsidRPr="00EC5254">
              <w:rPr>
                <w:color w:val="000000"/>
                <w:szCs w:val="18"/>
              </w:rPr>
              <w:t>-33 632</w:t>
            </w:r>
          </w:p>
        </w:tc>
      </w:tr>
      <w:tr w:rsidR="007C2A3F" w:rsidRPr="00EC5254" w14:paraId="697D8BAA" w14:textId="77777777" w:rsidTr="007C2A3F">
        <w:trPr>
          <w:trHeight w:val="142"/>
          <w:jc w:val="center"/>
        </w:trPr>
        <w:tc>
          <w:tcPr>
            <w:tcW w:w="5246" w:type="dxa"/>
          </w:tcPr>
          <w:p w14:paraId="4802E120" w14:textId="77777777" w:rsidR="007C2A3F" w:rsidRPr="00EC5254" w:rsidRDefault="007C2A3F" w:rsidP="00DA2F88">
            <w:pPr>
              <w:pStyle w:val="tabteksts"/>
              <w:jc w:val="both"/>
              <w:rPr>
                <w:i/>
                <w:szCs w:val="18"/>
                <w:lang w:eastAsia="lv-LV"/>
              </w:rPr>
            </w:pPr>
            <w:r w:rsidRPr="00EC5254">
              <w:rPr>
                <w:i/>
                <w:szCs w:val="18"/>
                <w:lang w:eastAsia="lv-LV"/>
              </w:rPr>
              <w:t xml:space="preserve">Palielināti izdevumi Valsts robežsardzes amatpersonas ar speciālo dienesta pakāpi dalības ES novērošanas misijā Gruzijā (EUMM </w:t>
            </w:r>
            <w:proofErr w:type="spellStart"/>
            <w:r w:rsidRPr="00EC5254">
              <w:rPr>
                <w:i/>
                <w:szCs w:val="18"/>
                <w:lang w:eastAsia="lv-LV"/>
              </w:rPr>
              <w:t>Georgia</w:t>
            </w:r>
            <w:proofErr w:type="spellEnd"/>
            <w:r w:rsidRPr="00EC5254">
              <w:rPr>
                <w:i/>
                <w:szCs w:val="18"/>
                <w:lang w:eastAsia="lv-LV"/>
              </w:rPr>
              <w:t xml:space="preserve">) nodrošināšanai </w:t>
            </w:r>
            <w:r w:rsidRPr="00123791">
              <w:rPr>
                <w:i/>
                <w:szCs w:val="18"/>
                <w:lang w:eastAsia="lv-LV"/>
              </w:rPr>
              <w:t>(MK 26.08.2020. rīk. Nr.461 4.2.p.)</w:t>
            </w:r>
          </w:p>
        </w:tc>
        <w:tc>
          <w:tcPr>
            <w:tcW w:w="1277" w:type="dxa"/>
            <w:tcBorders>
              <w:top w:val="nil"/>
              <w:left w:val="single" w:sz="4" w:space="0" w:color="auto"/>
              <w:bottom w:val="single" w:sz="4" w:space="0" w:color="auto"/>
              <w:right w:val="single" w:sz="4" w:space="0" w:color="auto"/>
            </w:tcBorders>
            <w:shd w:val="clear" w:color="auto" w:fill="auto"/>
          </w:tcPr>
          <w:p w14:paraId="318360E4" w14:textId="77777777" w:rsidR="007C2A3F" w:rsidRPr="00EC5254" w:rsidRDefault="007C2A3F" w:rsidP="007C2A3F">
            <w:pPr>
              <w:pStyle w:val="tabteksts"/>
              <w:jc w:val="center"/>
              <w:rPr>
                <w:szCs w:val="18"/>
              </w:rPr>
            </w:pPr>
            <w:r w:rsidRPr="00EC5254">
              <w:rPr>
                <w:color w:val="000000"/>
                <w:szCs w:val="18"/>
              </w:rPr>
              <w:t>-</w:t>
            </w:r>
          </w:p>
        </w:tc>
        <w:tc>
          <w:tcPr>
            <w:tcW w:w="1277" w:type="dxa"/>
            <w:tcBorders>
              <w:top w:val="nil"/>
              <w:left w:val="nil"/>
              <w:bottom w:val="single" w:sz="4" w:space="0" w:color="auto"/>
              <w:right w:val="single" w:sz="4" w:space="0" w:color="auto"/>
            </w:tcBorders>
            <w:shd w:val="clear" w:color="auto" w:fill="auto"/>
          </w:tcPr>
          <w:p w14:paraId="1828E39F" w14:textId="77777777" w:rsidR="007C2A3F" w:rsidRPr="00EC5254" w:rsidRDefault="007C2A3F" w:rsidP="007C2A3F">
            <w:pPr>
              <w:pStyle w:val="tabteksts"/>
              <w:jc w:val="right"/>
              <w:rPr>
                <w:szCs w:val="18"/>
              </w:rPr>
            </w:pPr>
            <w:r w:rsidRPr="00EC5254">
              <w:rPr>
                <w:color w:val="000000"/>
                <w:szCs w:val="18"/>
              </w:rPr>
              <w:t>33 632</w:t>
            </w:r>
          </w:p>
        </w:tc>
        <w:tc>
          <w:tcPr>
            <w:tcW w:w="1277" w:type="dxa"/>
            <w:tcBorders>
              <w:top w:val="nil"/>
              <w:left w:val="nil"/>
              <w:bottom w:val="single" w:sz="4" w:space="0" w:color="auto"/>
              <w:right w:val="single" w:sz="4" w:space="0" w:color="auto"/>
            </w:tcBorders>
            <w:shd w:val="clear" w:color="auto" w:fill="auto"/>
          </w:tcPr>
          <w:p w14:paraId="73B1079A" w14:textId="77777777" w:rsidR="007C2A3F" w:rsidRPr="00EC5254" w:rsidRDefault="007C2A3F" w:rsidP="007C2A3F">
            <w:pPr>
              <w:pStyle w:val="tabteksts"/>
              <w:jc w:val="right"/>
              <w:rPr>
                <w:szCs w:val="18"/>
              </w:rPr>
            </w:pPr>
            <w:r w:rsidRPr="00EC5254">
              <w:rPr>
                <w:color w:val="000000"/>
                <w:szCs w:val="18"/>
              </w:rPr>
              <w:t>33 632</w:t>
            </w:r>
          </w:p>
        </w:tc>
      </w:tr>
      <w:tr w:rsidR="007C2A3F" w:rsidRPr="00BB2102" w14:paraId="182116E2" w14:textId="77777777" w:rsidTr="007C2A3F">
        <w:trPr>
          <w:trHeight w:val="142"/>
          <w:jc w:val="center"/>
        </w:trPr>
        <w:tc>
          <w:tcPr>
            <w:tcW w:w="5246" w:type="dxa"/>
          </w:tcPr>
          <w:p w14:paraId="1063E82E" w14:textId="77777777" w:rsidR="007C2A3F" w:rsidRPr="00EC5254" w:rsidRDefault="007C2A3F" w:rsidP="00DA2F88">
            <w:pPr>
              <w:pStyle w:val="tabteksts"/>
              <w:jc w:val="both"/>
              <w:rPr>
                <w:i/>
                <w:szCs w:val="18"/>
                <w:lang w:eastAsia="lv-LV"/>
              </w:rPr>
            </w:pPr>
            <w:r w:rsidRPr="00EC5254">
              <w:rPr>
                <w:i/>
                <w:szCs w:val="18"/>
                <w:lang w:eastAsia="lv-LV"/>
              </w:rPr>
              <w:t>Palielināti izdevumi Valsts policijas amatpersonas ar speciālo dienesta pakāpi dalības Eiropas Savienības novērošanas misijā Gruzijā (EUM</w:t>
            </w:r>
            <w:r>
              <w:rPr>
                <w:i/>
                <w:szCs w:val="18"/>
                <w:lang w:eastAsia="lv-LV"/>
              </w:rPr>
              <w:t xml:space="preserve">M </w:t>
            </w:r>
            <w:proofErr w:type="spellStart"/>
            <w:r>
              <w:rPr>
                <w:i/>
                <w:szCs w:val="18"/>
                <w:lang w:eastAsia="lv-LV"/>
              </w:rPr>
              <w:t>Georgia</w:t>
            </w:r>
            <w:proofErr w:type="spellEnd"/>
            <w:r>
              <w:rPr>
                <w:i/>
                <w:szCs w:val="18"/>
                <w:lang w:eastAsia="lv-LV"/>
              </w:rPr>
              <w:t xml:space="preserve">) nodrošināšanai </w:t>
            </w:r>
            <w:r w:rsidRPr="00123791">
              <w:rPr>
                <w:i/>
                <w:szCs w:val="18"/>
                <w:lang w:eastAsia="lv-LV"/>
              </w:rPr>
              <w:t>(MK 25.03.2020. rīk. Nr.126 4.2.p.)</w:t>
            </w:r>
          </w:p>
        </w:tc>
        <w:tc>
          <w:tcPr>
            <w:tcW w:w="1277" w:type="dxa"/>
            <w:tcBorders>
              <w:top w:val="nil"/>
              <w:left w:val="single" w:sz="4" w:space="0" w:color="auto"/>
              <w:bottom w:val="single" w:sz="4" w:space="0" w:color="auto"/>
              <w:right w:val="single" w:sz="4" w:space="0" w:color="auto"/>
            </w:tcBorders>
            <w:shd w:val="clear" w:color="auto" w:fill="auto"/>
          </w:tcPr>
          <w:p w14:paraId="63CEE402" w14:textId="77777777" w:rsidR="007C2A3F" w:rsidRPr="00EC5254" w:rsidRDefault="007C2A3F" w:rsidP="007C2A3F">
            <w:pPr>
              <w:pStyle w:val="tabteksts"/>
              <w:jc w:val="center"/>
              <w:rPr>
                <w:color w:val="000000"/>
                <w:szCs w:val="18"/>
              </w:rPr>
            </w:pPr>
            <w:r w:rsidRPr="00EC5254">
              <w:rPr>
                <w:color w:val="000000"/>
                <w:szCs w:val="18"/>
              </w:rPr>
              <w:t> -</w:t>
            </w:r>
          </w:p>
        </w:tc>
        <w:tc>
          <w:tcPr>
            <w:tcW w:w="1277" w:type="dxa"/>
            <w:tcBorders>
              <w:top w:val="nil"/>
              <w:left w:val="nil"/>
              <w:bottom w:val="single" w:sz="4" w:space="0" w:color="auto"/>
              <w:right w:val="single" w:sz="4" w:space="0" w:color="auto"/>
            </w:tcBorders>
            <w:shd w:val="clear" w:color="auto" w:fill="auto"/>
          </w:tcPr>
          <w:p w14:paraId="130DFC84" w14:textId="77777777" w:rsidR="007C2A3F" w:rsidRPr="00EC5254" w:rsidRDefault="007C2A3F" w:rsidP="007C2A3F">
            <w:pPr>
              <w:pStyle w:val="tabteksts"/>
              <w:jc w:val="right"/>
              <w:rPr>
                <w:color w:val="000000"/>
                <w:szCs w:val="18"/>
              </w:rPr>
            </w:pPr>
            <w:r w:rsidRPr="00EC5254">
              <w:rPr>
                <w:color w:val="000000"/>
                <w:szCs w:val="18"/>
              </w:rPr>
              <w:t>8 612</w:t>
            </w:r>
          </w:p>
        </w:tc>
        <w:tc>
          <w:tcPr>
            <w:tcW w:w="1277" w:type="dxa"/>
            <w:tcBorders>
              <w:top w:val="nil"/>
              <w:left w:val="nil"/>
              <w:bottom w:val="single" w:sz="4" w:space="0" w:color="auto"/>
              <w:right w:val="single" w:sz="4" w:space="0" w:color="auto"/>
            </w:tcBorders>
            <w:shd w:val="clear" w:color="auto" w:fill="auto"/>
          </w:tcPr>
          <w:p w14:paraId="1A9D1AFD" w14:textId="77777777" w:rsidR="007C2A3F" w:rsidRPr="00227979" w:rsidRDefault="007C2A3F" w:rsidP="007C2A3F">
            <w:pPr>
              <w:pStyle w:val="tabteksts"/>
              <w:jc w:val="right"/>
              <w:rPr>
                <w:color w:val="000000"/>
                <w:szCs w:val="18"/>
              </w:rPr>
            </w:pPr>
            <w:r w:rsidRPr="00EC5254">
              <w:rPr>
                <w:color w:val="000000"/>
                <w:szCs w:val="18"/>
              </w:rPr>
              <w:t>8 612</w:t>
            </w:r>
          </w:p>
        </w:tc>
      </w:tr>
      <w:tr w:rsidR="007C2A3F" w:rsidRPr="00BB2102" w14:paraId="5B800A4D" w14:textId="77777777" w:rsidTr="007C2A3F">
        <w:trPr>
          <w:trHeight w:val="142"/>
          <w:jc w:val="center"/>
        </w:trPr>
        <w:tc>
          <w:tcPr>
            <w:tcW w:w="5246" w:type="dxa"/>
          </w:tcPr>
          <w:p w14:paraId="48778DB4" w14:textId="77777777" w:rsidR="007C2A3F" w:rsidRPr="00BB2102" w:rsidRDefault="007C2A3F" w:rsidP="00DA2F88">
            <w:pPr>
              <w:pStyle w:val="tabteksts"/>
              <w:jc w:val="both"/>
              <w:rPr>
                <w:i/>
                <w:szCs w:val="18"/>
                <w:lang w:eastAsia="lv-LV"/>
              </w:rPr>
            </w:pPr>
            <w:r w:rsidRPr="00626D75">
              <w:rPr>
                <w:i/>
                <w:szCs w:val="18"/>
                <w:lang w:eastAsia="lv-LV"/>
              </w:rPr>
              <w:t>Palielināti izdevumi pasākuma “Valsts robežsardzes un Valsts ugunsdzēsības un glābšanas dienesta amatpersonu ar speciālajām dienesta pakāpēm nodrošināšana ar nepieciešamo formas tērpu” īstenošanai (</w:t>
            </w:r>
            <w:r w:rsidRPr="00B85DDB">
              <w:rPr>
                <w:i/>
                <w:szCs w:val="18"/>
                <w:lang w:eastAsia="lv-LV"/>
              </w:rPr>
              <w:t>Covid-19 krīzes pārvarēšanai un ekonomikas atlabšanai 2021.gadam saskaņā ar MK 02.09.2020. sēdes protokola Nr.51 55.§ 2.punktu</w:t>
            </w:r>
            <w:r w:rsidRPr="00626D75">
              <w:rPr>
                <w:i/>
                <w:szCs w:val="18"/>
                <w:lang w:eastAsia="lv-LV"/>
              </w:rPr>
              <w:t>)</w:t>
            </w:r>
          </w:p>
        </w:tc>
        <w:tc>
          <w:tcPr>
            <w:tcW w:w="1277" w:type="dxa"/>
            <w:tcBorders>
              <w:top w:val="nil"/>
              <w:left w:val="single" w:sz="4" w:space="0" w:color="auto"/>
              <w:bottom w:val="single" w:sz="4" w:space="0" w:color="auto"/>
              <w:right w:val="single" w:sz="4" w:space="0" w:color="auto"/>
            </w:tcBorders>
            <w:shd w:val="clear" w:color="auto" w:fill="auto"/>
          </w:tcPr>
          <w:p w14:paraId="2D8415AC" w14:textId="77777777" w:rsidR="007C2A3F" w:rsidRPr="00227979"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3F4034D0" w14:textId="77777777" w:rsidR="007C2A3F" w:rsidRPr="00227979" w:rsidRDefault="007C2A3F" w:rsidP="007C2A3F">
            <w:pPr>
              <w:pStyle w:val="tabteksts"/>
              <w:jc w:val="right"/>
              <w:rPr>
                <w:szCs w:val="18"/>
              </w:rPr>
            </w:pPr>
            <w:r w:rsidRPr="00227979">
              <w:rPr>
                <w:color w:val="000000"/>
                <w:szCs w:val="18"/>
              </w:rPr>
              <w:t>3 200 000</w:t>
            </w:r>
          </w:p>
        </w:tc>
        <w:tc>
          <w:tcPr>
            <w:tcW w:w="1277" w:type="dxa"/>
            <w:tcBorders>
              <w:top w:val="nil"/>
              <w:left w:val="nil"/>
              <w:bottom w:val="single" w:sz="4" w:space="0" w:color="auto"/>
              <w:right w:val="single" w:sz="4" w:space="0" w:color="auto"/>
            </w:tcBorders>
            <w:shd w:val="clear" w:color="auto" w:fill="auto"/>
          </w:tcPr>
          <w:p w14:paraId="1D36D46D" w14:textId="77777777" w:rsidR="007C2A3F" w:rsidRPr="00227979" w:rsidRDefault="007C2A3F" w:rsidP="007C2A3F">
            <w:pPr>
              <w:pStyle w:val="tabteksts"/>
              <w:jc w:val="right"/>
              <w:rPr>
                <w:szCs w:val="18"/>
              </w:rPr>
            </w:pPr>
            <w:r w:rsidRPr="00227979">
              <w:rPr>
                <w:color w:val="000000"/>
                <w:szCs w:val="18"/>
              </w:rPr>
              <w:t>3 200 000</w:t>
            </w:r>
          </w:p>
        </w:tc>
      </w:tr>
      <w:tr w:rsidR="007C2A3F" w:rsidRPr="00BB2102" w14:paraId="5BA4580E" w14:textId="77777777" w:rsidTr="007C2A3F">
        <w:trPr>
          <w:trHeight w:val="142"/>
          <w:jc w:val="center"/>
        </w:trPr>
        <w:tc>
          <w:tcPr>
            <w:tcW w:w="5246" w:type="dxa"/>
          </w:tcPr>
          <w:p w14:paraId="5A18085C" w14:textId="77777777" w:rsidR="007C2A3F" w:rsidRPr="00626D75" w:rsidRDefault="007C2A3F" w:rsidP="00DA2F88">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0589D6" w14:textId="77777777" w:rsidR="007C2A3F" w:rsidRPr="00227979" w:rsidRDefault="007C2A3F" w:rsidP="007C2A3F">
            <w:pPr>
              <w:pStyle w:val="tabteksts"/>
              <w:jc w:val="center"/>
              <w:rPr>
                <w:color w:val="000000"/>
                <w:szCs w:val="18"/>
              </w:rPr>
            </w:pPr>
            <w:r w:rsidRPr="00227979">
              <w:rPr>
                <w:color w:val="000000"/>
                <w:szCs w:val="18"/>
              </w:rPr>
              <w:t>55 072</w:t>
            </w:r>
          </w:p>
        </w:tc>
        <w:tc>
          <w:tcPr>
            <w:tcW w:w="1277" w:type="dxa"/>
            <w:tcBorders>
              <w:top w:val="single" w:sz="4" w:space="0" w:color="auto"/>
              <w:left w:val="nil"/>
              <w:bottom w:val="single" w:sz="4" w:space="0" w:color="auto"/>
              <w:right w:val="single" w:sz="4" w:space="0" w:color="auto"/>
            </w:tcBorders>
            <w:shd w:val="clear" w:color="auto" w:fill="auto"/>
          </w:tcPr>
          <w:p w14:paraId="5A85BD78" w14:textId="77777777" w:rsidR="007C2A3F" w:rsidRPr="00227979" w:rsidRDefault="007C2A3F" w:rsidP="007C2A3F">
            <w:pPr>
              <w:pStyle w:val="tabteksts"/>
              <w:jc w:val="center"/>
              <w:rPr>
                <w:color w:val="000000"/>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57C27F8E" w14:textId="77777777" w:rsidR="007C2A3F" w:rsidRPr="00227979" w:rsidRDefault="007C2A3F" w:rsidP="007C2A3F">
            <w:pPr>
              <w:pStyle w:val="tabteksts"/>
              <w:jc w:val="right"/>
              <w:rPr>
                <w:color w:val="000000"/>
                <w:szCs w:val="18"/>
              </w:rPr>
            </w:pPr>
            <w:r w:rsidRPr="00227979">
              <w:rPr>
                <w:color w:val="000000"/>
                <w:szCs w:val="18"/>
              </w:rPr>
              <w:t>-55 072</w:t>
            </w:r>
          </w:p>
        </w:tc>
      </w:tr>
      <w:tr w:rsidR="007C2A3F" w:rsidRPr="00BB2102" w14:paraId="1E6DD368" w14:textId="77777777" w:rsidTr="007C2A3F">
        <w:trPr>
          <w:trHeight w:val="142"/>
          <w:jc w:val="center"/>
        </w:trPr>
        <w:tc>
          <w:tcPr>
            <w:tcW w:w="5246" w:type="dxa"/>
            <w:shd w:val="clear" w:color="auto" w:fill="F2F2F2" w:themeFill="background1" w:themeFillShade="F2"/>
          </w:tcPr>
          <w:p w14:paraId="4AD2F963" w14:textId="77777777" w:rsidR="007C2A3F" w:rsidRPr="00BB2102" w:rsidRDefault="007C2A3F" w:rsidP="007C2A3F">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14:paraId="1AB61ED0" w14:textId="77777777" w:rsidR="007C2A3F" w:rsidRPr="0097223C" w:rsidRDefault="007C2A3F" w:rsidP="007C2A3F">
            <w:pPr>
              <w:pStyle w:val="tabteksts"/>
              <w:jc w:val="right"/>
              <w:rPr>
                <w:szCs w:val="18"/>
                <w:u w:val="single"/>
              </w:rPr>
            </w:pPr>
            <w:r w:rsidRPr="0097223C">
              <w:rPr>
                <w:szCs w:val="18"/>
                <w:u w:val="single"/>
              </w:rPr>
              <w:t>9 750 000</w:t>
            </w:r>
          </w:p>
        </w:tc>
        <w:tc>
          <w:tcPr>
            <w:tcW w:w="1277" w:type="dxa"/>
            <w:shd w:val="clear" w:color="auto" w:fill="F2F2F2" w:themeFill="background1" w:themeFillShade="F2"/>
          </w:tcPr>
          <w:p w14:paraId="57C8CEDA" w14:textId="77777777" w:rsidR="007C2A3F" w:rsidRPr="0097223C" w:rsidRDefault="007C2A3F" w:rsidP="007C2A3F">
            <w:pPr>
              <w:pStyle w:val="tabteksts"/>
              <w:jc w:val="right"/>
              <w:rPr>
                <w:szCs w:val="18"/>
                <w:u w:val="single"/>
              </w:rPr>
            </w:pPr>
            <w:r w:rsidRPr="0097223C">
              <w:rPr>
                <w:szCs w:val="18"/>
                <w:u w:val="single"/>
              </w:rPr>
              <w:t>645 671</w:t>
            </w:r>
          </w:p>
        </w:tc>
        <w:tc>
          <w:tcPr>
            <w:tcW w:w="1277" w:type="dxa"/>
            <w:shd w:val="clear" w:color="auto" w:fill="F2F2F2" w:themeFill="background1" w:themeFillShade="F2"/>
          </w:tcPr>
          <w:p w14:paraId="4DB4715D" w14:textId="77777777" w:rsidR="007C2A3F" w:rsidRPr="0097223C" w:rsidRDefault="007C2A3F" w:rsidP="007C2A3F">
            <w:pPr>
              <w:pStyle w:val="tabteksts"/>
              <w:jc w:val="right"/>
              <w:rPr>
                <w:szCs w:val="18"/>
                <w:u w:val="single"/>
              </w:rPr>
            </w:pPr>
            <w:r w:rsidRPr="0097223C">
              <w:rPr>
                <w:szCs w:val="18"/>
                <w:u w:val="single"/>
              </w:rPr>
              <w:t>-9 104 329</w:t>
            </w:r>
          </w:p>
        </w:tc>
      </w:tr>
      <w:tr w:rsidR="007C2A3F" w:rsidRPr="00BB2102" w14:paraId="41A11B6E" w14:textId="77777777" w:rsidTr="007C2A3F">
        <w:trPr>
          <w:trHeight w:val="142"/>
          <w:jc w:val="center"/>
        </w:trPr>
        <w:tc>
          <w:tcPr>
            <w:tcW w:w="5246" w:type="dxa"/>
          </w:tcPr>
          <w:p w14:paraId="7653EF5B" w14:textId="77777777" w:rsidR="007C2A3F" w:rsidRDefault="007C2A3F" w:rsidP="00DA2F88">
            <w:pPr>
              <w:pStyle w:val="tabteksts"/>
              <w:jc w:val="both"/>
              <w:rPr>
                <w:i/>
                <w:szCs w:val="18"/>
                <w:lang w:eastAsia="lv-LV"/>
              </w:rPr>
            </w:pPr>
            <w:r w:rsidRPr="00227979">
              <w:rPr>
                <w:i/>
                <w:szCs w:val="18"/>
                <w:lang w:eastAsia="lv-LV"/>
              </w:rPr>
              <w:t>Valsts robežas joslas infrastruktūras izbūve gar Latvijas Republikas un Baltkrievijas Republikas robežu</w:t>
            </w:r>
            <w:r>
              <w:rPr>
                <w:i/>
                <w:szCs w:val="18"/>
                <w:lang w:eastAsia="lv-LV"/>
              </w:rPr>
              <w:t xml:space="preserve">, </w:t>
            </w:r>
            <w:r w:rsidRPr="00123791">
              <w:rPr>
                <w:i/>
                <w:szCs w:val="18"/>
                <w:lang w:eastAsia="lv-LV"/>
              </w:rPr>
              <w:t>tai skaitā:</w:t>
            </w:r>
          </w:p>
          <w:p w14:paraId="0D126734" w14:textId="77777777" w:rsidR="007C2A3F" w:rsidRPr="00DA2F88" w:rsidRDefault="007C2A3F" w:rsidP="007C2A3F">
            <w:pPr>
              <w:pStyle w:val="tabteksts"/>
              <w:rPr>
                <w:i/>
                <w:sz w:val="4"/>
                <w:szCs w:val="18"/>
                <w:lang w:eastAsia="lv-LV"/>
              </w:rPr>
            </w:pPr>
          </w:p>
          <w:p w14:paraId="160DF429" w14:textId="77777777" w:rsidR="007C2A3F" w:rsidRPr="00BB2102" w:rsidRDefault="007C2A3F" w:rsidP="007C2A3F">
            <w:pPr>
              <w:pStyle w:val="tabteksts"/>
              <w:ind w:left="720"/>
              <w:jc w:val="both"/>
              <w:rPr>
                <w:i/>
                <w:szCs w:val="18"/>
                <w:lang w:eastAsia="lv-LV"/>
              </w:rPr>
            </w:pPr>
            <w:r w:rsidRPr="00227979">
              <w:rPr>
                <w:i/>
                <w:szCs w:val="18"/>
                <w:lang w:eastAsia="lv-LV"/>
              </w:rPr>
              <w:t xml:space="preserve">Iekšējā līdzekļu pārdale </w:t>
            </w:r>
            <w:r>
              <w:rPr>
                <w:i/>
                <w:szCs w:val="18"/>
                <w:lang w:eastAsia="lv-LV"/>
              </w:rPr>
              <w:t>apakš</w:t>
            </w:r>
            <w:r w:rsidRPr="00227979">
              <w:rPr>
                <w:i/>
                <w:szCs w:val="18"/>
                <w:lang w:eastAsia="lv-LV"/>
              </w:rPr>
              <w:t>programma</w:t>
            </w:r>
            <w:r>
              <w:rPr>
                <w:i/>
                <w:szCs w:val="18"/>
                <w:lang w:eastAsia="lv-LV"/>
              </w:rPr>
              <w:t>i</w:t>
            </w:r>
            <w:r w:rsidRPr="00227979">
              <w:rPr>
                <w:i/>
                <w:szCs w:val="18"/>
                <w:lang w:eastAsia="lv-LV"/>
              </w:rPr>
              <w:t xml:space="preserve"> </w:t>
            </w:r>
            <w:r>
              <w:rPr>
                <w:i/>
                <w:szCs w:val="18"/>
                <w:lang w:eastAsia="lv-LV"/>
              </w:rPr>
              <w:t>70</w:t>
            </w:r>
            <w:r w:rsidRPr="00227979">
              <w:rPr>
                <w:i/>
                <w:szCs w:val="18"/>
                <w:lang w:eastAsia="lv-LV"/>
              </w:rPr>
              <w:t>.</w:t>
            </w:r>
            <w:r>
              <w:rPr>
                <w:i/>
                <w:szCs w:val="18"/>
                <w:lang w:eastAsia="lv-LV"/>
              </w:rPr>
              <w:t>18</w:t>
            </w:r>
            <w:r w:rsidRPr="00227979">
              <w:rPr>
                <w:i/>
                <w:szCs w:val="18"/>
                <w:lang w:eastAsia="lv-LV"/>
              </w:rPr>
              <w:t>.00 "Iekšējās drošības un Patvēruma, migrācijas un</w:t>
            </w:r>
            <w:r>
              <w:rPr>
                <w:i/>
                <w:szCs w:val="18"/>
                <w:lang w:eastAsia="lv-LV"/>
              </w:rPr>
              <w:t xml:space="preserve"> integrācijas fondu projektu un </w:t>
            </w:r>
            <w:r w:rsidRPr="00227979">
              <w:rPr>
                <w:i/>
                <w:szCs w:val="18"/>
                <w:lang w:eastAsia="lv-LV"/>
              </w:rPr>
              <w:t xml:space="preserve">pasākumu īstenošana (2014-2020)" </w:t>
            </w:r>
            <w:r>
              <w:rPr>
                <w:i/>
                <w:szCs w:val="18"/>
                <w:lang w:eastAsia="lv-LV"/>
              </w:rPr>
              <w:t>p</w:t>
            </w:r>
            <w:r w:rsidRPr="00227979">
              <w:rPr>
                <w:i/>
                <w:szCs w:val="18"/>
                <w:lang w:eastAsia="lv-LV"/>
              </w:rPr>
              <w:t xml:space="preserve">rojekta “Ieceļošanas/Izceļošanas sistēmas un ETIAS ieviešana” </w:t>
            </w:r>
            <w:r>
              <w:rPr>
                <w:i/>
                <w:szCs w:val="18"/>
                <w:lang w:eastAsia="lv-LV"/>
              </w:rPr>
              <w:t xml:space="preserve">ietvaros </w:t>
            </w:r>
            <w:r w:rsidRPr="00227979">
              <w:rPr>
                <w:i/>
                <w:szCs w:val="18"/>
                <w:lang w:eastAsia="lv-LV"/>
              </w:rPr>
              <w:t xml:space="preserve">neattiecināmo izmaksu segšanai </w:t>
            </w:r>
            <w:r w:rsidRPr="00123791">
              <w:rPr>
                <w:i/>
                <w:szCs w:val="18"/>
                <w:lang w:eastAsia="lv-LV"/>
              </w:rPr>
              <w:t>(MK 22.09.2020. prot.Nr.55 40.§)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05C7A33" w14:textId="77777777" w:rsidR="007C2A3F" w:rsidRDefault="007C2A3F" w:rsidP="007C2A3F">
            <w:pPr>
              <w:pStyle w:val="tabteksts"/>
              <w:jc w:val="right"/>
              <w:rPr>
                <w:color w:val="000000"/>
                <w:szCs w:val="18"/>
              </w:rPr>
            </w:pPr>
            <w:r w:rsidRPr="00227979">
              <w:rPr>
                <w:color w:val="000000"/>
                <w:szCs w:val="18"/>
              </w:rPr>
              <w:t>6 607</w:t>
            </w:r>
            <w:r>
              <w:rPr>
                <w:color w:val="000000"/>
                <w:szCs w:val="18"/>
              </w:rPr>
              <w:t> </w:t>
            </w:r>
            <w:r w:rsidRPr="00227979">
              <w:rPr>
                <w:color w:val="000000"/>
                <w:szCs w:val="18"/>
              </w:rPr>
              <w:t>600</w:t>
            </w:r>
          </w:p>
          <w:p w14:paraId="66C8BDEF" w14:textId="77777777" w:rsidR="007C2A3F" w:rsidRDefault="007C2A3F" w:rsidP="007C2A3F">
            <w:pPr>
              <w:pStyle w:val="tabteksts"/>
              <w:jc w:val="right"/>
              <w:rPr>
                <w:color w:val="000000"/>
                <w:szCs w:val="18"/>
              </w:rPr>
            </w:pPr>
          </w:p>
          <w:p w14:paraId="3E2B57A3" w14:textId="77777777" w:rsidR="007C2A3F" w:rsidRDefault="007C2A3F" w:rsidP="007C2A3F">
            <w:pPr>
              <w:pStyle w:val="tabteksts"/>
              <w:jc w:val="right"/>
              <w:rPr>
                <w:i/>
                <w:szCs w:val="18"/>
              </w:rPr>
            </w:pPr>
          </w:p>
          <w:p w14:paraId="1FCDCB94" w14:textId="77777777" w:rsidR="007C2A3F" w:rsidRDefault="007C2A3F" w:rsidP="007C2A3F">
            <w:pPr>
              <w:pStyle w:val="tabteksts"/>
              <w:jc w:val="right"/>
              <w:rPr>
                <w:i/>
                <w:szCs w:val="18"/>
              </w:rPr>
            </w:pPr>
          </w:p>
          <w:p w14:paraId="3507AB8E" w14:textId="77777777" w:rsidR="007C2A3F" w:rsidRPr="00F56185" w:rsidRDefault="007C2A3F" w:rsidP="007C2A3F">
            <w:pPr>
              <w:pStyle w:val="tabteksts"/>
              <w:jc w:val="right"/>
              <w:rPr>
                <w:i/>
                <w:szCs w:val="18"/>
              </w:rPr>
            </w:pPr>
            <w:r w:rsidRPr="00F56185">
              <w:rPr>
                <w:i/>
                <w:color w:val="000000"/>
                <w:szCs w:val="18"/>
              </w:rPr>
              <w:t>397 583</w:t>
            </w:r>
          </w:p>
        </w:tc>
        <w:tc>
          <w:tcPr>
            <w:tcW w:w="1277" w:type="dxa"/>
            <w:tcBorders>
              <w:top w:val="single" w:sz="4" w:space="0" w:color="auto"/>
              <w:left w:val="nil"/>
              <w:bottom w:val="single" w:sz="4" w:space="0" w:color="auto"/>
              <w:right w:val="single" w:sz="4" w:space="0" w:color="auto"/>
            </w:tcBorders>
            <w:shd w:val="clear" w:color="auto" w:fill="auto"/>
          </w:tcPr>
          <w:p w14:paraId="024D48AC" w14:textId="77777777" w:rsidR="007C2A3F" w:rsidRPr="0097223C" w:rsidRDefault="007C2A3F" w:rsidP="007C2A3F">
            <w:pPr>
              <w:pStyle w:val="tabteksts"/>
              <w:jc w:val="right"/>
              <w:rPr>
                <w:szCs w:val="18"/>
              </w:rPr>
            </w:pPr>
            <w:r w:rsidRPr="0097223C">
              <w:rPr>
                <w:color w:val="000000"/>
                <w:szCs w:val="18"/>
              </w:rPr>
              <w:t>645 671</w:t>
            </w:r>
          </w:p>
        </w:tc>
        <w:tc>
          <w:tcPr>
            <w:tcW w:w="1277" w:type="dxa"/>
            <w:tcBorders>
              <w:top w:val="single" w:sz="4" w:space="0" w:color="auto"/>
              <w:left w:val="nil"/>
              <w:bottom w:val="single" w:sz="4" w:space="0" w:color="auto"/>
              <w:right w:val="single" w:sz="4" w:space="0" w:color="auto"/>
            </w:tcBorders>
            <w:shd w:val="clear" w:color="auto" w:fill="auto"/>
          </w:tcPr>
          <w:p w14:paraId="69E9990B" w14:textId="77777777" w:rsidR="007C2A3F" w:rsidRPr="0097223C" w:rsidRDefault="007C2A3F" w:rsidP="007C2A3F">
            <w:pPr>
              <w:pStyle w:val="tabteksts"/>
              <w:jc w:val="right"/>
              <w:rPr>
                <w:szCs w:val="18"/>
              </w:rPr>
            </w:pPr>
            <w:r w:rsidRPr="0097223C">
              <w:rPr>
                <w:color w:val="000000"/>
                <w:szCs w:val="18"/>
              </w:rPr>
              <w:t>-5 961 929</w:t>
            </w:r>
          </w:p>
        </w:tc>
      </w:tr>
      <w:tr w:rsidR="007C2A3F" w:rsidRPr="00BB2102" w14:paraId="40498D0B" w14:textId="77777777" w:rsidTr="007C2A3F">
        <w:trPr>
          <w:trHeight w:val="142"/>
          <w:jc w:val="center"/>
        </w:trPr>
        <w:tc>
          <w:tcPr>
            <w:tcW w:w="5246" w:type="dxa"/>
          </w:tcPr>
          <w:p w14:paraId="5CA63309" w14:textId="77777777" w:rsidR="007C2A3F" w:rsidRPr="00BB2102" w:rsidRDefault="007C2A3F" w:rsidP="00DA2F88">
            <w:pPr>
              <w:pStyle w:val="tabteksts"/>
              <w:jc w:val="both"/>
              <w:rPr>
                <w:i/>
                <w:szCs w:val="18"/>
                <w:lang w:eastAsia="lv-LV"/>
              </w:rPr>
            </w:pPr>
            <w:r w:rsidRPr="00227979">
              <w:rPr>
                <w:i/>
                <w:szCs w:val="18"/>
                <w:lang w:eastAsia="lv-LV"/>
              </w:rPr>
              <w:t>Gaisa kuģu parka atjaunošana</w:t>
            </w:r>
          </w:p>
        </w:tc>
        <w:tc>
          <w:tcPr>
            <w:tcW w:w="1277" w:type="dxa"/>
            <w:tcBorders>
              <w:top w:val="nil"/>
              <w:left w:val="single" w:sz="4" w:space="0" w:color="auto"/>
              <w:bottom w:val="single" w:sz="4" w:space="0" w:color="auto"/>
              <w:right w:val="single" w:sz="4" w:space="0" w:color="auto"/>
            </w:tcBorders>
            <w:shd w:val="clear" w:color="auto" w:fill="auto"/>
          </w:tcPr>
          <w:p w14:paraId="6F00C592" w14:textId="77777777" w:rsidR="007C2A3F" w:rsidRPr="00227979" w:rsidRDefault="007C2A3F" w:rsidP="007C2A3F">
            <w:pPr>
              <w:pStyle w:val="tabteksts"/>
              <w:jc w:val="right"/>
              <w:rPr>
                <w:szCs w:val="18"/>
              </w:rPr>
            </w:pPr>
            <w:r w:rsidRPr="00227979">
              <w:rPr>
                <w:color w:val="000000"/>
                <w:szCs w:val="18"/>
              </w:rPr>
              <w:t>1 984 400</w:t>
            </w:r>
          </w:p>
        </w:tc>
        <w:tc>
          <w:tcPr>
            <w:tcW w:w="1277" w:type="dxa"/>
            <w:tcBorders>
              <w:top w:val="nil"/>
              <w:left w:val="nil"/>
              <w:bottom w:val="single" w:sz="4" w:space="0" w:color="auto"/>
              <w:right w:val="single" w:sz="4" w:space="0" w:color="auto"/>
            </w:tcBorders>
            <w:shd w:val="clear" w:color="auto" w:fill="auto"/>
          </w:tcPr>
          <w:p w14:paraId="0BA8620F" w14:textId="77777777" w:rsidR="007C2A3F" w:rsidRPr="00227979"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55C6A234" w14:textId="77777777" w:rsidR="007C2A3F" w:rsidRPr="00227979" w:rsidRDefault="007C2A3F" w:rsidP="007C2A3F">
            <w:pPr>
              <w:pStyle w:val="tabteksts"/>
              <w:jc w:val="right"/>
              <w:rPr>
                <w:szCs w:val="18"/>
              </w:rPr>
            </w:pPr>
            <w:r w:rsidRPr="00227979">
              <w:rPr>
                <w:color w:val="000000"/>
                <w:szCs w:val="18"/>
              </w:rPr>
              <w:t>-1 984 400</w:t>
            </w:r>
          </w:p>
        </w:tc>
      </w:tr>
      <w:tr w:rsidR="007C2A3F" w:rsidRPr="00BB2102" w14:paraId="7CDD8741" w14:textId="77777777" w:rsidTr="007C2A3F">
        <w:trPr>
          <w:trHeight w:val="142"/>
          <w:jc w:val="center"/>
        </w:trPr>
        <w:tc>
          <w:tcPr>
            <w:tcW w:w="5246" w:type="dxa"/>
          </w:tcPr>
          <w:p w14:paraId="60B4A4E7" w14:textId="77777777" w:rsidR="007C2A3F" w:rsidRPr="00BB2102" w:rsidRDefault="007C2A3F" w:rsidP="00DA2F88">
            <w:pPr>
              <w:pStyle w:val="tabteksts"/>
              <w:jc w:val="both"/>
              <w:rPr>
                <w:i/>
                <w:szCs w:val="18"/>
                <w:lang w:eastAsia="lv-LV"/>
              </w:rPr>
            </w:pPr>
            <w:r w:rsidRPr="00227979">
              <w:rPr>
                <w:i/>
                <w:szCs w:val="18"/>
                <w:lang w:eastAsia="lv-LV"/>
              </w:rPr>
              <w:t>Valsts robežas joslas infrastruktūras izbūve gar Latvijas Republikas un Krievijas Federācijas robežu</w:t>
            </w:r>
          </w:p>
        </w:tc>
        <w:tc>
          <w:tcPr>
            <w:tcW w:w="1277" w:type="dxa"/>
            <w:tcBorders>
              <w:top w:val="nil"/>
              <w:left w:val="single" w:sz="4" w:space="0" w:color="auto"/>
              <w:bottom w:val="single" w:sz="4" w:space="0" w:color="auto"/>
              <w:right w:val="single" w:sz="4" w:space="0" w:color="auto"/>
            </w:tcBorders>
            <w:shd w:val="clear" w:color="auto" w:fill="auto"/>
          </w:tcPr>
          <w:p w14:paraId="0D271DD1" w14:textId="77777777" w:rsidR="007C2A3F" w:rsidRPr="00227979" w:rsidRDefault="007C2A3F" w:rsidP="007C2A3F">
            <w:pPr>
              <w:pStyle w:val="tabteksts"/>
              <w:jc w:val="right"/>
              <w:rPr>
                <w:szCs w:val="18"/>
              </w:rPr>
            </w:pPr>
            <w:r w:rsidRPr="00227979">
              <w:rPr>
                <w:color w:val="000000"/>
                <w:szCs w:val="18"/>
              </w:rPr>
              <w:t>1 158 000</w:t>
            </w:r>
          </w:p>
        </w:tc>
        <w:tc>
          <w:tcPr>
            <w:tcW w:w="1277" w:type="dxa"/>
            <w:tcBorders>
              <w:top w:val="nil"/>
              <w:left w:val="nil"/>
              <w:bottom w:val="single" w:sz="4" w:space="0" w:color="auto"/>
              <w:right w:val="single" w:sz="4" w:space="0" w:color="auto"/>
            </w:tcBorders>
            <w:shd w:val="clear" w:color="auto" w:fill="auto"/>
          </w:tcPr>
          <w:p w14:paraId="30AFA3FB" w14:textId="77777777" w:rsidR="007C2A3F" w:rsidRPr="00227979"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5D32B1D8" w14:textId="77777777" w:rsidR="007C2A3F" w:rsidRPr="00227979" w:rsidRDefault="007C2A3F" w:rsidP="007C2A3F">
            <w:pPr>
              <w:pStyle w:val="tabteksts"/>
              <w:jc w:val="right"/>
              <w:rPr>
                <w:szCs w:val="18"/>
              </w:rPr>
            </w:pPr>
            <w:r w:rsidRPr="00227979">
              <w:rPr>
                <w:color w:val="000000"/>
                <w:szCs w:val="18"/>
              </w:rPr>
              <w:t>-1 158 000</w:t>
            </w:r>
          </w:p>
        </w:tc>
      </w:tr>
      <w:tr w:rsidR="007C2A3F" w:rsidRPr="00BB2102" w14:paraId="296B2EB6" w14:textId="77777777" w:rsidTr="007C2A3F">
        <w:trPr>
          <w:trHeight w:val="142"/>
          <w:jc w:val="center"/>
        </w:trPr>
        <w:tc>
          <w:tcPr>
            <w:tcW w:w="5246" w:type="dxa"/>
            <w:shd w:val="clear" w:color="auto" w:fill="F2F2F2" w:themeFill="background1" w:themeFillShade="F2"/>
            <w:vAlign w:val="center"/>
          </w:tcPr>
          <w:p w14:paraId="599AB602"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1F454C10" w14:textId="77777777" w:rsidR="007C2A3F" w:rsidRPr="0097223C" w:rsidRDefault="007C2A3F" w:rsidP="007C2A3F">
            <w:pPr>
              <w:pStyle w:val="tabteksts"/>
              <w:jc w:val="right"/>
              <w:rPr>
                <w:szCs w:val="18"/>
                <w:u w:val="single"/>
              </w:rPr>
            </w:pPr>
            <w:r w:rsidRPr="0097223C">
              <w:rPr>
                <w:szCs w:val="18"/>
                <w:u w:val="single"/>
              </w:rPr>
              <w:t>1 571 917</w:t>
            </w:r>
          </w:p>
        </w:tc>
        <w:tc>
          <w:tcPr>
            <w:tcW w:w="1277" w:type="dxa"/>
            <w:shd w:val="clear" w:color="auto" w:fill="F2F2F2" w:themeFill="background1" w:themeFillShade="F2"/>
          </w:tcPr>
          <w:p w14:paraId="4083B36A" w14:textId="77777777" w:rsidR="007C2A3F" w:rsidRPr="0097223C" w:rsidRDefault="007C2A3F" w:rsidP="007C2A3F">
            <w:pPr>
              <w:pStyle w:val="tabteksts"/>
              <w:jc w:val="right"/>
              <w:rPr>
                <w:szCs w:val="18"/>
                <w:u w:val="single"/>
              </w:rPr>
            </w:pPr>
            <w:r w:rsidRPr="0097223C">
              <w:rPr>
                <w:szCs w:val="18"/>
                <w:u w:val="single"/>
              </w:rPr>
              <w:t>1 666 280</w:t>
            </w:r>
          </w:p>
        </w:tc>
        <w:tc>
          <w:tcPr>
            <w:tcW w:w="1277" w:type="dxa"/>
            <w:shd w:val="clear" w:color="auto" w:fill="F2F2F2" w:themeFill="background1" w:themeFillShade="F2"/>
          </w:tcPr>
          <w:p w14:paraId="1786CCCA" w14:textId="77777777" w:rsidR="007C2A3F" w:rsidRPr="0097223C" w:rsidRDefault="007C2A3F" w:rsidP="007C2A3F">
            <w:pPr>
              <w:pStyle w:val="tabteksts"/>
              <w:jc w:val="right"/>
              <w:rPr>
                <w:szCs w:val="18"/>
                <w:u w:val="single"/>
              </w:rPr>
            </w:pPr>
            <w:r w:rsidRPr="0097223C">
              <w:rPr>
                <w:szCs w:val="18"/>
                <w:u w:val="single"/>
              </w:rPr>
              <w:t>94 363</w:t>
            </w:r>
          </w:p>
        </w:tc>
      </w:tr>
      <w:tr w:rsidR="007C2A3F" w:rsidRPr="00BB2102" w14:paraId="7427FF65" w14:textId="77777777" w:rsidTr="007C2A3F">
        <w:trPr>
          <w:trHeight w:val="142"/>
          <w:jc w:val="center"/>
        </w:trPr>
        <w:tc>
          <w:tcPr>
            <w:tcW w:w="5246" w:type="dxa"/>
          </w:tcPr>
          <w:p w14:paraId="0FEBC0FB" w14:textId="77777777" w:rsidR="007C2A3F" w:rsidRPr="00BB2102" w:rsidRDefault="007C2A3F" w:rsidP="00DA2F88">
            <w:pPr>
              <w:pStyle w:val="tabteksts"/>
              <w:jc w:val="both"/>
              <w:rPr>
                <w:i/>
                <w:szCs w:val="18"/>
                <w:lang w:eastAsia="lv-LV"/>
              </w:rPr>
            </w:pPr>
            <w:r w:rsidRPr="00071D6F">
              <w:rPr>
                <w:i/>
                <w:szCs w:val="18"/>
                <w:lang w:eastAsia="lv-LV"/>
              </w:rPr>
              <w:t>Palielināti izdevumi ilgtermiņa saistību pasākuma "Gaisa kuģu parka atjaunošana" ietvaros iegādāto divu helikopteru uzturēšanas izdevumu segšanai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2570DE3" w14:textId="77777777" w:rsidR="007C2A3F" w:rsidRPr="00E67260" w:rsidRDefault="007C2A3F" w:rsidP="007C2A3F">
            <w:pPr>
              <w:pStyle w:val="tabteksts"/>
              <w:jc w:val="center"/>
              <w:rPr>
                <w:szCs w:val="18"/>
              </w:rPr>
            </w:pPr>
            <w:r w:rsidRPr="00E67260">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0BC99DA" w14:textId="77777777" w:rsidR="007C2A3F" w:rsidRPr="00E67260" w:rsidRDefault="007C2A3F" w:rsidP="007C2A3F">
            <w:pPr>
              <w:pStyle w:val="tabteksts"/>
              <w:jc w:val="right"/>
              <w:rPr>
                <w:szCs w:val="18"/>
              </w:rPr>
            </w:pPr>
            <w:r w:rsidRPr="00E67260">
              <w:rPr>
                <w:color w:val="000000"/>
                <w:szCs w:val="18"/>
              </w:rPr>
              <w:t>321 500</w:t>
            </w:r>
          </w:p>
        </w:tc>
        <w:tc>
          <w:tcPr>
            <w:tcW w:w="1277" w:type="dxa"/>
            <w:tcBorders>
              <w:top w:val="single" w:sz="4" w:space="0" w:color="auto"/>
              <w:left w:val="nil"/>
              <w:bottom w:val="single" w:sz="4" w:space="0" w:color="auto"/>
              <w:right w:val="single" w:sz="4" w:space="0" w:color="auto"/>
            </w:tcBorders>
            <w:shd w:val="clear" w:color="auto" w:fill="auto"/>
          </w:tcPr>
          <w:p w14:paraId="1E67189D" w14:textId="77777777" w:rsidR="007C2A3F" w:rsidRPr="00E67260" w:rsidRDefault="007C2A3F" w:rsidP="007C2A3F">
            <w:pPr>
              <w:pStyle w:val="tabteksts"/>
              <w:jc w:val="right"/>
              <w:rPr>
                <w:szCs w:val="18"/>
              </w:rPr>
            </w:pPr>
            <w:r w:rsidRPr="00E67260">
              <w:rPr>
                <w:color w:val="000000"/>
                <w:szCs w:val="18"/>
              </w:rPr>
              <w:t>321 500</w:t>
            </w:r>
          </w:p>
        </w:tc>
      </w:tr>
      <w:tr w:rsidR="007C2A3F" w:rsidRPr="00BB2102" w14:paraId="7FC74097" w14:textId="77777777" w:rsidTr="007C2A3F">
        <w:trPr>
          <w:trHeight w:val="142"/>
          <w:jc w:val="center"/>
        </w:trPr>
        <w:tc>
          <w:tcPr>
            <w:tcW w:w="5246" w:type="dxa"/>
          </w:tcPr>
          <w:p w14:paraId="3D7DC705" w14:textId="77777777" w:rsidR="007C2A3F" w:rsidRPr="000358C4" w:rsidRDefault="007C2A3F" w:rsidP="00DA2F88">
            <w:pPr>
              <w:pStyle w:val="tabteksts"/>
              <w:jc w:val="both"/>
              <w:rPr>
                <w:i/>
                <w:szCs w:val="18"/>
                <w:lang w:eastAsia="lv-LV"/>
              </w:rPr>
            </w:pPr>
            <w:r w:rsidRPr="000358C4">
              <w:rPr>
                <w:i/>
                <w:szCs w:val="18"/>
                <w:lang w:eastAsia="lv-LV"/>
              </w:rPr>
              <w:lastRenderedPageBreak/>
              <w:t>Samazināti izdevumi pabalsta pēc katriem pieciem nepārtrauktas izdienas gadiem izmaksas nodrošināšanai IeM amatpersonām ar speciālajām dienesta pakāpēm</w:t>
            </w:r>
          </w:p>
        </w:tc>
        <w:tc>
          <w:tcPr>
            <w:tcW w:w="1277" w:type="dxa"/>
            <w:tcBorders>
              <w:top w:val="nil"/>
              <w:left w:val="single" w:sz="4" w:space="0" w:color="auto"/>
              <w:bottom w:val="single" w:sz="4" w:space="0" w:color="auto"/>
              <w:right w:val="single" w:sz="4" w:space="0" w:color="auto"/>
            </w:tcBorders>
            <w:shd w:val="clear" w:color="auto" w:fill="auto"/>
          </w:tcPr>
          <w:p w14:paraId="1D48D213" w14:textId="77777777" w:rsidR="007C2A3F" w:rsidRPr="000358C4" w:rsidRDefault="007C2A3F" w:rsidP="007C2A3F">
            <w:pPr>
              <w:pStyle w:val="tabteksts"/>
              <w:jc w:val="right"/>
              <w:rPr>
                <w:szCs w:val="18"/>
              </w:rPr>
            </w:pPr>
            <w:r w:rsidRPr="000358C4">
              <w:rPr>
                <w:color w:val="000000"/>
                <w:szCs w:val="18"/>
              </w:rPr>
              <w:t>78 725</w:t>
            </w:r>
          </w:p>
        </w:tc>
        <w:tc>
          <w:tcPr>
            <w:tcW w:w="1277" w:type="dxa"/>
            <w:tcBorders>
              <w:top w:val="nil"/>
              <w:left w:val="nil"/>
              <w:bottom w:val="single" w:sz="4" w:space="0" w:color="auto"/>
              <w:right w:val="single" w:sz="4" w:space="0" w:color="auto"/>
            </w:tcBorders>
            <w:shd w:val="clear" w:color="auto" w:fill="auto"/>
          </w:tcPr>
          <w:p w14:paraId="0DAFF2C8" w14:textId="77777777" w:rsidR="007C2A3F" w:rsidRPr="000358C4" w:rsidRDefault="007C2A3F" w:rsidP="007C2A3F">
            <w:pPr>
              <w:pStyle w:val="tabteksts"/>
              <w:jc w:val="center"/>
              <w:rPr>
                <w:szCs w:val="18"/>
              </w:rPr>
            </w:pPr>
            <w:r w:rsidRPr="000358C4">
              <w:rPr>
                <w:color w:val="000000"/>
                <w:szCs w:val="18"/>
              </w:rPr>
              <w:t>-</w:t>
            </w:r>
          </w:p>
        </w:tc>
        <w:tc>
          <w:tcPr>
            <w:tcW w:w="1277" w:type="dxa"/>
            <w:tcBorders>
              <w:top w:val="nil"/>
              <w:left w:val="nil"/>
              <w:bottom w:val="single" w:sz="4" w:space="0" w:color="auto"/>
              <w:right w:val="single" w:sz="4" w:space="0" w:color="auto"/>
            </w:tcBorders>
            <w:shd w:val="clear" w:color="auto" w:fill="auto"/>
          </w:tcPr>
          <w:p w14:paraId="320187E6" w14:textId="77777777" w:rsidR="007C2A3F" w:rsidRPr="00071D6F" w:rsidRDefault="007C2A3F" w:rsidP="007C2A3F">
            <w:pPr>
              <w:pStyle w:val="tabteksts"/>
              <w:jc w:val="right"/>
              <w:rPr>
                <w:szCs w:val="18"/>
              </w:rPr>
            </w:pPr>
            <w:r w:rsidRPr="000358C4">
              <w:rPr>
                <w:color w:val="000000"/>
                <w:szCs w:val="18"/>
              </w:rPr>
              <w:t>-78 725</w:t>
            </w:r>
          </w:p>
        </w:tc>
      </w:tr>
      <w:tr w:rsidR="007C2A3F" w:rsidRPr="00BB2102" w14:paraId="198BC42A" w14:textId="77777777" w:rsidTr="007C2A3F">
        <w:trPr>
          <w:trHeight w:val="142"/>
          <w:jc w:val="center"/>
        </w:trPr>
        <w:tc>
          <w:tcPr>
            <w:tcW w:w="5246" w:type="dxa"/>
          </w:tcPr>
          <w:p w14:paraId="1A05F059" w14:textId="77777777" w:rsidR="007C2A3F" w:rsidRPr="00BB2102" w:rsidRDefault="007C2A3F" w:rsidP="00DA2F88">
            <w:pPr>
              <w:pStyle w:val="tabteksts"/>
              <w:jc w:val="both"/>
              <w:rPr>
                <w:i/>
                <w:szCs w:val="18"/>
                <w:lang w:eastAsia="lv-LV"/>
              </w:rPr>
            </w:pPr>
            <w:r w:rsidRPr="002E1FFA">
              <w:rPr>
                <w:i/>
                <w:szCs w:val="18"/>
                <w:lang w:eastAsia="lv-LV"/>
              </w:rPr>
              <w:t>Izdevumu izmaiņas</w:t>
            </w:r>
            <w:r w:rsidRPr="00882F2C">
              <w:rPr>
                <w:i/>
                <w:szCs w:val="18"/>
                <w:lang w:eastAsia="lv-LV"/>
              </w:rPr>
              <w:t xml:space="preserve"> </w:t>
            </w:r>
            <w:r w:rsidRPr="00071D6F">
              <w:rPr>
                <w:i/>
                <w:szCs w:val="18"/>
                <w:lang w:eastAsia="lv-LV"/>
              </w:rPr>
              <w:t>pabalsta pēc katriem pieciem nepārtrauktas izdienas gadiem izmaksai IeM amatpersonām ar speciālajām dienesta pakāpēm (Valsts un pašvaldību institūciju amatpersonu un darbinieku atlīdzības likuma 25.p. ceturtā daļa)</w:t>
            </w:r>
          </w:p>
        </w:tc>
        <w:tc>
          <w:tcPr>
            <w:tcW w:w="1277" w:type="dxa"/>
            <w:tcBorders>
              <w:top w:val="nil"/>
              <w:left w:val="single" w:sz="4" w:space="0" w:color="auto"/>
              <w:bottom w:val="single" w:sz="4" w:space="0" w:color="auto"/>
              <w:right w:val="single" w:sz="4" w:space="0" w:color="auto"/>
            </w:tcBorders>
            <w:shd w:val="clear" w:color="auto" w:fill="auto"/>
          </w:tcPr>
          <w:p w14:paraId="70E233D0" w14:textId="77777777" w:rsidR="007C2A3F" w:rsidRPr="00071D6F" w:rsidRDefault="007C2A3F" w:rsidP="007C2A3F">
            <w:pPr>
              <w:pStyle w:val="tabteksts"/>
              <w:jc w:val="right"/>
              <w:rPr>
                <w:szCs w:val="18"/>
              </w:rPr>
            </w:pPr>
            <w:r w:rsidRPr="00071D6F">
              <w:rPr>
                <w:color w:val="000000"/>
                <w:szCs w:val="18"/>
              </w:rPr>
              <w:t>244 706</w:t>
            </w:r>
          </w:p>
        </w:tc>
        <w:tc>
          <w:tcPr>
            <w:tcW w:w="1277" w:type="dxa"/>
            <w:tcBorders>
              <w:top w:val="nil"/>
              <w:left w:val="nil"/>
              <w:bottom w:val="single" w:sz="4" w:space="0" w:color="auto"/>
              <w:right w:val="single" w:sz="4" w:space="0" w:color="auto"/>
            </w:tcBorders>
            <w:shd w:val="clear" w:color="auto" w:fill="auto"/>
          </w:tcPr>
          <w:p w14:paraId="30EA9638" w14:textId="77777777" w:rsidR="007C2A3F" w:rsidRPr="00071D6F" w:rsidRDefault="007C2A3F" w:rsidP="007C2A3F">
            <w:pPr>
              <w:pStyle w:val="tabteksts"/>
              <w:jc w:val="right"/>
              <w:rPr>
                <w:szCs w:val="18"/>
              </w:rPr>
            </w:pPr>
            <w:r w:rsidRPr="00071D6F">
              <w:rPr>
                <w:color w:val="000000"/>
                <w:szCs w:val="18"/>
              </w:rPr>
              <w:t>466 135</w:t>
            </w:r>
          </w:p>
        </w:tc>
        <w:tc>
          <w:tcPr>
            <w:tcW w:w="1277" w:type="dxa"/>
            <w:tcBorders>
              <w:top w:val="nil"/>
              <w:left w:val="nil"/>
              <w:bottom w:val="single" w:sz="4" w:space="0" w:color="auto"/>
              <w:right w:val="single" w:sz="4" w:space="0" w:color="auto"/>
            </w:tcBorders>
            <w:shd w:val="clear" w:color="auto" w:fill="auto"/>
          </w:tcPr>
          <w:p w14:paraId="3291AC4D" w14:textId="77777777" w:rsidR="007C2A3F" w:rsidRPr="00071D6F" w:rsidRDefault="007C2A3F" w:rsidP="007C2A3F">
            <w:pPr>
              <w:pStyle w:val="tabteksts"/>
              <w:jc w:val="right"/>
              <w:rPr>
                <w:szCs w:val="18"/>
              </w:rPr>
            </w:pPr>
            <w:r w:rsidRPr="00071D6F">
              <w:rPr>
                <w:color w:val="000000"/>
                <w:szCs w:val="18"/>
              </w:rPr>
              <w:t>221 429</w:t>
            </w:r>
          </w:p>
        </w:tc>
      </w:tr>
      <w:tr w:rsidR="007C2A3F" w:rsidRPr="00BB2102" w14:paraId="50307817" w14:textId="77777777" w:rsidTr="007C2A3F">
        <w:trPr>
          <w:trHeight w:val="142"/>
          <w:jc w:val="center"/>
        </w:trPr>
        <w:tc>
          <w:tcPr>
            <w:tcW w:w="5246" w:type="dxa"/>
          </w:tcPr>
          <w:p w14:paraId="21F14FF5" w14:textId="77777777" w:rsidR="007C2A3F" w:rsidRPr="00BB2102" w:rsidRDefault="007C2A3F" w:rsidP="00DA2F88">
            <w:pPr>
              <w:pStyle w:val="tabteksts"/>
              <w:jc w:val="both"/>
              <w:rPr>
                <w:i/>
                <w:szCs w:val="18"/>
                <w:lang w:eastAsia="lv-LV"/>
              </w:rPr>
            </w:pPr>
            <w:r w:rsidRPr="002E1FFA">
              <w:rPr>
                <w:i/>
                <w:szCs w:val="18"/>
                <w:lang w:eastAsia="lv-LV"/>
              </w:rPr>
              <w:t>Izdevumu izmaiņas</w:t>
            </w:r>
            <w:r w:rsidRPr="00882F2C">
              <w:rPr>
                <w:i/>
                <w:szCs w:val="18"/>
                <w:lang w:eastAsia="lv-LV"/>
              </w:rPr>
              <w:t xml:space="preserve"> </w:t>
            </w:r>
            <w:r w:rsidRPr="00071D6F">
              <w:rPr>
                <w:i/>
                <w:szCs w:val="18"/>
                <w:lang w:eastAsia="lv-LV"/>
              </w:rPr>
              <w:t>2020.gada prioritārā pasākuma “Valsts robežsardzes gaisa kuģu uzturēšana un dzinēja kapitālais remonts” īstenošanai (MK 17.09.2019. sēdes prot. Nr.42 34.§ 2.p.)</w:t>
            </w:r>
          </w:p>
        </w:tc>
        <w:tc>
          <w:tcPr>
            <w:tcW w:w="1277" w:type="dxa"/>
            <w:tcBorders>
              <w:top w:val="nil"/>
              <w:left w:val="single" w:sz="4" w:space="0" w:color="auto"/>
              <w:bottom w:val="single" w:sz="4" w:space="0" w:color="auto"/>
              <w:right w:val="single" w:sz="4" w:space="0" w:color="auto"/>
            </w:tcBorders>
            <w:shd w:val="clear" w:color="auto" w:fill="auto"/>
          </w:tcPr>
          <w:p w14:paraId="41953588" w14:textId="77777777" w:rsidR="007C2A3F" w:rsidRPr="00071D6F" w:rsidRDefault="007C2A3F" w:rsidP="007C2A3F">
            <w:pPr>
              <w:pStyle w:val="tabteksts"/>
              <w:jc w:val="right"/>
              <w:rPr>
                <w:szCs w:val="18"/>
              </w:rPr>
            </w:pPr>
            <w:r w:rsidRPr="00071D6F">
              <w:rPr>
                <w:color w:val="000000"/>
                <w:szCs w:val="18"/>
              </w:rPr>
              <w:t>979 507</w:t>
            </w:r>
          </w:p>
        </w:tc>
        <w:tc>
          <w:tcPr>
            <w:tcW w:w="1277" w:type="dxa"/>
            <w:tcBorders>
              <w:top w:val="nil"/>
              <w:left w:val="nil"/>
              <w:bottom w:val="single" w:sz="4" w:space="0" w:color="auto"/>
              <w:right w:val="single" w:sz="4" w:space="0" w:color="auto"/>
            </w:tcBorders>
            <w:shd w:val="clear" w:color="auto" w:fill="auto"/>
          </w:tcPr>
          <w:p w14:paraId="14337FD8" w14:textId="77777777" w:rsidR="007C2A3F" w:rsidRPr="00071D6F" w:rsidRDefault="007C2A3F" w:rsidP="007C2A3F">
            <w:pPr>
              <w:pStyle w:val="tabteksts"/>
              <w:jc w:val="right"/>
              <w:rPr>
                <w:szCs w:val="18"/>
              </w:rPr>
            </w:pPr>
            <w:r w:rsidRPr="00071D6F">
              <w:rPr>
                <w:color w:val="000000"/>
                <w:szCs w:val="18"/>
              </w:rPr>
              <w:t>857 663</w:t>
            </w:r>
          </w:p>
        </w:tc>
        <w:tc>
          <w:tcPr>
            <w:tcW w:w="1277" w:type="dxa"/>
            <w:tcBorders>
              <w:top w:val="nil"/>
              <w:left w:val="nil"/>
              <w:bottom w:val="single" w:sz="4" w:space="0" w:color="auto"/>
              <w:right w:val="single" w:sz="4" w:space="0" w:color="auto"/>
            </w:tcBorders>
            <w:shd w:val="clear" w:color="auto" w:fill="auto"/>
          </w:tcPr>
          <w:p w14:paraId="16BC485B" w14:textId="77777777" w:rsidR="007C2A3F" w:rsidRPr="00071D6F" w:rsidRDefault="007C2A3F" w:rsidP="007C2A3F">
            <w:pPr>
              <w:pStyle w:val="tabteksts"/>
              <w:jc w:val="right"/>
              <w:rPr>
                <w:szCs w:val="18"/>
              </w:rPr>
            </w:pPr>
            <w:r w:rsidRPr="00071D6F">
              <w:rPr>
                <w:color w:val="000000"/>
                <w:szCs w:val="18"/>
              </w:rPr>
              <w:t>-121 844</w:t>
            </w:r>
          </w:p>
        </w:tc>
      </w:tr>
      <w:tr w:rsidR="007C2A3F" w:rsidRPr="00BB2102" w14:paraId="1D37A5C7" w14:textId="77777777" w:rsidTr="007C2A3F">
        <w:trPr>
          <w:trHeight w:val="142"/>
          <w:jc w:val="center"/>
        </w:trPr>
        <w:tc>
          <w:tcPr>
            <w:tcW w:w="5246" w:type="dxa"/>
          </w:tcPr>
          <w:p w14:paraId="6E7BEA90" w14:textId="47020F47" w:rsidR="007C2A3F" w:rsidRPr="00BB2102" w:rsidRDefault="007C2A3F" w:rsidP="00DA2F88">
            <w:pPr>
              <w:pStyle w:val="tabteksts"/>
              <w:jc w:val="both"/>
              <w:rPr>
                <w:i/>
                <w:szCs w:val="18"/>
                <w:lang w:eastAsia="lv-LV"/>
              </w:rPr>
            </w:pPr>
            <w:r w:rsidRPr="00071D6F">
              <w:rPr>
                <w:i/>
                <w:szCs w:val="18"/>
                <w:lang w:eastAsia="lv-LV"/>
              </w:rPr>
              <w:t>Palielināti izdevumi</w:t>
            </w:r>
            <w:r w:rsidR="00DA2F88">
              <w:rPr>
                <w:i/>
                <w:szCs w:val="18"/>
                <w:lang w:eastAsia="lv-LV"/>
              </w:rPr>
              <w:t xml:space="preserve"> 2020.gada prioritārā pasākuma “</w:t>
            </w:r>
            <w:r w:rsidRPr="00071D6F">
              <w:rPr>
                <w:i/>
                <w:szCs w:val="18"/>
                <w:lang w:eastAsia="lv-LV"/>
              </w:rPr>
              <w:t>Minimālās algas palielināšana līdz 500 euro ar 2021.gada 1.janvāri</w:t>
            </w:r>
            <w:r w:rsidR="00DA2F88">
              <w:rPr>
                <w:i/>
                <w:szCs w:val="18"/>
                <w:lang w:eastAsia="lv-LV"/>
              </w:rPr>
              <w:t xml:space="preserve">” </w:t>
            </w:r>
            <w:r w:rsidRPr="00071D6F">
              <w:rPr>
                <w:i/>
                <w:szCs w:val="18"/>
                <w:lang w:eastAsia="lv-LV"/>
              </w:rPr>
              <w:t xml:space="preserve"> īstenošanai (MK 17.09.2019. sēdes prot. Nr.42 34.§ 2.p.)</w:t>
            </w:r>
          </w:p>
        </w:tc>
        <w:tc>
          <w:tcPr>
            <w:tcW w:w="1277" w:type="dxa"/>
            <w:tcBorders>
              <w:top w:val="nil"/>
              <w:left w:val="single" w:sz="4" w:space="0" w:color="auto"/>
              <w:bottom w:val="single" w:sz="4" w:space="0" w:color="auto"/>
              <w:right w:val="single" w:sz="4" w:space="0" w:color="auto"/>
            </w:tcBorders>
            <w:shd w:val="clear" w:color="auto" w:fill="auto"/>
          </w:tcPr>
          <w:p w14:paraId="22E278D8" w14:textId="77777777" w:rsidR="007C2A3F" w:rsidRPr="00071D6F"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6542CAE9" w14:textId="77777777" w:rsidR="007C2A3F" w:rsidRPr="00071D6F" w:rsidRDefault="007C2A3F" w:rsidP="007C2A3F">
            <w:pPr>
              <w:pStyle w:val="tabteksts"/>
              <w:jc w:val="right"/>
              <w:rPr>
                <w:szCs w:val="18"/>
              </w:rPr>
            </w:pPr>
            <w:r w:rsidRPr="00071D6F">
              <w:rPr>
                <w:color w:val="000000"/>
                <w:szCs w:val="18"/>
              </w:rPr>
              <w:t>20 982</w:t>
            </w:r>
          </w:p>
        </w:tc>
        <w:tc>
          <w:tcPr>
            <w:tcW w:w="1277" w:type="dxa"/>
            <w:tcBorders>
              <w:top w:val="nil"/>
              <w:left w:val="nil"/>
              <w:bottom w:val="single" w:sz="4" w:space="0" w:color="auto"/>
              <w:right w:val="single" w:sz="4" w:space="0" w:color="auto"/>
            </w:tcBorders>
            <w:shd w:val="clear" w:color="auto" w:fill="auto"/>
          </w:tcPr>
          <w:p w14:paraId="4E6F41AF" w14:textId="77777777" w:rsidR="007C2A3F" w:rsidRPr="00071D6F" w:rsidRDefault="007C2A3F" w:rsidP="007C2A3F">
            <w:pPr>
              <w:pStyle w:val="tabteksts"/>
              <w:jc w:val="right"/>
              <w:rPr>
                <w:szCs w:val="18"/>
              </w:rPr>
            </w:pPr>
            <w:r w:rsidRPr="00071D6F">
              <w:rPr>
                <w:color w:val="000000"/>
                <w:szCs w:val="18"/>
              </w:rPr>
              <w:t>20 982</w:t>
            </w:r>
          </w:p>
        </w:tc>
      </w:tr>
      <w:tr w:rsidR="007C2A3F" w:rsidRPr="00BB2102" w14:paraId="67116C76" w14:textId="77777777" w:rsidTr="007C2A3F">
        <w:trPr>
          <w:trHeight w:val="142"/>
          <w:jc w:val="center"/>
        </w:trPr>
        <w:tc>
          <w:tcPr>
            <w:tcW w:w="5246" w:type="dxa"/>
          </w:tcPr>
          <w:p w14:paraId="7ADF768A" w14:textId="77777777" w:rsidR="007C2A3F" w:rsidRPr="00D07AC2" w:rsidRDefault="007C2A3F" w:rsidP="00DA2F88">
            <w:pPr>
              <w:pStyle w:val="tabteksts"/>
              <w:jc w:val="both"/>
              <w:rPr>
                <w:i/>
                <w:szCs w:val="18"/>
                <w:highlight w:val="yellow"/>
                <w:lang w:eastAsia="lv-LV"/>
              </w:rPr>
            </w:pPr>
            <w:r w:rsidRPr="002E1FFA">
              <w:rPr>
                <w:i/>
                <w:szCs w:val="18"/>
                <w:lang w:eastAsia="lv-LV"/>
              </w:rPr>
              <w:t>Samazināti izdevumi 2020.gada prioritārā pasākuma “Ārstniecības personu darba samaksas pieauguma nodrošināšana” īstenošanai (MK 06.11.2019. sēdes prot. Nr.52 23.§ 7.p.)</w:t>
            </w:r>
          </w:p>
        </w:tc>
        <w:tc>
          <w:tcPr>
            <w:tcW w:w="1277" w:type="dxa"/>
            <w:tcBorders>
              <w:top w:val="nil"/>
              <w:left w:val="single" w:sz="4" w:space="0" w:color="auto"/>
              <w:bottom w:val="single" w:sz="4" w:space="0" w:color="auto"/>
              <w:right w:val="single" w:sz="4" w:space="0" w:color="auto"/>
            </w:tcBorders>
            <w:shd w:val="clear" w:color="auto" w:fill="auto"/>
          </w:tcPr>
          <w:p w14:paraId="69D395A0" w14:textId="77777777" w:rsidR="007C2A3F" w:rsidRPr="002E1FFA" w:rsidRDefault="007C2A3F" w:rsidP="007C2A3F">
            <w:pPr>
              <w:pStyle w:val="tabteksts"/>
              <w:jc w:val="right"/>
              <w:rPr>
                <w:szCs w:val="18"/>
              </w:rPr>
            </w:pPr>
            <w:r w:rsidRPr="002E1FFA">
              <w:rPr>
                <w:color w:val="000000"/>
                <w:szCs w:val="18"/>
              </w:rPr>
              <w:t>4 778</w:t>
            </w:r>
          </w:p>
        </w:tc>
        <w:tc>
          <w:tcPr>
            <w:tcW w:w="1277" w:type="dxa"/>
            <w:tcBorders>
              <w:top w:val="nil"/>
              <w:left w:val="nil"/>
              <w:bottom w:val="single" w:sz="4" w:space="0" w:color="auto"/>
              <w:right w:val="single" w:sz="4" w:space="0" w:color="auto"/>
            </w:tcBorders>
            <w:shd w:val="clear" w:color="auto" w:fill="auto"/>
          </w:tcPr>
          <w:p w14:paraId="752000F3" w14:textId="77777777" w:rsidR="007C2A3F" w:rsidRPr="002E1FFA" w:rsidRDefault="007C2A3F" w:rsidP="007C2A3F">
            <w:pPr>
              <w:pStyle w:val="tabteksts"/>
              <w:jc w:val="center"/>
              <w:rPr>
                <w:szCs w:val="18"/>
              </w:rPr>
            </w:pPr>
            <w:r w:rsidRPr="002E1FFA">
              <w:rPr>
                <w:color w:val="000000"/>
                <w:szCs w:val="18"/>
              </w:rPr>
              <w:t>-</w:t>
            </w:r>
          </w:p>
        </w:tc>
        <w:tc>
          <w:tcPr>
            <w:tcW w:w="1277" w:type="dxa"/>
            <w:tcBorders>
              <w:top w:val="nil"/>
              <w:left w:val="nil"/>
              <w:bottom w:val="single" w:sz="4" w:space="0" w:color="auto"/>
              <w:right w:val="single" w:sz="4" w:space="0" w:color="auto"/>
            </w:tcBorders>
            <w:shd w:val="clear" w:color="auto" w:fill="auto"/>
          </w:tcPr>
          <w:p w14:paraId="67D164B5" w14:textId="77777777" w:rsidR="007C2A3F" w:rsidRPr="002E1FFA" w:rsidRDefault="007C2A3F" w:rsidP="007C2A3F">
            <w:pPr>
              <w:pStyle w:val="tabteksts"/>
              <w:jc w:val="right"/>
              <w:rPr>
                <w:szCs w:val="18"/>
              </w:rPr>
            </w:pPr>
            <w:r w:rsidRPr="002E1FFA">
              <w:rPr>
                <w:color w:val="000000"/>
                <w:szCs w:val="18"/>
              </w:rPr>
              <w:t>-4 778</w:t>
            </w:r>
          </w:p>
        </w:tc>
      </w:tr>
      <w:tr w:rsidR="007C2A3F" w:rsidRPr="00BB2102" w14:paraId="5740182D" w14:textId="77777777" w:rsidTr="007C2A3F">
        <w:trPr>
          <w:trHeight w:val="142"/>
          <w:jc w:val="center"/>
        </w:trPr>
        <w:tc>
          <w:tcPr>
            <w:tcW w:w="5246" w:type="dxa"/>
          </w:tcPr>
          <w:p w14:paraId="227ADC9C" w14:textId="77777777" w:rsidR="007C2A3F" w:rsidRPr="00BB2102" w:rsidRDefault="007C2A3F" w:rsidP="00DA2F88">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Borders>
              <w:top w:val="nil"/>
              <w:left w:val="single" w:sz="4" w:space="0" w:color="auto"/>
              <w:bottom w:val="single" w:sz="4" w:space="0" w:color="auto"/>
              <w:right w:val="single" w:sz="4" w:space="0" w:color="auto"/>
            </w:tcBorders>
            <w:shd w:val="clear" w:color="auto" w:fill="auto"/>
          </w:tcPr>
          <w:p w14:paraId="5E6E1C2B" w14:textId="77777777" w:rsidR="007C2A3F" w:rsidRPr="00071D6F" w:rsidRDefault="007C2A3F" w:rsidP="007C2A3F">
            <w:pPr>
              <w:pStyle w:val="tabteksts"/>
              <w:jc w:val="right"/>
              <w:rPr>
                <w:szCs w:val="18"/>
              </w:rPr>
            </w:pPr>
            <w:r w:rsidRPr="00071D6F">
              <w:rPr>
                <w:color w:val="000000"/>
                <w:szCs w:val="18"/>
              </w:rPr>
              <w:t>170 841</w:t>
            </w:r>
          </w:p>
        </w:tc>
        <w:tc>
          <w:tcPr>
            <w:tcW w:w="1277" w:type="dxa"/>
            <w:tcBorders>
              <w:top w:val="nil"/>
              <w:left w:val="nil"/>
              <w:bottom w:val="single" w:sz="4" w:space="0" w:color="auto"/>
              <w:right w:val="single" w:sz="4" w:space="0" w:color="auto"/>
            </w:tcBorders>
            <w:shd w:val="clear" w:color="auto" w:fill="auto"/>
          </w:tcPr>
          <w:p w14:paraId="413B931C" w14:textId="77777777" w:rsidR="007C2A3F" w:rsidRPr="00071D6F"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25876BD2" w14:textId="77777777" w:rsidR="007C2A3F" w:rsidRPr="00071D6F" w:rsidRDefault="007C2A3F" w:rsidP="007C2A3F">
            <w:pPr>
              <w:pStyle w:val="tabteksts"/>
              <w:jc w:val="right"/>
              <w:rPr>
                <w:szCs w:val="18"/>
              </w:rPr>
            </w:pPr>
            <w:r w:rsidRPr="00071D6F">
              <w:rPr>
                <w:color w:val="000000"/>
                <w:szCs w:val="18"/>
              </w:rPr>
              <w:t>-170 841</w:t>
            </w:r>
          </w:p>
        </w:tc>
      </w:tr>
      <w:tr w:rsidR="007C2A3F" w:rsidRPr="00BB2102" w14:paraId="6046A4DC" w14:textId="77777777" w:rsidTr="007C2A3F">
        <w:trPr>
          <w:trHeight w:val="142"/>
          <w:jc w:val="center"/>
        </w:trPr>
        <w:tc>
          <w:tcPr>
            <w:tcW w:w="5246" w:type="dxa"/>
          </w:tcPr>
          <w:p w14:paraId="50EC5BBA" w14:textId="77777777" w:rsidR="007C2A3F" w:rsidRPr="00BB2102" w:rsidRDefault="007C2A3F" w:rsidP="00DA2F88">
            <w:pPr>
              <w:pStyle w:val="tabteksts"/>
              <w:ind w:left="171"/>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14:paraId="1687BF32" w14:textId="77777777" w:rsidR="007C2A3F" w:rsidRPr="00BB2102" w:rsidRDefault="007C2A3F" w:rsidP="007C2A3F">
            <w:pPr>
              <w:pStyle w:val="tabteksts"/>
              <w:jc w:val="right"/>
              <w:rPr>
                <w:szCs w:val="18"/>
              </w:rPr>
            </w:pPr>
            <w:r w:rsidRPr="00E67260">
              <w:rPr>
                <w:szCs w:val="18"/>
              </w:rPr>
              <w:t>93 360</w:t>
            </w:r>
          </w:p>
        </w:tc>
        <w:tc>
          <w:tcPr>
            <w:tcW w:w="1277" w:type="dxa"/>
          </w:tcPr>
          <w:p w14:paraId="70BEA5B9" w14:textId="77777777" w:rsidR="007C2A3F" w:rsidRPr="00BB2102" w:rsidRDefault="007C2A3F" w:rsidP="007C2A3F">
            <w:pPr>
              <w:pStyle w:val="tabteksts"/>
              <w:jc w:val="center"/>
              <w:rPr>
                <w:szCs w:val="18"/>
              </w:rPr>
            </w:pPr>
            <w:r>
              <w:rPr>
                <w:szCs w:val="18"/>
              </w:rPr>
              <w:t>-</w:t>
            </w:r>
          </w:p>
        </w:tc>
        <w:tc>
          <w:tcPr>
            <w:tcW w:w="1277" w:type="dxa"/>
          </w:tcPr>
          <w:p w14:paraId="5CE88BC3" w14:textId="77777777" w:rsidR="007C2A3F" w:rsidRPr="00BB2102" w:rsidRDefault="007C2A3F" w:rsidP="007C2A3F">
            <w:pPr>
              <w:pStyle w:val="tabteksts"/>
              <w:jc w:val="right"/>
              <w:rPr>
                <w:szCs w:val="18"/>
              </w:rPr>
            </w:pPr>
            <w:r w:rsidRPr="00E67260">
              <w:rPr>
                <w:szCs w:val="18"/>
              </w:rPr>
              <w:t>-93 360</w:t>
            </w:r>
          </w:p>
        </w:tc>
      </w:tr>
      <w:tr w:rsidR="007C2A3F" w:rsidRPr="00BB2102" w14:paraId="6A338323" w14:textId="77777777" w:rsidTr="007C2A3F">
        <w:trPr>
          <w:trHeight w:val="142"/>
          <w:jc w:val="center"/>
        </w:trPr>
        <w:tc>
          <w:tcPr>
            <w:tcW w:w="5246" w:type="dxa"/>
          </w:tcPr>
          <w:p w14:paraId="112F70C7" w14:textId="77777777" w:rsidR="007C2A3F" w:rsidRPr="00BB2102" w:rsidRDefault="007C2A3F" w:rsidP="00DA2F88">
            <w:pPr>
              <w:pStyle w:val="tabteksts"/>
              <w:jc w:val="both"/>
              <w:rPr>
                <w:i/>
                <w:szCs w:val="18"/>
                <w:lang w:eastAsia="lv-LV"/>
              </w:rPr>
            </w:pPr>
            <w:r w:rsidRPr="00071D6F">
              <w:rPr>
                <w:i/>
                <w:szCs w:val="18"/>
                <w:lang w:eastAsia="lv-LV"/>
              </w:rPr>
              <w:t>Iekšējā līdzekļu pārdale uz apakšprogrammu 38.05.00 "Veselības aprūpe un fiziskā sagatavotība", lai profesionālajiem sportistiem, kuri dienē iekšlietu sistēmā un ir nodarbināti IeM veselības un sporta centrā, nodrošinātu likuma “Par valsts sociālo apdrošināšanu” 14.panta 20.daļā noteiktās mēnešalgas atbilstību VSAOI objekta apmēram -</w:t>
            </w:r>
            <w:r>
              <w:rPr>
                <w:i/>
                <w:szCs w:val="18"/>
                <w:lang w:eastAsia="lv-LV"/>
              </w:rPr>
              <w:t xml:space="preserve"> </w:t>
            </w:r>
            <w:r w:rsidRPr="00071D6F">
              <w:rPr>
                <w:i/>
                <w:szCs w:val="18"/>
                <w:lang w:eastAsia="lv-LV"/>
              </w:rPr>
              <w:t>860 euro mēnesī</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064880" w14:textId="77777777" w:rsidR="007C2A3F" w:rsidRPr="00071D6F" w:rsidRDefault="007C2A3F" w:rsidP="007C2A3F">
            <w:pPr>
              <w:pStyle w:val="tabteksts"/>
              <w:jc w:val="right"/>
              <w:rPr>
                <w:szCs w:val="18"/>
              </w:rPr>
            </w:pPr>
            <w:r w:rsidRPr="00071D6F">
              <w:rPr>
                <w:color w:val="000000"/>
                <w:szCs w:val="18"/>
              </w:rPr>
              <w:t>93 360</w:t>
            </w:r>
          </w:p>
        </w:tc>
        <w:tc>
          <w:tcPr>
            <w:tcW w:w="1277" w:type="dxa"/>
            <w:tcBorders>
              <w:top w:val="single" w:sz="4" w:space="0" w:color="auto"/>
              <w:left w:val="nil"/>
              <w:bottom w:val="single" w:sz="4" w:space="0" w:color="auto"/>
              <w:right w:val="single" w:sz="4" w:space="0" w:color="auto"/>
            </w:tcBorders>
            <w:shd w:val="clear" w:color="auto" w:fill="auto"/>
          </w:tcPr>
          <w:p w14:paraId="601837E8" w14:textId="77777777" w:rsidR="007C2A3F" w:rsidRPr="00071D6F"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1C259E38" w14:textId="77777777" w:rsidR="007C2A3F" w:rsidRPr="00071D6F" w:rsidRDefault="007C2A3F" w:rsidP="007C2A3F">
            <w:pPr>
              <w:pStyle w:val="tabteksts"/>
              <w:jc w:val="right"/>
              <w:rPr>
                <w:szCs w:val="18"/>
              </w:rPr>
            </w:pPr>
            <w:r w:rsidRPr="00071D6F">
              <w:rPr>
                <w:color w:val="000000"/>
                <w:szCs w:val="18"/>
              </w:rPr>
              <w:t>-93 360</w:t>
            </w:r>
          </w:p>
        </w:tc>
      </w:tr>
    </w:tbl>
    <w:p w14:paraId="553AC9C7" w14:textId="77777777" w:rsidR="007C2A3F" w:rsidRPr="004F1399" w:rsidRDefault="007C2A3F" w:rsidP="007C2A3F">
      <w:pPr>
        <w:widowControl w:val="0"/>
        <w:spacing w:before="240" w:after="240"/>
        <w:ind w:firstLine="0"/>
        <w:jc w:val="center"/>
        <w:rPr>
          <w:b/>
        </w:rPr>
      </w:pPr>
      <w:r w:rsidRPr="004F1399">
        <w:rPr>
          <w:b/>
        </w:rPr>
        <w:t>11.00.00 Pilsonības un migrācijas lietas</w:t>
      </w:r>
    </w:p>
    <w:p w14:paraId="4B5BBEFE" w14:textId="77777777" w:rsidR="007C2A3F" w:rsidRPr="004F1399" w:rsidRDefault="007C2A3F" w:rsidP="007C2A3F">
      <w:pPr>
        <w:spacing w:before="240" w:after="240"/>
        <w:ind w:firstLine="0"/>
        <w:rPr>
          <w:lang w:eastAsia="lv-LV"/>
        </w:rPr>
      </w:pPr>
      <w:r w:rsidRPr="004F1399">
        <w:rPr>
          <w:lang w:eastAsia="lv-LV"/>
        </w:rPr>
        <w:t>Budžeta programmai ir viena apakšprogramma.</w:t>
      </w:r>
    </w:p>
    <w:p w14:paraId="19BAFF1A" w14:textId="6B7DCB7A" w:rsidR="007C2A3F" w:rsidRPr="004320D8" w:rsidRDefault="007C2A3F" w:rsidP="007C2A3F">
      <w:pPr>
        <w:widowControl w:val="0"/>
        <w:spacing w:before="240" w:after="240"/>
        <w:ind w:firstLine="0"/>
        <w:jc w:val="center"/>
        <w:rPr>
          <w:b/>
        </w:rPr>
      </w:pPr>
      <w:r w:rsidRPr="004320D8">
        <w:rPr>
          <w:b/>
        </w:rPr>
        <w:t>11.01.00 Pilsonības un migrācijas lietu pārvalde</w:t>
      </w:r>
    </w:p>
    <w:p w14:paraId="35D94058" w14:textId="77777777" w:rsidR="007C2A3F" w:rsidRPr="004320D8" w:rsidRDefault="007C2A3F" w:rsidP="00DA2F88">
      <w:pPr>
        <w:pStyle w:val="ListParagraph"/>
        <w:spacing w:before="240"/>
        <w:ind w:left="0" w:firstLine="0"/>
        <w:contextualSpacing w:val="0"/>
        <w:rPr>
          <w:u w:val="single"/>
        </w:rPr>
      </w:pPr>
      <w:r w:rsidRPr="004320D8">
        <w:rPr>
          <w:u w:val="single"/>
        </w:rPr>
        <w:t>Apakšprogrammas mērķis:</w:t>
      </w:r>
    </w:p>
    <w:p w14:paraId="6A8636C6" w14:textId="77777777" w:rsidR="007C2A3F" w:rsidRPr="004320D8" w:rsidRDefault="007C2A3F" w:rsidP="007C2A3F">
      <w:pPr>
        <w:spacing w:before="120"/>
        <w:ind w:firstLine="720"/>
        <w:rPr>
          <w:u w:val="single"/>
        </w:rPr>
      </w:pPr>
      <w:r w:rsidRPr="004320D8">
        <w:t>īstenot valsts politiku migrācijas, patvēruma, personu tiesiskā statusa, iedzīvotāju uzskaites un personu apliecinošu dokumentu jomās, sniedzot kvalitatīvus pakalpojumus, kas vienlaikus arī veicina sabiedrības un valsts drošību.</w:t>
      </w:r>
    </w:p>
    <w:p w14:paraId="39F03CB8" w14:textId="77777777" w:rsidR="007C2A3F" w:rsidRPr="004320D8" w:rsidRDefault="007C2A3F" w:rsidP="007C2A3F">
      <w:pPr>
        <w:spacing w:before="120"/>
        <w:ind w:firstLine="0"/>
        <w:rPr>
          <w:u w:val="single"/>
        </w:rPr>
      </w:pPr>
      <w:r w:rsidRPr="004320D8">
        <w:rPr>
          <w:u w:val="single"/>
        </w:rPr>
        <w:t>Galvenās aktivitātes:</w:t>
      </w:r>
    </w:p>
    <w:p w14:paraId="5056432C" w14:textId="77777777" w:rsidR="007C2A3F" w:rsidRPr="006824A8" w:rsidRDefault="007C2A3F" w:rsidP="001A79BF">
      <w:pPr>
        <w:pStyle w:val="ListParagraph"/>
        <w:numPr>
          <w:ilvl w:val="0"/>
          <w:numId w:val="12"/>
        </w:numPr>
        <w:tabs>
          <w:tab w:val="left" w:pos="1134"/>
        </w:tabs>
        <w:spacing w:before="120"/>
        <w:ind w:left="1077" w:hanging="357"/>
        <w:contextualSpacing w:val="0"/>
        <w:rPr>
          <w:rFonts w:eastAsia="Calibri"/>
        </w:rPr>
      </w:pPr>
      <w:r w:rsidRPr="006824A8">
        <w:rPr>
          <w:rFonts w:eastAsia="Calibri"/>
        </w:rPr>
        <w:t>īstenot valsts migrācijas un patvēruma politiku;</w:t>
      </w:r>
    </w:p>
    <w:p w14:paraId="185BD125" w14:textId="77777777" w:rsidR="007C2A3F" w:rsidRPr="004320D8" w:rsidRDefault="007C2A3F" w:rsidP="001A79BF">
      <w:pPr>
        <w:pStyle w:val="ListParagraph"/>
        <w:numPr>
          <w:ilvl w:val="0"/>
          <w:numId w:val="12"/>
        </w:numPr>
        <w:tabs>
          <w:tab w:val="left" w:pos="1134"/>
        </w:tabs>
        <w:spacing w:before="120"/>
        <w:ind w:left="1077" w:hanging="357"/>
        <w:contextualSpacing w:val="0"/>
        <w:rPr>
          <w:rFonts w:eastAsia="Calibri"/>
        </w:rPr>
      </w:pPr>
      <w:r w:rsidRPr="004320D8">
        <w:rPr>
          <w:rFonts w:eastAsia="Calibri"/>
        </w:rPr>
        <w:t>nodrošināt iedzīvotāju uzskaiti un informācijas sistēmu funkcionalitāti;</w:t>
      </w:r>
    </w:p>
    <w:p w14:paraId="157329F9" w14:textId="77777777" w:rsidR="007C2A3F" w:rsidRPr="004320D8" w:rsidRDefault="007C2A3F" w:rsidP="001A79BF">
      <w:pPr>
        <w:pStyle w:val="ListParagraph"/>
        <w:numPr>
          <w:ilvl w:val="0"/>
          <w:numId w:val="12"/>
        </w:numPr>
        <w:tabs>
          <w:tab w:val="left" w:pos="1134"/>
        </w:tabs>
        <w:spacing w:before="120"/>
        <w:ind w:left="1077" w:hanging="357"/>
        <w:contextualSpacing w:val="0"/>
        <w:rPr>
          <w:rFonts w:eastAsia="Calibri"/>
        </w:rPr>
      </w:pPr>
      <w:r w:rsidRPr="004320D8">
        <w:rPr>
          <w:rFonts w:eastAsia="Calibri"/>
        </w:rPr>
        <w:t>nodrošināt personu tiesiskā statusa kontroli valstī;</w:t>
      </w:r>
    </w:p>
    <w:p w14:paraId="7E1DEB67" w14:textId="77777777" w:rsidR="007C2A3F" w:rsidRPr="004320D8" w:rsidRDefault="007C2A3F" w:rsidP="001A79BF">
      <w:pPr>
        <w:pStyle w:val="ListParagraph"/>
        <w:numPr>
          <w:ilvl w:val="0"/>
          <w:numId w:val="12"/>
        </w:numPr>
        <w:tabs>
          <w:tab w:val="left" w:pos="1134"/>
        </w:tabs>
        <w:spacing w:before="120"/>
        <w:ind w:left="1077" w:hanging="357"/>
        <w:contextualSpacing w:val="0"/>
        <w:rPr>
          <w:rFonts w:eastAsia="Calibri"/>
        </w:rPr>
      </w:pPr>
      <w:r w:rsidRPr="004320D8">
        <w:rPr>
          <w:rFonts w:eastAsia="Calibri"/>
        </w:rPr>
        <w:t>izsniegt personu apliecinošus dokumentus un ceļošanas dokumentus;</w:t>
      </w:r>
    </w:p>
    <w:p w14:paraId="5CDCC63A" w14:textId="77777777" w:rsidR="007C2A3F" w:rsidRPr="004320D8" w:rsidRDefault="007C2A3F" w:rsidP="001A79BF">
      <w:pPr>
        <w:pStyle w:val="ListParagraph"/>
        <w:numPr>
          <w:ilvl w:val="0"/>
          <w:numId w:val="12"/>
        </w:numPr>
        <w:tabs>
          <w:tab w:val="left" w:pos="1134"/>
        </w:tabs>
        <w:spacing w:before="120"/>
        <w:ind w:left="1077" w:hanging="357"/>
        <w:contextualSpacing w:val="0"/>
        <w:rPr>
          <w:rFonts w:eastAsia="Calibri"/>
        </w:rPr>
      </w:pPr>
      <w:r w:rsidRPr="004320D8">
        <w:rPr>
          <w:rFonts w:eastAsia="Calibri"/>
        </w:rPr>
        <w:t>nodrošināt efektīvu Latvijas Republikas pilsonības iegūšanas procesu pārvaldību.</w:t>
      </w:r>
    </w:p>
    <w:p w14:paraId="1CAD89FF" w14:textId="77777777" w:rsidR="007C2A3F" w:rsidRPr="004320D8" w:rsidRDefault="007C2A3F" w:rsidP="007C2A3F">
      <w:pPr>
        <w:pStyle w:val="Tabuluvirsraksti"/>
        <w:spacing w:before="120" w:after="240"/>
        <w:jc w:val="both"/>
      </w:pPr>
      <w:r w:rsidRPr="004320D8">
        <w:rPr>
          <w:u w:val="single"/>
        </w:rPr>
        <w:t>Apakšprogrammas izpildītāji</w:t>
      </w:r>
      <w:r w:rsidRPr="004320D8">
        <w:t>: Pilsonības un migrācijas lietu pārvalde, Valsts robežsardze.</w:t>
      </w:r>
    </w:p>
    <w:p w14:paraId="4893B6D4" w14:textId="77777777" w:rsidR="007C2A3F" w:rsidRPr="004320D8" w:rsidRDefault="007C2A3F" w:rsidP="007C2A3F">
      <w:pPr>
        <w:pStyle w:val="Tabuluvirsraksti"/>
        <w:spacing w:before="240" w:after="240"/>
        <w:rPr>
          <w:b/>
          <w:lang w:eastAsia="lv-LV"/>
        </w:rPr>
      </w:pPr>
      <w:r w:rsidRPr="004320D8">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3"/>
        <w:gridCol w:w="1116"/>
        <w:gridCol w:w="1116"/>
        <w:gridCol w:w="1116"/>
        <w:gridCol w:w="1008"/>
        <w:gridCol w:w="1082"/>
      </w:tblGrid>
      <w:tr w:rsidR="007C2A3F" w:rsidRPr="00BB2102" w14:paraId="4B326111" w14:textId="77777777" w:rsidTr="00815625">
        <w:trPr>
          <w:tblHeader/>
          <w:jc w:val="center"/>
        </w:trPr>
        <w:tc>
          <w:tcPr>
            <w:tcW w:w="1999" w:type="pct"/>
          </w:tcPr>
          <w:p w14:paraId="65D9CFE2" w14:textId="77777777" w:rsidR="007C2A3F" w:rsidRPr="00BB2102" w:rsidRDefault="007C2A3F" w:rsidP="007C2A3F">
            <w:pPr>
              <w:pStyle w:val="tabteksts"/>
              <w:jc w:val="center"/>
              <w:rPr>
                <w:szCs w:val="18"/>
              </w:rPr>
            </w:pPr>
          </w:p>
        </w:tc>
        <w:tc>
          <w:tcPr>
            <w:tcW w:w="616" w:type="pct"/>
          </w:tcPr>
          <w:p w14:paraId="70090E61" w14:textId="77777777" w:rsidR="007C2A3F" w:rsidRPr="00BB2102" w:rsidRDefault="007C2A3F" w:rsidP="007C2A3F">
            <w:pPr>
              <w:pStyle w:val="tabteksts"/>
              <w:jc w:val="center"/>
              <w:rPr>
                <w:szCs w:val="18"/>
                <w:lang w:eastAsia="lv-LV"/>
              </w:rPr>
            </w:pPr>
            <w:r w:rsidRPr="00B67C9C">
              <w:rPr>
                <w:szCs w:val="18"/>
                <w:lang w:eastAsia="lv-LV"/>
              </w:rPr>
              <w:t>201</w:t>
            </w:r>
            <w:r>
              <w:rPr>
                <w:szCs w:val="18"/>
                <w:lang w:eastAsia="lv-LV"/>
              </w:rPr>
              <w:t>9</w:t>
            </w:r>
            <w:r w:rsidRPr="00B67C9C">
              <w:rPr>
                <w:szCs w:val="18"/>
                <w:lang w:eastAsia="lv-LV"/>
              </w:rPr>
              <w:t>. gads</w:t>
            </w:r>
            <w:r w:rsidRPr="00B67C9C">
              <w:rPr>
                <w:szCs w:val="18"/>
                <w:lang w:eastAsia="lv-LV"/>
              </w:rPr>
              <w:br/>
              <w:t>(izpilde)</w:t>
            </w:r>
          </w:p>
        </w:tc>
        <w:tc>
          <w:tcPr>
            <w:tcW w:w="616" w:type="pct"/>
          </w:tcPr>
          <w:p w14:paraId="2679940E" w14:textId="77777777" w:rsidR="007C2A3F" w:rsidRPr="00BB2102" w:rsidRDefault="007C2A3F" w:rsidP="007C2A3F">
            <w:pPr>
              <w:pStyle w:val="tabteksts"/>
              <w:jc w:val="center"/>
              <w:rPr>
                <w:szCs w:val="18"/>
                <w:lang w:eastAsia="lv-LV"/>
              </w:rPr>
            </w:pPr>
            <w:r w:rsidRPr="00B67C9C">
              <w:rPr>
                <w:szCs w:val="18"/>
                <w:lang w:eastAsia="lv-LV"/>
              </w:rPr>
              <w:t>20</w:t>
            </w:r>
            <w:r>
              <w:rPr>
                <w:szCs w:val="18"/>
                <w:lang w:eastAsia="lv-LV"/>
              </w:rPr>
              <w:t>20</w:t>
            </w:r>
            <w:r w:rsidRPr="00B67C9C">
              <w:rPr>
                <w:szCs w:val="18"/>
                <w:lang w:eastAsia="lv-LV"/>
              </w:rPr>
              <w:t>. gada</w:t>
            </w:r>
            <w:r>
              <w:rPr>
                <w:szCs w:val="18"/>
                <w:lang w:eastAsia="lv-LV"/>
              </w:rPr>
              <w:t xml:space="preserve"> </w:t>
            </w:r>
            <w:r w:rsidRPr="00B67C9C">
              <w:rPr>
                <w:szCs w:val="18"/>
                <w:lang w:eastAsia="lv-LV"/>
              </w:rPr>
              <w:t>plāns</w:t>
            </w:r>
          </w:p>
        </w:tc>
        <w:tc>
          <w:tcPr>
            <w:tcW w:w="616" w:type="pct"/>
          </w:tcPr>
          <w:p w14:paraId="21319775" w14:textId="77777777" w:rsidR="007C2A3F" w:rsidRPr="00BB2102" w:rsidRDefault="007C2A3F" w:rsidP="007C2A3F">
            <w:pPr>
              <w:pStyle w:val="tabteksts"/>
              <w:jc w:val="center"/>
              <w:rPr>
                <w:szCs w:val="18"/>
                <w:lang w:eastAsia="lv-LV"/>
              </w:rPr>
            </w:pPr>
            <w:r w:rsidRPr="00B67C9C">
              <w:rPr>
                <w:szCs w:val="18"/>
                <w:lang w:eastAsia="lv-LV"/>
              </w:rPr>
              <w:t>20</w:t>
            </w:r>
            <w:r>
              <w:rPr>
                <w:szCs w:val="18"/>
                <w:lang w:eastAsia="lv-LV"/>
              </w:rPr>
              <w:t xml:space="preserve">21. </w:t>
            </w:r>
            <w:r w:rsidRPr="00B67C9C">
              <w:rPr>
                <w:szCs w:val="18"/>
                <w:lang w:eastAsia="lv-LV"/>
              </w:rPr>
              <w:t>gada projekt</w:t>
            </w:r>
            <w:r>
              <w:rPr>
                <w:szCs w:val="18"/>
                <w:lang w:eastAsia="lv-LV"/>
              </w:rPr>
              <w:t>s</w:t>
            </w:r>
          </w:p>
        </w:tc>
        <w:tc>
          <w:tcPr>
            <w:tcW w:w="556" w:type="pct"/>
          </w:tcPr>
          <w:p w14:paraId="068C2A17" w14:textId="77777777" w:rsidR="007C2A3F" w:rsidRPr="00BB2102" w:rsidRDefault="007C2A3F" w:rsidP="007C2A3F">
            <w:pPr>
              <w:pStyle w:val="tabteksts"/>
              <w:jc w:val="center"/>
              <w:rPr>
                <w:szCs w:val="18"/>
                <w:lang w:eastAsia="lv-LV"/>
              </w:rPr>
            </w:pPr>
            <w:r w:rsidRPr="00B67C9C">
              <w:rPr>
                <w:szCs w:val="18"/>
                <w:lang w:eastAsia="lv-LV"/>
              </w:rPr>
              <w:t>202</w:t>
            </w:r>
            <w:r>
              <w:rPr>
                <w:szCs w:val="18"/>
                <w:lang w:eastAsia="lv-LV"/>
              </w:rPr>
              <w:t>2</w:t>
            </w:r>
            <w:r w:rsidRPr="00B67C9C">
              <w:rPr>
                <w:szCs w:val="18"/>
                <w:lang w:eastAsia="lv-LV"/>
              </w:rPr>
              <w:t>. gada pr</w:t>
            </w:r>
            <w:r>
              <w:rPr>
                <w:szCs w:val="18"/>
                <w:lang w:eastAsia="lv-LV"/>
              </w:rPr>
              <w:t>ognoze</w:t>
            </w:r>
          </w:p>
        </w:tc>
        <w:tc>
          <w:tcPr>
            <w:tcW w:w="598" w:type="pct"/>
          </w:tcPr>
          <w:p w14:paraId="4A376BE1" w14:textId="77777777" w:rsidR="007C2A3F" w:rsidRPr="00BB2102" w:rsidRDefault="007C2A3F" w:rsidP="007C2A3F">
            <w:pPr>
              <w:pStyle w:val="tabteksts"/>
              <w:jc w:val="center"/>
              <w:rPr>
                <w:szCs w:val="18"/>
                <w:lang w:eastAsia="lv-LV"/>
              </w:rPr>
            </w:pPr>
            <w:r w:rsidRPr="00B67C9C">
              <w:rPr>
                <w:szCs w:val="18"/>
                <w:lang w:eastAsia="lv-LV"/>
              </w:rPr>
              <w:t>202</w:t>
            </w:r>
            <w:r>
              <w:rPr>
                <w:szCs w:val="18"/>
                <w:lang w:eastAsia="lv-LV"/>
              </w:rPr>
              <w:t>3. gada prognoze</w:t>
            </w:r>
          </w:p>
        </w:tc>
      </w:tr>
      <w:tr w:rsidR="007C2A3F" w:rsidRPr="00BB2102" w14:paraId="550895B5" w14:textId="77777777" w:rsidTr="00815625">
        <w:trPr>
          <w:jc w:val="center"/>
        </w:trPr>
        <w:tc>
          <w:tcPr>
            <w:tcW w:w="5000" w:type="pct"/>
            <w:gridSpan w:val="6"/>
            <w:shd w:val="clear" w:color="auto" w:fill="D9D9D9" w:themeFill="background1" w:themeFillShade="D9"/>
            <w:vAlign w:val="center"/>
          </w:tcPr>
          <w:p w14:paraId="66C2AA35" w14:textId="77777777" w:rsidR="007C2A3F" w:rsidRPr="00BB2102" w:rsidRDefault="007C2A3F" w:rsidP="007C2A3F">
            <w:pPr>
              <w:pStyle w:val="tabteksts"/>
              <w:jc w:val="center"/>
              <w:rPr>
                <w:szCs w:val="18"/>
              </w:rPr>
            </w:pPr>
            <w:r>
              <w:rPr>
                <w:szCs w:val="18"/>
                <w:lang w:eastAsia="lv-LV"/>
              </w:rPr>
              <w:t>Izskatītas migrācijas un patvēruma lietas</w:t>
            </w:r>
          </w:p>
        </w:tc>
      </w:tr>
      <w:tr w:rsidR="007C2A3F" w:rsidRPr="00B719C9" w14:paraId="1338D689" w14:textId="77777777" w:rsidTr="00815625">
        <w:trPr>
          <w:jc w:val="center"/>
        </w:trPr>
        <w:tc>
          <w:tcPr>
            <w:tcW w:w="1999" w:type="pct"/>
          </w:tcPr>
          <w:p w14:paraId="45643485" w14:textId="77777777" w:rsidR="007C2A3F" w:rsidRPr="003B4581" w:rsidRDefault="007C2A3F" w:rsidP="001A79BF">
            <w:pPr>
              <w:pStyle w:val="tabteksts"/>
              <w:jc w:val="both"/>
            </w:pPr>
            <w:r w:rsidRPr="003B4581">
              <w:t>Izsniegtas uzturēšanās atļaujas (skaits)</w:t>
            </w:r>
          </w:p>
        </w:tc>
        <w:tc>
          <w:tcPr>
            <w:tcW w:w="616" w:type="pct"/>
          </w:tcPr>
          <w:p w14:paraId="303F9E25" w14:textId="77777777" w:rsidR="007C2A3F" w:rsidRPr="008461F5" w:rsidRDefault="007C2A3F" w:rsidP="007C2A3F">
            <w:pPr>
              <w:pStyle w:val="tabteksts"/>
              <w:jc w:val="center"/>
            </w:pPr>
            <w:r w:rsidRPr="008461F5">
              <w:t>47 191</w:t>
            </w:r>
          </w:p>
        </w:tc>
        <w:tc>
          <w:tcPr>
            <w:tcW w:w="616" w:type="pct"/>
          </w:tcPr>
          <w:p w14:paraId="13A2C464" w14:textId="77777777" w:rsidR="007C2A3F" w:rsidRPr="008461F5" w:rsidRDefault="007C2A3F" w:rsidP="007C2A3F">
            <w:pPr>
              <w:pStyle w:val="tabteksts"/>
              <w:jc w:val="center"/>
            </w:pPr>
            <w:r w:rsidRPr="008461F5">
              <w:t>45 700</w:t>
            </w:r>
          </w:p>
        </w:tc>
        <w:tc>
          <w:tcPr>
            <w:tcW w:w="616" w:type="pct"/>
          </w:tcPr>
          <w:p w14:paraId="6654E6B9" w14:textId="77777777" w:rsidR="007C2A3F" w:rsidRPr="008461F5" w:rsidRDefault="007C2A3F" w:rsidP="007C2A3F">
            <w:pPr>
              <w:pStyle w:val="tabteksts"/>
              <w:jc w:val="center"/>
            </w:pPr>
            <w:r w:rsidRPr="008461F5">
              <w:t>45 700</w:t>
            </w:r>
          </w:p>
        </w:tc>
        <w:tc>
          <w:tcPr>
            <w:tcW w:w="556" w:type="pct"/>
          </w:tcPr>
          <w:p w14:paraId="62244276" w14:textId="77777777" w:rsidR="007C2A3F" w:rsidRPr="008461F5" w:rsidRDefault="007C2A3F" w:rsidP="007C2A3F">
            <w:pPr>
              <w:pStyle w:val="tabteksts"/>
              <w:jc w:val="center"/>
            </w:pPr>
            <w:r w:rsidRPr="008461F5">
              <w:t>45 700</w:t>
            </w:r>
          </w:p>
        </w:tc>
        <w:tc>
          <w:tcPr>
            <w:tcW w:w="598" w:type="pct"/>
            <w:shd w:val="clear" w:color="auto" w:fill="FFFFFF" w:themeFill="background1"/>
          </w:tcPr>
          <w:p w14:paraId="2416A15B" w14:textId="77777777" w:rsidR="007C2A3F" w:rsidRPr="00CB6147" w:rsidRDefault="007C2A3F" w:rsidP="007C2A3F">
            <w:pPr>
              <w:pStyle w:val="tabteksts"/>
              <w:jc w:val="center"/>
              <w:rPr>
                <w:highlight w:val="yellow"/>
              </w:rPr>
            </w:pPr>
            <w:r w:rsidRPr="008461F5">
              <w:t>45 700</w:t>
            </w:r>
          </w:p>
        </w:tc>
      </w:tr>
      <w:tr w:rsidR="007C2A3F" w:rsidRPr="00FD4647" w14:paraId="66D3D391" w14:textId="77777777" w:rsidTr="00815625">
        <w:trPr>
          <w:jc w:val="center"/>
        </w:trPr>
        <w:tc>
          <w:tcPr>
            <w:tcW w:w="1999" w:type="pct"/>
            <w:tcBorders>
              <w:bottom w:val="single" w:sz="4" w:space="0" w:color="000000"/>
            </w:tcBorders>
            <w:shd w:val="clear" w:color="auto" w:fill="auto"/>
          </w:tcPr>
          <w:p w14:paraId="068AFB46" w14:textId="77777777" w:rsidR="007C2A3F" w:rsidRPr="00FD4647" w:rsidRDefault="007C2A3F" w:rsidP="001A79BF">
            <w:pPr>
              <w:pStyle w:val="tabteksts"/>
              <w:jc w:val="both"/>
            </w:pPr>
            <w:r w:rsidRPr="00FD4647">
              <w:t>Pirmreizēji izsniegtas uzturēšanās atļaujas (skaits)</w:t>
            </w:r>
          </w:p>
        </w:tc>
        <w:tc>
          <w:tcPr>
            <w:tcW w:w="616" w:type="pct"/>
            <w:shd w:val="clear" w:color="auto" w:fill="auto"/>
            <w:vAlign w:val="center"/>
          </w:tcPr>
          <w:p w14:paraId="1CD65412" w14:textId="77777777" w:rsidR="007C2A3F" w:rsidRPr="00FD4647" w:rsidRDefault="007C2A3F" w:rsidP="007C2A3F">
            <w:pPr>
              <w:pStyle w:val="tabteksts"/>
              <w:jc w:val="center"/>
              <w:rPr>
                <w:szCs w:val="24"/>
                <w:lang w:eastAsia="lv-LV"/>
              </w:rPr>
            </w:pPr>
            <w:r w:rsidRPr="00FD4647">
              <w:rPr>
                <w:szCs w:val="24"/>
                <w:lang w:eastAsia="lv-LV"/>
              </w:rPr>
              <w:t>-</w:t>
            </w:r>
          </w:p>
        </w:tc>
        <w:tc>
          <w:tcPr>
            <w:tcW w:w="616" w:type="pct"/>
            <w:shd w:val="clear" w:color="auto" w:fill="auto"/>
            <w:vAlign w:val="center"/>
          </w:tcPr>
          <w:p w14:paraId="6563ED62" w14:textId="77777777" w:rsidR="007C2A3F" w:rsidRPr="00FD4647" w:rsidRDefault="007C2A3F" w:rsidP="007C2A3F">
            <w:pPr>
              <w:pStyle w:val="tabteksts"/>
              <w:jc w:val="center"/>
              <w:rPr>
                <w:szCs w:val="24"/>
                <w:lang w:eastAsia="lv-LV"/>
              </w:rPr>
            </w:pPr>
            <w:r w:rsidRPr="00FD4647">
              <w:rPr>
                <w:szCs w:val="24"/>
                <w:lang w:eastAsia="lv-LV"/>
              </w:rPr>
              <w:t>-</w:t>
            </w:r>
          </w:p>
        </w:tc>
        <w:tc>
          <w:tcPr>
            <w:tcW w:w="616" w:type="pct"/>
            <w:shd w:val="clear" w:color="auto" w:fill="auto"/>
            <w:vAlign w:val="center"/>
          </w:tcPr>
          <w:p w14:paraId="4596C74E" w14:textId="77777777" w:rsidR="007C2A3F" w:rsidRPr="00FD4647" w:rsidRDefault="007C2A3F" w:rsidP="007C2A3F">
            <w:pPr>
              <w:pStyle w:val="tabteksts"/>
              <w:jc w:val="center"/>
              <w:rPr>
                <w:szCs w:val="24"/>
                <w:lang w:eastAsia="lv-LV"/>
              </w:rPr>
            </w:pPr>
            <w:r w:rsidRPr="00FD4647">
              <w:rPr>
                <w:szCs w:val="24"/>
                <w:lang w:eastAsia="lv-LV"/>
              </w:rPr>
              <w:t>13 624</w:t>
            </w:r>
          </w:p>
        </w:tc>
        <w:tc>
          <w:tcPr>
            <w:tcW w:w="556" w:type="pct"/>
            <w:shd w:val="clear" w:color="auto" w:fill="auto"/>
            <w:vAlign w:val="center"/>
          </w:tcPr>
          <w:p w14:paraId="4468DB18" w14:textId="77777777" w:rsidR="007C2A3F" w:rsidRPr="00FD4647" w:rsidRDefault="007C2A3F" w:rsidP="007C2A3F">
            <w:pPr>
              <w:pStyle w:val="tabteksts"/>
              <w:jc w:val="center"/>
              <w:rPr>
                <w:szCs w:val="24"/>
                <w:lang w:eastAsia="lv-LV"/>
              </w:rPr>
            </w:pPr>
            <w:r w:rsidRPr="00FD4647">
              <w:rPr>
                <w:szCs w:val="24"/>
                <w:lang w:eastAsia="lv-LV"/>
              </w:rPr>
              <w:t>14 986</w:t>
            </w:r>
          </w:p>
        </w:tc>
        <w:tc>
          <w:tcPr>
            <w:tcW w:w="598" w:type="pct"/>
            <w:shd w:val="clear" w:color="auto" w:fill="auto"/>
            <w:vAlign w:val="center"/>
          </w:tcPr>
          <w:p w14:paraId="05AA06CE" w14:textId="77777777" w:rsidR="007C2A3F" w:rsidRPr="00FD4647" w:rsidRDefault="007C2A3F" w:rsidP="007C2A3F">
            <w:pPr>
              <w:pStyle w:val="tabteksts"/>
              <w:jc w:val="center"/>
              <w:rPr>
                <w:szCs w:val="24"/>
                <w:lang w:eastAsia="lv-LV"/>
              </w:rPr>
            </w:pPr>
            <w:r w:rsidRPr="00FD4647">
              <w:rPr>
                <w:szCs w:val="18"/>
              </w:rPr>
              <w:t>16 484</w:t>
            </w:r>
          </w:p>
        </w:tc>
      </w:tr>
      <w:tr w:rsidR="007C2A3F" w:rsidRPr="00FD4647" w14:paraId="74643D34" w14:textId="77777777" w:rsidTr="00815625">
        <w:trPr>
          <w:jc w:val="center"/>
        </w:trPr>
        <w:tc>
          <w:tcPr>
            <w:tcW w:w="1999" w:type="pct"/>
            <w:tcBorders>
              <w:top w:val="single" w:sz="4" w:space="0" w:color="000000"/>
              <w:left w:val="single" w:sz="4" w:space="0" w:color="000000"/>
              <w:bottom w:val="single" w:sz="4" w:space="0" w:color="000000"/>
              <w:right w:val="single" w:sz="4" w:space="0" w:color="000000"/>
            </w:tcBorders>
          </w:tcPr>
          <w:p w14:paraId="67684D7F" w14:textId="77777777" w:rsidR="007C2A3F" w:rsidRPr="008E6E55" w:rsidRDefault="007C2A3F" w:rsidP="001A79BF">
            <w:pPr>
              <w:pStyle w:val="tabteksts"/>
              <w:jc w:val="both"/>
            </w:pPr>
            <w:r w:rsidRPr="008E6E55">
              <w:t>Izskatīti patvēruma meklētāju iesniegumi (skaits)</w:t>
            </w:r>
          </w:p>
        </w:tc>
        <w:tc>
          <w:tcPr>
            <w:tcW w:w="616" w:type="pct"/>
            <w:tcBorders>
              <w:top w:val="single" w:sz="4" w:space="0" w:color="000000"/>
              <w:left w:val="single" w:sz="4" w:space="0" w:color="000000"/>
              <w:bottom w:val="single" w:sz="4" w:space="0" w:color="000000"/>
              <w:right w:val="single" w:sz="4" w:space="0" w:color="000000"/>
            </w:tcBorders>
          </w:tcPr>
          <w:p w14:paraId="2771E997" w14:textId="77777777" w:rsidR="007C2A3F" w:rsidRPr="008E6E55" w:rsidRDefault="007C2A3F" w:rsidP="007C2A3F">
            <w:pPr>
              <w:pStyle w:val="tabteksts"/>
              <w:jc w:val="center"/>
            </w:pPr>
            <w:r w:rsidRPr="008E6E55">
              <w:t>192</w:t>
            </w:r>
          </w:p>
        </w:tc>
        <w:tc>
          <w:tcPr>
            <w:tcW w:w="616" w:type="pct"/>
            <w:tcBorders>
              <w:top w:val="single" w:sz="4" w:space="0" w:color="000000"/>
              <w:left w:val="single" w:sz="4" w:space="0" w:color="000000"/>
              <w:bottom w:val="single" w:sz="4" w:space="0" w:color="000000"/>
              <w:right w:val="single" w:sz="4" w:space="0" w:color="000000"/>
            </w:tcBorders>
          </w:tcPr>
          <w:p w14:paraId="581B0146" w14:textId="77777777" w:rsidR="007C2A3F" w:rsidRPr="008E6E55" w:rsidRDefault="007C2A3F" w:rsidP="007C2A3F">
            <w:pPr>
              <w:pStyle w:val="tabteksts"/>
              <w:jc w:val="center"/>
            </w:pPr>
            <w:r w:rsidRPr="008E6E55">
              <w:t>300</w:t>
            </w:r>
          </w:p>
        </w:tc>
        <w:tc>
          <w:tcPr>
            <w:tcW w:w="616" w:type="pct"/>
            <w:tcBorders>
              <w:top w:val="single" w:sz="4" w:space="0" w:color="000000"/>
              <w:left w:val="single" w:sz="4" w:space="0" w:color="000000"/>
              <w:bottom w:val="single" w:sz="4" w:space="0" w:color="000000"/>
              <w:right w:val="single" w:sz="4" w:space="0" w:color="000000"/>
            </w:tcBorders>
          </w:tcPr>
          <w:p w14:paraId="1F0CB5D8" w14:textId="77777777" w:rsidR="007C2A3F" w:rsidRPr="008E6E55" w:rsidRDefault="007C2A3F" w:rsidP="007C2A3F">
            <w:pPr>
              <w:pStyle w:val="tabteksts"/>
              <w:jc w:val="center"/>
            </w:pPr>
            <w:r w:rsidRPr="008E6E55">
              <w:t>-</w:t>
            </w:r>
          </w:p>
        </w:tc>
        <w:tc>
          <w:tcPr>
            <w:tcW w:w="556" w:type="pct"/>
            <w:tcBorders>
              <w:top w:val="single" w:sz="4" w:space="0" w:color="000000"/>
              <w:left w:val="single" w:sz="4" w:space="0" w:color="000000"/>
              <w:bottom w:val="single" w:sz="4" w:space="0" w:color="000000"/>
              <w:right w:val="single" w:sz="4" w:space="0" w:color="000000"/>
            </w:tcBorders>
          </w:tcPr>
          <w:p w14:paraId="45A8EA06" w14:textId="77777777" w:rsidR="007C2A3F" w:rsidRPr="008E6E55" w:rsidRDefault="007C2A3F" w:rsidP="007C2A3F">
            <w:pPr>
              <w:pStyle w:val="tabteksts"/>
              <w:jc w:val="center"/>
            </w:pPr>
            <w:r w:rsidRPr="008E6E55">
              <w:t>-</w:t>
            </w:r>
          </w:p>
        </w:tc>
        <w:tc>
          <w:tcPr>
            <w:tcW w:w="5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26B7C0" w14:textId="77777777" w:rsidR="007C2A3F" w:rsidRPr="008E6E55" w:rsidRDefault="007C2A3F" w:rsidP="007C2A3F">
            <w:pPr>
              <w:pStyle w:val="tabteksts"/>
              <w:jc w:val="center"/>
            </w:pPr>
            <w:r w:rsidRPr="008E6E55">
              <w:t>-</w:t>
            </w:r>
          </w:p>
        </w:tc>
      </w:tr>
      <w:tr w:rsidR="007C2A3F" w:rsidRPr="00B719C9" w14:paraId="7EA00A53" w14:textId="77777777" w:rsidTr="00815625">
        <w:trPr>
          <w:jc w:val="center"/>
        </w:trPr>
        <w:tc>
          <w:tcPr>
            <w:tcW w:w="1999" w:type="pct"/>
            <w:tcBorders>
              <w:top w:val="single" w:sz="4" w:space="0" w:color="000000"/>
              <w:left w:val="single" w:sz="4" w:space="0" w:color="000000"/>
              <w:bottom w:val="single" w:sz="4" w:space="0" w:color="000000"/>
              <w:right w:val="single" w:sz="4" w:space="0" w:color="000000"/>
            </w:tcBorders>
          </w:tcPr>
          <w:p w14:paraId="448CE8DB" w14:textId="77777777" w:rsidR="007C2A3F" w:rsidRPr="003B4581" w:rsidRDefault="007C2A3F" w:rsidP="001A79BF">
            <w:pPr>
              <w:pStyle w:val="tabteksts"/>
              <w:jc w:val="both"/>
            </w:pPr>
            <w:r w:rsidRPr="003B4581">
              <w:lastRenderedPageBreak/>
              <w:t>Saņemti patvēruma meklētāju iesniegumi (skaits)</w:t>
            </w:r>
            <w:r>
              <w:rPr>
                <w:rStyle w:val="FootnoteReference"/>
              </w:rPr>
              <w:t>1</w:t>
            </w:r>
          </w:p>
        </w:tc>
        <w:tc>
          <w:tcPr>
            <w:tcW w:w="616" w:type="pct"/>
            <w:tcBorders>
              <w:top w:val="single" w:sz="4" w:space="0" w:color="000000"/>
              <w:left w:val="single" w:sz="4" w:space="0" w:color="000000"/>
              <w:bottom w:val="single" w:sz="4" w:space="0" w:color="000000"/>
              <w:right w:val="single" w:sz="4" w:space="0" w:color="000000"/>
            </w:tcBorders>
          </w:tcPr>
          <w:p w14:paraId="6CCDE1DD" w14:textId="77777777" w:rsidR="007C2A3F" w:rsidRPr="008461F5" w:rsidRDefault="007C2A3F" w:rsidP="007C2A3F">
            <w:pPr>
              <w:pStyle w:val="tabteksts"/>
              <w:jc w:val="center"/>
            </w:pPr>
            <w:r>
              <w:t>-</w:t>
            </w:r>
          </w:p>
        </w:tc>
        <w:tc>
          <w:tcPr>
            <w:tcW w:w="616" w:type="pct"/>
            <w:tcBorders>
              <w:top w:val="single" w:sz="4" w:space="0" w:color="000000"/>
              <w:left w:val="single" w:sz="4" w:space="0" w:color="000000"/>
              <w:bottom w:val="single" w:sz="4" w:space="0" w:color="000000"/>
              <w:right w:val="single" w:sz="4" w:space="0" w:color="000000"/>
            </w:tcBorders>
          </w:tcPr>
          <w:p w14:paraId="315EBFFD" w14:textId="77777777" w:rsidR="007C2A3F" w:rsidRPr="008461F5" w:rsidRDefault="007C2A3F" w:rsidP="007C2A3F">
            <w:pPr>
              <w:pStyle w:val="tabteksts"/>
              <w:jc w:val="center"/>
            </w:pPr>
            <w:r>
              <w:t>-</w:t>
            </w:r>
          </w:p>
        </w:tc>
        <w:tc>
          <w:tcPr>
            <w:tcW w:w="616" w:type="pct"/>
            <w:tcBorders>
              <w:top w:val="single" w:sz="4" w:space="0" w:color="000000"/>
              <w:left w:val="single" w:sz="4" w:space="0" w:color="000000"/>
              <w:bottom w:val="single" w:sz="4" w:space="0" w:color="000000"/>
              <w:right w:val="single" w:sz="4" w:space="0" w:color="000000"/>
            </w:tcBorders>
          </w:tcPr>
          <w:p w14:paraId="1AF82B8C" w14:textId="77777777" w:rsidR="007C2A3F" w:rsidRPr="008461F5" w:rsidRDefault="007C2A3F" w:rsidP="007C2A3F">
            <w:pPr>
              <w:pStyle w:val="tabteksts"/>
              <w:jc w:val="center"/>
            </w:pPr>
            <w:r w:rsidRPr="008461F5">
              <w:t>300</w:t>
            </w:r>
          </w:p>
        </w:tc>
        <w:tc>
          <w:tcPr>
            <w:tcW w:w="556" w:type="pct"/>
            <w:tcBorders>
              <w:top w:val="single" w:sz="4" w:space="0" w:color="000000"/>
              <w:left w:val="single" w:sz="4" w:space="0" w:color="000000"/>
              <w:bottom w:val="single" w:sz="4" w:space="0" w:color="000000"/>
              <w:right w:val="single" w:sz="4" w:space="0" w:color="000000"/>
            </w:tcBorders>
          </w:tcPr>
          <w:p w14:paraId="3DAB5D25" w14:textId="77777777" w:rsidR="007C2A3F" w:rsidRPr="008461F5" w:rsidRDefault="007C2A3F" w:rsidP="007C2A3F">
            <w:pPr>
              <w:pStyle w:val="tabteksts"/>
              <w:jc w:val="center"/>
            </w:pPr>
            <w:r w:rsidRPr="008461F5">
              <w:t>300</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14:paraId="722132A0" w14:textId="77777777" w:rsidR="007C2A3F" w:rsidRPr="008F616C" w:rsidRDefault="007C2A3F" w:rsidP="007C2A3F">
            <w:pPr>
              <w:pStyle w:val="tabteksts"/>
              <w:jc w:val="center"/>
            </w:pPr>
            <w:r w:rsidRPr="008F616C">
              <w:t>300</w:t>
            </w:r>
          </w:p>
        </w:tc>
      </w:tr>
      <w:tr w:rsidR="007C2A3F" w:rsidRPr="001E0363" w14:paraId="506FF2E3" w14:textId="77777777" w:rsidTr="00815625">
        <w:trPr>
          <w:jc w:val="center"/>
        </w:trPr>
        <w:tc>
          <w:tcPr>
            <w:tcW w:w="1999" w:type="pct"/>
            <w:tcBorders>
              <w:top w:val="single" w:sz="4" w:space="0" w:color="000000"/>
              <w:left w:val="single" w:sz="4" w:space="0" w:color="000000"/>
              <w:bottom w:val="single" w:sz="4" w:space="0" w:color="000000"/>
              <w:right w:val="single" w:sz="4" w:space="0" w:color="000000"/>
            </w:tcBorders>
            <w:shd w:val="clear" w:color="auto" w:fill="auto"/>
          </w:tcPr>
          <w:p w14:paraId="5CB90910" w14:textId="77777777" w:rsidR="007C2A3F" w:rsidRPr="001E0363" w:rsidRDefault="007C2A3F" w:rsidP="001A79BF">
            <w:pPr>
              <w:pStyle w:val="tabteksts"/>
              <w:jc w:val="both"/>
            </w:pPr>
            <w:r w:rsidRPr="001E0363">
              <w:t>Pieņemti lēmumi par atgriešanu (skaits)</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D8ED8" w14:textId="77777777" w:rsidR="007C2A3F" w:rsidRPr="001E0363" w:rsidRDefault="007C2A3F" w:rsidP="007C2A3F">
            <w:pPr>
              <w:pStyle w:val="tabteksts"/>
              <w:jc w:val="center"/>
              <w:rPr>
                <w:szCs w:val="24"/>
                <w:lang w:eastAsia="lv-LV"/>
              </w:rPr>
            </w:pPr>
            <w:r w:rsidRPr="001E0363">
              <w:rPr>
                <w:szCs w:val="24"/>
                <w:lang w:eastAsia="lv-LV"/>
              </w:rPr>
              <w:t>-</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DBAC0" w14:textId="77777777" w:rsidR="007C2A3F" w:rsidRPr="001E0363" w:rsidRDefault="007C2A3F" w:rsidP="007C2A3F">
            <w:pPr>
              <w:pStyle w:val="tabteksts"/>
              <w:jc w:val="center"/>
              <w:rPr>
                <w:szCs w:val="24"/>
                <w:lang w:eastAsia="lv-LV"/>
              </w:rPr>
            </w:pPr>
            <w:r w:rsidRPr="001E0363">
              <w:rPr>
                <w:szCs w:val="24"/>
                <w:lang w:eastAsia="lv-LV"/>
              </w:rPr>
              <w:t>-</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2401F" w14:textId="77777777" w:rsidR="007C2A3F" w:rsidRPr="001E0363" w:rsidRDefault="007C2A3F" w:rsidP="007C2A3F">
            <w:pPr>
              <w:pStyle w:val="tabteksts"/>
              <w:jc w:val="center"/>
              <w:rPr>
                <w:szCs w:val="24"/>
                <w:lang w:eastAsia="lv-LV"/>
              </w:rPr>
            </w:pPr>
            <w:r w:rsidRPr="001E0363">
              <w:rPr>
                <w:szCs w:val="24"/>
                <w:lang w:eastAsia="lv-LV"/>
              </w:rPr>
              <w:t>250</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2E671" w14:textId="77777777" w:rsidR="007C2A3F" w:rsidRPr="001E0363" w:rsidRDefault="007C2A3F" w:rsidP="007C2A3F">
            <w:pPr>
              <w:pStyle w:val="tabteksts"/>
              <w:jc w:val="center"/>
              <w:rPr>
                <w:szCs w:val="24"/>
                <w:lang w:eastAsia="lv-LV"/>
              </w:rPr>
            </w:pPr>
            <w:r w:rsidRPr="001E0363">
              <w:rPr>
                <w:szCs w:val="24"/>
                <w:lang w:eastAsia="lv-LV"/>
              </w:rPr>
              <w:t>250</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14:paraId="281F3639" w14:textId="77777777" w:rsidR="007C2A3F" w:rsidRPr="001E0363" w:rsidRDefault="007C2A3F" w:rsidP="007C2A3F">
            <w:pPr>
              <w:pStyle w:val="tabteksts"/>
              <w:jc w:val="center"/>
            </w:pPr>
            <w:r w:rsidRPr="001E0363">
              <w:t>250</w:t>
            </w:r>
          </w:p>
        </w:tc>
      </w:tr>
      <w:tr w:rsidR="007C2A3F" w:rsidRPr="00B719C9" w14:paraId="4A9F75A6" w14:textId="77777777" w:rsidTr="00815625">
        <w:trPr>
          <w:jc w:val="center"/>
        </w:trPr>
        <w:tc>
          <w:tcPr>
            <w:tcW w:w="5000" w:type="pct"/>
            <w:gridSpan w:val="6"/>
            <w:shd w:val="clear" w:color="auto" w:fill="D9D9D9" w:themeFill="background1" w:themeFillShade="D9"/>
            <w:vAlign w:val="center"/>
          </w:tcPr>
          <w:p w14:paraId="71C5C18F" w14:textId="77777777" w:rsidR="007C2A3F" w:rsidRPr="00B719C9" w:rsidRDefault="007C2A3F" w:rsidP="007C2A3F">
            <w:pPr>
              <w:pStyle w:val="tabteksts"/>
              <w:jc w:val="center"/>
              <w:rPr>
                <w:szCs w:val="18"/>
              </w:rPr>
            </w:pPr>
            <w:r w:rsidRPr="00B719C9">
              <w:rPr>
                <w:szCs w:val="18"/>
                <w:lang w:eastAsia="lv-LV"/>
              </w:rPr>
              <w:t>Izsniegti personu apliecinoši dokumenti</w:t>
            </w:r>
          </w:p>
        </w:tc>
      </w:tr>
      <w:tr w:rsidR="007C2A3F" w:rsidRPr="00B719C9" w14:paraId="60E7A39E" w14:textId="77777777" w:rsidTr="00815625">
        <w:trPr>
          <w:trHeight w:val="153"/>
          <w:jc w:val="center"/>
        </w:trPr>
        <w:tc>
          <w:tcPr>
            <w:tcW w:w="1999" w:type="pct"/>
          </w:tcPr>
          <w:p w14:paraId="62712DF4" w14:textId="77777777" w:rsidR="007C2A3F" w:rsidRPr="003B4581" w:rsidRDefault="007C2A3F" w:rsidP="007C2A3F">
            <w:pPr>
              <w:pStyle w:val="tabteksts"/>
            </w:pPr>
            <w:r w:rsidRPr="003B4581">
              <w:t>Izsniegtas pases (skaits)</w:t>
            </w:r>
          </w:p>
        </w:tc>
        <w:tc>
          <w:tcPr>
            <w:tcW w:w="616" w:type="pct"/>
          </w:tcPr>
          <w:p w14:paraId="2AFCE2E0" w14:textId="77777777" w:rsidR="007C2A3F" w:rsidRPr="00845646" w:rsidRDefault="007C2A3F" w:rsidP="007C2A3F">
            <w:pPr>
              <w:spacing w:after="0"/>
              <w:ind w:firstLine="0"/>
              <w:jc w:val="center"/>
              <w:rPr>
                <w:szCs w:val="18"/>
              </w:rPr>
            </w:pPr>
            <w:r w:rsidRPr="00D0360C">
              <w:rPr>
                <w:sz w:val="18"/>
                <w:szCs w:val="18"/>
              </w:rPr>
              <w:t>148</w:t>
            </w:r>
            <w:r>
              <w:rPr>
                <w:sz w:val="18"/>
                <w:szCs w:val="18"/>
              </w:rPr>
              <w:t> 620</w:t>
            </w:r>
          </w:p>
        </w:tc>
        <w:tc>
          <w:tcPr>
            <w:tcW w:w="616" w:type="pct"/>
          </w:tcPr>
          <w:p w14:paraId="4298812B" w14:textId="77777777" w:rsidR="007C2A3F" w:rsidRPr="00BB2102" w:rsidRDefault="007C2A3F" w:rsidP="007C2A3F">
            <w:pPr>
              <w:spacing w:after="0"/>
              <w:ind w:firstLine="0"/>
              <w:jc w:val="center"/>
            </w:pPr>
            <w:r w:rsidRPr="00B719C9">
              <w:rPr>
                <w:sz w:val="18"/>
                <w:szCs w:val="18"/>
              </w:rPr>
              <w:t>113 998</w:t>
            </w:r>
          </w:p>
        </w:tc>
        <w:tc>
          <w:tcPr>
            <w:tcW w:w="616" w:type="pct"/>
          </w:tcPr>
          <w:p w14:paraId="6FA027A2" w14:textId="77777777" w:rsidR="007C2A3F" w:rsidRPr="00B719C9" w:rsidRDefault="007C2A3F" w:rsidP="007C2A3F">
            <w:pPr>
              <w:spacing w:after="0"/>
              <w:ind w:firstLine="0"/>
              <w:jc w:val="center"/>
              <w:rPr>
                <w:szCs w:val="18"/>
              </w:rPr>
            </w:pPr>
            <w:r w:rsidRPr="00B719C9">
              <w:rPr>
                <w:sz w:val="18"/>
                <w:szCs w:val="18"/>
              </w:rPr>
              <w:t>102 155</w:t>
            </w:r>
          </w:p>
        </w:tc>
        <w:tc>
          <w:tcPr>
            <w:tcW w:w="556" w:type="pct"/>
          </w:tcPr>
          <w:p w14:paraId="6E1D69F6" w14:textId="77777777" w:rsidR="007C2A3F" w:rsidRPr="00B719C9" w:rsidRDefault="007C2A3F" w:rsidP="007C2A3F">
            <w:pPr>
              <w:spacing w:after="0"/>
              <w:ind w:firstLine="0"/>
              <w:jc w:val="center"/>
              <w:rPr>
                <w:szCs w:val="18"/>
              </w:rPr>
            </w:pPr>
            <w:r w:rsidRPr="00B719C9">
              <w:rPr>
                <w:sz w:val="18"/>
                <w:szCs w:val="18"/>
              </w:rPr>
              <w:t>147 461</w:t>
            </w:r>
          </w:p>
        </w:tc>
        <w:tc>
          <w:tcPr>
            <w:tcW w:w="598" w:type="pct"/>
            <w:shd w:val="clear" w:color="auto" w:fill="FFFFFF" w:themeFill="background1"/>
          </w:tcPr>
          <w:p w14:paraId="7976E2CC" w14:textId="77777777" w:rsidR="007C2A3F" w:rsidRPr="00A65513" w:rsidRDefault="007C2A3F" w:rsidP="007C2A3F">
            <w:pPr>
              <w:spacing w:after="0"/>
              <w:ind w:firstLine="5"/>
              <w:jc w:val="center"/>
              <w:rPr>
                <w:szCs w:val="18"/>
              </w:rPr>
            </w:pPr>
            <w:r>
              <w:rPr>
                <w:sz w:val="18"/>
                <w:szCs w:val="18"/>
              </w:rPr>
              <w:t>243 73</w:t>
            </w:r>
            <w:r w:rsidRPr="00A65513">
              <w:rPr>
                <w:sz w:val="18"/>
                <w:szCs w:val="18"/>
              </w:rPr>
              <w:t>7</w:t>
            </w:r>
          </w:p>
        </w:tc>
      </w:tr>
      <w:tr w:rsidR="007C2A3F" w:rsidRPr="00B719C9" w14:paraId="3B18650B" w14:textId="77777777" w:rsidTr="00815625">
        <w:trPr>
          <w:jc w:val="center"/>
        </w:trPr>
        <w:tc>
          <w:tcPr>
            <w:tcW w:w="1999" w:type="pct"/>
          </w:tcPr>
          <w:p w14:paraId="317CD9D0" w14:textId="77777777" w:rsidR="007C2A3F" w:rsidRPr="003B4581" w:rsidRDefault="007C2A3F" w:rsidP="007C2A3F">
            <w:pPr>
              <w:pStyle w:val="tabteksts"/>
            </w:pPr>
            <w:r w:rsidRPr="003B4581">
              <w:t>Izsniegtas personas apliecības (skaits)</w:t>
            </w:r>
          </w:p>
        </w:tc>
        <w:tc>
          <w:tcPr>
            <w:tcW w:w="616" w:type="pct"/>
          </w:tcPr>
          <w:p w14:paraId="1DBCCC3E" w14:textId="77777777" w:rsidR="007C2A3F" w:rsidRPr="00BB2102" w:rsidRDefault="007C2A3F" w:rsidP="007C2A3F">
            <w:pPr>
              <w:pStyle w:val="tabteksts"/>
              <w:jc w:val="center"/>
            </w:pPr>
            <w:r>
              <w:rPr>
                <w:szCs w:val="18"/>
              </w:rPr>
              <w:t>238 026</w:t>
            </w:r>
          </w:p>
        </w:tc>
        <w:tc>
          <w:tcPr>
            <w:tcW w:w="616" w:type="pct"/>
          </w:tcPr>
          <w:p w14:paraId="6EF42B88" w14:textId="77777777" w:rsidR="007C2A3F" w:rsidRPr="00BB2102" w:rsidRDefault="007C2A3F" w:rsidP="007C2A3F">
            <w:pPr>
              <w:pStyle w:val="tabteksts"/>
              <w:jc w:val="center"/>
            </w:pPr>
            <w:r w:rsidRPr="00B719C9">
              <w:rPr>
                <w:szCs w:val="18"/>
              </w:rPr>
              <w:t>352 377</w:t>
            </w:r>
          </w:p>
        </w:tc>
        <w:tc>
          <w:tcPr>
            <w:tcW w:w="616" w:type="pct"/>
          </w:tcPr>
          <w:p w14:paraId="2836E569" w14:textId="77777777" w:rsidR="007C2A3F" w:rsidRPr="00B719C9" w:rsidRDefault="007C2A3F" w:rsidP="007C2A3F">
            <w:pPr>
              <w:pStyle w:val="tabteksts"/>
              <w:jc w:val="center"/>
            </w:pPr>
            <w:r w:rsidRPr="00B719C9">
              <w:rPr>
                <w:szCs w:val="18"/>
              </w:rPr>
              <w:t> 369 132</w:t>
            </w:r>
          </w:p>
        </w:tc>
        <w:tc>
          <w:tcPr>
            <w:tcW w:w="556" w:type="pct"/>
          </w:tcPr>
          <w:p w14:paraId="5D0BC14A" w14:textId="77777777" w:rsidR="007C2A3F" w:rsidRPr="00B719C9" w:rsidRDefault="007C2A3F" w:rsidP="007C2A3F">
            <w:pPr>
              <w:pStyle w:val="tabteksts"/>
              <w:jc w:val="center"/>
            </w:pPr>
            <w:r w:rsidRPr="00B719C9">
              <w:rPr>
                <w:szCs w:val="18"/>
              </w:rPr>
              <w:t>420 500</w:t>
            </w:r>
          </w:p>
        </w:tc>
        <w:tc>
          <w:tcPr>
            <w:tcW w:w="598" w:type="pct"/>
            <w:shd w:val="clear" w:color="auto" w:fill="FFFFFF" w:themeFill="background1"/>
          </w:tcPr>
          <w:p w14:paraId="27030D0D" w14:textId="77777777" w:rsidR="007C2A3F" w:rsidRPr="00796B14" w:rsidRDefault="007C2A3F" w:rsidP="007C2A3F">
            <w:pPr>
              <w:spacing w:after="0"/>
              <w:ind w:firstLine="5"/>
              <w:jc w:val="center"/>
              <w:rPr>
                <w:sz w:val="18"/>
                <w:szCs w:val="18"/>
              </w:rPr>
            </w:pPr>
            <w:r w:rsidRPr="00170C27">
              <w:rPr>
                <w:sz w:val="18"/>
                <w:szCs w:val="18"/>
              </w:rPr>
              <w:t>265 850</w:t>
            </w:r>
          </w:p>
        </w:tc>
      </w:tr>
      <w:tr w:rsidR="007C2A3F" w:rsidRPr="008461F5" w14:paraId="5B976997" w14:textId="77777777" w:rsidTr="00815625">
        <w:trPr>
          <w:jc w:val="center"/>
        </w:trPr>
        <w:tc>
          <w:tcPr>
            <w:tcW w:w="1999" w:type="pct"/>
          </w:tcPr>
          <w:p w14:paraId="31E92F1D" w14:textId="77777777" w:rsidR="007C2A3F" w:rsidRPr="008461F5" w:rsidRDefault="007C2A3F" w:rsidP="001A79BF">
            <w:pPr>
              <w:pStyle w:val="tabteksts"/>
              <w:jc w:val="both"/>
            </w:pPr>
            <w:r w:rsidRPr="008461F5">
              <w:t>Izsniegtas ārzemnieka personas apliecības (skaits)</w:t>
            </w:r>
          </w:p>
        </w:tc>
        <w:tc>
          <w:tcPr>
            <w:tcW w:w="616" w:type="pct"/>
          </w:tcPr>
          <w:p w14:paraId="59C13663" w14:textId="77777777" w:rsidR="007C2A3F" w:rsidRPr="008461F5" w:rsidRDefault="007C2A3F" w:rsidP="007C2A3F">
            <w:pPr>
              <w:pStyle w:val="tabteksts"/>
              <w:jc w:val="center"/>
              <w:rPr>
                <w:szCs w:val="18"/>
              </w:rPr>
            </w:pPr>
            <w:r w:rsidRPr="008461F5">
              <w:rPr>
                <w:szCs w:val="18"/>
              </w:rPr>
              <w:t>-</w:t>
            </w:r>
          </w:p>
        </w:tc>
        <w:tc>
          <w:tcPr>
            <w:tcW w:w="616" w:type="pct"/>
          </w:tcPr>
          <w:p w14:paraId="64505F69" w14:textId="77777777" w:rsidR="007C2A3F" w:rsidRPr="008461F5" w:rsidRDefault="007C2A3F" w:rsidP="007C2A3F">
            <w:pPr>
              <w:pStyle w:val="tabteksts"/>
              <w:jc w:val="center"/>
              <w:rPr>
                <w:szCs w:val="18"/>
              </w:rPr>
            </w:pPr>
            <w:r w:rsidRPr="008461F5">
              <w:rPr>
                <w:szCs w:val="18"/>
              </w:rPr>
              <w:t>-</w:t>
            </w:r>
          </w:p>
        </w:tc>
        <w:tc>
          <w:tcPr>
            <w:tcW w:w="616" w:type="pct"/>
          </w:tcPr>
          <w:p w14:paraId="7A692B1D" w14:textId="77777777" w:rsidR="007C2A3F" w:rsidRPr="008461F5" w:rsidRDefault="007C2A3F" w:rsidP="007C2A3F">
            <w:pPr>
              <w:pStyle w:val="tabteksts"/>
              <w:jc w:val="center"/>
              <w:rPr>
                <w:szCs w:val="18"/>
              </w:rPr>
            </w:pPr>
            <w:r w:rsidRPr="008461F5">
              <w:rPr>
                <w:szCs w:val="24"/>
              </w:rPr>
              <w:t>4</w:t>
            </w:r>
            <w:r>
              <w:rPr>
                <w:szCs w:val="24"/>
              </w:rPr>
              <w:t xml:space="preserve"> </w:t>
            </w:r>
            <w:r w:rsidRPr="008461F5">
              <w:rPr>
                <w:szCs w:val="24"/>
              </w:rPr>
              <w:t>810</w:t>
            </w:r>
          </w:p>
        </w:tc>
        <w:tc>
          <w:tcPr>
            <w:tcW w:w="556" w:type="pct"/>
          </w:tcPr>
          <w:p w14:paraId="2FA7EDEC" w14:textId="77777777" w:rsidR="007C2A3F" w:rsidRPr="008461F5" w:rsidRDefault="007C2A3F" w:rsidP="007C2A3F">
            <w:pPr>
              <w:pStyle w:val="tabteksts"/>
              <w:jc w:val="center"/>
              <w:rPr>
                <w:szCs w:val="18"/>
              </w:rPr>
            </w:pPr>
            <w:r w:rsidRPr="008461F5">
              <w:rPr>
                <w:szCs w:val="24"/>
              </w:rPr>
              <w:t>12 026</w:t>
            </w:r>
          </w:p>
        </w:tc>
        <w:tc>
          <w:tcPr>
            <w:tcW w:w="598" w:type="pct"/>
            <w:shd w:val="clear" w:color="auto" w:fill="auto"/>
          </w:tcPr>
          <w:p w14:paraId="585F5046" w14:textId="77777777" w:rsidR="007C2A3F" w:rsidRPr="008461F5" w:rsidRDefault="007C2A3F" w:rsidP="007C2A3F">
            <w:pPr>
              <w:spacing w:after="0"/>
              <w:ind w:firstLine="5"/>
              <w:jc w:val="center"/>
              <w:rPr>
                <w:sz w:val="18"/>
                <w:szCs w:val="18"/>
                <w:highlight w:val="yellow"/>
              </w:rPr>
            </w:pPr>
            <w:r w:rsidRPr="00170C27">
              <w:rPr>
                <w:sz w:val="18"/>
                <w:szCs w:val="18"/>
              </w:rPr>
              <w:t>9</w:t>
            </w:r>
            <w:r>
              <w:rPr>
                <w:sz w:val="18"/>
                <w:szCs w:val="18"/>
              </w:rPr>
              <w:t xml:space="preserve"> </w:t>
            </w:r>
            <w:r w:rsidRPr="00170C27">
              <w:rPr>
                <w:sz w:val="18"/>
                <w:szCs w:val="18"/>
              </w:rPr>
              <w:t>621</w:t>
            </w:r>
          </w:p>
        </w:tc>
      </w:tr>
      <w:tr w:rsidR="007C2A3F" w:rsidRPr="00B719C9" w14:paraId="46F465A9" w14:textId="77777777" w:rsidTr="00815625">
        <w:trPr>
          <w:trHeight w:val="320"/>
          <w:jc w:val="center"/>
        </w:trPr>
        <w:tc>
          <w:tcPr>
            <w:tcW w:w="5000" w:type="pct"/>
            <w:gridSpan w:val="6"/>
            <w:tcBorders>
              <w:bottom w:val="single" w:sz="4" w:space="0" w:color="auto"/>
            </w:tcBorders>
            <w:shd w:val="clear" w:color="auto" w:fill="D9D9D9" w:themeFill="background1" w:themeFillShade="D9"/>
          </w:tcPr>
          <w:p w14:paraId="5ABAAFBA" w14:textId="77777777" w:rsidR="007C2A3F" w:rsidRPr="005F6A90" w:rsidRDefault="007C2A3F" w:rsidP="007C2A3F">
            <w:pPr>
              <w:pStyle w:val="tabteksts"/>
              <w:jc w:val="center"/>
              <w:rPr>
                <w:szCs w:val="18"/>
              </w:rPr>
            </w:pPr>
            <w:r w:rsidRPr="005F6A90">
              <w:rPr>
                <w:szCs w:val="18"/>
                <w:lang w:eastAsia="lv-LV"/>
              </w:rPr>
              <w:t xml:space="preserve">Izskatītas naturalizācijas un personu tiesiskā statusa lietas </w:t>
            </w:r>
          </w:p>
        </w:tc>
      </w:tr>
      <w:tr w:rsidR="007C2A3F" w:rsidRPr="00B719C9" w14:paraId="64B17C1A" w14:textId="77777777" w:rsidTr="00815625">
        <w:trPr>
          <w:jc w:val="center"/>
        </w:trPr>
        <w:tc>
          <w:tcPr>
            <w:tcW w:w="1999" w:type="pct"/>
          </w:tcPr>
          <w:p w14:paraId="28ECDE3C" w14:textId="77777777" w:rsidR="007C2A3F" w:rsidRPr="00F14895" w:rsidRDefault="007C2A3F" w:rsidP="001A79BF">
            <w:pPr>
              <w:pStyle w:val="tabteksts"/>
              <w:jc w:val="both"/>
              <w:rPr>
                <w:highlight w:val="green"/>
              </w:rPr>
            </w:pPr>
            <w:r w:rsidRPr="00D953ED">
              <w:t>Izskatītas tiesiskā statusa noteikšanas lietas (skaits)</w:t>
            </w:r>
          </w:p>
        </w:tc>
        <w:tc>
          <w:tcPr>
            <w:tcW w:w="616" w:type="pct"/>
          </w:tcPr>
          <w:p w14:paraId="22167579" w14:textId="77777777" w:rsidR="007C2A3F" w:rsidRPr="00BB2102" w:rsidRDefault="007C2A3F" w:rsidP="007C2A3F">
            <w:pPr>
              <w:pStyle w:val="tabteksts"/>
              <w:jc w:val="center"/>
            </w:pPr>
            <w:r>
              <w:t>7 775</w:t>
            </w:r>
          </w:p>
        </w:tc>
        <w:tc>
          <w:tcPr>
            <w:tcW w:w="616" w:type="pct"/>
          </w:tcPr>
          <w:p w14:paraId="52A555FB" w14:textId="77777777" w:rsidR="007C2A3F" w:rsidRPr="00BB2102" w:rsidRDefault="007C2A3F" w:rsidP="007C2A3F">
            <w:pPr>
              <w:pStyle w:val="tabteksts"/>
              <w:jc w:val="center"/>
            </w:pPr>
            <w:r w:rsidRPr="00B719C9">
              <w:t>6 000</w:t>
            </w:r>
          </w:p>
        </w:tc>
        <w:tc>
          <w:tcPr>
            <w:tcW w:w="616" w:type="pct"/>
          </w:tcPr>
          <w:p w14:paraId="2BE072C6" w14:textId="77777777" w:rsidR="007C2A3F" w:rsidRPr="00B719C9" w:rsidRDefault="007C2A3F" w:rsidP="007C2A3F">
            <w:pPr>
              <w:pStyle w:val="tabteksts"/>
              <w:jc w:val="center"/>
            </w:pPr>
            <w:r w:rsidRPr="00B719C9">
              <w:t>5 500</w:t>
            </w:r>
          </w:p>
        </w:tc>
        <w:tc>
          <w:tcPr>
            <w:tcW w:w="556" w:type="pct"/>
          </w:tcPr>
          <w:p w14:paraId="5C9FE1AE" w14:textId="77777777" w:rsidR="007C2A3F" w:rsidRPr="00B719C9" w:rsidRDefault="007C2A3F" w:rsidP="007C2A3F">
            <w:pPr>
              <w:pStyle w:val="tabteksts"/>
              <w:jc w:val="center"/>
            </w:pPr>
            <w:r w:rsidRPr="00B719C9">
              <w:t>5 000</w:t>
            </w:r>
          </w:p>
        </w:tc>
        <w:tc>
          <w:tcPr>
            <w:tcW w:w="598" w:type="pct"/>
            <w:shd w:val="clear" w:color="auto" w:fill="auto"/>
          </w:tcPr>
          <w:p w14:paraId="7CA1C28C" w14:textId="77777777" w:rsidR="007C2A3F" w:rsidRPr="00E24CD2" w:rsidRDefault="007C2A3F" w:rsidP="007C2A3F">
            <w:pPr>
              <w:pStyle w:val="tabteksts"/>
              <w:jc w:val="center"/>
            </w:pPr>
            <w:r w:rsidRPr="00E24CD2">
              <w:t>5000</w:t>
            </w:r>
          </w:p>
        </w:tc>
      </w:tr>
      <w:tr w:rsidR="007C2A3F" w:rsidRPr="001E0363" w14:paraId="0274F6A6" w14:textId="77777777" w:rsidTr="00815625">
        <w:trPr>
          <w:jc w:val="center"/>
        </w:trPr>
        <w:tc>
          <w:tcPr>
            <w:tcW w:w="1999" w:type="pct"/>
            <w:shd w:val="clear" w:color="auto" w:fill="auto"/>
          </w:tcPr>
          <w:p w14:paraId="07F2EC68" w14:textId="77777777" w:rsidR="007C2A3F" w:rsidRPr="001E0363" w:rsidRDefault="007C2A3F" w:rsidP="001A79BF">
            <w:pPr>
              <w:pStyle w:val="tabteksts"/>
              <w:jc w:val="both"/>
            </w:pPr>
            <w:r w:rsidRPr="001E0363">
              <w:t>Naturalizācijas pārbaudes (latviešu valodas un vēstures) kārtojušās personas (skaits)</w:t>
            </w:r>
          </w:p>
        </w:tc>
        <w:tc>
          <w:tcPr>
            <w:tcW w:w="616" w:type="pct"/>
            <w:tcBorders>
              <w:top w:val="single" w:sz="4" w:space="0" w:color="auto"/>
              <w:left w:val="nil"/>
              <w:bottom w:val="single" w:sz="4" w:space="0" w:color="auto"/>
              <w:right w:val="single" w:sz="4" w:space="0" w:color="auto"/>
            </w:tcBorders>
            <w:shd w:val="clear" w:color="auto" w:fill="auto"/>
          </w:tcPr>
          <w:p w14:paraId="0D640808" w14:textId="77777777" w:rsidR="007C2A3F" w:rsidRPr="001E0363" w:rsidRDefault="007C2A3F" w:rsidP="007C2A3F">
            <w:pPr>
              <w:pStyle w:val="tabteksts"/>
              <w:jc w:val="center"/>
              <w:rPr>
                <w:b/>
                <w:szCs w:val="24"/>
                <w:lang w:eastAsia="lv-LV"/>
              </w:rPr>
            </w:pPr>
            <w:r w:rsidRPr="001E0363">
              <w:rPr>
                <w:b/>
                <w:szCs w:val="24"/>
                <w:lang w:eastAsia="lv-LV"/>
              </w:rPr>
              <w:t>-</w:t>
            </w:r>
          </w:p>
        </w:tc>
        <w:tc>
          <w:tcPr>
            <w:tcW w:w="616" w:type="pct"/>
            <w:tcBorders>
              <w:top w:val="single" w:sz="4" w:space="0" w:color="auto"/>
              <w:left w:val="nil"/>
              <w:bottom w:val="single" w:sz="4" w:space="0" w:color="auto"/>
              <w:right w:val="single" w:sz="4" w:space="0" w:color="auto"/>
            </w:tcBorders>
            <w:shd w:val="clear" w:color="auto" w:fill="auto"/>
          </w:tcPr>
          <w:p w14:paraId="5194E1DD" w14:textId="77777777" w:rsidR="007C2A3F" w:rsidRPr="001E0363" w:rsidRDefault="007C2A3F" w:rsidP="007C2A3F">
            <w:pPr>
              <w:pStyle w:val="tabteksts"/>
              <w:jc w:val="center"/>
              <w:rPr>
                <w:szCs w:val="24"/>
                <w:lang w:eastAsia="lv-LV"/>
              </w:rPr>
            </w:pPr>
            <w:r w:rsidRPr="001E0363">
              <w:rPr>
                <w:szCs w:val="24"/>
                <w:lang w:eastAsia="lv-LV"/>
              </w:rPr>
              <w:t>-</w:t>
            </w:r>
          </w:p>
        </w:tc>
        <w:tc>
          <w:tcPr>
            <w:tcW w:w="616" w:type="pct"/>
            <w:tcBorders>
              <w:top w:val="single" w:sz="4" w:space="0" w:color="auto"/>
              <w:left w:val="nil"/>
              <w:bottom w:val="single" w:sz="4" w:space="0" w:color="auto"/>
              <w:right w:val="single" w:sz="4" w:space="0" w:color="auto"/>
            </w:tcBorders>
            <w:shd w:val="clear" w:color="auto" w:fill="auto"/>
          </w:tcPr>
          <w:p w14:paraId="57A9B5A6" w14:textId="77777777" w:rsidR="007C2A3F" w:rsidRPr="001E0363" w:rsidRDefault="007C2A3F" w:rsidP="007C2A3F">
            <w:pPr>
              <w:pStyle w:val="tabteksts"/>
              <w:jc w:val="center"/>
              <w:rPr>
                <w:szCs w:val="24"/>
                <w:lang w:eastAsia="lv-LV"/>
              </w:rPr>
            </w:pPr>
            <w:r w:rsidRPr="001E0363">
              <w:rPr>
                <w:szCs w:val="24"/>
                <w:lang w:eastAsia="lv-LV"/>
              </w:rPr>
              <w:t>2</w:t>
            </w:r>
            <w:r>
              <w:rPr>
                <w:szCs w:val="24"/>
                <w:lang w:eastAsia="lv-LV"/>
              </w:rPr>
              <w:t xml:space="preserve"> </w:t>
            </w:r>
            <w:r w:rsidRPr="001E0363">
              <w:rPr>
                <w:szCs w:val="24"/>
                <w:lang w:eastAsia="lv-LV"/>
              </w:rPr>
              <w:t>110</w:t>
            </w:r>
          </w:p>
        </w:tc>
        <w:tc>
          <w:tcPr>
            <w:tcW w:w="556" w:type="pct"/>
            <w:tcBorders>
              <w:top w:val="single" w:sz="4" w:space="0" w:color="auto"/>
              <w:left w:val="nil"/>
              <w:bottom w:val="single" w:sz="4" w:space="0" w:color="auto"/>
              <w:right w:val="single" w:sz="4" w:space="0" w:color="auto"/>
            </w:tcBorders>
            <w:shd w:val="clear" w:color="auto" w:fill="auto"/>
          </w:tcPr>
          <w:p w14:paraId="24AA7D65" w14:textId="77777777" w:rsidR="007C2A3F" w:rsidRPr="001E0363" w:rsidRDefault="007C2A3F" w:rsidP="007C2A3F">
            <w:pPr>
              <w:pStyle w:val="tabteksts"/>
              <w:jc w:val="center"/>
              <w:rPr>
                <w:szCs w:val="24"/>
                <w:lang w:eastAsia="lv-LV"/>
              </w:rPr>
            </w:pPr>
            <w:r w:rsidRPr="001E0363">
              <w:rPr>
                <w:szCs w:val="24"/>
                <w:lang w:eastAsia="lv-LV"/>
              </w:rPr>
              <w:t>2</w:t>
            </w:r>
            <w:r>
              <w:rPr>
                <w:szCs w:val="24"/>
                <w:lang w:eastAsia="lv-LV"/>
              </w:rPr>
              <w:t xml:space="preserve"> </w:t>
            </w:r>
            <w:r w:rsidRPr="001E0363">
              <w:rPr>
                <w:szCs w:val="24"/>
                <w:lang w:eastAsia="lv-LV"/>
              </w:rPr>
              <w:t>045</w:t>
            </w:r>
          </w:p>
        </w:tc>
        <w:tc>
          <w:tcPr>
            <w:tcW w:w="598" w:type="pct"/>
            <w:shd w:val="clear" w:color="auto" w:fill="auto"/>
          </w:tcPr>
          <w:p w14:paraId="3B99483C" w14:textId="77777777" w:rsidR="007C2A3F" w:rsidRPr="001E0363" w:rsidRDefault="007C2A3F" w:rsidP="007C2A3F">
            <w:pPr>
              <w:pStyle w:val="tabteksts"/>
              <w:jc w:val="center"/>
            </w:pPr>
            <w:r w:rsidRPr="001E0363">
              <w:t>2</w:t>
            </w:r>
            <w:r>
              <w:t xml:space="preserve"> </w:t>
            </w:r>
            <w:r w:rsidRPr="001E0363">
              <w:t>000</w:t>
            </w:r>
          </w:p>
        </w:tc>
      </w:tr>
      <w:tr w:rsidR="007C2A3F" w:rsidRPr="00B719C9" w14:paraId="5D07F7FA" w14:textId="77777777" w:rsidTr="00815625">
        <w:trPr>
          <w:jc w:val="center"/>
        </w:trPr>
        <w:tc>
          <w:tcPr>
            <w:tcW w:w="5000" w:type="pct"/>
            <w:gridSpan w:val="6"/>
            <w:shd w:val="clear" w:color="auto" w:fill="D9D9D9" w:themeFill="background1" w:themeFillShade="D9"/>
          </w:tcPr>
          <w:p w14:paraId="5C26F168" w14:textId="77777777" w:rsidR="007C2A3F" w:rsidRPr="00B719C9" w:rsidRDefault="007C2A3F" w:rsidP="007C2A3F">
            <w:pPr>
              <w:pStyle w:val="tabteksts"/>
              <w:jc w:val="center"/>
              <w:rPr>
                <w:szCs w:val="18"/>
                <w:lang w:eastAsia="lv-LV"/>
              </w:rPr>
            </w:pPr>
            <w:r w:rsidRPr="00B719C9">
              <w:rPr>
                <w:szCs w:val="18"/>
                <w:lang w:eastAsia="lv-LV"/>
              </w:rPr>
              <w:t>Veikta iedzīvotāju uzskaite</w:t>
            </w:r>
          </w:p>
        </w:tc>
      </w:tr>
      <w:tr w:rsidR="007C2A3F" w:rsidRPr="00B719C9" w14:paraId="2895FDEF" w14:textId="77777777" w:rsidTr="00815625">
        <w:trPr>
          <w:jc w:val="center"/>
        </w:trPr>
        <w:tc>
          <w:tcPr>
            <w:tcW w:w="1999" w:type="pct"/>
            <w:tcBorders>
              <w:bottom w:val="single" w:sz="4" w:space="0" w:color="000000"/>
            </w:tcBorders>
          </w:tcPr>
          <w:p w14:paraId="15C11075" w14:textId="77777777" w:rsidR="007C2A3F" w:rsidRPr="00D953ED" w:rsidRDefault="007C2A3F" w:rsidP="001A79BF">
            <w:pPr>
              <w:pStyle w:val="tabteksts"/>
              <w:jc w:val="both"/>
            </w:pPr>
            <w:r w:rsidRPr="00D953ED">
              <w:t>Iedzīvotāju reģistrā iekļautas, aktualizētas ziņas (skaits)</w:t>
            </w:r>
          </w:p>
        </w:tc>
        <w:tc>
          <w:tcPr>
            <w:tcW w:w="616" w:type="pct"/>
          </w:tcPr>
          <w:p w14:paraId="2AA11BCB" w14:textId="77777777" w:rsidR="007C2A3F" w:rsidRPr="00BB2102" w:rsidRDefault="007C2A3F" w:rsidP="007C2A3F">
            <w:pPr>
              <w:pStyle w:val="tabteksts"/>
              <w:jc w:val="center"/>
            </w:pPr>
            <w:r>
              <w:t>1 567 668</w:t>
            </w:r>
          </w:p>
        </w:tc>
        <w:tc>
          <w:tcPr>
            <w:tcW w:w="616" w:type="pct"/>
          </w:tcPr>
          <w:p w14:paraId="01B3F292" w14:textId="77777777" w:rsidR="007C2A3F" w:rsidRPr="00BB2102" w:rsidRDefault="007C2A3F" w:rsidP="007C2A3F">
            <w:pPr>
              <w:pStyle w:val="tabteksts"/>
              <w:jc w:val="center"/>
            </w:pPr>
            <w:r w:rsidRPr="00B719C9">
              <w:t>1 900 000</w:t>
            </w:r>
          </w:p>
        </w:tc>
        <w:tc>
          <w:tcPr>
            <w:tcW w:w="616" w:type="pct"/>
          </w:tcPr>
          <w:p w14:paraId="6F6D8AE0" w14:textId="77777777" w:rsidR="007C2A3F" w:rsidRPr="00B719C9" w:rsidRDefault="007C2A3F" w:rsidP="007C2A3F">
            <w:pPr>
              <w:pStyle w:val="tabteksts"/>
              <w:jc w:val="center"/>
            </w:pPr>
            <w:r>
              <w:t>-</w:t>
            </w:r>
          </w:p>
        </w:tc>
        <w:tc>
          <w:tcPr>
            <w:tcW w:w="556" w:type="pct"/>
          </w:tcPr>
          <w:p w14:paraId="5875AA4A" w14:textId="77777777" w:rsidR="007C2A3F" w:rsidRPr="00B719C9" w:rsidRDefault="007C2A3F" w:rsidP="007C2A3F">
            <w:pPr>
              <w:pStyle w:val="tabteksts"/>
              <w:jc w:val="center"/>
            </w:pPr>
            <w:r>
              <w:t>-</w:t>
            </w:r>
          </w:p>
        </w:tc>
        <w:tc>
          <w:tcPr>
            <w:tcW w:w="598" w:type="pct"/>
          </w:tcPr>
          <w:p w14:paraId="3512AD7A" w14:textId="77777777" w:rsidR="007C2A3F" w:rsidRPr="00B719C9" w:rsidRDefault="007C2A3F" w:rsidP="007C2A3F">
            <w:pPr>
              <w:pStyle w:val="tabteksts"/>
              <w:jc w:val="center"/>
            </w:pPr>
            <w:r>
              <w:t>-</w:t>
            </w:r>
          </w:p>
        </w:tc>
      </w:tr>
      <w:tr w:rsidR="007C2A3F" w:rsidRPr="00B719C9" w14:paraId="75836CEC" w14:textId="77777777" w:rsidTr="00815625">
        <w:trPr>
          <w:jc w:val="center"/>
        </w:trPr>
        <w:tc>
          <w:tcPr>
            <w:tcW w:w="1999" w:type="pct"/>
            <w:tcBorders>
              <w:top w:val="single" w:sz="4" w:space="0" w:color="000000"/>
            </w:tcBorders>
          </w:tcPr>
          <w:p w14:paraId="1D3B80C9" w14:textId="77777777" w:rsidR="007C2A3F" w:rsidRPr="00D953ED" w:rsidRDefault="007C2A3F" w:rsidP="001A79BF">
            <w:pPr>
              <w:pStyle w:val="tabteksts"/>
              <w:jc w:val="both"/>
            </w:pPr>
            <w:r w:rsidRPr="00D953ED">
              <w:rPr>
                <w:szCs w:val="24"/>
              </w:rPr>
              <w:t>Iedzīvotāju reģistrā (Fizisko personu reģistrā) iekļautas, aktualizētas ziņas (skaits)</w:t>
            </w:r>
            <w:r>
              <w:rPr>
                <w:rStyle w:val="FootnoteReference"/>
                <w:szCs w:val="24"/>
              </w:rPr>
              <w:t>2</w:t>
            </w:r>
          </w:p>
        </w:tc>
        <w:tc>
          <w:tcPr>
            <w:tcW w:w="616" w:type="pct"/>
          </w:tcPr>
          <w:p w14:paraId="0EC85306" w14:textId="77777777" w:rsidR="007C2A3F" w:rsidDel="00057FDC" w:rsidRDefault="007C2A3F" w:rsidP="007C2A3F">
            <w:pPr>
              <w:pStyle w:val="tabteksts"/>
              <w:jc w:val="center"/>
            </w:pPr>
            <w:r>
              <w:t>-</w:t>
            </w:r>
          </w:p>
        </w:tc>
        <w:tc>
          <w:tcPr>
            <w:tcW w:w="616" w:type="pct"/>
          </w:tcPr>
          <w:p w14:paraId="3625C2E7" w14:textId="77777777" w:rsidR="007C2A3F" w:rsidRPr="00B719C9" w:rsidRDefault="007C2A3F" w:rsidP="007C2A3F">
            <w:pPr>
              <w:pStyle w:val="tabteksts"/>
              <w:jc w:val="center"/>
            </w:pPr>
            <w:r>
              <w:t>-</w:t>
            </w:r>
          </w:p>
        </w:tc>
        <w:tc>
          <w:tcPr>
            <w:tcW w:w="616" w:type="pct"/>
          </w:tcPr>
          <w:p w14:paraId="61B2FAD2" w14:textId="77777777" w:rsidR="007C2A3F" w:rsidRPr="00B719C9" w:rsidRDefault="007C2A3F" w:rsidP="007C2A3F">
            <w:pPr>
              <w:pStyle w:val="tabteksts"/>
              <w:jc w:val="center"/>
            </w:pPr>
            <w:r w:rsidRPr="00B719C9">
              <w:t>1 900 000</w:t>
            </w:r>
          </w:p>
        </w:tc>
        <w:tc>
          <w:tcPr>
            <w:tcW w:w="556" w:type="pct"/>
          </w:tcPr>
          <w:p w14:paraId="2A4D4180" w14:textId="77777777" w:rsidR="007C2A3F" w:rsidRPr="00B719C9" w:rsidRDefault="007C2A3F" w:rsidP="007C2A3F">
            <w:pPr>
              <w:pStyle w:val="tabteksts"/>
              <w:jc w:val="center"/>
            </w:pPr>
            <w:r w:rsidRPr="00B719C9">
              <w:t>2 000 000</w:t>
            </w:r>
          </w:p>
        </w:tc>
        <w:tc>
          <w:tcPr>
            <w:tcW w:w="598" w:type="pct"/>
          </w:tcPr>
          <w:p w14:paraId="70D6A4F6" w14:textId="77777777" w:rsidR="007C2A3F" w:rsidRPr="00B442CE" w:rsidRDefault="007C2A3F" w:rsidP="007C2A3F">
            <w:pPr>
              <w:pStyle w:val="tabteksts"/>
              <w:jc w:val="center"/>
              <w:rPr>
                <w:highlight w:val="yellow"/>
              </w:rPr>
            </w:pPr>
            <w:r w:rsidRPr="00B719C9">
              <w:t>2 000 000</w:t>
            </w:r>
          </w:p>
        </w:tc>
      </w:tr>
      <w:tr w:rsidR="007C2A3F" w:rsidRPr="00B719C9" w14:paraId="4E796E07" w14:textId="77777777" w:rsidTr="00815625">
        <w:trPr>
          <w:jc w:val="center"/>
        </w:trPr>
        <w:tc>
          <w:tcPr>
            <w:tcW w:w="1999" w:type="pct"/>
          </w:tcPr>
          <w:p w14:paraId="4DF687CE" w14:textId="77777777" w:rsidR="007C2A3F" w:rsidRPr="00D953ED" w:rsidRDefault="007C2A3F" w:rsidP="001A79BF">
            <w:pPr>
              <w:pStyle w:val="tabteksts"/>
              <w:jc w:val="both"/>
            </w:pPr>
            <w:r w:rsidRPr="00D953ED">
              <w:t>Elektroniski deklarētas dzīvesvietas (skaits)</w:t>
            </w:r>
          </w:p>
        </w:tc>
        <w:tc>
          <w:tcPr>
            <w:tcW w:w="616" w:type="pct"/>
            <w:shd w:val="clear" w:color="auto" w:fill="auto"/>
          </w:tcPr>
          <w:p w14:paraId="05C4BD3C" w14:textId="77777777" w:rsidR="007C2A3F" w:rsidRPr="001E0363" w:rsidRDefault="007C2A3F" w:rsidP="007C2A3F">
            <w:pPr>
              <w:pStyle w:val="tabteksts"/>
              <w:jc w:val="center"/>
            </w:pPr>
            <w:r w:rsidRPr="001E0363">
              <w:t>140 286</w:t>
            </w:r>
          </w:p>
        </w:tc>
        <w:tc>
          <w:tcPr>
            <w:tcW w:w="616" w:type="pct"/>
          </w:tcPr>
          <w:p w14:paraId="679C60A4" w14:textId="77777777" w:rsidR="007C2A3F" w:rsidRPr="00BB2102" w:rsidRDefault="007C2A3F" w:rsidP="007C2A3F">
            <w:pPr>
              <w:pStyle w:val="tabteksts"/>
              <w:jc w:val="center"/>
            </w:pPr>
            <w:r>
              <w:t>100 000</w:t>
            </w:r>
          </w:p>
        </w:tc>
        <w:tc>
          <w:tcPr>
            <w:tcW w:w="616" w:type="pct"/>
          </w:tcPr>
          <w:p w14:paraId="7534561B" w14:textId="77777777" w:rsidR="007C2A3F" w:rsidRPr="00B719C9" w:rsidRDefault="007C2A3F" w:rsidP="007C2A3F">
            <w:pPr>
              <w:pStyle w:val="tabteksts"/>
              <w:jc w:val="center"/>
            </w:pPr>
            <w:r w:rsidRPr="00B719C9">
              <w:t>100 000</w:t>
            </w:r>
          </w:p>
        </w:tc>
        <w:tc>
          <w:tcPr>
            <w:tcW w:w="556" w:type="pct"/>
          </w:tcPr>
          <w:p w14:paraId="73D8448A" w14:textId="77777777" w:rsidR="007C2A3F" w:rsidRPr="00B719C9" w:rsidRDefault="007C2A3F" w:rsidP="007C2A3F">
            <w:pPr>
              <w:pStyle w:val="tabteksts"/>
              <w:jc w:val="center"/>
            </w:pPr>
            <w:r w:rsidRPr="00B719C9">
              <w:t>100 000</w:t>
            </w:r>
          </w:p>
        </w:tc>
        <w:tc>
          <w:tcPr>
            <w:tcW w:w="598" w:type="pct"/>
          </w:tcPr>
          <w:p w14:paraId="4ACA505A" w14:textId="77777777" w:rsidR="007C2A3F" w:rsidRPr="00B719C9" w:rsidRDefault="007C2A3F" w:rsidP="007C2A3F">
            <w:pPr>
              <w:pStyle w:val="tabteksts"/>
              <w:jc w:val="center"/>
            </w:pPr>
            <w:r w:rsidRPr="00B719C9">
              <w:t>100 000</w:t>
            </w:r>
          </w:p>
        </w:tc>
      </w:tr>
      <w:tr w:rsidR="007C2A3F" w:rsidRPr="00B719C9" w14:paraId="366FD3FF" w14:textId="77777777" w:rsidTr="00815625">
        <w:trPr>
          <w:jc w:val="center"/>
        </w:trPr>
        <w:tc>
          <w:tcPr>
            <w:tcW w:w="1999" w:type="pct"/>
            <w:shd w:val="clear" w:color="auto" w:fill="auto"/>
          </w:tcPr>
          <w:p w14:paraId="237EDA83" w14:textId="77777777" w:rsidR="007C2A3F" w:rsidRPr="00474B47" w:rsidRDefault="007C2A3F" w:rsidP="001A79BF">
            <w:pPr>
              <w:pStyle w:val="tabteksts"/>
              <w:jc w:val="both"/>
            </w:pPr>
            <w:r w:rsidRPr="00474B47">
              <w:rPr>
                <w:szCs w:val="24"/>
              </w:rPr>
              <w:t>Pārvaldes uzturēto informācijas sistēmu lietotāji (skaits)</w:t>
            </w:r>
          </w:p>
        </w:tc>
        <w:tc>
          <w:tcPr>
            <w:tcW w:w="616" w:type="pct"/>
            <w:shd w:val="clear" w:color="auto" w:fill="auto"/>
          </w:tcPr>
          <w:p w14:paraId="54919081" w14:textId="77777777" w:rsidR="007C2A3F" w:rsidRPr="00474B47" w:rsidRDefault="007C2A3F" w:rsidP="007C2A3F">
            <w:pPr>
              <w:pStyle w:val="tabteksts"/>
              <w:jc w:val="center"/>
            </w:pPr>
            <w:r w:rsidRPr="00474B47">
              <w:t>-</w:t>
            </w:r>
          </w:p>
        </w:tc>
        <w:tc>
          <w:tcPr>
            <w:tcW w:w="616" w:type="pct"/>
            <w:shd w:val="clear" w:color="auto" w:fill="auto"/>
          </w:tcPr>
          <w:p w14:paraId="6F61988D" w14:textId="77777777" w:rsidR="007C2A3F" w:rsidRPr="00474B47" w:rsidRDefault="007C2A3F" w:rsidP="007C2A3F">
            <w:pPr>
              <w:pStyle w:val="tabteksts"/>
              <w:jc w:val="center"/>
            </w:pPr>
            <w:r w:rsidRPr="00474B47">
              <w:t>-</w:t>
            </w:r>
          </w:p>
        </w:tc>
        <w:tc>
          <w:tcPr>
            <w:tcW w:w="616" w:type="pct"/>
            <w:shd w:val="clear" w:color="auto" w:fill="auto"/>
          </w:tcPr>
          <w:p w14:paraId="0E264473" w14:textId="77777777" w:rsidR="007C2A3F" w:rsidRPr="00844D4D" w:rsidRDefault="007C2A3F" w:rsidP="007C2A3F">
            <w:pPr>
              <w:pStyle w:val="tabteksts"/>
              <w:jc w:val="center"/>
            </w:pPr>
            <w:r w:rsidRPr="00844D4D">
              <w:rPr>
                <w:szCs w:val="24"/>
              </w:rPr>
              <w:t>16 000</w:t>
            </w:r>
          </w:p>
        </w:tc>
        <w:tc>
          <w:tcPr>
            <w:tcW w:w="556" w:type="pct"/>
            <w:shd w:val="clear" w:color="auto" w:fill="auto"/>
          </w:tcPr>
          <w:p w14:paraId="6D1CA08E" w14:textId="77777777" w:rsidR="007C2A3F" w:rsidRPr="00844D4D" w:rsidRDefault="007C2A3F" w:rsidP="007C2A3F">
            <w:pPr>
              <w:pStyle w:val="tabteksts"/>
              <w:jc w:val="center"/>
            </w:pPr>
            <w:r w:rsidRPr="00844D4D">
              <w:rPr>
                <w:szCs w:val="24"/>
              </w:rPr>
              <w:t>16 000</w:t>
            </w:r>
          </w:p>
        </w:tc>
        <w:tc>
          <w:tcPr>
            <w:tcW w:w="598" w:type="pct"/>
            <w:shd w:val="clear" w:color="auto" w:fill="auto"/>
          </w:tcPr>
          <w:p w14:paraId="7E484AF0" w14:textId="77777777" w:rsidR="007C2A3F" w:rsidRPr="00844D4D" w:rsidRDefault="007C2A3F" w:rsidP="007C2A3F">
            <w:pPr>
              <w:pStyle w:val="tabteksts"/>
              <w:jc w:val="center"/>
            </w:pPr>
            <w:r w:rsidRPr="00844D4D">
              <w:rPr>
                <w:szCs w:val="24"/>
              </w:rPr>
              <w:t>16 000</w:t>
            </w:r>
          </w:p>
        </w:tc>
      </w:tr>
      <w:tr w:rsidR="007C2A3F" w:rsidRPr="00B719C9" w14:paraId="48F62822" w14:textId="77777777" w:rsidTr="00815625">
        <w:trPr>
          <w:jc w:val="center"/>
        </w:trPr>
        <w:tc>
          <w:tcPr>
            <w:tcW w:w="5000" w:type="pct"/>
            <w:gridSpan w:val="6"/>
            <w:shd w:val="clear" w:color="auto" w:fill="BFBFBF" w:themeFill="background1" w:themeFillShade="BF"/>
          </w:tcPr>
          <w:p w14:paraId="7B24AC62" w14:textId="77777777" w:rsidR="007C2A3F" w:rsidRPr="007744DE" w:rsidRDefault="007C2A3F" w:rsidP="007C2A3F">
            <w:pPr>
              <w:pStyle w:val="tabteksts"/>
              <w:jc w:val="center"/>
              <w:rPr>
                <w:szCs w:val="24"/>
                <w:highlight w:val="lightGray"/>
              </w:rPr>
            </w:pPr>
            <w:r w:rsidRPr="007744DE">
              <w:rPr>
                <w:szCs w:val="24"/>
              </w:rPr>
              <w:t>Izstrādāti migrāciju, patvērumu, tiesiskā statusa noteikšanu, personu apliecinošu dokumentu izsniegšanu</w:t>
            </w:r>
            <w:r w:rsidRPr="007744DE">
              <w:rPr>
                <w:szCs w:val="24"/>
              </w:rPr>
              <w:br/>
              <w:t>un iedzīvotāju uzskaiti atbalstošo procesu tehniskie risinājumi</w:t>
            </w:r>
          </w:p>
        </w:tc>
      </w:tr>
      <w:tr w:rsidR="007C2A3F" w:rsidRPr="00B719C9" w14:paraId="4E1C0EA9" w14:textId="77777777" w:rsidTr="00815625">
        <w:trPr>
          <w:jc w:val="center"/>
        </w:trPr>
        <w:tc>
          <w:tcPr>
            <w:tcW w:w="1999" w:type="pct"/>
            <w:shd w:val="clear" w:color="auto" w:fill="auto"/>
          </w:tcPr>
          <w:p w14:paraId="266E75FF" w14:textId="77777777" w:rsidR="007C2A3F" w:rsidRPr="00474B47" w:rsidRDefault="007C2A3F" w:rsidP="001A79BF">
            <w:pPr>
              <w:pStyle w:val="tabteksts"/>
              <w:jc w:val="both"/>
              <w:rPr>
                <w:szCs w:val="24"/>
              </w:rPr>
            </w:pPr>
            <w:r>
              <w:rPr>
                <w:szCs w:val="24"/>
              </w:rPr>
              <w:t>Jauni vai pilnveidoti elektroniskie risinājumi (skaits)</w:t>
            </w:r>
          </w:p>
        </w:tc>
        <w:tc>
          <w:tcPr>
            <w:tcW w:w="616" w:type="pct"/>
            <w:shd w:val="clear" w:color="auto" w:fill="auto"/>
          </w:tcPr>
          <w:p w14:paraId="76B182B6" w14:textId="77777777" w:rsidR="007C2A3F" w:rsidRPr="00474B47" w:rsidRDefault="007C2A3F" w:rsidP="007C2A3F">
            <w:pPr>
              <w:pStyle w:val="tabteksts"/>
              <w:jc w:val="center"/>
            </w:pPr>
            <w:r>
              <w:rPr>
                <w:szCs w:val="18"/>
              </w:rPr>
              <w:t>-</w:t>
            </w:r>
          </w:p>
        </w:tc>
        <w:tc>
          <w:tcPr>
            <w:tcW w:w="616" w:type="pct"/>
            <w:shd w:val="clear" w:color="auto" w:fill="auto"/>
          </w:tcPr>
          <w:p w14:paraId="12F08079" w14:textId="77777777" w:rsidR="007C2A3F" w:rsidRPr="00474B47" w:rsidRDefault="007C2A3F" w:rsidP="007C2A3F">
            <w:pPr>
              <w:pStyle w:val="tabteksts"/>
              <w:jc w:val="center"/>
            </w:pPr>
            <w:r>
              <w:rPr>
                <w:szCs w:val="18"/>
              </w:rPr>
              <w:t>-</w:t>
            </w:r>
          </w:p>
        </w:tc>
        <w:tc>
          <w:tcPr>
            <w:tcW w:w="616" w:type="pct"/>
            <w:shd w:val="clear" w:color="auto" w:fill="auto"/>
          </w:tcPr>
          <w:p w14:paraId="2F7D5B47" w14:textId="77777777" w:rsidR="007C2A3F" w:rsidRPr="00844D4D" w:rsidRDefault="007C2A3F" w:rsidP="007C2A3F">
            <w:pPr>
              <w:pStyle w:val="tabteksts"/>
              <w:jc w:val="center"/>
              <w:rPr>
                <w:szCs w:val="24"/>
              </w:rPr>
            </w:pPr>
            <w:r>
              <w:rPr>
                <w:szCs w:val="18"/>
              </w:rPr>
              <w:t>25</w:t>
            </w:r>
          </w:p>
        </w:tc>
        <w:tc>
          <w:tcPr>
            <w:tcW w:w="556" w:type="pct"/>
            <w:shd w:val="clear" w:color="auto" w:fill="auto"/>
          </w:tcPr>
          <w:p w14:paraId="77238AE8" w14:textId="77777777" w:rsidR="007C2A3F" w:rsidRPr="00844D4D" w:rsidRDefault="007C2A3F" w:rsidP="007C2A3F">
            <w:pPr>
              <w:pStyle w:val="tabteksts"/>
              <w:jc w:val="center"/>
              <w:rPr>
                <w:szCs w:val="24"/>
              </w:rPr>
            </w:pPr>
            <w:r>
              <w:rPr>
                <w:szCs w:val="18"/>
              </w:rPr>
              <w:t>11</w:t>
            </w:r>
          </w:p>
        </w:tc>
        <w:tc>
          <w:tcPr>
            <w:tcW w:w="598" w:type="pct"/>
            <w:shd w:val="clear" w:color="auto" w:fill="auto"/>
          </w:tcPr>
          <w:p w14:paraId="2994D780" w14:textId="77777777" w:rsidR="007C2A3F" w:rsidRPr="00844D4D" w:rsidRDefault="007C2A3F" w:rsidP="007C2A3F">
            <w:pPr>
              <w:pStyle w:val="tabteksts"/>
              <w:jc w:val="center"/>
              <w:rPr>
                <w:szCs w:val="24"/>
              </w:rPr>
            </w:pPr>
            <w:r>
              <w:rPr>
                <w:szCs w:val="18"/>
              </w:rPr>
              <w:t>5</w:t>
            </w:r>
          </w:p>
        </w:tc>
      </w:tr>
      <w:tr w:rsidR="007C2A3F" w:rsidRPr="00B719C9" w14:paraId="1D025D5D" w14:textId="77777777" w:rsidTr="00815625">
        <w:trPr>
          <w:jc w:val="center"/>
        </w:trPr>
        <w:tc>
          <w:tcPr>
            <w:tcW w:w="5000" w:type="pct"/>
            <w:gridSpan w:val="6"/>
            <w:shd w:val="clear" w:color="auto" w:fill="D9D9D9" w:themeFill="background1" w:themeFillShade="D9"/>
          </w:tcPr>
          <w:p w14:paraId="256B35F9" w14:textId="77777777" w:rsidR="007C2A3F" w:rsidRPr="00134033" w:rsidRDefault="007C2A3F" w:rsidP="007C2A3F">
            <w:pPr>
              <w:pStyle w:val="tabteksts"/>
              <w:jc w:val="center"/>
              <w:rPr>
                <w:szCs w:val="18"/>
                <w:lang w:eastAsia="lv-LV"/>
              </w:rPr>
            </w:pPr>
            <w:r w:rsidRPr="00134033">
              <w:rPr>
                <w:szCs w:val="18"/>
                <w:lang w:eastAsia="lv-LV"/>
              </w:rPr>
              <w:t>Veikta nodarbināto profesionālās kvalifikācijas celšana</w:t>
            </w:r>
          </w:p>
        </w:tc>
      </w:tr>
      <w:tr w:rsidR="007C2A3F" w:rsidRPr="00B719C9" w14:paraId="497CA250" w14:textId="77777777" w:rsidTr="00815625">
        <w:trPr>
          <w:jc w:val="center"/>
        </w:trPr>
        <w:tc>
          <w:tcPr>
            <w:tcW w:w="1999" w:type="pct"/>
            <w:shd w:val="clear" w:color="auto" w:fill="FFFFFF" w:themeFill="background1"/>
          </w:tcPr>
          <w:p w14:paraId="7EC46C55" w14:textId="77777777" w:rsidR="007C2A3F" w:rsidRPr="00134033" w:rsidRDefault="007C2A3F" w:rsidP="007C2A3F">
            <w:pPr>
              <w:pStyle w:val="tabteksts"/>
              <w:rPr>
                <w:szCs w:val="24"/>
              </w:rPr>
            </w:pPr>
            <w:r w:rsidRPr="00134033">
              <w:rPr>
                <w:szCs w:val="24"/>
              </w:rPr>
              <w:t>Apmācīti nodarbinātie (skaits)</w:t>
            </w:r>
          </w:p>
        </w:tc>
        <w:tc>
          <w:tcPr>
            <w:tcW w:w="616" w:type="pct"/>
            <w:shd w:val="clear" w:color="auto" w:fill="FFFFFF" w:themeFill="background1"/>
          </w:tcPr>
          <w:p w14:paraId="507CF7E2" w14:textId="77777777" w:rsidR="007C2A3F" w:rsidRPr="00134033" w:rsidRDefault="007C2A3F" w:rsidP="007C2A3F">
            <w:pPr>
              <w:pStyle w:val="tabteksts"/>
              <w:jc w:val="center"/>
              <w:rPr>
                <w:szCs w:val="24"/>
              </w:rPr>
            </w:pPr>
            <w:r w:rsidRPr="00134033">
              <w:rPr>
                <w:szCs w:val="24"/>
              </w:rPr>
              <w:t>-</w:t>
            </w:r>
          </w:p>
        </w:tc>
        <w:tc>
          <w:tcPr>
            <w:tcW w:w="616" w:type="pct"/>
            <w:shd w:val="clear" w:color="auto" w:fill="FFFFFF" w:themeFill="background1"/>
          </w:tcPr>
          <w:p w14:paraId="653E6E71" w14:textId="77777777" w:rsidR="007C2A3F" w:rsidRPr="00134033" w:rsidRDefault="007C2A3F" w:rsidP="007C2A3F">
            <w:pPr>
              <w:pStyle w:val="tabteksts"/>
              <w:jc w:val="center"/>
              <w:rPr>
                <w:szCs w:val="24"/>
              </w:rPr>
            </w:pPr>
            <w:r w:rsidRPr="00134033">
              <w:rPr>
                <w:szCs w:val="24"/>
              </w:rPr>
              <w:t>-</w:t>
            </w:r>
          </w:p>
        </w:tc>
        <w:tc>
          <w:tcPr>
            <w:tcW w:w="616" w:type="pct"/>
            <w:shd w:val="clear" w:color="auto" w:fill="FFFFFF" w:themeFill="background1"/>
          </w:tcPr>
          <w:p w14:paraId="271FE0FC" w14:textId="77777777" w:rsidR="007C2A3F" w:rsidRPr="00134033" w:rsidRDefault="007C2A3F" w:rsidP="007C2A3F">
            <w:pPr>
              <w:pStyle w:val="tabteksts"/>
              <w:jc w:val="center"/>
              <w:rPr>
                <w:szCs w:val="24"/>
              </w:rPr>
            </w:pPr>
            <w:r w:rsidRPr="00134033">
              <w:rPr>
                <w:szCs w:val="24"/>
              </w:rPr>
              <w:t>500</w:t>
            </w:r>
          </w:p>
        </w:tc>
        <w:tc>
          <w:tcPr>
            <w:tcW w:w="556" w:type="pct"/>
            <w:shd w:val="clear" w:color="auto" w:fill="FFFFFF" w:themeFill="background1"/>
          </w:tcPr>
          <w:p w14:paraId="0D06E7A9" w14:textId="77777777" w:rsidR="007C2A3F" w:rsidRPr="00134033" w:rsidRDefault="007C2A3F" w:rsidP="007C2A3F">
            <w:pPr>
              <w:pStyle w:val="tabteksts"/>
              <w:jc w:val="center"/>
              <w:rPr>
                <w:szCs w:val="24"/>
              </w:rPr>
            </w:pPr>
            <w:r w:rsidRPr="00134033">
              <w:rPr>
                <w:szCs w:val="24"/>
              </w:rPr>
              <w:t>500</w:t>
            </w:r>
          </w:p>
        </w:tc>
        <w:tc>
          <w:tcPr>
            <w:tcW w:w="598" w:type="pct"/>
            <w:shd w:val="clear" w:color="auto" w:fill="FFFFFF" w:themeFill="background1"/>
          </w:tcPr>
          <w:p w14:paraId="5CF1F624" w14:textId="77777777" w:rsidR="007C2A3F" w:rsidRPr="00134033" w:rsidRDefault="007C2A3F" w:rsidP="007C2A3F">
            <w:pPr>
              <w:pStyle w:val="tabteksts"/>
              <w:jc w:val="center"/>
            </w:pPr>
            <w:r>
              <w:t>500</w:t>
            </w:r>
          </w:p>
        </w:tc>
      </w:tr>
      <w:tr w:rsidR="007C2A3F" w:rsidRPr="00B719C9" w14:paraId="36A80884" w14:textId="77777777" w:rsidTr="00815625">
        <w:trPr>
          <w:jc w:val="center"/>
        </w:trPr>
        <w:tc>
          <w:tcPr>
            <w:tcW w:w="5000" w:type="pct"/>
            <w:gridSpan w:val="6"/>
            <w:shd w:val="clear" w:color="auto" w:fill="D9D9D9" w:themeFill="background1" w:themeFillShade="D9"/>
          </w:tcPr>
          <w:p w14:paraId="4D6BABBB" w14:textId="77777777" w:rsidR="007C2A3F" w:rsidRPr="00134033" w:rsidRDefault="007C2A3F" w:rsidP="007C2A3F">
            <w:pPr>
              <w:pStyle w:val="tabteksts"/>
              <w:jc w:val="center"/>
            </w:pPr>
            <w:r w:rsidRPr="00134033">
              <w:rPr>
                <w:szCs w:val="24"/>
              </w:rPr>
              <w:t>Stiprināta nodarbināto motivācija un piederības apziņa iestādei</w:t>
            </w:r>
          </w:p>
        </w:tc>
      </w:tr>
      <w:tr w:rsidR="007C2A3F" w:rsidRPr="00B719C9" w14:paraId="644D0927" w14:textId="77777777" w:rsidTr="00815625">
        <w:trPr>
          <w:jc w:val="center"/>
        </w:trPr>
        <w:tc>
          <w:tcPr>
            <w:tcW w:w="1999" w:type="pct"/>
            <w:shd w:val="clear" w:color="auto" w:fill="FFFFFF" w:themeFill="background1"/>
          </w:tcPr>
          <w:p w14:paraId="675B72C9" w14:textId="77777777" w:rsidR="007C2A3F" w:rsidRPr="00134033" w:rsidRDefault="007C2A3F" w:rsidP="007C2A3F">
            <w:pPr>
              <w:pStyle w:val="tabteksts"/>
              <w:rPr>
                <w:szCs w:val="24"/>
              </w:rPr>
            </w:pPr>
            <w:r w:rsidRPr="00134033">
              <w:rPr>
                <w:szCs w:val="24"/>
              </w:rPr>
              <w:t>Personāla mainība</w:t>
            </w:r>
          </w:p>
        </w:tc>
        <w:tc>
          <w:tcPr>
            <w:tcW w:w="616" w:type="pct"/>
            <w:shd w:val="clear" w:color="auto" w:fill="FFFFFF" w:themeFill="background1"/>
          </w:tcPr>
          <w:p w14:paraId="3A4F8A1F" w14:textId="77777777" w:rsidR="007C2A3F" w:rsidRPr="00134033" w:rsidRDefault="007C2A3F" w:rsidP="007C2A3F">
            <w:pPr>
              <w:pStyle w:val="tabteksts"/>
              <w:jc w:val="center"/>
              <w:rPr>
                <w:szCs w:val="24"/>
              </w:rPr>
            </w:pPr>
            <w:r w:rsidRPr="00134033">
              <w:rPr>
                <w:szCs w:val="24"/>
              </w:rPr>
              <w:t>-</w:t>
            </w:r>
          </w:p>
        </w:tc>
        <w:tc>
          <w:tcPr>
            <w:tcW w:w="616" w:type="pct"/>
            <w:shd w:val="clear" w:color="auto" w:fill="FFFFFF" w:themeFill="background1"/>
          </w:tcPr>
          <w:p w14:paraId="18729FD4" w14:textId="77777777" w:rsidR="007C2A3F" w:rsidRPr="00134033" w:rsidRDefault="007C2A3F" w:rsidP="007C2A3F">
            <w:pPr>
              <w:pStyle w:val="tabteksts"/>
              <w:jc w:val="center"/>
              <w:rPr>
                <w:sz w:val="16"/>
                <w:szCs w:val="24"/>
              </w:rPr>
            </w:pPr>
            <w:r w:rsidRPr="00134033">
              <w:rPr>
                <w:sz w:val="16"/>
                <w:szCs w:val="24"/>
              </w:rPr>
              <w:t>-</w:t>
            </w:r>
          </w:p>
        </w:tc>
        <w:tc>
          <w:tcPr>
            <w:tcW w:w="616" w:type="pct"/>
            <w:shd w:val="clear" w:color="auto" w:fill="FFFFFF" w:themeFill="background1"/>
          </w:tcPr>
          <w:p w14:paraId="006A5652" w14:textId="77777777" w:rsidR="007C2A3F" w:rsidRPr="00134033" w:rsidRDefault="007C2A3F" w:rsidP="007C2A3F">
            <w:pPr>
              <w:pStyle w:val="tabteksts"/>
              <w:jc w:val="center"/>
              <w:rPr>
                <w:sz w:val="16"/>
                <w:szCs w:val="24"/>
              </w:rPr>
            </w:pPr>
            <w:r w:rsidRPr="00134033">
              <w:rPr>
                <w:sz w:val="16"/>
                <w:szCs w:val="24"/>
              </w:rPr>
              <w:t>Nemainīgs/ Samazinās</w:t>
            </w:r>
          </w:p>
        </w:tc>
        <w:tc>
          <w:tcPr>
            <w:tcW w:w="556" w:type="pct"/>
            <w:shd w:val="clear" w:color="auto" w:fill="FFFFFF" w:themeFill="background1"/>
          </w:tcPr>
          <w:p w14:paraId="0A7E3426" w14:textId="77777777" w:rsidR="007C2A3F" w:rsidRPr="00134033" w:rsidRDefault="007C2A3F" w:rsidP="007C2A3F">
            <w:pPr>
              <w:pStyle w:val="tabteksts"/>
              <w:jc w:val="center"/>
              <w:rPr>
                <w:sz w:val="16"/>
                <w:szCs w:val="24"/>
              </w:rPr>
            </w:pPr>
            <w:r w:rsidRPr="00134033">
              <w:rPr>
                <w:sz w:val="16"/>
                <w:szCs w:val="24"/>
              </w:rPr>
              <w:t>Nemainīgs/ Samazinās</w:t>
            </w:r>
          </w:p>
        </w:tc>
        <w:tc>
          <w:tcPr>
            <w:tcW w:w="598" w:type="pct"/>
            <w:shd w:val="clear" w:color="auto" w:fill="FFFFFF" w:themeFill="background1"/>
          </w:tcPr>
          <w:p w14:paraId="26A35DAA" w14:textId="77777777" w:rsidR="007C2A3F" w:rsidRPr="00134033" w:rsidRDefault="007C2A3F" w:rsidP="007C2A3F">
            <w:pPr>
              <w:pStyle w:val="tabteksts"/>
              <w:jc w:val="center"/>
              <w:rPr>
                <w:sz w:val="16"/>
                <w:szCs w:val="24"/>
              </w:rPr>
            </w:pPr>
            <w:r w:rsidRPr="00134033">
              <w:rPr>
                <w:sz w:val="16"/>
                <w:szCs w:val="24"/>
              </w:rPr>
              <w:t>Nemainīgs/ Samazinās</w:t>
            </w:r>
          </w:p>
        </w:tc>
      </w:tr>
    </w:tbl>
    <w:p w14:paraId="2D64CE74" w14:textId="77777777" w:rsidR="001A79BF" w:rsidRPr="005321E4" w:rsidRDefault="001A79BF" w:rsidP="001A79BF">
      <w:pPr>
        <w:spacing w:after="0"/>
        <w:ind w:firstLine="426"/>
        <w:rPr>
          <w:sz w:val="20"/>
          <w:lang w:eastAsia="lv-LV"/>
        </w:rPr>
      </w:pPr>
      <w:r w:rsidRPr="005321E4">
        <w:rPr>
          <w:sz w:val="18"/>
          <w:szCs w:val="18"/>
        </w:rPr>
        <w:t>Piezīmes.</w:t>
      </w:r>
    </w:p>
    <w:p w14:paraId="7A64FCD0" w14:textId="4A146568" w:rsidR="007C2A3F" w:rsidRDefault="007C2A3F" w:rsidP="001A79BF">
      <w:pPr>
        <w:pStyle w:val="Tabuluvirsraksti"/>
        <w:spacing w:after="0"/>
        <w:ind w:firstLine="425"/>
        <w:jc w:val="both"/>
        <w:rPr>
          <w:sz w:val="18"/>
          <w:szCs w:val="18"/>
          <w:lang w:eastAsia="lv-LV"/>
        </w:rPr>
      </w:pPr>
      <w:r w:rsidRPr="00235F47">
        <w:rPr>
          <w:sz w:val="18"/>
          <w:szCs w:val="18"/>
          <w:vertAlign w:val="superscript"/>
          <w:lang w:eastAsia="lv-LV"/>
        </w:rPr>
        <w:t>1</w:t>
      </w:r>
      <w:r>
        <w:rPr>
          <w:sz w:val="18"/>
          <w:szCs w:val="18"/>
          <w:vertAlign w:val="superscript"/>
          <w:lang w:eastAsia="lv-LV"/>
        </w:rPr>
        <w:t xml:space="preserve"> </w:t>
      </w:r>
      <w:r>
        <w:rPr>
          <w:sz w:val="18"/>
          <w:szCs w:val="18"/>
          <w:lang w:eastAsia="lv-LV"/>
        </w:rPr>
        <w:t>Ar 2021. gadu n</w:t>
      </w:r>
      <w:r w:rsidRPr="009A3A46">
        <w:rPr>
          <w:sz w:val="18"/>
          <w:szCs w:val="18"/>
          <w:lang w:eastAsia="lv-LV"/>
        </w:rPr>
        <w:t>osaukums precizēts atbilstoši PMLP darbības stratēģijai 2020.-2022.</w:t>
      </w:r>
      <w:r w:rsidR="001A79BF">
        <w:rPr>
          <w:sz w:val="18"/>
          <w:szCs w:val="18"/>
          <w:lang w:eastAsia="lv-LV"/>
        </w:rPr>
        <w:t xml:space="preserve"> </w:t>
      </w:r>
      <w:r w:rsidRPr="009A3A46">
        <w:rPr>
          <w:sz w:val="18"/>
          <w:szCs w:val="18"/>
          <w:lang w:eastAsia="lv-LV"/>
        </w:rPr>
        <w:t>gadam.</w:t>
      </w:r>
    </w:p>
    <w:p w14:paraId="0F439F6B" w14:textId="77777777" w:rsidR="007C2A3F" w:rsidRPr="009A3A46" w:rsidRDefault="007C2A3F" w:rsidP="001A79BF">
      <w:pPr>
        <w:pStyle w:val="Tabuluvirsraksti"/>
        <w:spacing w:after="0"/>
        <w:ind w:firstLine="425"/>
        <w:jc w:val="both"/>
        <w:rPr>
          <w:sz w:val="18"/>
          <w:szCs w:val="18"/>
          <w:lang w:eastAsia="lv-LV"/>
        </w:rPr>
      </w:pPr>
      <w:r>
        <w:rPr>
          <w:sz w:val="18"/>
          <w:szCs w:val="18"/>
          <w:vertAlign w:val="superscript"/>
          <w:lang w:eastAsia="lv-LV"/>
        </w:rPr>
        <w:t xml:space="preserve">2 </w:t>
      </w:r>
      <w:r w:rsidRPr="000C3A4F">
        <w:rPr>
          <w:sz w:val="18"/>
          <w:szCs w:val="18"/>
        </w:rPr>
        <w:t>Iepriekšējais rādītāja nosaukums “Iedzīvotāju reģistrā iekļautas, aktualizētas ziņas (skaits)”. 2021. gadā saskaņā ar PMLP īstenoto ERAF projektu “Fizisko personu datu pakalpojumu modernizācija” plānota Fizisko personu reģistra ieviešana.</w:t>
      </w:r>
    </w:p>
    <w:p w14:paraId="4088DB0A" w14:textId="209D2B88" w:rsidR="007C2A3F" w:rsidRPr="00BB2102" w:rsidRDefault="007C2A3F" w:rsidP="001A79B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5E66A477" w14:textId="77777777" w:rsidTr="007C2A3F">
        <w:trPr>
          <w:trHeight w:val="283"/>
          <w:tblHeader/>
          <w:jc w:val="center"/>
        </w:trPr>
        <w:tc>
          <w:tcPr>
            <w:tcW w:w="3378" w:type="dxa"/>
            <w:vAlign w:val="center"/>
          </w:tcPr>
          <w:p w14:paraId="5D47F44F" w14:textId="77777777" w:rsidR="007C2A3F" w:rsidRPr="00BB2102" w:rsidRDefault="007C2A3F" w:rsidP="007C2A3F">
            <w:pPr>
              <w:pStyle w:val="tabteksts"/>
              <w:jc w:val="center"/>
              <w:rPr>
                <w:szCs w:val="24"/>
              </w:rPr>
            </w:pPr>
          </w:p>
        </w:tc>
        <w:tc>
          <w:tcPr>
            <w:tcW w:w="1131" w:type="dxa"/>
          </w:tcPr>
          <w:p w14:paraId="2C746732"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08A7C39B"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2707CE01"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7176B4C8"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7202543D"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15B65031" w14:textId="77777777" w:rsidTr="007C2A3F">
        <w:trPr>
          <w:trHeight w:val="142"/>
          <w:jc w:val="center"/>
        </w:trPr>
        <w:tc>
          <w:tcPr>
            <w:tcW w:w="3378" w:type="dxa"/>
            <w:shd w:val="clear" w:color="auto" w:fill="D9D9D9" w:themeFill="background1" w:themeFillShade="D9"/>
            <w:vAlign w:val="center"/>
          </w:tcPr>
          <w:p w14:paraId="22C05042"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46D3C473" w14:textId="77777777" w:rsidR="007C2A3F" w:rsidRPr="00290DF6" w:rsidRDefault="007C2A3F" w:rsidP="007C2A3F">
            <w:pPr>
              <w:pStyle w:val="tabteksts"/>
              <w:jc w:val="right"/>
              <w:rPr>
                <w:szCs w:val="18"/>
              </w:rPr>
            </w:pPr>
            <w:r w:rsidRPr="00290DF6">
              <w:rPr>
                <w:szCs w:val="18"/>
              </w:rPr>
              <w:t>20 412 605</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45244CC3" w14:textId="77777777" w:rsidR="007C2A3F" w:rsidRPr="00D5397F" w:rsidRDefault="007C2A3F" w:rsidP="007C2A3F">
            <w:pPr>
              <w:pStyle w:val="tabteksts"/>
              <w:jc w:val="right"/>
              <w:rPr>
                <w:szCs w:val="18"/>
              </w:rPr>
            </w:pPr>
            <w:r w:rsidRPr="00D5397F">
              <w:rPr>
                <w:szCs w:val="18"/>
              </w:rPr>
              <w:t>17 798 491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1CA1BEA4" w14:textId="77777777" w:rsidR="007C2A3F" w:rsidRPr="00D5397F" w:rsidRDefault="007C2A3F" w:rsidP="007C2A3F">
            <w:pPr>
              <w:pStyle w:val="tabteksts"/>
              <w:jc w:val="right"/>
              <w:rPr>
                <w:szCs w:val="18"/>
              </w:rPr>
            </w:pPr>
            <w:r w:rsidRPr="00D5397F">
              <w:rPr>
                <w:szCs w:val="18"/>
              </w:rPr>
              <w:t>20 413 811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041B5F57" w14:textId="77777777" w:rsidR="007C2A3F" w:rsidRPr="00D5397F" w:rsidRDefault="007C2A3F" w:rsidP="007C2A3F">
            <w:pPr>
              <w:pStyle w:val="tabteksts"/>
              <w:jc w:val="right"/>
              <w:rPr>
                <w:szCs w:val="18"/>
              </w:rPr>
            </w:pPr>
            <w:r w:rsidRPr="00D5397F">
              <w:rPr>
                <w:szCs w:val="18"/>
              </w:rPr>
              <w:t>17 745 095</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29254434" w14:textId="77777777" w:rsidR="007C2A3F" w:rsidRPr="00D5397F" w:rsidRDefault="007C2A3F" w:rsidP="007C2A3F">
            <w:pPr>
              <w:pStyle w:val="tabteksts"/>
              <w:jc w:val="right"/>
              <w:rPr>
                <w:szCs w:val="18"/>
              </w:rPr>
            </w:pPr>
            <w:r w:rsidRPr="00D5397F">
              <w:rPr>
                <w:szCs w:val="18"/>
              </w:rPr>
              <w:t>16 861 510</w:t>
            </w:r>
          </w:p>
        </w:tc>
      </w:tr>
      <w:tr w:rsidR="007C2A3F" w:rsidRPr="00BB2102" w14:paraId="4ACC2896" w14:textId="77777777" w:rsidTr="007C2A3F">
        <w:trPr>
          <w:trHeight w:val="283"/>
          <w:jc w:val="center"/>
        </w:trPr>
        <w:tc>
          <w:tcPr>
            <w:tcW w:w="3378" w:type="dxa"/>
            <w:vAlign w:val="center"/>
          </w:tcPr>
          <w:p w14:paraId="0E2F1E5A"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40AC1F2A" w14:textId="77777777" w:rsidR="007C2A3F" w:rsidRPr="00290DF6" w:rsidRDefault="007C2A3F" w:rsidP="007C2A3F">
            <w:pPr>
              <w:pStyle w:val="tabteksts"/>
              <w:jc w:val="center"/>
            </w:pPr>
            <w:r w:rsidRPr="00290DF6">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26345824" w14:textId="77777777" w:rsidR="007C2A3F" w:rsidRPr="00D5397F" w:rsidRDefault="007C2A3F" w:rsidP="007C2A3F">
            <w:pPr>
              <w:pStyle w:val="tabteksts"/>
              <w:jc w:val="right"/>
              <w:rPr>
                <w:szCs w:val="18"/>
              </w:rPr>
            </w:pPr>
            <w:r w:rsidRPr="00D5397F">
              <w:rPr>
                <w:szCs w:val="18"/>
              </w:rPr>
              <w:t>-2 610 364</w:t>
            </w:r>
          </w:p>
        </w:tc>
        <w:tc>
          <w:tcPr>
            <w:tcW w:w="1132" w:type="dxa"/>
            <w:tcBorders>
              <w:top w:val="single" w:sz="4" w:space="0" w:color="414142"/>
              <w:left w:val="nil"/>
              <w:bottom w:val="single" w:sz="4" w:space="0" w:color="414142"/>
              <w:right w:val="single" w:sz="4" w:space="0" w:color="414142"/>
            </w:tcBorders>
            <w:shd w:val="clear" w:color="000000" w:fill="FFFFFF"/>
          </w:tcPr>
          <w:p w14:paraId="4126144D" w14:textId="77777777" w:rsidR="007C2A3F" w:rsidRPr="00D5397F" w:rsidRDefault="007C2A3F" w:rsidP="007C2A3F">
            <w:pPr>
              <w:pStyle w:val="tabteksts"/>
              <w:jc w:val="right"/>
              <w:rPr>
                <w:szCs w:val="18"/>
              </w:rPr>
            </w:pPr>
            <w:r w:rsidRPr="00D5397F">
              <w:rPr>
                <w:szCs w:val="18"/>
              </w:rPr>
              <w:t>2 615 320</w:t>
            </w:r>
          </w:p>
        </w:tc>
        <w:tc>
          <w:tcPr>
            <w:tcW w:w="1132" w:type="dxa"/>
            <w:tcBorders>
              <w:top w:val="single" w:sz="4" w:space="0" w:color="414142"/>
              <w:left w:val="nil"/>
              <w:bottom w:val="single" w:sz="4" w:space="0" w:color="414142"/>
              <w:right w:val="single" w:sz="4" w:space="0" w:color="414142"/>
            </w:tcBorders>
            <w:shd w:val="clear" w:color="000000" w:fill="FFFFFF"/>
          </w:tcPr>
          <w:p w14:paraId="6CE5A2CA" w14:textId="77777777" w:rsidR="007C2A3F" w:rsidRPr="00D5397F" w:rsidRDefault="007C2A3F" w:rsidP="007C2A3F">
            <w:pPr>
              <w:pStyle w:val="tabteksts"/>
              <w:jc w:val="right"/>
              <w:rPr>
                <w:szCs w:val="18"/>
              </w:rPr>
            </w:pPr>
            <w:r w:rsidRPr="00D5397F">
              <w:rPr>
                <w:szCs w:val="18"/>
              </w:rPr>
              <w:t>-2 668 716</w:t>
            </w:r>
          </w:p>
        </w:tc>
        <w:tc>
          <w:tcPr>
            <w:tcW w:w="1132" w:type="dxa"/>
            <w:tcBorders>
              <w:top w:val="single" w:sz="4" w:space="0" w:color="414142"/>
              <w:left w:val="nil"/>
              <w:bottom w:val="single" w:sz="4" w:space="0" w:color="414142"/>
              <w:right w:val="single" w:sz="4" w:space="0" w:color="414142"/>
            </w:tcBorders>
            <w:shd w:val="clear" w:color="000000" w:fill="FFFFFF"/>
          </w:tcPr>
          <w:p w14:paraId="40A310E6" w14:textId="77777777" w:rsidR="007C2A3F" w:rsidRPr="00D5397F" w:rsidRDefault="007C2A3F" w:rsidP="007C2A3F">
            <w:pPr>
              <w:pStyle w:val="tabteksts"/>
              <w:jc w:val="right"/>
              <w:rPr>
                <w:szCs w:val="18"/>
              </w:rPr>
            </w:pPr>
            <w:r w:rsidRPr="00D5397F">
              <w:rPr>
                <w:szCs w:val="18"/>
              </w:rPr>
              <w:t>-883 585</w:t>
            </w:r>
          </w:p>
        </w:tc>
      </w:tr>
      <w:tr w:rsidR="007C2A3F" w:rsidRPr="00BB2102" w14:paraId="3ECEEABF" w14:textId="77777777" w:rsidTr="007C2A3F">
        <w:trPr>
          <w:trHeight w:val="283"/>
          <w:jc w:val="center"/>
        </w:trPr>
        <w:tc>
          <w:tcPr>
            <w:tcW w:w="3378" w:type="dxa"/>
            <w:vAlign w:val="center"/>
          </w:tcPr>
          <w:p w14:paraId="153DE4F3"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02850BAF" w14:textId="77777777" w:rsidR="007C2A3F" w:rsidRPr="00290DF6" w:rsidRDefault="007C2A3F" w:rsidP="007C2A3F">
            <w:pPr>
              <w:pStyle w:val="tabteksts"/>
              <w:jc w:val="center"/>
            </w:pPr>
            <w:r w:rsidRPr="00290DF6">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451DDE0A" w14:textId="77777777" w:rsidR="007C2A3F" w:rsidRPr="00D5397F" w:rsidRDefault="007C2A3F" w:rsidP="007C2A3F">
            <w:pPr>
              <w:pStyle w:val="tabteksts"/>
              <w:jc w:val="right"/>
              <w:rPr>
                <w:szCs w:val="18"/>
              </w:rPr>
            </w:pPr>
            <w:r w:rsidRPr="00D5397F">
              <w:rPr>
                <w:szCs w:val="18"/>
              </w:rPr>
              <w:t>-12,8</w:t>
            </w:r>
          </w:p>
        </w:tc>
        <w:tc>
          <w:tcPr>
            <w:tcW w:w="1132" w:type="dxa"/>
            <w:tcBorders>
              <w:top w:val="nil"/>
              <w:left w:val="nil"/>
              <w:bottom w:val="single" w:sz="4" w:space="0" w:color="414142"/>
              <w:right w:val="single" w:sz="4" w:space="0" w:color="414142"/>
            </w:tcBorders>
            <w:shd w:val="clear" w:color="000000" w:fill="FFFFFF"/>
          </w:tcPr>
          <w:p w14:paraId="25DBF895" w14:textId="77777777" w:rsidR="007C2A3F" w:rsidRPr="00D5397F" w:rsidRDefault="007C2A3F" w:rsidP="007C2A3F">
            <w:pPr>
              <w:pStyle w:val="tabteksts"/>
              <w:jc w:val="right"/>
              <w:rPr>
                <w:szCs w:val="18"/>
              </w:rPr>
            </w:pPr>
            <w:r w:rsidRPr="00D5397F">
              <w:rPr>
                <w:szCs w:val="18"/>
              </w:rPr>
              <w:t>14,7</w:t>
            </w:r>
          </w:p>
        </w:tc>
        <w:tc>
          <w:tcPr>
            <w:tcW w:w="1132" w:type="dxa"/>
            <w:tcBorders>
              <w:top w:val="nil"/>
              <w:left w:val="nil"/>
              <w:bottom w:val="single" w:sz="4" w:space="0" w:color="414142"/>
              <w:right w:val="single" w:sz="4" w:space="0" w:color="414142"/>
            </w:tcBorders>
            <w:shd w:val="clear" w:color="000000" w:fill="FFFFFF"/>
          </w:tcPr>
          <w:p w14:paraId="02DC3989" w14:textId="77777777" w:rsidR="007C2A3F" w:rsidRPr="00D5397F" w:rsidRDefault="007C2A3F" w:rsidP="007C2A3F">
            <w:pPr>
              <w:pStyle w:val="tabteksts"/>
              <w:jc w:val="right"/>
              <w:rPr>
                <w:szCs w:val="18"/>
              </w:rPr>
            </w:pPr>
            <w:r w:rsidRPr="00D5397F">
              <w:rPr>
                <w:szCs w:val="18"/>
              </w:rPr>
              <w:t>-13,1</w:t>
            </w:r>
          </w:p>
        </w:tc>
        <w:tc>
          <w:tcPr>
            <w:tcW w:w="1132" w:type="dxa"/>
            <w:tcBorders>
              <w:top w:val="nil"/>
              <w:left w:val="nil"/>
              <w:bottom w:val="single" w:sz="4" w:space="0" w:color="414142"/>
              <w:right w:val="single" w:sz="4" w:space="0" w:color="414142"/>
            </w:tcBorders>
            <w:shd w:val="clear" w:color="000000" w:fill="FFFFFF"/>
          </w:tcPr>
          <w:p w14:paraId="5597E23C" w14:textId="77777777" w:rsidR="007C2A3F" w:rsidRPr="00D5397F" w:rsidRDefault="007C2A3F" w:rsidP="007C2A3F">
            <w:pPr>
              <w:pStyle w:val="tabteksts"/>
              <w:jc w:val="right"/>
              <w:rPr>
                <w:szCs w:val="18"/>
              </w:rPr>
            </w:pPr>
            <w:r w:rsidRPr="00D5397F">
              <w:rPr>
                <w:szCs w:val="18"/>
              </w:rPr>
              <w:t>-5,0</w:t>
            </w:r>
          </w:p>
        </w:tc>
      </w:tr>
      <w:tr w:rsidR="007C2A3F" w:rsidRPr="00BB2102" w14:paraId="6A3B9744" w14:textId="77777777" w:rsidTr="007C2A3F">
        <w:trPr>
          <w:trHeight w:val="142"/>
          <w:jc w:val="center"/>
        </w:trPr>
        <w:tc>
          <w:tcPr>
            <w:tcW w:w="3378" w:type="dxa"/>
          </w:tcPr>
          <w:p w14:paraId="23106ECA"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14:paraId="48770736" w14:textId="77777777" w:rsidR="007C2A3F" w:rsidRPr="00290DF6" w:rsidRDefault="007C2A3F" w:rsidP="007C2A3F">
            <w:pPr>
              <w:pStyle w:val="tabteksts"/>
              <w:jc w:val="right"/>
              <w:rPr>
                <w:szCs w:val="18"/>
              </w:rPr>
            </w:pPr>
            <w:r w:rsidRPr="00290DF6">
              <w:rPr>
                <w:szCs w:val="18"/>
              </w:rPr>
              <w:t>9 496 333</w:t>
            </w:r>
          </w:p>
        </w:tc>
        <w:tc>
          <w:tcPr>
            <w:tcW w:w="1132" w:type="dxa"/>
          </w:tcPr>
          <w:p w14:paraId="195C7591" w14:textId="77777777" w:rsidR="007C2A3F" w:rsidRPr="00BB2102" w:rsidRDefault="007C2A3F" w:rsidP="007C2A3F">
            <w:pPr>
              <w:pStyle w:val="tabteksts"/>
              <w:jc w:val="right"/>
              <w:rPr>
                <w:szCs w:val="18"/>
              </w:rPr>
            </w:pPr>
            <w:r w:rsidRPr="004F1399">
              <w:rPr>
                <w:szCs w:val="18"/>
              </w:rPr>
              <w:t>9 427 142</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0B16F214" w14:textId="77777777" w:rsidR="007C2A3F" w:rsidRPr="00BB2102" w:rsidRDefault="007C2A3F" w:rsidP="007C2A3F">
            <w:pPr>
              <w:pStyle w:val="tabteksts"/>
              <w:jc w:val="right"/>
              <w:rPr>
                <w:szCs w:val="18"/>
              </w:rPr>
            </w:pPr>
            <w:r w:rsidRPr="00D5397F">
              <w:rPr>
                <w:szCs w:val="18"/>
              </w:rPr>
              <w:t>9 390 195</w:t>
            </w:r>
          </w:p>
        </w:tc>
        <w:tc>
          <w:tcPr>
            <w:tcW w:w="1132" w:type="dxa"/>
            <w:tcBorders>
              <w:top w:val="single" w:sz="4" w:space="0" w:color="414142"/>
              <w:left w:val="nil"/>
              <w:bottom w:val="single" w:sz="4" w:space="0" w:color="414142"/>
              <w:right w:val="single" w:sz="4" w:space="0" w:color="414142"/>
            </w:tcBorders>
            <w:shd w:val="clear" w:color="000000" w:fill="FFFFFF"/>
            <w:vAlign w:val="center"/>
          </w:tcPr>
          <w:p w14:paraId="0A5197CD" w14:textId="77777777" w:rsidR="007C2A3F" w:rsidRPr="00BB2102" w:rsidRDefault="007C2A3F" w:rsidP="007C2A3F">
            <w:pPr>
              <w:pStyle w:val="tabteksts"/>
              <w:jc w:val="right"/>
              <w:rPr>
                <w:szCs w:val="18"/>
              </w:rPr>
            </w:pPr>
            <w:r w:rsidRPr="00D5397F">
              <w:rPr>
                <w:szCs w:val="18"/>
              </w:rPr>
              <w:t>9 390 195</w:t>
            </w:r>
          </w:p>
        </w:tc>
        <w:tc>
          <w:tcPr>
            <w:tcW w:w="1132" w:type="dxa"/>
            <w:tcBorders>
              <w:top w:val="single" w:sz="4" w:space="0" w:color="414142"/>
              <w:left w:val="nil"/>
              <w:bottom w:val="single" w:sz="4" w:space="0" w:color="414142"/>
              <w:right w:val="single" w:sz="4" w:space="0" w:color="414142"/>
            </w:tcBorders>
            <w:shd w:val="clear" w:color="000000" w:fill="FFFFFF"/>
            <w:vAlign w:val="center"/>
          </w:tcPr>
          <w:p w14:paraId="77393F3A" w14:textId="77777777" w:rsidR="007C2A3F" w:rsidRPr="00BB2102" w:rsidRDefault="007C2A3F" w:rsidP="007C2A3F">
            <w:pPr>
              <w:pStyle w:val="tabteksts"/>
              <w:jc w:val="right"/>
              <w:rPr>
                <w:szCs w:val="18"/>
              </w:rPr>
            </w:pPr>
            <w:r w:rsidRPr="00D5397F">
              <w:rPr>
                <w:szCs w:val="18"/>
              </w:rPr>
              <w:t>9 390 195</w:t>
            </w:r>
          </w:p>
        </w:tc>
      </w:tr>
      <w:tr w:rsidR="007C2A3F" w:rsidRPr="00BB2102" w14:paraId="0569066F" w14:textId="77777777" w:rsidTr="007C2A3F">
        <w:trPr>
          <w:trHeight w:val="283"/>
          <w:jc w:val="center"/>
        </w:trPr>
        <w:tc>
          <w:tcPr>
            <w:tcW w:w="3378" w:type="dxa"/>
          </w:tcPr>
          <w:p w14:paraId="0B270E02" w14:textId="77777777" w:rsidR="007C2A3F" w:rsidRPr="00BB2102" w:rsidRDefault="007C2A3F" w:rsidP="007C2A3F">
            <w:pPr>
              <w:pStyle w:val="tabteksts"/>
              <w:rPr>
                <w:color w:val="000000" w:themeColor="text1"/>
                <w:szCs w:val="18"/>
                <w:lang w:eastAsia="lv-LV"/>
              </w:rPr>
            </w:pPr>
            <w:r w:rsidRPr="00BB2102">
              <w:rPr>
                <w:color w:val="000000" w:themeColor="text1"/>
                <w:szCs w:val="18"/>
              </w:rPr>
              <w:t>Vidējais amata vietu skaits gadā, neskaitot pedagogu amata vietas</w:t>
            </w:r>
          </w:p>
        </w:tc>
        <w:tc>
          <w:tcPr>
            <w:tcW w:w="1131" w:type="dxa"/>
          </w:tcPr>
          <w:p w14:paraId="74511154" w14:textId="77777777" w:rsidR="007C2A3F" w:rsidRPr="00290DF6" w:rsidRDefault="007C2A3F" w:rsidP="007C2A3F">
            <w:pPr>
              <w:pStyle w:val="tabteksts"/>
              <w:jc w:val="right"/>
              <w:rPr>
                <w:szCs w:val="18"/>
              </w:rPr>
            </w:pPr>
            <w:r w:rsidRPr="00290DF6">
              <w:rPr>
                <w:szCs w:val="18"/>
              </w:rPr>
              <w:t>589</w:t>
            </w:r>
          </w:p>
        </w:tc>
        <w:tc>
          <w:tcPr>
            <w:tcW w:w="1132" w:type="dxa"/>
          </w:tcPr>
          <w:p w14:paraId="6512C2F7" w14:textId="77777777" w:rsidR="007C2A3F" w:rsidRPr="00BB2102" w:rsidRDefault="007C2A3F" w:rsidP="007C2A3F">
            <w:pPr>
              <w:pStyle w:val="tabteksts"/>
              <w:jc w:val="right"/>
              <w:rPr>
                <w:szCs w:val="18"/>
              </w:rPr>
            </w:pPr>
            <w:r w:rsidRPr="00B4210B">
              <w:rPr>
                <w:szCs w:val="18"/>
              </w:rPr>
              <w:t>593</w:t>
            </w:r>
          </w:p>
        </w:tc>
        <w:tc>
          <w:tcPr>
            <w:tcW w:w="1132" w:type="dxa"/>
          </w:tcPr>
          <w:p w14:paraId="1BCE7CE3" w14:textId="77777777" w:rsidR="007C2A3F" w:rsidRPr="00BB2102" w:rsidRDefault="007C2A3F" w:rsidP="007C2A3F">
            <w:pPr>
              <w:pStyle w:val="tabteksts"/>
              <w:jc w:val="right"/>
              <w:rPr>
                <w:szCs w:val="18"/>
              </w:rPr>
            </w:pPr>
            <w:r w:rsidRPr="00B4210B">
              <w:rPr>
                <w:szCs w:val="18"/>
              </w:rPr>
              <w:t>590</w:t>
            </w:r>
            <w:r>
              <w:rPr>
                <w:rStyle w:val="FootnoteReference"/>
              </w:rPr>
              <w:t>1</w:t>
            </w:r>
          </w:p>
        </w:tc>
        <w:tc>
          <w:tcPr>
            <w:tcW w:w="1132" w:type="dxa"/>
          </w:tcPr>
          <w:p w14:paraId="5B99CD4E" w14:textId="77777777" w:rsidR="007C2A3F" w:rsidRPr="00BB2102" w:rsidRDefault="007C2A3F" w:rsidP="007C2A3F">
            <w:pPr>
              <w:pStyle w:val="tabteksts"/>
              <w:jc w:val="right"/>
              <w:rPr>
                <w:szCs w:val="18"/>
              </w:rPr>
            </w:pPr>
            <w:r w:rsidRPr="00B4210B">
              <w:rPr>
                <w:szCs w:val="18"/>
              </w:rPr>
              <w:t>590</w:t>
            </w:r>
          </w:p>
        </w:tc>
        <w:tc>
          <w:tcPr>
            <w:tcW w:w="1132" w:type="dxa"/>
          </w:tcPr>
          <w:p w14:paraId="3666160F" w14:textId="77777777" w:rsidR="007C2A3F" w:rsidRPr="00BB2102" w:rsidRDefault="007C2A3F" w:rsidP="007C2A3F">
            <w:pPr>
              <w:pStyle w:val="tabteksts"/>
              <w:jc w:val="right"/>
              <w:rPr>
                <w:szCs w:val="18"/>
              </w:rPr>
            </w:pPr>
            <w:r w:rsidRPr="00B4210B">
              <w:rPr>
                <w:szCs w:val="18"/>
              </w:rPr>
              <w:t>590</w:t>
            </w:r>
          </w:p>
        </w:tc>
      </w:tr>
      <w:tr w:rsidR="007C2A3F" w:rsidRPr="00BB2102" w14:paraId="3FFAD0A6" w14:textId="77777777" w:rsidTr="007C2A3F">
        <w:trPr>
          <w:trHeight w:val="283"/>
          <w:jc w:val="center"/>
        </w:trPr>
        <w:tc>
          <w:tcPr>
            <w:tcW w:w="3378" w:type="dxa"/>
          </w:tcPr>
          <w:p w14:paraId="292880A8"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neskaitot pedagogu amata vietas, </w:t>
            </w:r>
            <w:r w:rsidRPr="00BB2102">
              <w:rPr>
                <w:i/>
                <w:color w:val="000000" w:themeColor="text1"/>
                <w:szCs w:val="18"/>
              </w:rPr>
              <w:t>euro</w:t>
            </w:r>
          </w:p>
        </w:tc>
        <w:tc>
          <w:tcPr>
            <w:tcW w:w="1131" w:type="dxa"/>
          </w:tcPr>
          <w:p w14:paraId="11DC6694" w14:textId="77777777" w:rsidR="007C2A3F" w:rsidRPr="00290DF6" w:rsidRDefault="007C2A3F" w:rsidP="007C2A3F">
            <w:pPr>
              <w:pStyle w:val="tabteksts"/>
              <w:jc w:val="right"/>
              <w:rPr>
                <w:szCs w:val="18"/>
              </w:rPr>
            </w:pPr>
            <w:r w:rsidRPr="00290DF6">
              <w:rPr>
                <w:szCs w:val="18"/>
              </w:rPr>
              <w:t>1 344</w:t>
            </w:r>
          </w:p>
        </w:tc>
        <w:tc>
          <w:tcPr>
            <w:tcW w:w="1132" w:type="dxa"/>
          </w:tcPr>
          <w:p w14:paraId="4F58026C" w14:textId="77777777" w:rsidR="007C2A3F" w:rsidRPr="00BB2102" w:rsidRDefault="007C2A3F" w:rsidP="007C2A3F">
            <w:pPr>
              <w:pStyle w:val="tabteksts"/>
              <w:jc w:val="right"/>
              <w:rPr>
                <w:szCs w:val="18"/>
              </w:rPr>
            </w:pPr>
            <w:r w:rsidRPr="00B4210B">
              <w:rPr>
                <w:szCs w:val="18"/>
              </w:rPr>
              <w:t>1</w:t>
            </w:r>
            <w:r>
              <w:rPr>
                <w:szCs w:val="18"/>
              </w:rPr>
              <w:t> </w:t>
            </w:r>
            <w:r w:rsidRPr="00B4210B">
              <w:rPr>
                <w:szCs w:val="18"/>
              </w:rPr>
              <w:t>325</w:t>
            </w:r>
          </w:p>
        </w:tc>
        <w:tc>
          <w:tcPr>
            <w:tcW w:w="1132" w:type="dxa"/>
          </w:tcPr>
          <w:p w14:paraId="7E61CE16" w14:textId="77777777" w:rsidR="007C2A3F" w:rsidRPr="00BB2102" w:rsidRDefault="007C2A3F" w:rsidP="007C2A3F">
            <w:pPr>
              <w:pStyle w:val="tabteksts"/>
              <w:jc w:val="right"/>
              <w:rPr>
                <w:szCs w:val="18"/>
              </w:rPr>
            </w:pPr>
            <w:r>
              <w:rPr>
                <w:szCs w:val="18"/>
              </w:rPr>
              <w:t>1 326</w:t>
            </w:r>
          </w:p>
        </w:tc>
        <w:tc>
          <w:tcPr>
            <w:tcW w:w="1132" w:type="dxa"/>
          </w:tcPr>
          <w:p w14:paraId="092C0E91" w14:textId="77777777" w:rsidR="007C2A3F" w:rsidRPr="00BB2102" w:rsidRDefault="007C2A3F" w:rsidP="007C2A3F">
            <w:pPr>
              <w:pStyle w:val="tabteksts"/>
              <w:jc w:val="right"/>
              <w:rPr>
                <w:szCs w:val="18"/>
              </w:rPr>
            </w:pPr>
            <w:r>
              <w:rPr>
                <w:szCs w:val="18"/>
              </w:rPr>
              <w:t>1 326</w:t>
            </w:r>
          </w:p>
        </w:tc>
        <w:tc>
          <w:tcPr>
            <w:tcW w:w="1132" w:type="dxa"/>
          </w:tcPr>
          <w:p w14:paraId="7A378BCA" w14:textId="77777777" w:rsidR="007C2A3F" w:rsidRPr="00BB2102" w:rsidRDefault="007C2A3F" w:rsidP="007C2A3F">
            <w:pPr>
              <w:pStyle w:val="tabteksts"/>
              <w:jc w:val="right"/>
              <w:rPr>
                <w:szCs w:val="18"/>
              </w:rPr>
            </w:pPr>
            <w:r>
              <w:rPr>
                <w:szCs w:val="18"/>
              </w:rPr>
              <w:t>1 326</w:t>
            </w:r>
          </w:p>
        </w:tc>
      </w:tr>
      <w:tr w:rsidR="007C2A3F" w:rsidRPr="00BB2102" w14:paraId="0208587C" w14:textId="77777777" w:rsidTr="007C2A3F">
        <w:trPr>
          <w:trHeight w:val="567"/>
          <w:jc w:val="center"/>
        </w:trPr>
        <w:tc>
          <w:tcPr>
            <w:tcW w:w="3378" w:type="dxa"/>
            <w:vAlign w:val="center"/>
          </w:tcPr>
          <w:p w14:paraId="14234B58"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14:paraId="290E3D0C" w14:textId="77777777" w:rsidR="007C2A3F" w:rsidRPr="00BB2102" w:rsidRDefault="007C2A3F" w:rsidP="007C2A3F">
            <w:pPr>
              <w:pStyle w:val="tabteksts"/>
              <w:jc w:val="right"/>
              <w:rPr>
                <w:szCs w:val="18"/>
              </w:rPr>
            </w:pPr>
            <w:r>
              <w:rPr>
                <w:szCs w:val="18"/>
              </w:rPr>
              <w:t>4 184</w:t>
            </w:r>
          </w:p>
        </w:tc>
        <w:tc>
          <w:tcPr>
            <w:tcW w:w="1132" w:type="dxa"/>
          </w:tcPr>
          <w:p w14:paraId="2248B32D" w14:textId="77777777" w:rsidR="007C2A3F" w:rsidRPr="00BB2102" w:rsidRDefault="007C2A3F" w:rsidP="007C2A3F">
            <w:pPr>
              <w:pStyle w:val="tabteksts"/>
              <w:jc w:val="center"/>
              <w:rPr>
                <w:szCs w:val="18"/>
              </w:rPr>
            </w:pPr>
            <w:r>
              <w:rPr>
                <w:szCs w:val="18"/>
              </w:rPr>
              <w:t>-</w:t>
            </w:r>
          </w:p>
        </w:tc>
        <w:tc>
          <w:tcPr>
            <w:tcW w:w="1132" w:type="dxa"/>
          </w:tcPr>
          <w:p w14:paraId="5A0E9991" w14:textId="77777777" w:rsidR="007C2A3F" w:rsidRPr="00BB2102" w:rsidRDefault="007C2A3F" w:rsidP="007C2A3F">
            <w:pPr>
              <w:pStyle w:val="tabteksts"/>
              <w:jc w:val="center"/>
              <w:rPr>
                <w:szCs w:val="18"/>
              </w:rPr>
            </w:pPr>
            <w:r>
              <w:rPr>
                <w:szCs w:val="18"/>
              </w:rPr>
              <w:t>-</w:t>
            </w:r>
          </w:p>
        </w:tc>
        <w:tc>
          <w:tcPr>
            <w:tcW w:w="1132" w:type="dxa"/>
          </w:tcPr>
          <w:p w14:paraId="7D262FCE" w14:textId="77777777" w:rsidR="007C2A3F" w:rsidRPr="00BB2102" w:rsidRDefault="007C2A3F" w:rsidP="007C2A3F">
            <w:pPr>
              <w:pStyle w:val="tabteksts"/>
              <w:jc w:val="center"/>
              <w:rPr>
                <w:szCs w:val="18"/>
              </w:rPr>
            </w:pPr>
            <w:r>
              <w:rPr>
                <w:szCs w:val="18"/>
              </w:rPr>
              <w:t>-</w:t>
            </w:r>
          </w:p>
        </w:tc>
        <w:tc>
          <w:tcPr>
            <w:tcW w:w="1132" w:type="dxa"/>
          </w:tcPr>
          <w:p w14:paraId="3D04F3C3" w14:textId="77777777" w:rsidR="007C2A3F" w:rsidRPr="00BB2102" w:rsidRDefault="007C2A3F" w:rsidP="007C2A3F">
            <w:pPr>
              <w:pStyle w:val="tabteksts"/>
              <w:jc w:val="center"/>
              <w:rPr>
                <w:szCs w:val="18"/>
              </w:rPr>
            </w:pPr>
            <w:r>
              <w:rPr>
                <w:szCs w:val="18"/>
              </w:rPr>
              <w:t>-</w:t>
            </w:r>
          </w:p>
        </w:tc>
      </w:tr>
    </w:tbl>
    <w:p w14:paraId="376E7DBD" w14:textId="77777777" w:rsidR="001A79BF" w:rsidRPr="005321E4" w:rsidRDefault="001A79BF" w:rsidP="001A79BF">
      <w:pPr>
        <w:spacing w:after="0"/>
        <w:ind w:firstLine="425"/>
        <w:rPr>
          <w:sz w:val="20"/>
          <w:lang w:eastAsia="lv-LV"/>
        </w:rPr>
      </w:pPr>
      <w:r w:rsidRPr="005321E4">
        <w:rPr>
          <w:sz w:val="18"/>
          <w:szCs w:val="18"/>
        </w:rPr>
        <w:t>Piezīmes.</w:t>
      </w:r>
    </w:p>
    <w:p w14:paraId="15373BF4" w14:textId="1AFB3A6A" w:rsidR="007C2A3F" w:rsidRPr="000C3A4F" w:rsidRDefault="007C2A3F" w:rsidP="001A79BF">
      <w:pPr>
        <w:ind w:firstLine="425"/>
        <w:rPr>
          <w:sz w:val="18"/>
          <w:szCs w:val="18"/>
        </w:rPr>
      </w:pPr>
      <w:r>
        <w:rPr>
          <w:sz w:val="18"/>
          <w:szCs w:val="18"/>
          <w:vertAlign w:val="superscript"/>
        </w:rPr>
        <w:t xml:space="preserve">1 </w:t>
      </w:r>
      <w:r w:rsidRPr="000C3A4F">
        <w:rPr>
          <w:sz w:val="18"/>
          <w:szCs w:val="18"/>
        </w:rPr>
        <w:t xml:space="preserve">Ar Ministru kabineta 2017. gada 24. novembra rīkojumu Nr.701 apstiprinātais “Valsts pārvaldes reformu plāns </w:t>
      </w:r>
      <w:r>
        <w:rPr>
          <w:sz w:val="18"/>
          <w:szCs w:val="18"/>
        </w:rPr>
        <w:t>2020” paredz amata</w:t>
      </w:r>
      <w:r w:rsidRPr="000C3A4F">
        <w:rPr>
          <w:sz w:val="18"/>
          <w:szCs w:val="18"/>
        </w:rPr>
        <w:t xml:space="preserve"> vietu samazinājumu. Lai izpildītu Valsts pārvaldes reformu plānā paredzēto, Pilsonības un migrācijas lietu pārvaldē likvidētas 3 amata vietas.</w:t>
      </w:r>
    </w:p>
    <w:p w14:paraId="0303CE3F"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440BFFC2"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41CC089E" w14:textId="77777777" w:rsidTr="007C2A3F">
        <w:trPr>
          <w:trHeight w:val="142"/>
          <w:tblHeader/>
          <w:jc w:val="center"/>
        </w:trPr>
        <w:tc>
          <w:tcPr>
            <w:tcW w:w="5241" w:type="dxa"/>
            <w:vAlign w:val="center"/>
          </w:tcPr>
          <w:p w14:paraId="1B5F8A27"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3B43A806"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2D91CE50"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4DA4AEA0"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0443DE5C" w14:textId="77777777" w:rsidTr="007C2A3F">
        <w:trPr>
          <w:trHeight w:val="142"/>
          <w:jc w:val="center"/>
        </w:trPr>
        <w:tc>
          <w:tcPr>
            <w:tcW w:w="5241" w:type="dxa"/>
            <w:shd w:val="clear" w:color="auto" w:fill="D9D9D9" w:themeFill="background1" w:themeFillShade="D9"/>
          </w:tcPr>
          <w:p w14:paraId="4B735CBB"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23B948C7" w14:textId="77777777" w:rsidR="007C2A3F" w:rsidRPr="003571E0" w:rsidRDefault="007C2A3F" w:rsidP="007C2A3F">
            <w:pPr>
              <w:pStyle w:val="tabteksts"/>
              <w:jc w:val="right"/>
              <w:rPr>
                <w:b/>
                <w:szCs w:val="18"/>
                <w:highlight w:val="yellow"/>
              </w:rPr>
            </w:pPr>
            <w:r w:rsidRPr="00CB4908">
              <w:rPr>
                <w:b/>
                <w:szCs w:val="18"/>
              </w:rPr>
              <w:t>6</w:t>
            </w:r>
            <w:r>
              <w:rPr>
                <w:b/>
                <w:szCs w:val="18"/>
              </w:rPr>
              <w:t> </w:t>
            </w:r>
            <w:r w:rsidRPr="00CB4908">
              <w:rPr>
                <w:b/>
                <w:szCs w:val="18"/>
              </w:rPr>
              <w:t>415</w:t>
            </w:r>
            <w:r>
              <w:rPr>
                <w:b/>
                <w:szCs w:val="18"/>
              </w:rPr>
              <w:t xml:space="preserve"> </w:t>
            </w:r>
            <w:r w:rsidRPr="00CB4908">
              <w:rPr>
                <w:b/>
                <w:szCs w:val="18"/>
              </w:rPr>
              <w:t>730</w:t>
            </w:r>
          </w:p>
        </w:tc>
        <w:tc>
          <w:tcPr>
            <w:tcW w:w="1277" w:type="dxa"/>
            <w:shd w:val="clear" w:color="auto" w:fill="D9D9D9" w:themeFill="background1" w:themeFillShade="D9"/>
          </w:tcPr>
          <w:p w14:paraId="1629C1C7" w14:textId="77777777" w:rsidR="007C2A3F" w:rsidRPr="003571E0" w:rsidRDefault="007C2A3F" w:rsidP="007C2A3F">
            <w:pPr>
              <w:pStyle w:val="tabteksts"/>
              <w:jc w:val="right"/>
              <w:rPr>
                <w:b/>
                <w:szCs w:val="18"/>
                <w:highlight w:val="yellow"/>
              </w:rPr>
            </w:pPr>
            <w:r w:rsidRPr="005B27F1">
              <w:rPr>
                <w:b/>
                <w:szCs w:val="18"/>
              </w:rPr>
              <w:t>9</w:t>
            </w:r>
            <w:r>
              <w:rPr>
                <w:b/>
                <w:szCs w:val="18"/>
              </w:rPr>
              <w:t> </w:t>
            </w:r>
            <w:r w:rsidRPr="005B27F1">
              <w:rPr>
                <w:b/>
                <w:szCs w:val="18"/>
              </w:rPr>
              <w:t>031</w:t>
            </w:r>
            <w:r>
              <w:rPr>
                <w:b/>
                <w:szCs w:val="18"/>
              </w:rPr>
              <w:t xml:space="preserve"> </w:t>
            </w:r>
            <w:r w:rsidRPr="005B27F1">
              <w:rPr>
                <w:b/>
                <w:szCs w:val="18"/>
              </w:rPr>
              <w:t>050</w:t>
            </w:r>
          </w:p>
        </w:tc>
        <w:tc>
          <w:tcPr>
            <w:tcW w:w="1277" w:type="dxa"/>
            <w:shd w:val="clear" w:color="auto" w:fill="D9D9D9" w:themeFill="background1" w:themeFillShade="D9"/>
          </w:tcPr>
          <w:p w14:paraId="5AFBADB5" w14:textId="77777777" w:rsidR="007C2A3F" w:rsidRPr="0070429D" w:rsidRDefault="007C2A3F" w:rsidP="007C2A3F">
            <w:pPr>
              <w:pStyle w:val="tabteksts"/>
              <w:jc w:val="right"/>
              <w:rPr>
                <w:b/>
                <w:szCs w:val="18"/>
              </w:rPr>
            </w:pPr>
            <w:r w:rsidRPr="006364E1">
              <w:rPr>
                <w:b/>
                <w:szCs w:val="18"/>
              </w:rPr>
              <w:t>2 615 320</w:t>
            </w:r>
          </w:p>
        </w:tc>
      </w:tr>
      <w:tr w:rsidR="007C2A3F" w:rsidRPr="00BB2102" w14:paraId="7A260F0C" w14:textId="77777777" w:rsidTr="007C2A3F">
        <w:trPr>
          <w:jc w:val="center"/>
        </w:trPr>
        <w:tc>
          <w:tcPr>
            <w:tcW w:w="9072" w:type="dxa"/>
            <w:gridSpan w:val="4"/>
          </w:tcPr>
          <w:p w14:paraId="3AB62E96" w14:textId="77777777" w:rsidR="007C2A3F" w:rsidRPr="00BB2102" w:rsidRDefault="007C2A3F" w:rsidP="007C2A3F">
            <w:pPr>
              <w:pStyle w:val="tabteksts"/>
              <w:ind w:firstLine="313"/>
              <w:rPr>
                <w:szCs w:val="18"/>
              </w:rPr>
            </w:pPr>
            <w:r w:rsidRPr="00BB2102">
              <w:rPr>
                <w:i/>
                <w:szCs w:val="18"/>
                <w:lang w:eastAsia="lv-LV"/>
              </w:rPr>
              <w:lastRenderedPageBreak/>
              <w:t>t. sk.:</w:t>
            </w:r>
          </w:p>
        </w:tc>
      </w:tr>
      <w:tr w:rsidR="007C2A3F" w:rsidRPr="00BB2102" w14:paraId="5166B901" w14:textId="77777777" w:rsidTr="007C2A3F">
        <w:trPr>
          <w:trHeight w:val="142"/>
          <w:jc w:val="center"/>
        </w:trPr>
        <w:tc>
          <w:tcPr>
            <w:tcW w:w="5241" w:type="dxa"/>
            <w:shd w:val="clear" w:color="auto" w:fill="F2F2F2" w:themeFill="background1" w:themeFillShade="F2"/>
          </w:tcPr>
          <w:p w14:paraId="211C4868"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14:paraId="551279CC" w14:textId="77777777" w:rsidR="007C2A3F" w:rsidRPr="003571E0" w:rsidRDefault="007C2A3F" w:rsidP="007C2A3F">
            <w:pPr>
              <w:pStyle w:val="tabteksts"/>
              <w:jc w:val="right"/>
              <w:rPr>
                <w:szCs w:val="18"/>
                <w:u w:val="single"/>
              </w:rPr>
            </w:pPr>
            <w:r w:rsidRPr="003571E0">
              <w:rPr>
                <w:szCs w:val="18"/>
                <w:u w:val="single"/>
              </w:rPr>
              <w:t>999 152</w:t>
            </w:r>
          </w:p>
        </w:tc>
        <w:tc>
          <w:tcPr>
            <w:tcW w:w="1277" w:type="dxa"/>
            <w:shd w:val="clear" w:color="auto" w:fill="F2F2F2" w:themeFill="background1" w:themeFillShade="F2"/>
          </w:tcPr>
          <w:p w14:paraId="40D773E8" w14:textId="77777777" w:rsidR="007C2A3F" w:rsidRPr="003571E0" w:rsidRDefault="007C2A3F" w:rsidP="007C2A3F">
            <w:pPr>
              <w:pStyle w:val="tabteksts"/>
              <w:jc w:val="right"/>
              <w:rPr>
                <w:szCs w:val="18"/>
                <w:u w:val="single"/>
              </w:rPr>
            </w:pPr>
            <w:r w:rsidRPr="003571E0">
              <w:rPr>
                <w:szCs w:val="18"/>
                <w:u w:val="single"/>
              </w:rPr>
              <w:t>807 426</w:t>
            </w:r>
          </w:p>
        </w:tc>
        <w:tc>
          <w:tcPr>
            <w:tcW w:w="1277" w:type="dxa"/>
            <w:shd w:val="clear" w:color="auto" w:fill="F2F2F2" w:themeFill="background1" w:themeFillShade="F2"/>
          </w:tcPr>
          <w:p w14:paraId="24865B3B" w14:textId="77777777" w:rsidR="007C2A3F" w:rsidRPr="003571E0" w:rsidRDefault="007C2A3F" w:rsidP="007C2A3F">
            <w:pPr>
              <w:pStyle w:val="tabteksts"/>
              <w:jc w:val="right"/>
              <w:rPr>
                <w:szCs w:val="18"/>
                <w:u w:val="single"/>
              </w:rPr>
            </w:pPr>
            <w:r w:rsidRPr="003571E0">
              <w:rPr>
                <w:szCs w:val="18"/>
                <w:u w:val="single"/>
              </w:rPr>
              <w:t>-191 726</w:t>
            </w:r>
          </w:p>
        </w:tc>
      </w:tr>
      <w:tr w:rsidR="007C2A3F" w:rsidRPr="00BB2102" w14:paraId="358403E3" w14:textId="77777777" w:rsidTr="007C2A3F">
        <w:trPr>
          <w:trHeight w:val="142"/>
          <w:jc w:val="center"/>
        </w:trPr>
        <w:tc>
          <w:tcPr>
            <w:tcW w:w="5241" w:type="dxa"/>
          </w:tcPr>
          <w:p w14:paraId="6CD43BA5" w14:textId="71B1AF44" w:rsidR="007C2A3F" w:rsidRPr="00BB2102" w:rsidRDefault="007C2A3F" w:rsidP="001A79BF">
            <w:pPr>
              <w:pStyle w:val="tabteksts"/>
              <w:jc w:val="both"/>
              <w:rPr>
                <w:i/>
                <w:szCs w:val="18"/>
                <w:lang w:eastAsia="lv-LV"/>
              </w:rPr>
            </w:pPr>
            <w:r w:rsidRPr="006364E1">
              <w:rPr>
                <w:i/>
                <w:szCs w:val="18"/>
                <w:lang w:eastAsia="lv-LV"/>
              </w:rPr>
              <w:t>Palielināti izdevumi 2021.</w:t>
            </w:r>
            <w:r w:rsidR="001A79BF">
              <w:rPr>
                <w:i/>
                <w:szCs w:val="18"/>
                <w:lang w:eastAsia="lv-LV"/>
              </w:rPr>
              <w:t xml:space="preserve"> </w:t>
            </w:r>
            <w:r w:rsidRPr="006364E1">
              <w:rPr>
                <w:i/>
                <w:szCs w:val="18"/>
                <w:lang w:eastAsia="lv-LV"/>
              </w:rPr>
              <w:t>gada Pašvaldību vēlēšanu norises nodrošināšanai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011271" w14:textId="77777777" w:rsidR="007C2A3F" w:rsidRPr="00F734FE" w:rsidRDefault="007C2A3F" w:rsidP="007C2A3F">
            <w:pPr>
              <w:pStyle w:val="tabteksts"/>
              <w:jc w:val="center"/>
              <w:rPr>
                <w:szCs w:val="18"/>
              </w:rPr>
            </w:pPr>
            <w:r w:rsidRPr="00F734FE">
              <w:rPr>
                <w:color w:val="000000"/>
                <w:szCs w:val="18"/>
              </w:rPr>
              <w:t> </w:t>
            </w: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352D494D" w14:textId="77777777" w:rsidR="007C2A3F" w:rsidRPr="00F734FE" w:rsidRDefault="007C2A3F" w:rsidP="007C2A3F">
            <w:pPr>
              <w:pStyle w:val="tabteksts"/>
              <w:jc w:val="right"/>
              <w:rPr>
                <w:szCs w:val="18"/>
              </w:rPr>
            </w:pPr>
            <w:r w:rsidRPr="00F734FE">
              <w:rPr>
                <w:color w:val="000000"/>
                <w:szCs w:val="18"/>
              </w:rPr>
              <w:t>772 820</w:t>
            </w:r>
          </w:p>
        </w:tc>
        <w:tc>
          <w:tcPr>
            <w:tcW w:w="1277" w:type="dxa"/>
            <w:tcBorders>
              <w:top w:val="single" w:sz="4" w:space="0" w:color="auto"/>
              <w:left w:val="nil"/>
              <w:bottom w:val="single" w:sz="4" w:space="0" w:color="auto"/>
              <w:right w:val="single" w:sz="4" w:space="0" w:color="auto"/>
            </w:tcBorders>
            <w:shd w:val="clear" w:color="auto" w:fill="auto"/>
          </w:tcPr>
          <w:p w14:paraId="2561D70E" w14:textId="77777777" w:rsidR="007C2A3F" w:rsidRPr="00F734FE" w:rsidRDefault="007C2A3F" w:rsidP="007C2A3F">
            <w:pPr>
              <w:pStyle w:val="tabteksts"/>
              <w:jc w:val="right"/>
              <w:rPr>
                <w:szCs w:val="18"/>
              </w:rPr>
            </w:pPr>
            <w:r w:rsidRPr="00F734FE">
              <w:rPr>
                <w:color w:val="000000"/>
                <w:szCs w:val="18"/>
              </w:rPr>
              <w:t>772 820</w:t>
            </w:r>
          </w:p>
        </w:tc>
      </w:tr>
      <w:tr w:rsidR="007C2A3F" w:rsidRPr="00BB2102" w14:paraId="2165DFF4" w14:textId="77777777" w:rsidTr="007C2A3F">
        <w:trPr>
          <w:trHeight w:val="142"/>
          <w:jc w:val="center"/>
        </w:trPr>
        <w:tc>
          <w:tcPr>
            <w:tcW w:w="5241" w:type="dxa"/>
          </w:tcPr>
          <w:p w14:paraId="2495E01A" w14:textId="3DB29151" w:rsidR="007C2A3F" w:rsidRPr="00BB2102" w:rsidRDefault="007C2A3F" w:rsidP="001A79BF">
            <w:pPr>
              <w:pStyle w:val="tabteksts"/>
              <w:jc w:val="both"/>
              <w:rPr>
                <w:i/>
                <w:szCs w:val="18"/>
                <w:lang w:eastAsia="lv-LV"/>
              </w:rPr>
            </w:pPr>
            <w:r w:rsidRPr="00F734FE">
              <w:rPr>
                <w:i/>
                <w:szCs w:val="18"/>
                <w:lang w:eastAsia="lv-LV"/>
              </w:rPr>
              <w:t>Samazināti izdevumi 2021.</w:t>
            </w:r>
            <w:r w:rsidR="001A79BF">
              <w:rPr>
                <w:i/>
                <w:szCs w:val="18"/>
                <w:lang w:eastAsia="lv-LV"/>
              </w:rPr>
              <w:t xml:space="preserve"> </w:t>
            </w:r>
            <w:r w:rsidRPr="00F734FE">
              <w:rPr>
                <w:i/>
                <w:szCs w:val="18"/>
                <w:lang w:eastAsia="lv-LV"/>
              </w:rPr>
              <w:t>gada Pašvaldību vēlēšanu norises nodrošināšanai (MK 18.08.2020. prot. Nr.49 43.§ 6.p.)</w:t>
            </w:r>
          </w:p>
        </w:tc>
        <w:tc>
          <w:tcPr>
            <w:tcW w:w="1277" w:type="dxa"/>
            <w:tcBorders>
              <w:top w:val="nil"/>
              <w:left w:val="single" w:sz="4" w:space="0" w:color="auto"/>
              <w:bottom w:val="single" w:sz="4" w:space="0" w:color="auto"/>
              <w:right w:val="single" w:sz="4" w:space="0" w:color="auto"/>
            </w:tcBorders>
            <w:shd w:val="clear" w:color="auto" w:fill="auto"/>
          </w:tcPr>
          <w:p w14:paraId="24C3079C" w14:textId="77777777" w:rsidR="007C2A3F" w:rsidRPr="00F734FE" w:rsidRDefault="007C2A3F" w:rsidP="007C2A3F">
            <w:pPr>
              <w:pStyle w:val="tabteksts"/>
              <w:jc w:val="right"/>
              <w:rPr>
                <w:szCs w:val="18"/>
              </w:rPr>
            </w:pPr>
            <w:r w:rsidRPr="00F734FE">
              <w:rPr>
                <w:color w:val="000000"/>
                <w:szCs w:val="18"/>
              </w:rPr>
              <w:t>709 900</w:t>
            </w:r>
          </w:p>
        </w:tc>
        <w:tc>
          <w:tcPr>
            <w:tcW w:w="1277" w:type="dxa"/>
            <w:tcBorders>
              <w:top w:val="nil"/>
              <w:left w:val="nil"/>
              <w:bottom w:val="single" w:sz="4" w:space="0" w:color="auto"/>
              <w:right w:val="single" w:sz="4" w:space="0" w:color="auto"/>
            </w:tcBorders>
            <w:shd w:val="clear" w:color="auto" w:fill="auto"/>
          </w:tcPr>
          <w:p w14:paraId="6907AE0E" w14:textId="77777777" w:rsidR="007C2A3F" w:rsidRPr="00F734FE"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66AD4CBD" w14:textId="77777777" w:rsidR="007C2A3F" w:rsidRPr="00F734FE" w:rsidRDefault="007C2A3F" w:rsidP="007C2A3F">
            <w:pPr>
              <w:pStyle w:val="tabteksts"/>
              <w:jc w:val="right"/>
              <w:rPr>
                <w:szCs w:val="18"/>
              </w:rPr>
            </w:pPr>
            <w:r w:rsidRPr="00F734FE">
              <w:rPr>
                <w:color w:val="000000"/>
                <w:szCs w:val="18"/>
              </w:rPr>
              <w:t>-709 900</w:t>
            </w:r>
          </w:p>
        </w:tc>
      </w:tr>
      <w:tr w:rsidR="007C2A3F" w:rsidRPr="00BB2102" w14:paraId="53DC6138" w14:textId="77777777" w:rsidTr="007C2A3F">
        <w:trPr>
          <w:trHeight w:val="142"/>
          <w:jc w:val="center"/>
        </w:trPr>
        <w:tc>
          <w:tcPr>
            <w:tcW w:w="5241" w:type="dxa"/>
          </w:tcPr>
          <w:p w14:paraId="5C4D5FB1" w14:textId="77777777" w:rsidR="007C2A3F" w:rsidRPr="00BB2102" w:rsidRDefault="007C2A3F" w:rsidP="001A79BF">
            <w:pPr>
              <w:pStyle w:val="tabteksts"/>
              <w:jc w:val="both"/>
              <w:rPr>
                <w:i/>
                <w:szCs w:val="18"/>
                <w:lang w:eastAsia="lv-LV"/>
              </w:rPr>
            </w:pPr>
            <w:r w:rsidRPr="00F734FE">
              <w:rPr>
                <w:i/>
                <w:szCs w:val="18"/>
                <w:lang w:eastAsia="lv-LV"/>
              </w:rPr>
              <w:t>Samazināti izdevumi 2020.gada prioritārā pasākuma “Vēlēšanu procesa pilnveidošana” īstenošanai (MK 17.09.2019. sēdes prot. Nr.42 34.§ 2.p.)</w:t>
            </w:r>
          </w:p>
        </w:tc>
        <w:tc>
          <w:tcPr>
            <w:tcW w:w="1277" w:type="dxa"/>
            <w:tcBorders>
              <w:top w:val="nil"/>
              <w:left w:val="single" w:sz="4" w:space="0" w:color="auto"/>
              <w:bottom w:val="single" w:sz="4" w:space="0" w:color="auto"/>
              <w:right w:val="single" w:sz="4" w:space="0" w:color="auto"/>
            </w:tcBorders>
            <w:shd w:val="clear" w:color="auto" w:fill="auto"/>
          </w:tcPr>
          <w:p w14:paraId="1F5CF127" w14:textId="77777777" w:rsidR="007C2A3F" w:rsidRPr="00F734FE" w:rsidRDefault="007C2A3F" w:rsidP="007C2A3F">
            <w:pPr>
              <w:pStyle w:val="tabteksts"/>
              <w:jc w:val="right"/>
              <w:rPr>
                <w:szCs w:val="18"/>
              </w:rPr>
            </w:pPr>
            <w:r w:rsidRPr="00F734FE">
              <w:rPr>
                <w:color w:val="000000"/>
                <w:szCs w:val="18"/>
              </w:rPr>
              <w:t>250 000</w:t>
            </w:r>
          </w:p>
        </w:tc>
        <w:tc>
          <w:tcPr>
            <w:tcW w:w="1277" w:type="dxa"/>
            <w:tcBorders>
              <w:top w:val="nil"/>
              <w:left w:val="nil"/>
              <w:bottom w:val="single" w:sz="4" w:space="0" w:color="auto"/>
              <w:right w:val="single" w:sz="4" w:space="0" w:color="auto"/>
            </w:tcBorders>
            <w:shd w:val="clear" w:color="auto" w:fill="auto"/>
          </w:tcPr>
          <w:p w14:paraId="4B9C3591" w14:textId="77777777" w:rsidR="007C2A3F" w:rsidRPr="00F734FE"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42BFD1B2" w14:textId="77777777" w:rsidR="007C2A3F" w:rsidRPr="00F734FE" w:rsidRDefault="007C2A3F" w:rsidP="007C2A3F">
            <w:pPr>
              <w:pStyle w:val="tabteksts"/>
              <w:jc w:val="right"/>
              <w:rPr>
                <w:szCs w:val="18"/>
              </w:rPr>
            </w:pPr>
            <w:r w:rsidRPr="00F734FE">
              <w:rPr>
                <w:color w:val="000000"/>
                <w:szCs w:val="18"/>
              </w:rPr>
              <w:t>-250 000</w:t>
            </w:r>
          </w:p>
        </w:tc>
      </w:tr>
      <w:tr w:rsidR="007C2A3F" w:rsidRPr="00BB2102" w14:paraId="267BDA43" w14:textId="77777777" w:rsidTr="007C2A3F">
        <w:trPr>
          <w:trHeight w:val="142"/>
          <w:jc w:val="center"/>
        </w:trPr>
        <w:tc>
          <w:tcPr>
            <w:tcW w:w="5241" w:type="dxa"/>
          </w:tcPr>
          <w:p w14:paraId="488A8D17" w14:textId="77777777" w:rsidR="007C2A3F" w:rsidRPr="00BB2102" w:rsidRDefault="007C2A3F" w:rsidP="001A79BF">
            <w:pPr>
              <w:pStyle w:val="tabteksts"/>
              <w:jc w:val="both"/>
              <w:rPr>
                <w:i/>
                <w:szCs w:val="18"/>
                <w:lang w:eastAsia="lv-LV"/>
              </w:rPr>
            </w:pPr>
            <w:r w:rsidRPr="00F734FE">
              <w:rPr>
                <w:i/>
                <w:szCs w:val="18"/>
                <w:lang w:eastAsia="lv-LV"/>
              </w:rPr>
              <w:t>Finansējuma pārdale no VARAM administratīvi teritoriālās reformas (ATR) īstenošanai (MK 15.10.2019. sēdes prot.Nr.48 30.§ 3.p.)</w:t>
            </w:r>
          </w:p>
        </w:tc>
        <w:tc>
          <w:tcPr>
            <w:tcW w:w="1277" w:type="dxa"/>
            <w:tcBorders>
              <w:top w:val="nil"/>
              <w:left w:val="single" w:sz="4" w:space="0" w:color="auto"/>
              <w:bottom w:val="single" w:sz="4" w:space="0" w:color="auto"/>
              <w:right w:val="single" w:sz="4" w:space="0" w:color="auto"/>
            </w:tcBorders>
            <w:shd w:val="clear" w:color="auto" w:fill="auto"/>
          </w:tcPr>
          <w:p w14:paraId="06538CD7" w14:textId="77777777" w:rsidR="007C2A3F" w:rsidRPr="00F734FE"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4E4ED3A5" w14:textId="77777777" w:rsidR="007C2A3F" w:rsidRPr="00F734FE" w:rsidRDefault="007C2A3F" w:rsidP="007C2A3F">
            <w:pPr>
              <w:pStyle w:val="tabteksts"/>
              <w:jc w:val="right"/>
              <w:rPr>
                <w:szCs w:val="18"/>
              </w:rPr>
            </w:pPr>
            <w:r w:rsidRPr="00F734FE">
              <w:rPr>
                <w:color w:val="000000"/>
                <w:szCs w:val="18"/>
              </w:rPr>
              <w:t>34 606</w:t>
            </w:r>
          </w:p>
        </w:tc>
        <w:tc>
          <w:tcPr>
            <w:tcW w:w="1277" w:type="dxa"/>
            <w:tcBorders>
              <w:top w:val="nil"/>
              <w:left w:val="nil"/>
              <w:bottom w:val="single" w:sz="4" w:space="0" w:color="auto"/>
              <w:right w:val="single" w:sz="4" w:space="0" w:color="auto"/>
            </w:tcBorders>
            <w:shd w:val="clear" w:color="auto" w:fill="auto"/>
          </w:tcPr>
          <w:p w14:paraId="411A3BFB" w14:textId="77777777" w:rsidR="007C2A3F" w:rsidRPr="00F734FE" w:rsidRDefault="007C2A3F" w:rsidP="007C2A3F">
            <w:pPr>
              <w:pStyle w:val="tabteksts"/>
              <w:jc w:val="right"/>
              <w:rPr>
                <w:szCs w:val="18"/>
              </w:rPr>
            </w:pPr>
            <w:r w:rsidRPr="00F734FE">
              <w:rPr>
                <w:color w:val="000000"/>
                <w:szCs w:val="18"/>
              </w:rPr>
              <w:t>34 606</w:t>
            </w:r>
          </w:p>
        </w:tc>
      </w:tr>
      <w:tr w:rsidR="007C2A3F" w:rsidRPr="00BB2102" w14:paraId="7259483F" w14:textId="77777777" w:rsidTr="007C2A3F">
        <w:trPr>
          <w:trHeight w:val="142"/>
          <w:jc w:val="center"/>
        </w:trPr>
        <w:tc>
          <w:tcPr>
            <w:tcW w:w="5241" w:type="dxa"/>
          </w:tcPr>
          <w:p w14:paraId="7870FA27" w14:textId="608F72E2" w:rsidR="007C2A3F" w:rsidRPr="00BB2102" w:rsidRDefault="007C2A3F" w:rsidP="001A79BF">
            <w:pPr>
              <w:pStyle w:val="tabteksts"/>
              <w:jc w:val="both"/>
              <w:rPr>
                <w:i/>
                <w:szCs w:val="18"/>
                <w:lang w:eastAsia="lv-LV"/>
              </w:rPr>
            </w:pPr>
            <w:r w:rsidRPr="00612A37">
              <w:rPr>
                <w:i/>
                <w:szCs w:val="18"/>
                <w:lang w:eastAsia="lv-LV"/>
              </w:rPr>
              <w:t>Samazināti izdevumi saskaņā ar MK 22.09.2020. sēdes protokola Nr.55 38.§ 2. un 40.</w:t>
            </w:r>
            <w:r w:rsidR="001A79BF">
              <w:rPr>
                <w:i/>
                <w:szCs w:val="18"/>
                <w:lang w:eastAsia="lv-LV"/>
              </w:rPr>
              <w:t xml:space="preserve"> </w:t>
            </w:r>
            <w:r w:rsidRPr="00612A37">
              <w:rPr>
                <w:i/>
                <w:szCs w:val="18"/>
                <w:lang w:eastAsia="lv-LV"/>
              </w:rPr>
              <w:t>punktu (atbilstoši informatīvā ziņojuma 4.pielikumam)</w:t>
            </w:r>
          </w:p>
        </w:tc>
        <w:tc>
          <w:tcPr>
            <w:tcW w:w="1277" w:type="dxa"/>
            <w:tcBorders>
              <w:top w:val="nil"/>
              <w:left w:val="single" w:sz="4" w:space="0" w:color="auto"/>
              <w:bottom w:val="single" w:sz="4" w:space="0" w:color="auto"/>
              <w:right w:val="single" w:sz="4" w:space="0" w:color="auto"/>
            </w:tcBorders>
            <w:shd w:val="clear" w:color="auto" w:fill="auto"/>
          </w:tcPr>
          <w:p w14:paraId="2139A4C1" w14:textId="77777777" w:rsidR="007C2A3F" w:rsidRPr="00F734FE" w:rsidRDefault="007C2A3F" w:rsidP="007C2A3F">
            <w:pPr>
              <w:pStyle w:val="tabteksts"/>
              <w:jc w:val="right"/>
              <w:rPr>
                <w:szCs w:val="18"/>
              </w:rPr>
            </w:pPr>
            <w:r w:rsidRPr="00F734FE">
              <w:rPr>
                <w:color w:val="000000"/>
                <w:szCs w:val="18"/>
              </w:rPr>
              <w:t>39 252</w:t>
            </w:r>
          </w:p>
        </w:tc>
        <w:tc>
          <w:tcPr>
            <w:tcW w:w="1277" w:type="dxa"/>
            <w:tcBorders>
              <w:top w:val="nil"/>
              <w:left w:val="nil"/>
              <w:bottom w:val="single" w:sz="4" w:space="0" w:color="auto"/>
              <w:right w:val="single" w:sz="4" w:space="0" w:color="auto"/>
            </w:tcBorders>
            <w:shd w:val="clear" w:color="auto" w:fill="auto"/>
          </w:tcPr>
          <w:p w14:paraId="3B7239E2" w14:textId="77777777" w:rsidR="007C2A3F" w:rsidRPr="00F734FE"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28236EAA" w14:textId="77777777" w:rsidR="007C2A3F" w:rsidRPr="00F734FE" w:rsidRDefault="007C2A3F" w:rsidP="007C2A3F">
            <w:pPr>
              <w:pStyle w:val="tabteksts"/>
              <w:jc w:val="right"/>
              <w:rPr>
                <w:szCs w:val="18"/>
              </w:rPr>
            </w:pPr>
            <w:r w:rsidRPr="00F734FE">
              <w:rPr>
                <w:color w:val="000000"/>
                <w:szCs w:val="18"/>
              </w:rPr>
              <w:t>-39 252</w:t>
            </w:r>
          </w:p>
        </w:tc>
      </w:tr>
      <w:tr w:rsidR="007C2A3F" w:rsidRPr="00BB2102" w14:paraId="13DEBF69" w14:textId="77777777" w:rsidTr="007C2A3F">
        <w:trPr>
          <w:trHeight w:val="142"/>
          <w:jc w:val="center"/>
        </w:trPr>
        <w:tc>
          <w:tcPr>
            <w:tcW w:w="5241" w:type="dxa"/>
            <w:shd w:val="clear" w:color="auto" w:fill="F2F2F2" w:themeFill="background1" w:themeFillShade="F2"/>
          </w:tcPr>
          <w:p w14:paraId="66358694" w14:textId="77777777" w:rsidR="007C2A3F" w:rsidRPr="00BB2102" w:rsidRDefault="007C2A3F" w:rsidP="007C2A3F">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14:paraId="2E78D8F9" w14:textId="77777777" w:rsidR="007C2A3F" w:rsidRPr="003571E0" w:rsidRDefault="007C2A3F" w:rsidP="007C2A3F">
            <w:pPr>
              <w:pStyle w:val="tabteksts"/>
              <w:jc w:val="right"/>
              <w:rPr>
                <w:szCs w:val="18"/>
                <w:u w:val="single"/>
              </w:rPr>
            </w:pPr>
            <w:r w:rsidRPr="003571E0">
              <w:rPr>
                <w:szCs w:val="18"/>
                <w:u w:val="single"/>
              </w:rPr>
              <w:t>5 338 031</w:t>
            </w:r>
          </w:p>
        </w:tc>
        <w:tc>
          <w:tcPr>
            <w:tcW w:w="1277" w:type="dxa"/>
            <w:shd w:val="clear" w:color="auto" w:fill="F2F2F2" w:themeFill="background1" w:themeFillShade="F2"/>
          </w:tcPr>
          <w:p w14:paraId="6D288FF0" w14:textId="77777777" w:rsidR="007C2A3F" w:rsidRPr="003571E0" w:rsidRDefault="007C2A3F" w:rsidP="007C2A3F">
            <w:pPr>
              <w:pStyle w:val="tabteksts"/>
              <w:jc w:val="right"/>
              <w:rPr>
                <w:szCs w:val="18"/>
                <w:u w:val="single"/>
              </w:rPr>
            </w:pPr>
            <w:r w:rsidRPr="003571E0">
              <w:rPr>
                <w:szCs w:val="18"/>
                <w:u w:val="single"/>
              </w:rPr>
              <w:t>8 109 656</w:t>
            </w:r>
          </w:p>
        </w:tc>
        <w:tc>
          <w:tcPr>
            <w:tcW w:w="1277" w:type="dxa"/>
            <w:shd w:val="clear" w:color="auto" w:fill="F2F2F2" w:themeFill="background1" w:themeFillShade="F2"/>
          </w:tcPr>
          <w:p w14:paraId="4826CEF7" w14:textId="77777777" w:rsidR="007C2A3F" w:rsidRPr="003571E0" w:rsidRDefault="007C2A3F" w:rsidP="007C2A3F">
            <w:pPr>
              <w:pStyle w:val="tabteksts"/>
              <w:jc w:val="right"/>
              <w:rPr>
                <w:szCs w:val="18"/>
                <w:u w:val="single"/>
              </w:rPr>
            </w:pPr>
            <w:r w:rsidRPr="003571E0">
              <w:rPr>
                <w:szCs w:val="18"/>
                <w:u w:val="single"/>
              </w:rPr>
              <w:t>2 771 625</w:t>
            </w:r>
          </w:p>
        </w:tc>
      </w:tr>
      <w:tr w:rsidR="007C2A3F" w:rsidRPr="00BB2102" w14:paraId="1CC0B664" w14:textId="77777777" w:rsidTr="007C2A3F">
        <w:trPr>
          <w:trHeight w:val="142"/>
          <w:jc w:val="center"/>
        </w:trPr>
        <w:tc>
          <w:tcPr>
            <w:tcW w:w="5241" w:type="dxa"/>
          </w:tcPr>
          <w:p w14:paraId="6361E547" w14:textId="77777777" w:rsidR="007C2A3F" w:rsidRPr="00BB2102" w:rsidRDefault="007C2A3F" w:rsidP="001A79BF">
            <w:pPr>
              <w:pStyle w:val="tabteksts"/>
              <w:jc w:val="both"/>
              <w:rPr>
                <w:i/>
                <w:szCs w:val="18"/>
                <w:lang w:eastAsia="lv-LV"/>
              </w:rPr>
            </w:pPr>
            <w:r w:rsidRPr="00685960">
              <w:rPr>
                <w:i/>
                <w:szCs w:val="18"/>
                <w:lang w:eastAsia="lv-LV"/>
              </w:rPr>
              <w:t>Iemaksu veikšana starptautiskajās organizācijās (starptautiskajai sadarbībai), tajā skaitā</w:t>
            </w:r>
            <w:r w:rsidRPr="0019350F">
              <w:rPr>
                <w:i/>
                <w:szCs w:val="18"/>
                <w:lang w:eastAsia="lv-LV"/>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A5AF3B" w14:textId="77777777" w:rsidR="007C2A3F" w:rsidRPr="00685960" w:rsidRDefault="007C2A3F" w:rsidP="007C2A3F">
            <w:pPr>
              <w:pStyle w:val="tabteksts"/>
              <w:jc w:val="right"/>
              <w:rPr>
                <w:szCs w:val="18"/>
              </w:rPr>
            </w:pPr>
            <w:r w:rsidRPr="00685960">
              <w:rPr>
                <w:color w:val="000000"/>
                <w:szCs w:val="18"/>
              </w:rPr>
              <w:t>59 632</w:t>
            </w:r>
          </w:p>
        </w:tc>
        <w:tc>
          <w:tcPr>
            <w:tcW w:w="1277" w:type="dxa"/>
            <w:tcBorders>
              <w:top w:val="single" w:sz="4" w:space="0" w:color="auto"/>
              <w:left w:val="nil"/>
              <w:bottom w:val="single" w:sz="4" w:space="0" w:color="auto"/>
              <w:right w:val="single" w:sz="4" w:space="0" w:color="auto"/>
            </w:tcBorders>
            <w:shd w:val="clear" w:color="auto" w:fill="auto"/>
          </w:tcPr>
          <w:p w14:paraId="18404D7E" w14:textId="77777777" w:rsidR="007C2A3F" w:rsidRPr="00685960" w:rsidRDefault="007C2A3F" w:rsidP="007C2A3F">
            <w:pPr>
              <w:pStyle w:val="tabteksts"/>
              <w:jc w:val="right"/>
              <w:rPr>
                <w:szCs w:val="18"/>
              </w:rPr>
            </w:pPr>
            <w:r w:rsidRPr="00685960">
              <w:rPr>
                <w:color w:val="000000"/>
                <w:szCs w:val="18"/>
              </w:rPr>
              <w:t>59 632</w:t>
            </w:r>
          </w:p>
        </w:tc>
        <w:tc>
          <w:tcPr>
            <w:tcW w:w="1277" w:type="dxa"/>
            <w:tcBorders>
              <w:top w:val="single" w:sz="4" w:space="0" w:color="auto"/>
              <w:left w:val="nil"/>
              <w:bottom w:val="single" w:sz="4" w:space="0" w:color="auto"/>
              <w:right w:val="single" w:sz="4" w:space="0" w:color="auto"/>
            </w:tcBorders>
            <w:shd w:val="clear" w:color="auto" w:fill="auto"/>
          </w:tcPr>
          <w:p w14:paraId="75E99331" w14:textId="77777777" w:rsidR="007C2A3F" w:rsidRPr="00685960" w:rsidRDefault="007C2A3F" w:rsidP="007C2A3F">
            <w:pPr>
              <w:pStyle w:val="tabteksts"/>
              <w:jc w:val="right"/>
              <w:rPr>
                <w:szCs w:val="18"/>
              </w:rPr>
            </w:pPr>
            <w:r w:rsidRPr="00685960">
              <w:rPr>
                <w:color w:val="000000"/>
                <w:szCs w:val="18"/>
              </w:rPr>
              <w:t>0</w:t>
            </w:r>
          </w:p>
        </w:tc>
      </w:tr>
      <w:tr w:rsidR="007C2A3F" w:rsidRPr="00BB2102" w14:paraId="15CF76B1" w14:textId="77777777" w:rsidTr="007C2A3F">
        <w:trPr>
          <w:trHeight w:val="142"/>
          <w:jc w:val="center"/>
        </w:trPr>
        <w:tc>
          <w:tcPr>
            <w:tcW w:w="5241" w:type="dxa"/>
          </w:tcPr>
          <w:p w14:paraId="2821C9E9" w14:textId="77777777" w:rsidR="007C2A3F" w:rsidRPr="00BB2102" w:rsidRDefault="007C2A3F" w:rsidP="007C2A3F">
            <w:pPr>
              <w:pStyle w:val="tabteksts"/>
              <w:jc w:val="right"/>
              <w:rPr>
                <w:i/>
                <w:szCs w:val="18"/>
                <w:lang w:eastAsia="lv-LV"/>
              </w:rPr>
            </w:pPr>
            <w:r w:rsidRPr="00685960">
              <w:rPr>
                <w:i/>
                <w:szCs w:val="18"/>
                <w:lang w:eastAsia="lv-LV"/>
              </w:rPr>
              <w:t>Iemaksas Starptautiskās migrācijas organizācijai</w:t>
            </w:r>
          </w:p>
        </w:tc>
        <w:tc>
          <w:tcPr>
            <w:tcW w:w="1277" w:type="dxa"/>
            <w:tcBorders>
              <w:top w:val="nil"/>
              <w:left w:val="single" w:sz="4" w:space="0" w:color="auto"/>
              <w:bottom w:val="single" w:sz="4" w:space="0" w:color="auto"/>
              <w:right w:val="single" w:sz="4" w:space="0" w:color="auto"/>
            </w:tcBorders>
            <w:shd w:val="clear" w:color="auto" w:fill="auto"/>
          </w:tcPr>
          <w:p w14:paraId="334BB03C" w14:textId="77777777" w:rsidR="007C2A3F" w:rsidRPr="003571E0" w:rsidRDefault="007C2A3F" w:rsidP="007C2A3F">
            <w:pPr>
              <w:pStyle w:val="tabteksts"/>
              <w:jc w:val="right"/>
              <w:rPr>
                <w:i/>
                <w:szCs w:val="18"/>
              </w:rPr>
            </w:pPr>
            <w:r w:rsidRPr="003571E0">
              <w:rPr>
                <w:i/>
                <w:color w:val="000000"/>
                <w:szCs w:val="18"/>
              </w:rPr>
              <w:t>25 318</w:t>
            </w:r>
          </w:p>
        </w:tc>
        <w:tc>
          <w:tcPr>
            <w:tcW w:w="1277" w:type="dxa"/>
            <w:tcBorders>
              <w:top w:val="nil"/>
              <w:left w:val="nil"/>
              <w:bottom w:val="single" w:sz="4" w:space="0" w:color="auto"/>
              <w:right w:val="single" w:sz="4" w:space="0" w:color="auto"/>
            </w:tcBorders>
            <w:shd w:val="clear" w:color="auto" w:fill="auto"/>
          </w:tcPr>
          <w:p w14:paraId="79B4B74C" w14:textId="77777777" w:rsidR="007C2A3F" w:rsidRPr="003571E0" w:rsidRDefault="007C2A3F" w:rsidP="007C2A3F">
            <w:pPr>
              <w:pStyle w:val="tabteksts"/>
              <w:jc w:val="right"/>
              <w:rPr>
                <w:i/>
                <w:szCs w:val="18"/>
              </w:rPr>
            </w:pPr>
            <w:r w:rsidRPr="003571E0">
              <w:rPr>
                <w:i/>
                <w:color w:val="000000"/>
                <w:szCs w:val="18"/>
              </w:rPr>
              <w:t>25 318</w:t>
            </w:r>
          </w:p>
        </w:tc>
        <w:tc>
          <w:tcPr>
            <w:tcW w:w="1277" w:type="dxa"/>
            <w:tcBorders>
              <w:top w:val="nil"/>
              <w:left w:val="nil"/>
              <w:bottom w:val="single" w:sz="4" w:space="0" w:color="auto"/>
              <w:right w:val="single" w:sz="4" w:space="0" w:color="auto"/>
            </w:tcBorders>
            <w:shd w:val="clear" w:color="auto" w:fill="auto"/>
          </w:tcPr>
          <w:p w14:paraId="24E8E615" w14:textId="77777777" w:rsidR="007C2A3F" w:rsidRPr="003571E0" w:rsidRDefault="007C2A3F" w:rsidP="007C2A3F">
            <w:pPr>
              <w:pStyle w:val="tabteksts"/>
              <w:jc w:val="right"/>
              <w:rPr>
                <w:i/>
                <w:szCs w:val="18"/>
              </w:rPr>
            </w:pPr>
            <w:r w:rsidRPr="003571E0">
              <w:rPr>
                <w:i/>
                <w:color w:val="000000"/>
                <w:szCs w:val="18"/>
              </w:rPr>
              <w:t>0</w:t>
            </w:r>
          </w:p>
        </w:tc>
      </w:tr>
      <w:tr w:rsidR="007C2A3F" w:rsidRPr="00BB2102" w14:paraId="2086998B" w14:textId="77777777" w:rsidTr="007C2A3F">
        <w:trPr>
          <w:trHeight w:val="142"/>
          <w:jc w:val="center"/>
        </w:trPr>
        <w:tc>
          <w:tcPr>
            <w:tcW w:w="5241" w:type="dxa"/>
          </w:tcPr>
          <w:p w14:paraId="53092D94" w14:textId="77777777" w:rsidR="007C2A3F" w:rsidRPr="00BB2102" w:rsidRDefault="007C2A3F" w:rsidP="007C2A3F">
            <w:pPr>
              <w:pStyle w:val="tabteksts"/>
              <w:jc w:val="right"/>
              <w:rPr>
                <w:i/>
                <w:szCs w:val="18"/>
                <w:lang w:eastAsia="lv-LV"/>
              </w:rPr>
            </w:pPr>
            <w:r w:rsidRPr="00685960">
              <w:rPr>
                <w:i/>
                <w:szCs w:val="18"/>
                <w:lang w:eastAsia="lv-LV"/>
              </w:rPr>
              <w:t>Dalības maksa ICAO Publisko atslēgu direktorijā</w:t>
            </w:r>
          </w:p>
        </w:tc>
        <w:tc>
          <w:tcPr>
            <w:tcW w:w="1277" w:type="dxa"/>
            <w:tcBorders>
              <w:top w:val="nil"/>
              <w:left w:val="single" w:sz="4" w:space="0" w:color="auto"/>
              <w:bottom w:val="single" w:sz="4" w:space="0" w:color="auto"/>
              <w:right w:val="single" w:sz="4" w:space="0" w:color="auto"/>
            </w:tcBorders>
            <w:shd w:val="clear" w:color="auto" w:fill="auto"/>
          </w:tcPr>
          <w:p w14:paraId="22267955" w14:textId="77777777" w:rsidR="007C2A3F" w:rsidRPr="003571E0" w:rsidRDefault="007C2A3F" w:rsidP="007C2A3F">
            <w:pPr>
              <w:pStyle w:val="tabteksts"/>
              <w:jc w:val="right"/>
              <w:rPr>
                <w:i/>
                <w:szCs w:val="18"/>
              </w:rPr>
            </w:pPr>
            <w:r w:rsidRPr="003571E0">
              <w:rPr>
                <w:i/>
                <w:color w:val="000000"/>
                <w:szCs w:val="18"/>
              </w:rPr>
              <w:t>34 314</w:t>
            </w:r>
          </w:p>
        </w:tc>
        <w:tc>
          <w:tcPr>
            <w:tcW w:w="1277" w:type="dxa"/>
            <w:tcBorders>
              <w:top w:val="nil"/>
              <w:left w:val="nil"/>
              <w:bottom w:val="single" w:sz="4" w:space="0" w:color="auto"/>
              <w:right w:val="single" w:sz="4" w:space="0" w:color="auto"/>
            </w:tcBorders>
            <w:shd w:val="clear" w:color="auto" w:fill="auto"/>
          </w:tcPr>
          <w:p w14:paraId="3909814E" w14:textId="77777777" w:rsidR="007C2A3F" w:rsidRPr="003571E0" w:rsidRDefault="007C2A3F" w:rsidP="007C2A3F">
            <w:pPr>
              <w:pStyle w:val="tabteksts"/>
              <w:jc w:val="right"/>
              <w:rPr>
                <w:i/>
                <w:szCs w:val="18"/>
              </w:rPr>
            </w:pPr>
            <w:r w:rsidRPr="003571E0">
              <w:rPr>
                <w:i/>
                <w:color w:val="000000"/>
                <w:szCs w:val="18"/>
              </w:rPr>
              <w:t>34 314</w:t>
            </w:r>
          </w:p>
        </w:tc>
        <w:tc>
          <w:tcPr>
            <w:tcW w:w="1277" w:type="dxa"/>
            <w:tcBorders>
              <w:top w:val="nil"/>
              <w:left w:val="nil"/>
              <w:bottom w:val="single" w:sz="4" w:space="0" w:color="auto"/>
              <w:right w:val="single" w:sz="4" w:space="0" w:color="auto"/>
            </w:tcBorders>
            <w:shd w:val="clear" w:color="auto" w:fill="auto"/>
          </w:tcPr>
          <w:p w14:paraId="3CB2557E" w14:textId="77777777" w:rsidR="007C2A3F" w:rsidRPr="003571E0" w:rsidRDefault="007C2A3F" w:rsidP="007C2A3F">
            <w:pPr>
              <w:pStyle w:val="tabteksts"/>
              <w:jc w:val="right"/>
              <w:rPr>
                <w:i/>
                <w:szCs w:val="18"/>
              </w:rPr>
            </w:pPr>
            <w:r w:rsidRPr="003571E0">
              <w:rPr>
                <w:i/>
                <w:color w:val="000000"/>
                <w:szCs w:val="18"/>
              </w:rPr>
              <w:t>0</w:t>
            </w:r>
          </w:p>
        </w:tc>
      </w:tr>
      <w:tr w:rsidR="007C2A3F" w:rsidRPr="00BB2102" w14:paraId="4F2743E9" w14:textId="77777777" w:rsidTr="007C2A3F">
        <w:trPr>
          <w:trHeight w:val="142"/>
          <w:jc w:val="center"/>
        </w:trPr>
        <w:tc>
          <w:tcPr>
            <w:tcW w:w="5241" w:type="dxa"/>
          </w:tcPr>
          <w:p w14:paraId="66BD2A02" w14:textId="77777777" w:rsidR="007C2A3F" w:rsidRDefault="007C2A3F" w:rsidP="0019350F">
            <w:pPr>
              <w:pStyle w:val="tabteksts"/>
              <w:jc w:val="both"/>
              <w:rPr>
                <w:i/>
                <w:szCs w:val="18"/>
                <w:lang w:eastAsia="lv-LV"/>
              </w:rPr>
            </w:pPr>
            <w:r w:rsidRPr="00685960">
              <w:rPr>
                <w:i/>
                <w:szCs w:val="18"/>
                <w:lang w:eastAsia="lv-LV"/>
              </w:rPr>
              <w:t>Eiropas Savienības prasībām atbilstošu pasu, elektronisko identifikācijas karšu un uzturēšanās atļauju izsniegšana</w:t>
            </w:r>
            <w:r w:rsidRPr="003571E0">
              <w:rPr>
                <w:i/>
                <w:szCs w:val="18"/>
                <w:lang w:eastAsia="lv-LV"/>
              </w:rPr>
              <w:t>, tai skaitā:</w:t>
            </w:r>
          </w:p>
          <w:p w14:paraId="0D571A5B" w14:textId="77777777" w:rsidR="007C2A3F" w:rsidRPr="00BB2102" w:rsidRDefault="007C2A3F" w:rsidP="007C2A3F">
            <w:pPr>
              <w:pStyle w:val="tabteksts"/>
              <w:ind w:left="720"/>
              <w:jc w:val="both"/>
              <w:rPr>
                <w:i/>
                <w:szCs w:val="18"/>
                <w:lang w:eastAsia="lv-LV"/>
              </w:rPr>
            </w:pPr>
            <w:r w:rsidRPr="002E0AD3">
              <w:rPr>
                <w:i/>
                <w:szCs w:val="18"/>
              </w:rPr>
              <w:t>Iekšējā līdzekļu pārdale apakšprogrammai 40.02.00 “Nekustamais īpašums un centralizētais i</w:t>
            </w:r>
            <w:r>
              <w:rPr>
                <w:i/>
                <w:szCs w:val="18"/>
              </w:rPr>
              <w:t>epirkums” neatliekamā pasākuma “</w:t>
            </w:r>
            <w:r w:rsidRPr="002E0AD3">
              <w:rPr>
                <w:i/>
                <w:szCs w:val="18"/>
              </w:rPr>
              <w:t>Iekšlietu ministrijas padotībā esošo iestāžu nodrošināšana ar funkciju izpildei nepieciešamajiem šaujamieročiem</w:t>
            </w:r>
            <w:r>
              <w:rPr>
                <w:i/>
                <w:szCs w:val="18"/>
              </w:rPr>
              <w:t>”</w:t>
            </w:r>
            <w:r w:rsidRPr="002E0AD3">
              <w:rPr>
                <w:i/>
                <w:szCs w:val="18"/>
              </w:rPr>
              <w:t xml:space="preserve"> īstenošanai (MK 03.05.2018. prot. Nr.22 20.§ 3.2.p.)</w:t>
            </w:r>
          </w:p>
        </w:tc>
        <w:tc>
          <w:tcPr>
            <w:tcW w:w="1277" w:type="dxa"/>
            <w:tcBorders>
              <w:top w:val="nil"/>
              <w:left w:val="single" w:sz="4" w:space="0" w:color="auto"/>
              <w:bottom w:val="single" w:sz="4" w:space="0" w:color="auto"/>
              <w:right w:val="single" w:sz="4" w:space="0" w:color="auto"/>
            </w:tcBorders>
            <w:shd w:val="clear" w:color="auto" w:fill="auto"/>
          </w:tcPr>
          <w:p w14:paraId="619AD7BF" w14:textId="77777777" w:rsidR="007C2A3F" w:rsidRPr="003571E0" w:rsidRDefault="007C2A3F" w:rsidP="007C2A3F">
            <w:pPr>
              <w:pStyle w:val="tabteksts"/>
              <w:jc w:val="right"/>
              <w:rPr>
                <w:color w:val="000000"/>
                <w:szCs w:val="18"/>
              </w:rPr>
            </w:pPr>
            <w:r w:rsidRPr="003571E0">
              <w:rPr>
                <w:color w:val="000000"/>
                <w:szCs w:val="18"/>
              </w:rPr>
              <w:t>5 278 399</w:t>
            </w:r>
          </w:p>
          <w:p w14:paraId="0C539E2F" w14:textId="77777777" w:rsidR="007C2A3F" w:rsidRPr="00E057D6" w:rsidRDefault="007C2A3F" w:rsidP="007C2A3F">
            <w:pPr>
              <w:pStyle w:val="tabteksts"/>
              <w:jc w:val="right"/>
              <w:rPr>
                <w:color w:val="000000"/>
                <w:szCs w:val="18"/>
                <w:highlight w:val="yellow"/>
              </w:rPr>
            </w:pPr>
          </w:p>
          <w:p w14:paraId="7EE83987" w14:textId="77777777" w:rsidR="007C2A3F" w:rsidRPr="00E057D6" w:rsidRDefault="007C2A3F" w:rsidP="007C2A3F">
            <w:pPr>
              <w:pStyle w:val="tabteksts"/>
              <w:jc w:val="right"/>
              <w:rPr>
                <w:color w:val="000000"/>
                <w:szCs w:val="18"/>
                <w:highlight w:val="yellow"/>
              </w:rPr>
            </w:pPr>
          </w:p>
          <w:p w14:paraId="2DF3E2AF" w14:textId="77777777" w:rsidR="007C2A3F" w:rsidRPr="00E057D6" w:rsidRDefault="007C2A3F" w:rsidP="007C2A3F">
            <w:pPr>
              <w:pStyle w:val="tabteksts"/>
              <w:jc w:val="right"/>
              <w:rPr>
                <w:i/>
                <w:szCs w:val="18"/>
                <w:highlight w:val="yellow"/>
              </w:rPr>
            </w:pPr>
            <w:r w:rsidRPr="003571E0">
              <w:rPr>
                <w:i/>
                <w:color w:val="000000"/>
                <w:szCs w:val="18"/>
              </w:rPr>
              <w:t>2 832 997</w:t>
            </w:r>
          </w:p>
        </w:tc>
        <w:tc>
          <w:tcPr>
            <w:tcW w:w="1277" w:type="dxa"/>
            <w:tcBorders>
              <w:top w:val="nil"/>
              <w:left w:val="nil"/>
              <w:bottom w:val="single" w:sz="4" w:space="0" w:color="auto"/>
              <w:right w:val="single" w:sz="4" w:space="0" w:color="auto"/>
            </w:tcBorders>
            <w:shd w:val="clear" w:color="auto" w:fill="auto"/>
          </w:tcPr>
          <w:p w14:paraId="004C2A1F" w14:textId="77777777" w:rsidR="007C2A3F" w:rsidRPr="00685960" w:rsidRDefault="007C2A3F" w:rsidP="007C2A3F">
            <w:pPr>
              <w:pStyle w:val="tabteksts"/>
              <w:jc w:val="right"/>
              <w:rPr>
                <w:szCs w:val="18"/>
              </w:rPr>
            </w:pPr>
            <w:r w:rsidRPr="00685960">
              <w:rPr>
                <w:color w:val="000000"/>
                <w:szCs w:val="18"/>
              </w:rPr>
              <w:t>8 050 024</w:t>
            </w:r>
          </w:p>
        </w:tc>
        <w:tc>
          <w:tcPr>
            <w:tcW w:w="1277" w:type="dxa"/>
            <w:tcBorders>
              <w:top w:val="nil"/>
              <w:left w:val="nil"/>
              <w:bottom w:val="single" w:sz="4" w:space="0" w:color="auto"/>
              <w:right w:val="single" w:sz="4" w:space="0" w:color="auto"/>
            </w:tcBorders>
            <w:shd w:val="clear" w:color="auto" w:fill="auto"/>
          </w:tcPr>
          <w:p w14:paraId="04F892E0" w14:textId="77777777" w:rsidR="007C2A3F" w:rsidRPr="00685960" w:rsidRDefault="007C2A3F" w:rsidP="007C2A3F">
            <w:pPr>
              <w:pStyle w:val="tabteksts"/>
              <w:jc w:val="right"/>
              <w:rPr>
                <w:szCs w:val="18"/>
              </w:rPr>
            </w:pPr>
            <w:r w:rsidRPr="00685960">
              <w:rPr>
                <w:color w:val="000000"/>
                <w:szCs w:val="18"/>
              </w:rPr>
              <w:t>2 771 625</w:t>
            </w:r>
          </w:p>
        </w:tc>
      </w:tr>
      <w:tr w:rsidR="007C2A3F" w:rsidRPr="00BB2102" w14:paraId="6B56A609" w14:textId="77777777" w:rsidTr="007C2A3F">
        <w:trPr>
          <w:trHeight w:val="142"/>
          <w:jc w:val="center"/>
        </w:trPr>
        <w:tc>
          <w:tcPr>
            <w:tcW w:w="5241" w:type="dxa"/>
            <w:shd w:val="clear" w:color="auto" w:fill="F2F2F2" w:themeFill="background1" w:themeFillShade="F2"/>
            <w:vAlign w:val="center"/>
          </w:tcPr>
          <w:p w14:paraId="3065341F"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358D613A" w14:textId="77777777" w:rsidR="007C2A3F" w:rsidRPr="003571E0" w:rsidRDefault="007C2A3F" w:rsidP="007C2A3F">
            <w:pPr>
              <w:pStyle w:val="tabteksts"/>
              <w:jc w:val="right"/>
              <w:rPr>
                <w:szCs w:val="18"/>
                <w:highlight w:val="yellow"/>
                <w:u w:val="single"/>
              </w:rPr>
            </w:pPr>
            <w:r w:rsidRPr="00F8165B">
              <w:rPr>
                <w:szCs w:val="18"/>
                <w:u w:val="single"/>
              </w:rPr>
              <w:t>78</w:t>
            </w:r>
            <w:r>
              <w:rPr>
                <w:szCs w:val="18"/>
                <w:u w:val="single"/>
              </w:rPr>
              <w:t xml:space="preserve"> </w:t>
            </w:r>
            <w:r w:rsidRPr="00F8165B">
              <w:rPr>
                <w:szCs w:val="18"/>
                <w:u w:val="single"/>
              </w:rPr>
              <w:t>547</w:t>
            </w:r>
          </w:p>
        </w:tc>
        <w:tc>
          <w:tcPr>
            <w:tcW w:w="1277" w:type="dxa"/>
            <w:shd w:val="clear" w:color="auto" w:fill="F2F2F2" w:themeFill="background1" w:themeFillShade="F2"/>
          </w:tcPr>
          <w:p w14:paraId="0BD7D15B" w14:textId="77777777" w:rsidR="007C2A3F" w:rsidRPr="003571E0" w:rsidRDefault="007C2A3F" w:rsidP="007C2A3F">
            <w:pPr>
              <w:pStyle w:val="tabteksts"/>
              <w:jc w:val="right"/>
              <w:rPr>
                <w:szCs w:val="18"/>
                <w:highlight w:val="yellow"/>
                <w:u w:val="single"/>
              </w:rPr>
            </w:pPr>
            <w:r w:rsidRPr="00F8165B">
              <w:rPr>
                <w:szCs w:val="18"/>
                <w:u w:val="single"/>
              </w:rPr>
              <w:t>113</w:t>
            </w:r>
            <w:r>
              <w:rPr>
                <w:szCs w:val="18"/>
                <w:u w:val="single"/>
              </w:rPr>
              <w:t xml:space="preserve"> </w:t>
            </w:r>
            <w:r w:rsidRPr="00F8165B">
              <w:rPr>
                <w:szCs w:val="18"/>
                <w:u w:val="single"/>
              </w:rPr>
              <w:t>968</w:t>
            </w:r>
          </w:p>
        </w:tc>
        <w:tc>
          <w:tcPr>
            <w:tcW w:w="1277" w:type="dxa"/>
            <w:shd w:val="clear" w:color="auto" w:fill="F2F2F2" w:themeFill="background1" w:themeFillShade="F2"/>
          </w:tcPr>
          <w:p w14:paraId="71873705" w14:textId="77777777" w:rsidR="007C2A3F" w:rsidRPr="003571E0" w:rsidRDefault="007C2A3F" w:rsidP="007C2A3F">
            <w:pPr>
              <w:pStyle w:val="tabteksts"/>
              <w:jc w:val="right"/>
              <w:rPr>
                <w:szCs w:val="18"/>
                <w:u w:val="single"/>
              </w:rPr>
            </w:pPr>
            <w:r w:rsidRPr="003571E0">
              <w:rPr>
                <w:szCs w:val="18"/>
                <w:u w:val="single"/>
              </w:rPr>
              <w:t>35 421</w:t>
            </w:r>
          </w:p>
        </w:tc>
      </w:tr>
      <w:tr w:rsidR="007C2A3F" w:rsidRPr="00BB2102" w14:paraId="18BF284C" w14:textId="77777777" w:rsidTr="007C2A3F">
        <w:trPr>
          <w:trHeight w:val="142"/>
          <w:jc w:val="center"/>
        </w:trPr>
        <w:tc>
          <w:tcPr>
            <w:tcW w:w="5241" w:type="dxa"/>
          </w:tcPr>
          <w:p w14:paraId="762CA4C5" w14:textId="77777777" w:rsidR="007C2A3F" w:rsidRPr="00BB2102" w:rsidRDefault="007C2A3F" w:rsidP="0019350F">
            <w:pPr>
              <w:pStyle w:val="tabteksts"/>
              <w:jc w:val="both"/>
              <w:rPr>
                <w:i/>
                <w:szCs w:val="18"/>
                <w:lang w:eastAsia="lv-LV"/>
              </w:rPr>
            </w:pPr>
            <w:r w:rsidRPr="00685960">
              <w:rPr>
                <w:i/>
                <w:szCs w:val="18"/>
                <w:lang w:eastAsia="lv-LV"/>
              </w:rPr>
              <w:t>Samazināti ieņēmumi transferta saņemšanai n</w:t>
            </w:r>
            <w:r>
              <w:rPr>
                <w:i/>
                <w:szCs w:val="18"/>
                <w:lang w:eastAsia="lv-LV"/>
              </w:rPr>
              <w:t xml:space="preserve">o VARAM un atbilstoši izdevumi </w:t>
            </w:r>
            <w:r w:rsidRPr="00685960">
              <w:rPr>
                <w:i/>
                <w:szCs w:val="18"/>
                <w:lang w:eastAsia="lv-LV"/>
              </w:rPr>
              <w:t>e-pakalpoj</w:t>
            </w:r>
            <w:r>
              <w:rPr>
                <w:i/>
                <w:szCs w:val="18"/>
                <w:lang w:eastAsia="lv-LV"/>
              </w:rPr>
              <w:t>uma EP02 “</w:t>
            </w:r>
            <w:r w:rsidRPr="00685960">
              <w:rPr>
                <w:i/>
                <w:szCs w:val="18"/>
                <w:lang w:eastAsia="lv-LV"/>
              </w:rPr>
              <w:t>Ielūguma vai izsaukuma apstiprināšana vīzas vai uzturēšanās atļaujas p</w:t>
            </w:r>
            <w:r>
              <w:rPr>
                <w:i/>
                <w:szCs w:val="18"/>
                <w:lang w:eastAsia="lv-LV"/>
              </w:rPr>
              <w:t>ieprasīšanai Latvijas Republikā” un “</w:t>
            </w:r>
            <w:proofErr w:type="spellStart"/>
            <w:r>
              <w:rPr>
                <w:i/>
                <w:szCs w:val="18"/>
                <w:lang w:eastAsia="lv-LV"/>
              </w:rPr>
              <w:t>Pakalpe</w:t>
            </w:r>
            <w:proofErr w:type="spellEnd"/>
            <w:r>
              <w:rPr>
                <w:i/>
                <w:szCs w:val="18"/>
                <w:lang w:eastAsia="lv-LV"/>
              </w:rPr>
              <w:t xml:space="preserve"> GetPrevisionCode-vI-0”</w:t>
            </w:r>
            <w:r w:rsidRPr="00685960">
              <w:rPr>
                <w:i/>
                <w:szCs w:val="18"/>
                <w:lang w:eastAsia="lv-LV"/>
              </w:rPr>
              <w:t xml:space="preserve"> uzturēšanai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BA235C" w14:textId="77777777" w:rsidR="007C2A3F" w:rsidRPr="00685960" w:rsidRDefault="007C2A3F" w:rsidP="007C2A3F">
            <w:pPr>
              <w:pStyle w:val="tabteksts"/>
              <w:jc w:val="right"/>
              <w:rPr>
                <w:szCs w:val="18"/>
              </w:rPr>
            </w:pPr>
            <w:r w:rsidRPr="00685960">
              <w:rPr>
                <w:color w:val="000000"/>
                <w:szCs w:val="18"/>
              </w:rPr>
              <w:t>5 165</w:t>
            </w:r>
          </w:p>
        </w:tc>
        <w:tc>
          <w:tcPr>
            <w:tcW w:w="1277" w:type="dxa"/>
            <w:tcBorders>
              <w:top w:val="single" w:sz="4" w:space="0" w:color="auto"/>
              <w:left w:val="nil"/>
              <w:bottom w:val="single" w:sz="4" w:space="0" w:color="auto"/>
              <w:right w:val="single" w:sz="4" w:space="0" w:color="auto"/>
            </w:tcBorders>
            <w:shd w:val="clear" w:color="auto" w:fill="auto"/>
          </w:tcPr>
          <w:p w14:paraId="64EB5BC2" w14:textId="77777777" w:rsidR="007C2A3F" w:rsidRPr="00685960"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342C0B6D" w14:textId="77777777" w:rsidR="007C2A3F" w:rsidRPr="00685960" w:rsidRDefault="007C2A3F" w:rsidP="007C2A3F">
            <w:pPr>
              <w:pStyle w:val="tabteksts"/>
              <w:jc w:val="right"/>
              <w:rPr>
                <w:szCs w:val="18"/>
              </w:rPr>
            </w:pPr>
            <w:r w:rsidRPr="00685960">
              <w:rPr>
                <w:color w:val="000000"/>
                <w:szCs w:val="18"/>
              </w:rPr>
              <w:t>-5 165</w:t>
            </w:r>
          </w:p>
        </w:tc>
      </w:tr>
      <w:tr w:rsidR="007C2A3F" w:rsidRPr="00BB2102" w14:paraId="6A1C0E20" w14:textId="77777777" w:rsidTr="007C2A3F">
        <w:trPr>
          <w:trHeight w:val="142"/>
          <w:jc w:val="center"/>
        </w:trPr>
        <w:tc>
          <w:tcPr>
            <w:tcW w:w="5241" w:type="dxa"/>
          </w:tcPr>
          <w:p w14:paraId="78799AF6" w14:textId="01B645AF" w:rsidR="007C2A3F" w:rsidRPr="00BB2102" w:rsidRDefault="007C2A3F" w:rsidP="0019350F">
            <w:pPr>
              <w:pStyle w:val="tabteksts"/>
              <w:jc w:val="both"/>
              <w:rPr>
                <w:i/>
                <w:szCs w:val="18"/>
                <w:lang w:eastAsia="lv-LV"/>
              </w:rPr>
            </w:pPr>
            <w:r w:rsidRPr="00685960">
              <w:rPr>
                <w:i/>
                <w:szCs w:val="18"/>
                <w:lang w:eastAsia="lv-LV"/>
              </w:rPr>
              <w:t>Palielināti izdevumi 2020.</w:t>
            </w:r>
            <w:r>
              <w:rPr>
                <w:i/>
                <w:szCs w:val="18"/>
                <w:lang w:eastAsia="lv-LV"/>
              </w:rPr>
              <w:t xml:space="preserve"> </w:t>
            </w:r>
            <w:r w:rsidRPr="00685960">
              <w:rPr>
                <w:i/>
                <w:szCs w:val="18"/>
                <w:lang w:eastAsia="lv-LV"/>
              </w:rPr>
              <w:t>gada prioritā</w:t>
            </w:r>
            <w:r w:rsidR="0019350F">
              <w:rPr>
                <w:i/>
                <w:szCs w:val="18"/>
                <w:lang w:eastAsia="lv-LV"/>
              </w:rPr>
              <w:t>rā pasākuma “</w:t>
            </w:r>
            <w:r w:rsidRPr="00685960">
              <w:rPr>
                <w:i/>
                <w:szCs w:val="18"/>
                <w:lang w:eastAsia="lv-LV"/>
              </w:rPr>
              <w:t>Minimālās algas palielināšana līdz 500 euro ar 2021.</w:t>
            </w:r>
            <w:r>
              <w:rPr>
                <w:i/>
                <w:szCs w:val="18"/>
                <w:lang w:eastAsia="lv-LV"/>
              </w:rPr>
              <w:t xml:space="preserve"> </w:t>
            </w:r>
            <w:r w:rsidRPr="00685960">
              <w:rPr>
                <w:i/>
                <w:szCs w:val="18"/>
                <w:lang w:eastAsia="lv-LV"/>
              </w:rPr>
              <w:t>gada 1.</w:t>
            </w:r>
            <w:r>
              <w:rPr>
                <w:i/>
                <w:szCs w:val="18"/>
                <w:lang w:eastAsia="lv-LV"/>
              </w:rPr>
              <w:t xml:space="preserve"> </w:t>
            </w:r>
            <w:r w:rsidRPr="00685960">
              <w:rPr>
                <w:i/>
                <w:szCs w:val="18"/>
                <w:lang w:eastAsia="lv-LV"/>
              </w:rPr>
              <w:t>janvāri</w:t>
            </w:r>
            <w:r w:rsidR="0019350F">
              <w:rPr>
                <w:i/>
                <w:szCs w:val="18"/>
                <w:lang w:eastAsia="lv-LV"/>
              </w:rPr>
              <w:t>”</w:t>
            </w:r>
            <w:r w:rsidRPr="00685960">
              <w:rPr>
                <w:i/>
                <w:szCs w:val="18"/>
                <w:lang w:eastAsia="lv-LV"/>
              </w:rPr>
              <w:t xml:space="preserve"> īstenošanai (MK 17.09.2019. sēdes prot. Nr.42 34.§ 2.p.)</w:t>
            </w:r>
          </w:p>
        </w:tc>
        <w:tc>
          <w:tcPr>
            <w:tcW w:w="1277" w:type="dxa"/>
            <w:tcBorders>
              <w:top w:val="nil"/>
              <w:left w:val="single" w:sz="4" w:space="0" w:color="auto"/>
              <w:bottom w:val="single" w:sz="4" w:space="0" w:color="auto"/>
              <w:right w:val="single" w:sz="4" w:space="0" w:color="auto"/>
            </w:tcBorders>
            <w:shd w:val="clear" w:color="auto" w:fill="auto"/>
          </w:tcPr>
          <w:p w14:paraId="6C3AC7C6" w14:textId="77777777" w:rsidR="007C2A3F" w:rsidRPr="00685960"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260EF33D" w14:textId="77777777" w:rsidR="007C2A3F" w:rsidRPr="00685960" w:rsidRDefault="007C2A3F" w:rsidP="007C2A3F">
            <w:pPr>
              <w:pStyle w:val="tabteksts"/>
              <w:jc w:val="right"/>
              <w:rPr>
                <w:szCs w:val="18"/>
              </w:rPr>
            </w:pPr>
            <w:r w:rsidRPr="00685960">
              <w:rPr>
                <w:color w:val="000000"/>
                <w:szCs w:val="18"/>
              </w:rPr>
              <w:t>1 042</w:t>
            </w:r>
          </w:p>
        </w:tc>
        <w:tc>
          <w:tcPr>
            <w:tcW w:w="1277" w:type="dxa"/>
            <w:tcBorders>
              <w:top w:val="nil"/>
              <w:left w:val="nil"/>
              <w:bottom w:val="single" w:sz="4" w:space="0" w:color="auto"/>
              <w:right w:val="single" w:sz="4" w:space="0" w:color="auto"/>
            </w:tcBorders>
            <w:shd w:val="clear" w:color="auto" w:fill="auto"/>
          </w:tcPr>
          <w:p w14:paraId="26962BD3" w14:textId="77777777" w:rsidR="007C2A3F" w:rsidRPr="00685960" w:rsidRDefault="007C2A3F" w:rsidP="007C2A3F">
            <w:pPr>
              <w:pStyle w:val="tabteksts"/>
              <w:jc w:val="right"/>
              <w:rPr>
                <w:szCs w:val="18"/>
              </w:rPr>
            </w:pPr>
            <w:r w:rsidRPr="00685960">
              <w:rPr>
                <w:color w:val="000000"/>
                <w:szCs w:val="18"/>
              </w:rPr>
              <w:t>1 042</w:t>
            </w:r>
          </w:p>
        </w:tc>
      </w:tr>
      <w:tr w:rsidR="007C2A3F" w:rsidRPr="00BB2102" w14:paraId="56539159" w14:textId="77777777" w:rsidTr="007C2A3F">
        <w:trPr>
          <w:trHeight w:val="142"/>
          <w:jc w:val="center"/>
        </w:trPr>
        <w:tc>
          <w:tcPr>
            <w:tcW w:w="5241" w:type="dxa"/>
          </w:tcPr>
          <w:p w14:paraId="5156BE9C" w14:textId="77777777" w:rsidR="007C2A3F" w:rsidRPr="00BB2102" w:rsidRDefault="007C2A3F" w:rsidP="0019350F">
            <w:pPr>
              <w:pStyle w:val="tabteksts"/>
              <w:jc w:val="both"/>
              <w:rPr>
                <w:i/>
                <w:szCs w:val="18"/>
                <w:lang w:eastAsia="lv-LV"/>
              </w:rPr>
            </w:pPr>
            <w:r w:rsidRPr="0062077D">
              <w:rPr>
                <w:i/>
                <w:szCs w:val="18"/>
                <w:lang w:eastAsia="lv-LV"/>
              </w:rPr>
              <w:t>Ieņēmumu un izdevumu izmaiņas</w:t>
            </w:r>
            <w:r>
              <w:rPr>
                <w:i/>
                <w:szCs w:val="18"/>
                <w:lang w:eastAsia="lv-LV"/>
              </w:rPr>
              <w:t xml:space="preserve"> transferta saņemšanai no EM </w:t>
            </w:r>
            <w:r w:rsidRPr="00685960">
              <w:rPr>
                <w:i/>
                <w:szCs w:val="18"/>
                <w:lang w:eastAsia="lv-LV"/>
              </w:rPr>
              <w:t>Pilsonības un migrācijas lietu pārvaldei sistēmas administrēšanas izmaksu segšanai (MK 20.03.2018. prot. Nr.16 29.§ 4.p.)</w:t>
            </w:r>
          </w:p>
        </w:tc>
        <w:tc>
          <w:tcPr>
            <w:tcW w:w="1277" w:type="dxa"/>
            <w:tcBorders>
              <w:top w:val="nil"/>
              <w:left w:val="single" w:sz="4" w:space="0" w:color="auto"/>
              <w:bottom w:val="single" w:sz="4" w:space="0" w:color="auto"/>
              <w:right w:val="single" w:sz="4" w:space="0" w:color="auto"/>
            </w:tcBorders>
            <w:shd w:val="clear" w:color="auto" w:fill="auto"/>
          </w:tcPr>
          <w:p w14:paraId="07DB5079" w14:textId="77777777" w:rsidR="007C2A3F" w:rsidRPr="00685960" w:rsidRDefault="007C2A3F" w:rsidP="007C2A3F">
            <w:pPr>
              <w:pStyle w:val="tabteksts"/>
              <w:jc w:val="right"/>
              <w:rPr>
                <w:szCs w:val="18"/>
              </w:rPr>
            </w:pPr>
            <w:r w:rsidRPr="00685960">
              <w:rPr>
                <w:color w:val="000000"/>
                <w:szCs w:val="18"/>
              </w:rPr>
              <w:t>35 393</w:t>
            </w:r>
          </w:p>
        </w:tc>
        <w:tc>
          <w:tcPr>
            <w:tcW w:w="1277" w:type="dxa"/>
            <w:tcBorders>
              <w:top w:val="nil"/>
              <w:left w:val="nil"/>
              <w:bottom w:val="single" w:sz="4" w:space="0" w:color="auto"/>
              <w:right w:val="single" w:sz="4" w:space="0" w:color="auto"/>
            </w:tcBorders>
            <w:shd w:val="clear" w:color="auto" w:fill="auto"/>
          </w:tcPr>
          <w:p w14:paraId="03AAF7B8" w14:textId="77777777" w:rsidR="007C2A3F" w:rsidRPr="00685960" w:rsidRDefault="007C2A3F" w:rsidP="007C2A3F">
            <w:pPr>
              <w:pStyle w:val="tabteksts"/>
              <w:jc w:val="right"/>
              <w:rPr>
                <w:szCs w:val="18"/>
              </w:rPr>
            </w:pPr>
            <w:r w:rsidRPr="00685960">
              <w:rPr>
                <w:color w:val="000000"/>
                <w:szCs w:val="18"/>
              </w:rPr>
              <w:t>23 595</w:t>
            </w:r>
          </w:p>
        </w:tc>
        <w:tc>
          <w:tcPr>
            <w:tcW w:w="1277" w:type="dxa"/>
            <w:tcBorders>
              <w:top w:val="nil"/>
              <w:left w:val="nil"/>
              <w:bottom w:val="single" w:sz="4" w:space="0" w:color="auto"/>
              <w:right w:val="single" w:sz="4" w:space="0" w:color="auto"/>
            </w:tcBorders>
            <w:shd w:val="clear" w:color="auto" w:fill="auto"/>
          </w:tcPr>
          <w:p w14:paraId="50EE0571" w14:textId="77777777" w:rsidR="007C2A3F" w:rsidRPr="00685960" w:rsidRDefault="007C2A3F" w:rsidP="007C2A3F">
            <w:pPr>
              <w:pStyle w:val="tabteksts"/>
              <w:jc w:val="right"/>
              <w:rPr>
                <w:szCs w:val="18"/>
              </w:rPr>
            </w:pPr>
            <w:r w:rsidRPr="00685960">
              <w:rPr>
                <w:color w:val="000000"/>
                <w:szCs w:val="18"/>
              </w:rPr>
              <w:t>-11 798</w:t>
            </w:r>
          </w:p>
        </w:tc>
      </w:tr>
      <w:tr w:rsidR="007C2A3F" w:rsidRPr="00BB2102" w14:paraId="6D38D17D" w14:textId="77777777" w:rsidTr="007C2A3F">
        <w:trPr>
          <w:trHeight w:val="142"/>
          <w:jc w:val="center"/>
        </w:trPr>
        <w:tc>
          <w:tcPr>
            <w:tcW w:w="5241" w:type="dxa"/>
          </w:tcPr>
          <w:p w14:paraId="5EFBE03E" w14:textId="77777777" w:rsidR="007C2A3F" w:rsidRPr="00BB2102" w:rsidRDefault="007C2A3F" w:rsidP="0019350F">
            <w:pPr>
              <w:pStyle w:val="tabteksts"/>
              <w:jc w:val="both"/>
              <w:rPr>
                <w:i/>
                <w:szCs w:val="18"/>
                <w:lang w:eastAsia="lv-LV"/>
              </w:rPr>
            </w:pPr>
            <w:r>
              <w:rPr>
                <w:i/>
                <w:szCs w:val="18"/>
                <w:lang w:eastAsia="lv-LV"/>
              </w:rPr>
              <w:t xml:space="preserve">Palielināti izdevumi </w:t>
            </w:r>
            <w:r w:rsidRPr="00685960">
              <w:rPr>
                <w:i/>
                <w:szCs w:val="18"/>
                <w:lang w:eastAsia="lv-LV"/>
              </w:rPr>
              <w:t>Iekšējās drošības</w:t>
            </w:r>
            <w:r>
              <w:rPr>
                <w:i/>
                <w:szCs w:val="18"/>
                <w:lang w:eastAsia="lv-LV"/>
              </w:rPr>
              <w:t xml:space="preserve"> fonda – Robežas/Vīza projekta “</w:t>
            </w:r>
            <w:r w:rsidRPr="00685960">
              <w:rPr>
                <w:i/>
                <w:szCs w:val="18"/>
                <w:lang w:eastAsia="lv-LV"/>
              </w:rPr>
              <w:t>Nacionālās vīzu informācijas sistēmas (NVIS) li</w:t>
            </w:r>
            <w:r>
              <w:rPr>
                <w:i/>
                <w:szCs w:val="18"/>
                <w:lang w:eastAsia="lv-LV"/>
              </w:rPr>
              <w:t>etošana un attīstīšana (1.posms)</w:t>
            </w:r>
            <w:r w:rsidRPr="00685960">
              <w:rPr>
                <w:i/>
                <w:szCs w:val="18"/>
                <w:lang w:eastAsia="lv-LV"/>
              </w:rPr>
              <w:t>” ietvaros izveidoto NVIS un Ielūgumu reģistra papildinājumu uzturēšanai</w:t>
            </w:r>
          </w:p>
        </w:tc>
        <w:tc>
          <w:tcPr>
            <w:tcW w:w="1277" w:type="dxa"/>
            <w:tcBorders>
              <w:top w:val="nil"/>
              <w:left w:val="single" w:sz="4" w:space="0" w:color="auto"/>
              <w:bottom w:val="single" w:sz="4" w:space="0" w:color="auto"/>
              <w:right w:val="single" w:sz="4" w:space="0" w:color="auto"/>
            </w:tcBorders>
            <w:shd w:val="clear" w:color="auto" w:fill="auto"/>
          </w:tcPr>
          <w:p w14:paraId="7FD68D5A" w14:textId="77777777" w:rsidR="007C2A3F" w:rsidRPr="00685960"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64F9A5F0" w14:textId="77777777" w:rsidR="007C2A3F" w:rsidRPr="00685960" w:rsidRDefault="007C2A3F" w:rsidP="007C2A3F">
            <w:pPr>
              <w:pStyle w:val="tabteksts"/>
              <w:jc w:val="right"/>
              <w:rPr>
                <w:szCs w:val="18"/>
              </w:rPr>
            </w:pPr>
            <w:r w:rsidRPr="00685960">
              <w:rPr>
                <w:color w:val="000000"/>
                <w:szCs w:val="18"/>
              </w:rPr>
              <w:t>49 419</w:t>
            </w:r>
          </w:p>
        </w:tc>
        <w:tc>
          <w:tcPr>
            <w:tcW w:w="1277" w:type="dxa"/>
            <w:tcBorders>
              <w:top w:val="nil"/>
              <w:left w:val="nil"/>
              <w:bottom w:val="single" w:sz="4" w:space="0" w:color="auto"/>
              <w:right w:val="single" w:sz="4" w:space="0" w:color="auto"/>
            </w:tcBorders>
            <w:shd w:val="clear" w:color="auto" w:fill="auto"/>
          </w:tcPr>
          <w:p w14:paraId="585FC5EC" w14:textId="77777777" w:rsidR="007C2A3F" w:rsidRPr="00685960" w:rsidRDefault="007C2A3F" w:rsidP="007C2A3F">
            <w:pPr>
              <w:pStyle w:val="tabteksts"/>
              <w:jc w:val="right"/>
              <w:rPr>
                <w:szCs w:val="18"/>
              </w:rPr>
            </w:pPr>
            <w:r w:rsidRPr="00685960">
              <w:rPr>
                <w:color w:val="000000"/>
                <w:szCs w:val="18"/>
              </w:rPr>
              <w:t>49 419</w:t>
            </w:r>
          </w:p>
        </w:tc>
      </w:tr>
      <w:tr w:rsidR="007C2A3F" w:rsidRPr="00BB2102" w14:paraId="7FF90329" w14:textId="77777777" w:rsidTr="007C2A3F">
        <w:trPr>
          <w:trHeight w:val="142"/>
          <w:jc w:val="center"/>
        </w:trPr>
        <w:tc>
          <w:tcPr>
            <w:tcW w:w="5241" w:type="dxa"/>
          </w:tcPr>
          <w:p w14:paraId="37C991AF" w14:textId="77777777" w:rsidR="007C2A3F" w:rsidRPr="00BB2102" w:rsidRDefault="007C2A3F" w:rsidP="0019350F">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AE6C85B" w14:textId="77777777" w:rsidR="007C2A3F" w:rsidRPr="00685960" w:rsidRDefault="007C2A3F" w:rsidP="007C2A3F">
            <w:pPr>
              <w:pStyle w:val="tabteksts"/>
              <w:jc w:val="right"/>
              <w:rPr>
                <w:szCs w:val="18"/>
              </w:rPr>
            </w:pPr>
            <w:r w:rsidRPr="00685960">
              <w:rPr>
                <w:color w:val="000000"/>
                <w:szCs w:val="18"/>
              </w:rPr>
              <w:t>37 989</w:t>
            </w:r>
          </w:p>
        </w:tc>
        <w:tc>
          <w:tcPr>
            <w:tcW w:w="1277" w:type="dxa"/>
            <w:tcBorders>
              <w:top w:val="single" w:sz="4" w:space="0" w:color="auto"/>
              <w:left w:val="nil"/>
              <w:bottom w:val="single" w:sz="4" w:space="0" w:color="auto"/>
              <w:right w:val="single" w:sz="4" w:space="0" w:color="auto"/>
            </w:tcBorders>
            <w:shd w:val="clear" w:color="auto" w:fill="auto"/>
          </w:tcPr>
          <w:p w14:paraId="12A12679" w14:textId="77777777" w:rsidR="007C2A3F" w:rsidRPr="00685960"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B4DBA83" w14:textId="77777777" w:rsidR="007C2A3F" w:rsidRPr="00685960" w:rsidRDefault="007C2A3F" w:rsidP="007C2A3F">
            <w:pPr>
              <w:pStyle w:val="tabteksts"/>
              <w:jc w:val="right"/>
              <w:rPr>
                <w:szCs w:val="18"/>
              </w:rPr>
            </w:pPr>
            <w:r w:rsidRPr="00685960">
              <w:rPr>
                <w:color w:val="000000"/>
                <w:szCs w:val="18"/>
              </w:rPr>
              <w:t>-37 989</w:t>
            </w:r>
          </w:p>
        </w:tc>
      </w:tr>
      <w:tr w:rsidR="007C2A3F" w:rsidRPr="00BB2102" w14:paraId="1020ADDD" w14:textId="77777777" w:rsidTr="007C2A3F">
        <w:trPr>
          <w:trHeight w:val="142"/>
          <w:jc w:val="center"/>
        </w:trPr>
        <w:tc>
          <w:tcPr>
            <w:tcW w:w="5241" w:type="dxa"/>
          </w:tcPr>
          <w:p w14:paraId="0EFB385B" w14:textId="77777777" w:rsidR="007C2A3F" w:rsidRPr="00BB2102" w:rsidRDefault="007C2A3F" w:rsidP="0019350F">
            <w:pPr>
              <w:pStyle w:val="tabteksts"/>
              <w:ind w:left="171"/>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nil"/>
              <w:left w:val="single" w:sz="4" w:space="0" w:color="auto"/>
              <w:bottom w:val="single" w:sz="4" w:space="0" w:color="auto"/>
              <w:right w:val="single" w:sz="4" w:space="0" w:color="auto"/>
            </w:tcBorders>
            <w:shd w:val="clear" w:color="auto" w:fill="auto"/>
          </w:tcPr>
          <w:p w14:paraId="56ADA34B" w14:textId="77777777" w:rsidR="007C2A3F" w:rsidRPr="00685960"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5E5E62D7" w14:textId="77777777" w:rsidR="007C2A3F" w:rsidRPr="00685960" w:rsidRDefault="007C2A3F" w:rsidP="007C2A3F">
            <w:pPr>
              <w:pStyle w:val="tabteksts"/>
              <w:jc w:val="right"/>
              <w:rPr>
                <w:szCs w:val="18"/>
              </w:rPr>
            </w:pPr>
            <w:r w:rsidRPr="00685960">
              <w:rPr>
                <w:color w:val="000000"/>
                <w:szCs w:val="18"/>
              </w:rPr>
              <w:t>39 912</w:t>
            </w:r>
          </w:p>
        </w:tc>
        <w:tc>
          <w:tcPr>
            <w:tcW w:w="1277" w:type="dxa"/>
            <w:tcBorders>
              <w:top w:val="nil"/>
              <w:left w:val="nil"/>
              <w:bottom w:val="single" w:sz="4" w:space="0" w:color="auto"/>
              <w:right w:val="single" w:sz="4" w:space="0" w:color="auto"/>
            </w:tcBorders>
            <w:shd w:val="clear" w:color="auto" w:fill="auto"/>
          </w:tcPr>
          <w:p w14:paraId="6602AFD7" w14:textId="77777777" w:rsidR="007C2A3F" w:rsidRPr="00685960" w:rsidRDefault="007C2A3F" w:rsidP="007C2A3F">
            <w:pPr>
              <w:pStyle w:val="tabteksts"/>
              <w:jc w:val="right"/>
              <w:rPr>
                <w:szCs w:val="18"/>
              </w:rPr>
            </w:pPr>
            <w:r w:rsidRPr="00685960">
              <w:rPr>
                <w:color w:val="000000"/>
                <w:szCs w:val="18"/>
              </w:rPr>
              <w:t>39 912</w:t>
            </w:r>
          </w:p>
        </w:tc>
      </w:tr>
      <w:tr w:rsidR="007C2A3F" w:rsidRPr="00BB2102" w14:paraId="7ABB7B0F" w14:textId="77777777" w:rsidTr="007C2A3F">
        <w:trPr>
          <w:trHeight w:val="142"/>
          <w:jc w:val="center"/>
        </w:trPr>
        <w:tc>
          <w:tcPr>
            <w:tcW w:w="5241" w:type="dxa"/>
          </w:tcPr>
          <w:p w14:paraId="50BABA32" w14:textId="02E6FE3A" w:rsidR="007C2A3F" w:rsidRPr="00BB2102" w:rsidRDefault="007C2A3F" w:rsidP="0019350F">
            <w:pPr>
              <w:pStyle w:val="tabteksts"/>
              <w:jc w:val="both"/>
              <w:rPr>
                <w:i/>
                <w:szCs w:val="18"/>
                <w:lang w:eastAsia="lv-LV"/>
              </w:rPr>
            </w:pPr>
            <w:r w:rsidRPr="00685960">
              <w:rPr>
                <w:i/>
                <w:szCs w:val="18"/>
                <w:lang w:eastAsia="lv-LV"/>
              </w:rPr>
              <w:t>Iekšējā līdzekļu pārda</w:t>
            </w:r>
            <w:r w:rsidR="0019350F">
              <w:rPr>
                <w:i/>
                <w:szCs w:val="18"/>
                <w:lang w:eastAsia="lv-LV"/>
              </w:rPr>
              <w:t>le no apakšprogrammas 40.02.00 “</w:t>
            </w:r>
            <w:r w:rsidRPr="00685960">
              <w:rPr>
                <w:i/>
                <w:szCs w:val="18"/>
                <w:lang w:eastAsia="lv-LV"/>
              </w:rPr>
              <w:t>Nekustamais īpašums un centralizētais iepirkums</w:t>
            </w:r>
            <w:r>
              <w:rPr>
                <w:i/>
                <w:szCs w:val="18"/>
                <w:lang w:eastAsia="lv-LV"/>
              </w:rPr>
              <w:t>”</w:t>
            </w:r>
            <w:r w:rsidRPr="00685960">
              <w:rPr>
                <w:i/>
                <w:szCs w:val="18"/>
                <w:lang w:eastAsia="lv-LV"/>
              </w:rPr>
              <w:t>, lai nodrošinātu nekustamā īpašuma Uzvaras ielā 3, Bauskā nomas maksas izdevumu segšanu</w:t>
            </w:r>
          </w:p>
        </w:tc>
        <w:tc>
          <w:tcPr>
            <w:tcW w:w="1277" w:type="dxa"/>
            <w:tcBorders>
              <w:top w:val="nil"/>
              <w:left w:val="single" w:sz="4" w:space="0" w:color="auto"/>
              <w:bottom w:val="single" w:sz="4" w:space="0" w:color="auto"/>
              <w:right w:val="single" w:sz="4" w:space="0" w:color="auto"/>
            </w:tcBorders>
            <w:shd w:val="clear" w:color="auto" w:fill="auto"/>
          </w:tcPr>
          <w:p w14:paraId="2685F1DF" w14:textId="77777777" w:rsidR="007C2A3F" w:rsidRPr="00685960"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7B9CCC74" w14:textId="77777777" w:rsidR="007C2A3F" w:rsidRPr="00685960" w:rsidRDefault="007C2A3F" w:rsidP="007C2A3F">
            <w:pPr>
              <w:pStyle w:val="tabteksts"/>
              <w:jc w:val="right"/>
              <w:rPr>
                <w:szCs w:val="18"/>
              </w:rPr>
            </w:pPr>
            <w:r w:rsidRPr="00685960">
              <w:rPr>
                <w:color w:val="000000"/>
                <w:szCs w:val="18"/>
              </w:rPr>
              <w:t>7 568</w:t>
            </w:r>
          </w:p>
        </w:tc>
        <w:tc>
          <w:tcPr>
            <w:tcW w:w="1277" w:type="dxa"/>
            <w:tcBorders>
              <w:top w:val="nil"/>
              <w:left w:val="nil"/>
              <w:bottom w:val="single" w:sz="4" w:space="0" w:color="auto"/>
              <w:right w:val="single" w:sz="4" w:space="0" w:color="auto"/>
            </w:tcBorders>
            <w:shd w:val="clear" w:color="auto" w:fill="auto"/>
          </w:tcPr>
          <w:p w14:paraId="495C732E" w14:textId="77777777" w:rsidR="007C2A3F" w:rsidRPr="00685960" w:rsidRDefault="007C2A3F" w:rsidP="007C2A3F">
            <w:pPr>
              <w:pStyle w:val="tabteksts"/>
              <w:jc w:val="right"/>
              <w:rPr>
                <w:szCs w:val="18"/>
              </w:rPr>
            </w:pPr>
            <w:r w:rsidRPr="00685960">
              <w:rPr>
                <w:color w:val="000000"/>
                <w:szCs w:val="18"/>
              </w:rPr>
              <w:t>7 568</w:t>
            </w:r>
          </w:p>
        </w:tc>
      </w:tr>
      <w:tr w:rsidR="007C2A3F" w:rsidRPr="00BB2102" w14:paraId="348C2E0B" w14:textId="77777777" w:rsidTr="007C2A3F">
        <w:trPr>
          <w:trHeight w:val="142"/>
          <w:jc w:val="center"/>
        </w:trPr>
        <w:tc>
          <w:tcPr>
            <w:tcW w:w="5241" w:type="dxa"/>
          </w:tcPr>
          <w:p w14:paraId="056CD601" w14:textId="3495C463" w:rsidR="007C2A3F" w:rsidRPr="00BB2102" w:rsidRDefault="007C2A3F" w:rsidP="0019350F">
            <w:pPr>
              <w:pStyle w:val="tabteksts"/>
              <w:jc w:val="both"/>
              <w:rPr>
                <w:i/>
                <w:szCs w:val="18"/>
                <w:lang w:eastAsia="lv-LV"/>
              </w:rPr>
            </w:pPr>
            <w:r w:rsidRPr="00685960">
              <w:rPr>
                <w:i/>
                <w:szCs w:val="18"/>
                <w:lang w:eastAsia="lv-LV"/>
              </w:rPr>
              <w:t>Iekšējā līdzekļu pārda</w:t>
            </w:r>
            <w:r w:rsidR="0019350F">
              <w:rPr>
                <w:i/>
                <w:szCs w:val="18"/>
                <w:lang w:eastAsia="lv-LV"/>
              </w:rPr>
              <w:t>le no apakšprogrammas 40.02.00 “</w:t>
            </w:r>
            <w:r w:rsidRPr="00685960">
              <w:rPr>
                <w:i/>
                <w:szCs w:val="18"/>
                <w:lang w:eastAsia="lv-LV"/>
              </w:rPr>
              <w:t>Nekustamais īpašums un centralizētais iepirkums</w:t>
            </w:r>
            <w:r w:rsidR="0019350F">
              <w:rPr>
                <w:i/>
                <w:szCs w:val="18"/>
                <w:lang w:eastAsia="lv-LV"/>
              </w:rPr>
              <w:t>”</w:t>
            </w:r>
            <w:r w:rsidRPr="00685960">
              <w:rPr>
                <w:i/>
                <w:szCs w:val="18"/>
                <w:lang w:eastAsia="lv-LV"/>
              </w:rPr>
              <w:t xml:space="preserve">, lai nodrošinātu nekustamā īpašuma </w:t>
            </w:r>
            <w:proofErr w:type="spellStart"/>
            <w:r w:rsidRPr="00685960">
              <w:rPr>
                <w:i/>
                <w:szCs w:val="18"/>
                <w:lang w:eastAsia="lv-LV"/>
              </w:rPr>
              <w:t>K.Valdemāra</w:t>
            </w:r>
            <w:proofErr w:type="spellEnd"/>
            <w:r w:rsidRPr="00685960">
              <w:rPr>
                <w:i/>
                <w:szCs w:val="18"/>
                <w:lang w:eastAsia="lv-LV"/>
              </w:rPr>
              <w:t xml:space="preserve"> ielā 26, Rīgā nomas maksas izdevumu segšanu</w:t>
            </w:r>
          </w:p>
        </w:tc>
        <w:tc>
          <w:tcPr>
            <w:tcW w:w="1277" w:type="dxa"/>
            <w:tcBorders>
              <w:top w:val="nil"/>
              <w:left w:val="single" w:sz="4" w:space="0" w:color="auto"/>
              <w:bottom w:val="single" w:sz="4" w:space="0" w:color="auto"/>
              <w:right w:val="single" w:sz="4" w:space="0" w:color="auto"/>
            </w:tcBorders>
            <w:shd w:val="clear" w:color="auto" w:fill="auto"/>
          </w:tcPr>
          <w:p w14:paraId="3B5A990A" w14:textId="77777777" w:rsidR="007C2A3F" w:rsidRPr="00685960"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1DADE2B6" w14:textId="77777777" w:rsidR="007C2A3F" w:rsidRPr="00685960" w:rsidRDefault="007C2A3F" w:rsidP="007C2A3F">
            <w:pPr>
              <w:pStyle w:val="tabteksts"/>
              <w:jc w:val="right"/>
              <w:rPr>
                <w:szCs w:val="18"/>
              </w:rPr>
            </w:pPr>
            <w:r w:rsidRPr="00685960">
              <w:rPr>
                <w:color w:val="000000"/>
                <w:szCs w:val="18"/>
              </w:rPr>
              <w:t>5 447</w:t>
            </w:r>
          </w:p>
        </w:tc>
        <w:tc>
          <w:tcPr>
            <w:tcW w:w="1277" w:type="dxa"/>
            <w:tcBorders>
              <w:top w:val="nil"/>
              <w:left w:val="nil"/>
              <w:bottom w:val="single" w:sz="4" w:space="0" w:color="auto"/>
              <w:right w:val="single" w:sz="4" w:space="0" w:color="auto"/>
            </w:tcBorders>
            <w:shd w:val="clear" w:color="auto" w:fill="auto"/>
          </w:tcPr>
          <w:p w14:paraId="32DF1DEF" w14:textId="77777777" w:rsidR="007C2A3F" w:rsidRPr="00685960" w:rsidRDefault="007C2A3F" w:rsidP="007C2A3F">
            <w:pPr>
              <w:pStyle w:val="tabteksts"/>
              <w:jc w:val="right"/>
              <w:rPr>
                <w:szCs w:val="18"/>
              </w:rPr>
            </w:pPr>
            <w:r w:rsidRPr="00685960">
              <w:rPr>
                <w:color w:val="000000"/>
                <w:szCs w:val="18"/>
              </w:rPr>
              <w:t>5 447</w:t>
            </w:r>
          </w:p>
        </w:tc>
      </w:tr>
      <w:tr w:rsidR="007C2A3F" w:rsidRPr="00BB2102" w14:paraId="0C684398" w14:textId="77777777" w:rsidTr="007C2A3F">
        <w:trPr>
          <w:trHeight w:val="142"/>
          <w:jc w:val="center"/>
        </w:trPr>
        <w:tc>
          <w:tcPr>
            <w:tcW w:w="5241" w:type="dxa"/>
          </w:tcPr>
          <w:p w14:paraId="00CF3C22" w14:textId="77777777" w:rsidR="007C2A3F" w:rsidRPr="00BB2102" w:rsidRDefault="007C2A3F" w:rsidP="0019350F">
            <w:pPr>
              <w:pStyle w:val="tabteksts"/>
              <w:jc w:val="both"/>
              <w:rPr>
                <w:i/>
                <w:szCs w:val="18"/>
                <w:lang w:eastAsia="lv-LV"/>
              </w:rPr>
            </w:pPr>
            <w:r w:rsidRPr="00685960">
              <w:rPr>
                <w:i/>
                <w:szCs w:val="18"/>
                <w:lang w:eastAsia="lv-LV"/>
              </w:rPr>
              <w:t>Iekšējā līdzekļu pārdale no apakšprogrammas</w:t>
            </w:r>
            <w:r>
              <w:rPr>
                <w:i/>
                <w:szCs w:val="18"/>
                <w:lang w:eastAsia="lv-LV"/>
              </w:rPr>
              <w:t xml:space="preserve"> 40.02.00 “</w:t>
            </w:r>
            <w:r w:rsidRPr="00685960">
              <w:rPr>
                <w:i/>
                <w:szCs w:val="18"/>
                <w:lang w:eastAsia="lv-LV"/>
              </w:rPr>
              <w:t>Nekustamais īpašums un centralizētais iepirkums</w:t>
            </w:r>
            <w:r>
              <w:rPr>
                <w:i/>
                <w:szCs w:val="18"/>
                <w:lang w:eastAsia="lv-LV"/>
              </w:rPr>
              <w:t>”</w:t>
            </w:r>
            <w:r w:rsidRPr="00685960">
              <w:rPr>
                <w:i/>
                <w:szCs w:val="18"/>
                <w:lang w:eastAsia="lv-LV"/>
              </w:rPr>
              <w:t>, lai nodrošinātu nekustamā īpašuma 18.</w:t>
            </w:r>
            <w:r>
              <w:rPr>
                <w:i/>
                <w:szCs w:val="18"/>
                <w:lang w:eastAsia="lv-LV"/>
              </w:rPr>
              <w:t>n</w:t>
            </w:r>
            <w:r w:rsidRPr="00685960">
              <w:rPr>
                <w:i/>
                <w:szCs w:val="18"/>
                <w:lang w:eastAsia="lv-LV"/>
              </w:rPr>
              <w:t>ovembra ielā 105, Daugavpilī nomas maksas izdevumu segšanu</w:t>
            </w:r>
          </w:p>
        </w:tc>
        <w:tc>
          <w:tcPr>
            <w:tcW w:w="1277" w:type="dxa"/>
            <w:tcBorders>
              <w:top w:val="nil"/>
              <w:left w:val="single" w:sz="4" w:space="0" w:color="auto"/>
              <w:bottom w:val="single" w:sz="4" w:space="0" w:color="auto"/>
              <w:right w:val="single" w:sz="4" w:space="0" w:color="auto"/>
            </w:tcBorders>
            <w:shd w:val="clear" w:color="auto" w:fill="auto"/>
          </w:tcPr>
          <w:p w14:paraId="2942998D" w14:textId="77777777" w:rsidR="007C2A3F" w:rsidRPr="00685960"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7B098EB6" w14:textId="77777777" w:rsidR="007C2A3F" w:rsidRPr="00685960" w:rsidRDefault="007C2A3F" w:rsidP="007C2A3F">
            <w:pPr>
              <w:pStyle w:val="tabteksts"/>
              <w:jc w:val="right"/>
              <w:rPr>
                <w:szCs w:val="18"/>
              </w:rPr>
            </w:pPr>
            <w:r w:rsidRPr="00685960">
              <w:rPr>
                <w:color w:val="000000"/>
                <w:szCs w:val="18"/>
              </w:rPr>
              <w:t>26 897</w:t>
            </w:r>
          </w:p>
        </w:tc>
        <w:tc>
          <w:tcPr>
            <w:tcW w:w="1277" w:type="dxa"/>
            <w:tcBorders>
              <w:top w:val="nil"/>
              <w:left w:val="nil"/>
              <w:bottom w:val="single" w:sz="4" w:space="0" w:color="auto"/>
              <w:right w:val="single" w:sz="4" w:space="0" w:color="auto"/>
            </w:tcBorders>
            <w:shd w:val="clear" w:color="auto" w:fill="auto"/>
          </w:tcPr>
          <w:p w14:paraId="38B4D551" w14:textId="77777777" w:rsidR="007C2A3F" w:rsidRPr="00685960" w:rsidRDefault="007C2A3F" w:rsidP="007C2A3F">
            <w:pPr>
              <w:pStyle w:val="tabteksts"/>
              <w:jc w:val="right"/>
              <w:rPr>
                <w:szCs w:val="18"/>
              </w:rPr>
            </w:pPr>
            <w:r w:rsidRPr="00685960">
              <w:rPr>
                <w:color w:val="000000"/>
                <w:szCs w:val="18"/>
              </w:rPr>
              <w:t>26 897</w:t>
            </w:r>
          </w:p>
        </w:tc>
      </w:tr>
    </w:tbl>
    <w:p w14:paraId="16F5D66B" w14:textId="77777777" w:rsidR="007C2A3F" w:rsidRPr="004F1399" w:rsidRDefault="007C2A3F" w:rsidP="007C2A3F">
      <w:pPr>
        <w:widowControl w:val="0"/>
        <w:spacing w:before="240" w:after="240"/>
        <w:ind w:firstLine="0"/>
        <w:jc w:val="center"/>
        <w:rPr>
          <w:b/>
        </w:rPr>
      </w:pPr>
      <w:r w:rsidRPr="004F1399">
        <w:rPr>
          <w:b/>
        </w:rPr>
        <w:t>38.00.00 Fiziskā sagatavotība, veselības un sociālā aprūpe</w:t>
      </w:r>
    </w:p>
    <w:p w14:paraId="702F8330" w14:textId="77777777" w:rsidR="007C2A3F" w:rsidRPr="0075491A" w:rsidRDefault="007C2A3F" w:rsidP="007C2A3F">
      <w:pPr>
        <w:spacing w:before="240" w:after="240"/>
        <w:ind w:firstLine="0"/>
        <w:rPr>
          <w:lang w:eastAsia="lv-LV"/>
        </w:rPr>
      </w:pPr>
      <w:r w:rsidRPr="004F1399">
        <w:rPr>
          <w:lang w:eastAsia="lv-LV"/>
        </w:rPr>
        <w:t>Budžeta programmai ir viena apakšprogramma.</w:t>
      </w:r>
    </w:p>
    <w:p w14:paraId="3AB5D0EC" w14:textId="77777777" w:rsidR="002F0A08" w:rsidRDefault="002F0A08" w:rsidP="007C2A3F">
      <w:pPr>
        <w:widowControl w:val="0"/>
        <w:spacing w:before="240" w:after="240"/>
        <w:ind w:firstLine="0"/>
        <w:jc w:val="center"/>
        <w:rPr>
          <w:b/>
        </w:rPr>
      </w:pPr>
    </w:p>
    <w:p w14:paraId="69C8AABE" w14:textId="379DC5B0" w:rsidR="007C2A3F" w:rsidRPr="004F1399" w:rsidRDefault="007C2A3F" w:rsidP="007C2A3F">
      <w:pPr>
        <w:widowControl w:val="0"/>
        <w:spacing w:before="240" w:after="240"/>
        <w:ind w:firstLine="0"/>
        <w:jc w:val="center"/>
        <w:rPr>
          <w:b/>
        </w:rPr>
      </w:pPr>
      <w:r w:rsidRPr="004F1399">
        <w:rPr>
          <w:b/>
        </w:rPr>
        <w:lastRenderedPageBreak/>
        <w:t>38.05.00 Veselības aprūpe un fiziskā sagatavotība</w:t>
      </w:r>
    </w:p>
    <w:p w14:paraId="524B20DA" w14:textId="77777777" w:rsidR="007C2A3F" w:rsidRPr="00D5397F" w:rsidRDefault="007C2A3F" w:rsidP="0019350F">
      <w:pPr>
        <w:pStyle w:val="ListParagraph"/>
        <w:spacing w:before="240"/>
        <w:ind w:left="0" w:firstLine="0"/>
        <w:contextualSpacing w:val="0"/>
        <w:rPr>
          <w:u w:val="single"/>
        </w:rPr>
      </w:pPr>
      <w:r w:rsidRPr="00D5397F">
        <w:rPr>
          <w:u w:val="single"/>
        </w:rPr>
        <w:t>Apakšprogrammas mērķis:</w:t>
      </w:r>
    </w:p>
    <w:p w14:paraId="27381F44" w14:textId="77777777" w:rsidR="007C2A3F" w:rsidRPr="00D5397F" w:rsidRDefault="007C2A3F" w:rsidP="007C2A3F">
      <w:pPr>
        <w:spacing w:before="120"/>
        <w:ind w:firstLine="720"/>
        <w:rPr>
          <w:u w:val="single"/>
        </w:rPr>
      </w:pPr>
      <w:r w:rsidRPr="00D5397F">
        <w:rPr>
          <w:lang w:eastAsia="ar-SA"/>
        </w:rPr>
        <w:t>veicināt amatpersonu spējas īstenot valsts drošības un iekšlietu politikas pasākumus, nodrošinot amatpersonām normatīvajos aktos noteiktos veselības aprūpes pakalpojumus un sociālās garantijas, kā arī amatpersonu fiziskās sagatavotības un darba vides uzraudzību</w:t>
      </w:r>
      <w:r>
        <w:rPr>
          <w:lang w:eastAsia="ar-SA"/>
        </w:rPr>
        <w:t>.</w:t>
      </w:r>
    </w:p>
    <w:p w14:paraId="2F1445E7" w14:textId="77777777" w:rsidR="007C2A3F" w:rsidRPr="00D5397F" w:rsidRDefault="007C2A3F" w:rsidP="007C2A3F">
      <w:pPr>
        <w:ind w:firstLine="0"/>
        <w:rPr>
          <w:u w:val="single"/>
        </w:rPr>
      </w:pPr>
      <w:r w:rsidRPr="00D5397F">
        <w:rPr>
          <w:u w:val="single"/>
        </w:rPr>
        <w:t>Galvenās aktivitātes:</w:t>
      </w:r>
    </w:p>
    <w:p w14:paraId="37CA6C5C" w14:textId="77777777" w:rsidR="007C2A3F" w:rsidRPr="00D5397F" w:rsidRDefault="007C2A3F" w:rsidP="0019350F">
      <w:pPr>
        <w:pStyle w:val="ListParagraph"/>
        <w:numPr>
          <w:ilvl w:val="0"/>
          <w:numId w:val="11"/>
        </w:numPr>
        <w:tabs>
          <w:tab w:val="left" w:pos="1134"/>
        </w:tabs>
        <w:spacing w:before="120"/>
        <w:ind w:left="1077" w:hanging="357"/>
        <w:contextualSpacing w:val="0"/>
      </w:pPr>
      <w:r w:rsidRPr="00D5397F">
        <w:t>organizēt un vadīt amatpersonu veselības aprūpi:</w:t>
      </w:r>
    </w:p>
    <w:p w14:paraId="6BABDD29" w14:textId="77777777" w:rsidR="007C2A3F" w:rsidRPr="00D5397F" w:rsidRDefault="007C2A3F" w:rsidP="007C2A3F">
      <w:pPr>
        <w:numPr>
          <w:ilvl w:val="0"/>
          <w:numId w:val="1"/>
        </w:numPr>
        <w:spacing w:after="0"/>
        <w:ind w:left="1701" w:hanging="283"/>
      </w:pPr>
      <w:r w:rsidRPr="00D5397F">
        <w:t>izmaksāt amatpersonām normatīvajos aktos noteiktās veselības aprūpes pakalpojumu izdevumu kompensācijas;</w:t>
      </w:r>
    </w:p>
    <w:p w14:paraId="3B5062A2" w14:textId="77777777" w:rsidR="007C2A3F" w:rsidRPr="00D5397F" w:rsidRDefault="007C2A3F" w:rsidP="007C2A3F">
      <w:pPr>
        <w:numPr>
          <w:ilvl w:val="0"/>
          <w:numId w:val="1"/>
        </w:numPr>
        <w:spacing w:after="0"/>
        <w:ind w:left="1701" w:hanging="283"/>
      </w:pPr>
      <w:r w:rsidRPr="00D5397F">
        <w:t>veikt norēķinus ar ārstniecības iestādēm par amatpersonām sniegtajiem veselības aprūpes pakalpojumiem;</w:t>
      </w:r>
    </w:p>
    <w:p w14:paraId="15E4BAB2" w14:textId="77777777" w:rsidR="007C2A3F" w:rsidRPr="00D5397F" w:rsidRDefault="007C2A3F" w:rsidP="007C2A3F">
      <w:pPr>
        <w:numPr>
          <w:ilvl w:val="0"/>
          <w:numId w:val="1"/>
        </w:numPr>
        <w:spacing w:after="0"/>
        <w:ind w:left="1701" w:hanging="283"/>
      </w:pPr>
      <w:r w:rsidRPr="00D5397F">
        <w:t>sniegt psiholoģisko atbalstu amatpersonām;</w:t>
      </w:r>
    </w:p>
    <w:p w14:paraId="02DAE9FA" w14:textId="77777777" w:rsidR="007C2A3F" w:rsidRPr="00D5397F" w:rsidRDefault="007C2A3F" w:rsidP="0019350F">
      <w:pPr>
        <w:pStyle w:val="ListParagraph"/>
        <w:numPr>
          <w:ilvl w:val="0"/>
          <w:numId w:val="11"/>
        </w:numPr>
        <w:tabs>
          <w:tab w:val="left" w:pos="1134"/>
        </w:tabs>
        <w:spacing w:before="120"/>
        <w:ind w:left="1077" w:hanging="357"/>
        <w:contextualSpacing w:val="0"/>
      </w:pPr>
      <w:r w:rsidRPr="00D5397F">
        <w:t xml:space="preserve">atbilstoši atlīdzības un sociālo jomu regulējošiem normatīvajiem aktiem piešķirt, aprēķināt un izmaksāt amatpersonām kompensācijas un pabalstus; </w:t>
      </w:r>
    </w:p>
    <w:p w14:paraId="234ECED9" w14:textId="77777777" w:rsidR="007C2A3F" w:rsidRPr="00D5397F" w:rsidRDefault="007C2A3F" w:rsidP="0019350F">
      <w:pPr>
        <w:pStyle w:val="ListParagraph"/>
        <w:numPr>
          <w:ilvl w:val="0"/>
          <w:numId w:val="11"/>
        </w:numPr>
        <w:tabs>
          <w:tab w:val="left" w:pos="1134"/>
        </w:tabs>
        <w:spacing w:before="120"/>
        <w:ind w:left="1077" w:hanging="357"/>
        <w:contextualSpacing w:val="0"/>
      </w:pPr>
      <w:r w:rsidRPr="00D5397F">
        <w:t>sadarbībā ar Iekšlietu ministrijas sistēmas iestādēm organizēt darba aizsardzības pasākumus;</w:t>
      </w:r>
    </w:p>
    <w:p w14:paraId="21622910" w14:textId="77777777" w:rsidR="007C2A3F" w:rsidRPr="00D5397F" w:rsidRDefault="007C2A3F" w:rsidP="0019350F">
      <w:pPr>
        <w:pStyle w:val="ListParagraph"/>
        <w:numPr>
          <w:ilvl w:val="0"/>
          <w:numId w:val="11"/>
        </w:numPr>
        <w:tabs>
          <w:tab w:val="left" w:pos="1134"/>
        </w:tabs>
        <w:spacing w:before="120"/>
        <w:ind w:left="1077" w:hanging="357"/>
        <w:contextualSpacing w:val="0"/>
      </w:pPr>
      <w:r w:rsidRPr="00D5397F">
        <w:t>pilnveidot amatpersonu vispārējo un speciālo fizisko sagatavotību.</w:t>
      </w:r>
    </w:p>
    <w:p w14:paraId="4DCE0734" w14:textId="77777777" w:rsidR="007C2A3F" w:rsidRPr="00D5397F" w:rsidRDefault="007C2A3F" w:rsidP="007C2A3F">
      <w:pPr>
        <w:spacing w:before="120" w:after="240"/>
        <w:ind w:firstLine="0"/>
      </w:pPr>
      <w:r w:rsidRPr="00D5397F">
        <w:rPr>
          <w:u w:val="single"/>
        </w:rPr>
        <w:t>Apakšprogrammas izpildītājs</w:t>
      </w:r>
      <w:r w:rsidRPr="00D5397F">
        <w:t>: Iekšlietu ministrijas veselības un sporta centrs.</w:t>
      </w:r>
    </w:p>
    <w:p w14:paraId="73F73F29" w14:textId="036F993F" w:rsidR="007C2A3F" w:rsidRPr="00D5397F" w:rsidRDefault="007C2A3F" w:rsidP="007C2A3F">
      <w:pPr>
        <w:pStyle w:val="Tabuluvirsraksti"/>
        <w:spacing w:before="240" w:after="240"/>
        <w:rPr>
          <w:b/>
          <w:lang w:eastAsia="lv-LV"/>
        </w:rPr>
      </w:pPr>
      <w:r w:rsidRPr="00D5397F">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7C2A3F" w:rsidRPr="00BB2102" w14:paraId="3F3F7DED" w14:textId="77777777" w:rsidTr="007C2A3F">
        <w:trPr>
          <w:tblHeader/>
          <w:jc w:val="center"/>
        </w:trPr>
        <w:tc>
          <w:tcPr>
            <w:tcW w:w="3397" w:type="dxa"/>
          </w:tcPr>
          <w:p w14:paraId="6F3F0FF6" w14:textId="77777777" w:rsidR="007C2A3F" w:rsidRPr="00BB2102" w:rsidRDefault="007C2A3F" w:rsidP="007C2A3F">
            <w:pPr>
              <w:pStyle w:val="tabteksts"/>
              <w:jc w:val="center"/>
              <w:rPr>
                <w:szCs w:val="18"/>
              </w:rPr>
            </w:pPr>
          </w:p>
        </w:tc>
        <w:tc>
          <w:tcPr>
            <w:tcW w:w="1134" w:type="dxa"/>
          </w:tcPr>
          <w:p w14:paraId="61544B2C" w14:textId="77777777" w:rsidR="007C2A3F" w:rsidRPr="00BB2102" w:rsidRDefault="007C2A3F" w:rsidP="007C2A3F">
            <w:pPr>
              <w:pStyle w:val="tabteksts"/>
              <w:jc w:val="center"/>
              <w:rPr>
                <w:szCs w:val="18"/>
                <w:lang w:eastAsia="lv-LV"/>
              </w:rPr>
            </w:pPr>
            <w:r>
              <w:rPr>
                <w:szCs w:val="18"/>
                <w:lang w:eastAsia="lv-LV"/>
              </w:rPr>
              <w:t xml:space="preserve">2019. </w:t>
            </w:r>
            <w:r w:rsidRPr="00D42431">
              <w:rPr>
                <w:szCs w:val="18"/>
                <w:lang w:eastAsia="lv-LV"/>
              </w:rPr>
              <w:t>gads (izpilde)</w:t>
            </w:r>
          </w:p>
        </w:tc>
        <w:tc>
          <w:tcPr>
            <w:tcW w:w="1134" w:type="dxa"/>
            <w:vAlign w:val="center"/>
          </w:tcPr>
          <w:p w14:paraId="79D4CC18" w14:textId="77777777" w:rsidR="007C2A3F" w:rsidRPr="00BB2102" w:rsidRDefault="007C2A3F" w:rsidP="007C2A3F">
            <w:pPr>
              <w:pStyle w:val="tabteksts"/>
              <w:jc w:val="center"/>
              <w:rPr>
                <w:szCs w:val="18"/>
                <w:lang w:eastAsia="lv-LV"/>
              </w:rPr>
            </w:pPr>
            <w:r>
              <w:rPr>
                <w:szCs w:val="18"/>
                <w:lang w:eastAsia="lv-LV"/>
              </w:rPr>
              <w:t xml:space="preserve">2020. </w:t>
            </w:r>
            <w:r w:rsidRPr="00D42431">
              <w:rPr>
                <w:szCs w:val="18"/>
                <w:lang w:eastAsia="lv-LV"/>
              </w:rPr>
              <w:t>gada plāns</w:t>
            </w:r>
          </w:p>
        </w:tc>
        <w:tc>
          <w:tcPr>
            <w:tcW w:w="1134" w:type="dxa"/>
          </w:tcPr>
          <w:p w14:paraId="73A6B13F" w14:textId="77777777" w:rsidR="007C2A3F" w:rsidRPr="00BB2102" w:rsidRDefault="007C2A3F" w:rsidP="007C2A3F">
            <w:pPr>
              <w:pStyle w:val="tabteksts"/>
              <w:jc w:val="center"/>
              <w:rPr>
                <w:szCs w:val="18"/>
                <w:lang w:eastAsia="lv-LV"/>
              </w:rPr>
            </w:pPr>
            <w:r>
              <w:rPr>
                <w:szCs w:val="18"/>
                <w:lang w:eastAsia="lv-LV"/>
              </w:rPr>
              <w:t xml:space="preserve">2021. </w:t>
            </w:r>
            <w:r w:rsidRPr="00D42431">
              <w:rPr>
                <w:szCs w:val="18"/>
                <w:lang w:eastAsia="lv-LV"/>
              </w:rPr>
              <w:t>gada projekts</w:t>
            </w:r>
          </w:p>
        </w:tc>
        <w:tc>
          <w:tcPr>
            <w:tcW w:w="1134" w:type="dxa"/>
          </w:tcPr>
          <w:p w14:paraId="5CEAB9E4" w14:textId="77777777" w:rsidR="007C2A3F" w:rsidRPr="00BB2102" w:rsidRDefault="007C2A3F" w:rsidP="007C2A3F">
            <w:pPr>
              <w:pStyle w:val="tabteksts"/>
              <w:jc w:val="center"/>
              <w:rPr>
                <w:szCs w:val="18"/>
                <w:lang w:eastAsia="lv-LV"/>
              </w:rPr>
            </w:pPr>
            <w:r>
              <w:rPr>
                <w:szCs w:val="18"/>
                <w:lang w:eastAsia="lv-LV"/>
              </w:rPr>
              <w:t xml:space="preserve">2022. </w:t>
            </w:r>
            <w:r w:rsidRPr="00D42431">
              <w:rPr>
                <w:szCs w:val="18"/>
                <w:lang w:eastAsia="lv-LV"/>
              </w:rPr>
              <w:t xml:space="preserve">gada </w:t>
            </w:r>
            <w:r w:rsidRPr="000A21C1">
              <w:rPr>
                <w:lang w:eastAsia="lv-LV"/>
              </w:rPr>
              <w:t>prognoze</w:t>
            </w:r>
          </w:p>
        </w:tc>
        <w:tc>
          <w:tcPr>
            <w:tcW w:w="1139" w:type="dxa"/>
          </w:tcPr>
          <w:p w14:paraId="33EA5158" w14:textId="77777777" w:rsidR="007C2A3F" w:rsidRPr="00BB2102" w:rsidRDefault="007C2A3F" w:rsidP="007C2A3F">
            <w:pPr>
              <w:pStyle w:val="tabteksts"/>
              <w:jc w:val="center"/>
              <w:rPr>
                <w:szCs w:val="18"/>
                <w:lang w:eastAsia="lv-LV"/>
              </w:rPr>
            </w:pPr>
            <w:r w:rsidRPr="00757F5C">
              <w:rPr>
                <w:lang w:eastAsia="lv-LV"/>
              </w:rPr>
              <w:t>202</w:t>
            </w:r>
            <w:r>
              <w:rPr>
                <w:lang w:eastAsia="lv-LV"/>
              </w:rPr>
              <w:t>3</w:t>
            </w:r>
            <w:r w:rsidRPr="00757F5C">
              <w:rPr>
                <w:lang w:eastAsia="lv-LV"/>
              </w:rPr>
              <w:t>.</w:t>
            </w:r>
            <w:r>
              <w:rPr>
                <w:lang w:eastAsia="lv-LV"/>
              </w:rPr>
              <w:t xml:space="preserve"> </w:t>
            </w:r>
            <w:r w:rsidRPr="00757F5C">
              <w:rPr>
                <w:lang w:eastAsia="lv-LV"/>
              </w:rPr>
              <w:t>gada prognoze</w:t>
            </w:r>
          </w:p>
        </w:tc>
      </w:tr>
      <w:tr w:rsidR="007C2A3F" w:rsidRPr="00090680" w14:paraId="012B08EA" w14:textId="77777777" w:rsidTr="007C2A3F">
        <w:trPr>
          <w:jc w:val="center"/>
        </w:trPr>
        <w:tc>
          <w:tcPr>
            <w:tcW w:w="9072" w:type="dxa"/>
            <w:gridSpan w:val="6"/>
            <w:shd w:val="clear" w:color="auto" w:fill="D9D9D9" w:themeFill="background1" w:themeFillShade="D9"/>
            <w:vAlign w:val="center"/>
          </w:tcPr>
          <w:p w14:paraId="01CEC897" w14:textId="77777777" w:rsidR="007C2A3F" w:rsidRDefault="007C2A3F" w:rsidP="007C2A3F">
            <w:pPr>
              <w:pStyle w:val="tabteksts"/>
              <w:jc w:val="center"/>
              <w:rPr>
                <w:szCs w:val="18"/>
              </w:rPr>
            </w:pPr>
            <w:r w:rsidRPr="00795FB3">
              <w:rPr>
                <w:szCs w:val="18"/>
              </w:rPr>
              <w:t>Amatpersonām nodrošināti normatīvajos aktos noteiktie veselības aprūpes pakalpojumi un sociālās garantijas</w:t>
            </w:r>
          </w:p>
          <w:p w14:paraId="74F1F403" w14:textId="77777777" w:rsidR="007C2A3F" w:rsidRPr="002636E0" w:rsidRDefault="007C2A3F" w:rsidP="007C2A3F">
            <w:pPr>
              <w:pStyle w:val="tabteksts"/>
              <w:jc w:val="center"/>
              <w:rPr>
                <w:b/>
                <w:szCs w:val="18"/>
              </w:rPr>
            </w:pPr>
          </w:p>
        </w:tc>
      </w:tr>
      <w:tr w:rsidR="007C2A3F" w:rsidRPr="00BB2102" w14:paraId="357E00F0" w14:textId="77777777" w:rsidTr="007C2A3F">
        <w:trPr>
          <w:jc w:val="center"/>
        </w:trPr>
        <w:tc>
          <w:tcPr>
            <w:tcW w:w="3397" w:type="dxa"/>
          </w:tcPr>
          <w:p w14:paraId="6B0199C0" w14:textId="77777777" w:rsidR="007C2A3F" w:rsidRPr="005C1C52" w:rsidRDefault="007C2A3F" w:rsidP="0019350F">
            <w:pPr>
              <w:pStyle w:val="tabteksts"/>
              <w:jc w:val="both"/>
            </w:pPr>
            <w:r w:rsidRPr="005C1C52">
              <w:rPr>
                <w:szCs w:val="18"/>
              </w:rPr>
              <w:t>Vidējie veselības aprūpes izdevumi uz vienu amatpersonu (euro)</w:t>
            </w:r>
          </w:p>
        </w:tc>
        <w:tc>
          <w:tcPr>
            <w:tcW w:w="1134" w:type="dxa"/>
          </w:tcPr>
          <w:p w14:paraId="3774430D" w14:textId="77777777" w:rsidR="007C2A3F" w:rsidRPr="004359A3" w:rsidRDefault="007C2A3F" w:rsidP="007C2A3F">
            <w:pPr>
              <w:pStyle w:val="tabteksts"/>
              <w:jc w:val="center"/>
            </w:pPr>
            <w:r w:rsidRPr="00C53EE8">
              <w:t>265,1</w:t>
            </w:r>
          </w:p>
        </w:tc>
        <w:tc>
          <w:tcPr>
            <w:tcW w:w="1134" w:type="dxa"/>
          </w:tcPr>
          <w:p w14:paraId="023D291C" w14:textId="77777777" w:rsidR="007C2A3F" w:rsidRPr="00BB2102" w:rsidRDefault="007C2A3F" w:rsidP="007C2A3F">
            <w:pPr>
              <w:pStyle w:val="tabteksts"/>
              <w:jc w:val="center"/>
            </w:pPr>
            <w:r>
              <w:rPr>
                <w:szCs w:val="18"/>
              </w:rPr>
              <w:t>247,98</w:t>
            </w:r>
          </w:p>
        </w:tc>
        <w:tc>
          <w:tcPr>
            <w:tcW w:w="1134" w:type="dxa"/>
          </w:tcPr>
          <w:p w14:paraId="7F5ED369" w14:textId="77777777" w:rsidR="007C2A3F" w:rsidRPr="004556C3" w:rsidRDefault="007C2A3F" w:rsidP="007C2A3F">
            <w:pPr>
              <w:pStyle w:val="tabteksts"/>
              <w:jc w:val="center"/>
            </w:pPr>
            <w:r w:rsidRPr="004556C3">
              <w:rPr>
                <w:szCs w:val="18"/>
              </w:rPr>
              <w:t>247,98</w:t>
            </w:r>
          </w:p>
        </w:tc>
        <w:tc>
          <w:tcPr>
            <w:tcW w:w="1134" w:type="dxa"/>
          </w:tcPr>
          <w:p w14:paraId="73E164D8" w14:textId="77777777" w:rsidR="007C2A3F" w:rsidRPr="004556C3" w:rsidRDefault="007C2A3F" w:rsidP="007C2A3F">
            <w:pPr>
              <w:pStyle w:val="tabteksts"/>
              <w:jc w:val="center"/>
            </w:pPr>
            <w:r w:rsidRPr="004556C3">
              <w:rPr>
                <w:szCs w:val="18"/>
              </w:rPr>
              <w:t>247,98</w:t>
            </w:r>
          </w:p>
        </w:tc>
        <w:tc>
          <w:tcPr>
            <w:tcW w:w="1139" w:type="dxa"/>
          </w:tcPr>
          <w:p w14:paraId="28E6B36C" w14:textId="77777777" w:rsidR="007C2A3F" w:rsidRPr="004556C3" w:rsidRDefault="007C2A3F" w:rsidP="007C2A3F">
            <w:pPr>
              <w:pStyle w:val="tabteksts"/>
              <w:jc w:val="center"/>
            </w:pPr>
            <w:r w:rsidRPr="004556C3">
              <w:rPr>
                <w:szCs w:val="18"/>
              </w:rPr>
              <w:t>247,98</w:t>
            </w:r>
          </w:p>
        </w:tc>
      </w:tr>
      <w:tr w:rsidR="007C2A3F" w:rsidRPr="00BB2102" w14:paraId="432D3F1D"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3DF6D4B3" w14:textId="77777777" w:rsidR="007C2A3F" w:rsidRPr="005C1C52" w:rsidRDefault="007C2A3F" w:rsidP="0019350F">
            <w:pPr>
              <w:pStyle w:val="tabteksts"/>
              <w:jc w:val="both"/>
            </w:pPr>
            <w:r w:rsidRPr="005C1C52">
              <w:rPr>
                <w:szCs w:val="18"/>
              </w:rPr>
              <w:t>Amatpersonas, kuras saņēmušas veselības aprūpes pakalpojumu izdevumu kompensācijas (amatpersonu skaits)/ izmaksātās kompensācijas vidējais apmērs (euro)</w:t>
            </w:r>
          </w:p>
        </w:tc>
        <w:tc>
          <w:tcPr>
            <w:tcW w:w="1134" w:type="dxa"/>
            <w:tcBorders>
              <w:top w:val="single" w:sz="4" w:space="0" w:color="000000"/>
              <w:left w:val="single" w:sz="4" w:space="0" w:color="000000"/>
              <w:bottom w:val="single" w:sz="4" w:space="0" w:color="000000"/>
              <w:right w:val="single" w:sz="4" w:space="0" w:color="000000"/>
            </w:tcBorders>
          </w:tcPr>
          <w:p w14:paraId="414AA4E1" w14:textId="77777777" w:rsidR="007C2A3F" w:rsidRPr="004359A3" w:rsidRDefault="007C2A3F" w:rsidP="007C2A3F">
            <w:pPr>
              <w:pStyle w:val="tabteksts"/>
              <w:jc w:val="center"/>
            </w:pPr>
            <w:r w:rsidRPr="004359A3">
              <w:t>9 6</w:t>
            </w:r>
            <w:r>
              <w:t>21</w:t>
            </w:r>
            <w:r w:rsidRPr="004359A3">
              <w:t>/</w:t>
            </w:r>
          </w:p>
          <w:p w14:paraId="67A41B03" w14:textId="77777777" w:rsidR="007C2A3F" w:rsidRPr="004359A3" w:rsidRDefault="007C2A3F" w:rsidP="007C2A3F">
            <w:pPr>
              <w:pStyle w:val="tabteksts"/>
              <w:jc w:val="center"/>
            </w:pPr>
            <w:r>
              <w:t>205,50</w:t>
            </w:r>
          </w:p>
        </w:tc>
        <w:tc>
          <w:tcPr>
            <w:tcW w:w="1134" w:type="dxa"/>
            <w:tcBorders>
              <w:top w:val="single" w:sz="4" w:space="0" w:color="000000"/>
              <w:left w:val="single" w:sz="4" w:space="0" w:color="000000"/>
              <w:bottom w:val="single" w:sz="4" w:space="0" w:color="000000"/>
              <w:right w:val="single" w:sz="4" w:space="0" w:color="000000"/>
            </w:tcBorders>
          </w:tcPr>
          <w:p w14:paraId="1DAD22AD" w14:textId="77777777" w:rsidR="007C2A3F" w:rsidRPr="004B2E6F" w:rsidRDefault="007C2A3F" w:rsidP="007C2A3F">
            <w:pPr>
              <w:pStyle w:val="tabteksts"/>
              <w:jc w:val="center"/>
              <w:rPr>
                <w:szCs w:val="18"/>
              </w:rPr>
            </w:pPr>
            <w:r w:rsidRPr="004B2E6F">
              <w:rPr>
                <w:szCs w:val="18"/>
              </w:rPr>
              <w:t>10 000/</w:t>
            </w:r>
          </w:p>
          <w:p w14:paraId="1617FF7F" w14:textId="77777777" w:rsidR="007C2A3F" w:rsidRPr="00BB2102" w:rsidRDefault="007C2A3F" w:rsidP="007C2A3F">
            <w:pPr>
              <w:pStyle w:val="tabteksts"/>
              <w:jc w:val="center"/>
            </w:pPr>
            <w:r>
              <w:rPr>
                <w:szCs w:val="18"/>
              </w:rPr>
              <w:t>182,40</w:t>
            </w:r>
          </w:p>
        </w:tc>
        <w:tc>
          <w:tcPr>
            <w:tcW w:w="1134" w:type="dxa"/>
            <w:tcBorders>
              <w:top w:val="single" w:sz="4" w:space="0" w:color="000000"/>
              <w:left w:val="single" w:sz="4" w:space="0" w:color="000000"/>
              <w:bottom w:val="single" w:sz="4" w:space="0" w:color="000000"/>
              <w:right w:val="single" w:sz="4" w:space="0" w:color="000000"/>
            </w:tcBorders>
          </w:tcPr>
          <w:p w14:paraId="31B16AE7" w14:textId="77777777" w:rsidR="007C2A3F" w:rsidRPr="007D7A8B" w:rsidRDefault="007C2A3F" w:rsidP="007C2A3F">
            <w:pPr>
              <w:pStyle w:val="tabteksts"/>
              <w:jc w:val="center"/>
              <w:rPr>
                <w:szCs w:val="18"/>
              </w:rPr>
            </w:pPr>
            <w:r w:rsidRPr="007D7A8B">
              <w:rPr>
                <w:szCs w:val="18"/>
              </w:rPr>
              <w:t>10 000/</w:t>
            </w:r>
          </w:p>
          <w:p w14:paraId="7E5EE97E" w14:textId="77777777" w:rsidR="007C2A3F" w:rsidRPr="007D7A8B" w:rsidRDefault="007C2A3F" w:rsidP="007C2A3F">
            <w:pPr>
              <w:pStyle w:val="tabteksts"/>
              <w:jc w:val="center"/>
            </w:pPr>
            <w:r w:rsidRPr="007D7A8B">
              <w:rPr>
                <w:szCs w:val="18"/>
              </w:rPr>
              <w:t>182,40</w:t>
            </w:r>
          </w:p>
        </w:tc>
        <w:tc>
          <w:tcPr>
            <w:tcW w:w="1134" w:type="dxa"/>
            <w:tcBorders>
              <w:top w:val="single" w:sz="4" w:space="0" w:color="000000"/>
              <w:left w:val="single" w:sz="4" w:space="0" w:color="000000"/>
              <w:bottom w:val="single" w:sz="4" w:space="0" w:color="000000"/>
              <w:right w:val="single" w:sz="4" w:space="0" w:color="000000"/>
            </w:tcBorders>
          </w:tcPr>
          <w:p w14:paraId="1A309537" w14:textId="77777777" w:rsidR="007C2A3F" w:rsidRPr="007D7A8B" w:rsidRDefault="007C2A3F" w:rsidP="007C2A3F">
            <w:pPr>
              <w:pStyle w:val="tabteksts"/>
              <w:jc w:val="center"/>
              <w:rPr>
                <w:szCs w:val="18"/>
              </w:rPr>
            </w:pPr>
            <w:r w:rsidRPr="007D7A8B">
              <w:rPr>
                <w:szCs w:val="18"/>
              </w:rPr>
              <w:t>10 000/</w:t>
            </w:r>
          </w:p>
          <w:p w14:paraId="54D91DFF" w14:textId="77777777" w:rsidR="007C2A3F" w:rsidRPr="007D7A8B" w:rsidRDefault="007C2A3F" w:rsidP="007C2A3F">
            <w:pPr>
              <w:pStyle w:val="tabteksts"/>
              <w:jc w:val="center"/>
            </w:pPr>
            <w:r w:rsidRPr="007D7A8B">
              <w:rPr>
                <w:szCs w:val="18"/>
              </w:rPr>
              <w:t>182,40</w:t>
            </w:r>
          </w:p>
        </w:tc>
        <w:tc>
          <w:tcPr>
            <w:tcW w:w="1139" w:type="dxa"/>
            <w:tcBorders>
              <w:top w:val="single" w:sz="4" w:space="0" w:color="000000"/>
              <w:left w:val="single" w:sz="4" w:space="0" w:color="000000"/>
              <w:bottom w:val="single" w:sz="4" w:space="0" w:color="000000"/>
              <w:right w:val="single" w:sz="4" w:space="0" w:color="000000"/>
            </w:tcBorders>
          </w:tcPr>
          <w:p w14:paraId="28609043" w14:textId="77777777" w:rsidR="007C2A3F" w:rsidRPr="007D7A8B" w:rsidRDefault="007C2A3F" w:rsidP="007C2A3F">
            <w:pPr>
              <w:pStyle w:val="tabteksts"/>
              <w:jc w:val="center"/>
              <w:rPr>
                <w:szCs w:val="18"/>
              </w:rPr>
            </w:pPr>
            <w:r w:rsidRPr="007D7A8B">
              <w:rPr>
                <w:szCs w:val="18"/>
              </w:rPr>
              <w:t>10 000/</w:t>
            </w:r>
          </w:p>
          <w:p w14:paraId="1B8B1EE7" w14:textId="77777777" w:rsidR="007C2A3F" w:rsidRPr="007D7A8B" w:rsidRDefault="007C2A3F" w:rsidP="007C2A3F">
            <w:pPr>
              <w:pStyle w:val="tabteksts"/>
              <w:jc w:val="center"/>
            </w:pPr>
            <w:r w:rsidRPr="007D7A8B">
              <w:rPr>
                <w:szCs w:val="18"/>
              </w:rPr>
              <w:t>182,40</w:t>
            </w:r>
          </w:p>
        </w:tc>
      </w:tr>
      <w:tr w:rsidR="007C2A3F" w:rsidRPr="00BB2102" w14:paraId="2EE8EE2A"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39DB020B" w14:textId="77777777" w:rsidR="007C2A3F" w:rsidRPr="005C1C52" w:rsidRDefault="007C2A3F" w:rsidP="0019350F">
            <w:pPr>
              <w:pStyle w:val="tabteksts"/>
              <w:jc w:val="both"/>
              <w:rPr>
                <w:vertAlign w:val="superscript"/>
              </w:rPr>
            </w:pPr>
            <w:r w:rsidRPr="005C1C52">
              <w:rPr>
                <w:szCs w:val="18"/>
              </w:rPr>
              <w:t>Obligātās veselības pārbaudes (skaits) /amatpersonas, dienesta kandidāti (skaits)</w:t>
            </w:r>
            <w:r w:rsidRPr="005C1C52">
              <w:rPr>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21EA36EA" w14:textId="77777777" w:rsidR="007C2A3F" w:rsidRPr="004F433D" w:rsidRDefault="007C2A3F" w:rsidP="007C2A3F">
            <w:pPr>
              <w:pStyle w:val="tabteksts"/>
              <w:jc w:val="center"/>
            </w:pPr>
            <w:r w:rsidRPr="004F433D">
              <w:t>13</w:t>
            </w:r>
            <w:r>
              <w:t xml:space="preserve"> </w:t>
            </w:r>
            <w:r w:rsidRPr="004F433D">
              <w:t>817/</w:t>
            </w:r>
          </w:p>
          <w:p w14:paraId="31497D75" w14:textId="77777777" w:rsidR="007C2A3F" w:rsidRPr="004F433D" w:rsidRDefault="007C2A3F" w:rsidP="007C2A3F">
            <w:pPr>
              <w:pStyle w:val="tabteksts"/>
              <w:jc w:val="center"/>
            </w:pPr>
            <w:r w:rsidRPr="004F433D">
              <w:t>1</w:t>
            </w:r>
            <w:r>
              <w:t xml:space="preserve"> </w:t>
            </w:r>
            <w:r w:rsidRPr="004F433D">
              <w:t>002</w:t>
            </w:r>
          </w:p>
        </w:tc>
        <w:tc>
          <w:tcPr>
            <w:tcW w:w="1134" w:type="dxa"/>
            <w:tcBorders>
              <w:top w:val="single" w:sz="4" w:space="0" w:color="000000"/>
              <w:left w:val="single" w:sz="4" w:space="0" w:color="000000"/>
              <w:bottom w:val="single" w:sz="4" w:space="0" w:color="000000"/>
              <w:right w:val="single" w:sz="4" w:space="0" w:color="000000"/>
            </w:tcBorders>
          </w:tcPr>
          <w:p w14:paraId="6B5ED229" w14:textId="77777777" w:rsidR="007C2A3F" w:rsidRPr="004F433D" w:rsidRDefault="007C2A3F" w:rsidP="007C2A3F">
            <w:pPr>
              <w:pStyle w:val="tabteksts"/>
              <w:jc w:val="center"/>
              <w:rPr>
                <w:szCs w:val="18"/>
              </w:rPr>
            </w:pPr>
            <w:r w:rsidRPr="004F433D">
              <w:rPr>
                <w:szCs w:val="18"/>
              </w:rPr>
              <w:t>15 830 /</w:t>
            </w:r>
          </w:p>
          <w:p w14:paraId="2FB154E0" w14:textId="77777777" w:rsidR="007C2A3F" w:rsidRPr="004F433D" w:rsidRDefault="007C2A3F" w:rsidP="007C2A3F">
            <w:pPr>
              <w:pStyle w:val="tabteksts"/>
              <w:jc w:val="center"/>
            </w:pPr>
            <w:r w:rsidRPr="004F433D">
              <w:rPr>
                <w:szCs w:val="18"/>
              </w:rPr>
              <w:t>1</w:t>
            </w:r>
            <w:r>
              <w:rPr>
                <w:szCs w:val="18"/>
              </w:rPr>
              <w:t xml:space="preserve"> </w:t>
            </w:r>
            <w:r w:rsidRPr="004F433D">
              <w:rPr>
                <w:szCs w:val="18"/>
              </w:rPr>
              <w:t>200</w:t>
            </w:r>
          </w:p>
        </w:tc>
        <w:tc>
          <w:tcPr>
            <w:tcW w:w="1134" w:type="dxa"/>
            <w:tcBorders>
              <w:top w:val="single" w:sz="4" w:space="0" w:color="000000"/>
              <w:left w:val="single" w:sz="4" w:space="0" w:color="000000"/>
              <w:bottom w:val="single" w:sz="4" w:space="0" w:color="000000"/>
              <w:right w:val="single" w:sz="4" w:space="0" w:color="000000"/>
            </w:tcBorders>
          </w:tcPr>
          <w:p w14:paraId="4111D118" w14:textId="77777777" w:rsidR="007C2A3F" w:rsidRPr="004F433D" w:rsidRDefault="007C2A3F" w:rsidP="007C2A3F">
            <w:pPr>
              <w:pStyle w:val="tabteksts"/>
              <w:jc w:val="center"/>
            </w:pPr>
            <w:r w:rsidRPr="004F433D">
              <w:rPr>
                <w:szCs w:val="18"/>
              </w:rPr>
              <w:t> -</w:t>
            </w:r>
          </w:p>
        </w:tc>
        <w:tc>
          <w:tcPr>
            <w:tcW w:w="1134" w:type="dxa"/>
            <w:tcBorders>
              <w:top w:val="single" w:sz="4" w:space="0" w:color="000000"/>
              <w:left w:val="single" w:sz="4" w:space="0" w:color="000000"/>
              <w:bottom w:val="single" w:sz="4" w:space="0" w:color="000000"/>
              <w:right w:val="single" w:sz="4" w:space="0" w:color="000000"/>
            </w:tcBorders>
          </w:tcPr>
          <w:p w14:paraId="638F56A4" w14:textId="77777777" w:rsidR="007C2A3F" w:rsidRPr="004F433D" w:rsidRDefault="007C2A3F" w:rsidP="007C2A3F">
            <w:pPr>
              <w:pStyle w:val="tabteksts"/>
              <w:jc w:val="center"/>
            </w:pPr>
            <w:r w:rsidRPr="004F433D">
              <w:rPr>
                <w:szCs w:val="18"/>
              </w:rPr>
              <w:t>-</w:t>
            </w:r>
          </w:p>
        </w:tc>
        <w:tc>
          <w:tcPr>
            <w:tcW w:w="1139" w:type="dxa"/>
            <w:tcBorders>
              <w:top w:val="single" w:sz="4" w:space="0" w:color="000000"/>
              <w:left w:val="single" w:sz="4" w:space="0" w:color="000000"/>
              <w:bottom w:val="single" w:sz="4" w:space="0" w:color="000000"/>
              <w:right w:val="single" w:sz="4" w:space="0" w:color="000000"/>
            </w:tcBorders>
          </w:tcPr>
          <w:p w14:paraId="0CFBB204" w14:textId="77777777" w:rsidR="007C2A3F" w:rsidRPr="004F433D" w:rsidRDefault="007C2A3F" w:rsidP="007C2A3F">
            <w:pPr>
              <w:pStyle w:val="tabteksts"/>
              <w:jc w:val="center"/>
            </w:pPr>
            <w:r w:rsidRPr="004F433D">
              <w:rPr>
                <w:szCs w:val="18"/>
              </w:rPr>
              <w:t>-</w:t>
            </w:r>
          </w:p>
        </w:tc>
      </w:tr>
      <w:tr w:rsidR="007C2A3F" w:rsidRPr="00BB2102" w14:paraId="0C6D63F1"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39058944" w14:textId="77777777" w:rsidR="007C2A3F" w:rsidRPr="005C1C52" w:rsidRDefault="007C2A3F" w:rsidP="0019350F">
            <w:pPr>
              <w:pStyle w:val="tabteksts"/>
              <w:jc w:val="both"/>
              <w:rPr>
                <w:szCs w:val="18"/>
                <w:vertAlign w:val="superscript"/>
              </w:rPr>
            </w:pPr>
            <w:r w:rsidRPr="005C1C52">
              <w:rPr>
                <w:szCs w:val="18"/>
              </w:rPr>
              <w:t>Obligāto veselības pārbaužu amatpersonām/dienesta kandidātiem skaits</w:t>
            </w:r>
            <w:r w:rsidRPr="005C1C52">
              <w:rPr>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246FBE89" w14:textId="77777777" w:rsidR="007C2A3F" w:rsidRPr="00953090" w:rsidRDefault="007C2A3F" w:rsidP="007C2A3F">
            <w:pPr>
              <w:pStyle w:val="tabteksts"/>
              <w:jc w:val="center"/>
            </w:pPr>
            <w:r>
              <w:rPr>
                <w:strike/>
              </w:rPr>
              <w:t>-</w:t>
            </w:r>
          </w:p>
        </w:tc>
        <w:tc>
          <w:tcPr>
            <w:tcW w:w="1134" w:type="dxa"/>
            <w:tcBorders>
              <w:top w:val="single" w:sz="4" w:space="0" w:color="000000"/>
              <w:left w:val="single" w:sz="4" w:space="0" w:color="000000"/>
              <w:bottom w:val="single" w:sz="4" w:space="0" w:color="000000"/>
              <w:right w:val="single" w:sz="4" w:space="0" w:color="000000"/>
            </w:tcBorders>
          </w:tcPr>
          <w:p w14:paraId="6DED5686" w14:textId="77777777" w:rsidR="007C2A3F" w:rsidRPr="00953090" w:rsidRDefault="007C2A3F" w:rsidP="007C2A3F">
            <w:pPr>
              <w:pStyle w:val="tabteksts"/>
              <w:jc w:val="center"/>
              <w:rPr>
                <w:strike/>
                <w:szCs w:val="18"/>
              </w:rPr>
            </w:pPr>
            <w:r w:rsidRPr="00953090">
              <w:rPr>
                <w:strike/>
                <w:szCs w:val="18"/>
              </w:rPr>
              <w:t>-</w:t>
            </w:r>
          </w:p>
          <w:p w14:paraId="451D3AD4" w14:textId="77777777" w:rsidR="007C2A3F" w:rsidRPr="00953090" w:rsidRDefault="007C2A3F" w:rsidP="007C2A3F">
            <w:pPr>
              <w:pStyle w:val="tabteksts"/>
              <w:jc w:val="center"/>
              <w:rPr>
                <w:szCs w:val="18"/>
              </w:rPr>
            </w:pPr>
          </w:p>
        </w:tc>
        <w:tc>
          <w:tcPr>
            <w:tcW w:w="1134" w:type="dxa"/>
            <w:tcBorders>
              <w:top w:val="single" w:sz="4" w:space="0" w:color="000000"/>
              <w:left w:val="single" w:sz="4" w:space="0" w:color="000000"/>
              <w:bottom w:val="single" w:sz="4" w:space="0" w:color="000000"/>
              <w:right w:val="single" w:sz="4" w:space="0" w:color="000000"/>
            </w:tcBorders>
          </w:tcPr>
          <w:p w14:paraId="0D66C371" w14:textId="77777777" w:rsidR="007C2A3F" w:rsidRPr="00953090" w:rsidRDefault="007C2A3F" w:rsidP="007C2A3F">
            <w:pPr>
              <w:pStyle w:val="tabteksts"/>
              <w:jc w:val="center"/>
              <w:rPr>
                <w:szCs w:val="18"/>
              </w:rPr>
            </w:pPr>
            <w:r w:rsidRPr="00953090">
              <w:rPr>
                <w:szCs w:val="18"/>
              </w:rPr>
              <w:t>14 500/</w:t>
            </w:r>
          </w:p>
          <w:p w14:paraId="3A647329" w14:textId="77777777" w:rsidR="007C2A3F" w:rsidRPr="00953090" w:rsidRDefault="007C2A3F" w:rsidP="007C2A3F">
            <w:pPr>
              <w:pStyle w:val="tabteksts"/>
              <w:jc w:val="center"/>
              <w:rPr>
                <w:szCs w:val="18"/>
              </w:rPr>
            </w:pPr>
            <w:r w:rsidRPr="00953090">
              <w:rPr>
                <w:szCs w:val="18"/>
              </w:rPr>
              <w:t>1 000</w:t>
            </w:r>
          </w:p>
        </w:tc>
        <w:tc>
          <w:tcPr>
            <w:tcW w:w="1134" w:type="dxa"/>
            <w:tcBorders>
              <w:top w:val="single" w:sz="4" w:space="0" w:color="000000"/>
              <w:left w:val="single" w:sz="4" w:space="0" w:color="000000"/>
              <w:bottom w:val="single" w:sz="4" w:space="0" w:color="000000"/>
              <w:right w:val="single" w:sz="4" w:space="0" w:color="000000"/>
            </w:tcBorders>
          </w:tcPr>
          <w:p w14:paraId="3AA2ACB5" w14:textId="77777777" w:rsidR="007C2A3F" w:rsidRPr="00953090" w:rsidRDefault="007C2A3F" w:rsidP="007C2A3F">
            <w:pPr>
              <w:pStyle w:val="tabteksts"/>
              <w:jc w:val="center"/>
              <w:rPr>
                <w:szCs w:val="18"/>
              </w:rPr>
            </w:pPr>
            <w:r w:rsidRPr="00953090">
              <w:rPr>
                <w:szCs w:val="18"/>
              </w:rPr>
              <w:t>14 500/</w:t>
            </w:r>
          </w:p>
          <w:p w14:paraId="0DC87A2B" w14:textId="77777777" w:rsidR="007C2A3F" w:rsidRPr="00953090" w:rsidRDefault="007C2A3F" w:rsidP="007C2A3F">
            <w:pPr>
              <w:pStyle w:val="tabteksts"/>
              <w:jc w:val="center"/>
              <w:rPr>
                <w:szCs w:val="18"/>
              </w:rPr>
            </w:pPr>
            <w:r w:rsidRPr="00953090">
              <w:rPr>
                <w:szCs w:val="18"/>
              </w:rPr>
              <w:t>1 000</w:t>
            </w:r>
          </w:p>
        </w:tc>
        <w:tc>
          <w:tcPr>
            <w:tcW w:w="1139" w:type="dxa"/>
            <w:tcBorders>
              <w:top w:val="single" w:sz="4" w:space="0" w:color="000000"/>
              <w:left w:val="single" w:sz="4" w:space="0" w:color="000000"/>
              <w:bottom w:val="single" w:sz="4" w:space="0" w:color="000000"/>
              <w:right w:val="single" w:sz="4" w:space="0" w:color="000000"/>
            </w:tcBorders>
          </w:tcPr>
          <w:p w14:paraId="5F037200" w14:textId="77777777" w:rsidR="007C2A3F" w:rsidRPr="00953090" w:rsidRDefault="007C2A3F" w:rsidP="007C2A3F">
            <w:pPr>
              <w:pStyle w:val="tabteksts"/>
              <w:jc w:val="center"/>
              <w:rPr>
                <w:szCs w:val="18"/>
              </w:rPr>
            </w:pPr>
            <w:r w:rsidRPr="00953090">
              <w:rPr>
                <w:szCs w:val="18"/>
              </w:rPr>
              <w:t>14 500/</w:t>
            </w:r>
          </w:p>
          <w:p w14:paraId="2239548D" w14:textId="77777777" w:rsidR="007C2A3F" w:rsidRPr="00953090" w:rsidRDefault="007C2A3F" w:rsidP="007C2A3F">
            <w:pPr>
              <w:pStyle w:val="tabteksts"/>
              <w:jc w:val="center"/>
              <w:rPr>
                <w:szCs w:val="18"/>
              </w:rPr>
            </w:pPr>
            <w:r w:rsidRPr="00953090">
              <w:rPr>
                <w:szCs w:val="18"/>
              </w:rPr>
              <w:t>1 000</w:t>
            </w:r>
          </w:p>
        </w:tc>
      </w:tr>
      <w:tr w:rsidR="007C2A3F" w:rsidRPr="00BB2102" w14:paraId="0B3D6D73"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5B9FC94D" w14:textId="77777777" w:rsidR="007C2A3F" w:rsidRPr="005C1C52" w:rsidRDefault="007C2A3F" w:rsidP="0019350F">
            <w:pPr>
              <w:pStyle w:val="tabteksts"/>
              <w:jc w:val="both"/>
              <w:rPr>
                <w:szCs w:val="18"/>
              </w:rPr>
            </w:pPr>
            <w:r w:rsidRPr="005C1C52">
              <w:rPr>
                <w:szCs w:val="18"/>
              </w:rPr>
              <w:t>Amatpersonām izmaksāti pabalsti (kopējais skaits)</w:t>
            </w:r>
          </w:p>
        </w:tc>
        <w:tc>
          <w:tcPr>
            <w:tcW w:w="1134" w:type="dxa"/>
            <w:tcBorders>
              <w:top w:val="single" w:sz="4" w:space="0" w:color="000000"/>
              <w:left w:val="single" w:sz="4" w:space="0" w:color="000000"/>
              <w:bottom w:val="single" w:sz="4" w:space="0" w:color="000000"/>
              <w:right w:val="single" w:sz="4" w:space="0" w:color="000000"/>
            </w:tcBorders>
          </w:tcPr>
          <w:p w14:paraId="1BFA6405" w14:textId="77777777" w:rsidR="007C2A3F" w:rsidRPr="00433C0C" w:rsidRDefault="007C2A3F" w:rsidP="007C2A3F">
            <w:pPr>
              <w:pStyle w:val="tabteksts"/>
              <w:jc w:val="center"/>
              <w:rPr>
                <w:highlight w:val="yellow"/>
              </w:rPr>
            </w:pPr>
            <w:r w:rsidRPr="002636E0">
              <w:t>390</w:t>
            </w:r>
          </w:p>
        </w:tc>
        <w:tc>
          <w:tcPr>
            <w:tcW w:w="1134" w:type="dxa"/>
            <w:tcBorders>
              <w:top w:val="single" w:sz="4" w:space="0" w:color="000000"/>
              <w:left w:val="single" w:sz="4" w:space="0" w:color="000000"/>
              <w:bottom w:val="single" w:sz="4" w:space="0" w:color="000000"/>
              <w:right w:val="single" w:sz="4" w:space="0" w:color="000000"/>
            </w:tcBorders>
          </w:tcPr>
          <w:p w14:paraId="6FDBCD82" w14:textId="77777777" w:rsidR="007C2A3F" w:rsidRPr="00E35676" w:rsidRDefault="007C2A3F" w:rsidP="007C2A3F">
            <w:pPr>
              <w:pStyle w:val="tabteksts"/>
              <w:jc w:val="center"/>
              <w:rPr>
                <w:szCs w:val="18"/>
              </w:rPr>
            </w:pPr>
            <w:r>
              <w:rPr>
                <w:szCs w:val="18"/>
              </w:rPr>
              <w:t>345</w:t>
            </w:r>
          </w:p>
        </w:tc>
        <w:tc>
          <w:tcPr>
            <w:tcW w:w="1134" w:type="dxa"/>
            <w:tcBorders>
              <w:top w:val="single" w:sz="4" w:space="0" w:color="000000"/>
              <w:left w:val="single" w:sz="4" w:space="0" w:color="000000"/>
              <w:bottom w:val="single" w:sz="4" w:space="0" w:color="000000"/>
              <w:right w:val="single" w:sz="4" w:space="0" w:color="000000"/>
            </w:tcBorders>
          </w:tcPr>
          <w:p w14:paraId="5E67EF2F" w14:textId="77777777" w:rsidR="007C2A3F" w:rsidRPr="00E35676" w:rsidRDefault="007C2A3F" w:rsidP="007C2A3F">
            <w:pPr>
              <w:pStyle w:val="tabteksts"/>
              <w:jc w:val="center"/>
              <w:rPr>
                <w:szCs w:val="18"/>
              </w:rPr>
            </w:pPr>
            <w:r w:rsidRPr="00DC53CB">
              <w:rPr>
                <w:szCs w:val="18"/>
              </w:rPr>
              <w:t>3</w:t>
            </w:r>
            <w:r>
              <w:rPr>
                <w:szCs w:val="18"/>
              </w:rPr>
              <w:t>45</w:t>
            </w:r>
          </w:p>
        </w:tc>
        <w:tc>
          <w:tcPr>
            <w:tcW w:w="1134" w:type="dxa"/>
            <w:tcBorders>
              <w:top w:val="single" w:sz="4" w:space="0" w:color="000000"/>
              <w:left w:val="single" w:sz="4" w:space="0" w:color="000000"/>
              <w:bottom w:val="single" w:sz="4" w:space="0" w:color="000000"/>
              <w:right w:val="single" w:sz="4" w:space="0" w:color="000000"/>
            </w:tcBorders>
          </w:tcPr>
          <w:p w14:paraId="544FBAC2" w14:textId="77777777" w:rsidR="007C2A3F" w:rsidRPr="00E35676" w:rsidRDefault="007C2A3F" w:rsidP="007C2A3F">
            <w:pPr>
              <w:pStyle w:val="tabteksts"/>
              <w:jc w:val="center"/>
              <w:rPr>
                <w:szCs w:val="18"/>
              </w:rPr>
            </w:pPr>
            <w:r w:rsidRPr="00DC53CB">
              <w:rPr>
                <w:szCs w:val="18"/>
              </w:rPr>
              <w:t>3</w:t>
            </w:r>
            <w:r>
              <w:rPr>
                <w:szCs w:val="18"/>
              </w:rPr>
              <w:t>45</w:t>
            </w:r>
          </w:p>
        </w:tc>
        <w:tc>
          <w:tcPr>
            <w:tcW w:w="1139" w:type="dxa"/>
            <w:tcBorders>
              <w:top w:val="single" w:sz="4" w:space="0" w:color="000000"/>
              <w:left w:val="single" w:sz="4" w:space="0" w:color="000000"/>
              <w:bottom w:val="single" w:sz="4" w:space="0" w:color="000000"/>
              <w:right w:val="single" w:sz="4" w:space="0" w:color="000000"/>
            </w:tcBorders>
          </w:tcPr>
          <w:p w14:paraId="11BC98C5" w14:textId="77777777" w:rsidR="007C2A3F" w:rsidRPr="00E35676" w:rsidRDefault="007C2A3F" w:rsidP="007C2A3F">
            <w:pPr>
              <w:pStyle w:val="tabteksts"/>
              <w:jc w:val="center"/>
              <w:rPr>
                <w:szCs w:val="18"/>
              </w:rPr>
            </w:pPr>
            <w:r w:rsidRPr="00DC53CB">
              <w:rPr>
                <w:szCs w:val="18"/>
              </w:rPr>
              <w:t>3</w:t>
            </w:r>
            <w:r>
              <w:rPr>
                <w:szCs w:val="18"/>
              </w:rPr>
              <w:t>45</w:t>
            </w:r>
          </w:p>
        </w:tc>
      </w:tr>
      <w:tr w:rsidR="007C2A3F" w:rsidRPr="00BB2102" w14:paraId="2072FF16" w14:textId="77777777" w:rsidTr="007C2A3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9C8AE0" w14:textId="77777777" w:rsidR="007C2A3F" w:rsidRDefault="007C2A3F" w:rsidP="007C2A3F">
            <w:pPr>
              <w:pStyle w:val="tabteksts"/>
              <w:jc w:val="center"/>
              <w:rPr>
                <w:szCs w:val="18"/>
              </w:rPr>
            </w:pPr>
            <w:r>
              <w:rPr>
                <w:szCs w:val="18"/>
              </w:rPr>
              <w:t>Nodrošināts psiholoģiskais atbalsts amatpersonām</w:t>
            </w:r>
          </w:p>
          <w:p w14:paraId="668892C2" w14:textId="77777777" w:rsidR="007C2A3F" w:rsidRPr="00236292" w:rsidRDefault="007C2A3F" w:rsidP="007C2A3F">
            <w:pPr>
              <w:pStyle w:val="tabteksts"/>
              <w:jc w:val="center"/>
              <w:rPr>
                <w:b/>
                <w:szCs w:val="18"/>
              </w:rPr>
            </w:pPr>
          </w:p>
        </w:tc>
      </w:tr>
      <w:tr w:rsidR="007C2A3F" w:rsidRPr="00BB2102" w14:paraId="5DC43CD3"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76B0A3F7" w14:textId="77777777" w:rsidR="007C2A3F" w:rsidRPr="005C1C52" w:rsidRDefault="007C2A3F" w:rsidP="0019350F">
            <w:pPr>
              <w:pStyle w:val="tabteksts"/>
              <w:jc w:val="both"/>
            </w:pPr>
            <w:r w:rsidRPr="005C1C52">
              <w:rPr>
                <w:szCs w:val="18"/>
              </w:rPr>
              <w:t>Amatpersonas, kuras saņēmušas psiholoģiskā atbalsta kursu (skaits)</w:t>
            </w:r>
            <w:r w:rsidRPr="005C1C52">
              <w:rPr>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18F24AD" w14:textId="77777777" w:rsidR="007C2A3F" w:rsidRPr="004359A3" w:rsidRDefault="007C2A3F" w:rsidP="007C2A3F">
            <w:pPr>
              <w:pStyle w:val="tabteksts"/>
              <w:jc w:val="center"/>
            </w:pPr>
            <w:r>
              <w:t>683</w:t>
            </w:r>
          </w:p>
        </w:tc>
        <w:tc>
          <w:tcPr>
            <w:tcW w:w="1134" w:type="dxa"/>
            <w:tcBorders>
              <w:top w:val="single" w:sz="4" w:space="0" w:color="000000"/>
              <w:left w:val="single" w:sz="4" w:space="0" w:color="000000"/>
              <w:bottom w:val="single" w:sz="4" w:space="0" w:color="000000"/>
              <w:right w:val="single" w:sz="4" w:space="0" w:color="000000"/>
            </w:tcBorders>
          </w:tcPr>
          <w:p w14:paraId="1B7EFB0F" w14:textId="77777777" w:rsidR="007C2A3F" w:rsidRPr="00DA295C" w:rsidRDefault="007C2A3F" w:rsidP="007C2A3F">
            <w:pPr>
              <w:pStyle w:val="tabteksts"/>
              <w:jc w:val="center"/>
              <w:rPr>
                <w:szCs w:val="18"/>
              </w:rPr>
            </w:pPr>
            <w:r w:rsidRPr="00DA295C">
              <w:rPr>
                <w:szCs w:val="18"/>
              </w:rPr>
              <w:t>640</w:t>
            </w:r>
          </w:p>
          <w:p w14:paraId="71722BD0" w14:textId="77777777" w:rsidR="007C2A3F" w:rsidRPr="00236292" w:rsidRDefault="007C2A3F" w:rsidP="007C2A3F">
            <w:pPr>
              <w:pStyle w:val="tabteksts"/>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4407C1B3" w14:textId="77777777" w:rsidR="007C2A3F" w:rsidRPr="00DC53CB" w:rsidRDefault="007C2A3F" w:rsidP="007C2A3F">
            <w:pPr>
              <w:pStyle w:val="tabteksts"/>
              <w:jc w:val="center"/>
            </w:pPr>
            <w:r w:rsidRPr="00DC53CB">
              <w:rPr>
                <w:szCs w:val="18"/>
              </w:rPr>
              <w:t>640</w:t>
            </w:r>
          </w:p>
        </w:tc>
        <w:tc>
          <w:tcPr>
            <w:tcW w:w="1134" w:type="dxa"/>
            <w:tcBorders>
              <w:top w:val="single" w:sz="4" w:space="0" w:color="000000"/>
              <w:left w:val="single" w:sz="4" w:space="0" w:color="000000"/>
              <w:bottom w:val="single" w:sz="4" w:space="0" w:color="000000"/>
              <w:right w:val="single" w:sz="4" w:space="0" w:color="000000"/>
            </w:tcBorders>
          </w:tcPr>
          <w:p w14:paraId="789EC2AC" w14:textId="77777777" w:rsidR="007C2A3F" w:rsidRPr="00DC53CB" w:rsidRDefault="007C2A3F" w:rsidP="007C2A3F">
            <w:pPr>
              <w:pStyle w:val="tabteksts"/>
              <w:jc w:val="center"/>
            </w:pPr>
            <w:r w:rsidRPr="00DC53CB">
              <w:rPr>
                <w:szCs w:val="18"/>
              </w:rPr>
              <w:t>640</w:t>
            </w:r>
          </w:p>
        </w:tc>
        <w:tc>
          <w:tcPr>
            <w:tcW w:w="1139" w:type="dxa"/>
            <w:tcBorders>
              <w:top w:val="single" w:sz="4" w:space="0" w:color="000000"/>
              <w:left w:val="single" w:sz="4" w:space="0" w:color="000000"/>
              <w:bottom w:val="single" w:sz="4" w:space="0" w:color="000000"/>
              <w:right w:val="single" w:sz="4" w:space="0" w:color="000000"/>
            </w:tcBorders>
          </w:tcPr>
          <w:p w14:paraId="7D9F27BB" w14:textId="77777777" w:rsidR="007C2A3F" w:rsidRPr="00DC53CB" w:rsidRDefault="007C2A3F" w:rsidP="007C2A3F">
            <w:pPr>
              <w:pStyle w:val="tabteksts"/>
              <w:jc w:val="center"/>
            </w:pPr>
            <w:r w:rsidRPr="00DC53CB">
              <w:rPr>
                <w:szCs w:val="18"/>
              </w:rPr>
              <w:t>640</w:t>
            </w:r>
          </w:p>
        </w:tc>
      </w:tr>
      <w:tr w:rsidR="007C2A3F" w:rsidRPr="00BB2102" w14:paraId="7B54226F"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4C5E4949" w14:textId="77777777" w:rsidR="007C2A3F" w:rsidRPr="005C1C52" w:rsidRDefault="007C2A3F" w:rsidP="0019350F">
            <w:pPr>
              <w:pStyle w:val="tabteksts"/>
              <w:jc w:val="both"/>
              <w:rPr>
                <w:szCs w:val="18"/>
              </w:rPr>
            </w:pPr>
            <w:r w:rsidRPr="005C1C52">
              <w:rPr>
                <w:szCs w:val="18"/>
              </w:rPr>
              <w:t xml:space="preserve">Sniegtas psiholoģiskās konsultācijas (skaits) </w:t>
            </w:r>
          </w:p>
        </w:tc>
        <w:tc>
          <w:tcPr>
            <w:tcW w:w="1134" w:type="dxa"/>
            <w:tcBorders>
              <w:top w:val="single" w:sz="4" w:space="0" w:color="000000"/>
              <w:left w:val="single" w:sz="4" w:space="0" w:color="000000"/>
              <w:bottom w:val="single" w:sz="4" w:space="0" w:color="000000"/>
              <w:right w:val="single" w:sz="4" w:space="0" w:color="000000"/>
            </w:tcBorders>
          </w:tcPr>
          <w:p w14:paraId="582E5F2B" w14:textId="77777777" w:rsidR="007C2A3F" w:rsidRPr="004359A3" w:rsidRDefault="007C2A3F" w:rsidP="007C2A3F">
            <w:pPr>
              <w:pStyle w:val="tabteksts"/>
              <w:jc w:val="center"/>
            </w:pPr>
            <w:r>
              <w:t>5 356</w:t>
            </w:r>
          </w:p>
        </w:tc>
        <w:tc>
          <w:tcPr>
            <w:tcW w:w="1134" w:type="dxa"/>
            <w:tcBorders>
              <w:top w:val="single" w:sz="4" w:space="0" w:color="000000"/>
              <w:left w:val="single" w:sz="4" w:space="0" w:color="000000"/>
              <w:bottom w:val="single" w:sz="4" w:space="0" w:color="000000"/>
              <w:right w:val="single" w:sz="4" w:space="0" w:color="000000"/>
            </w:tcBorders>
          </w:tcPr>
          <w:p w14:paraId="0605D2CF" w14:textId="77777777" w:rsidR="007C2A3F" w:rsidRPr="00E35676" w:rsidRDefault="007C2A3F" w:rsidP="007C2A3F">
            <w:pPr>
              <w:pStyle w:val="tabteksts"/>
              <w:jc w:val="center"/>
              <w:rPr>
                <w:szCs w:val="18"/>
              </w:rPr>
            </w:pPr>
            <w:r>
              <w:rPr>
                <w:szCs w:val="18"/>
              </w:rPr>
              <w:t>5 000</w:t>
            </w:r>
          </w:p>
        </w:tc>
        <w:tc>
          <w:tcPr>
            <w:tcW w:w="1134" w:type="dxa"/>
            <w:tcBorders>
              <w:top w:val="single" w:sz="4" w:space="0" w:color="000000"/>
              <w:left w:val="single" w:sz="4" w:space="0" w:color="000000"/>
              <w:bottom w:val="single" w:sz="4" w:space="0" w:color="000000"/>
              <w:right w:val="single" w:sz="4" w:space="0" w:color="000000"/>
            </w:tcBorders>
          </w:tcPr>
          <w:p w14:paraId="28750F0A" w14:textId="77777777" w:rsidR="007C2A3F" w:rsidRPr="00E35676" w:rsidRDefault="007C2A3F" w:rsidP="007C2A3F">
            <w:pPr>
              <w:pStyle w:val="tabteksts"/>
              <w:jc w:val="center"/>
              <w:rPr>
                <w:szCs w:val="18"/>
              </w:rPr>
            </w:pPr>
            <w:r w:rsidRPr="00DC53CB">
              <w:rPr>
                <w:szCs w:val="18"/>
              </w:rPr>
              <w:t>5</w:t>
            </w:r>
            <w:r>
              <w:rPr>
                <w:szCs w:val="18"/>
              </w:rPr>
              <w:t xml:space="preserve"> 00</w:t>
            </w:r>
            <w:r w:rsidRPr="00DC53CB">
              <w:rPr>
                <w:szCs w:val="18"/>
              </w:rPr>
              <w:t>0</w:t>
            </w:r>
          </w:p>
        </w:tc>
        <w:tc>
          <w:tcPr>
            <w:tcW w:w="1134" w:type="dxa"/>
            <w:tcBorders>
              <w:top w:val="single" w:sz="4" w:space="0" w:color="000000"/>
              <w:left w:val="single" w:sz="4" w:space="0" w:color="000000"/>
              <w:bottom w:val="single" w:sz="4" w:space="0" w:color="000000"/>
              <w:right w:val="single" w:sz="4" w:space="0" w:color="000000"/>
            </w:tcBorders>
          </w:tcPr>
          <w:p w14:paraId="2DCEC32F" w14:textId="77777777" w:rsidR="007C2A3F" w:rsidRPr="00E35676" w:rsidRDefault="007C2A3F" w:rsidP="007C2A3F">
            <w:pPr>
              <w:pStyle w:val="tabteksts"/>
              <w:jc w:val="center"/>
              <w:rPr>
                <w:szCs w:val="18"/>
              </w:rPr>
            </w:pPr>
            <w:r w:rsidRPr="00DC53CB">
              <w:rPr>
                <w:szCs w:val="18"/>
              </w:rPr>
              <w:t>5</w:t>
            </w:r>
            <w:r>
              <w:rPr>
                <w:szCs w:val="18"/>
              </w:rPr>
              <w:t xml:space="preserve"> 00</w:t>
            </w:r>
            <w:r w:rsidRPr="00DC53CB">
              <w:rPr>
                <w:szCs w:val="18"/>
              </w:rPr>
              <w:t>0</w:t>
            </w:r>
          </w:p>
        </w:tc>
        <w:tc>
          <w:tcPr>
            <w:tcW w:w="1139" w:type="dxa"/>
            <w:tcBorders>
              <w:top w:val="single" w:sz="4" w:space="0" w:color="000000"/>
              <w:left w:val="single" w:sz="4" w:space="0" w:color="000000"/>
              <w:bottom w:val="single" w:sz="4" w:space="0" w:color="000000"/>
              <w:right w:val="single" w:sz="4" w:space="0" w:color="000000"/>
            </w:tcBorders>
          </w:tcPr>
          <w:p w14:paraId="70229FAA" w14:textId="77777777" w:rsidR="007C2A3F" w:rsidRPr="00E35676" w:rsidRDefault="007C2A3F" w:rsidP="007C2A3F">
            <w:pPr>
              <w:pStyle w:val="tabteksts"/>
              <w:jc w:val="center"/>
              <w:rPr>
                <w:szCs w:val="18"/>
              </w:rPr>
            </w:pPr>
            <w:r w:rsidRPr="00DC53CB">
              <w:rPr>
                <w:szCs w:val="18"/>
              </w:rPr>
              <w:t>5</w:t>
            </w:r>
            <w:r>
              <w:rPr>
                <w:szCs w:val="18"/>
              </w:rPr>
              <w:t xml:space="preserve"> 00</w:t>
            </w:r>
            <w:r w:rsidRPr="00DC53CB">
              <w:rPr>
                <w:szCs w:val="18"/>
              </w:rPr>
              <w:t>0</w:t>
            </w:r>
          </w:p>
        </w:tc>
      </w:tr>
      <w:tr w:rsidR="007C2A3F" w:rsidRPr="00BB2102" w14:paraId="28287AAD" w14:textId="77777777" w:rsidTr="007C2A3F">
        <w:trPr>
          <w:jc w:val="center"/>
        </w:trPr>
        <w:tc>
          <w:tcPr>
            <w:tcW w:w="9072" w:type="dxa"/>
            <w:gridSpan w:val="6"/>
            <w:shd w:val="clear" w:color="auto" w:fill="D9D9D9" w:themeFill="background1" w:themeFillShade="D9"/>
            <w:vAlign w:val="center"/>
          </w:tcPr>
          <w:p w14:paraId="65B9E8E5" w14:textId="77777777" w:rsidR="007C2A3F" w:rsidRPr="00BB2102" w:rsidRDefault="007C2A3F" w:rsidP="007C2A3F">
            <w:pPr>
              <w:pStyle w:val="tabteksts"/>
              <w:jc w:val="center"/>
              <w:rPr>
                <w:szCs w:val="18"/>
              </w:rPr>
            </w:pPr>
            <w:r w:rsidRPr="00795FB3">
              <w:rPr>
                <w:szCs w:val="18"/>
              </w:rPr>
              <w:t>Nodrošināta amatpersonu fiziskās sagatavotības uzraudzība</w:t>
            </w:r>
          </w:p>
        </w:tc>
      </w:tr>
      <w:tr w:rsidR="007C2A3F" w:rsidRPr="00953090" w14:paraId="54FFFB38" w14:textId="77777777" w:rsidTr="007C2A3F">
        <w:trPr>
          <w:jc w:val="center"/>
        </w:trPr>
        <w:tc>
          <w:tcPr>
            <w:tcW w:w="3397" w:type="dxa"/>
          </w:tcPr>
          <w:p w14:paraId="33F6FE63" w14:textId="77777777" w:rsidR="007C2A3F" w:rsidRPr="005C1C52" w:rsidRDefault="007C2A3F" w:rsidP="0019350F">
            <w:pPr>
              <w:pStyle w:val="tabteksts"/>
              <w:jc w:val="both"/>
              <w:rPr>
                <w:szCs w:val="18"/>
                <w:vertAlign w:val="superscript"/>
              </w:rPr>
            </w:pPr>
            <w:r w:rsidRPr="005C1C52">
              <w:rPr>
                <w:szCs w:val="18"/>
              </w:rPr>
              <w:t>Fiziskās sagatavotības pārbaužu norises kontroles (skaits)</w:t>
            </w:r>
            <w:r w:rsidRPr="005C1C52">
              <w:rPr>
                <w:szCs w:val="18"/>
                <w:vertAlign w:val="superscript"/>
              </w:rPr>
              <w:t>2</w:t>
            </w:r>
          </w:p>
        </w:tc>
        <w:tc>
          <w:tcPr>
            <w:tcW w:w="1134" w:type="dxa"/>
          </w:tcPr>
          <w:p w14:paraId="2589F701" w14:textId="77777777" w:rsidR="007C2A3F" w:rsidRPr="00EE7418" w:rsidRDefault="007C2A3F" w:rsidP="007C2A3F">
            <w:pPr>
              <w:pStyle w:val="tabteksts"/>
              <w:jc w:val="center"/>
            </w:pPr>
            <w:r w:rsidRPr="00EE7418">
              <w:t>25</w:t>
            </w:r>
          </w:p>
        </w:tc>
        <w:tc>
          <w:tcPr>
            <w:tcW w:w="1134" w:type="dxa"/>
          </w:tcPr>
          <w:p w14:paraId="38D5AF70" w14:textId="77777777" w:rsidR="007C2A3F" w:rsidRPr="00EE7418" w:rsidRDefault="007C2A3F" w:rsidP="007C2A3F">
            <w:pPr>
              <w:pStyle w:val="tabteksts"/>
              <w:jc w:val="center"/>
              <w:rPr>
                <w:szCs w:val="18"/>
              </w:rPr>
            </w:pPr>
            <w:r w:rsidRPr="00EE7418">
              <w:rPr>
                <w:szCs w:val="18"/>
              </w:rPr>
              <w:t>25</w:t>
            </w:r>
          </w:p>
        </w:tc>
        <w:tc>
          <w:tcPr>
            <w:tcW w:w="1134" w:type="dxa"/>
          </w:tcPr>
          <w:p w14:paraId="78B83FDD" w14:textId="77777777" w:rsidR="007C2A3F" w:rsidRPr="00EE7418" w:rsidRDefault="007C2A3F" w:rsidP="007C2A3F">
            <w:pPr>
              <w:pStyle w:val="tabteksts"/>
              <w:jc w:val="center"/>
            </w:pPr>
            <w:r w:rsidRPr="00EE7418">
              <w:t>-</w:t>
            </w:r>
          </w:p>
        </w:tc>
        <w:tc>
          <w:tcPr>
            <w:tcW w:w="1134" w:type="dxa"/>
          </w:tcPr>
          <w:p w14:paraId="4F76FBDE" w14:textId="77777777" w:rsidR="007C2A3F" w:rsidRPr="00EE7418" w:rsidRDefault="007C2A3F" w:rsidP="007C2A3F">
            <w:pPr>
              <w:pStyle w:val="tabteksts"/>
              <w:jc w:val="center"/>
            </w:pPr>
            <w:r w:rsidRPr="00EE7418">
              <w:t>-</w:t>
            </w:r>
          </w:p>
        </w:tc>
        <w:tc>
          <w:tcPr>
            <w:tcW w:w="1139" w:type="dxa"/>
          </w:tcPr>
          <w:p w14:paraId="22A953C9" w14:textId="77777777" w:rsidR="007C2A3F" w:rsidRPr="00EE7418" w:rsidRDefault="007C2A3F" w:rsidP="007C2A3F">
            <w:pPr>
              <w:pStyle w:val="tabteksts"/>
              <w:jc w:val="center"/>
            </w:pPr>
            <w:r w:rsidRPr="00EE7418">
              <w:t>-</w:t>
            </w:r>
          </w:p>
        </w:tc>
      </w:tr>
      <w:tr w:rsidR="007C2A3F" w:rsidRPr="00953090" w14:paraId="25D93EEE" w14:textId="77777777" w:rsidTr="007C2A3F">
        <w:trPr>
          <w:jc w:val="center"/>
        </w:trPr>
        <w:tc>
          <w:tcPr>
            <w:tcW w:w="3397" w:type="dxa"/>
          </w:tcPr>
          <w:p w14:paraId="7B556BD5" w14:textId="77777777" w:rsidR="007C2A3F" w:rsidRPr="005C1C52" w:rsidRDefault="007C2A3F" w:rsidP="0019350F">
            <w:pPr>
              <w:pStyle w:val="tabteksts"/>
              <w:jc w:val="both"/>
              <w:rPr>
                <w:szCs w:val="18"/>
              </w:rPr>
            </w:pPr>
            <w:r w:rsidRPr="005C1C52">
              <w:t>Fiziskās sagatavotības pārbaužu skaits</w:t>
            </w:r>
            <w:r w:rsidRPr="005C1C52">
              <w:rPr>
                <w:rStyle w:val="FootnoteReference"/>
                <w:szCs w:val="18"/>
              </w:rPr>
              <w:t>2</w:t>
            </w:r>
          </w:p>
        </w:tc>
        <w:tc>
          <w:tcPr>
            <w:tcW w:w="1134" w:type="dxa"/>
          </w:tcPr>
          <w:p w14:paraId="1716B814" w14:textId="77777777" w:rsidR="007C2A3F" w:rsidRPr="00953090" w:rsidRDefault="007C2A3F" w:rsidP="007C2A3F">
            <w:pPr>
              <w:pStyle w:val="tabteksts"/>
              <w:jc w:val="center"/>
            </w:pPr>
            <w:r w:rsidRPr="00953090">
              <w:t>-</w:t>
            </w:r>
          </w:p>
        </w:tc>
        <w:tc>
          <w:tcPr>
            <w:tcW w:w="1134" w:type="dxa"/>
          </w:tcPr>
          <w:p w14:paraId="5DA087BE" w14:textId="77777777" w:rsidR="007C2A3F" w:rsidRPr="00953090" w:rsidRDefault="007C2A3F" w:rsidP="007C2A3F">
            <w:pPr>
              <w:pStyle w:val="tabteksts"/>
              <w:jc w:val="center"/>
              <w:rPr>
                <w:szCs w:val="18"/>
              </w:rPr>
            </w:pPr>
            <w:r w:rsidRPr="00953090">
              <w:rPr>
                <w:szCs w:val="18"/>
              </w:rPr>
              <w:t>-</w:t>
            </w:r>
          </w:p>
        </w:tc>
        <w:tc>
          <w:tcPr>
            <w:tcW w:w="1134" w:type="dxa"/>
          </w:tcPr>
          <w:p w14:paraId="728471DE" w14:textId="77777777" w:rsidR="007C2A3F" w:rsidRPr="00953090" w:rsidRDefault="007C2A3F" w:rsidP="007C2A3F">
            <w:pPr>
              <w:pStyle w:val="tabteksts"/>
              <w:jc w:val="center"/>
            </w:pPr>
            <w:r w:rsidRPr="00953090">
              <w:rPr>
                <w:szCs w:val="18"/>
              </w:rPr>
              <w:t>25</w:t>
            </w:r>
          </w:p>
        </w:tc>
        <w:tc>
          <w:tcPr>
            <w:tcW w:w="1134" w:type="dxa"/>
          </w:tcPr>
          <w:p w14:paraId="5E11366D" w14:textId="77777777" w:rsidR="007C2A3F" w:rsidRPr="00953090" w:rsidRDefault="007C2A3F" w:rsidP="007C2A3F">
            <w:pPr>
              <w:pStyle w:val="tabteksts"/>
              <w:jc w:val="center"/>
            </w:pPr>
            <w:r w:rsidRPr="00953090">
              <w:rPr>
                <w:szCs w:val="18"/>
              </w:rPr>
              <w:t>25</w:t>
            </w:r>
          </w:p>
        </w:tc>
        <w:tc>
          <w:tcPr>
            <w:tcW w:w="1139" w:type="dxa"/>
          </w:tcPr>
          <w:p w14:paraId="5561D946" w14:textId="77777777" w:rsidR="007C2A3F" w:rsidRPr="00953090" w:rsidRDefault="007C2A3F" w:rsidP="007C2A3F">
            <w:pPr>
              <w:pStyle w:val="tabteksts"/>
              <w:jc w:val="center"/>
            </w:pPr>
            <w:r w:rsidRPr="00953090">
              <w:rPr>
                <w:szCs w:val="18"/>
              </w:rPr>
              <w:t>25</w:t>
            </w:r>
          </w:p>
        </w:tc>
      </w:tr>
      <w:tr w:rsidR="007C2A3F" w:rsidRPr="00953090" w14:paraId="2B2C2BDE" w14:textId="77777777" w:rsidTr="007C2A3F">
        <w:trPr>
          <w:jc w:val="center"/>
        </w:trPr>
        <w:tc>
          <w:tcPr>
            <w:tcW w:w="3397" w:type="dxa"/>
          </w:tcPr>
          <w:p w14:paraId="1A4FE48A" w14:textId="77777777" w:rsidR="007C2A3F" w:rsidRPr="005C1C52" w:rsidRDefault="007C2A3F" w:rsidP="0019350F">
            <w:pPr>
              <w:pStyle w:val="tabteksts"/>
              <w:jc w:val="both"/>
            </w:pPr>
            <w:r w:rsidRPr="005C1C52">
              <w:rPr>
                <w:szCs w:val="18"/>
              </w:rPr>
              <w:t>Sporta sacensības (skaits)</w:t>
            </w:r>
          </w:p>
        </w:tc>
        <w:tc>
          <w:tcPr>
            <w:tcW w:w="1134" w:type="dxa"/>
          </w:tcPr>
          <w:p w14:paraId="05FF3ED4" w14:textId="77777777" w:rsidR="007C2A3F" w:rsidRPr="00953090" w:rsidRDefault="007C2A3F" w:rsidP="007C2A3F">
            <w:pPr>
              <w:pStyle w:val="tabteksts"/>
              <w:jc w:val="center"/>
            </w:pPr>
            <w:r w:rsidRPr="00953090">
              <w:t>25</w:t>
            </w:r>
          </w:p>
        </w:tc>
        <w:tc>
          <w:tcPr>
            <w:tcW w:w="1134" w:type="dxa"/>
          </w:tcPr>
          <w:p w14:paraId="2C1A0370" w14:textId="77777777" w:rsidR="007C2A3F" w:rsidRPr="00953090" w:rsidRDefault="007C2A3F" w:rsidP="007C2A3F">
            <w:pPr>
              <w:pStyle w:val="tabteksts"/>
              <w:jc w:val="center"/>
            </w:pPr>
            <w:r w:rsidRPr="00953090">
              <w:rPr>
                <w:szCs w:val="18"/>
              </w:rPr>
              <w:t>23</w:t>
            </w:r>
          </w:p>
        </w:tc>
        <w:tc>
          <w:tcPr>
            <w:tcW w:w="1134" w:type="dxa"/>
          </w:tcPr>
          <w:p w14:paraId="7D02B0E8" w14:textId="77777777" w:rsidR="007C2A3F" w:rsidRPr="00953090" w:rsidRDefault="007C2A3F" w:rsidP="007C2A3F">
            <w:pPr>
              <w:pStyle w:val="tabteksts"/>
              <w:jc w:val="center"/>
            </w:pPr>
            <w:r w:rsidRPr="00953090">
              <w:rPr>
                <w:szCs w:val="18"/>
              </w:rPr>
              <w:t>23</w:t>
            </w:r>
          </w:p>
        </w:tc>
        <w:tc>
          <w:tcPr>
            <w:tcW w:w="1134" w:type="dxa"/>
          </w:tcPr>
          <w:p w14:paraId="6B49B096" w14:textId="77777777" w:rsidR="007C2A3F" w:rsidRPr="00953090" w:rsidRDefault="007C2A3F" w:rsidP="007C2A3F">
            <w:pPr>
              <w:pStyle w:val="tabteksts"/>
              <w:jc w:val="center"/>
            </w:pPr>
            <w:r w:rsidRPr="00953090">
              <w:rPr>
                <w:szCs w:val="18"/>
              </w:rPr>
              <w:t>23</w:t>
            </w:r>
          </w:p>
        </w:tc>
        <w:tc>
          <w:tcPr>
            <w:tcW w:w="1139" w:type="dxa"/>
          </w:tcPr>
          <w:p w14:paraId="05085186" w14:textId="77777777" w:rsidR="007C2A3F" w:rsidRPr="00953090" w:rsidRDefault="007C2A3F" w:rsidP="007C2A3F">
            <w:pPr>
              <w:pStyle w:val="tabteksts"/>
              <w:jc w:val="center"/>
            </w:pPr>
            <w:r w:rsidRPr="00953090">
              <w:rPr>
                <w:szCs w:val="18"/>
              </w:rPr>
              <w:t>23</w:t>
            </w:r>
          </w:p>
        </w:tc>
      </w:tr>
    </w:tbl>
    <w:p w14:paraId="0C15AC72" w14:textId="77777777" w:rsidR="0019350F" w:rsidRPr="005321E4" w:rsidRDefault="0019350F" w:rsidP="0019350F">
      <w:pPr>
        <w:spacing w:after="0"/>
        <w:ind w:firstLine="425"/>
        <w:rPr>
          <w:sz w:val="20"/>
          <w:lang w:eastAsia="lv-LV"/>
        </w:rPr>
      </w:pPr>
      <w:r w:rsidRPr="005321E4">
        <w:rPr>
          <w:sz w:val="18"/>
          <w:szCs w:val="18"/>
        </w:rPr>
        <w:t>Piezīmes.</w:t>
      </w:r>
    </w:p>
    <w:p w14:paraId="589BA13D" w14:textId="7B29CC7C" w:rsidR="007C2A3F" w:rsidRDefault="007C2A3F" w:rsidP="0019350F">
      <w:pPr>
        <w:spacing w:after="0"/>
        <w:ind w:firstLine="425"/>
        <w:rPr>
          <w:sz w:val="18"/>
          <w:szCs w:val="18"/>
        </w:rPr>
      </w:pPr>
      <w:r>
        <w:rPr>
          <w:sz w:val="18"/>
          <w:szCs w:val="18"/>
          <w:vertAlign w:val="superscript"/>
        </w:rPr>
        <w:t xml:space="preserve">1 </w:t>
      </w:r>
      <w:r>
        <w:rPr>
          <w:rStyle w:val="FootnoteReference"/>
          <w:sz w:val="18"/>
          <w:szCs w:val="18"/>
          <w:vertAlign w:val="baseline"/>
        </w:rPr>
        <w:t xml:space="preserve">Ar 2021. gadu </w:t>
      </w:r>
      <w:r>
        <w:rPr>
          <w:sz w:val="18"/>
          <w:szCs w:val="18"/>
        </w:rPr>
        <w:t>m</w:t>
      </w:r>
      <w:r w:rsidRPr="005138DF">
        <w:rPr>
          <w:rStyle w:val="FootnoteReference"/>
          <w:sz w:val="18"/>
          <w:szCs w:val="18"/>
          <w:vertAlign w:val="baseline"/>
        </w:rPr>
        <w:t>ainīts rādītāja nosaukums, lai precīzāk izteiktu rādītāja būtību. Obligātās veselības pārbaudes tiek veiktas amatpersonām, stājoties dienestā – proti dienesta kandidātiem un turpmāk dienestā pieņemtajām amatpersonām katru gadu. Rādītājs norāda pārskata gadā veikto vai plānoto obligāto veselības pārbaužu skaitu attiecīgi amatpersonām un dienesta kandidātiem.</w:t>
      </w:r>
    </w:p>
    <w:p w14:paraId="4E92AC3D" w14:textId="1AECFA57" w:rsidR="007C2A3F" w:rsidRPr="0019350F" w:rsidRDefault="007C2A3F" w:rsidP="0019350F">
      <w:pPr>
        <w:spacing w:after="0"/>
        <w:ind w:firstLine="425"/>
        <w:rPr>
          <w:sz w:val="18"/>
          <w:szCs w:val="18"/>
        </w:rPr>
      </w:pPr>
      <w:r w:rsidRPr="00E872AE">
        <w:rPr>
          <w:rStyle w:val="FootnoteReference"/>
          <w:sz w:val="18"/>
          <w:szCs w:val="18"/>
        </w:rPr>
        <w:t>2</w:t>
      </w:r>
      <w:r>
        <w:rPr>
          <w:sz w:val="18"/>
          <w:szCs w:val="18"/>
        </w:rPr>
        <w:t xml:space="preserve"> Ar 2021. gadu m</w:t>
      </w:r>
      <w:r w:rsidRPr="00B65DC0">
        <w:rPr>
          <w:rStyle w:val="FootnoteReference"/>
          <w:sz w:val="18"/>
          <w:szCs w:val="18"/>
          <w:vertAlign w:val="baseline"/>
        </w:rPr>
        <w:t xml:space="preserve">ainīts rādītāja nosaukums. Fiziskās sagatavotības pārbaudes amatpersonām atbilstoši Iekšlietu ministrijas sistēmas iestāžu un Ieslodzījuma vietu pārvaldes amatpersonu ar speciālajām dienesta pakāpēm dienesta gaitas </w:t>
      </w:r>
      <w:r w:rsidRPr="00B65DC0">
        <w:rPr>
          <w:rStyle w:val="FootnoteReference"/>
          <w:sz w:val="18"/>
          <w:szCs w:val="18"/>
          <w:vertAlign w:val="baseline"/>
        </w:rPr>
        <w:lastRenderedPageBreak/>
        <w:t>likumā noteiktajam organizē Iekšlietu ministrijas sistēmas iestādes. Centrs savas kompetences ietvaros izlases veidā pārbauda iestāžu organizēto fiziskās sagatavotības pārbaužu norises atbilstību normatīvajos aktos noteiktajam. Rezultatīvais rādītājs norāda Centra veikto fiziskās sagatavotības pārbaužu norises kontroļu skaitu attiecīgajā periodā.</w:t>
      </w:r>
    </w:p>
    <w:p w14:paraId="6BE67A99" w14:textId="77777777" w:rsidR="007C2A3F" w:rsidRPr="00BB2102" w:rsidRDefault="007C2A3F" w:rsidP="007C2A3F">
      <w:pPr>
        <w:pStyle w:val="Tabuluvirsraksti"/>
        <w:spacing w:before="240" w:after="240"/>
        <w:rPr>
          <w:b/>
          <w:lang w:eastAsia="lv-LV"/>
        </w:rPr>
      </w:pPr>
      <w:r w:rsidRPr="00887D38">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3CC81C9B" w14:textId="77777777" w:rsidTr="007C2A3F">
        <w:trPr>
          <w:trHeight w:val="283"/>
          <w:tblHeader/>
          <w:jc w:val="center"/>
        </w:trPr>
        <w:tc>
          <w:tcPr>
            <w:tcW w:w="3378" w:type="dxa"/>
            <w:vAlign w:val="center"/>
          </w:tcPr>
          <w:p w14:paraId="03FA22A4" w14:textId="77777777" w:rsidR="007C2A3F" w:rsidRPr="00BB2102" w:rsidRDefault="007C2A3F" w:rsidP="007C2A3F">
            <w:pPr>
              <w:pStyle w:val="tabteksts"/>
              <w:jc w:val="center"/>
              <w:rPr>
                <w:szCs w:val="24"/>
              </w:rPr>
            </w:pPr>
          </w:p>
        </w:tc>
        <w:tc>
          <w:tcPr>
            <w:tcW w:w="1131" w:type="dxa"/>
          </w:tcPr>
          <w:p w14:paraId="2E0FA627"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2965DEF7"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4427776E"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391D9EAA"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405CA238"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00ED84BB" w14:textId="77777777" w:rsidTr="007C2A3F">
        <w:trPr>
          <w:trHeight w:val="142"/>
          <w:jc w:val="center"/>
        </w:trPr>
        <w:tc>
          <w:tcPr>
            <w:tcW w:w="3378" w:type="dxa"/>
            <w:shd w:val="clear" w:color="auto" w:fill="D9D9D9" w:themeFill="background1" w:themeFillShade="D9"/>
            <w:vAlign w:val="center"/>
          </w:tcPr>
          <w:p w14:paraId="63FE2D1D"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2915A454" w14:textId="77777777" w:rsidR="007C2A3F" w:rsidRPr="00D5397F" w:rsidRDefault="007C2A3F" w:rsidP="007C2A3F">
            <w:pPr>
              <w:pStyle w:val="tabteksts"/>
              <w:jc w:val="right"/>
              <w:rPr>
                <w:szCs w:val="18"/>
              </w:rPr>
            </w:pPr>
            <w:r w:rsidRPr="00D5397F">
              <w:rPr>
                <w:szCs w:val="18"/>
              </w:rPr>
              <w:t>5 199 420</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3E4DE87B" w14:textId="77777777" w:rsidR="007C2A3F" w:rsidRPr="00D5397F" w:rsidRDefault="007C2A3F" w:rsidP="007C2A3F">
            <w:pPr>
              <w:pStyle w:val="tabteksts"/>
              <w:jc w:val="right"/>
              <w:rPr>
                <w:szCs w:val="18"/>
              </w:rPr>
            </w:pPr>
            <w:r w:rsidRPr="00D5397F">
              <w:rPr>
                <w:szCs w:val="18"/>
              </w:rPr>
              <w:t>5 289 004</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4DDC98D7" w14:textId="77777777" w:rsidR="007C2A3F" w:rsidRPr="00D5397F" w:rsidRDefault="007C2A3F" w:rsidP="007C2A3F">
            <w:pPr>
              <w:pStyle w:val="tabteksts"/>
              <w:jc w:val="right"/>
              <w:rPr>
                <w:szCs w:val="18"/>
              </w:rPr>
            </w:pPr>
            <w:r w:rsidRPr="00D5397F">
              <w:rPr>
                <w:szCs w:val="18"/>
              </w:rPr>
              <w:t>5 657 665</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22E04800" w14:textId="77777777" w:rsidR="007C2A3F" w:rsidRPr="00D5397F" w:rsidRDefault="007C2A3F" w:rsidP="007C2A3F">
            <w:pPr>
              <w:pStyle w:val="tabteksts"/>
              <w:jc w:val="right"/>
              <w:rPr>
                <w:szCs w:val="18"/>
              </w:rPr>
            </w:pPr>
            <w:r w:rsidRPr="00D5397F">
              <w:rPr>
                <w:szCs w:val="18"/>
              </w:rPr>
              <w:t>5 657 745</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1136DDF4" w14:textId="77777777" w:rsidR="007C2A3F" w:rsidRPr="00D5397F" w:rsidRDefault="007C2A3F" w:rsidP="007C2A3F">
            <w:pPr>
              <w:pStyle w:val="tabteksts"/>
              <w:jc w:val="right"/>
              <w:rPr>
                <w:szCs w:val="18"/>
              </w:rPr>
            </w:pPr>
            <w:r w:rsidRPr="00D5397F">
              <w:rPr>
                <w:szCs w:val="18"/>
              </w:rPr>
              <w:t>5 657 745</w:t>
            </w:r>
          </w:p>
        </w:tc>
      </w:tr>
      <w:tr w:rsidR="007C2A3F" w:rsidRPr="00BB2102" w14:paraId="72B1B390" w14:textId="77777777" w:rsidTr="007C2A3F">
        <w:trPr>
          <w:trHeight w:val="283"/>
          <w:jc w:val="center"/>
        </w:trPr>
        <w:tc>
          <w:tcPr>
            <w:tcW w:w="3378" w:type="dxa"/>
            <w:vAlign w:val="center"/>
          </w:tcPr>
          <w:p w14:paraId="3309980E"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121B2BAE" w14:textId="77777777" w:rsidR="007C2A3F" w:rsidRPr="00BB2102" w:rsidRDefault="007C2A3F" w:rsidP="007C2A3F">
            <w:pPr>
              <w:pStyle w:val="tabteksts"/>
              <w:jc w:val="center"/>
            </w:pPr>
            <w:r w:rsidRPr="00BB2102">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376761FB" w14:textId="77777777" w:rsidR="007C2A3F" w:rsidRPr="00D5397F" w:rsidRDefault="007C2A3F" w:rsidP="007C2A3F">
            <w:pPr>
              <w:pStyle w:val="tabteksts"/>
              <w:jc w:val="right"/>
              <w:rPr>
                <w:szCs w:val="18"/>
              </w:rPr>
            </w:pPr>
            <w:r w:rsidRPr="00D5397F">
              <w:rPr>
                <w:szCs w:val="18"/>
              </w:rPr>
              <w:t>89 584</w:t>
            </w:r>
          </w:p>
        </w:tc>
        <w:tc>
          <w:tcPr>
            <w:tcW w:w="1132" w:type="dxa"/>
            <w:tcBorders>
              <w:top w:val="single" w:sz="4" w:space="0" w:color="414142"/>
              <w:left w:val="nil"/>
              <w:bottom w:val="single" w:sz="4" w:space="0" w:color="414142"/>
              <w:right w:val="single" w:sz="4" w:space="0" w:color="414142"/>
            </w:tcBorders>
            <w:shd w:val="clear" w:color="000000" w:fill="FFFFFF"/>
          </w:tcPr>
          <w:p w14:paraId="14269904" w14:textId="77777777" w:rsidR="007C2A3F" w:rsidRPr="00D5397F" w:rsidRDefault="007C2A3F" w:rsidP="007C2A3F">
            <w:pPr>
              <w:pStyle w:val="tabteksts"/>
              <w:jc w:val="right"/>
              <w:rPr>
                <w:szCs w:val="18"/>
              </w:rPr>
            </w:pPr>
            <w:r w:rsidRPr="00D5397F">
              <w:rPr>
                <w:szCs w:val="18"/>
              </w:rPr>
              <w:t>368 661</w:t>
            </w:r>
          </w:p>
        </w:tc>
        <w:tc>
          <w:tcPr>
            <w:tcW w:w="1132" w:type="dxa"/>
            <w:tcBorders>
              <w:top w:val="single" w:sz="4" w:space="0" w:color="414142"/>
              <w:left w:val="nil"/>
              <w:bottom w:val="single" w:sz="4" w:space="0" w:color="414142"/>
              <w:right w:val="single" w:sz="4" w:space="0" w:color="414142"/>
            </w:tcBorders>
            <w:shd w:val="clear" w:color="000000" w:fill="FFFFFF"/>
          </w:tcPr>
          <w:p w14:paraId="27C8DA83" w14:textId="77777777" w:rsidR="007C2A3F" w:rsidRPr="002F0A08" w:rsidRDefault="007C2A3F" w:rsidP="007C2A3F">
            <w:pPr>
              <w:pStyle w:val="tabteksts"/>
              <w:jc w:val="right"/>
              <w:rPr>
                <w:szCs w:val="18"/>
              </w:rPr>
            </w:pPr>
            <w:r w:rsidRPr="002F0A08">
              <w:rPr>
                <w:szCs w:val="18"/>
              </w:rPr>
              <w:t>80</w:t>
            </w:r>
          </w:p>
        </w:tc>
        <w:tc>
          <w:tcPr>
            <w:tcW w:w="1132" w:type="dxa"/>
            <w:tcBorders>
              <w:top w:val="single" w:sz="4" w:space="0" w:color="414142"/>
              <w:left w:val="nil"/>
              <w:bottom w:val="single" w:sz="4" w:space="0" w:color="414142"/>
              <w:right w:val="single" w:sz="4" w:space="0" w:color="414142"/>
            </w:tcBorders>
            <w:shd w:val="clear" w:color="000000" w:fill="FFFFFF"/>
          </w:tcPr>
          <w:p w14:paraId="5F73A5EF" w14:textId="2CF521DA" w:rsidR="007C2A3F" w:rsidRPr="002F0A08" w:rsidRDefault="00887D38" w:rsidP="00887D38">
            <w:pPr>
              <w:pStyle w:val="tabteksts"/>
              <w:jc w:val="center"/>
              <w:rPr>
                <w:szCs w:val="18"/>
              </w:rPr>
            </w:pPr>
            <w:r w:rsidRPr="002F0A08">
              <w:rPr>
                <w:szCs w:val="18"/>
              </w:rPr>
              <w:t>-</w:t>
            </w:r>
          </w:p>
        </w:tc>
      </w:tr>
      <w:tr w:rsidR="007C2A3F" w:rsidRPr="00BB2102" w14:paraId="717A25BA" w14:textId="77777777" w:rsidTr="007C2A3F">
        <w:trPr>
          <w:trHeight w:val="283"/>
          <w:jc w:val="center"/>
        </w:trPr>
        <w:tc>
          <w:tcPr>
            <w:tcW w:w="3378" w:type="dxa"/>
            <w:vAlign w:val="center"/>
          </w:tcPr>
          <w:p w14:paraId="2642912D"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62C83A8C" w14:textId="77777777" w:rsidR="007C2A3F" w:rsidRPr="00BB2102" w:rsidRDefault="007C2A3F" w:rsidP="007C2A3F">
            <w:pPr>
              <w:pStyle w:val="tabteksts"/>
              <w:jc w:val="center"/>
            </w:pPr>
            <w:r w:rsidRPr="00BB2102">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367AE679" w14:textId="77777777" w:rsidR="007C2A3F" w:rsidRPr="00D5397F" w:rsidRDefault="007C2A3F" w:rsidP="007C2A3F">
            <w:pPr>
              <w:pStyle w:val="tabteksts"/>
              <w:jc w:val="right"/>
              <w:rPr>
                <w:szCs w:val="18"/>
              </w:rPr>
            </w:pPr>
            <w:r w:rsidRPr="00D5397F">
              <w:rPr>
                <w:szCs w:val="18"/>
              </w:rPr>
              <w:t>1,7</w:t>
            </w:r>
          </w:p>
        </w:tc>
        <w:tc>
          <w:tcPr>
            <w:tcW w:w="1132" w:type="dxa"/>
            <w:tcBorders>
              <w:top w:val="nil"/>
              <w:left w:val="nil"/>
              <w:bottom w:val="single" w:sz="4" w:space="0" w:color="414142"/>
              <w:right w:val="single" w:sz="4" w:space="0" w:color="414142"/>
            </w:tcBorders>
            <w:shd w:val="clear" w:color="000000" w:fill="FFFFFF"/>
          </w:tcPr>
          <w:p w14:paraId="23E89317" w14:textId="77777777" w:rsidR="007C2A3F" w:rsidRPr="00D5397F" w:rsidRDefault="007C2A3F" w:rsidP="007C2A3F">
            <w:pPr>
              <w:pStyle w:val="tabteksts"/>
              <w:jc w:val="right"/>
              <w:rPr>
                <w:szCs w:val="18"/>
              </w:rPr>
            </w:pPr>
            <w:r w:rsidRPr="00D5397F">
              <w:rPr>
                <w:szCs w:val="18"/>
              </w:rPr>
              <w:t>7,0</w:t>
            </w:r>
          </w:p>
        </w:tc>
        <w:tc>
          <w:tcPr>
            <w:tcW w:w="1132" w:type="dxa"/>
            <w:tcBorders>
              <w:top w:val="nil"/>
              <w:left w:val="nil"/>
              <w:bottom w:val="single" w:sz="4" w:space="0" w:color="414142"/>
              <w:right w:val="single" w:sz="4" w:space="0" w:color="414142"/>
            </w:tcBorders>
            <w:shd w:val="clear" w:color="000000" w:fill="FFFFFF"/>
          </w:tcPr>
          <w:p w14:paraId="2C5F98BF" w14:textId="40970991" w:rsidR="007C2A3F" w:rsidRPr="002F0A08" w:rsidRDefault="00887D38" w:rsidP="00887D38">
            <w:pPr>
              <w:pStyle w:val="tabteksts"/>
              <w:jc w:val="center"/>
              <w:rPr>
                <w:szCs w:val="18"/>
              </w:rPr>
            </w:pPr>
            <w:r w:rsidRPr="002F0A08">
              <w:rPr>
                <w:szCs w:val="18"/>
              </w:rPr>
              <w:t>-</w:t>
            </w:r>
          </w:p>
        </w:tc>
        <w:tc>
          <w:tcPr>
            <w:tcW w:w="1132" w:type="dxa"/>
            <w:tcBorders>
              <w:top w:val="nil"/>
              <w:left w:val="nil"/>
              <w:bottom w:val="single" w:sz="4" w:space="0" w:color="414142"/>
              <w:right w:val="single" w:sz="4" w:space="0" w:color="414142"/>
            </w:tcBorders>
            <w:shd w:val="clear" w:color="000000" w:fill="FFFFFF"/>
          </w:tcPr>
          <w:p w14:paraId="6A73A47C" w14:textId="7279A4F8" w:rsidR="007C2A3F" w:rsidRPr="002F0A08" w:rsidRDefault="00887D38" w:rsidP="00887D38">
            <w:pPr>
              <w:pStyle w:val="tabteksts"/>
              <w:jc w:val="center"/>
              <w:rPr>
                <w:szCs w:val="18"/>
              </w:rPr>
            </w:pPr>
            <w:r w:rsidRPr="002F0A08">
              <w:rPr>
                <w:szCs w:val="18"/>
              </w:rPr>
              <w:t>-</w:t>
            </w:r>
          </w:p>
        </w:tc>
      </w:tr>
      <w:tr w:rsidR="007C2A3F" w:rsidRPr="00BB2102" w14:paraId="42D6AA8C" w14:textId="77777777" w:rsidTr="007C2A3F">
        <w:trPr>
          <w:trHeight w:val="142"/>
          <w:jc w:val="center"/>
        </w:trPr>
        <w:tc>
          <w:tcPr>
            <w:tcW w:w="3378" w:type="dxa"/>
          </w:tcPr>
          <w:p w14:paraId="760633FF"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14:paraId="6705BF56" w14:textId="77777777" w:rsidR="007C2A3F" w:rsidRPr="00BB2102" w:rsidRDefault="007C2A3F" w:rsidP="007C2A3F">
            <w:pPr>
              <w:pStyle w:val="tabteksts"/>
              <w:jc w:val="right"/>
              <w:rPr>
                <w:szCs w:val="18"/>
              </w:rPr>
            </w:pPr>
            <w:r>
              <w:rPr>
                <w:szCs w:val="18"/>
              </w:rPr>
              <w:t> 3 479 110</w:t>
            </w:r>
          </w:p>
        </w:tc>
        <w:tc>
          <w:tcPr>
            <w:tcW w:w="1132" w:type="dxa"/>
            <w:tcBorders>
              <w:top w:val="nil"/>
              <w:left w:val="single" w:sz="4" w:space="0" w:color="414142"/>
              <w:bottom w:val="single" w:sz="4" w:space="0" w:color="414142"/>
              <w:right w:val="single" w:sz="4" w:space="0" w:color="414142"/>
            </w:tcBorders>
            <w:shd w:val="clear" w:color="000000" w:fill="FFFFFF"/>
          </w:tcPr>
          <w:p w14:paraId="628A3044" w14:textId="77777777" w:rsidR="007C2A3F" w:rsidRPr="00D5397F" w:rsidRDefault="007C2A3F" w:rsidP="007C2A3F">
            <w:pPr>
              <w:pStyle w:val="tabteksts"/>
              <w:jc w:val="right"/>
              <w:rPr>
                <w:szCs w:val="18"/>
              </w:rPr>
            </w:pPr>
            <w:r w:rsidRPr="00D5397F">
              <w:rPr>
                <w:szCs w:val="18"/>
              </w:rPr>
              <w:t>3 486 987</w:t>
            </w:r>
          </w:p>
        </w:tc>
        <w:tc>
          <w:tcPr>
            <w:tcW w:w="1132" w:type="dxa"/>
            <w:tcBorders>
              <w:top w:val="nil"/>
              <w:left w:val="nil"/>
              <w:bottom w:val="single" w:sz="4" w:space="0" w:color="414142"/>
              <w:right w:val="single" w:sz="4" w:space="0" w:color="414142"/>
            </w:tcBorders>
            <w:shd w:val="clear" w:color="000000" w:fill="FFFFFF"/>
          </w:tcPr>
          <w:p w14:paraId="6A6A7B5D" w14:textId="77777777" w:rsidR="007C2A3F" w:rsidRPr="00D5397F" w:rsidRDefault="007C2A3F" w:rsidP="007C2A3F">
            <w:pPr>
              <w:pStyle w:val="tabteksts"/>
              <w:jc w:val="right"/>
              <w:rPr>
                <w:szCs w:val="18"/>
              </w:rPr>
            </w:pPr>
            <w:r w:rsidRPr="00D5397F">
              <w:rPr>
                <w:szCs w:val="18"/>
              </w:rPr>
              <w:t>3 696 488</w:t>
            </w:r>
          </w:p>
        </w:tc>
        <w:tc>
          <w:tcPr>
            <w:tcW w:w="1132" w:type="dxa"/>
            <w:tcBorders>
              <w:top w:val="nil"/>
              <w:left w:val="nil"/>
              <w:bottom w:val="single" w:sz="4" w:space="0" w:color="414142"/>
              <w:right w:val="single" w:sz="4" w:space="0" w:color="414142"/>
            </w:tcBorders>
            <w:shd w:val="clear" w:color="000000" w:fill="FFFFFF"/>
          </w:tcPr>
          <w:p w14:paraId="120B96C0" w14:textId="77777777" w:rsidR="007C2A3F" w:rsidRPr="00D5397F" w:rsidRDefault="007C2A3F" w:rsidP="007C2A3F">
            <w:pPr>
              <w:pStyle w:val="tabteksts"/>
              <w:jc w:val="right"/>
              <w:rPr>
                <w:szCs w:val="18"/>
              </w:rPr>
            </w:pPr>
            <w:r w:rsidRPr="00D5397F">
              <w:rPr>
                <w:szCs w:val="18"/>
              </w:rPr>
              <w:t>3 696 488</w:t>
            </w:r>
          </w:p>
        </w:tc>
        <w:tc>
          <w:tcPr>
            <w:tcW w:w="1132" w:type="dxa"/>
            <w:tcBorders>
              <w:top w:val="nil"/>
              <w:left w:val="nil"/>
              <w:bottom w:val="single" w:sz="4" w:space="0" w:color="414142"/>
              <w:right w:val="single" w:sz="4" w:space="0" w:color="414142"/>
            </w:tcBorders>
            <w:shd w:val="clear" w:color="000000" w:fill="FFFFFF"/>
          </w:tcPr>
          <w:p w14:paraId="61A2EFCE" w14:textId="77777777" w:rsidR="007C2A3F" w:rsidRPr="00D5397F" w:rsidRDefault="007C2A3F" w:rsidP="007C2A3F">
            <w:pPr>
              <w:pStyle w:val="tabteksts"/>
              <w:jc w:val="right"/>
              <w:rPr>
                <w:szCs w:val="18"/>
              </w:rPr>
            </w:pPr>
            <w:r w:rsidRPr="00D5397F">
              <w:rPr>
                <w:szCs w:val="18"/>
              </w:rPr>
              <w:t>3 696 488</w:t>
            </w:r>
          </w:p>
        </w:tc>
      </w:tr>
      <w:tr w:rsidR="007C2A3F" w:rsidRPr="00BB2102" w14:paraId="635E51EA" w14:textId="77777777" w:rsidTr="005C1C52">
        <w:trPr>
          <w:trHeight w:val="231"/>
          <w:jc w:val="center"/>
        </w:trPr>
        <w:tc>
          <w:tcPr>
            <w:tcW w:w="3378" w:type="dxa"/>
            <w:shd w:val="clear" w:color="auto" w:fill="auto"/>
          </w:tcPr>
          <w:p w14:paraId="4059883D" w14:textId="77777777" w:rsidR="007C2A3F" w:rsidRPr="00BB2102" w:rsidRDefault="007C2A3F" w:rsidP="007C2A3F">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r w:rsidRPr="00BB2102">
              <w:rPr>
                <w:color w:val="000000" w:themeColor="text1"/>
                <w:szCs w:val="18"/>
              </w:rPr>
              <w:t xml:space="preserve"> </w:t>
            </w:r>
          </w:p>
        </w:tc>
        <w:tc>
          <w:tcPr>
            <w:tcW w:w="1131" w:type="dxa"/>
          </w:tcPr>
          <w:p w14:paraId="45CC5BA9" w14:textId="77777777" w:rsidR="007C2A3F" w:rsidRPr="00BB2102" w:rsidRDefault="007C2A3F" w:rsidP="007C2A3F">
            <w:pPr>
              <w:pStyle w:val="tabteksts"/>
              <w:jc w:val="right"/>
              <w:rPr>
                <w:szCs w:val="18"/>
              </w:rPr>
            </w:pPr>
            <w:r>
              <w:rPr>
                <w:szCs w:val="18"/>
              </w:rPr>
              <w:t>89,5</w:t>
            </w:r>
          </w:p>
        </w:tc>
        <w:tc>
          <w:tcPr>
            <w:tcW w:w="1132" w:type="dxa"/>
          </w:tcPr>
          <w:p w14:paraId="4BE53185" w14:textId="77777777" w:rsidR="007C2A3F" w:rsidRPr="00BB2102" w:rsidRDefault="007C2A3F" w:rsidP="007C2A3F">
            <w:pPr>
              <w:pStyle w:val="tabteksts"/>
              <w:jc w:val="right"/>
              <w:rPr>
                <w:szCs w:val="18"/>
              </w:rPr>
            </w:pPr>
            <w:r>
              <w:rPr>
                <w:szCs w:val="18"/>
              </w:rPr>
              <w:t>89,5</w:t>
            </w:r>
          </w:p>
        </w:tc>
        <w:tc>
          <w:tcPr>
            <w:tcW w:w="1132" w:type="dxa"/>
          </w:tcPr>
          <w:p w14:paraId="32A98DF7" w14:textId="77777777" w:rsidR="007C2A3F" w:rsidRPr="00BB2102" w:rsidRDefault="007C2A3F" w:rsidP="007C2A3F">
            <w:pPr>
              <w:pStyle w:val="tabteksts"/>
              <w:jc w:val="right"/>
              <w:rPr>
                <w:szCs w:val="18"/>
              </w:rPr>
            </w:pPr>
            <w:r>
              <w:rPr>
                <w:szCs w:val="18"/>
              </w:rPr>
              <w:t>88,5</w:t>
            </w:r>
            <w:r>
              <w:rPr>
                <w:rStyle w:val="FootnoteReference"/>
              </w:rPr>
              <w:t>1</w:t>
            </w:r>
          </w:p>
        </w:tc>
        <w:tc>
          <w:tcPr>
            <w:tcW w:w="1132" w:type="dxa"/>
          </w:tcPr>
          <w:p w14:paraId="2DB7FD9F" w14:textId="77777777" w:rsidR="007C2A3F" w:rsidRPr="00BB2102" w:rsidRDefault="007C2A3F" w:rsidP="007C2A3F">
            <w:pPr>
              <w:pStyle w:val="tabteksts"/>
              <w:jc w:val="right"/>
              <w:rPr>
                <w:szCs w:val="18"/>
              </w:rPr>
            </w:pPr>
            <w:r>
              <w:rPr>
                <w:szCs w:val="18"/>
              </w:rPr>
              <w:t>88,5</w:t>
            </w:r>
          </w:p>
        </w:tc>
        <w:tc>
          <w:tcPr>
            <w:tcW w:w="1132" w:type="dxa"/>
          </w:tcPr>
          <w:p w14:paraId="06897BC8" w14:textId="77777777" w:rsidR="007C2A3F" w:rsidRPr="00BB2102" w:rsidRDefault="007C2A3F" w:rsidP="007C2A3F">
            <w:pPr>
              <w:pStyle w:val="tabteksts"/>
              <w:jc w:val="right"/>
              <w:rPr>
                <w:szCs w:val="18"/>
              </w:rPr>
            </w:pPr>
            <w:r>
              <w:rPr>
                <w:szCs w:val="18"/>
              </w:rPr>
              <w:t>88,5</w:t>
            </w:r>
          </w:p>
        </w:tc>
      </w:tr>
      <w:tr w:rsidR="007C2A3F" w:rsidRPr="00BB2102" w14:paraId="11450FCE" w14:textId="77777777" w:rsidTr="005C1C52">
        <w:trPr>
          <w:trHeight w:val="79"/>
          <w:jc w:val="center"/>
        </w:trPr>
        <w:tc>
          <w:tcPr>
            <w:tcW w:w="3378" w:type="dxa"/>
            <w:shd w:val="clear" w:color="auto" w:fill="auto"/>
          </w:tcPr>
          <w:p w14:paraId="347968EE"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rPr>
              <w:t>,</w:t>
            </w:r>
            <w:r w:rsidRPr="00BB2102">
              <w:rPr>
                <w:color w:val="000000" w:themeColor="text1"/>
                <w:szCs w:val="18"/>
              </w:rPr>
              <w:t xml:space="preserve"> </w:t>
            </w:r>
            <w:r w:rsidRPr="00BB2102">
              <w:rPr>
                <w:i/>
                <w:color w:val="000000" w:themeColor="text1"/>
                <w:szCs w:val="18"/>
              </w:rPr>
              <w:t>euro</w:t>
            </w:r>
          </w:p>
        </w:tc>
        <w:tc>
          <w:tcPr>
            <w:tcW w:w="1131" w:type="dxa"/>
          </w:tcPr>
          <w:p w14:paraId="30BB5405" w14:textId="77777777" w:rsidR="007C2A3F" w:rsidRPr="00BB2102" w:rsidRDefault="007C2A3F" w:rsidP="007C2A3F">
            <w:pPr>
              <w:pStyle w:val="tabteksts"/>
              <w:jc w:val="right"/>
              <w:rPr>
                <w:szCs w:val="18"/>
              </w:rPr>
            </w:pPr>
            <w:r>
              <w:rPr>
                <w:szCs w:val="18"/>
              </w:rPr>
              <w:t>1 080</w:t>
            </w:r>
          </w:p>
        </w:tc>
        <w:tc>
          <w:tcPr>
            <w:tcW w:w="1132" w:type="dxa"/>
          </w:tcPr>
          <w:p w14:paraId="1D930A54" w14:textId="77777777" w:rsidR="007C2A3F" w:rsidRPr="00BB2102" w:rsidRDefault="007C2A3F" w:rsidP="007C2A3F">
            <w:pPr>
              <w:pStyle w:val="tabteksts"/>
              <w:jc w:val="right"/>
              <w:rPr>
                <w:szCs w:val="18"/>
              </w:rPr>
            </w:pPr>
            <w:r>
              <w:rPr>
                <w:szCs w:val="18"/>
              </w:rPr>
              <w:t>1 120</w:t>
            </w:r>
          </w:p>
        </w:tc>
        <w:tc>
          <w:tcPr>
            <w:tcW w:w="1132" w:type="dxa"/>
          </w:tcPr>
          <w:p w14:paraId="2CFFE912" w14:textId="77777777" w:rsidR="007C2A3F" w:rsidRPr="00BB2102" w:rsidRDefault="007C2A3F" w:rsidP="007C2A3F">
            <w:pPr>
              <w:pStyle w:val="tabteksts"/>
              <w:jc w:val="right"/>
              <w:rPr>
                <w:szCs w:val="18"/>
              </w:rPr>
            </w:pPr>
            <w:r>
              <w:rPr>
                <w:szCs w:val="18"/>
              </w:rPr>
              <w:t>1 329</w:t>
            </w:r>
          </w:p>
        </w:tc>
        <w:tc>
          <w:tcPr>
            <w:tcW w:w="1132" w:type="dxa"/>
          </w:tcPr>
          <w:p w14:paraId="709D25FD" w14:textId="77777777" w:rsidR="007C2A3F" w:rsidRPr="00BB2102" w:rsidRDefault="007C2A3F" w:rsidP="007C2A3F">
            <w:pPr>
              <w:pStyle w:val="tabteksts"/>
              <w:jc w:val="right"/>
              <w:rPr>
                <w:szCs w:val="18"/>
              </w:rPr>
            </w:pPr>
            <w:r>
              <w:rPr>
                <w:szCs w:val="18"/>
              </w:rPr>
              <w:t>1 329</w:t>
            </w:r>
          </w:p>
        </w:tc>
        <w:tc>
          <w:tcPr>
            <w:tcW w:w="1132" w:type="dxa"/>
          </w:tcPr>
          <w:p w14:paraId="57C73B91" w14:textId="77777777" w:rsidR="007C2A3F" w:rsidRPr="00BB2102" w:rsidRDefault="007C2A3F" w:rsidP="007C2A3F">
            <w:pPr>
              <w:pStyle w:val="tabteksts"/>
              <w:jc w:val="right"/>
              <w:rPr>
                <w:szCs w:val="18"/>
              </w:rPr>
            </w:pPr>
            <w:r>
              <w:rPr>
                <w:szCs w:val="18"/>
              </w:rPr>
              <w:t>1 329</w:t>
            </w:r>
          </w:p>
        </w:tc>
      </w:tr>
    </w:tbl>
    <w:p w14:paraId="7CF7C5B6" w14:textId="77777777" w:rsidR="0019350F" w:rsidRPr="005321E4" w:rsidRDefault="0019350F" w:rsidP="0019350F">
      <w:pPr>
        <w:spacing w:after="0"/>
        <w:ind w:firstLine="425"/>
        <w:rPr>
          <w:sz w:val="20"/>
          <w:lang w:eastAsia="lv-LV"/>
        </w:rPr>
      </w:pPr>
      <w:r w:rsidRPr="005321E4">
        <w:rPr>
          <w:sz w:val="18"/>
          <w:szCs w:val="18"/>
        </w:rPr>
        <w:t>Piezīmes.</w:t>
      </w:r>
    </w:p>
    <w:p w14:paraId="217C1B6B" w14:textId="7F5938F8" w:rsidR="007C2A3F" w:rsidRPr="004B6450" w:rsidRDefault="007C2A3F" w:rsidP="0019350F">
      <w:pPr>
        <w:ind w:firstLine="425"/>
        <w:rPr>
          <w:sz w:val="18"/>
          <w:szCs w:val="18"/>
        </w:rPr>
      </w:pPr>
      <w:r w:rsidRPr="004B6450">
        <w:rPr>
          <w:rStyle w:val="FootnoteReference"/>
          <w:sz w:val="18"/>
          <w:szCs w:val="18"/>
        </w:rPr>
        <w:t>1</w:t>
      </w:r>
      <w:r>
        <w:rPr>
          <w:sz w:val="18"/>
          <w:szCs w:val="18"/>
        </w:rPr>
        <w:t xml:space="preserve"> </w:t>
      </w:r>
      <w:r w:rsidRPr="004B6450">
        <w:rPr>
          <w:sz w:val="18"/>
          <w:szCs w:val="18"/>
        </w:rPr>
        <w:t xml:space="preserve">Ar Ministru kabineta 2017. gada 24. novembra rīkojumu Nr.701 apstiprinātais “Valsts pārvaldes </w:t>
      </w:r>
      <w:r>
        <w:rPr>
          <w:sz w:val="18"/>
          <w:szCs w:val="18"/>
        </w:rPr>
        <w:t>reformu plāns 2020” paredz amata</w:t>
      </w:r>
      <w:r w:rsidRPr="004B6450">
        <w:rPr>
          <w:sz w:val="18"/>
          <w:szCs w:val="18"/>
        </w:rPr>
        <w:t xml:space="preserve"> vietu samazinājumu. Lai izpildītu Valsts pārvaldes reformu plānā paredzēto, Iekšlietu ministrijas veselības un sporta centrā likvidēta 1 amata vieta.</w:t>
      </w:r>
    </w:p>
    <w:p w14:paraId="4BA4F9A5" w14:textId="77777777" w:rsidR="005C1C52" w:rsidRDefault="005C1C52" w:rsidP="007C2A3F">
      <w:pPr>
        <w:pStyle w:val="Tabuluvirsraksti"/>
        <w:tabs>
          <w:tab w:val="left" w:pos="1252"/>
        </w:tabs>
        <w:spacing w:before="240" w:after="240"/>
        <w:ind w:firstLine="425"/>
        <w:rPr>
          <w:b/>
          <w:color w:val="000000" w:themeColor="text1"/>
          <w:lang w:eastAsia="lv-LV"/>
        </w:rPr>
      </w:pPr>
    </w:p>
    <w:p w14:paraId="31349996" w14:textId="361480FB" w:rsidR="007C2A3F" w:rsidRPr="00805732" w:rsidRDefault="007C2A3F" w:rsidP="005C1C52">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49F4CE6F"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55D09148" w14:textId="77777777" w:rsidTr="007C2A3F">
        <w:trPr>
          <w:trHeight w:val="142"/>
          <w:tblHeader/>
          <w:jc w:val="center"/>
        </w:trPr>
        <w:tc>
          <w:tcPr>
            <w:tcW w:w="5241" w:type="dxa"/>
            <w:vAlign w:val="center"/>
          </w:tcPr>
          <w:p w14:paraId="4FA041FA"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521002DD"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4B4AB977"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0CB9FAA0"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0008DC80" w14:textId="77777777" w:rsidTr="007C2A3F">
        <w:trPr>
          <w:trHeight w:val="142"/>
          <w:jc w:val="center"/>
        </w:trPr>
        <w:tc>
          <w:tcPr>
            <w:tcW w:w="5241" w:type="dxa"/>
            <w:shd w:val="clear" w:color="auto" w:fill="D9D9D9" w:themeFill="background1" w:themeFillShade="D9"/>
          </w:tcPr>
          <w:p w14:paraId="3D626A19"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038D0CFD" w14:textId="77777777" w:rsidR="007C2A3F" w:rsidRPr="0070429D" w:rsidRDefault="007C2A3F" w:rsidP="007C2A3F">
            <w:pPr>
              <w:pStyle w:val="tabteksts"/>
              <w:jc w:val="right"/>
              <w:rPr>
                <w:b/>
                <w:szCs w:val="18"/>
              </w:rPr>
            </w:pPr>
            <w:r w:rsidRPr="007A350A">
              <w:rPr>
                <w:b/>
                <w:szCs w:val="18"/>
              </w:rPr>
              <w:t>77 711</w:t>
            </w:r>
          </w:p>
        </w:tc>
        <w:tc>
          <w:tcPr>
            <w:tcW w:w="1277" w:type="dxa"/>
            <w:shd w:val="clear" w:color="auto" w:fill="D9D9D9" w:themeFill="background1" w:themeFillShade="D9"/>
          </w:tcPr>
          <w:p w14:paraId="5537F976" w14:textId="77777777" w:rsidR="007C2A3F" w:rsidRPr="0070429D" w:rsidRDefault="007C2A3F" w:rsidP="007C2A3F">
            <w:pPr>
              <w:pStyle w:val="tabteksts"/>
              <w:jc w:val="right"/>
              <w:rPr>
                <w:b/>
                <w:szCs w:val="18"/>
              </w:rPr>
            </w:pPr>
            <w:r w:rsidRPr="007A350A">
              <w:rPr>
                <w:b/>
                <w:szCs w:val="18"/>
              </w:rPr>
              <w:t>446 372</w:t>
            </w:r>
          </w:p>
        </w:tc>
        <w:tc>
          <w:tcPr>
            <w:tcW w:w="1277" w:type="dxa"/>
            <w:shd w:val="clear" w:color="auto" w:fill="D9D9D9" w:themeFill="background1" w:themeFillShade="D9"/>
          </w:tcPr>
          <w:p w14:paraId="5F69FC81" w14:textId="77777777" w:rsidR="007C2A3F" w:rsidRPr="0070429D" w:rsidRDefault="007C2A3F" w:rsidP="007C2A3F">
            <w:pPr>
              <w:pStyle w:val="tabteksts"/>
              <w:jc w:val="right"/>
              <w:rPr>
                <w:b/>
                <w:szCs w:val="18"/>
              </w:rPr>
            </w:pPr>
            <w:r w:rsidRPr="007A350A">
              <w:rPr>
                <w:b/>
                <w:szCs w:val="18"/>
              </w:rPr>
              <w:t>368 661</w:t>
            </w:r>
          </w:p>
        </w:tc>
      </w:tr>
      <w:tr w:rsidR="007C2A3F" w:rsidRPr="00BB2102" w14:paraId="64DE94E4" w14:textId="77777777" w:rsidTr="007C2A3F">
        <w:trPr>
          <w:jc w:val="center"/>
        </w:trPr>
        <w:tc>
          <w:tcPr>
            <w:tcW w:w="9072" w:type="dxa"/>
            <w:gridSpan w:val="4"/>
          </w:tcPr>
          <w:p w14:paraId="6EFFC2BC"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3A7D7A63" w14:textId="77777777" w:rsidTr="007C2A3F">
        <w:trPr>
          <w:trHeight w:val="142"/>
          <w:jc w:val="center"/>
        </w:trPr>
        <w:tc>
          <w:tcPr>
            <w:tcW w:w="5241" w:type="dxa"/>
            <w:shd w:val="clear" w:color="auto" w:fill="F2F2F2" w:themeFill="background1" w:themeFillShade="F2"/>
          </w:tcPr>
          <w:p w14:paraId="4A02DA5A" w14:textId="77777777" w:rsidR="007C2A3F" w:rsidRPr="00BB2102" w:rsidRDefault="007C2A3F" w:rsidP="007C2A3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6A7F7B45" w14:textId="77777777" w:rsidR="007C2A3F" w:rsidRPr="00E30214" w:rsidRDefault="007C2A3F" w:rsidP="007C2A3F">
            <w:pPr>
              <w:pStyle w:val="tabteksts"/>
              <w:jc w:val="center"/>
              <w:rPr>
                <w:szCs w:val="18"/>
                <w:u w:val="single"/>
              </w:rPr>
            </w:pPr>
            <w:r w:rsidRPr="00E30214">
              <w:rPr>
                <w:szCs w:val="18"/>
                <w:u w:val="single"/>
              </w:rPr>
              <w:t>-</w:t>
            </w:r>
          </w:p>
        </w:tc>
        <w:tc>
          <w:tcPr>
            <w:tcW w:w="1277" w:type="dxa"/>
            <w:shd w:val="clear" w:color="auto" w:fill="F2F2F2" w:themeFill="background1" w:themeFillShade="F2"/>
          </w:tcPr>
          <w:p w14:paraId="37A8F855" w14:textId="77777777" w:rsidR="007C2A3F" w:rsidRPr="00E30214" w:rsidRDefault="007C2A3F" w:rsidP="007C2A3F">
            <w:pPr>
              <w:pStyle w:val="tabteksts"/>
              <w:jc w:val="right"/>
              <w:rPr>
                <w:szCs w:val="18"/>
                <w:u w:val="single"/>
              </w:rPr>
            </w:pPr>
            <w:r w:rsidRPr="00E30214">
              <w:rPr>
                <w:szCs w:val="18"/>
                <w:u w:val="single"/>
              </w:rPr>
              <w:t>247 924</w:t>
            </w:r>
          </w:p>
        </w:tc>
        <w:tc>
          <w:tcPr>
            <w:tcW w:w="1277" w:type="dxa"/>
            <w:shd w:val="clear" w:color="auto" w:fill="F2F2F2" w:themeFill="background1" w:themeFillShade="F2"/>
          </w:tcPr>
          <w:p w14:paraId="684BAECA" w14:textId="77777777" w:rsidR="007C2A3F" w:rsidRPr="00E30214" w:rsidRDefault="007C2A3F" w:rsidP="007C2A3F">
            <w:pPr>
              <w:pStyle w:val="tabteksts"/>
              <w:jc w:val="right"/>
              <w:rPr>
                <w:szCs w:val="18"/>
                <w:u w:val="single"/>
              </w:rPr>
            </w:pPr>
            <w:r w:rsidRPr="00E30214">
              <w:rPr>
                <w:szCs w:val="18"/>
                <w:u w:val="single"/>
              </w:rPr>
              <w:t>247 924</w:t>
            </w:r>
          </w:p>
        </w:tc>
      </w:tr>
      <w:tr w:rsidR="007C2A3F" w:rsidRPr="00BB2102" w14:paraId="281FC243" w14:textId="77777777" w:rsidTr="007C2A3F">
        <w:trPr>
          <w:trHeight w:val="142"/>
          <w:jc w:val="center"/>
        </w:trPr>
        <w:tc>
          <w:tcPr>
            <w:tcW w:w="5241" w:type="dxa"/>
          </w:tcPr>
          <w:p w14:paraId="7ACCFD3B" w14:textId="77777777" w:rsidR="007C2A3F" w:rsidRPr="00BB2102" w:rsidRDefault="007C2A3F" w:rsidP="0019350F">
            <w:pPr>
              <w:pStyle w:val="tabteksts"/>
              <w:jc w:val="both"/>
              <w:rPr>
                <w:i/>
                <w:szCs w:val="18"/>
                <w:lang w:eastAsia="lv-LV"/>
              </w:rPr>
            </w:pPr>
            <w:r w:rsidRPr="007A350A">
              <w:rPr>
                <w:i/>
                <w:szCs w:val="18"/>
                <w:lang w:eastAsia="lv-LV"/>
              </w:rPr>
              <w:t>Ārstniecības personu darba samaksas pieauguma nodrošināšana</w:t>
            </w:r>
          </w:p>
        </w:tc>
        <w:tc>
          <w:tcPr>
            <w:tcW w:w="1277" w:type="dxa"/>
          </w:tcPr>
          <w:p w14:paraId="251BB566" w14:textId="77777777" w:rsidR="007C2A3F" w:rsidRPr="00BB2102" w:rsidRDefault="007C2A3F" w:rsidP="007C2A3F">
            <w:pPr>
              <w:pStyle w:val="tabteksts"/>
              <w:jc w:val="center"/>
              <w:rPr>
                <w:szCs w:val="18"/>
              </w:rPr>
            </w:pPr>
            <w:r>
              <w:rPr>
                <w:szCs w:val="18"/>
              </w:rPr>
              <w:t>-</w:t>
            </w:r>
          </w:p>
        </w:tc>
        <w:tc>
          <w:tcPr>
            <w:tcW w:w="1277" w:type="dxa"/>
          </w:tcPr>
          <w:p w14:paraId="330AD25D" w14:textId="77777777" w:rsidR="007C2A3F" w:rsidRPr="00BB2102" w:rsidRDefault="007C2A3F" w:rsidP="007C2A3F">
            <w:pPr>
              <w:pStyle w:val="tabteksts"/>
              <w:jc w:val="right"/>
              <w:rPr>
                <w:szCs w:val="18"/>
              </w:rPr>
            </w:pPr>
            <w:r w:rsidRPr="007A350A">
              <w:rPr>
                <w:szCs w:val="18"/>
              </w:rPr>
              <w:t>247 924</w:t>
            </w:r>
          </w:p>
        </w:tc>
        <w:tc>
          <w:tcPr>
            <w:tcW w:w="1277" w:type="dxa"/>
          </w:tcPr>
          <w:p w14:paraId="4134F820" w14:textId="77777777" w:rsidR="007C2A3F" w:rsidRPr="00BB2102" w:rsidRDefault="007C2A3F" w:rsidP="007C2A3F">
            <w:pPr>
              <w:pStyle w:val="tabteksts"/>
              <w:jc w:val="right"/>
              <w:rPr>
                <w:szCs w:val="18"/>
              </w:rPr>
            </w:pPr>
            <w:r w:rsidRPr="007A350A">
              <w:rPr>
                <w:szCs w:val="18"/>
              </w:rPr>
              <w:t>247 924</w:t>
            </w:r>
          </w:p>
        </w:tc>
      </w:tr>
      <w:tr w:rsidR="007C2A3F" w:rsidRPr="00BB2102" w14:paraId="69547A42" w14:textId="77777777" w:rsidTr="007C2A3F">
        <w:trPr>
          <w:trHeight w:val="142"/>
          <w:jc w:val="center"/>
        </w:trPr>
        <w:tc>
          <w:tcPr>
            <w:tcW w:w="5241" w:type="dxa"/>
            <w:shd w:val="clear" w:color="auto" w:fill="F2F2F2" w:themeFill="background1" w:themeFillShade="F2"/>
          </w:tcPr>
          <w:p w14:paraId="656C47A0"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14:paraId="0604A350" w14:textId="77777777" w:rsidR="007C2A3F" w:rsidRPr="00E30214" w:rsidRDefault="007C2A3F" w:rsidP="007C2A3F">
            <w:pPr>
              <w:pStyle w:val="tabteksts"/>
              <w:jc w:val="right"/>
              <w:rPr>
                <w:szCs w:val="18"/>
                <w:u w:val="single"/>
              </w:rPr>
            </w:pPr>
            <w:r w:rsidRPr="00E30214">
              <w:rPr>
                <w:szCs w:val="18"/>
                <w:u w:val="single"/>
              </w:rPr>
              <w:t>80</w:t>
            </w:r>
          </w:p>
        </w:tc>
        <w:tc>
          <w:tcPr>
            <w:tcW w:w="1277" w:type="dxa"/>
            <w:shd w:val="clear" w:color="auto" w:fill="F2F2F2" w:themeFill="background1" w:themeFillShade="F2"/>
          </w:tcPr>
          <w:p w14:paraId="7AF9F3E6" w14:textId="77777777" w:rsidR="007C2A3F" w:rsidRPr="00E30214" w:rsidRDefault="007C2A3F" w:rsidP="007C2A3F">
            <w:pPr>
              <w:pStyle w:val="tabteksts"/>
              <w:jc w:val="center"/>
              <w:rPr>
                <w:szCs w:val="18"/>
                <w:u w:val="single"/>
              </w:rPr>
            </w:pPr>
            <w:r w:rsidRPr="00E30214">
              <w:rPr>
                <w:szCs w:val="18"/>
                <w:u w:val="single"/>
              </w:rPr>
              <w:t>-</w:t>
            </w:r>
          </w:p>
        </w:tc>
        <w:tc>
          <w:tcPr>
            <w:tcW w:w="1277" w:type="dxa"/>
            <w:shd w:val="clear" w:color="auto" w:fill="F2F2F2" w:themeFill="background1" w:themeFillShade="F2"/>
          </w:tcPr>
          <w:p w14:paraId="620EB577" w14:textId="77777777" w:rsidR="007C2A3F" w:rsidRPr="00E30214" w:rsidRDefault="007C2A3F" w:rsidP="007C2A3F">
            <w:pPr>
              <w:pStyle w:val="tabteksts"/>
              <w:jc w:val="right"/>
              <w:rPr>
                <w:szCs w:val="18"/>
                <w:u w:val="single"/>
              </w:rPr>
            </w:pPr>
            <w:r w:rsidRPr="00E30214">
              <w:rPr>
                <w:szCs w:val="18"/>
                <w:u w:val="single"/>
              </w:rPr>
              <w:t>-80</w:t>
            </w:r>
          </w:p>
        </w:tc>
      </w:tr>
      <w:tr w:rsidR="007C2A3F" w:rsidRPr="00BB2102" w14:paraId="176478F3" w14:textId="77777777" w:rsidTr="007C2A3F">
        <w:trPr>
          <w:trHeight w:val="142"/>
          <w:jc w:val="center"/>
        </w:trPr>
        <w:tc>
          <w:tcPr>
            <w:tcW w:w="5241" w:type="dxa"/>
            <w:tcBorders>
              <w:bottom w:val="single" w:sz="4" w:space="0" w:color="auto"/>
            </w:tcBorders>
          </w:tcPr>
          <w:p w14:paraId="68E3229F" w14:textId="77777777" w:rsidR="007C2A3F" w:rsidRPr="00BB2102" w:rsidRDefault="007C2A3F" w:rsidP="00E30219">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4.pielikumam)</w:t>
            </w:r>
          </w:p>
        </w:tc>
        <w:tc>
          <w:tcPr>
            <w:tcW w:w="1277" w:type="dxa"/>
            <w:tcBorders>
              <w:top w:val="nil"/>
              <w:left w:val="single" w:sz="4" w:space="0" w:color="auto"/>
              <w:bottom w:val="single" w:sz="4" w:space="0" w:color="auto"/>
              <w:right w:val="single" w:sz="4" w:space="0" w:color="auto"/>
            </w:tcBorders>
            <w:shd w:val="clear" w:color="auto" w:fill="auto"/>
          </w:tcPr>
          <w:p w14:paraId="6CB41622" w14:textId="77777777" w:rsidR="007C2A3F" w:rsidRPr="005E1827" w:rsidRDefault="007C2A3F" w:rsidP="007C2A3F">
            <w:pPr>
              <w:pStyle w:val="tabteksts"/>
              <w:jc w:val="right"/>
              <w:rPr>
                <w:szCs w:val="18"/>
              </w:rPr>
            </w:pPr>
            <w:r w:rsidRPr="005E1827">
              <w:rPr>
                <w:color w:val="000000"/>
                <w:szCs w:val="18"/>
              </w:rPr>
              <w:t>80</w:t>
            </w:r>
          </w:p>
        </w:tc>
        <w:tc>
          <w:tcPr>
            <w:tcW w:w="1277" w:type="dxa"/>
            <w:tcBorders>
              <w:top w:val="nil"/>
              <w:left w:val="nil"/>
              <w:bottom w:val="single" w:sz="4" w:space="0" w:color="auto"/>
              <w:right w:val="single" w:sz="4" w:space="0" w:color="auto"/>
            </w:tcBorders>
            <w:shd w:val="clear" w:color="auto" w:fill="auto"/>
          </w:tcPr>
          <w:p w14:paraId="53C21787" w14:textId="77777777" w:rsidR="007C2A3F" w:rsidRPr="005E1827" w:rsidRDefault="007C2A3F" w:rsidP="007C2A3F">
            <w:pPr>
              <w:pStyle w:val="tabteksts"/>
              <w:jc w:val="center"/>
              <w:rPr>
                <w:szCs w:val="18"/>
              </w:rPr>
            </w:pPr>
            <w:r w:rsidRPr="005E1827">
              <w:rPr>
                <w:color w:val="000000"/>
                <w:szCs w:val="18"/>
              </w:rPr>
              <w:t>-</w:t>
            </w:r>
          </w:p>
        </w:tc>
        <w:tc>
          <w:tcPr>
            <w:tcW w:w="1277" w:type="dxa"/>
            <w:tcBorders>
              <w:top w:val="nil"/>
              <w:left w:val="nil"/>
              <w:bottom w:val="single" w:sz="4" w:space="0" w:color="auto"/>
              <w:right w:val="single" w:sz="4" w:space="0" w:color="auto"/>
            </w:tcBorders>
            <w:shd w:val="clear" w:color="auto" w:fill="auto"/>
          </w:tcPr>
          <w:p w14:paraId="580D7593" w14:textId="77777777" w:rsidR="007C2A3F" w:rsidRPr="005E1827" w:rsidRDefault="007C2A3F" w:rsidP="007C2A3F">
            <w:pPr>
              <w:pStyle w:val="tabteksts"/>
              <w:jc w:val="right"/>
              <w:rPr>
                <w:szCs w:val="18"/>
              </w:rPr>
            </w:pPr>
            <w:r w:rsidRPr="005E1827">
              <w:rPr>
                <w:color w:val="000000"/>
                <w:szCs w:val="18"/>
              </w:rPr>
              <w:t>-80</w:t>
            </w:r>
          </w:p>
        </w:tc>
      </w:tr>
      <w:tr w:rsidR="007C2A3F" w:rsidRPr="00BB2102" w14:paraId="729DA10E" w14:textId="77777777" w:rsidTr="007C2A3F">
        <w:trPr>
          <w:trHeight w:val="142"/>
          <w:jc w:val="center"/>
        </w:trPr>
        <w:tc>
          <w:tcPr>
            <w:tcW w:w="5241" w:type="dxa"/>
            <w:shd w:val="clear" w:color="auto" w:fill="F2F2F2" w:themeFill="background1" w:themeFillShade="F2"/>
            <w:vAlign w:val="center"/>
          </w:tcPr>
          <w:p w14:paraId="0480AF03"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57C6CA6C" w14:textId="77777777" w:rsidR="007C2A3F" w:rsidRPr="00E30214" w:rsidRDefault="007C2A3F" w:rsidP="007C2A3F">
            <w:pPr>
              <w:pStyle w:val="tabteksts"/>
              <w:jc w:val="right"/>
              <w:rPr>
                <w:szCs w:val="18"/>
                <w:u w:val="single"/>
              </w:rPr>
            </w:pPr>
            <w:r w:rsidRPr="00E30214">
              <w:rPr>
                <w:szCs w:val="18"/>
                <w:u w:val="single"/>
              </w:rPr>
              <w:t>77 631</w:t>
            </w:r>
          </w:p>
        </w:tc>
        <w:tc>
          <w:tcPr>
            <w:tcW w:w="1277" w:type="dxa"/>
            <w:shd w:val="clear" w:color="auto" w:fill="F2F2F2" w:themeFill="background1" w:themeFillShade="F2"/>
          </w:tcPr>
          <w:p w14:paraId="00508441" w14:textId="77777777" w:rsidR="007C2A3F" w:rsidRPr="00E30214" w:rsidRDefault="007C2A3F" w:rsidP="007C2A3F">
            <w:pPr>
              <w:pStyle w:val="tabteksts"/>
              <w:jc w:val="right"/>
              <w:rPr>
                <w:szCs w:val="18"/>
                <w:u w:val="single"/>
              </w:rPr>
            </w:pPr>
            <w:r w:rsidRPr="00E30214">
              <w:rPr>
                <w:szCs w:val="18"/>
                <w:u w:val="single"/>
              </w:rPr>
              <w:t>198 448</w:t>
            </w:r>
          </w:p>
        </w:tc>
        <w:tc>
          <w:tcPr>
            <w:tcW w:w="1277" w:type="dxa"/>
            <w:shd w:val="clear" w:color="auto" w:fill="F2F2F2" w:themeFill="background1" w:themeFillShade="F2"/>
          </w:tcPr>
          <w:p w14:paraId="2BEE5E1F" w14:textId="77777777" w:rsidR="007C2A3F" w:rsidRPr="00E30214" w:rsidRDefault="007C2A3F" w:rsidP="007C2A3F">
            <w:pPr>
              <w:pStyle w:val="tabteksts"/>
              <w:jc w:val="right"/>
              <w:rPr>
                <w:szCs w:val="18"/>
                <w:u w:val="single"/>
              </w:rPr>
            </w:pPr>
            <w:r w:rsidRPr="00E30214">
              <w:rPr>
                <w:szCs w:val="18"/>
                <w:u w:val="single"/>
              </w:rPr>
              <w:t>120 817</w:t>
            </w:r>
          </w:p>
        </w:tc>
      </w:tr>
      <w:tr w:rsidR="007C2A3F" w:rsidRPr="00BB2102" w14:paraId="43484FF9" w14:textId="77777777" w:rsidTr="007C2A3F">
        <w:trPr>
          <w:trHeight w:val="142"/>
          <w:jc w:val="center"/>
        </w:trPr>
        <w:tc>
          <w:tcPr>
            <w:tcW w:w="5241" w:type="dxa"/>
          </w:tcPr>
          <w:p w14:paraId="24387D7D" w14:textId="77777777" w:rsidR="007C2A3F" w:rsidRPr="00D07AC2" w:rsidRDefault="007C2A3F" w:rsidP="00E30219">
            <w:pPr>
              <w:pStyle w:val="tabteksts"/>
              <w:jc w:val="both"/>
              <w:rPr>
                <w:i/>
                <w:szCs w:val="18"/>
                <w:highlight w:val="yellow"/>
                <w:lang w:eastAsia="lv-LV"/>
              </w:rPr>
            </w:pPr>
            <w:r w:rsidRPr="005E1827">
              <w:rPr>
                <w:i/>
                <w:szCs w:val="18"/>
                <w:lang w:eastAsia="lv-LV"/>
              </w:rPr>
              <w:t>Samazināti izdevumi 2020.</w:t>
            </w:r>
            <w:r>
              <w:rPr>
                <w:i/>
                <w:szCs w:val="18"/>
                <w:lang w:eastAsia="lv-LV"/>
              </w:rPr>
              <w:t xml:space="preserve"> </w:t>
            </w:r>
            <w:r w:rsidRPr="005E1827">
              <w:rPr>
                <w:i/>
                <w:szCs w:val="18"/>
                <w:lang w:eastAsia="lv-LV"/>
              </w:rPr>
              <w:t>gada prioritārā pasākuma “Ārstniecības personu darba samaksas pieauguma nodrošināšana” īstenošanai (MK 06.11.2019. sēdes prot. Nr.52 23.§ 7.p.)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32F15D" w14:textId="77777777" w:rsidR="007C2A3F" w:rsidRPr="005E1827" w:rsidRDefault="007C2A3F" w:rsidP="007C2A3F">
            <w:pPr>
              <w:pStyle w:val="tabteksts"/>
              <w:jc w:val="right"/>
              <w:rPr>
                <w:szCs w:val="18"/>
              </w:rPr>
            </w:pPr>
            <w:r w:rsidRPr="005E1827">
              <w:rPr>
                <w:color w:val="000000"/>
                <w:szCs w:val="18"/>
              </w:rPr>
              <w:t>62 781</w:t>
            </w:r>
          </w:p>
        </w:tc>
        <w:tc>
          <w:tcPr>
            <w:tcW w:w="1277" w:type="dxa"/>
            <w:tcBorders>
              <w:top w:val="single" w:sz="4" w:space="0" w:color="auto"/>
              <w:left w:val="nil"/>
              <w:bottom w:val="single" w:sz="4" w:space="0" w:color="auto"/>
              <w:right w:val="single" w:sz="4" w:space="0" w:color="auto"/>
            </w:tcBorders>
            <w:shd w:val="clear" w:color="auto" w:fill="auto"/>
          </w:tcPr>
          <w:p w14:paraId="0B62452B" w14:textId="77777777" w:rsidR="007C2A3F" w:rsidRPr="005E1827" w:rsidRDefault="007C2A3F" w:rsidP="007C2A3F">
            <w:pPr>
              <w:pStyle w:val="tabteksts"/>
              <w:jc w:val="center"/>
              <w:rPr>
                <w:szCs w:val="18"/>
              </w:rPr>
            </w:pPr>
            <w:r w:rsidRPr="005E1827">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540447EE" w14:textId="77777777" w:rsidR="007C2A3F" w:rsidRPr="005E1827" w:rsidRDefault="007C2A3F" w:rsidP="007C2A3F">
            <w:pPr>
              <w:pStyle w:val="tabteksts"/>
              <w:jc w:val="right"/>
              <w:rPr>
                <w:szCs w:val="18"/>
              </w:rPr>
            </w:pPr>
            <w:r w:rsidRPr="005E1827">
              <w:rPr>
                <w:color w:val="000000"/>
                <w:szCs w:val="18"/>
              </w:rPr>
              <w:t>-62 781</w:t>
            </w:r>
          </w:p>
        </w:tc>
      </w:tr>
      <w:tr w:rsidR="007C2A3F" w:rsidRPr="00BB2102" w14:paraId="40784573" w14:textId="77777777" w:rsidTr="007C2A3F">
        <w:trPr>
          <w:trHeight w:val="142"/>
          <w:jc w:val="center"/>
        </w:trPr>
        <w:tc>
          <w:tcPr>
            <w:tcW w:w="5241" w:type="dxa"/>
          </w:tcPr>
          <w:p w14:paraId="4830ED7B" w14:textId="77777777" w:rsidR="007C2A3F" w:rsidRPr="00BB2102" w:rsidRDefault="007C2A3F" w:rsidP="00E30219">
            <w:pPr>
              <w:pStyle w:val="tabteksts"/>
              <w:jc w:val="both"/>
              <w:rPr>
                <w:i/>
                <w:szCs w:val="18"/>
                <w:lang w:eastAsia="lv-LV"/>
              </w:rPr>
            </w:pPr>
            <w:r w:rsidRPr="00A26E8D">
              <w:rPr>
                <w:i/>
                <w:szCs w:val="18"/>
                <w:lang w:eastAsia="lv-LV"/>
              </w:rPr>
              <w:t>Palielināti izdevumi 2020.</w:t>
            </w:r>
            <w:r>
              <w:rPr>
                <w:i/>
                <w:szCs w:val="18"/>
                <w:lang w:eastAsia="lv-LV"/>
              </w:rPr>
              <w:t xml:space="preserve"> </w:t>
            </w:r>
            <w:r w:rsidRPr="00A26E8D">
              <w:rPr>
                <w:i/>
                <w:szCs w:val="18"/>
                <w:lang w:eastAsia="lv-LV"/>
              </w:rPr>
              <w:t>gada prioritārā pasākuma "Minimālās algas palielināšana līdz 500 euro ar 2021.</w:t>
            </w:r>
            <w:r>
              <w:rPr>
                <w:i/>
                <w:szCs w:val="18"/>
                <w:lang w:eastAsia="lv-LV"/>
              </w:rPr>
              <w:t xml:space="preserve"> </w:t>
            </w:r>
            <w:r w:rsidRPr="00A26E8D">
              <w:rPr>
                <w:i/>
                <w:szCs w:val="18"/>
                <w:lang w:eastAsia="lv-LV"/>
              </w:rPr>
              <w:t>gada 1.</w:t>
            </w:r>
            <w:r>
              <w:rPr>
                <w:i/>
                <w:szCs w:val="18"/>
                <w:lang w:eastAsia="lv-LV"/>
              </w:rPr>
              <w:t xml:space="preserve"> </w:t>
            </w:r>
            <w:r w:rsidRPr="00A26E8D">
              <w:rPr>
                <w:i/>
                <w:szCs w:val="18"/>
                <w:lang w:eastAsia="lv-LV"/>
              </w:rPr>
              <w:t>janvāri" īstenošanai (MK 17.09.2019. sēdes prot. Nr.42 34.§ 2.p.)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136259" w14:textId="77777777" w:rsidR="007C2A3F" w:rsidRPr="00A26E8D"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3AB0C1EE" w14:textId="77777777" w:rsidR="007C2A3F" w:rsidRPr="00A26E8D" w:rsidRDefault="007C2A3F" w:rsidP="007C2A3F">
            <w:pPr>
              <w:pStyle w:val="tabteksts"/>
              <w:jc w:val="right"/>
              <w:rPr>
                <w:szCs w:val="18"/>
              </w:rPr>
            </w:pPr>
            <w:r w:rsidRPr="00A26E8D">
              <w:rPr>
                <w:color w:val="000000"/>
                <w:szCs w:val="18"/>
              </w:rPr>
              <w:t>1 340</w:t>
            </w:r>
          </w:p>
        </w:tc>
        <w:tc>
          <w:tcPr>
            <w:tcW w:w="1277" w:type="dxa"/>
            <w:tcBorders>
              <w:top w:val="single" w:sz="4" w:space="0" w:color="auto"/>
              <w:left w:val="nil"/>
              <w:bottom w:val="single" w:sz="4" w:space="0" w:color="auto"/>
              <w:right w:val="single" w:sz="4" w:space="0" w:color="auto"/>
            </w:tcBorders>
            <w:shd w:val="clear" w:color="auto" w:fill="auto"/>
          </w:tcPr>
          <w:p w14:paraId="2A0C99E2" w14:textId="77777777" w:rsidR="007C2A3F" w:rsidRPr="00A26E8D" w:rsidRDefault="007C2A3F" w:rsidP="007C2A3F">
            <w:pPr>
              <w:pStyle w:val="tabteksts"/>
              <w:jc w:val="right"/>
              <w:rPr>
                <w:szCs w:val="18"/>
              </w:rPr>
            </w:pPr>
            <w:r w:rsidRPr="00A26E8D">
              <w:rPr>
                <w:color w:val="000000"/>
                <w:szCs w:val="18"/>
              </w:rPr>
              <w:t>1 340</w:t>
            </w:r>
          </w:p>
        </w:tc>
      </w:tr>
      <w:tr w:rsidR="007C2A3F" w:rsidRPr="00BB2102" w14:paraId="1A18097A" w14:textId="77777777" w:rsidTr="007C2A3F">
        <w:trPr>
          <w:trHeight w:val="142"/>
          <w:jc w:val="center"/>
        </w:trPr>
        <w:tc>
          <w:tcPr>
            <w:tcW w:w="5241" w:type="dxa"/>
          </w:tcPr>
          <w:p w14:paraId="610D1827" w14:textId="77777777" w:rsidR="007C2A3F" w:rsidRPr="00BB2102" w:rsidRDefault="007C2A3F" w:rsidP="00E30219">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Borders>
              <w:top w:val="nil"/>
              <w:left w:val="single" w:sz="4" w:space="0" w:color="auto"/>
              <w:bottom w:val="single" w:sz="4" w:space="0" w:color="auto"/>
              <w:right w:val="single" w:sz="4" w:space="0" w:color="auto"/>
            </w:tcBorders>
            <w:shd w:val="clear" w:color="auto" w:fill="auto"/>
          </w:tcPr>
          <w:p w14:paraId="4E648608" w14:textId="77777777" w:rsidR="007C2A3F" w:rsidRPr="00A26E8D" w:rsidRDefault="007C2A3F" w:rsidP="007C2A3F">
            <w:pPr>
              <w:pStyle w:val="tabteksts"/>
              <w:jc w:val="right"/>
              <w:rPr>
                <w:szCs w:val="18"/>
              </w:rPr>
            </w:pPr>
            <w:r w:rsidRPr="00A26E8D">
              <w:rPr>
                <w:color w:val="000000"/>
                <w:szCs w:val="18"/>
              </w:rPr>
              <w:t>14 850</w:t>
            </w:r>
          </w:p>
        </w:tc>
        <w:tc>
          <w:tcPr>
            <w:tcW w:w="1277" w:type="dxa"/>
            <w:tcBorders>
              <w:top w:val="nil"/>
              <w:left w:val="nil"/>
              <w:bottom w:val="single" w:sz="4" w:space="0" w:color="auto"/>
              <w:right w:val="single" w:sz="4" w:space="0" w:color="auto"/>
            </w:tcBorders>
            <w:shd w:val="clear" w:color="auto" w:fill="auto"/>
          </w:tcPr>
          <w:p w14:paraId="0176B009" w14:textId="77777777" w:rsidR="007C2A3F" w:rsidRPr="00A26E8D"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414BF58D" w14:textId="77777777" w:rsidR="007C2A3F" w:rsidRPr="00A26E8D" w:rsidRDefault="007C2A3F" w:rsidP="007C2A3F">
            <w:pPr>
              <w:pStyle w:val="tabteksts"/>
              <w:jc w:val="right"/>
              <w:rPr>
                <w:szCs w:val="18"/>
              </w:rPr>
            </w:pPr>
            <w:r w:rsidRPr="00A26E8D">
              <w:rPr>
                <w:color w:val="000000"/>
                <w:szCs w:val="18"/>
              </w:rPr>
              <w:t>-14 850</w:t>
            </w:r>
          </w:p>
        </w:tc>
      </w:tr>
      <w:tr w:rsidR="007C2A3F" w:rsidRPr="00BB2102" w14:paraId="1B2D8F87" w14:textId="77777777" w:rsidTr="007C2A3F">
        <w:trPr>
          <w:trHeight w:val="142"/>
          <w:jc w:val="center"/>
        </w:trPr>
        <w:tc>
          <w:tcPr>
            <w:tcW w:w="5241" w:type="dxa"/>
          </w:tcPr>
          <w:p w14:paraId="273057CD" w14:textId="77777777" w:rsidR="007C2A3F" w:rsidRPr="00BB2102" w:rsidRDefault="007C2A3F" w:rsidP="00E30219">
            <w:pPr>
              <w:pStyle w:val="tabteksts"/>
              <w:ind w:left="171"/>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A51C15" w14:textId="77777777" w:rsidR="007C2A3F" w:rsidRPr="00A26E8D"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D33057B" w14:textId="77777777" w:rsidR="007C2A3F" w:rsidRPr="00A26E8D" w:rsidRDefault="007C2A3F" w:rsidP="007C2A3F">
            <w:pPr>
              <w:pStyle w:val="tabteksts"/>
              <w:jc w:val="right"/>
              <w:rPr>
                <w:szCs w:val="18"/>
              </w:rPr>
            </w:pPr>
            <w:r w:rsidRPr="00A26E8D">
              <w:rPr>
                <w:color w:val="000000"/>
                <w:szCs w:val="18"/>
              </w:rPr>
              <w:t>197 108</w:t>
            </w:r>
          </w:p>
        </w:tc>
        <w:tc>
          <w:tcPr>
            <w:tcW w:w="1277" w:type="dxa"/>
            <w:tcBorders>
              <w:top w:val="single" w:sz="4" w:space="0" w:color="auto"/>
              <w:left w:val="nil"/>
              <w:bottom w:val="single" w:sz="4" w:space="0" w:color="auto"/>
              <w:right w:val="single" w:sz="4" w:space="0" w:color="auto"/>
            </w:tcBorders>
            <w:shd w:val="clear" w:color="auto" w:fill="auto"/>
          </w:tcPr>
          <w:p w14:paraId="39660DD6" w14:textId="77777777" w:rsidR="007C2A3F" w:rsidRPr="00A26E8D" w:rsidRDefault="007C2A3F" w:rsidP="007C2A3F">
            <w:pPr>
              <w:pStyle w:val="tabteksts"/>
              <w:jc w:val="right"/>
              <w:rPr>
                <w:szCs w:val="18"/>
              </w:rPr>
            </w:pPr>
            <w:r w:rsidRPr="00A26E8D">
              <w:rPr>
                <w:color w:val="000000"/>
                <w:szCs w:val="18"/>
              </w:rPr>
              <w:t>197 108</w:t>
            </w:r>
          </w:p>
        </w:tc>
      </w:tr>
      <w:tr w:rsidR="007C2A3F" w:rsidRPr="00BB2102" w14:paraId="45814E3C" w14:textId="77777777" w:rsidTr="007C2A3F">
        <w:trPr>
          <w:trHeight w:val="142"/>
          <w:jc w:val="center"/>
        </w:trPr>
        <w:tc>
          <w:tcPr>
            <w:tcW w:w="5241" w:type="dxa"/>
          </w:tcPr>
          <w:p w14:paraId="3DE7FE24" w14:textId="16DB2025" w:rsidR="007C2A3F" w:rsidRPr="00BB2102" w:rsidRDefault="007C2A3F" w:rsidP="00E30219">
            <w:pPr>
              <w:pStyle w:val="tabteksts"/>
              <w:jc w:val="both"/>
              <w:rPr>
                <w:i/>
                <w:szCs w:val="18"/>
                <w:lang w:eastAsia="lv-LV"/>
              </w:rPr>
            </w:pPr>
            <w:r w:rsidRPr="00A26E8D">
              <w:rPr>
                <w:i/>
                <w:szCs w:val="18"/>
                <w:lang w:eastAsia="lv-LV"/>
              </w:rPr>
              <w:t>Iekšējā līdzekļu pārda</w:t>
            </w:r>
            <w:r w:rsidR="00E30219">
              <w:rPr>
                <w:i/>
                <w:szCs w:val="18"/>
                <w:lang w:eastAsia="lv-LV"/>
              </w:rPr>
              <w:t>le no apakšprogrammas 06.01.00 “</w:t>
            </w:r>
            <w:r w:rsidRPr="00A26E8D">
              <w:rPr>
                <w:i/>
                <w:szCs w:val="18"/>
                <w:lang w:eastAsia="lv-LV"/>
              </w:rPr>
              <w:t>Valsts policija</w:t>
            </w:r>
            <w:r w:rsidR="00E30219">
              <w:rPr>
                <w:i/>
                <w:szCs w:val="18"/>
                <w:lang w:eastAsia="lv-LV"/>
              </w:rPr>
              <w:t>”</w:t>
            </w:r>
            <w:r w:rsidRPr="00A26E8D">
              <w:rPr>
                <w:i/>
                <w:szCs w:val="18"/>
                <w:lang w:eastAsia="lv-LV"/>
              </w:rPr>
              <w:t>, lai profesionālajiem sportistiem, kuri dienē iekšlietu sistēmā un ir nodarbināti IeM veselības un sporta centrā, nodrošinātu likuma “Par valsts sociālo apdrošināšanu” 14.panta 20.daļā noteiktās mēnešalgas atbilstību VSAOI objekta apmēram - 860 euro mēnesī</w:t>
            </w:r>
          </w:p>
        </w:tc>
        <w:tc>
          <w:tcPr>
            <w:tcW w:w="1277" w:type="dxa"/>
            <w:tcBorders>
              <w:top w:val="nil"/>
              <w:left w:val="single" w:sz="4" w:space="0" w:color="auto"/>
              <w:bottom w:val="single" w:sz="4" w:space="0" w:color="auto"/>
              <w:right w:val="single" w:sz="4" w:space="0" w:color="auto"/>
            </w:tcBorders>
            <w:shd w:val="clear" w:color="auto" w:fill="auto"/>
          </w:tcPr>
          <w:p w14:paraId="080D8B97" w14:textId="77777777" w:rsidR="007C2A3F" w:rsidRPr="00A26E8D"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0AB0D189" w14:textId="77777777" w:rsidR="007C2A3F" w:rsidRPr="00A26E8D" w:rsidRDefault="007C2A3F" w:rsidP="007C2A3F">
            <w:pPr>
              <w:pStyle w:val="tabteksts"/>
              <w:jc w:val="right"/>
              <w:rPr>
                <w:szCs w:val="18"/>
              </w:rPr>
            </w:pPr>
            <w:r w:rsidRPr="00A26E8D">
              <w:rPr>
                <w:color w:val="000000"/>
                <w:szCs w:val="18"/>
              </w:rPr>
              <w:t>69 828</w:t>
            </w:r>
          </w:p>
        </w:tc>
        <w:tc>
          <w:tcPr>
            <w:tcW w:w="1277" w:type="dxa"/>
            <w:tcBorders>
              <w:top w:val="nil"/>
              <w:left w:val="nil"/>
              <w:bottom w:val="single" w:sz="4" w:space="0" w:color="auto"/>
              <w:right w:val="single" w:sz="4" w:space="0" w:color="auto"/>
            </w:tcBorders>
            <w:shd w:val="clear" w:color="auto" w:fill="auto"/>
          </w:tcPr>
          <w:p w14:paraId="3C6338A8" w14:textId="77777777" w:rsidR="007C2A3F" w:rsidRPr="00A26E8D" w:rsidRDefault="007C2A3F" w:rsidP="007C2A3F">
            <w:pPr>
              <w:pStyle w:val="tabteksts"/>
              <w:jc w:val="right"/>
              <w:rPr>
                <w:szCs w:val="18"/>
              </w:rPr>
            </w:pPr>
            <w:r w:rsidRPr="00A26E8D">
              <w:rPr>
                <w:color w:val="000000"/>
                <w:szCs w:val="18"/>
              </w:rPr>
              <w:t>69 828</w:t>
            </w:r>
          </w:p>
        </w:tc>
      </w:tr>
      <w:tr w:rsidR="007C2A3F" w:rsidRPr="00BB2102" w14:paraId="09B647F8" w14:textId="77777777" w:rsidTr="007C2A3F">
        <w:trPr>
          <w:trHeight w:val="142"/>
          <w:jc w:val="center"/>
        </w:trPr>
        <w:tc>
          <w:tcPr>
            <w:tcW w:w="5241" w:type="dxa"/>
          </w:tcPr>
          <w:p w14:paraId="0CA33F66" w14:textId="798452D1" w:rsidR="007C2A3F" w:rsidRPr="00BB2102" w:rsidRDefault="007C2A3F" w:rsidP="00E30219">
            <w:pPr>
              <w:pStyle w:val="tabteksts"/>
              <w:jc w:val="both"/>
              <w:rPr>
                <w:i/>
                <w:szCs w:val="18"/>
                <w:lang w:eastAsia="lv-LV"/>
              </w:rPr>
            </w:pPr>
            <w:r w:rsidRPr="00A26E8D">
              <w:rPr>
                <w:i/>
                <w:szCs w:val="18"/>
                <w:lang w:eastAsia="lv-LV"/>
              </w:rPr>
              <w:t xml:space="preserve">Iekšējā līdzekļu </w:t>
            </w:r>
            <w:r w:rsidR="00E30219">
              <w:rPr>
                <w:i/>
                <w:szCs w:val="18"/>
                <w:lang w:eastAsia="lv-LV"/>
              </w:rPr>
              <w:t>pārdale no programmas 07.00.00 “</w:t>
            </w:r>
            <w:r w:rsidRPr="00A26E8D">
              <w:rPr>
                <w:i/>
                <w:szCs w:val="18"/>
                <w:lang w:eastAsia="lv-LV"/>
              </w:rPr>
              <w:t>Ugunsdrošība, glābšana un civilā aizsardzība</w:t>
            </w:r>
            <w:r w:rsidR="00E30219">
              <w:rPr>
                <w:i/>
                <w:szCs w:val="18"/>
                <w:lang w:eastAsia="lv-LV"/>
              </w:rPr>
              <w:t>”</w:t>
            </w:r>
            <w:r w:rsidRPr="00A26E8D">
              <w:rPr>
                <w:i/>
                <w:szCs w:val="18"/>
                <w:lang w:eastAsia="lv-LV"/>
              </w:rPr>
              <w:t>, lai profesionālajiem sportistiem, kuri dienē iekšlietu sistēmā un ir nodarbināti IeM veselības un sporta centrā, nodrošinātu likuma “Par valsts sociālo apdrošināšanu” 14.panta 20.daļā noteiktās mēnešalgas atbilstību VSAOI objekta apmēram - 860 euro mēnesī</w:t>
            </w:r>
          </w:p>
        </w:tc>
        <w:tc>
          <w:tcPr>
            <w:tcW w:w="1277" w:type="dxa"/>
            <w:tcBorders>
              <w:top w:val="nil"/>
              <w:left w:val="single" w:sz="4" w:space="0" w:color="auto"/>
              <w:bottom w:val="single" w:sz="4" w:space="0" w:color="auto"/>
              <w:right w:val="single" w:sz="4" w:space="0" w:color="auto"/>
            </w:tcBorders>
            <w:shd w:val="clear" w:color="auto" w:fill="auto"/>
          </w:tcPr>
          <w:p w14:paraId="6DC3D93C" w14:textId="77777777" w:rsidR="007C2A3F" w:rsidRPr="00A26E8D"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0D71C0F2" w14:textId="77777777" w:rsidR="007C2A3F" w:rsidRPr="00A26E8D" w:rsidRDefault="007C2A3F" w:rsidP="007C2A3F">
            <w:pPr>
              <w:pStyle w:val="tabteksts"/>
              <w:jc w:val="right"/>
              <w:rPr>
                <w:szCs w:val="18"/>
              </w:rPr>
            </w:pPr>
            <w:r w:rsidRPr="00A26E8D">
              <w:rPr>
                <w:color w:val="000000"/>
                <w:szCs w:val="18"/>
              </w:rPr>
              <w:t>33 920</w:t>
            </w:r>
          </w:p>
        </w:tc>
        <w:tc>
          <w:tcPr>
            <w:tcW w:w="1277" w:type="dxa"/>
            <w:tcBorders>
              <w:top w:val="nil"/>
              <w:left w:val="nil"/>
              <w:bottom w:val="single" w:sz="4" w:space="0" w:color="auto"/>
              <w:right w:val="single" w:sz="4" w:space="0" w:color="auto"/>
            </w:tcBorders>
            <w:shd w:val="clear" w:color="auto" w:fill="auto"/>
          </w:tcPr>
          <w:p w14:paraId="6003B7FD" w14:textId="77777777" w:rsidR="007C2A3F" w:rsidRPr="00A26E8D" w:rsidRDefault="007C2A3F" w:rsidP="007C2A3F">
            <w:pPr>
              <w:pStyle w:val="tabteksts"/>
              <w:jc w:val="right"/>
              <w:rPr>
                <w:szCs w:val="18"/>
              </w:rPr>
            </w:pPr>
            <w:r w:rsidRPr="00A26E8D">
              <w:rPr>
                <w:color w:val="000000"/>
                <w:szCs w:val="18"/>
              </w:rPr>
              <w:t>33 920</w:t>
            </w:r>
          </w:p>
        </w:tc>
      </w:tr>
      <w:tr w:rsidR="007C2A3F" w:rsidRPr="00BB2102" w14:paraId="60CB323F" w14:textId="77777777" w:rsidTr="007C2A3F">
        <w:trPr>
          <w:trHeight w:val="142"/>
          <w:jc w:val="center"/>
        </w:trPr>
        <w:tc>
          <w:tcPr>
            <w:tcW w:w="5241" w:type="dxa"/>
          </w:tcPr>
          <w:p w14:paraId="30F3AD84" w14:textId="38FE8C44" w:rsidR="007C2A3F" w:rsidRPr="00BB2102" w:rsidRDefault="007C2A3F" w:rsidP="00E30219">
            <w:pPr>
              <w:pStyle w:val="tabteksts"/>
              <w:jc w:val="both"/>
              <w:rPr>
                <w:i/>
                <w:szCs w:val="18"/>
                <w:lang w:eastAsia="lv-LV"/>
              </w:rPr>
            </w:pPr>
            <w:r w:rsidRPr="00A26E8D">
              <w:rPr>
                <w:i/>
                <w:szCs w:val="18"/>
                <w:lang w:eastAsia="lv-LV"/>
              </w:rPr>
              <w:t>Iekšējā līdzekļu pārdale no</w:t>
            </w:r>
            <w:r w:rsidR="00E30219">
              <w:rPr>
                <w:i/>
                <w:szCs w:val="18"/>
                <w:lang w:eastAsia="lv-LV"/>
              </w:rPr>
              <w:t xml:space="preserve"> programmas 10.00.00 “</w:t>
            </w:r>
            <w:r w:rsidRPr="00A26E8D">
              <w:rPr>
                <w:i/>
                <w:szCs w:val="18"/>
                <w:lang w:eastAsia="lv-LV"/>
              </w:rPr>
              <w:t>Valsts robežsardzes darbība</w:t>
            </w:r>
            <w:r w:rsidR="00E30219">
              <w:rPr>
                <w:i/>
                <w:szCs w:val="18"/>
                <w:lang w:eastAsia="lv-LV"/>
              </w:rPr>
              <w:t>”</w:t>
            </w:r>
            <w:r w:rsidRPr="00A26E8D">
              <w:rPr>
                <w:i/>
                <w:szCs w:val="18"/>
                <w:lang w:eastAsia="lv-LV"/>
              </w:rPr>
              <w:t>, lai profesionālajiem sportistiem, kuri dienē iekšlietu sistēmā un ir nodarbināti IeM veselības un sporta centrā, nodrošinātu likuma “Par valsts sociālo apdrošināšanu” 14.panta 20.daļā noteiktās mēnešalgas atbilstību VSAOI objekta apmēram - 860 euro mēnesī</w:t>
            </w:r>
          </w:p>
        </w:tc>
        <w:tc>
          <w:tcPr>
            <w:tcW w:w="1277" w:type="dxa"/>
            <w:tcBorders>
              <w:top w:val="nil"/>
              <w:left w:val="single" w:sz="4" w:space="0" w:color="auto"/>
              <w:bottom w:val="single" w:sz="4" w:space="0" w:color="auto"/>
              <w:right w:val="single" w:sz="4" w:space="0" w:color="auto"/>
            </w:tcBorders>
            <w:shd w:val="clear" w:color="auto" w:fill="auto"/>
          </w:tcPr>
          <w:p w14:paraId="0F54722E" w14:textId="77777777" w:rsidR="007C2A3F" w:rsidRPr="00A26E8D"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35ACFE4B" w14:textId="77777777" w:rsidR="007C2A3F" w:rsidRPr="00A26E8D" w:rsidRDefault="007C2A3F" w:rsidP="007C2A3F">
            <w:pPr>
              <w:pStyle w:val="tabteksts"/>
              <w:jc w:val="right"/>
              <w:rPr>
                <w:szCs w:val="18"/>
              </w:rPr>
            </w:pPr>
            <w:r w:rsidRPr="00A26E8D">
              <w:rPr>
                <w:color w:val="000000"/>
                <w:szCs w:val="18"/>
              </w:rPr>
              <w:t>93 360</w:t>
            </w:r>
          </w:p>
        </w:tc>
        <w:tc>
          <w:tcPr>
            <w:tcW w:w="1277" w:type="dxa"/>
            <w:tcBorders>
              <w:top w:val="nil"/>
              <w:left w:val="nil"/>
              <w:bottom w:val="single" w:sz="4" w:space="0" w:color="auto"/>
              <w:right w:val="single" w:sz="4" w:space="0" w:color="auto"/>
            </w:tcBorders>
            <w:shd w:val="clear" w:color="auto" w:fill="auto"/>
          </w:tcPr>
          <w:p w14:paraId="48A443D6" w14:textId="77777777" w:rsidR="007C2A3F" w:rsidRPr="00A26E8D" w:rsidRDefault="007C2A3F" w:rsidP="007C2A3F">
            <w:pPr>
              <w:pStyle w:val="tabteksts"/>
              <w:jc w:val="right"/>
              <w:rPr>
                <w:szCs w:val="18"/>
              </w:rPr>
            </w:pPr>
            <w:r w:rsidRPr="00A26E8D">
              <w:rPr>
                <w:color w:val="000000"/>
                <w:szCs w:val="18"/>
              </w:rPr>
              <w:t>93 360</w:t>
            </w:r>
          </w:p>
        </w:tc>
      </w:tr>
    </w:tbl>
    <w:p w14:paraId="5E3B16C5" w14:textId="77777777" w:rsidR="007C2A3F" w:rsidRDefault="007C2A3F" w:rsidP="007C2A3F">
      <w:pPr>
        <w:widowControl w:val="0"/>
        <w:spacing w:before="240" w:after="240"/>
        <w:ind w:firstLine="0"/>
        <w:jc w:val="center"/>
        <w:rPr>
          <w:b/>
        </w:rPr>
      </w:pPr>
      <w:r w:rsidRPr="004F1399">
        <w:rPr>
          <w:b/>
        </w:rPr>
        <w:lastRenderedPageBreak/>
        <w:t>40.00.00 Iekšlietu ministrijas sistēmas iestāžu darbības nodrošinājums</w:t>
      </w:r>
    </w:p>
    <w:p w14:paraId="1BE5753C" w14:textId="77777777" w:rsidR="007C2A3F" w:rsidRPr="00BB2102" w:rsidRDefault="007C2A3F" w:rsidP="007C2A3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050CBC90" w14:textId="77777777" w:rsidTr="007C2A3F">
        <w:trPr>
          <w:trHeight w:val="283"/>
          <w:tblHeader/>
          <w:jc w:val="center"/>
        </w:trPr>
        <w:tc>
          <w:tcPr>
            <w:tcW w:w="3378" w:type="dxa"/>
            <w:vAlign w:val="center"/>
          </w:tcPr>
          <w:p w14:paraId="4CCF4754" w14:textId="77777777" w:rsidR="007C2A3F" w:rsidRPr="00BB2102" w:rsidRDefault="007C2A3F" w:rsidP="007C2A3F">
            <w:pPr>
              <w:pStyle w:val="tabteksts"/>
              <w:jc w:val="center"/>
              <w:rPr>
                <w:szCs w:val="24"/>
              </w:rPr>
            </w:pPr>
          </w:p>
        </w:tc>
        <w:tc>
          <w:tcPr>
            <w:tcW w:w="1131" w:type="dxa"/>
          </w:tcPr>
          <w:p w14:paraId="46F034C3"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0824EF1D"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0BF5EFF3"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7502EA88"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0BEC5886"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1C5D9C1F" w14:textId="77777777" w:rsidTr="007C2A3F">
        <w:trPr>
          <w:trHeight w:val="142"/>
          <w:jc w:val="center"/>
        </w:trPr>
        <w:tc>
          <w:tcPr>
            <w:tcW w:w="3378" w:type="dxa"/>
            <w:shd w:val="clear" w:color="auto" w:fill="D9D9D9" w:themeFill="background1" w:themeFillShade="D9"/>
            <w:vAlign w:val="center"/>
          </w:tcPr>
          <w:p w14:paraId="54AA9669"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2F591988" w14:textId="77777777" w:rsidR="007C2A3F" w:rsidRPr="00EC5254" w:rsidRDefault="007C2A3F" w:rsidP="007C2A3F">
            <w:pPr>
              <w:pStyle w:val="tabteksts"/>
              <w:jc w:val="right"/>
              <w:rPr>
                <w:szCs w:val="18"/>
              </w:rPr>
            </w:pPr>
            <w:r w:rsidRPr="00EC5254">
              <w:rPr>
                <w:szCs w:val="18"/>
              </w:rPr>
              <w:t>37 543 173</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083532A7" w14:textId="77777777" w:rsidR="007C2A3F" w:rsidRPr="00EC5254" w:rsidRDefault="007C2A3F" w:rsidP="007C2A3F">
            <w:pPr>
              <w:pStyle w:val="tabteksts"/>
              <w:jc w:val="right"/>
              <w:rPr>
                <w:szCs w:val="18"/>
              </w:rPr>
            </w:pPr>
            <w:r w:rsidRPr="00EC5254">
              <w:rPr>
                <w:szCs w:val="18"/>
              </w:rPr>
              <w:t>38 383 311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7BE4E5A4" w14:textId="77777777" w:rsidR="007C2A3F" w:rsidRPr="00EC5254" w:rsidRDefault="007C2A3F" w:rsidP="007C2A3F">
            <w:pPr>
              <w:pStyle w:val="tabteksts"/>
              <w:jc w:val="right"/>
              <w:rPr>
                <w:szCs w:val="18"/>
              </w:rPr>
            </w:pPr>
            <w:r w:rsidRPr="00EC5254">
              <w:rPr>
                <w:szCs w:val="18"/>
              </w:rPr>
              <w:t>38 221 580</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174AAE88" w14:textId="77777777" w:rsidR="007C2A3F" w:rsidRPr="00EC5254" w:rsidRDefault="007C2A3F" w:rsidP="007C2A3F">
            <w:pPr>
              <w:pStyle w:val="tabteksts"/>
              <w:jc w:val="right"/>
              <w:rPr>
                <w:szCs w:val="18"/>
              </w:rPr>
            </w:pPr>
            <w:r w:rsidRPr="00EC5254">
              <w:rPr>
                <w:szCs w:val="18"/>
              </w:rPr>
              <w:t>38 196 111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271644E4" w14:textId="77777777" w:rsidR="007C2A3F" w:rsidRPr="00EC5254" w:rsidRDefault="007C2A3F" w:rsidP="007C2A3F">
            <w:pPr>
              <w:pStyle w:val="tabteksts"/>
              <w:jc w:val="right"/>
              <w:rPr>
                <w:szCs w:val="18"/>
              </w:rPr>
            </w:pPr>
            <w:r w:rsidRPr="00EC5254">
              <w:rPr>
                <w:szCs w:val="18"/>
              </w:rPr>
              <w:t>38 175 871</w:t>
            </w:r>
          </w:p>
        </w:tc>
      </w:tr>
      <w:tr w:rsidR="007C2A3F" w:rsidRPr="00BB2102" w14:paraId="78559082" w14:textId="77777777" w:rsidTr="007C2A3F">
        <w:trPr>
          <w:trHeight w:val="283"/>
          <w:jc w:val="center"/>
        </w:trPr>
        <w:tc>
          <w:tcPr>
            <w:tcW w:w="3378" w:type="dxa"/>
            <w:vAlign w:val="center"/>
          </w:tcPr>
          <w:p w14:paraId="4E3B1B11"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4C8A31CB" w14:textId="77777777" w:rsidR="007C2A3F" w:rsidRPr="00BB2102" w:rsidRDefault="007C2A3F" w:rsidP="007C2A3F">
            <w:pPr>
              <w:pStyle w:val="tabteksts"/>
              <w:jc w:val="center"/>
            </w:pPr>
            <w:r w:rsidRPr="00BB2102">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6CA511AF" w14:textId="77777777" w:rsidR="007C2A3F" w:rsidRPr="00EC5254" w:rsidRDefault="007C2A3F" w:rsidP="007C2A3F">
            <w:pPr>
              <w:pStyle w:val="tabteksts"/>
              <w:jc w:val="right"/>
              <w:rPr>
                <w:szCs w:val="18"/>
              </w:rPr>
            </w:pPr>
            <w:r w:rsidRPr="00EC5254">
              <w:rPr>
                <w:szCs w:val="18"/>
              </w:rPr>
              <w:t>840 138</w:t>
            </w:r>
          </w:p>
        </w:tc>
        <w:tc>
          <w:tcPr>
            <w:tcW w:w="1132" w:type="dxa"/>
            <w:tcBorders>
              <w:top w:val="single" w:sz="4" w:space="0" w:color="414142"/>
              <w:left w:val="nil"/>
              <w:bottom w:val="single" w:sz="4" w:space="0" w:color="414142"/>
              <w:right w:val="single" w:sz="4" w:space="0" w:color="414142"/>
            </w:tcBorders>
            <w:shd w:val="clear" w:color="000000" w:fill="FFFFFF"/>
          </w:tcPr>
          <w:p w14:paraId="13A457B8" w14:textId="77777777" w:rsidR="007C2A3F" w:rsidRPr="00EC5254" w:rsidRDefault="007C2A3F" w:rsidP="007C2A3F">
            <w:pPr>
              <w:pStyle w:val="tabteksts"/>
              <w:jc w:val="right"/>
              <w:rPr>
                <w:szCs w:val="18"/>
              </w:rPr>
            </w:pPr>
            <w:r w:rsidRPr="00EC5254">
              <w:rPr>
                <w:szCs w:val="18"/>
              </w:rPr>
              <w:t>-161 731</w:t>
            </w:r>
          </w:p>
        </w:tc>
        <w:tc>
          <w:tcPr>
            <w:tcW w:w="1132" w:type="dxa"/>
            <w:tcBorders>
              <w:top w:val="single" w:sz="4" w:space="0" w:color="414142"/>
              <w:left w:val="nil"/>
              <w:bottom w:val="single" w:sz="4" w:space="0" w:color="414142"/>
              <w:right w:val="single" w:sz="4" w:space="0" w:color="414142"/>
            </w:tcBorders>
            <w:shd w:val="clear" w:color="000000" w:fill="FFFFFF"/>
          </w:tcPr>
          <w:p w14:paraId="22C5EC1C" w14:textId="77777777" w:rsidR="007C2A3F" w:rsidRPr="00EC5254" w:rsidRDefault="007C2A3F" w:rsidP="007C2A3F">
            <w:pPr>
              <w:pStyle w:val="tabteksts"/>
              <w:jc w:val="right"/>
              <w:rPr>
                <w:szCs w:val="18"/>
              </w:rPr>
            </w:pPr>
            <w:r w:rsidRPr="00EC5254">
              <w:rPr>
                <w:szCs w:val="18"/>
              </w:rPr>
              <w:t>-25 469</w:t>
            </w:r>
          </w:p>
        </w:tc>
        <w:tc>
          <w:tcPr>
            <w:tcW w:w="1132" w:type="dxa"/>
            <w:tcBorders>
              <w:top w:val="single" w:sz="4" w:space="0" w:color="414142"/>
              <w:left w:val="nil"/>
              <w:bottom w:val="single" w:sz="4" w:space="0" w:color="414142"/>
              <w:right w:val="single" w:sz="4" w:space="0" w:color="414142"/>
            </w:tcBorders>
            <w:shd w:val="clear" w:color="000000" w:fill="FFFFFF"/>
          </w:tcPr>
          <w:p w14:paraId="1DFFC5D7" w14:textId="77777777" w:rsidR="007C2A3F" w:rsidRPr="00EC5254" w:rsidRDefault="007C2A3F" w:rsidP="007C2A3F">
            <w:pPr>
              <w:pStyle w:val="tabteksts"/>
              <w:jc w:val="right"/>
              <w:rPr>
                <w:szCs w:val="18"/>
              </w:rPr>
            </w:pPr>
            <w:r w:rsidRPr="00EC5254">
              <w:rPr>
                <w:szCs w:val="18"/>
              </w:rPr>
              <w:t>-20 240</w:t>
            </w:r>
          </w:p>
        </w:tc>
      </w:tr>
      <w:tr w:rsidR="007C2A3F" w:rsidRPr="00BB2102" w14:paraId="402F0E2D" w14:textId="77777777" w:rsidTr="007C2A3F">
        <w:trPr>
          <w:trHeight w:val="283"/>
          <w:jc w:val="center"/>
        </w:trPr>
        <w:tc>
          <w:tcPr>
            <w:tcW w:w="3378" w:type="dxa"/>
            <w:vAlign w:val="center"/>
          </w:tcPr>
          <w:p w14:paraId="0595CF67"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5F4265C7" w14:textId="77777777" w:rsidR="007C2A3F" w:rsidRPr="00BB2102" w:rsidRDefault="007C2A3F" w:rsidP="007C2A3F">
            <w:pPr>
              <w:pStyle w:val="tabteksts"/>
              <w:jc w:val="center"/>
            </w:pPr>
            <w:r w:rsidRPr="00BB2102">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11476873" w14:textId="77777777" w:rsidR="007C2A3F" w:rsidRPr="00EC5254" w:rsidRDefault="007C2A3F" w:rsidP="007C2A3F">
            <w:pPr>
              <w:pStyle w:val="tabteksts"/>
              <w:jc w:val="right"/>
              <w:rPr>
                <w:szCs w:val="18"/>
              </w:rPr>
            </w:pPr>
            <w:r w:rsidRPr="00EC5254">
              <w:rPr>
                <w:szCs w:val="18"/>
              </w:rPr>
              <w:t>2,2</w:t>
            </w:r>
          </w:p>
        </w:tc>
        <w:tc>
          <w:tcPr>
            <w:tcW w:w="1132" w:type="dxa"/>
            <w:tcBorders>
              <w:top w:val="nil"/>
              <w:left w:val="nil"/>
              <w:bottom w:val="single" w:sz="4" w:space="0" w:color="414142"/>
              <w:right w:val="single" w:sz="4" w:space="0" w:color="414142"/>
            </w:tcBorders>
            <w:shd w:val="clear" w:color="000000" w:fill="FFFFFF"/>
          </w:tcPr>
          <w:p w14:paraId="7B7EBF7E" w14:textId="77777777" w:rsidR="007C2A3F" w:rsidRPr="00EC5254" w:rsidRDefault="007C2A3F" w:rsidP="007C2A3F">
            <w:pPr>
              <w:pStyle w:val="tabteksts"/>
              <w:jc w:val="right"/>
              <w:rPr>
                <w:szCs w:val="18"/>
              </w:rPr>
            </w:pPr>
            <w:r w:rsidRPr="00EC5254">
              <w:rPr>
                <w:szCs w:val="18"/>
              </w:rPr>
              <w:t>-0,4</w:t>
            </w:r>
          </w:p>
        </w:tc>
        <w:tc>
          <w:tcPr>
            <w:tcW w:w="1132" w:type="dxa"/>
            <w:tcBorders>
              <w:top w:val="nil"/>
              <w:left w:val="nil"/>
              <w:bottom w:val="single" w:sz="4" w:space="0" w:color="414142"/>
              <w:right w:val="single" w:sz="4" w:space="0" w:color="414142"/>
            </w:tcBorders>
            <w:shd w:val="clear" w:color="000000" w:fill="FFFFFF"/>
          </w:tcPr>
          <w:p w14:paraId="48853C0F" w14:textId="77777777" w:rsidR="007C2A3F" w:rsidRPr="00EC5254" w:rsidRDefault="007C2A3F" w:rsidP="007C2A3F">
            <w:pPr>
              <w:pStyle w:val="tabteksts"/>
              <w:jc w:val="right"/>
              <w:rPr>
                <w:szCs w:val="18"/>
              </w:rPr>
            </w:pPr>
            <w:r w:rsidRPr="00EC5254">
              <w:rPr>
                <w:szCs w:val="18"/>
              </w:rPr>
              <w:t>-0,1</w:t>
            </w:r>
          </w:p>
        </w:tc>
        <w:tc>
          <w:tcPr>
            <w:tcW w:w="1132" w:type="dxa"/>
            <w:tcBorders>
              <w:top w:val="nil"/>
              <w:left w:val="nil"/>
              <w:bottom w:val="single" w:sz="4" w:space="0" w:color="414142"/>
              <w:right w:val="single" w:sz="4" w:space="0" w:color="414142"/>
            </w:tcBorders>
            <w:shd w:val="clear" w:color="000000" w:fill="FFFFFF"/>
          </w:tcPr>
          <w:p w14:paraId="3A5DEBE2" w14:textId="77777777" w:rsidR="007C2A3F" w:rsidRPr="00EC5254" w:rsidRDefault="007C2A3F" w:rsidP="007C2A3F">
            <w:pPr>
              <w:pStyle w:val="tabteksts"/>
              <w:jc w:val="right"/>
              <w:rPr>
                <w:szCs w:val="18"/>
              </w:rPr>
            </w:pPr>
            <w:r w:rsidRPr="00EC5254">
              <w:rPr>
                <w:szCs w:val="18"/>
              </w:rPr>
              <w:t>-0,1</w:t>
            </w:r>
          </w:p>
        </w:tc>
      </w:tr>
      <w:tr w:rsidR="007C2A3F" w:rsidRPr="00BB2102" w14:paraId="6C83B65F" w14:textId="77777777" w:rsidTr="007C2A3F">
        <w:trPr>
          <w:trHeight w:val="142"/>
          <w:jc w:val="center"/>
        </w:trPr>
        <w:tc>
          <w:tcPr>
            <w:tcW w:w="3378" w:type="dxa"/>
          </w:tcPr>
          <w:p w14:paraId="683F9C5A"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14:paraId="6B5E17E3" w14:textId="77777777" w:rsidR="007C2A3F" w:rsidRPr="00BB2102" w:rsidRDefault="007C2A3F" w:rsidP="007C2A3F">
            <w:pPr>
              <w:pStyle w:val="tabteksts"/>
              <w:jc w:val="right"/>
              <w:rPr>
                <w:szCs w:val="18"/>
              </w:rPr>
            </w:pPr>
            <w:r w:rsidRPr="00EC5254">
              <w:rPr>
                <w:szCs w:val="18"/>
              </w:rPr>
              <w:t>5 138 626</w:t>
            </w:r>
          </w:p>
        </w:tc>
        <w:tc>
          <w:tcPr>
            <w:tcW w:w="1132" w:type="dxa"/>
            <w:tcBorders>
              <w:top w:val="nil"/>
              <w:left w:val="single" w:sz="4" w:space="0" w:color="414142"/>
              <w:bottom w:val="single" w:sz="4" w:space="0" w:color="414142"/>
              <w:right w:val="single" w:sz="4" w:space="0" w:color="414142"/>
            </w:tcBorders>
            <w:shd w:val="clear" w:color="000000" w:fill="FFFFFF"/>
          </w:tcPr>
          <w:p w14:paraId="13C74E96" w14:textId="77777777" w:rsidR="007C2A3F" w:rsidRPr="00EC5254" w:rsidRDefault="007C2A3F" w:rsidP="007C2A3F">
            <w:pPr>
              <w:pStyle w:val="tabteksts"/>
              <w:jc w:val="right"/>
              <w:rPr>
                <w:szCs w:val="18"/>
              </w:rPr>
            </w:pPr>
            <w:r w:rsidRPr="00EC5254">
              <w:rPr>
                <w:szCs w:val="18"/>
              </w:rPr>
              <w:t>5 393 036</w:t>
            </w:r>
          </w:p>
        </w:tc>
        <w:tc>
          <w:tcPr>
            <w:tcW w:w="1132" w:type="dxa"/>
            <w:tcBorders>
              <w:top w:val="nil"/>
              <w:left w:val="nil"/>
              <w:bottom w:val="single" w:sz="4" w:space="0" w:color="414142"/>
              <w:right w:val="single" w:sz="4" w:space="0" w:color="414142"/>
            </w:tcBorders>
            <w:shd w:val="clear" w:color="000000" w:fill="FFFFFF"/>
          </w:tcPr>
          <w:p w14:paraId="601E925A" w14:textId="77777777" w:rsidR="007C2A3F" w:rsidRPr="00EC5254" w:rsidRDefault="007C2A3F" w:rsidP="007C2A3F">
            <w:pPr>
              <w:pStyle w:val="tabteksts"/>
              <w:jc w:val="right"/>
              <w:rPr>
                <w:szCs w:val="18"/>
              </w:rPr>
            </w:pPr>
            <w:r w:rsidRPr="00EC5254">
              <w:rPr>
                <w:szCs w:val="18"/>
              </w:rPr>
              <w:t>5 437 815</w:t>
            </w:r>
          </w:p>
        </w:tc>
        <w:tc>
          <w:tcPr>
            <w:tcW w:w="1132" w:type="dxa"/>
            <w:tcBorders>
              <w:top w:val="nil"/>
              <w:left w:val="nil"/>
              <w:bottom w:val="single" w:sz="4" w:space="0" w:color="414142"/>
              <w:right w:val="single" w:sz="4" w:space="0" w:color="414142"/>
            </w:tcBorders>
            <w:shd w:val="clear" w:color="000000" w:fill="FFFFFF"/>
          </w:tcPr>
          <w:p w14:paraId="0FE179F0" w14:textId="77777777" w:rsidR="007C2A3F" w:rsidRPr="00EC5254" w:rsidRDefault="007C2A3F" w:rsidP="007C2A3F">
            <w:pPr>
              <w:pStyle w:val="tabteksts"/>
              <w:jc w:val="right"/>
              <w:rPr>
                <w:szCs w:val="18"/>
              </w:rPr>
            </w:pPr>
            <w:r w:rsidRPr="00EC5254">
              <w:rPr>
                <w:szCs w:val="18"/>
              </w:rPr>
              <w:t>5 437 815</w:t>
            </w:r>
          </w:p>
        </w:tc>
        <w:tc>
          <w:tcPr>
            <w:tcW w:w="1132" w:type="dxa"/>
            <w:tcBorders>
              <w:top w:val="nil"/>
              <w:left w:val="nil"/>
              <w:bottom w:val="single" w:sz="4" w:space="0" w:color="414142"/>
              <w:right w:val="single" w:sz="4" w:space="0" w:color="414142"/>
            </w:tcBorders>
            <w:shd w:val="clear" w:color="000000" w:fill="FFFFFF"/>
          </w:tcPr>
          <w:p w14:paraId="580FAD99" w14:textId="77777777" w:rsidR="007C2A3F" w:rsidRPr="00EC5254" w:rsidRDefault="007C2A3F" w:rsidP="007C2A3F">
            <w:pPr>
              <w:pStyle w:val="tabteksts"/>
              <w:jc w:val="right"/>
              <w:rPr>
                <w:szCs w:val="18"/>
              </w:rPr>
            </w:pPr>
            <w:r w:rsidRPr="00EC5254">
              <w:rPr>
                <w:szCs w:val="18"/>
              </w:rPr>
              <w:t>5 437 815</w:t>
            </w:r>
          </w:p>
        </w:tc>
      </w:tr>
      <w:tr w:rsidR="007C2A3F" w:rsidRPr="00BB2102" w14:paraId="1294D7A5" w14:textId="77777777" w:rsidTr="005C1C52">
        <w:trPr>
          <w:trHeight w:val="180"/>
          <w:jc w:val="center"/>
        </w:trPr>
        <w:tc>
          <w:tcPr>
            <w:tcW w:w="3378" w:type="dxa"/>
          </w:tcPr>
          <w:p w14:paraId="13F85B04"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Vidējais amata vietu skaits gadā </w:t>
            </w:r>
          </w:p>
        </w:tc>
        <w:tc>
          <w:tcPr>
            <w:tcW w:w="1131" w:type="dxa"/>
          </w:tcPr>
          <w:p w14:paraId="39C86FB6" w14:textId="77777777" w:rsidR="007C2A3F" w:rsidRPr="00D270DD" w:rsidRDefault="007C2A3F" w:rsidP="007C2A3F">
            <w:pPr>
              <w:pStyle w:val="tabteksts"/>
              <w:jc w:val="right"/>
              <w:rPr>
                <w:szCs w:val="18"/>
              </w:rPr>
            </w:pPr>
            <w:r w:rsidRPr="00D270DD">
              <w:rPr>
                <w:szCs w:val="18"/>
              </w:rPr>
              <w:t>394</w:t>
            </w:r>
          </w:p>
        </w:tc>
        <w:tc>
          <w:tcPr>
            <w:tcW w:w="1132" w:type="dxa"/>
          </w:tcPr>
          <w:p w14:paraId="597268FD" w14:textId="77777777" w:rsidR="007C2A3F" w:rsidRPr="00D270DD" w:rsidRDefault="007C2A3F" w:rsidP="007C2A3F">
            <w:pPr>
              <w:pStyle w:val="tabteksts"/>
              <w:jc w:val="right"/>
              <w:rPr>
                <w:szCs w:val="18"/>
              </w:rPr>
            </w:pPr>
            <w:r w:rsidRPr="00D270DD">
              <w:rPr>
                <w:szCs w:val="18"/>
              </w:rPr>
              <w:t>382</w:t>
            </w:r>
          </w:p>
        </w:tc>
        <w:tc>
          <w:tcPr>
            <w:tcW w:w="1132" w:type="dxa"/>
          </w:tcPr>
          <w:p w14:paraId="1532A3E1" w14:textId="77777777" w:rsidR="007C2A3F" w:rsidRPr="00D270DD" w:rsidRDefault="007C2A3F" w:rsidP="007C2A3F">
            <w:pPr>
              <w:pStyle w:val="tabteksts"/>
              <w:jc w:val="right"/>
              <w:rPr>
                <w:szCs w:val="18"/>
              </w:rPr>
            </w:pPr>
            <w:r w:rsidRPr="00D270DD">
              <w:rPr>
                <w:szCs w:val="18"/>
              </w:rPr>
              <w:t>323</w:t>
            </w:r>
          </w:p>
        </w:tc>
        <w:tc>
          <w:tcPr>
            <w:tcW w:w="1132" w:type="dxa"/>
          </w:tcPr>
          <w:p w14:paraId="52C5ACC7" w14:textId="77777777" w:rsidR="007C2A3F" w:rsidRPr="00D270DD" w:rsidRDefault="007C2A3F" w:rsidP="007C2A3F">
            <w:pPr>
              <w:pStyle w:val="tabteksts"/>
              <w:jc w:val="right"/>
              <w:rPr>
                <w:szCs w:val="18"/>
              </w:rPr>
            </w:pPr>
            <w:r w:rsidRPr="00D270DD">
              <w:rPr>
                <w:szCs w:val="18"/>
              </w:rPr>
              <w:t>323</w:t>
            </w:r>
          </w:p>
        </w:tc>
        <w:tc>
          <w:tcPr>
            <w:tcW w:w="1132" w:type="dxa"/>
          </w:tcPr>
          <w:p w14:paraId="0482376C" w14:textId="77777777" w:rsidR="007C2A3F" w:rsidRPr="00D270DD" w:rsidRDefault="007C2A3F" w:rsidP="007C2A3F">
            <w:pPr>
              <w:pStyle w:val="tabteksts"/>
              <w:jc w:val="right"/>
              <w:rPr>
                <w:szCs w:val="18"/>
              </w:rPr>
            </w:pPr>
            <w:r w:rsidRPr="00D270DD">
              <w:rPr>
                <w:szCs w:val="18"/>
              </w:rPr>
              <w:t>323</w:t>
            </w:r>
          </w:p>
        </w:tc>
      </w:tr>
      <w:tr w:rsidR="007C2A3F" w:rsidRPr="00BB2102" w14:paraId="119BD091" w14:textId="77777777" w:rsidTr="005C1C52">
        <w:trPr>
          <w:trHeight w:val="97"/>
          <w:jc w:val="center"/>
        </w:trPr>
        <w:tc>
          <w:tcPr>
            <w:tcW w:w="3378" w:type="dxa"/>
          </w:tcPr>
          <w:p w14:paraId="73218B43"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rPr>
              <w:t>,</w:t>
            </w:r>
            <w:r w:rsidRPr="00BB2102">
              <w:rPr>
                <w:color w:val="000000" w:themeColor="text1"/>
                <w:szCs w:val="18"/>
              </w:rPr>
              <w:t xml:space="preserve"> </w:t>
            </w:r>
            <w:r w:rsidRPr="00BB2102">
              <w:rPr>
                <w:i/>
                <w:color w:val="000000" w:themeColor="text1"/>
                <w:szCs w:val="18"/>
              </w:rPr>
              <w:t>euro</w:t>
            </w:r>
          </w:p>
        </w:tc>
        <w:tc>
          <w:tcPr>
            <w:tcW w:w="1131" w:type="dxa"/>
          </w:tcPr>
          <w:p w14:paraId="68E87DA0" w14:textId="77777777" w:rsidR="007C2A3F" w:rsidRPr="00D270DD" w:rsidRDefault="007C2A3F" w:rsidP="007C2A3F">
            <w:pPr>
              <w:pStyle w:val="tabteksts"/>
              <w:jc w:val="right"/>
              <w:rPr>
                <w:szCs w:val="18"/>
              </w:rPr>
            </w:pPr>
            <w:r w:rsidRPr="00D270DD">
              <w:rPr>
                <w:szCs w:val="18"/>
              </w:rPr>
              <w:t>1 080</w:t>
            </w:r>
          </w:p>
        </w:tc>
        <w:tc>
          <w:tcPr>
            <w:tcW w:w="1132" w:type="dxa"/>
          </w:tcPr>
          <w:p w14:paraId="3A285FBB" w14:textId="77777777" w:rsidR="007C2A3F" w:rsidRPr="00D270DD" w:rsidRDefault="007C2A3F" w:rsidP="007C2A3F">
            <w:pPr>
              <w:pStyle w:val="tabteksts"/>
              <w:jc w:val="right"/>
              <w:rPr>
                <w:szCs w:val="18"/>
              </w:rPr>
            </w:pPr>
            <w:r w:rsidRPr="00D270DD">
              <w:rPr>
                <w:szCs w:val="18"/>
              </w:rPr>
              <w:t>1 164</w:t>
            </w:r>
          </w:p>
        </w:tc>
        <w:tc>
          <w:tcPr>
            <w:tcW w:w="1132" w:type="dxa"/>
          </w:tcPr>
          <w:p w14:paraId="39ED6565" w14:textId="77777777" w:rsidR="007C2A3F" w:rsidRPr="00D270DD" w:rsidRDefault="007C2A3F" w:rsidP="007C2A3F">
            <w:pPr>
              <w:pStyle w:val="tabteksts"/>
              <w:jc w:val="right"/>
              <w:rPr>
                <w:szCs w:val="18"/>
              </w:rPr>
            </w:pPr>
            <w:r w:rsidRPr="00D270DD">
              <w:rPr>
                <w:szCs w:val="18"/>
              </w:rPr>
              <w:t>1 403</w:t>
            </w:r>
          </w:p>
        </w:tc>
        <w:tc>
          <w:tcPr>
            <w:tcW w:w="1132" w:type="dxa"/>
          </w:tcPr>
          <w:p w14:paraId="6357B313" w14:textId="77777777" w:rsidR="007C2A3F" w:rsidRPr="00D270DD" w:rsidRDefault="007C2A3F" w:rsidP="007C2A3F">
            <w:pPr>
              <w:pStyle w:val="tabteksts"/>
              <w:jc w:val="right"/>
              <w:rPr>
                <w:szCs w:val="18"/>
              </w:rPr>
            </w:pPr>
            <w:r w:rsidRPr="00D270DD">
              <w:rPr>
                <w:szCs w:val="18"/>
              </w:rPr>
              <w:t>1 403</w:t>
            </w:r>
          </w:p>
        </w:tc>
        <w:tc>
          <w:tcPr>
            <w:tcW w:w="1132" w:type="dxa"/>
          </w:tcPr>
          <w:p w14:paraId="367DC282" w14:textId="77777777" w:rsidR="007C2A3F" w:rsidRPr="00D270DD" w:rsidRDefault="007C2A3F" w:rsidP="007C2A3F">
            <w:pPr>
              <w:pStyle w:val="tabteksts"/>
              <w:jc w:val="right"/>
              <w:rPr>
                <w:szCs w:val="18"/>
              </w:rPr>
            </w:pPr>
            <w:r w:rsidRPr="00D270DD">
              <w:rPr>
                <w:szCs w:val="18"/>
              </w:rPr>
              <w:t>1 403</w:t>
            </w:r>
          </w:p>
        </w:tc>
      </w:tr>
      <w:tr w:rsidR="007C2A3F" w:rsidRPr="00BB2102" w14:paraId="7F57EB42" w14:textId="77777777" w:rsidTr="007C2A3F">
        <w:trPr>
          <w:trHeight w:val="567"/>
          <w:jc w:val="center"/>
        </w:trPr>
        <w:tc>
          <w:tcPr>
            <w:tcW w:w="3378" w:type="dxa"/>
            <w:vAlign w:val="center"/>
          </w:tcPr>
          <w:p w14:paraId="219D0E43"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14:paraId="2138F409" w14:textId="77777777" w:rsidR="007C2A3F" w:rsidRPr="00BB2102" w:rsidRDefault="007C2A3F" w:rsidP="007C2A3F">
            <w:pPr>
              <w:pStyle w:val="tabteksts"/>
              <w:jc w:val="right"/>
              <w:rPr>
                <w:szCs w:val="18"/>
              </w:rPr>
            </w:pPr>
            <w:r>
              <w:rPr>
                <w:szCs w:val="18"/>
              </w:rPr>
              <w:t>33 708</w:t>
            </w:r>
          </w:p>
        </w:tc>
        <w:tc>
          <w:tcPr>
            <w:tcW w:w="1132" w:type="dxa"/>
          </w:tcPr>
          <w:p w14:paraId="20F6D2FD" w14:textId="77777777" w:rsidR="007C2A3F" w:rsidRPr="00BB2102" w:rsidRDefault="007C2A3F" w:rsidP="007C2A3F">
            <w:pPr>
              <w:pStyle w:val="tabteksts"/>
              <w:jc w:val="right"/>
              <w:rPr>
                <w:szCs w:val="18"/>
              </w:rPr>
            </w:pPr>
            <w:r w:rsidRPr="004F1399">
              <w:rPr>
                <w:szCs w:val="18"/>
              </w:rPr>
              <w:t>56 992</w:t>
            </w:r>
          </w:p>
        </w:tc>
        <w:tc>
          <w:tcPr>
            <w:tcW w:w="1132" w:type="dxa"/>
          </w:tcPr>
          <w:p w14:paraId="380905F5" w14:textId="77777777" w:rsidR="007C2A3F" w:rsidRPr="00BB2102" w:rsidRDefault="007C2A3F" w:rsidP="007C2A3F">
            <w:pPr>
              <w:pStyle w:val="tabteksts"/>
              <w:jc w:val="right"/>
              <w:rPr>
                <w:szCs w:val="18"/>
              </w:rPr>
            </w:pPr>
            <w:r>
              <w:rPr>
                <w:szCs w:val="18"/>
              </w:rPr>
              <w:t>30 849</w:t>
            </w:r>
          </w:p>
        </w:tc>
        <w:tc>
          <w:tcPr>
            <w:tcW w:w="1132" w:type="dxa"/>
          </w:tcPr>
          <w:p w14:paraId="4D365DDF" w14:textId="77777777" w:rsidR="007C2A3F" w:rsidRPr="00BB2102" w:rsidRDefault="007C2A3F" w:rsidP="007C2A3F">
            <w:pPr>
              <w:pStyle w:val="tabteksts"/>
              <w:jc w:val="right"/>
              <w:rPr>
                <w:szCs w:val="18"/>
              </w:rPr>
            </w:pPr>
            <w:r>
              <w:rPr>
                <w:szCs w:val="18"/>
              </w:rPr>
              <w:t>30 849</w:t>
            </w:r>
          </w:p>
        </w:tc>
        <w:tc>
          <w:tcPr>
            <w:tcW w:w="1132" w:type="dxa"/>
          </w:tcPr>
          <w:p w14:paraId="39BC13FF" w14:textId="77777777" w:rsidR="007C2A3F" w:rsidRPr="00BB2102" w:rsidRDefault="007C2A3F" w:rsidP="007C2A3F">
            <w:pPr>
              <w:pStyle w:val="tabteksts"/>
              <w:jc w:val="right"/>
              <w:rPr>
                <w:szCs w:val="18"/>
              </w:rPr>
            </w:pPr>
            <w:r>
              <w:rPr>
                <w:szCs w:val="18"/>
              </w:rPr>
              <w:t>30 849</w:t>
            </w:r>
          </w:p>
        </w:tc>
      </w:tr>
    </w:tbl>
    <w:p w14:paraId="6AE94A12" w14:textId="7C805BED" w:rsidR="007C2A3F" w:rsidRPr="008945B0" w:rsidRDefault="007C2A3F" w:rsidP="007C2A3F">
      <w:pPr>
        <w:spacing w:before="240" w:after="240"/>
        <w:jc w:val="center"/>
        <w:rPr>
          <w:b/>
        </w:rPr>
      </w:pPr>
      <w:r w:rsidRPr="008945B0">
        <w:rPr>
          <w:b/>
        </w:rPr>
        <w:t>40.01.00 Administrēšana</w:t>
      </w:r>
    </w:p>
    <w:p w14:paraId="12CB8190" w14:textId="77777777" w:rsidR="007C2A3F" w:rsidRPr="008945B0" w:rsidRDefault="007C2A3F" w:rsidP="008B6349">
      <w:pPr>
        <w:pStyle w:val="ListParagraph"/>
        <w:spacing w:before="240"/>
        <w:ind w:left="0" w:firstLine="0"/>
        <w:contextualSpacing w:val="0"/>
        <w:rPr>
          <w:u w:val="single"/>
        </w:rPr>
      </w:pPr>
      <w:r w:rsidRPr="008945B0">
        <w:rPr>
          <w:u w:val="single"/>
        </w:rPr>
        <w:t>Apakšprogrammas mērķis:</w:t>
      </w:r>
    </w:p>
    <w:p w14:paraId="24362FE1" w14:textId="77777777" w:rsidR="007C2A3F" w:rsidRPr="008945B0" w:rsidRDefault="007C2A3F" w:rsidP="007C2A3F">
      <w:pPr>
        <w:spacing w:before="120"/>
        <w:ind w:firstLine="720"/>
        <w:rPr>
          <w:u w:val="single"/>
        </w:rPr>
      </w:pPr>
      <w:r w:rsidRPr="00C44295">
        <w:rPr>
          <w:bCs/>
          <w:lang w:eastAsia="lv-LV"/>
        </w:rPr>
        <w:t>nodrošināt</w:t>
      </w:r>
      <w:r w:rsidRPr="008945B0">
        <w:rPr>
          <w:lang w:eastAsia="lv-LV"/>
        </w:rPr>
        <w:t xml:space="preserve"> Nodrošinājuma valsts aģentūras (turpmāk – aģentūra) funkciju un uzdevumu izpildes vadību, personāla vadību un finanšu līdzekļu plānošanu, izlietojumu un uzskaiti.</w:t>
      </w:r>
    </w:p>
    <w:p w14:paraId="4DD797EA" w14:textId="77777777" w:rsidR="007C2A3F" w:rsidRPr="008945B0" w:rsidRDefault="007C2A3F" w:rsidP="007C2A3F">
      <w:pPr>
        <w:ind w:firstLine="0"/>
        <w:rPr>
          <w:u w:val="single"/>
        </w:rPr>
      </w:pPr>
      <w:r w:rsidRPr="008945B0">
        <w:rPr>
          <w:u w:val="single"/>
        </w:rPr>
        <w:t>Galvenās aktivitātes:</w:t>
      </w:r>
    </w:p>
    <w:p w14:paraId="62EBC94B" w14:textId="77777777" w:rsidR="007C2A3F" w:rsidRPr="008945B0" w:rsidRDefault="007C2A3F" w:rsidP="008B6349">
      <w:pPr>
        <w:pStyle w:val="ListParagraph"/>
        <w:numPr>
          <w:ilvl w:val="0"/>
          <w:numId w:val="13"/>
        </w:numPr>
        <w:tabs>
          <w:tab w:val="left" w:pos="1134"/>
        </w:tabs>
        <w:spacing w:before="120"/>
        <w:ind w:left="1077" w:hanging="357"/>
        <w:contextualSpacing w:val="0"/>
        <w:jc w:val="left"/>
        <w:rPr>
          <w:lang w:eastAsia="lv-LV"/>
        </w:rPr>
      </w:pPr>
      <w:r w:rsidRPr="008945B0">
        <w:t>veicināt</w:t>
      </w:r>
      <w:r w:rsidRPr="008945B0">
        <w:rPr>
          <w:lang w:eastAsia="lv-LV"/>
        </w:rPr>
        <w:t xml:space="preserve"> aģentūrai noteikto funkciju un uzdevumu īstenošanu, izstrādājot normatīvo aktu un attīstības plānošanas dokumentu projektus;</w:t>
      </w:r>
    </w:p>
    <w:p w14:paraId="0A96218F" w14:textId="77777777" w:rsidR="007C2A3F" w:rsidRPr="008945B0" w:rsidRDefault="007C2A3F" w:rsidP="008B6349">
      <w:pPr>
        <w:pStyle w:val="ListParagraph"/>
        <w:numPr>
          <w:ilvl w:val="0"/>
          <w:numId w:val="13"/>
        </w:numPr>
        <w:tabs>
          <w:tab w:val="left" w:pos="1134"/>
        </w:tabs>
        <w:spacing w:before="120"/>
        <w:ind w:left="1077" w:hanging="357"/>
        <w:contextualSpacing w:val="0"/>
      </w:pPr>
      <w:r w:rsidRPr="008945B0">
        <w:t>sekmēt profesionālajām prasībām atbilstoša personāla komplektēšanu, sagatavošanu un pilnveidošanu;</w:t>
      </w:r>
    </w:p>
    <w:p w14:paraId="3C922039" w14:textId="77777777" w:rsidR="007C2A3F" w:rsidRPr="008945B0" w:rsidRDefault="007C2A3F" w:rsidP="008B6349">
      <w:pPr>
        <w:pStyle w:val="ListParagraph"/>
        <w:numPr>
          <w:ilvl w:val="0"/>
          <w:numId w:val="13"/>
        </w:numPr>
        <w:tabs>
          <w:tab w:val="left" w:pos="1134"/>
        </w:tabs>
        <w:spacing w:before="120"/>
        <w:ind w:left="1077" w:hanging="357"/>
        <w:contextualSpacing w:val="0"/>
      </w:pPr>
      <w:r w:rsidRPr="008945B0">
        <w:t>nodrošināt aģentūras uzdevumu izpildi finanšu plānošanas un grāmatvedības uzskaites jomā;</w:t>
      </w:r>
    </w:p>
    <w:p w14:paraId="4CEB0A2A" w14:textId="77777777" w:rsidR="007C2A3F" w:rsidRPr="008945B0" w:rsidRDefault="007C2A3F" w:rsidP="008B6349">
      <w:pPr>
        <w:pStyle w:val="ListParagraph"/>
        <w:numPr>
          <w:ilvl w:val="0"/>
          <w:numId w:val="13"/>
        </w:numPr>
        <w:tabs>
          <w:tab w:val="left" w:pos="1134"/>
        </w:tabs>
        <w:spacing w:before="120"/>
        <w:ind w:left="1077" w:hanging="357"/>
        <w:contextualSpacing w:val="0"/>
      </w:pPr>
      <w:r w:rsidRPr="008945B0">
        <w:t>nodrošināt centralizēto iepirkumu veikšanu Iekšlietu ministrijas un tās padotībā esošo iestāžu vajadzībām;</w:t>
      </w:r>
    </w:p>
    <w:p w14:paraId="6FF1D6D4" w14:textId="77777777" w:rsidR="007C2A3F" w:rsidRPr="008945B0" w:rsidRDefault="007C2A3F" w:rsidP="008B6349">
      <w:pPr>
        <w:pStyle w:val="ListParagraph"/>
        <w:numPr>
          <w:ilvl w:val="0"/>
          <w:numId w:val="13"/>
        </w:numPr>
        <w:tabs>
          <w:tab w:val="left" w:pos="1134"/>
        </w:tabs>
        <w:spacing w:before="120"/>
        <w:ind w:left="1077" w:hanging="357"/>
        <w:contextualSpacing w:val="0"/>
      </w:pPr>
      <w:r w:rsidRPr="008945B0">
        <w:t>sniegt metodisku un konsultatīvu palīdzību Iekšlietu ministrijas padotībā esošajām iestādēm aģentūras kompetencē esošajos jautājumos.</w:t>
      </w:r>
    </w:p>
    <w:p w14:paraId="2BCB8099" w14:textId="77777777" w:rsidR="007C2A3F" w:rsidRPr="004F1399" w:rsidRDefault="007C2A3F" w:rsidP="007C2A3F">
      <w:pPr>
        <w:spacing w:before="120" w:after="240"/>
        <w:ind w:firstLine="0"/>
        <w:rPr>
          <w:szCs w:val="24"/>
          <w:lang w:eastAsia="lv-LV"/>
        </w:rPr>
      </w:pPr>
      <w:r w:rsidRPr="008945B0">
        <w:rPr>
          <w:szCs w:val="24"/>
          <w:u w:val="single"/>
          <w:lang w:eastAsia="lv-LV"/>
        </w:rPr>
        <w:t>Apakšprogrammas izpildītājs</w:t>
      </w:r>
      <w:r w:rsidRPr="008945B0">
        <w:rPr>
          <w:szCs w:val="24"/>
          <w:lang w:eastAsia="lv-LV"/>
        </w:rPr>
        <w:t>: Nodrošinājuma valsts aģentūra.</w:t>
      </w:r>
    </w:p>
    <w:p w14:paraId="3911318B" w14:textId="77777777" w:rsidR="007C2A3F" w:rsidRPr="00545E7F" w:rsidRDefault="007C2A3F" w:rsidP="007C2A3F">
      <w:pPr>
        <w:pStyle w:val="Tabuluvirsraksti"/>
        <w:spacing w:before="240" w:after="240"/>
        <w:rPr>
          <w:b/>
          <w:lang w:eastAsia="lv-LV"/>
        </w:rPr>
      </w:pPr>
      <w:r w:rsidRPr="00545E7F">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7C2A3F" w:rsidRPr="005D3EFA" w14:paraId="41841FB8" w14:textId="77777777" w:rsidTr="007C2A3F">
        <w:trPr>
          <w:tblHeader/>
          <w:jc w:val="center"/>
        </w:trPr>
        <w:tc>
          <w:tcPr>
            <w:tcW w:w="3397" w:type="dxa"/>
          </w:tcPr>
          <w:p w14:paraId="63A671AB" w14:textId="77777777" w:rsidR="007C2A3F" w:rsidRPr="005D3EFA" w:rsidRDefault="007C2A3F" w:rsidP="007C2A3F">
            <w:pPr>
              <w:pStyle w:val="tabteksts"/>
              <w:jc w:val="center"/>
              <w:rPr>
                <w:szCs w:val="18"/>
              </w:rPr>
            </w:pPr>
          </w:p>
        </w:tc>
        <w:tc>
          <w:tcPr>
            <w:tcW w:w="1134" w:type="dxa"/>
          </w:tcPr>
          <w:p w14:paraId="0363949A" w14:textId="77777777" w:rsidR="007C2A3F" w:rsidRPr="00502279" w:rsidRDefault="007C2A3F" w:rsidP="007C2A3F">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14:paraId="1E488581" w14:textId="77777777" w:rsidR="007C2A3F" w:rsidRPr="00502279" w:rsidRDefault="007C2A3F" w:rsidP="007C2A3F">
            <w:pPr>
              <w:pStyle w:val="tabteksts"/>
              <w:jc w:val="center"/>
              <w:rPr>
                <w:szCs w:val="18"/>
                <w:lang w:eastAsia="lv-LV"/>
              </w:rPr>
            </w:pPr>
            <w:r>
              <w:rPr>
                <w:lang w:eastAsia="lv-LV"/>
              </w:rPr>
              <w:t>2020.</w:t>
            </w:r>
            <w:r w:rsidRPr="00D42431">
              <w:rPr>
                <w:lang w:eastAsia="lv-LV"/>
              </w:rPr>
              <w:t xml:space="preserve"> gada     plāns</w:t>
            </w:r>
          </w:p>
        </w:tc>
        <w:tc>
          <w:tcPr>
            <w:tcW w:w="1134" w:type="dxa"/>
          </w:tcPr>
          <w:p w14:paraId="5F366A1F" w14:textId="77777777" w:rsidR="007C2A3F" w:rsidRPr="00502279" w:rsidRDefault="007C2A3F" w:rsidP="007C2A3F">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14:paraId="4592134F" w14:textId="77777777" w:rsidR="007C2A3F" w:rsidRPr="00502279" w:rsidRDefault="007C2A3F" w:rsidP="007C2A3F">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14:paraId="0FFB94B2" w14:textId="77777777" w:rsidR="007C2A3F" w:rsidRPr="00502279" w:rsidRDefault="007C2A3F" w:rsidP="007C2A3F">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7C2A3F" w:rsidRPr="005D3EFA" w14:paraId="15E51998" w14:textId="77777777" w:rsidTr="007C2A3F">
        <w:trPr>
          <w:trHeight w:val="136"/>
          <w:jc w:val="center"/>
        </w:trPr>
        <w:tc>
          <w:tcPr>
            <w:tcW w:w="9072" w:type="dxa"/>
            <w:gridSpan w:val="6"/>
            <w:shd w:val="clear" w:color="auto" w:fill="D9D9D9" w:themeFill="background1" w:themeFillShade="D9"/>
            <w:vAlign w:val="center"/>
          </w:tcPr>
          <w:p w14:paraId="04C1B262" w14:textId="77777777" w:rsidR="007C2A3F" w:rsidRPr="005D3EFA" w:rsidRDefault="007C2A3F" w:rsidP="007C2A3F">
            <w:pPr>
              <w:pStyle w:val="tabteksts"/>
              <w:jc w:val="center"/>
              <w:rPr>
                <w:szCs w:val="18"/>
              </w:rPr>
            </w:pPr>
            <w:r w:rsidRPr="005D3EFA">
              <w:rPr>
                <w:szCs w:val="18"/>
                <w:lang w:eastAsia="lv-LV"/>
              </w:rPr>
              <w:t>Paaugstināta kvalifikācija aģentūras nodarbinātajiem</w:t>
            </w:r>
          </w:p>
        </w:tc>
      </w:tr>
      <w:tr w:rsidR="007C2A3F" w:rsidRPr="005D3EFA" w14:paraId="09FD3A35" w14:textId="77777777" w:rsidTr="007C2A3F">
        <w:trPr>
          <w:trHeight w:val="124"/>
          <w:jc w:val="center"/>
        </w:trPr>
        <w:tc>
          <w:tcPr>
            <w:tcW w:w="3397" w:type="dxa"/>
          </w:tcPr>
          <w:p w14:paraId="11139458" w14:textId="77777777" w:rsidR="007C2A3F" w:rsidRPr="00B73133" w:rsidRDefault="007C2A3F" w:rsidP="007C2A3F">
            <w:pPr>
              <w:pStyle w:val="tabteksts"/>
            </w:pPr>
            <w:r>
              <w:t>Apmācīto nodarbināto īpatsvars</w:t>
            </w:r>
            <w:r w:rsidRPr="00B73133">
              <w:t xml:space="preserve"> </w:t>
            </w:r>
            <w:r>
              <w:t>(</w:t>
            </w:r>
            <w:r w:rsidRPr="00B73133">
              <w:t>%</w:t>
            </w:r>
            <w:r>
              <w:t>)</w:t>
            </w:r>
          </w:p>
        </w:tc>
        <w:tc>
          <w:tcPr>
            <w:tcW w:w="1134" w:type="dxa"/>
          </w:tcPr>
          <w:p w14:paraId="372EA952" w14:textId="77777777" w:rsidR="007C2A3F" w:rsidRPr="00B73133" w:rsidRDefault="007C2A3F" w:rsidP="007C2A3F">
            <w:pPr>
              <w:pStyle w:val="tabteksts"/>
              <w:jc w:val="center"/>
              <w:rPr>
                <w:szCs w:val="18"/>
                <w:lang w:eastAsia="lv-LV"/>
              </w:rPr>
            </w:pPr>
            <w:r w:rsidRPr="00B73133">
              <w:rPr>
                <w:szCs w:val="18"/>
                <w:lang w:eastAsia="lv-LV"/>
              </w:rPr>
              <w:t>-</w:t>
            </w:r>
          </w:p>
        </w:tc>
        <w:tc>
          <w:tcPr>
            <w:tcW w:w="1134" w:type="dxa"/>
          </w:tcPr>
          <w:p w14:paraId="14226EDB" w14:textId="77777777" w:rsidR="007C2A3F" w:rsidRPr="00B73133" w:rsidRDefault="007C2A3F" w:rsidP="007C2A3F">
            <w:pPr>
              <w:pStyle w:val="tabteksts"/>
              <w:jc w:val="center"/>
              <w:rPr>
                <w:szCs w:val="18"/>
                <w:lang w:eastAsia="lv-LV"/>
              </w:rPr>
            </w:pPr>
            <w:r w:rsidRPr="00B73133">
              <w:rPr>
                <w:szCs w:val="18"/>
                <w:lang w:eastAsia="lv-LV"/>
              </w:rPr>
              <w:t>-</w:t>
            </w:r>
          </w:p>
        </w:tc>
        <w:tc>
          <w:tcPr>
            <w:tcW w:w="1134" w:type="dxa"/>
          </w:tcPr>
          <w:p w14:paraId="080386A7" w14:textId="77777777" w:rsidR="007C2A3F" w:rsidRPr="00B73133" w:rsidRDefault="007C2A3F" w:rsidP="007C2A3F">
            <w:pPr>
              <w:pStyle w:val="tabteksts"/>
              <w:jc w:val="center"/>
            </w:pPr>
            <w:r w:rsidRPr="00B73133">
              <w:t>70</w:t>
            </w:r>
            <w:r>
              <w:t>,0</w:t>
            </w:r>
          </w:p>
        </w:tc>
        <w:tc>
          <w:tcPr>
            <w:tcW w:w="1134" w:type="dxa"/>
          </w:tcPr>
          <w:p w14:paraId="0A5165E6" w14:textId="77777777" w:rsidR="007C2A3F" w:rsidRPr="00B73133" w:rsidRDefault="007C2A3F" w:rsidP="007C2A3F">
            <w:pPr>
              <w:pStyle w:val="tabteksts"/>
              <w:jc w:val="center"/>
            </w:pPr>
            <w:r w:rsidRPr="00B73133">
              <w:t>70</w:t>
            </w:r>
            <w:r>
              <w:t>,0</w:t>
            </w:r>
          </w:p>
        </w:tc>
        <w:tc>
          <w:tcPr>
            <w:tcW w:w="1139" w:type="dxa"/>
          </w:tcPr>
          <w:p w14:paraId="6FBEE8FE" w14:textId="77777777" w:rsidR="007C2A3F" w:rsidRPr="00B73133" w:rsidRDefault="007C2A3F" w:rsidP="007C2A3F">
            <w:pPr>
              <w:pStyle w:val="tabteksts"/>
              <w:jc w:val="center"/>
            </w:pPr>
            <w:r w:rsidRPr="00B73133">
              <w:t>70</w:t>
            </w:r>
            <w:r>
              <w:t>,0</w:t>
            </w:r>
          </w:p>
        </w:tc>
      </w:tr>
      <w:tr w:rsidR="007C2A3F" w:rsidRPr="00A9544A" w14:paraId="15FADAB5" w14:textId="77777777" w:rsidTr="007C2A3F">
        <w:trPr>
          <w:trHeight w:val="181"/>
          <w:jc w:val="center"/>
        </w:trPr>
        <w:tc>
          <w:tcPr>
            <w:tcW w:w="9072" w:type="dxa"/>
            <w:gridSpan w:val="6"/>
            <w:shd w:val="clear" w:color="auto" w:fill="D9D9D9" w:themeFill="background1" w:themeFillShade="D9"/>
          </w:tcPr>
          <w:p w14:paraId="52AEC650" w14:textId="77777777" w:rsidR="007C2A3F" w:rsidRPr="00B73133" w:rsidRDefault="007C2A3F" w:rsidP="007C2A3F">
            <w:pPr>
              <w:pStyle w:val="tabteksts"/>
              <w:jc w:val="center"/>
              <w:rPr>
                <w:szCs w:val="18"/>
                <w:lang w:eastAsia="lv-LV"/>
              </w:rPr>
            </w:pPr>
            <w:r w:rsidRPr="00B73133">
              <w:rPr>
                <w:szCs w:val="18"/>
                <w:lang w:eastAsia="lv-LV"/>
              </w:rPr>
              <w:t>Inovatīvu iepirkuma metožu izmantošana</w:t>
            </w:r>
          </w:p>
        </w:tc>
      </w:tr>
      <w:tr w:rsidR="007C2A3F" w:rsidRPr="00BB2102" w14:paraId="6ED11C21" w14:textId="77777777" w:rsidTr="007C2A3F">
        <w:trPr>
          <w:trHeight w:val="267"/>
          <w:jc w:val="center"/>
        </w:trPr>
        <w:tc>
          <w:tcPr>
            <w:tcW w:w="3397" w:type="dxa"/>
          </w:tcPr>
          <w:p w14:paraId="53A51DF5" w14:textId="77777777" w:rsidR="007C2A3F" w:rsidRPr="00B73133" w:rsidRDefault="007C2A3F" w:rsidP="00EF77E4">
            <w:pPr>
              <w:pStyle w:val="tabteksts"/>
              <w:jc w:val="both"/>
            </w:pPr>
            <w:r w:rsidRPr="00B73133">
              <w:t>Inovatīvu metožu (konkursa procedūra ar sarunām, konkursa dialogs u.tml.) īpatsvars</w:t>
            </w:r>
            <w:r>
              <w:t xml:space="preserve"> (</w:t>
            </w:r>
            <w:r w:rsidRPr="00B73133">
              <w:t xml:space="preserve"> %</w:t>
            </w:r>
            <w:r>
              <w:t>)</w:t>
            </w:r>
          </w:p>
        </w:tc>
        <w:tc>
          <w:tcPr>
            <w:tcW w:w="1134" w:type="dxa"/>
          </w:tcPr>
          <w:p w14:paraId="007B0F6F" w14:textId="77777777" w:rsidR="007C2A3F" w:rsidRPr="00B73133" w:rsidRDefault="007C2A3F" w:rsidP="007C2A3F">
            <w:pPr>
              <w:pStyle w:val="tabteksts"/>
              <w:jc w:val="center"/>
            </w:pPr>
            <w:r w:rsidRPr="00B73133">
              <w:t>-</w:t>
            </w:r>
          </w:p>
        </w:tc>
        <w:tc>
          <w:tcPr>
            <w:tcW w:w="1134" w:type="dxa"/>
          </w:tcPr>
          <w:p w14:paraId="0C0BB71F" w14:textId="77777777" w:rsidR="007C2A3F" w:rsidRPr="00B73133" w:rsidRDefault="007C2A3F" w:rsidP="007C2A3F">
            <w:pPr>
              <w:pStyle w:val="tabteksts"/>
              <w:jc w:val="center"/>
            </w:pPr>
            <w:r w:rsidRPr="00B73133">
              <w:t>-</w:t>
            </w:r>
          </w:p>
        </w:tc>
        <w:tc>
          <w:tcPr>
            <w:tcW w:w="1134" w:type="dxa"/>
          </w:tcPr>
          <w:p w14:paraId="387CD0AB" w14:textId="77777777" w:rsidR="007C2A3F" w:rsidRPr="00B73133" w:rsidRDefault="007C2A3F" w:rsidP="007C2A3F">
            <w:pPr>
              <w:pStyle w:val="tabteksts"/>
              <w:jc w:val="center"/>
            </w:pPr>
            <w:r w:rsidRPr="00B73133">
              <w:t>5</w:t>
            </w:r>
            <w:r>
              <w:t>,0</w:t>
            </w:r>
          </w:p>
        </w:tc>
        <w:tc>
          <w:tcPr>
            <w:tcW w:w="1134" w:type="dxa"/>
          </w:tcPr>
          <w:p w14:paraId="275DFC23" w14:textId="77777777" w:rsidR="007C2A3F" w:rsidRPr="00B73133" w:rsidRDefault="007C2A3F" w:rsidP="007C2A3F">
            <w:pPr>
              <w:pStyle w:val="tabteksts"/>
              <w:jc w:val="center"/>
            </w:pPr>
            <w:r w:rsidRPr="00B73133">
              <w:t>6</w:t>
            </w:r>
            <w:r>
              <w:t>,0</w:t>
            </w:r>
          </w:p>
        </w:tc>
        <w:tc>
          <w:tcPr>
            <w:tcW w:w="1139" w:type="dxa"/>
          </w:tcPr>
          <w:p w14:paraId="5B9E9BF0" w14:textId="77777777" w:rsidR="007C2A3F" w:rsidRPr="00B73133" w:rsidRDefault="007C2A3F" w:rsidP="007C2A3F">
            <w:pPr>
              <w:pStyle w:val="tabteksts"/>
              <w:jc w:val="center"/>
            </w:pPr>
            <w:r w:rsidRPr="00B73133">
              <w:t>7</w:t>
            </w:r>
            <w:r>
              <w:t>,0</w:t>
            </w:r>
          </w:p>
        </w:tc>
      </w:tr>
      <w:tr w:rsidR="007C2A3F" w:rsidRPr="00BB2102" w14:paraId="5E975B34" w14:textId="77777777" w:rsidTr="007C2A3F">
        <w:trPr>
          <w:trHeight w:val="267"/>
          <w:jc w:val="center"/>
        </w:trPr>
        <w:tc>
          <w:tcPr>
            <w:tcW w:w="9072" w:type="dxa"/>
            <w:gridSpan w:val="6"/>
            <w:shd w:val="clear" w:color="auto" w:fill="D9D9D9" w:themeFill="background1" w:themeFillShade="D9"/>
          </w:tcPr>
          <w:p w14:paraId="673104F0" w14:textId="77777777" w:rsidR="007C2A3F" w:rsidRPr="00B73133" w:rsidRDefault="007C2A3F" w:rsidP="007C2A3F">
            <w:pPr>
              <w:pStyle w:val="tabteksts"/>
              <w:jc w:val="center"/>
            </w:pPr>
            <w:r w:rsidRPr="00B73133">
              <w:t>Līguma slēgšanas tiesību piešķiršana sākotnēji rīkotajā iepirkuma procedūrā</w:t>
            </w:r>
          </w:p>
        </w:tc>
      </w:tr>
      <w:tr w:rsidR="007C2A3F" w:rsidRPr="00BB2102" w14:paraId="413318CA" w14:textId="77777777" w:rsidTr="007C2A3F">
        <w:trPr>
          <w:trHeight w:val="267"/>
          <w:jc w:val="center"/>
        </w:trPr>
        <w:tc>
          <w:tcPr>
            <w:tcW w:w="3397" w:type="dxa"/>
          </w:tcPr>
          <w:p w14:paraId="6F92C8EF" w14:textId="77777777" w:rsidR="007C2A3F" w:rsidRPr="00B73133" w:rsidRDefault="007C2A3F" w:rsidP="00EF77E4">
            <w:pPr>
              <w:pStyle w:val="tabteksts"/>
              <w:jc w:val="both"/>
            </w:pPr>
            <w:r w:rsidRPr="00B73133">
              <w:t>Iepirkuma procedūru īpatsvars, kurās pieņemts lēmums par līgum</w:t>
            </w:r>
            <w:r>
              <w:t>a slēgšanas tiesību piešķiršanu</w:t>
            </w:r>
            <w:r w:rsidRPr="00B73133">
              <w:t xml:space="preserve"> </w:t>
            </w:r>
            <w:r>
              <w:t>(</w:t>
            </w:r>
            <w:r w:rsidRPr="00B73133">
              <w:t>%</w:t>
            </w:r>
            <w:r>
              <w:t>)</w:t>
            </w:r>
          </w:p>
        </w:tc>
        <w:tc>
          <w:tcPr>
            <w:tcW w:w="1134" w:type="dxa"/>
          </w:tcPr>
          <w:p w14:paraId="6D335A01" w14:textId="77777777" w:rsidR="007C2A3F" w:rsidRPr="00B73133" w:rsidRDefault="007C2A3F" w:rsidP="007C2A3F">
            <w:pPr>
              <w:pStyle w:val="tabteksts"/>
              <w:jc w:val="center"/>
            </w:pPr>
            <w:r w:rsidRPr="00B73133">
              <w:t>-</w:t>
            </w:r>
          </w:p>
        </w:tc>
        <w:tc>
          <w:tcPr>
            <w:tcW w:w="1134" w:type="dxa"/>
          </w:tcPr>
          <w:p w14:paraId="6610C8D4" w14:textId="77777777" w:rsidR="007C2A3F" w:rsidRPr="00B73133" w:rsidRDefault="007C2A3F" w:rsidP="007C2A3F">
            <w:pPr>
              <w:pStyle w:val="tabteksts"/>
              <w:jc w:val="center"/>
            </w:pPr>
            <w:r w:rsidRPr="00B73133">
              <w:t>-</w:t>
            </w:r>
          </w:p>
        </w:tc>
        <w:tc>
          <w:tcPr>
            <w:tcW w:w="1134" w:type="dxa"/>
          </w:tcPr>
          <w:p w14:paraId="2CF55F95" w14:textId="77777777" w:rsidR="007C2A3F" w:rsidRPr="00B73133" w:rsidRDefault="007C2A3F" w:rsidP="007C2A3F">
            <w:pPr>
              <w:pStyle w:val="tabteksts"/>
              <w:jc w:val="center"/>
            </w:pPr>
            <w:r w:rsidRPr="00B73133">
              <w:t>72</w:t>
            </w:r>
            <w:r>
              <w:t>,0</w:t>
            </w:r>
          </w:p>
        </w:tc>
        <w:tc>
          <w:tcPr>
            <w:tcW w:w="1134" w:type="dxa"/>
          </w:tcPr>
          <w:p w14:paraId="5C60A68D" w14:textId="77777777" w:rsidR="007C2A3F" w:rsidRPr="00B73133" w:rsidRDefault="007C2A3F" w:rsidP="007C2A3F">
            <w:pPr>
              <w:pStyle w:val="tabteksts"/>
              <w:jc w:val="center"/>
            </w:pPr>
            <w:r w:rsidRPr="00B73133">
              <w:t>75</w:t>
            </w:r>
            <w:r>
              <w:t>,0</w:t>
            </w:r>
          </w:p>
        </w:tc>
        <w:tc>
          <w:tcPr>
            <w:tcW w:w="1139" w:type="dxa"/>
          </w:tcPr>
          <w:p w14:paraId="02E25DBF" w14:textId="77777777" w:rsidR="007C2A3F" w:rsidRPr="00B73133" w:rsidRDefault="007C2A3F" w:rsidP="007C2A3F">
            <w:pPr>
              <w:pStyle w:val="tabteksts"/>
              <w:jc w:val="center"/>
            </w:pPr>
            <w:r w:rsidRPr="00B73133">
              <w:t>80</w:t>
            </w:r>
            <w:r>
              <w:t>,0</w:t>
            </w:r>
          </w:p>
        </w:tc>
      </w:tr>
    </w:tbl>
    <w:p w14:paraId="18460F46" w14:textId="77777777" w:rsidR="002F0A08" w:rsidRDefault="002F0A08" w:rsidP="007C2A3F">
      <w:pPr>
        <w:pStyle w:val="Tabuluvirsraksti"/>
        <w:spacing w:before="240" w:after="240"/>
        <w:rPr>
          <w:b/>
          <w:lang w:eastAsia="lv-LV"/>
        </w:rPr>
      </w:pPr>
    </w:p>
    <w:p w14:paraId="3423B7E1" w14:textId="267CAEAE" w:rsidR="007C2A3F" w:rsidRPr="00BB2102" w:rsidRDefault="007C2A3F" w:rsidP="007C2A3F">
      <w:pPr>
        <w:pStyle w:val="Tabuluvirsraksti"/>
        <w:spacing w:before="240" w:after="240"/>
        <w:rPr>
          <w:b/>
          <w:lang w:eastAsia="lv-LV"/>
        </w:rPr>
      </w:pPr>
      <w:r w:rsidRPr="00BB2102">
        <w:rPr>
          <w:b/>
          <w:lang w:eastAsia="lv-LV"/>
        </w:rPr>
        <w:lastRenderedPageBreak/>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6F75C77C" w14:textId="77777777" w:rsidTr="007C2A3F">
        <w:trPr>
          <w:trHeight w:val="283"/>
          <w:tblHeader/>
          <w:jc w:val="center"/>
        </w:trPr>
        <w:tc>
          <w:tcPr>
            <w:tcW w:w="3378" w:type="dxa"/>
            <w:vAlign w:val="center"/>
          </w:tcPr>
          <w:p w14:paraId="59520EE6" w14:textId="77777777" w:rsidR="007C2A3F" w:rsidRPr="00BB2102" w:rsidRDefault="007C2A3F" w:rsidP="007C2A3F">
            <w:pPr>
              <w:pStyle w:val="tabteksts"/>
              <w:jc w:val="center"/>
              <w:rPr>
                <w:szCs w:val="24"/>
              </w:rPr>
            </w:pPr>
          </w:p>
        </w:tc>
        <w:tc>
          <w:tcPr>
            <w:tcW w:w="1131" w:type="dxa"/>
          </w:tcPr>
          <w:p w14:paraId="3C12776E"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2B7C83B0"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62D4D0C6"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195A33F8"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3488641F"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67A8145D" w14:textId="77777777" w:rsidTr="007C2A3F">
        <w:trPr>
          <w:trHeight w:val="142"/>
          <w:jc w:val="center"/>
        </w:trPr>
        <w:tc>
          <w:tcPr>
            <w:tcW w:w="3378" w:type="dxa"/>
            <w:shd w:val="clear" w:color="auto" w:fill="D9D9D9" w:themeFill="background1" w:themeFillShade="D9"/>
            <w:vAlign w:val="center"/>
          </w:tcPr>
          <w:p w14:paraId="1472D22A"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13F56150" w14:textId="77777777" w:rsidR="007C2A3F" w:rsidRPr="00763181" w:rsidRDefault="007C2A3F" w:rsidP="007C2A3F">
            <w:pPr>
              <w:pStyle w:val="tabteksts"/>
              <w:jc w:val="right"/>
              <w:rPr>
                <w:szCs w:val="18"/>
              </w:rPr>
            </w:pPr>
            <w:r w:rsidRPr="00763181">
              <w:rPr>
                <w:szCs w:val="18"/>
              </w:rPr>
              <w:t>5 196 117</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47A2FB8D" w14:textId="77777777" w:rsidR="007C2A3F" w:rsidRPr="00763181" w:rsidRDefault="007C2A3F" w:rsidP="007C2A3F">
            <w:pPr>
              <w:pStyle w:val="tabteksts"/>
              <w:jc w:val="right"/>
              <w:rPr>
                <w:szCs w:val="18"/>
              </w:rPr>
            </w:pPr>
            <w:r w:rsidRPr="00763181">
              <w:rPr>
                <w:szCs w:val="18"/>
              </w:rPr>
              <w:t>5 450 442</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5299209F" w14:textId="77777777" w:rsidR="007C2A3F" w:rsidRPr="00763181" w:rsidRDefault="007C2A3F" w:rsidP="007C2A3F">
            <w:pPr>
              <w:pStyle w:val="tabteksts"/>
              <w:jc w:val="right"/>
              <w:rPr>
                <w:szCs w:val="18"/>
              </w:rPr>
            </w:pPr>
            <w:r w:rsidRPr="00763181">
              <w:rPr>
                <w:szCs w:val="18"/>
              </w:rPr>
              <w:t>5 494 937</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578549C7" w14:textId="77777777" w:rsidR="007C2A3F" w:rsidRPr="00763181" w:rsidRDefault="007C2A3F" w:rsidP="007C2A3F">
            <w:pPr>
              <w:pStyle w:val="tabteksts"/>
              <w:jc w:val="right"/>
              <w:rPr>
                <w:szCs w:val="18"/>
              </w:rPr>
            </w:pPr>
            <w:r w:rsidRPr="00763181">
              <w:rPr>
                <w:szCs w:val="18"/>
              </w:rPr>
              <w:t>5 495 221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2F6C4537" w14:textId="77777777" w:rsidR="007C2A3F" w:rsidRPr="00763181" w:rsidRDefault="007C2A3F" w:rsidP="007C2A3F">
            <w:pPr>
              <w:pStyle w:val="tabteksts"/>
              <w:jc w:val="right"/>
              <w:rPr>
                <w:szCs w:val="18"/>
              </w:rPr>
            </w:pPr>
            <w:r w:rsidRPr="00763181">
              <w:rPr>
                <w:szCs w:val="18"/>
              </w:rPr>
              <w:t>5 495 221</w:t>
            </w:r>
          </w:p>
        </w:tc>
      </w:tr>
      <w:tr w:rsidR="007C2A3F" w:rsidRPr="00BB2102" w14:paraId="3E9CECA0" w14:textId="77777777" w:rsidTr="002F0A08">
        <w:trPr>
          <w:trHeight w:val="283"/>
          <w:jc w:val="center"/>
        </w:trPr>
        <w:tc>
          <w:tcPr>
            <w:tcW w:w="3378" w:type="dxa"/>
            <w:vAlign w:val="center"/>
          </w:tcPr>
          <w:p w14:paraId="36221545"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5496B79B" w14:textId="77777777" w:rsidR="007C2A3F" w:rsidRPr="00BB2102" w:rsidRDefault="007C2A3F" w:rsidP="007C2A3F">
            <w:pPr>
              <w:pStyle w:val="tabteksts"/>
              <w:jc w:val="center"/>
            </w:pPr>
            <w:r w:rsidRPr="00BB2102">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350E9059" w14:textId="77777777" w:rsidR="007C2A3F" w:rsidRPr="00763181" w:rsidRDefault="007C2A3F" w:rsidP="007C2A3F">
            <w:pPr>
              <w:pStyle w:val="tabteksts"/>
              <w:jc w:val="right"/>
              <w:rPr>
                <w:szCs w:val="18"/>
              </w:rPr>
            </w:pPr>
            <w:r w:rsidRPr="00763181">
              <w:rPr>
                <w:szCs w:val="18"/>
              </w:rPr>
              <w:t>254 325</w:t>
            </w:r>
          </w:p>
        </w:tc>
        <w:tc>
          <w:tcPr>
            <w:tcW w:w="1132" w:type="dxa"/>
            <w:tcBorders>
              <w:top w:val="single" w:sz="4" w:space="0" w:color="414142"/>
              <w:left w:val="nil"/>
              <w:bottom w:val="single" w:sz="4" w:space="0" w:color="414142"/>
              <w:right w:val="single" w:sz="4" w:space="0" w:color="414142"/>
            </w:tcBorders>
            <w:shd w:val="clear" w:color="000000" w:fill="FFFFFF"/>
          </w:tcPr>
          <w:p w14:paraId="0AC47469" w14:textId="77777777" w:rsidR="007C2A3F" w:rsidRPr="00763181" w:rsidRDefault="007C2A3F" w:rsidP="007C2A3F">
            <w:pPr>
              <w:pStyle w:val="tabteksts"/>
              <w:jc w:val="right"/>
              <w:rPr>
                <w:szCs w:val="18"/>
              </w:rPr>
            </w:pPr>
            <w:r w:rsidRPr="00763181">
              <w:rPr>
                <w:szCs w:val="18"/>
              </w:rPr>
              <w:t>44 495</w:t>
            </w:r>
          </w:p>
        </w:tc>
        <w:tc>
          <w:tcPr>
            <w:tcW w:w="1132" w:type="dxa"/>
            <w:tcBorders>
              <w:top w:val="single" w:sz="4" w:space="0" w:color="414142"/>
              <w:left w:val="nil"/>
              <w:bottom w:val="single" w:sz="4" w:space="0" w:color="414142"/>
              <w:right w:val="single" w:sz="4" w:space="0" w:color="414142"/>
            </w:tcBorders>
            <w:shd w:val="clear" w:color="auto" w:fill="auto"/>
          </w:tcPr>
          <w:p w14:paraId="2DB29DF6" w14:textId="77777777" w:rsidR="007C2A3F" w:rsidRPr="002F0A08" w:rsidRDefault="007C2A3F" w:rsidP="007C2A3F">
            <w:pPr>
              <w:pStyle w:val="tabteksts"/>
              <w:jc w:val="right"/>
              <w:rPr>
                <w:szCs w:val="18"/>
              </w:rPr>
            </w:pPr>
            <w:r w:rsidRPr="002F0A08">
              <w:rPr>
                <w:szCs w:val="18"/>
              </w:rPr>
              <w:t>284</w:t>
            </w:r>
          </w:p>
        </w:tc>
        <w:tc>
          <w:tcPr>
            <w:tcW w:w="1132" w:type="dxa"/>
            <w:tcBorders>
              <w:top w:val="single" w:sz="4" w:space="0" w:color="414142"/>
              <w:left w:val="nil"/>
              <w:bottom w:val="single" w:sz="4" w:space="0" w:color="414142"/>
              <w:right w:val="single" w:sz="4" w:space="0" w:color="414142"/>
            </w:tcBorders>
            <w:shd w:val="clear" w:color="auto" w:fill="auto"/>
          </w:tcPr>
          <w:p w14:paraId="3862BA96" w14:textId="566AF242" w:rsidR="007C2A3F" w:rsidRPr="002F0A08" w:rsidRDefault="00F1658F" w:rsidP="00F1658F">
            <w:pPr>
              <w:pStyle w:val="tabteksts"/>
              <w:jc w:val="center"/>
              <w:rPr>
                <w:szCs w:val="18"/>
              </w:rPr>
            </w:pPr>
            <w:r w:rsidRPr="002F0A08">
              <w:rPr>
                <w:szCs w:val="18"/>
              </w:rPr>
              <w:t>-</w:t>
            </w:r>
          </w:p>
        </w:tc>
      </w:tr>
      <w:tr w:rsidR="007C2A3F" w:rsidRPr="00BB2102" w14:paraId="508DCABC" w14:textId="77777777" w:rsidTr="002F0A08">
        <w:trPr>
          <w:trHeight w:val="283"/>
          <w:jc w:val="center"/>
        </w:trPr>
        <w:tc>
          <w:tcPr>
            <w:tcW w:w="3378" w:type="dxa"/>
            <w:vAlign w:val="center"/>
          </w:tcPr>
          <w:p w14:paraId="252E91B0"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0697E56F" w14:textId="77777777" w:rsidR="007C2A3F" w:rsidRPr="00BB2102" w:rsidRDefault="007C2A3F" w:rsidP="007C2A3F">
            <w:pPr>
              <w:pStyle w:val="tabteksts"/>
              <w:jc w:val="center"/>
            </w:pPr>
            <w:r w:rsidRPr="00BB2102">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0C49744C" w14:textId="77777777" w:rsidR="007C2A3F" w:rsidRPr="00763181" w:rsidRDefault="007C2A3F" w:rsidP="007C2A3F">
            <w:pPr>
              <w:pStyle w:val="tabteksts"/>
              <w:jc w:val="right"/>
              <w:rPr>
                <w:szCs w:val="18"/>
              </w:rPr>
            </w:pPr>
            <w:r w:rsidRPr="00763181">
              <w:rPr>
                <w:szCs w:val="18"/>
              </w:rPr>
              <w:t>4,9</w:t>
            </w:r>
          </w:p>
        </w:tc>
        <w:tc>
          <w:tcPr>
            <w:tcW w:w="1132" w:type="dxa"/>
            <w:tcBorders>
              <w:top w:val="nil"/>
              <w:left w:val="nil"/>
              <w:bottom w:val="single" w:sz="4" w:space="0" w:color="414142"/>
              <w:right w:val="single" w:sz="4" w:space="0" w:color="414142"/>
            </w:tcBorders>
            <w:shd w:val="clear" w:color="000000" w:fill="FFFFFF"/>
          </w:tcPr>
          <w:p w14:paraId="78FF3816" w14:textId="77777777" w:rsidR="007C2A3F" w:rsidRPr="00763181" w:rsidRDefault="007C2A3F" w:rsidP="007C2A3F">
            <w:pPr>
              <w:pStyle w:val="tabteksts"/>
              <w:jc w:val="right"/>
              <w:rPr>
                <w:szCs w:val="18"/>
              </w:rPr>
            </w:pPr>
            <w:r w:rsidRPr="00763181">
              <w:rPr>
                <w:szCs w:val="18"/>
              </w:rPr>
              <w:t>0,8</w:t>
            </w:r>
          </w:p>
        </w:tc>
        <w:tc>
          <w:tcPr>
            <w:tcW w:w="1132" w:type="dxa"/>
            <w:tcBorders>
              <w:top w:val="nil"/>
              <w:left w:val="nil"/>
              <w:bottom w:val="single" w:sz="4" w:space="0" w:color="414142"/>
              <w:right w:val="single" w:sz="4" w:space="0" w:color="414142"/>
            </w:tcBorders>
            <w:shd w:val="clear" w:color="auto" w:fill="auto"/>
          </w:tcPr>
          <w:p w14:paraId="721791D6" w14:textId="05584086" w:rsidR="007C2A3F" w:rsidRPr="002F0A08" w:rsidRDefault="00F1658F" w:rsidP="00F1658F">
            <w:pPr>
              <w:pStyle w:val="tabteksts"/>
              <w:jc w:val="center"/>
              <w:rPr>
                <w:szCs w:val="18"/>
              </w:rPr>
            </w:pPr>
            <w:r w:rsidRPr="002F0A08">
              <w:rPr>
                <w:szCs w:val="18"/>
              </w:rPr>
              <w:t>-</w:t>
            </w:r>
          </w:p>
        </w:tc>
        <w:tc>
          <w:tcPr>
            <w:tcW w:w="1132" w:type="dxa"/>
            <w:tcBorders>
              <w:top w:val="nil"/>
              <w:left w:val="nil"/>
              <w:bottom w:val="single" w:sz="4" w:space="0" w:color="414142"/>
              <w:right w:val="single" w:sz="4" w:space="0" w:color="414142"/>
            </w:tcBorders>
            <w:shd w:val="clear" w:color="auto" w:fill="auto"/>
          </w:tcPr>
          <w:p w14:paraId="0D42A3AD" w14:textId="50171D63" w:rsidR="007C2A3F" w:rsidRPr="002F0A08" w:rsidRDefault="00F1658F" w:rsidP="00F1658F">
            <w:pPr>
              <w:pStyle w:val="tabteksts"/>
              <w:jc w:val="center"/>
              <w:rPr>
                <w:szCs w:val="18"/>
              </w:rPr>
            </w:pPr>
            <w:r w:rsidRPr="002F0A08">
              <w:rPr>
                <w:szCs w:val="18"/>
              </w:rPr>
              <w:t>-</w:t>
            </w:r>
          </w:p>
        </w:tc>
      </w:tr>
      <w:tr w:rsidR="007C2A3F" w:rsidRPr="00BB2102" w14:paraId="5B8542E5" w14:textId="77777777" w:rsidTr="007C2A3F">
        <w:trPr>
          <w:trHeight w:val="142"/>
          <w:jc w:val="center"/>
        </w:trPr>
        <w:tc>
          <w:tcPr>
            <w:tcW w:w="3378" w:type="dxa"/>
          </w:tcPr>
          <w:p w14:paraId="6AA7728C"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14:paraId="34E26669" w14:textId="77777777" w:rsidR="007C2A3F" w:rsidRPr="00BB2102" w:rsidRDefault="007C2A3F" w:rsidP="007C2A3F">
            <w:pPr>
              <w:pStyle w:val="tabteksts"/>
              <w:jc w:val="right"/>
              <w:rPr>
                <w:szCs w:val="18"/>
              </w:rPr>
            </w:pPr>
            <w:r w:rsidRPr="00763181">
              <w:rPr>
                <w:szCs w:val="18"/>
              </w:rPr>
              <w:t>5 138 626</w:t>
            </w:r>
          </w:p>
        </w:tc>
        <w:tc>
          <w:tcPr>
            <w:tcW w:w="1132" w:type="dxa"/>
            <w:tcBorders>
              <w:top w:val="nil"/>
              <w:left w:val="single" w:sz="4" w:space="0" w:color="414142"/>
              <w:bottom w:val="single" w:sz="4" w:space="0" w:color="414142"/>
              <w:right w:val="single" w:sz="4" w:space="0" w:color="414142"/>
            </w:tcBorders>
            <w:shd w:val="clear" w:color="000000" w:fill="FFFFFF"/>
          </w:tcPr>
          <w:p w14:paraId="6C7FA627" w14:textId="77777777" w:rsidR="007C2A3F" w:rsidRPr="00763181" w:rsidRDefault="007C2A3F" w:rsidP="007C2A3F">
            <w:pPr>
              <w:pStyle w:val="tabteksts"/>
              <w:jc w:val="right"/>
              <w:rPr>
                <w:szCs w:val="18"/>
              </w:rPr>
            </w:pPr>
            <w:r w:rsidRPr="00763181">
              <w:rPr>
                <w:szCs w:val="18"/>
              </w:rPr>
              <w:t>5 393 036</w:t>
            </w:r>
          </w:p>
        </w:tc>
        <w:tc>
          <w:tcPr>
            <w:tcW w:w="1132" w:type="dxa"/>
            <w:tcBorders>
              <w:top w:val="nil"/>
              <w:left w:val="nil"/>
              <w:bottom w:val="single" w:sz="4" w:space="0" w:color="414142"/>
              <w:right w:val="single" w:sz="4" w:space="0" w:color="414142"/>
            </w:tcBorders>
            <w:shd w:val="clear" w:color="000000" w:fill="FFFFFF"/>
          </w:tcPr>
          <w:p w14:paraId="78162877" w14:textId="77777777" w:rsidR="007C2A3F" w:rsidRPr="00763181" w:rsidRDefault="007C2A3F" w:rsidP="007C2A3F">
            <w:pPr>
              <w:pStyle w:val="tabteksts"/>
              <w:jc w:val="right"/>
              <w:rPr>
                <w:szCs w:val="18"/>
              </w:rPr>
            </w:pPr>
            <w:r w:rsidRPr="00763181">
              <w:rPr>
                <w:szCs w:val="18"/>
              </w:rPr>
              <w:t>5 437 815</w:t>
            </w:r>
          </w:p>
        </w:tc>
        <w:tc>
          <w:tcPr>
            <w:tcW w:w="1132" w:type="dxa"/>
            <w:tcBorders>
              <w:top w:val="nil"/>
              <w:left w:val="nil"/>
              <w:bottom w:val="single" w:sz="4" w:space="0" w:color="414142"/>
              <w:right w:val="single" w:sz="4" w:space="0" w:color="414142"/>
            </w:tcBorders>
            <w:shd w:val="clear" w:color="000000" w:fill="FFFFFF"/>
          </w:tcPr>
          <w:p w14:paraId="051B58A4" w14:textId="77777777" w:rsidR="007C2A3F" w:rsidRPr="00763181" w:rsidRDefault="007C2A3F" w:rsidP="007C2A3F">
            <w:pPr>
              <w:pStyle w:val="tabteksts"/>
              <w:jc w:val="right"/>
              <w:rPr>
                <w:szCs w:val="18"/>
              </w:rPr>
            </w:pPr>
            <w:r w:rsidRPr="00763181">
              <w:rPr>
                <w:szCs w:val="18"/>
              </w:rPr>
              <w:t>5 437 815</w:t>
            </w:r>
          </w:p>
        </w:tc>
        <w:tc>
          <w:tcPr>
            <w:tcW w:w="1132" w:type="dxa"/>
            <w:tcBorders>
              <w:top w:val="nil"/>
              <w:left w:val="nil"/>
              <w:bottom w:val="single" w:sz="4" w:space="0" w:color="414142"/>
              <w:right w:val="single" w:sz="4" w:space="0" w:color="414142"/>
            </w:tcBorders>
            <w:shd w:val="clear" w:color="000000" w:fill="FFFFFF"/>
          </w:tcPr>
          <w:p w14:paraId="0524455A" w14:textId="77777777" w:rsidR="007C2A3F" w:rsidRPr="00763181" w:rsidRDefault="007C2A3F" w:rsidP="007C2A3F">
            <w:pPr>
              <w:pStyle w:val="tabteksts"/>
              <w:jc w:val="right"/>
              <w:rPr>
                <w:szCs w:val="18"/>
              </w:rPr>
            </w:pPr>
            <w:r w:rsidRPr="00763181">
              <w:rPr>
                <w:szCs w:val="18"/>
              </w:rPr>
              <w:t>5 437 815</w:t>
            </w:r>
          </w:p>
        </w:tc>
      </w:tr>
      <w:tr w:rsidR="007C2A3F" w:rsidRPr="00BB2102" w14:paraId="5EAFF386" w14:textId="77777777" w:rsidTr="005C1C52">
        <w:trPr>
          <w:trHeight w:val="161"/>
          <w:jc w:val="center"/>
        </w:trPr>
        <w:tc>
          <w:tcPr>
            <w:tcW w:w="3378" w:type="dxa"/>
          </w:tcPr>
          <w:p w14:paraId="226423AF" w14:textId="77777777" w:rsidR="007C2A3F" w:rsidRPr="00BB2102" w:rsidRDefault="007C2A3F" w:rsidP="007C2A3F">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1" w:type="dxa"/>
          </w:tcPr>
          <w:p w14:paraId="76B9B7E7" w14:textId="77777777" w:rsidR="007C2A3F" w:rsidRPr="00BB2102" w:rsidRDefault="007C2A3F" w:rsidP="007C2A3F">
            <w:pPr>
              <w:pStyle w:val="tabteksts"/>
              <w:jc w:val="right"/>
              <w:rPr>
                <w:szCs w:val="18"/>
              </w:rPr>
            </w:pPr>
            <w:r w:rsidRPr="005227ED">
              <w:rPr>
                <w:szCs w:val="18"/>
              </w:rPr>
              <w:t>394</w:t>
            </w:r>
          </w:p>
        </w:tc>
        <w:tc>
          <w:tcPr>
            <w:tcW w:w="1132" w:type="dxa"/>
          </w:tcPr>
          <w:p w14:paraId="4DD1161F" w14:textId="77777777" w:rsidR="007C2A3F" w:rsidRPr="00BB2102" w:rsidRDefault="007C2A3F" w:rsidP="007C2A3F">
            <w:pPr>
              <w:pStyle w:val="tabteksts"/>
              <w:jc w:val="right"/>
              <w:rPr>
                <w:szCs w:val="18"/>
              </w:rPr>
            </w:pPr>
            <w:r w:rsidRPr="005227ED">
              <w:rPr>
                <w:szCs w:val="18"/>
              </w:rPr>
              <w:t>382</w:t>
            </w:r>
          </w:p>
        </w:tc>
        <w:tc>
          <w:tcPr>
            <w:tcW w:w="1132" w:type="dxa"/>
          </w:tcPr>
          <w:p w14:paraId="694A912E" w14:textId="77777777" w:rsidR="007C2A3F" w:rsidRPr="00BB2102" w:rsidRDefault="007C2A3F" w:rsidP="007C2A3F">
            <w:pPr>
              <w:pStyle w:val="tabteksts"/>
              <w:jc w:val="right"/>
              <w:rPr>
                <w:szCs w:val="18"/>
              </w:rPr>
            </w:pPr>
            <w:r w:rsidRPr="005227ED">
              <w:rPr>
                <w:szCs w:val="18"/>
              </w:rPr>
              <w:t>323</w:t>
            </w:r>
            <w:r>
              <w:rPr>
                <w:rStyle w:val="FootnoteReference"/>
              </w:rPr>
              <w:t>1</w:t>
            </w:r>
          </w:p>
        </w:tc>
        <w:tc>
          <w:tcPr>
            <w:tcW w:w="1132" w:type="dxa"/>
          </w:tcPr>
          <w:p w14:paraId="6CB07D75" w14:textId="77777777" w:rsidR="007C2A3F" w:rsidRPr="00BB2102" w:rsidRDefault="007C2A3F" w:rsidP="007C2A3F">
            <w:pPr>
              <w:pStyle w:val="tabteksts"/>
              <w:jc w:val="right"/>
              <w:rPr>
                <w:szCs w:val="18"/>
              </w:rPr>
            </w:pPr>
            <w:r w:rsidRPr="005227ED">
              <w:rPr>
                <w:szCs w:val="18"/>
              </w:rPr>
              <w:t>323</w:t>
            </w:r>
          </w:p>
        </w:tc>
        <w:tc>
          <w:tcPr>
            <w:tcW w:w="1132" w:type="dxa"/>
          </w:tcPr>
          <w:p w14:paraId="49C9D2FC" w14:textId="77777777" w:rsidR="007C2A3F" w:rsidRPr="00BB2102" w:rsidRDefault="007C2A3F" w:rsidP="007C2A3F">
            <w:pPr>
              <w:pStyle w:val="tabteksts"/>
              <w:jc w:val="right"/>
              <w:rPr>
                <w:szCs w:val="18"/>
              </w:rPr>
            </w:pPr>
            <w:r w:rsidRPr="005227ED">
              <w:rPr>
                <w:szCs w:val="18"/>
              </w:rPr>
              <w:t>323</w:t>
            </w:r>
          </w:p>
        </w:tc>
      </w:tr>
      <w:tr w:rsidR="007C2A3F" w:rsidRPr="00BB2102" w14:paraId="73312324" w14:textId="77777777" w:rsidTr="005C1C52">
        <w:trPr>
          <w:trHeight w:val="80"/>
          <w:jc w:val="center"/>
        </w:trPr>
        <w:tc>
          <w:tcPr>
            <w:tcW w:w="3378" w:type="dxa"/>
          </w:tcPr>
          <w:p w14:paraId="1F1E3DB0"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rPr>
              <w:t xml:space="preserve">, </w:t>
            </w:r>
            <w:r w:rsidRPr="00BB2102">
              <w:rPr>
                <w:i/>
                <w:color w:val="000000" w:themeColor="text1"/>
                <w:szCs w:val="18"/>
              </w:rPr>
              <w:t>euro</w:t>
            </w:r>
          </w:p>
        </w:tc>
        <w:tc>
          <w:tcPr>
            <w:tcW w:w="1131" w:type="dxa"/>
          </w:tcPr>
          <w:p w14:paraId="663152E4" w14:textId="77777777" w:rsidR="007C2A3F" w:rsidRPr="00BB2102" w:rsidRDefault="007C2A3F" w:rsidP="007C2A3F">
            <w:pPr>
              <w:pStyle w:val="tabteksts"/>
              <w:jc w:val="right"/>
              <w:rPr>
                <w:szCs w:val="18"/>
              </w:rPr>
            </w:pPr>
            <w:r w:rsidRPr="005227ED">
              <w:rPr>
                <w:szCs w:val="18"/>
              </w:rPr>
              <w:t>1 080</w:t>
            </w:r>
          </w:p>
        </w:tc>
        <w:tc>
          <w:tcPr>
            <w:tcW w:w="1132" w:type="dxa"/>
          </w:tcPr>
          <w:p w14:paraId="0D45D963" w14:textId="77777777" w:rsidR="007C2A3F" w:rsidRPr="00BB2102" w:rsidRDefault="007C2A3F" w:rsidP="007C2A3F">
            <w:pPr>
              <w:pStyle w:val="tabteksts"/>
              <w:jc w:val="right"/>
              <w:rPr>
                <w:szCs w:val="18"/>
              </w:rPr>
            </w:pPr>
            <w:r w:rsidRPr="005227ED">
              <w:rPr>
                <w:szCs w:val="18"/>
              </w:rPr>
              <w:t>1 164</w:t>
            </w:r>
          </w:p>
        </w:tc>
        <w:tc>
          <w:tcPr>
            <w:tcW w:w="1132" w:type="dxa"/>
          </w:tcPr>
          <w:p w14:paraId="4BB1554D" w14:textId="77777777" w:rsidR="007C2A3F" w:rsidRPr="00BB2102" w:rsidRDefault="007C2A3F" w:rsidP="007C2A3F">
            <w:pPr>
              <w:pStyle w:val="tabteksts"/>
              <w:jc w:val="right"/>
              <w:rPr>
                <w:szCs w:val="18"/>
              </w:rPr>
            </w:pPr>
            <w:r w:rsidRPr="005227ED">
              <w:rPr>
                <w:szCs w:val="18"/>
              </w:rPr>
              <w:t>1 403</w:t>
            </w:r>
          </w:p>
        </w:tc>
        <w:tc>
          <w:tcPr>
            <w:tcW w:w="1132" w:type="dxa"/>
          </w:tcPr>
          <w:p w14:paraId="6D22367F" w14:textId="77777777" w:rsidR="007C2A3F" w:rsidRPr="00BB2102" w:rsidRDefault="007C2A3F" w:rsidP="007C2A3F">
            <w:pPr>
              <w:pStyle w:val="tabteksts"/>
              <w:jc w:val="right"/>
              <w:rPr>
                <w:szCs w:val="18"/>
              </w:rPr>
            </w:pPr>
            <w:r w:rsidRPr="005227ED">
              <w:rPr>
                <w:szCs w:val="18"/>
              </w:rPr>
              <w:t>1 403</w:t>
            </w:r>
          </w:p>
        </w:tc>
        <w:tc>
          <w:tcPr>
            <w:tcW w:w="1132" w:type="dxa"/>
          </w:tcPr>
          <w:p w14:paraId="5491A9EF" w14:textId="77777777" w:rsidR="007C2A3F" w:rsidRPr="00BB2102" w:rsidRDefault="007C2A3F" w:rsidP="007C2A3F">
            <w:pPr>
              <w:pStyle w:val="tabteksts"/>
              <w:jc w:val="right"/>
              <w:rPr>
                <w:szCs w:val="18"/>
              </w:rPr>
            </w:pPr>
            <w:r w:rsidRPr="005227ED">
              <w:rPr>
                <w:szCs w:val="18"/>
              </w:rPr>
              <w:t>1 403</w:t>
            </w:r>
          </w:p>
        </w:tc>
      </w:tr>
      <w:tr w:rsidR="007C2A3F" w:rsidRPr="00BB2102" w14:paraId="6BBB2073" w14:textId="77777777" w:rsidTr="007C2A3F">
        <w:trPr>
          <w:trHeight w:val="567"/>
          <w:jc w:val="center"/>
        </w:trPr>
        <w:tc>
          <w:tcPr>
            <w:tcW w:w="3378" w:type="dxa"/>
            <w:vAlign w:val="center"/>
          </w:tcPr>
          <w:p w14:paraId="3F1E1CCE"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14:paraId="0143E714" w14:textId="77777777" w:rsidR="007C2A3F" w:rsidRPr="00BB2102" w:rsidRDefault="007C2A3F" w:rsidP="007C2A3F">
            <w:pPr>
              <w:pStyle w:val="tabteksts"/>
              <w:jc w:val="right"/>
              <w:rPr>
                <w:szCs w:val="18"/>
              </w:rPr>
            </w:pPr>
            <w:r w:rsidRPr="005227ED">
              <w:rPr>
                <w:szCs w:val="18"/>
              </w:rPr>
              <w:t>33 708</w:t>
            </w:r>
          </w:p>
        </w:tc>
        <w:tc>
          <w:tcPr>
            <w:tcW w:w="1132" w:type="dxa"/>
          </w:tcPr>
          <w:p w14:paraId="25048E62" w14:textId="77777777" w:rsidR="007C2A3F" w:rsidRPr="00BB2102" w:rsidRDefault="007C2A3F" w:rsidP="007C2A3F">
            <w:pPr>
              <w:pStyle w:val="tabteksts"/>
              <w:jc w:val="right"/>
              <w:rPr>
                <w:szCs w:val="18"/>
              </w:rPr>
            </w:pPr>
            <w:r w:rsidRPr="005227ED">
              <w:rPr>
                <w:szCs w:val="18"/>
              </w:rPr>
              <w:t>56 992</w:t>
            </w:r>
          </w:p>
        </w:tc>
        <w:tc>
          <w:tcPr>
            <w:tcW w:w="1132" w:type="dxa"/>
          </w:tcPr>
          <w:p w14:paraId="3AD70E35" w14:textId="77777777" w:rsidR="007C2A3F" w:rsidRPr="00BB2102" w:rsidRDefault="007C2A3F" w:rsidP="007C2A3F">
            <w:pPr>
              <w:pStyle w:val="tabteksts"/>
              <w:jc w:val="right"/>
              <w:rPr>
                <w:szCs w:val="18"/>
              </w:rPr>
            </w:pPr>
            <w:r w:rsidRPr="005227ED">
              <w:rPr>
                <w:szCs w:val="18"/>
              </w:rPr>
              <w:t>30 849</w:t>
            </w:r>
          </w:p>
        </w:tc>
        <w:tc>
          <w:tcPr>
            <w:tcW w:w="1132" w:type="dxa"/>
          </w:tcPr>
          <w:p w14:paraId="6748ECF8" w14:textId="77777777" w:rsidR="007C2A3F" w:rsidRPr="00BB2102" w:rsidRDefault="007C2A3F" w:rsidP="007C2A3F">
            <w:pPr>
              <w:pStyle w:val="tabteksts"/>
              <w:jc w:val="right"/>
              <w:rPr>
                <w:szCs w:val="18"/>
              </w:rPr>
            </w:pPr>
            <w:r w:rsidRPr="005227ED">
              <w:rPr>
                <w:szCs w:val="18"/>
              </w:rPr>
              <w:t>30 849</w:t>
            </w:r>
          </w:p>
        </w:tc>
        <w:tc>
          <w:tcPr>
            <w:tcW w:w="1132" w:type="dxa"/>
          </w:tcPr>
          <w:p w14:paraId="73B7C2DA" w14:textId="77777777" w:rsidR="007C2A3F" w:rsidRPr="00BB2102" w:rsidRDefault="007C2A3F" w:rsidP="007C2A3F">
            <w:pPr>
              <w:pStyle w:val="tabteksts"/>
              <w:jc w:val="right"/>
              <w:rPr>
                <w:szCs w:val="18"/>
              </w:rPr>
            </w:pPr>
            <w:r w:rsidRPr="005227ED">
              <w:rPr>
                <w:szCs w:val="18"/>
              </w:rPr>
              <w:t>30 849</w:t>
            </w:r>
          </w:p>
        </w:tc>
      </w:tr>
    </w:tbl>
    <w:p w14:paraId="7B8475D6" w14:textId="77777777" w:rsidR="00EF77E4" w:rsidRPr="005321E4" w:rsidRDefault="00EF77E4" w:rsidP="00EF77E4">
      <w:pPr>
        <w:spacing w:after="0"/>
        <w:ind w:firstLine="425"/>
        <w:rPr>
          <w:sz w:val="20"/>
          <w:lang w:eastAsia="lv-LV"/>
        </w:rPr>
      </w:pPr>
      <w:r w:rsidRPr="005321E4">
        <w:rPr>
          <w:sz w:val="18"/>
          <w:szCs w:val="18"/>
        </w:rPr>
        <w:t>Piezīmes.</w:t>
      </w:r>
    </w:p>
    <w:p w14:paraId="04D8D457" w14:textId="6E9D1DD4" w:rsidR="007C2A3F" w:rsidRPr="00114F8F" w:rsidRDefault="007C2A3F" w:rsidP="00EF77E4">
      <w:pPr>
        <w:ind w:firstLine="425"/>
        <w:rPr>
          <w:sz w:val="18"/>
          <w:szCs w:val="18"/>
        </w:rPr>
      </w:pPr>
      <w:r w:rsidRPr="001735B8">
        <w:rPr>
          <w:rStyle w:val="FootnoteReference"/>
          <w:sz w:val="18"/>
          <w:szCs w:val="18"/>
        </w:rPr>
        <w:t>1</w:t>
      </w:r>
      <w:r>
        <w:rPr>
          <w:sz w:val="18"/>
          <w:szCs w:val="18"/>
        </w:rPr>
        <w:t xml:space="preserve"> </w:t>
      </w:r>
      <w:r w:rsidRPr="001735B8">
        <w:rPr>
          <w:sz w:val="18"/>
          <w:szCs w:val="18"/>
        </w:rPr>
        <w:t>Ar Ministru kabineta 2017. gada 24. novembra rīkojumu Nr.701 apstiprinātais “Valsts pārvaldes reformu plāns 2020” paredz amat</w:t>
      </w:r>
      <w:r>
        <w:rPr>
          <w:sz w:val="18"/>
          <w:szCs w:val="18"/>
        </w:rPr>
        <w:t>a</w:t>
      </w:r>
      <w:r w:rsidRPr="001735B8">
        <w:rPr>
          <w:sz w:val="18"/>
          <w:szCs w:val="18"/>
        </w:rPr>
        <w:t xml:space="preserve"> vietu samazinājumu. Lai izpildītu Valsts pārvaldes reformu plānā paredzēto, Nodrošinājuma valsts aģentūrā likvidētas 59 amata vietas.</w:t>
      </w:r>
    </w:p>
    <w:p w14:paraId="0D56CB20" w14:textId="50006AC5"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55BB42F8"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6EF287FE" w14:textId="77777777" w:rsidTr="007C2A3F">
        <w:trPr>
          <w:trHeight w:val="142"/>
          <w:tblHeader/>
          <w:jc w:val="center"/>
        </w:trPr>
        <w:tc>
          <w:tcPr>
            <w:tcW w:w="5241" w:type="dxa"/>
            <w:vAlign w:val="center"/>
          </w:tcPr>
          <w:p w14:paraId="0C0514B7"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39F8642F"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09281F4B"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634526E8"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327A6B0C" w14:textId="77777777" w:rsidTr="007C2A3F">
        <w:trPr>
          <w:trHeight w:val="142"/>
          <w:jc w:val="center"/>
        </w:trPr>
        <w:tc>
          <w:tcPr>
            <w:tcW w:w="5241" w:type="dxa"/>
            <w:shd w:val="clear" w:color="auto" w:fill="D9D9D9" w:themeFill="background1" w:themeFillShade="D9"/>
          </w:tcPr>
          <w:p w14:paraId="695802D2"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707133B0" w14:textId="77777777" w:rsidR="007C2A3F" w:rsidRPr="0070429D" w:rsidRDefault="007C2A3F" w:rsidP="007C2A3F">
            <w:pPr>
              <w:pStyle w:val="tabteksts"/>
              <w:jc w:val="right"/>
              <w:rPr>
                <w:b/>
                <w:szCs w:val="18"/>
              </w:rPr>
            </w:pPr>
            <w:r w:rsidRPr="00DA5E9E">
              <w:rPr>
                <w:b/>
                <w:szCs w:val="18"/>
              </w:rPr>
              <w:t>22 283</w:t>
            </w:r>
          </w:p>
        </w:tc>
        <w:tc>
          <w:tcPr>
            <w:tcW w:w="1277" w:type="dxa"/>
            <w:shd w:val="clear" w:color="auto" w:fill="D9D9D9" w:themeFill="background1" w:themeFillShade="D9"/>
          </w:tcPr>
          <w:p w14:paraId="41D8DB60" w14:textId="77777777" w:rsidR="007C2A3F" w:rsidRPr="0070429D" w:rsidRDefault="007C2A3F" w:rsidP="007C2A3F">
            <w:pPr>
              <w:pStyle w:val="tabteksts"/>
              <w:jc w:val="right"/>
              <w:rPr>
                <w:b/>
                <w:szCs w:val="18"/>
              </w:rPr>
            </w:pPr>
            <w:r w:rsidRPr="00DA5E9E">
              <w:rPr>
                <w:b/>
                <w:szCs w:val="18"/>
              </w:rPr>
              <w:t>66 778</w:t>
            </w:r>
          </w:p>
        </w:tc>
        <w:tc>
          <w:tcPr>
            <w:tcW w:w="1277" w:type="dxa"/>
            <w:shd w:val="clear" w:color="auto" w:fill="D9D9D9" w:themeFill="background1" w:themeFillShade="D9"/>
          </w:tcPr>
          <w:p w14:paraId="3764D634" w14:textId="77777777" w:rsidR="007C2A3F" w:rsidRPr="0070429D" w:rsidRDefault="007C2A3F" w:rsidP="007C2A3F">
            <w:pPr>
              <w:pStyle w:val="tabteksts"/>
              <w:jc w:val="right"/>
              <w:rPr>
                <w:b/>
                <w:szCs w:val="18"/>
              </w:rPr>
            </w:pPr>
            <w:r w:rsidRPr="00DA5E9E">
              <w:rPr>
                <w:b/>
                <w:szCs w:val="18"/>
              </w:rPr>
              <w:t>44 495</w:t>
            </w:r>
          </w:p>
        </w:tc>
      </w:tr>
      <w:tr w:rsidR="007C2A3F" w:rsidRPr="00BB2102" w14:paraId="73DD0A8F" w14:textId="77777777" w:rsidTr="007C2A3F">
        <w:trPr>
          <w:jc w:val="center"/>
        </w:trPr>
        <w:tc>
          <w:tcPr>
            <w:tcW w:w="9072" w:type="dxa"/>
            <w:gridSpan w:val="4"/>
          </w:tcPr>
          <w:p w14:paraId="1D698341"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257CBEB6" w14:textId="77777777" w:rsidTr="007C2A3F">
        <w:trPr>
          <w:trHeight w:val="142"/>
          <w:jc w:val="center"/>
        </w:trPr>
        <w:tc>
          <w:tcPr>
            <w:tcW w:w="5241" w:type="dxa"/>
            <w:shd w:val="clear" w:color="auto" w:fill="F2F2F2" w:themeFill="background1" w:themeFillShade="F2"/>
          </w:tcPr>
          <w:p w14:paraId="01EB07C4"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14:paraId="30958867" w14:textId="77777777" w:rsidR="007C2A3F" w:rsidRPr="009D649D" w:rsidRDefault="007C2A3F" w:rsidP="007C2A3F">
            <w:pPr>
              <w:pStyle w:val="tabteksts"/>
              <w:jc w:val="right"/>
              <w:rPr>
                <w:szCs w:val="18"/>
                <w:u w:val="single"/>
              </w:rPr>
            </w:pPr>
            <w:r w:rsidRPr="009D649D">
              <w:rPr>
                <w:szCs w:val="18"/>
                <w:u w:val="single"/>
              </w:rPr>
              <w:t>284</w:t>
            </w:r>
          </w:p>
        </w:tc>
        <w:tc>
          <w:tcPr>
            <w:tcW w:w="1277" w:type="dxa"/>
            <w:shd w:val="clear" w:color="auto" w:fill="F2F2F2" w:themeFill="background1" w:themeFillShade="F2"/>
          </w:tcPr>
          <w:p w14:paraId="739E929C" w14:textId="77777777" w:rsidR="007C2A3F" w:rsidRPr="009D649D" w:rsidRDefault="007C2A3F" w:rsidP="007C2A3F">
            <w:pPr>
              <w:pStyle w:val="tabteksts"/>
              <w:jc w:val="center"/>
              <w:rPr>
                <w:szCs w:val="18"/>
                <w:u w:val="single"/>
              </w:rPr>
            </w:pPr>
            <w:r w:rsidRPr="009D649D">
              <w:rPr>
                <w:szCs w:val="18"/>
                <w:u w:val="single"/>
              </w:rPr>
              <w:t>-</w:t>
            </w:r>
          </w:p>
        </w:tc>
        <w:tc>
          <w:tcPr>
            <w:tcW w:w="1277" w:type="dxa"/>
            <w:shd w:val="clear" w:color="auto" w:fill="F2F2F2" w:themeFill="background1" w:themeFillShade="F2"/>
          </w:tcPr>
          <w:p w14:paraId="256B6E8C" w14:textId="77777777" w:rsidR="007C2A3F" w:rsidRPr="009D649D" w:rsidRDefault="007C2A3F" w:rsidP="007C2A3F">
            <w:pPr>
              <w:pStyle w:val="tabteksts"/>
              <w:jc w:val="right"/>
              <w:rPr>
                <w:szCs w:val="18"/>
                <w:u w:val="single"/>
              </w:rPr>
            </w:pPr>
            <w:r w:rsidRPr="009D649D">
              <w:rPr>
                <w:szCs w:val="18"/>
                <w:u w:val="single"/>
              </w:rPr>
              <w:t>-284</w:t>
            </w:r>
          </w:p>
        </w:tc>
      </w:tr>
      <w:tr w:rsidR="007C2A3F" w:rsidRPr="00BB2102" w14:paraId="2F7F3FC4" w14:textId="77777777" w:rsidTr="007C2A3F">
        <w:trPr>
          <w:trHeight w:val="142"/>
          <w:jc w:val="center"/>
        </w:trPr>
        <w:tc>
          <w:tcPr>
            <w:tcW w:w="5241" w:type="dxa"/>
          </w:tcPr>
          <w:p w14:paraId="3DAD1B64" w14:textId="77777777" w:rsidR="007C2A3F" w:rsidRPr="00BB2102" w:rsidRDefault="007C2A3F" w:rsidP="00EF77E4">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4.pielikumam)</w:t>
            </w:r>
          </w:p>
        </w:tc>
        <w:tc>
          <w:tcPr>
            <w:tcW w:w="1277" w:type="dxa"/>
          </w:tcPr>
          <w:p w14:paraId="3500ABE9" w14:textId="77777777" w:rsidR="007C2A3F" w:rsidRPr="00BB2102" w:rsidRDefault="007C2A3F" w:rsidP="007C2A3F">
            <w:pPr>
              <w:pStyle w:val="tabteksts"/>
              <w:jc w:val="right"/>
              <w:rPr>
                <w:szCs w:val="18"/>
              </w:rPr>
            </w:pPr>
            <w:r w:rsidRPr="00DA5E9E">
              <w:rPr>
                <w:szCs w:val="18"/>
              </w:rPr>
              <w:t>284</w:t>
            </w:r>
          </w:p>
        </w:tc>
        <w:tc>
          <w:tcPr>
            <w:tcW w:w="1277" w:type="dxa"/>
          </w:tcPr>
          <w:p w14:paraId="75CFE8A7" w14:textId="77777777" w:rsidR="007C2A3F" w:rsidRPr="00BB2102" w:rsidRDefault="007C2A3F" w:rsidP="007C2A3F">
            <w:pPr>
              <w:pStyle w:val="tabteksts"/>
              <w:jc w:val="center"/>
              <w:rPr>
                <w:szCs w:val="18"/>
              </w:rPr>
            </w:pPr>
            <w:r>
              <w:rPr>
                <w:szCs w:val="18"/>
              </w:rPr>
              <w:t>-</w:t>
            </w:r>
          </w:p>
        </w:tc>
        <w:tc>
          <w:tcPr>
            <w:tcW w:w="1277" w:type="dxa"/>
          </w:tcPr>
          <w:p w14:paraId="441D34CC" w14:textId="77777777" w:rsidR="007C2A3F" w:rsidRPr="00BB2102" w:rsidRDefault="007C2A3F" w:rsidP="007C2A3F">
            <w:pPr>
              <w:pStyle w:val="tabteksts"/>
              <w:jc w:val="right"/>
              <w:rPr>
                <w:szCs w:val="18"/>
              </w:rPr>
            </w:pPr>
            <w:r w:rsidRPr="00DA5E9E">
              <w:rPr>
                <w:szCs w:val="18"/>
              </w:rPr>
              <w:t>-284</w:t>
            </w:r>
          </w:p>
        </w:tc>
      </w:tr>
      <w:tr w:rsidR="007C2A3F" w:rsidRPr="00BB2102" w14:paraId="48D0F92E" w14:textId="77777777" w:rsidTr="007C2A3F">
        <w:trPr>
          <w:trHeight w:val="142"/>
          <w:jc w:val="center"/>
        </w:trPr>
        <w:tc>
          <w:tcPr>
            <w:tcW w:w="5241" w:type="dxa"/>
            <w:shd w:val="clear" w:color="auto" w:fill="F2F2F2" w:themeFill="background1" w:themeFillShade="F2"/>
            <w:vAlign w:val="center"/>
          </w:tcPr>
          <w:p w14:paraId="3FBE0AE2"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78B46148" w14:textId="77777777" w:rsidR="007C2A3F" w:rsidRPr="00BB2102" w:rsidRDefault="007C2A3F" w:rsidP="007C2A3F">
            <w:pPr>
              <w:pStyle w:val="tabteksts"/>
              <w:jc w:val="right"/>
              <w:rPr>
                <w:szCs w:val="18"/>
                <w:u w:val="single"/>
              </w:rPr>
            </w:pPr>
            <w:r w:rsidRPr="00DA5E9E">
              <w:rPr>
                <w:szCs w:val="18"/>
                <w:u w:val="single"/>
              </w:rPr>
              <w:t>21 999</w:t>
            </w:r>
          </w:p>
        </w:tc>
        <w:tc>
          <w:tcPr>
            <w:tcW w:w="1277" w:type="dxa"/>
            <w:shd w:val="clear" w:color="auto" w:fill="F2F2F2" w:themeFill="background1" w:themeFillShade="F2"/>
          </w:tcPr>
          <w:p w14:paraId="3B04F78D" w14:textId="77777777" w:rsidR="007C2A3F" w:rsidRPr="00BB2102" w:rsidRDefault="007C2A3F" w:rsidP="007C2A3F">
            <w:pPr>
              <w:pStyle w:val="tabteksts"/>
              <w:jc w:val="right"/>
              <w:rPr>
                <w:szCs w:val="18"/>
                <w:u w:val="single"/>
              </w:rPr>
            </w:pPr>
            <w:r w:rsidRPr="00DA5E9E">
              <w:rPr>
                <w:szCs w:val="18"/>
                <w:u w:val="single"/>
              </w:rPr>
              <w:t>66 778</w:t>
            </w:r>
          </w:p>
        </w:tc>
        <w:tc>
          <w:tcPr>
            <w:tcW w:w="1277" w:type="dxa"/>
            <w:shd w:val="clear" w:color="auto" w:fill="F2F2F2" w:themeFill="background1" w:themeFillShade="F2"/>
          </w:tcPr>
          <w:p w14:paraId="4899A162" w14:textId="77777777" w:rsidR="007C2A3F" w:rsidRPr="00BB2102" w:rsidRDefault="007C2A3F" w:rsidP="007C2A3F">
            <w:pPr>
              <w:pStyle w:val="tabteksts"/>
              <w:jc w:val="right"/>
              <w:rPr>
                <w:szCs w:val="18"/>
                <w:u w:val="single"/>
              </w:rPr>
            </w:pPr>
            <w:r w:rsidRPr="00DA5E9E">
              <w:rPr>
                <w:szCs w:val="18"/>
                <w:u w:val="single"/>
              </w:rPr>
              <w:t>44 779</w:t>
            </w:r>
          </w:p>
        </w:tc>
      </w:tr>
      <w:tr w:rsidR="007C2A3F" w:rsidRPr="00BB2102" w14:paraId="4AB3A52D" w14:textId="77777777" w:rsidTr="007C2A3F">
        <w:trPr>
          <w:trHeight w:val="142"/>
          <w:jc w:val="center"/>
        </w:trPr>
        <w:tc>
          <w:tcPr>
            <w:tcW w:w="5241" w:type="dxa"/>
          </w:tcPr>
          <w:p w14:paraId="13F4259E" w14:textId="77777777" w:rsidR="007C2A3F" w:rsidRPr="00BB2102" w:rsidRDefault="007C2A3F" w:rsidP="00EF77E4">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53D1F4" w14:textId="77777777" w:rsidR="007C2A3F" w:rsidRPr="00DA5E9E" w:rsidRDefault="007C2A3F" w:rsidP="007C2A3F">
            <w:pPr>
              <w:pStyle w:val="tabteksts"/>
              <w:jc w:val="right"/>
              <w:rPr>
                <w:szCs w:val="18"/>
              </w:rPr>
            </w:pPr>
            <w:r w:rsidRPr="00DA5E9E">
              <w:rPr>
                <w:color w:val="000000"/>
                <w:szCs w:val="18"/>
              </w:rPr>
              <w:t>21 999</w:t>
            </w:r>
          </w:p>
        </w:tc>
        <w:tc>
          <w:tcPr>
            <w:tcW w:w="1277" w:type="dxa"/>
            <w:tcBorders>
              <w:top w:val="single" w:sz="4" w:space="0" w:color="auto"/>
              <w:left w:val="nil"/>
              <w:bottom w:val="single" w:sz="4" w:space="0" w:color="auto"/>
              <w:right w:val="single" w:sz="4" w:space="0" w:color="auto"/>
            </w:tcBorders>
            <w:shd w:val="clear" w:color="auto" w:fill="auto"/>
          </w:tcPr>
          <w:p w14:paraId="62AA2FEA" w14:textId="77777777" w:rsidR="007C2A3F" w:rsidRPr="00DA5E9E" w:rsidRDefault="007C2A3F" w:rsidP="007C2A3F">
            <w:pPr>
              <w:pStyle w:val="tabteksts"/>
              <w:jc w:val="center"/>
              <w:rPr>
                <w:szCs w:val="18"/>
              </w:rPr>
            </w:pPr>
            <w:r>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35FD1FA4" w14:textId="77777777" w:rsidR="007C2A3F" w:rsidRPr="00DA5E9E" w:rsidRDefault="007C2A3F" w:rsidP="007C2A3F">
            <w:pPr>
              <w:pStyle w:val="tabteksts"/>
              <w:jc w:val="right"/>
              <w:rPr>
                <w:szCs w:val="18"/>
              </w:rPr>
            </w:pPr>
            <w:r w:rsidRPr="00DA5E9E">
              <w:rPr>
                <w:color w:val="000000"/>
                <w:szCs w:val="18"/>
              </w:rPr>
              <w:t>-21 999</w:t>
            </w:r>
          </w:p>
        </w:tc>
      </w:tr>
      <w:tr w:rsidR="007C2A3F" w:rsidRPr="00BB2102" w14:paraId="2313A819" w14:textId="77777777" w:rsidTr="007C2A3F">
        <w:trPr>
          <w:trHeight w:val="142"/>
          <w:jc w:val="center"/>
        </w:trPr>
        <w:tc>
          <w:tcPr>
            <w:tcW w:w="5241" w:type="dxa"/>
          </w:tcPr>
          <w:p w14:paraId="68D49DF1" w14:textId="5C634E33" w:rsidR="007C2A3F" w:rsidRPr="00BB2102" w:rsidRDefault="007C2A3F" w:rsidP="00EF77E4">
            <w:pPr>
              <w:pStyle w:val="tabteksts"/>
              <w:jc w:val="both"/>
              <w:rPr>
                <w:i/>
                <w:szCs w:val="18"/>
                <w:lang w:eastAsia="lv-LV"/>
              </w:rPr>
            </w:pPr>
            <w:r w:rsidRPr="00DA5E9E">
              <w:rPr>
                <w:i/>
                <w:szCs w:val="18"/>
                <w:lang w:eastAsia="lv-LV"/>
              </w:rPr>
              <w:t>Palielināti izdevumi 2020.</w:t>
            </w:r>
            <w:r>
              <w:rPr>
                <w:i/>
                <w:szCs w:val="18"/>
                <w:lang w:eastAsia="lv-LV"/>
              </w:rPr>
              <w:t xml:space="preserve"> </w:t>
            </w:r>
            <w:r w:rsidR="00EF77E4">
              <w:rPr>
                <w:i/>
                <w:szCs w:val="18"/>
                <w:lang w:eastAsia="lv-LV"/>
              </w:rPr>
              <w:t>gada prioritārā pasākuma “</w:t>
            </w:r>
            <w:r w:rsidRPr="00DA5E9E">
              <w:rPr>
                <w:i/>
                <w:szCs w:val="18"/>
                <w:lang w:eastAsia="lv-LV"/>
              </w:rPr>
              <w:t>Minimālās algas palielināšana līdz 500 euro ar 2021.</w:t>
            </w:r>
            <w:r>
              <w:rPr>
                <w:i/>
                <w:szCs w:val="18"/>
                <w:lang w:eastAsia="lv-LV"/>
              </w:rPr>
              <w:t xml:space="preserve"> </w:t>
            </w:r>
            <w:r w:rsidRPr="00DA5E9E">
              <w:rPr>
                <w:i/>
                <w:szCs w:val="18"/>
                <w:lang w:eastAsia="lv-LV"/>
              </w:rPr>
              <w:t>gada 1.</w:t>
            </w:r>
            <w:r>
              <w:rPr>
                <w:i/>
                <w:szCs w:val="18"/>
                <w:lang w:eastAsia="lv-LV"/>
              </w:rPr>
              <w:t xml:space="preserve"> </w:t>
            </w:r>
            <w:r w:rsidRPr="00DA5E9E">
              <w:rPr>
                <w:i/>
                <w:szCs w:val="18"/>
                <w:lang w:eastAsia="lv-LV"/>
              </w:rPr>
              <w:t>janvāri</w:t>
            </w:r>
            <w:r w:rsidR="00EF77E4">
              <w:rPr>
                <w:i/>
                <w:szCs w:val="18"/>
                <w:lang w:eastAsia="lv-LV"/>
              </w:rPr>
              <w:t>”</w:t>
            </w:r>
            <w:r w:rsidRPr="00DA5E9E">
              <w:rPr>
                <w:i/>
                <w:szCs w:val="18"/>
                <w:lang w:eastAsia="lv-LV"/>
              </w:rPr>
              <w:t xml:space="preserve"> īstenošanai (MK 17.09.2019. sēdes prot. Nr.42 34.§ 2.p.)</w:t>
            </w:r>
          </w:p>
        </w:tc>
        <w:tc>
          <w:tcPr>
            <w:tcW w:w="1277" w:type="dxa"/>
            <w:tcBorders>
              <w:top w:val="nil"/>
              <w:left w:val="single" w:sz="4" w:space="0" w:color="auto"/>
              <w:bottom w:val="single" w:sz="4" w:space="0" w:color="auto"/>
              <w:right w:val="single" w:sz="4" w:space="0" w:color="auto"/>
            </w:tcBorders>
            <w:shd w:val="clear" w:color="auto" w:fill="auto"/>
          </w:tcPr>
          <w:p w14:paraId="3FBC0449" w14:textId="77777777" w:rsidR="007C2A3F" w:rsidRPr="00DA5E9E"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2AFD4747" w14:textId="77777777" w:rsidR="007C2A3F" w:rsidRPr="00DA5E9E" w:rsidRDefault="007C2A3F" w:rsidP="007C2A3F">
            <w:pPr>
              <w:pStyle w:val="tabteksts"/>
              <w:jc w:val="right"/>
              <w:rPr>
                <w:szCs w:val="18"/>
              </w:rPr>
            </w:pPr>
            <w:r w:rsidRPr="00DA5E9E">
              <w:rPr>
                <w:color w:val="000000"/>
                <w:szCs w:val="18"/>
              </w:rPr>
              <w:t>66 778</w:t>
            </w:r>
          </w:p>
        </w:tc>
        <w:tc>
          <w:tcPr>
            <w:tcW w:w="1277" w:type="dxa"/>
            <w:tcBorders>
              <w:top w:val="nil"/>
              <w:left w:val="nil"/>
              <w:bottom w:val="single" w:sz="4" w:space="0" w:color="auto"/>
              <w:right w:val="single" w:sz="4" w:space="0" w:color="auto"/>
            </w:tcBorders>
            <w:shd w:val="clear" w:color="auto" w:fill="auto"/>
          </w:tcPr>
          <w:p w14:paraId="51A431B4" w14:textId="77777777" w:rsidR="007C2A3F" w:rsidRPr="00DA5E9E" w:rsidRDefault="007C2A3F" w:rsidP="007C2A3F">
            <w:pPr>
              <w:pStyle w:val="tabteksts"/>
              <w:jc w:val="right"/>
              <w:rPr>
                <w:szCs w:val="18"/>
              </w:rPr>
            </w:pPr>
            <w:r w:rsidRPr="00DA5E9E">
              <w:rPr>
                <w:color w:val="000000"/>
                <w:szCs w:val="18"/>
              </w:rPr>
              <w:t>66 778</w:t>
            </w:r>
          </w:p>
        </w:tc>
      </w:tr>
    </w:tbl>
    <w:p w14:paraId="44249B87" w14:textId="77777777" w:rsidR="007C2A3F" w:rsidRPr="008945B0" w:rsidRDefault="007C2A3F" w:rsidP="007C2A3F">
      <w:pPr>
        <w:widowControl w:val="0"/>
        <w:spacing w:before="240" w:after="240"/>
        <w:ind w:firstLine="0"/>
        <w:jc w:val="center"/>
        <w:rPr>
          <w:b/>
        </w:rPr>
      </w:pPr>
      <w:r w:rsidRPr="008945B0">
        <w:rPr>
          <w:b/>
        </w:rPr>
        <w:t>40.02.00 Nekustamais īpašums un centralizētais iepirkums</w:t>
      </w:r>
    </w:p>
    <w:p w14:paraId="4B6F58B8" w14:textId="77777777" w:rsidR="007C2A3F" w:rsidRPr="008945B0" w:rsidRDefault="007C2A3F" w:rsidP="00EF77E4">
      <w:pPr>
        <w:pStyle w:val="ListParagraph"/>
        <w:spacing w:before="240"/>
        <w:ind w:left="0" w:firstLine="0"/>
        <w:contextualSpacing w:val="0"/>
        <w:rPr>
          <w:u w:val="single"/>
        </w:rPr>
      </w:pPr>
      <w:r w:rsidRPr="008945B0">
        <w:rPr>
          <w:u w:val="single"/>
        </w:rPr>
        <w:t>Apakšprogrammas mērķis:</w:t>
      </w:r>
    </w:p>
    <w:p w14:paraId="09AB5A0C" w14:textId="77777777" w:rsidR="007C2A3F" w:rsidRPr="008945B0" w:rsidRDefault="007C2A3F" w:rsidP="007C2A3F">
      <w:pPr>
        <w:spacing w:before="120"/>
        <w:ind w:firstLine="720"/>
      </w:pPr>
      <w:r w:rsidRPr="008945B0">
        <w:rPr>
          <w:lang w:eastAsia="lv-LV"/>
        </w:rPr>
        <w:t>uzlabot nodrošinājumu (apgādi) Iekšlietu ministrijas un tās padotībā esošo iestāžu darbības efektivitātes paaugstināšanai.</w:t>
      </w:r>
    </w:p>
    <w:p w14:paraId="0DAA319D" w14:textId="77777777" w:rsidR="007C2A3F" w:rsidRPr="008945B0" w:rsidRDefault="007C2A3F" w:rsidP="007C2A3F">
      <w:pPr>
        <w:ind w:firstLine="0"/>
        <w:rPr>
          <w:u w:val="single"/>
        </w:rPr>
      </w:pPr>
      <w:r w:rsidRPr="008945B0">
        <w:rPr>
          <w:u w:val="single"/>
        </w:rPr>
        <w:t>Galvenās aktivitātes:</w:t>
      </w:r>
    </w:p>
    <w:p w14:paraId="553E10CD" w14:textId="77777777" w:rsidR="007C2A3F" w:rsidRPr="008945B0" w:rsidRDefault="007C2A3F" w:rsidP="00EF77E4">
      <w:pPr>
        <w:pStyle w:val="ListParagraph"/>
        <w:numPr>
          <w:ilvl w:val="0"/>
          <w:numId w:val="14"/>
        </w:numPr>
        <w:tabs>
          <w:tab w:val="left" w:pos="1134"/>
        </w:tabs>
        <w:spacing w:before="120"/>
        <w:ind w:left="1077" w:hanging="357"/>
        <w:contextualSpacing w:val="0"/>
      </w:pPr>
      <w:r w:rsidRPr="008945B0">
        <w:t>organizēt Iekšlietu ministrijas padotības iestāžu darbības nodrošināšanai nepieciešamo būvju būvniecību;</w:t>
      </w:r>
    </w:p>
    <w:p w14:paraId="49176E3A" w14:textId="77777777" w:rsidR="007C2A3F" w:rsidRPr="008945B0" w:rsidRDefault="007C2A3F" w:rsidP="00EF77E4">
      <w:pPr>
        <w:pStyle w:val="ListParagraph"/>
        <w:numPr>
          <w:ilvl w:val="0"/>
          <w:numId w:val="14"/>
        </w:numPr>
        <w:tabs>
          <w:tab w:val="left" w:pos="1134"/>
        </w:tabs>
        <w:spacing w:before="120"/>
        <w:ind w:left="1077" w:hanging="357"/>
        <w:contextualSpacing w:val="0"/>
      </w:pPr>
      <w:r w:rsidRPr="008945B0">
        <w:t>apsaimniekot un pārvaldīt Iekšlietu ministrijas padotības iestāžu īpašumā, valdījumā vai lietošanā esošos nekustamos īpašumus, kas aģentūrai nodoti pārvaldīšanā;</w:t>
      </w:r>
    </w:p>
    <w:p w14:paraId="22EC742C" w14:textId="77777777" w:rsidR="007C2A3F" w:rsidRPr="008945B0" w:rsidRDefault="007C2A3F" w:rsidP="00EF77E4">
      <w:pPr>
        <w:pStyle w:val="ListParagraph"/>
        <w:numPr>
          <w:ilvl w:val="0"/>
          <w:numId w:val="14"/>
        </w:numPr>
        <w:tabs>
          <w:tab w:val="left" w:pos="1134"/>
        </w:tabs>
        <w:spacing w:before="120"/>
        <w:ind w:left="1077" w:hanging="357"/>
        <w:contextualSpacing w:val="0"/>
      </w:pPr>
      <w:r w:rsidRPr="008945B0">
        <w:t>nodrošināt Iekšlietu ministrijas personā reģistrējamā nekustamā īpašuma tiesību nostiprināšanu zemesgrāmatā;</w:t>
      </w:r>
    </w:p>
    <w:p w14:paraId="6431924D" w14:textId="77777777" w:rsidR="007C2A3F" w:rsidRPr="008945B0" w:rsidRDefault="007C2A3F" w:rsidP="00EF77E4">
      <w:pPr>
        <w:pStyle w:val="ListParagraph"/>
        <w:numPr>
          <w:ilvl w:val="0"/>
          <w:numId w:val="14"/>
        </w:numPr>
        <w:tabs>
          <w:tab w:val="left" w:pos="1134"/>
        </w:tabs>
        <w:spacing w:before="120"/>
        <w:ind w:left="1077" w:hanging="357"/>
        <w:contextualSpacing w:val="0"/>
      </w:pPr>
      <w:r w:rsidRPr="008945B0">
        <w:t>nodrošināt Latvijas Republikas robežas ar Krievijas Federāciju demarkāciju;</w:t>
      </w:r>
    </w:p>
    <w:p w14:paraId="5CC67767" w14:textId="77777777" w:rsidR="007C2A3F" w:rsidRPr="008945B0" w:rsidRDefault="007C2A3F" w:rsidP="00EF77E4">
      <w:pPr>
        <w:pStyle w:val="ListParagraph"/>
        <w:numPr>
          <w:ilvl w:val="0"/>
          <w:numId w:val="14"/>
        </w:numPr>
        <w:tabs>
          <w:tab w:val="left" w:pos="1134"/>
        </w:tabs>
        <w:spacing w:before="120"/>
        <w:ind w:left="1077" w:hanging="357"/>
        <w:contextualSpacing w:val="0"/>
      </w:pPr>
      <w:r w:rsidRPr="008945B0">
        <w:t>veikt Latvijas Republikas robežas ar Krievijas Federāciju un Baltkrievijas Republiku pierobežas ceļu un valsts robežas joslas zemes īpašumtiesību sakārtošanu;</w:t>
      </w:r>
    </w:p>
    <w:p w14:paraId="44DF85AE" w14:textId="77777777" w:rsidR="007C2A3F" w:rsidRPr="008945B0" w:rsidRDefault="007C2A3F" w:rsidP="00EF77E4">
      <w:pPr>
        <w:pStyle w:val="ListParagraph"/>
        <w:numPr>
          <w:ilvl w:val="0"/>
          <w:numId w:val="13"/>
        </w:numPr>
        <w:tabs>
          <w:tab w:val="left" w:pos="1134"/>
        </w:tabs>
        <w:spacing w:before="120"/>
        <w:ind w:left="1077" w:hanging="357"/>
        <w:contextualSpacing w:val="0"/>
      </w:pPr>
      <w:r w:rsidRPr="008945B0">
        <w:t>nodrošināt Iekšlietu ministrijas padotības iestādes ar bruņojumu un ekipējumu.</w:t>
      </w:r>
    </w:p>
    <w:p w14:paraId="4E184731" w14:textId="77777777" w:rsidR="007C2A3F" w:rsidRPr="003F0CAA" w:rsidRDefault="007C2A3F" w:rsidP="007C2A3F">
      <w:pPr>
        <w:spacing w:before="120" w:after="240"/>
        <w:ind w:firstLine="0"/>
        <w:rPr>
          <w:szCs w:val="24"/>
          <w:lang w:eastAsia="lv-LV"/>
        </w:rPr>
      </w:pPr>
      <w:r w:rsidRPr="008945B0">
        <w:rPr>
          <w:szCs w:val="24"/>
          <w:u w:val="single"/>
          <w:lang w:eastAsia="lv-LV"/>
        </w:rPr>
        <w:lastRenderedPageBreak/>
        <w:t>Apakšprogrammas izpildītāji</w:t>
      </w:r>
      <w:r w:rsidRPr="008945B0">
        <w:rPr>
          <w:szCs w:val="24"/>
          <w:lang w:eastAsia="lv-LV"/>
        </w:rPr>
        <w:t xml:space="preserve">: Nodrošinājuma valsts aģentūra, Iekšlietu ministrija, Iekšlietu ministrijas padotībā esošās iestādes. </w:t>
      </w:r>
    </w:p>
    <w:p w14:paraId="146FFA9F" w14:textId="77777777" w:rsidR="007C2A3F" w:rsidRPr="008945B0" w:rsidRDefault="007C2A3F" w:rsidP="007C2A3F">
      <w:pPr>
        <w:pStyle w:val="Tabuluvirsraksti"/>
        <w:spacing w:before="240" w:after="240"/>
        <w:rPr>
          <w:b/>
          <w:lang w:eastAsia="lv-LV"/>
        </w:rPr>
      </w:pPr>
      <w:r w:rsidRPr="008945B0">
        <w:rPr>
          <w:b/>
          <w:lang w:eastAsia="lv-LV"/>
        </w:rPr>
        <w:t>Darbības rezultāti un to rezultatīvie rādītāji no 2019. līdz 2023.gadam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7C2A3F" w:rsidRPr="008945B0" w14:paraId="417225CE" w14:textId="77777777" w:rsidTr="007C2A3F">
        <w:trPr>
          <w:tblHeader/>
          <w:jc w:val="center"/>
        </w:trPr>
        <w:tc>
          <w:tcPr>
            <w:tcW w:w="3397" w:type="dxa"/>
          </w:tcPr>
          <w:p w14:paraId="26EE54BE" w14:textId="77777777" w:rsidR="007C2A3F" w:rsidRPr="008945B0" w:rsidRDefault="007C2A3F" w:rsidP="007C2A3F">
            <w:pPr>
              <w:pStyle w:val="tabteksts"/>
              <w:jc w:val="center"/>
              <w:rPr>
                <w:szCs w:val="18"/>
              </w:rPr>
            </w:pPr>
          </w:p>
        </w:tc>
        <w:tc>
          <w:tcPr>
            <w:tcW w:w="1134" w:type="dxa"/>
          </w:tcPr>
          <w:p w14:paraId="2035D298" w14:textId="77777777" w:rsidR="007C2A3F" w:rsidRPr="008945B0" w:rsidRDefault="007C2A3F" w:rsidP="007C2A3F">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14:paraId="4BDCD554" w14:textId="77777777" w:rsidR="007C2A3F" w:rsidRPr="008945B0" w:rsidRDefault="007C2A3F" w:rsidP="007C2A3F">
            <w:pPr>
              <w:pStyle w:val="tabteksts"/>
              <w:jc w:val="center"/>
              <w:rPr>
                <w:szCs w:val="18"/>
                <w:lang w:eastAsia="lv-LV"/>
              </w:rPr>
            </w:pPr>
            <w:r>
              <w:rPr>
                <w:lang w:eastAsia="lv-LV"/>
              </w:rPr>
              <w:t>2020.</w:t>
            </w:r>
            <w:r w:rsidRPr="00D42431">
              <w:rPr>
                <w:lang w:eastAsia="lv-LV"/>
              </w:rPr>
              <w:t xml:space="preserve"> gada     plāns</w:t>
            </w:r>
          </w:p>
        </w:tc>
        <w:tc>
          <w:tcPr>
            <w:tcW w:w="1134" w:type="dxa"/>
          </w:tcPr>
          <w:p w14:paraId="71F0D59F" w14:textId="77777777" w:rsidR="007C2A3F" w:rsidRPr="008945B0" w:rsidRDefault="007C2A3F" w:rsidP="007C2A3F">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14:paraId="3F403A5C" w14:textId="77777777" w:rsidR="007C2A3F" w:rsidRPr="008945B0" w:rsidRDefault="007C2A3F" w:rsidP="007C2A3F">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14:paraId="1E0BB02B" w14:textId="77777777" w:rsidR="007C2A3F" w:rsidRPr="008945B0" w:rsidRDefault="007C2A3F" w:rsidP="007C2A3F">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7C2A3F" w:rsidRPr="008945B0" w14:paraId="3BF7D01F" w14:textId="77777777" w:rsidTr="007C2A3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2134EA" w14:textId="77777777" w:rsidR="007C2A3F" w:rsidRPr="008945B0" w:rsidRDefault="007C2A3F" w:rsidP="007C2A3F">
            <w:pPr>
              <w:spacing w:after="0"/>
              <w:ind w:firstLine="0"/>
              <w:jc w:val="center"/>
              <w:rPr>
                <w:b/>
                <w:sz w:val="18"/>
                <w:szCs w:val="18"/>
              </w:rPr>
            </w:pPr>
            <w:r w:rsidRPr="008945B0">
              <w:rPr>
                <w:sz w:val="18"/>
                <w:szCs w:val="18"/>
              </w:rPr>
              <w:t>Veikta pamata portfelī ietilpstošo būvju tehniskā apsekošana un tehniskās apsekošanas atzinumu iesniegšana Būvniecības valsts kontroles birojam</w:t>
            </w:r>
          </w:p>
        </w:tc>
      </w:tr>
      <w:tr w:rsidR="007C2A3F" w:rsidRPr="008945B0" w14:paraId="67A397E6"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2CF80A4F" w14:textId="3BA6306F" w:rsidR="007C2A3F" w:rsidRPr="008945B0" w:rsidRDefault="007C2A3F" w:rsidP="007C2A3F">
            <w:pPr>
              <w:pStyle w:val="tabteksts"/>
              <w:rPr>
                <w:szCs w:val="18"/>
                <w:lang w:eastAsia="lv-LV"/>
              </w:rPr>
            </w:pPr>
            <w:r>
              <w:t>Saņemti tehniskie atzinumi</w:t>
            </w:r>
            <w:r w:rsidRPr="008945B0">
              <w:t xml:space="preserve"> </w:t>
            </w:r>
            <w:r>
              <w:t>(</w:t>
            </w:r>
            <w:r w:rsidRPr="008945B0">
              <w:t>%</w:t>
            </w:r>
            <w:r>
              <w:t>)</w:t>
            </w:r>
          </w:p>
        </w:tc>
        <w:tc>
          <w:tcPr>
            <w:tcW w:w="1134" w:type="dxa"/>
            <w:tcBorders>
              <w:top w:val="single" w:sz="4" w:space="0" w:color="000000"/>
              <w:left w:val="single" w:sz="4" w:space="0" w:color="000000"/>
              <w:bottom w:val="single" w:sz="4" w:space="0" w:color="000000"/>
              <w:right w:val="single" w:sz="4" w:space="0" w:color="000000"/>
            </w:tcBorders>
          </w:tcPr>
          <w:p w14:paraId="42B03265" w14:textId="77777777" w:rsidR="007C2A3F" w:rsidRPr="008945B0" w:rsidRDefault="007C2A3F" w:rsidP="007C2A3F">
            <w:pPr>
              <w:pStyle w:val="tabteksts"/>
              <w:jc w:val="center"/>
              <w:rPr>
                <w:szCs w:val="18"/>
                <w:lang w:eastAsia="lv-LV"/>
              </w:rPr>
            </w:pPr>
            <w:r w:rsidRPr="008945B0">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7C8A2148" w14:textId="77777777" w:rsidR="007C2A3F" w:rsidRPr="008945B0" w:rsidRDefault="007C2A3F" w:rsidP="007C2A3F">
            <w:pPr>
              <w:pStyle w:val="tabteksts"/>
              <w:jc w:val="center"/>
              <w:rPr>
                <w:szCs w:val="18"/>
                <w:lang w:eastAsia="lv-LV"/>
              </w:rPr>
            </w:pPr>
            <w:r w:rsidRPr="008945B0">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5A2BCA21" w14:textId="77777777" w:rsidR="007C2A3F" w:rsidRPr="008945B0" w:rsidRDefault="007C2A3F" w:rsidP="007C2A3F">
            <w:pPr>
              <w:pStyle w:val="tabteksts"/>
              <w:jc w:val="center"/>
              <w:rPr>
                <w:szCs w:val="18"/>
                <w:lang w:eastAsia="lv-LV"/>
              </w:rPr>
            </w:pPr>
            <w:r w:rsidRPr="008945B0">
              <w:rPr>
                <w:szCs w:val="18"/>
                <w:lang w:eastAsia="lv-LV"/>
              </w:rPr>
              <w:t>35</w:t>
            </w:r>
            <w:r>
              <w:rPr>
                <w:szCs w:val="18"/>
                <w:lang w:eastAsia="lv-LV"/>
              </w:rPr>
              <w:t>,0</w:t>
            </w:r>
          </w:p>
        </w:tc>
        <w:tc>
          <w:tcPr>
            <w:tcW w:w="1134" w:type="dxa"/>
            <w:tcBorders>
              <w:top w:val="single" w:sz="4" w:space="0" w:color="000000"/>
              <w:left w:val="single" w:sz="4" w:space="0" w:color="000000"/>
              <w:bottom w:val="single" w:sz="4" w:space="0" w:color="000000"/>
              <w:right w:val="single" w:sz="4" w:space="0" w:color="000000"/>
            </w:tcBorders>
          </w:tcPr>
          <w:p w14:paraId="5CF6414F" w14:textId="77777777" w:rsidR="007C2A3F" w:rsidRPr="008945B0" w:rsidRDefault="007C2A3F" w:rsidP="007C2A3F">
            <w:pPr>
              <w:pStyle w:val="tabteksts"/>
              <w:jc w:val="center"/>
              <w:rPr>
                <w:szCs w:val="18"/>
                <w:lang w:eastAsia="lv-LV"/>
              </w:rPr>
            </w:pPr>
            <w:r w:rsidRPr="008945B0">
              <w:rPr>
                <w:szCs w:val="18"/>
                <w:lang w:eastAsia="lv-LV"/>
              </w:rPr>
              <w:t>30</w:t>
            </w:r>
            <w:r>
              <w:rPr>
                <w:szCs w:val="18"/>
                <w:lang w:eastAsia="lv-LV"/>
              </w:rPr>
              <w:t>,0</w:t>
            </w:r>
          </w:p>
        </w:tc>
        <w:tc>
          <w:tcPr>
            <w:tcW w:w="1139" w:type="dxa"/>
            <w:tcBorders>
              <w:top w:val="single" w:sz="4" w:space="0" w:color="000000"/>
              <w:left w:val="single" w:sz="4" w:space="0" w:color="000000"/>
              <w:bottom w:val="single" w:sz="4" w:space="0" w:color="000000"/>
              <w:right w:val="single" w:sz="4" w:space="0" w:color="000000"/>
            </w:tcBorders>
          </w:tcPr>
          <w:p w14:paraId="6E344E0F" w14:textId="77777777" w:rsidR="007C2A3F" w:rsidRPr="008945B0" w:rsidRDefault="007C2A3F" w:rsidP="007C2A3F">
            <w:pPr>
              <w:pStyle w:val="tabteksts"/>
              <w:jc w:val="center"/>
            </w:pPr>
            <w:r>
              <w:t>-</w:t>
            </w:r>
          </w:p>
        </w:tc>
      </w:tr>
      <w:tr w:rsidR="007C2A3F" w:rsidRPr="008945B0" w14:paraId="519DA096" w14:textId="77777777" w:rsidTr="007C2A3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7358A" w14:textId="77777777" w:rsidR="007C2A3F" w:rsidRPr="008945B0" w:rsidRDefault="007C2A3F" w:rsidP="007C2A3F">
            <w:pPr>
              <w:pStyle w:val="tabteksts"/>
              <w:jc w:val="center"/>
            </w:pPr>
            <w:r w:rsidRPr="008945B0">
              <w:t>Veikti pamata portfelī ietilpstošo būvju, kuru kopējā platība pārsniedz 250 m</w:t>
            </w:r>
            <w:r>
              <w:rPr>
                <w:vertAlign w:val="superscript"/>
              </w:rPr>
              <w:t>2</w:t>
            </w:r>
            <w:r w:rsidRPr="008945B0">
              <w:t xml:space="preserve">, </w:t>
            </w:r>
            <w:proofErr w:type="spellStart"/>
            <w:r w:rsidRPr="008945B0">
              <w:t>energoauditi</w:t>
            </w:r>
            <w:proofErr w:type="spellEnd"/>
          </w:p>
        </w:tc>
      </w:tr>
      <w:tr w:rsidR="007C2A3F" w:rsidRPr="008945B0" w14:paraId="10656B48"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27266FD6" w14:textId="77777777" w:rsidR="007C2A3F" w:rsidRPr="008945B0" w:rsidRDefault="007C2A3F" w:rsidP="007C2A3F">
            <w:pPr>
              <w:pStyle w:val="tabteksts"/>
              <w:rPr>
                <w:szCs w:val="18"/>
                <w:lang w:eastAsia="lv-LV"/>
              </w:rPr>
            </w:pPr>
            <w:r>
              <w:t xml:space="preserve">Saņemti </w:t>
            </w:r>
            <w:proofErr w:type="spellStart"/>
            <w:r>
              <w:t>energosertifikāti</w:t>
            </w:r>
            <w:proofErr w:type="spellEnd"/>
            <w:r>
              <w:t xml:space="preserve"> (</w:t>
            </w:r>
            <w:r w:rsidRPr="008945B0">
              <w:t>%</w:t>
            </w:r>
            <w:r>
              <w:t>)</w:t>
            </w:r>
            <w:r w:rsidRPr="008945B0">
              <w:rPr>
                <w:rStyle w:val="FootnoteReference"/>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089D3A50" w14:textId="77777777" w:rsidR="007C2A3F" w:rsidRPr="008945B0" w:rsidRDefault="007C2A3F" w:rsidP="007C2A3F">
            <w:pPr>
              <w:pStyle w:val="tabteksts"/>
              <w:jc w:val="center"/>
              <w:rPr>
                <w:szCs w:val="18"/>
                <w:lang w:eastAsia="lv-LV"/>
              </w:rPr>
            </w:pPr>
            <w:r w:rsidRPr="008945B0">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12D2D32D" w14:textId="77777777" w:rsidR="007C2A3F" w:rsidRPr="008945B0" w:rsidRDefault="007C2A3F" w:rsidP="007C2A3F">
            <w:pPr>
              <w:pStyle w:val="tabteksts"/>
              <w:jc w:val="center"/>
              <w:rPr>
                <w:szCs w:val="18"/>
                <w:lang w:eastAsia="lv-LV"/>
              </w:rPr>
            </w:pPr>
            <w:r w:rsidRPr="008945B0">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CFC1D18" w14:textId="77777777" w:rsidR="007C2A3F" w:rsidRPr="008945B0" w:rsidRDefault="007C2A3F" w:rsidP="007C2A3F">
            <w:pPr>
              <w:pStyle w:val="tabteksts"/>
              <w:jc w:val="center"/>
              <w:rPr>
                <w:szCs w:val="18"/>
                <w:lang w:eastAsia="lv-LV"/>
              </w:rPr>
            </w:pPr>
            <w:r w:rsidRPr="008945B0">
              <w:rPr>
                <w:szCs w:val="18"/>
                <w:lang w:eastAsia="lv-LV"/>
              </w:rPr>
              <w:t>35</w:t>
            </w:r>
            <w:r>
              <w:rPr>
                <w:szCs w:val="18"/>
                <w:lang w:eastAsia="lv-LV"/>
              </w:rPr>
              <w:t>,0</w:t>
            </w:r>
          </w:p>
        </w:tc>
        <w:tc>
          <w:tcPr>
            <w:tcW w:w="1134" w:type="dxa"/>
            <w:tcBorders>
              <w:top w:val="single" w:sz="4" w:space="0" w:color="000000"/>
              <w:left w:val="single" w:sz="4" w:space="0" w:color="000000"/>
              <w:bottom w:val="single" w:sz="4" w:space="0" w:color="000000"/>
              <w:right w:val="single" w:sz="4" w:space="0" w:color="000000"/>
            </w:tcBorders>
          </w:tcPr>
          <w:p w14:paraId="2EF500F4" w14:textId="77777777" w:rsidR="007C2A3F" w:rsidRPr="008945B0" w:rsidRDefault="007C2A3F" w:rsidP="007C2A3F">
            <w:pPr>
              <w:pStyle w:val="tabteksts"/>
              <w:jc w:val="center"/>
              <w:rPr>
                <w:szCs w:val="18"/>
                <w:lang w:eastAsia="lv-LV"/>
              </w:rPr>
            </w:pPr>
            <w:r w:rsidRPr="008945B0">
              <w:rPr>
                <w:szCs w:val="18"/>
                <w:lang w:eastAsia="lv-LV"/>
              </w:rPr>
              <w:t>30</w:t>
            </w:r>
            <w:r>
              <w:rPr>
                <w:szCs w:val="18"/>
                <w:lang w:eastAsia="lv-LV"/>
              </w:rPr>
              <w:t>,0</w:t>
            </w:r>
          </w:p>
        </w:tc>
        <w:tc>
          <w:tcPr>
            <w:tcW w:w="1139" w:type="dxa"/>
            <w:tcBorders>
              <w:top w:val="single" w:sz="4" w:space="0" w:color="000000"/>
              <w:left w:val="single" w:sz="4" w:space="0" w:color="000000"/>
              <w:bottom w:val="single" w:sz="4" w:space="0" w:color="000000"/>
              <w:right w:val="single" w:sz="4" w:space="0" w:color="000000"/>
            </w:tcBorders>
          </w:tcPr>
          <w:p w14:paraId="08326550" w14:textId="77777777" w:rsidR="007C2A3F" w:rsidRPr="008945B0" w:rsidRDefault="007C2A3F" w:rsidP="007C2A3F">
            <w:pPr>
              <w:pStyle w:val="tabteksts"/>
              <w:jc w:val="center"/>
            </w:pPr>
            <w:r>
              <w:t>-</w:t>
            </w:r>
          </w:p>
        </w:tc>
      </w:tr>
    </w:tbl>
    <w:p w14:paraId="32EBAB7E" w14:textId="77777777" w:rsidR="00EF77E4" w:rsidRPr="005321E4" w:rsidRDefault="00EF77E4" w:rsidP="00EF77E4">
      <w:pPr>
        <w:spacing w:after="0"/>
        <w:ind w:firstLine="425"/>
        <w:rPr>
          <w:sz w:val="20"/>
          <w:lang w:eastAsia="lv-LV"/>
        </w:rPr>
      </w:pPr>
      <w:r w:rsidRPr="005321E4">
        <w:rPr>
          <w:sz w:val="18"/>
          <w:szCs w:val="18"/>
        </w:rPr>
        <w:t>Piezīmes.</w:t>
      </w:r>
    </w:p>
    <w:p w14:paraId="1DD16BFF" w14:textId="719CEB30" w:rsidR="007C2A3F" w:rsidRPr="001D714F" w:rsidRDefault="007C2A3F" w:rsidP="00EF77E4">
      <w:pPr>
        <w:pStyle w:val="FootnoteText"/>
        <w:spacing w:after="0"/>
        <w:ind w:firstLine="425"/>
        <w:rPr>
          <w:sz w:val="18"/>
          <w:szCs w:val="18"/>
        </w:rPr>
      </w:pPr>
      <w:r>
        <w:rPr>
          <w:sz w:val="18"/>
          <w:szCs w:val="18"/>
        </w:rPr>
        <w:t xml:space="preserve"> </w:t>
      </w:r>
      <w:r w:rsidRPr="001D714F">
        <w:rPr>
          <w:sz w:val="18"/>
          <w:szCs w:val="18"/>
        </w:rPr>
        <w:t>Procentuālais īpatsvars gada ietvarā attiecībā pret kopējo pamata portfelī ietilpstošo ēku skaitu, kurām veicama tehniskā apsekošana</w:t>
      </w:r>
      <w:r>
        <w:rPr>
          <w:sz w:val="18"/>
          <w:szCs w:val="18"/>
        </w:rPr>
        <w:t>.</w:t>
      </w:r>
    </w:p>
    <w:p w14:paraId="0628CA04" w14:textId="77777777" w:rsidR="007C2A3F" w:rsidRPr="001D714F" w:rsidRDefault="007C2A3F" w:rsidP="00EF77E4">
      <w:pPr>
        <w:pStyle w:val="FootnoteText"/>
        <w:ind w:firstLine="425"/>
        <w:rPr>
          <w:sz w:val="18"/>
          <w:szCs w:val="18"/>
        </w:rPr>
      </w:pPr>
      <w:r w:rsidRPr="001D714F">
        <w:rPr>
          <w:rStyle w:val="FootnoteReference"/>
          <w:sz w:val="18"/>
          <w:szCs w:val="18"/>
        </w:rPr>
        <w:t>2</w:t>
      </w:r>
      <w:r>
        <w:rPr>
          <w:sz w:val="18"/>
          <w:szCs w:val="18"/>
        </w:rPr>
        <w:t xml:space="preserve"> </w:t>
      </w:r>
      <w:r w:rsidRPr="001D714F">
        <w:rPr>
          <w:sz w:val="18"/>
          <w:szCs w:val="18"/>
        </w:rPr>
        <w:t xml:space="preserve">Procentuālais īpatsvars gada ietvarā attiecībā pret kopējo pamata portfelī ietilpstošo ēku skaitu, kurām veicams </w:t>
      </w:r>
      <w:proofErr w:type="spellStart"/>
      <w:r w:rsidRPr="001D714F">
        <w:rPr>
          <w:sz w:val="18"/>
          <w:szCs w:val="18"/>
        </w:rPr>
        <w:t>energoaudits</w:t>
      </w:r>
      <w:proofErr w:type="spellEnd"/>
      <w:r w:rsidRPr="001D714F">
        <w:rPr>
          <w:sz w:val="18"/>
          <w:szCs w:val="18"/>
        </w:rPr>
        <w:t>.</w:t>
      </w:r>
    </w:p>
    <w:p w14:paraId="65DAADA7" w14:textId="3DB9FFEB" w:rsidR="007C2A3F" w:rsidRPr="008945B0" w:rsidRDefault="007C2A3F" w:rsidP="005C1C52">
      <w:pPr>
        <w:pStyle w:val="Tabuluvirsraksti"/>
        <w:spacing w:before="240"/>
        <w:rPr>
          <w:b/>
          <w:lang w:eastAsia="lv-LV"/>
        </w:rPr>
      </w:pPr>
      <w:r w:rsidRPr="008945B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8945B0" w14:paraId="49D45D1B" w14:textId="77777777" w:rsidTr="007C2A3F">
        <w:trPr>
          <w:trHeight w:val="283"/>
          <w:tblHeader/>
          <w:jc w:val="center"/>
        </w:trPr>
        <w:tc>
          <w:tcPr>
            <w:tcW w:w="3378" w:type="dxa"/>
            <w:vAlign w:val="center"/>
          </w:tcPr>
          <w:p w14:paraId="1144D456" w14:textId="77777777" w:rsidR="007C2A3F" w:rsidRPr="008945B0" w:rsidRDefault="007C2A3F" w:rsidP="007C2A3F">
            <w:pPr>
              <w:pStyle w:val="tabteksts"/>
              <w:jc w:val="center"/>
              <w:rPr>
                <w:szCs w:val="24"/>
              </w:rPr>
            </w:pPr>
          </w:p>
        </w:tc>
        <w:tc>
          <w:tcPr>
            <w:tcW w:w="1131" w:type="dxa"/>
          </w:tcPr>
          <w:p w14:paraId="1892939A" w14:textId="77777777" w:rsidR="007C2A3F" w:rsidRPr="008945B0" w:rsidRDefault="007C2A3F" w:rsidP="007C2A3F">
            <w:pPr>
              <w:pStyle w:val="tabteksts"/>
              <w:jc w:val="center"/>
              <w:rPr>
                <w:szCs w:val="24"/>
                <w:lang w:eastAsia="lv-LV"/>
              </w:rPr>
            </w:pPr>
            <w:r w:rsidRPr="008945B0">
              <w:rPr>
                <w:szCs w:val="18"/>
                <w:lang w:eastAsia="lv-LV"/>
              </w:rPr>
              <w:t>2019. gads</w:t>
            </w:r>
            <w:r w:rsidRPr="008945B0">
              <w:rPr>
                <w:szCs w:val="18"/>
                <w:lang w:eastAsia="lv-LV"/>
              </w:rPr>
              <w:br/>
              <w:t>(izpilde)</w:t>
            </w:r>
          </w:p>
        </w:tc>
        <w:tc>
          <w:tcPr>
            <w:tcW w:w="1132" w:type="dxa"/>
          </w:tcPr>
          <w:p w14:paraId="4A3542CD" w14:textId="77777777" w:rsidR="007C2A3F" w:rsidRPr="008945B0" w:rsidRDefault="007C2A3F" w:rsidP="007C2A3F">
            <w:pPr>
              <w:pStyle w:val="tabteksts"/>
              <w:jc w:val="center"/>
              <w:rPr>
                <w:szCs w:val="24"/>
                <w:lang w:eastAsia="lv-LV"/>
              </w:rPr>
            </w:pPr>
            <w:r w:rsidRPr="008945B0">
              <w:rPr>
                <w:lang w:eastAsia="lv-LV"/>
              </w:rPr>
              <w:t>2020. gada     plāns</w:t>
            </w:r>
          </w:p>
        </w:tc>
        <w:tc>
          <w:tcPr>
            <w:tcW w:w="1132" w:type="dxa"/>
          </w:tcPr>
          <w:p w14:paraId="785093BA" w14:textId="77777777" w:rsidR="007C2A3F" w:rsidRPr="008945B0" w:rsidRDefault="007C2A3F" w:rsidP="007C2A3F">
            <w:pPr>
              <w:pStyle w:val="tabteksts"/>
              <w:jc w:val="center"/>
              <w:rPr>
                <w:szCs w:val="24"/>
                <w:lang w:eastAsia="lv-LV"/>
              </w:rPr>
            </w:pPr>
            <w:r w:rsidRPr="008945B0">
              <w:rPr>
                <w:szCs w:val="18"/>
                <w:lang w:eastAsia="lv-LV"/>
              </w:rPr>
              <w:t>2021. gada projekts</w:t>
            </w:r>
          </w:p>
        </w:tc>
        <w:tc>
          <w:tcPr>
            <w:tcW w:w="1132" w:type="dxa"/>
          </w:tcPr>
          <w:p w14:paraId="46403DEE" w14:textId="77777777" w:rsidR="007C2A3F" w:rsidRPr="008945B0" w:rsidRDefault="007C2A3F" w:rsidP="007C2A3F">
            <w:pPr>
              <w:pStyle w:val="tabteksts"/>
              <w:jc w:val="center"/>
              <w:rPr>
                <w:szCs w:val="24"/>
                <w:lang w:eastAsia="lv-LV"/>
              </w:rPr>
            </w:pPr>
            <w:r w:rsidRPr="008945B0">
              <w:rPr>
                <w:szCs w:val="18"/>
                <w:lang w:eastAsia="lv-LV"/>
              </w:rPr>
              <w:t xml:space="preserve">2022. gada </w:t>
            </w:r>
            <w:r w:rsidRPr="008945B0">
              <w:rPr>
                <w:lang w:eastAsia="lv-LV"/>
              </w:rPr>
              <w:t>prognoze</w:t>
            </w:r>
          </w:p>
        </w:tc>
        <w:tc>
          <w:tcPr>
            <w:tcW w:w="1132" w:type="dxa"/>
          </w:tcPr>
          <w:p w14:paraId="2994BAF0" w14:textId="77777777" w:rsidR="007C2A3F" w:rsidRPr="008945B0" w:rsidRDefault="007C2A3F" w:rsidP="007C2A3F">
            <w:pPr>
              <w:pStyle w:val="tabteksts"/>
              <w:jc w:val="center"/>
              <w:rPr>
                <w:szCs w:val="24"/>
                <w:lang w:eastAsia="lv-LV"/>
              </w:rPr>
            </w:pPr>
            <w:r w:rsidRPr="008945B0">
              <w:rPr>
                <w:szCs w:val="18"/>
                <w:lang w:eastAsia="lv-LV"/>
              </w:rPr>
              <w:t xml:space="preserve">2023. gada </w:t>
            </w:r>
            <w:r w:rsidRPr="008945B0">
              <w:rPr>
                <w:lang w:eastAsia="lv-LV"/>
              </w:rPr>
              <w:t>prognoze</w:t>
            </w:r>
          </w:p>
        </w:tc>
      </w:tr>
      <w:tr w:rsidR="007C2A3F" w:rsidRPr="008945B0" w14:paraId="78D6C7CA" w14:textId="77777777" w:rsidTr="007C2A3F">
        <w:trPr>
          <w:trHeight w:val="142"/>
          <w:jc w:val="center"/>
        </w:trPr>
        <w:tc>
          <w:tcPr>
            <w:tcW w:w="3378" w:type="dxa"/>
            <w:shd w:val="clear" w:color="auto" w:fill="D9D9D9" w:themeFill="background1" w:themeFillShade="D9"/>
            <w:vAlign w:val="center"/>
          </w:tcPr>
          <w:p w14:paraId="7304BF6E" w14:textId="77777777" w:rsidR="007C2A3F" w:rsidRPr="008945B0" w:rsidRDefault="007C2A3F" w:rsidP="007C2A3F">
            <w:pPr>
              <w:pStyle w:val="tabteksts"/>
              <w:rPr>
                <w:lang w:eastAsia="lv-LV"/>
              </w:rPr>
            </w:pPr>
            <w:r w:rsidRPr="008945B0">
              <w:rPr>
                <w:lang w:eastAsia="lv-LV"/>
              </w:rPr>
              <w:t>Kopējie izdevumi,</w:t>
            </w:r>
            <w:r w:rsidRPr="008945B0">
              <w:t xml:space="preserve"> </w:t>
            </w:r>
            <w:r w:rsidRPr="008945B0">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1830CB03" w14:textId="77777777" w:rsidR="007C2A3F" w:rsidRPr="00196768" w:rsidRDefault="007C2A3F" w:rsidP="007C2A3F">
            <w:pPr>
              <w:pStyle w:val="tabteksts"/>
              <w:jc w:val="right"/>
              <w:rPr>
                <w:szCs w:val="18"/>
                <w:highlight w:val="yellow"/>
              </w:rPr>
            </w:pPr>
            <w:r w:rsidRPr="001A3036">
              <w:rPr>
                <w:szCs w:val="18"/>
              </w:rPr>
              <w:t>31 570 551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22E8E2DF" w14:textId="77777777" w:rsidR="007C2A3F" w:rsidRPr="008945B0" w:rsidRDefault="007C2A3F" w:rsidP="007C2A3F">
            <w:pPr>
              <w:pStyle w:val="tabteksts"/>
              <w:jc w:val="right"/>
              <w:rPr>
                <w:szCs w:val="18"/>
              </w:rPr>
            </w:pPr>
            <w:r w:rsidRPr="008945B0">
              <w:rPr>
                <w:szCs w:val="18"/>
              </w:rPr>
              <w:t>31 627 948</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5B544201" w14:textId="77777777" w:rsidR="007C2A3F" w:rsidRPr="008945B0" w:rsidRDefault="007C2A3F" w:rsidP="007C2A3F">
            <w:pPr>
              <w:pStyle w:val="tabteksts"/>
              <w:jc w:val="right"/>
              <w:rPr>
                <w:szCs w:val="18"/>
              </w:rPr>
            </w:pPr>
            <w:r w:rsidRPr="008945B0">
              <w:rPr>
                <w:szCs w:val="18"/>
              </w:rPr>
              <w:t>31 520 801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4A74F4A8" w14:textId="77777777" w:rsidR="007C2A3F" w:rsidRPr="008945B0" w:rsidRDefault="007C2A3F" w:rsidP="007C2A3F">
            <w:pPr>
              <w:pStyle w:val="tabteksts"/>
              <w:jc w:val="right"/>
              <w:rPr>
                <w:szCs w:val="18"/>
              </w:rPr>
            </w:pPr>
            <w:r w:rsidRPr="008945B0">
              <w:rPr>
                <w:szCs w:val="18"/>
              </w:rPr>
              <w:t>31 494 990</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03DAB823" w14:textId="77777777" w:rsidR="007C2A3F" w:rsidRPr="008945B0" w:rsidRDefault="007C2A3F" w:rsidP="007C2A3F">
            <w:pPr>
              <w:pStyle w:val="tabteksts"/>
              <w:jc w:val="right"/>
              <w:rPr>
                <w:szCs w:val="18"/>
              </w:rPr>
            </w:pPr>
            <w:r w:rsidRPr="008945B0">
              <w:rPr>
                <w:szCs w:val="18"/>
              </w:rPr>
              <w:t>31 474 750</w:t>
            </w:r>
          </w:p>
        </w:tc>
      </w:tr>
      <w:tr w:rsidR="007C2A3F" w:rsidRPr="008945B0" w14:paraId="2C4ACAB3" w14:textId="77777777" w:rsidTr="007C2A3F">
        <w:trPr>
          <w:trHeight w:val="283"/>
          <w:jc w:val="center"/>
        </w:trPr>
        <w:tc>
          <w:tcPr>
            <w:tcW w:w="3378" w:type="dxa"/>
            <w:vAlign w:val="center"/>
          </w:tcPr>
          <w:p w14:paraId="62BB8F9C" w14:textId="77777777" w:rsidR="007C2A3F" w:rsidRPr="008945B0" w:rsidRDefault="007C2A3F" w:rsidP="007C2A3F">
            <w:pPr>
              <w:pStyle w:val="tabteksts"/>
              <w:rPr>
                <w:szCs w:val="18"/>
                <w:lang w:eastAsia="lv-LV"/>
              </w:rPr>
            </w:pPr>
            <w:r w:rsidRPr="008945B0">
              <w:rPr>
                <w:szCs w:val="18"/>
                <w:lang w:eastAsia="lv-LV"/>
              </w:rPr>
              <w:t xml:space="preserve">Kopējo izdevumu izmaiņas, </w:t>
            </w:r>
            <w:r w:rsidRPr="008945B0">
              <w:rPr>
                <w:i/>
                <w:szCs w:val="18"/>
                <w:lang w:eastAsia="lv-LV"/>
              </w:rPr>
              <w:t>euro</w:t>
            </w:r>
            <w:r w:rsidRPr="008945B0">
              <w:rPr>
                <w:szCs w:val="18"/>
                <w:lang w:eastAsia="lv-LV"/>
              </w:rPr>
              <w:t xml:space="preserve"> (+/–) pret iepriekšējo gadu</w:t>
            </w:r>
          </w:p>
        </w:tc>
        <w:tc>
          <w:tcPr>
            <w:tcW w:w="1131" w:type="dxa"/>
          </w:tcPr>
          <w:p w14:paraId="50813DFF" w14:textId="77777777" w:rsidR="007C2A3F" w:rsidRPr="008945B0" w:rsidRDefault="007C2A3F" w:rsidP="007C2A3F">
            <w:pPr>
              <w:pStyle w:val="tabteksts"/>
              <w:jc w:val="center"/>
            </w:pPr>
            <w:r w:rsidRPr="008945B0">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09342FD0" w14:textId="77777777" w:rsidR="007C2A3F" w:rsidRPr="008945B0" w:rsidRDefault="007C2A3F" w:rsidP="007C2A3F">
            <w:pPr>
              <w:pStyle w:val="tabteksts"/>
              <w:jc w:val="right"/>
              <w:rPr>
                <w:szCs w:val="18"/>
              </w:rPr>
            </w:pPr>
            <w:r w:rsidRPr="008945B0">
              <w:rPr>
                <w:szCs w:val="18"/>
              </w:rPr>
              <w:t>792 615</w:t>
            </w:r>
          </w:p>
        </w:tc>
        <w:tc>
          <w:tcPr>
            <w:tcW w:w="1132" w:type="dxa"/>
            <w:tcBorders>
              <w:top w:val="single" w:sz="4" w:space="0" w:color="414142"/>
              <w:left w:val="nil"/>
              <w:bottom w:val="single" w:sz="4" w:space="0" w:color="414142"/>
              <w:right w:val="single" w:sz="4" w:space="0" w:color="414142"/>
            </w:tcBorders>
            <w:shd w:val="clear" w:color="000000" w:fill="FFFFFF"/>
          </w:tcPr>
          <w:p w14:paraId="321AFFAD" w14:textId="77777777" w:rsidR="007C2A3F" w:rsidRPr="008945B0" w:rsidRDefault="007C2A3F" w:rsidP="007C2A3F">
            <w:pPr>
              <w:pStyle w:val="tabteksts"/>
              <w:jc w:val="right"/>
              <w:rPr>
                <w:szCs w:val="18"/>
              </w:rPr>
            </w:pPr>
            <w:r w:rsidRPr="008945B0">
              <w:rPr>
                <w:szCs w:val="18"/>
              </w:rPr>
              <w:t>-107 147</w:t>
            </w:r>
          </w:p>
        </w:tc>
        <w:tc>
          <w:tcPr>
            <w:tcW w:w="1132" w:type="dxa"/>
            <w:tcBorders>
              <w:top w:val="single" w:sz="4" w:space="0" w:color="414142"/>
              <w:left w:val="nil"/>
              <w:bottom w:val="single" w:sz="4" w:space="0" w:color="414142"/>
              <w:right w:val="single" w:sz="4" w:space="0" w:color="414142"/>
            </w:tcBorders>
            <w:shd w:val="clear" w:color="000000" w:fill="FFFFFF"/>
          </w:tcPr>
          <w:p w14:paraId="50CF63C4" w14:textId="77777777" w:rsidR="007C2A3F" w:rsidRPr="008945B0" w:rsidRDefault="007C2A3F" w:rsidP="007C2A3F">
            <w:pPr>
              <w:pStyle w:val="tabteksts"/>
              <w:jc w:val="right"/>
              <w:rPr>
                <w:szCs w:val="18"/>
              </w:rPr>
            </w:pPr>
            <w:r w:rsidRPr="008945B0">
              <w:rPr>
                <w:szCs w:val="18"/>
              </w:rPr>
              <w:t>-25 811</w:t>
            </w:r>
          </w:p>
        </w:tc>
        <w:tc>
          <w:tcPr>
            <w:tcW w:w="1132" w:type="dxa"/>
            <w:tcBorders>
              <w:top w:val="single" w:sz="4" w:space="0" w:color="414142"/>
              <w:left w:val="nil"/>
              <w:bottom w:val="single" w:sz="4" w:space="0" w:color="414142"/>
              <w:right w:val="single" w:sz="4" w:space="0" w:color="414142"/>
            </w:tcBorders>
            <w:shd w:val="clear" w:color="000000" w:fill="FFFFFF"/>
          </w:tcPr>
          <w:p w14:paraId="3F3340D4" w14:textId="77777777" w:rsidR="007C2A3F" w:rsidRPr="008945B0" w:rsidRDefault="007C2A3F" w:rsidP="007C2A3F">
            <w:pPr>
              <w:pStyle w:val="tabteksts"/>
              <w:jc w:val="right"/>
              <w:rPr>
                <w:szCs w:val="18"/>
              </w:rPr>
            </w:pPr>
            <w:r w:rsidRPr="008945B0">
              <w:rPr>
                <w:szCs w:val="18"/>
              </w:rPr>
              <w:t>-20 240</w:t>
            </w:r>
          </w:p>
        </w:tc>
      </w:tr>
      <w:tr w:rsidR="007C2A3F" w:rsidRPr="00BB2102" w14:paraId="37E1560F" w14:textId="77777777" w:rsidTr="007C2A3F">
        <w:trPr>
          <w:trHeight w:val="283"/>
          <w:jc w:val="center"/>
        </w:trPr>
        <w:tc>
          <w:tcPr>
            <w:tcW w:w="3378" w:type="dxa"/>
            <w:vAlign w:val="center"/>
          </w:tcPr>
          <w:p w14:paraId="4C4F0C05" w14:textId="77777777" w:rsidR="007C2A3F" w:rsidRPr="008945B0" w:rsidRDefault="007C2A3F" w:rsidP="007C2A3F">
            <w:pPr>
              <w:pStyle w:val="tabteksts"/>
            </w:pPr>
            <w:r w:rsidRPr="008945B0">
              <w:rPr>
                <w:lang w:eastAsia="lv-LV"/>
              </w:rPr>
              <w:t>Kopējie izdevumi</w:t>
            </w:r>
            <w:r w:rsidRPr="008945B0">
              <w:t>, % (+/–) pret iepriekšējo gadu</w:t>
            </w:r>
          </w:p>
        </w:tc>
        <w:tc>
          <w:tcPr>
            <w:tcW w:w="1131" w:type="dxa"/>
          </w:tcPr>
          <w:p w14:paraId="0F8CF13D" w14:textId="77777777" w:rsidR="007C2A3F" w:rsidRPr="008945B0" w:rsidRDefault="007C2A3F" w:rsidP="007C2A3F">
            <w:pPr>
              <w:pStyle w:val="tabteksts"/>
              <w:jc w:val="center"/>
            </w:pPr>
            <w:r w:rsidRPr="008945B0">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2D0F6756" w14:textId="77777777" w:rsidR="007C2A3F" w:rsidRPr="008945B0" w:rsidRDefault="007C2A3F" w:rsidP="007C2A3F">
            <w:pPr>
              <w:pStyle w:val="tabteksts"/>
              <w:jc w:val="right"/>
              <w:rPr>
                <w:szCs w:val="18"/>
              </w:rPr>
            </w:pPr>
            <w:r w:rsidRPr="008945B0">
              <w:rPr>
                <w:szCs w:val="18"/>
              </w:rPr>
              <w:t>2,6</w:t>
            </w:r>
          </w:p>
        </w:tc>
        <w:tc>
          <w:tcPr>
            <w:tcW w:w="1132" w:type="dxa"/>
            <w:tcBorders>
              <w:top w:val="nil"/>
              <w:left w:val="nil"/>
              <w:bottom w:val="single" w:sz="4" w:space="0" w:color="414142"/>
              <w:right w:val="single" w:sz="4" w:space="0" w:color="414142"/>
            </w:tcBorders>
            <w:shd w:val="clear" w:color="000000" w:fill="FFFFFF"/>
          </w:tcPr>
          <w:p w14:paraId="42FC0E3B" w14:textId="77777777" w:rsidR="007C2A3F" w:rsidRPr="008945B0" w:rsidRDefault="007C2A3F" w:rsidP="007C2A3F">
            <w:pPr>
              <w:pStyle w:val="tabteksts"/>
              <w:jc w:val="right"/>
              <w:rPr>
                <w:szCs w:val="18"/>
              </w:rPr>
            </w:pPr>
            <w:r w:rsidRPr="008945B0">
              <w:rPr>
                <w:szCs w:val="18"/>
              </w:rPr>
              <w:t>-0,3</w:t>
            </w:r>
          </w:p>
        </w:tc>
        <w:tc>
          <w:tcPr>
            <w:tcW w:w="1132" w:type="dxa"/>
            <w:tcBorders>
              <w:top w:val="nil"/>
              <w:left w:val="nil"/>
              <w:bottom w:val="single" w:sz="4" w:space="0" w:color="414142"/>
              <w:right w:val="single" w:sz="4" w:space="0" w:color="414142"/>
            </w:tcBorders>
            <w:shd w:val="clear" w:color="000000" w:fill="FFFFFF"/>
          </w:tcPr>
          <w:p w14:paraId="5ABACBEB" w14:textId="77777777" w:rsidR="007C2A3F" w:rsidRPr="008945B0" w:rsidRDefault="007C2A3F" w:rsidP="007C2A3F">
            <w:pPr>
              <w:pStyle w:val="tabteksts"/>
              <w:jc w:val="right"/>
              <w:rPr>
                <w:szCs w:val="18"/>
              </w:rPr>
            </w:pPr>
            <w:r w:rsidRPr="008945B0">
              <w:rPr>
                <w:szCs w:val="18"/>
              </w:rPr>
              <w:t>-0,1</w:t>
            </w:r>
          </w:p>
        </w:tc>
        <w:tc>
          <w:tcPr>
            <w:tcW w:w="1132" w:type="dxa"/>
            <w:tcBorders>
              <w:top w:val="nil"/>
              <w:left w:val="nil"/>
              <w:bottom w:val="single" w:sz="4" w:space="0" w:color="414142"/>
              <w:right w:val="single" w:sz="4" w:space="0" w:color="414142"/>
            </w:tcBorders>
            <w:shd w:val="clear" w:color="000000" w:fill="FFFFFF"/>
          </w:tcPr>
          <w:p w14:paraId="4B2DD215" w14:textId="77777777" w:rsidR="007C2A3F" w:rsidRPr="00DB64A0" w:rsidRDefault="007C2A3F" w:rsidP="007C2A3F">
            <w:pPr>
              <w:pStyle w:val="tabteksts"/>
              <w:jc w:val="right"/>
              <w:rPr>
                <w:szCs w:val="18"/>
              </w:rPr>
            </w:pPr>
            <w:r w:rsidRPr="008945B0">
              <w:rPr>
                <w:szCs w:val="18"/>
              </w:rPr>
              <w:t>-0,1</w:t>
            </w:r>
          </w:p>
        </w:tc>
      </w:tr>
    </w:tbl>
    <w:p w14:paraId="5AAF3C8A"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0FB251BA"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2B60B768" w14:textId="77777777" w:rsidTr="007C2A3F">
        <w:trPr>
          <w:trHeight w:val="142"/>
          <w:tblHeader/>
          <w:jc w:val="center"/>
        </w:trPr>
        <w:tc>
          <w:tcPr>
            <w:tcW w:w="5241" w:type="dxa"/>
            <w:vAlign w:val="center"/>
          </w:tcPr>
          <w:p w14:paraId="46F60D02"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685DE7A8"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758D0161"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3D7ACEEA"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1DB6EBB1" w14:textId="77777777" w:rsidTr="007C2A3F">
        <w:trPr>
          <w:trHeight w:val="142"/>
          <w:jc w:val="center"/>
        </w:trPr>
        <w:tc>
          <w:tcPr>
            <w:tcW w:w="5241" w:type="dxa"/>
            <w:shd w:val="clear" w:color="auto" w:fill="D9D9D9" w:themeFill="background1" w:themeFillShade="D9"/>
          </w:tcPr>
          <w:p w14:paraId="3868E6CD"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2B6B0E08" w14:textId="77777777" w:rsidR="007C2A3F" w:rsidRPr="0070429D" w:rsidRDefault="007C2A3F" w:rsidP="007C2A3F">
            <w:pPr>
              <w:pStyle w:val="tabteksts"/>
              <w:jc w:val="right"/>
              <w:rPr>
                <w:b/>
                <w:szCs w:val="18"/>
              </w:rPr>
            </w:pPr>
            <w:r w:rsidRPr="00767FC9">
              <w:rPr>
                <w:b/>
                <w:szCs w:val="18"/>
              </w:rPr>
              <w:t>17 648 238</w:t>
            </w:r>
          </w:p>
        </w:tc>
        <w:tc>
          <w:tcPr>
            <w:tcW w:w="1277" w:type="dxa"/>
            <w:shd w:val="clear" w:color="auto" w:fill="D9D9D9" w:themeFill="background1" w:themeFillShade="D9"/>
          </w:tcPr>
          <w:p w14:paraId="45060E4A" w14:textId="77777777" w:rsidR="007C2A3F" w:rsidRPr="0070429D" w:rsidRDefault="007C2A3F" w:rsidP="007C2A3F">
            <w:pPr>
              <w:pStyle w:val="tabteksts"/>
              <w:jc w:val="right"/>
              <w:rPr>
                <w:b/>
                <w:szCs w:val="18"/>
              </w:rPr>
            </w:pPr>
            <w:r w:rsidRPr="00767FC9">
              <w:rPr>
                <w:b/>
                <w:szCs w:val="18"/>
              </w:rPr>
              <w:t>17 541 091</w:t>
            </w:r>
          </w:p>
        </w:tc>
        <w:tc>
          <w:tcPr>
            <w:tcW w:w="1277" w:type="dxa"/>
            <w:shd w:val="clear" w:color="auto" w:fill="D9D9D9" w:themeFill="background1" w:themeFillShade="D9"/>
          </w:tcPr>
          <w:p w14:paraId="145F0E5E" w14:textId="77777777" w:rsidR="007C2A3F" w:rsidRPr="0070429D" w:rsidRDefault="007C2A3F" w:rsidP="007C2A3F">
            <w:pPr>
              <w:pStyle w:val="tabteksts"/>
              <w:jc w:val="right"/>
              <w:rPr>
                <w:b/>
                <w:szCs w:val="18"/>
              </w:rPr>
            </w:pPr>
            <w:r w:rsidRPr="00767FC9">
              <w:rPr>
                <w:b/>
                <w:szCs w:val="18"/>
              </w:rPr>
              <w:t>-107 147</w:t>
            </w:r>
          </w:p>
        </w:tc>
      </w:tr>
      <w:tr w:rsidR="007C2A3F" w:rsidRPr="00BB2102" w14:paraId="002BD9E6" w14:textId="77777777" w:rsidTr="007C2A3F">
        <w:trPr>
          <w:jc w:val="center"/>
        </w:trPr>
        <w:tc>
          <w:tcPr>
            <w:tcW w:w="9072" w:type="dxa"/>
            <w:gridSpan w:val="4"/>
          </w:tcPr>
          <w:p w14:paraId="0D7C99FB"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129E1129" w14:textId="77777777" w:rsidTr="007C2A3F">
        <w:trPr>
          <w:trHeight w:val="142"/>
          <w:jc w:val="center"/>
        </w:trPr>
        <w:tc>
          <w:tcPr>
            <w:tcW w:w="5241" w:type="dxa"/>
            <w:shd w:val="clear" w:color="auto" w:fill="F2F2F2" w:themeFill="background1" w:themeFillShade="F2"/>
            <w:vAlign w:val="center"/>
          </w:tcPr>
          <w:p w14:paraId="2D530A5F" w14:textId="77777777" w:rsidR="007C2A3F" w:rsidRPr="00BB2102" w:rsidRDefault="007C2A3F" w:rsidP="007C2A3F">
            <w:pPr>
              <w:pStyle w:val="tabteksts"/>
              <w:rPr>
                <w:szCs w:val="18"/>
                <w:u w:val="single"/>
                <w:lang w:eastAsia="lv-LV"/>
              </w:rPr>
            </w:pPr>
            <w:r w:rsidRPr="00561C6D">
              <w:rPr>
                <w:szCs w:val="18"/>
                <w:u w:val="single"/>
                <w:lang w:eastAsia="lv-LV"/>
              </w:rPr>
              <w:t>Vienreizēji pasākumi</w:t>
            </w:r>
          </w:p>
        </w:tc>
        <w:tc>
          <w:tcPr>
            <w:tcW w:w="1277" w:type="dxa"/>
            <w:shd w:val="clear" w:color="auto" w:fill="F2F2F2" w:themeFill="background1" w:themeFillShade="F2"/>
          </w:tcPr>
          <w:p w14:paraId="65C1B2BB" w14:textId="77777777" w:rsidR="007C2A3F" w:rsidRPr="001A3036" w:rsidRDefault="007C2A3F" w:rsidP="007C2A3F">
            <w:pPr>
              <w:pStyle w:val="tabteksts"/>
              <w:jc w:val="right"/>
              <w:rPr>
                <w:szCs w:val="18"/>
                <w:u w:val="single"/>
              </w:rPr>
            </w:pPr>
            <w:r w:rsidRPr="001A3036">
              <w:rPr>
                <w:szCs w:val="18"/>
                <w:u w:val="single"/>
              </w:rPr>
              <w:t>398</w:t>
            </w:r>
          </w:p>
        </w:tc>
        <w:tc>
          <w:tcPr>
            <w:tcW w:w="1277" w:type="dxa"/>
            <w:shd w:val="clear" w:color="auto" w:fill="F2F2F2" w:themeFill="background1" w:themeFillShade="F2"/>
          </w:tcPr>
          <w:p w14:paraId="52F29E74" w14:textId="77777777" w:rsidR="007C2A3F" w:rsidRPr="001A3036" w:rsidRDefault="007C2A3F" w:rsidP="007C2A3F">
            <w:pPr>
              <w:pStyle w:val="tabteksts"/>
              <w:jc w:val="center"/>
              <w:rPr>
                <w:szCs w:val="18"/>
                <w:u w:val="single"/>
              </w:rPr>
            </w:pPr>
            <w:r w:rsidRPr="001A3036">
              <w:rPr>
                <w:szCs w:val="18"/>
                <w:u w:val="single"/>
              </w:rPr>
              <w:t>-</w:t>
            </w:r>
          </w:p>
        </w:tc>
        <w:tc>
          <w:tcPr>
            <w:tcW w:w="1277" w:type="dxa"/>
            <w:shd w:val="clear" w:color="auto" w:fill="F2F2F2" w:themeFill="background1" w:themeFillShade="F2"/>
          </w:tcPr>
          <w:p w14:paraId="40B59EE8" w14:textId="77777777" w:rsidR="007C2A3F" w:rsidRPr="001A3036" w:rsidRDefault="007C2A3F" w:rsidP="007C2A3F">
            <w:pPr>
              <w:pStyle w:val="tabteksts"/>
              <w:jc w:val="right"/>
              <w:rPr>
                <w:szCs w:val="18"/>
                <w:u w:val="single"/>
              </w:rPr>
            </w:pPr>
            <w:r w:rsidRPr="001A3036">
              <w:rPr>
                <w:szCs w:val="18"/>
                <w:u w:val="single"/>
              </w:rPr>
              <w:t>-398</w:t>
            </w:r>
          </w:p>
        </w:tc>
      </w:tr>
      <w:tr w:rsidR="007C2A3F" w:rsidRPr="00BB2102" w14:paraId="0640036E" w14:textId="77777777" w:rsidTr="007C2A3F">
        <w:trPr>
          <w:trHeight w:val="142"/>
          <w:jc w:val="center"/>
        </w:trPr>
        <w:tc>
          <w:tcPr>
            <w:tcW w:w="5241" w:type="dxa"/>
          </w:tcPr>
          <w:p w14:paraId="5505146E" w14:textId="77777777" w:rsidR="007C2A3F" w:rsidRPr="00BB2102" w:rsidRDefault="007C2A3F" w:rsidP="00EF77E4">
            <w:pPr>
              <w:pStyle w:val="tabteksts"/>
              <w:jc w:val="both"/>
              <w:rPr>
                <w:i/>
                <w:szCs w:val="18"/>
                <w:lang w:eastAsia="lv-LV"/>
              </w:rPr>
            </w:pPr>
            <w:r w:rsidRPr="00561C6D">
              <w:rPr>
                <w:i/>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EEDA530" w14:textId="77777777" w:rsidR="007C2A3F" w:rsidRPr="006B663A" w:rsidRDefault="007C2A3F" w:rsidP="007C2A3F">
            <w:pPr>
              <w:pStyle w:val="tabteksts"/>
              <w:jc w:val="right"/>
              <w:rPr>
                <w:szCs w:val="18"/>
              </w:rPr>
            </w:pPr>
            <w:r w:rsidRPr="00561C6D">
              <w:rPr>
                <w:szCs w:val="18"/>
              </w:rPr>
              <w:t>398</w:t>
            </w:r>
          </w:p>
        </w:tc>
        <w:tc>
          <w:tcPr>
            <w:tcW w:w="1277" w:type="dxa"/>
            <w:tcBorders>
              <w:top w:val="single" w:sz="4" w:space="0" w:color="auto"/>
              <w:left w:val="nil"/>
              <w:bottom w:val="single" w:sz="4" w:space="0" w:color="auto"/>
              <w:right w:val="single" w:sz="4" w:space="0" w:color="auto"/>
            </w:tcBorders>
            <w:shd w:val="clear" w:color="auto" w:fill="auto"/>
          </w:tcPr>
          <w:p w14:paraId="3DE70B7D" w14:textId="77777777" w:rsidR="007C2A3F" w:rsidRPr="006B663A"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63B08736" w14:textId="77777777" w:rsidR="007C2A3F" w:rsidRPr="006B663A" w:rsidRDefault="007C2A3F" w:rsidP="007C2A3F">
            <w:pPr>
              <w:pStyle w:val="tabteksts"/>
              <w:jc w:val="right"/>
              <w:rPr>
                <w:szCs w:val="18"/>
              </w:rPr>
            </w:pPr>
            <w:r w:rsidRPr="00561C6D">
              <w:rPr>
                <w:szCs w:val="18"/>
              </w:rPr>
              <w:t>-398</w:t>
            </w:r>
          </w:p>
        </w:tc>
      </w:tr>
      <w:tr w:rsidR="007C2A3F" w:rsidRPr="00BB2102" w14:paraId="3DAAE79F" w14:textId="77777777" w:rsidTr="007C2A3F">
        <w:trPr>
          <w:trHeight w:val="142"/>
          <w:jc w:val="center"/>
        </w:trPr>
        <w:tc>
          <w:tcPr>
            <w:tcW w:w="5241" w:type="dxa"/>
            <w:shd w:val="clear" w:color="auto" w:fill="F2F2F2" w:themeFill="background1" w:themeFillShade="F2"/>
          </w:tcPr>
          <w:p w14:paraId="60D03A26" w14:textId="77777777" w:rsidR="007C2A3F" w:rsidRPr="00BB2102" w:rsidRDefault="007C2A3F" w:rsidP="007C2A3F">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14:paraId="2F539D92" w14:textId="77777777" w:rsidR="007C2A3F" w:rsidRPr="001A3036" w:rsidRDefault="007C2A3F" w:rsidP="007C2A3F">
            <w:pPr>
              <w:pStyle w:val="tabteksts"/>
              <w:jc w:val="right"/>
              <w:rPr>
                <w:szCs w:val="18"/>
                <w:u w:val="single"/>
              </w:rPr>
            </w:pPr>
            <w:r w:rsidRPr="001A3036">
              <w:rPr>
                <w:szCs w:val="18"/>
                <w:u w:val="single"/>
              </w:rPr>
              <w:t>13 578 101</w:t>
            </w:r>
          </w:p>
        </w:tc>
        <w:tc>
          <w:tcPr>
            <w:tcW w:w="1277" w:type="dxa"/>
            <w:shd w:val="clear" w:color="auto" w:fill="F2F2F2" w:themeFill="background1" w:themeFillShade="F2"/>
          </w:tcPr>
          <w:p w14:paraId="35D0B4BE" w14:textId="77777777" w:rsidR="007C2A3F" w:rsidRPr="001A3036" w:rsidRDefault="007C2A3F" w:rsidP="007C2A3F">
            <w:pPr>
              <w:pStyle w:val="tabteksts"/>
              <w:jc w:val="right"/>
              <w:rPr>
                <w:szCs w:val="18"/>
                <w:u w:val="single"/>
              </w:rPr>
            </w:pPr>
            <w:r w:rsidRPr="001A3036">
              <w:rPr>
                <w:szCs w:val="18"/>
                <w:u w:val="single"/>
              </w:rPr>
              <w:t>13 578 101</w:t>
            </w:r>
          </w:p>
        </w:tc>
        <w:tc>
          <w:tcPr>
            <w:tcW w:w="1277" w:type="dxa"/>
            <w:shd w:val="clear" w:color="auto" w:fill="F2F2F2" w:themeFill="background1" w:themeFillShade="F2"/>
          </w:tcPr>
          <w:p w14:paraId="22B2BA89" w14:textId="77777777" w:rsidR="007C2A3F" w:rsidRPr="001A3036" w:rsidRDefault="007C2A3F" w:rsidP="007C2A3F">
            <w:pPr>
              <w:pStyle w:val="tabteksts"/>
              <w:jc w:val="right"/>
              <w:rPr>
                <w:szCs w:val="18"/>
                <w:u w:val="single"/>
              </w:rPr>
            </w:pPr>
            <w:r w:rsidRPr="001A3036">
              <w:rPr>
                <w:szCs w:val="18"/>
                <w:u w:val="single"/>
              </w:rPr>
              <w:t>0</w:t>
            </w:r>
          </w:p>
        </w:tc>
      </w:tr>
      <w:tr w:rsidR="007C2A3F" w:rsidRPr="00BB2102" w14:paraId="6FA43B65" w14:textId="77777777" w:rsidTr="007C2A3F">
        <w:trPr>
          <w:trHeight w:val="142"/>
          <w:jc w:val="center"/>
        </w:trPr>
        <w:tc>
          <w:tcPr>
            <w:tcW w:w="5241" w:type="dxa"/>
          </w:tcPr>
          <w:p w14:paraId="60848E09" w14:textId="77777777" w:rsidR="007C2A3F" w:rsidRPr="00BB2102" w:rsidRDefault="007C2A3F" w:rsidP="00EF77E4">
            <w:pPr>
              <w:pStyle w:val="tabteksts"/>
              <w:jc w:val="both"/>
              <w:rPr>
                <w:i/>
                <w:szCs w:val="18"/>
                <w:lang w:eastAsia="lv-LV"/>
              </w:rPr>
            </w:pPr>
            <w:proofErr w:type="spellStart"/>
            <w:r w:rsidRPr="00767FC9">
              <w:rPr>
                <w:i/>
                <w:szCs w:val="18"/>
                <w:lang w:eastAsia="lv-LV"/>
              </w:rPr>
              <w:t>Cēsu</w:t>
            </w:r>
            <w:proofErr w:type="spellEnd"/>
            <w:r w:rsidRPr="00767FC9">
              <w:rPr>
                <w:i/>
                <w:szCs w:val="18"/>
                <w:lang w:eastAsia="lv-LV"/>
              </w:rPr>
              <w:t xml:space="preserve"> ugunsdzēsības depo telpu Cēsīs, Ata Kronvalda ielā 52 nomas maksa</w:t>
            </w:r>
          </w:p>
        </w:tc>
        <w:tc>
          <w:tcPr>
            <w:tcW w:w="1277" w:type="dxa"/>
          </w:tcPr>
          <w:p w14:paraId="5849CFDA" w14:textId="77777777" w:rsidR="007C2A3F" w:rsidRPr="00BB2102" w:rsidRDefault="007C2A3F" w:rsidP="007C2A3F">
            <w:pPr>
              <w:pStyle w:val="tabteksts"/>
              <w:jc w:val="right"/>
              <w:rPr>
                <w:szCs w:val="18"/>
              </w:rPr>
            </w:pPr>
            <w:r w:rsidRPr="000455D3">
              <w:rPr>
                <w:szCs w:val="18"/>
              </w:rPr>
              <w:t>483 490</w:t>
            </w:r>
          </w:p>
        </w:tc>
        <w:tc>
          <w:tcPr>
            <w:tcW w:w="1277" w:type="dxa"/>
          </w:tcPr>
          <w:p w14:paraId="22B7BD35" w14:textId="77777777" w:rsidR="007C2A3F" w:rsidRPr="00BB2102" w:rsidRDefault="007C2A3F" w:rsidP="007C2A3F">
            <w:pPr>
              <w:pStyle w:val="tabteksts"/>
              <w:jc w:val="right"/>
              <w:rPr>
                <w:szCs w:val="18"/>
              </w:rPr>
            </w:pPr>
            <w:r w:rsidRPr="000455D3">
              <w:rPr>
                <w:szCs w:val="18"/>
              </w:rPr>
              <w:t>483 490</w:t>
            </w:r>
          </w:p>
        </w:tc>
        <w:tc>
          <w:tcPr>
            <w:tcW w:w="1277" w:type="dxa"/>
          </w:tcPr>
          <w:p w14:paraId="7DE25A04" w14:textId="77777777" w:rsidR="007C2A3F" w:rsidRPr="00BB2102" w:rsidRDefault="007C2A3F" w:rsidP="007C2A3F">
            <w:pPr>
              <w:pStyle w:val="tabteksts"/>
              <w:jc w:val="right"/>
              <w:rPr>
                <w:szCs w:val="18"/>
              </w:rPr>
            </w:pPr>
            <w:r>
              <w:rPr>
                <w:szCs w:val="18"/>
              </w:rPr>
              <w:t>0</w:t>
            </w:r>
          </w:p>
        </w:tc>
      </w:tr>
      <w:tr w:rsidR="007C2A3F" w:rsidRPr="00BB2102" w14:paraId="2614A7C8" w14:textId="77777777" w:rsidTr="007C2A3F">
        <w:trPr>
          <w:trHeight w:val="142"/>
          <w:jc w:val="center"/>
        </w:trPr>
        <w:tc>
          <w:tcPr>
            <w:tcW w:w="5241" w:type="dxa"/>
          </w:tcPr>
          <w:p w14:paraId="0A8779EC" w14:textId="77777777" w:rsidR="007C2A3F" w:rsidRPr="00BB2102" w:rsidRDefault="007C2A3F" w:rsidP="00EF77E4">
            <w:pPr>
              <w:pStyle w:val="tabteksts"/>
              <w:tabs>
                <w:tab w:val="left" w:pos="496"/>
              </w:tabs>
              <w:jc w:val="both"/>
              <w:rPr>
                <w:i/>
                <w:szCs w:val="18"/>
                <w:lang w:eastAsia="lv-LV"/>
              </w:rPr>
            </w:pPr>
            <w:r w:rsidRPr="00767FC9">
              <w:rPr>
                <w:i/>
                <w:szCs w:val="18"/>
                <w:lang w:eastAsia="lv-LV"/>
              </w:rPr>
              <w:t>Valsts policijas Latgales reģiona pārvaldes telpu Daugavpils cietoksnī nomas maksa</w:t>
            </w:r>
            <w:r>
              <w:rPr>
                <w:i/>
                <w:szCs w:val="18"/>
                <w:lang w:eastAsia="lv-LV"/>
              </w:rPr>
              <w:tab/>
            </w:r>
          </w:p>
        </w:tc>
        <w:tc>
          <w:tcPr>
            <w:tcW w:w="1277" w:type="dxa"/>
          </w:tcPr>
          <w:p w14:paraId="0A5CF953" w14:textId="77777777" w:rsidR="007C2A3F" w:rsidRPr="00BB2102" w:rsidRDefault="007C2A3F" w:rsidP="007C2A3F">
            <w:pPr>
              <w:pStyle w:val="tabteksts"/>
              <w:jc w:val="right"/>
              <w:rPr>
                <w:szCs w:val="18"/>
              </w:rPr>
            </w:pPr>
            <w:r w:rsidRPr="000455D3">
              <w:rPr>
                <w:szCs w:val="18"/>
              </w:rPr>
              <w:t>1 380 671</w:t>
            </w:r>
          </w:p>
        </w:tc>
        <w:tc>
          <w:tcPr>
            <w:tcW w:w="1277" w:type="dxa"/>
          </w:tcPr>
          <w:p w14:paraId="2BD5AD89" w14:textId="77777777" w:rsidR="007C2A3F" w:rsidRPr="00BB2102" w:rsidRDefault="007C2A3F" w:rsidP="007C2A3F">
            <w:pPr>
              <w:pStyle w:val="tabteksts"/>
              <w:jc w:val="right"/>
              <w:rPr>
                <w:szCs w:val="18"/>
              </w:rPr>
            </w:pPr>
            <w:r w:rsidRPr="000455D3">
              <w:rPr>
                <w:szCs w:val="18"/>
              </w:rPr>
              <w:t>1 380 671</w:t>
            </w:r>
          </w:p>
        </w:tc>
        <w:tc>
          <w:tcPr>
            <w:tcW w:w="1277" w:type="dxa"/>
          </w:tcPr>
          <w:p w14:paraId="3F6F2614" w14:textId="77777777" w:rsidR="007C2A3F" w:rsidRPr="00BB2102" w:rsidRDefault="007C2A3F" w:rsidP="007C2A3F">
            <w:pPr>
              <w:pStyle w:val="tabteksts"/>
              <w:jc w:val="right"/>
              <w:rPr>
                <w:szCs w:val="18"/>
              </w:rPr>
            </w:pPr>
            <w:r>
              <w:rPr>
                <w:szCs w:val="18"/>
              </w:rPr>
              <w:t>0</w:t>
            </w:r>
          </w:p>
        </w:tc>
      </w:tr>
      <w:tr w:rsidR="007C2A3F" w:rsidRPr="00BB2102" w14:paraId="45DE1345" w14:textId="77777777" w:rsidTr="007C2A3F">
        <w:trPr>
          <w:trHeight w:val="142"/>
          <w:jc w:val="center"/>
        </w:trPr>
        <w:tc>
          <w:tcPr>
            <w:tcW w:w="5241" w:type="dxa"/>
          </w:tcPr>
          <w:p w14:paraId="01756752" w14:textId="77777777" w:rsidR="007C2A3F" w:rsidRPr="00767FC9" w:rsidRDefault="007C2A3F" w:rsidP="00EF77E4">
            <w:pPr>
              <w:pStyle w:val="tabteksts"/>
              <w:tabs>
                <w:tab w:val="left" w:pos="496"/>
              </w:tabs>
              <w:jc w:val="both"/>
              <w:rPr>
                <w:i/>
                <w:szCs w:val="18"/>
                <w:lang w:eastAsia="lv-LV"/>
              </w:rPr>
            </w:pPr>
            <w:r w:rsidRPr="00767FC9">
              <w:rPr>
                <w:i/>
                <w:szCs w:val="18"/>
                <w:lang w:eastAsia="lv-LV"/>
              </w:rPr>
              <w:t xml:space="preserve">Ēkas Daugavpilī, </w:t>
            </w:r>
            <w:proofErr w:type="spellStart"/>
            <w:r w:rsidRPr="00767FC9">
              <w:rPr>
                <w:i/>
                <w:szCs w:val="18"/>
                <w:lang w:eastAsia="lv-LV"/>
              </w:rPr>
              <w:t>A.Pumpura</w:t>
            </w:r>
            <w:proofErr w:type="spellEnd"/>
            <w:r w:rsidRPr="00767FC9">
              <w:rPr>
                <w:i/>
                <w:szCs w:val="18"/>
                <w:lang w:eastAsia="lv-LV"/>
              </w:rPr>
              <w:t xml:space="preserve"> ielā 105B nomas maksa</w:t>
            </w:r>
          </w:p>
        </w:tc>
        <w:tc>
          <w:tcPr>
            <w:tcW w:w="1277" w:type="dxa"/>
          </w:tcPr>
          <w:p w14:paraId="10096918" w14:textId="77777777" w:rsidR="007C2A3F" w:rsidRPr="00BB2102" w:rsidRDefault="007C2A3F" w:rsidP="007C2A3F">
            <w:pPr>
              <w:pStyle w:val="tabteksts"/>
              <w:jc w:val="right"/>
              <w:rPr>
                <w:szCs w:val="18"/>
              </w:rPr>
            </w:pPr>
            <w:r w:rsidRPr="000455D3">
              <w:rPr>
                <w:szCs w:val="18"/>
              </w:rPr>
              <w:t>1 880 272</w:t>
            </w:r>
          </w:p>
        </w:tc>
        <w:tc>
          <w:tcPr>
            <w:tcW w:w="1277" w:type="dxa"/>
          </w:tcPr>
          <w:p w14:paraId="541168F4" w14:textId="77777777" w:rsidR="007C2A3F" w:rsidRPr="00BB2102" w:rsidRDefault="007C2A3F" w:rsidP="007C2A3F">
            <w:pPr>
              <w:pStyle w:val="tabteksts"/>
              <w:jc w:val="right"/>
              <w:rPr>
                <w:szCs w:val="18"/>
              </w:rPr>
            </w:pPr>
            <w:r w:rsidRPr="000455D3">
              <w:rPr>
                <w:szCs w:val="18"/>
              </w:rPr>
              <w:t>1 880 272</w:t>
            </w:r>
          </w:p>
        </w:tc>
        <w:tc>
          <w:tcPr>
            <w:tcW w:w="1277" w:type="dxa"/>
          </w:tcPr>
          <w:p w14:paraId="3AF43690" w14:textId="77777777" w:rsidR="007C2A3F" w:rsidRPr="00BB2102" w:rsidRDefault="007C2A3F" w:rsidP="007C2A3F">
            <w:pPr>
              <w:pStyle w:val="tabteksts"/>
              <w:jc w:val="right"/>
              <w:rPr>
                <w:szCs w:val="18"/>
              </w:rPr>
            </w:pPr>
            <w:r>
              <w:rPr>
                <w:szCs w:val="18"/>
              </w:rPr>
              <w:t>0</w:t>
            </w:r>
          </w:p>
        </w:tc>
      </w:tr>
      <w:tr w:rsidR="007C2A3F" w:rsidRPr="00BB2102" w14:paraId="244EAD39" w14:textId="77777777" w:rsidTr="007C2A3F">
        <w:trPr>
          <w:trHeight w:val="142"/>
          <w:jc w:val="center"/>
        </w:trPr>
        <w:tc>
          <w:tcPr>
            <w:tcW w:w="5241" w:type="dxa"/>
          </w:tcPr>
          <w:p w14:paraId="7396198D" w14:textId="77777777" w:rsidR="007C2A3F" w:rsidRPr="00767FC9" w:rsidRDefault="007C2A3F" w:rsidP="00EF77E4">
            <w:pPr>
              <w:pStyle w:val="tabteksts"/>
              <w:tabs>
                <w:tab w:val="left" w:pos="496"/>
              </w:tabs>
              <w:jc w:val="both"/>
              <w:rPr>
                <w:i/>
                <w:szCs w:val="18"/>
                <w:lang w:eastAsia="lv-LV"/>
              </w:rPr>
            </w:pPr>
            <w:r w:rsidRPr="00767FC9">
              <w:rPr>
                <w:i/>
                <w:szCs w:val="18"/>
                <w:lang w:eastAsia="lv-LV"/>
              </w:rPr>
              <w:t>Telpu Rīgā, Čiekurkalna 1.līnijā 1 K-1, nomas maksa</w:t>
            </w:r>
          </w:p>
        </w:tc>
        <w:tc>
          <w:tcPr>
            <w:tcW w:w="1277" w:type="dxa"/>
          </w:tcPr>
          <w:p w14:paraId="605F2E1B" w14:textId="77777777" w:rsidR="007C2A3F" w:rsidRPr="00BB2102" w:rsidRDefault="007C2A3F" w:rsidP="007C2A3F">
            <w:pPr>
              <w:pStyle w:val="tabteksts"/>
              <w:jc w:val="right"/>
              <w:rPr>
                <w:szCs w:val="18"/>
              </w:rPr>
            </w:pPr>
            <w:r w:rsidRPr="000455D3">
              <w:rPr>
                <w:szCs w:val="18"/>
              </w:rPr>
              <w:t>9 335 578</w:t>
            </w:r>
          </w:p>
        </w:tc>
        <w:tc>
          <w:tcPr>
            <w:tcW w:w="1277" w:type="dxa"/>
          </w:tcPr>
          <w:p w14:paraId="3E78B3A0" w14:textId="77777777" w:rsidR="007C2A3F" w:rsidRPr="00BB2102" w:rsidRDefault="007C2A3F" w:rsidP="007C2A3F">
            <w:pPr>
              <w:pStyle w:val="tabteksts"/>
              <w:jc w:val="right"/>
              <w:rPr>
                <w:szCs w:val="18"/>
              </w:rPr>
            </w:pPr>
            <w:r w:rsidRPr="000455D3">
              <w:rPr>
                <w:szCs w:val="18"/>
              </w:rPr>
              <w:t>9 335 578</w:t>
            </w:r>
          </w:p>
        </w:tc>
        <w:tc>
          <w:tcPr>
            <w:tcW w:w="1277" w:type="dxa"/>
          </w:tcPr>
          <w:p w14:paraId="378FD798" w14:textId="77777777" w:rsidR="007C2A3F" w:rsidRPr="00BB2102" w:rsidRDefault="007C2A3F" w:rsidP="007C2A3F">
            <w:pPr>
              <w:pStyle w:val="tabteksts"/>
              <w:jc w:val="right"/>
              <w:rPr>
                <w:szCs w:val="18"/>
              </w:rPr>
            </w:pPr>
            <w:r>
              <w:rPr>
                <w:szCs w:val="18"/>
              </w:rPr>
              <w:t>0</w:t>
            </w:r>
          </w:p>
        </w:tc>
      </w:tr>
      <w:tr w:rsidR="007C2A3F" w:rsidRPr="00BB2102" w14:paraId="5CBBBD4E" w14:textId="77777777" w:rsidTr="007C2A3F">
        <w:trPr>
          <w:trHeight w:val="142"/>
          <w:jc w:val="center"/>
        </w:trPr>
        <w:tc>
          <w:tcPr>
            <w:tcW w:w="5241" w:type="dxa"/>
          </w:tcPr>
          <w:p w14:paraId="795836B9" w14:textId="77777777" w:rsidR="007C2A3F" w:rsidRPr="00767FC9" w:rsidRDefault="007C2A3F" w:rsidP="00EF77E4">
            <w:pPr>
              <w:pStyle w:val="tabteksts"/>
              <w:tabs>
                <w:tab w:val="left" w:pos="496"/>
              </w:tabs>
              <w:jc w:val="both"/>
              <w:rPr>
                <w:i/>
                <w:szCs w:val="18"/>
                <w:lang w:eastAsia="lv-LV"/>
              </w:rPr>
            </w:pPr>
            <w:r w:rsidRPr="00767FC9">
              <w:rPr>
                <w:i/>
                <w:szCs w:val="18"/>
                <w:lang w:eastAsia="lv-LV"/>
              </w:rPr>
              <w:t>Nekustamā īpašuma Krišjāņa Valdemāra ielā 1A, Rīgā, nomas maksa</w:t>
            </w:r>
          </w:p>
        </w:tc>
        <w:tc>
          <w:tcPr>
            <w:tcW w:w="1277" w:type="dxa"/>
          </w:tcPr>
          <w:p w14:paraId="4838614D" w14:textId="77777777" w:rsidR="007C2A3F" w:rsidRPr="00BB2102" w:rsidRDefault="007C2A3F" w:rsidP="007C2A3F">
            <w:pPr>
              <w:pStyle w:val="tabteksts"/>
              <w:jc w:val="right"/>
              <w:rPr>
                <w:szCs w:val="18"/>
              </w:rPr>
            </w:pPr>
            <w:r w:rsidRPr="000455D3">
              <w:rPr>
                <w:szCs w:val="18"/>
              </w:rPr>
              <w:t>401 850</w:t>
            </w:r>
          </w:p>
        </w:tc>
        <w:tc>
          <w:tcPr>
            <w:tcW w:w="1277" w:type="dxa"/>
          </w:tcPr>
          <w:p w14:paraId="35F997D2" w14:textId="77777777" w:rsidR="007C2A3F" w:rsidRPr="00BB2102" w:rsidRDefault="007C2A3F" w:rsidP="007C2A3F">
            <w:pPr>
              <w:pStyle w:val="tabteksts"/>
              <w:jc w:val="right"/>
              <w:rPr>
                <w:szCs w:val="18"/>
              </w:rPr>
            </w:pPr>
            <w:r w:rsidRPr="000455D3">
              <w:rPr>
                <w:szCs w:val="18"/>
              </w:rPr>
              <w:t>401 850</w:t>
            </w:r>
          </w:p>
        </w:tc>
        <w:tc>
          <w:tcPr>
            <w:tcW w:w="1277" w:type="dxa"/>
          </w:tcPr>
          <w:p w14:paraId="43422CC1" w14:textId="77777777" w:rsidR="007C2A3F" w:rsidRPr="00BB2102" w:rsidRDefault="007C2A3F" w:rsidP="007C2A3F">
            <w:pPr>
              <w:pStyle w:val="tabteksts"/>
              <w:jc w:val="right"/>
              <w:rPr>
                <w:szCs w:val="18"/>
              </w:rPr>
            </w:pPr>
            <w:r>
              <w:rPr>
                <w:szCs w:val="18"/>
              </w:rPr>
              <w:t>0</w:t>
            </w:r>
          </w:p>
        </w:tc>
      </w:tr>
      <w:tr w:rsidR="007C2A3F" w:rsidRPr="00BB2102" w14:paraId="58B17FB2" w14:textId="77777777" w:rsidTr="007C2A3F">
        <w:trPr>
          <w:trHeight w:val="142"/>
          <w:jc w:val="center"/>
        </w:trPr>
        <w:tc>
          <w:tcPr>
            <w:tcW w:w="5241" w:type="dxa"/>
          </w:tcPr>
          <w:p w14:paraId="295A4755" w14:textId="77777777" w:rsidR="007C2A3F" w:rsidRPr="00BB2102" w:rsidRDefault="007C2A3F" w:rsidP="00EF77E4">
            <w:pPr>
              <w:pStyle w:val="tabteksts"/>
              <w:jc w:val="both"/>
              <w:rPr>
                <w:i/>
                <w:szCs w:val="18"/>
                <w:lang w:eastAsia="lv-LV"/>
              </w:rPr>
            </w:pPr>
            <w:r w:rsidRPr="00767FC9">
              <w:rPr>
                <w:i/>
                <w:szCs w:val="18"/>
                <w:lang w:eastAsia="lv-LV"/>
              </w:rPr>
              <w:t>Transportlīdzekļu noma</w:t>
            </w:r>
          </w:p>
        </w:tc>
        <w:tc>
          <w:tcPr>
            <w:tcW w:w="1277" w:type="dxa"/>
          </w:tcPr>
          <w:p w14:paraId="076F543C" w14:textId="77777777" w:rsidR="007C2A3F" w:rsidRPr="00BB2102" w:rsidRDefault="007C2A3F" w:rsidP="007C2A3F">
            <w:pPr>
              <w:pStyle w:val="tabteksts"/>
              <w:jc w:val="right"/>
              <w:rPr>
                <w:szCs w:val="18"/>
              </w:rPr>
            </w:pPr>
            <w:r w:rsidRPr="000455D3">
              <w:rPr>
                <w:szCs w:val="18"/>
              </w:rPr>
              <w:t>96 240</w:t>
            </w:r>
          </w:p>
        </w:tc>
        <w:tc>
          <w:tcPr>
            <w:tcW w:w="1277" w:type="dxa"/>
          </w:tcPr>
          <w:p w14:paraId="54FF38CB" w14:textId="77777777" w:rsidR="007C2A3F" w:rsidRPr="00BB2102" w:rsidRDefault="007C2A3F" w:rsidP="007C2A3F">
            <w:pPr>
              <w:pStyle w:val="tabteksts"/>
              <w:jc w:val="right"/>
              <w:rPr>
                <w:szCs w:val="18"/>
              </w:rPr>
            </w:pPr>
            <w:r w:rsidRPr="000455D3">
              <w:rPr>
                <w:szCs w:val="18"/>
              </w:rPr>
              <w:t>96 240</w:t>
            </w:r>
          </w:p>
        </w:tc>
        <w:tc>
          <w:tcPr>
            <w:tcW w:w="1277" w:type="dxa"/>
          </w:tcPr>
          <w:p w14:paraId="5E32AA06" w14:textId="77777777" w:rsidR="007C2A3F" w:rsidRPr="00BB2102" w:rsidRDefault="007C2A3F" w:rsidP="007C2A3F">
            <w:pPr>
              <w:pStyle w:val="tabteksts"/>
              <w:jc w:val="right"/>
              <w:rPr>
                <w:szCs w:val="18"/>
              </w:rPr>
            </w:pPr>
            <w:r>
              <w:rPr>
                <w:szCs w:val="18"/>
              </w:rPr>
              <w:t>0</w:t>
            </w:r>
          </w:p>
        </w:tc>
      </w:tr>
      <w:tr w:rsidR="007C2A3F" w:rsidRPr="00BB2102" w14:paraId="3530E589" w14:textId="77777777" w:rsidTr="007C2A3F">
        <w:trPr>
          <w:trHeight w:val="142"/>
          <w:jc w:val="center"/>
        </w:trPr>
        <w:tc>
          <w:tcPr>
            <w:tcW w:w="5241" w:type="dxa"/>
            <w:shd w:val="clear" w:color="auto" w:fill="F2F2F2" w:themeFill="background1" w:themeFillShade="F2"/>
            <w:vAlign w:val="center"/>
          </w:tcPr>
          <w:p w14:paraId="2C7CAF80"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46658130" w14:textId="77777777" w:rsidR="007C2A3F" w:rsidRPr="001A3036" w:rsidRDefault="007C2A3F" w:rsidP="007C2A3F">
            <w:pPr>
              <w:pStyle w:val="tabteksts"/>
              <w:jc w:val="right"/>
              <w:rPr>
                <w:szCs w:val="18"/>
                <w:u w:val="single"/>
              </w:rPr>
            </w:pPr>
            <w:r w:rsidRPr="001A3036">
              <w:rPr>
                <w:szCs w:val="18"/>
                <w:u w:val="single"/>
              </w:rPr>
              <w:t>4 069 739</w:t>
            </w:r>
          </w:p>
        </w:tc>
        <w:tc>
          <w:tcPr>
            <w:tcW w:w="1277" w:type="dxa"/>
            <w:shd w:val="clear" w:color="auto" w:fill="F2F2F2" w:themeFill="background1" w:themeFillShade="F2"/>
          </w:tcPr>
          <w:p w14:paraId="3F19F76A" w14:textId="77777777" w:rsidR="007C2A3F" w:rsidRPr="001A3036" w:rsidRDefault="007C2A3F" w:rsidP="007C2A3F">
            <w:pPr>
              <w:pStyle w:val="tabteksts"/>
              <w:jc w:val="right"/>
              <w:rPr>
                <w:szCs w:val="18"/>
                <w:u w:val="single"/>
              </w:rPr>
            </w:pPr>
            <w:r w:rsidRPr="001A3036">
              <w:rPr>
                <w:szCs w:val="18"/>
                <w:u w:val="single"/>
              </w:rPr>
              <w:t>3 962 990</w:t>
            </w:r>
          </w:p>
        </w:tc>
        <w:tc>
          <w:tcPr>
            <w:tcW w:w="1277" w:type="dxa"/>
            <w:shd w:val="clear" w:color="auto" w:fill="F2F2F2" w:themeFill="background1" w:themeFillShade="F2"/>
          </w:tcPr>
          <w:p w14:paraId="62356357" w14:textId="77777777" w:rsidR="007C2A3F" w:rsidRPr="001A3036" w:rsidRDefault="007C2A3F" w:rsidP="007C2A3F">
            <w:pPr>
              <w:pStyle w:val="tabteksts"/>
              <w:jc w:val="right"/>
              <w:rPr>
                <w:szCs w:val="18"/>
                <w:u w:val="single"/>
              </w:rPr>
            </w:pPr>
            <w:r w:rsidRPr="001A3036">
              <w:rPr>
                <w:szCs w:val="18"/>
                <w:u w:val="single"/>
              </w:rPr>
              <w:t>-106 749</w:t>
            </w:r>
          </w:p>
        </w:tc>
      </w:tr>
      <w:tr w:rsidR="007C2A3F" w:rsidRPr="00BB2102" w14:paraId="429C96B2" w14:textId="77777777" w:rsidTr="007C2A3F">
        <w:trPr>
          <w:trHeight w:val="142"/>
          <w:jc w:val="center"/>
        </w:trPr>
        <w:tc>
          <w:tcPr>
            <w:tcW w:w="5241" w:type="dxa"/>
          </w:tcPr>
          <w:p w14:paraId="2FE285F2" w14:textId="77777777" w:rsidR="007C2A3F" w:rsidRPr="00BB2102" w:rsidRDefault="007C2A3F" w:rsidP="00EF77E4">
            <w:pPr>
              <w:pStyle w:val="tabteksts"/>
              <w:jc w:val="both"/>
              <w:rPr>
                <w:i/>
                <w:szCs w:val="18"/>
                <w:lang w:eastAsia="lv-LV"/>
              </w:rPr>
            </w:pPr>
            <w:r w:rsidRPr="000455D3">
              <w:rPr>
                <w:i/>
                <w:szCs w:val="18"/>
                <w:lang w:eastAsia="lv-LV"/>
              </w:rPr>
              <w:t>Samazināti izdevumi 2018.</w:t>
            </w:r>
            <w:r>
              <w:rPr>
                <w:i/>
                <w:szCs w:val="18"/>
                <w:lang w:eastAsia="lv-LV"/>
              </w:rPr>
              <w:t xml:space="preserve"> </w:t>
            </w:r>
            <w:r w:rsidRPr="000455D3">
              <w:rPr>
                <w:i/>
                <w:szCs w:val="18"/>
                <w:lang w:eastAsia="lv-LV"/>
              </w:rPr>
              <w:t>gada prioritārā pasākuma "Bērnu noziedzības novēršanas un bērnu aizsardzības pret noziedzīgu nodarījumu pamatnostādnēs 2013-2019 paredzēto pasākumu īstenošana" īstenošanai (MK 14.09.2017. prot. Nr.46 3.§ 2.p.)</w:t>
            </w:r>
          </w:p>
        </w:tc>
        <w:tc>
          <w:tcPr>
            <w:tcW w:w="1277" w:type="dxa"/>
          </w:tcPr>
          <w:p w14:paraId="20397234" w14:textId="77777777" w:rsidR="007C2A3F" w:rsidRPr="00BB2102" w:rsidRDefault="007C2A3F" w:rsidP="007C2A3F">
            <w:pPr>
              <w:pStyle w:val="tabteksts"/>
              <w:jc w:val="right"/>
              <w:rPr>
                <w:szCs w:val="18"/>
              </w:rPr>
            </w:pPr>
            <w:r w:rsidRPr="000455D3">
              <w:rPr>
                <w:szCs w:val="18"/>
              </w:rPr>
              <w:t>84 030</w:t>
            </w:r>
          </w:p>
        </w:tc>
        <w:tc>
          <w:tcPr>
            <w:tcW w:w="1277" w:type="dxa"/>
          </w:tcPr>
          <w:p w14:paraId="56DEEDD6" w14:textId="77777777" w:rsidR="007C2A3F" w:rsidRPr="00BB2102" w:rsidRDefault="007C2A3F" w:rsidP="007C2A3F">
            <w:pPr>
              <w:pStyle w:val="tabteksts"/>
              <w:jc w:val="center"/>
              <w:rPr>
                <w:szCs w:val="18"/>
              </w:rPr>
            </w:pPr>
            <w:r>
              <w:rPr>
                <w:szCs w:val="18"/>
              </w:rPr>
              <w:t>-</w:t>
            </w:r>
          </w:p>
        </w:tc>
        <w:tc>
          <w:tcPr>
            <w:tcW w:w="1277" w:type="dxa"/>
          </w:tcPr>
          <w:p w14:paraId="41570661" w14:textId="77777777" w:rsidR="007C2A3F" w:rsidRPr="00BB2102" w:rsidRDefault="007C2A3F" w:rsidP="007C2A3F">
            <w:pPr>
              <w:pStyle w:val="tabteksts"/>
              <w:jc w:val="right"/>
              <w:rPr>
                <w:szCs w:val="18"/>
              </w:rPr>
            </w:pPr>
            <w:r w:rsidRPr="000455D3">
              <w:rPr>
                <w:szCs w:val="18"/>
              </w:rPr>
              <w:t>-84 030</w:t>
            </w:r>
          </w:p>
        </w:tc>
      </w:tr>
      <w:tr w:rsidR="007C2A3F" w:rsidRPr="00BB2102" w14:paraId="68668EA7" w14:textId="77777777" w:rsidTr="007C2A3F">
        <w:trPr>
          <w:trHeight w:val="142"/>
          <w:jc w:val="center"/>
        </w:trPr>
        <w:tc>
          <w:tcPr>
            <w:tcW w:w="5241" w:type="dxa"/>
          </w:tcPr>
          <w:p w14:paraId="0C4E143E" w14:textId="77777777" w:rsidR="007C2A3F" w:rsidRPr="00BB2102" w:rsidRDefault="007C2A3F" w:rsidP="00EF77E4">
            <w:pPr>
              <w:pStyle w:val="tabteksts"/>
              <w:jc w:val="both"/>
              <w:rPr>
                <w:i/>
                <w:szCs w:val="18"/>
                <w:lang w:eastAsia="lv-LV"/>
              </w:rPr>
            </w:pPr>
            <w:r w:rsidRPr="001A3036">
              <w:rPr>
                <w:i/>
                <w:szCs w:val="18"/>
                <w:lang w:eastAsia="lv-LV"/>
              </w:rPr>
              <w:t>Izdevumu izmaiņas</w:t>
            </w:r>
            <w:r w:rsidRPr="00882F2C">
              <w:rPr>
                <w:i/>
                <w:szCs w:val="18"/>
                <w:lang w:eastAsia="lv-LV"/>
              </w:rPr>
              <w:t xml:space="preserve"> </w:t>
            </w:r>
            <w:r w:rsidRPr="000455D3">
              <w:rPr>
                <w:i/>
                <w:szCs w:val="18"/>
                <w:lang w:eastAsia="lv-LV"/>
              </w:rPr>
              <w:t>20</w:t>
            </w:r>
            <w:r>
              <w:rPr>
                <w:i/>
                <w:szCs w:val="18"/>
                <w:lang w:eastAsia="lv-LV"/>
              </w:rPr>
              <w:t>20</w:t>
            </w:r>
            <w:r w:rsidRPr="000455D3">
              <w:rPr>
                <w:i/>
                <w:szCs w:val="18"/>
                <w:lang w:eastAsia="lv-LV"/>
              </w:rPr>
              <w:t>.</w:t>
            </w:r>
            <w:r>
              <w:rPr>
                <w:i/>
                <w:szCs w:val="18"/>
                <w:lang w:eastAsia="lv-LV"/>
              </w:rPr>
              <w:t xml:space="preserve"> </w:t>
            </w:r>
            <w:r w:rsidRPr="000455D3">
              <w:rPr>
                <w:i/>
                <w:szCs w:val="18"/>
                <w:lang w:eastAsia="lv-LV"/>
              </w:rPr>
              <w:t>gada prioritārā pasākuma “Pakalpojumu sadārdzinājums” īstenošanai</w:t>
            </w:r>
          </w:p>
        </w:tc>
        <w:tc>
          <w:tcPr>
            <w:tcW w:w="1277" w:type="dxa"/>
          </w:tcPr>
          <w:p w14:paraId="2A6B3F61" w14:textId="77777777" w:rsidR="007C2A3F" w:rsidRPr="00BB2102" w:rsidRDefault="007C2A3F" w:rsidP="007C2A3F">
            <w:pPr>
              <w:pStyle w:val="tabteksts"/>
              <w:jc w:val="right"/>
              <w:rPr>
                <w:szCs w:val="18"/>
              </w:rPr>
            </w:pPr>
            <w:r w:rsidRPr="000455D3">
              <w:rPr>
                <w:szCs w:val="18"/>
              </w:rPr>
              <w:t>927 746</w:t>
            </w:r>
          </w:p>
        </w:tc>
        <w:tc>
          <w:tcPr>
            <w:tcW w:w="1277" w:type="dxa"/>
          </w:tcPr>
          <w:p w14:paraId="6F6B3032" w14:textId="77777777" w:rsidR="007C2A3F" w:rsidRPr="00BB2102" w:rsidRDefault="007C2A3F" w:rsidP="007C2A3F">
            <w:pPr>
              <w:pStyle w:val="tabteksts"/>
              <w:jc w:val="right"/>
              <w:rPr>
                <w:szCs w:val="18"/>
              </w:rPr>
            </w:pPr>
            <w:r w:rsidRPr="000455D3">
              <w:rPr>
                <w:szCs w:val="18"/>
              </w:rPr>
              <w:t>461 236</w:t>
            </w:r>
          </w:p>
        </w:tc>
        <w:tc>
          <w:tcPr>
            <w:tcW w:w="1277" w:type="dxa"/>
          </w:tcPr>
          <w:p w14:paraId="7E24E4B2" w14:textId="77777777" w:rsidR="007C2A3F" w:rsidRPr="00BB2102" w:rsidRDefault="007C2A3F" w:rsidP="007C2A3F">
            <w:pPr>
              <w:pStyle w:val="tabteksts"/>
              <w:jc w:val="right"/>
              <w:rPr>
                <w:szCs w:val="18"/>
              </w:rPr>
            </w:pPr>
            <w:r w:rsidRPr="000455D3">
              <w:rPr>
                <w:szCs w:val="18"/>
              </w:rPr>
              <w:t>-466 510</w:t>
            </w:r>
          </w:p>
        </w:tc>
      </w:tr>
      <w:tr w:rsidR="007C2A3F" w:rsidRPr="00BB2102" w14:paraId="4FE938AE" w14:textId="77777777" w:rsidTr="007C2A3F">
        <w:trPr>
          <w:trHeight w:val="142"/>
          <w:jc w:val="center"/>
        </w:trPr>
        <w:tc>
          <w:tcPr>
            <w:tcW w:w="5241" w:type="dxa"/>
          </w:tcPr>
          <w:p w14:paraId="417B7E99" w14:textId="77777777" w:rsidR="007C2A3F" w:rsidRPr="00BB2102" w:rsidRDefault="007C2A3F" w:rsidP="00EF77E4">
            <w:pPr>
              <w:pStyle w:val="tabteksts"/>
              <w:jc w:val="both"/>
              <w:rPr>
                <w:i/>
                <w:szCs w:val="18"/>
                <w:lang w:eastAsia="lv-LV"/>
              </w:rPr>
            </w:pPr>
            <w:r w:rsidRPr="000455D3">
              <w:rPr>
                <w:i/>
                <w:szCs w:val="18"/>
                <w:lang w:eastAsia="lv-LV"/>
              </w:rPr>
              <w:t>Palielināti ieņēmumu no maksas pakalpojumiem un citu pašu ieņēmumi un tiem atbilstoši izdevumi, jo saskaņā ar MK 19.11.2019. not. Nr.534 "Nodrošinājuma valsts aģentūras maksas pakalpojumu cenrādis” aktualizēšanu veikta Nodrošinājuma valsts aģentūras sniegto maksas pakalpojumu apjoma izvērtēšana un izcenojumu precizēšana</w:t>
            </w:r>
          </w:p>
        </w:tc>
        <w:tc>
          <w:tcPr>
            <w:tcW w:w="1277" w:type="dxa"/>
          </w:tcPr>
          <w:p w14:paraId="39B49CEF" w14:textId="77777777" w:rsidR="007C2A3F" w:rsidRPr="00BB2102" w:rsidRDefault="007C2A3F" w:rsidP="007C2A3F">
            <w:pPr>
              <w:pStyle w:val="tabteksts"/>
              <w:jc w:val="center"/>
              <w:rPr>
                <w:szCs w:val="18"/>
              </w:rPr>
            </w:pPr>
            <w:r>
              <w:rPr>
                <w:szCs w:val="18"/>
              </w:rPr>
              <w:t>-</w:t>
            </w:r>
          </w:p>
        </w:tc>
        <w:tc>
          <w:tcPr>
            <w:tcW w:w="1277" w:type="dxa"/>
          </w:tcPr>
          <w:p w14:paraId="60F53F22" w14:textId="77777777" w:rsidR="007C2A3F" w:rsidRPr="00BB2102" w:rsidRDefault="007C2A3F" w:rsidP="007C2A3F">
            <w:pPr>
              <w:pStyle w:val="tabteksts"/>
              <w:jc w:val="right"/>
              <w:rPr>
                <w:szCs w:val="18"/>
              </w:rPr>
            </w:pPr>
            <w:r w:rsidRPr="000455D3">
              <w:rPr>
                <w:szCs w:val="18"/>
              </w:rPr>
              <w:t>128 088</w:t>
            </w:r>
          </w:p>
        </w:tc>
        <w:tc>
          <w:tcPr>
            <w:tcW w:w="1277" w:type="dxa"/>
          </w:tcPr>
          <w:p w14:paraId="3B83F20A" w14:textId="77777777" w:rsidR="007C2A3F" w:rsidRPr="00BB2102" w:rsidRDefault="007C2A3F" w:rsidP="007C2A3F">
            <w:pPr>
              <w:pStyle w:val="tabteksts"/>
              <w:jc w:val="right"/>
              <w:rPr>
                <w:szCs w:val="18"/>
              </w:rPr>
            </w:pPr>
            <w:r w:rsidRPr="000455D3">
              <w:rPr>
                <w:szCs w:val="18"/>
              </w:rPr>
              <w:t>128 088</w:t>
            </w:r>
          </w:p>
        </w:tc>
      </w:tr>
      <w:tr w:rsidR="007C2A3F" w:rsidRPr="00BB2102" w14:paraId="0194A580" w14:textId="77777777" w:rsidTr="007C2A3F">
        <w:trPr>
          <w:trHeight w:val="142"/>
          <w:jc w:val="center"/>
        </w:trPr>
        <w:tc>
          <w:tcPr>
            <w:tcW w:w="5241" w:type="dxa"/>
          </w:tcPr>
          <w:p w14:paraId="41305D41" w14:textId="77777777" w:rsidR="007C2A3F" w:rsidRPr="00BB2102" w:rsidRDefault="007C2A3F" w:rsidP="00EF77E4">
            <w:pPr>
              <w:pStyle w:val="tabteksts"/>
              <w:jc w:val="both"/>
              <w:rPr>
                <w:i/>
                <w:szCs w:val="18"/>
                <w:lang w:eastAsia="lv-LV"/>
              </w:rPr>
            </w:pPr>
            <w:r w:rsidRPr="000455D3">
              <w:rPr>
                <w:i/>
                <w:szCs w:val="18"/>
                <w:lang w:eastAsia="lv-LV"/>
              </w:rPr>
              <w:t xml:space="preserve">Izdevumu palielinājums Iekšējās drošības fonda – Policijas sadarbība projekta "ATLAS </w:t>
            </w:r>
            <w:proofErr w:type="spellStart"/>
            <w:r w:rsidRPr="000455D3">
              <w:rPr>
                <w:i/>
                <w:szCs w:val="18"/>
                <w:lang w:eastAsia="lv-LV"/>
              </w:rPr>
              <w:t>Network</w:t>
            </w:r>
            <w:proofErr w:type="spellEnd"/>
            <w:r w:rsidRPr="000455D3">
              <w:rPr>
                <w:i/>
                <w:szCs w:val="18"/>
                <w:lang w:eastAsia="lv-LV"/>
              </w:rPr>
              <w:t xml:space="preserve"> specializētā aprīkojuma iegāde” ietvaros iegādātās tehnikas (laiva ar treileri, </w:t>
            </w:r>
            <w:proofErr w:type="spellStart"/>
            <w:r w:rsidRPr="000455D3">
              <w:rPr>
                <w:i/>
                <w:szCs w:val="18"/>
                <w:lang w:eastAsia="lv-LV"/>
              </w:rPr>
              <w:t>multifunkcionālais</w:t>
            </w:r>
            <w:proofErr w:type="spellEnd"/>
            <w:r w:rsidRPr="000455D3">
              <w:rPr>
                <w:i/>
                <w:szCs w:val="18"/>
                <w:lang w:eastAsia="lv-LV"/>
              </w:rPr>
              <w:t xml:space="preserve"> kravas auto) OCTA polišu iegādei</w:t>
            </w:r>
          </w:p>
        </w:tc>
        <w:tc>
          <w:tcPr>
            <w:tcW w:w="1277" w:type="dxa"/>
          </w:tcPr>
          <w:p w14:paraId="77764B9F" w14:textId="77777777" w:rsidR="007C2A3F" w:rsidRPr="00BB2102" w:rsidRDefault="007C2A3F" w:rsidP="007C2A3F">
            <w:pPr>
              <w:pStyle w:val="tabteksts"/>
              <w:jc w:val="center"/>
              <w:rPr>
                <w:szCs w:val="18"/>
              </w:rPr>
            </w:pPr>
            <w:r>
              <w:rPr>
                <w:szCs w:val="18"/>
              </w:rPr>
              <w:t>-</w:t>
            </w:r>
          </w:p>
        </w:tc>
        <w:tc>
          <w:tcPr>
            <w:tcW w:w="1277" w:type="dxa"/>
          </w:tcPr>
          <w:p w14:paraId="103FF7C5" w14:textId="77777777" w:rsidR="007C2A3F" w:rsidRPr="00BB2102" w:rsidRDefault="007C2A3F" w:rsidP="007C2A3F">
            <w:pPr>
              <w:pStyle w:val="tabteksts"/>
              <w:jc w:val="right"/>
              <w:rPr>
                <w:szCs w:val="18"/>
              </w:rPr>
            </w:pPr>
            <w:r w:rsidRPr="000455D3">
              <w:rPr>
                <w:szCs w:val="18"/>
              </w:rPr>
              <w:t>200</w:t>
            </w:r>
          </w:p>
        </w:tc>
        <w:tc>
          <w:tcPr>
            <w:tcW w:w="1277" w:type="dxa"/>
          </w:tcPr>
          <w:p w14:paraId="0110EE5A" w14:textId="77777777" w:rsidR="007C2A3F" w:rsidRPr="00BB2102" w:rsidRDefault="007C2A3F" w:rsidP="007C2A3F">
            <w:pPr>
              <w:pStyle w:val="tabteksts"/>
              <w:jc w:val="right"/>
              <w:rPr>
                <w:szCs w:val="18"/>
              </w:rPr>
            </w:pPr>
            <w:r w:rsidRPr="000455D3">
              <w:rPr>
                <w:szCs w:val="18"/>
              </w:rPr>
              <w:t>200</w:t>
            </w:r>
          </w:p>
        </w:tc>
      </w:tr>
      <w:tr w:rsidR="007C2A3F" w:rsidRPr="00BB2102" w14:paraId="43461138" w14:textId="77777777" w:rsidTr="007C2A3F">
        <w:trPr>
          <w:trHeight w:val="142"/>
          <w:jc w:val="center"/>
        </w:trPr>
        <w:tc>
          <w:tcPr>
            <w:tcW w:w="5241" w:type="dxa"/>
          </w:tcPr>
          <w:p w14:paraId="3E9DD8D2" w14:textId="77777777" w:rsidR="007C2A3F" w:rsidRPr="00BB2102" w:rsidRDefault="007C2A3F" w:rsidP="00EF77E4">
            <w:pPr>
              <w:pStyle w:val="tabteksts"/>
              <w:jc w:val="both"/>
              <w:rPr>
                <w:i/>
                <w:szCs w:val="18"/>
                <w:lang w:eastAsia="lv-LV"/>
              </w:rPr>
            </w:pPr>
            <w:r w:rsidRPr="000455D3">
              <w:rPr>
                <w:i/>
                <w:szCs w:val="18"/>
                <w:lang w:eastAsia="lv-LV"/>
              </w:rPr>
              <w:lastRenderedPageBreak/>
              <w:t>Izdevumu palielinājums Iekšējās drošības fonda – Policijas sadarbība projekta "Tiesu ekspertīzes tehnisko iespēju un kapacitātes celšana prioritārajās jomās (I posms)” ietvaros iegādāto transportlīdzekļu OCTA polišu iegādei</w:t>
            </w:r>
          </w:p>
        </w:tc>
        <w:tc>
          <w:tcPr>
            <w:tcW w:w="1277" w:type="dxa"/>
          </w:tcPr>
          <w:p w14:paraId="4893D3E7" w14:textId="77777777" w:rsidR="007C2A3F" w:rsidRPr="00BB2102" w:rsidRDefault="007C2A3F" w:rsidP="007C2A3F">
            <w:pPr>
              <w:pStyle w:val="tabteksts"/>
              <w:jc w:val="center"/>
              <w:rPr>
                <w:szCs w:val="18"/>
              </w:rPr>
            </w:pPr>
            <w:r>
              <w:rPr>
                <w:szCs w:val="18"/>
              </w:rPr>
              <w:t>-</w:t>
            </w:r>
          </w:p>
        </w:tc>
        <w:tc>
          <w:tcPr>
            <w:tcW w:w="1277" w:type="dxa"/>
          </w:tcPr>
          <w:p w14:paraId="6A352DD1" w14:textId="77777777" w:rsidR="007C2A3F" w:rsidRPr="00BB2102" w:rsidRDefault="007C2A3F" w:rsidP="007C2A3F">
            <w:pPr>
              <w:pStyle w:val="tabteksts"/>
              <w:jc w:val="right"/>
              <w:rPr>
                <w:szCs w:val="18"/>
              </w:rPr>
            </w:pPr>
            <w:r w:rsidRPr="000455D3">
              <w:rPr>
                <w:szCs w:val="18"/>
              </w:rPr>
              <w:t>3 255</w:t>
            </w:r>
          </w:p>
        </w:tc>
        <w:tc>
          <w:tcPr>
            <w:tcW w:w="1277" w:type="dxa"/>
          </w:tcPr>
          <w:p w14:paraId="152B9028" w14:textId="77777777" w:rsidR="007C2A3F" w:rsidRPr="00BB2102" w:rsidRDefault="007C2A3F" w:rsidP="007C2A3F">
            <w:pPr>
              <w:pStyle w:val="tabteksts"/>
              <w:jc w:val="right"/>
              <w:rPr>
                <w:szCs w:val="18"/>
              </w:rPr>
            </w:pPr>
            <w:r w:rsidRPr="000455D3">
              <w:rPr>
                <w:szCs w:val="18"/>
              </w:rPr>
              <w:t>3 255</w:t>
            </w:r>
          </w:p>
        </w:tc>
      </w:tr>
      <w:tr w:rsidR="007C2A3F" w:rsidRPr="00BB2102" w14:paraId="571856DD" w14:textId="77777777" w:rsidTr="007C2A3F">
        <w:trPr>
          <w:trHeight w:val="142"/>
          <w:jc w:val="center"/>
        </w:trPr>
        <w:tc>
          <w:tcPr>
            <w:tcW w:w="5241" w:type="dxa"/>
          </w:tcPr>
          <w:p w14:paraId="720F5E24" w14:textId="77777777" w:rsidR="007C2A3F" w:rsidRPr="00BB2102" w:rsidRDefault="007C2A3F" w:rsidP="00EF77E4">
            <w:pPr>
              <w:pStyle w:val="tabteksts"/>
              <w:ind w:left="171"/>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14:paraId="529B923F" w14:textId="77777777" w:rsidR="007C2A3F" w:rsidRPr="00BB2102" w:rsidRDefault="007C2A3F" w:rsidP="007C2A3F">
            <w:pPr>
              <w:pStyle w:val="tabteksts"/>
              <w:jc w:val="right"/>
              <w:rPr>
                <w:szCs w:val="18"/>
              </w:rPr>
            </w:pPr>
            <w:r w:rsidRPr="000455D3">
              <w:rPr>
                <w:szCs w:val="18"/>
              </w:rPr>
              <w:t>3 057 963</w:t>
            </w:r>
          </w:p>
        </w:tc>
        <w:tc>
          <w:tcPr>
            <w:tcW w:w="1277" w:type="dxa"/>
          </w:tcPr>
          <w:p w14:paraId="35466ECD" w14:textId="77777777" w:rsidR="007C2A3F" w:rsidRPr="00BB2102" w:rsidRDefault="007C2A3F" w:rsidP="007C2A3F">
            <w:pPr>
              <w:pStyle w:val="tabteksts"/>
              <w:jc w:val="right"/>
              <w:rPr>
                <w:szCs w:val="18"/>
              </w:rPr>
            </w:pPr>
            <w:r w:rsidRPr="000455D3">
              <w:rPr>
                <w:szCs w:val="18"/>
              </w:rPr>
              <w:t>3 370 211</w:t>
            </w:r>
          </w:p>
        </w:tc>
        <w:tc>
          <w:tcPr>
            <w:tcW w:w="1277" w:type="dxa"/>
          </w:tcPr>
          <w:p w14:paraId="6A15883C" w14:textId="77777777" w:rsidR="007C2A3F" w:rsidRPr="00BB2102" w:rsidRDefault="007C2A3F" w:rsidP="007C2A3F">
            <w:pPr>
              <w:pStyle w:val="tabteksts"/>
              <w:jc w:val="right"/>
              <w:rPr>
                <w:szCs w:val="18"/>
              </w:rPr>
            </w:pPr>
            <w:r w:rsidRPr="000455D3">
              <w:rPr>
                <w:szCs w:val="18"/>
              </w:rPr>
              <w:t>312 248</w:t>
            </w:r>
          </w:p>
        </w:tc>
      </w:tr>
      <w:tr w:rsidR="007C2A3F" w:rsidRPr="00BB2102" w14:paraId="1D2997E8" w14:textId="77777777" w:rsidTr="007C2A3F">
        <w:trPr>
          <w:trHeight w:val="142"/>
          <w:jc w:val="center"/>
        </w:trPr>
        <w:tc>
          <w:tcPr>
            <w:tcW w:w="5241" w:type="dxa"/>
          </w:tcPr>
          <w:p w14:paraId="5BC939CB" w14:textId="7D54DC0D" w:rsidR="007C2A3F" w:rsidRPr="00BB2102" w:rsidRDefault="007C2A3F" w:rsidP="00EF77E4">
            <w:pPr>
              <w:pStyle w:val="tabteksts"/>
              <w:jc w:val="both"/>
              <w:rPr>
                <w:i/>
                <w:szCs w:val="18"/>
                <w:lang w:eastAsia="lv-LV"/>
              </w:rPr>
            </w:pPr>
            <w:r>
              <w:rPr>
                <w:i/>
                <w:szCs w:val="18"/>
                <w:lang w:eastAsia="lv-LV"/>
              </w:rPr>
              <w:t>Iekšējā līdzekļu pārdale no</w:t>
            </w:r>
            <w:r w:rsidR="00EF77E4">
              <w:rPr>
                <w:i/>
                <w:szCs w:val="18"/>
                <w:lang w:eastAsia="lv-LV"/>
              </w:rPr>
              <w:t xml:space="preserve"> apakšprogrammas 02.03.00 “</w:t>
            </w:r>
            <w:r w:rsidRPr="000455D3">
              <w:rPr>
                <w:i/>
                <w:szCs w:val="18"/>
                <w:lang w:eastAsia="lv-LV"/>
              </w:rPr>
              <w:t>Vienotās sakaru un informācijas sistēmas uzturēšana un vadība</w:t>
            </w:r>
            <w:r w:rsidR="00EF77E4">
              <w:rPr>
                <w:i/>
                <w:szCs w:val="18"/>
                <w:lang w:eastAsia="lv-LV"/>
              </w:rPr>
              <w:t>” ilgtermiņa saistību pasākuma “</w:t>
            </w:r>
            <w:r w:rsidRPr="000455D3">
              <w:rPr>
                <w:i/>
                <w:szCs w:val="18"/>
                <w:lang w:eastAsia="lv-LV"/>
              </w:rPr>
              <w:t>Eiropas Savienības prasībām atbilstošu pasu, elektronisko identifikācijas karšu un uzturēšanās atļauju izsniegšana</w:t>
            </w:r>
            <w:r w:rsidR="00EF77E4">
              <w:rPr>
                <w:i/>
                <w:szCs w:val="18"/>
                <w:lang w:eastAsia="lv-LV"/>
              </w:rPr>
              <w:t>”</w:t>
            </w:r>
            <w:r w:rsidRPr="000455D3">
              <w:rPr>
                <w:i/>
                <w:szCs w:val="18"/>
                <w:lang w:eastAsia="lv-LV"/>
              </w:rPr>
              <w:t xml:space="preserve"> </w:t>
            </w:r>
            <w:r w:rsidR="00EF77E4">
              <w:rPr>
                <w:i/>
                <w:szCs w:val="18"/>
                <w:lang w:eastAsia="lv-LV"/>
              </w:rPr>
              <w:t>neatliekamā pasākuma “</w:t>
            </w:r>
            <w:r w:rsidRPr="000455D3">
              <w:rPr>
                <w:i/>
                <w:szCs w:val="18"/>
                <w:lang w:eastAsia="lv-LV"/>
              </w:rPr>
              <w:t>Iekšlietu ministrijas padotībā esošo iestāžu nodrošināšana ar funkciju izpildei nepieciešamajiem šaujamieročiem</w:t>
            </w:r>
            <w:r w:rsidR="00EF77E4">
              <w:rPr>
                <w:i/>
                <w:szCs w:val="18"/>
                <w:lang w:eastAsia="lv-LV"/>
              </w:rPr>
              <w:t>”</w:t>
            </w:r>
            <w:r w:rsidRPr="000455D3">
              <w:rPr>
                <w:i/>
                <w:szCs w:val="18"/>
                <w:lang w:eastAsia="lv-LV"/>
              </w:rPr>
              <w:t xml:space="preserve"> īstenošanai (MK 03.05.2018. prot. Nr.22 20.§ 3.2.p.)</w:t>
            </w:r>
          </w:p>
        </w:tc>
        <w:tc>
          <w:tcPr>
            <w:tcW w:w="1277" w:type="dxa"/>
          </w:tcPr>
          <w:p w14:paraId="51BB14F6" w14:textId="77777777" w:rsidR="007C2A3F" w:rsidRPr="00BB2102" w:rsidRDefault="007C2A3F" w:rsidP="007C2A3F">
            <w:pPr>
              <w:pStyle w:val="tabteksts"/>
              <w:jc w:val="center"/>
              <w:rPr>
                <w:szCs w:val="18"/>
              </w:rPr>
            </w:pPr>
            <w:r>
              <w:rPr>
                <w:szCs w:val="18"/>
              </w:rPr>
              <w:t>-</w:t>
            </w:r>
          </w:p>
        </w:tc>
        <w:tc>
          <w:tcPr>
            <w:tcW w:w="1277" w:type="dxa"/>
          </w:tcPr>
          <w:p w14:paraId="111FF0A5" w14:textId="77777777" w:rsidR="007C2A3F" w:rsidRPr="00BB2102" w:rsidRDefault="007C2A3F" w:rsidP="007C2A3F">
            <w:pPr>
              <w:pStyle w:val="tabteksts"/>
              <w:jc w:val="right"/>
              <w:rPr>
                <w:szCs w:val="18"/>
              </w:rPr>
            </w:pPr>
            <w:r w:rsidRPr="000455D3">
              <w:rPr>
                <w:szCs w:val="18"/>
              </w:rPr>
              <w:t>180 280</w:t>
            </w:r>
          </w:p>
        </w:tc>
        <w:tc>
          <w:tcPr>
            <w:tcW w:w="1277" w:type="dxa"/>
          </w:tcPr>
          <w:p w14:paraId="115FA42A" w14:textId="77777777" w:rsidR="007C2A3F" w:rsidRPr="00BB2102" w:rsidRDefault="007C2A3F" w:rsidP="007C2A3F">
            <w:pPr>
              <w:pStyle w:val="tabteksts"/>
              <w:jc w:val="right"/>
              <w:rPr>
                <w:szCs w:val="18"/>
              </w:rPr>
            </w:pPr>
            <w:r w:rsidRPr="000455D3">
              <w:rPr>
                <w:szCs w:val="18"/>
              </w:rPr>
              <w:t>180 280</w:t>
            </w:r>
          </w:p>
        </w:tc>
      </w:tr>
      <w:tr w:rsidR="007C2A3F" w:rsidRPr="00BB2102" w14:paraId="5FF2E598" w14:textId="77777777" w:rsidTr="007C2A3F">
        <w:trPr>
          <w:trHeight w:val="142"/>
          <w:jc w:val="center"/>
        </w:trPr>
        <w:tc>
          <w:tcPr>
            <w:tcW w:w="5241" w:type="dxa"/>
          </w:tcPr>
          <w:p w14:paraId="5FB55F0B" w14:textId="2D8D2FCF" w:rsidR="007C2A3F" w:rsidRPr="00BB2102" w:rsidRDefault="007C2A3F" w:rsidP="00EF77E4">
            <w:pPr>
              <w:pStyle w:val="tabteksts"/>
              <w:jc w:val="both"/>
              <w:rPr>
                <w:i/>
                <w:szCs w:val="18"/>
                <w:lang w:eastAsia="lv-LV"/>
              </w:rPr>
            </w:pPr>
            <w:r w:rsidRPr="000455D3">
              <w:rPr>
                <w:i/>
                <w:szCs w:val="18"/>
                <w:lang w:eastAsia="lv-LV"/>
              </w:rPr>
              <w:t xml:space="preserve">Iekšējā līdzekļu pārdale no neatliekamā pasākuma </w:t>
            </w:r>
            <w:r w:rsidR="00EF77E4">
              <w:rPr>
                <w:i/>
                <w:szCs w:val="18"/>
                <w:lang w:eastAsia="lv-LV"/>
              </w:rPr>
              <w:t>“</w:t>
            </w:r>
            <w:r w:rsidRPr="000455D3">
              <w:rPr>
                <w:i/>
                <w:szCs w:val="18"/>
                <w:lang w:eastAsia="lv-LV"/>
              </w:rPr>
              <w:t>Iekšlietu ministrijas padotībā esošo iestāžu nodrošināšana ar funkciju izpildei nepieciešamajiem šaujamieročiem</w:t>
            </w:r>
            <w:r w:rsidR="00EF77E4">
              <w:rPr>
                <w:i/>
                <w:szCs w:val="18"/>
                <w:lang w:eastAsia="lv-LV"/>
              </w:rPr>
              <w:t>”</w:t>
            </w:r>
            <w:r w:rsidRPr="000455D3">
              <w:rPr>
                <w:i/>
                <w:szCs w:val="18"/>
                <w:lang w:eastAsia="lv-LV"/>
              </w:rPr>
              <w:t xml:space="preserve"> apakšprogrammai 02.03.00 “Vienotās sakaru un informācijas sistēmas uzturēšana un vadība” Sodu reģistra programmatūras pilnveidošanai - Administratīvās atbildības likuma prasību īstenošana (MK 20.08.2019. prot. Nr.35., 26.§ 10.1.p)</w:t>
            </w:r>
          </w:p>
        </w:tc>
        <w:tc>
          <w:tcPr>
            <w:tcW w:w="1277" w:type="dxa"/>
          </w:tcPr>
          <w:p w14:paraId="4C0C18F0" w14:textId="77777777" w:rsidR="007C2A3F" w:rsidRPr="00BB2102" w:rsidRDefault="007C2A3F" w:rsidP="007C2A3F">
            <w:pPr>
              <w:pStyle w:val="tabteksts"/>
              <w:jc w:val="right"/>
              <w:rPr>
                <w:szCs w:val="18"/>
              </w:rPr>
            </w:pPr>
            <w:r w:rsidRPr="000455D3">
              <w:rPr>
                <w:szCs w:val="18"/>
              </w:rPr>
              <w:t>1 161 787</w:t>
            </w:r>
          </w:p>
        </w:tc>
        <w:tc>
          <w:tcPr>
            <w:tcW w:w="1277" w:type="dxa"/>
          </w:tcPr>
          <w:p w14:paraId="07259744" w14:textId="77777777" w:rsidR="007C2A3F" w:rsidRPr="00BB2102" w:rsidRDefault="007C2A3F" w:rsidP="007C2A3F">
            <w:pPr>
              <w:pStyle w:val="tabteksts"/>
              <w:jc w:val="right"/>
              <w:rPr>
                <w:szCs w:val="18"/>
              </w:rPr>
            </w:pPr>
            <w:r w:rsidRPr="000455D3">
              <w:rPr>
                <w:szCs w:val="18"/>
              </w:rPr>
              <w:t>356 934</w:t>
            </w:r>
          </w:p>
        </w:tc>
        <w:tc>
          <w:tcPr>
            <w:tcW w:w="1277" w:type="dxa"/>
          </w:tcPr>
          <w:p w14:paraId="4828CAA5" w14:textId="77777777" w:rsidR="007C2A3F" w:rsidRPr="00BB2102" w:rsidRDefault="007C2A3F" w:rsidP="007C2A3F">
            <w:pPr>
              <w:pStyle w:val="tabteksts"/>
              <w:jc w:val="right"/>
              <w:rPr>
                <w:szCs w:val="18"/>
              </w:rPr>
            </w:pPr>
            <w:r w:rsidRPr="000455D3">
              <w:rPr>
                <w:szCs w:val="18"/>
              </w:rPr>
              <w:t>-804 853</w:t>
            </w:r>
          </w:p>
        </w:tc>
      </w:tr>
      <w:tr w:rsidR="007C2A3F" w:rsidRPr="00BB2102" w14:paraId="5D6FEB5E" w14:textId="77777777" w:rsidTr="007C2A3F">
        <w:trPr>
          <w:trHeight w:val="142"/>
          <w:jc w:val="center"/>
        </w:trPr>
        <w:tc>
          <w:tcPr>
            <w:tcW w:w="5241" w:type="dxa"/>
          </w:tcPr>
          <w:p w14:paraId="045EE744" w14:textId="11C9D0AB" w:rsidR="007C2A3F" w:rsidRPr="00BB2102" w:rsidRDefault="007C2A3F" w:rsidP="00EF77E4">
            <w:pPr>
              <w:pStyle w:val="tabteksts"/>
              <w:jc w:val="both"/>
              <w:rPr>
                <w:i/>
                <w:szCs w:val="18"/>
                <w:lang w:eastAsia="lv-LV"/>
              </w:rPr>
            </w:pPr>
            <w:r w:rsidRPr="000455D3">
              <w:rPr>
                <w:i/>
                <w:szCs w:val="18"/>
                <w:lang w:eastAsia="lv-LV"/>
              </w:rPr>
              <w:t>Iekšējā līdzekļu pārdale no neatliekamā pasākuma “Iekšlietu ministrijas padotībā esošo iestāžu nodrošināšana ar funkciju izpildei ne</w:t>
            </w:r>
            <w:r>
              <w:rPr>
                <w:i/>
                <w:szCs w:val="18"/>
                <w:lang w:eastAsia="lv-LV"/>
              </w:rPr>
              <w:t xml:space="preserve">pieciešamajiem šaujamieročiem” </w:t>
            </w:r>
            <w:r w:rsidR="00EF77E4">
              <w:rPr>
                <w:i/>
                <w:szCs w:val="18"/>
                <w:lang w:eastAsia="lv-LV"/>
              </w:rPr>
              <w:t>programmai 07.00.00 “</w:t>
            </w:r>
            <w:r w:rsidRPr="000455D3">
              <w:rPr>
                <w:i/>
                <w:szCs w:val="18"/>
                <w:lang w:eastAsia="lv-LV"/>
              </w:rPr>
              <w:t>Ugunsdrošība, glābšana un civilā aizsardzība</w:t>
            </w:r>
            <w:r w:rsidR="00EF77E4">
              <w:rPr>
                <w:i/>
                <w:szCs w:val="18"/>
                <w:lang w:eastAsia="lv-LV"/>
              </w:rPr>
              <w:t>”</w:t>
            </w:r>
            <w:r w:rsidRPr="000455D3">
              <w:rPr>
                <w:i/>
                <w:szCs w:val="18"/>
                <w:lang w:eastAsia="lv-LV"/>
              </w:rPr>
              <w:t>, lai nodrošinātu ugunsdzēsības depo izveidi Ādažos</w:t>
            </w:r>
          </w:p>
        </w:tc>
        <w:tc>
          <w:tcPr>
            <w:tcW w:w="1277" w:type="dxa"/>
          </w:tcPr>
          <w:p w14:paraId="47DAD686" w14:textId="77777777" w:rsidR="007C2A3F" w:rsidRPr="00BB2102" w:rsidRDefault="007C2A3F" w:rsidP="007C2A3F">
            <w:pPr>
              <w:pStyle w:val="tabteksts"/>
              <w:jc w:val="right"/>
              <w:rPr>
                <w:szCs w:val="18"/>
              </w:rPr>
            </w:pPr>
            <w:r w:rsidRPr="000455D3">
              <w:rPr>
                <w:szCs w:val="18"/>
              </w:rPr>
              <w:t>1 829 295</w:t>
            </w:r>
          </w:p>
        </w:tc>
        <w:tc>
          <w:tcPr>
            <w:tcW w:w="1277" w:type="dxa"/>
          </w:tcPr>
          <w:p w14:paraId="31649CB6" w14:textId="77777777" w:rsidR="007C2A3F" w:rsidRPr="00BB2102" w:rsidRDefault="007C2A3F" w:rsidP="007C2A3F">
            <w:pPr>
              <w:pStyle w:val="tabteksts"/>
              <w:jc w:val="center"/>
              <w:rPr>
                <w:szCs w:val="18"/>
              </w:rPr>
            </w:pPr>
            <w:r>
              <w:rPr>
                <w:szCs w:val="18"/>
              </w:rPr>
              <w:t>-</w:t>
            </w:r>
          </w:p>
        </w:tc>
        <w:tc>
          <w:tcPr>
            <w:tcW w:w="1277" w:type="dxa"/>
          </w:tcPr>
          <w:p w14:paraId="7BDCB746" w14:textId="77777777" w:rsidR="007C2A3F" w:rsidRPr="00BB2102" w:rsidRDefault="007C2A3F" w:rsidP="007C2A3F">
            <w:pPr>
              <w:pStyle w:val="tabteksts"/>
              <w:jc w:val="right"/>
              <w:rPr>
                <w:szCs w:val="18"/>
              </w:rPr>
            </w:pPr>
            <w:r w:rsidRPr="000455D3">
              <w:rPr>
                <w:szCs w:val="18"/>
              </w:rPr>
              <w:t>-1 829 295</w:t>
            </w:r>
          </w:p>
        </w:tc>
      </w:tr>
      <w:tr w:rsidR="007C2A3F" w:rsidRPr="00BB2102" w14:paraId="01639A9E" w14:textId="77777777" w:rsidTr="007C2A3F">
        <w:trPr>
          <w:trHeight w:val="142"/>
          <w:jc w:val="center"/>
        </w:trPr>
        <w:tc>
          <w:tcPr>
            <w:tcW w:w="5241" w:type="dxa"/>
          </w:tcPr>
          <w:p w14:paraId="4982E72A" w14:textId="280EC997" w:rsidR="007C2A3F" w:rsidRPr="00BB2102" w:rsidRDefault="007C2A3F" w:rsidP="00EF77E4">
            <w:pPr>
              <w:pStyle w:val="tabteksts"/>
              <w:jc w:val="both"/>
              <w:rPr>
                <w:i/>
                <w:szCs w:val="18"/>
                <w:lang w:eastAsia="lv-LV"/>
              </w:rPr>
            </w:pPr>
            <w:r w:rsidRPr="000455D3">
              <w:rPr>
                <w:i/>
                <w:szCs w:val="18"/>
                <w:lang w:eastAsia="lv-LV"/>
              </w:rPr>
              <w:t>Iekšējā līdzekļu pārda</w:t>
            </w:r>
            <w:r>
              <w:rPr>
                <w:i/>
                <w:szCs w:val="18"/>
                <w:lang w:eastAsia="lv-LV"/>
              </w:rPr>
              <w:t xml:space="preserve">le no apakšprogrammas 11.01.00 </w:t>
            </w:r>
            <w:r w:rsidR="00EF77E4">
              <w:rPr>
                <w:i/>
                <w:szCs w:val="18"/>
                <w:lang w:eastAsia="lv-LV"/>
              </w:rPr>
              <w:t>“</w:t>
            </w:r>
            <w:r w:rsidRPr="000455D3">
              <w:rPr>
                <w:i/>
                <w:szCs w:val="18"/>
                <w:lang w:eastAsia="lv-LV"/>
              </w:rPr>
              <w:t>Pilsonība</w:t>
            </w:r>
            <w:r>
              <w:rPr>
                <w:i/>
                <w:szCs w:val="18"/>
                <w:lang w:eastAsia="lv-LV"/>
              </w:rPr>
              <w:t>s un migrācijas lietu pārvalde</w:t>
            </w:r>
            <w:r w:rsidR="00EF77E4">
              <w:rPr>
                <w:i/>
                <w:szCs w:val="18"/>
                <w:lang w:eastAsia="lv-LV"/>
              </w:rPr>
              <w:t>”</w:t>
            </w:r>
            <w:r w:rsidRPr="000455D3">
              <w:rPr>
                <w:i/>
                <w:szCs w:val="18"/>
                <w:lang w:eastAsia="lv-LV"/>
              </w:rPr>
              <w:t xml:space="preserve"> </w:t>
            </w:r>
            <w:r>
              <w:rPr>
                <w:i/>
                <w:szCs w:val="18"/>
                <w:lang w:eastAsia="lv-LV"/>
              </w:rPr>
              <w:t xml:space="preserve">ilgtermiņa saistību pasākuma </w:t>
            </w:r>
            <w:r w:rsidR="00EF77E4">
              <w:rPr>
                <w:i/>
                <w:szCs w:val="18"/>
                <w:lang w:eastAsia="lv-LV"/>
              </w:rPr>
              <w:t>“</w:t>
            </w:r>
            <w:r w:rsidRPr="000455D3">
              <w:rPr>
                <w:i/>
                <w:szCs w:val="18"/>
                <w:lang w:eastAsia="lv-LV"/>
              </w:rPr>
              <w:t xml:space="preserve">Eiropas Savienības prasībām atbilstošu pasu, elektronisko identifikācijas karšu un </w:t>
            </w:r>
            <w:r>
              <w:rPr>
                <w:i/>
                <w:szCs w:val="18"/>
                <w:lang w:eastAsia="lv-LV"/>
              </w:rPr>
              <w:t>uzturēšanās atļauju izsniegšana</w:t>
            </w:r>
            <w:r w:rsidR="00EF77E4">
              <w:rPr>
                <w:i/>
                <w:szCs w:val="18"/>
                <w:lang w:eastAsia="lv-LV"/>
              </w:rPr>
              <w:t>”</w:t>
            </w:r>
            <w:r>
              <w:rPr>
                <w:i/>
                <w:szCs w:val="18"/>
                <w:lang w:eastAsia="lv-LV"/>
              </w:rPr>
              <w:t xml:space="preserve"> neatliekamā pasākuma </w:t>
            </w:r>
            <w:r w:rsidR="00EF77E4">
              <w:rPr>
                <w:i/>
                <w:szCs w:val="18"/>
                <w:lang w:eastAsia="lv-LV"/>
              </w:rPr>
              <w:t>“</w:t>
            </w:r>
            <w:r w:rsidRPr="000455D3">
              <w:rPr>
                <w:i/>
                <w:szCs w:val="18"/>
                <w:lang w:eastAsia="lv-LV"/>
              </w:rPr>
              <w:t>Iekšlietu ministrijas padotībā esošo iestāžu nodrošināšana ar funkciju izpildei ne</w:t>
            </w:r>
            <w:r>
              <w:rPr>
                <w:i/>
                <w:szCs w:val="18"/>
                <w:lang w:eastAsia="lv-LV"/>
              </w:rPr>
              <w:t>pieciešamajiem šaujamieročiem</w:t>
            </w:r>
            <w:r w:rsidR="00EF77E4">
              <w:rPr>
                <w:i/>
                <w:szCs w:val="18"/>
                <w:lang w:eastAsia="lv-LV"/>
              </w:rPr>
              <w:t>”</w:t>
            </w:r>
            <w:r w:rsidRPr="000455D3">
              <w:rPr>
                <w:i/>
                <w:szCs w:val="18"/>
                <w:lang w:eastAsia="lv-LV"/>
              </w:rPr>
              <w:t xml:space="preserve"> īstenošanai (MK 03.05.2018. prot. Nr.22 20.§ 3.2.p.)</w:t>
            </w:r>
          </w:p>
        </w:tc>
        <w:tc>
          <w:tcPr>
            <w:tcW w:w="1277" w:type="dxa"/>
          </w:tcPr>
          <w:p w14:paraId="3DEB06A8" w14:textId="77777777" w:rsidR="007C2A3F" w:rsidRPr="00BB2102" w:rsidRDefault="007C2A3F" w:rsidP="007C2A3F">
            <w:pPr>
              <w:pStyle w:val="tabteksts"/>
              <w:jc w:val="center"/>
              <w:rPr>
                <w:szCs w:val="18"/>
              </w:rPr>
            </w:pPr>
            <w:r>
              <w:rPr>
                <w:szCs w:val="18"/>
              </w:rPr>
              <w:t>-</w:t>
            </w:r>
          </w:p>
        </w:tc>
        <w:tc>
          <w:tcPr>
            <w:tcW w:w="1277" w:type="dxa"/>
          </w:tcPr>
          <w:p w14:paraId="7C6B310C" w14:textId="77777777" w:rsidR="007C2A3F" w:rsidRPr="00BB2102" w:rsidRDefault="007C2A3F" w:rsidP="007C2A3F">
            <w:pPr>
              <w:pStyle w:val="tabteksts"/>
              <w:jc w:val="right"/>
              <w:rPr>
                <w:szCs w:val="18"/>
              </w:rPr>
            </w:pPr>
            <w:r w:rsidRPr="000455D3">
              <w:rPr>
                <w:szCs w:val="18"/>
              </w:rPr>
              <w:t>2 832 997</w:t>
            </w:r>
          </w:p>
        </w:tc>
        <w:tc>
          <w:tcPr>
            <w:tcW w:w="1277" w:type="dxa"/>
          </w:tcPr>
          <w:p w14:paraId="37458748" w14:textId="77777777" w:rsidR="007C2A3F" w:rsidRPr="00BB2102" w:rsidRDefault="007C2A3F" w:rsidP="007C2A3F">
            <w:pPr>
              <w:pStyle w:val="tabteksts"/>
              <w:jc w:val="right"/>
              <w:rPr>
                <w:szCs w:val="18"/>
              </w:rPr>
            </w:pPr>
            <w:r w:rsidRPr="000455D3">
              <w:rPr>
                <w:szCs w:val="18"/>
              </w:rPr>
              <w:t>2 832 997</w:t>
            </w:r>
          </w:p>
        </w:tc>
      </w:tr>
      <w:tr w:rsidR="007C2A3F" w:rsidRPr="00BB2102" w14:paraId="06E86DCD" w14:textId="77777777" w:rsidTr="007C2A3F">
        <w:trPr>
          <w:trHeight w:val="142"/>
          <w:jc w:val="center"/>
        </w:trPr>
        <w:tc>
          <w:tcPr>
            <w:tcW w:w="5241" w:type="dxa"/>
          </w:tcPr>
          <w:p w14:paraId="652F617C" w14:textId="3C95317F" w:rsidR="007C2A3F" w:rsidRPr="00BB2102" w:rsidRDefault="007C2A3F" w:rsidP="00EF77E4">
            <w:pPr>
              <w:pStyle w:val="tabteksts"/>
              <w:jc w:val="both"/>
              <w:rPr>
                <w:i/>
                <w:szCs w:val="18"/>
                <w:lang w:eastAsia="lv-LV"/>
              </w:rPr>
            </w:pPr>
            <w:r w:rsidRPr="000455D3">
              <w:rPr>
                <w:i/>
                <w:szCs w:val="18"/>
                <w:lang w:eastAsia="lv-LV"/>
              </w:rPr>
              <w:t>Iekšējā līdzekļu</w:t>
            </w:r>
            <w:r w:rsidR="00EF77E4">
              <w:rPr>
                <w:i/>
                <w:szCs w:val="18"/>
                <w:lang w:eastAsia="lv-LV"/>
              </w:rPr>
              <w:t xml:space="preserve"> pārdale uz programmu 09.00.00 “</w:t>
            </w:r>
            <w:r w:rsidRPr="000455D3">
              <w:rPr>
                <w:i/>
                <w:szCs w:val="18"/>
                <w:lang w:eastAsia="lv-LV"/>
              </w:rPr>
              <w:t>Valsts drošības die</w:t>
            </w:r>
            <w:r>
              <w:rPr>
                <w:i/>
                <w:szCs w:val="18"/>
                <w:lang w:eastAsia="lv-LV"/>
              </w:rPr>
              <w:t>ne</w:t>
            </w:r>
            <w:r w:rsidRPr="000455D3">
              <w:rPr>
                <w:i/>
                <w:szCs w:val="18"/>
                <w:lang w:eastAsia="lv-LV"/>
              </w:rPr>
              <w:t>sta darbība</w:t>
            </w:r>
            <w:r w:rsidR="00EF77E4">
              <w:rPr>
                <w:i/>
                <w:szCs w:val="18"/>
                <w:lang w:eastAsia="lv-LV"/>
              </w:rPr>
              <w:t>”</w:t>
            </w:r>
            <w:r w:rsidRPr="000455D3">
              <w:rPr>
                <w:i/>
                <w:szCs w:val="18"/>
                <w:lang w:eastAsia="lv-LV"/>
              </w:rPr>
              <w:t xml:space="preserve">, lai nodrošinātu nekustamo īpašumu nomas maksas segšanu </w:t>
            </w:r>
          </w:p>
        </w:tc>
        <w:tc>
          <w:tcPr>
            <w:tcW w:w="1277" w:type="dxa"/>
          </w:tcPr>
          <w:p w14:paraId="65BBB3D4" w14:textId="77777777" w:rsidR="007C2A3F" w:rsidRPr="00BB2102" w:rsidRDefault="007C2A3F" w:rsidP="007C2A3F">
            <w:pPr>
              <w:pStyle w:val="tabteksts"/>
              <w:jc w:val="right"/>
              <w:rPr>
                <w:szCs w:val="18"/>
              </w:rPr>
            </w:pPr>
            <w:r>
              <w:rPr>
                <w:szCs w:val="18"/>
              </w:rPr>
              <w:t>26 969</w:t>
            </w:r>
          </w:p>
        </w:tc>
        <w:tc>
          <w:tcPr>
            <w:tcW w:w="1277" w:type="dxa"/>
          </w:tcPr>
          <w:p w14:paraId="6CEEB2E4" w14:textId="77777777" w:rsidR="007C2A3F" w:rsidRPr="00BB2102" w:rsidRDefault="007C2A3F" w:rsidP="007C2A3F">
            <w:pPr>
              <w:pStyle w:val="tabteksts"/>
              <w:jc w:val="center"/>
              <w:rPr>
                <w:szCs w:val="18"/>
              </w:rPr>
            </w:pPr>
            <w:r>
              <w:rPr>
                <w:szCs w:val="18"/>
              </w:rPr>
              <w:t>-</w:t>
            </w:r>
          </w:p>
        </w:tc>
        <w:tc>
          <w:tcPr>
            <w:tcW w:w="1277" w:type="dxa"/>
          </w:tcPr>
          <w:p w14:paraId="1C51BDBB" w14:textId="77777777" w:rsidR="007C2A3F" w:rsidRPr="00BB2102" w:rsidRDefault="007C2A3F" w:rsidP="007C2A3F">
            <w:pPr>
              <w:pStyle w:val="tabteksts"/>
              <w:jc w:val="right"/>
              <w:rPr>
                <w:szCs w:val="18"/>
              </w:rPr>
            </w:pPr>
            <w:r w:rsidRPr="000455D3">
              <w:rPr>
                <w:szCs w:val="18"/>
              </w:rPr>
              <w:t>-</w:t>
            </w:r>
            <w:r>
              <w:rPr>
                <w:szCs w:val="18"/>
              </w:rPr>
              <w:t>26 969</w:t>
            </w:r>
          </w:p>
        </w:tc>
      </w:tr>
      <w:tr w:rsidR="007C2A3F" w:rsidRPr="00BB2102" w14:paraId="73D9E5FD" w14:textId="77777777" w:rsidTr="007C2A3F">
        <w:trPr>
          <w:trHeight w:val="142"/>
          <w:jc w:val="center"/>
        </w:trPr>
        <w:tc>
          <w:tcPr>
            <w:tcW w:w="5241" w:type="dxa"/>
          </w:tcPr>
          <w:p w14:paraId="1DC91429" w14:textId="1BBF5E73" w:rsidR="007C2A3F" w:rsidRPr="00BB2102" w:rsidRDefault="007C2A3F" w:rsidP="00EF77E4">
            <w:pPr>
              <w:pStyle w:val="tabteksts"/>
              <w:jc w:val="both"/>
              <w:rPr>
                <w:i/>
                <w:szCs w:val="18"/>
                <w:lang w:eastAsia="lv-LV"/>
              </w:rPr>
            </w:pPr>
            <w:r w:rsidRPr="000455D3">
              <w:rPr>
                <w:i/>
                <w:szCs w:val="18"/>
                <w:lang w:eastAsia="lv-LV"/>
              </w:rPr>
              <w:t>Iekšējā līdzekļu pārd</w:t>
            </w:r>
            <w:r w:rsidR="00EF77E4">
              <w:rPr>
                <w:i/>
                <w:szCs w:val="18"/>
                <w:lang w:eastAsia="lv-LV"/>
              </w:rPr>
              <w:t>ale uz apakšprogrammu 11.01.00 “</w:t>
            </w:r>
            <w:r w:rsidRPr="000455D3">
              <w:rPr>
                <w:i/>
                <w:szCs w:val="18"/>
                <w:lang w:eastAsia="lv-LV"/>
              </w:rPr>
              <w:t>Pilsonības un migrācijas lietu pārvalde</w:t>
            </w:r>
            <w:r w:rsidR="00EF77E4">
              <w:rPr>
                <w:i/>
                <w:szCs w:val="18"/>
                <w:lang w:eastAsia="lv-LV"/>
              </w:rPr>
              <w:t>”</w:t>
            </w:r>
            <w:r w:rsidRPr="000455D3">
              <w:rPr>
                <w:i/>
                <w:szCs w:val="18"/>
                <w:lang w:eastAsia="lv-LV"/>
              </w:rPr>
              <w:t xml:space="preserve">, lai nodrošinātu nekustamo īpašumu nomas maksas segšanu </w:t>
            </w:r>
          </w:p>
        </w:tc>
        <w:tc>
          <w:tcPr>
            <w:tcW w:w="1277" w:type="dxa"/>
          </w:tcPr>
          <w:p w14:paraId="461735B2" w14:textId="77777777" w:rsidR="007C2A3F" w:rsidRPr="00BB2102" w:rsidRDefault="007C2A3F" w:rsidP="007C2A3F">
            <w:pPr>
              <w:pStyle w:val="tabteksts"/>
              <w:jc w:val="right"/>
              <w:rPr>
                <w:szCs w:val="18"/>
              </w:rPr>
            </w:pPr>
            <w:r>
              <w:rPr>
                <w:szCs w:val="18"/>
              </w:rPr>
              <w:t>39 912</w:t>
            </w:r>
          </w:p>
        </w:tc>
        <w:tc>
          <w:tcPr>
            <w:tcW w:w="1277" w:type="dxa"/>
          </w:tcPr>
          <w:p w14:paraId="0373CE7A" w14:textId="77777777" w:rsidR="007C2A3F" w:rsidRPr="00BB2102" w:rsidRDefault="007C2A3F" w:rsidP="007C2A3F">
            <w:pPr>
              <w:pStyle w:val="tabteksts"/>
              <w:jc w:val="center"/>
              <w:rPr>
                <w:szCs w:val="18"/>
              </w:rPr>
            </w:pPr>
            <w:r>
              <w:rPr>
                <w:szCs w:val="18"/>
              </w:rPr>
              <w:t>-</w:t>
            </w:r>
          </w:p>
        </w:tc>
        <w:tc>
          <w:tcPr>
            <w:tcW w:w="1277" w:type="dxa"/>
          </w:tcPr>
          <w:p w14:paraId="0CC4C583" w14:textId="77777777" w:rsidR="007C2A3F" w:rsidRPr="00BB2102" w:rsidRDefault="007C2A3F" w:rsidP="007C2A3F">
            <w:pPr>
              <w:pStyle w:val="tabteksts"/>
              <w:jc w:val="right"/>
              <w:rPr>
                <w:szCs w:val="18"/>
              </w:rPr>
            </w:pPr>
            <w:r w:rsidRPr="000455D3">
              <w:rPr>
                <w:szCs w:val="18"/>
              </w:rPr>
              <w:t>-</w:t>
            </w:r>
            <w:r>
              <w:rPr>
                <w:szCs w:val="18"/>
              </w:rPr>
              <w:t>39 912</w:t>
            </w:r>
          </w:p>
        </w:tc>
      </w:tr>
    </w:tbl>
    <w:p w14:paraId="09590BFB" w14:textId="77777777" w:rsidR="007C2A3F" w:rsidRPr="008945B0" w:rsidRDefault="007C2A3F" w:rsidP="007C2A3F">
      <w:pPr>
        <w:widowControl w:val="0"/>
        <w:spacing w:before="240" w:after="240"/>
        <w:ind w:firstLine="0"/>
        <w:jc w:val="center"/>
        <w:rPr>
          <w:b/>
        </w:rPr>
      </w:pPr>
      <w:r w:rsidRPr="008945B0">
        <w:rPr>
          <w:b/>
        </w:rPr>
        <w:t>40.03.00 Lietiskie pierādījumi un izņemtā manta</w:t>
      </w:r>
    </w:p>
    <w:p w14:paraId="382D5368" w14:textId="77777777" w:rsidR="007C2A3F" w:rsidRPr="008945B0" w:rsidRDefault="007C2A3F" w:rsidP="00EF77E4">
      <w:pPr>
        <w:pStyle w:val="ListParagraph"/>
        <w:spacing w:before="240"/>
        <w:ind w:left="0" w:firstLine="0"/>
        <w:contextualSpacing w:val="0"/>
        <w:rPr>
          <w:u w:val="single"/>
        </w:rPr>
      </w:pPr>
      <w:r w:rsidRPr="008945B0">
        <w:rPr>
          <w:u w:val="single"/>
        </w:rPr>
        <w:t>Apakšprogrammas mērķis:</w:t>
      </w:r>
    </w:p>
    <w:p w14:paraId="3DE5919A" w14:textId="77777777" w:rsidR="007C2A3F" w:rsidRPr="008945B0" w:rsidRDefault="007C2A3F" w:rsidP="007C2A3F">
      <w:pPr>
        <w:pStyle w:val="ListParagraph"/>
        <w:spacing w:before="120"/>
        <w:ind w:left="0" w:firstLine="720"/>
        <w:contextualSpacing w:val="0"/>
      </w:pPr>
      <w:r w:rsidRPr="008945B0">
        <w:t xml:space="preserve">sniegt atbalstu atbildīgajām institūcijām un procesa virzītājiem lēmumu izpildē par rīcību ar </w:t>
      </w:r>
      <w:r w:rsidRPr="008945B0">
        <w:rPr>
          <w:kern w:val="2"/>
          <w:lang w:eastAsia="ar-SA"/>
        </w:rPr>
        <w:t xml:space="preserve">lietiskajiem pierādījumiem un arestēto mantu un </w:t>
      </w:r>
      <w:r w:rsidRPr="008945B0">
        <w:rPr>
          <w:rFonts w:eastAsia="Calibri"/>
        </w:rPr>
        <w:t>administratīvo pārkāpumu lietās izņemto mantu un dokumentiem.</w:t>
      </w:r>
      <w:r w:rsidRPr="008945B0">
        <w:t xml:space="preserve"> </w:t>
      </w:r>
    </w:p>
    <w:p w14:paraId="2B0F8C1A" w14:textId="77777777" w:rsidR="007C2A3F" w:rsidRPr="008945B0" w:rsidRDefault="007C2A3F" w:rsidP="007C2A3F">
      <w:pPr>
        <w:spacing w:before="120"/>
        <w:ind w:firstLine="0"/>
        <w:rPr>
          <w:u w:val="single"/>
        </w:rPr>
      </w:pPr>
      <w:r w:rsidRPr="008945B0">
        <w:rPr>
          <w:u w:val="single"/>
        </w:rPr>
        <w:t>Galvenās aktivitātes:</w:t>
      </w:r>
    </w:p>
    <w:p w14:paraId="0E7E7C0B" w14:textId="77777777" w:rsidR="007C2A3F" w:rsidRPr="008945B0" w:rsidRDefault="007C2A3F" w:rsidP="00EF77E4">
      <w:pPr>
        <w:pStyle w:val="ListParagraph"/>
        <w:numPr>
          <w:ilvl w:val="0"/>
          <w:numId w:val="4"/>
        </w:numPr>
        <w:spacing w:before="120"/>
        <w:ind w:left="1077" w:hanging="357"/>
        <w:contextualSpacing w:val="0"/>
        <w:rPr>
          <w:lang w:eastAsia="lv-LV"/>
        </w:rPr>
      </w:pPr>
      <w:r w:rsidRPr="008945B0">
        <w:rPr>
          <w:lang w:eastAsia="lv-LV"/>
        </w:rPr>
        <w:t>glabāt, realizēt vai iznīcināt ar krimināllietām saistītos lietiskos pierādījumus un arestēto mantu saskaņā ar procesa virzītāja nolēmumu krimināllietā;</w:t>
      </w:r>
    </w:p>
    <w:p w14:paraId="2569671F" w14:textId="77777777" w:rsidR="007C2A3F" w:rsidRPr="008945B0" w:rsidRDefault="007C2A3F" w:rsidP="00EF77E4">
      <w:pPr>
        <w:pStyle w:val="ListParagraph"/>
        <w:numPr>
          <w:ilvl w:val="0"/>
          <w:numId w:val="4"/>
        </w:numPr>
        <w:spacing w:before="120"/>
        <w:ind w:left="1077" w:hanging="357"/>
        <w:contextualSpacing w:val="0"/>
        <w:rPr>
          <w:lang w:eastAsia="lv-LV"/>
        </w:rPr>
      </w:pPr>
      <w:r w:rsidRPr="008945B0">
        <w:rPr>
          <w:lang w:eastAsia="lv-LV"/>
        </w:rPr>
        <w:t>glabāt, realizēt vai iznīcināt administratīvo pārkāpumu lietās izņemto mantu un dokumentus saskaņā ar atbildīgās institūcijas lēmumu administratīvā pārkāpuma lietā.</w:t>
      </w:r>
    </w:p>
    <w:p w14:paraId="57A5E1C8" w14:textId="77777777" w:rsidR="007C2A3F" w:rsidRDefault="007C2A3F" w:rsidP="007C2A3F">
      <w:pPr>
        <w:spacing w:before="120" w:after="240"/>
        <w:ind w:firstLine="0"/>
      </w:pPr>
      <w:r w:rsidRPr="008945B0">
        <w:rPr>
          <w:u w:val="single"/>
        </w:rPr>
        <w:t>Apakšprogrammas izpildītājs:</w:t>
      </w:r>
      <w:r w:rsidRPr="008945B0">
        <w:t xml:space="preserve"> </w:t>
      </w:r>
      <w:r w:rsidRPr="008945B0">
        <w:rPr>
          <w:szCs w:val="24"/>
          <w:lang w:eastAsia="lv-LV"/>
        </w:rPr>
        <w:t>Nodrošinājuma valsts aģentūra</w:t>
      </w:r>
      <w:r w:rsidRPr="008945B0">
        <w:t>.</w:t>
      </w:r>
    </w:p>
    <w:p w14:paraId="11D3A77A" w14:textId="77777777" w:rsidR="007C2A3F" w:rsidRPr="003D65AB" w:rsidRDefault="007C2A3F" w:rsidP="007C2A3F">
      <w:pPr>
        <w:pStyle w:val="Tabuluvirsraksti"/>
        <w:spacing w:before="240" w:after="240"/>
        <w:rPr>
          <w:b/>
          <w:lang w:eastAsia="lv-LV"/>
        </w:rPr>
      </w:pPr>
      <w:r w:rsidRPr="008945B0">
        <w:rPr>
          <w:b/>
          <w:lang w:eastAsia="lv-LV"/>
        </w:rPr>
        <w:t>Darbības rezultāti un to rezultatīvie rādītāji no 2019. līdz 2023.gadam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39"/>
      </w:tblGrid>
      <w:tr w:rsidR="007C2A3F" w:rsidRPr="005D3EFA" w14:paraId="0A4C22BD" w14:textId="77777777" w:rsidTr="007C2A3F">
        <w:trPr>
          <w:tblHeader/>
          <w:jc w:val="center"/>
        </w:trPr>
        <w:tc>
          <w:tcPr>
            <w:tcW w:w="3397" w:type="dxa"/>
          </w:tcPr>
          <w:p w14:paraId="7FCCA36C" w14:textId="77777777" w:rsidR="007C2A3F" w:rsidRPr="005D3EFA" w:rsidRDefault="007C2A3F" w:rsidP="007C2A3F">
            <w:pPr>
              <w:pStyle w:val="tabteksts"/>
              <w:jc w:val="center"/>
              <w:rPr>
                <w:szCs w:val="18"/>
              </w:rPr>
            </w:pPr>
          </w:p>
        </w:tc>
        <w:tc>
          <w:tcPr>
            <w:tcW w:w="1134" w:type="dxa"/>
          </w:tcPr>
          <w:p w14:paraId="68A65799" w14:textId="77777777" w:rsidR="007C2A3F" w:rsidRPr="00502279" w:rsidRDefault="007C2A3F" w:rsidP="007C2A3F">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14:paraId="507B820A" w14:textId="77777777" w:rsidR="007C2A3F" w:rsidRPr="00502279" w:rsidRDefault="007C2A3F" w:rsidP="007C2A3F">
            <w:pPr>
              <w:pStyle w:val="tabteksts"/>
              <w:jc w:val="center"/>
              <w:rPr>
                <w:szCs w:val="18"/>
                <w:lang w:eastAsia="lv-LV"/>
              </w:rPr>
            </w:pPr>
            <w:r>
              <w:rPr>
                <w:lang w:eastAsia="lv-LV"/>
              </w:rPr>
              <w:t>2020.</w:t>
            </w:r>
            <w:r w:rsidRPr="00D42431">
              <w:rPr>
                <w:lang w:eastAsia="lv-LV"/>
              </w:rPr>
              <w:t xml:space="preserve"> gada     plāns</w:t>
            </w:r>
          </w:p>
        </w:tc>
        <w:tc>
          <w:tcPr>
            <w:tcW w:w="1134" w:type="dxa"/>
          </w:tcPr>
          <w:p w14:paraId="2D38A455" w14:textId="77777777" w:rsidR="007C2A3F" w:rsidRPr="00502279" w:rsidRDefault="007C2A3F" w:rsidP="007C2A3F">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14:paraId="71051D87" w14:textId="77777777" w:rsidR="007C2A3F" w:rsidRPr="00502279" w:rsidRDefault="007C2A3F" w:rsidP="007C2A3F">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14:paraId="6C4ABD46" w14:textId="77777777" w:rsidR="007C2A3F" w:rsidRPr="00502279" w:rsidRDefault="007C2A3F" w:rsidP="007C2A3F">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7C2A3F" w:rsidRPr="005D3EFA" w14:paraId="3AB7D9A0" w14:textId="77777777" w:rsidTr="007C2A3F">
        <w:trPr>
          <w:jc w:val="center"/>
        </w:trPr>
        <w:tc>
          <w:tcPr>
            <w:tcW w:w="9072" w:type="dxa"/>
            <w:gridSpan w:val="6"/>
            <w:shd w:val="clear" w:color="auto" w:fill="D9D9D9" w:themeFill="background1" w:themeFillShade="D9"/>
            <w:vAlign w:val="center"/>
          </w:tcPr>
          <w:p w14:paraId="25DD6D53" w14:textId="77777777" w:rsidR="007C2A3F" w:rsidRPr="005D3EFA" w:rsidRDefault="007C2A3F" w:rsidP="007C2A3F">
            <w:pPr>
              <w:pStyle w:val="tabteksts"/>
              <w:jc w:val="center"/>
              <w:rPr>
                <w:szCs w:val="18"/>
              </w:rPr>
            </w:pPr>
            <w:r w:rsidRPr="005D3EFA">
              <w:t>Paaugstināta lēmumu izpildes efektivitāte</w:t>
            </w:r>
          </w:p>
        </w:tc>
      </w:tr>
      <w:tr w:rsidR="007C2A3F" w:rsidRPr="005D3EFA" w14:paraId="706D9EB9" w14:textId="77777777" w:rsidTr="007C2A3F">
        <w:trPr>
          <w:jc w:val="center"/>
        </w:trPr>
        <w:tc>
          <w:tcPr>
            <w:tcW w:w="3397" w:type="dxa"/>
          </w:tcPr>
          <w:p w14:paraId="3A24AC1D" w14:textId="77777777" w:rsidR="007C2A3F" w:rsidRPr="00B73133" w:rsidRDefault="007C2A3F" w:rsidP="00EF77E4">
            <w:pPr>
              <w:pStyle w:val="tabteksts"/>
              <w:jc w:val="both"/>
            </w:pPr>
            <w:r w:rsidRPr="00B73133">
              <w:rPr>
                <w:szCs w:val="18"/>
                <w:lang w:eastAsia="lv-LV"/>
              </w:rPr>
              <w:lastRenderedPageBreak/>
              <w:t xml:space="preserve">Izpildīti procesa virzītāju lēmumi par rīcību ar </w:t>
            </w:r>
            <w:r w:rsidRPr="00B73133">
              <w:rPr>
                <w:kern w:val="2"/>
                <w:szCs w:val="18"/>
                <w:lang w:eastAsia="ar-SA"/>
              </w:rPr>
              <w:t xml:space="preserve">lietiskajiem pierādījumiem un arestēto mantu un </w:t>
            </w:r>
            <w:r w:rsidRPr="00B73133">
              <w:rPr>
                <w:rFonts w:eastAsia="Calibri"/>
                <w:szCs w:val="18"/>
              </w:rPr>
              <w:t>administratīvo pārkāpumu lietās izņemto mantu un dokumentiem</w:t>
            </w:r>
            <w:r w:rsidRPr="00B73133">
              <w:rPr>
                <w:szCs w:val="18"/>
              </w:rPr>
              <w:t>, skaits</w:t>
            </w:r>
          </w:p>
        </w:tc>
        <w:tc>
          <w:tcPr>
            <w:tcW w:w="1134" w:type="dxa"/>
          </w:tcPr>
          <w:p w14:paraId="2BEB97F9" w14:textId="77777777" w:rsidR="007C2A3F" w:rsidRPr="00B73133" w:rsidRDefault="007C2A3F" w:rsidP="007C2A3F">
            <w:pPr>
              <w:spacing w:after="0"/>
              <w:ind w:firstLine="0"/>
              <w:jc w:val="center"/>
              <w:rPr>
                <w:sz w:val="18"/>
                <w:szCs w:val="18"/>
              </w:rPr>
            </w:pPr>
            <w:r w:rsidRPr="00B73133">
              <w:rPr>
                <w:sz w:val="18"/>
                <w:szCs w:val="18"/>
              </w:rPr>
              <w:t>12 518</w:t>
            </w:r>
          </w:p>
        </w:tc>
        <w:tc>
          <w:tcPr>
            <w:tcW w:w="1134" w:type="dxa"/>
          </w:tcPr>
          <w:p w14:paraId="0831F138" w14:textId="77777777" w:rsidR="007C2A3F" w:rsidRPr="00B73133" w:rsidRDefault="007C2A3F" w:rsidP="007C2A3F">
            <w:pPr>
              <w:spacing w:after="0"/>
              <w:ind w:firstLine="0"/>
              <w:jc w:val="center"/>
              <w:rPr>
                <w:sz w:val="18"/>
                <w:szCs w:val="18"/>
              </w:rPr>
            </w:pPr>
            <w:r w:rsidRPr="00B73133">
              <w:rPr>
                <w:sz w:val="18"/>
                <w:szCs w:val="18"/>
              </w:rPr>
              <w:t>13 946</w:t>
            </w:r>
          </w:p>
        </w:tc>
        <w:tc>
          <w:tcPr>
            <w:tcW w:w="1134" w:type="dxa"/>
          </w:tcPr>
          <w:p w14:paraId="7EFFA8F0" w14:textId="77777777" w:rsidR="007C2A3F" w:rsidRPr="00B73133" w:rsidRDefault="007C2A3F" w:rsidP="007C2A3F">
            <w:pPr>
              <w:spacing w:after="0"/>
              <w:ind w:firstLine="0"/>
              <w:jc w:val="center"/>
              <w:rPr>
                <w:sz w:val="18"/>
                <w:szCs w:val="18"/>
              </w:rPr>
            </w:pPr>
            <w:r w:rsidRPr="00B73133">
              <w:rPr>
                <w:sz w:val="18"/>
                <w:szCs w:val="18"/>
              </w:rPr>
              <w:t>14 000</w:t>
            </w:r>
          </w:p>
        </w:tc>
        <w:tc>
          <w:tcPr>
            <w:tcW w:w="1134" w:type="dxa"/>
          </w:tcPr>
          <w:p w14:paraId="3100F6D9" w14:textId="77777777" w:rsidR="007C2A3F" w:rsidRPr="00B73133" w:rsidRDefault="007C2A3F" w:rsidP="007C2A3F">
            <w:pPr>
              <w:spacing w:after="0"/>
              <w:ind w:firstLine="0"/>
              <w:jc w:val="center"/>
              <w:rPr>
                <w:sz w:val="18"/>
                <w:szCs w:val="18"/>
              </w:rPr>
            </w:pPr>
            <w:r w:rsidRPr="00B73133">
              <w:rPr>
                <w:sz w:val="18"/>
                <w:szCs w:val="18"/>
              </w:rPr>
              <w:t>15 000</w:t>
            </w:r>
          </w:p>
        </w:tc>
        <w:tc>
          <w:tcPr>
            <w:tcW w:w="1139" w:type="dxa"/>
          </w:tcPr>
          <w:p w14:paraId="0D0ABFD2" w14:textId="77777777" w:rsidR="007C2A3F" w:rsidRPr="00B73133" w:rsidRDefault="007C2A3F" w:rsidP="007C2A3F">
            <w:pPr>
              <w:pStyle w:val="tabteksts"/>
              <w:jc w:val="center"/>
              <w:rPr>
                <w:szCs w:val="18"/>
              </w:rPr>
            </w:pPr>
            <w:r w:rsidRPr="00B73133">
              <w:rPr>
                <w:szCs w:val="18"/>
              </w:rPr>
              <w:t>15 000</w:t>
            </w:r>
          </w:p>
        </w:tc>
      </w:tr>
      <w:tr w:rsidR="007C2A3F" w:rsidRPr="004850A6" w14:paraId="646C8316"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386F0B54" w14:textId="77777777" w:rsidR="007C2A3F" w:rsidRPr="00B73133" w:rsidRDefault="007C2A3F" w:rsidP="00EF77E4">
            <w:pPr>
              <w:pStyle w:val="tabteksts"/>
              <w:jc w:val="both"/>
            </w:pPr>
            <w:r w:rsidRPr="00B73133">
              <w:t>Ceļu satiksmē izņemto transportlīdzekļu vidējais glabāšanas ilgums, diennaktis</w:t>
            </w:r>
          </w:p>
        </w:tc>
        <w:tc>
          <w:tcPr>
            <w:tcW w:w="1134" w:type="dxa"/>
            <w:tcBorders>
              <w:top w:val="single" w:sz="4" w:space="0" w:color="000000"/>
              <w:left w:val="single" w:sz="4" w:space="0" w:color="000000"/>
              <w:bottom w:val="single" w:sz="4" w:space="0" w:color="000000"/>
              <w:right w:val="single" w:sz="4" w:space="0" w:color="000000"/>
            </w:tcBorders>
          </w:tcPr>
          <w:p w14:paraId="1712738E" w14:textId="77777777" w:rsidR="007C2A3F" w:rsidRPr="00B73133" w:rsidRDefault="007C2A3F" w:rsidP="007C2A3F">
            <w:pPr>
              <w:pStyle w:val="tabteksts"/>
              <w:jc w:val="center"/>
            </w:pPr>
            <w:r w:rsidRPr="00B73133">
              <w:t>-</w:t>
            </w:r>
          </w:p>
        </w:tc>
        <w:tc>
          <w:tcPr>
            <w:tcW w:w="1134" w:type="dxa"/>
            <w:tcBorders>
              <w:top w:val="single" w:sz="4" w:space="0" w:color="000000"/>
              <w:left w:val="single" w:sz="4" w:space="0" w:color="000000"/>
              <w:bottom w:val="single" w:sz="4" w:space="0" w:color="000000"/>
              <w:right w:val="single" w:sz="4" w:space="0" w:color="000000"/>
            </w:tcBorders>
          </w:tcPr>
          <w:p w14:paraId="39E7C07D" w14:textId="77777777" w:rsidR="007C2A3F" w:rsidRPr="00B73133" w:rsidRDefault="007C2A3F" w:rsidP="007C2A3F">
            <w:pPr>
              <w:pStyle w:val="tabteksts"/>
              <w:jc w:val="center"/>
            </w:pPr>
            <w:r w:rsidRPr="00B73133">
              <w:t>-</w:t>
            </w:r>
          </w:p>
        </w:tc>
        <w:tc>
          <w:tcPr>
            <w:tcW w:w="1134" w:type="dxa"/>
            <w:tcBorders>
              <w:top w:val="single" w:sz="4" w:space="0" w:color="000000"/>
              <w:left w:val="single" w:sz="4" w:space="0" w:color="000000"/>
              <w:bottom w:val="single" w:sz="4" w:space="0" w:color="000000"/>
              <w:right w:val="single" w:sz="4" w:space="0" w:color="000000"/>
            </w:tcBorders>
          </w:tcPr>
          <w:p w14:paraId="0AD05434" w14:textId="77777777" w:rsidR="007C2A3F" w:rsidRPr="00B73133" w:rsidRDefault="007C2A3F" w:rsidP="007C2A3F">
            <w:pPr>
              <w:pStyle w:val="tabteksts"/>
              <w:jc w:val="center"/>
            </w:pPr>
            <w:r>
              <w:t>14,</w:t>
            </w:r>
            <w:r w:rsidRPr="00B73133">
              <w:t>30</w:t>
            </w:r>
          </w:p>
        </w:tc>
        <w:tc>
          <w:tcPr>
            <w:tcW w:w="1134" w:type="dxa"/>
            <w:tcBorders>
              <w:top w:val="single" w:sz="4" w:space="0" w:color="000000"/>
              <w:left w:val="single" w:sz="4" w:space="0" w:color="000000"/>
              <w:bottom w:val="single" w:sz="4" w:space="0" w:color="000000"/>
              <w:right w:val="single" w:sz="4" w:space="0" w:color="000000"/>
            </w:tcBorders>
          </w:tcPr>
          <w:p w14:paraId="753B0BBB" w14:textId="77777777" w:rsidR="007C2A3F" w:rsidRPr="00B73133" w:rsidRDefault="007C2A3F" w:rsidP="007C2A3F">
            <w:pPr>
              <w:pStyle w:val="tabteksts"/>
              <w:jc w:val="center"/>
            </w:pPr>
            <w:r>
              <w:t>14,</w:t>
            </w:r>
            <w:r w:rsidRPr="00B73133">
              <w:t>00</w:t>
            </w:r>
          </w:p>
        </w:tc>
        <w:tc>
          <w:tcPr>
            <w:tcW w:w="1139" w:type="dxa"/>
            <w:tcBorders>
              <w:top w:val="single" w:sz="4" w:space="0" w:color="000000"/>
              <w:left w:val="single" w:sz="4" w:space="0" w:color="000000"/>
              <w:bottom w:val="single" w:sz="4" w:space="0" w:color="000000"/>
              <w:right w:val="single" w:sz="4" w:space="0" w:color="000000"/>
            </w:tcBorders>
          </w:tcPr>
          <w:p w14:paraId="753DF1A7" w14:textId="77777777" w:rsidR="007C2A3F" w:rsidRPr="00B73133" w:rsidRDefault="007C2A3F" w:rsidP="007C2A3F">
            <w:pPr>
              <w:pStyle w:val="tabteksts"/>
              <w:jc w:val="center"/>
            </w:pPr>
            <w:r>
              <w:t>14,</w:t>
            </w:r>
            <w:r w:rsidRPr="00B73133">
              <w:t>00</w:t>
            </w:r>
          </w:p>
        </w:tc>
      </w:tr>
    </w:tbl>
    <w:p w14:paraId="31EDC0BB" w14:textId="77777777" w:rsidR="007C2A3F" w:rsidRPr="00BB2102" w:rsidRDefault="007C2A3F" w:rsidP="007C2A3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4B34F0E3" w14:textId="77777777" w:rsidTr="007C2A3F">
        <w:trPr>
          <w:trHeight w:val="283"/>
          <w:tblHeader/>
          <w:jc w:val="center"/>
        </w:trPr>
        <w:tc>
          <w:tcPr>
            <w:tcW w:w="3378" w:type="dxa"/>
            <w:vAlign w:val="center"/>
          </w:tcPr>
          <w:p w14:paraId="09078254" w14:textId="77777777" w:rsidR="007C2A3F" w:rsidRPr="00BB2102" w:rsidRDefault="007C2A3F" w:rsidP="007C2A3F">
            <w:pPr>
              <w:pStyle w:val="tabteksts"/>
              <w:jc w:val="center"/>
              <w:rPr>
                <w:szCs w:val="24"/>
              </w:rPr>
            </w:pPr>
          </w:p>
        </w:tc>
        <w:tc>
          <w:tcPr>
            <w:tcW w:w="1131" w:type="dxa"/>
          </w:tcPr>
          <w:p w14:paraId="001F936E"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56679E4E"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6030EAC8"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4FABD7B7"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0E7F7840"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68D0D721" w14:textId="77777777" w:rsidTr="007C2A3F">
        <w:trPr>
          <w:trHeight w:val="142"/>
          <w:jc w:val="center"/>
        </w:trPr>
        <w:tc>
          <w:tcPr>
            <w:tcW w:w="3378" w:type="dxa"/>
            <w:shd w:val="clear" w:color="auto" w:fill="D9D9D9" w:themeFill="background1" w:themeFillShade="D9"/>
            <w:vAlign w:val="center"/>
          </w:tcPr>
          <w:p w14:paraId="490A12CD"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22801040" w14:textId="77777777" w:rsidR="007C2A3F" w:rsidRPr="00DB64A0" w:rsidRDefault="007C2A3F" w:rsidP="007C2A3F">
            <w:pPr>
              <w:pStyle w:val="tabteksts"/>
              <w:jc w:val="right"/>
              <w:rPr>
                <w:szCs w:val="18"/>
              </w:rPr>
            </w:pPr>
            <w:r w:rsidRPr="00DB64A0">
              <w:rPr>
                <w:szCs w:val="18"/>
              </w:rPr>
              <w:t>1 393 616</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25FC2F8F" w14:textId="77777777" w:rsidR="007C2A3F" w:rsidRPr="00DB64A0" w:rsidRDefault="007C2A3F" w:rsidP="007C2A3F">
            <w:pPr>
              <w:pStyle w:val="tabteksts"/>
              <w:jc w:val="right"/>
              <w:rPr>
                <w:szCs w:val="18"/>
              </w:rPr>
            </w:pPr>
            <w:r w:rsidRPr="00DB64A0">
              <w:rPr>
                <w:szCs w:val="18"/>
              </w:rPr>
              <w:t>1 263 450</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56B93F4A" w14:textId="77777777" w:rsidR="007C2A3F" w:rsidRPr="00DB64A0" w:rsidRDefault="007C2A3F" w:rsidP="007C2A3F">
            <w:pPr>
              <w:pStyle w:val="tabteksts"/>
              <w:jc w:val="right"/>
              <w:rPr>
                <w:szCs w:val="18"/>
              </w:rPr>
            </w:pPr>
            <w:r w:rsidRPr="00DB64A0">
              <w:rPr>
                <w:szCs w:val="18"/>
              </w:rPr>
              <w:t>1 164 371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1BBDD885" w14:textId="77777777" w:rsidR="007C2A3F" w:rsidRPr="00DB64A0" w:rsidRDefault="007C2A3F" w:rsidP="007C2A3F">
            <w:pPr>
              <w:pStyle w:val="tabteksts"/>
              <w:jc w:val="right"/>
              <w:rPr>
                <w:szCs w:val="18"/>
              </w:rPr>
            </w:pPr>
            <w:r w:rsidRPr="00DB64A0">
              <w:rPr>
                <w:szCs w:val="18"/>
              </w:rPr>
              <w:t>1 164 429</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5D28299A" w14:textId="77777777" w:rsidR="007C2A3F" w:rsidRPr="00DB64A0" w:rsidRDefault="007C2A3F" w:rsidP="007C2A3F">
            <w:pPr>
              <w:pStyle w:val="tabteksts"/>
              <w:jc w:val="right"/>
              <w:rPr>
                <w:szCs w:val="18"/>
              </w:rPr>
            </w:pPr>
            <w:r w:rsidRPr="00DB64A0">
              <w:rPr>
                <w:szCs w:val="18"/>
              </w:rPr>
              <w:t>1 164 429</w:t>
            </w:r>
          </w:p>
        </w:tc>
      </w:tr>
      <w:tr w:rsidR="007C2A3F" w:rsidRPr="00BB2102" w14:paraId="7009B6E1" w14:textId="77777777" w:rsidTr="00F1658F">
        <w:trPr>
          <w:trHeight w:val="283"/>
          <w:jc w:val="center"/>
        </w:trPr>
        <w:tc>
          <w:tcPr>
            <w:tcW w:w="3378" w:type="dxa"/>
            <w:vAlign w:val="center"/>
          </w:tcPr>
          <w:p w14:paraId="2ED9F331"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7A536F58" w14:textId="77777777" w:rsidR="007C2A3F" w:rsidRPr="00BB2102" w:rsidRDefault="007C2A3F" w:rsidP="007C2A3F">
            <w:pPr>
              <w:pStyle w:val="tabteksts"/>
              <w:jc w:val="center"/>
            </w:pPr>
            <w:r w:rsidRPr="00BB2102">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6DE38D49" w14:textId="77777777" w:rsidR="007C2A3F" w:rsidRPr="00DB64A0" w:rsidRDefault="007C2A3F" w:rsidP="007C2A3F">
            <w:pPr>
              <w:pStyle w:val="tabteksts"/>
              <w:jc w:val="right"/>
              <w:rPr>
                <w:szCs w:val="18"/>
              </w:rPr>
            </w:pPr>
            <w:r w:rsidRPr="00DB64A0">
              <w:rPr>
                <w:szCs w:val="18"/>
              </w:rPr>
              <w:t>-130 166</w:t>
            </w:r>
          </w:p>
        </w:tc>
        <w:tc>
          <w:tcPr>
            <w:tcW w:w="1132" w:type="dxa"/>
            <w:tcBorders>
              <w:top w:val="single" w:sz="4" w:space="0" w:color="414142"/>
              <w:left w:val="nil"/>
              <w:bottom w:val="single" w:sz="4" w:space="0" w:color="414142"/>
              <w:right w:val="single" w:sz="4" w:space="0" w:color="414142"/>
            </w:tcBorders>
            <w:shd w:val="clear" w:color="000000" w:fill="FFFFFF"/>
          </w:tcPr>
          <w:p w14:paraId="4DB00F59" w14:textId="77777777" w:rsidR="007C2A3F" w:rsidRPr="00DB64A0" w:rsidRDefault="007C2A3F" w:rsidP="007C2A3F">
            <w:pPr>
              <w:pStyle w:val="tabteksts"/>
              <w:jc w:val="right"/>
              <w:rPr>
                <w:szCs w:val="18"/>
              </w:rPr>
            </w:pPr>
            <w:r w:rsidRPr="00DB64A0">
              <w:rPr>
                <w:szCs w:val="18"/>
              </w:rPr>
              <w:t>-99 079</w:t>
            </w:r>
          </w:p>
        </w:tc>
        <w:tc>
          <w:tcPr>
            <w:tcW w:w="1132" w:type="dxa"/>
            <w:tcBorders>
              <w:top w:val="single" w:sz="4" w:space="0" w:color="414142"/>
              <w:left w:val="nil"/>
              <w:bottom w:val="single" w:sz="4" w:space="0" w:color="414142"/>
              <w:right w:val="single" w:sz="4" w:space="0" w:color="414142"/>
            </w:tcBorders>
            <w:shd w:val="clear" w:color="000000" w:fill="FFFFFF"/>
          </w:tcPr>
          <w:p w14:paraId="76499D79" w14:textId="77777777" w:rsidR="007C2A3F" w:rsidRPr="002F0A08" w:rsidRDefault="007C2A3F" w:rsidP="007C2A3F">
            <w:pPr>
              <w:pStyle w:val="tabteksts"/>
              <w:jc w:val="right"/>
              <w:rPr>
                <w:szCs w:val="18"/>
              </w:rPr>
            </w:pPr>
            <w:r w:rsidRPr="002F0A08">
              <w:rPr>
                <w:szCs w:val="18"/>
              </w:rPr>
              <w:t>58</w:t>
            </w:r>
          </w:p>
        </w:tc>
        <w:tc>
          <w:tcPr>
            <w:tcW w:w="1132" w:type="dxa"/>
            <w:tcBorders>
              <w:top w:val="single" w:sz="4" w:space="0" w:color="414142"/>
              <w:left w:val="nil"/>
              <w:bottom w:val="single" w:sz="4" w:space="0" w:color="414142"/>
              <w:right w:val="single" w:sz="4" w:space="0" w:color="414142"/>
            </w:tcBorders>
            <w:shd w:val="clear" w:color="000000" w:fill="FFFFFF"/>
          </w:tcPr>
          <w:p w14:paraId="012B2A7D" w14:textId="1E39E1E8" w:rsidR="007C2A3F" w:rsidRPr="002F0A08" w:rsidRDefault="00F1658F" w:rsidP="00F1658F">
            <w:pPr>
              <w:pStyle w:val="tabteksts"/>
              <w:jc w:val="center"/>
              <w:rPr>
                <w:szCs w:val="18"/>
              </w:rPr>
            </w:pPr>
            <w:r w:rsidRPr="002F0A08">
              <w:rPr>
                <w:szCs w:val="18"/>
              </w:rPr>
              <w:t>-</w:t>
            </w:r>
          </w:p>
        </w:tc>
      </w:tr>
      <w:tr w:rsidR="007C2A3F" w:rsidRPr="00BB2102" w14:paraId="573C0677" w14:textId="77777777" w:rsidTr="00F1658F">
        <w:trPr>
          <w:trHeight w:val="283"/>
          <w:jc w:val="center"/>
        </w:trPr>
        <w:tc>
          <w:tcPr>
            <w:tcW w:w="3378" w:type="dxa"/>
            <w:vAlign w:val="center"/>
          </w:tcPr>
          <w:p w14:paraId="3FB9BBCB"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536628E5" w14:textId="77777777" w:rsidR="007C2A3F" w:rsidRPr="00BB2102" w:rsidRDefault="007C2A3F" w:rsidP="007C2A3F">
            <w:pPr>
              <w:pStyle w:val="tabteksts"/>
              <w:jc w:val="center"/>
            </w:pPr>
            <w:r w:rsidRPr="00BB2102">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113BC458" w14:textId="77777777" w:rsidR="007C2A3F" w:rsidRPr="00DB64A0" w:rsidRDefault="007C2A3F" w:rsidP="007C2A3F">
            <w:pPr>
              <w:pStyle w:val="tabteksts"/>
              <w:jc w:val="right"/>
              <w:rPr>
                <w:szCs w:val="18"/>
              </w:rPr>
            </w:pPr>
            <w:r w:rsidRPr="00DB64A0">
              <w:rPr>
                <w:szCs w:val="18"/>
              </w:rPr>
              <w:t>-9,3</w:t>
            </w:r>
          </w:p>
        </w:tc>
        <w:tc>
          <w:tcPr>
            <w:tcW w:w="1132" w:type="dxa"/>
            <w:tcBorders>
              <w:top w:val="nil"/>
              <w:left w:val="nil"/>
              <w:bottom w:val="single" w:sz="4" w:space="0" w:color="414142"/>
              <w:right w:val="single" w:sz="4" w:space="0" w:color="414142"/>
            </w:tcBorders>
            <w:shd w:val="clear" w:color="000000" w:fill="FFFFFF"/>
          </w:tcPr>
          <w:p w14:paraId="3CE80DB4" w14:textId="77777777" w:rsidR="007C2A3F" w:rsidRPr="00DB64A0" w:rsidRDefault="007C2A3F" w:rsidP="007C2A3F">
            <w:pPr>
              <w:pStyle w:val="tabteksts"/>
              <w:jc w:val="right"/>
              <w:rPr>
                <w:szCs w:val="18"/>
              </w:rPr>
            </w:pPr>
            <w:r w:rsidRPr="00DB64A0">
              <w:rPr>
                <w:szCs w:val="18"/>
              </w:rPr>
              <w:t>-7,8</w:t>
            </w:r>
          </w:p>
        </w:tc>
        <w:tc>
          <w:tcPr>
            <w:tcW w:w="1132" w:type="dxa"/>
            <w:tcBorders>
              <w:top w:val="nil"/>
              <w:left w:val="nil"/>
              <w:bottom w:val="single" w:sz="4" w:space="0" w:color="414142"/>
              <w:right w:val="single" w:sz="4" w:space="0" w:color="414142"/>
            </w:tcBorders>
            <w:shd w:val="clear" w:color="000000" w:fill="FFFFFF"/>
          </w:tcPr>
          <w:p w14:paraId="2D6292E6" w14:textId="7B9BB181" w:rsidR="007C2A3F" w:rsidRPr="002F0A08" w:rsidRDefault="00F1658F" w:rsidP="00F1658F">
            <w:pPr>
              <w:pStyle w:val="tabteksts"/>
              <w:jc w:val="center"/>
              <w:rPr>
                <w:szCs w:val="18"/>
              </w:rPr>
            </w:pPr>
            <w:r w:rsidRPr="002F0A08">
              <w:rPr>
                <w:szCs w:val="18"/>
              </w:rPr>
              <w:t>-</w:t>
            </w:r>
          </w:p>
        </w:tc>
        <w:tc>
          <w:tcPr>
            <w:tcW w:w="1132" w:type="dxa"/>
            <w:tcBorders>
              <w:top w:val="nil"/>
              <w:left w:val="nil"/>
              <w:bottom w:val="single" w:sz="4" w:space="0" w:color="414142"/>
              <w:right w:val="single" w:sz="4" w:space="0" w:color="414142"/>
            </w:tcBorders>
            <w:shd w:val="clear" w:color="000000" w:fill="FFFFFF"/>
          </w:tcPr>
          <w:p w14:paraId="39AA5999" w14:textId="22AADEE5" w:rsidR="007C2A3F" w:rsidRPr="002F0A08" w:rsidRDefault="00F1658F" w:rsidP="00F1658F">
            <w:pPr>
              <w:pStyle w:val="tabteksts"/>
              <w:jc w:val="center"/>
              <w:rPr>
                <w:szCs w:val="18"/>
              </w:rPr>
            </w:pPr>
            <w:r w:rsidRPr="002F0A08">
              <w:rPr>
                <w:szCs w:val="18"/>
              </w:rPr>
              <w:t>-</w:t>
            </w:r>
          </w:p>
        </w:tc>
      </w:tr>
    </w:tbl>
    <w:p w14:paraId="1AB922AB" w14:textId="77777777" w:rsidR="005C1C52" w:rsidRDefault="005C1C52" w:rsidP="007C2A3F">
      <w:pPr>
        <w:pStyle w:val="Tabuluvirsraksti"/>
        <w:tabs>
          <w:tab w:val="left" w:pos="1252"/>
        </w:tabs>
        <w:spacing w:before="240" w:after="240"/>
        <w:ind w:firstLine="425"/>
        <w:rPr>
          <w:b/>
          <w:color w:val="000000" w:themeColor="text1"/>
          <w:lang w:eastAsia="lv-LV"/>
        </w:rPr>
      </w:pPr>
    </w:p>
    <w:p w14:paraId="34D0F2CD" w14:textId="2C3F7D5D"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4EFF67B5"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27B2EBCC" w14:textId="77777777" w:rsidTr="007C2A3F">
        <w:trPr>
          <w:trHeight w:val="142"/>
          <w:tblHeader/>
          <w:jc w:val="center"/>
        </w:trPr>
        <w:tc>
          <w:tcPr>
            <w:tcW w:w="5241" w:type="dxa"/>
            <w:vAlign w:val="center"/>
          </w:tcPr>
          <w:p w14:paraId="373A5E4D"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554077C1"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253F0167"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7D25A188"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30658955" w14:textId="77777777" w:rsidTr="007C2A3F">
        <w:trPr>
          <w:trHeight w:val="142"/>
          <w:jc w:val="center"/>
        </w:trPr>
        <w:tc>
          <w:tcPr>
            <w:tcW w:w="5241" w:type="dxa"/>
            <w:shd w:val="clear" w:color="auto" w:fill="D9D9D9" w:themeFill="background1" w:themeFillShade="D9"/>
          </w:tcPr>
          <w:p w14:paraId="160CC1A9"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026E2DFD" w14:textId="77777777" w:rsidR="007C2A3F" w:rsidRPr="0070429D" w:rsidRDefault="007C2A3F" w:rsidP="007C2A3F">
            <w:pPr>
              <w:pStyle w:val="tabteksts"/>
              <w:jc w:val="right"/>
              <w:rPr>
                <w:b/>
                <w:szCs w:val="18"/>
              </w:rPr>
            </w:pPr>
            <w:r w:rsidRPr="00DE1915">
              <w:rPr>
                <w:b/>
                <w:szCs w:val="18"/>
              </w:rPr>
              <w:t>622 825</w:t>
            </w:r>
          </w:p>
        </w:tc>
        <w:tc>
          <w:tcPr>
            <w:tcW w:w="1277" w:type="dxa"/>
            <w:shd w:val="clear" w:color="auto" w:fill="D9D9D9" w:themeFill="background1" w:themeFillShade="D9"/>
          </w:tcPr>
          <w:p w14:paraId="57E70239" w14:textId="77777777" w:rsidR="007C2A3F" w:rsidRPr="0070429D" w:rsidRDefault="007C2A3F" w:rsidP="007C2A3F">
            <w:pPr>
              <w:pStyle w:val="tabteksts"/>
              <w:jc w:val="right"/>
              <w:rPr>
                <w:b/>
                <w:szCs w:val="18"/>
              </w:rPr>
            </w:pPr>
            <w:r w:rsidRPr="00DE1915">
              <w:rPr>
                <w:b/>
                <w:szCs w:val="18"/>
              </w:rPr>
              <w:t>523 746</w:t>
            </w:r>
          </w:p>
        </w:tc>
        <w:tc>
          <w:tcPr>
            <w:tcW w:w="1277" w:type="dxa"/>
            <w:shd w:val="clear" w:color="auto" w:fill="D9D9D9" w:themeFill="background1" w:themeFillShade="D9"/>
          </w:tcPr>
          <w:p w14:paraId="544D3134" w14:textId="77777777" w:rsidR="007C2A3F" w:rsidRPr="0070429D" w:rsidRDefault="007C2A3F" w:rsidP="007C2A3F">
            <w:pPr>
              <w:pStyle w:val="tabteksts"/>
              <w:tabs>
                <w:tab w:val="left" w:pos="990"/>
              </w:tabs>
              <w:jc w:val="right"/>
              <w:rPr>
                <w:b/>
                <w:szCs w:val="18"/>
              </w:rPr>
            </w:pPr>
            <w:r w:rsidRPr="00DE1915">
              <w:rPr>
                <w:b/>
                <w:szCs w:val="18"/>
              </w:rPr>
              <w:t>-99 079</w:t>
            </w:r>
          </w:p>
        </w:tc>
      </w:tr>
      <w:tr w:rsidR="007C2A3F" w:rsidRPr="00BB2102" w14:paraId="6C9B3341" w14:textId="77777777" w:rsidTr="007C2A3F">
        <w:trPr>
          <w:jc w:val="center"/>
        </w:trPr>
        <w:tc>
          <w:tcPr>
            <w:tcW w:w="9072" w:type="dxa"/>
            <w:gridSpan w:val="4"/>
          </w:tcPr>
          <w:p w14:paraId="42525BDE"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50714DBA" w14:textId="77777777" w:rsidTr="007C2A3F">
        <w:trPr>
          <w:trHeight w:val="73"/>
          <w:jc w:val="center"/>
        </w:trPr>
        <w:tc>
          <w:tcPr>
            <w:tcW w:w="5241" w:type="dxa"/>
            <w:shd w:val="clear" w:color="auto" w:fill="F2F2F2" w:themeFill="background1" w:themeFillShade="F2"/>
          </w:tcPr>
          <w:p w14:paraId="190A3C20" w14:textId="77777777" w:rsidR="007C2A3F" w:rsidRPr="00BB2102" w:rsidRDefault="007C2A3F" w:rsidP="007C2A3F">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14:paraId="38B166AD" w14:textId="77777777" w:rsidR="007C2A3F" w:rsidRPr="002F79B3" w:rsidRDefault="007C2A3F" w:rsidP="007C2A3F">
            <w:pPr>
              <w:pStyle w:val="tabteksts"/>
              <w:jc w:val="right"/>
              <w:rPr>
                <w:szCs w:val="18"/>
                <w:u w:val="single"/>
              </w:rPr>
            </w:pPr>
            <w:r w:rsidRPr="002F79B3">
              <w:rPr>
                <w:szCs w:val="18"/>
                <w:u w:val="single"/>
              </w:rPr>
              <w:t>58</w:t>
            </w:r>
          </w:p>
        </w:tc>
        <w:tc>
          <w:tcPr>
            <w:tcW w:w="1277" w:type="dxa"/>
            <w:shd w:val="clear" w:color="auto" w:fill="F2F2F2" w:themeFill="background1" w:themeFillShade="F2"/>
          </w:tcPr>
          <w:p w14:paraId="08BCC687" w14:textId="77777777" w:rsidR="007C2A3F" w:rsidRPr="002F79B3" w:rsidRDefault="007C2A3F" w:rsidP="007C2A3F">
            <w:pPr>
              <w:pStyle w:val="tabteksts"/>
              <w:jc w:val="center"/>
              <w:rPr>
                <w:szCs w:val="18"/>
                <w:u w:val="single"/>
              </w:rPr>
            </w:pPr>
            <w:r w:rsidRPr="002F79B3">
              <w:rPr>
                <w:szCs w:val="18"/>
                <w:u w:val="single"/>
              </w:rPr>
              <w:t>-</w:t>
            </w:r>
          </w:p>
        </w:tc>
        <w:tc>
          <w:tcPr>
            <w:tcW w:w="1277" w:type="dxa"/>
            <w:shd w:val="clear" w:color="auto" w:fill="F2F2F2" w:themeFill="background1" w:themeFillShade="F2"/>
          </w:tcPr>
          <w:p w14:paraId="4D18EE0D" w14:textId="77777777" w:rsidR="007C2A3F" w:rsidRPr="002F79B3" w:rsidRDefault="007C2A3F" w:rsidP="007C2A3F">
            <w:pPr>
              <w:pStyle w:val="tabteksts"/>
              <w:jc w:val="right"/>
              <w:rPr>
                <w:szCs w:val="18"/>
                <w:u w:val="single"/>
              </w:rPr>
            </w:pPr>
            <w:r w:rsidRPr="002F79B3">
              <w:rPr>
                <w:szCs w:val="18"/>
                <w:u w:val="single"/>
              </w:rPr>
              <w:t>-58</w:t>
            </w:r>
          </w:p>
        </w:tc>
      </w:tr>
      <w:tr w:rsidR="007C2A3F" w:rsidRPr="00BB2102" w14:paraId="747D4560" w14:textId="77777777" w:rsidTr="007C2A3F">
        <w:trPr>
          <w:trHeight w:val="142"/>
          <w:jc w:val="center"/>
        </w:trPr>
        <w:tc>
          <w:tcPr>
            <w:tcW w:w="5241" w:type="dxa"/>
          </w:tcPr>
          <w:p w14:paraId="25BFACB7" w14:textId="77777777" w:rsidR="007C2A3F" w:rsidRPr="009F34E3" w:rsidRDefault="007C2A3F" w:rsidP="00EF77E4">
            <w:pPr>
              <w:pStyle w:val="tabteksts"/>
              <w:jc w:val="both"/>
              <w:rPr>
                <w:i/>
                <w:szCs w:val="18"/>
                <w:highlight w:val="yellow"/>
                <w:lang w:eastAsia="lv-LV"/>
              </w:rPr>
            </w:pPr>
            <w:r w:rsidRPr="002F79B3">
              <w:rPr>
                <w:i/>
                <w:szCs w:val="18"/>
                <w:lang w:eastAsia="lv-LV"/>
              </w:rPr>
              <w:t>Samazināti izdevumi saskaņā ar MK 22.09.2020. sēdes protokola Nr.55 38.§ 2. un 40.punktu (atbilstoši informatīvā ziņojuma 4.pielikumam)</w:t>
            </w:r>
          </w:p>
        </w:tc>
        <w:tc>
          <w:tcPr>
            <w:tcW w:w="1277" w:type="dxa"/>
          </w:tcPr>
          <w:p w14:paraId="4551C1A5" w14:textId="77777777" w:rsidR="007C2A3F" w:rsidRPr="00BB2102" w:rsidRDefault="007C2A3F" w:rsidP="007C2A3F">
            <w:pPr>
              <w:pStyle w:val="tabteksts"/>
              <w:jc w:val="right"/>
              <w:rPr>
                <w:szCs w:val="18"/>
              </w:rPr>
            </w:pPr>
            <w:r w:rsidRPr="00467C59">
              <w:rPr>
                <w:szCs w:val="18"/>
              </w:rPr>
              <w:t>58</w:t>
            </w:r>
          </w:p>
        </w:tc>
        <w:tc>
          <w:tcPr>
            <w:tcW w:w="1277" w:type="dxa"/>
          </w:tcPr>
          <w:p w14:paraId="6C7EB69F" w14:textId="77777777" w:rsidR="007C2A3F" w:rsidRPr="00BB2102" w:rsidRDefault="007C2A3F" w:rsidP="007C2A3F">
            <w:pPr>
              <w:pStyle w:val="tabteksts"/>
              <w:jc w:val="center"/>
              <w:rPr>
                <w:szCs w:val="18"/>
              </w:rPr>
            </w:pPr>
            <w:r>
              <w:rPr>
                <w:szCs w:val="18"/>
              </w:rPr>
              <w:t>-</w:t>
            </w:r>
          </w:p>
        </w:tc>
        <w:tc>
          <w:tcPr>
            <w:tcW w:w="1277" w:type="dxa"/>
          </w:tcPr>
          <w:p w14:paraId="5430F03D" w14:textId="77777777" w:rsidR="007C2A3F" w:rsidRPr="00BB2102" w:rsidRDefault="007C2A3F" w:rsidP="007C2A3F">
            <w:pPr>
              <w:pStyle w:val="tabteksts"/>
              <w:jc w:val="right"/>
              <w:rPr>
                <w:szCs w:val="18"/>
              </w:rPr>
            </w:pPr>
            <w:r w:rsidRPr="00467C59">
              <w:rPr>
                <w:szCs w:val="18"/>
              </w:rPr>
              <w:t>-58</w:t>
            </w:r>
          </w:p>
        </w:tc>
      </w:tr>
      <w:tr w:rsidR="007C2A3F" w:rsidRPr="00BB2102" w14:paraId="2A4775F6" w14:textId="77777777" w:rsidTr="007C2A3F">
        <w:trPr>
          <w:trHeight w:val="142"/>
          <w:jc w:val="center"/>
        </w:trPr>
        <w:tc>
          <w:tcPr>
            <w:tcW w:w="5241" w:type="dxa"/>
            <w:shd w:val="clear" w:color="auto" w:fill="F2F2F2" w:themeFill="background1" w:themeFillShade="F2"/>
            <w:vAlign w:val="center"/>
          </w:tcPr>
          <w:p w14:paraId="04DB5F53"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6EE4B8E8" w14:textId="77777777" w:rsidR="007C2A3F" w:rsidRPr="002F79B3" w:rsidRDefault="007C2A3F" w:rsidP="007C2A3F">
            <w:pPr>
              <w:pStyle w:val="tabteksts"/>
              <w:jc w:val="right"/>
              <w:rPr>
                <w:szCs w:val="18"/>
                <w:u w:val="single"/>
              </w:rPr>
            </w:pPr>
            <w:r w:rsidRPr="002F79B3">
              <w:rPr>
                <w:szCs w:val="18"/>
                <w:u w:val="single"/>
              </w:rPr>
              <w:t>622 767</w:t>
            </w:r>
          </w:p>
        </w:tc>
        <w:tc>
          <w:tcPr>
            <w:tcW w:w="1277" w:type="dxa"/>
            <w:shd w:val="clear" w:color="auto" w:fill="F2F2F2" w:themeFill="background1" w:themeFillShade="F2"/>
          </w:tcPr>
          <w:p w14:paraId="5796A09A" w14:textId="77777777" w:rsidR="007C2A3F" w:rsidRPr="002F79B3" w:rsidRDefault="007C2A3F" w:rsidP="007C2A3F">
            <w:pPr>
              <w:pStyle w:val="tabteksts"/>
              <w:jc w:val="right"/>
              <w:rPr>
                <w:szCs w:val="18"/>
                <w:u w:val="single"/>
              </w:rPr>
            </w:pPr>
            <w:r w:rsidRPr="002F79B3">
              <w:rPr>
                <w:szCs w:val="18"/>
                <w:u w:val="single"/>
              </w:rPr>
              <w:t>523 746</w:t>
            </w:r>
          </w:p>
        </w:tc>
        <w:tc>
          <w:tcPr>
            <w:tcW w:w="1277" w:type="dxa"/>
            <w:shd w:val="clear" w:color="auto" w:fill="F2F2F2" w:themeFill="background1" w:themeFillShade="F2"/>
          </w:tcPr>
          <w:p w14:paraId="489C2BC1" w14:textId="77777777" w:rsidR="007C2A3F" w:rsidRPr="002F79B3" w:rsidRDefault="007C2A3F" w:rsidP="007C2A3F">
            <w:pPr>
              <w:pStyle w:val="tabteksts"/>
              <w:jc w:val="right"/>
              <w:rPr>
                <w:szCs w:val="18"/>
                <w:u w:val="single"/>
              </w:rPr>
            </w:pPr>
            <w:r w:rsidRPr="002F79B3">
              <w:rPr>
                <w:szCs w:val="18"/>
                <w:u w:val="single"/>
              </w:rPr>
              <w:t>-99 021</w:t>
            </w:r>
          </w:p>
        </w:tc>
      </w:tr>
      <w:tr w:rsidR="007C2A3F" w:rsidRPr="00BB2102" w14:paraId="341CEEA9" w14:textId="77777777" w:rsidTr="007C2A3F">
        <w:trPr>
          <w:trHeight w:val="142"/>
          <w:jc w:val="center"/>
        </w:trPr>
        <w:tc>
          <w:tcPr>
            <w:tcW w:w="5241" w:type="dxa"/>
            <w:shd w:val="clear" w:color="auto" w:fill="auto"/>
          </w:tcPr>
          <w:p w14:paraId="128538F5" w14:textId="77777777" w:rsidR="007C2A3F" w:rsidRPr="002F79B3" w:rsidRDefault="007C2A3F" w:rsidP="00EF77E4">
            <w:pPr>
              <w:pStyle w:val="tabteksts"/>
              <w:jc w:val="both"/>
              <w:rPr>
                <w:i/>
                <w:szCs w:val="18"/>
                <w:lang w:eastAsia="lv-LV"/>
              </w:rPr>
            </w:pPr>
            <w:r w:rsidRPr="002F79B3">
              <w:rPr>
                <w:i/>
                <w:szCs w:val="18"/>
                <w:lang w:eastAsia="lv-LV"/>
              </w:rPr>
              <w:t>Palielināti izdevumi, lai nodrošinātu administratīvo pārkāpumu lietās izņemtās mantas un dokumentu glabāšanu, pārņemšanu un iznīcināšanu (resursu avots - naudas sodi, ko uzliek Valsts policija, naudas sodi, ko uzliek Valsts ieņēmumu dienests un naudas sodi, ko uzliek Pārtikas un veterinārais dienests)</w:t>
            </w:r>
            <w:r w:rsidRPr="002F79B3">
              <w:t xml:space="preserve"> </w:t>
            </w:r>
            <w:r w:rsidRPr="002F79B3">
              <w:rPr>
                <w:i/>
                <w:szCs w:val="18"/>
                <w:lang w:eastAsia="lv-LV"/>
              </w:rPr>
              <w:t>(MK 22.09.2020. prot. Nr.55 38.§ 16.p.)</w:t>
            </w:r>
          </w:p>
        </w:tc>
        <w:tc>
          <w:tcPr>
            <w:tcW w:w="1277" w:type="dxa"/>
          </w:tcPr>
          <w:p w14:paraId="1BE6D9A3" w14:textId="77777777" w:rsidR="007C2A3F" w:rsidRPr="00BB2102" w:rsidRDefault="007C2A3F" w:rsidP="007C2A3F">
            <w:pPr>
              <w:pStyle w:val="tabteksts"/>
              <w:jc w:val="center"/>
              <w:rPr>
                <w:szCs w:val="18"/>
              </w:rPr>
            </w:pPr>
            <w:r>
              <w:rPr>
                <w:szCs w:val="18"/>
              </w:rPr>
              <w:t>-</w:t>
            </w:r>
          </w:p>
        </w:tc>
        <w:tc>
          <w:tcPr>
            <w:tcW w:w="1277" w:type="dxa"/>
          </w:tcPr>
          <w:p w14:paraId="0237F266" w14:textId="77777777" w:rsidR="007C2A3F" w:rsidRPr="00BB2102" w:rsidRDefault="007C2A3F" w:rsidP="007C2A3F">
            <w:pPr>
              <w:pStyle w:val="tabteksts"/>
              <w:jc w:val="right"/>
              <w:rPr>
                <w:szCs w:val="18"/>
              </w:rPr>
            </w:pPr>
            <w:r w:rsidRPr="00467C59">
              <w:rPr>
                <w:szCs w:val="18"/>
              </w:rPr>
              <w:t>523 746</w:t>
            </w:r>
          </w:p>
        </w:tc>
        <w:tc>
          <w:tcPr>
            <w:tcW w:w="1277" w:type="dxa"/>
          </w:tcPr>
          <w:p w14:paraId="375ADEAA" w14:textId="77777777" w:rsidR="007C2A3F" w:rsidRPr="00BB2102" w:rsidRDefault="007C2A3F" w:rsidP="007C2A3F">
            <w:pPr>
              <w:pStyle w:val="tabteksts"/>
              <w:jc w:val="right"/>
              <w:rPr>
                <w:szCs w:val="18"/>
              </w:rPr>
            </w:pPr>
            <w:r w:rsidRPr="00467C59">
              <w:rPr>
                <w:szCs w:val="18"/>
              </w:rPr>
              <w:t>523 746</w:t>
            </w:r>
          </w:p>
        </w:tc>
      </w:tr>
      <w:tr w:rsidR="007C2A3F" w:rsidRPr="00BB2102" w14:paraId="0B0C6177" w14:textId="77777777" w:rsidTr="007C2A3F">
        <w:trPr>
          <w:trHeight w:val="142"/>
          <w:jc w:val="center"/>
        </w:trPr>
        <w:tc>
          <w:tcPr>
            <w:tcW w:w="5241" w:type="dxa"/>
          </w:tcPr>
          <w:p w14:paraId="54FC9E23" w14:textId="77777777" w:rsidR="007C2A3F" w:rsidRPr="002F79B3" w:rsidRDefault="007C2A3F" w:rsidP="00EF77E4">
            <w:pPr>
              <w:pStyle w:val="tabteksts"/>
              <w:jc w:val="both"/>
              <w:rPr>
                <w:i/>
                <w:szCs w:val="18"/>
                <w:lang w:eastAsia="lv-LV"/>
              </w:rPr>
            </w:pPr>
            <w:r w:rsidRPr="002F79B3">
              <w:rPr>
                <w:i/>
                <w:szCs w:val="18"/>
                <w:lang w:eastAsia="lv-LV"/>
              </w:rPr>
              <w:t>Samazināti ieņēmumi no maksas pakalpojumiem un citu pašu ieņēmumi no procesuālo izdevumu izpildes un tiem atbilstoši izdevumi (MK 22.09.2020. prot. Nr.55 38.§ 16.p.)</w:t>
            </w:r>
          </w:p>
        </w:tc>
        <w:tc>
          <w:tcPr>
            <w:tcW w:w="1277" w:type="dxa"/>
          </w:tcPr>
          <w:p w14:paraId="7A4B8F42" w14:textId="77777777" w:rsidR="007C2A3F" w:rsidRPr="00BB2102" w:rsidRDefault="007C2A3F" w:rsidP="007C2A3F">
            <w:pPr>
              <w:pStyle w:val="tabteksts"/>
              <w:jc w:val="right"/>
              <w:rPr>
                <w:szCs w:val="18"/>
              </w:rPr>
            </w:pPr>
            <w:r w:rsidRPr="00467C59">
              <w:rPr>
                <w:szCs w:val="18"/>
              </w:rPr>
              <w:t>622 767</w:t>
            </w:r>
          </w:p>
        </w:tc>
        <w:tc>
          <w:tcPr>
            <w:tcW w:w="1277" w:type="dxa"/>
          </w:tcPr>
          <w:p w14:paraId="3FC3E26B" w14:textId="77777777" w:rsidR="007C2A3F" w:rsidRPr="00BB2102" w:rsidRDefault="007C2A3F" w:rsidP="007C2A3F">
            <w:pPr>
              <w:pStyle w:val="tabteksts"/>
              <w:jc w:val="center"/>
              <w:rPr>
                <w:szCs w:val="18"/>
              </w:rPr>
            </w:pPr>
            <w:r>
              <w:rPr>
                <w:szCs w:val="18"/>
              </w:rPr>
              <w:t>-</w:t>
            </w:r>
          </w:p>
        </w:tc>
        <w:tc>
          <w:tcPr>
            <w:tcW w:w="1277" w:type="dxa"/>
          </w:tcPr>
          <w:p w14:paraId="58D1FE0F" w14:textId="77777777" w:rsidR="007C2A3F" w:rsidRPr="00BB2102" w:rsidRDefault="007C2A3F" w:rsidP="007C2A3F">
            <w:pPr>
              <w:pStyle w:val="tabteksts"/>
              <w:jc w:val="right"/>
              <w:rPr>
                <w:szCs w:val="18"/>
              </w:rPr>
            </w:pPr>
            <w:r w:rsidRPr="00467C59">
              <w:rPr>
                <w:szCs w:val="18"/>
              </w:rPr>
              <w:t>-622 767</w:t>
            </w:r>
          </w:p>
        </w:tc>
      </w:tr>
    </w:tbl>
    <w:p w14:paraId="7503C7CD" w14:textId="77777777" w:rsidR="007C2A3F" w:rsidRPr="008945B0" w:rsidRDefault="007C2A3F" w:rsidP="007C2A3F">
      <w:pPr>
        <w:widowControl w:val="0"/>
        <w:spacing w:before="240" w:after="240"/>
        <w:jc w:val="center"/>
        <w:rPr>
          <w:b/>
        </w:rPr>
      </w:pPr>
      <w:r w:rsidRPr="008945B0">
        <w:rPr>
          <w:b/>
        </w:rPr>
        <w:t>40.04.00 Valsts materiālās rezerves</w:t>
      </w:r>
    </w:p>
    <w:p w14:paraId="2D14FECE" w14:textId="77777777" w:rsidR="007C2A3F" w:rsidRPr="008945B0" w:rsidRDefault="007C2A3F" w:rsidP="00EF77E4">
      <w:pPr>
        <w:pStyle w:val="ListParagraph"/>
        <w:spacing w:before="240"/>
        <w:ind w:left="0" w:firstLine="0"/>
        <w:contextualSpacing w:val="0"/>
        <w:rPr>
          <w:u w:val="single"/>
        </w:rPr>
      </w:pPr>
      <w:r w:rsidRPr="008945B0">
        <w:rPr>
          <w:u w:val="single"/>
        </w:rPr>
        <w:t>Apakšprogrammas mērķis:</w:t>
      </w:r>
    </w:p>
    <w:p w14:paraId="197FFE14" w14:textId="77777777" w:rsidR="007C2A3F" w:rsidRPr="008945B0" w:rsidRDefault="007C2A3F" w:rsidP="007C2A3F">
      <w:pPr>
        <w:pStyle w:val="ListParagraph"/>
        <w:ind w:left="0" w:firstLine="720"/>
        <w:contextualSpacing w:val="0"/>
      </w:pPr>
      <w:r w:rsidRPr="008945B0">
        <w:rPr>
          <w:lang w:eastAsia="lv-LV"/>
        </w:rPr>
        <w:t>nodrošināt valsts materiālo rezervju gatavību katastrofu seku likvidēšanas neatliekamo pasākumu veikšanai.</w:t>
      </w:r>
      <w:r w:rsidRPr="008945B0">
        <w:t xml:space="preserve"> </w:t>
      </w:r>
    </w:p>
    <w:p w14:paraId="5E43058D" w14:textId="77777777" w:rsidR="007C2A3F" w:rsidRPr="008945B0" w:rsidRDefault="007C2A3F" w:rsidP="007C2A3F">
      <w:pPr>
        <w:ind w:firstLine="0"/>
        <w:rPr>
          <w:u w:val="single"/>
        </w:rPr>
      </w:pPr>
      <w:r w:rsidRPr="008945B0">
        <w:rPr>
          <w:u w:val="single"/>
        </w:rPr>
        <w:t>Galvenās aktivitātes:</w:t>
      </w:r>
    </w:p>
    <w:p w14:paraId="4C38EC95" w14:textId="77777777" w:rsidR="007C2A3F" w:rsidRPr="008945B0" w:rsidRDefault="007C2A3F" w:rsidP="00EF77E4">
      <w:pPr>
        <w:pStyle w:val="ListParagraph"/>
        <w:numPr>
          <w:ilvl w:val="0"/>
          <w:numId w:val="5"/>
        </w:numPr>
        <w:spacing w:before="120"/>
        <w:ind w:left="1077" w:hanging="357"/>
        <w:contextualSpacing w:val="0"/>
        <w:rPr>
          <w:lang w:eastAsia="lv-LV"/>
        </w:rPr>
      </w:pPr>
      <w:r w:rsidRPr="008945B0">
        <w:rPr>
          <w:lang w:eastAsia="lv-LV"/>
        </w:rPr>
        <w:t>organizēt valsts materiālo rezervju iegādi un atjaunināšanu;</w:t>
      </w:r>
    </w:p>
    <w:p w14:paraId="3ED8DB5B" w14:textId="77777777" w:rsidR="007C2A3F" w:rsidRPr="008945B0" w:rsidRDefault="007C2A3F" w:rsidP="00EF77E4">
      <w:pPr>
        <w:pStyle w:val="ListParagraph"/>
        <w:numPr>
          <w:ilvl w:val="0"/>
          <w:numId w:val="5"/>
        </w:numPr>
        <w:spacing w:before="120"/>
        <w:ind w:left="1077" w:hanging="357"/>
        <w:contextualSpacing w:val="0"/>
        <w:rPr>
          <w:lang w:eastAsia="lv-LV"/>
        </w:rPr>
      </w:pPr>
      <w:r w:rsidRPr="008945B0">
        <w:rPr>
          <w:lang w:eastAsia="lv-LV"/>
        </w:rPr>
        <w:t>realizēt vai utilizēt no valsts materiālo rezervju nomenklatūras izņemtos valsts materiālo rezervju resursus.</w:t>
      </w:r>
    </w:p>
    <w:p w14:paraId="206419FD" w14:textId="77777777" w:rsidR="007C2A3F" w:rsidRDefault="007C2A3F" w:rsidP="007C2A3F">
      <w:pPr>
        <w:ind w:firstLine="0"/>
        <w:rPr>
          <w:szCs w:val="24"/>
          <w:lang w:eastAsia="lv-LV"/>
        </w:rPr>
      </w:pPr>
      <w:r>
        <w:rPr>
          <w:szCs w:val="24"/>
          <w:u w:val="single"/>
          <w:lang w:eastAsia="lv-LV"/>
        </w:rPr>
        <w:t xml:space="preserve">Apakšprogrammas </w:t>
      </w:r>
      <w:r w:rsidRPr="008945B0">
        <w:rPr>
          <w:szCs w:val="24"/>
          <w:u w:val="single"/>
          <w:lang w:eastAsia="lv-LV"/>
        </w:rPr>
        <w:t>izpildītāji</w:t>
      </w:r>
      <w:r w:rsidRPr="008945B0">
        <w:rPr>
          <w:szCs w:val="24"/>
          <w:lang w:eastAsia="lv-LV"/>
        </w:rPr>
        <w:t>: Nodrošinājuma valsts aģentūra, Valsts ugunsdrošības un</w:t>
      </w:r>
      <w:r w:rsidRPr="004F1399">
        <w:rPr>
          <w:szCs w:val="24"/>
          <w:lang w:eastAsia="lv-LV"/>
        </w:rPr>
        <w:t xml:space="preserve"> glābšanas dienests.</w:t>
      </w:r>
    </w:p>
    <w:p w14:paraId="3B45AFEA" w14:textId="77777777" w:rsidR="007C2A3F" w:rsidRPr="00BB2102" w:rsidRDefault="007C2A3F" w:rsidP="007C2A3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1831F203" w14:textId="77777777" w:rsidTr="007C2A3F">
        <w:trPr>
          <w:trHeight w:val="283"/>
          <w:tblHeader/>
          <w:jc w:val="center"/>
        </w:trPr>
        <w:tc>
          <w:tcPr>
            <w:tcW w:w="3378" w:type="dxa"/>
            <w:vAlign w:val="center"/>
          </w:tcPr>
          <w:p w14:paraId="7B7A75E7" w14:textId="77777777" w:rsidR="007C2A3F" w:rsidRPr="00BB2102" w:rsidRDefault="007C2A3F" w:rsidP="007C2A3F">
            <w:pPr>
              <w:pStyle w:val="tabteksts"/>
              <w:jc w:val="center"/>
              <w:rPr>
                <w:szCs w:val="24"/>
              </w:rPr>
            </w:pPr>
          </w:p>
        </w:tc>
        <w:tc>
          <w:tcPr>
            <w:tcW w:w="1131" w:type="dxa"/>
          </w:tcPr>
          <w:p w14:paraId="240A0D37"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30A9B8D8"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7A250358"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78FE2EBE"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4A541EE4"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33ACA10C" w14:textId="77777777" w:rsidTr="007C2A3F">
        <w:trPr>
          <w:trHeight w:val="142"/>
          <w:jc w:val="center"/>
        </w:trPr>
        <w:tc>
          <w:tcPr>
            <w:tcW w:w="3378" w:type="dxa"/>
            <w:shd w:val="clear" w:color="auto" w:fill="D9D9D9" w:themeFill="background1" w:themeFillShade="D9"/>
            <w:vAlign w:val="center"/>
          </w:tcPr>
          <w:p w14:paraId="4F1E271E"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52CF956B" w14:textId="77777777" w:rsidR="007C2A3F" w:rsidRPr="00DB64A0" w:rsidRDefault="007C2A3F" w:rsidP="007C2A3F">
            <w:pPr>
              <w:pStyle w:val="tabteksts"/>
              <w:jc w:val="right"/>
              <w:rPr>
                <w:szCs w:val="18"/>
              </w:rPr>
            </w:pPr>
            <w:r w:rsidRPr="00DB64A0">
              <w:rPr>
                <w:szCs w:val="18"/>
              </w:rPr>
              <w:t>118 107</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00A41CD1" w14:textId="77777777" w:rsidR="007C2A3F" w:rsidRPr="00DB64A0" w:rsidRDefault="007C2A3F" w:rsidP="007C2A3F">
            <w:pPr>
              <w:pStyle w:val="tabteksts"/>
              <w:jc w:val="right"/>
              <w:rPr>
                <w:szCs w:val="18"/>
              </w:rPr>
            </w:pPr>
            <w:r w:rsidRPr="00DB64A0">
              <w:rPr>
                <w:szCs w:val="18"/>
              </w:rPr>
              <w:t>41 471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32F22377" w14:textId="77777777" w:rsidR="007C2A3F" w:rsidRPr="00DB64A0" w:rsidRDefault="007C2A3F" w:rsidP="007C2A3F">
            <w:pPr>
              <w:pStyle w:val="tabteksts"/>
              <w:jc w:val="right"/>
              <w:rPr>
                <w:szCs w:val="18"/>
              </w:rPr>
            </w:pPr>
            <w:r w:rsidRPr="00DB64A0">
              <w:rPr>
                <w:szCs w:val="18"/>
              </w:rPr>
              <w:t>41 471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0E476626" w14:textId="77777777" w:rsidR="007C2A3F" w:rsidRPr="00DB64A0" w:rsidRDefault="007C2A3F" w:rsidP="007C2A3F">
            <w:pPr>
              <w:pStyle w:val="tabteksts"/>
              <w:jc w:val="right"/>
              <w:rPr>
                <w:szCs w:val="18"/>
              </w:rPr>
            </w:pPr>
            <w:r w:rsidRPr="00DB64A0">
              <w:rPr>
                <w:szCs w:val="18"/>
              </w:rPr>
              <w:t>41 471</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64267D95" w14:textId="77777777" w:rsidR="007C2A3F" w:rsidRPr="00DB64A0" w:rsidRDefault="007C2A3F" w:rsidP="007C2A3F">
            <w:pPr>
              <w:pStyle w:val="tabteksts"/>
              <w:jc w:val="right"/>
              <w:rPr>
                <w:szCs w:val="18"/>
              </w:rPr>
            </w:pPr>
            <w:r w:rsidRPr="00DB64A0">
              <w:rPr>
                <w:szCs w:val="18"/>
              </w:rPr>
              <w:t>41 471</w:t>
            </w:r>
          </w:p>
        </w:tc>
      </w:tr>
      <w:tr w:rsidR="007C2A3F" w:rsidRPr="00BB2102" w14:paraId="7A363D00" w14:textId="77777777" w:rsidTr="00F1658F">
        <w:trPr>
          <w:trHeight w:val="283"/>
          <w:jc w:val="center"/>
        </w:trPr>
        <w:tc>
          <w:tcPr>
            <w:tcW w:w="3378" w:type="dxa"/>
            <w:vAlign w:val="center"/>
          </w:tcPr>
          <w:p w14:paraId="00AB1857" w14:textId="77777777" w:rsidR="007C2A3F" w:rsidRPr="00BB2102" w:rsidRDefault="007C2A3F" w:rsidP="007C2A3F">
            <w:pPr>
              <w:pStyle w:val="tabteksts"/>
              <w:rPr>
                <w:szCs w:val="18"/>
                <w:lang w:eastAsia="lv-LV"/>
              </w:rPr>
            </w:pPr>
            <w:r w:rsidRPr="00BB2102">
              <w:rPr>
                <w:szCs w:val="18"/>
                <w:lang w:eastAsia="lv-LV"/>
              </w:rPr>
              <w:lastRenderedPageBreak/>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3ED15FF4" w14:textId="77777777" w:rsidR="007C2A3F" w:rsidRPr="00BB2102" w:rsidRDefault="007C2A3F" w:rsidP="007C2A3F">
            <w:pPr>
              <w:pStyle w:val="tabteksts"/>
              <w:jc w:val="center"/>
            </w:pPr>
            <w:r w:rsidRPr="00BB2102">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015ADCC7" w14:textId="77777777" w:rsidR="007C2A3F" w:rsidRPr="00DB64A0" w:rsidRDefault="007C2A3F" w:rsidP="007C2A3F">
            <w:pPr>
              <w:pStyle w:val="tabteksts"/>
              <w:jc w:val="right"/>
              <w:rPr>
                <w:szCs w:val="18"/>
              </w:rPr>
            </w:pPr>
            <w:r w:rsidRPr="00DB64A0">
              <w:rPr>
                <w:szCs w:val="18"/>
              </w:rPr>
              <w:t>-76 636</w:t>
            </w:r>
          </w:p>
        </w:tc>
        <w:tc>
          <w:tcPr>
            <w:tcW w:w="1132" w:type="dxa"/>
            <w:tcBorders>
              <w:top w:val="single" w:sz="4" w:space="0" w:color="414142"/>
              <w:left w:val="nil"/>
              <w:bottom w:val="single" w:sz="4" w:space="0" w:color="414142"/>
              <w:right w:val="single" w:sz="4" w:space="0" w:color="414142"/>
            </w:tcBorders>
            <w:shd w:val="clear" w:color="000000" w:fill="FFFFFF"/>
          </w:tcPr>
          <w:p w14:paraId="15D461A9" w14:textId="0AA65828" w:rsidR="007C2A3F" w:rsidRPr="002F0A08" w:rsidRDefault="00F1658F" w:rsidP="00F1658F">
            <w:pPr>
              <w:pStyle w:val="tabteksts"/>
              <w:jc w:val="center"/>
              <w:rPr>
                <w:szCs w:val="18"/>
              </w:rPr>
            </w:pPr>
            <w:r w:rsidRPr="002F0A08">
              <w:rPr>
                <w:szCs w:val="18"/>
              </w:rPr>
              <w:t>-</w:t>
            </w:r>
          </w:p>
        </w:tc>
        <w:tc>
          <w:tcPr>
            <w:tcW w:w="1132" w:type="dxa"/>
            <w:tcBorders>
              <w:top w:val="single" w:sz="4" w:space="0" w:color="414142"/>
              <w:left w:val="nil"/>
              <w:bottom w:val="single" w:sz="4" w:space="0" w:color="414142"/>
              <w:right w:val="single" w:sz="4" w:space="0" w:color="414142"/>
            </w:tcBorders>
            <w:shd w:val="clear" w:color="000000" w:fill="FFFFFF"/>
          </w:tcPr>
          <w:p w14:paraId="0FB3600C" w14:textId="1803D43F" w:rsidR="007C2A3F" w:rsidRPr="002F0A08" w:rsidRDefault="00F1658F" w:rsidP="00F1658F">
            <w:pPr>
              <w:pStyle w:val="tabteksts"/>
              <w:jc w:val="center"/>
              <w:rPr>
                <w:szCs w:val="18"/>
              </w:rPr>
            </w:pPr>
            <w:r w:rsidRPr="002F0A08">
              <w:rPr>
                <w:szCs w:val="18"/>
              </w:rPr>
              <w:t>-</w:t>
            </w:r>
          </w:p>
        </w:tc>
        <w:tc>
          <w:tcPr>
            <w:tcW w:w="1132" w:type="dxa"/>
            <w:tcBorders>
              <w:top w:val="single" w:sz="4" w:space="0" w:color="414142"/>
              <w:left w:val="nil"/>
              <w:bottom w:val="single" w:sz="4" w:space="0" w:color="414142"/>
              <w:right w:val="single" w:sz="4" w:space="0" w:color="414142"/>
            </w:tcBorders>
            <w:shd w:val="clear" w:color="000000" w:fill="FFFFFF"/>
          </w:tcPr>
          <w:p w14:paraId="6F786E8E" w14:textId="0386D78F" w:rsidR="007C2A3F" w:rsidRPr="002F0A08" w:rsidRDefault="00F1658F" w:rsidP="00F1658F">
            <w:pPr>
              <w:pStyle w:val="tabteksts"/>
              <w:jc w:val="center"/>
              <w:rPr>
                <w:szCs w:val="18"/>
              </w:rPr>
            </w:pPr>
            <w:r w:rsidRPr="002F0A08">
              <w:rPr>
                <w:szCs w:val="18"/>
              </w:rPr>
              <w:t>-</w:t>
            </w:r>
          </w:p>
        </w:tc>
      </w:tr>
      <w:tr w:rsidR="007C2A3F" w:rsidRPr="00BB2102" w14:paraId="0955606D" w14:textId="77777777" w:rsidTr="00F1658F">
        <w:trPr>
          <w:trHeight w:val="283"/>
          <w:jc w:val="center"/>
        </w:trPr>
        <w:tc>
          <w:tcPr>
            <w:tcW w:w="3378" w:type="dxa"/>
            <w:vAlign w:val="center"/>
          </w:tcPr>
          <w:p w14:paraId="0DCF1187"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5BE02A81" w14:textId="77777777" w:rsidR="007C2A3F" w:rsidRPr="00BB2102" w:rsidRDefault="007C2A3F" w:rsidP="007C2A3F">
            <w:pPr>
              <w:pStyle w:val="tabteksts"/>
              <w:jc w:val="center"/>
            </w:pPr>
            <w:r w:rsidRPr="00BB2102">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41CB7520" w14:textId="77777777" w:rsidR="007C2A3F" w:rsidRPr="00DB64A0" w:rsidRDefault="007C2A3F" w:rsidP="007C2A3F">
            <w:pPr>
              <w:pStyle w:val="tabteksts"/>
              <w:jc w:val="right"/>
              <w:rPr>
                <w:szCs w:val="18"/>
              </w:rPr>
            </w:pPr>
            <w:r w:rsidRPr="00DB64A0">
              <w:rPr>
                <w:szCs w:val="18"/>
              </w:rPr>
              <w:t>-64,9</w:t>
            </w:r>
          </w:p>
        </w:tc>
        <w:tc>
          <w:tcPr>
            <w:tcW w:w="1132" w:type="dxa"/>
            <w:tcBorders>
              <w:top w:val="nil"/>
              <w:left w:val="nil"/>
              <w:bottom w:val="single" w:sz="4" w:space="0" w:color="414142"/>
              <w:right w:val="single" w:sz="4" w:space="0" w:color="414142"/>
            </w:tcBorders>
            <w:shd w:val="clear" w:color="000000" w:fill="FFFFFF"/>
          </w:tcPr>
          <w:p w14:paraId="3559136F" w14:textId="25E51720" w:rsidR="007C2A3F" w:rsidRPr="002F0A08" w:rsidRDefault="00F1658F" w:rsidP="00F1658F">
            <w:pPr>
              <w:pStyle w:val="tabteksts"/>
              <w:jc w:val="center"/>
              <w:rPr>
                <w:szCs w:val="18"/>
              </w:rPr>
            </w:pPr>
            <w:r w:rsidRPr="002F0A08">
              <w:rPr>
                <w:szCs w:val="18"/>
              </w:rPr>
              <w:t>-</w:t>
            </w:r>
          </w:p>
        </w:tc>
        <w:tc>
          <w:tcPr>
            <w:tcW w:w="1132" w:type="dxa"/>
            <w:tcBorders>
              <w:top w:val="nil"/>
              <w:left w:val="nil"/>
              <w:bottom w:val="single" w:sz="4" w:space="0" w:color="414142"/>
              <w:right w:val="single" w:sz="4" w:space="0" w:color="414142"/>
            </w:tcBorders>
            <w:shd w:val="clear" w:color="000000" w:fill="FFFFFF"/>
          </w:tcPr>
          <w:p w14:paraId="354B55C1" w14:textId="74D0172F" w:rsidR="007C2A3F" w:rsidRPr="002F0A08" w:rsidRDefault="00F1658F" w:rsidP="00F1658F">
            <w:pPr>
              <w:pStyle w:val="tabteksts"/>
              <w:jc w:val="center"/>
              <w:rPr>
                <w:szCs w:val="18"/>
              </w:rPr>
            </w:pPr>
            <w:r w:rsidRPr="002F0A08">
              <w:rPr>
                <w:szCs w:val="18"/>
              </w:rPr>
              <w:t>-</w:t>
            </w:r>
          </w:p>
        </w:tc>
        <w:tc>
          <w:tcPr>
            <w:tcW w:w="1132" w:type="dxa"/>
            <w:tcBorders>
              <w:top w:val="nil"/>
              <w:left w:val="nil"/>
              <w:bottom w:val="single" w:sz="4" w:space="0" w:color="414142"/>
              <w:right w:val="single" w:sz="4" w:space="0" w:color="414142"/>
            </w:tcBorders>
            <w:shd w:val="clear" w:color="000000" w:fill="FFFFFF"/>
          </w:tcPr>
          <w:p w14:paraId="26258B15" w14:textId="0F9273B4" w:rsidR="007C2A3F" w:rsidRPr="002F0A08" w:rsidRDefault="00F1658F" w:rsidP="00F1658F">
            <w:pPr>
              <w:pStyle w:val="tabteksts"/>
              <w:jc w:val="center"/>
              <w:rPr>
                <w:szCs w:val="18"/>
              </w:rPr>
            </w:pPr>
            <w:r w:rsidRPr="002F0A08">
              <w:rPr>
                <w:szCs w:val="18"/>
              </w:rPr>
              <w:t>-</w:t>
            </w:r>
          </w:p>
        </w:tc>
      </w:tr>
    </w:tbl>
    <w:p w14:paraId="2B60E720" w14:textId="77777777" w:rsidR="007C2A3F" w:rsidRPr="004F1399" w:rsidRDefault="007C2A3F" w:rsidP="007C2A3F">
      <w:pPr>
        <w:widowControl w:val="0"/>
        <w:spacing w:before="240" w:after="240"/>
        <w:jc w:val="center"/>
        <w:rPr>
          <w:b/>
        </w:rPr>
      </w:pPr>
      <w:r w:rsidRPr="004F1399">
        <w:rPr>
          <w:b/>
        </w:rPr>
        <w:t>42.00.00 Iekšējās drošības biroja darbība</w:t>
      </w:r>
    </w:p>
    <w:p w14:paraId="3F8F92F0" w14:textId="77777777" w:rsidR="007C2A3F" w:rsidRPr="00873E87" w:rsidRDefault="007C2A3F" w:rsidP="005C0636">
      <w:pPr>
        <w:pStyle w:val="ListParagraph"/>
        <w:spacing w:before="240"/>
        <w:ind w:left="0" w:firstLine="0"/>
        <w:contextualSpacing w:val="0"/>
        <w:rPr>
          <w:u w:val="single"/>
        </w:rPr>
      </w:pPr>
      <w:r w:rsidRPr="00873E87">
        <w:rPr>
          <w:u w:val="single"/>
        </w:rPr>
        <w:t>Programmas mērķis:</w:t>
      </w:r>
    </w:p>
    <w:p w14:paraId="0204D2A3" w14:textId="77777777" w:rsidR="007C2A3F" w:rsidRPr="00873E87" w:rsidRDefault="007C2A3F" w:rsidP="007C2A3F">
      <w:pPr>
        <w:pStyle w:val="ListParagraph"/>
        <w:spacing w:before="120"/>
        <w:ind w:left="0" w:firstLine="720"/>
        <w:contextualSpacing w:val="0"/>
        <w:rPr>
          <w:u w:val="single"/>
        </w:rPr>
      </w:pPr>
      <w:r w:rsidRPr="00873E87">
        <w:t>nodrošināt tiesiskumu un objektivitāti tiesībaizsardzības iestāžu amatpersonu un darbinieku izdarīto noziedzīgo nodarījumu atklāšanā, izmeklēšanā un novēršanā, veicinot sabiedrības uzticību valsts pārvaldei.</w:t>
      </w:r>
    </w:p>
    <w:p w14:paraId="0E117BB4" w14:textId="77777777" w:rsidR="007C2A3F" w:rsidRPr="00873E87" w:rsidRDefault="007C2A3F" w:rsidP="007C2A3F">
      <w:pPr>
        <w:spacing w:before="120"/>
        <w:ind w:firstLine="0"/>
        <w:rPr>
          <w:u w:val="single"/>
        </w:rPr>
      </w:pPr>
      <w:r w:rsidRPr="00873E87">
        <w:rPr>
          <w:u w:val="single"/>
        </w:rPr>
        <w:t>Galvenās aktivitātes:</w:t>
      </w:r>
    </w:p>
    <w:p w14:paraId="4FC35C9E" w14:textId="77777777" w:rsidR="007C2A3F" w:rsidRPr="00525CDF" w:rsidRDefault="007C2A3F" w:rsidP="005C0636">
      <w:pPr>
        <w:pStyle w:val="ListParagraph"/>
        <w:numPr>
          <w:ilvl w:val="0"/>
          <w:numId w:val="9"/>
        </w:numPr>
        <w:spacing w:before="120"/>
        <w:ind w:left="1077" w:hanging="357"/>
        <w:contextualSpacing w:val="0"/>
      </w:pPr>
      <w:r w:rsidRPr="00873E87">
        <w:t>nodrošināt noziedzīgu nodarījumu, kurus izdarījuši Iekšlietu ministrijas padotībā esošo iestāžu amatpersonas un darbinieki (izņemot Valsts drošības dienesta amatpersonas un darbiniekus), Ieslodzījuma vietu pārvaldes amatpersonas ar speciālajām dienesta pakāpēm, pildot dienesta pienākumus ieslodzījuma vietās, ostas policijas darbinieki un pašvaldības policijas darbinieki, pildot dienesta pienākumus, ja tie saistīti ar</w:t>
      </w:r>
      <w:r w:rsidRPr="00525CDF">
        <w:t xml:space="preserve"> vardarbību, atklāšanu, izmeklēšanu un novēršanu;</w:t>
      </w:r>
    </w:p>
    <w:p w14:paraId="14C4FB08" w14:textId="77777777" w:rsidR="007C2A3F" w:rsidRPr="00525CDF" w:rsidRDefault="007C2A3F" w:rsidP="005C0636">
      <w:pPr>
        <w:pStyle w:val="ListParagraph"/>
        <w:numPr>
          <w:ilvl w:val="0"/>
          <w:numId w:val="9"/>
        </w:numPr>
        <w:spacing w:before="120"/>
        <w:ind w:left="1077" w:hanging="357"/>
        <w:contextualSpacing w:val="0"/>
      </w:pPr>
      <w:r w:rsidRPr="00525CDF">
        <w:t xml:space="preserve">balstoties uz esošās informācijas analīzes rezultātiem, nodrošināt priekšlikumu izstrādi par pasākumiem, kas veicami, lai atklātu un novērstu kompetencē esošos nodarījumus, kā arī par šādu pasākumu prioritātēm; </w:t>
      </w:r>
    </w:p>
    <w:p w14:paraId="63DF2F61" w14:textId="77777777" w:rsidR="007C2A3F" w:rsidRPr="00525CDF" w:rsidRDefault="007C2A3F" w:rsidP="005C0636">
      <w:pPr>
        <w:pStyle w:val="ListParagraph"/>
        <w:numPr>
          <w:ilvl w:val="0"/>
          <w:numId w:val="9"/>
        </w:numPr>
        <w:spacing w:before="120"/>
        <w:ind w:left="1077" w:hanging="357"/>
        <w:contextualSpacing w:val="0"/>
      </w:pPr>
      <w:r w:rsidRPr="00525CDF">
        <w:t>nodrošināt informācijas par apstākļiem, kas saistīti ar kompetencē esošajiem noziedzīgajiem nodarījumiem apkopošanu un analizēšanu, kā arī priekšlikumu sniegšanu attiecīgajām iestādēm, konstatēto trūkumu novēršanai.</w:t>
      </w:r>
    </w:p>
    <w:p w14:paraId="04299567" w14:textId="77777777" w:rsidR="007C2A3F" w:rsidRPr="004F1399" w:rsidRDefault="007C2A3F" w:rsidP="007C2A3F">
      <w:pPr>
        <w:spacing w:before="120" w:after="240"/>
        <w:ind w:firstLine="0"/>
      </w:pPr>
      <w:r w:rsidRPr="004F1399">
        <w:rPr>
          <w:u w:val="single"/>
        </w:rPr>
        <w:t>Programmas izpildītāj</w:t>
      </w:r>
      <w:r>
        <w:rPr>
          <w:u w:val="single"/>
        </w:rPr>
        <w:t>i</w:t>
      </w:r>
      <w:r>
        <w:t xml:space="preserve">: </w:t>
      </w:r>
      <w:r w:rsidRPr="007F330B">
        <w:t xml:space="preserve">Iekšējās drošības birojs, </w:t>
      </w:r>
      <w:r w:rsidRPr="00C6041F">
        <w:t>Nodrošinājuma valsts aģentūra – transportlīdzekļu nomas funkciju nodrošināšana, Iekšlietu ministrijas Informācijas centrs – atbalsta funkcijas informācijas tehnoloģiju un komunikācijas jomā nodrošināšana.</w:t>
      </w:r>
    </w:p>
    <w:p w14:paraId="4A5538E1" w14:textId="77777777" w:rsidR="007C2A3F" w:rsidRPr="00977B7D" w:rsidRDefault="007C2A3F" w:rsidP="007C2A3F">
      <w:pPr>
        <w:pStyle w:val="Tabuluvirsraksti"/>
        <w:spacing w:before="240" w:after="240"/>
        <w:rPr>
          <w:b/>
          <w:lang w:eastAsia="lv-LV"/>
        </w:rPr>
      </w:pPr>
      <w:r w:rsidRPr="00977B7D">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7C2A3F" w:rsidRPr="00525F8E" w14:paraId="4BAE6EB2" w14:textId="77777777" w:rsidTr="007C2A3F">
        <w:trPr>
          <w:tblHeader/>
          <w:jc w:val="center"/>
        </w:trPr>
        <w:tc>
          <w:tcPr>
            <w:tcW w:w="3397" w:type="dxa"/>
          </w:tcPr>
          <w:p w14:paraId="4273ECE0" w14:textId="77777777" w:rsidR="007C2A3F" w:rsidRPr="00525CDF" w:rsidRDefault="007C2A3F" w:rsidP="007C2A3F">
            <w:pPr>
              <w:pStyle w:val="tabteksts"/>
              <w:jc w:val="center"/>
              <w:rPr>
                <w:szCs w:val="18"/>
              </w:rPr>
            </w:pPr>
          </w:p>
        </w:tc>
        <w:tc>
          <w:tcPr>
            <w:tcW w:w="1134" w:type="dxa"/>
          </w:tcPr>
          <w:p w14:paraId="74531EBF" w14:textId="77777777" w:rsidR="007C2A3F" w:rsidRPr="00525CDF" w:rsidRDefault="007C2A3F" w:rsidP="007C2A3F">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14:paraId="33CF6944" w14:textId="77777777" w:rsidR="007C2A3F" w:rsidRPr="00525CDF" w:rsidRDefault="007C2A3F" w:rsidP="007C2A3F">
            <w:pPr>
              <w:pStyle w:val="tabteksts"/>
              <w:jc w:val="center"/>
              <w:rPr>
                <w:szCs w:val="18"/>
                <w:lang w:eastAsia="lv-LV"/>
              </w:rPr>
            </w:pPr>
            <w:r>
              <w:rPr>
                <w:lang w:eastAsia="lv-LV"/>
              </w:rPr>
              <w:t>2020.</w:t>
            </w:r>
            <w:r w:rsidRPr="00D42431">
              <w:rPr>
                <w:lang w:eastAsia="lv-LV"/>
              </w:rPr>
              <w:t xml:space="preserve"> gada     plāns</w:t>
            </w:r>
          </w:p>
        </w:tc>
        <w:tc>
          <w:tcPr>
            <w:tcW w:w="1134" w:type="dxa"/>
          </w:tcPr>
          <w:p w14:paraId="3706347D" w14:textId="77777777" w:rsidR="007C2A3F" w:rsidRPr="00525CDF" w:rsidRDefault="007C2A3F" w:rsidP="007C2A3F">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14:paraId="041870A3" w14:textId="77777777" w:rsidR="007C2A3F" w:rsidRPr="00525CDF" w:rsidRDefault="007C2A3F" w:rsidP="007C2A3F">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14:paraId="38A5CCCC" w14:textId="77777777" w:rsidR="007C2A3F" w:rsidRPr="00525CDF" w:rsidRDefault="007C2A3F" w:rsidP="007C2A3F">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7C2A3F" w:rsidRPr="00525F8E" w14:paraId="1ED74C84" w14:textId="77777777" w:rsidTr="007C2A3F">
        <w:trPr>
          <w:jc w:val="center"/>
        </w:trPr>
        <w:tc>
          <w:tcPr>
            <w:tcW w:w="9072" w:type="dxa"/>
            <w:gridSpan w:val="6"/>
            <w:shd w:val="clear" w:color="auto" w:fill="D9D9D9" w:themeFill="background1" w:themeFillShade="D9"/>
            <w:vAlign w:val="center"/>
          </w:tcPr>
          <w:p w14:paraId="7DD99287" w14:textId="77777777" w:rsidR="007C2A3F" w:rsidRPr="00525F8E" w:rsidRDefault="007C2A3F" w:rsidP="007C2A3F">
            <w:pPr>
              <w:pStyle w:val="tabteksts"/>
              <w:jc w:val="center"/>
              <w:rPr>
                <w:szCs w:val="18"/>
                <w:highlight w:val="yellow"/>
              </w:rPr>
            </w:pPr>
            <w:r w:rsidRPr="00525CDF">
              <w:rPr>
                <w:szCs w:val="18"/>
              </w:rPr>
              <w:t xml:space="preserve">Noziedzīgo nodarījumu novēršana </w:t>
            </w:r>
          </w:p>
        </w:tc>
      </w:tr>
      <w:tr w:rsidR="007C2A3F" w:rsidRPr="00525F8E" w14:paraId="7767D21D" w14:textId="77777777" w:rsidTr="007C2A3F">
        <w:trPr>
          <w:jc w:val="center"/>
        </w:trPr>
        <w:tc>
          <w:tcPr>
            <w:tcW w:w="3397" w:type="dxa"/>
          </w:tcPr>
          <w:p w14:paraId="449F2704" w14:textId="77777777" w:rsidR="007C2A3F" w:rsidRPr="005B78C8" w:rsidRDefault="007C2A3F" w:rsidP="005C0636">
            <w:pPr>
              <w:pStyle w:val="tabteksts"/>
              <w:jc w:val="both"/>
              <w:rPr>
                <w:szCs w:val="18"/>
              </w:rPr>
            </w:pPr>
            <w:r w:rsidRPr="005B78C8">
              <w:rPr>
                <w:szCs w:val="18"/>
              </w:rPr>
              <w:t>Saņemto (izņemot anonīmo) iesniegumu skaits, kuru izskatīšana ietilpst Biroja kompetencē</w:t>
            </w:r>
            <w:r>
              <w:rPr>
                <w:szCs w:val="18"/>
              </w:rPr>
              <w:t xml:space="preserve"> (skaits)</w:t>
            </w:r>
          </w:p>
        </w:tc>
        <w:tc>
          <w:tcPr>
            <w:tcW w:w="1134" w:type="dxa"/>
            <w:shd w:val="clear" w:color="auto" w:fill="FFFFFF" w:themeFill="background1"/>
          </w:tcPr>
          <w:p w14:paraId="28A88DBC" w14:textId="77777777" w:rsidR="007C2A3F" w:rsidRPr="00464E11" w:rsidRDefault="007C2A3F" w:rsidP="007C2A3F">
            <w:pPr>
              <w:pStyle w:val="tabteksts"/>
              <w:jc w:val="center"/>
              <w:rPr>
                <w:szCs w:val="18"/>
              </w:rPr>
            </w:pPr>
            <w:r>
              <w:rPr>
                <w:szCs w:val="18"/>
              </w:rPr>
              <w:t>-</w:t>
            </w:r>
          </w:p>
        </w:tc>
        <w:tc>
          <w:tcPr>
            <w:tcW w:w="1134" w:type="dxa"/>
          </w:tcPr>
          <w:p w14:paraId="6552317F" w14:textId="77777777" w:rsidR="007C2A3F" w:rsidRPr="00525CDF" w:rsidRDefault="007C2A3F" w:rsidP="007C2A3F">
            <w:pPr>
              <w:pStyle w:val="tabteksts"/>
              <w:jc w:val="center"/>
              <w:rPr>
                <w:szCs w:val="18"/>
              </w:rPr>
            </w:pPr>
            <w:r>
              <w:rPr>
                <w:szCs w:val="18"/>
              </w:rPr>
              <w:t>-</w:t>
            </w:r>
          </w:p>
        </w:tc>
        <w:tc>
          <w:tcPr>
            <w:tcW w:w="1134" w:type="dxa"/>
          </w:tcPr>
          <w:p w14:paraId="1D41CAED" w14:textId="77777777" w:rsidR="007C2A3F" w:rsidRPr="00525CDF" w:rsidRDefault="007C2A3F" w:rsidP="007C2A3F">
            <w:pPr>
              <w:pStyle w:val="tabteksts"/>
              <w:jc w:val="center"/>
              <w:rPr>
                <w:szCs w:val="18"/>
              </w:rPr>
            </w:pPr>
            <w:r>
              <w:rPr>
                <w:szCs w:val="18"/>
              </w:rPr>
              <w:t>1 000</w:t>
            </w:r>
          </w:p>
        </w:tc>
        <w:tc>
          <w:tcPr>
            <w:tcW w:w="1134" w:type="dxa"/>
          </w:tcPr>
          <w:p w14:paraId="0012AE42" w14:textId="77777777" w:rsidR="007C2A3F" w:rsidRPr="00525CDF" w:rsidRDefault="007C2A3F" w:rsidP="007C2A3F">
            <w:pPr>
              <w:pStyle w:val="tabteksts"/>
              <w:jc w:val="center"/>
            </w:pPr>
            <w:r>
              <w:rPr>
                <w:szCs w:val="18"/>
              </w:rPr>
              <w:t>1 000</w:t>
            </w:r>
          </w:p>
        </w:tc>
        <w:tc>
          <w:tcPr>
            <w:tcW w:w="1139" w:type="dxa"/>
          </w:tcPr>
          <w:p w14:paraId="67B3CA61" w14:textId="77777777" w:rsidR="007C2A3F" w:rsidRPr="00525CDF" w:rsidRDefault="007C2A3F" w:rsidP="007C2A3F">
            <w:pPr>
              <w:pStyle w:val="tabteksts"/>
              <w:jc w:val="center"/>
            </w:pPr>
            <w:r>
              <w:rPr>
                <w:szCs w:val="18"/>
              </w:rPr>
              <w:t>950</w:t>
            </w:r>
          </w:p>
        </w:tc>
      </w:tr>
      <w:tr w:rsidR="007C2A3F" w:rsidRPr="00525F8E" w14:paraId="16A12F2B" w14:textId="77777777" w:rsidTr="007C2A3F">
        <w:trPr>
          <w:jc w:val="center"/>
        </w:trPr>
        <w:tc>
          <w:tcPr>
            <w:tcW w:w="9072" w:type="dxa"/>
            <w:gridSpan w:val="6"/>
            <w:shd w:val="clear" w:color="auto" w:fill="D9D9D9" w:themeFill="background1" w:themeFillShade="D9"/>
            <w:vAlign w:val="center"/>
          </w:tcPr>
          <w:p w14:paraId="64F49912" w14:textId="77777777" w:rsidR="007C2A3F" w:rsidRPr="00525CDF" w:rsidRDefault="007C2A3F" w:rsidP="007C2A3F">
            <w:pPr>
              <w:pStyle w:val="tabteksts"/>
              <w:jc w:val="center"/>
              <w:rPr>
                <w:szCs w:val="18"/>
              </w:rPr>
            </w:pPr>
            <w:r w:rsidRPr="00525CDF">
              <w:rPr>
                <w:szCs w:val="18"/>
              </w:rPr>
              <w:t>Noziedzīgo nodarījumu atklāšana un izmeklēšana</w:t>
            </w:r>
          </w:p>
        </w:tc>
      </w:tr>
      <w:tr w:rsidR="007C2A3F" w:rsidRPr="00DC026A" w14:paraId="1B39234B" w14:textId="77777777" w:rsidTr="007C2A3F">
        <w:trPr>
          <w:jc w:val="center"/>
        </w:trPr>
        <w:tc>
          <w:tcPr>
            <w:tcW w:w="3397" w:type="dxa"/>
          </w:tcPr>
          <w:p w14:paraId="409B401D" w14:textId="77777777" w:rsidR="007C2A3F" w:rsidRPr="005B78C8" w:rsidRDefault="007C2A3F" w:rsidP="005C0636">
            <w:pPr>
              <w:pStyle w:val="tabteksts"/>
              <w:jc w:val="both"/>
            </w:pPr>
            <w:r w:rsidRPr="00BE0C05">
              <w:t>Amatpersonu, pret kurām kriminālprocesi nosūtīti kriminālvajāšanas uzsākšanai par noziedzīgu nodarījumu, kas izdarīti pildot dienesta pienākumus un vērsti uz pretlikumīgu mantiska</w:t>
            </w:r>
            <w:r>
              <w:t xml:space="preserve"> labuma gūšanu (</w:t>
            </w:r>
            <w:r w:rsidRPr="00BE0C05">
              <w:t>skaits)</w:t>
            </w:r>
            <w:r w:rsidRPr="00BE0C05">
              <w:rPr>
                <w:vertAlign w:val="superscript"/>
              </w:rPr>
              <w:t>1</w:t>
            </w:r>
          </w:p>
        </w:tc>
        <w:tc>
          <w:tcPr>
            <w:tcW w:w="1134" w:type="dxa"/>
          </w:tcPr>
          <w:p w14:paraId="1EF77AEB" w14:textId="77777777" w:rsidR="007C2A3F" w:rsidRDefault="007C2A3F" w:rsidP="007C2A3F">
            <w:pPr>
              <w:pStyle w:val="tabteksts"/>
              <w:jc w:val="center"/>
            </w:pPr>
            <w:r>
              <w:t>-</w:t>
            </w:r>
          </w:p>
        </w:tc>
        <w:tc>
          <w:tcPr>
            <w:tcW w:w="1134" w:type="dxa"/>
          </w:tcPr>
          <w:p w14:paraId="17334FCE" w14:textId="77777777" w:rsidR="007C2A3F" w:rsidRPr="00525CDF" w:rsidRDefault="007C2A3F" w:rsidP="007C2A3F">
            <w:pPr>
              <w:pStyle w:val="tabteksts"/>
              <w:jc w:val="center"/>
            </w:pPr>
            <w:r>
              <w:t>-</w:t>
            </w:r>
          </w:p>
        </w:tc>
        <w:tc>
          <w:tcPr>
            <w:tcW w:w="1134" w:type="dxa"/>
          </w:tcPr>
          <w:p w14:paraId="268961C9" w14:textId="77777777" w:rsidR="007C2A3F" w:rsidRPr="002E27F6" w:rsidRDefault="007C2A3F" w:rsidP="007C2A3F">
            <w:pPr>
              <w:pStyle w:val="tabteksts"/>
              <w:jc w:val="center"/>
              <w:rPr>
                <w:szCs w:val="18"/>
              </w:rPr>
            </w:pPr>
            <w:r>
              <w:rPr>
                <w:szCs w:val="18"/>
              </w:rPr>
              <w:t>38</w:t>
            </w:r>
          </w:p>
        </w:tc>
        <w:tc>
          <w:tcPr>
            <w:tcW w:w="1134" w:type="dxa"/>
          </w:tcPr>
          <w:p w14:paraId="7F792E96" w14:textId="77777777" w:rsidR="007C2A3F" w:rsidRPr="002E27F6" w:rsidRDefault="007C2A3F" w:rsidP="007C2A3F">
            <w:pPr>
              <w:pStyle w:val="tabteksts"/>
              <w:jc w:val="center"/>
              <w:rPr>
                <w:szCs w:val="18"/>
              </w:rPr>
            </w:pPr>
            <w:r>
              <w:rPr>
                <w:szCs w:val="18"/>
              </w:rPr>
              <w:t>38</w:t>
            </w:r>
          </w:p>
        </w:tc>
        <w:tc>
          <w:tcPr>
            <w:tcW w:w="1139" w:type="dxa"/>
          </w:tcPr>
          <w:p w14:paraId="66FD3723" w14:textId="77777777" w:rsidR="007C2A3F" w:rsidRPr="00525CDF" w:rsidRDefault="007C2A3F" w:rsidP="007C2A3F">
            <w:pPr>
              <w:pStyle w:val="tabteksts"/>
              <w:jc w:val="center"/>
            </w:pPr>
            <w:r>
              <w:t>38</w:t>
            </w:r>
          </w:p>
        </w:tc>
      </w:tr>
      <w:tr w:rsidR="007C2A3F" w:rsidRPr="00DC026A" w14:paraId="2DB11F0F" w14:textId="77777777" w:rsidTr="007C2A3F">
        <w:trPr>
          <w:jc w:val="center"/>
        </w:trPr>
        <w:tc>
          <w:tcPr>
            <w:tcW w:w="3397" w:type="dxa"/>
          </w:tcPr>
          <w:p w14:paraId="7A0BA519" w14:textId="77777777" w:rsidR="007C2A3F" w:rsidRPr="005B78C8" w:rsidRDefault="007C2A3F" w:rsidP="005C0636">
            <w:pPr>
              <w:pStyle w:val="tabteksts"/>
              <w:jc w:val="both"/>
            </w:pPr>
            <w:r w:rsidRPr="00AF183A">
              <w:t xml:space="preserve">Amatpersonu, pret kurām kriminālprocesi nosūtīti kriminālvajāšanas uzsākšanai par noziedzīgu nodarījumu, kas saistīti ar vardarbību un izdarīti dienesta pienākumu pildīšanas laikā </w:t>
            </w:r>
            <w:r>
              <w:t>(</w:t>
            </w:r>
            <w:r w:rsidRPr="005B78C8">
              <w:t>skaits</w:t>
            </w:r>
            <w:r>
              <w:t>)</w:t>
            </w:r>
          </w:p>
        </w:tc>
        <w:tc>
          <w:tcPr>
            <w:tcW w:w="1134" w:type="dxa"/>
          </w:tcPr>
          <w:p w14:paraId="2BC99A68" w14:textId="77777777" w:rsidR="007C2A3F" w:rsidRDefault="007C2A3F" w:rsidP="007C2A3F">
            <w:pPr>
              <w:pStyle w:val="tabteksts"/>
              <w:jc w:val="center"/>
            </w:pPr>
            <w:r w:rsidRPr="00977CFD">
              <w:t>-</w:t>
            </w:r>
          </w:p>
        </w:tc>
        <w:tc>
          <w:tcPr>
            <w:tcW w:w="1134" w:type="dxa"/>
          </w:tcPr>
          <w:p w14:paraId="70355807" w14:textId="77777777" w:rsidR="007C2A3F" w:rsidRDefault="007C2A3F" w:rsidP="007C2A3F">
            <w:pPr>
              <w:pStyle w:val="tabteksts"/>
              <w:jc w:val="center"/>
            </w:pPr>
            <w:r w:rsidRPr="00977CFD">
              <w:t>-</w:t>
            </w:r>
          </w:p>
        </w:tc>
        <w:tc>
          <w:tcPr>
            <w:tcW w:w="1134" w:type="dxa"/>
          </w:tcPr>
          <w:p w14:paraId="497EF2FD" w14:textId="77777777" w:rsidR="007C2A3F" w:rsidRDefault="007C2A3F" w:rsidP="007C2A3F">
            <w:pPr>
              <w:pStyle w:val="tabteksts"/>
              <w:jc w:val="center"/>
              <w:rPr>
                <w:strike/>
              </w:rPr>
            </w:pPr>
            <w:r>
              <w:t>11</w:t>
            </w:r>
          </w:p>
        </w:tc>
        <w:tc>
          <w:tcPr>
            <w:tcW w:w="1134" w:type="dxa"/>
          </w:tcPr>
          <w:p w14:paraId="263CA3DC" w14:textId="77777777" w:rsidR="007C2A3F" w:rsidRDefault="007C2A3F" w:rsidP="007C2A3F">
            <w:pPr>
              <w:pStyle w:val="tabteksts"/>
              <w:jc w:val="center"/>
              <w:rPr>
                <w:strike/>
              </w:rPr>
            </w:pPr>
            <w:r>
              <w:t>10</w:t>
            </w:r>
          </w:p>
        </w:tc>
        <w:tc>
          <w:tcPr>
            <w:tcW w:w="1139" w:type="dxa"/>
          </w:tcPr>
          <w:p w14:paraId="7F67017D" w14:textId="77777777" w:rsidR="007C2A3F" w:rsidRDefault="007C2A3F" w:rsidP="007C2A3F">
            <w:pPr>
              <w:pStyle w:val="tabteksts"/>
              <w:jc w:val="center"/>
              <w:rPr>
                <w:strike/>
              </w:rPr>
            </w:pPr>
            <w:r>
              <w:t>10</w:t>
            </w:r>
          </w:p>
        </w:tc>
      </w:tr>
    </w:tbl>
    <w:p w14:paraId="658A8AC4" w14:textId="77777777" w:rsidR="005C0636" w:rsidRPr="005321E4" w:rsidRDefault="005C0636" w:rsidP="005C0636">
      <w:pPr>
        <w:spacing w:after="0"/>
        <w:ind w:firstLine="425"/>
        <w:rPr>
          <w:sz w:val="20"/>
          <w:lang w:eastAsia="lv-LV"/>
        </w:rPr>
      </w:pPr>
      <w:r w:rsidRPr="005321E4">
        <w:rPr>
          <w:sz w:val="18"/>
          <w:szCs w:val="18"/>
        </w:rPr>
        <w:t>Piezīmes.</w:t>
      </w:r>
    </w:p>
    <w:p w14:paraId="7F0145A8" w14:textId="4A167960" w:rsidR="007C2A3F" w:rsidRPr="001B715E" w:rsidRDefault="007C2A3F" w:rsidP="005C0636">
      <w:pPr>
        <w:pStyle w:val="Tabuluvirsraksti"/>
        <w:spacing w:after="240"/>
        <w:ind w:firstLine="425"/>
        <w:jc w:val="both"/>
        <w:rPr>
          <w:sz w:val="18"/>
          <w:szCs w:val="18"/>
          <w:lang w:eastAsia="lv-LV"/>
        </w:rPr>
      </w:pPr>
      <w:r>
        <w:rPr>
          <w:sz w:val="18"/>
          <w:szCs w:val="18"/>
          <w:vertAlign w:val="superscript"/>
          <w:lang w:eastAsia="lv-LV"/>
        </w:rPr>
        <w:t xml:space="preserve">1 </w:t>
      </w:r>
      <w:r w:rsidRPr="001B715E">
        <w:rPr>
          <w:sz w:val="18"/>
          <w:szCs w:val="18"/>
          <w:lang w:eastAsia="lv-LV"/>
        </w:rPr>
        <w:t>Noziedzīgi nodarījumi pret īpašumu, kas izdarīti mantkārīgā nolūkā un, ja tie izdarīti pildot dienesta pienākumus – Krimināllikuma 145.pants, 275.pants., 285.2 pants, 289.pants, 293.pants, 298.pants, 300.pants, 317.pants, 318.pants, 319.pants, 320.pants, 321.pans, 322.pants, 326.pants, 326.2</w:t>
      </w:r>
      <w:r w:rsidR="005C0636">
        <w:rPr>
          <w:sz w:val="18"/>
          <w:szCs w:val="18"/>
          <w:lang w:eastAsia="lv-LV"/>
        </w:rPr>
        <w:t xml:space="preserve">. </w:t>
      </w:r>
      <w:r w:rsidRPr="001B715E">
        <w:rPr>
          <w:sz w:val="18"/>
          <w:szCs w:val="18"/>
          <w:lang w:eastAsia="lv-LV"/>
        </w:rPr>
        <w:t>pants, 327.pants.</w:t>
      </w:r>
    </w:p>
    <w:p w14:paraId="1DF0A596" w14:textId="77777777" w:rsidR="002F0A08" w:rsidRDefault="002F0A08" w:rsidP="007C2A3F">
      <w:pPr>
        <w:pStyle w:val="Tabuluvirsraksti"/>
        <w:spacing w:before="240" w:after="240"/>
        <w:rPr>
          <w:b/>
          <w:lang w:eastAsia="lv-LV"/>
        </w:rPr>
      </w:pPr>
    </w:p>
    <w:p w14:paraId="6EDA3B9C" w14:textId="2A0BB377" w:rsidR="007C2A3F" w:rsidRDefault="007C2A3F" w:rsidP="007C2A3F">
      <w:pPr>
        <w:pStyle w:val="Tabuluvirsraksti"/>
        <w:spacing w:before="240" w:after="240"/>
        <w:rPr>
          <w:b/>
          <w:lang w:eastAsia="lv-LV"/>
        </w:rPr>
      </w:pPr>
      <w:r w:rsidRPr="00BB2102">
        <w:rPr>
          <w:b/>
          <w:lang w:eastAsia="lv-LV"/>
        </w:rPr>
        <w:lastRenderedPageBreak/>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37"/>
        <w:gridCol w:w="1137"/>
        <w:gridCol w:w="1137"/>
        <w:gridCol w:w="1137"/>
        <w:gridCol w:w="1137"/>
      </w:tblGrid>
      <w:tr w:rsidR="007C2A3F" w:rsidRPr="00BB2102" w14:paraId="0A4D6AEE" w14:textId="77777777" w:rsidTr="005C0636">
        <w:trPr>
          <w:trHeight w:val="283"/>
          <w:tblHeader/>
          <w:jc w:val="center"/>
        </w:trPr>
        <w:tc>
          <w:tcPr>
            <w:tcW w:w="3352" w:type="dxa"/>
            <w:vAlign w:val="center"/>
          </w:tcPr>
          <w:p w14:paraId="452DB9FF" w14:textId="77777777" w:rsidR="007C2A3F" w:rsidRPr="00BB2102" w:rsidRDefault="007C2A3F" w:rsidP="007C2A3F">
            <w:pPr>
              <w:pStyle w:val="tabteksts"/>
              <w:jc w:val="center"/>
              <w:rPr>
                <w:szCs w:val="24"/>
              </w:rPr>
            </w:pPr>
          </w:p>
        </w:tc>
        <w:tc>
          <w:tcPr>
            <w:tcW w:w="1137" w:type="dxa"/>
          </w:tcPr>
          <w:p w14:paraId="06453BE4"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 (izpilde)</w:t>
            </w:r>
          </w:p>
        </w:tc>
        <w:tc>
          <w:tcPr>
            <w:tcW w:w="1137" w:type="dxa"/>
            <w:vAlign w:val="center"/>
          </w:tcPr>
          <w:p w14:paraId="29173B8C" w14:textId="77777777" w:rsidR="007C2A3F" w:rsidRPr="00BB2102" w:rsidRDefault="007C2A3F" w:rsidP="007C2A3F">
            <w:pPr>
              <w:pStyle w:val="tabteksts"/>
              <w:jc w:val="center"/>
              <w:rPr>
                <w:szCs w:val="24"/>
                <w:lang w:eastAsia="lv-LV"/>
              </w:rPr>
            </w:pPr>
            <w:r>
              <w:rPr>
                <w:szCs w:val="18"/>
                <w:lang w:eastAsia="lv-LV"/>
              </w:rPr>
              <w:t xml:space="preserve">2020. </w:t>
            </w:r>
            <w:r w:rsidRPr="00D42431">
              <w:rPr>
                <w:szCs w:val="18"/>
                <w:lang w:eastAsia="lv-LV"/>
              </w:rPr>
              <w:t>gada plāns</w:t>
            </w:r>
          </w:p>
        </w:tc>
        <w:tc>
          <w:tcPr>
            <w:tcW w:w="1137" w:type="dxa"/>
          </w:tcPr>
          <w:p w14:paraId="7B5439A8" w14:textId="77777777" w:rsidR="007C2A3F" w:rsidRPr="00BB2102" w:rsidRDefault="007C2A3F" w:rsidP="007C2A3F">
            <w:pPr>
              <w:pStyle w:val="tabteksts"/>
              <w:jc w:val="center"/>
              <w:rPr>
                <w:szCs w:val="24"/>
                <w:lang w:eastAsia="lv-LV"/>
              </w:rPr>
            </w:pPr>
            <w:r>
              <w:rPr>
                <w:szCs w:val="18"/>
                <w:lang w:eastAsia="lv-LV"/>
              </w:rPr>
              <w:t xml:space="preserve">2021. </w:t>
            </w:r>
            <w:r w:rsidRPr="00D42431">
              <w:rPr>
                <w:szCs w:val="18"/>
                <w:lang w:eastAsia="lv-LV"/>
              </w:rPr>
              <w:t>gada projekts</w:t>
            </w:r>
          </w:p>
        </w:tc>
        <w:tc>
          <w:tcPr>
            <w:tcW w:w="1137" w:type="dxa"/>
          </w:tcPr>
          <w:p w14:paraId="6934CD07" w14:textId="77777777" w:rsidR="007C2A3F" w:rsidRPr="00BB2102" w:rsidRDefault="007C2A3F" w:rsidP="007C2A3F">
            <w:pPr>
              <w:pStyle w:val="tabteksts"/>
              <w:jc w:val="center"/>
              <w:rPr>
                <w:szCs w:val="24"/>
                <w:lang w:eastAsia="lv-LV"/>
              </w:rPr>
            </w:pPr>
            <w:r>
              <w:rPr>
                <w:szCs w:val="18"/>
                <w:lang w:eastAsia="lv-LV"/>
              </w:rPr>
              <w:t xml:space="preserve">2022. </w:t>
            </w:r>
            <w:r w:rsidRPr="00D42431">
              <w:rPr>
                <w:szCs w:val="18"/>
                <w:lang w:eastAsia="lv-LV"/>
              </w:rPr>
              <w:t>gada pro</w:t>
            </w:r>
            <w:r>
              <w:rPr>
                <w:szCs w:val="18"/>
                <w:lang w:eastAsia="lv-LV"/>
              </w:rPr>
              <w:t>gnoze</w:t>
            </w:r>
          </w:p>
        </w:tc>
        <w:tc>
          <w:tcPr>
            <w:tcW w:w="1137" w:type="dxa"/>
          </w:tcPr>
          <w:p w14:paraId="29AA6E12" w14:textId="77777777" w:rsidR="007C2A3F" w:rsidRPr="00BB2102" w:rsidRDefault="007C2A3F" w:rsidP="007C2A3F">
            <w:pPr>
              <w:pStyle w:val="tabteksts"/>
              <w:jc w:val="center"/>
              <w:rPr>
                <w:szCs w:val="24"/>
                <w:lang w:eastAsia="lv-LV"/>
              </w:rPr>
            </w:pPr>
            <w:r>
              <w:rPr>
                <w:szCs w:val="18"/>
                <w:lang w:eastAsia="lv-LV"/>
              </w:rPr>
              <w:t xml:space="preserve">2023. </w:t>
            </w:r>
            <w:r w:rsidRPr="00D42431">
              <w:rPr>
                <w:szCs w:val="18"/>
                <w:lang w:eastAsia="lv-LV"/>
              </w:rPr>
              <w:t>gada pro</w:t>
            </w:r>
            <w:r>
              <w:rPr>
                <w:szCs w:val="18"/>
                <w:lang w:eastAsia="lv-LV"/>
              </w:rPr>
              <w:t>gnoze</w:t>
            </w:r>
          </w:p>
        </w:tc>
      </w:tr>
      <w:tr w:rsidR="007C2A3F" w:rsidRPr="00BB2102" w14:paraId="1429B1A3" w14:textId="77777777" w:rsidTr="005C0636">
        <w:trPr>
          <w:trHeight w:val="142"/>
          <w:jc w:val="center"/>
        </w:trPr>
        <w:tc>
          <w:tcPr>
            <w:tcW w:w="3352" w:type="dxa"/>
            <w:shd w:val="clear" w:color="auto" w:fill="D9D9D9" w:themeFill="background1" w:themeFillShade="D9"/>
            <w:vAlign w:val="center"/>
          </w:tcPr>
          <w:p w14:paraId="570BDD63"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7" w:type="dxa"/>
            <w:shd w:val="clear" w:color="auto" w:fill="D9D9D9" w:themeFill="background1" w:themeFillShade="D9"/>
          </w:tcPr>
          <w:p w14:paraId="7D391041" w14:textId="77777777" w:rsidR="007C2A3F" w:rsidRPr="004937B8" w:rsidRDefault="007C2A3F" w:rsidP="007C2A3F">
            <w:pPr>
              <w:pStyle w:val="tabteksts"/>
              <w:jc w:val="right"/>
              <w:rPr>
                <w:szCs w:val="18"/>
              </w:rPr>
            </w:pPr>
            <w:r w:rsidRPr="004937B8">
              <w:rPr>
                <w:bCs/>
                <w:iCs/>
                <w:color w:val="000000"/>
                <w:szCs w:val="18"/>
              </w:rPr>
              <w:t>3 973 202</w:t>
            </w:r>
          </w:p>
        </w:tc>
        <w:tc>
          <w:tcPr>
            <w:tcW w:w="1137" w:type="dxa"/>
            <w:shd w:val="clear" w:color="auto" w:fill="D9D9D9" w:themeFill="background1" w:themeFillShade="D9"/>
          </w:tcPr>
          <w:p w14:paraId="11318008" w14:textId="77777777" w:rsidR="007C2A3F" w:rsidRPr="004937B8" w:rsidRDefault="007C2A3F" w:rsidP="007C2A3F">
            <w:pPr>
              <w:pStyle w:val="tabteksts"/>
              <w:jc w:val="right"/>
              <w:rPr>
                <w:szCs w:val="18"/>
                <w:lang w:eastAsia="lv-LV"/>
              </w:rPr>
            </w:pPr>
            <w:r w:rsidRPr="004937B8">
              <w:rPr>
                <w:szCs w:val="18"/>
              </w:rPr>
              <w:t>3 936 037</w:t>
            </w:r>
          </w:p>
        </w:tc>
        <w:tc>
          <w:tcPr>
            <w:tcW w:w="1137" w:type="dxa"/>
            <w:shd w:val="clear" w:color="auto" w:fill="D9D9D9" w:themeFill="background1" w:themeFillShade="D9"/>
          </w:tcPr>
          <w:p w14:paraId="33097478" w14:textId="77777777" w:rsidR="007C2A3F" w:rsidRPr="004937B8" w:rsidRDefault="007C2A3F" w:rsidP="007C2A3F">
            <w:pPr>
              <w:pStyle w:val="tabteksts"/>
              <w:jc w:val="right"/>
              <w:rPr>
                <w:szCs w:val="18"/>
                <w:lang w:eastAsia="lv-LV"/>
              </w:rPr>
            </w:pPr>
            <w:r w:rsidRPr="004937B8">
              <w:rPr>
                <w:szCs w:val="18"/>
              </w:rPr>
              <w:t>3 980 458</w:t>
            </w:r>
          </w:p>
        </w:tc>
        <w:tc>
          <w:tcPr>
            <w:tcW w:w="1137" w:type="dxa"/>
            <w:shd w:val="clear" w:color="auto" w:fill="D9D9D9" w:themeFill="background1" w:themeFillShade="D9"/>
          </w:tcPr>
          <w:p w14:paraId="0CC5F6F7" w14:textId="77777777" w:rsidR="007C2A3F" w:rsidRPr="004937B8" w:rsidRDefault="007C2A3F" w:rsidP="007C2A3F">
            <w:pPr>
              <w:pStyle w:val="tabteksts"/>
              <w:jc w:val="right"/>
              <w:rPr>
                <w:szCs w:val="18"/>
                <w:lang w:eastAsia="lv-LV"/>
              </w:rPr>
            </w:pPr>
            <w:r w:rsidRPr="004937B8">
              <w:rPr>
                <w:szCs w:val="18"/>
              </w:rPr>
              <w:t>3 961 769</w:t>
            </w:r>
          </w:p>
        </w:tc>
        <w:tc>
          <w:tcPr>
            <w:tcW w:w="1137" w:type="dxa"/>
            <w:shd w:val="clear" w:color="auto" w:fill="D9D9D9" w:themeFill="background1" w:themeFillShade="D9"/>
          </w:tcPr>
          <w:p w14:paraId="21A00D44" w14:textId="77777777" w:rsidR="007C2A3F" w:rsidRPr="004937B8" w:rsidRDefault="007C2A3F" w:rsidP="007C2A3F">
            <w:pPr>
              <w:spacing w:after="0"/>
              <w:ind w:firstLine="5"/>
              <w:jc w:val="right"/>
              <w:rPr>
                <w:sz w:val="18"/>
                <w:szCs w:val="18"/>
              </w:rPr>
            </w:pPr>
            <w:r w:rsidRPr="004937B8">
              <w:rPr>
                <w:sz w:val="18"/>
                <w:szCs w:val="18"/>
              </w:rPr>
              <w:t>3 957 013</w:t>
            </w:r>
          </w:p>
        </w:tc>
      </w:tr>
      <w:tr w:rsidR="007C2A3F" w:rsidRPr="00BB2102" w14:paraId="59958C0E" w14:textId="77777777" w:rsidTr="005C0636">
        <w:trPr>
          <w:trHeight w:val="283"/>
          <w:jc w:val="center"/>
        </w:trPr>
        <w:tc>
          <w:tcPr>
            <w:tcW w:w="3352" w:type="dxa"/>
            <w:vAlign w:val="center"/>
          </w:tcPr>
          <w:p w14:paraId="1E907C14"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7" w:type="dxa"/>
          </w:tcPr>
          <w:p w14:paraId="27F4D825" w14:textId="77777777" w:rsidR="007C2A3F" w:rsidRPr="00BB2102" w:rsidRDefault="007C2A3F" w:rsidP="007C2A3F">
            <w:pPr>
              <w:pStyle w:val="tabteksts"/>
              <w:jc w:val="center"/>
            </w:pPr>
            <w:r w:rsidRPr="00BB2102">
              <w:rPr>
                <w:b/>
                <w:bCs/>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714C4DA" w14:textId="77777777" w:rsidR="007C2A3F" w:rsidRPr="00355EB3" w:rsidRDefault="007C2A3F" w:rsidP="007C2A3F">
            <w:pPr>
              <w:pStyle w:val="tabteksts"/>
              <w:jc w:val="right"/>
              <w:rPr>
                <w:highlight w:val="yellow"/>
              </w:rPr>
            </w:pPr>
            <w:r>
              <w:rPr>
                <w:color w:val="000000"/>
                <w:szCs w:val="18"/>
              </w:rPr>
              <w:t>- 37 165</w:t>
            </w:r>
          </w:p>
        </w:tc>
        <w:tc>
          <w:tcPr>
            <w:tcW w:w="1137" w:type="dxa"/>
            <w:tcBorders>
              <w:top w:val="nil"/>
              <w:left w:val="single" w:sz="4" w:space="0" w:color="auto"/>
              <w:bottom w:val="single" w:sz="4" w:space="0" w:color="auto"/>
              <w:right w:val="single" w:sz="4" w:space="0" w:color="auto"/>
            </w:tcBorders>
            <w:shd w:val="clear" w:color="auto" w:fill="auto"/>
            <w:vAlign w:val="center"/>
          </w:tcPr>
          <w:p w14:paraId="72D0CEFC" w14:textId="77777777" w:rsidR="007C2A3F" w:rsidRPr="00355EB3" w:rsidRDefault="007C2A3F" w:rsidP="007C2A3F">
            <w:pPr>
              <w:pStyle w:val="tabteksts"/>
              <w:jc w:val="right"/>
              <w:rPr>
                <w:highlight w:val="yellow"/>
              </w:rPr>
            </w:pPr>
            <w:r>
              <w:rPr>
                <w:color w:val="000000"/>
                <w:szCs w:val="18"/>
              </w:rPr>
              <w:t>44 421</w:t>
            </w:r>
          </w:p>
        </w:tc>
        <w:tc>
          <w:tcPr>
            <w:tcW w:w="1137" w:type="dxa"/>
            <w:tcBorders>
              <w:top w:val="nil"/>
              <w:left w:val="nil"/>
              <w:bottom w:val="single" w:sz="4" w:space="0" w:color="auto"/>
              <w:right w:val="single" w:sz="4" w:space="0" w:color="auto"/>
            </w:tcBorders>
            <w:shd w:val="clear" w:color="auto" w:fill="auto"/>
            <w:vAlign w:val="center"/>
          </w:tcPr>
          <w:p w14:paraId="4FA19A0C" w14:textId="77777777" w:rsidR="007C2A3F" w:rsidRPr="00355EB3" w:rsidRDefault="007C2A3F" w:rsidP="007C2A3F">
            <w:pPr>
              <w:pStyle w:val="tabteksts"/>
              <w:jc w:val="right"/>
              <w:rPr>
                <w:highlight w:val="yellow"/>
              </w:rPr>
            </w:pPr>
            <w:r>
              <w:rPr>
                <w:color w:val="000000"/>
                <w:szCs w:val="18"/>
              </w:rPr>
              <w:t>-18 689</w:t>
            </w:r>
          </w:p>
        </w:tc>
        <w:tc>
          <w:tcPr>
            <w:tcW w:w="1137" w:type="dxa"/>
            <w:tcBorders>
              <w:top w:val="nil"/>
              <w:left w:val="nil"/>
              <w:bottom w:val="single" w:sz="4" w:space="0" w:color="auto"/>
              <w:right w:val="single" w:sz="4" w:space="0" w:color="auto"/>
            </w:tcBorders>
            <w:shd w:val="clear" w:color="auto" w:fill="FFFFFF" w:themeFill="background1"/>
            <w:vAlign w:val="center"/>
          </w:tcPr>
          <w:p w14:paraId="059FABFC" w14:textId="77777777" w:rsidR="007C2A3F" w:rsidRPr="00355EB3" w:rsidRDefault="007C2A3F" w:rsidP="007C2A3F">
            <w:pPr>
              <w:pStyle w:val="tabteksts"/>
              <w:jc w:val="right"/>
              <w:rPr>
                <w:highlight w:val="yellow"/>
              </w:rPr>
            </w:pPr>
            <w:r w:rsidRPr="00D7689A">
              <w:rPr>
                <w:color w:val="000000"/>
                <w:szCs w:val="18"/>
              </w:rPr>
              <w:t>-</w:t>
            </w:r>
            <w:r>
              <w:rPr>
                <w:color w:val="000000"/>
                <w:szCs w:val="18"/>
              </w:rPr>
              <w:t>4 756</w:t>
            </w:r>
          </w:p>
        </w:tc>
      </w:tr>
      <w:tr w:rsidR="007C2A3F" w:rsidRPr="00BB2102" w14:paraId="565C7F20" w14:textId="77777777" w:rsidTr="005C0636">
        <w:trPr>
          <w:trHeight w:val="283"/>
          <w:jc w:val="center"/>
        </w:trPr>
        <w:tc>
          <w:tcPr>
            <w:tcW w:w="3352" w:type="dxa"/>
            <w:vAlign w:val="center"/>
          </w:tcPr>
          <w:p w14:paraId="592AE70D" w14:textId="77777777" w:rsidR="007C2A3F" w:rsidRPr="00BB2102" w:rsidRDefault="007C2A3F" w:rsidP="007C2A3F">
            <w:pPr>
              <w:pStyle w:val="tabteksts"/>
            </w:pPr>
            <w:r w:rsidRPr="00BB2102">
              <w:rPr>
                <w:lang w:eastAsia="lv-LV"/>
              </w:rPr>
              <w:t>Kopējie izdevumi</w:t>
            </w:r>
            <w:r w:rsidRPr="00BB2102">
              <w:t>, % (+/–) pret iepriekšējo gadu</w:t>
            </w:r>
          </w:p>
        </w:tc>
        <w:tc>
          <w:tcPr>
            <w:tcW w:w="1137" w:type="dxa"/>
          </w:tcPr>
          <w:p w14:paraId="5DEEC220" w14:textId="77777777" w:rsidR="007C2A3F" w:rsidRPr="00BB2102" w:rsidRDefault="007C2A3F" w:rsidP="007C2A3F">
            <w:pPr>
              <w:pStyle w:val="tabteksts"/>
              <w:jc w:val="center"/>
            </w:pPr>
            <w:r w:rsidRPr="00BB2102">
              <w:rPr>
                <w:b/>
                <w:bCs/>
              </w:rPr>
              <w:t>×</w:t>
            </w:r>
          </w:p>
        </w:tc>
        <w:tc>
          <w:tcPr>
            <w:tcW w:w="1137" w:type="dxa"/>
            <w:tcBorders>
              <w:top w:val="nil"/>
              <w:left w:val="single" w:sz="4" w:space="0" w:color="auto"/>
              <w:bottom w:val="single" w:sz="4" w:space="0" w:color="auto"/>
              <w:right w:val="single" w:sz="4" w:space="0" w:color="auto"/>
            </w:tcBorders>
            <w:shd w:val="clear" w:color="auto" w:fill="auto"/>
            <w:vAlign w:val="center"/>
          </w:tcPr>
          <w:p w14:paraId="2B9A2EC0" w14:textId="77777777" w:rsidR="007C2A3F" w:rsidRPr="00614631" w:rsidRDefault="007C2A3F" w:rsidP="007C2A3F">
            <w:pPr>
              <w:pStyle w:val="tabteksts"/>
              <w:jc w:val="right"/>
              <w:rPr>
                <w:highlight w:val="yellow"/>
              </w:rPr>
            </w:pPr>
            <w:r w:rsidRPr="00751E5F">
              <w:rPr>
                <w:color w:val="000000"/>
                <w:szCs w:val="18"/>
              </w:rPr>
              <w:t>-0,9</w:t>
            </w:r>
          </w:p>
        </w:tc>
        <w:tc>
          <w:tcPr>
            <w:tcW w:w="1137" w:type="dxa"/>
            <w:tcBorders>
              <w:top w:val="nil"/>
              <w:left w:val="single" w:sz="4" w:space="0" w:color="auto"/>
              <w:bottom w:val="single" w:sz="4" w:space="0" w:color="auto"/>
              <w:right w:val="single" w:sz="4" w:space="0" w:color="auto"/>
            </w:tcBorders>
            <w:shd w:val="clear" w:color="auto" w:fill="auto"/>
            <w:vAlign w:val="center"/>
          </w:tcPr>
          <w:p w14:paraId="55004F85" w14:textId="77777777" w:rsidR="007C2A3F" w:rsidRPr="00355EB3" w:rsidRDefault="007C2A3F" w:rsidP="007C2A3F">
            <w:pPr>
              <w:pStyle w:val="tabteksts"/>
              <w:jc w:val="right"/>
              <w:rPr>
                <w:highlight w:val="yellow"/>
              </w:rPr>
            </w:pPr>
            <w:r>
              <w:t>1,1</w:t>
            </w:r>
          </w:p>
        </w:tc>
        <w:tc>
          <w:tcPr>
            <w:tcW w:w="1137" w:type="dxa"/>
            <w:tcBorders>
              <w:top w:val="nil"/>
              <w:left w:val="nil"/>
              <w:bottom w:val="single" w:sz="4" w:space="0" w:color="auto"/>
              <w:right w:val="single" w:sz="4" w:space="0" w:color="auto"/>
            </w:tcBorders>
            <w:shd w:val="clear" w:color="auto" w:fill="auto"/>
            <w:vAlign w:val="center"/>
          </w:tcPr>
          <w:p w14:paraId="07F77E02" w14:textId="77777777" w:rsidR="007C2A3F" w:rsidRPr="00355EB3" w:rsidRDefault="007C2A3F" w:rsidP="007C2A3F">
            <w:pPr>
              <w:pStyle w:val="tabteksts"/>
              <w:jc w:val="right"/>
              <w:rPr>
                <w:highlight w:val="yellow"/>
              </w:rPr>
            </w:pPr>
            <w:r>
              <w:rPr>
                <w:color w:val="000000"/>
                <w:szCs w:val="18"/>
              </w:rPr>
              <w:t>-0,5</w:t>
            </w:r>
          </w:p>
        </w:tc>
        <w:tc>
          <w:tcPr>
            <w:tcW w:w="1137" w:type="dxa"/>
            <w:tcBorders>
              <w:top w:val="nil"/>
              <w:left w:val="nil"/>
              <w:bottom w:val="single" w:sz="4" w:space="0" w:color="auto"/>
              <w:right w:val="single" w:sz="4" w:space="0" w:color="auto"/>
            </w:tcBorders>
            <w:shd w:val="clear" w:color="auto" w:fill="auto"/>
            <w:vAlign w:val="center"/>
          </w:tcPr>
          <w:p w14:paraId="3CA9BA4A" w14:textId="77777777" w:rsidR="007C2A3F" w:rsidRPr="00355EB3" w:rsidRDefault="007C2A3F" w:rsidP="007C2A3F">
            <w:pPr>
              <w:pStyle w:val="tabteksts"/>
              <w:jc w:val="right"/>
              <w:rPr>
                <w:highlight w:val="yellow"/>
              </w:rPr>
            </w:pPr>
            <w:r>
              <w:rPr>
                <w:color w:val="000000"/>
                <w:szCs w:val="18"/>
              </w:rPr>
              <w:t>-0,1</w:t>
            </w:r>
          </w:p>
        </w:tc>
      </w:tr>
      <w:tr w:rsidR="007C2A3F" w:rsidRPr="00BB2102" w14:paraId="074A5AE6" w14:textId="77777777" w:rsidTr="005C0636">
        <w:trPr>
          <w:trHeight w:val="142"/>
          <w:jc w:val="center"/>
        </w:trPr>
        <w:tc>
          <w:tcPr>
            <w:tcW w:w="3352" w:type="dxa"/>
          </w:tcPr>
          <w:p w14:paraId="3585CB16"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7" w:type="dxa"/>
          </w:tcPr>
          <w:p w14:paraId="68CCEA60" w14:textId="77777777" w:rsidR="007C2A3F" w:rsidRDefault="007C2A3F" w:rsidP="007C2A3F">
            <w:pPr>
              <w:pStyle w:val="tabteksts"/>
              <w:jc w:val="right"/>
              <w:rPr>
                <w:szCs w:val="18"/>
              </w:rPr>
            </w:pPr>
            <w:r w:rsidRPr="00FD1944">
              <w:rPr>
                <w:szCs w:val="18"/>
              </w:rPr>
              <w:t>2 844</w:t>
            </w:r>
            <w:r>
              <w:rPr>
                <w:szCs w:val="18"/>
              </w:rPr>
              <w:t> </w:t>
            </w:r>
            <w:r w:rsidRPr="00FD1944">
              <w:rPr>
                <w:szCs w:val="18"/>
              </w:rPr>
              <w:t>740</w:t>
            </w:r>
            <w:r>
              <w:rPr>
                <w:szCs w:val="18"/>
              </w:rPr>
              <w:t>/</w:t>
            </w:r>
          </w:p>
          <w:p w14:paraId="1848477C" w14:textId="77777777" w:rsidR="007C2A3F" w:rsidRPr="00DC20F7" w:rsidRDefault="007C2A3F" w:rsidP="007C2A3F">
            <w:pPr>
              <w:pStyle w:val="tabteksts"/>
              <w:jc w:val="right"/>
              <w:rPr>
                <w:szCs w:val="18"/>
                <w:highlight w:val="yellow"/>
                <w:vertAlign w:val="superscript"/>
              </w:rPr>
            </w:pPr>
            <w:r w:rsidRPr="00DC20F7">
              <w:rPr>
                <w:szCs w:val="18"/>
              </w:rPr>
              <w:t>2 549</w:t>
            </w:r>
            <w:r>
              <w:rPr>
                <w:szCs w:val="18"/>
              </w:rPr>
              <w:t> </w:t>
            </w:r>
            <w:r w:rsidRPr="00DC20F7">
              <w:rPr>
                <w:szCs w:val="18"/>
              </w:rPr>
              <w:t>957</w:t>
            </w:r>
            <w:r>
              <w:rPr>
                <w:szCs w:val="18"/>
                <w:vertAlign w:val="superscript"/>
              </w:rPr>
              <w:t>1</w:t>
            </w:r>
          </w:p>
        </w:tc>
        <w:tc>
          <w:tcPr>
            <w:tcW w:w="1137" w:type="dxa"/>
          </w:tcPr>
          <w:p w14:paraId="27EB1506" w14:textId="77777777" w:rsidR="007C2A3F" w:rsidRDefault="007C2A3F" w:rsidP="007C2A3F">
            <w:pPr>
              <w:pStyle w:val="tabteksts"/>
              <w:jc w:val="right"/>
              <w:rPr>
                <w:szCs w:val="18"/>
              </w:rPr>
            </w:pPr>
            <w:r>
              <w:rPr>
                <w:szCs w:val="18"/>
              </w:rPr>
              <w:t>2 858 833/</w:t>
            </w:r>
          </w:p>
          <w:p w14:paraId="00924AC5" w14:textId="77777777" w:rsidR="007C2A3F" w:rsidRPr="00DC20F7" w:rsidRDefault="007C2A3F" w:rsidP="007C2A3F">
            <w:pPr>
              <w:pStyle w:val="tabteksts"/>
              <w:jc w:val="right"/>
              <w:rPr>
                <w:szCs w:val="18"/>
                <w:vertAlign w:val="superscript"/>
                <w:lang w:eastAsia="lv-LV"/>
              </w:rPr>
            </w:pPr>
            <w:r w:rsidRPr="00DC20F7">
              <w:rPr>
                <w:szCs w:val="18"/>
                <w:lang w:eastAsia="lv-LV"/>
              </w:rPr>
              <w:t>2 846</w:t>
            </w:r>
            <w:r>
              <w:rPr>
                <w:szCs w:val="18"/>
                <w:lang w:eastAsia="lv-LV"/>
              </w:rPr>
              <w:t> </w:t>
            </w:r>
            <w:r w:rsidRPr="00DC20F7">
              <w:rPr>
                <w:szCs w:val="18"/>
                <w:lang w:eastAsia="lv-LV"/>
              </w:rPr>
              <w:t>660</w:t>
            </w:r>
            <w:r>
              <w:rPr>
                <w:szCs w:val="18"/>
                <w:vertAlign w:val="superscript"/>
                <w:lang w:eastAsia="lv-LV"/>
              </w:rPr>
              <w:t>1</w:t>
            </w:r>
          </w:p>
        </w:tc>
        <w:tc>
          <w:tcPr>
            <w:tcW w:w="1137" w:type="dxa"/>
          </w:tcPr>
          <w:p w14:paraId="074B14E7" w14:textId="77777777" w:rsidR="007C2A3F" w:rsidRDefault="007C2A3F" w:rsidP="007C2A3F">
            <w:pPr>
              <w:pStyle w:val="tabteksts"/>
              <w:jc w:val="right"/>
              <w:rPr>
                <w:szCs w:val="18"/>
              </w:rPr>
            </w:pPr>
            <w:r>
              <w:rPr>
                <w:szCs w:val="18"/>
              </w:rPr>
              <w:t>3 076 476/</w:t>
            </w:r>
          </w:p>
          <w:p w14:paraId="666D9146" w14:textId="77777777" w:rsidR="007C2A3F" w:rsidRPr="00DC20F7" w:rsidRDefault="007C2A3F" w:rsidP="007C2A3F">
            <w:pPr>
              <w:pStyle w:val="tabteksts"/>
              <w:jc w:val="right"/>
              <w:rPr>
                <w:szCs w:val="18"/>
                <w:vertAlign w:val="superscript"/>
                <w:lang w:eastAsia="lv-LV"/>
              </w:rPr>
            </w:pPr>
            <w:r w:rsidRPr="00DC20F7">
              <w:rPr>
                <w:szCs w:val="18"/>
                <w:lang w:eastAsia="lv-LV"/>
              </w:rPr>
              <w:t>3 004</w:t>
            </w:r>
            <w:r>
              <w:rPr>
                <w:szCs w:val="18"/>
                <w:lang w:eastAsia="lv-LV"/>
              </w:rPr>
              <w:t> </w:t>
            </w:r>
            <w:r w:rsidRPr="00DC20F7">
              <w:rPr>
                <w:szCs w:val="18"/>
                <w:lang w:eastAsia="lv-LV"/>
              </w:rPr>
              <w:t>922</w:t>
            </w:r>
            <w:r>
              <w:rPr>
                <w:szCs w:val="18"/>
                <w:vertAlign w:val="superscript"/>
                <w:lang w:eastAsia="lv-LV"/>
              </w:rPr>
              <w:t>1</w:t>
            </w:r>
          </w:p>
        </w:tc>
        <w:tc>
          <w:tcPr>
            <w:tcW w:w="1137" w:type="dxa"/>
          </w:tcPr>
          <w:p w14:paraId="146B07FB" w14:textId="77777777" w:rsidR="007C2A3F" w:rsidRDefault="007C2A3F" w:rsidP="007C2A3F">
            <w:pPr>
              <w:pStyle w:val="tabteksts"/>
              <w:jc w:val="right"/>
              <w:rPr>
                <w:szCs w:val="18"/>
              </w:rPr>
            </w:pPr>
            <w:r>
              <w:rPr>
                <w:szCs w:val="18"/>
              </w:rPr>
              <w:t>3 054 585/</w:t>
            </w:r>
          </w:p>
          <w:p w14:paraId="691DE65F" w14:textId="77777777" w:rsidR="007C2A3F" w:rsidRPr="00DC20F7" w:rsidRDefault="007C2A3F" w:rsidP="007C2A3F">
            <w:pPr>
              <w:pStyle w:val="tabteksts"/>
              <w:jc w:val="right"/>
              <w:rPr>
                <w:szCs w:val="18"/>
                <w:vertAlign w:val="superscript"/>
                <w:lang w:eastAsia="lv-LV"/>
              </w:rPr>
            </w:pPr>
            <w:r w:rsidRPr="00DC20F7">
              <w:rPr>
                <w:szCs w:val="18"/>
                <w:lang w:eastAsia="lv-LV"/>
              </w:rPr>
              <w:t>3 005</w:t>
            </w:r>
            <w:r>
              <w:rPr>
                <w:szCs w:val="18"/>
                <w:lang w:eastAsia="lv-LV"/>
              </w:rPr>
              <w:t> </w:t>
            </w:r>
            <w:r w:rsidRPr="00DC20F7">
              <w:rPr>
                <w:szCs w:val="18"/>
                <w:lang w:eastAsia="lv-LV"/>
              </w:rPr>
              <w:t>010</w:t>
            </w:r>
            <w:r>
              <w:rPr>
                <w:szCs w:val="18"/>
                <w:vertAlign w:val="superscript"/>
                <w:lang w:eastAsia="lv-LV"/>
              </w:rPr>
              <w:t>1</w:t>
            </w:r>
          </w:p>
        </w:tc>
        <w:tc>
          <w:tcPr>
            <w:tcW w:w="1137" w:type="dxa"/>
          </w:tcPr>
          <w:p w14:paraId="3B1BC193" w14:textId="77777777" w:rsidR="007C2A3F" w:rsidRDefault="007C2A3F" w:rsidP="007C2A3F">
            <w:pPr>
              <w:spacing w:after="0"/>
              <w:ind w:firstLine="5"/>
              <w:jc w:val="right"/>
              <w:rPr>
                <w:sz w:val="18"/>
                <w:szCs w:val="18"/>
              </w:rPr>
            </w:pPr>
            <w:r>
              <w:rPr>
                <w:sz w:val="18"/>
                <w:szCs w:val="18"/>
              </w:rPr>
              <w:t>3 049 829/</w:t>
            </w:r>
          </w:p>
          <w:p w14:paraId="32DDEFEE" w14:textId="77777777" w:rsidR="007C2A3F" w:rsidRPr="00DC20F7" w:rsidRDefault="007C2A3F" w:rsidP="007C2A3F">
            <w:pPr>
              <w:spacing w:after="0"/>
              <w:ind w:firstLine="5"/>
              <w:jc w:val="right"/>
              <w:rPr>
                <w:sz w:val="18"/>
                <w:szCs w:val="18"/>
                <w:vertAlign w:val="superscript"/>
              </w:rPr>
            </w:pPr>
            <w:r w:rsidRPr="00DC20F7">
              <w:rPr>
                <w:sz w:val="18"/>
                <w:szCs w:val="18"/>
              </w:rPr>
              <w:t>3 005</w:t>
            </w:r>
            <w:r>
              <w:rPr>
                <w:sz w:val="18"/>
                <w:szCs w:val="18"/>
              </w:rPr>
              <w:t> </w:t>
            </w:r>
            <w:r w:rsidRPr="00DC20F7">
              <w:rPr>
                <w:sz w:val="18"/>
                <w:szCs w:val="18"/>
              </w:rPr>
              <w:t>029</w:t>
            </w:r>
            <w:r>
              <w:rPr>
                <w:sz w:val="18"/>
                <w:szCs w:val="18"/>
                <w:vertAlign w:val="superscript"/>
              </w:rPr>
              <w:t>1</w:t>
            </w:r>
          </w:p>
        </w:tc>
      </w:tr>
      <w:tr w:rsidR="007C2A3F" w:rsidRPr="00BB2102" w14:paraId="726A8607" w14:textId="77777777" w:rsidTr="005C1C52">
        <w:trPr>
          <w:trHeight w:val="175"/>
          <w:jc w:val="center"/>
        </w:trPr>
        <w:tc>
          <w:tcPr>
            <w:tcW w:w="3352" w:type="dxa"/>
          </w:tcPr>
          <w:p w14:paraId="4A8DF070" w14:textId="77777777" w:rsidR="007C2A3F" w:rsidRPr="00BB2102" w:rsidRDefault="007C2A3F" w:rsidP="007C2A3F">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7" w:type="dxa"/>
          </w:tcPr>
          <w:p w14:paraId="424DCC15" w14:textId="77777777" w:rsidR="007C2A3F" w:rsidRPr="00C56C1E" w:rsidRDefault="007C2A3F" w:rsidP="007C2A3F">
            <w:pPr>
              <w:pStyle w:val="tabteksts"/>
              <w:jc w:val="right"/>
              <w:rPr>
                <w:szCs w:val="18"/>
              </w:rPr>
            </w:pPr>
            <w:r w:rsidRPr="00C56C1E">
              <w:rPr>
                <w:szCs w:val="18"/>
              </w:rPr>
              <w:t>97</w:t>
            </w:r>
          </w:p>
        </w:tc>
        <w:tc>
          <w:tcPr>
            <w:tcW w:w="1137" w:type="dxa"/>
          </w:tcPr>
          <w:p w14:paraId="3D9B21D6" w14:textId="77777777" w:rsidR="007C2A3F" w:rsidRPr="00C56C1E" w:rsidRDefault="007C2A3F" w:rsidP="007C2A3F">
            <w:pPr>
              <w:pStyle w:val="tabteksts"/>
              <w:jc w:val="right"/>
              <w:rPr>
                <w:szCs w:val="18"/>
              </w:rPr>
            </w:pPr>
            <w:r w:rsidRPr="00C56C1E">
              <w:rPr>
                <w:szCs w:val="18"/>
              </w:rPr>
              <w:t>97</w:t>
            </w:r>
          </w:p>
        </w:tc>
        <w:tc>
          <w:tcPr>
            <w:tcW w:w="1137" w:type="dxa"/>
          </w:tcPr>
          <w:p w14:paraId="036DF147" w14:textId="77777777" w:rsidR="007C2A3F" w:rsidRPr="004A359C" w:rsidRDefault="007C2A3F" w:rsidP="007C2A3F">
            <w:pPr>
              <w:pStyle w:val="tabteksts"/>
              <w:jc w:val="right"/>
              <w:rPr>
                <w:szCs w:val="18"/>
              </w:rPr>
            </w:pPr>
            <w:r w:rsidRPr="004A359C">
              <w:rPr>
                <w:szCs w:val="18"/>
              </w:rPr>
              <w:t>97</w:t>
            </w:r>
          </w:p>
        </w:tc>
        <w:tc>
          <w:tcPr>
            <w:tcW w:w="1137" w:type="dxa"/>
          </w:tcPr>
          <w:p w14:paraId="2BCDDECD" w14:textId="77777777" w:rsidR="007C2A3F" w:rsidRPr="004A359C" w:rsidRDefault="007C2A3F" w:rsidP="007C2A3F">
            <w:pPr>
              <w:pStyle w:val="tabteksts"/>
              <w:jc w:val="right"/>
              <w:rPr>
                <w:szCs w:val="18"/>
              </w:rPr>
            </w:pPr>
            <w:r w:rsidRPr="004A359C">
              <w:rPr>
                <w:szCs w:val="18"/>
              </w:rPr>
              <w:t>97</w:t>
            </w:r>
          </w:p>
        </w:tc>
        <w:tc>
          <w:tcPr>
            <w:tcW w:w="1137" w:type="dxa"/>
          </w:tcPr>
          <w:p w14:paraId="13E9262F" w14:textId="77777777" w:rsidR="007C2A3F" w:rsidRPr="004A359C" w:rsidRDefault="007C2A3F" w:rsidP="007C2A3F">
            <w:pPr>
              <w:pStyle w:val="tabteksts"/>
              <w:jc w:val="right"/>
              <w:rPr>
                <w:szCs w:val="18"/>
              </w:rPr>
            </w:pPr>
            <w:r w:rsidRPr="004A359C">
              <w:rPr>
                <w:szCs w:val="18"/>
              </w:rPr>
              <w:t>97</w:t>
            </w:r>
          </w:p>
        </w:tc>
      </w:tr>
      <w:tr w:rsidR="007C2A3F" w:rsidRPr="00BB2102" w14:paraId="498CDE24" w14:textId="77777777" w:rsidTr="005C0636">
        <w:trPr>
          <w:trHeight w:val="283"/>
          <w:jc w:val="center"/>
        </w:trPr>
        <w:tc>
          <w:tcPr>
            <w:tcW w:w="3352" w:type="dxa"/>
          </w:tcPr>
          <w:p w14:paraId="7BA4BA24" w14:textId="77777777" w:rsidR="007C2A3F" w:rsidRPr="00DD2E7D" w:rsidRDefault="007C2A3F" w:rsidP="007C2A3F">
            <w:pPr>
              <w:pStyle w:val="tabteksts"/>
              <w:rPr>
                <w:color w:val="000000" w:themeColor="text1"/>
                <w:szCs w:val="18"/>
                <w:highlight w:val="yellow"/>
                <w:lang w:eastAsia="lv-LV"/>
              </w:rPr>
            </w:pPr>
            <w:r w:rsidRPr="008C50B6">
              <w:rPr>
                <w:color w:val="000000" w:themeColor="text1"/>
                <w:szCs w:val="18"/>
              </w:rPr>
              <w:t xml:space="preserve">Vidējā atlīdzība amata vietai </w:t>
            </w:r>
            <w:r w:rsidRPr="008C50B6">
              <w:rPr>
                <w:color w:val="000000" w:themeColor="text1"/>
                <w:szCs w:val="18"/>
                <w:lang w:eastAsia="lv-LV"/>
              </w:rPr>
              <w:t>(mēnesī)</w:t>
            </w:r>
            <w:r w:rsidRPr="008C50B6">
              <w:rPr>
                <w:color w:val="000000" w:themeColor="text1"/>
                <w:szCs w:val="18"/>
              </w:rPr>
              <w:t xml:space="preserve">, </w:t>
            </w:r>
            <w:r w:rsidRPr="008C50B6">
              <w:rPr>
                <w:i/>
                <w:color w:val="000000" w:themeColor="text1"/>
                <w:szCs w:val="18"/>
              </w:rPr>
              <w:t>euro</w:t>
            </w:r>
          </w:p>
        </w:tc>
        <w:tc>
          <w:tcPr>
            <w:tcW w:w="1137" w:type="dxa"/>
          </w:tcPr>
          <w:p w14:paraId="7986042A" w14:textId="77777777" w:rsidR="007C2A3F" w:rsidRPr="008B08F9" w:rsidRDefault="007C2A3F" w:rsidP="007C2A3F">
            <w:pPr>
              <w:pStyle w:val="tabteksts"/>
              <w:jc w:val="right"/>
              <w:rPr>
                <w:szCs w:val="18"/>
              </w:rPr>
            </w:pPr>
            <w:r w:rsidRPr="008C50B6">
              <w:rPr>
                <w:szCs w:val="18"/>
              </w:rPr>
              <w:t>2 444/2</w:t>
            </w:r>
            <w:r>
              <w:rPr>
                <w:szCs w:val="18"/>
              </w:rPr>
              <w:t> </w:t>
            </w:r>
            <w:r w:rsidRPr="008C50B6">
              <w:rPr>
                <w:szCs w:val="18"/>
              </w:rPr>
              <w:t>191</w:t>
            </w:r>
            <w:r>
              <w:rPr>
                <w:szCs w:val="18"/>
                <w:vertAlign w:val="superscript"/>
              </w:rPr>
              <w:t>2</w:t>
            </w:r>
          </w:p>
        </w:tc>
        <w:tc>
          <w:tcPr>
            <w:tcW w:w="1137" w:type="dxa"/>
          </w:tcPr>
          <w:p w14:paraId="255AC0A9" w14:textId="77777777" w:rsidR="007C2A3F" w:rsidRPr="008B08F9" w:rsidRDefault="007C2A3F" w:rsidP="007C2A3F">
            <w:pPr>
              <w:pStyle w:val="tabteksts"/>
              <w:jc w:val="right"/>
              <w:rPr>
                <w:szCs w:val="18"/>
              </w:rPr>
            </w:pPr>
            <w:r w:rsidRPr="008C50B6">
              <w:rPr>
                <w:szCs w:val="18"/>
              </w:rPr>
              <w:t>2</w:t>
            </w:r>
            <w:r>
              <w:rPr>
                <w:szCs w:val="18"/>
              </w:rPr>
              <w:t> </w:t>
            </w:r>
            <w:r w:rsidRPr="008C50B6">
              <w:rPr>
                <w:szCs w:val="18"/>
              </w:rPr>
              <w:t>456/2</w:t>
            </w:r>
            <w:r>
              <w:rPr>
                <w:szCs w:val="18"/>
              </w:rPr>
              <w:t> </w:t>
            </w:r>
            <w:r w:rsidRPr="008C50B6">
              <w:rPr>
                <w:szCs w:val="18"/>
              </w:rPr>
              <w:t>446</w:t>
            </w:r>
            <w:r>
              <w:rPr>
                <w:szCs w:val="18"/>
                <w:vertAlign w:val="superscript"/>
              </w:rPr>
              <w:t>2</w:t>
            </w:r>
          </w:p>
        </w:tc>
        <w:tc>
          <w:tcPr>
            <w:tcW w:w="1137" w:type="dxa"/>
          </w:tcPr>
          <w:p w14:paraId="259DE18C" w14:textId="77777777" w:rsidR="007C2A3F" w:rsidRPr="008B08F9" w:rsidRDefault="007C2A3F" w:rsidP="007C2A3F">
            <w:pPr>
              <w:pStyle w:val="tabteksts"/>
              <w:jc w:val="right"/>
              <w:rPr>
                <w:szCs w:val="18"/>
              </w:rPr>
            </w:pPr>
            <w:r w:rsidRPr="008C50B6">
              <w:rPr>
                <w:szCs w:val="18"/>
              </w:rPr>
              <w:t>2 643/2</w:t>
            </w:r>
            <w:r>
              <w:rPr>
                <w:szCs w:val="18"/>
              </w:rPr>
              <w:t> </w:t>
            </w:r>
            <w:r w:rsidRPr="008C50B6">
              <w:rPr>
                <w:szCs w:val="18"/>
              </w:rPr>
              <w:t>582</w:t>
            </w:r>
            <w:r>
              <w:rPr>
                <w:szCs w:val="18"/>
                <w:vertAlign w:val="superscript"/>
              </w:rPr>
              <w:t>2</w:t>
            </w:r>
          </w:p>
        </w:tc>
        <w:tc>
          <w:tcPr>
            <w:tcW w:w="1137" w:type="dxa"/>
          </w:tcPr>
          <w:p w14:paraId="34E27CA5" w14:textId="77777777" w:rsidR="007C2A3F" w:rsidRPr="008B08F9" w:rsidRDefault="007C2A3F" w:rsidP="007C2A3F">
            <w:pPr>
              <w:pStyle w:val="tabteksts"/>
              <w:jc w:val="right"/>
              <w:rPr>
                <w:szCs w:val="18"/>
              </w:rPr>
            </w:pPr>
            <w:r w:rsidRPr="008C50B6">
              <w:rPr>
                <w:szCs w:val="18"/>
              </w:rPr>
              <w:t>2 624/2</w:t>
            </w:r>
            <w:r>
              <w:rPr>
                <w:szCs w:val="18"/>
              </w:rPr>
              <w:t> </w:t>
            </w:r>
            <w:r w:rsidRPr="008C50B6">
              <w:rPr>
                <w:szCs w:val="18"/>
              </w:rPr>
              <w:t>582</w:t>
            </w:r>
            <w:r>
              <w:rPr>
                <w:szCs w:val="18"/>
                <w:vertAlign w:val="superscript"/>
              </w:rPr>
              <w:t>2</w:t>
            </w:r>
          </w:p>
        </w:tc>
        <w:tc>
          <w:tcPr>
            <w:tcW w:w="1137" w:type="dxa"/>
          </w:tcPr>
          <w:p w14:paraId="6FD4960A" w14:textId="77777777" w:rsidR="007C2A3F" w:rsidRPr="008B08F9" w:rsidRDefault="007C2A3F" w:rsidP="007C2A3F">
            <w:pPr>
              <w:pStyle w:val="tabteksts"/>
              <w:jc w:val="right"/>
              <w:rPr>
                <w:szCs w:val="18"/>
              </w:rPr>
            </w:pPr>
            <w:r w:rsidRPr="008C50B6">
              <w:rPr>
                <w:szCs w:val="18"/>
              </w:rPr>
              <w:t>2 620/2</w:t>
            </w:r>
            <w:r>
              <w:rPr>
                <w:szCs w:val="18"/>
              </w:rPr>
              <w:t> </w:t>
            </w:r>
            <w:r w:rsidRPr="008C50B6">
              <w:rPr>
                <w:szCs w:val="18"/>
              </w:rPr>
              <w:t>582</w:t>
            </w:r>
            <w:r>
              <w:rPr>
                <w:szCs w:val="18"/>
                <w:vertAlign w:val="superscript"/>
              </w:rPr>
              <w:t>2</w:t>
            </w:r>
          </w:p>
        </w:tc>
      </w:tr>
      <w:tr w:rsidR="007C2A3F" w:rsidRPr="00BB2102" w14:paraId="0EEF4F7E" w14:textId="77777777" w:rsidTr="005C0636">
        <w:trPr>
          <w:trHeight w:val="283"/>
          <w:jc w:val="center"/>
        </w:trPr>
        <w:tc>
          <w:tcPr>
            <w:tcW w:w="3352" w:type="dxa"/>
            <w:tcBorders>
              <w:top w:val="single" w:sz="4" w:space="0" w:color="auto"/>
              <w:left w:val="single" w:sz="4" w:space="0" w:color="auto"/>
              <w:bottom w:val="single" w:sz="4" w:space="0" w:color="auto"/>
              <w:right w:val="single" w:sz="4" w:space="0" w:color="auto"/>
            </w:tcBorders>
          </w:tcPr>
          <w:p w14:paraId="3C32E31F" w14:textId="77777777" w:rsidR="007C2A3F" w:rsidRPr="00BB2102" w:rsidRDefault="007C2A3F" w:rsidP="007C2A3F">
            <w:pPr>
              <w:pStyle w:val="tabteksts"/>
              <w:rPr>
                <w:color w:val="000000" w:themeColor="text1"/>
                <w:szCs w:val="18"/>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r>
              <w:rPr>
                <w:rStyle w:val="FootnoteReference"/>
              </w:rPr>
              <w:t>3</w:t>
            </w:r>
          </w:p>
        </w:tc>
        <w:tc>
          <w:tcPr>
            <w:tcW w:w="1137" w:type="dxa"/>
            <w:tcBorders>
              <w:top w:val="single" w:sz="4" w:space="0" w:color="auto"/>
              <w:left w:val="single" w:sz="4" w:space="0" w:color="auto"/>
              <w:bottom w:val="single" w:sz="4" w:space="0" w:color="auto"/>
              <w:right w:val="single" w:sz="4" w:space="0" w:color="auto"/>
            </w:tcBorders>
          </w:tcPr>
          <w:p w14:paraId="073FE027" w14:textId="77777777" w:rsidR="007C2A3F" w:rsidRPr="00C56C1E" w:rsidRDefault="007C2A3F" w:rsidP="007C2A3F">
            <w:pPr>
              <w:pStyle w:val="tabteksts"/>
              <w:jc w:val="right"/>
              <w:rPr>
                <w:szCs w:val="18"/>
              </w:rPr>
            </w:pPr>
            <w:r>
              <w:rPr>
                <w:szCs w:val="18"/>
              </w:rPr>
              <w:t>183</w:t>
            </w:r>
          </w:p>
        </w:tc>
        <w:tc>
          <w:tcPr>
            <w:tcW w:w="1137" w:type="dxa"/>
            <w:tcBorders>
              <w:top w:val="single" w:sz="4" w:space="0" w:color="auto"/>
              <w:left w:val="single" w:sz="4" w:space="0" w:color="auto"/>
              <w:bottom w:val="single" w:sz="4" w:space="0" w:color="auto"/>
              <w:right w:val="single" w:sz="4" w:space="0" w:color="auto"/>
            </w:tcBorders>
          </w:tcPr>
          <w:p w14:paraId="3886DB03" w14:textId="77777777" w:rsidR="007C2A3F" w:rsidRPr="00C56C1E" w:rsidRDefault="007C2A3F" w:rsidP="007C2A3F">
            <w:pPr>
              <w:pStyle w:val="tabteksts"/>
              <w:jc w:val="right"/>
              <w:rPr>
                <w:szCs w:val="18"/>
              </w:rPr>
            </w:pPr>
            <w:r>
              <w:rPr>
                <w:szCs w:val="18"/>
              </w:rPr>
              <w:t>500</w:t>
            </w:r>
          </w:p>
        </w:tc>
        <w:tc>
          <w:tcPr>
            <w:tcW w:w="1137" w:type="dxa"/>
            <w:tcBorders>
              <w:top w:val="single" w:sz="4" w:space="0" w:color="auto"/>
              <w:left w:val="single" w:sz="4" w:space="0" w:color="auto"/>
              <w:bottom w:val="single" w:sz="4" w:space="0" w:color="auto"/>
              <w:right w:val="single" w:sz="4" w:space="0" w:color="auto"/>
            </w:tcBorders>
          </w:tcPr>
          <w:p w14:paraId="288CC753" w14:textId="77777777" w:rsidR="007C2A3F" w:rsidRPr="00A22C0F" w:rsidRDefault="007C2A3F" w:rsidP="007C2A3F">
            <w:pPr>
              <w:pStyle w:val="tabteksts"/>
              <w:jc w:val="right"/>
              <w:rPr>
                <w:szCs w:val="18"/>
              </w:rPr>
            </w:pPr>
            <w:r w:rsidRPr="00A22C0F">
              <w:rPr>
                <w:szCs w:val="18"/>
              </w:rPr>
              <w:t>500</w:t>
            </w:r>
          </w:p>
        </w:tc>
        <w:tc>
          <w:tcPr>
            <w:tcW w:w="1137" w:type="dxa"/>
            <w:tcBorders>
              <w:top w:val="single" w:sz="4" w:space="0" w:color="auto"/>
              <w:left w:val="single" w:sz="4" w:space="0" w:color="auto"/>
              <w:bottom w:val="single" w:sz="4" w:space="0" w:color="auto"/>
              <w:right w:val="single" w:sz="4" w:space="0" w:color="auto"/>
            </w:tcBorders>
          </w:tcPr>
          <w:p w14:paraId="3BC78EB3" w14:textId="77777777" w:rsidR="007C2A3F" w:rsidRPr="005C0B0B" w:rsidRDefault="007C2A3F" w:rsidP="007C2A3F">
            <w:pPr>
              <w:pStyle w:val="tabteksts"/>
              <w:jc w:val="right"/>
              <w:rPr>
                <w:szCs w:val="18"/>
              </w:rPr>
            </w:pPr>
            <w:r>
              <w:rPr>
                <w:szCs w:val="18"/>
              </w:rPr>
              <w:t>500</w:t>
            </w:r>
          </w:p>
        </w:tc>
        <w:tc>
          <w:tcPr>
            <w:tcW w:w="1137" w:type="dxa"/>
            <w:tcBorders>
              <w:top w:val="single" w:sz="4" w:space="0" w:color="auto"/>
              <w:left w:val="single" w:sz="4" w:space="0" w:color="auto"/>
              <w:bottom w:val="single" w:sz="4" w:space="0" w:color="auto"/>
              <w:right w:val="single" w:sz="4" w:space="0" w:color="auto"/>
            </w:tcBorders>
          </w:tcPr>
          <w:p w14:paraId="71BA30CE" w14:textId="77777777" w:rsidR="007C2A3F" w:rsidRPr="005C0B0B" w:rsidRDefault="007C2A3F" w:rsidP="007C2A3F">
            <w:pPr>
              <w:pStyle w:val="tabteksts"/>
              <w:jc w:val="right"/>
              <w:rPr>
                <w:szCs w:val="18"/>
              </w:rPr>
            </w:pPr>
            <w:r>
              <w:rPr>
                <w:szCs w:val="18"/>
              </w:rPr>
              <w:t>500</w:t>
            </w:r>
          </w:p>
        </w:tc>
      </w:tr>
    </w:tbl>
    <w:p w14:paraId="1D4F86E5" w14:textId="77777777" w:rsidR="005C0636" w:rsidRPr="005321E4" w:rsidRDefault="005C0636" w:rsidP="005C0636">
      <w:pPr>
        <w:spacing w:after="0"/>
        <w:ind w:firstLine="425"/>
        <w:rPr>
          <w:sz w:val="20"/>
          <w:lang w:eastAsia="lv-LV"/>
        </w:rPr>
      </w:pPr>
      <w:r w:rsidRPr="005321E4">
        <w:rPr>
          <w:sz w:val="18"/>
          <w:szCs w:val="18"/>
        </w:rPr>
        <w:t>Piezīmes.</w:t>
      </w:r>
    </w:p>
    <w:p w14:paraId="0DC9439B" w14:textId="2BF77A9D" w:rsidR="007C2A3F" w:rsidRPr="008D4131" w:rsidRDefault="007C2A3F" w:rsidP="005C0636">
      <w:pPr>
        <w:pStyle w:val="Tabuluvirsraksti"/>
        <w:spacing w:after="0"/>
        <w:ind w:firstLine="425"/>
        <w:jc w:val="both"/>
        <w:rPr>
          <w:sz w:val="18"/>
          <w:szCs w:val="18"/>
        </w:rPr>
      </w:pPr>
      <w:r w:rsidRPr="008D4131">
        <w:rPr>
          <w:sz w:val="18"/>
          <w:szCs w:val="18"/>
        </w:rPr>
        <w:t xml:space="preserve"> </w:t>
      </w:r>
      <w:r>
        <w:rPr>
          <w:sz w:val="18"/>
          <w:szCs w:val="18"/>
        </w:rPr>
        <w:t>Bez</w:t>
      </w:r>
      <w:r w:rsidRPr="008D4131">
        <w:rPr>
          <w:sz w:val="18"/>
          <w:szCs w:val="18"/>
        </w:rPr>
        <w:t xml:space="preserve"> pabalsta pēc katriem pieciem nepārtrauktas izdienas gadiem IeM amatpersonām ar speciālajām dienesta pakāpēm (Valsts un pašvaldību institūciju amatpersonu un darbinieku atlīdzības likuma 25.p. ceturtā daļa)</w:t>
      </w:r>
      <w:r>
        <w:rPr>
          <w:sz w:val="18"/>
          <w:szCs w:val="18"/>
        </w:rPr>
        <w:t>.</w:t>
      </w:r>
    </w:p>
    <w:p w14:paraId="7D3358F0" w14:textId="77777777" w:rsidR="007C2A3F" w:rsidRPr="008D4131" w:rsidRDefault="007C2A3F" w:rsidP="005C0636">
      <w:pPr>
        <w:pStyle w:val="Tabuluvirsraksti"/>
        <w:spacing w:after="0"/>
        <w:ind w:firstLine="425"/>
        <w:jc w:val="both"/>
        <w:rPr>
          <w:sz w:val="18"/>
          <w:szCs w:val="18"/>
        </w:rPr>
      </w:pPr>
      <w:r w:rsidRPr="008D4131">
        <w:rPr>
          <w:rStyle w:val="FootnoteReference"/>
          <w:sz w:val="18"/>
          <w:szCs w:val="18"/>
        </w:rPr>
        <w:t>2</w:t>
      </w:r>
      <w:r w:rsidRPr="008D4131">
        <w:rPr>
          <w:sz w:val="18"/>
          <w:szCs w:val="18"/>
        </w:rPr>
        <w:t xml:space="preserve"> </w:t>
      </w:r>
      <w:r>
        <w:rPr>
          <w:sz w:val="18"/>
          <w:szCs w:val="18"/>
        </w:rPr>
        <w:t>V</w:t>
      </w:r>
      <w:r w:rsidRPr="00EB5E70">
        <w:rPr>
          <w:sz w:val="18"/>
          <w:szCs w:val="18"/>
        </w:rPr>
        <w:t>idējā atlīdzība amata vietai (mēnesī), ne</w:t>
      </w:r>
      <w:r>
        <w:rPr>
          <w:sz w:val="18"/>
          <w:szCs w:val="18"/>
        </w:rPr>
        <w:t>ie</w:t>
      </w:r>
      <w:r w:rsidRPr="00EB5E70">
        <w:rPr>
          <w:sz w:val="18"/>
          <w:szCs w:val="18"/>
        </w:rPr>
        <w:t>skaitot pabalstu pēc katriem pieciem nepārtrauktas izdienas gadiem.</w:t>
      </w:r>
    </w:p>
    <w:p w14:paraId="35E7E1E7" w14:textId="77777777" w:rsidR="007C2A3F" w:rsidRPr="008D4131" w:rsidRDefault="007C2A3F" w:rsidP="005C0636">
      <w:pPr>
        <w:pStyle w:val="Tabuluvirsraksti"/>
        <w:spacing w:after="0"/>
        <w:ind w:firstLine="425"/>
        <w:jc w:val="both"/>
        <w:rPr>
          <w:sz w:val="18"/>
          <w:szCs w:val="18"/>
        </w:rPr>
      </w:pPr>
      <w:r w:rsidRPr="008D4131">
        <w:rPr>
          <w:rStyle w:val="FootnoteReference"/>
          <w:sz w:val="18"/>
          <w:szCs w:val="18"/>
        </w:rPr>
        <w:t>3</w:t>
      </w:r>
      <w:r>
        <w:rPr>
          <w:sz w:val="18"/>
          <w:szCs w:val="18"/>
        </w:rPr>
        <w:t xml:space="preserve"> Autoratlīdzības līgums.</w:t>
      </w:r>
    </w:p>
    <w:p w14:paraId="1BD2385B"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6AC8C1F0"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463226CF" w14:textId="77777777" w:rsidTr="007C2A3F">
        <w:trPr>
          <w:trHeight w:val="142"/>
          <w:tblHeader/>
          <w:jc w:val="center"/>
        </w:trPr>
        <w:tc>
          <w:tcPr>
            <w:tcW w:w="5241" w:type="dxa"/>
            <w:vAlign w:val="center"/>
          </w:tcPr>
          <w:p w14:paraId="32C50DF2"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4CB4DD32"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5196B0AA"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1D043A02"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7849BE49" w14:textId="77777777" w:rsidTr="007C2A3F">
        <w:trPr>
          <w:trHeight w:val="142"/>
          <w:jc w:val="center"/>
        </w:trPr>
        <w:tc>
          <w:tcPr>
            <w:tcW w:w="5241" w:type="dxa"/>
            <w:shd w:val="clear" w:color="auto" w:fill="D9D9D9" w:themeFill="background1" w:themeFillShade="D9"/>
          </w:tcPr>
          <w:p w14:paraId="0D07A300"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7904FBA2" w14:textId="77777777" w:rsidR="007C2A3F" w:rsidRPr="0070429D" w:rsidRDefault="007C2A3F" w:rsidP="007C2A3F">
            <w:pPr>
              <w:pStyle w:val="tabteksts"/>
              <w:jc w:val="right"/>
              <w:rPr>
                <w:b/>
                <w:szCs w:val="18"/>
              </w:rPr>
            </w:pPr>
            <w:r w:rsidRPr="00871920">
              <w:rPr>
                <w:b/>
                <w:szCs w:val="18"/>
              </w:rPr>
              <w:t>27 133</w:t>
            </w:r>
          </w:p>
        </w:tc>
        <w:tc>
          <w:tcPr>
            <w:tcW w:w="1277" w:type="dxa"/>
            <w:shd w:val="clear" w:color="auto" w:fill="D9D9D9" w:themeFill="background1" w:themeFillShade="D9"/>
          </w:tcPr>
          <w:p w14:paraId="4F365E60" w14:textId="77777777" w:rsidR="007C2A3F" w:rsidRPr="0070429D" w:rsidRDefault="007C2A3F" w:rsidP="007C2A3F">
            <w:pPr>
              <w:pStyle w:val="tabteksts"/>
              <w:jc w:val="right"/>
              <w:rPr>
                <w:b/>
                <w:szCs w:val="18"/>
              </w:rPr>
            </w:pPr>
            <w:r w:rsidRPr="00871920">
              <w:rPr>
                <w:b/>
                <w:szCs w:val="18"/>
              </w:rPr>
              <w:t>71 554</w:t>
            </w:r>
          </w:p>
        </w:tc>
        <w:tc>
          <w:tcPr>
            <w:tcW w:w="1277" w:type="dxa"/>
            <w:shd w:val="clear" w:color="auto" w:fill="D9D9D9" w:themeFill="background1" w:themeFillShade="D9"/>
          </w:tcPr>
          <w:p w14:paraId="73CF71B2" w14:textId="77777777" w:rsidR="007C2A3F" w:rsidRPr="0070429D" w:rsidRDefault="007C2A3F" w:rsidP="007C2A3F">
            <w:pPr>
              <w:pStyle w:val="tabteksts"/>
              <w:jc w:val="right"/>
              <w:rPr>
                <w:b/>
                <w:szCs w:val="18"/>
              </w:rPr>
            </w:pPr>
            <w:r w:rsidRPr="00871920">
              <w:rPr>
                <w:b/>
                <w:szCs w:val="18"/>
              </w:rPr>
              <w:t>44 421</w:t>
            </w:r>
          </w:p>
        </w:tc>
      </w:tr>
      <w:tr w:rsidR="007C2A3F" w:rsidRPr="00BB2102" w14:paraId="22D2898C" w14:textId="77777777" w:rsidTr="007C2A3F">
        <w:trPr>
          <w:jc w:val="center"/>
        </w:trPr>
        <w:tc>
          <w:tcPr>
            <w:tcW w:w="9072" w:type="dxa"/>
            <w:gridSpan w:val="4"/>
          </w:tcPr>
          <w:p w14:paraId="4015E3D7"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03F9E478" w14:textId="77777777" w:rsidTr="007C2A3F">
        <w:trPr>
          <w:trHeight w:val="142"/>
          <w:jc w:val="center"/>
        </w:trPr>
        <w:tc>
          <w:tcPr>
            <w:tcW w:w="5241" w:type="dxa"/>
            <w:shd w:val="clear" w:color="auto" w:fill="F2F2F2" w:themeFill="background1" w:themeFillShade="F2"/>
            <w:vAlign w:val="center"/>
          </w:tcPr>
          <w:p w14:paraId="01F37C8E" w14:textId="77777777" w:rsidR="007C2A3F" w:rsidRPr="00BB2102" w:rsidRDefault="007C2A3F" w:rsidP="007C2A3F">
            <w:pPr>
              <w:pStyle w:val="tabteksts"/>
              <w:rPr>
                <w:szCs w:val="18"/>
                <w:u w:val="single"/>
                <w:lang w:eastAsia="lv-LV"/>
              </w:rPr>
            </w:pPr>
            <w:r w:rsidRPr="00561C6D">
              <w:rPr>
                <w:szCs w:val="18"/>
                <w:u w:val="single"/>
                <w:lang w:eastAsia="lv-LV"/>
              </w:rPr>
              <w:t>Vienreizēji pasākumi</w:t>
            </w:r>
          </w:p>
        </w:tc>
        <w:tc>
          <w:tcPr>
            <w:tcW w:w="1277" w:type="dxa"/>
            <w:shd w:val="clear" w:color="auto" w:fill="F2F2F2" w:themeFill="background1" w:themeFillShade="F2"/>
          </w:tcPr>
          <w:p w14:paraId="74FE0C01" w14:textId="77777777" w:rsidR="007C2A3F" w:rsidRPr="006F54A4" w:rsidRDefault="007C2A3F" w:rsidP="007C2A3F">
            <w:pPr>
              <w:pStyle w:val="tabteksts"/>
              <w:jc w:val="right"/>
              <w:rPr>
                <w:szCs w:val="18"/>
                <w:u w:val="single"/>
              </w:rPr>
            </w:pPr>
            <w:r w:rsidRPr="006F54A4">
              <w:rPr>
                <w:szCs w:val="18"/>
                <w:u w:val="single"/>
              </w:rPr>
              <w:t>3 202</w:t>
            </w:r>
          </w:p>
        </w:tc>
        <w:tc>
          <w:tcPr>
            <w:tcW w:w="1277" w:type="dxa"/>
            <w:shd w:val="clear" w:color="auto" w:fill="F2F2F2" w:themeFill="background1" w:themeFillShade="F2"/>
          </w:tcPr>
          <w:p w14:paraId="511F79F3" w14:textId="77777777" w:rsidR="007C2A3F" w:rsidRPr="006F54A4" w:rsidRDefault="007C2A3F" w:rsidP="007C2A3F">
            <w:pPr>
              <w:pStyle w:val="tabteksts"/>
              <w:jc w:val="center"/>
              <w:rPr>
                <w:szCs w:val="18"/>
                <w:u w:val="single"/>
              </w:rPr>
            </w:pPr>
            <w:r w:rsidRPr="006F54A4">
              <w:rPr>
                <w:szCs w:val="18"/>
                <w:u w:val="single"/>
              </w:rPr>
              <w:t>-</w:t>
            </w:r>
          </w:p>
        </w:tc>
        <w:tc>
          <w:tcPr>
            <w:tcW w:w="1277" w:type="dxa"/>
            <w:shd w:val="clear" w:color="auto" w:fill="F2F2F2" w:themeFill="background1" w:themeFillShade="F2"/>
          </w:tcPr>
          <w:p w14:paraId="3F964C4C" w14:textId="77777777" w:rsidR="007C2A3F" w:rsidRPr="006F54A4" w:rsidRDefault="007C2A3F" w:rsidP="007C2A3F">
            <w:pPr>
              <w:pStyle w:val="tabteksts"/>
              <w:jc w:val="right"/>
              <w:rPr>
                <w:szCs w:val="18"/>
                <w:u w:val="single"/>
              </w:rPr>
            </w:pPr>
            <w:r w:rsidRPr="006F54A4">
              <w:rPr>
                <w:szCs w:val="18"/>
                <w:u w:val="single"/>
              </w:rPr>
              <w:t>-3 202</w:t>
            </w:r>
          </w:p>
        </w:tc>
      </w:tr>
      <w:tr w:rsidR="007C2A3F" w:rsidRPr="00BB2102" w14:paraId="193D23B8" w14:textId="77777777" w:rsidTr="007C2A3F">
        <w:trPr>
          <w:trHeight w:val="142"/>
          <w:jc w:val="center"/>
        </w:trPr>
        <w:tc>
          <w:tcPr>
            <w:tcW w:w="5241" w:type="dxa"/>
          </w:tcPr>
          <w:p w14:paraId="24BE6F71" w14:textId="77777777" w:rsidR="007C2A3F" w:rsidRPr="00BB2102" w:rsidRDefault="007C2A3F" w:rsidP="005C0636">
            <w:pPr>
              <w:pStyle w:val="tabteksts"/>
              <w:jc w:val="both"/>
              <w:rPr>
                <w:i/>
                <w:szCs w:val="18"/>
                <w:lang w:eastAsia="lv-LV"/>
              </w:rPr>
            </w:pPr>
            <w:r w:rsidRPr="00561C6D">
              <w:rPr>
                <w:i/>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C5FD18" w14:textId="77777777" w:rsidR="007C2A3F" w:rsidRPr="006B663A" w:rsidRDefault="007C2A3F" w:rsidP="007C2A3F">
            <w:pPr>
              <w:pStyle w:val="tabteksts"/>
              <w:jc w:val="right"/>
              <w:rPr>
                <w:szCs w:val="18"/>
              </w:rPr>
            </w:pPr>
            <w:r w:rsidRPr="00561C6D">
              <w:rPr>
                <w:szCs w:val="18"/>
              </w:rPr>
              <w:t>3 202</w:t>
            </w:r>
          </w:p>
        </w:tc>
        <w:tc>
          <w:tcPr>
            <w:tcW w:w="1277" w:type="dxa"/>
            <w:tcBorders>
              <w:top w:val="single" w:sz="4" w:space="0" w:color="auto"/>
              <w:left w:val="nil"/>
              <w:bottom w:val="single" w:sz="4" w:space="0" w:color="auto"/>
              <w:right w:val="single" w:sz="4" w:space="0" w:color="auto"/>
            </w:tcBorders>
            <w:shd w:val="clear" w:color="auto" w:fill="auto"/>
          </w:tcPr>
          <w:p w14:paraId="1E8B60A8" w14:textId="77777777" w:rsidR="007C2A3F" w:rsidRPr="006B663A"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6407C5D3" w14:textId="77777777" w:rsidR="007C2A3F" w:rsidRPr="006B663A" w:rsidRDefault="007C2A3F" w:rsidP="007C2A3F">
            <w:pPr>
              <w:pStyle w:val="tabteksts"/>
              <w:jc w:val="right"/>
              <w:rPr>
                <w:szCs w:val="18"/>
              </w:rPr>
            </w:pPr>
            <w:r w:rsidRPr="00561C6D">
              <w:rPr>
                <w:szCs w:val="18"/>
              </w:rPr>
              <w:t>-3 202</w:t>
            </w:r>
          </w:p>
        </w:tc>
      </w:tr>
      <w:tr w:rsidR="007C2A3F" w:rsidRPr="00BB2102" w14:paraId="7B49BFE7" w14:textId="77777777" w:rsidTr="007C2A3F">
        <w:trPr>
          <w:trHeight w:val="142"/>
          <w:jc w:val="center"/>
        </w:trPr>
        <w:tc>
          <w:tcPr>
            <w:tcW w:w="5241" w:type="dxa"/>
            <w:shd w:val="clear" w:color="auto" w:fill="F2F2F2" w:themeFill="background1" w:themeFillShade="F2"/>
            <w:vAlign w:val="center"/>
          </w:tcPr>
          <w:p w14:paraId="59900B2E"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0609CC8A" w14:textId="77777777" w:rsidR="007C2A3F" w:rsidRPr="006F54A4" w:rsidRDefault="007C2A3F" w:rsidP="007C2A3F">
            <w:pPr>
              <w:pStyle w:val="tabteksts"/>
              <w:jc w:val="right"/>
              <w:rPr>
                <w:szCs w:val="18"/>
                <w:u w:val="single"/>
              </w:rPr>
            </w:pPr>
            <w:r w:rsidRPr="006F54A4">
              <w:rPr>
                <w:szCs w:val="18"/>
                <w:u w:val="single"/>
              </w:rPr>
              <w:t>23 931</w:t>
            </w:r>
          </w:p>
        </w:tc>
        <w:tc>
          <w:tcPr>
            <w:tcW w:w="1277" w:type="dxa"/>
            <w:shd w:val="clear" w:color="auto" w:fill="F2F2F2" w:themeFill="background1" w:themeFillShade="F2"/>
          </w:tcPr>
          <w:p w14:paraId="40F88208" w14:textId="77777777" w:rsidR="007C2A3F" w:rsidRPr="006F54A4" w:rsidRDefault="007C2A3F" w:rsidP="007C2A3F">
            <w:pPr>
              <w:pStyle w:val="tabteksts"/>
              <w:jc w:val="right"/>
              <w:rPr>
                <w:szCs w:val="18"/>
                <w:u w:val="single"/>
              </w:rPr>
            </w:pPr>
            <w:r w:rsidRPr="006F54A4">
              <w:rPr>
                <w:szCs w:val="18"/>
                <w:u w:val="single"/>
              </w:rPr>
              <w:t>71 554</w:t>
            </w:r>
          </w:p>
        </w:tc>
        <w:tc>
          <w:tcPr>
            <w:tcW w:w="1277" w:type="dxa"/>
            <w:shd w:val="clear" w:color="auto" w:fill="F2F2F2" w:themeFill="background1" w:themeFillShade="F2"/>
          </w:tcPr>
          <w:p w14:paraId="18A133B7" w14:textId="77777777" w:rsidR="007C2A3F" w:rsidRPr="006F54A4" w:rsidRDefault="007C2A3F" w:rsidP="007C2A3F">
            <w:pPr>
              <w:pStyle w:val="tabteksts"/>
              <w:jc w:val="right"/>
              <w:rPr>
                <w:szCs w:val="18"/>
                <w:u w:val="single"/>
              </w:rPr>
            </w:pPr>
            <w:r w:rsidRPr="006F54A4">
              <w:rPr>
                <w:szCs w:val="18"/>
                <w:u w:val="single"/>
              </w:rPr>
              <w:t>47 623</w:t>
            </w:r>
          </w:p>
        </w:tc>
      </w:tr>
      <w:tr w:rsidR="007C2A3F" w:rsidRPr="00871920" w14:paraId="76FEC9DE" w14:textId="77777777" w:rsidTr="007C2A3F">
        <w:trPr>
          <w:trHeight w:val="142"/>
          <w:jc w:val="center"/>
        </w:trPr>
        <w:tc>
          <w:tcPr>
            <w:tcW w:w="5241" w:type="dxa"/>
            <w:shd w:val="clear" w:color="auto" w:fill="auto"/>
            <w:vAlign w:val="center"/>
          </w:tcPr>
          <w:p w14:paraId="57540B9C" w14:textId="77777777" w:rsidR="007C2A3F" w:rsidRPr="00871920" w:rsidRDefault="007C2A3F" w:rsidP="005C0636">
            <w:pPr>
              <w:pStyle w:val="tabteksts"/>
              <w:jc w:val="both"/>
              <w:rPr>
                <w:i/>
                <w:szCs w:val="18"/>
                <w:lang w:eastAsia="lv-LV"/>
              </w:rPr>
            </w:pPr>
            <w:r w:rsidRPr="006F54A4">
              <w:rPr>
                <w:i/>
                <w:szCs w:val="18"/>
                <w:lang w:eastAsia="lv-LV"/>
              </w:rPr>
              <w:t>Izdevumu izmaiņas</w:t>
            </w:r>
            <w:r w:rsidRPr="00882F2C">
              <w:rPr>
                <w:i/>
                <w:szCs w:val="18"/>
                <w:lang w:eastAsia="lv-LV"/>
              </w:rPr>
              <w:t xml:space="preserve"> </w:t>
            </w:r>
            <w:r w:rsidRPr="00871920">
              <w:rPr>
                <w:i/>
                <w:szCs w:val="18"/>
                <w:lang w:eastAsia="lv-LV"/>
              </w:rPr>
              <w:t>pabalsta pēc katriem pieciem nepārtrauktas izdienas gadiem izmaksai IeM amatpersonām ar speciālajām dienesta pakāpēm (Valsts un pašvaldību institūciju amatpersonu un darbinieku atlīdzības likuma 25.p. ceturtā daļa)</w:t>
            </w:r>
          </w:p>
        </w:tc>
        <w:tc>
          <w:tcPr>
            <w:tcW w:w="1277" w:type="dxa"/>
            <w:shd w:val="clear" w:color="auto" w:fill="auto"/>
          </w:tcPr>
          <w:p w14:paraId="4E4E41E7" w14:textId="77777777" w:rsidR="007C2A3F" w:rsidRPr="00871920" w:rsidRDefault="007C2A3F" w:rsidP="007C2A3F">
            <w:pPr>
              <w:pStyle w:val="tabteksts"/>
              <w:jc w:val="right"/>
              <w:rPr>
                <w:szCs w:val="18"/>
                <w:lang w:eastAsia="lv-LV"/>
              </w:rPr>
            </w:pPr>
            <w:r w:rsidRPr="00871920">
              <w:rPr>
                <w:szCs w:val="18"/>
                <w:lang w:eastAsia="lv-LV"/>
              </w:rPr>
              <w:t>12 173</w:t>
            </w:r>
          </w:p>
        </w:tc>
        <w:tc>
          <w:tcPr>
            <w:tcW w:w="1277" w:type="dxa"/>
            <w:shd w:val="clear" w:color="auto" w:fill="auto"/>
          </w:tcPr>
          <w:p w14:paraId="2B4319C7" w14:textId="77777777" w:rsidR="007C2A3F" w:rsidRPr="00871920" w:rsidRDefault="007C2A3F" w:rsidP="007C2A3F">
            <w:pPr>
              <w:pStyle w:val="tabteksts"/>
              <w:jc w:val="right"/>
              <w:rPr>
                <w:szCs w:val="18"/>
                <w:lang w:eastAsia="lv-LV"/>
              </w:rPr>
            </w:pPr>
            <w:r w:rsidRPr="00871920">
              <w:rPr>
                <w:szCs w:val="18"/>
                <w:lang w:eastAsia="lv-LV"/>
              </w:rPr>
              <w:t>71 554</w:t>
            </w:r>
          </w:p>
        </w:tc>
        <w:tc>
          <w:tcPr>
            <w:tcW w:w="1277" w:type="dxa"/>
            <w:shd w:val="clear" w:color="auto" w:fill="auto"/>
          </w:tcPr>
          <w:p w14:paraId="4840BF7C" w14:textId="77777777" w:rsidR="007C2A3F" w:rsidRPr="00871920" w:rsidRDefault="007C2A3F" w:rsidP="007C2A3F">
            <w:pPr>
              <w:pStyle w:val="tabteksts"/>
              <w:jc w:val="right"/>
              <w:rPr>
                <w:szCs w:val="18"/>
                <w:lang w:eastAsia="lv-LV"/>
              </w:rPr>
            </w:pPr>
            <w:r w:rsidRPr="00871920">
              <w:rPr>
                <w:szCs w:val="18"/>
                <w:lang w:eastAsia="lv-LV"/>
              </w:rPr>
              <w:t>59 381</w:t>
            </w:r>
          </w:p>
        </w:tc>
      </w:tr>
      <w:tr w:rsidR="007C2A3F" w:rsidRPr="00BB2102" w14:paraId="353F5172" w14:textId="77777777" w:rsidTr="007C2A3F">
        <w:trPr>
          <w:trHeight w:val="142"/>
          <w:jc w:val="center"/>
        </w:trPr>
        <w:tc>
          <w:tcPr>
            <w:tcW w:w="5241" w:type="dxa"/>
          </w:tcPr>
          <w:p w14:paraId="279330FA" w14:textId="77777777" w:rsidR="007C2A3F" w:rsidRPr="00BB2102" w:rsidRDefault="007C2A3F" w:rsidP="005C0636">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Pr>
          <w:p w14:paraId="54CAACE1" w14:textId="77777777" w:rsidR="007C2A3F" w:rsidRPr="00BB2102" w:rsidRDefault="007C2A3F" w:rsidP="007C2A3F">
            <w:pPr>
              <w:pStyle w:val="tabteksts"/>
              <w:jc w:val="right"/>
              <w:rPr>
                <w:szCs w:val="18"/>
              </w:rPr>
            </w:pPr>
            <w:r w:rsidRPr="00871920">
              <w:rPr>
                <w:szCs w:val="18"/>
              </w:rPr>
              <w:t>11 758</w:t>
            </w:r>
          </w:p>
        </w:tc>
        <w:tc>
          <w:tcPr>
            <w:tcW w:w="1277" w:type="dxa"/>
          </w:tcPr>
          <w:p w14:paraId="7E570734" w14:textId="77777777" w:rsidR="007C2A3F" w:rsidRPr="00BB2102" w:rsidRDefault="007C2A3F" w:rsidP="007C2A3F">
            <w:pPr>
              <w:pStyle w:val="tabteksts"/>
              <w:jc w:val="center"/>
              <w:rPr>
                <w:szCs w:val="18"/>
              </w:rPr>
            </w:pPr>
            <w:r>
              <w:rPr>
                <w:szCs w:val="18"/>
              </w:rPr>
              <w:t>-</w:t>
            </w:r>
          </w:p>
        </w:tc>
        <w:tc>
          <w:tcPr>
            <w:tcW w:w="1277" w:type="dxa"/>
          </w:tcPr>
          <w:p w14:paraId="6BBC636E" w14:textId="77777777" w:rsidR="007C2A3F" w:rsidRPr="00BB2102" w:rsidRDefault="007C2A3F" w:rsidP="007C2A3F">
            <w:pPr>
              <w:pStyle w:val="tabteksts"/>
              <w:jc w:val="right"/>
              <w:rPr>
                <w:szCs w:val="18"/>
              </w:rPr>
            </w:pPr>
            <w:r w:rsidRPr="00871920">
              <w:rPr>
                <w:szCs w:val="18"/>
              </w:rPr>
              <w:t>-11 758</w:t>
            </w:r>
          </w:p>
        </w:tc>
      </w:tr>
    </w:tbl>
    <w:p w14:paraId="59245E33" w14:textId="77777777" w:rsidR="007C2A3F" w:rsidRPr="004F1399" w:rsidRDefault="007C2A3F" w:rsidP="007C2A3F">
      <w:pPr>
        <w:pStyle w:val="programmas"/>
        <w:spacing w:after="240"/>
      </w:pPr>
      <w:r w:rsidRPr="004F1399">
        <w:t>43.00.00 Finanšu izlūkošanas dienesta darbība</w:t>
      </w:r>
    </w:p>
    <w:p w14:paraId="633EB7EC" w14:textId="77777777" w:rsidR="007C2A3F" w:rsidRPr="007F330B" w:rsidRDefault="007C2A3F" w:rsidP="005C0636">
      <w:pPr>
        <w:pStyle w:val="ListParagraph"/>
        <w:spacing w:before="240"/>
        <w:ind w:left="0" w:firstLine="0"/>
        <w:contextualSpacing w:val="0"/>
        <w:rPr>
          <w:u w:val="single"/>
        </w:rPr>
      </w:pPr>
      <w:r w:rsidRPr="007F330B">
        <w:rPr>
          <w:u w:val="single"/>
        </w:rPr>
        <w:t>Programmas mērķis:</w:t>
      </w:r>
    </w:p>
    <w:p w14:paraId="7822BA10" w14:textId="77777777" w:rsidR="007C2A3F" w:rsidRPr="00871920" w:rsidRDefault="007C2A3F" w:rsidP="007C2A3F">
      <w:pPr>
        <w:pStyle w:val="ListParagraph"/>
        <w:spacing w:before="120"/>
        <w:ind w:left="0" w:firstLine="720"/>
        <w:contextualSpacing w:val="0"/>
        <w:rPr>
          <w:highlight w:val="yellow"/>
          <w:u w:val="single"/>
        </w:rPr>
      </w:pPr>
      <w:r w:rsidRPr="007F330B">
        <w:t>veikt</w:t>
      </w:r>
      <w:r w:rsidRPr="007F330B">
        <w:rPr>
          <w:spacing w:val="-16"/>
        </w:rPr>
        <w:t xml:space="preserve"> </w:t>
      </w:r>
      <w:r w:rsidRPr="007F330B">
        <w:t>pasākumu</w:t>
      </w:r>
      <w:r w:rsidRPr="007F330B">
        <w:rPr>
          <w:spacing w:val="-16"/>
        </w:rPr>
        <w:t xml:space="preserve"> </w:t>
      </w:r>
      <w:r w:rsidRPr="007F330B">
        <w:t>kompleksu</w:t>
      </w:r>
      <w:r w:rsidRPr="007F330B">
        <w:rPr>
          <w:spacing w:val="-16"/>
        </w:rPr>
        <w:t xml:space="preserve"> </w:t>
      </w:r>
      <w:r w:rsidRPr="007F330B">
        <w:t>noziedzīgi</w:t>
      </w:r>
      <w:r w:rsidRPr="007F330B">
        <w:rPr>
          <w:spacing w:val="-16"/>
        </w:rPr>
        <w:t xml:space="preserve"> </w:t>
      </w:r>
      <w:r w:rsidRPr="007F330B">
        <w:t>iegūtu</w:t>
      </w:r>
      <w:r w:rsidRPr="007F330B">
        <w:rPr>
          <w:spacing w:val="-15"/>
        </w:rPr>
        <w:t xml:space="preserve"> </w:t>
      </w:r>
      <w:r w:rsidRPr="007F330B">
        <w:t>līdzekļu</w:t>
      </w:r>
      <w:r w:rsidRPr="007F330B">
        <w:rPr>
          <w:spacing w:val="-16"/>
        </w:rPr>
        <w:t xml:space="preserve"> </w:t>
      </w:r>
      <w:r w:rsidRPr="007F330B">
        <w:t>legalizācijas</w:t>
      </w:r>
      <w:r w:rsidRPr="007F330B">
        <w:rPr>
          <w:spacing w:val="-16"/>
        </w:rPr>
        <w:t xml:space="preserve"> </w:t>
      </w:r>
      <w:r w:rsidRPr="007F330B">
        <w:t>un</w:t>
      </w:r>
      <w:r w:rsidRPr="007F330B">
        <w:rPr>
          <w:spacing w:val="-17"/>
        </w:rPr>
        <w:t xml:space="preserve"> </w:t>
      </w:r>
      <w:r w:rsidRPr="007F330B">
        <w:t>terorisma</w:t>
      </w:r>
      <w:r w:rsidRPr="007F330B">
        <w:rPr>
          <w:spacing w:val="-16"/>
        </w:rPr>
        <w:t xml:space="preserve"> </w:t>
      </w:r>
      <w:r w:rsidRPr="007F330B">
        <w:t>finansēšanas novēršanai un mazināt iespēju izmantot Latvijas Republikas finanšu</w:t>
      </w:r>
      <w:r>
        <w:t xml:space="preserve"> sistēmu noziedzīgi iegūtu līdzekļu legalizācijai un terorisma</w:t>
      </w:r>
      <w:r>
        <w:rPr>
          <w:spacing w:val="-2"/>
        </w:rPr>
        <w:t xml:space="preserve"> </w:t>
      </w:r>
      <w:r>
        <w:t>finansēšanai.</w:t>
      </w:r>
    </w:p>
    <w:p w14:paraId="6748F624" w14:textId="77777777" w:rsidR="007C2A3F" w:rsidRPr="007F330B" w:rsidRDefault="007C2A3F" w:rsidP="007C2A3F">
      <w:pPr>
        <w:spacing w:before="120"/>
        <w:ind w:firstLine="0"/>
        <w:rPr>
          <w:u w:val="single"/>
        </w:rPr>
      </w:pPr>
      <w:r w:rsidRPr="007F330B">
        <w:rPr>
          <w:u w:val="single"/>
        </w:rPr>
        <w:t>Galvenās aktivitātes:</w:t>
      </w:r>
    </w:p>
    <w:p w14:paraId="7517A681" w14:textId="77777777" w:rsidR="007C2A3F" w:rsidRPr="007F330B" w:rsidRDefault="007C2A3F" w:rsidP="005C0636">
      <w:pPr>
        <w:pStyle w:val="ListParagraph"/>
        <w:widowControl w:val="0"/>
        <w:numPr>
          <w:ilvl w:val="0"/>
          <w:numId w:val="17"/>
        </w:numPr>
        <w:tabs>
          <w:tab w:val="left" w:pos="567"/>
          <w:tab w:val="left" w:pos="1134"/>
        </w:tabs>
        <w:autoSpaceDE w:val="0"/>
        <w:autoSpaceDN w:val="0"/>
        <w:spacing w:before="120"/>
        <w:ind w:left="993" w:hanging="273"/>
        <w:contextualSpacing w:val="0"/>
        <w:jc w:val="left"/>
      </w:pPr>
      <w:r w:rsidRPr="007F330B">
        <w:t>aizdomīgu darījumu un citas saņemtās informācijas kontroles veikšana;</w:t>
      </w:r>
    </w:p>
    <w:p w14:paraId="275BA47E" w14:textId="77777777" w:rsidR="007C2A3F" w:rsidRPr="007F330B" w:rsidRDefault="007C2A3F" w:rsidP="005C0636">
      <w:pPr>
        <w:pStyle w:val="ListParagraph"/>
        <w:widowControl w:val="0"/>
        <w:numPr>
          <w:ilvl w:val="0"/>
          <w:numId w:val="17"/>
        </w:numPr>
        <w:tabs>
          <w:tab w:val="left" w:pos="1134"/>
        </w:tabs>
        <w:autoSpaceDE w:val="0"/>
        <w:autoSpaceDN w:val="0"/>
        <w:spacing w:before="120"/>
        <w:ind w:left="993" w:right="153" w:hanging="273"/>
        <w:contextualSpacing w:val="0"/>
      </w:pPr>
      <w:r w:rsidRPr="007F330B">
        <w:t xml:space="preserve">iegūtās informācijas, kuru var izmantot noziedzīgi iegūtu līdzekļu legalizācijas, terorisma finansēšanas vai šo darbību mēģinājuma, vai cita ar to saistīta noziedzīga nodarījuma novēršanai, atklāšanai, </w:t>
      </w:r>
      <w:proofErr w:type="spellStart"/>
      <w:r w:rsidRPr="007F330B">
        <w:t>pirmstiesas</w:t>
      </w:r>
      <w:proofErr w:type="spellEnd"/>
      <w:r w:rsidRPr="007F330B">
        <w:t xml:space="preserve"> kriminālprocesam vai iztiesāšanai, reģistrācija, apstrāde, apkopošana, uzglabāšana, analīze un šīs informācijas sniegšana </w:t>
      </w:r>
      <w:proofErr w:type="spellStart"/>
      <w:r w:rsidRPr="007F330B">
        <w:t>pirmstiesas</w:t>
      </w:r>
      <w:proofErr w:type="spellEnd"/>
      <w:r w:rsidRPr="007F330B">
        <w:t xml:space="preserve"> izmeklēšanas iestādēm, prokuratūrai un</w:t>
      </w:r>
      <w:r w:rsidRPr="007F330B">
        <w:rPr>
          <w:spacing w:val="-1"/>
        </w:rPr>
        <w:t xml:space="preserve"> </w:t>
      </w:r>
      <w:r w:rsidRPr="007F330B">
        <w:t>tiesai;</w:t>
      </w:r>
    </w:p>
    <w:p w14:paraId="01C2328B" w14:textId="77777777" w:rsidR="007C2A3F" w:rsidRPr="007F330B" w:rsidRDefault="007C2A3F" w:rsidP="005C0636">
      <w:pPr>
        <w:pStyle w:val="ListParagraph"/>
        <w:widowControl w:val="0"/>
        <w:numPr>
          <w:ilvl w:val="0"/>
          <w:numId w:val="17"/>
        </w:numPr>
        <w:tabs>
          <w:tab w:val="left" w:pos="1134"/>
        </w:tabs>
        <w:autoSpaceDE w:val="0"/>
        <w:autoSpaceDN w:val="0"/>
        <w:spacing w:before="120"/>
        <w:ind w:left="993" w:right="159" w:hanging="273"/>
        <w:contextualSpacing w:val="0"/>
      </w:pPr>
      <w:r w:rsidRPr="007F330B">
        <w:t>sadarbība ar starptautiskajām un ārvalstu institūcijām, kas nodarbojas ar noziedzīgi iegūtu līdzekļu legalizācijas un terorisma finansēšanas</w:t>
      </w:r>
      <w:r w:rsidRPr="007F330B">
        <w:rPr>
          <w:spacing w:val="-5"/>
        </w:rPr>
        <w:t xml:space="preserve"> </w:t>
      </w:r>
      <w:r w:rsidRPr="007F330B">
        <w:t>novēršanu;</w:t>
      </w:r>
    </w:p>
    <w:p w14:paraId="1219BDE3" w14:textId="77777777" w:rsidR="007C2A3F" w:rsidRPr="007F330B" w:rsidRDefault="007C2A3F" w:rsidP="005C0636">
      <w:pPr>
        <w:pStyle w:val="ListParagraph"/>
        <w:widowControl w:val="0"/>
        <w:numPr>
          <w:ilvl w:val="0"/>
          <w:numId w:val="17"/>
        </w:numPr>
        <w:tabs>
          <w:tab w:val="left" w:pos="1134"/>
        </w:tabs>
        <w:autoSpaceDE w:val="0"/>
        <w:autoSpaceDN w:val="0"/>
        <w:spacing w:before="120"/>
        <w:ind w:left="993" w:right="153" w:hanging="273"/>
        <w:contextualSpacing w:val="0"/>
      </w:pPr>
      <w:r w:rsidRPr="007F330B">
        <w:lastRenderedPageBreak/>
        <w:t xml:space="preserve">nacionālā noziedzīgi iegūtu līdzekļu legalizācijas/terorisma finansēšanas/ </w:t>
      </w:r>
      <w:proofErr w:type="spellStart"/>
      <w:r w:rsidRPr="007F330B">
        <w:t>proliferācijas</w:t>
      </w:r>
      <w:proofErr w:type="spellEnd"/>
      <w:r w:rsidRPr="007F330B">
        <w:t xml:space="preserve"> finansēšanas riska novērtējuma</w:t>
      </w:r>
      <w:r w:rsidRPr="007F330B">
        <w:rPr>
          <w:spacing w:val="-1"/>
        </w:rPr>
        <w:t xml:space="preserve"> </w:t>
      </w:r>
      <w:r w:rsidRPr="007F330B">
        <w:t>atjaunināšana;</w:t>
      </w:r>
    </w:p>
    <w:p w14:paraId="00967A93" w14:textId="77777777" w:rsidR="007C2A3F" w:rsidRPr="007F330B" w:rsidRDefault="007C2A3F" w:rsidP="005C0636">
      <w:pPr>
        <w:pStyle w:val="ListParagraph"/>
        <w:widowControl w:val="0"/>
        <w:numPr>
          <w:ilvl w:val="0"/>
          <w:numId w:val="17"/>
        </w:numPr>
        <w:tabs>
          <w:tab w:val="left" w:pos="1134"/>
        </w:tabs>
        <w:autoSpaceDE w:val="0"/>
        <w:autoSpaceDN w:val="0"/>
        <w:spacing w:before="120"/>
        <w:ind w:left="993" w:right="159" w:hanging="273"/>
        <w:contextualSpacing w:val="0"/>
      </w:pPr>
      <w:r w:rsidRPr="007F330B">
        <w:t>operatīvās darbības subjektu, izmeklēšanas iestāžu, prokuratūras, Valsts ieņēmumu dienesta, kā arī Noziedzīgi iegūtu līdzekļu legalizācijas un terorisma finansēšanas likuma subjektu sadarbības koordinēšana sadarbības koordinācijas grupas darba</w:t>
      </w:r>
      <w:r w:rsidRPr="007F330B">
        <w:rPr>
          <w:spacing w:val="-4"/>
        </w:rPr>
        <w:t xml:space="preserve"> </w:t>
      </w:r>
      <w:r w:rsidRPr="007F330B">
        <w:t>ietvaros.</w:t>
      </w:r>
    </w:p>
    <w:p w14:paraId="27E8F9FF" w14:textId="77777777" w:rsidR="007C2A3F" w:rsidRPr="004F1399" w:rsidRDefault="007C2A3F" w:rsidP="007C2A3F">
      <w:pPr>
        <w:spacing w:before="120" w:after="240"/>
        <w:ind w:firstLine="0"/>
      </w:pPr>
      <w:r w:rsidRPr="004F1399">
        <w:rPr>
          <w:u w:val="single"/>
        </w:rPr>
        <w:t>Programmas izpildītāji</w:t>
      </w:r>
      <w:r w:rsidRPr="004F1399">
        <w:t>: Finanšu izlūkošanas dienests, Iekšlietu ministrija, Nodrošinājuma valsts aģentūra, Iekšlietu ministrijas Informācijas centrs.</w:t>
      </w:r>
    </w:p>
    <w:p w14:paraId="2DE09597" w14:textId="77777777" w:rsidR="007C2A3F" w:rsidRPr="007F330B" w:rsidRDefault="007C2A3F" w:rsidP="007C2A3F">
      <w:pPr>
        <w:pStyle w:val="Tabuluvirsraksti"/>
        <w:spacing w:before="240" w:after="240"/>
        <w:rPr>
          <w:b/>
          <w:lang w:eastAsia="lv-LV"/>
        </w:rPr>
      </w:pPr>
      <w:r w:rsidRPr="007F330B">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7C2A3F" w:rsidRPr="007F330B" w14:paraId="0DDCF656" w14:textId="77777777" w:rsidTr="007C2A3F">
        <w:trPr>
          <w:tblHeader/>
          <w:jc w:val="center"/>
        </w:trPr>
        <w:tc>
          <w:tcPr>
            <w:tcW w:w="3397" w:type="dxa"/>
          </w:tcPr>
          <w:p w14:paraId="1BD78D0C" w14:textId="77777777" w:rsidR="007C2A3F" w:rsidRPr="007F330B" w:rsidRDefault="007C2A3F" w:rsidP="007C2A3F">
            <w:pPr>
              <w:pStyle w:val="tabteksts"/>
              <w:jc w:val="center"/>
              <w:rPr>
                <w:szCs w:val="18"/>
              </w:rPr>
            </w:pPr>
          </w:p>
        </w:tc>
        <w:tc>
          <w:tcPr>
            <w:tcW w:w="1134" w:type="dxa"/>
          </w:tcPr>
          <w:p w14:paraId="374AD69F" w14:textId="77777777" w:rsidR="007C2A3F" w:rsidRPr="007F330B" w:rsidRDefault="007C2A3F" w:rsidP="007C2A3F">
            <w:pPr>
              <w:pStyle w:val="tabteksts"/>
              <w:jc w:val="center"/>
              <w:rPr>
                <w:szCs w:val="18"/>
                <w:lang w:eastAsia="lv-LV"/>
              </w:rPr>
            </w:pPr>
            <w:r w:rsidRPr="007F330B">
              <w:rPr>
                <w:szCs w:val="18"/>
                <w:lang w:eastAsia="lv-LV"/>
              </w:rPr>
              <w:t>2019. gads</w:t>
            </w:r>
            <w:r w:rsidRPr="007F330B">
              <w:rPr>
                <w:szCs w:val="18"/>
                <w:lang w:eastAsia="lv-LV"/>
              </w:rPr>
              <w:br/>
              <w:t>(izpilde)</w:t>
            </w:r>
          </w:p>
        </w:tc>
        <w:tc>
          <w:tcPr>
            <w:tcW w:w="1134" w:type="dxa"/>
          </w:tcPr>
          <w:p w14:paraId="4D185802" w14:textId="77777777" w:rsidR="007C2A3F" w:rsidRPr="007F330B" w:rsidRDefault="007C2A3F" w:rsidP="007C2A3F">
            <w:pPr>
              <w:pStyle w:val="tabteksts"/>
              <w:jc w:val="center"/>
              <w:rPr>
                <w:szCs w:val="18"/>
                <w:lang w:eastAsia="lv-LV"/>
              </w:rPr>
            </w:pPr>
            <w:r w:rsidRPr="007F330B">
              <w:rPr>
                <w:lang w:eastAsia="lv-LV"/>
              </w:rPr>
              <w:t>2020. gada     plāns</w:t>
            </w:r>
          </w:p>
        </w:tc>
        <w:tc>
          <w:tcPr>
            <w:tcW w:w="1134" w:type="dxa"/>
          </w:tcPr>
          <w:p w14:paraId="39F51666" w14:textId="77777777" w:rsidR="007C2A3F" w:rsidRPr="007F330B" w:rsidRDefault="007C2A3F" w:rsidP="007C2A3F">
            <w:pPr>
              <w:pStyle w:val="tabteksts"/>
              <w:jc w:val="center"/>
              <w:rPr>
                <w:szCs w:val="18"/>
                <w:lang w:eastAsia="lv-LV"/>
              </w:rPr>
            </w:pPr>
            <w:r w:rsidRPr="007F330B">
              <w:rPr>
                <w:szCs w:val="18"/>
                <w:lang w:eastAsia="lv-LV"/>
              </w:rPr>
              <w:t>2021. gada projekts</w:t>
            </w:r>
          </w:p>
        </w:tc>
        <w:tc>
          <w:tcPr>
            <w:tcW w:w="1134" w:type="dxa"/>
          </w:tcPr>
          <w:p w14:paraId="0A692073" w14:textId="77777777" w:rsidR="007C2A3F" w:rsidRPr="007F330B" w:rsidRDefault="007C2A3F" w:rsidP="007C2A3F">
            <w:pPr>
              <w:pStyle w:val="tabteksts"/>
              <w:jc w:val="center"/>
              <w:rPr>
                <w:szCs w:val="18"/>
                <w:lang w:eastAsia="lv-LV"/>
              </w:rPr>
            </w:pPr>
            <w:r w:rsidRPr="007F330B">
              <w:rPr>
                <w:szCs w:val="18"/>
                <w:lang w:eastAsia="lv-LV"/>
              </w:rPr>
              <w:t xml:space="preserve">2022. gada </w:t>
            </w:r>
            <w:r w:rsidRPr="007F330B">
              <w:rPr>
                <w:lang w:eastAsia="lv-LV"/>
              </w:rPr>
              <w:t>prognoze</w:t>
            </w:r>
          </w:p>
        </w:tc>
        <w:tc>
          <w:tcPr>
            <w:tcW w:w="1139" w:type="dxa"/>
          </w:tcPr>
          <w:p w14:paraId="7E0E83A3" w14:textId="77777777" w:rsidR="007C2A3F" w:rsidRPr="007F330B" w:rsidRDefault="007C2A3F" w:rsidP="007C2A3F">
            <w:pPr>
              <w:pStyle w:val="tabteksts"/>
              <w:jc w:val="center"/>
              <w:rPr>
                <w:szCs w:val="18"/>
                <w:lang w:eastAsia="lv-LV"/>
              </w:rPr>
            </w:pPr>
            <w:r w:rsidRPr="007F330B">
              <w:rPr>
                <w:szCs w:val="18"/>
                <w:lang w:eastAsia="lv-LV"/>
              </w:rPr>
              <w:t xml:space="preserve">2023. gada </w:t>
            </w:r>
            <w:r w:rsidRPr="007F330B">
              <w:rPr>
                <w:lang w:eastAsia="lv-LV"/>
              </w:rPr>
              <w:t>prognoze</w:t>
            </w:r>
          </w:p>
        </w:tc>
      </w:tr>
      <w:tr w:rsidR="007C2A3F" w:rsidRPr="007F330B" w14:paraId="4BC22050" w14:textId="77777777" w:rsidTr="007C2A3F">
        <w:trPr>
          <w:jc w:val="center"/>
        </w:trPr>
        <w:tc>
          <w:tcPr>
            <w:tcW w:w="9072" w:type="dxa"/>
            <w:gridSpan w:val="6"/>
            <w:shd w:val="clear" w:color="auto" w:fill="D9D9D9" w:themeFill="background1" w:themeFillShade="D9"/>
            <w:vAlign w:val="center"/>
          </w:tcPr>
          <w:p w14:paraId="70E2E6EE" w14:textId="77777777" w:rsidR="007C2A3F" w:rsidRPr="007F330B" w:rsidRDefault="007C2A3F" w:rsidP="007C2A3F">
            <w:pPr>
              <w:pStyle w:val="tabteksts"/>
              <w:jc w:val="center"/>
              <w:rPr>
                <w:szCs w:val="18"/>
              </w:rPr>
            </w:pPr>
            <w:r w:rsidRPr="007F330B">
              <w:rPr>
                <w:szCs w:val="18"/>
              </w:rPr>
              <w:t>Analizēti un uzskaitīti saņemtie ziņojumi par neparastiem vai aizdomīgiem darījumiem</w:t>
            </w:r>
          </w:p>
        </w:tc>
      </w:tr>
      <w:tr w:rsidR="007C2A3F" w:rsidRPr="007F330B" w14:paraId="47DFF064" w14:textId="77777777" w:rsidTr="007C2A3F">
        <w:trPr>
          <w:jc w:val="center"/>
        </w:trPr>
        <w:tc>
          <w:tcPr>
            <w:tcW w:w="3397" w:type="dxa"/>
            <w:tcBorders>
              <w:top w:val="single" w:sz="4" w:space="0" w:color="000000"/>
              <w:left w:val="single" w:sz="4" w:space="0" w:color="000000"/>
              <w:bottom w:val="single" w:sz="4" w:space="0" w:color="000000"/>
              <w:right w:val="single" w:sz="4" w:space="0" w:color="000000"/>
            </w:tcBorders>
          </w:tcPr>
          <w:p w14:paraId="715E6D9C" w14:textId="77777777" w:rsidR="007C2A3F" w:rsidRPr="007F330B" w:rsidRDefault="007C2A3F" w:rsidP="007C2A3F">
            <w:pPr>
              <w:pStyle w:val="tabteksts"/>
            </w:pPr>
            <w:r w:rsidRPr="007F330B">
              <w:t>Saņemto ziņojumu skaits</w:t>
            </w:r>
          </w:p>
        </w:tc>
        <w:tc>
          <w:tcPr>
            <w:tcW w:w="1134" w:type="dxa"/>
            <w:tcBorders>
              <w:top w:val="single" w:sz="4" w:space="0" w:color="000000"/>
              <w:left w:val="single" w:sz="4" w:space="0" w:color="000000"/>
              <w:bottom w:val="single" w:sz="4" w:space="0" w:color="000000"/>
              <w:right w:val="single" w:sz="4" w:space="0" w:color="000000"/>
            </w:tcBorders>
          </w:tcPr>
          <w:p w14:paraId="4E9FDDA0" w14:textId="50279B59" w:rsidR="007C2A3F" w:rsidRPr="007F330B" w:rsidRDefault="007C2A3F" w:rsidP="007C2A3F">
            <w:pPr>
              <w:pStyle w:val="tabteksts"/>
              <w:jc w:val="center"/>
            </w:pPr>
            <w:r w:rsidRPr="007F330B">
              <w:t>33 236</w:t>
            </w:r>
          </w:p>
        </w:tc>
        <w:tc>
          <w:tcPr>
            <w:tcW w:w="1134" w:type="dxa"/>
            <w:tcBorders>
              <w:top w:val="single" w:sz="4" w:space="0" w:color="000000"/>
              <w:left w:val="single" w:sz="4" w:space="0" w:color="000000"/>
              <w:bottom w:val="single" w:sz="4" w:space="0" w:color="000000"/>
              <w:right w:val="single" w:sz="4" w:space="0" w:color="000000"/>
            </w:tcBorders>
          </w:tcPr>
          <w:p w14:paraId="660628F3" w14:textId="77777777" w:rsidR="007C2A3F" w:rsidRPr="007F330B" w:rsidRDefault="007C2A3F" w:rsidP="007C2A3F">
            <w:pPr>
              <w:pStyle w:val="tabteksts"/>
              <w:jc w:val="center"/>
            </w:pPr>
            <w:r w:rsidRPr="007F330B">
              <w:t>20 000</w:t>
            </w:r>
          </w:p>
        </w:tc>
        <w:tc>
          <w:tcPr>
            <w:tcW w:w="1134" w:type="dxa"/>
            <w:tcBorders>
              <w:top w:val="single" w:sz="4" w:space="0" w:color="000000"/>
              <w:left w:val="single" w:sz="4" w:space="0" w:color="000000"/>
              <w:bottom w:val="single" w:sz="4" w:space="0" w:color="000000"/>
              <w:right w:val="single" w:sz="4" w:space="0" w:color="000000"/>
            </w:tcBorders>
          </w:tcPr>
          <w:p w14:paraId="155DECB7" w14:textId="77777777" w:rsidR="007C2A3F" w:rsidRPr="007F330B" w:rsidRDefault="007C2A3F" w:rsidP="007C2A3F">
            <w:pPr>
              <w:pStyle w:val="tabteksts"/>
              <w:jc w:val="center"/>
            </w:pPr>
            <w:r w:rsidRPr="007F330B">
              <w:t>15 000</w:t>
            </w:r>
          </w:p>
        </w:tc>
        <w:tc>
          <w:tcPr>
            <w:tcW w:w="1134" w:type="dxa"/>
            <w:tcBorders>
              <w:top w:val="single" w:sz="4" w:space="0" w:color="000000"/>
              <w:left w:val="single" w:sz="4" w:space="0" w:color="000000"/>
              <w:bottom w:val="single" w:sz="4" w:space="0" w:color="000000"/>
              <w:right w:val="single" w:sz="4" w:space="0" w:color="000000"/>
            </w:tcBorders>
          </w:tcPr>
          <w:p w14:paraId="4F4ED450" w14:textId="77777777" w:rsidR="007C2A3F" w:rsidRPr="007F330B" w:rsidRDefault="007C2A3F" w:rsidP="007C2A3F">
            <w:pPr>
              <w:pStyle w:val="tabteksts"/>
              <w:jc w:val="center"/>
            </w:pPr>
            <w:r w:rsidRPr="007F330B">
              <w:t>15 000</w:t>
            </w:r>
          </w:p>
        </w:tc>
        <w:tc>
          <w:tcPr>
            <w:tcW w:w="1139" w:type="dxa"/>
            <w:tcBorders>
              <w:top w:val="single" w:sz="4" w:space="0" w:color="000000"/>
              <w:left w:val="single" w:sz="4" w:space="0" w:color="000000"/>
              <w:bottom w:val="single" w:sz="4" w:space="0" w:color="000000"/>
              <w:right w:val="single" w:sz="4" w:space="0" w:color="000000"/>
            </w:tcBorders>
          </w:tcPr>
          <w:p w14:paraId="1E33E4DF" w14:textId="77777777" w:rsidR="007C2A3F" w:rsidRPr="007F330B" w:rsidRDefault="007C2A3F" w:rsidP="007C2A3F">
            <w:pPr>
              <w:pStyle w:val="tabteksts"/>
              <w:jc w:val="center"/>
            </w:pPr>
            <w:r w:rsidRPr="007F330B">
              <w:t>15 000</w:t>
            </w:r>
          </w:p>
        </w:tc>
      </w:tr>
      <w:tr w:rsidR="007C2A3F" w:rsidRPr="007F330B" w14:paraId="673FA514" w14:textId="77777777" w:rsidTr="007C2A3F">
        <w:trPr>
          <w:jc w:val="center"/>
        </w:trPr>
        <w:tc>
          <w:tcPr>
            <w:tcW w:w="9072" w:type="dxa"/>
            <w:gridSpan w:val="6"/>
            <w:shd w:val="clear" w:color="auto" w:fill="D9D9D9" w:themeFill="background1" w:themeFillShade="D9"/>
            <w:vAlign w:val="center"/>
          </w:tcPr>
          <w:p w14:paraId="7515FAB3" w14:textId="77777777" w:rsidR="007C2A3F" w:rsidRPr="007F330B" w:rsidRDefault="007C2A3F" w:rsidP="007C2A3F">
            <w:pPr>
              <w:pStyle w:val="tabteksts"/>
              <w:jc w:val="center"/>
              <w:rPr>
                <w:szCs w:val="18"/>
              </w:rPr>
            </w:pPr>
            <w:r w:rsidRPr="007F330B">
              <w:rPr>
                <w:szCs w:val="22"/>
                <w:lang w:val="lv" w:eastAsia="lv"/>
              </w:rPr>
              <w:t>Cīņā ar naudas atmazgāšanu nosūtīti materiāli citām institūcijām</w:t>
            </w:r>
          </w:p>
        </w:tc>
      </w:tr>
      <w:tr w:rsidR="007C2A3F" w:rsidRPr="007F330B" w14:paraId="5D2E10CC" w14:textId="77777777" w:rsidTr="007C2A3F">
        <w:trPr>
          <w:jc w:val="center"/>
        </w:trPr>
        <w:tc>
          <w:tcPr>
            <w:tcW w:w="3397" w:type="dxa"/>
          </w:tcPr>
          <w:p w14:paraId="0FACDA71" w14:textId="77777777" w:rsidR="007C2A3F" w:rsidRPr="007F330B" w:rsidRDefault="007C2A3F" w:rsidP="007C2A3F">
            <w:pPr>
              <w:pStyle w:val="tabteksts"/>
            </w:pPr>
            <w:r w:rsidRPr="007F330B">
              <w:t>Nosūtīti materiāli tālākai virzībai (skaits)</w:t>
            </w:r>
          </w:p>
        </w:tc>
        <w:tc>
          <w:tcPr>
            <w:tcW w:w="1134" w:type="dxa"/>
          </w:tcPr>
          <w:p w14:paraId="7544E349" w14:textId="77777777" w:rsidR="007C2A3F" w:rsidRPr="007F330B" w:rsidRDefault="007C2A3F" w:rsidP="007C2A3F">
            <w:pPr>
              <w:pStyle w:val="tabteksts"/>
              <w:jc w:val="center"/>
            </w:pPr>
            <w:r w:rsidRPr="007F330B">
              <w:t>401</w:t>
            </w:r>
          </w:p>
        </w:tc>
        <w:tc>
          <w:tcPr>
            <w:tcW w:w="1134" w:type="dxa"/>
          </w:tcPr>
          <w:p w14:paraId="6ED0573C" w14:textId="77777777" w:rsidR="007C2A3F" w:rsidRPr="007F330B" w:rsidRDefault="007C2A3F" w:rsidP="007C2A3F">
            <w:pPr>
              <w:pStyle w:val="tabteksts"/>
              <w:jc w:val="center"/>
            </w:pPr>
            <w:r w:rsidRPr="007F330B">
              <w:t>250</w:t>
            </w:r>
          </w:p>
        </w:tc>
        <w:tc>
          <w:tcPr>
            <w:tcW w:w="1134" w:type="dxa"/>
          </w:tcPr>
          <w:p w14:paraId="49AF9268" w14:textId="77777777" w:rsidR="007C2A3F" w:rsidRPr="007F330B" w:rsidRDefault="007C2A3F" w:rsidP="007C2A3F">
            <w:pPr>
              <w:pStyle w:val="tabteksts"/>
              <w:jc w:val="center"/>
            </w:pPr>
            <w:r w:rsidRPr="007F330B">
              <w:t>250</w:t>
            </w:r>
          </w:p>
        </w:tc>
        <w:tc>
          <w:tcPr>
            <w:tcW w:w="1134" w:type="dxa"/>
          </w:tcPr>
          <w:p w14:paraId="6F907220" w14:textId="77777777" w:rsidR="007C2A3F" w:rsidRPr="007F330B" w:rsidRDefault="007C2A3F" w:rsidP="007C2A3F">
            <w:pPr>
              <w:pStyle w:val="tabteksts"/>
              <w:jc w:val="center"/>
            </w:pPr>
            <w:r w:rsidRPr="007F330B">
              <w:t>250</w:t>
            </w:r>
          </w:p>
        </w:tc>
        <w:tc>
          <w:tcPr>
            <w:tcW w:w="1139" w:type="dxa"/>
          </w:tcPr>
          <w:p w14:paraId="1377275F" w14:textId="77777777" w:rsidR="007C2A3F" w:rsidRPr="007F330B" w:rsidRDefault="007C2A3F" w:rsidP="007C2A3F">
            <w:pPr>
              <w:pStyle w:val="tabteksts"/>
              <w:jc w:val="center"/>
            </w:pPr>
            <w:r w:rsidRPr="007F330B">
              <w:t>250</w:t>
            </w:r>
          </w:p>
        </w:tc>
      </w:tr>
      <w:tr w:rsidR="007C2A3F" w:rsidRPr="007F330B" w14:paraId="074F4564" w14:textId="77777777" w:rsidTr="007C2A3F">
        <w:trPr>
          <w:jc w:val="center"/>
        </w:trPr>
        <w:tc>
          <w:tcPr>
            <w:tcW w:w="9072" w:type="dxa"/>
            <w:gridSpan w:val="6"/>
            <w:shd w:val="clear" w:color="auto" w:fill="D9D9D9" w:themeFill="background1" w:themeFillShade="D9"/>
          </w:tcPr>
          <w:p w14:paraId="4B473F2C" w14:textId="77777777" w:rsidR="007C2A3F" w:rsidRPr="007F330B" w:rsidRDefault="007C2A3F" w:rsidP="007C2A3F">
            <w:pPr>
              <w:pStyle w:val="tabteksts"/>
              <w:jc w:val="center"/>
              <w:rPr>
                <w:szCs w:val="18"/>
              </w:rPr>
            </w:pPr>
            <w:r w:rsidRPr="007F330B">
              <w:rPr>
                <w:szCs w:val="18"/>
              </w:rPr>
              <w:t>Apturētas naudas līdzekļu debeta operācijas kredītiestāžu klientu kontos</w:t>
            </w:r>
          </w:p>
        </w:tc>
      </w:tr>
      <w:tr w:rsidR="007C2A3F" w:rsidRPr="007F330B" w14:paraId="3C82198E" w14:textId="77777777" w:rsidTr="007C2A3F">
        <w:trPr>
          <w:jc w:val="center"/>
        </w:trPr>
        <w:tc>
          <w:tcPr>
            <w:tcW w:w="3397" w:type="dxa"/>
          </w:tcPr>
          <w:p w14:paraId="0725CEF8" w14:textId="77777777" w:rsidR="007C2A3F" w:rsidRPr="007F330B" w:rsidRDefault="007C2A3F" w:rsidP="005C0636">
            <w:pPr>
              <w:pStyle w:val="TableParagraph"/>
              <w:jc w:val="both"/>
            </w:pPr>
            <w:r w:rsidRPr="007F330B">
              <w:rPr>
                <w:sz w:val="18"/>
              </w:rPr>
              <w:t>Izdoti rīkojumi par naudas līdzekļu operāciju apturēšanu (skaits)</w:t>
            </w:r>
          </w:p>
        </w:tc>
        <w:tc>
          <w:tcPr>
            <w:tcW w:w="1134" w:type="dxa"/>
          </w:tcPr>
          <w:p w14:paraId="5081B811" w14:textId="77777777" w:rsidR="007C2A3F" w:rsidRPr="007F330B" w:rsidRDefault="007C2A3F" w:rsidP="007C2A3F">
            <w:pPr>
              <w:pStyle w:val="tabteksts"/>
              <w:jc w:val="center"/>
            </w:pPr>
            <w:r w:rsidRPr="007F330B">
              <w:t>362</w:t>
            </w:r>
          </w:p>
        </w:tc>
        <w:tc>
          <w:tcPr>
            <w:tcW w:w="1134" w:type="dxa"/>
          </w:tcPr>
          <w:p w14:paraId="1B7F31F4" w14:textId="77777777" w:rsidR="007C2A3F" w:rsidRPr="007F330B" w:rsidRDefault="007C2A3F" w:rsidP="007C2A3F">
            <w:pPr>
              <w:pStyle w:val="tabteksts"/>
              <w:jc w:val="center"/>
            </w:pPr>
            <w:r w:rsidRPr="007F330B">
              <w:t>150</w:t>
            </w:r>
          </w:p>
        </w:tc>
        <w:tc>
          <w:tcPr>
            <w:tcW w:w="1134" w:type="dxa"/>
          </w:tcPr>
          <w:p w14:paraId="79AC25F1" w14:textId="77777777" w:rsidR="007C2A3F" w:rsidRPr="007F330B" w:rsidRDefault="007C2A3F" w:rsidP="007C2A3F">
            <w:pPr>
              <w:pStyle w:val="tabteksts"/>
              <w:jc w:val="center"/>
            </w:pPr>
            <w:r w:rsidRPr="007F330B">
              <w:t>150</w:t>
            </w:r>
          </w:p>
        </w:tc>
        <w:tc>
          <w:tcPr>
            <w:tcW w:w="1134" w:type="dxa"/>
          </w:tcPr>
          <w:p w14:paraId="5C38999E" w14:textId="77777777" w:rsidR="007C2A3F" w:rsidRPr="007F330B" w:rsidRDefault="007C2A3F" w:rsidP="007C2A3F">
            <w:pPr>
              <w:pStyle w:val="tabteksts"/>
              <w:jc w:val="center"/>
            </w:pPr>
            <w:r w:rsidRPr="007F330B">
              <w:t>150</w:t>
            </w:r>
          </w:p>
        </w:tc>
        <w:tc>
          <w:tcPr>
            <w:tcW w:w="1139" w:type="dxa"/>
          </w:tcPr>
          <w:p w14:paraId="026A2109" w14:textId="77777777" w:rsidR="007C2A3F" w:rsidRPr="007F330B" w:rsidRDefault="007C2A3F" w:rsidP="007C2A3F">
            <w:pPr>
              <w:pStyle w:val="tabteksts"/>
              <w:jc w:val="center"/>
            </w:pPr>
            <w:r w:rsidRPr="007F330B">
              <w:t>150</w:t>
            </w:r>
          </w:p>
        </w:tc>
      </w:tr>
      <w:tr w:rsidR="007C2A3F" w:rsidRPr="007F330B" w14:paraId="18AAAE21" w14:textId="77777777" w:rsidTr="007C2A3F">
        <w:trPr>
          <w:jc w:val="center"/>
        </w:trPr>
        <w:tc>
          <w:tcPr>
            <w:tcW w:w="3397" w:type="dxa"/>
          </w:tcPr>
          <w:p w14:paraId="661B3AC5" w14:textId="77777777" w:rsidR="007C2A3F" w:rsidRPr="007F330B" w:rsidRDefault="007C2A3F" w:rsidP="007C2A3F">
            <w:pPr>
              <w:pStyle w:val="tabteksts"/>
            </w:pPr>
            <w:r w:rsidRPr="007F330B">
              <w:t xml:space="preserve">Apturētās summas (milj. </w:t>
            </w:r>
            <w:r w:rsidRPr="007F330B">
              <w:rPr>
                <w:i/>
              </w:rPr>
              <w:t>euro</w:t>
            </w:r>
            <w:r w:rsidRPr="007F330B">
              <w:t>)</w:t>
            </w:r>
          </w:p>
        </w:tc>
        <w:tc>
          <w:tcPr>
            <w:tcW w:w="1134" w:type="dxa"/>
          </w:tcPr>
          <w:p w14:paraId="3DAA94C6" w14:textId="77777777" w:rsidR="007C2A3F" w:rsidRPr="007F330B" w:rsidRDefault="007C2A3F" w:rsidP="007C2A3F">
            <w:pPr>
              <w:pStyle w:val="tabteksts"/>
              <w:jc w:val="center"/>
            </w:pPr>
            <w:r w:rsidRPr="007F330B">
              <w:t>345,98</w:t>
            </w:r>
            <w:r>
              <w:rPr>
                <w:rStyle w:val="FootnoteReference"/>
                <w:szCs w:val="18"/>
              </w:rPr>
              <w:t>2</w:t>
            </w:r>
          </w:p>
        </w:tc>
        <w:tc>
          <w:tcPr>
            <w:tcW w:w="1134" w:type="dxa"/>
          </w:tcPr>
          <w:p w14:paraId="541A3769" w14:textId="77777777" w:rsidR="007C2A3F" w:rsidRPr="007F330B" w:rsidRDefault="007C2A3F" w:rsidP="007C2A3F">
            <w:pPr>
              <w:pStyle w:val="tabteksts"/>
              <w:jc w:val="center"/>
            </w:pPr>
            <w:r w:rsidRPr="007F330B">
              <w:t>70</w:t>
            </w:r>
          </w:p>
        </w:tc>
        <w:tc>
          <w:tcPr>
            <w:tcW w:w="1134" w:type="dxa"/>
          </w:tcPr>
          <w:p w14:paraId="0CCC9BED" w14:textId="77777777" w:rsidR="007C2A3F" w:rsidRPr="007F330B" w:rsidRDefault="007C2A3F" w:rsidP="007C2A3F">
            <w:pPr>
              <w:pStyle w:val="tabteksts"/>
              <w:jc w:val="center"/>
            </w:pPr>
            <w:r w:rsidRPr="007F330B">
              <w:t>70</w:t>
            </w:r>
          </w:p>
        </w:tc>
        <w:tc>
          <w:tcPr>
            <w:tcW w:w="1134" w:type="dxa"/>
          </w:tcPr>
          <w:p w14:paraId="20869257" w14:textId="77777777" w:rsidR="007C2A3F" w:rsidRPr="007F330B" w:rsidRDefault="007C2A3F" w:rsidP="007C2A3F">
            <w:pPr>
              <w:pStyle w:val="tabteksts"/>
              <w:jc w:val="center"/>
            </w:pPr>
            <w:r w:rsidRPr="007F330B">
              <w:t>70</w:t>
            </w:r>
          </w:p>
        </w:tc>
        <w:tc>
          <w:tcPr>
            <w:tcW w:w="1139" w:type="dxa"/>
          </w:tcPr>
          <w:p w14:paraId="65A8D2C5" w14:textId="77777777" w:rsidR="007C2A3F" w:rsidRPr="007F330B" w:rsidRDefault="007C2A3F" w:rsidP="007C2A3F">
            <w:pPr>
              <w:pStyle w:val="tabteksts"/>
              <w:jc w:val="center"/>
            </w:pPr>
            <w:r w:rsidRPr="007F330B">
              <w:t>70</w:t>
            </w:r>
          </w:p>
        </w:tc>
      </w:tr>
    </w:tbl>
    <w:p w14:paraId="05B73EB3" w14:textId="77777777" w:rsidR="005C0636" w:rsidRPr="005321E4" w:rsidRDefault="005C0636" w:rsidP="005C0636">
      <w:pPr>
        <w:spacing w:after="0"/>
        <w:ind w:firstLine="425"/>
        <w:rPr>
          <w:sz w:val="20"/>
          <w:lang w:eastAsia="lv-LV"/>
        </w:rPr>
      </w:pPr>
      <w:r w:rsidRPr="005321E4">
        <w:rPr>
          <w:sz w:val="18"/>
          <w:szCs w:val="18"/>
        </w:rPr>
        <w:t>Piezīmes.</w:t>
      </w:r>
    </w:p>
    <w:p w14:paraId="66E6E44E" w14:textId="1A7F75A8" w:rsidR="007C2A3F" w:rsidRPr="008979E5" w:rsidRDefault="007C2A3F" w:rsidP="005C0636">
      <w:pPr>
        <w:pStyle w:val="Tabuluvirsraksti"/>
        <w:spacing w:after="0"/>
        <w:ind w:firstLine="425"/>
        <w:jc w:val="both"/>
        <w:rPr>
          <w:sz w:val="18"/>
          <w:szCs w:val="18"/>
          <w:lang w:eastAsia="lv-LV"/>
        </w:rPr>
      </w:pPr>
      <w:r>
        <w:rPr>
          <w:sz w:val="18"/>
          <w:szCs w:val="18"/>
          <w:lang w:eastAsia="lv-LV"/>
        </w:rPr>
        <w:t xml:space="preserve"> </w:t>
      </w:r>
      <w:r w:rsidRPr="008979E5">
        <w:rPr>
          <w:sz w:val="18"/>
          <w:szCs w:val="18"/>
          <w:lang w:eastAsia="lv-LV"/>
        </w:rPr>
        <w:t xml:space="preserve">Faktiskās izpildes ziņojuma skaita atšķirības no plāna ir saistāmas ar izmaiņām Noziedzīgi iegūtu līdzekļu legalizācijas un terorisma un </w:t>
      </w:r>
      <w:proofErr w:type="spellStart"/>
      <w:r w:rsidRPr="008979E5">
        <w:rPr>
          <w:sz w:val="18"/>
          <w:szCs w:val="18"/>
          <w:lang w:eastAsia="lv-LV"/>
        </w:rPr>
        <w:t>proliferācijas</w:t>
      </w:r>
      <w:proofErr w:type="spellEnd"/>
      <w:r w:rsidRPr="008979E5">
        <w:rPr>
          <w:sz w:val="18"/>
          <w:szCs w:val="18"/>
          <w:lang w:eastAsia="lv-LV"/>
        </w:rPr>
        <w:t xml:space="preserve"> finansēšanas novēršanas likumā, kas noteica papildus kritērijus gadījumiem, kad jāiesniedz informācija Finanšu izlūkošanas dienestā.</w:t>
      </w:r>
    </w:p>
    <w:p w14:paraId="42D166A4" w14:textId="10F85BE9" w:rsidR="007C2A3F" w:rsidRPr="004B5579" w:rsidRDefault="007C2A3F" w:rsidP="005C0636">
      <w:pPr>
        <w:pStyle w:val="Tabuluvirsraksti"/>
        <w:spacing w:after="240"/>
        <w:ind w:firstLine="425"/>
        <w:jc w:val="both"/>
        <w:rPr>
          <w:sz w:val="18"/>
          <w:szCs w:val="18"/>
          <w:lang w:eastAsia="lv-LV"/>
        </w:rPr>
      </w:pPr>
      <w:r w:rsidRPr="008979E5">
        <w:rPr>
          <w:rStyle w:val="FootnoteReference"/>
          <w:sz w:val="18"/>
          <w:szCs w:val="18"/>
        </w:rPr>
        <w:t>2</w:t>
      </w:r>
      <w:r>
        <w:rPr>
          <w:sz w:val="18"/>
          <w:szCs w:val="18"/>
        </w:rPr>
        <w:t xml:space="preserve"> </w:t>
      </w:r>
      <w:r w:rsidRPr="008979E5">
        <w:rPr>
          <w:sz w:val="18"/>
          <w:szCs w:val="18"/>
          <w:lang w:eastAsia="lv-LV"/>
        </w:rPr>
        <w:t>Ievērojamais iesaldēto līdzekļu apmērs ir saistīts ar likvidējamo banku darbības izvērtēšanu, kas ilgtermiņā netiek plānots. Kopā apturētās summas likvidējamajās kredītiestādēs 246,5 m</w:t>
      </w:r>
      <w:r>
        <w:rPr>
          <w:sz w:val="18"/>
          <w:szCs w:val="18"/>
          <w:lang w:eastAsia="lv-LV"/>
        </w:rPr>
        <w:t>i</w:t>
      </w:r>
      <w:r w:rsidR="005C0636">
        <w:rPr>
          <w:sz w:val="18"/>
          <w:szCs w:val="18"/>
          <w:lang w:eastAsia="lv-LV"/>
        </w:rPr>
        <w:t xml:space="preserve">lj. </w:t>
      </w:r>
      <w:r w:rsidR="005C0636" w:rsidRPr="005C0636">
        <w:rPr>
          <w:i/>
          <w:sz w:val="18"/>
          <w:szCs w:val="18"/>
          <w:lang w:eastAsia="lv-LV"/>
        </w:rPr>
        <w:t>euro</w:t>
      </w:r>
      <w:r w:rsidRPr="008979E5">
        <w:rPr>
          <w:sz w:val="18"/>
          <w:szCs w:val="18"/>
          <w:lang w:eastAsia="lv-LV"/>
        </w:rPr>
        <w:t>, pārējās iestādes 99,48 m</w:t>
      </w:r>
      <w:r>
        <w:rPr>
          <w:sz w:val="18"/>
          <w:szCs w:val="18"/>
          <w:lang w:eastAsia="lv-LV"/>
        </w:rPr>
        <w:t>i</w:t>
      </w:r>
      <w:r w:rsidR="005C0636">
        <w:rPr>
          <w:sz w:val="18"/>
          <w:szCs w:val="18"/>
          <w:lang w:eastAsia="lv-LV"/>
        </w:rPr>
        <w:t xml:space="preserve">lj. </w:t>
      </w:r>
      <w:r w:rsidR="005C0636" w:rsidRPr="005C0636">
        <w:rPr>
          <w:i/>
          <w:sz w:val="18"/>
          <w:szCs w:val="18"/>
          <w:lang w:eastAsia="lv-LV"/>
        </w:rPr>
        <w:t>euro</w:t>
      </w:r>
      <w:r w:rsidRPr="008979E5">
        <w:rPr>
          <w:sz w:val="18"/>
          <w:szCs w:val="18"/>
          <w:lang w:eastAsia="lv-LV"/>
        </w:rPr>
        <w:t>.</w:t>
      </w:r>
    </w:p>
    <w:p w14:paraId="765B8767" w14:textId="55354DAC" w:rsidR="007C2A3F" w:rsidRPr="00BB2102" w:rsidRDefault="007C2A3F" w:rsidP="007C2A3F">
      <w:pPr>
        <w:pStyle w:val="Tabuluvirsraksti"/>
        <w:spacing w:before="240" w:after="240"/>
        <w:rPr>
          <w:b/>
          <w:lang w:eastAsia="lv-LV"/>
        </w:rPr>
      </w:pPr>
      <w:r w:rsidRPr="007F330B">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BB2102" w14:paraId="0BE65596" w14:textId="77777777" w:rsidTr="007C2A3F">
        <w:trPr>
          <w:trHeight w:val="283"/>
          <w:tblHeader/>
          <w:jc w:val="center"/>
        </w:trPr>
        <w:tc>
          <w:tcPr>
            <w:tcW w:w="3378" w:type="dxa"/>
            <w:vAlign w:val="center"/>
          </w:tcPr>
          <w:p w14:paraId="306674DA" w14:textId="77777777" w:rsidR="007C2A3F" w:rsidRPr="00BB2102" w:rsidRDefault="007C2A3F" w:rsidP="007C2A3F">
            <w:pPr>
              <w:pStyle w:val="tabteksts"/>
              <w:jc w:val="center"/>
              <w:rPr>
                <w:szCs w:val="24"/>
              </w:rPr>
            </w:pPr>
          </w:p>
        </w:tc>
        <w:tc>
          <w:tcPr>
            <w:tcW w:w="1131" w:type="dxa"/>
          </w:tcPr>
          <w:p w14:paraId="659DA18A"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14:paraId="6B4B1CDF"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2" w:type="dxa"/>
          </w:tcPr>
          <w:p w14:paraId="3B9F8CE0"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14:paraId="72EC3C92"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14:paraId="6BDCAD04"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4CA16086" w14:textId="77777777" w:rsidTr="007C2A3F">
        <w:trPr>
          <w:trHeight w:val="142"/>
          <w:jc w:val="center"/>
        </w:trPr>
        <w:tc>
          <w:tcPr>
            <w:tcW w:w="3378" w:type="dxa"/>
            <w:shd w:val="clear" w:color="auto" w:fill="D9D9D9" w:themeFill="background1" w:themeFillShade="D9"/>
            <w:vAlign w:val="center"/>
          </w:tcPr>
          <w:p w14:paraId="1E6E1AF5"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010CFD14" w14:textId="77777777" w:rsidR="007C2A3F" w:rsidRPr="00DB64A0" w:rsidRDefault="007C2A3F" w:rsidP="007C2A3F">
            <w:pPr>
              <w:pStyle w:val="tabteksts"/>
              <w:jc w:val="right"/>
              <w:rPr>
                <w:szCs w:val="18"/>
              </w:rPr>
            </w:pPr>
            <w:r w:rsidRPr="003C2842">
              <w:rPr>
                <w:szCs w:val="18"/>
              </w:rPr>
              <w:t>4 473 164</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6A559419" w14:textId="77777777" w:rsidR="007C2A3F" w:rsidRPr="00DB64A0" w:rsidRDefault="007C2A3F" w:rsidP="007C2A3F">
            <w:pPr>
              <w:pStyle w:val="tabteksts"/>
              <w:jc w:val="right"/>
              <w:rPr>
                <w:szCs w:val="18"/>
              </w:rPr>
            </w:pPr>
            <w:r w:rsidRPr="00DB64A0">
              <w:rPr>
                <w:szCs w:val="18"/>
              </w:rPr>
              <w:t>2 642 108</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701F66E3" w14:textId="77777777" w:rsidR="007C2A3F" w:rsidRPr="00DB64A0" w:rsidRDefault="007C2A3F" w:rsidP="007C2A3F">
            <w:pPr>
              <w:pStyle w:val="tabteksts"/>
              <w:jc w:val="right"/>
              <w:rPr>
                <w:szCs w:val="18"/>
              </w:rPr>
            </w:pPr>
            <w:r w:rsidRPr="00DB64A0">
              <w:rPr>
                <w:szCs w:val="18"/>
              </w:rPr>
              <w:t>4 777 766</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7FBAF5AB" w14:textId="77777777" w:rsidR="007C2A3F" w:rsidRPr="00DB64A0" w:rsidRDefault="007C2A3F" w:rsidP="007C2A3F">
            <w:pPr>
              <w:pStyle w:val="tabteksts"/>
              <w:jc w:val="right"/>
              <w:rPr>
                <w:szCs w:val="18"/>
              </w:rPr>
            </w:pPr>
            <w:r w:rsidRPr="00DB64A0">
              <w:rPr>
                <w:szCs w:val="18"/>
              </w:rPr>
              <w:t>5 799 750</w:t>
            </w:r>
          </w:p>
        </w:tc>
        <w:tc>
          <w:tcPr>
            <w:tcW w:w="1132" w:type="dxa"/>
            <w:tcBorders>
              <w:top w:val="single" w:sz="4" w:space="0" w:color="414142"/>
              <w:left w:val="nil"/>
              <w:bottom w:val="single" w:sz="4" w:space="0" w:color="414142"/>
              <w:right w:val="single" w:sz="4" w:space="0" w:color="414142"/>
            </w:tcBorders>
            <w:shd w:val="clear" w:color="000000" w:fill="D9D9D9"/>
            <w:vAlign w:val="center"/>
          </w:tcPr>
          <w:p w14:paraId="426F8DD8" w14:textId="77777777" w:rsidR="007C2A3F" w:rsidRPr="00DB64A0" w:rsidRDefault="007C2A3F" w:rsidP="007C2A3F">
            <w:pPr>
              <w:pStyle w:val="tabteksts"/>
              <w:jc w:val="right"/>
              <w:rPr>
                <w:szCs w:val="18"/>
              </w:rPr>
            </w:pPr>
            <w:r w:rsidRPr="00DB64A0">
              <w:rPr>
                <w:szCs w:val="18"/>
              </w:rPr>
              <w:t>4 324 936</w:t>
            </w:r>
          </w:p>
        </w:tc>
      </w:tr>
      <w:tr w:rsidR="007C2A3F" w:rsidRPr="00BB2102" w14:paraId="15EE8B1D" w14:textId="77777777" w:rsidTr="007C2A3F">
        <w:trPr>
          <w:trHeight w:val="283"/>
          <w:jc w:val="center"/>
        </w:trPr>
        <w:tc>
          <w:tcPr>
            <w:tcW w:w="3378" w:type="dxa"/>
            <w:vAlign w:val="center"/>
          </w:tcPr>
          <w:p w14:paraId="6600D257"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48922F64" w14:textId="77777777" w:rsidR="007C2A3F" w:rsidRPr="00BB2102" w:rsidRDefault="007C2A3F" w:rsidP="007C2A3F">
            <w:pPr>
              <w:pStyle w:val="tabteksts"/>
              <w:jc w:val="center"/>
            </w:pPr>
            <w:r w:rsidRPr="00BB2102">
              <w:rPr>
                <w:b/>
                <w:bCs/>
              </w:rPr>
              <w:t>×</w:t>
            </w:r>
          </w:p>
        </w:tc>
        <w:tc>
          <w:tcPr>
            <w:tcW w:w="1132" w:type="dxa"/>
            <w:tcBorders>
              <w:top w:val="single" w:sz="4" w:space="0" w:color="414142"/>
              <w:left w:val="single" w:sz="4" w:space="0" w:color="414142"/>
              <w:bottom w:val="single" w:sz="4" w:space="0" w:color="414142"/>
              <w:right w:val="single" w:sz="4" w:space="0" w:color="414142"/>
            </w:tcBorders>
            <w:shd w:val="clear" w:color="000000" w:fill="FFFFFF"/>
          </w:tcPr>
          <w:p w14:paraId="2B30FCBA" w14:textId="77777777" w:rsidR="007C2A3F" w:rsidRPr="00DB64A0" w:rsidRDefault="007C2A3F" w:rsidP="007C2A3F">
            <w:pPr>
              <w:pStyle w:val="tabteksts"/>
              <w:jc w:val="right"/>
              <w:rPr>
                <w:szCs w:val="18"/>
              </w:rPr>
            </w:pPr>
            <w:r w:rsidRPr="00DB64A0">
              <w:rPr>
                <w:szCs w:val="18"/>
              </w:rPr>
              <w:t>-1 722 137</w:t>
            </w:r>
          </w:p>
        </w:tc>
        <w:tc>
          <w:tcPr>
            <w:tcW w:w="1132" w:type="dxa"/>
            <w:tcBorders>
              <w:top w:val="single" w:sz="4" w:space="0" w:color="414142"/>
              <w:left w:val="nil"/>
              <w:bottom w:val="single" w:sz="4" w:space="0" w:color="414142"/>
              <w:right w:val="single" w:sz="4" w:space="0" w:color="414142"/>
            </w:tcBorders>
            <w:shd w:val="clear" w:color="000000" w:fill="FFFFFF"/>
          </w:tcPr>
          <w:p w14:paraId="115C268B" w14:textId="77777777" w:rsidR="007C2A3F" w:rsidRPr="00DB64A0" w:rsidRDefault="007C2A3F" w:rsidP="007C2A3F">
            <w:pPr>
              <w:pStyle w:val="tabteksts"/>
              <w:jc w:val="right"/>
              <w:rPr>
                <w:szCs w:val="18"/>
              </w:rPr>
            </w:pPr>
            <w:r w:rsidRPr="00DB64A0">
              <w:rPr>
                <w:szCs w:val="18"/>
              </w:rPr>
              <w:t>2 135 658</w:t>
            </w:r>
          </w:p>
        </w:tc>
        <w:tc>
          <w:tcPr>
            <w:tcW w:w="1132" w:type="dxa"/>
            <w:tcBorders>
              <w:top w:val="single" w:sz="4" w:space="0" w:color="414142"/>
              <w:left w:val="nil"/>
              <w:bottom w:val="single" w:sz="4" w:space="0" w:color="414142"/>
              <w:right w:val="single" w:sz="4" w:space="0" w:color="414142"/>
            </w:tcBorders>
            <w:shd w:val="clear" w:color="000000" w:fill="FFFFFF"/>
          </w:tcPr>
          <w:p w14:paraId="173F541A" w14:textId="77777777" w:rsidR="007C2A3F" w:rsidRPr="00DB64A0" w:rsidRDefault="007C2A3F" w:rsidP="007C2A3F">
            <w:pPr>
              <w:pStyle w:val="tabteksts"/>
              <w:jc w:val="right"/>
              <w:rPr>
                <w:szCs w:val="18"/>
              </w:rPr>
            </w:pPr>
            <w:r w:rsidRPr="00DB64A0">
              <w:rPr>
                <w:szCs w:val="18"/>
              </w:rPr>
              <w:t>1 021 984</w:t>
            </w:r>
          </w:p>
        </w:tc>
        <w:tc>
          <w:tcPr>
            <w:tcW w:w="1132" w:type="dxa"/>
            <w:tcBorders>
              <w:top w:val="single" w:sz="4" w:space="0" w:color="414142"/>
              <w:left w:val="nil"/>
              <w:bottom w:val="single" w:sz="4" w:space="0" w:color="414142"/>
              <w:right w:val="single" w:sz="4" w:space="0" w:color="414142"/>
            </w:tcBorders>
            <w:shd w:val="clear" w:color="000000" w:fill="FFFFFF"/>
          </w:tcPr>
          <w:p w14:paraId="738A265C" w14:textId="77777777" w:rsidR="007C2A3F" w:rsidRPr="00DB64A0" w:rsidRDefault="007C2A3F" w:rsidP="007C2A3F">
            <w:pPr>
              <w:pStyle w:val="tabteksts"/>
              <w:jc w:val="right"/>
              <w:rPr>
                <w:szCs w:val="18"/>
              </w:rPr>
            </w:pPr>
            <w:r w:rsidRPr="00DB64A0">
              <w:rPr>
                <w:szCs w:val="18"/>
              </w:rPr>
              <w:t>-1 474 814</w:t>
            </w:r>
          </w:p>
        </w:tc>
      </w:tr>
      <w:tr w:rsidR="007C2A3F" w:rsidRPr="00BB2102" w14:paraId="29E491C4" w14:textId="77777777" w:rsidTr="007C2A3F">
        <w:trPr>
          <w:trHeight w:val="283"/>
          <w:jc w:val="center"/>
        </w:trPr>
        <w:tc>
          <w:tcPr>
            <w:tcW w:w="3378" w:type="dxa"/>
            <w:vAlign w:val="center"/>
          </w:tcPr>
          <w:p w14:paraId="7B5B9C64" w14:textId="77777777" w:rsidR="007C2A3F" w:rsidRPr="00BB2102" w:rsidRDefault="007C2A3F" w:rsidP="007C2A3F">
            <w:pPr>
              <w:pStyle w:val="tabteksts"/>
            </w:pPr>
            <w:r w:rsidRPr="00BB2102">
              <w:rPr>
                <w:lang w:eastAsia="lv-LV"/>
              </w:rPr>
              <w:t>Kopējie izdevumi</w:t>
            </w:r>
            <w:r w:rsidRPr="00BB2102">
              <w:t>, % (+/–) pret iepriekšējo gadu</w:t>
            </w:r>
          </w:p>
        </w:tc>
        <w:tc>
          <w:tcPr>
            <w:tcW w:w="1131" w:type="dxa"/>
          </w:tcPr>
          <w:p w14:paraId="048BA5C3" w14:textId="77777777" w:rsidR="007C2A3F" w:rsidRPr="00BB2102" w:rsidRDefault="007C2A3F" w:rsidP="007C2A3F">
            <w:pPr>
              <w:pStyle w:val="tabteksts"/>
              <w:jc w:val="center"/>
            </w:pPr>
            <w:r w:rsidRPr="00BB2102">
              <w:rPr>
                <w:b/>
                <w:bCs/>
              </w:rPr>
              <w:t>×</w:t>
            </w:r>
          </w:p>
        </w:tc>
        <w:tc>
          <w:tcPr>
            <w:tcW w:w="1132" w:type="dxa"/>
            <w:tcBorders>
              <w:top w:val="nil"/>
              <w:left w:val="single" w:sz="4" w:space="0" w:color="414142"/>
              <w:bottom w:val="single" w:sz="4" w:space="0" w:color="414142"/>
              <w:right w:val="single" w:sz="4" w:space="0" w:color="414142"/>
            </w:tcBorders>
            <w:shd w:val="clear" w:color="000000" w:fill="FFFFFF"/>
          </w:tcPr>
          <w:p w14:paraId="7C62E002" w14:textId="77777777" w:rsidR="007C2A3F" w:rsidRPr="00DB64A0" w:rsidRDefault="007C2A3F" w:rsidP="007C2A3F">
            <w:pPr>
              <w:pStyle w:val="tabteksts"/>
              <w:jc w:val="right"/>
              <w:rPr>
                <w:szCs w:val="18"/>
              </w:rPr>
            </w:pPr>
            <w:r w:rsidRPr="00DB64A0">
              <w:rPr>
                <w:szCs w:val="18"/>
              </w:rPr>
              <w:t>-39,5</w:t>
            </w:r>
          </w:p>
        </w:tc>
        <w:tc>
          <w:tcPr>
            <w:tcW w:w="1132" w:type="dxa"/>
            <w:tcBorders>
              <w:top w:val="nil"/>
              <w:left w:val="nil"/>
              <w:bottom w:val="single" w:sz="4" w:space="0" w:color="414142"/>
              <w:right w:val="single" w:sz="4" w:space="0" w:color="414142"/>
            </w:tcBorders>
            <w:shd w:val="clear" w:color="000000" w:fill="FFFFFF"/>
          </w:tcPr>
          <w:p w14:paraId="7838B970" w14:textId="77777777" w:rsidR="007C2A3F" w:rsidRPr="00DB64A0" w:rsidRDefault="007C2A3F" w:rsidP="007C2A3F">
            <w:pPr>
              <w:pStyle w:val="tabteksts"/>
              <w:jc w:val="right"/>
              <w:rPr>
                <w:szCs w:val="18"/>
              </w:rPr>
            </w:pPr>
            <w:r w:rsidRPr="00DB64A0">
              <w:rPr>
                <w:szCs w:val="18"/>
              </w:rPr>
              <w:t>80,8</w:t>
            </w:r>
          </w:p>
        </w:tc>
        <w:tc>
          <w:tcPr>
            <w:tcW w:w="1132" w:type="dxa"/>
            <w:tcBorders>
              <w:top w:val="nil"/>
              <w:left w:val="nil"/>
              <w:bottom w:val="single" w:sz="4" w:space="0" w:color="414142"/>
              <w:right w:val="single" w:sz="4" w:space="0" w:color="414142"/>
            </w:tcBorders>
            <w:shd w:val="clear" w:color="000000" w:fill="FFFFFF"/>
          </w:tcPr>
          <w:p w14:paraId="332F02B0" w14:textId="77777777" w:rsidR="007C2A3F" w:rsidRPr="00DB64A0" w:rsidRDefault="007C2A3F" w:rsidP="007C2A3F">
            <w:pPr>
              <w:pStyle w:val="tabteksts"/>
              <w:jc w:val="right"/>
              <w:rPr>
                <w:szCs w:val="18"/>
              </w:rPr>
            </w:pPr>
            <w:r w:rsidRPr="00DB64A0">
              <w:rPr>
                <w:szCs w:val="18"/>
              </w:rPr>
              <w:t>21,4</w:t>
            </w:r>
          </w:p>
        </w:tc>
        <w:tc>
          <w:tcPr>
            <w:tcW w:w="1132" w:type="dxa"/>
            <w:tcBorders>
              <w:top w:val="nil"/>
              <w:left w:val="nil"/>
              <w:bottom w:val="single" w:sz="4" w:space="0" w:color="414142"/>
              <w:right w:val="single" w:sz="4" w:space="0" w:color="414142"/>
            </w:tcBorders>
            <w:shd w:val="clear" w:color="000000" w:fill="FFFFFF"/>
          </w:tcPr>
          <w:p w14:paraId="2D86DD4D" w14:textId="77777777" w:rsidR="007C2A3F" w:rsidRPr="00DB64A0" w:rsidRDefault="007C2A3F" w:rsidP="007C2A3F">
            <w:pPr>
              <w:pStyle w:val="tabteksts"/>
              <w:jc w:val="right"/>
              <w:rPr>
                <w:szCs w:val="18"/>
              </w:rPr>
            </w:pPr>
            <w:r w:rsidRPr="00DB64A0">
              <w:rPr>
                <w:szCs w:val="18"/>
              </w:rPr>
              <w:t>-25,4</w:t>
            </w:r>
          </w:p>
        </w:tc>
      </w:tr>
      <w:tr w:rsidR="007C2A3F" w:rsidRPr="00BB2102" w14:paraId="39EE9119" w14:textId="77777777" w:rsidTr="007C2A3F">
        <w:trPr>
          <w:trHeight w:val="142"/>
          <w:jc w:val="center"/>
        </w:trPr>
        <w:tc>
          <w:tcPr>
            <w:tcW w:w="3378" w:type="dxa"/>
          </w:tcPr>
          <w:p w14:paraId="40B8C7EC"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vAlign w:val="center"/>
          </w:tcPr>
          <w:p w14:paraId="0BDA79A9" w14:textId="77777777" w:rsidR="007C2A3F" w:rsidRPr="00E057D6" w:rsidRDefault="007C2A3F" w:rsidP="007C2A3F">
            <w:pPr>
              <w:pStyle w:val="tabteksts"/>
              <w:jc w:val="right"/>
              <w:rPr>
                <w:szCs w:val="18"/>
                <w:highlight w:val="yellow"/>
              </w:rPr>
            </w:pPr>
            <w:r w:rsidRPr="003C2842">
              <w:t>2 015 613</w:t>
            </w:r>
          </w:p>
        </w:tc>
        <w:tc>
          <w:tcPr>
            <w:tcW w:w="1132" w:type="dxa"/>
            <w:vAlign w:val="center"/>
          </w:tcPr>
          <w:p w14:paraId="577A0276" w14:textId="77777777" w:rsidR="007C2A3F" w:rsidRPr="00ED20DF" w:rsidRDefault="007C2A3F" w:rsidP="007C2A3F">
            <w:pPr>
              <w:pStyle w:val="tabteksts"/>
              <w:jc w:val="right"/>
              <w:rPr>
                <w:szCs w:val="18"/>
                <w:highlight w:val="yellow"/>
              </w:rPr>
            </w:pPr>
            <w:r w:rsidRPr="00FD0D8B">
              <w:t>2 328 976</w:t>
            </w:r>
          </w:p>
        </w:tc>
        <w:tc>
          <w:tcPr>
            <w:tcW w:w="1132" w:type="dxa"/>
            <w:vAlign w:val="center"/>
          </w:tcPr>
          <w:p w14:paraId="7EBD604D" w14:textId="77777777" w:rsidR="007C2A3F" w:rsidRPr="00DB64A0" w:rsidRDefault="007C2A3F" w:rsidP="007C2A3F">
            <w:pPr>
              <w:pStyle w:val="tabteksts"/>
              <w:jc w:val="right"/>
              <w:rPr>
                <w:szCs w:val="18"/>
              </w:rPr>
            </w:pPr>
            <w:r w:rsidRPr="00E1269D">
              <w:t xml:space="preserve">2 </w:t>
            </w:r>
            <w:r>
              <w:t>849</w:t>
            </w:r>
            <w:r w:rsidRPr="00E1269D">
              <w:t xml:space="preserve"> </w:t>
            </w:r>
            <w:r>
              <w:t>632</w:t>
            </w:r>
          </w:p>
        </w:tc>
        <w:tc>
          <w:tcPr>
            <w:tcW w:w="1132" w:type="dxa"/>
            <w:vAlign w:val="center"/>
          </w:tcPr>
          <w:p w14:paraId="42245858" w14:textId="77777777" w:rsidR="007C2A3F" w:rsidRPr="00DB64A0" w:rsidRDefault="007C2A3F" w:rsidP="007C2A3F">
            <w:pPr>
              <w:pStyle w:val="tabteksts"/>
              <w:jc w:val="right"/>
              <w:rPr>
                <w:szCs w:val="18"/>
              </w:rPr>
            </w:pPr>
            <w:r>
              <w:t>3 044 208</w:t>
            </w:r>
          </w:p>
        </w:tc>
        <w:tc>
          <w:tcPr>
            <w:tcW w:w="1132" w:type="dxa"/>
            <w:vAlign w:val="center"/>
          </w:tcPr>
          <w:p w14:paraId="075DF0E1" w14:textId="77777777" w:rsidR="007C2A3F" w:rsidRPr="00DB64A0" w:rsidRDefault="007C2A3F" w:rsidP="007C2A3F">
            <w:pPr>
              <w:pStyle w:val="tabteksts"/>
              <w:jc w:val="right"/>
              <w:rPr>
                <w:szCs w:val="18"/>
              </w:rPr>
            </w:pPr>
            <w:r w:rsidRPr="00E1269D">
              <w:t>2 708 746</w:t>
            </w:r>
          </w:p>
        </w:tc>
      </w:tr>
      <w:tr w:rsidR="007C2A3F" w:rsidRPr="00BB2102" w14:paraId="11A4B14E" w14:textId="77777777" w:rsidTr="005C1C52">
        <w:trPr>
          <w:trHeight w:val="174"/>
          <w:jc w:val="center"/>
        </w:trPr>
        <w:tc>
          <w:tcPr>
            <w:tcW w:w="3378" w:type="dxa"/>
          </w:tcPr>
          <w:p w14:paraId="1041501D" w14:textId="77777777" w:rsidR="007C2A3F" w:rsidRPr="00BB2102" w:rsidRDefault="007C2A3F" w:rsidP="007C2A3F">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1" w:type="dxa"/>
          </w:tcPr>
          <w:p w14:paraId="34AB2ED2" w14:textId="77777777" w:rsidR="007C2A3F" w:rsidRPr="00BB2102" w:rsidRDefault="007C2A3F" w:rsidP="007C2A3F">
            <w:pPr>
              <w:pStyle w:val="tabteksts"/>
              <w:jc w:val="right"/>
              <w:rPr>
                <w:szCs w:val="18"/>
              </w:rPr>
            </w:pPr>
            <w:r>
              <w:rPr>
                <w:w w:val="99"/>
              </w:rPr>
              <w:t>54</w:t>
            </w:r>
          </w:p>
        </w:tc>
        <w:tc>
          <w:tcPr>
            <w:tcW w:w="1132" w:type="dxa"/>
          </w:tcPr>
          <w:p w14:paraId="262FF04E" w14:textId="77777777" w:rsidR="007C2A3F" w:rsidRPr="00BB2102" w:rsidRDefault="007C2A3F" w:rsidP="007C2A3F">
            <w:pPr>
              <w:pStyle w:val="tabteksts"/>
              <w:jc w:val="right"/>
              <w:rPr>
                <w:szCs w:val="18"/>
              </w:rPr>
            </w:pPr>
            <w:r>
              <w:t>54</w:t>
            </w:r>
          </w:p>
        </w:tc>
        <w:tc>
          <w:tcPr>
            <w:tcW w:w="1132" w:type="dxa"/>
          </w:tcPr>
          <w:p w14:paraId="182294CA" w14:textId="77777777" w:rsidR="007C2A3F" w:rsidRPr="00BB2102" w:rsidRDefault="007C2A3F" w:rsidP="007C2A3F">
            <w:pPr>
              <w:pStyle w:val="tabteksts"/>
              <w:jc w:val="right"/>
              <w:rPr>
                <w:szCs w:val="18"/>
              </w:rPr>
            </w:pPr>
            <w:r>
              <w:t>68</w:t>
            </w:r>
            <w:r w:rsidRPr="00FD712B">
              <w:rPr>
                <w:vertAlign w:val="superscript"/>
              </w:rPr>
              <w:t>1</w:t>
            </w:r>
          </w:p>
        </w:tc>
        <w:tc>
          <w:tcPr>
            <w:tcW w:w="1132" w:type="dxa"/>
          </w:tcPr>
          <w:p w14:paraId="01B2C28F" w14:textId="77777777" w:rsidR="007C2A3F" w:rsidRPr="00BB2102" w:rsidRDefault="007C2A3F" w:rsidP="007C2A3F">
            <w:pPr>
              <w:pStyle w:val="tabteksts"/>
              <w:jc w:val="right"/>
              <w:rPr>
                <w:szCs w:val="18"/>
              </w:rPr>
            </w:pPr>
            <w:r>
              <w:t>72</w:t>
            </w:r>
            <w:r w:rsidRPr="00FD712B">
              <w:rPr>
                <w:vertAlign w:val="superscript"/>
              </w:rPr>
              <w:t>1</w:t>
            </w:r>
          </w:p>
        </w:tc>
        <w:tc>
          <w:tcPr>
            <w:tcW w:w="1132" w:type="dxa"/>
          </w:tcPr>
          <w:p w14:paraId="41DE8BC4" w14:textId="77777777" w:rsidR="007C2A3F" w:rsidRPr="00BB2102" w:rsidRDefault="007C2A3F" w:rsidP="007C2A3F">
            <w:pPr>
              <w:pStyle w:val="tabteksts"/>
              <w:jc w:val="right"/>
              <w:rPr>
                <w:szCs w:val="18"/>
              </w:rPr>
            </w:pPr>
            <w:r>
              <w:t>62</w:t>
            </w:r>
          </w:p>
        </w:tc>
      </w:tr>
      <w:tr w:rsidR="007C2A3F" w:rsidRPr="00BB2102" w14:paraId="2D62DE42" w14:textId="77777777" w:rsidTr="005C1C52">
        <w:trPr>
          <w:trHeight w:val="91"/>
          <w:jc w:val="center"/>
        </w:trPr>
        <w:tc>
          <w:tcPr>
            <w:tcW w:w="3378" w:type="dxa"/>
          </w:tcPr>
          <w:p w14:paraId="7632B24F"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14:paraId="11EF6AA7" w14:textId="77777777" w:rsidR="007C2A3F" w:rsidRPr="00E057D6" w:rsidRDefault="007C2A3F" w:rsidP="007C2A3F">
            <w:pPr>
              <w:pStyle w:val="tabteksts"/>
              <w:jc w:val="right"/>
              <w:rPr>
                <w:szCs w:val="18"/>
                <w:highlight w:val="yellow"/>
              </w:rPr>
            </w:pPr>
            <w:r w:rsidRPr="003C2842">
              <w:rPr>
                <w:w w:val="99"/>
              </w:rPr>
              <w:t>3 110</w:t>
            </w:r>
          </w:p>
        </w:tc>
        <w:tc>
          <w:tcPr>
            <w:tcW w:w="1132" w:type="dxa"/>
          </w:tcPr>
          <w:p w14:paraId="28DB3627" w14:textId="77777777" w:rsidR="007C2A3F" w:rsidRPr="00ED20DF" w:rsidRDefault="007C2A3F" w:rsidP="007C2A3F">
            <w:pPr>
              <w:pStyle w:val="tabteksts"/>
              <w:jc w:val="right"/>
              <w:rPr>
                <w:szCs w:val="18"/>
                <w:highlight w:val="yellow"/>
              </w:rPr>
            </w:pPr>
            <w:r w:rsidRPr="00FD0D8B">
              <w:t>3 594</w:t>
            </w:r>
          </w:p>
        </w:tc>
        <w:tc>
          <w:tcPr>
            <w:tcW w:w="1132" w:type="dxa"/>
          </w:tcPr>
          <w:p w14:paraId="7CB93375" w14:textId="77777777" w:rsidR="007C2A3F" w:rsidRPr="00BB2102" w:rsidRDefault="007C2A3F" w:rsidP="007C2A3F">
            <w:pPr>
              <w:pStyle w:val="tabteksts"/>
              <w:jc w:val="right"/>
              <w:rPr>
                <w:szCs w:val="18"/>
              </w:rPr>
            </w:pPr>
            <w:r>
              <w:t>3 483</w:t>
            </w:r>
          </w:p>
        </w:tc>
        <w:tc>
          <w:tcPr>
            <w:tcW w:w="1132" w:type="dxa"/>
          </w:tcPr>
          <w:p w14:paraId="67F7FFAB" w14:textId="77777777" w:rsidR="007C2A3F" w:rsidRPr="00BB2102" w:rsidRDefault="007C2A3F" w:rsidP="007C2A3F">
            <w:pPr>
              <w:pStyle w:val="tabteksts"/>
              <w:jc w:val="right"/>
              <w:rPr>
                <w:szCs w:val="18"/>
              </w:rPr>
            </w:pPr>
            <w:r>
              <w:t>3 520</w:t>
            </w:r>
          </w:p>
        </w:tc>
        <w:tc>
          <w:tcPr>
            <w:tcW w:w="1132" w:type="dxa"/>
          </w:tcPr>
          <w:p w14:paraId="3018402D" w14:textId="77777777" w:rsidR="007C2A3F" w:rsidRPr="00BB2102" w:rsidRDefault="007C2A3F" w:rsidP="007C2A3F">
            <w:pPr>
              <w:pStyle w:val="tabteksts"/>
              <w:jc w:val="right"/>
              <w:rPr>
                <w:szCs w:val="18"/>
              </w:rPr>
            </w:pPr>
            <w:r>
              <w:t>3 637</w:t>
            </w:r>
          </w:p>
        </w:tc>
      </w:tr>
      <w:tr w:rsidR="007C2A3F" w:rsidRPr="00BB2102" w14:paraId="1BB8701E" w14:textId="77777777" w:rsidTr="007C2A3F">
        <w:trPr>
          <w:trHeight w:val="567"/>
          <w:jc w:val="center"/>
        </w:trPr>
        <w:tc>
          <w:tcPr>
            <w:tcW w:w="3378" w:type="dxa"/>
            <w:vAlign w:val="center"/>
          </w:tcPr>
          <w:p w14:paraId="44F550A2"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14:paraId="12233BB5" w14:textId="77777777" w:rsidR="007C2A3F" w:rsidRPr="00BB2102" w:rsidRDefault="007C2A3F" w:rsidP="007C2A3F">
            <w:pPr>
              <w:pStyle w:val="tabteksts"/>
              <w:jc w:val="right"/>
              <w:rPr>
                <w:szCs w:val="18"/>
              </w:rPr>
            </w:pPr>
            <w:r>
              <w:rPr>
                <w:w w:val="99"/>
              </w:rPr>
              <w:t>19 230</w:t>
            </w:r>
          </w:p>
        </w:tc>
        <w:tc>
          <w:tcPr>
            <w:tcW w:w="1132" w:type="dxa"/>
          </w:tcPr>
          <w:p w14:paraId="6CB654F6" w14:textId="77777777" w:rsidR="007C2A3F" w:rsidRPr="00BB2102" w:rsidRDefault="007C2A3F" w:rsidP="007C2A3F">
            <w:pPr>
              <w:pStyle w:val="tabteksts"/>
              <w:jc w:val="right"/>
              <w:rPr>
                <w:szCs w:val="18"/>
              </w:rPr>
            </w:pPr>
            <w:r>
              <w:t>5 170</w:t>
            </w:r>
          </w:p>
        </w:tc>
        <w:tc>
          <w:tcPr>
            <w:tcW w:w="1132" w:type="dxa"/>
          </w:tcPr>
          <w:p w14:paraId="29E642C7" w14:textId="77777777" w:rsidR="007C2A3F" w:rsidRPr="00BB2102" w:rsidRDefault="007C2A3F" w:rsidP="007C2A3F">
            <w:pPr>
              <w:pStyle w:val="tabteksts"/>
              <w:jc w:val="right"/>
              <w:rPr>
                <w:szCs w:val="18"/>
              </w:rPr>
            </w:pPr>
            <w:r>
              <w:t xml:space="preserve">7 168 </w:t>
            </w:r>
          </w:p>
        </w:tc>
        <w:tc>
          <w:tcPr>
            <w:tcW w:w="1132" w:type="dxa"/>
          </w:tcPr>
          <w:p w14:paraId="019C84DE" w14:textId="77777777" w:rsidR="007C2A3F" w:rsidRPr="00BB2102" w:rsidRDefault="007C2A3F" w:rsidP="007C2A3F">
            <w:pPr>
              <w:pStyle w:val="tabteksts"/>
              <w:jc w:val="right"/>
              <w:rPr>
                <w:szCs w:val="18"/>
              </w:rPr>
            </w:pPr>
            <w:r>
              <w:t>2 668</w:t>
            </w:r>
          </w:p>
        </w:tc>
        <w:tc>
          <w:tcPr>
            <w:tcW w:w="1132" w:type="dxa"/>
          </w:tcPr>
          <w:p w14:paraId="6CA1F171" w14:textId="77777777" w:rsidR="007C2A3F" w:rsidRPr="00BB2102" w:rsidRDefault="007C2A3F" w:rsidP="007C2A3F">
            <w:pPr>
              <w:pStyle w:val="tabteksts"/>
              <w:jc w:val="right"/>
              <w:rPr>
                <w:szCs w:val="18"/>
              </w:rPr>
            </w:pPr>
            <w:r>
              <w:t>2 668</w:t>
            </w:r>
          </w:p>
        </w:tc>
      </w:tr>
    </w:tbl>
    <w:p w14:paraId="3ACBCB69" w14:textId="77777777" w:rsidR="005C0636" w:rsidRPr="005321E4" w:rsidRDefault="005C0636" w:rsidP="005C0636">
      <w:pPr>
        <w:spacing w:after="0"/>
        <w:ind w:firstLine="425"/>
        <w:rPr>
          <w:sz w:val="20"/>
          <w:lang w:eastAsia="lv-LV"/>
        </w:rPr>
      </w:pPr>
      <w:r w:rsidRPr="005321E4">
        <w:rPr>
          <w:sz w:val="18"/>
          <w:szCs w:val="18"/>
        </w:rPr>
        <w:t>Piezīmes.</w:t>
      </w:r>
    </w:p>
    <w:p w14:paraId="0DB1FBDA" w14:textId="77777777" w:rsidR="007C2A3F" w:rsidRPr="00E321E6" w:rsidRDefault="007C2A3F" w:rsidP="005C0636">
      <w:pPr>
        <w:ind w:firstLine="425"/>
        <w:rPr>
          <w:sz w:val="18"/>
          <w:szCs w:val="18"/>
        </w:rPr>
      </w:pPr>
      <w:r w:rsidRPr="00156F84">
        <w:rPr>
          <w:sz w:val="18"/>
          <w:szCs w:val="18"/>
          <w:vertAlign w:val="superscript"/>
        </w:rPr>
        <w:t>1</w:t>
      </w:r>
      <w:r w:rsidRPr="00156F84">
        <w:rPr>
          <w:sz w:val="18"/>
          <w:szCs w:val="18"/>
        </w:rPr>
        <w:t xml:space="preserve"> Saskaņā ar Ministru kabineta 2019. gada 17.</w:t>
      </w:r>
      <w:r>
        <w:rPr>
          <w:sz w:val="18"/>
          <w:szCs w:val="18"/>
        </w:rPr>
        <w:t xml:space="preserve"> decembra protokola Nr.59 77.§ “Plāna projekts “</w:t>
      </w:r>
      <w:r w:rsidRPr="00156F84">
        <w:rPr>
          <w:sz w:val="18"/>
          <w:szCs w:val="18"/>
        </w:rPr>
        <w:t xml:space="preserve">Pasākumu plāns noziedzīgi iegūtu līdzekļu legalizācijas, terorisma un </w:t>
      </w:r>
      <w:proofErr w:type="spellStart"/>
      <w:r w:rsidRPr="00156F84">
        <w:rPr>
          <w:sz w:val="18"/>
          <w:szCs w:val="18"/>
        </w:rPr>
        <w:t>proliferācijas</w:t>
      </w:r>
      <w:proofErr w:type="spellEnd"/>
      <w:r w:rsidRPr="00156F84">
        <w:rPr>
          <w:sz w:val="18"/>
          <w:szCs w:val="18"/>
        </w:rPr>
        <w:t xml:space="preserve"> finansēšanas novēršanai laikposmam no 2020. līdz 2022. </w:t>
      </w:r>
      <w:r>
        <w:rPr>
          <w:sz w:val="18"/>
          <w:szCs w:val="18"/>
        </w:rPr>
        <w:t>gadam””</w:t>
      </w:r>
      <w:r w:rsidRPr="00156F84">
        <w:rPr>
          <w:sz w:val="18"/>
          <w:szCs w:val="18"/>
        </w:rPr>
        <w:t xml:space="preserve"> un Ministru kabineta 2020. gada 29. septembra protokola Nr.56 51.§ </w:t>
      </w:r>
      <w:r>
        <w:rPr>
          <w:sz w:val="18"/>
          <w:szCs w:val="18"/>
        </w:rPr>
        <w:t>“</w:t>
      </w:r>
      <w:r w:rsidRPr="00156F84">
        <w:rPr>
          <w:sz w:val="18"/>
          <w:szCs w:val="18"/>
        </w:rPr>
        <w:t xml:space="preserve">Par pasākumu plānu noziedzīgi iegūtu līdzekļu legalizācijas, terorisma un </w:t>
      </w:r>
      <w:proofErr w:type="spellStart"/>
      <w:r w:rsidRPr="00156F84">
        <w:rPr>
          <w:sz w:val="18"/>
          <w:szCs w:val="18"/>
        </w:rPr>
        <w:t>proliferācijas</w:t>
      </w:r>
      <w:proofErr w:type="spellEnd"/>
      <w:r w:rsidRPr="00156F84">
        <w:rPr>
          <w:sz w:val="18"/>
          <w:szCs w:val="18"/>
        </w:rPr>
        <w:t xml:space="preserve"> finansēšanas novēršanai laikposmam no 2020. līdz 2022. gadam</w:t>
      </w:r>
      <w:r>
        <w:rPr>
          <w:sz w:val="18"/>
          <w:szCs w:val="18"/>
        </w:rPr>
        <w:t>””</w:t>
      </w:r>
      <w:r w:rsidRPr="00156F84">
        <w:rPr>
          <w:sz w:val="18"/>
          <w:szCs w:val="18"/>
        </w:rPr>
        <w:t xml:space="preserve"> – 2020. gadā papildu 12 amata vietas, 2021. </w:t>
      </w:r>
      <w:r>
        <w:rPr>
          <w:sz w:val="18"/>
          <w:szCs w:val="18"/>
        </w:rPr>
        <w:t>gadā papildu</w:t>
      </w:r>
      <w:r w:rsidRPr="00156F84">
        <w:rPr>
          <w:sz w:val="18"/>
          <w:szCs w:val="18"/>
        </w:rPr>
        <w:t xml:space="preserve"> 2 amata vietas (kopā no 2021. gada 14 amata vietas) un 2022. gadā – papildu 4 amata vietas.</w:t>
      </w:r>
    </w:p>
    <w:p w14:paraId="0017A295"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25C4CD14"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77760E09" w14:textId="77777777" w:rsidTr="007C2A3F">
        <w:trPr>
          <w:trHeight w:val="142"/>
          <w:tblHeader/>
          <w:jc w:val="center"/>
        </w:trPr>
        <w:tc>
          <w:tcPr>
            <w:tcW w:w="5241" w:type="dxa"/>
            <w:vAlign w:val="center"/>
          </w:tcPr>
          <w:p w14:paraId="09FC2C6C"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2A40D62C"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14650C89"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039EA03E"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5DF46035" w14:textId="77777777" w:rsidTr="007C2A3F">
        <w:trPr>
          <w:trHeight w:val="142"/>
          <w:jc w:val="center"/>
        </w:trPr>
        <w:tc>
          <w:tcPr>
            <w:tcW w:w="5241" w:type="dxa"/>
            <w:shd w:val="clear" w:color="auto" w:fill="D9D9D9" w:themeFill="background1" w:themeFillShade="D9"/>
          </w:tcPr>
          <w:p w14:paraId="07057339"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7722003C" w14:textId="77777777" w:rsidR="007C2A3F" w:rsidRPr="0070429D" w:rsidRDefault="007C2A3F" w:rsidP="007C2A3F">
            <w:pPr>
              <w:pStyle w:val="tabteksts"/>
              <w:jc w:val="right"/>
              <w:rPr>
                <w:b/>
                <w:szCs w:val="18"/>
              </w:rPr>
            </w:pPr>
            <w:r w:rsidRPr="006821CD">
              <w:rPr>
                <w:b/>
                <w:szCs w:val="18"/>
              </w:rPr>
              <w:t>36 061</w:t>
            </w:r>
          </w:p>
        </w:tc>
        <w:tc>
          <w:tcPr>
            <w:tcW w:w="1277" w:type="dxa"/>
            <w:shd w:val="clear" w:color="auto" w:fill="D9D9D9" w:themeFill="background1" w:themeFillShade="D9"/>
          </w:tcPr>
          <w:p w14:paraId="6E6FF647" w14:textId="77777777" w:rsidR="007C2A3F" w:rsidRPr="0070429D" w:rsidRDefault="007C2A3F" w:rsidP="007C2A3F">
            <w:pPr>
              <w:pStyle w:val="tabteksts"/>
              <w:jc w:val="right"/>
              <w:rPr>
                <w:b/>
                <w:szCs w:val="18"/>
              </w:rPr>
            </w:pPr>
            <w:r w:rsidRPr="00323DBB">
              <w:rPr>
                <w:b/>
                <w:szCs w:val="18"/>
              </w:rPr>
              <w:t>2 171 719</w:t>
            </w:r>
          </w:p>
        </w:tc>
        <w:tc>
          <w:tcPr>
            <w:tcW w:w="1277" w:type="dxa"/>
            <w:shd w:val="clear" w:color="auto" w:fill="D9D9D9" w:themeFill="background1" w:themeFillShade="D9"/>
          </w:tcPr>
          <w:p w14:paraId="584804FE" w14:textId="77777777" w:rsidR="007C2A3F" w:rsidRPr="0070429D" w:rsidRDefault="007C2A3F" w:rsidP="007C2A3F">
            <w:pPr>
              <w:pStyle w:val="tabteksts"/>
              <w:jc w:val="right"/>
              <w:rPr>
                <w:b/>
                <w:szCs w:val="18"/>
              </w:rPr>
            </w:pPr>
            <w:r w:rsidRPr="00323DBB">
              <w:rPr>
                <w:b/>
                <w:szCs w:val="18"/>
              </w:rPr>
              <w:t>2 135 658</w:t>
            </w:r>
          </w:p>
        </w:tc>
      </w:tr>
      <w:tr w:rsidR="007C2A3F" w:rsidRPr="00BB2102" w14:paraId="5C846F95" w14:textId="77777777" w:rsidTr="007C2A3F">
        <w:trPr>
          <w:jc w:val="center"/>
        </w:trPr>
        <w:tc>
          <w:tcPr>
            <w:tcW w:w="9072" w:type="dxa"/>
            <w:gridSpan w:val="4"/>
          </w:tcPr>
          <w:p w14:paraId="031BCC97"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55C1F0E1" w14:textId="77777777" w:rsidTr="007C2A3F">
        <w:trPr>
          <w:trHeight w:val="142"/>
          <w:jc w:val="center"/>
        </w:trPr>
        <w:tc>
          <w:tcPr>
            <w:tcW w:w="5241" w:type="dxa"/>
            <w:shd w:val="clear" w:color="auto" w:fill="F2F2F2" w:themeFill="background1" w:themeFillShade="F2"/>
            <w:vAlign w:val="center"/>
          </w:tcPr>
          <w:p w14:paraId="5FB97FD8" w14:textId="77777777" w:rsidR="007C2A3F" w:rsidRPr="00BB2102" w:rsidRDefault="007C2A3F" w:rsidP="007C2A3F">
            <w:pPr>
              <w:pStyle w:val="tabteksts"/>
              <w:rPr>
                <w:szCs w:val="18"/>
                <w:u w:val="single"/>
                <w:lang w:eastAsia="lv-LV"/>
              </w:rPr>
            </w:pPr>
            <w:r w:rsidRPr="00561C6D">
              <w:rPr>
                <w:szCs w:val="18"/>
                <w:u w:val="single"/>
                <w:lang w:eastAsia="lv-LV"/>
              </w:rPr>
              <w:t>Vienreizēji pasākumi</w:t>
            </w:r>
          </w:p>
        </w:tc>
        <w:tc>
          <w:tcPr>
            <w:tcW w:w="1277" w:type="dxa"/>
            <w:shd w:val="clear" w:color="auto" w:fill="F2F2F2" w:themeFill="background1" w:themeFillShade="F2"/>
          </w:tcPr>
          <w:p w14:paraId="6A6A74B5" w14:textId="77777777" w:rsidR="007C2A3F" w:rsidRPr="00FD6AD5" w:rsidRDefault="007C2A3F" w:rsidP="007C2A3F">
            <w:pPr>
              <w:pStyle w:val="tabteksts"/>
              <w:jc w:val="right"/>
              <w:rPr>
                <w:szCs w:val="18"/>
                <w:u w:val="single"/>
              </w:rPr>
            </w:pPr>
            <w:r w:rsidRPr="00FD6AD5">
              <w:rPr>
                <w:szCs w:val="18"/>
                <w:u w:val="single"/>
              </w:rPr>
              <w:t>25 890</w:t>
            </w:r>
          </w:p>
        </w:tc>
        <w:tc>
          <w:tcPr>
            <w:tcW w:w="1277" w:type="dxa"/>
            <w:shd w:val="clear" w:color="auto" w:fill="F2F2F2" w:themeFill="background1" w:themeFillShade="F2"/>
          </w:tcPr>
          <w:p w14:paraId="110C2B88" w14:textId="77777777" w:rsidR="007C2A3F" w:rsidRPr="00FD6AD5" w:rsidRDefault="007C2A3F" w:rsidP="007C2A3F">
            <w:pPr>
              <w:pStyle w:val="tabteksts"/>
              <w:jc w:val="center"/>
              <w:rPr>
                <w:szCs w:val="18"/>
                <w:u w:val="single"/>
              </w:rPr>
            </w:pPr>
            <w:r w:rsidRPr="00FD6AD5">
              <w:rPr>
                <w:szCs w:val="18"/>
                <w:u w:val="single"/>
              </w:rPr>
              <w:t>-</w:t>
            </w:r>
          </w:p>
        </w:tc>
        <w:tc>
          <w:tcPr>
            <w:tcW w:w="1277" w:type="dxa"/>
            <w:shd w:val="clear" w:color="auto" w:fill="F2F2F2" w:themeFill="background1" w:themeFillShade="F2"/>
          </w:tcPr>
          <w:p w14:paraId="1AEEC9D7" w14:textId="77777777" w:rsidR="007C2A3F" w:rsidRPr="00FD6AD5" w:rsidRDefault="007C2A3F" w:rsidP="007C2A3F">
            <w:pPr>
              <w:pStyle w:val="tabteksts"/>
              <w:jc w:val="right"/>
              <w:rPr>
                <w:szCs w:val="18"/>
                <w:u w:val="single"/>
              </w:rPr>
            </w:pPr>
            <w:r w:rsidRPr="00FD6AD5">
              <w:rPr>
                <w:szCs w:val="18"/>
                <w:u w:val="single"/>
              </w:rPr>
              <w:t>-25 890</w:t>
            </w:r>
          </w:p>
        </w:tc>
      </w:tr>
      <w:tr w:rsidR="007C2A3F" w:rsidRPr="00BB2102" w14:paraId="2A742693" w14:textId="77777777" w:rsidTr="007C2A3F">
        <w:trPr>
          <w:trHeight w:val="142"/>
          <w:jc w:val="center"/>
        </w:trPr>
        <w:tc>
          <w:tcPr>
            <w:tcW w:w="5241" w:type="dxa"/>
          </w:tcPr>
          <w:p w14:paraId="0C42D549" w14:textId="77777777" w:rsidR="007C2A3F" w:rsidRPr="00BB2102" w:rsidRDefault="007C2A3F" w:rsidP="005C0636">
            <w:pPr>
              <w:pStyle w:val="tabteksts"/>
              <w:jc w:val="both"/>
              <w:rPr>
                <w:i/>
                <w:szCs w:val="18"/>
                <w:lang w:eastAsia="lv-LV"/>
              </w:rPr>
            </w:pPr>
            <w:r w:rsidRPr="00561C6D">
              <w:rPr>
                <w:i/>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FD1A6C" w14:textId="77777777" w:rsidR="007C2A3F" w:rsidRPr="006B663A" w:rsidRDefault="007C2A3F" w:rsidP="007C2A3F">
            <w:pPr>
              <w:pStyle w:val="tabteksts"/>
              <w:jc w:val="right"/>
              <w:rPr>
                <w:szCs w:val="18"/>
              </w:rPr>
            </w:pPr>
            <w:r w:rsidRPr="00561C6D">
              <w:rPr>
                <w:szCs w:val="18"/>
              </w:rPr>
              <w:t>25 890</w:t>
            </w:r>
          </w:p>
        </w:tc>
        <w:tc>
          <w:tcPr>
            <w:tcW w:w="1277" w:type="dxa"/>
            <w:tcBorders>
              <w:top w:val="single" w:sz="4" w:space="0" w:color="auto"/>
              <w:left w:val="nil"/>
              <w:bottom w:val="single" w:sz="4" w:space="0" w:color="auto"/>
              <w:right w:val="single" w:sz="4" w:space="0" w:color="auto"/>
            </w:tcBorders>
            <w:shd w:val="clear" w:color="auto" w:fill="auto"/>
          </w:tcPr>
          <w:p w14:paraId="5AEB9752" w14:textId="77777777" w:rsidR="007C2A3F" w:rsidRPr="006B663A"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1B1908D2" w14:textId="77777777" w:rsidR="007C2A3F" w:rsidRPr="006B663A" w:rsidRDefault="007C2A3F" w:rsidP="007C2A3F">
            <w:pPr>
              <w:pStyle w:val="tabteksts"/>
              <w:jc w:val="right"/>
              <w:rPr>
                <w:szCs w:val="18"/>
              </w:rPr>
            </w:pPr>
            <w:r w:rsidRPr="00561C6D">
              <w:rPr>
                <w:szCs w:val="18"/>
              </w:rPr>
              <w:t>-25 890</w:t>
            </w:r>
          </w:p>
        </w:tc>
      </w:tr>
      <w:tr w:rsidR="007C2A3F" w:rsidRPr="00BB2102" w14:paraId="18D1CAFA" w14:textId="77777777" w:rsidTr="007C2A3F">
        <w:trPr>
          <w:trHeight w:val="142"/>
          <w:jc w:val="center"/>
        </w:trPr>
        <w:tc>
          <w:tcPr>
            <w:tcW w:w="5241" w:type="dxa"/>
            <w:shd w:val="clear" w:color="auto" w:fill="F2F2F2" w:themeFill="background1" w:themeFillShade="F2"/>
          </w:tcPr>
          <w:p w14:paraId="44F8976A" w14:textId="77777777" w:rsidR="007C2A3F" w:rsidRPr="00BB2102" w:rsidRDefault="007C2A3F" w:rsidP="007C2A3F">
            <w:pPr>
              <w:pStyle w:val="tabteksts"/>
              <w:rPr>
                <w:szCs w:val="18"/>
                <w:u w:val="single"/>
                <w:lang w:eastAsia="lv-LV"/>
              </w:rPr>
            </w:pPr>
            <w:r w:rsidRPr="00BB2102">
              <w:rPr>
                <w:szCs w:val="18"/>
                <w:u w:val="single"/>
                <w:lang w:eastAsia="lv-LV"/>
              </w:rPr>
              <w:lastRenderedPageBreak/>
              <w:t>Ilgtermiņa saistības</w:t>
            </w:r>
          </w:p>
        </w:tc>
        <w:tc>
          <w:tcPr>
            <w:tcW w:w="1277" w:type="dxa"/>
            <w:shd w:val="clear" w:color="auto" w:fill="F2F2F2" w:themeFill="background1" w:themeFillShade="F2"/>
          </w:tcPr>
          <w:p w14:paraId="0FD59853" w14:textId="77777777" w:rsidR="007C2A3F" w:rsidRPr="006821CD" w:rsidRDefault="007C2A3F" w:rsidP="007C2A3F">
            <w:pPr>
              <w:pStyle w:val="tabteksts"/>
              <w:jc w:val="center"/>
              <w:rPr>
                <w:szCs w:val="18"/>
              </w:rPr>
            </w:pPr>
            <w:r w:rsidRPr="006821CD">
              <w:rPr>
                <w:szCs w:val="18"/>
              </w:rPr>
              <w:t>-</w:t>
            </w:r>
          </w:p>
        </w:tc>
        <w:tc>
          <w:tcPr>
            <w:tcW w:w="1277" w:type="dxa"/>
            <w:shd w:val="clear" w:color="auto" w:fill="F2F2F2" w:themeFill="background1" w:themeFillShade="F2"/>
          </w:tcPr>
          <w:p w14:paraId="10416153" w14:textId="77777777" w:rsidR="007C2A3F" w:rsidRPr="006821CD" w:rsidRDefault="007C2A3F" w:rsidP="007C2A3F">
            <w:pPr>
              <w:pStyle w:val="tabteksts"/>
              <w:jc w:val="right"/>
              <w:rPr>
                <w:szCs w:val="18"/>
              </w:rPr>
            </w:pPr>
            <w:r>
              <w:rPr>
                <w:szCs w:val="18"/>
              </w:rPr>
              <w:t>8 000</w:t>
            </w:r>
          </w:p>
        </w:tc>
        <w:tc>
          <w:tcPr>
            <w:tcW w:w="1277" w:type="dxa"/>
            <w:shd w:val="clear" w:color="auto" w:fill="F2F2F2" w:themeFill="background1" w:themeFillShade="F2"/>
          </w:tcPr>
          <w:p w14:paraId="373F7755" w14:textId="77777777" w:rsidR="007C2A3F" w:rsidRPr="006821CD" w:rsidRDefault="007C2A3F" w:rsidP="007C2A3F">
            <w:pPr>
              <w:pStyle w:val="tabteksts"/>
              <w:jc w:val="right"/>
              <w:rPr>
                <w:szCs w:val="18"/>
              </w:rPr>
            </w:pPr>
            <w:r>
              <w:rPr>
                <w:szCs w:val="18"/>
              </w:rPr>
              <w:t>8 000</w:t>
            </w:r>
          </w:p>
        </w:tc>
      </w:tr>
      <w:tr w:rsidR="007C2A3F" w:rsidRPr="00BB2102" w14:paraId="3CBAB6C5" w14:textId="77777777" w:rsidTr="007C2A3F">
        <w:trPr>
          <w:trHeight w:val="142"/>
          <w:jc w:val="center"/>
        </w:trPr>
        <w:tc>
          <w:tcPr>
            <w:tcW w:w="5241" w:type="dxa"/>
          </w:tcPr>
          <w:p w14:paraId="43649D28" w14:textId="77777777" w:rsidR="007C2A3F" w:rsidRPr="00BB2102" w:rsidRDefault="007C2A3F" w:rsidP="005C0636">
            <w:pPr>
              <w:pStyle w:val="tabteksts"/>
              <w:jc w:val="both"/>
              <w:rPr>
                <w:i/>
                <w:szCs w:val="18"/>
                <w:lang w:eastAsia="lv-LV"/>
              </w:rPr>
            </w:pPr>
            <w:r w:rsidRPr="006821CD">
              <w:rPr>
                <w:i/>
                <w:szCs w:val="18"/>
                <w:lang w:eastAsia="lv-LV"/>
              </w:rPr>
              <w:t>Iemaksu veikšana starptautiskajās organizācijās (starptautiskajai sadarbībai), tajā skaitā:</w:t>
            </w:r>
          </w:p>
        </w:tc>
        <w:tc>
          <w:tcPr>
            <w:tcW w:w="1277" w:type="dxa"/>
          </w:tcPr>
          <w:p w14:paraId="05EDD430" w14:textId="77777777" w:rsidR="007C2A3F" w:rsidRPr="00BB2102" w:rsidRDefault="007C2A3F" w:rsidP="007C2A3F">
            <w:pPr>
              <w:pStyle w:val="tabteksts"/>
              <w:jc w:val="center"/>
              <w:rPr>
                <w:szCs w:val="18"/>
              </w:rPr>
            </w:pPr>
            <w:r>
              <w:rPr>
                <w:szCs w:val="18"/>
              </w:rPr>
              <w:t>-</w:t>
            </w:r>
          </w:p>
        </w:tc>
        <w:tc>
          <w:tcPr>
            <w:tcW w:w="1277" w:type="dxa"/>
          </w:tcPr>
          <w:p w14:paraId="0FF1E1F3" w14:textId="77777777" w:rsidR="007C2A3F" w:rsidRPr="00BB2102" w:rsidRDefault="007C2A3F" w:rsidP="007C2A3F">
            <w:pPr>
              <w:pStyle w:val="tabteksts"/>
              <w:jc w:val="right"/>
              <w:rPr>
                <w:szCs w:val="18"/>
              </w:rPr>
            </w:pPr>
            <w:r>
              <w:rPr>
                <w:szCs w:val="18"/>
              </w:rPr>
              <w:t>8 000</w:t>
            </w:r>
          </w:p>
        </w:tc>
        <w:tc>
          <w:tcPr>
            <w:tcW w:w="1277" w:type="dxa"/>
          </w:tcPr>
          <w:p w14:paraId="4D75D6B5" w14:textId="77777777" w:rsidR="007C2A3F" w:rsidRPr="00BB2102" w:rsidRDefault="007C2A3F" w:rsidP="007C2A3F">
            <w:pPr>
              <w:pStyle w:val="tabteksts"/>
              <w:jc w:val="right"/>
              <w:rPr>
                <w:szCs w:val="18"/>
              </w:rPr>
            </w:pPr>
            <w:r>
              <w:rPr>
                <w:szCs w:val="18"/>
              </w:rPr>
              <w:t>8 000</w:t>
            </w:r>
          </w:p>
        </w:tc>
      </w:tr>
      <w:tr w:rsidR="007C2A3F" w:rsidRPr="00BB2102" w14:paraId="79F6ACC0" w14:textId="77777777" w:rsidTr="007C2A3F">
        <w:trPr>
          <w:trHeight w:val="142"/>
          <w:jc w:val="center"/>
        </w:trPr>
        <w:tc>
          <w:tcPr>
            <w:tcW w:w="5241" w:type="dxa"/>
          </w:tcPr>
          <w:p w14:paraId="62027550" w14:textId="77777777" w:rsidR="007C2A3F" w:rsidRPr="00BB2102" w:rsidRDefault="007C2A3F" w:rsidP="007C2A3F">
            <w:pPr>
              <w:pStyle w:val="tabteksts"/>
              <w:jc w:val="right"/>
              <w:rPr>
                <w:i/>
                <w:szCs w:val="18"/>
                <w:lang w:eastAsia="lv-LV"/>
              </w:rPr>
            </w:pPr>
            <w:r>
              <w:rPr>
                <w:i/>
                <w:szCs w:val="18"/>
                <w:lang w:eastAsia="lv-LV"/>
              </w:rPr>
              <w:t>Dalības maksas finanšu izlūkošanas dienestu grupā (EGS)</w:t>
            </w:r>
            <w:r w:rsidRPr="000E26D2">
              <w:rPr>
                <w:i/>
                <w:szCs w:val="18"/>
                <w:lang w:eastAsia="lv-LV"/>
              </w:rPr>
              <w:t xml:space="preserve"> (Pasākumu plāns noziedzīgi iegūtu līdzekļu legalizācijas, terorisma un </w:t>
            </w:r>
            <w:proofErr w:type="spellStart"/>
            <w:r w:rsidRPr="000E26D2">
              <w:rPr>
                <w:i/>
                <w:szCs w:val="18"/>
                <w:lang w:eastAsia="lv-LV"/>
              </w:rPr>
              <w:t>proliferācijas</w:t>
            </w:r>
            <w:proofErr w:type="spellEnd"/>
            <w:r w:rsidRPr="000E26D2">
              <w:rPr>
                <w:i/>
                <w:szCs w:val="18"/>
                <w:lang w:eastAsia="lv-LV"/>
              </w:rPr>
              <w:t xml:space="preserve"> finansēšanas novēršanai laikposmam no 2020. līdz 2022. gadam)</w:t>
            </w:r>
          </w:p>
        </w:tc>
        <w:tc>
          <w:tcPr>
            <w:tcW w:w="1277" w:type="dxa"/>
          </w:tcPr>
          <w:p w14:paraId="135B5E6C" w14:textId="77777777" w:rsidR="007C2A3F" w:rsidRPr="00BB2102" w:rsidRDefault="007C2A3F" w:rsidP="007C2A3F">
            <w:pPr>
              <w:pStyle w:val="tabteksts"/>
              <w:jc w:val="center"/>
              <w:rPr>
                <w:szCs w:val="18"/>
              </w:rPr>
            </w:pPr>
            <w:r>
              <w:rPr>
                <w:szCs w:val="18"/>
              </w:rPr>
              <w:t>-</w:t>
            </w:r>
          </w:p>
        </w:tc>
        <w:tc>
          <w:tcPr>
            <w:tcW w:w="1277" w:type="dxa"/>
          </w:tcPr>
          <w:p w14:paraId="33421F57" w14:textId="77777777" w:rsidR="007C2A3F" w:rsidRPr="00062795" w:rsidRDefault="007C2A3F" w:rsidP="007C2A3F">
            <w:pPr>
              <w:pStyle w:val="tabteksts"/>
              <w:jc w:val="right"/>
              <w:rPr>
                <w:i/>
                <w:szCs w:val="18"/>
              </w:rPr>
            </w:pPr>
            <w:r w:rsidRPr="00062795">
              <w:rPr>
                <w:i/>
                <w:szCs w:val="18"/>
              </w:rPr>
              <w:t>8 000</w:t>
            </w:r>
          </w:p>
        </w:tc>
        <w:tc>
          <w:tcPr>
            <w:tcW w:w="1277" w:type="dxa"/>
          </w:tcPr>
          <w:p w14:paraId="0AB918BC" w14:textId="77777777" w:rsidR="007C2A3F" w:rsidRPr="00062795" w:rsidRDefault="007C2A3F" w:rsidP="007C2A3F">
            <w:pPr>
              <w:pStyle w:val="tabteksts"/>
              <w:jc w:val="right"/>
              <w:rPr>
                <w:i/>
                <w:szCs w:val="18"/>
              </w:rPr>
            </w:pPr>
            <w:r w:rsidRPr="00062795">
              <w:rPr>
                <w:i/>
                <w:szCs w:val="18"/>
              </w:rPr>
              <w:t>8 000 </w:t>
            </w:r>
          </w:p>
        </w:tc>
      </w:tr>
      <w:tr w:rsidR="007C2A3F" w:rsidRPr="00BB2102" w14:paraId="0321AD86" w14:textId="77777777" w:rsidTr="007C2A3F">
        <w:trPr>
          <w:trHeight w:val="142"/>
          <w:jc w:val="center"/>
        </w:trPr>
        <w:tc>
          <w:tcPr>
            <w:tcW w:w="5241" w:type="dxa"/>
            <w:shd w:val="clear" w:color="auto" w:fill="F2F2F2" w:themeFill="background1" w:themeFillShade="F2"/>
            <w:vAlign w:val="center"/>
          </w:tcPr>
          <w:p w14:paraId="074E3465"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3CB6DE" w14:textId="77777777" w:rsidR="007C2A3F" w:rsidRPr="00FD6AD5" w:rsidRDefault="007C2A3F" w:rsidP="007C2A3F">
            <w:pPr>
              <w:pStyle w:val="tabteksts"/>
              <w:jc w:val="right"/>
              <w:rPr>
                <w:szCs w:val="18"/>
                <w:u w:val="single"/>
              </w:rPr>
            </w:pPr>
            <w:r w:rsidRPr="00FD6AD5">
              <w:rPr>
                <w:szCs w:val="18"/>
                <w:u w:val="single"/>
              </w:rPr>
              <w:t>10 171</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A405AFB" w14:textId="77777777" w:rsidR="007C2A3F" w:rsidRPr="00FD6AD5" w:rsidRDefault="007C2A3F" w:rsidP="007C2A3F">
            <w:pPr>
              <w:pStyle w:val="tabteksts"/>
              <w:jc w:val="right"/>
              <w:rPr>
                <w:szCs w:val="18"/>
                <w:u w:val="single"/>
              </w:rPr>
            </w:pPr>
            <w:r w:rsidRPr="00FD6AD5">
              <w:rPr>
                <w:szCs w:val="18"/>
                <w:u w:val="single"/>
              </w:rPr>
              <w:t>2 163 719</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1EF4472" w14:textId="77777777" w:rsidR="007C2A3F" w:rsidRPr="00FD6AD5" w:rsidRDefault="007C2A3F" w:rsidP="007C2A3F">
            <w:pPr>
              <w:pStyle w:val="tabteksts"/>
              <w:jc w:val="right"/>
              <w:rPr>
                <w:szCs w:val="18"/>
                <w:u w:val="single"/>
              </w:rPr>
            </w:pPr>
            <w:r w:rsidRPr="00FD6AD5">
              <w:rPr>
                <w:szCs w:val="18"/>
                <w:u w:val="single"/>
              </w:rPr>
              <w:t>2 153 548</w:t>
            </w:r>
          </w:p>
        </w:tc>
      </w:tr>
      <w:tr w:rsidR="007C2A3F" w:rsidRPr="00BB2102" w14:paraId="6BBC9ECB" w14:textId="77777777" w:rsidTr="007C2A3F">
        <w:trPr>
          <w:trHeight w:val="142"/>
          <w:jc w:val="center"/>
        </w:trPr>
        <w:tc>
          <w:tcPr>
            <w:tcW w:w="5241" w:type="dxa"/>
          </w:tcPr>
          <w:p w14:paraId="3E0A9491" w14:textId="77777777" w:rsidR="007C2A3F" w:rsidRPr="00BB2102" w:rsidRDefault="007C2A3F" w:rsidP="005C0636">
            <w:pPr>
              <w:pStyle w:val="tabteksts"/>
              <w:jc w:val="both"/>
              <w:rPr>
                <w:i/>
                <w:szCs w:val="18"/>
                <w:lang w:eastAsia="lv-LV"/>
              </w:rPr>
            </w:pPr>
            <w:r w:rsidRPr="006821CD">
              <w:rPr>
                <w:i/>
                <w:szCs w:val="18"/>
                <w:lang w:eastAsia="lv-LV"/>
              </w:rPr>
              <w:t xml:space="preserve">Izdevumu pārdale no </w:t>
            </w:r>
            <w:r>
              <w:rPr>
                <w:i/>
                <w:szCs w:val="18"/>
                <w:lang w:eastAsia="lv-LV"/>
              </w:rPr>
              <w:t xml:space="preserve">valsts </w:t>
            </w:r>
            <w:r w:rsidRPr="00D83DF5">
              <w:rPr>
                <w:i/>
                <w:szCs w:val="18"/>
                <w:lang w:eastAsia="lv-LV"/>
              </w:rPr>
              <w:t xml:space="preserve">budžeta resora </w:t>
            </w:r>
            <w:r w:rsidRPr="007B4940">
              <w:rPr>
                <w:i/>
                <w:szCs w:val="18"/>
                <w:lang w:eastAsia="lv-LV"/>
              </w:rPr>
              <w:t>“74. Gadskārtējā valsts budžeta izpildes procesā pārdalāmais finansējums”</w:t>
            </w:r>
            <w:r>
              <w:rPr>
                <w:i/>
                <w:szCs w:val="18"/>
                <w:lang w:eastAsia="lv-LV"/>
              </w:rPr>
              <w:t xml:space="preserve"> programmas </w:t>
            </w:r>
            <w:r w:rsidRPr="006821CD">
              <w:rPr>
                <w:i/>
                <w:szCs w:val="18"/>
                <w:lang w:eastAsia="lv-LV"/>
              </w:rPr>
              <w:t xml:space="preserve">10.00.00 “Noziedzīgi iegūtu līdzekļu legalizācijas un terorisma finansēšanas novēršana” pasākumu plāna noziedzīgi iegūtu līdzekļu legalizācijas, terorisma un </w:t>
            </w:r>
            <w:proofErr w:type="spellStart"/>
            <w:r w:rsidRPr="006821CD">
              <w:rPr>
                <w:i/>
                <w:szCs w:val="18"/>
                <w:lang w:eastAsia="lv-LV"/>
              </w:rPr>
              <w:t>proliferācijas</w:t>
            </w:r>
            <w:proofErr w:type="spellEnd"/>
            <w:r w:rsidRPr="006821CD">
              <w:rPr>
                <w:i/>
                <w:szCs w:val="18"/>
                <w:lang w:eastAsia="lv-LV"/>
              </w:rPr>
              <w:t xml:space="preserve"> finansēšanas novēršanas īstenošanai (MK 17.12.2019. prot. Nr.59 77.§)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F262EF" w14:textId="77777777" w:rsidR="007C2A3F" w:rsidRPr="006821CD"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0BCA36A8" w14:textId="77777777" w:rsidR="007C2A3F" w:rsidRPr="006821CD" w:rsidRDefault="007C2A3F" w:rsidP="007C2A3F">
            <w:pPr>
              <w:pStyle w:val="tabteksts"/>
              <w:jc w:val="right"/>
              <w:rPr>
                <w:szCs w:val="18"/>
              </w:rPr>
            </w:pPr>
            <w:r w:rsidRPr="006821CD">
              <w:rPr>
                <w:color w:val="000000"/>
                <w:szCs w:val="18"/>
              </w:rPr>
              <w:t>1 922 621</w:t>
            </w:r>
          </w:p>
        </w:tc>
        <w:tc>
          <w:tcPr>
            <w:tcW w:w="1277" w:type="dxa"/>
            <w:tcBorders>
              <w:top w:val="single" w:sz="4" w:space="0" w:color="auto"/>
              <w:left w:val="nil"/>
              <w:bottom w:val="single" w:sz="4" w:space="0" w:color="auto"/>
              <w:right w:val="single" w:sz="4" w:space="0" w:color="auto"/>
            </w:tcBorders>
            <w:shd w:val="clear" w:color="auto" w:fill="auto"/>
          </w:tcPr>
          <w:p w14:paraId="679F779D" w14:textId="77777777" w:rsidR="007C2A3F" w:rsidRPr="006821CD" w:rsidRDefault="007C2A3F" w:rsidP="007C2A3F">
            <w:pPr>
              <w:pStyle w:val="tabteksts"/>
              <w:jc w:val="right"/>
              <w:rPr>
                <w:szCs w:val="18"/>
              </w:rPr>
            </w:pPr>
            <w:r w:rsidRPr="006821CD">
              <w:rPr>
                <w:color w:val="000000"/>
                <w:szCs w:val="18"/>
              </w:rPr>
              <w:t>1 922 621</w:t>
            </w:r>
          </w:p>
        </w:tc>
      </w:tr>
      <w:tr w:rsidR="007C2A3F" w:rsidRPr="00BB2102" w14:paraId="7A9144EE" w14:textId="77777777" w:rsidTr="007C2A3F">
        <w:trPr>
          <w:trHeight w:val="142"/>
          <w:jc w:val="center"/>
        </w:trPr>
        <w:tc>
          <w:tcPr>
            <w:tcW w:w="5241" w:type="dxa"/>
          </w:tcPr>
          <w:p w14:paraId="3E24CD01" w14:textId="77777777" w:rsidR="007C2A3F" w:rsidRPr="00BB2102" w:rsidRDefault="007C2A3F" w:rsidP="005C0636">
            <w:pPr>
              <w:pStyle w:val="tabteksts"/>
              <w:jc w:val="both"/>
              <w:rPr>
                <w:i/>
                <w:szCs w:val="18"/>
                <w:lang w:eastAsia="lv-LV"/>
              </w:rPr>
            </w:pPr>
            <w:r w:rsidRPr="006821CD">
              <w:rPr>
                <w:i/>
                <w:szCs w:val="18"/>
                <w:lang w:eastAsia="lv-LV"/>
              </w:rPr>
              <w:t>Palielināti ieņēmumi no sniegtajiem maksas pakalpojumiem un citu pašu ieņēmumi un attiecīgie izdevumi komandējuma izdevumu segšanai Finanšu izlūkošanas dienesta darbiniekiem, kuri piedalās darba grupās, semināros, apmācībās un atbalsta sniegšanas pasākumos dažādās valstīs</w:t>
            </w:r>
          </w:p>
        </w:tc>
        <w:tc>
          <w:tcPr>
            <w:tcW w:w="1277" w:type="dxa"/>
            <w:tcBorders>
              <w:top w:val="nil"/>
              <w:left w:val="single" w:sz="4" w:space="0" w:color="auto"/>
              <w:bottom w:val="single" w:sz="4" w:space="0" w:color="auto"/>
              <w:right w:val="single" w:sz="4" w:space="0" w:color="auto"/>
            </w:tcBorders>
            <w:shd w:val="clear" w:color="auto" w:fill="auto"/>
          </w:tcPr>
          <w:p w14:paraId="24D97190" w14:textId="77777777" w:rsidR="007C2A3F" w:rsidRPr="006821CD"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44E65EC1" w14:textId="77777777" w:rsidR="007C2A3F" w:rsidRPr="006821CD" w:rsidRDefault="007C2A3F" w:rsidP="007C2A3F">
            <w:pPr>
              <w:pStyle w:val="tabteksts"/>
              <w:jc w:val="right"/>
              <w:rPr>
                <w:szCs w:val="18"/>
              </w:rPr>
            </w:pPr>
            <w:r w:rsidRPr="006821CD">
              <w:rPr>
                <w:color w:val="000000"/>
                <w:szCs w:val="18"/>
              </w:rPr>
              <w:t>2 500</w:t>
            </w:r>
          </w:p>
        </w:tc>
        <w:tc>
          <w:tcPr>
            <w:tcW w:w="1277" w:type="dxa"/>
            <w:tcBorders>
              <w:top w:val="nil"/>
              <w:left w:val="nil"/>
              <w:bottom w:val="single" w:sz="4" w:space="0" w:color="auto"/>
              <w:right w:val="single" w:sz="4" w:space="0" w:color="auto"/>
            </w:tcBorders>
            <w:shd w:val="clear" w:color="auto" w:fill="auto"/>
          </w:tcPr>
          <w:p w14:paraId="54CDE9DA" w14:textId="77777777" w:rsidR="007C2A3F" w:rsidRPr="006821CD" w:rsidRDefault="007C2A3F" w:rsidP="007C2A3F">
            <w:pPr>
              <w:pStyle w:val="tabteksts"/>
              <w:jc w:val="right"/>
              <w:rPr>
                <w:szCs w:val="18"/>
              </w:rPr>
            </w:pPr>
            <w:r w:rsidRPr="006821CD">
              <w:rPr>
                <w:color w:val="000000"/>
                <w:szCs w:val="18"/>
              </w:rPr>
              <w:t>2 500</w:t>
            </w:r>
          </w:p>
        </w:tc>
      </w:tr>
      <w:tr w:rsidR="007C2A3F" w:rsidRPr="00BB2102" w14:paraId="56709EF3" w14:textId="77777777" w:rsidTr="007C2A3F">
        <w:trPr>
          <w:trHeight w:val="142"/>
          <w:jc w:val="center"/>
        </w:trPr>
        <w:tc>
          <w:tcPr>
            <w:tcW w:w="5241" w:type="dxa"/>
          </w:tcPr>
          <w:p w14:paraId="320E5E84" w14:textId="77777777" w:rsidR="007C2A3F" w:rsidRPr="00DB7D86" w:rsidRDefault="007C2A3F" w:rsidP="005C0636">
            <w:pPr>
              <w:pStyle w:val="tabteksts"/>
              <w:jc w:val="both"/>
              <w:rPr>
                <w:i/>
                <w:szCs w:val="18"/>
                <w:highlight w:val="yellow"/>
                <w:lang w:eastAsia="lv-LV"/>
              </w:rPr>
            </w:pPr>
            <w:r w:rsidRPr="009A65D9">
              <w:rPr>
                <w:i/>
                <w:szCs w:val="18"/>
                <w:lang w:eastAsia="lv-LV"/>
              </w:rPr>
              <w:t xml:space="preserve">Izdevumu pārdale no valsts budžeta resora “74. Gadskārtējā valsts budžeta izpildes procesā pārdalāmais finansējums” programmas 10.00.00 “Noziedzīgi iegūtu līdzekļu legalizācijas un terorisma finansēšanas novēršana” pasākumu plāna noziedzīgi iegūtu līdzekļu legalizācijas, terorisma un </w:t>
            </w:r>
            <w:proofErr w:type="spellStart"/>
            <w:r w:rsidRPr="009A65D9">
              <w:rPr>
                <w:i/>
                <w:szCs w:val="18"/>
                <w:lang w:eastAsia="lv-LV"/>
              </w:rPr>
              <w:t>proliferācijas</w:t>
            </w:r>
            <w:proofErr w:type="spellEnd"/>
            <w:r w:rsidRPr="009A65D9">
              <w:rPr>
                <w:i/>
                <w:szCs w:val="18"/>
                <w:lang w:eastAsia="lv-LV"/>
              </w:rPr>
              <w:t xml:space="preserve"> finansēšanas novēršanas īstenošanai (MK 29.09.2020. prot. Nr.56 51.§)</w:t>
            </w:r>
          </w:p>
        </w:tc>
        <w:tc>
          <w:tcPr>
            <w:tcW w:w="1277" w:type="dxa"/>
            <w:tcBorders>
              <w:top w:val="nil"/>
              <w:left w:val="single" w:sz="4" w:space="0" w:color="auto"/>
              <w:bottom w:val="single" w:sz="4" w:space="0" w:color="auto"/>
              <w:right w:val="single" w:sz="4" w:space="0" w:color="auto"/>
            </w:tcBorders>
            <w:shd w:val="clear" w:color="auto" w:fill="auto"/>
          </w:tcPr>
          <w:p w14:paraId="6C4CB1C3" w14:textId="77777777" w:rsidR="007C2A3F" w:rsidRPr="008945B0" w:rsidRDefault="007C2A3F" w:rsidP="007C2A3F">
            <w:pPr>
              <w:pStyle w:val="tabteksts"/>
              <w:jc w:val="center"/>
              <w:rPr>
                <w:color w:val="000000"/>
                <w:szCs w:val="18"/>
              </w:rPr>
            </w:pPr>
            <w:r w:rsidRPr="008945B0">
              <w:rPr>
                <w:color w:val="000000"/>
                <w:szCs w:val="18"/>
              </w:rPr>
              <w:t>-</w:t>
            </w:r>
          </w:p>
        </w:tc>
        <w:tc>
          <w:tcPr>
            <w:tcW w:w="1277" w:type="dxa"/>
            <w:tcBorders>
              <w:top w:val="nil"/>
              <w:left w:val="nil"/>
              <w:bottom w:val="single" w:sz="4" w:space="0" w:color="auto"/>
              <w:right w:val="single" w:sz="4" w:space="0" w:color="auto"/>
            </w:tcBorders>
            <w:shd w:val="clear" w:color="auto" w:fill="auto"/>
          </w:tcPr>
          <w:p w14:paraId="554C6E70" w14:textId="77777777" w:rsidR="007C2A3F" w:rsidRPr="008945B0" w:rsidRDefault="007C2A3F" w:rsidP="007C2A3F">
            <w:pPr>
              <w:pStyle w:val="tabteksts"/>
              <w:jc w:val="right"/>
              <w:rPr>
                <w:color w:val="000000"/>
                <w:szCs w:val="18"/>
              </w:rPr>
            </w:pPr>
            <w:r w:rsidRPr="008945B0">
              <w:rPr>
                <w:color w:val="000000"/>
                <w:szCs w:val="18"/>
              </w:rPr>
              <w:t>238 598</w:t>
            </w:r>
          </w:p>
        </w:tc>
        <w:tc>
          <w:tcPr>
            <w:tcW w:w="1277" w:type="dxa"/>
            <w:tcBorders>
              <w:top w:val="nil"/>
              <w:left w:val="nil"/>
              <w:bottom w:val="single" w:sz="4" w:space="0" w:color="auto"/>
              <w:right w:val="single" w:sz="4" w:space="0" w:color="auto"/>
            </w:tcBorders>
            <w:shd w:val="clear" w:color="auto" w:fill="auto"/>
          </w:tcPr>
          <w:p w14:paraId="7035AE67" w14:textId="77777777" w:rsidR="007C2A3F" w:rsidRPr="006821CD" w:rsidRDefault="007C2A3F" w:rsidP="007C2A3F">
            <w:pPr>
              <w:pStyle w:val="tabteksts"/>
              <w:jc w:val="right"/>
              <w:rPr>
                <w:color w:val="000000"/>
                <w:szCs w:val="18"/>
              </w:rPr>
            </w:pPr>
            <w:r w:rsidRPr="008945B0">
              <w:rPr>
                <w:color w:val="000000"/>
                <w:szCs w:val="18"/>
              </w:rPr>
              <w:t>238 598</w:t>
            </w:r>
          </w:p>
        </w:tc>
      </w:tr>
      <w:tr w:rsidR="007C2A3F" w:rsidRPr="00BB2102" w14:paraId="700C7944" w14:textId="77777777" w:rsidTr="007C2A3F">
        <w:trPr>
          <w:trHeight w:val="142"/>
          <w:jc w:val="center"/>
        </w:trPr>
        <w:tc>
          <w:tcPr>
            <w:tcW w:w="5241" w:type="dxa"/>
          </w:tcPr>
          <w:p w14:paraId="398EC218" w14:textId="77777777" w:rsidR="007C2A3F" w:rsidRPr="00BB2102" w:rsidRDefault="007C2A3F" w:rsidP="005C0636">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Borders>
              <w:top w:val="nil"/>
              <w:left w:val="single" w:sz="4" w:space="0" w:color="auto"/>
              <w:bottom w:val="single" w:sz="4" w:space="0" w:color="auto"/>
              <w:right w:val="single" w:sz="4" w:space="0" w:color="auto"/>
            </w:tcBorders>
            <w:shd w:val="clear" w:color="auto" w:fill="auto"/>
          </w:tcPr>
          <w:p w14:paraId="34B8E930" w14:textId="77777777" w:rsidR="007C2A3F" w:rsidRPr="006821CD" w:rsidRDefault="007C2A3F" w:rsidP="007C2A3F">
            <w:pPr>
              <w:pStyle w:val="tabteksts"/>
              <w:jc w:val="right"/>
              <w:rPr>
                <w:szCs w:val="18"/>
              </w:rPr>
            </w:pPr>
            <w:r w:rsidRPr="006821CD">
              <w:rPr>
                <w:color w:val="000000"/>
                <w:szCs w:val="18"/>
              </w:rPr>
              <w:t>10 171</w:t>
            </w:r>
          </w:p>
        </w:tc>
        <w:tc>
          <w:tcPr>
            <w:tcW w:w="1277" w:type="dxa"/>
            <w:tcBorders>
              <w:top w:val="nil"/>
              <w:left w:val="nil"/>
              <w:bottom w:val="single" w:sz="4" w:space="0" w:color="auto"/>
              <w:right w:val="single" w:sz="4" w:space="0" w:color="auto"/>
            </w:tcBorders>
            <w:shd w:val="clear" w:color="auto" w:fill="auto"/>
          </w:tcPr>
          <w:p w14:paraId="34D6A171" w14:textId="77777777" w:rsidR="007C2A3F" w:rsidRPr="006821CD"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28FC3F13" w14:textId="77777777" w:rsidR="007C2A3F" w:rsidRPr="006821CD" w:rsidRDefault="007C2A3F" w:rsidP="007C2A3F">
            <w:pPr>
              <w:pStyle w:val="tabteksts"/>
              <w:jc w:val="right"/>
              <w:rPr>
                <w:szCs w:val="18"/>
              </w:rPr>
            </w:pPr>
            <w:r w:rsidRPr="006821CD">
              <w:rPr>
                <w:color w:val="000000"/>
                <w:szCs w:val="18"/>
              </w:rPr>
              <w:t>-10 171</w:t>
            </w:r>
          </w:p>
        </w:tc>
      </w:tr>
    </w:tbl>
    <w:p w14:paraId="29951CD7" w14:textId="2376D22F" w:rsidR="007C2A3F" w:rsidRPr="004F1399" w:rsidRDefault="007C2A3F" w:rsidP="007C2A3F">
      <w:pPr>
        <w:widowControl w:val="0"/>
        <w:spacing w:before="240" w:after="240"/>
        <w:jc w:val="center"/>
        <w:rPr>
          <w:b/>
        </w:rPr>
      </w:pPr>
      <w:r w:rsidRPr="004F1399">
        <w:rPr>
          <w:b/>
        </w:rPr>
        <w:t>97.00.00 Nozaru vadība un politikas plānošana</w:t>
      </w:r>
    </w:p>
    <w:p w14:paraId="588036C0" w14:textId="77777777" w:rsidR="007C2A3F" w:rsidRPr="005303AE" w:rsidRDefault="007C2A3F" w:rsidP="005C0636">
      <w:pPr>
        <w:pStyle w:val="ListParagraph"/>
        <w:spacing w:before="240"/>
        <w:ind w:left="0" w:firstLine="0"/>
        <w:contextualSpacing w:val="0"/>
        <w:rPr>
          <w:u w:val="single"/>
        </w:rPr>
      </w:pPr>
      <w:r w:rsidRPr="005303AE">
        <w:rPr>
          <w:u w:val="single"/>
        </w:rPr>
        <w:t>Programmas mērķis:</w:t>
      </w:r>
    </w:p>
    <w:p w14:paraId="49C14B00" w14:textId="77777777" w:rsidR="007C2A3F" w:rsidRPr="005303AE" w:rsidRDefault="007C2A3F" w:rsidP="007C2A3F">
      <w:pPr>
        <w:pStyle w:val="ListParagraph"/>
        <w:spacing w:before="120"/>
        <w:ind w:left="0" w:firstLine="720"/>
        <w:contextualSpacing w:val="0"/>
        <w:rPr>
          <w:u w:val="single"/>
        </w:rPr>
      </w:pPr>
      <w:r w:rsidRPr="005303AE">
        <w:t>izstrādāt iekšlietu politiku, organizēt un koordinēt iekšlietu politikas īstenošanu, kā arī veikt citas ārējos normatīvajos aktos noteiktās funkcijas</w:t>
      </w:r>
      <w:r>
        <w:t>.</w:t>
      </w:r>
    </w:p>
    <w:p w14:paraId="17672461" w14:textId="77777777" w:rsidR="007C2A3F" w:rsidRPr="005303AE" w:rsidRDefault="007C2A3F" w:rsidP="007C2A3F">
      <w:pPr>
        <w:spacing w:before="120"/>
        <w:ind w:firstLine="0"/>
        <w:rPr>
          <w:u w:val="single"/>
        </w:rPr>
      </w:pPr>
      <w:r w:rsidRPr="005303AE">
        <w:rPr>
          <w:u w:val="single"/>
        </w:rPr>
        <w:t>Galvenās aktivitātes:</w:t>
      </w:r>
    </w:p>
    <w:p w14:paraId="6AEB6DDC" w14:textId="77777777" w:rsidR="007C2A3F" w:rsidRPr="005303AE" w:rsidRDefault="007C2A3F" w:rsidP="005C0636">
      <w:pPr>
        <w:pStyle w:val="ListParagraph"/>
        <w:numPr>
          <w:ilvl w:val="0"/>
          <w:numId w:val="18"/>
        </w:numPr>
        <w:spacing w:before="120"/>
        <w:ind w:left="1077" w:hanging="357"/>
        <w:contextualSpacing w:val="0"/>
        <w:jc w:val="left"/>
      </w:pPr>
      <w:r w:rsidRPr="005303AE">
        <w:rPr>
          <w:lang w:eastAsia="lv-LV"/>
        </w:rPr>
        <w:t>izstrādāt</w:t>
      </w:r>
      <w:r w:rsidRPr="005303AE">
        <w:t xml:space="preserve"> nozari reglamentējošo tiesību aktu un politikas plānošanas dokumentu projektus;</w:t>
      </w:r>
    </w:p>
    <w:p w14:paraId="64E27BD8"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sniegt atzinumus par citu institūciju izstrādātajiem tiesību aktu un politikas plānošanas dokumentu projektiem;</w:t>
      </w:r>
    </w:p>
    <w:p w14:paraId="5FB5EF19"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ārējos normatīvajos aktos noteiktajos gadījumos izdot administratīvos aktus;</w:t>
      </w:r>
    </w:p>
    <w:p w14:paraId="61A285EB"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nodrošināt nozares politikas īstenošanu ministrijas padotībā esošajās iestādēs un valsts uzņēmējsabiedrībās, kurās ministrija ir valsts kapitāla daļu turētāja;</w:t>
      </w:r>
    </w:p>
    <w:p w14:paraId="32F88188"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sagatavot un normatīvajos aktos noteiktajā kārtībā sniegt priekšlikumus par normatīvajos aktos un attiecīgajos politikas plānošanas dokumentos paredzēto pasākumu realizācijai un ministrijas uzdevumu veikšanai nepieciešamo finansējumu no valsts budžeta;</w:t>
      </w:r>
    </w:p>
    <w:p w14:paraId="028E0D3C"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 xml:space="preserve">īstenot plāna noziedzīgi iegūtu līdzekļu legalizācijas, terorisma un </w:t>
      </w:r>
      <w:proofErr w:type="spellStart"/>
      <w:r w:rsidRPr="005303AE">
        <w:rPr>
          <w:lang w:eastAsia="lv-LV"/>
        </w:rPr>
        <w:t>proliferācijas</w:t>
      </w:r>
      <w:proofErr w:type="spellEnd"/>
      <w:r w:rsidRPr="005303AE">
        <w:rPr>
          <w:lang w:eastAsia="lv-LV"/>
        </w:rPr>
        <w:t xml:space="preserve"> finansēšanas novēršanai laikposmam no 2020. līdz 2022. gadam pasākumus, lai izpildītu Eiropas Padomes noziedzīgi iegūtu līdzekļu legalizācijas un terorisma finansēšanas novēršanas ekspertu komitejas “</w:t>
      </w:r>
      <w:proofErr w:type="spellStart"/>
      <w:r w:rsidRPr="00E047B4">
        <w:rPr>
          <w:i/>
          <w:lang w:eastAsia="lv-LV"/>
        </w:rPr>
        <w:t>Moneyval</w:t>
      </w:r>
      <w:proofErr w:type="spellEnd"/>
      <w:r w:rsidRPr="005303AE">
        <w:rPr>
          <w:lang w:eastAsia="lv-LV"/>
        </w:rPr>
        <w:t>” rekomendācijas</w:t>
      </w:r>
      <w:r>
        <w:rPr>
          <w:lang w:eastAsia="lv-LV"/>
        </w:rPr>
        <w:t>;</w:t>
      </w:r>
    </w:p>
    <w:p w14:paraId="1E9E6D92"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savas kompetences ietvaros pārstāvēt valsts intereses starptautiskajās organizācijās un Eiropas Savienības institūcijās;</w:t>
      </w:r>
    </w:p>
    <w:p w14:paraId="3EDE4B6A"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lastRenderedPageBreak/>
        <w:t>valsts vārdā veikt privāttiesiskus darījumus, kas nepieciešami ministrijas darbības nodrošināšanai;</w:t>
      </w:r>
    </w:p>
    <w:p w14:paraId="70FFF606"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veikt funkciju izpildes, kā arī citas pārbaudes ministrijas padotībā esošajās iestādēs;</w:t>
      </w:r>
    </w:p>
    <w:p w14:paraId="268E4030"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nodrošināt valsts pasūtīto pētījumu pieteikumu izstrādi, kā arī veicināt pētījumu rezultātu efektīvu izmantošanu nozares politikas izstrādē;</w:t>
      </w:r>
    </w:p>
    <w:p w14:paraId="3A413C97"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normatīvajos aktos noteiktajā kārtībā sadarboties ar citām valsts pārvaldes iestādēm vienotas valsts politikas izstrādāšanā un īstenošanā;</w:t>
      </w:r>
    </w:p>
    <w:p w14:paraId="73BE4DCF" w14:textId="77777777" w:rsidR="007C2A3F" w:rsidRPr="005303AE" w:rsidRDefault="007C2A3F" w:rsidP="005C0636">
      <w:pPr>
        <w:pStyle w:val="ListParagraph"/>
        <w:numPr>
          <w:ilvl w:val="0"/>
          <w:numId w:val="18"/>
        </w:numPr>
        <w:spacing w:before="120"/>
        <w:ind w:left="1077" w:hanging="357"/>
        <w:contextualSpacing w:val="0"/>
        <w:rPr>
          <w:lang w:eastAsia="lv-LV"/>
        </w:rPr>
      </w:pPr>
      <w:r w:rsidRPr="005303AE">
        <w:rPr>
          <w:lang w:eastAsia="lv-LV"/>
        </w:rPr>
        <w:t>informēt sabiedrību par nozares politiku un ministrijas padotībā esošo iestāžu darbību, konsultēties ar nevalstiskajām organizācijām lēmuma pieņemšanas procesā, veicināt sociālo dialogu jautājumos, kas saistīti ar politikas izstrādi un īstenošanu, kā arī iesaistīt sabiedrības pārstāvjus valsts pārvaldē;</w:t>
      </w:r>
    </w:p>
    <w:p w14:paraId="66BC000C" w14:textId="77777777" w:rsidR="007C2A3F" w:rsidRPr="005303AE" w:rsidRDefault="007C2A3F" w:rsidP="005C0636">
      <w:pPr>
        <w:pStyle w:val="ListParagraph"/>
        <w:numPr>
          <w:ilvl w:val="0"/>
          <w:numId w:val="18"/>
        </w:numPr>
        <w:spacing w:before="120"/>
        <w:ind w:left="1077" w:hanging="357"/>
        <w:contextualSpacing w:val="0"/>
        <w:jc w:val="left"/>
        <w:rPr>
          <w:lang w:eastAsia="lv-LV"/>
        </w:rPr>
      </w:pPr>
      <w:r w:rsidRPr="005303AE">
        <w:rPr>
          <w:lang w:eastAsia="lv-LV"/>
        </w:rPr>
        <w:t>administrēt vienotās grāmatvedības un personāla uzskaites sistēmas.</w:t>
      </w:r>
    </w:p>
    <w:p w14:paraId="555AC452" w14:textId="77777777" w:rsidR="007C2A3F" w:rsidRPr="004F1399" w:rsidRDefault="007C2A3F" w:rsidP="007C2A3F">
      <w:pPr>
        <w:spacing w:before="120" w:after="240"/>
        <w:ind w:firstLine="0"/>
      </w:pPr>
      <w:r w:rsidRPr="004F1399">
        <w:rPr>
          <w:u w:val="single"/>
        </w:rPr>
        <w:t>Programmas izpildītājs</w:t>
      </w:r>
      <w:r w:rsidRPr="004F1399">
        <w:t>: Iekšlietu ministrija.</w:t>
      </w:r>
    </w:p>
    <w:p w14:paraId="68025730" w14:textId="77777777" w:rsidR="005C1C52" w:rsidRDefault="005C1C52" w:rsidP="007C2A3F">
      <w:pPr>
        <w:pStyle w:val="Tabuluvirsraksti"/>
        <w:spacing w:before="240" w:after="240"/>
        <w:rPr>
          <w:b/>
          <w:lang w:eastAsia="lv-LV"/>
        </w:rPr>
      </w:pPr>
    </w:p>
    <w:p w14:paraId="162A5037" w14:textId="63239B1B" w:rsidR="007C2A3F" w:rsidRPr="00BB2102" w:rsidRDefault="007C2A3F" w:rsidP="007C2A3F">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137"/>
        <w:gridCol w:w="1137"/>
        <w:gridCol w:w="1131"/>
        <w:gridCol w:w="1131"/>
        <w:gridCol w:w="1131"/>
      </w:tblGrid>
      <w:tr w:rsidR="007C2A3F" w:rsidRPr="00BB2102" w14:paraId="5C25DBF6" w14:textId="77777777" w:rsidTr="007C2A3F">
        <w:trPr>
          <w:trHeight w:val="283"/>
          <w:tblHeader/>
          <w:jc w:val="center"/>
        </w:trPr>
        <w:tc>
          <w:tcPr>
            <w:tcW w:w="3370" w:type="dxa"/>
            <w:vAlign w:val="center"/>
          </w:tcPr>
          <w:p w14:paraId="7053F9F6" w14:textId="77777777" w:rsidR="007C2A3F" w:rsidRPr="00BB2102" w:rsidRDefault="007C2A3F" w:rsidP="007C2A3F">
            <w:pPr>
              <w:pStyle w:val="tabteksts"/>
              <w:jc w:val="center"/>
              <w:rPr>
                <w:szCs w:val="24"/>
              </w:rPr>
            </w:pPr>
          </w:p>
        </w:tc>
        <w:tc>
          <w:tcPr>
            <w:tcW w:w="1137" w:type="dxa"/>
          </w:tcPr>
          <w:p w14:paraId="60A9441B" w14:textId="77777777" w:rsidR="007C2A3F" w:rsidRPr="00BB2102" w:rsidRDefault="007C2A3F" w:rsidP="007C2A3F">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7" w:type="dxa"/>
          </w:tcPr>
          <w:p w14:paraId="58A6B5D2" w14:textId="77777777" w:rsidR="007C2A3F" w:rsidRPr="00BB2102" w:rsidRDefault="007C2A3F" w:rsidP="007C2A3F">
            <w:pPr>
              <w:pStyle w:val="tabteksts"/>
              <w:jc w:val="center"/>
              <w:rPr>
                <w:szCs w:val="24"/>
                <w:lang w:eastAsia="lv-LV"/>
              </w:rPr>
            </w:pPr>
            <w:r>
              <w:rPr>
                <w:lang w:eastAsia="lv-LV"/>
              </w:rPr>
              <w:t>2020.</w:t>
            </w:r>
            <w:r w:rsidRPr="00D42431">
              <w:rPr>
                <w:lang w:eastAsia="lv-LV"/>
              </w:rPr>
              <w:t xml:space="preserve"> gada     plāns</w:t>
            </w:r>
          </w:p>
        </w:tc>
        <w:tc>
          <w:tcPr>
            <w:tcW w:w="1131" w:type="dxa"/>
          </w:tcPr>
          <w:p w14:paraId="0E9A165A" w14:textId="77777777" w:rsidR="007C2A3F" w:rsidRPr="00BB2102" w:rsidRDefault="007C2A3F" w:rsidP="007C2A3F">
            <w:pPr>
              <w:pStyle w:val="tabteksts"/>
              <w:jc w:val="center"/>
              <w:rPr>
                <w:szCs w:val="24"/>
                <w:lang w:eastAsia="lv-LV"/>
              </w:rPr>
            </w:pPr>
            <w:r>
              <w:rPr>
                <w:szCs w:val="18"/>
                <w:lang w:eastAsia="lv-LV"/>
              </w:rPr>
              <w:t>2021.</w:t>
            </w:r>
            <w:r w:rsidRPr="00D42431">
              <w:rPr>
                <w:szCs w:val="18"/>
                <w:lang w:eastAsia="lv-LV"/>
              </w:rPr>
              <w:t xml:space="preserve"> gada projekts</w:t>
            </w:r>
          </w:p>
        </w:tc>
        <w:tc>
          <w:tcPr>
            <w:tcW w:w="1131" w:type="dxa"/>
          </w:tcPr>
          <w:p w14:paraId="48584519" w14:textId="77777777" w:rsidR="007C2A3F" w:rsidRPr="00BB2102" w:rsidRDefault="007C2A3F" w:rsidP="007C2A3F">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1" w:type="dxa"/>
          </w:tcPr>
          <w:p w14:paraId="7D5FB814" w14:textId="77777777" w:rsidR="007C2A3F" w:rsidRPr="00BB2102" w:rsidRDefault="007C2A3F" w:rsidP="007C2A3F">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7C2A3F" w:rsidRPr="00BB2102" w14:paraId="1D4A29CB" w14:textId="77777777" w:rsidTr="007C2A3F">
        <w:trPr>
          <w:trHeight w:val="142"/>
          <w:jc w:val="center"/>
        </w:trPr>
        <w:tc>
          <w:tcPr>
            <w:tcW w:w="3370" w:type="dxa"/>
            <w:shd w:val="clear" w:color="auto" w:fill="D9D9D9" w:themeFill="background1" w:themeFillShade="D9"/>
            <w:vAlign w:val="center"/>
          </w:tcPr>
          <w:p w14:paraId="33746095" w14:textId="77777777" w:rsidR="007C2A3F" w:rsidRPr="00BB2102" w:rsidRDefault="007C2A3F" w:rsidP="007C2A3F">
            <w:pPr>
              <w:pStyle w:val="tabteksts"/>
              <w:rPr>
                <w:lang w:eastAsia="lv-LV"/>
              </w:rPr>
            </w:pPr>
            <w:r w:rsidRPr="00BB2102">
              <w:rPr>
                <w:lang w:eastAsia="lv-LV"/>
              </w:rPr>
              <w:t>Kopējie izdevumi,</w:t>
            </w:r>
            <w:r w:rsidRPr="00BB2102">
              <w:t xml:space="preserve"> </w:t>
            </w:r>
            <w:r w:rsidRPr="00BB2102">
              <w:rPr>
                <w:i/>
                <w:szCs w:val="18"/>
              </w:rPr>
              <w:t>euro</w:t>
            </w:r>
          </w:p>
        </w:tc>
        <w:tc>
          <w:tcPr>
            <w:tcW w:w="1137"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12AA0368" w14:textId="77777777" w:rsidR="007C2A3F" w:rsidRPr="00BC1157" w:rsidRDefault="007C2A3F" w:rsidP="007C2A3F">
            <w:pPr>
              <w:pStyle w:val="tabteksts"/>
              <w:jc w:val="right"/>
              <w:rPr>
                <w:szCs w:val="18"/>
              </w:rPr>
            </w:pPr>
            <w:r w:rsidRPr="00BC1157">
              <w:rPr>
                <w:szCs w:val="18"/>
              </w:rPr>
              <w:t>3 788 344</w:t>
            </w:r>
          </w:p>
        </w:tc>
        <w:tc>
          <w:tcPr>
            <w:tcW w:w="1137" w:type="dxa"/>
            <w:tcBorders>
              <w:top w:val="single" w:sz="4" w:space="0" w:color="414142"/>
              <w:left w:val="nil"/>
              <w:bottom w:val="single" w:sz="4" w:space="0" w:color="414142"/>
              <w:right w:val="single" w:sz="4" w:space="0" w:color="414142"/>
            </w:tcBorders>
            <w:shd w:val="clear" w:color="000000" w:fill="D9D9D9"/>
            <w:vAlign w:val="center"/>
          </w:tcPr>
          <w:p w14:paraId="1F516701" w14:textId="77777777" w:rsidR="007C2A3F" w:rsidRPr="00BC1157" w:rsidRDefault="007C2A3F" w:rsidP="007C2A3F">
            <w:pPr>
              <w:pStyle w:val="tabteksts"/>
              <w:jc w:val="right"/>
              <w:rPr>
                <w:szCs w:val="18"/>
              </w:rPr>
            </w:pPr>
            <w:r w:rsidRPr="00BC1157">
              <w:rPr>
                <w:szCs w:val="18"/>
              </w:rPr>
              <w:t>3 932 990</w:t>
            </w:r>
          </w:p>
        </w:tc>
        <w:tc>
          <w:tcPr>
            <w:tcW w:w="1131" w:type="dxa"/>
            <w:tcBorders>
              <w:top w:val="single" w:sz="4" w:space="0" w:color="414142"/>
              <w:left w:val="nil"/>
              <w:bottom w:val="single" w:sz="4" w:space="0" w:color="414142"/>
              <w:right w:val="single" w:sz="4" w:space="0" w:color="414142"/>
            </w:tcBorders>
            <w:shd w:val="clear" w:color="000000" w:fill="D9D9D9"/>
            <w:vAlign w:val="center"/>
          </w:tcPr>
          <w:p w14:paraId="10E94A03" w14:textId="77777777" w:rsidR="007C2A3F" w:rsidRPr="00BC1157" w:rsidRDefault="007C2A3F" w:rsidP="007C2A3F">
            <w:pPr>
              <w:pStyle w:val="tabteksts"/>
              <w:jc w:val="right"/>
              <w:rPr>
                <w:szCs w:val="18"/>
              </w:rPr>
            </w:pPr>
            <w:r w:rsidRPr="00BC1157">
              <w:rPr>
                <w:szCs w:val="18"/>
              </w:rPr>
              <w:t>3 872 290</w:t>
            </w:r>
          </w:p>
        </w:tc>
        <w:tc>
          <w:tcPr>
            <w:tcW w:w="1131" w:type="dxa"/>
            <w:tcBorders>
              <w:top w:val="single" w:sz="4" w:space="0" w:color="414142"/>
              <w:left w:val="nil"/>
              <w:bottom w:val="single" w:sz="4" w:space="0" w:color="414142"/>
              <w:right w:val="single" w:sz="4" w:space="0" w:color="414142"/>
            </w:tcBorders>
            <w:shd w:val="clear" w:color="000000" w:fill="D9D9D9"/>
            <w:vAlign w:val="center"/>
          </w:tcPr>
          <w:p w14:paraId="60C914DA" w14:textId="77777777" w:rsidR="007C2A3F" w:rsidRPr="00BC1157" w:rsidRDefault="007C2A3F" w:rsidP="007C2A3F">
            <w:pPr>
              <w:pStyle w:val="tabteksts"/>
              <w:jc w:val="right"/>
              <w:rPr>
                <w:szCs w:val="18"/>
              </w:rPr>
            </w:pPr>
            <w:r w:rsidRPr="00BC1157">
              <w:rPr>
                <w:szCs w:val="18"/>
              </w:rPr>
              <w:t>3 871 317</w:t>
            </w:r>
          </w:p>
        </w:tc>
        <w:tc>
          <w:tcPr>
            <w:tcW w:w="1131" w:type="dxa"/>
            <w:tcBorders>
              <w:top w:val="single" w:sz="4" w:space="0" w:color="414142"/>
              <w:left w:val="nil"/>
              <w:bottom w:val="single" w:sz="4" w:space="0" w:color="414142"/>
              <w:right w:val="single" w:sz="4" w:space="0" w:color="414142"/>
            </w:tcBorders>
            <w:shd w:val="clear" w:color="000000" w:fill="D9D9D9"/>
            <w:vAlign w:val="center"/>
          </w:tcPr>
          <w:p w14:paraId="1D31DF24" w14:textId="77777777" w:rsidR="007C2A3F" w:rsidRPr="00BC1157" w:rsidRDefault="007C2A3F" w:rsidP="007C2A3F">
            <w:pPr>
              <w:pStyle w:val="tabteksts"/>
              <w:jc w:val="right"/>
              <w:rPr>
                <w:szCs w:val="18"/>
              </w:rPr>
            </w:pPr>
            <w:r w:rsidRPr="00BC1157">
              <w:rPr>
                <w:szCs w:val="18"/>
              </w:rPr>
              <w:t>3 853 224</w:t>
            </w:r>
          </w:p>
        </w:tc>
      </w:tr>
      <w:tr w:rsidR="007C2A3F" w:rsidRPr="00BB2102" w14:paraId="5A279984" w14:textId="77777777" w:rsidTr="007C2A3F">
        <w:trPr>
          <w:trHeight w:val="283"/>
          <w:jc w:val="center"/>
        </w:trPr>
        <w:tc>
          <w:tcPr>
            <w:tcW w:w="3370" w:type="dxa"/>
            <w:vAlign w:val="center"/>
          </w:tcPr>
          <w:p w14:paraId="41320FB0" w14:textId="77777777" w:rsidR="007C2A3F" w:rsidRPr="00BB2102" w:rsidRDefault="007C2A3F" w:rsidP="007C2A3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7" w:type="dxa"/>
          </w:tcPr>
          <w:p w14:paraId="38909C98" w14:textId="77777777" w:rsidR="007C2A3F" w:rsidRPr="00BB2102" w:rsidRDefault="007C2A3F" w:rsidP="007C2A3F">
            <w:pPr>
              <w:pStyle w:val="tabteksts"/>
              <w:jc w:val="center"/>
            </w:pPr>
            <w:r w:rsidRPr="00BB2102">
              <w:rPr>
                <w:b/>
                <w:bCs/>
              </w:rPr>
              <w:t>×</w:t>
            </w:r>
          </w:p>
        </w:tc>
        <w:tc>
          <w:tcPr>
            <w:tcW w:w="1137" w:type="dxa"/>
            <w:tcBorders>
              <w:top w:val="single" w:sz="4" w:space="0" w:color="414142"/>
              <w:left w:val="single" w:sz="4" w:space="0" w:color="414142"/>
              <w:bottom w:val="single" w:sz="4" w:space="0" w:color="414142"/>
              <w:right w:val="single" w:sz="4" w:space="0" w:color="414142"/>
            </w:tcBorders>
            <w:shd w:val="clear" w:color="000000" w:fill="FFFFFF"/>
          </w:tcPr>
          <w:p w14:paraId="1ED43BE7" w14:textId="77777777" w:rsidR="007C2A3F" w:rsidRPr="00BC1157" w:rsidRDefault="007C2A3F" w:rsidP="007C2A3F">
            <w:pPr>
              <w:pStyle w:val="tabteksts"/>
              <w:jc w:val="right"/>
              <w:rPr>
                <w:szCs w:val="18"/>
              </w:rPr>
            </w:pPr>
            <w:r w:rsidRPr="00BC1157">
              <w:rPr>
                <w:szCs w:val="18"/>
              </w:rPr>
              <w:t>144 646</w:t>
            </w:r>
          </w:p>
        </w:tc>
        <w:tc>
          <w:tcPr>
            <w:tcW w:w="1131" w:type="dxa"/>
            <w:tcBorders>
              <w:top w:val="single" w:sz="4" w:space="0" w:color="414142"/>
              <w:left w:val="nil"/>
              <w:bottom w:val="single" w:sz="4" w:space="0" w:color="414142"/>
              <w:right w:val="single" w:sz="4" w:space="0" w:color="414142"/>
            </w:tcBorders>
            <w:shd w:val="clear" w:color="000000" w:fill="FFFFFF"/>
          </w:tcPr>
          <w:p w14:paraId="4F0AC7BC" w14:textId="77777777" w:rsidR="007C2A3F" w:rsidRPr="00BC1157" w:rsidRDefault="007C2A3F" w:rsidP="007C2A3F">
            <w:pPr>
              <w:pStyle w:val="tabteksts"/>
              <w:jc w:val="right"/>
              <w:rPr>
                <w:szCs w:val="18"/>
              </w:rPr>
            </w:pPr>
            <w:r w:rsidRPr="00BC1157">
              <w:rPr>
                <w:szCs w:val="18"/>
              </w:rPr>
              <w:t>-60 700</w:t>
            </w:r>
          </w:p>
        </w:tc>
        <w:tc>
          <w:tcPr>
            <w:tcW w:w="1131" w:type="dxa"/>
            <w:tcBorders>
              <w:top w:val="single" w:sz="4" w:space="0" w:color="414142"/>
              <w:left w:val="nil"/>
              <w:bottom w:val="single" w:sz="4" w:space="0" w:color="414142"/>
              <w:right w:val="single" w:sz="4" w:space="0" w:color="414142"/>
            </w:tcBorders>
            <w:shd w:val="clear" w:color="000000" w:fill="FFFFFF"/>
          </w:tcPr>
          <w:p w14:paraId="6B9D67B0" w14:textId="77777777" w:rsidR="007C2A3F" w:rsidRPr="00BC1157" w:rsidRDefault="007C2A3F" w:rsidP="007C2A3F">
            <w:pPr>
              <w:pStyle w:val="tabteksts"/>
              <w:jc w:val="right"/>
              <w:rPr>
                <w:szCs w:val="18"/>
              </w:rPr>
            </w:pPr>
            <w:r w:rsidRPr="00BC1157">
              <w:rPr>
                <w:szCs w:val="18"/>
              </w:rPr>
              <w:t>-973</w:t>
            </w:r>
          </w:p>
        </w:tc>
        <w:tc>
          <w:tcPr>
            <w:tcW w:w="1131" w:type="dxa"/>
            <w:tcBorders>
              <w:top w:val="single" w:sz="4" w:space="0" w:color="414142"/>
              <w:left w:val="nil"/>
              <w:bottom w:val="single" w:sz="4" w:space="0" w:color="414142"/>
              <w:right w:val="single" w:sz="4" w:space="0" w:color="414142"/>
            </w:tcBorders>
            <w:shd w:val="clear" w:color="000000" w:fill="FFFFFF"/>
          </w:tcPr>
          <w:p w14:paraId="109FB676" w14:textId="77777777" w:rsidR="007C2A3F" w:rsidRPr="00BC1157" w:rsidRDefault="007C2A3F" w:rsidP="007C2A3F">
            <w:pPr>
              <w:pStyle w:val="tabteksts"/>
              <w:jc w:val="right"/>
              <w:rPr>
                <w:szCs w:val="18"/>
              </w:rPr>
            </w:pPr>
            <w:r w:rsidRPr="00BC1157">
              <w:rPr>
                <w:szCs w:val="18"/>
              </w:rPr>
              <w:t>-18 093</w:t>
            </w:r>
          </w:p>
        </w:tc>
      </w:tr>
      <w:tr w:rsidR="007C2A3F" w:rsidRPr="00BB2102" w14:paraId="385BD2DD" w14:textId="77777777" w:rsidTr="00F1658F">
        <w:trPr>
          <w:trHeight w:val="283"/>
          <w:jc w:val="center"/>
        </w:trPr>
        <w:tc>
          <w:tcPr>
            <w:tcW w:w="3370" w:type="dxa"/>
            <w:vAlign w:val="center"/>
          </w:tcPr>
          <w:p w14:paraId="3C395630" w14:textId="77777777" w:rsidR="007C2A3F" w:rsidRPr="00BB2102" w:rsidRDefault="007C2A3F" w:rsidP="007C2A3F">
            <w:pPr>
              <w:pStyle w:val="tabteksts"/>
            </w:pPr>
            <w:r w:rsidRPr="00BB2102">
              <w:rPr>
                <w:lang w:eastAsia="lv-LV"/>
              </w:rPr>
              <w:t>Kopējie izdevumi</w:t>
            </w:r>
            <w:r w:rsidRPr="00BB2102">
              <w:t>, % (+/–) pret iepriekšējo gadu</w:t>
            </w:r>
          </w:p>
        </w:tc>
        <w:tc>
          <w:tcPr>
            <w:tcW w:w="1137" w:type="dxa"/>
          </w:tcPr>
          <w:p w14:paraId="7EAC453A" w14:textId="77777777" w:rsidR="007C2A3F" w:rsidRPr="00BB2102" w:rsidRDefault="007C2A3F" w:rsidP="007C2A3F">
            <w:pPr>
              <w:pStyle w:val="tabteksts"/>
              <w:jc w:val="center"/>
            </w:pPr>
            <w:r w:rsidRPr="00BB2102">
              <w:rPr>
                <w:b/>
                <w:bCs/>
              </w:rPr>
              <w:t>×</w:t>
            </w:r>
          </w:p>
        </w:tc>
        <w:tc>
          <w:tcPr>
            <w:tcW w:w="1137" w:type="dxa"/>
            <w:tcBorders>
              <w:top w:val="nil"/>
              <w:left w:val="single" w:sz="4" w:space="0" w:color="414142"/>
              <w:bottom w:val="single" w:sz="4" w:space="0" w:color="414142"/>
              <w:right w:val="single" w:sz="4" w:space="0" w:color="414142"/>
            </w:tcBorders>
            <w:shd w:val="clear" w:color="000000" w:fill="FFFFFF"/>
          </w:tcPr>
          <w:p w14:paraId="31E8C173" w14:textId="77777777" w:rsidR="007C2A3F" w:rsidRPr="00BC1157" w:rsidRDefault="007C2A3F" w:rsidP="007C2A3F">
            <w:pPr>
              <w:pStyle w:val="tabteksts"/>
              <w:jc w:val="right"/>
              <w:rPr>
                <w:szCs w:val="18"/>
              </w:rPr>
            </w:pPr>
            <w:r w:rsidRPr="00BC1157">
              <w:rPr>
                <w:szCs w:val="18"/>
              </w:rPr>
              <w:t>3,8</w:t>
            </w:r>
          </w:p>
        </w:tc>
        <w:tc>
          <w:tcPr>
            <w:tcW w:w="1131" w:type="dxa"/>
            <w:tcBorders>
              <w:top w:val="nil"/>
              <w:left w:val="nil"/>
              <w:bottom w:val="single" w:sz="4" w:space="0" w:color="414142"/>
              <w:right w:val="single" w:sz="4" w:space="0" w:color="414142"/>
            </w:tcBorders>
            <w:shd w:val="clear" w:color="000000" w:fill="FFFFFF"/>
          </w:tcPr>
          <w:p w14:paraId="49522A86" w14:textId="77777777" w:rsidR="007C2A3F" w:rsidRPr="00BC1157" w:rsidRDefault="007C2A3F" w:rsidP="007C2A3F">
            <w:pPr>
              <w:pStyle w:val="tabteksts"/>
              <w:jc w:val="right"/>
              <w:rPr>
                <w:szCs w:val="18"/>
              </w:rPr>
            </w:pPr>
            <w:r w:rsidRPr="00BC1157">
              <w:rPr>
                <w:szCs w:val="18"/>
              </w:rPr>
              <w:t>-1,5</w:t>
            </w:r>
          </w:p>
        </w:tc>
        <w:tc>
          <w:tcPr>
            <w:tcW w:w="1131" w:type="dxa"/>
            <w:tcBorders>
              <w:top w:val="nil"/>
              <w:left w:val="nil"/>
              <w:bottom w:val="single" w:sz="4" w:space="0" w:color="414142"/>
              <w:right w:val="single" w:sz="4" w:space="0" w:color="414142"/>
            </w:tcBorders>
            <w:shd w:val="clear" w:color="000000" w:fill="FFFFFF"/>
          </w:tcPr>
          <w:p w14:paraId="70363709" w14:textId="0200931B" w:rsidR="007C2A3F" w:rsidRPr="00F1658F" w:rsidRDefault="00F1658F" w:rsidP="00F1658F">
            <w:pPr>
              <w:pStyle w:val="tabteksts"/>
              <w:jc w:val="center"/>
              <w:rPr>
                <w:szCs w:val="18"/>
                <w:highlight w:val="yellow"/>
              </w:rPr>
            </w:pPr>
            <w:r w:rsidRPr="002F0A08">
              <w:rPr>
                <w:szCs w:val="18"/>
              </w:rPr>
              <w:t>-</w:t>
            </w:r>
          </w:p>
        </w:tc>
        <w:tc>
          <w:tcPr>
            <w:tcW w:w="1131" w:type="dxa"/>
            <w:tcBorders>
              <w:top w:val="nil"/>
              <w:left w:val="nil"/>
              <w:bottom w:val="single" w:sz="4" w:space="0" w:color="414142"/>
              <w:right w:val="single" w:sz="4" w:space="0" w:color="414142"/>
            </w:tcBorders>
            <w:shd w:val="clear" w:color="000000" w:fill="FFFFFF"/>
          </w:tcPr>
          <w:p w14:paraId="6AEA44BC" w14:textId="77777777" w:rsidR="007C2A3F" w:rsidRPr="00BC1157" w:rsidRDefault="007C2A3F" w:rsidP="007C2A3F">
            <w:pPr>
              <w:pStyle w:val="tabteksts"/>
              <w:jc w:val="right"/>
              <w:rPr>
                <w:szCs w:val="18"/>
              </w:rPr>
            </w:pPr>
            <w:r w:rsidRPr="00BC1157">
              <w:rPr>
                <w:szCs w:val="18"/>
              </w:rPr>
              <w:t>-0,5</w:t>
            </w:r>
          </w:p>
        </w:tc>
      </w:tr>
      <w:tr w:rsidR="007C2A3F" w:rsidRPr="00BB2102" w14:paraId="5FE07A73" w14:textId="77777777" w:rsidTr="007C2A3F">
        <w:trPr>
          <w:trHeight w:val="142"/>
          <w:jc w:val="center"/>
        </w:trPr>
        <w:tc>
          <w:tcPr>
            <w:tcW w:w="3370" w:type="dxa"/>
          </w:tcPr>
          <w:p w14:paraId="35B537C9"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7" w:type="dxa"/>
          </w:tcPr>
          <w:p w14:paraId="0429E926" w14:textId="77777777" w:rsidR="007C2A3F" w:rsidRDefault="007C2A3F" w:rsidP="007C2A3F">
            <w:pPr>
              <w:pStyle w:val="tabteksts"/>
              <w:jc w:val="right"/>
              <w:rPr>
                <w:szCs w:val="18"/>
              </w:rPr>
            </w:pPr>
            <w:r w:rsidRPr="00A60135">
              <w:rPr>
                <w:szCs w:val="18"/>
              </w:rPr>
              <w:t>3 351</w:t>
            </w:r>
            <w:r>
              <w:rPr>
                <w:szCs w:val="18"/>
              </w:rPr>
              <w:t> </w:t>
            </w:r>
            <w:r w:rsidRPr="00A60135">
              <w:rPr>
                <w:szCs w:val="18"/>
              </w:rPr>
              <w:t>966</w:t>
            </w:r>
            <w:r>
              <w:rPr>
                <w:szCs w:val="18"/>
              </w:rPr>
              <w:t>/</w:t>
            </w:r>
          </w:p>
          <w:p w14:paraId="56E20316" w14:textId="77777777" w:rsidR="007C2A3F" w:rsidRPr="00BB07B8" w:rsidRDefault="007C2A3F" w:rsidP="007C2A3F">
            <w:pPr>
              <w:pStyle w:val="tabteksts"/>
              <w:jc w:val="right"/>
              <w:rPr>
                <w:szCs w:val="18"/>
                <w:highlight w:val="yellow"/>
                <w:vertAlign w:val="superscript"/>
              </w:rPr>
            </w:pPr>
            <w:r w:rsidRPr="00BB07B8">
              <w:rPr>
                <w:szCs w:val="18"/>
              </w:rPr>
              <w:t>3 331</w:t>
            </w:r>
            <w:r>
              <w:rPr>
                <w:szCs w:val="18"/>
              </w:rPr>
              <w:t> </w:t>
            </w:r>
            <w:r w:rsidRPr="00BB07B8">
              <w:rPr>
                <w:szCs w:val="18"/>
              </w:rPr>
              <w:t>119</w:t>
            </w:r>
            <w:r>
              <w:rPr>
                <w:szCs w:val="18"/>
                <w:vertAlign w:val="superscript"/>
              </w:rPr>
              <w:t>1</w:t>
            </w:r>
          </w:p>
        </w:tc>
        <w:tc>
          <w:tcPr>
            <w:tcW w:w="1137" w:type="dxa"/>
            <w:tcBorders>
              <w:top w:val="nil"/>
              <w:left w:val="single" w:sz="4" w:space="0" w:color="414142"/>
              <w:bottom w:val="single" w:sz="4" w:space="0" w:color="414142"/>
              <w:right w:val="single" w:sz="4" w:space="0" w:color="414142"/>
            </w:tcBorders>
            <w:shd w:val="clear" w:color="000000" w:fill="FFFFFF"/>
          </w:tcPr>
          <w:p w14:paraId="379D4A3F" w14:textId="77777777" w:rsidR="007C2A3F" w:rsidRDefault="007C2A3F" w:rsidP="007C2A3F">
            <w:pPr>
              <w:pStyle w:val="tabteksts"/>
              <w:jc w:val="right"/>
              <w:rPr>
                <w:szCs w:val="18"/>
              </w:rPr>
            </w:pPr>
            <w:r w:rsidRPr="00BC1157">
              <w:rPr>
                <w:szCs w:val="18"/>
              </w:rPr>
              <w:t>3 514</w:t>
            </w:r>
            <w:r>
              <w:rPr>
                <w:szCs w:val="18"/>
              </w:rPr>
              <w:t> </w:t>
            </w:r>
            <w:r w:rsidRPr="00BC1157">
              <w:rPr>
                <w:szCs w:val="18"/>
              </w:rPr>
              <w:t>919</w:t>
            </w:r>
            <w:r>
              <w:rPr>
                <w:szCs w:val="18"/>
              </w:rPr>
              <w:t>/</w:t>
            </w:r>
          </w:p>
          <w:p w14:paraId="283611E7" w14:textId="77777777" w:rsidR="007C2A3F" w:rsidRPr="00BB07B8" w:rsidRDefault="007C2A3F" w:rsidP="007C2A3F">
            <w:pPr>
              <w:pStyle w:val="tabteksts"/>
              <w:jc w:val="right"/>
              <w:rPr>
                <w:szCs w:val="18"/>
                <w:vertAlign w:val="superscript"/>
              </w:rPr>
            </w:pPr>
            <w:r w:rsidRPr="00BB07B8">
              <w:rPr>
                <w:szCs w:val="18"/>
              </w:rPr>
              <w:t>3 510 422</w:t>
            </w:r>
            <w:r w:rsidRPr="00BB07B8">
              <w:rPr>
                <w:szCs w:val="18"/>
                <w:vertAlign w:val="superscript"/>
              </w:rPr>
              <w:t>1</w:t>
            </w:r>
          </w:p>
        </w:tc>
        <w:tc>
          <w:tcPr>
            <w:tcW w:w="1131" w:type="dxa"/>
            <w:tcBorders>
              <w:top w:val="nil"/>
              <w:left w:val="nil"/>
              <w:bottom w:val="single" w:sz="4" w:space="0" w:color="414142"/>
              <w:right w:val="single" w:sz="4" w:space="0" w:color="414142"/>
            </w:tcBorders>
            <w:shd w:val="clear" w:color="000000" w:fill="FFFFFF"/>
          </w:tcPr>
          <w:p w14:paraId="3D599B8B" w14:textId="77777777" w:rsidR="007C2A3F" w:rsidRPr="00BC1157" w:rsidRDefault="007C2A3F" w:rsidP="007C2A3F">
            <w:pPr>
              <w:pStyle w:val="tabteksts"/>
              <w:jc w:val="right"/>
              <w:rPr>
                <w:szCs w:val="18"/>
              </w:rPr>
            </w:pPr>
            <w:r w:rsidRPr="00BC1157">
              <w:rPr>
                <w:szCs w:val="18"/>
              </w:rPr>
              <w:t>3 473 367</w:t>
            </w:r>
          </w:p>
        </w:tc>
        <w:tc>
          <w:tcPr>
            <w:tcW w:w="1131" w:type="dxa"/>
            <w:tcBorders>
              <w:top w:val="nil"/>
              <w:left w:val="nil"/>
              <w:bottom w:val="single" w:sz="4" w:space="0" w:color="414142"/>
              <w:right w:val="single" w:sz="4" w:space="0" w:color="414142"/>
            </w:tcBorders>
            <w:shd w:val="clear" w:color="000000" w:fill="FFFFFF"/>
          </w:tcPr>
          <w:p w14:paraId="31B0E80F" w14:textId="77777777" w:rsidR="007C2A3F" w:rsidRPr="00BC1157" w:rsidRDefault="007C2A3F" w:rsidP="007C2A3F">
            <w:pPr>
              <w:pStyle w:val="tabteksts"/>
              <w:jc w:val="right"/>
              <w:rPr>
                <w:szCs w:val="18"/>
              </w:rPr>
            </w:pPr>
            <w:r w:rsidRPr="00BC1157">
              <w:rPr>
                <w:szCs w:val="18"/>
              </w:rPr>
              <w:t>3 473 367</w:t>
            </w:r>
          </w:p>
        </w:tc>
        <w:tc>
          <w:tcPr>
            <w:tcW w:w="1131" w:type="dxa"/>
            <w:tcBorders>
              <w:top w:val="nil"/>
              <w:left w:val="nil"/>
              <w:bottom w:val="single" w:sz="4" w:space="0" w:color="414142"/>
              <w:right w:val="single" w:sz="4" w:space="0" w:color="414142"/>
            </w:tcBorders>
            <w:shd w:val="clear" w:color="000000" w:fill="FFFFFF"/>
          </w:tcPr>
          <w:p w14:paraId="6AC342A4" w14:textId="77777777" w:rsidR="007C2A3F" w:rsidRPr="00BC1157" w:rsidRDefault="007C2A3F" w:rsidP="007C2A3F">
            <w:pPr>
              <w:pStyle w:val="tabteksts"/>
              <w:jc w:val="right"/>
              <w:rPr>
                <w:szCs w:val="18"/>
              </w:rPr>
            </w:pPr>
            <w:r w:rsidRPr="00BC1157">
              <w:rPr>
                <w:szCs w:val="18"/>
              </w:rPr>
              <w:t>3 473 367</w:t>
            </w:r>
          </w:p>
        </w:tc>
      </w:tr>
      <w:tr w:rsidR="007C2A3F" w:rsidRPr="00BB2102" w14:paraId="4FEEA0CC" w14:textId="77777777" w:rsidTr="005C1C52">
        <w:trPr>
          <w:trHeight w:val="117"/>
          <w:jc w:val="center"/>
        </w:trPr>
        <w:tc>
          <w:tcPr>
            <w:tcW w:w="3370" w:type="dxa"/>
          </w:tcPr>
          <w:p w14:paraId="41C664B2" w14:textId="77777777" w:rsidR="007C2A3F" w:rsidRPr="00BB2102" w:rsidRDefault="007C2A3F" w:rsidP="007C2A3F">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r w:rsidRPr="00BB2102">
              <w:rPr>
                <w:color w:val="000000" w:themeColor="text1"/>
                <w:szCs w:val="18"/>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311CF1C" w14:textId="77777777" w:rsidR="007C2A3F" w:rsidRPr="00BB2102" w:rsidRDefault="007C2A3F" w:rsidP="007C2A3F">
            <w:pPr>
              <w:pStyle w:val="tabteksts"/>
              <w:jc w:val="right"/>
              <w:rPr>
                <w:szCs w:val="18"/>
              </w:rPr>
            </w:pPr>
            <w:r>
              <w:rPr>
                <w:color w:val="000000"/>
              </w:rPr>
              <w:t>128</w:t>
            </w:r>
          </w:p>
        </w:tc>
        <w:tc>
          <w:tcPr>
            <w:tcW w:w="1137" w:type="dxa"/>
            <w:tcBorders>
              <w:top w:val="single" w:sz="4" w:space="0" w:color="000000"/>
              <w:left w:val="nil"/>
              <w:bottom w:val="single" w:sz="4" w:space="0" w:color="000000"/>
              <w:right w:val="single" w:sz="4" w:space="0" w:color="000000"/>
            </w:tcBorders>
            <w:shd w:val="clear" w:color="auto" w:fill="auto"/>
          </w:tcPr>
          <w:p w14:paraId="0D436C32" w14:textId="77777777" w:rsidR="007C2A3F" w:rsidRPr="00BB2102" w:rsidRDefault="007C2A3F" w:rsidP="007C2A3F">
            <w:pPr>
              <w:pStyle w:val="tabteksts"/>
              <w:jc w:val="right"/>
              <w:rPr>
                <w:szCs w:val="18"/>
              </w:rPr>
            </w:pPr>
            <w:r>
              <w:rPr>
                <w:color w:val="000000"/>
              </w:rPr>
              <w:t>128</w:t>
            </w:r>
          </w:p>
        </w:tc>
        <w:tc>
          <w:tcPr>
            <w:tcW w:w="1131" w:type="dxa"/>
            <w:tcBorders>
              <w:top w:val="single" w:sz="4" w:space="0" w:color="000000"/>
              <w:left w:val="nil"/>
              <w:bottom w:val="single" w:sz="4" w:space="0" w:color="000000"/>
              <w:right w:val="single" w:sz="4" w:space="0" w:color="000000"/>
            </w:tcBorders>
            <w:shd w:val="clear" w:color="auto" w:fill="auto"/>
          </w:tcPr>
          <w:p w14:paraId="6E9A79ED" w14:textId="77777777" w:rsidR="007C2A3F" w:rsidRPr="00BB2102" w:rsidRDefault="007C2A3F" w:rsidP="007C2A3F">
            <w:pPr>
              <w:pStyle w:val="tabteksts"/>
              <w:jc w:val="right"/>
              <w:rPr>
                <w:szCs w:val="18"/>
              </w:rPr>
            </w:pPr>
            <w:r>
              <w:rPr>
                <w:color w:val="000000"/>
              </w:rPr>
              <w:t>128</w:t>
            </w:r>
          </w:p>
        </w:tc>
        <w:tc>
          <w:tcPr>
            <w:tcW w:w="1131" w:type="dxa"/>
            <w:tcBorders>
              <w:top w:val="single" w:sz="4" w:space="0" w:color="000000"/>
              <w:left w:val="nil"/>
              <w:bottom w:val="single" w:sz="4" w:space="0" w:color="000000"/>
              <w:right w:val="single" w:sz="4" w:space="0" w:color="000000"/>
            </w:tcBorders>
            <w:shd w:val="clear" w:color="auto" w:fill="auto"/>
          </w:tcPr>
          <w:p w14:paraId="3744690B" w14:textId="77777777" w:rsidR="007C2A3F" w:rsidRPr="00BB2102" w:rsidRDefault="007C2A3F" w:rsidP="007C2A3F">
            <w:pPr>
              <w:pStyle w:val="tabteksts"/>
              <w:jc w:val="right"/>
              <w:rPr>
                <w:szCs w:val="18"/>
              </w:rPr>
            </w:pPr>
            <w:r>
              <w:rPr>
                <w:color w:val="000000"/>
              </w:rPr>
              <w:t>128</w:t>
            </w:r>
          </w:p>
        </w:tc>
        <w:tc>
          <w:tcPr>
            <w:tcW w:w="1131" w:type="dxa"/>
            <w:tcBorders>
              <w:top w:val="single" w:sz="4" w:space="0" w:color="000000"/>
              <w:left w:val="nil"/>
              <w:bottom w:val="single" w:sz="4" w:space="0" w:color="000000"/>
              <w:right w:val="single" w:sz="4" w:space="0" w:color="000000"/>
            </w:tcBorders>
            <w:shd w:val="clear" w:color="auto" w:fill="auto"/>
          </w:tcPr>
          <w:p w14:paraId="567E8CDB" w14:textId="77777777" w:rsidR="007C2A3F" w:rsidRPr="00BB2102" w:rsidRDefault="007C2A3F" w:rsidP="007C2A3F">
            <w:pPr>
              <w:pStyle w:val="tabteksts"/>
              <w:jc w:val="right"/>
              <w:rPr>
                <w:szCs w:val="18"/>
              </w:rPr>
            </w:pPr>
            <w:r>
              <w:rPr>
                <w:color w:val="000000"/>
              </w:rPr>
              <w:t>128</w:t>
            </w:r>
          </w:p>
        </w:tc>
      </w:tr>
      <w:tr w:rsidR="007C2A3F" w:rsidRPr="00BB2102" w14:paraId="4F98937C" w14:textId="77777777" w:rsidTr="007C2A3F">
        <w:trPr>
          <w:trHeight w:val="283"/>
          <w:jc w:val="center"/>
        </w:trPr>
        <w:tc>
          <w:tcPr>
            <w:tcW w:w="3370" w:type="dxa"/>
          </w:tcPr>
          <w:p w14:paraId="109B99E3" w14:textId="77777777" w:rsidR="007C2A3F" w:rsidRPr="00BB2102" w:rsidRDefault="007C2A3F" w:rsidP="007C2A3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7" w:type="dxa"/>
            <w:tcBorders>
              <w:top w:val="single" w:sz="4" w:space="0" w:color="414142"/>
              <w:left w:val="single" w:sz="4" w:space="0" w:color="414142"/>
              <w:bottom w:val="single" w:sz="4" w:space="0" w:color="414142"/>
              <w:right w:val="single" w:sz="4" w:space="0" w:color="414142"/>
            </w:tcBorders>
            <w:shd w:val="clear" w:color="000000" w:fill="FFFFFF"/>
          </w:tcPr>
          <w:p w14:paraId="3C6B62E5" w14:textId="77777777" w:rsidR="007C2A3F" w:rsidRPr="00BB07B8" w:rsidRDefault="007C2A3F" w:rsidP="007C2A3F">
            <w:pPr>
              <w:pStyle w:val="tabteksts"/>
              <w:jc w:val="right"/>
              <w:rPr>
                <w:szCs w:val="18"/>
                <w:vertAlign w:val="superscript"/>
              </w:rPr>
            </w:pPr>
            <w:r w:rsidRPr="00BB07B8">
              <w:rPr>
                <w:szCs w:val="18"/>
              </w:rPr>
              <w:t>2 182/2 168</w:t>
            </w:r>
            <w:r w:rsidRPr="00BB07B8">
              <w:rPr>
                <w:szCs w:val="18"/>
                <w:vertAlign w:val="superscript"/>
              </w:rPr>
              <w:t>2</w:t>
            </w:r>
          </w:p>
        </w:tc>
        <w:tc>
          <w:tcPr>
            <w:tcW w:w="1137" w:type="dxa"/>
            <w:tcBorders>
              <w:top w:val="single" w:sz="4" w:space="0" w:color="414142"/>
              <w:left w:val="nil"/>
              <w:bottom w:val="single" w:sz="4" w:space="0" w:color="414142"/>
              <w:right w:val="single" w:sz="4" w:space="0" w:color="414142"/>
            </w:tcBorders>
            <w:shd w:val="clear" w:color="000000" w:fill="FFFFFF"/>
          </w:tcPr>
          <w:p w14:paraId="7EBDC554" w14:textId="77777777" w:rsidR="007C2A3F" w:rsidRPr="00BB07B8" w:rsidRDefault="007C2A3F" w:rsidP="007C2A3F">
            <w:pPr>
              <w:pStyle w:val="tabteksts"/>
              <w:jc w:val="right"/>
              <w:rPr>
                <w:szCs w:val="18"/>
                <w:vertAlign w:val="superscript"/>
              </w:rPr>
            </w:pPr>
            <w:r w:rsidRPr="00BB07B8">
              <w:rPr>
                <w:szCs w:val="18"/>
              </w:rPr>
              <w:t>2 288/2 285</w:t>
            </w:r>
            <w:r w:rsidRPr="00BB07B8">
              <w:rPr>
                <w:szCs w:val="18"/>
                <w:vertAlign w:val="superscript"/>
              </w:rPr>
              <w:t>2</w:t>
            </w:r>
          </w:p>
        </w:tc>
        <w:tc>
          <w:tcPr>
            <w:tcW w:w="1131" w:type="dxa"/>
            <w:tcBorders>
              <w:top w:val="single" w:sz="4" w:space="0" w:color="414142"/>
              <w:left w:val="nil"/>
              <w:bottom w:val="single" w:sz="4" w:space="0" w:color="414142"/>
              <w:right w:val="single" w:sz="4" w:space="0" w:color="414142"/>
            </w:tcBorders>
            <w:shd w:val="clear" w:color="000000" w:fill="FFFFFF"/>
          </w:tcPr>
          <w:p w14:paraId="5148150F" w14:textId="77777777" w:rsidR="007C2A3F" w:rsidRPr="00E803DF" w:rsidRDefault="007C2A3F" w:rsidP="007C2A3F">
            <w:pPr>
              <w:pStyle w:val="tabteksts"/>
              <w:jc w:val="right"/>
              <w:rPr>
                <w:szCs w:val="18"/>
              </w:rPr>
            </w:pPr>
            <w:r w:rsidRPr="00E803DF">
              <w:rPr>
                <w:szCs w:val="18"/>
              </w:rPr>
              <w:t>2 261</w:t>
            </w:r>
          </w:p>
        </w:tc>
        <w:tc>
          <w:tcPr>
            <w:tcW w:w="1131" w:type="dxa"/>
            <w:tcBorders>
              <w:top w:val="single" w:sz="4" w:space="0" w:color="414142"/>
              <w:left w:val="nil"/>
              <w:bottom w:val="single" w:sz="4" w:space="0" w:color="414142"/>
              <w:right w:val="single" w:sz="4" w:space="0" w:color="414142"/>
            </w:tcBorders>
            <w:shd w:val="clear" w:color="000000" w:fill="FFFFFF"/>
          </w:tcPr>
          <w:p w14:paraId="555CCFDE" w14:textId="77777777" w:rsidR="007C2A3F" w:rsidRPr="00E803DF" w:rsidRDefault="007C2A3F" w:rsidP="007C2A3F">
            <w:pPr>
              <w:pStyle w:val="tabteksts"/>
              <w:jc w:val="right"/>
              <w:rPr>
                <w:szCs w:val="18"/>
              </w:rPr>
            </w:pPr>
            <w:r w:rsidRPr="00E803DF">
              <w:rPr>
                <w:szCs w:val="18"/>
              </w:rPr>
              <w:t>2 261</w:t>
            </w:r>
          </w:p>
        </w:tc>
        <w:tc>
          <w:tcPr>
            <w:tcW w:w="1131" w:type="dxa"/>
            <w:tcBorders>
              <w:top w:val="single" w:sz="4" w:space="0" w:color="414142"/>
              <w:left w:val="nil"/>
              <w:bottom w:val="single" w:sz="4" w:space="0" w:color="414142"/>
              <w:right w:val="single" w:sz="4" w:space="0" w:color="414142"/>
            </w:tcBorders>
            <w:shd w:val="clear" w:color="000000" w:fill="FFFFFF"/>
          </w:tcPr>
          <w:p w14:paraId="649F554F" w14:textId="77777777" w:rsidR="007C2A3F" w:rsidRPr="00E803DF" w:rsidRDefault="007C2A3F" w:rsidP="007C2A3F">
            <w:pPr>
              <w:pStyle w:val="tabteksts"/>
              <w:jc w:val="right"/>
              <w:rPr>
                <w:szCs w:val="18"/>
              </w:rPr>
            </w:pPr>
            <w:r w:rsidRPr="00E803DF">
              <w:rPr>
                <w:szCs w:val="18"/>
              </w:rPr>
              <w:t>2 261</w:t>
            </w:r>
          </w:p>
        </w:tc>
      </w:tr>
      <w:tr w:rsidR="007C2A3F" w:rsidRPr="00BB2102" w14:paraId="7B8DE421" w14:textId="77777777" w:rsidTr="007C2A3F">
        <w:trPr>
          <w:trHeight w:val="567"/>
          <w:jc w:val="center"/>
        </w:trPr>
        <w:tc>
          <w:tcPr>
            <w:tcW w:w="3370" w:type="dxa"/>
            <w:vAlign w:val="center"/>
          </w:tcPr>
          <w:p w14:paraId="2B5EE972" w14:textId="77777777" w:rsidR="007C2A3F" w:rsidRPr="00BB2102" w:rsidRDefault="007C2A3F" w:rsidP="007C2A3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7" w:type="dxa"/>
          </w:tcPr>
          <w:p w14:paraId="732E7561" w14:textId="77777777" w:rsidR="007C2A3F" w:rsidRPr="00BB2102" w:rsidRDefault="007C2A3F" w:rsidP="007C2A3F">
            <w:pPr>
              <w:pStyle w:val="tabteksts"/>
              <w:jc w:val="right"/>
              <w:rPr>
                <w:szCs w:val="18"/>
              </w:rPr>
            </w:pPr>
            <w:r>
              <w:rPr>
                <w:szCs w:val="18"/>
              </w:rPr>
              <w:t>1 048</w:t>
            </w:r>
          </w:p>
        </w:tc>
        <w:tc>
          <w:tcPr>
            <w:tcW w:w="1137" w:type="dxa"/>
          </w:tcPr>
          <w:p w14:paraId="585A0891" w14:textId="77777777" w:rsidR="007C2A3F" w:rsidRPr="00BB2102" w:rsidRDefault="007C2A3F" w:rsidP="007C2A3F">
            <w:pPr>
              <w:pStyle w:val="tabteksts"/>
              <w:jc w:val="right"/>
              <w:rPr>
                <w:szCs w:val="18"/>
              </w:rPr>
            </w:pPr>
            <w:r w:rsidRPr="004F1399">
              <w:rPr>
                <w:szCs w:val="18"/>
              </w:rPr>
              <w:t>1</w:t>
            </w:r>
            <w:r>
              <w:rPr>
                <w:szCs w:val="18"/>
              </w:rPr>
              <w:t xml:space="preserve"> </w:t>
            </w:r>
            <w:r w:rsidRPr="004F1399">
              <w:rPr>
                <w:szCs w:val="18"/>
              </w:rPr>
              <w:t>241</w:t>
            </w:r>
          </w:p>
        </w:tc>
        <w:tc>
          <w:tcPr>
            <w:tcW w:w="1131" w:type="dxa"/>
          </w:tcPr>
          <w:p w14:paraId="1107861C" w14:textId="77777777" w:rsidR="007C2A3F" w:rsidRPr="00BB2102" w:rsidRDefault="007C2A3F" w:rsidP="007C2A3F">
            <w:pPr>
              <w:pStyle w:val="tabteksts"/>
              <w:jc w:val="center"/>
              <w:rPr>
                <w:szCs w:val="18"/>
              </w:rPr>
            </w:pPr>
            <w:r>
              <w:rPr>
                <w:szCs w:val="18"/>
              </w:rPr>
              <w:t>-</w:t>
            </w:r>
          </w:p>
        </w:tc>
        <w:tc>
          <w:tcPr>
            <w:tcW w:w="1131" w:type="dxa"/>
          </w:tcPr>
          <w:p w14:paraId="68B09512" w14:textId="77777777" w:rsidR="007C2A3F" w:rsidRPr="00BB2102" w:rsidRDefault="007C2A3F" w:rsidP="007C2A3F">
            <w:pPr>
              <w:pStyle w:val="tabteksts"/>
              <w:jc w:val="center"/>
              <w:rPr>
                <w:szCs w:val="18"/>
              </w:rPr>
            </w:pPr>
            <w:r>
              <w:rPr>
                <w:szCs w:val="18"/>
              </w:rPr>
              <w:t>-</w:t>
            </w:r>
          </w:p>
        </w:tc>
        <w:tc>
          <w:tcPr>
            <w:tcW w:w="1131" w:type="dxa"/>
          </w:tcPr>
          <w:p w14:paraId="5953B685" w14:textId="77777777" w:rsidR="007C2A3F" w:rsidRPr="00BB2102" w:rsidRDefault="007C2A3F" w:rsidP="007C2A3F">
            <w:pPr>
              <w:pStyle w:val="tabteksts"/>
              <w:jc w:val="center"/>
              <w:rPr>
                <w:szCs w:val="18"/>
              </w:rPr>
            </w:pPr>
            <w:r>
              <w:rPr>
                <w:szCs w:val="18"/>
              </w:rPr>
              <w:t>-</w:t>
            </w:r>
          </w:p>
        </w:tc>
      </w:tr>
    </w:tbl>
    <w:p w14:paraId="359923E7" w14:textId="77777777" w:rsidR="005C0636" w:rsidRPr="005321E4" w:rsidRDefault="005C0636" w:rsidP="005C0636">
      <w:pPr>
        <w:spacing w:after="0"/>
        <w:ind w:firstLine="425"/>
        <w:rPr>
          <w:sz w:val="20"/>
          <w:lang w:eastAsia="lv-LV"/>
        </w:rPr>
      </w:pPr>
      <w:r w:rsidRPr="005321E4">
        <w:rPr>
          <w:sz w:val="18"/>
          <w:szCs w:val="18"/>
        </w:rPr>
        <w:t>Piezīmes.</w:t>
      </w:r>
    </w:p>
    <w:p w14:paraId="0D75C1B3" w14:textId="77777777" w:rsidR="007C2A3F" w:rsidRDefault="007C2A3F" w:rsidP="005C0636">
      <w:pPr>
        <w:pStyle w:val="Tabuluvirsraksti"/>
        <w:tabs>
          <w:tab w:val="left" w:pos="1252"/>
        </w:tabs>
        <w:spacing w:after="0"/>
        <w:ind w:firstLine="425"/>
        <w:jc w:val="both"/>
        <w:rPr>
          <w:color w:val="000000" w:themeColor="text1"/>
          <w:sz w:val="18"/>
          <w:szCs w:val="18"/>
          <w:lang w:eastAsia="lv-LV"/>
        </w:rPr>
      </w:pPr>
      <w:r>
        <w:rPr>
          <w:color w:val="000000" w:themeColor="text1"/>
          <w:sz w:val="18"/>
          <w:szCs w:val="18"/>
          <w:vertAlign w:val="superscript"/>
          <w:lang w:eastAsia="lv-LV"/>
        </w:rPr>
        <w:t xml:space="preserve">1 </w:t>
      </w:r>
      <w:r>
        <w:rPr>
          <w:color w:val="000000" w:themeColor="text1"/>
          <w:sz w:val="18"/>
          <w:szCs w:val="18"/>
          <w:lang w:eastAsia="lv-LV"/>
        </w:rPr>
        <w:t>B</w:t>
      </w:r>
      <w:r w:rsidRPr="00BB07B8">
        <w:rPr>
          <w:color w:val="000000" w:themeColor="text1"/>
          <w:sz w:val="18"/>
          <w:szCs w:val="18"/>
          <w:lang w:eastAsia="lv-LV"/>
        </w:rPr>
        <w:t>ez pabalsta pēc katriem pieciem nepārtrauktas izdienas gadiem IeM amatpersonām ar speciālajām dienesta pakāpēm (Valsts un pašvaldību institūciju amatpersonu un darbinieku atlīdz</w:t>
      </w:r>
      <w:r>
        <w:rPr>
          <w:color w:val="000000" w:themeColor="text1"/>
          <w:sz w:val="18"/>
          <w:szCs w:val="18"/>
          <w:lang w:eastAsia="lv-LV"/>
        </w:rPr>
        <w:t>ības likuma 25.p. ceturtā daļa).</w:t>
      </w:r>
    </w:p>
    <w:p w14:paraId="79949F4E" w14:textId="77777777" w:rsidR="007C2A3F" w:rsidRPr="00BB07B8" w:rsidRDefault="007C2A3F" w:rsidP="005C0636">
      <w:pPr>
        <w:pStyle w:val="Tabuluvirsraksti"/>
        <w:tabs>
          <w:tab w:val="left" w:pos="1252"/>
        </w:tabs>
        <w:spacing w:after="240"/>
        <w:ind w:firstLine="425"/>
        <w:jc w:val="both"/>
        <w:rPr>
          <w:color w:val="000000" w:themeColor="text1"/>
          <w:sz w:val="18"/>
          <w:szCs w:val="18"/>
          <w:lang w:eastAsia="lv-LV"/>
        </w:rPr>
      </w:pPr>
      <w:r>
        <w:rPr>
          <w:color w:val="000000" w:themeColor="text1"/>
          <w:sz w:val="18"/>
          <w:szCs w:val="18"/>
          <w:vertAlign w:val="superscript"/>
          <w:lang w:eastAsia="lv-LV"/>
        </w:rPr>
        <w:t>2</w:t>
      </w:r>
      <w:r>
        <w:rPr>
          <w:color w:val="000000" w:themeColor="text1"/>
          <w:sz w:val="18"/>
          <w:szCs w:val="18"/>
          <w:lang w:eastAsia="lv-LV"/>
        </w:rPr>
        <w:t>V</w:t>
      </w:r>
      <w:r w:rsidRPr="00DF622F">
        <w:rPr>
          <w:color w:val="000000" w:themeColor="text1"/>
          <w:sz w:val="18"/>
          <w:szCs w:val="18"/>
          <w:lang w:eastAsia="lv-LV"/>
        </w:rPr>
        <w:t>idējā atlīdzība amata vietai (mēnesī), ne</w:t>
      </w:r>
      <w:r>
        <w:rPr>
          <w:color w:val="000000" w:themeColor="text1"/>
          <w:sz w:val="18"/>
          <w:szCs w:val="18"/>
          <w:lang w:eastAsia="lv-LV"/>
        </w:rPr>
        <w:t>ie</w:t>
      </w:r>
      <w:r w:rsidRPr="00DF622F">
        <w:rPr>
          <w:color w:val="000000" w:themeColor="text1"/>
          <w:sz w:val="18"/>
          <w:szCs w:val="18"/>
          <w:lang w:eastAsia="lv-LV"/>
        </w:rPr>
        <w:t>skaitot pabalstu pēc katriem pieciem nepārtrauktas izdienas gadiem.</w:t>
      </w:r>
    </w:p>
    <w:p w14:paraId="55B064C7" w14:textId="77777777" w:rsidR="007C2A3F" w:rsidRPr="00805732" w:rsidRDefault="007C2A3F" w:rsidP="007C2A3F">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14:paraId="6B17006E" w14:textId="77777777" w:rsidR="007C2A3F" w:rsidRPr="00BB2102" w:rsidRDefault="007C2A3F" w:rsidP="007C2A3F">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C2A3F" w:rsidRPr="00BB2102" w14:paraId="35542267" w14:textId="77777777" w:rsidTr="007C2A3F">
        <w:trPr>
          <w:trHeight w:val="142"/>
          <w:tblHeader/>
          <w:jc w:val="center"/>
        </w:trPr>
        <w:tc>
          <w:tcPr>
            <w:tcW w:w="5241" w:type="dxa"/>
            <w:vAlign w:val="center"/>
          </w:tcPr>
          <w:p w14:paraId="6C786981" w14:textId="77777777" w:rsidR="007C2A3F" w:rsidRPr="00BB2102" w:rsidRDefault="007C2A3F" w:rsidP="007C2A3F">
            <w:pPr>
              <w:pStyle w:val="tabteksts"/>
              <w:jc w:val="center"/>
              <w:rPr>
                <w:szCs w:val="18"/>
              </w:rPr>
            </w:pPr>
            <w:r w:rsidRPr="00BB2102">
              <w:rPr>
                <w:color w:val="000000" w:themeColor="text1"/>
                <w:szCs w:val="18"/>
                <w:lang w:eastAsia="lv-LV"/>
              </w:rPr>
              <w:t>Pasākums</w:t>
            </w:r>
          </w:p>
        </w:tc>
        <w:tc>
          <w:tcPr>
            <w:tcW w:w="1277" w:type="dxa"/>
            <w:vAlign w:val="center"/>
          </w:tcPr>
          <w:p w14:paraId="62746948"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26F7CCE5"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0B7C2996" w14:textId="77777777" w:rsidR="007C2A3F" w:rsidRPr="00BB2102" w:rsidRDefault="007C2A3F" w:rsidP="007C2A3F">
            <w:pPr>
              <w:pStyle w:val="tabteksts"/>
              <w:jc w:val="center"/>
              <w:rPr>
                <w:color w:val="000000" w:themeColor="text1"/>
                <w:szCs w:val="18"/>
                <w:lang w:eastAsia="lv-LV"/>
              </w:rPr>
            </w:pPr>
            <w:r w:rsidRPr="00BB2102">
              <w:rPr>
                <w:color w:val="000000" w:themeColor="text1"/>
                <w:szCs w:val="18"/>
                <w:lang w:eastAsia="lv-LV"/>
              </w:rPr>
              <w:t>Izmaiņas</w:t>
            </w:r>
          </w:p>
        </w:tc>
      </w:tr>
      <w:tr w:rsidR="007C2A3F" w:rsidRPr="00BB2102" w14:paraId="073FFC4C" w14:textId="77777777" w:rsidTr="007C2A3F">
        <w:trPr>
          <w:trHeight w:val="142"/>
          <w:jc w:val="center"/>
        </w:trPr>
        <w:tc>
          <w:tcPr>
            <w:tcW w:w="5241" w:type="dxa"/>
            <w:shd w:val="clear" w:color="auto" w:fill="D9D9D9" w:themeFill="background1" w:themeFillShade="D9"/>
          </w:tcPr>
          <w:p w14:paraId="77B8AB1F" w14:textId="77777777" w:rsidR="007C2A3F" w:rsidRPr="00BB2102" w:rsidRDefault="007C2A3F" w:rsidP="007C2A3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0289BF13" w14:textId="77777777" w:rsidR="007C2A3F" w:rsidRPr="0070429D" w:rsidRDefault="007C2A3F" w:rsidP="007C2A3F">
            <w:pPr>
              <w:pStyle w:val="tabteksts"/>
              <w:jc w:val="right"/>
              <w:rPr>
                <w:b/>
                <w:szCs w:val="18"/>
              </w:rPr>
            </w:pPr>
            <w:r w:rsidRPr="006821CD">
              <w:rPr>
                <w:b/>
                <w:szCs w:val="18"/>
              </w:rPr>
              <w:t>108 515</w:t>
            </w:r>
          </w:p>
        </w:tc>
        <w:tc>
          <w:tcPr>
            <w:tcW w:w="1277" w:type="dxa"/>
            <w:shd w:val="clear" w:color="auto" w:fill="D9D9D9" w:themeFill="background1" w:themeFillShade="D9"/>
          </w:tcPr>
          <w:p w14:paraId="7973E449" w14:textId="77777777" w:rsidR="007C2A3F" w:rsidRPr="0070429D" w:rsidRDefault="007C2A3F" w:rsidP="007C2A3F">
            <w:pPr>
              <w:pStyle w:val="tabteksts"/>
              <w:jc w:val="right"/>
              <w:rPr>
                <w:b/>
                <w:szCs w:val="18"/>
              </w:rPr>
            </w:pPr>
            <w:r w:rsidRPr="006821CD">
              <w:rPr>
                <w:b/>
                <w:szCs w:val="18"/>
              </w:rPr>
              <w:t>47 815</w:t>
            </w:r>
          </w:p>
        </w:tc>
        <w:tc>
          <w:tcPr>
            <w:tcW w:w="1277" w:type="dxa"/>
            <w:shd w:val="clear" w:color="auto" w:fill="D9D9D9" w:themeFill="background1" w:themeFillShade="D9"/>
          </w:tcPr>
          <w:p w14:paraId="6E09C10D" w14:textId="77777777" w:rsidR="007C2A3F" w:rsidRPr="0070429D" w:rsidRDefault="007C2A3F" w:rsidP="007C2A3F">
            <w:pPr>
              <w:pStyle w:val="tabteksts"/>
              <w:jc w:val="right"/>
              <w:rPr>
                <w:b/>
                <w:szCs w:val="18"/>
              </w:rPr>
            </w:pPr>
            <w:r w:rsidRPr="006821CD">
              <w:rPr>
                <w:b/>
                <w:szCs w:val="18"/>
              </w:rPr>
              <w:t>-60 700</w:t>
            </w:r>
          </w:p>
        </w:tc>
      </w:tr>
      <w:tr w:rsidR="007C2A3F" w:rsidRPr="00BB2102" w14:paraId="79A88778" w14:textId="77777777" w:rsidTr="007C2A3F">
        <w:trPr>
          <w:jc w:val="center"/>
        </w:trPr>
        <w:tc>
          <w:tcPr>
            <w:tcW w:w="9072" w:type="dxa"/>
            <w:gridSpan w:val="4"/>
          </w:tcPr>
          <w:p w14:paraId="3CBEAABA" w14:textId="77777777" w:rsidR="007C2A3F" w:rsidRPr="00BB2102" w:rsidRDefault="007C2A3F" w:rsidP="007C2A3F">
            <w:pPr>
              <w:pStyle w:val="tabteksts"/>
              <w:ind w:firstLine="313"/>
              <w:rPr>
                <w:szCs w:val="18"/>
              </w:rPr>
            </w:pPr>
            <w:r w:rsidRPr="00BB2102">
              <w:rPr>
                <w:i/>
                <w:szCs w:val="18"/>
                <w:lang w:eastAsia="lv-LV"/>
              </w:rPr>
              <w:t>t. sk.:</w:t>
            </w:r>
          </w:p>
        </w:tc>
      </w:tr>
      <w:tr w:rsidR="007C2A3F" w:rsidRPr="00BB2102" w14:paraId="4EF1B55A" w14:textId="77777777" w:rsidTr="007C2A3F">
        <w:trPr>
          <w:trHeight w:val="142"/>
          <w:jc w:val="center"/>
        </w:trPr>
        <w:tc>
          <w:tcPr>
            <w:tcW w:w="5241" w:type="dxa"/>
            <w:shd w:val="clear" w:color="auto" w:fill="F2F2F2" w:themeFill="background1" w:themeFillShade="F2"/>
            <w:vAlign w:val="center"/>
          </w:tcPr>
          <w:p w14:paraId="516207FF" w14:textId="77777777" w:rsidR="007C2A3F" w:rsidRPr="00BB2102" w:rsidRDefault="007C2A3F" w:rsidP="007C2A3F">
            <w:pPr>
              <w:pStyle w:val="tabteksts"/>
              <w:rPr>
                <w:szCs w:val="18"/>
                <w:u w:val="single"/>
                <w:lang w:eastAsia="lv-LV"/>
              </w:rPr>
            </w:pPr>
            <w:r w:rsidRPr="00561C6D">
              <w:rPr>
                <w:szCs w:val="18"/>
                <w:u w:val="single"/>
                <w:lang w:eastAsia="lv-LV"/>
              </w:rPr>
              <w:t>Vienreizēji pasākumi</w:t>
            </w:r>
          </w:p>
        </w:tc>
        <w:tc>
          <w:tcPr>
            <w:tcW w:w="1277" w:type="dxa"/>
            <w:shd w:val="clear" w:color="auto" w:fill="F2F2F2" w:themeFill="background1" w:themeFillShade="F2"/>
          </w:tcPr>
          <w:p w14:paraId="38D98FCA" w14:textId="77777777" w:rsidR="007C2A3F" w:rsidRPr="009300EF" w:rsidRDefault="007C2A3F" w:rsidP="007C2A3F">
            <w:pPr>
              <w:pStyle w:val="tabteksts"/>
              <w:jc w:val="right"/>
              <w:rPr>
                <w:szCs w:val="18"/>
                <w:u w:val="single"/>
              </w:rPr>
            </w:pPr>
            <w:r w:rsidRPr="009300EF">
              <w:rPr>
                <w:szCs w:val="18"/>
                <w:u w:val="single"/>
              </w:rPr>
              <w:t>14 776</w:t>
            </w:r>
          </w:p>
        </w:tc>
        <w:tc>
          <w:tcPr>
            <w:tcW w:w="1277" w:type="dxa"/>
            <w:shd w:val="clear" w:color="auto" w:fill="F2F2F2" w:themeFill="background1" w:themeFillShade="F2"/>
          </w:tcPr>
          <w:p w14:paraId="0D6DFD2C" w14:textId="77777777" w:rsidR="007C2A3F" w:rsidRPr="009300EF" w:rsidRDefault="007C2A3F" w:rsidP="007C2A3F">
            <w:pPr>
              <w:pStyle w:val="tabteksts"/>
              <w:jc w:val="center"/>
              <w:rPr>
                <w:szCs w:val="18"/>
                <w:u w:val="single"/>
              </w:rPr>
            </w:pPr>
            <w:r w:rsidRPr="009300EF">
              <w:rPr>
                <w:szCs w:val="18"/>
                <w:u w:val="single"/>
              </w:rPr>
              <w:t>-</w:t>
            </w:r>
          </w:p>
        </w:tc>
        <w:tc>
          <w:tcPr>
            <w:tcW w:w="1277" w:type="dxa"/>
            <w:shd w:val="clear" w:color="auto" w:fill="F2F2F2" w:themeFill="background1" w:themeFillShade="F2"/>
          </w:tcPr>
          <w:p w14:paraId="4F962AB8" w14:textId="77777777" w:rsidR="007C2A3F" w:rsidRPr="009300EF" w:rsidRDefault="007C2A3F" w:rsidP="007C2A3F">
            <w:pPr>
              <w:pStyle w:val="tabteksts"/>
              <w:jc w:val="right"/>
              <w:rPr>
                <w:szCs w:val="18"/>
                <w:u w:val="single"/>
              </w:rPr>
            </w:pPr>
            <w:r w:rsidRPr="009300EF">
              <w:rPr>
                <w:szCs w:val="18"/>
                <w:u w:val="single"/>
              </w:rPr>
              <w:t>-14 776</w:t>
            </w:r>
          </w:p>
        </w:tc>
      </w:tr>
      <w:tr w:rsidR="007C2A3F" w:rsidRPr="00BB2102" w14:paraId="44E273B1" w14:textId="77777777" w:rsidTr="007C2A3F">
        <w:trPr>
          <w:trHeight w:val="142"/>
          <w:jc w:val="center"/>
        </w:trPr>
        <w:tc>
          <w:tcPr>
            <w:tcW w:w="5241" w:type="dxa"/>
          </w:tcPr>
          <w:p w14:paraId="29C715BD" w14:textId="77777777" w:rsidR="007C2A3F" w:rsidRPr="00BB2102" w:rsidRDefault="007C2A3F" w:rsidP="005C0636">
            <w:pPr>
              <w:pStyle w:val="tabteksts"/>
              <w:jc w:val="both"/>
              <w:rPr>
                <w:i/>
                <w:szCs w:val="18"/>
                <w:lang w:eastAsia="lv-LV"/>
              </w:rPr>
            </w:pPr>
            <w:r w:rsidRPr="00561C6D">
              <w:rPr>
                <w:i/>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99B78B" w14:textId="77777777" w:rsidR="007C2A3F" w:rsidRPr="006B663A" w:rsidRDefault="007C2A3F" w:rsidP="007C2A3F">
            <w:pPr>
              <w:pStyle w:val="tabteksts"/>
              <w:jc w:val="right"/>
              <w:rPr>
                <w:szCs w:val="18"/>
              </w:rPr>
            </w:pPr>
            <w:r w:rsidRPr="00561C6D">
              <w:rPr>
                <w:color w:val="000000"/>
                <w:szCs w:val="18"/>
              </w:rPr>
              <w:t>14 776</w:t>
            </w:r>
          </w:p>
        </w:tc>
        <w:tc>
          <w:tcPr>
            <w:tcW w:w="1277" w:type="dxa"/>
            <w:tcBorders>
              <w:top w:val="single" w:sz="4" w:space="0" w:color="auto"/>
              <w:left w:val="nil"/>
              <w:bottom w:val="single" w:sz="4" w:space="0" w:color="auto"/>
              <w:right w:val="single" w:sz="4" w:space="0" w:color="auto"/>
            </w:tcBorders>
            <w:shd w:val="clear" w:color="auto" w:fill="auto"/>
          </w:tcPr>
          <w:p w14:paraId="05233F11" w14:textId="77777777" w:rsidR="007C2A3F" w:rsidRPr="006B663A"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34373469" w14:textId="77777777" w:rsidR="007C2A3F" w:rsidRPr="006B663A" w:rsidRDefault="007C2A3F" w:rsidP="007C2A3F">
            <w:pPr>
              <w:pStyle w:val="tabteksts"/>
              <w:jc w:val="right"/>
              <w:rPr>
                <w:szCs w:val="18"/>
              </w:rPr>
            </w:pPr>
            <w:r w:rsidRPr="006B663A">
              <w:rPr>
                <w:color w:val="000000"/>
                <w:szCs w:val="18"/>
              </w:rPr>
              <w:t>-</w:t>
            </w:r>
            <w:r>
              <w:rPr>
                <w:color w:val="000000"/>
                <w:szCs w:val="18"/>
              </w:rPr>
              <w:t>1</w:t>
            </w:r>
            <w:r w:rsidRPr="006B663A">
              <w:rPr>
                <w:color w:val="000000"/>
                <w:szCs w:val="18"/>
              </w:rPr>
              <w:t xml:space="preserve">4 </w:t>
            </w:r>
            <w:r>
              <w:rPr>
                <w:color w:val="000000"/>
                <w:szCs w:val="18"/>
              </w:rPr>
              <w:t>776</w:t>
            </w:r>
          </w:p>
        </w:tc>
      </w:tr>
      <w:tr w:rsidR="007C2A3F" w:rsidRPr="00BB2102" w14:paraId="1855FF2A" w14:textId="77777777" w:rsidTr="007C2A3F">
        <w:trPr>
          <w:trHeight w:val="142"/>
          <w:jc w:val="center"/>
        </w:trPr>
        <w:tc>
          <w:tcPr>
            <w:tcW w:w="5241" w:type="dxa"/>
            <w:shd w:val="clear" w:color="auto" w:fill="F2F2F2" w:themeFill="background1" w:themeFillShade="F2"/>
          </w:tcPr>
          <w:p w14:paraId="3E7D1515" w14:textId="77777777" w:rsidR="007C2A3F" w:rsidRPr="00BB2102" w:rsidRDefault="007C2A3F" w:rsidP="007C2A3F">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14:paraId="5F9EA0EA" w14:textId="77777777" w:rsidR="007C2A3F" w:rsidRPr="00BB2102" w:rsidRDefault="007C2A3F" w:rsidP="007C2A3F">
            <w:pPr>
              <w:pStyle w:val="tabteksts"/>
              <w:jc w:val="right"/>
              <w:rPr>
                <w:szCs w:val="18"/>
                <w:u w:val="single"/>
              </w:rPr>
            </w:pPr>
            <w:r w:rsidRPr="006821CD">
              <w:rPr>
                <w:szCs w:val="18"/>
                <w:u w:val="single"/>
              </w:rPr>
              <w:t>11 337</w:t>
            </w:r>
          </w:p>
        </w:tc>
        <w:tc>
          <w:tcPr>
            <w:tcW w:w="1277" w:type="dxa"/>
            <w:shd w:val="clear" w:color="auto" w:fill="F2F2F2" w:themeFill="background1" w:themeFillShade="F2"/>
          </w:tcPr>
          <w:p w14:paraId="63902C7D" w14:textId="77777777" w:rsidR="007C2A3F" w:rsidRPr="00BB2102" w:rsidRDefault="007C2A3F" w:rsidP="007C2A3F">
            <w:pPr>
              <w:pStyle w:val="tabteksts"/>
              <w:jc w:val="right"/>
              <w:rPr>
                <w:szCs w:val="18"/>
                <w:u w:val="single"/>
              </w:rPr>
            </w:pPr>
            <w:r w:rsidRPr="006821CD">
              <w:rPr>
                <w:szCs w:val="18"/>
                <w:u w:val="single"/>
              </w:rPr>
              <w:t>11 337</w:t>
            </w:r>
          </w:p>
        </w:tc>
        <w:tc>
          <w:tcPr>
            <w:tcW w:w="1277" w:type="dxa"/>
            <w:shd w:val="clear" w:color="auto" w:fill="F2F2F2" w:themeFill="background1" w:themeFillShade="F2"/>
          </w:tcPr>
          <w:p w14:paraId="2D079E70" w14:textId="77777777" w:rsidR="007C2A3F" w:rsidRPr="00BB2102" w:rsidRDefault="007C2A3F" w:rsidP="007C2A3F">
            <w:pPr>
              <w:pStyle w:val="tabteksts"/>
              <w:jc w:val="center"/>
              <w:rPr>
                <w:szCs w:val="18"/>
                <w:u w:val="single"/>
              </w:rPr>
            </w:pPr>
            <w:r>
              <w:rPr>
                <w:szCs w:val="18"/>
                <w:u w:val="single"/>
              </w:rPr>
              <w:t>-</w:t>
            </w:r>
          </w:p>
        </w:tc>
      </w:tr>
      <w:tr w:rsidR="007C2A3F" w:rsidRPr="00BB2102" w14:paraId="4C1852AE" w14:textId="77777777" w:rsidTr="007C2A3F">
        <w:trPr>
          <w:trHeight w:val="142"/>
          <w:jc w:val="center"/>
        </w:trPr>
        <w:tc>
          <w:tcPr>
            <w:tcW w:w="5241" w:type="dxa"/>
          </w:tcPr>
          <w:p w14:paraId="362AA4E2" w14:textId="77777777" w:rsidR="007C2A3F" w:rsidRPr="00BB2102" w:rsidRDefault="007C2A3F" w:rsidP="005C0636">
            <w:pPr>
              <w:pStyle w:val="tabteksts"/>
              <w:jc w:val="both"/>
              <w:rPr>
                <w:i/>
                <w:szCs w:val="18"/>
                <w:lang w:eastAsia="lv-LV"/>
              </w:rPr>
            </w:pPr>
            <w:r w:rsidRPr="006821CD">
              <w:rPr>
                <w:i/>
                <w:szCs w:val="18"/>
                <w:lang w:eastAsia="lv-LV"/>
              </w:rPr>
              <w:t>Iemaksu veikšana starptautiskajās organizācijās (starptautiskajai sadarbībai), tajā skaitā:</w:t>
            </w:r>
          </w:p>
        </w:tc>
        <w:tc>
          <w:tcPr>
            <w:tcW w:w="1277" w:type="dxa"/>
          </w:tcPr>
          <w:p w14:paraId="1D04358A" w14:textId="77777777" w:rsidR="007C2A3F" w:rsidRPr="00BB2102" w:rsidRDefault="007C2A3F" w:rsidP="007C2A3F">
            <w:pPr>
              <w:pStyle w:val="tabteksts"/>
              <w:jc w:val="right"/>
              <w:rPr>
                <w:szCs w:val="18"/>
              </w:rPr>
            </w:pPr>
            <w:r w:rsidRPr="006821CD">
              <w:rPr>
                <w:szCs w:val="18"/>
              </w:rPr>
              <w:t>11 337</w:t>
            </w:r>
          </w:p>
        </w:tc>
        <w:tc>
          <w:tcPr>
            <w:tcW w:w="1277" w:type="dxa"/>
          </w:tcPr>
          <w:p w14:paraId="4586B4E4" w14:textId="77777777" w:rsidR="007C2A3F" w:rsidRPr="00BB2102" w:rsidRDefault="007C2A3F" w:rsidP="007C2A3F">
            <w:pPr>
              <w:pStyle w:val="tabteksts"/>
              <w:jc w:val="right"/>
              <w:rPr>
                <w:szCs w:val="18"/>
              </w:rPr>
            </w:pPr>
            <w:r w:rsidRPr="006821CD">
              <w:rPr>
                <w:szCs w:val="18"/>
              </w:rPr>
              <w:t>11 337</w:t>
            </w:r>
          </w:p>
        </w:tc>
        <w:tc>
          <w:tcPr>
            <w:tcW w:w="1277" w:type="dxa"/>
          </w:tcPr>
          <w:p w14:paraId="5BD66CC9" w14:textId="77777777" w:rsidR="007C2A3F" w:rsidRPr="00BB2102" w:rsidRDefault="007C2A3F" w:rsidP="007C2A3F">
            <w:pPr>
              <w:pStyle w:val="tabteksts"/>
              <w:jc w:val="center"/>
              <w:rPr>
                <w:szCs w:val="18"/>
              </w:rPr>
            </w:pPr>
            <w:r>
              <w:rPr>
                <w:szCs w:val="18"/>
              </w:rPr>
              <w:t>-</w:t>
            </w:r>
          </w:p>
        </w:tc>
      </w:tr>
      <w:tr w:rsidR="007C2A3F" w:rsidRPr="00BB2102" w14:paraId="6F1A7970" w14:textId="77777777" w:rsidTr="007C2A3F">
        <w:trPr>
          <w:trHeight w:val="142"/>
          <w:jc w:val="center"/>
        </w:trPr>
        <w:tc>
          <w:tcPr>
            <w:tcW w:w="5241" w:type="dxa"/>
          </w:tcPr>
          <w:p w14:paraId="5C28BA1F" w14:textId="77777777" w:rsidR="007C2A3F" w:rsidRPr="00BB2102" w:rsidRDefault="007C2A3F" w:rsidP="007C2A3F">
            <w:pPr>
              <w:pStyle w:val="tabteksts"/>
              <w:jc w:val="right"/>
              <w:rPr>
                <w:i/>
                <w:szCs w:val="18"/>
                <w:lang w:eastAsia="lv-LV"/>
              </w:rPr>
            </w:pPr>
            <w:r w:rsidRPr="006821CD">
              <w:rPr>
                <w:i/>
                <w:szCs w:val="18"/>
                <w:lang w:eastAsia="lv-LV"/>
              </w:rPr>
              <w:t>Iemaksas Baltijas jūras valstu padomes Darba grupas cīņai pret cilvēku tirdzniecību (CBSS TF-THB) budžetā</w:t>
            </w:r>
          </w:p>
        </w:tc>
        <w:tc>
          <w:tcPr>
            <w:tcW w:w="1277" w:type="dxa"/>
          </w:tcPr>
          <w:p w14:paraId="21791A18" w14:textId="77777777" w:rsidR="007C2A3F" w:rsidRPr="009D34C9" w:rsidRDefault="007C2A3F" w:rsidP="007C2A3F">
            <w:pPr>
              <w:pStyle w:val="tabteksts"/>
              <w:jc w:val="right"/>
              <w:rPr>
                <w:i/>
                <w:szCs w:val="18"/>
              </w:rPr>
            </w:pPr>
            <w:r w:rsidRPr="009D34C9">
              <w:rPr>
                <w:i/>
                <w:szCs w:val="18"/>
              </w:rPr>
              <w:t>11 337</w:t>
            </w:r>
          </w:p>
        </w:tc>
        <w:tc>
          <w:tcPr>
            <w:tcW w:w="1277" w:type="dxa"/>
          </w:tcPr>
          <w:p w14:paraId="3DEAD499" w14:textId="77777777" w:rsidR="007C2A3F" w:rsidRPr="009D34C9" w:rsidRDefault="007C2A3F" w:rsidP="007C2A3F">
            <w:pPr>
              <w:pStyle w:val="tabteksts"/>
              <w:jc w:val="right"/>
              <w:rPr>
                <w:i/>
                <w:szCs w:val="18"/>
              </w:rPr>
            </w:pPr>
            <w:r w:rsidRPr="009D34C9">
              <w:rPr>
                <w:i/>
                <w:szCs w:val="18"/>
              </w:rPr>
              <w:t>11 337</w:t>
            </w:r>
          </w:p>
        </w:tc>
        <w:tc>
          <w:tcPr>
            <w:tcW w:w="1277" w:type="dxa"/>
          </w:tcPr>
          <w:p w14:paraId="74EACF2A" w14:textId="77777777" w:rsidR="007C2A3F" w:rsidRPr="0062306A" w:rsidRDefault="007C2A3F" w:rsidP="007C2A3F">
            <w:pPr>
              <w:pStyle w:val="tabteksts"/>
              <w:jc w:val="center"/>
              <w:rPr>
                <w:szCs w:val="18"/>
              </w:rPr>
            </w:pPr>
            <w:r w:rsidRPr="0062306A">
              <w:rPr>
                <w:szCs w:val="18"/>
              </w:rPr>
              <w:t>-</w:t>
            </w:r>
          </w:p>
        </w:tc>
      </w:tr>
      <w:tr w:rsidR="007C2A3F" w:rsidRPr="00BB2102" w14:paraId="28843D76" w14:textId="77777777" w:rsidTr="007C2A3F">
        <w:trPr>
          <w:trHeight w:val="142"/>
          <w:jc w:val="center"/>
        </w:trPr>
        <w:tc>
          <w:tcPr>
            <w:tcW w:w="5241" w:type="dxa"/>
            <w:shd w:val="clear" w:color="auto" w:fill="F2F2F2" w:themeFill="background1" w:themeFillShade="F2"/>
            <w:vAlign w:val="center"/>
          </w:tcPr>
          <w:p w14:paraId="65B1AF34" w14:textId="77777777" w:rsidR="007C2A3F" w:rsidRPr="00BB2102" w:rsidRDefault="007C2A3F" w:rsidP="007C2A3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6C9B3EEC" w14:textId="77777777" w:rsidR="007C2A3F" w:rsidRPr="009300EF" w:rsidRDefault="007C2A3F" w:rsidP="007C2A3F">
            <w:pPr>
              <w:pStyle w:val="tabteksts"/>
              <w:jc w:val="right"/>
              <w:rPr>
                <w:szCs w:val="18"/>
                <w:u w:val="single"/>
              </w:rPr>
            </w:pPr>
            <w:r w:rsidRPr="009300EF">
              <w:rPr>
                <w:szCs w:val="18"/>
                <w:u w:val="single"/>
              </w:rPr>
              <w:t>82 402</w:t>
            </w:r>
          </w:p>
        </w:tc>
        <w:tc>
          <w:tcPr>
            <w:tcW w:w="1277" w:type="dxa"/>
            <w:shd w:val="clear" w:color="auto" w:fill="F2F2F2" w:themeFill="background1" w:themeFillShade="F2"/>
          </w:tcPr>
          <w:p w14:paraId="1AC9C631" w14:textId="77777777" w:rsidR="007C2A3F" w:rsidRPr="009300EF" w:rsidRDefault="007C2A3F" w:rsidP="007C2A3F">
            <w:pPr>
              <w:pStyle w:val="tabteksts"/>
              <w:jc w:val="right"/>
              <w:rPr>
                <w:szCs w:val="18"/>
                <w:u w:val="single"/>
              </w:rPr>
            </w:pPr>
            <w:r w:rsidRPr="009300EF">
              <w:rPr>
                <w:szCs w:val="18"/>
                <w:u w:val="single"/>
              </w:rPr>
              <w:t>36 478</w:t>
            </w:r>
          </w:p>
        </w:tc>
        <w:tc>
          <w:tcPr>
            <w:tcW w:w="1277" w:type="dxa"/>
            <w:shd w:val="clear" w:color="auto" w:fill="F2F2F2" w:themeFill="background1" w:themeFillShade="F2"/>
          </w:tcPr>
          <w:p w14:paraId="49C5135A" w14:textId="77777777" w:rsidR="007C2A3F" w:rsidRPr="009300EF" w:rsidRDefault="007C2A3F" w:rsidP="007C2A3F">
            <w:pPr>
              <w:pStyle w:val="tabteksts"/>
              <w:jc w:val="right"/>
              <w:rPr>
                <w:szCs w:val="18"/>
                <w:u w:val="single"/>
              </w:rPr>
            </w:pPr>
            <w:r w:rsidRPr="009300EF">
              <w:rPr>
                <w:szCs w:val="18"/>
                <w:u w:val="single"/>
              </w:rPr>
              <w:t>-45 924</w:t>
            </w:r>
          </w:p>
        </w:tc>
      </w:tr>
      <w:tr w:rsidR="007C2A3F" w:rsidRPr="00BB2102" w14:paraId="50B425CD" w14:textId="77777777" w:rsidTr="007C2A3F">
        <w:trPr>
          <w:trHeight w:val="142"/>
          <w:jc w:val="center"/>
        </w:trPr>
        <w:tc>
          <w:tcPr>
            <w:tcW w:w="5241" w:type="dxa"/>
          </w:tcPr>
          <w:p w14:paraId="7436A291" w14:textId="77777777" w:rsidR="007C2A3F" w:rsidRPr="00BB2102" w:rsidRDefault="007C2A3F" w:rsidP="005C0636">
            <w:pPr>
              <w:pStyle w:val="tabteksts"/>
              <w:jc w:val="both"/>
              <w:rPr>
                <w:i/>
                <w:szCs w:val="18"/>
                <w:lang w:eastAsia="lv-LV"/>
              </w:rPr>
            </w:pPr>
            <w:r w:rsidRPr="006821CD">
              <w:rPr>
                <w:i/>
                <w:szCs w:val="18"/>
                <w:lang w:eastAsia="lv-LV"/>
              </w:rPr>
              <w:t xml:space="preserve">Samazināti izdevumi pabalsta pēc katriem pieciem nepārtrauktas izdienas gadiem izmaksai IeM amatpersonām ar speciālajām dienesta </w:t>
            </w:r>
            <w:r w:rsidRPr="006821CD">
              <w:rPr>
                <w:i/>
                <w:szCs w:val="18"/>
                <w:lang w:eastAsia="lv-LV"/>
              </w:rPr>
              <w:lastRenderedPageBreak/>
              <w:t>pakāpēm (Valsts un pašvaldību institūciju amatpersonu un darbinieku atlīdzības likuma 25.p. ceturtā daļa)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07988C" w14:textId="77777777" w:rsidR="007C2A3F" w:rsidRPr="006B663A" w:rsidRDefault="007C2A3F" w:rsidP="007C2A3F">
            <w:pPr>
              <w:pStyle w:val="tabteksts"/>
              <w:jc w:val="right"/>
              <w:rPr>
                <w:szCs w:val="18"/>
              </w:rPr>
            </w:pPr>
            <w:r w:rsidRPr="006B663A">
              <w:rPr>
                <w:color w:val="000000"/>
                <w:szCs w:val="18"/>
              </w:rPr>
              <w:lastRenderedPageBreak/>
              <w:t>4 497</w:t>
            </w:r>
          </w:p>
        </w:tc>
        <w:tc>
          <w:tcPr>
            <w:tcW w:w="1277" w:type="dxa"/>
            <w:tcBorders>
              <w:top w:val="single" w:sz="4" w:space="0" w:color="auto"/>
              <w:left w:val="nil"/>
              <w:bottom w:val="single" w:sz="4" w:space="0" w:color="auto"/>
              <w:right w:val="single" w:sz="4" w:space="0" w:color="auto"/>
            </w:tcBorders>
            <w:shd w:val="clear" w:color="auto" w:fill="auto"/>
          </w:tcPr>
          <w:p w14:paraId="11742714" w14:textId="77777777" w:rsidR="007C2A3F" w:rsidRPr="006B663A" w:rsidRDefault="007C2A3F" w:rsidP="007C2A3F">
            <w:pPr>
              <w:pStyle w:val="tabteksts"/>
              <w:jc w:val="center"/>
              <w:rPr>
                <w:szCs w:val="18"/>
              </w:rPr>
            </w:pPr>
            <w:r>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300BD341" w14:textId="77777777" w:rsidR="007C2A3F" w:rsidRPr="006B663A" w:rsidRDefault="007C2A3F" w:rsidP="007C2A3F">
            <w:pPr>
              <w:pStyle w:val="tabteksts"/>
              <w:jc w:val="right"/>
              <w:rPr>
                <w:szCs w:val="18"/>
              </w:rPr>
            </w:pPr>
            <w:r w:rsidRPr="006B663A">
              <w:rPr>
                <w:color w:val="000000"/>
                <w:szCs w:val="18"/>
              </w:rPr>
              <w:t>-4 497</w:t>
            </w:r>
          </w:p>
        </w:tc>
      </w:tr>
      <w:tr w:rsidR="007C2A3F" w:rsidRPr="00BB2102" w14:paraId="4D82FA2D" w14:textId="77777777" w:rsidTr="007C2A3F">
        <w:trPr>
          <w:trHeight w:val="142"/>
          <w:jc w:val="center"/>
        </w:trPr>
        <w:tc>
          <w:tcPr>
            <w:tcW w:w="5241" w:type="dxa"/>
          </w:tcPr>
          <w:p w14:paraId="2A1B045D" w14:textId="77777777" w:rsidR="007C2A3F" w:rsidRPr="00BB2102" w:rsidRDefault="007C2A3F" w:rsidP="005C0636">
            <w:pPr>
              <w:pStyle w:val="tabteksts"/>
              <w:jc w:val="both"/>
              <w:rPr>
                <w:i/>
                <w:szCs w:val="18"/>
                <w:lang w:eastAsia="lv-LV"/>
              </w:rPr>
            </w:pPr>
            <w:r w:rsidRPr="009300EF">
              <w:rPr>
                <w:i/>
                <w:szCs w:val="18"/>
                <w:lang w:eastAsia="lv-LV"/>
              </w:rPr>
              <w:t>Izdevumu izmaiņas</w:t>
            </w:r>
            <w:r w:rsidRPr="00882F2C">
              <w:rPr>
                <w:i/>
                <w:szCs w:val="18"/>
                <w:lang w:eastAsia="lv-LV"/>
              </w:rPr>
              <w:t xml:space="preserve"> </w:t>
            </w:r>
            <w:r w:rsidRPr="006821CD">
              <w:rPr>
                <w:i/>
                <w:szCs w:val="18"/>
                <w:lang w:eastAsia="lv-LV"/>
              </w:rPr>
              <w:t>2020.</w:t>
            </w:r>
            <w:r>
              <w:rPr>
                <w:i/>
                <w:szCs w:val="18"/>
                <w:lang w:eastAsia="lv-LV"/>
              </w:rPr>
              <w:t xml:space="preserve"> </w:t>
            </w:r>
            <w:r w:rsidRPr="006821CD">
              <w:rPr>
                <w:i/>
                <w:szCs w:val="18"/>
                <w:lang w:eastAsia="lv-LV"/>
              </w:rPr>
              <w:t>gada prioritārā pasākuma “1991.gada barikāžu dalībnieka statusa apliecinošu apliecību izsniegšana un reģistrācija” īstenošanai</w:t>
            </w:r>
          </w:p>
        </w:tc>
        <w:tc>
          <w:tcPr>
            <w:tcW w:w="1277" w:type="dxa"/>
            <w:tcBorders>
              <w:top w:val="nil"/>
              <w:left w:val="single" w:sz="4" w:space="0" w:color="auto"/>
              <w:bottom w:val="single" w:sz="4" w:space="0" w:color="auto"/>
              <w:right w:val="single" w:sz="4" w:space="0" w:color="auto"/>
            </w:tcBorders>
            <w:shd w:val="clear" w:color="auto" w:fill="auto"/>
          </w:tcPr>
          <w:p w14:paraId="698323EC" w14:textId="77777777" w:rsidR="007C2A3F" w:rsidRPr="006B663A" w:rsidRDefault="007C2A3F" w:rsidP="007C2A3F">
            <w:pPr>
              <w:pStyle w:val="tabteksts"/>
              <w:jc w:val="right"/>
              <w:rPr>
                <w:szCs w:val="18"/>
              </w:rPr>
            </w:pPr>
            <w:r w:rsidRPr="006B663A">
              <w:rPr>
                <w:color w:val="000000"/>
                <w:szCs w:val="18"/>
              </w:rPr>
              <w:t>34 391</w:t>
            </w:r>
          </w:p>
        </w:tc>
        <w:tc>
          <w:tcPr>
            <w:tcW w:w="1277" w:type="dxa"/>
            <w:tcBorders>
              <w:top w:val="nil"/>
              <w:left w:val="nil"/>
              <w:bottom w:val="single" w:sz="4" w:space="0" w:color="auto"/>
              <w:right w:val="single" w:sz="4" w:space="0" w:color="auto"/>
            </w:tcBorders>
            <w:shd w:val="clear" w:color="auto" w:fill="auto"/>
          </w:tcPr>
          <w:p w14:paraId="67060127" w14:textId="77777777" w:rsidR="007C2A3F" w:rsidRPr="006B663A" w:rsidRDefault="007C2A3F" w:rsidP="007C2A3F">
            <w:pPr>
              <w:pStyle w:val="tabteksts"/>
              <w:jc w:val="right"/>
              <w:rPr>
                <w:szCs w:val="18"/>
              </w:rPr>
            </w:pPr>
            <w:r w:rsidRPr="006B663A">
              <w:rPr>
                <w:color w:val="000000"/>
                <w:szCs w:val="18"/>
              </w:rPr>
              <w:t>33 842</w:t>
            </w:r>
          </w:p>
        </w:tc>
        <w:tc>
          <w:tcPr>
            <w:tcW w:w="1277" w:type="dxa"/>
            <w:tcBorders>
              <w:top w:val="nil"/>
              <w:left w:val="nil"/>
              <w:bottom w:val="single" w:sz="4" w:space="0" w:color="auto"/>
              <w:right w:val="single" w:sz="4" w:space="0" w:color="auto"/>
            </w:tcBorders>
            <w:shd w:val="clear" w:color="auto" w:fill="auto"/>
          </w:tcPr>
          <w:p w14:paraId="6C672F00" w14:textId="77777777" w:rsidR="007C2A3F" w:rsidRPr="006B663A" w:rsidRDefault="007C2A3F" w:rsidP="007C2A3F">
            <w:pPr>
              <w:pStyle w:val="tabteksts"/>
              <w:jc w:val="right"/>
              <w:rPr>
                <w:szCs w:val="18"/>
              </w:rPr>
            </w:pPr>
            <w:r w:rsidRPr="006B663A">
              <w:rPr>
                <w:color w:val="000000"/>
                <w:szCs w:val="18"/>
              </w:rPr>
              <w:t>-549</w:t>
            </w:r>
          </w:p>
        </w:tc>
      </w:tr>
      <w:tr w:rsidR="007C2A3F" w:rsidRPr="00BB2102" w14:paraId="345F58A2" w14:textId="77777777" w:rsidTr="007C2A3F">
        <w:trPr>
          <w:trHeight w:val="142"/>
          <w:jc w:val="center"/>
        </w:trPr>
        <w:tc>
          <w:tcPr>
            <w:tcW w:w="5241" w:type="dxa"/>
          </w:tcPr>
          <w:p w14:paraId="34C46ED5" w14:textId="77777777" w:rsidR="007C2A3F" w:rsidRPr="00BB2102" w:rsidRDefault="007C2A3F" w:rsidP="005C0636">
            <w:pPr>
              <w:pStyle w:val="tabteksts"/>
              <w:jc w:val="both"/>
              <w:rPr>
                <w:i/>
                <w:szCs w:val="18"/>
                <w:lang w:eastAsia="lv-LV"/>
              </w:rPr>
            </w:pPr>
            <w:r>
              <w:rPr>
                <w:i/>
                <w:szCs w:val="18"/>
                <w:lang w:eastAsia="lv-LV"/>
              </w:rPr>
              <w:t>Izdevumu pārdale</w:t>
            </w:r>
            <w:r w:rsidRPr="006821CD">
              <w:rPr>
                <w:i/>
                <w:szCs w:val="18"/>
                <w:lang w:eastAsia="lv-LV"/>
              </w:rPr>
              <w:t xml:space="preserve"> uz VM budžeta programmu 97.00.00 "Nozaru vadība un politikas plānošana", lai nodrošinātu narkotiku lietošanas un izplatības ierobežošanas politikas izstrādes un koordinācijas funkcijas nodošanu VM (MK 09.07.2019. prot. Nr.32 50.§ 2.2.p.)</w:t>
            </w:r>
          </w:p>
        </w:tc>
        <w:tc>
          <w:tcPr>
            <w:tcW w:w="1277" w:type="dxa"/>
            <w:tcBorders>
              <w:top w:val="nil"/>
              <w:left w:val="single" w:sz="4" w:space="0" w:color="auto"/>
              <w:bottom w:val="single" w:sz="4" w:space="0" w:color="auto"/>
              <w:right w:val="single" w:sz="4" w:space="0" w:color="auto"/>
            </w:tcBorders>
            <w:shd w:val="clear" w:color="auto" w:fill="auto"/>
          </w:tcPr>
          <w:p w14:paraId="6EDCBD17" w14:textId="77777777" w:rsidR="007C2A3F" w:rsidRPr="006B663A" w:rsidRDefault="007C2A3F" w:rsidP="007C2A3F">
            <w:pPr>
              <w:pStyle w:val="tabteksts"/>
              <w:jc w:val="right"/>
              <w:rPr>
                <w:szCs w:val="18"/>
              </w:rPr>
            </w:pPr>
            <w:r w:rsidRPr="006B663A">
              <w:rPr>
                <w:color w:val="000000"/>
                <w:szCs w:val="18"/>
              </w:rPr>
              <w:t>29 462</w:t>
            </w:r>
          </w:p>
        </w:tc>
        <w:tc>
          <w:tcPr>
            <w:tcW w:w="1277" w:type="dxa"/>
            <w:tcBorders>
              <w:top w:val="nil"/>
              <w:left w:val="nil"/>
              <w:bottom w:val="single" w:sz="4" w:space="0" w:color="auto"/>
              <w:right w:val="single" w:sz="4" w:space="0" w:color="auto"/>
            </w:tcBorders>
            <w:shd w:val="clear" w:color="auto" w:fill="auto"/>
          </w:tcPr>
          <w:p w14:paraId="254F01C9" w14:textId="77777777" w:rsidR="007C2A3F" w:rsidRPr="006B663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63043B2F" w14:textId="77777777" w:rsidR="007C2A3F" w:rsidRPr="006B663A" w:rsidRDefault="007C2A3F" w:rsidP="007C2A3F">
            <w:pPr>
              <w:pStyle w:val="tabteksts"/>
              <w:jc w:val="right"/>
              <w:rPr>
                <w:szCs w:val="18"/>
              </w:rPr>
            </w:pPr>
            <w:r w:rsidRPr="006B663A">
              <w:rPr>
                <w:color w:val="000000"/>
                <w:szCs w:val="18"/>
              </w:rPr>
              <w:t>-29 462</w:t>
            </w:r>
          </w:p>
        </w:tc>
      </w:tr>
      <w:tr w:rsidR="007C2A3F" w:rsidRPr="00BB2102" w14:paraId="1F72F3BF" w14:textId="77777777" w:rsidTr="007C2A3F">
        <w:trPr>
          <w:trHeight w:val="142"/>
          <w:jc w:val="center"/>
        </w:trPr>
        <w:tc>
          <w:tcPr>
            <w:tcW w:w="5241" w:type="dxa"/>
          </w:tcPr>
          <w:p w14:paraId="48D82188" w14:textId="77777777" w:rsidR="007C2A3F" w:rsidRPr="00BB2102" w:rsidRDefault="007C2A3F" w:rsidP="005C0636">
            <w:pPr>
              <w:pStyle w:val="tabteksts"/>
              <w:jc w:val="both"/>
              <w:rPr>
                <w:i/>
                <w:szCs w:val="18"/>
                <w:lang w:eastAsia="lv-LV"/>
              </w:rPr>
            </w:pPr>
            <w:r w:rsidRPr="006821CD">
              <w:rPr>
                <w:i/>
                <w:szCs w:val="18"/>
                <w:lang w:eastAsia="lv-LV"/>
              </w:rPr>
              <w:t>Palielināti izdevumi parlamentārā sekretāra mēnešalgas aktualizēšanai</w:t>
            </w:r>
          </w:p>
        </w:tc>
        <w:tc>
          <w:tcPr>
            <w:tcW w:w="1277" w:type="dxa"/>
            <w:tcBorders>
              <w:top w:val="nil"/>
              <w:left w:val="single" w:sz="4" w:space="0" w:color="auto"/>
              <w:bottom w:val="single" w:sz="4" w:space="0" w:color="auto"/>
              <w:right w:val="single" w:sz="4" w:space="0" w:color="auto"/>
            </w:tcBorders>
            <w:shd w:val="clear" w:color="auto" w:fill="auto"/>
          </w:tcPr>
          <w:p w14:paraId="268B40B7" w14:textId="77777777" w:rsidR="007C2A3F" w:rsidRPr="006B663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473E6BF2" w14:textId="77777777" w:rsidR="007C2A3F" w:rsidRPr="006B663A" w:rsidRDefault="007C2A3F" w:rsidP="007C2A3F">
            <w:pPr>
              <w:pStyle w:val="tabteksts"/>
              <w:jc w:val="right"/>
              <w:rPr>
                <w:szCs w:val="18"/>
              </w:rPr>
            </w:pPr>
            <w:r w:rsidRPr="006B663A">
              <w:rPr>
                <w:color w:val="000000"/>
                <w:szCs w:val="18"/>
              </w:rPr>
              <w:t>2 636</w:t>
            </w:r>
          </w:p>
        </w:tc>
        <w:tc>
          <w:tcPr>
            <w:tcW w:w="1277" w:type="dxa"/>
            <w:tcBorders>
              <w:top w:val="nil"/>
              <w:left w:val="nil"/>
              <w:bottom w:val="single" w:sz="4" w:space="0" w:color="auto"/>
              <w:right w:val="single" w:sz="4" w:space="0" w:color="auto"/>
            </w:tcBorders>
            <w:shd w:val="clear" w:color="auto" w:fill="auto"/>
          </w:tcPr>
          <w:p w14:paraId="40BFF6FC" w14:textId="77777777" w:rsidR="007C2A3F" w:rsidRPr="006B663A" w:rsidRDefault="007C2A3F" w:rsidP="007C2A3F">
            <w:pPr>
              <w:pStyle w:val="tabteksts"/>
              <w:jc w:val="right"/>
              <w:rPr>
                <w:szCs w:val="18"/>
              </w:rPr>
            </w:pPr>
            <w:r w:rsidRPr="006B663A">
              <w:rPr>
                <w:color w:val="000000"/>
                <w:szCs w:val="18"/>
              </w:rPr>
              <w:t>2 636</w:t>
            </w:r>
          </w:p>
        </w:tc>
      </w:tr>
      <w:tr w:rsidR="007C2A3F" w:rsidRPr="00BB2102" w14:paraId="12FC7AF2" w14:textId="77777777" w:rsidTr="007C2A3F">
        <w:trPr>
          <w:trHeight w:val="142"/>
          <w:jc w:val="center"/>
        </w:trPr>
        <w:tc>
          <w:tcPr>
            <w:tcW w:w="5241" w:type="dxa"/>
          </w:tcPr>
          <w:p w14:paraId="17FDA3D5" w14:textId="77777777" w:rsidR="007C2A3F" w:rsidRPr="00BB2102" w:rsidRDefault="007C2A3F" w:rsidP="005C0636">
            <w:pPr>
              <w:pStyle w:val="tabteksts"/>
              <w:jc w:val="both"/>
              <w:rPr>
                <w:i/>
                <w:szCs w:val="18"/>
                <w:lang w:eastAsia="lv-LV"/>
              </w:rPr>
            </w:pPr>
            <w:r w:rsidRPr="00612A37">
              <w:rPr>
                <w:i/>
                <w:szCs w:val="18"/>
                <w:lang w:eastAsia="lv-LV"/>
              </w:rPr>
              <w:t>Samazināti izdevumi saskaņā ar MK 22.09.2020. sēdes protokola Nr.55 38.§ 2. un 40.punktu (atbilstoši informatīvā ziņojuma 3.pielikumam)</w:t>
            </w:r>
          </w:p>
        </w:tc>
        <w:tc>
          <w:tcPr>
            <w:tcW w:w="1277" w:type="dxa"/>
            <w:tcBorders>
              <w:top w:val="nil"/>
              <w:left w:val="single" w:sz="4" w:space="0" w:color="auto"/>
              <w:bottom w:val="single" w:sz="4" w:space="0" w:color="auto"/>
              <w:right w:val="single" w:sz="4" w:space="0" w:color="auto"/>
            </w:tcBorders>
            <w:shd w:val="clear" w:color="auto" w:fill="auto"/>
          </w:tcPr>
          <w:p w14:paraId="7882D3C1" w14:textId="77777777" w:rsidR="007C2A3F" w:rsidRPr="006B663A" w:rsidRDefault="007C2A3F" w:rsidP="007C2A3F">
            <w:pPr>
              <w:pStyle w:val="tabteksts"/>
              <w:jc w:val="right"/>
              <w:rPr>
                <w:szCs w:val="18"/>
              </w:rPr>
            </w:pPr>
            <w:r w:rsidRPr="006B663A">
              <w:rPr>
                <w:color w:val="000000"/>
                <w:szCs w:val="18"/>
              </w:rPr>
              <w:t>14 052</w:t>
            </w:r>
          </w:p>
        </w:tc>
        <w:tc>
          <w:tcPr>
            <w:tcW w:w="1277" w:type="dxa"/>
            <w:tcBorders>
              <w:top w:val="nil"/>
              <w:left w:val="nil"/>
              <w:bottom w:val="single" w:sz="4" w:space="0" w:color="auto"/>
              <w:right w:val="single" w:sz="4" w:space="0" w:color="auto"/>
            </w:tcBorders>
            <w:shd w:val="clear" w:color="auto" w:fill="auto"/>
          </w:tcPr>
          <w:p w14:paraId="4E0287DA" w14:textId="77777777" w:rsidR="007C2A3F" w:rsidRPr="006B663A" w:rsidRDefault="007C2A3F" w:rsidP="007C2A3F">
            <w:pPr>
              <w:pStyle w:val="tabteksts"/>
              <w:jc w:val="center"/>
              <w:rPr>
                <w:szCs w:val="18"/>
              </w:rPr>
            </w:pPr>
            <w:r>
              <w:rPr>
                <w:color w:val="000000"/>
                <w:szCs w:val="18"/>
              </w:rPr>
              <w:t>-</w:t>
            </w:r>
          </w:p>
        </w:tc>
        <w:tc>
          <w:tcPr>
            <w:tcW w:w="1277" w:type="dxa"/>
            <w:tcBorders>
              <w:top w:val="nil"/>
              <w:left w:val="nil"/>
              <w:bottom w:val="single" w:sz="4" w:space="0" w:color="auto"/>
              <w:right w:val="single" w:sz="4" w:space="0" w:color="auto"/>
            </w:tcBorders>
            <w:shd w:val="clear" w:color="auto" w:fill="auto"/>
          </w:tcPr>
          <w:p w14:paraId="52229009" w14:textId="77777777" w:rsidR="007C2A3F" w:rsidRPr="006B663A" w:rsidRDefault="007C2A3F" w:rsidP="007C2A3F">
            <w:pPr>
              <w:pStyle w:val="tabteksts"/>
              <w:jc w:val="right"/>
              <w:rPr>
                <w:szCs w:val="18"/>
              </w:rPr>
            </w:pPr>
            <w:r w:rsidRPr="006B663A">
              <w:rPr>
                <w:color w:val="000000"/>
                <w:szCs w:val="18"/>
              </w:rPr>
              <w:t>-14 052</w:t>
            </w:r>
          </w:p>
        </w:tc>
      </w:tr>
    </w:tbl>
    <w:p w14:paraId="14CC13C7" w14:textId="77777777" w:rsidR="007C2A3F" w:rsidRPr="00C30861" w:rsidRDefault="007C2A3F" w:rsidP="007C2A3F">
      <w:pPr>
        <w:widowControl w:val="0"/>
        <w:spacing w:before="240" w:after="240"/>
        <w:ind w:firstLine="0"/>
        <w:jc w:val="center"/>
        <w:rPr>
          <w:b/>
        </w:rPr>
      </w:pPr>
      <w:r w:rsidRPr="00C30861">
        <w:rPr>
          <w:b/>
        </w:rPr>
        <w:t>62.0</w:t>
      </w:r>
      <w:r>
        <w:rPr>
          <w:b/>
        </w:rPr>
        <w:t>0</w:t>
      </w:r>
      <w:r w:rsidRPr="00C30861">
        <w:rPr>
          <w:b/>
        </w:rPr>
        <w:t xml:space="preserve">.00 Eiropas Reģionālās attīstības fonda (ERAF) projektu un pasākumu īstenošana </w:t>
      </w:r>
    </w:p>
    <w:p w14:paraId="741F850B" w14:textId="77777777" w:rsidR="007C2A3F" w:rsidRPr="00993376" w:rsidRDefault="007C2A3F" w:rsidP="007C2A3F">
      <w:pPr>
        <w:spacing w:before="240" w:after="240"/>
        <w:ind w:firstLine="0"/>
        <w:rPr>
          <w:lang w:eastAsia="lv-LV"/>
        </w:rPr>
      </w:pPr>
      <w:r w:rsidRPr="002E35BE">
        <w:rPr>
          <w:lang w:eastAsia="lv-LV"/>
        </w:rPr>
        <w:t>Budžeta programmai ir viena apakšprogramma.</w:t>
      </w:r>
    </w:p>
    <w:p w14:paraId="783FE955" w14:textId="33808072" w:rsidR="007C2A3F" w:rsidRPr="00C30861" w:rsidRDefault="007C2A3F" w:rsidP="007C2A3F">
      <w:pPr>
        <w:widowControl w:val="0"/>
        <w:spacing w:before="240" w:after="240"/>
        <w:ind w:firstLine="0"/>
        <w:jc w:val="center"/>
        <w:rPr>
          <w:b/>
        </w:rPr>
      </w:pPr>
      <w:r w:rsidRPr="00C30861">
        <w:rPr>
          <w:b/>
        </w:rPr>
        <w:t>62.07.00 Eiropas Reģionālās attīstības fonda (ERAF) projektu un pasākumu īstenošana (2014-2020)</w:t>
      </w:r>
    </w:p>
    <w:p w14:paraId="46E76946" w14:textId="77777777" w:rsidR="007C2A3F" w:rsidRPr="00C30861" w:rsidRDefault="007C2A3F" w:rsidP="007C2A3F">
      <w:pPr>
        <w:spacing w:before="240"/>
        <w:ind w:firstLine="0"/>
        <w:rPr>
          <w:u w:val="single"/>
        </w:rPr>
      </w:pPr>
      <w:r w:rsidRPr="00C30861">
        <w:rPr>
          <w:u w:val="single"/>
        </w:rPr>
        <w:t>Apakšprogrammas mērķis:</w:t>
      </w:r>
    </w:p>
    <w:p w14:paraId="36BE84F6" w14:textId="77777777" w:rsidR="007C2A3F" w:rsidRPr="003F0EAF" w:rsidRDefault="007C2A3F" w:rsidP="007C2A3F">
      <w:pPr>
        <w:spacing w:before="120"/>
        <w:ind w:firstLine="720"/>
      </w:pPr>
      <w:r>
        <w:t xml:space="preserve">izveidot efektīvu, mūsdienīgu, uz modernām tehnoloģijām balstītu risinājumu – fizisko personu datu izplatīšanas platformu, kas samazinātu administratīvo slogu iedzīvotājiem, veicinātu valsts pārvaldes efektivitāti un uzlabotu pakalpojumu pieejamību, </w:t>
      </w:r>
      <w:r w:rsidRPr="005C4895">
        <w:t>n</w:t>
      </w:r>
      <w:r w:rsidRPr="005C4895">
        <w:rPr>
          <w:szCs w:val="24"/>
        </w:rPr>
        <w:t>odrošināt lietotājiem draudzīgus valsts pārvaldes pakalpojumus, publiskā sektora darbības efektivitāti, valsts informācijas sistēmās esošo datu izmantošanu citās valsts un pašvaldību iestādēs, valsts informācijas sistēmās uzkrājamo datu nodošanu pašvaldībām, pasākuma ietvaros izveidojamo vai attīstāmo sistēmu automatizētu mijiedarbības procesu izveidi ar pašvaldību informācijas sistēmām, kā arī radīt priekšnosacījumus publiskās pārvaldes rīcībā esošās informācijas izmantošanai ārpus publiskā sektora, piemēram, lai nodrošinātu tās izmantošanu uzņēmējdarbības vai analīzes mērķiem.</w:t>
      </w:r>
    </w:p>
    <w:p w14:paraId="45FFA5BD" w14:textId="77777777" w:rsidR="007C2A3F" w:rsidRPr="00F22918" w:rsidRDefault="007C2A3F" w:rsidP="007C2A3F">
      <w:pPr>
        <w:spacing w:before="120" w:after="240"/>
      </w:pPr>
      <w:r w:rsidRPr="00C52153">
        <w:rPr>
          <w:u w:val="single"/>
        </w:rPr>
        <w:t>Apakšprogrammas izpildītāji</w:t>
      </w:r>
      <w:r w:rsidRPr="00C52153">
        <w:t xml:space="preserve">: </w:t>
      </w:r>
      <w:r w:rsidRPr="00F22918">
        <w:t>Iekšlietu ministrijas Informācijas centrs, Pilsonības un migrācijas lietu pārvalde.</w:t>
      </w:r>
    </w:p>
    <w:p w14:paraId="7B860B5D" w14:textId="77777777" w:rsidR="007C2A3F" w:rsidRPr="00C30861" w:rsidRDefault="007C2A3F" w:rsidP="007C2A3F">
      <w:pPr>
        <w:spacing w:before="240" w:after="240"/>
        <w:ind w:firstLine="0"/>
        <w:jc w:val="center"/>
        <w:rPr>
          <w:b/>
          <w:lang w:eastAsia="lv-LV"/>
        </w:rPr>
      </w:pPr>
      <w:r w:rsidRPr="00C30861">
        <w:rPr>
          <w:b/>
          <w:lang w:eastAsia="lv-LV"/>
        </w:rPr>
        <w:t>Finansiālie rādītāji no 2019. līdz 2023. gadam</w:t>
      </w:r>
    </w:p>
    <w:tbl>
      <w:tblPr>
        <w:tblW w:w="9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7"/>
        <w:gridCol w:w="1076"/>
        <w:gridCol w:w="1077"/>
        <w:gridCol w:w="1077"/>
        <w:gridCol w:w="1077"/>
        <w:gridCol w:w="1077"/>
      </w:tblGrid>
      <w:tr w:rsidR="007C2A3F" w:rsidRPr="00C30861" w14:paraId="2A39A184" w14:textId="77777777" w:rsidTr="007C2A3F">
        <w:trPr>
          <w:trHeight w:val="274"/>
          <w:tblHeader/>
          <w:jc w:val="center"/>
        </w:trPr>
        <w:tc>
          <w:tcPr>
            <w:tcW w:w="3767" w:type="dxa"/>
            <w:vAlign w:val="center"/>
          </w:tcPr>
          <w:p w14:paraId="606EE878" w14:textId="77777777" w:rsidR="007C2A3F" w:rsidRPr="00C30861" w:rsidRDefault="007C2A3F" w:rsidP="007C2A3F">
            <w:pPr>
              <w:spacing w:after="0"/>
              <w:ind w:firstLine="0"/>
              <w:jc w:val="center"/>
              <w:rPr>
                <w:sz w:val="18"/>
                <w:szCs w:val="24"/>
                <w:highlight w:val="yellow"/>
              </w:rPr>
            </w:pPr>
          </w:p>
        </w:tc>
        <w:tc>
          <w:tcPr>
            <w:tcW w:w="1076" w:type="dxa"/>
            <w:vAlign w:val="center"/>
          </w:tcPr>
          <w:p w14:paraId="19D91CD6"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1077" w:type="dxa"/>
          </w:tcPr>
          <w:p w14:paraId="3933FE08"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1077" w:type="dxa"/>
          </w:tcPr>
          <w:p w14:paraId="1AA54CE7"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1077" w:type="dxa"/>
          </w:tcPr>
          <w:p w14:paraId="52840525"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1077" w:type="dxa"/>
          </w:tcPr>
          <w:p w14:paraId="2DC6445E"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70C069B2" w14:textId="77777777" w:rsidTr="007C2A3F">
        <w:trPr>
          <w:trHeight w:val="136"/>
          <w:jc w:val="center"/>
        </w:trPr>
        <w:tc>
          <w:tcPr>
            <w:tcW w:w="3767" w:type="dxa"/>
            <w:shd w:val="clear" w:color="auto" w:fill="D9D9D9" w:themeFill="background1" w:themeFillShade="D9"/>
            <w:vAlign w:val="center"/>
          </w:tcPr>
          <w:p w14:paraId="7FF616D9" w14:textId="77777777" w:rsidR="007C2A3F" w:rsidRPr="006E2EEA" w:rsidRDefault="007C2A3F" w:rsidP="007C2A3F">
            <w:pPr>
              <w:spacing w:after="0"/>
              <w:ind w:firstLine="0"/>
              <w:jc w:val="left"/>
              <w:rPr>
                <w:sz w:val="18"/>
                <w:lang w:eastAsia="lv-LV"/>
              </w:rPr>
            </w:pPr>
            <w:r w:rsidRPr="006E2EEA">
              <w:rPr>
                <w:sz w:val="18"/>
                <w:lang w:eastAsia="lv-LV"/>
              </w:rPr>
              <w:t>Kopējie izdevumi,</w:t>
            </w:r>
            <w:r w:rsidRPr="006E2EEA">
              <w:rPr>
                <w:sz w:val="18"/>
              </w:rPr>
              <w:t xml:space="preserve"> </w:t>
            </w:r>
            <w:r w:rsidRPr="006E2EEA">
              <w:rPr>
                <w:i/>
                <w:sz w:val="18"/>
                <w:szCs w:val="18"/>
              </w:rPr>
              <w:t>euro</w:t>
            </w:r>
          </w:p>
        </w:tc>
        <w:tc>
          <w:tcPr>
            <w:tcW w:w="1076" w:type="dxa"/>
            <w:shd w:val="clear" w:color="auto" w:fill="D9D9D9" w:themeFill="background1" w:themeFillShade="D9"/>
          </w:tcPr>
          <w:p w14:paraId="1ED77121" w14:textId="77777777" w:rsidR="007C2A3F" w:rsidRPr="00C30861" w:rsidRDefault="007C2A3F" w:rsidP="007C2A3F">
            <w:pPr>
              <w:spacing w:after="0"/>
              <w:ind w:firstLine="0"/>
              <w:jc w:val="right"/>
              <w:rPr>
                <w:sz w:val="18"/>
                <w:highlight w:val="yellow"/>
              </w:rPr>
            </w:pPr>
            <w:r w:rsidRPr="006E2EEA">
              <w:rPr>
                <w:sz w:val="18"/>
              </w:rPr>
              <w:t>5 401 363</w:t>
            </w:r>
          </w:p>
        </w:tc>
        <w:tc>
          <w:tcPr>
            <w:tcW w:w="1077" w:type="dxa"/>
            <w:shd w:val="clear" w:color="auto" w:fill="D9D9D9" w:themeFill="background1" w:themeFillShade="D9"/>
          </w:tcPr>
          <w:p w14:paraId="4A1BC0DA" w14:textId="77777777" w:rsidR="007C2A3F" w:rsidRPr="00C30861" w:rsidRDefault="007C2A3F" w:rsidP="007C2A3F">
            <w:pPr>
              <w:spacing w:after="0"/>
              <w:ind w:firstLine="0"/>
              <w:jc w:val="right"/>
              <w:rPr>
                <w:sz w:val="18"/>
                <w:highlight w:val="yellow"/>
              </w:rPr>
            </w:pPr>
            <w:r w:rsidRPr="004D286A">
              <w:rPr>
                <w:sz w:val="18"/>
              </w:rPr>
              <w:t>6 328 679</w:t>
            </w:r>
          </w:p>
        </w:tc>
        <w:tc>
          <w:tcPr>
            <w:tcW w:w="1077" w:type="dxa"/>
            <w:shd w:val="clear" w:color="auto" w:fill="D9D9D9" w:themeFill="background1" w:themeFillShade="D9"/>
          </w:tcPr>
          <w:p w14:paraId="25C23813" w14:textId="77777777" w:rsidR="007C2A3F" w:rsidRPr="00F02CF4" w:rsidRDefault="007C2A3F" w:rsidP="007C2A3F">
            <w:pPr>
              <w:spacing w:after="0"/>
              <w:ind w:firstLine="0"/>
              <w:jc w:val="right"/>
              <w:rPr>
                <w:sz w:val="18"/>
              </w:rPr>
            </w:pPr>
            <w:r w:rsidRPr="00F02CF4">
              <w:rPr>
                <w:sz w:val="18"/>
              </w:rPr>
              <w:t>2 691 991</w:t>
            </w:r>
          </w:p>
        </w:tc>
        <w:tc>
          <w:tcPr>
            <w:tcW w:w="1077" w:type="dxa"/>
            <w:shd w:val="clear" w:color="auto" w:fill="D9D9D9" w:themeFill="background1" w:themeFillShade="D9"/>
          </w:tcPr>
          <w:p w14:paraId="26EDF251" w14:textId="77777777" w:rsidR="007C2A3F" w:rsidRPr="00F02CF4" w:rsidRDefault="007C2A3F" w:rsidP="007C2A3F">
            <w:pPr>
              <w:spacing w:after="0"/>
              <w:ind w:firstLine="0"/>
              <w:jc w:val="right"/>
              <w:rPr>
                <w:sz w:val="18"/>
              </w:rPr>
            </w:pPr>
            <w:r w:rsidRPr="00F02CF4">
              <w:rPr>
                <w:sz w:val="18"/>
              </w:rPr>
              <w:t>2 009 825</w:t>
            </w:r>
          </w:p>
        </w:tc>
        <w:tc>
          <w:tcPr>
            <w:tcW w:w="1077" w:type="dxa"/>
            <w:shd w:val="clear" w:color="auto" w:fill="D9D9D9" w:themeFill="background1" w:themeFillShade="D9"/>
          </w:tcPr>
          <w:p w14:paraId="1175D6DC" w14:textId="77777777" w:rsidR="007C2A3F" w:rsidRPr="006256C1" w:rsidRDefault="007C2A3F" w:rsidP="007C2A3F">
            <w:pPr>
              <w:spacing w:after="0"/>
              <w:ind w:firstLine="0"/>
              <w:jc w:val="center"/>
              <w:rPr>
                <w:sz w:val="18"/>
              </w:rPr>
            </w:pPr>
            <w:r w:rsidRPr="006256C1">
              <w:rPr>
                <w:sz w:val="18"/>
              </w:rPr>
              <w:t>-</w:t>
            </w:r>
          </w:p>
        </w:tc>
      </w:tr>
      <w:tr w:rsidR="007C2A3F" w:rsidRPr="00C30861" w14:paraId="404A8647" w14:textId="77777777" w:rsidTr="007C2A3F">
        <w:trPr>
          <w:trHeight w:val="274"/>
          <w:jc w:val="center"/>
        </w:trPr>
        <w:tc>
          <w:tcPr>
            <w:tcW w:w="3767" w:type="dxa"/>
            <w:vAlign w:val="center"/>
          </w:tcPr>
          <w:p w14:paraId="20A3BF36"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Kopējo izdevumu izmaiņas, </w:t>
            </w:r>
            <w:r w:rsidRPr="006E2EEA">
              <w:rPr>
                <w:i/>
                <w:sz w:val="18"/>
                <w:szCs w:val="18"/>
                <w:lang w:eastAsia="lv-LV"/>
              </w:rPr>
              <w:t>euro</w:t>
            </w:r>
            <w:r w:rsidRPr="006E2EEA">
              <w:rPr>
                <w:sz w:val="18"/>
                <w:szCs w:val="18"/>
                <w:lang w:eastAsia="lv-LV"/>
              </w:rPr>
              <w:t xml:space="preserve"> (+/–) pret iepriekšējo gadu</w:t>
            </w:r>
          </w:p>
        </w:tc>
        <w:tc>
          <w:tcPr>
            <w:tcW w:w="1076" w:type="dxa"/>
          </w:tcPr>
          <w:p w14:paraId="44EB43AC" w14:textId="77777777" w:rsidR="007C2A3F" w:rsidRPr="006E2EEA" w:rsidRDefault="007C2A3F" w:rsidP="007C2A3F">
            <w:pPr>
              <w:spacing w:after="0"/>
              <w:ind w:firstLine="0"/>
              <w:jc w:val="center"/>
              <w:rPr>
                <w:sz w:val="18"/>
              </w:rPr>
            </w:pPr>
            <w:r w:rsidRPr="006E2EEA">
              <w:rPr>
                <w:b/>
                <w:bCs/>
                <w:sz w:val="18"/>
              </w:rPr>
              <w:t>×</w:t>
            </w:r>
          </w:p>
        </w:tc>
        <w:tc>
          <w:tcPr>
            <w:tcW w:w="1077" w:type="dxa"/>
          </w:tcPr>
          <w:p w14:paraId="108FFB26" w14:textId="77777777" w:rsidR="007C2A3F" w:rsidRPr="00C30861" w:rsidRDefault="007C2A3F" w:rsidP="007C2A3F">
            <w:pPr>
              <w:spacing w:after="0"/>
              <w:ind w:firstLine="0"/>
              <w:jc w:val="right"/>
              <w:rPr>
                <w:sz w:val="18"/>
                <w:highlight w:val="yellow"/>
              </w:rPr>
            </w:pPr>
            <w:r w:rsidRPr="00F5258D">
              <w:rPr>
                <w:sz w:val="18"/>
              </w:rPr>
              <w:t>927 316</w:t>
            </w:r>
          </w:p>
        </w:tc>
        <w:tc>
          <w:tcPr>
            <w:tcW w:w="1077" w:type="dxa"/>
          </w:tcPr>
          <w:p w14:paraId="7EA2963A" w14:textId="77777777" w:rsidR="007C2A3F" w:rsidRPr="00F02CF4" w:rsidRDefault="007C2A3F" w:rsidP="007C2A3F">
            <w:pPr>
              <w:spacing w:after="0"/>
              <w:ind w:firstLine="0"/>
              <w:jc w:val="right"/>
              <w:rPr>
                <w:sz w:val="18"/>
              </w:rPr>
            </w:pPr>
            <w:r w:rsidRPr="00F02CF4">
              <w:rPr>
                <w:sz w:val="18"/>
              </w:rPr>
              <w:t>-3 636 688</w:t>
            </w:r>
          </w:p>
        </w:tc>
        <w:tc>
          <w:tcPr>
            <w:tcW w:w="1077" w:type="dxa"/>
          </w:tcPr>
          <w:p w14:paraId="3E6A1C77" w14:textId="77777777" w:rsidR="007C2A3F" w:rsidRPr="00F02CF4" w:rsidRDefault="007C2A3F" w:rsidP="007C2A3F">
            <w:pPr>
              <w:spacing w:after="0"/>
              <w:ind w:firstLine="0"/>
              <w:jc w:val="right"/>
              <w:rPr>
                <w:sz w:val="18"/>
              </w:rPr>
            </w:pPr>
            <w:r w:rsidRPr="00F02CF4">
              <w:rPr>
                <w:sz w:val="18"/>
              </w:rPr>
              <w:t>-682 166</w:t>
            </w:r>
          </w:p>
        </w:tc>
        <w:tc>
          <w:tcPr>
            <w:tcW w:w="1077" w:type="dxa"/>
          </w:tcPr>
          <w:p w14:paraId="07D2E291" w14:textId="77777777" w:rsidR="007C2A3F" w:rsidRPr="006256C1" w:rsidRDefault="007C2A3F" w:rsidP="007C2A3F">
            <w:pPr>
              <w:spacing w:after="0"/>
              <w:ind w:firstLine="0"/>
              <w:jc w:val="right"/>
              <w:rPr>
                <w:sz w:val="18"/>
              </w:rPr>
            </w:pPr>
            <w:r>
              <w:rPr>
                <w:sz w:val="18"/>
              </w:rPr>
              <w:t>-2 009 825</w:t>
            </w:r>
          </w:p>
        </w:tc>
      </w:tr>
      <w:tr w:rsidR="007C2A3F" w:rsidRPr="00C30861" w14:paraId="1E097E88" w14:textId="77777777" w:rsidTr="005C1C52">
        <w:trPr>
          <w:trHeight w:val="61"/>
          <w:jc w:val="center"/>
        </w:trPr>
        <w:tc>
          <w:tcPr>
            <w:tcW w:w="3767" w:type="dxa"/>
            <w:vAlign w:val="center"/>
          </w:tcPr>
          <w:p w14:paraId="060E3514" w14:textId="77777777" w:rsidR="007C2A3F" w:rsidRPr="006E2EEA" w:rsidRDefault="007C2A3F" w:rsidP="007C2A3F">
            <w:pPr>
              <w:spacing w:after="0"/>
              <w:ind w:firstLine="0"/>
              <w:jc w:val="left"/>
              <w:rPr>
                <w:sz w:val="18"/>
              </w:rPr>
            </w:pPr>
            <w:r w:rsidRPr="006E2EEA">
              <w:rPr>
                <w:sz w:val="18"/>
                <w:lang w:eastAsia="lv-LV"/>
              </w:rPr>
              <w:t>Kopējie izdevumi</w:t>
            </w:r>
            <w:r w:rsidRPr="006E2EEA">
              <w:rPr>
                <w:sz w:val="18"/>
              </w:rPr>
              <w:t>, % (+/–) pret iepriekšējo gadu</w:t>
            </w:r>
          </w:p>
        </w:tc>
        <w:tc>
          <w:tcPr>
            <w:tcW w:w="1076" w:type="dxa"/>
          </w:tcPr>
          <w:p w14:paraId="6A16E73A" w14:textId="77777777" w:rsidR="007C2A3F" w:rsidRPr="006E2EEA" w:rsidRDefault="007C2A3F" w:rsidP="007C2A3F">
            <w:pPr>
              <w:spacing w:after="0"/>
              <w:ind w:firstLine="0"/>
              <w:jc w:val="center"/>
              <w:rPr>
                <w:sz w:val="18"/>
              </w:rPr>
            </w:pPr>
            <w:r w:rsidRPr="006E2EEA">
              <w:rPr>
                <w:b/>
                <w:bCs/>
                <w:sz w:val="18"/>
              </w:rPr>
              <w:t>×</w:t>
            </w:r>
          </w:p>
        </w:tc>
        <w:tc>
          <w:tcPr>
            <w:tcW w:w="1077" w:type="dxa"/>
          </w:tcPr>
          <w:p w14:paraId="0BB1874C" w14:textId="77777777" w:rsidR="007C2A3F" w:rsidRPr="00C30861" w:rsidRDefault="007C2A3F" w:rsidP="007C2A3F">
            <w:pPr>
              <w:spacing w:after="0"/>
              <w:ind w:firstLine="0"/>
              <w:jc w:val="right"/>
              <w:rPr>
                <w:sz w:val="18"/>
                <w:highlight w:val="yellow"/>
              </w:rPr>
            </w:pPr>
            <w:r w:rsidRPr="00F5258D">
              <w:rPr>
                <w:sz w:val="18"/>
              </w:rPr>
              <w:t>17,2</w:t>
            </w:r>
          </w:p>
        </w:tc>
        <w:tc>
          <w:tcPr>
            <w:tcW w:w="1077" w:type="dxa"/>
          </w:tcPr>
          <w:p w14:paraId="34A01F50" w14:textId="77777777" w:rsidR="007C2A3F" w:rsidRPr="00F02CF4" w:rsidRDefault="007C2A3F" w:rsidP="007C2A3F">
            <w:pPr>
              <w:spacing w:after="0"/>
              <w:ind w:firstLine="0"/>
              <w:jc w:val="right"/>
              <w:rPr>
                <w:sz w:val="18"/>
              </w:rPr>
            </w:pPr>
            <w:r w:rsidRPr="00F02CF4">
              <w:rPr>
                <w:sz w:val="18"/>
              </w:rPr>
              <w:t>-57,5</w:t>
            </w:r>
          </w:p>
        </w:tc>
        <w:tc>
          <w:tcPr>
            <w:tcW w:w="1077" w:type="dxa"/>
          </w:tcPr>
          <w:p w14:paraId="7DDE1C72" w14:textId="77777777" w:rsidR="007C2A3F" w:rsidRPr="00F02CF4" w:rsidRDefault="007C2A3F" w:rsidP="007C2A3F">
            <w:pPr>
              <w:spacing w:after="0"/>
              <w:ind w:firstLine="0"/>
              <w:jc w:val="right"/>
              <w:rPr>
                <w:sz w:val="18"/>
              </w:rPr>
            </w:pPr>
            <w:r w:rsidRPr="00F02CF4">
              <w:rPr>
                <w:sz w:val="18"/>
              </w:rPr>
              <w:t>-25,3</w:t>
            </w:r>
          </w:p>
        </w:tc>
        <w:tc>
          <w:tcPr>
            <w:tcW w:w="1077" w:type="dxa"/>
          </w:tcPr>
          <w:p w14:paraId="4CF64031" w14:textId="77777777" w:rsidR="007C2A3F" w:rsidRPr="006256C1" w:rsidRDefault="007C2A3F" w:rsidP="007C2A3F">
            <w:pPr>
              <w:spacing w:after="0"/>
              <w:ind w:firstLine="0"/>
              <w:jc w:val="right"/>
              <w:rPr>
                <w:sz w:val="18"/>
              </w:rPr>
            </w:pPr>
            <w:r>
              <w:rPr>
                <w:sz w:val="18"/>
              </w:rPr>
              <w:t>-100,0</w:t>
            </w:r>
          </w:p>
        </w:tc>
      </w:tr>
      <w:tr w:rsidR="007C2A3F" w:rsidRPr="00C30861" w14:paraId="493D7234" w14:textId="77777777" w:rsidTr="005C1C52">
        <w:trPr>
          <w:trHeight w:val="136"/>
          <w:jc w:val="center"/>
        </w:trPr>
        <w:tc>
          <w:tcPr>
            <w:tcW w:w="3767" w:type="dxa"/>
            <w:tcBorders>
              <w:top w:val="single" w:sz="4" w:space="0" w:color="000000"/>
              <w:left w:val="single" w:sz="4" w:space="0" w:color="000000"/>
              <w:bottom w:val="single" w:sz="4" w:space="0" w:color="000000"/>
              <w:right w:val="single" w:sz="4" w:space="0" w:color="000000"/>
            </w:tcBorders>
            <w:vAlign w:val="center"/>
          </w:tcPr>
          <w:p w14:paraId="6D47DC01" w14:textId="77777777" w:rsidR="007C2A3F" w:rsidRPr="006E2EEA" w:rsidRDefault="007C2A3F" w:rsidP="007C2A3F">
            <w:pPr>
              <w:spacing w:after="0"/>
              <w:ind w:firstLine="0"/>
              <w:jc w:val="left"/>
              <w:rPr>
                <w:sz w:val="18"/>
                <w:lang w:eastAsia="lv-LV"/>
              </w:rPr>
            </w:pPr>
            <w:r w:rsidRPr="006E2EEA">
              <w:rPr>
                <w:sz w:val="18"/>
                <w:lang w:eastAsia="lv-LV"/>
              </w:rPr>
              <w:t xml:space="preserve">Atlīdzība, </w:t>
            </w:r>
            <w:r w:rsidRPr="006E2EEA">
              <w:rPr>
                <w:i/>
                <w:sz w:val="18"/>
                <w:lang w:eastAsia="lv-LV"/>
              </w:rPr>
              <w:t>euro</w:t>
            </w:r>
          </w:p>
        </w:tc>
        <w:tc>
          <w:tcPr>
            <w:tcW w:w="1076" w:type="dxa"/>
            <w:tcBorders>
              <w:top w:val="single" w:sz="4" w:space="0" w:color="000000"/>
              <w:left w:val="single" w:sz="4" w:space="0" w:color="000000"/>
              <w:bottom w:val="single" w:sz="4" w:space="0" w:color="000000"/>
              <w:right w:val="single" w:sz="4" w:space="0" w:color="000000"/>
            </w:tcBorders>
          </w:tcPr>
          <w:p w14:paraId="78CFFFD5" w14:textId="77777777" w:rsidR="007C2A3F" w:rsidRPr="006E2EEA" w:rsidRDefault="007C2A3F" w:rsidP="007C2A3F">
            <w:pPr>
              <w:spacing w:after="0"/>
              <w:ind w:firstLine="0"/>
              <w:jc w:val="right"/>
              <w:rPr>
                <w:sz w:val="18"/>
              </w:rPr>
            </w:pPr>
            <w:r w:rsidRPr="006E2EEA">
              <w:rPr>
                <w:bCs/>
                <w:sz w:val="18"/>
              </w:rPr>
              <w:t>156 966</w:t>
            </w:r>
          </w:p>
        </w:tc>
        <w:tc>
          <w:tcPr>
            <w:tcW w:w="1077" w:type="dxa"/>
            <w:tcBorders>
              <w:top w:val="single" w:sz="4" w:space="0" w:color="000000"/>
              <w:left w:val="single" w:sz="4" w:space="0" w:color="000000"/>
              <w:bottom w:val="single" w:sz="4" w:space="0" w:color="000000"/>
              <w:right w:val="single" w:sz="4" w:space="0" w:color="000000"/>
            </w:tcBorders>
          </w:tcPr>
          <w:p w14:paraId="5E9676C1" w14:textId="77777777" w:rsidR="007C2A3F" w:rsidRPr="004D286A" w:rsidRDefault="007C2A3F" w:rsidP="007C2A3F">
            <w:pPr>
              <w:spacing w:after="0"/>
              <w:ind w:firstLine="0"/>
              <w:jc w:val="right"/>
              <w:rPr>
                <w:sz w:val="18"/>
              </w:rPr>
            </w:pPr>
            <w:r w:rsidRPr="004D286A">
              <w:rPr>
                <w:sz w:val="18"/>
              </w:rPr>
              <w:t>170 607</w:t>
            </w:r>
          </w:p>
        </w:tc>
        <w:tc>
          <w:tcPr>
            <w:tcW w:w="1077" w:type="dxa"/>
            <w:tcBorders>
              <w:top w:val="single" w:sz="4" w:space="0" w:color="000000"/>
              <w:left w:val="single" w:sz="4" w:space="0" w:color="000000"/>
              <w:bottom w:val="single" w:sz="4" w:space="0" w:color="000000"/>
              <w:right w:val="single" w:sz="4" w:space="0" w:color="000000"/>
            </w:tcBorders>
          </w:tcPr>
          <w:p w14:paraId="4D56A500" w14:textId="77777777" w:rsidR="007C2A3F" w:rsidRPr="00F02CF4" w:rsidRDefault="007C2A3F" w:rsidP="007C2A3F">
            <w:pPr>
              <w:spacing w:after="0"/>
              <w:ind w:firstLine="0"/>
              <w:jc w:val="right"/>
              <w:rPr>
                <w:sz w:val="18"/>
              </w:rPr>
            </w:pPr>
            <w:r w:rsidRPr="00F02CF4">
              <w:rPr>
                <w:sz w:val="18"/>
              </w:rPr>
              <w:t>65 458</w:t>
            </w:r>
          </w:p>
        </w:tc>
        <w:tc>
          <w:tcPr>
            <w:tcW w:w="1077" w:type="dxa"/>
            <w:tcBorders>
              <w:top w:val="single" w:sz="4" w:space="0" w:color="000000"/>
              <w:left w:val="single" w:sz="4" w:space="0" w:color="000000"/>
              <w:bottom w:val="single" w:sz="4" w:space="0" w:color="000000"/>
              <w:right w:val="single" w:sz="4" w:space="0" w:color="000000"/>
            </w:tcBorders>
          </w:tcPr>
          <w:p w14:paraId="1004D781" w14:textId="77777777" w:rsidR="007C2A3F" w:rsidRPr="00F02CF4" w:rsidRDefault="007C2A3F" w:rsidP="007C2A3F">
            <w:pPr>
              <w:spacing w:after="0"/>
              <w:ind w:firstLine="0"/>
              <w:jc w:val="center"/>
              <w:rPr>
                <w:sz w:val="18"/>
              </w:rPr>
            </w:pPr>
            <w:r>
              <w:rPr>
                <w:sz w:val="18"/>
              </w:rPr>
              <w:t xml:space="preserve"> </w:t>
            </w:r>
            <w:r w:rsidRPr="006256C1">
              <w:rPr>
                <w:sz w:val="18"/>
              </w:rPr>
              <w:t>-</w:t>
            </w:r>
          </w:p>
        </w:tc>
        <w:tc>
          <w:tcPr>
            <w:tcW w:w="1077" w:type="dxa"/>
            <w:tcBorders>
              <w:top w:val="single" w:sz="4" w:space="0" w:color="000000"/>
              <w:left w:val="single" w:sz="4" w:space="0" w:color="000000"/>
              <w:bottom w:val="single" w:sz="4" w:space="0" w:color="000000"/>
              <w:right w:val="single" w:sz="4" w:space="0" w:color="000000"/>
            </w:tcBorders>
          </w:tcPr>
          <w:p w14:paraId="24CC35EC" w14:textId="77777777" w:rsidR="007C2A3F" w:rsidRPr="006256C1" w:rsidRDefault="007C2A3F" w:rsidP="007C2A3F">
            <w:pPr>
              <w:spacing w:after="0"/>
              <w:ind w:firstLine="0"/>
              <w:jc w:val="center"/>
              <w:rPr>
                <w:sz w:val="18"/>
              </w:rPr>
            </w:pPr>
            <w:r w:rsidRPr="006256C1">
              <w:rPr>
                <w:sz w:val="18"/>
              </w:rPr>
              <w:t>-</w:t>
            </w:r>
          </w:p>
        </w:tc>
      </w:tr>
      <w:tr w:rsidR="007C2A3F" w:rsidRPr="00C30861" w14:paraId="2E0EBE18" w14:textId="77777777" w:rsidTr="005C1C52">
        <w:trPr>
          <w:trHeight w:val="60"/>
          <w:jc w:val="center"/>
        </w:trPr>
        <w:tc>
          <w:tcPr>
            <w:tcW w:w="3767" w:type="dxa"/>
            <w:tcBorders>
              <w:top w:val="single" w:sz="4" w:space="0" w:color="000000"/>
              <w:left w:val="single" w:sz="4" w:space="0" w:color="000000"/>
              <w:bottom w:val="single" w:sz="4" w:space="0" w:color="000000"/>
              <w:right w:val="single" w:sz="4" w:space="0" w:color="000000"/>
            </w:tcBorders>
          </w:tcPr>
          <w:p w14:paraId="55531C11" w14:textId="77777777" w:rsidR="007C2A3F" w:rsidRPr="006E2EEA" w:rsidRDefault="007C2A3F" w:rsidP="007C2A3F">
            <w:pPr>
              <w:spacing w:after="0"/>
              <w:ind w:firstLine="0"/>
              <w:jc w:val="left"/>
              <w:rPr>
                <w:sz w:val="18"/>
                <w:lang w:eastAsia="lv-LV"/>
              </w:rPr>
            </w:pPr>
            <w:r w:rsidRPr="006E2EEA">
              <w:rPr>
                <w:sz w:val="18"/>
                <w:szCs w:val="18"/>
              </w:rPr>
              <w:t>Vidējais amata vietu skaits gadā</w:t>
            </w:r>
          </w:p>
        </w:tc>
        <w:tc>
          <w:tcPr>
            <w:tcW w:w="1076" w:type="dxa"/>
            <w:tcBorders>
              <w:top w:val="single" w:sz="4" w:space="0" w:color="000000"/>
              <w:left w:val="single" w:sz="4" w:space="0" w:color="000000"/>
              <w:bottom w:val="single" w:sz="4" w:space="0" w:color="000000"/>
              <w:right w:val="single" w:sz="4" w:space="0" w:color="000000"/>
            </w:tcBorders>
          </w:tcPr>
          <w:p w14:paraId="70689695" w14:textId="77777777" w:rsidR="007C2A3F" w:rsidRPr="00E85E99" w:rsidRDefault="007C2A3F" w:rsidP="007C2A3F">
            <w:pPr>
              <w:spacing w:after="0"/>
              <w:ind w:firstLine="0"/>
              <w:jc w:val="right"/>
              <w:rPr>
                <w:bCs/>
                <w:sz w:val="18"/>
              </w:rPr>
            </w:pPr>
            <w:r>
              <w:rPr>
                <w:bCs/>
                <w:sz w:val="18"/>
              </w:rPr>
              <w:t>6</w:t>
            </w:r>
            <w:r w:rsidRPr="00AF4BD2">
              <w:rPr>
                <w:bCs/>
                <w:sz w:val="18"/>
                <w:vertAlign w:val="superscript"/>
              </w:rPr>
              <w:t>1</w:t>
            </w:r>
          </w:p>
        </w:tc>
        <w:tc>
          <w:tcPr>
            <w:tcW w:w="1077" w:type="dxa"/>
            <w:tcBorders>
              <w:top w:val="single" w:sz="4" w:space="0" w:color="000000"/>
              <w:left w:val="single" w:sz="4" w:space="0" w:color="000000"/>
              <w:bottom w:val="single" w:sz="4" w:space="0" w:color="000000"/>
              <w:right w:val="single" w:sz="4" w:space="0" w:color="000000"/>
            </w:tcBorders>
          </w:tcPr>
          <w:p w14:paraId="7765CD3C" w14:textId="77777777" w:rsidR="007C2A3F" w:rsidRPr="00E85E99" w:rsidRDefault="007C2A3F" w:rsidP="007C2A3F">
            <w:pPr>
              <w:spacing w:after="0"/>
              <w:ind w:firstLine="0"/>
              <w:jc w:val="right"/>
              <w:rPr>
                <w:sz w:val="18"/>
              </w:rPr>
            </w:pPr>
            <w:r w:rsidRPr="00E85E99">
              <w:rPr>
                <w:sz w:val="18"/>
              </w:rPr>
              <w:t>6</w:t>
            </w:r>
            <w:r w:rsidRPr="00AF4BD2">
              <w:rPr>
                <w:sz w:val="18"/>
                <w:vertAlign w:val="superscript"/>
              </w:rPr>
              <w:t>1</w:t>
            </w:r>
          </w:p>
        </w:tc>
        <w:tc>
          <w:tcPr>
            <w:tcW w:w="1077" w:type="dxa"/>
            <w:tcBorders>
              <w:top w:val="single" w:sz="4" w:space="0" w:color="000000"/>
              <w:left w:val="single" w:sz="4" w:space="0" w:color="000000"/>
              <w:bottom w:val="single" w:sz="4" w:space="0" w:color="000000"/>
              <w:right w:val="single" w:sz="4" w:space="0" w:color="000000"/>
            </w:tcBorders>
          </w:tcPr>
          <w:p w14:paraId="177F616C" w14:textId="77777777" w:rsidR="007C2A3F" w:rsidRPr="00C30861" w:rsidRDefault="007C2A3F" w:rsidP="007C2A3F">
            <w:pPr>
              <w:spacing w:after="0"/>
              <w:ind w:firstLine="0"/>
              <w:jc w:val="right"/>
              <w:rPr>
                <w:sz w:val="18"/>
                <w:highlight w:val="yellow"/>
              </w:rPr>
            </w:pPr>
            <w:r w:rsidRPr="00E85E99">
              <w:rPr>
                <w:sz w:val="18"/>
              </w:rPr>
              <w:t>4,5</w:t>
            </w:r>
            <w:r>
              <w:rPr>
                <w:sz w:val="18"/>
                <w:vertAlign w:val="superscript"/>
              </w:rPr>
              <w:t>1</w:t>
            </w:r>
          </w:p>
        </w:tc>
        <w:tc>
          <w:tcPr>
            <w:tcW w:w="1077" w:type="dxa"/>
            <w:tcBorders>
              <w:top w:val="single" w:sz="4" w:space="0" w:color="000000"/>
              <w:left w:val="single" w:sz="4" w:space="0" w:color="000000"/>
              <w:bottom w:val="single" w:sz="4" w:space="0" w:color="000000"/>
              <w:right w:val="single" w:sz="4" w:space="0" w:color="000000"/>
            </w:tcBorders>
          </w:tcPr>
          <w:p w14:paraId="0CC931FF" w14:textId="77777777" w:rsidR="007C2A3F" w:rsidRPr="00C30861" w:rsidRDefault="007C2A3F" w:rsidP="007C2A3F">
            <w:pPr>
              <w:spacing w:after="0"/>
              <w:ind w:firstLine="0"/>
              <w:jc w:val="center"/>
              <w:rPr>
                <w:sz w:val="18"/>
                <w:highlight w:val="yellow"/>
              </w:rPr>
            </w:pPr>
            <w:r w:rsidRPr="006256C1">
              <w:rPr>
                <w:sz w:val="18"/>
              </w:rPr>
              <w:t>-</w:t>
            </w:r>
          </w:p>
        </w:tc>
        <w:tc>
          <w:tcPr>
            <w:tcW w:w="1077" w:type="dxa"/>
            <w:tcBorders>
              <w:top w:val="single" w:sz="4" w:space="0" w:color="000000"/>
              <w:left w:val="single" w:sz="4" w:space="0" w:color="000000"/>
              <w:bottom w:val="single" w:sz="4" w:space="0" w:color="000000"/>
              <w:right w:val="single" w:sz="4" w:space="0" w:color="000000"/>
            </w:tcBorders>
          </w:tcPr>
          <w:p w14:paraId="1D8FBB3C" w14:textId="77777777" w:rsidR="007C2A3F" w:rsidRPr="006256C1" w:rsidRDefault="007C2A3F" w:rsidP="007C2A3F">
            <w:pPr>
              <w:spacing w:after="0"/>
              <w:ind w:firstLine="0"/>
              <w:jc w:val="center"/>
              <w:rPr>
                <w:sz w:val="18"/>
              </w:rPr>
            </w:pPr>
            <w:r w:rsidRPr="006256C1">
              <w:rPr>
                <w:sz w:val="18"/>
              </w:rPr>
              <w:t>-</w:t>
            </w:r>
          </w:p>
        </w:tc>
      </w:tr>
      <w:tr w:rsidR="007C2A3F" w:rsidRPr="00C30861" w14:paraId="2FF7C48C" w14:textId="77777777" w:rsidTr="005C1C52">
        <w:trPr>
          <w:trHeight w:val="128"/>
          <w:jc w:val="center"/>
        </w:trPr>
        <w:tc>
          <w:tcPr>
            <w:tcW w:w="3767" w:type="dxa"/>
            <w:tcBorders>
              <w:top w:val="single" w:sz="4" w:space="0" w:color="000000"/>
              <w:left w:val="single" w:sz="4" w:space="0" w:color="000000"/>
              <w:bottom w:val="single" w:sz="4" w:space="0" w:color="000000"/>
              <w:right w:val="single" w:sz="4" w:space="0" w:color="000000"/>
            </w:tcBorders>
          </w:tcPr>
          <w:p w14:paraId="069F7BA2" w14:textId="77777777" w:rsidR="007C2A3F" w:rsidRPr="006E2EEA" w:rsidRDefault="007C2A3F" w:rsidP="007C2A3F">
            <w:pPr>
              <w:spacing w:after="0"/>
              <w:ind w:firstLine="0"/>
              <w:jc w:val="left"/>
              <w:rPr>
                <w:sz w:val="18"/>
                <w:lang w:eastAsia="lv-LV"/>
              </w:rPr>
            </w:pPr>
            <w:r w:rsidRPr="006E2EEA">
              <w:rPr>
                <w:sz w:val="18"/>
                <w:szCs w:val="18"/>
              </w:rPr>
              <w:t xml:space="preserve">Vidējā atlīdzība amata vietai </w:t>
            </w:r>
            <w:r w:rsidRPr="006E2EEA">
              <w:rPr>
                <w:sz w:val="18"/>
                <w:szCs w:val="18"/>
                <w:lang w:eastAsia="lv-LV"/>
              </w:rPr>
              <w:t>(mēnesī)</w:t>
            </w:r>
            <w:r w:rsidRPr="006E2EEA">
              <w:rPr>
                <w:sz w:val="18"/>
                <w:szCs w:val="18"/>
              </w:rPr>
              <w:t xml:space="preserve">, </w:t>
            </w:r>
            <w:r w:rsidRPr="006E2EEA">
              <w:rPr>
                <w:i/>
                <w:sz w:val="18"/>
                <w:szCs w:val="18"/>
              </w:rPr>
              <w:t>euro</w:t>
            </w:r>
          </w:p>
        </w:tc>
        <w:tc>
          <w:tcPr>
            <w:tcW w:w="1076" w:type="dxa"/>
            <w:tcBorders>
              <w:top w:val="single" w:sz="4" w:space="0" w:color="000000"/>
              <w:left w:val="single" w:sz="4" w:space="0" w:color="000000"/>
              <w:bottom w:val="single" w:sz="4" w:space="0" w:color="000000"/>
              <w:right w:val="single" w:sz="4" w:space="0" w:color="000000"/>
            </w:tcBorders>
          </w:tcPr>
          <w:p w14:paraId="2F56B252" w14:textId="77777777" w:rsidR="007C2A3F" w:rsidRPr="00AF4BD2" w:rsidRDefault="007C2A3F" w:rsidP="007C2A3F">
            <w:pPr>
              <w:spacing w:after="0"/>
              <w:ind w:firstLine="0"/>
              <w:jc w:val="right"/>
              <w:rPr>
                <w:bCs/>
                <w:sz w:val="18"/>
                <w:highlight w:val="yellow"/>
                <w:vertAlign w:val="superscript"/>
              </w:rPr>
            </w:pPr>
            <w:r>
              <w:rPr>
                <w:bCs/>
                <w:sz w:val="18"/>
              </w:rPr>
              <w:t>1 953</w:t>
            </w:r>
            <w:r>
              <w:rPr>
                <w:bCs/>
                <w:sz w:val="18"/>
                <w:vertAlign w:val="superscript"/>
              </w:rPr>
              <w:t>2</w:t>
            </w:r>
          </w:p>
        </w:tc>
        <w:tc>
          <w:tcPr>
            <w:tcW w:w="1077" w:type="dxa"/>
            <w:tcBorders>
              <w:top w:val="single" w:sz="4" w:space="0" w:color="000000"/>
              <w:left w:val="single" w:sz="4" w:space="0" w:color="000000"/>
              <w:bottom w:val="single" w:sz="4" w:space="0" w:color="000000"/>
              <w:right w:val="single" w:sz="4" w:space="0" w:color="000000"/>
            </w:tcBorders>
          </w:tcPr>
          <w:p w14:paraId="2C03BDAB" w14:textId="77777777" w:rsidR="007C2A3F" w:rsidRPr="00AF4BD2" w:rsidRDefault="007C2A3F" w:rsidP="007C2A3F">
            <w:pPr>
              <w:spacing w:after="0"/>
              <w:ind w:firstLine="0"/>
              <w:jc w:val="right"/>
              <w:rPr>
                <w:sz w:val="18"/>
                <w:vertAlign w:val="superscript"/>
              </w:rPr>
            </w:pPr>
            <w:r w:rsidRPr="004D286A">
              <w:rPr>
                <w:sz w:val="18"/>
              </w:rPr>
              <w:t>2</w:t>
            </w:r>
            <w:r>
              <w:rPr>
                <w:sz w:val="18"/>
              </w:rPr>
              <w:t> </w:t>
            </w:r>
            <w:r w:rsidRPr="004D286A">
              <w:rPr>
                <w:sz w:val="18"/>
              </w:rPr>
              <w:t>213</w:t>
            </w:r>
            <w:r>
              <w:rPr>
                <w:sz w:val="18"/>
                <w:vertAlign w:val="superscript"/>
              </w:rPr>
              <w:t>2</w:t>
            </w:r>
          </w:p>
        </w:tc>
        <w:tc>
          <w:tcPr>
            <w:tcW w:w="1077" w:type="dxa"/>
            <w:tcBorders>
              <w:top w:val="single" w:sz="4" w:space="0" w:color="000000"/>
              <w:left w:val="single" w:sz="4" w:space="0" w:color="000000"/>
              <w:bottom w:val="single" w:sz="4" w:space="0" w:color="000000"/>
              <w:right w:val="single" w:sz="4" w:space="0" w:color="000000"/>
            </w:tcBorders>
          </w:tcPr>
          <w:p w14:paraId="269026B5" w14:textId="77777777" w:rsidR="007C2A3F" w:rsidRPr="00AF4BD2" w:rsidRDefault="007C2A3F" w:rsidP="007C2A3F">
            <w:pPr>
              <w:spacing w:after="0"/>
              <w:ind w:firstLine="0"/>
              <w:jc w:val="right"/>
              <w:rPr>
                <w:sz w:val="18"/>
                <w:vertAlign w:val="superscript"/>
              </w:rPr>
            </w:pPr>
            <w:r w:rsidRPr="00D921A7">
              <w:rPr>
                <w:sz w:val="18"/>
              </w:rPr>
              <w:t>1</w:t>
            </w:r>
            <w:r>
              <w:rPr>
                <w:sz w:val="18"/>
              </w:rPr>
              <w:t> </w:t>
            </w:r>
            <w:r w:rsidRPr="00D921A7">
              <w:rPr>
                <w:sz w:val="18"/>
              </w:rPr>
              <w:t>212</w:t>
            </w:r>
            <w:r>
              <w:rPr>
                <w:sz w:val="18"/>
                <w:vertAlign w:val="superscript"/>
              </w:rPr>
              <w:t>2</w:t>
            </w:r>
          </w:p>
        </w:tc>
        <w:tc>
          <w:tcPr>
            <w:tcW w:w="1077" w:type="dxa"/>
            <w:tcBorders>
              <w:top w:val="single" w:sz="4" w:space="0" w:color="000000"/>
              <w:left w:val="single" w:sz="4" w:space="0" w:color="000000"/>
              <w:bottom w:val="single" w:sz="4" w:space="0" w:color="000000"/>
              <w:right w:val="single" w:sz="4" w:space="0" w:color="000000"/>
            </w:tcBorders>
          </w:tcPr>
          <w:p w14:paraId="0329C294" w14:textId="77777777" w:rsidR="007C2A3F" w:rsidRPr="00D921A7" w:rsidRDefault="007C2A3F" w:rsidP="007C2A3F">
            <w:pPr>
              <w:spacing w:after="0"/>
              <w:ind w:firstLine="0"/>
              <w:jc w:val="center"/>
              <w:rPr>
                <w:sz w:val="18"/>
              </w:rPr>
            </w:pPr>
            <w:r w:rsidRPr="00D921A7">
              <w:rPr>
                <w:sz w:val="18"/>
              </w:rPr>
              <w:t>-</w:t>
            </w:r>
          </w:p>
        </w:tc>
        <w:tc>
          <w:tcPr>
            <w:tcW w:w="1077" w:type="dxa"/>
            <w:tcBorders>
              <w:top w:val="single" w:sz="4" w:space="0" w:color="000000"/>
              <w:left w:val="single" w:sz="4" w:space="0" w:color="000000"/>
              <w:bottom w:val="single" w:sz="4" w:space="0" w:color="000000"/>
              <w:right w:val="single" w:sz="4" w:space="0" w:color="000000"/>
            </w:tcBorders>
          </w:tcPr>
          <w:p w14:paraId="741A4C8D" w14:textId="77777777" w:rsidR="007C2A3F" w:rsidRPr="006256C1" w:rsidRDefault="007C2A3F" w:rsidP="007C2A3F">
            <w:pPr>
              <w:spacing w:after="0"/>
              <w:ind w:firstLine="0"/>
              <w:jc w:val="center"/>
              <w:rPr>
                <w:sz w:val="18"/>
              </w:rPr>
            </w:pPr>
            <w:r w:rsidRPr="006256C1">
              <w:rPr>
                <w:sz w:val="18"/>
              </w:rPr>
              <w:t>-</w:t>
            </w:r>
          </w:p>
        </w:tc>
      </w:tr>
    </w:tbl>
    <w:p w14:paraId="10B5BE24" w14:textId="77777777" w:rsidR="005C0636" w:rsidRPr="005321E4" w:rsidRDefault="005C0636" w:rsidP="005C0636">
      <w:pPr>
        <w:spacing w:after="0"/>
        <w:ind w:firstLine="425"/>
        <w:rPr>
          <w:sz w:val="20"/>
          <w:lang w:eastAsia="lv-LV"/>
        </w:rPr>
      </w:pPr>
      <w:r w:rsidRPr="005321E4">
        <w:rPr>
          <w:sz w:val="18"/>
          <w:szCs w:val="18"/>
        </w:rPr>
        <w:t>Piezīmes.</w:t>
      </w:r>
    </w:p>
    <w:p w14:paraId="4F3BFB10" w14:textId="77777777" w:rsidR="007C2A3F" w:rsidRDefault="007C2A3F" w:rsidP="005C0636">
      <w:pPr>
        <w:pStyle w:val="Tabuluvirsraksti"/>
        <w:spacing w:after="0"/>
        <w:ind w:firstLine="425"/>
        <w:jc w:val="both"/>
        <w:rPr>
          <w:sz w:val="18"/>
          <w:szCs w:val="18"/>
        </w:rPr>
      </w:pPr>
      <w:r w:rsidRPr="00AF4BD2">
        <w:rPr>
          <w:sz w:val="18"/>
          <w:szCs w:val="18"/>
          <w:vertAlign w:val="superscript"/>
        </w:rPr>
        <w:t>1</w:t>
      </w:r>
      <w:r>
        <w:rPr>
          <w:sz w:val="18"/>
          <w:szCs w:val="18"/>
          <w:vertAlign w:val="superscript"/>
        </w:rPr>
        <w:t xml:space="preserve"> </w:t>
      </w:r>
      <w:r w:rsidRPr="00DB03DA">
        <w:rPr>
          <w:sz w:val="18"/>
          <w:szCs w:val="18"/>
        </w:rPr>
        <w:t>PMLP 2018. gada 8. martā uzsākta Eiropas Reģionālās attīstības fonda projekta Nr.2.2.1.1/17/I/006 „Fizisko personu datu pakalpojumu modernizācija” īstenošana. Saskaņā ar Projekta aprakstu līdz 2021. gada 7. septembrim</w:t>
      </w:r>
      <w:r w:rsidRPr="00DB03DA">
        <w:rPr>
          <w:sz w:val="28"/>
          <w:szCs w:val="28"/>
        </w:rPr>
        <w:t xml:space="preserve"> </w:t>
      </w:r>
      <w:r w:rsidRPr="00DB03DA">
        <w:rPr>
          <w:sz w:val="18"/>
          <w:szCs w:val="18"/>
        </w:rPr>
        <w:t>ir ieviestas 6 amata vietas (terminētas).</w:t>
      </w:r>
    </w:p>
    <w:p w14:paraId="4B1B643C" w14:textId="77777777" w:rsidR="007C2A3F" w:rsidRPr="00AF4BD2" w:rsidRDefault="007C2A3F" w:rsidP="005C0636">
      <w:pPr>
        <w:pStyle w:val="Tabuluvirsraksti"/>
        <w:spacing w:after="0"/>
        <w:ind w:firstLine="425"/>
        <w:jc w:val="both"/>
        <w:rPr>
          <w:sz w:val="18"/>
          <w:szCs w:val="18"/>
        </w:rPr>
      </w:pPr>
      <w:r>
        <w:rPr>
          <w:sz w:val="18"/>
          <w:szCs w:val="18"/>
          <w:vertAlign w:val="superscript"/>
        </w:rPr>
        <w:t xml:space="preserve">2 </w:t>
      </w:r>
      <w:r>
        <w:rPr>
          <w:sz w:val="18"/>
          <w:szCs w:val="18"/>
        </w:rPr>
        <w:t xml:space="preserve">Vidējā atlīdzībā amata vietai iekļauti projektā </w:t>
      </w:r>
      <w:r w:rsidRPr="00DB03DA">
        <w:rPr>
          <w:sz w:val="18"/>
          <w:szCs w:val="18"/>
        </w:rPr>
        <w:t>„Fizisko personu datu pakalpojumu modernizācija”</w:t>
      </w:r>
      <w:r>
        <w:rPr>
          <w:sz w:val="18"/>
          <w:szCs w:val="18"/>
        </w:rPr>
        <w:t xml:space="preserve"> atlīdzības izdevumu izpilde 2019. gadā – 140 617 </w:t>
      </w:r>
      <w:r>
        <w:rPr>
          <w:i/>
          <w:sz w:val="18"/>
          <w:szCs w:val="18"/>
        </w:rPr>
        <w:t>euro</w:t>
      </w:r>
      <w:r>
        <w:rPr>
          <w:sz w:val="18"/>
          <w:szCs w:val="18"/>
        </w:rPr>
        <w:t xml:space="preserve">, plānotie izdevumi 2020. gadā –159 343 </w:t>
      </w:r>
      <w:r>
        <w:rPr>
          <w:i/>
          <w:sz w:val="18"/>
          <w:szCs w:val="18"/>
        </w:rPr>
        <w:t>euro,</w:t>
      </w:r>
      <w:r>
        <w:rPr>
          <w:sz w:val="18"/>
          <w:szCs w:val="18"/>
        </w:rPr>
        <w:t xml:space="preserve"> 2021. gadā – 65 458 </w:t>
      </w:r>
      <w:r>
        <w:rPr>
          <w:i/>
          <w:sz w:val="18"/>
          <w:szCs w:val="18"/>
        </w:rPr>
        <w:t>euro</w:t>
      </w:r>
      <w:r>
        <w:rPr>
          <w:sz w:val="18"/>
          <w:szCs w:val="18"/>
        </w:rPr>
        <w:t>, jo šajā projektā plānotas amata vietas</w:t>
      </w:r>
      <w:r>
        <w:rPr>
          <w:i/>
          <w:sz w:val="18"/>
          <w:szCs w:val="18"/>
        </w:rPr>
        <w:t>.</w:t>
      </w:r>
    </w:p>
    <w:p w14:paraId="60F3B66D" w14:textId="77777777" w:rsidR="002F0A08" w:rsidRDefault="002F0A08" w:rsidP="005C1C52">
      <w:pPr>
        <w:spacing w:before="240" w:after="240"/>
        <w:ind w:firstLine="0"/>
        <w:jc w:val="center"/>
        <w:rPr>
          <w:b/>
          <w:lang w:eastAsia="lv-LV"/>
        </w:rPr>
      </w:pPr>
    </w:p>
    <w:p w14:paraId="34964C78" w14:textId="77777777" w:rsidR="002F0A08" w:rsidRDefault="002F0A08" w:rsidP="005C1C52">
      <w:pPr>
        <w:spacing w:before="240" w:after="240"/>
        <w:ind w:firstLine="0"/>
        <w:jc w:val="center"/>
        <w:rPr>
          <w:b/>
          <w:lang w:eastAsia="lv-LV"/>
        </w:rPr>
      </w:pPr>
    </w:p>
    <w:p w14:paraId="74E14050" w14:textId="120DC048" w:rsidR="007C2A3F" w:rsidRPr="002E35BE" w:rsidRDefault="007C2A3F" w:rsidP="005C1C52">
      <w:pPr>
        <w:spacing w:before="240" w:after="240"/>
        <w:ind w:firstLine="0"/>
        <w:jc w:val="center"/>
        <w:rPr>
          <w:b/>
          <w:lang w:eastAsia="lv-LV"/>
        </w:rPr>
      </w:pPr>
      <w:r w:rsidRPr="002E35BE">
        <w:rPr>
          <w:b/>
          <w:lang w:eastAsia="lv-LV"/>
        </w:rPr>
        <w:lastRenderedPageBreak/>
        <w:t xml:space="preserve">Izmaiņas izdevumos, salīdzinot 2021. gada </w:t>
      </w:r>
      <w:r w:rsidRPr="005F47CF">
        <w:rPr>
          <w:b/>
          <w:lang w:eastAsia="lv-LV"/>
        </w:rPr>
        <w:t>projektu</w:t>
      </w:r>
      <w:r w:rsidRPr="002E35BE">
        <w:rPr>
          <w:b/>
          <w:lang w:eastAsia="lv-LV"/>
        </w:rPr>
        <w:t xml:space="preserve"> ar 2020. gada plānu</w:t>
      </w:r>
    </w:p>
    <w:p w14:paraId="006D3A32" w14:textId="77777777" w:rsidR="007C2A3F" w:rsidRPr="004D286A" w:rsidRDefault="007C2A3F" w:rsidP="007C2A3F">
      <w:pPr>
        <w:spacing w:after="0"/>
        <w:ind w:firstLine="720"/>
        <w:jc w:val="right"/>
        <w:rPr>
          <w:i/>
          <w:sz w:val="18"/>
          <w:szCs w:val="18"/>
        </w:rPr>
      </w:pPr>
      <w:r w:rsidRPr="004D286A">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4"/>
        <w:gridCol w:w="1274"/>
        <w:gridCol w:w="1278"/>
      </w:tblGrid>
      <w:tr w:rsidR="007C2A3F" w:rsidRPr="00C30861" w14:paraId="2EF047B2" w14:textId="77777777" w:rsidTr="00815625">
        <w:trPr>
          <w:trHeight w:val="140"/>
          <w:tblHeader/>
          <w:jc w:val="center"/>
        </w:trPr>
        <w:tc>
          <w:tcPr>
            <w:tcW w:w="2889" w:type="pct"/>
            <w:vAlign w:val="center"/>
          </w:tcPr>
          <w:p w14:paraId="795E50D3" w14:textId="77777777" w:rsidR="007C2A3F" w:rsidRPr="004D286A" w:rsidRDefault="007C2A3F" w:rsidP="007C2A3F">
            <w:pPr>
              <w:spacing w:after="0"/>
              <w:ind w:firstLine="0"/>
              <w:jc w:val="center"/>
              <w:rPr>
                <w:sz w:val="18"/>
                <w:szCs w:val="18"/>
              </w:rPr>
            </w:pPr>
            <w:r w:rsidRPr="004D286A">
              <w:rPr>
                <w:sz w:val="18"/>
                <w:szCs w:val="18"/>
                <w:lang w:eastAsia="lv-LV"/>
              </w:rPr>
              <w:t>Pasākums</w:t>
            </w:r>
          </w:p>
        </w:tc>
        <w:tc>
          <w:tcPr>
            <w:tcW w:w="703" w:type="pct"/>
            <w:vAlign w:val="center"/>
          </w:tcPr>
          <w:p w14:paraId="324FA57E" w14:textId="77777777" w:rsidR="007C2A3F" w:rsidRPr="004D286A" w:rsidRDefault="007C2A3F" w:rsidP="007C2A3F">
            <w:pPr>
              <w:spacing w:after="0"/>
              <w:ind w:firstLine="0"/>
              <w:jc w:val="center"/>
              <w:rPr>
                <w:sz w:val="18"/>
                <w:szCs w:val="18"/>
                <w:lang w:eastAsia="lv-LV"/>
              </w:rPr>
            </w:pPr>
            <w:r w:rsidRPr="004D286A">
              <w:rPr>
                <w:sz w:val="18"/>
                <w:szCs w:val="18"/>
                <w:lang w:eastAsia="lv-LV"/>
              </w:rPr>
              <w:t>Samazinājums</w:t>
            </w:r>
          </w:p>
        </w:tc>
        <w:tc>
          <w:tcPr>
            <w:tcW w:w="703" w:type="pct"/>
            <w:vAlign w:val="center"/>
          </w:tcPr>
          <w:p w14:paraId="348C94F0" w14:textId="77777777" w:rsidR="007C2A3F" w:rsidRPr="004D286A" w:rsidRDefault="007C2A3F" w:rsidP="007C2A3F">
            <w:pPr>
              <w:spacing w:after="0"/>
              <w:ind w:firstLine="0"/>
              <w:jc w:val="center"/>
              <w:rPr>
                <w:sz w:val="18"/>
                <w:szCs w:val="18"/>
                <w:lang w:eastAsia="lv-LV"/>
              </w:rPr>
            </w:pPr>
            <w:r w:rsidRPr="004D286A">
              <w:rPr>
                <w:sz w:val="18"/>
                <w:szCs w:val="18"/>
                <w:lang w:eastAsia="lv-LV"/>
              </w:rPr>
              <w:t>Palielinājums</w:t>
            </w:r>
          </w:p>
        </w:tc>
        <w:tc>
          <w:tcPr>
            <w:tcW w:w="704" w:type="pct"/>
            <w:vAlign w:val="center"/>
          </w:tcPr>
          <w:p w14:paraId="103A7D94" w14:textId="77777777" w:rsidR="007C2A3F" w:rsidRPr="004D286A" w:rsidRDefault="007C2A3F" w:rsidP="007C2A3F">
            <w:pPr>
              <w:spacing w:after="0"/>
              <w:ind w:firstLine="0"/>
              <w:jc w:val="center"/>
              <w:rPr>
                <w:sz w:val="18"/>
                <w:szCs w:val="18"/>
                <w:lang w:eastAsia="lv-LV"/>
              </w:rPr>
            </w:pPr>
            <w:r w:rsidRPr="004D286A">
              <w:rPr>
                <w:sz w:val="18"/>
                <w:szCs w:val="18"/>
                <w:lang w:eastAsia="lv-LV"/>
              </w:rPr>
              <w:t>Izmaiņas</w:t>
            </w:r>
          </w:p>
        </w:tc>
      </w:tr>
      <w:tr w:rsidR="007C2A3F" w:rsidRPr="00C30861" w14:paraId="5EE55595" w14:textId="77777777" w:rsidTr="00815625">
        <w:trPr>
          <w:trHeight w:val="140"/>
          <w:jc w:val="center"/>
        </w:trPr>
        <w:tc>
          <w:tcPr>
            <w:tcW w:w="2889" w:type="pct"/>
            <w:shd w:val="clear" w:color="auto" w:fill="D9D9D9" w:themeFill="background1" w:themeFillShade="D9"/>
          </w:tcPr>
          <w:p w14:paraId="52FB4297" w14:textId="77777777" w:rsidR="007C2A3F" w:rsidRPr="004D286A" w:rsidRDefault="007C2A3F" w:rsidP="007C2A3F">
            <w:pPr>
              <w:spacing w:after="0"/>
              <w:ind w:firstLine="0"/>
              <w:jc w:val="left"/>
              <w:rPr>
                <w:sz w:val="18"/>
                <w:szCs w:val="18"/>
              </w:rPr>
            </w:pPr>
            <w:r w:rsidRPr="004D286A">
              <w:rPr>
                <w:b/>
                <w:bCs/>
                <w:sz w:val="18"/>
                <w:szCs w:val="18"/>
                <w:lang w:eastAsia="lv-LV"/>
              </w:rPr>
              <w:t>Izdevumi - kopā</w:t>
            </w:r>
          </w:p>
        </w:tc>
        <w:tc>
          <w:tcPr>
            <w:tcW w:w="703" w:type="pct"/>
            <w:shd w:val="clear" w:color="auto" w:fill="D9D9D9" w:themeFill="background1" w:themeFillShade="D9"/>
          </w:tcPr>
          <w:p w14:paraId="0C368D46" w14:textId="77777777" w:rsidR="007C2A3F" w:rsidRPr="00477D17" w:rsidRDefault="007C2A3F" w:rsidP="007C2A3F">
            <w:pPr>
              <w:spacing w:after="0"/>
              <w:ind w:firstLine="0"/>
              <w:jc w:val="right"/>
              <w:rPr>
                <w:b/>
                <w:sz w:val="18"/>
                <w:szCs w:val="18"/>
              </w:rPr>
            </w:pPr>
            <w:r w:rsidRPr="00477D17">
              <w:rPr>
                <w:b/>
                <w:sz w:val="18"/>
                <w:szCs w:val="18"/>
              </w:rPr>
              <w:t>6 328 679</w:t>
            </w:r>
          </w:p>
        </w:tc>
        <w:tc>
          <w:tcPr>
            <w:tcW w:w="703" w:type="pct"/>
            <w:shd w:val="clear" w:color="auto" w:fill="D9D9D9" w:themeFill="background1" w:themeFillShade="D9"/>
          </w:tcPr>
          <w:p w14:paraId="23D677EB" w14:textId="77777777" w:rsidR="007C2A3F" w:rsidRPr="00477D17" w:rsidRDefault="007C2A3F" w:rsidP="007C2A3F">
            <w:pPr>
              <w:spacing w:after="0"/>
              <w:ind w:firstLine="0"/>
              <w:jc w:val="right"/>
              <w:rPr>
                <w:b/>
                <w:sz w:val="18"/>
                <w:szCs w:val="18"/>
              </w:rPr>
            </w:pPr>
            <w:r w:rsidRPr="00477D17">
              <w:rPr>
                <w:b/>
                <w:sz w:val="18"/>
                <w:szCs w:val="18"/>
              </w:rPr>
              <w:t>2 691 991</w:t>
            </w:r>
          </w:p>
        </w:tc>
        <w:tc>
          <w:tcPr>
            <w:tcW w:w="704" w:type="pct"/>
            <w:shd w:val="clear" w:color="auto" w:fill="D9D9D9" w:themeFill="background1" w:themeFillShade="D9"/>
          </w:tcPr>
          <w:p w14:paraId="75C342C4" w14:textId="77777777" w:rsidR="007C2A3F" w:rsidRPr="00477D17" w:rsidRDefault="007C2A3F" w:rsidP="007C2A3F">
            <w:pPr>
              <w:spacing w:after="0"/>
              <w:ind w:firstLine="0"/>
              <w:jc w:val="right"/>
              <w:rPr>
                <w:b/>
                <w:sz w:val="18"/>
                <w:szCs w:val="18"/>
              </w:rPr>
            </w:pPr>
            <w:r w:rsidRPr="00477D17">
              <w:rPr>
                <w:b/>
                <w:sz w:val="18"/>
                <w:szCs w:val="18"/>
              </w:rPr>
              <w:t>-3 636 688</w:t>
            </w:r>
          </w:p>
        </w:tc>
      </w:tr>
      <w:tr w:rsidR="007C2A3F" w:rsidRPr="00C30861" w14:paraId="6F7A6F1B" w14:textId="77777777" w:rsidTr="00815625">
        <w:trPr>
          <w:trHeight w:val="212"/>
          <w:jc w:val="center"/>
        </w:trPr>
        <w:tc>
          <w:tcPr>
            <w:tcW w:w="5000" w:type="pct"/>
            <w:gridSpan w:val="4"/>
          </w:tcPr>
          <w:p w14:paraId="1F11230D" w14:textId="77777777" w:rsidR="007C2A3F" w:rsidRPr="004D286A" w:rsidRDefault="007C2A3F" w:rsidP="007C2A3F">
            <w:pPr>
              <w:spacing w:after="0"/>
              <w:ind w:firstLine="313"/>
              <w:jc w:val="right"/>
              <w:rPr>
                <w:sz w:val="18"/>
                <w:szCs w:val="18"/>
              </w:rPr>
            </w:pPr>
          </w:p>
        </w:tc>
      </w:tr>
      <w:tr w:rsidR="007C2A3F" w:rsidRPr="00C30861" w14:paraId="54847810" w14:textId="77777777" w:rsidTr="00815625">
        <w:trPr>
          <w:trHeight w:val="226"/>
          <w:jc w:val="center"/>
        </w:trPr>
        <w:tc>
          <w:tcPr>
            <w:tcW w:w="2889" w:type="pct"/>
            <w:shd w:val="clear" w:color="auto" w:fill="F2F2F2" w:themeFill="background1" w:themeFillShade="F2"/>
          </w:tcPr>
          <w:p w14:paraId="4705404A" w14:textId="77777777" w:rsidR="007C2A3F" w:rsidRPr="004D286A" w:rsidRDefault="007C2A3F" w:rsidP="007C2A3F">
            <w:pPr>
              <w:spacing w:after="0"/>
              <w:ind w:firstLine="0"/>
              <w:jc w:val="left"/>
              <w:rPr>
                <w:sz w:val="18"/>
                <w:szCs w:val="18"/>
                <w:u w:val="single"/>
                <w:lang w:eastAsia="lv-LV"/>
              </w:rPr>
            </w:pPr>
            <w:r w:rsidRPr="004D286A">
              <w:rPr>
                <w:sz w:val="18"/>
                <w:szCs w:val="18"/>
                <w:u w:val="single"/>
                <w:lang w:eastAsia="lv-LV"/>
              </w:rPr>
              <w:t>Ilgtermiņa saistības</w:t>
            </w:r>
          </w:p>
        </w:tc>
        <w:tc>
          <w:tcPr>
            <w:tcW w:w="703" w:type="pct"/>
            <w:shd w:val="clear" w:color="auto" w:fill="F2F2F2" w:themeFill="background1" w:themeFillShade="F2"/>
          </w:tcPr>
          <w:p w14:paraId="2F803CDD" w14:textId="77777777" w:rsidR="007C2A3F" w:rsidRPr="004D286A" w:rsidRDefault="007C2A3F" w:rsidP="007C2A3F">
            <w:pPr>
              <w:spacing w:after="0"/>
              <w:ind w:firstLine="0"/>
              <w:jc w:val="right"/>
              <w:rPr>
                <w:sz w:val="18"/>
                <w:szCs w:val="18"/>
                <w:u w:val="single"/>
              </w:rPr>
            </w:pPr>
            <w:r w:rsidRPr="004D286A">
              <w:rPr>
                <w:sz w:val="18"/>
                <w:szCs w:val="18"/>
                <w:u w:val="single"/>
              </w:rPr>
              <w:t>6 328 679</w:t>
            </w:r>
          </w:p>
        </w:tc>
        <w:tc>
          <w:tcPr>
            <w:tcW w:w="703" w:type="pct"/>
            <w:shd w:val="clear" w:color="auto" w:fill="F2F2F2" w:themeFill="background1" w:themeFillShade="F2"/>
          </w:tcPr>
          <w:p w14:paraId="65ABA5ED" w14:textId="77777777" w:rsidR="007C2A3F" w:rsidRPr="00F02CF4" w:rsidRDefault="007C2A3F" w:rsidP="007C2A3F">
            <w:pPr>
              <w:spacing w:after="0"/>
              <w:ind w:firstLine="0"/>
              <w:jc w:val="right"/>
              <w:rPr>
                <w:sz w:val="18"/>
                <w:szCs w:val="18"/>
                <w:u w:val="single"/>
              </w:rPr>
            </w:pPr>
            <w:r w:rsidRPr="00F02CF4">
              <w:rPr>
                <w:sz w:val="18"/>
                <w:szCs w:val="18"/>
                <w:u w:val="single"/>
              </w:rPr>
              <w:t>2 691 991</w:t>
            </w:r>
          </w:p>
        </w:tc>
        <w:tc>
          <w:tcPr>
            <w:tcW w:w="704" w:type="pct"/>
            <w:shd w:val="clear" w:color="auto" w:fill="F2F2F2" w:themeFill="background1" w:themeFillShade="F2"/>
          </w:tcPr>
          <w:p w14:paraId="0509656B" w14:textId="77777777" w:rsidR="007C2A3F" w:rsidRPr="00F02CF4" w:rsidRDefault="007C2A3F" w:rsidP="007C2A3F">
            <w:pPr>
              <w:spacing w:after="0"/>
              <w:ind w:firstLine="0"/>
              <w:jc w:val="right"/>
              <w:rPr>
                <w:sz w:val="18"/>
                <w:szCs w:val="18"/>
                <w:u w:val="single"/>
              </w:rPr>
            </w:pPr>
            <w:r w:rsidRPr="00F02CF4">
              <w:rPr>
                <w:sz w:val="18"/>
                <w:szCs w:val="18"/>
                <w:u w:val="single"/>
              </w:rPr>
              <w:t>-3 636 688</w:t>
            </w:r>
          </w:p>
        </w:tc>
      </w:tr>
      <w:tr w:rsidR="007C2A3F" w:rsidRPr="00C30861" w14:paraId="38DFEC05" w14:textId="77777777" w:rsidTr="00815625">
        <w:trPr>
          <w:trHeight w:val="140"/>
          <w:jc w:val="center"/>
        </w:trPr>
        <w:tc>
          <w:tcPr>
            <w:tcW w:w="2889" w:type="pct"/>
          </w:tcPr>
          <w:p w14:paraId="78FECE82" w14:textId="77777777" w:rsidR="007C2A3F" w:rsidRPr="004D286A" w:rsidRDefault="007C2A3F" w:rsidP="005C0636">
            <w:pPr>
              <w:spacing w:after="0"/>
              <w:ind w:firstLine="0"/>
              <w:rPr>
                <w:i/>
                <w:sz w:val="18"/>
                <w:szCs w:val="18"/>
                <w:lang w:eastAsia="lv-LV"/>
              </w:rPr>
            </w:pPr>
            <w:r w:rsidRPr="004D286A">
              <w:rPr>
                <w:i/>
                <w:sz w:val="18"/>
                <w:szCs w:val="18"/>
                <w:lang w:eastAsia="lv-LV"/>
              </w:rPr>
              <w:t>Samazināti</w:t>
            </w:r>
            <w:r>
              <w:rPr>
                <w:i/>
                <w:sz w:val="18"/>
                <w:szCs w:val="18"/>
                <w:lang w:eastAsia="lv-LV"/>
              </w:rPr>
              <w:t xml:space="preserve"> </w:t>
            </w:r>
            <w:r w:rsidRPr="004D286A">
              <w:rPr>
                <w:i/>
                <w:sz w:val="18"/>
                <w:szCs w:val="18"/>
                <w:lang w:eastAsia="lv-LV"/>
              </w:rPr>
              <w:t>izdevumi projekta “Fizisko personu datu pakalpojumu modernizācija” īstenošanai</w:t>
            </w:r>
          </w:p>
        </w:tc>
        <w:tc>
          <w:tcPr>
            <w:tcW w:w="703" w:type="pct"/>
          </w:tcPr>
          <w:p w14:paraId="6245431E" w14:textId="77777777" w:rsidR="007C2A3F" w:rsidRPr="004D286A" w:rsidRDefault="007C2A3F" w:rsidP="007C2A3F">
            <w:pPr>
              <w:spacing w:after="0"/>
              <w:ind w:firstLine="0"/>
              <w:jc w:val="right"/>
              <w:rPr>
                <w:sz w:val="18"/>
                <w:szCs w:val="18"/>
              </w:rPr>
            </w:pPr>
            <w:r w:rsidRPr="004D286A">
              <w:rPr>
                <w:sz w:val="18"/>
                <w:szCs w:val="18"/>
              </w:rPr>
              <w:t>2 356 935</w:t>
            </w:r>
          </w:p>
        </w:tc>
        <w:tc>
          <w:tcPr>
            <w:tcW w:w="703" w:type="pct"/>
          </w:tcPr>
          <w:p w14:paraId="162CB356" w14:textId="77777777" w:rsidR="007C2A3F" w:rsidRPr="00C30861" w:rsidRDefault="007C2A3F" w:rsidP="007C2A3F">
            <w:pPr>
              <w:spacing w:after="0"/>
              <w:ind w:firstLine="0"/>
              <w:jc w:val="right"/>
              <w:rPr>
                <w:sz w:val="18"/>
                <w:szCs w:val="18"/>
                <w:highlight w:val="yellow"/>
              </w:rPr>
            </w:pPr>
            <w:r w:rsidRPr="00F94503">
              <w:rPr>
                <w:sz w:val="18"/>
                <w:szCs w:val="18"/>
              </w:rPr>
              <w:t>1 022 166</w:t>
            </w:r>
          </w:p>
        </w:tc>
        <w:tc>
          <w:tcPr>
            <w:tcW w:w="704" w:type="pct"/>
          </w:tcPr>
          <w:p w14:paraId="4BE8B120" w14:textId="77777777" w:rsidR="007C2A3F" w:rsidRPr="00C30861" w:rsidRDefault="007C2A3F" w:rsidP="007C2A3F">
            <w:pPr>
              <w:spacing w:after="0"/>
              <w:ind w:firstLine="0"/>
              <w:jc w:val="right"/>
              <w:rPr>
                <w:sz w:val="18"/>
                <w:szCs w:val="18"/>
                <w:highlight w:val="yellow"/>
              </w:rPr>
            </w:pPr>
            <w:r w:rsidRPr="003756EF">
              <w:rPr>
                <w:sz w:val="18"/>
                <w:szCs w:val="18"/>
              </w:rPr>
              <w:t>-1 334 769</w:t>
            </w:r>
          </w:p>
        </w:tc>
      </w:tr>
      <w:tr w:rsidR="007C2A3F" w:rsidRPr="00C30861" w14:paraId="2DFF7C67" w14:textId="77777777" w:rsidTr="00815625">
        <w:trPr>
          <w:trHeight w:val="140"/>
          <w:jc w:val="center"/>
        </w:trPr>
        <w:tc>
          <w:tcPr>
            <w:tcW w:w="2889" w:type="pct"/>
          </w:tcPr>
          <w:p w14:paraId="016E5C07" w14:textId="77777777" w:rsidR="007C2A3F" w:rsidRPr="004D286A" w:rsidRDefault="007C2A3F" w:rsidP="005C0636">
            <w:pPr>
              <w:spacing w:after="0"/>
              <w:ind w:firstLine="0"/>
              <w:rPr>
                <w:i/>
                <w:sz w:val="18"/>
                <w:szCs w:val="18"/>
                <w:lang w:eastAsia="lv-LV"/>
              </w:rPr>
            </w:pPr>
            <w:r w:rsidRPr="004D286A">
              <w:rPr>
                <w:i/>
                <w:sz w:val="18"/>
                <w:szCs w:val="18"/>
                <w:lang w:eastAsia="lv-LV"/>
              </w:rPr>
              <w:t>Samazināti izdevumi Valsts kancelejas projekta “Valsts un pašvaldību iestāžu tīmekļvietņu vienotā platforma” īstenošanai</w:t>
            </w:r>
          </w:p>
        </w:tc>
        <w:tc>
          <w:tcPr>
            <w:tcW w:w="703" w:type="pct"/>
          </w:tcPr>
          <w:p w14:paraId="01CD34B7" w14:textId="77777777" w:rsidR="007C2A3F" w:rsidRPr="004D286A" w:rsidRDefault="007C2A3F" w:rsidP="007C2A3F">
            <w:pPr>
              <w:spacing w:after="0"/>
              <w:ind w:firstLine="0"/>
              <w:jc w:val="right"/>
              <w:rPr>
                <w:sz w:val="18"/>
                <w:szCs w:val="18"/>
              </w:rPr>
            </w:pPr>
            <w:r w:rsidRPr="004D286A">
              <w:rPr>
                <w:sz w:val="18"/>
                <w:szCs w:val="18"/>
              </w:rPr>
              <w:t>11 264</w:t>
            </w:r>
          </w:p>
        </w:tc>
        <w:tc>
          <w:tcPr>
            <w:tcW w:w="703" w:type="pct"/>
          </w:tcPr>
          <w:p w14:paraId="386BFE7D" w14:textId="77777777" w:rsidR="007C2A3F" w:rsidRPr="00C30861" w:rsidRDefault="007C2A3F" w:rsidP="007C2A3F">
            <w:pPr>
              <w:spacing w:after="0"/>
              <w:ind w:firstLine="0"/>
              <w:jc w:val="center"/>
              <w:rPr>
                <w:sz w:val="18"/>
                <w:szCs w:val="18"/>
                <w:highlight w:val="yellow"/>
              </w:rPr>
            </w:pPr>
            <w:r w:rsidRPr="006256C1">
              <w:rPr>
                <w:sz w:val="18"/>
              </w:rPr>
              <w:t>-</w:t>
            </w:r>
          </w:p>
        </w:tc>
        <w:tc>
          <w:tcPr>
            <w:tcW w:w="704" w:type="pct"/>
          </w:tcPr>
          <w:p w14:paraId="220ED49E" w14:textId="77777777" w:rsidR="007C2A3F" w:rsidRPr="00F7149A" w:rsidRDefault="007C2A3F" w:rsidP="007C2A3F">
            <w:pPr>
              <w:spacing w:after="0"/>
              <w:ind w:firstLine="0"/>
              <w:jc w:val="right"/>
              <w:rPr>
                <w:sz w:val="18"/>
                <w:szCs w:val="18"/>
              </w:rPr>
            </w:pPr>
            <w:r w:rsidRPr="00F7149A">
              <w:rPr>
                <w:sz w:val="18"/>
                <w:szCs w:val="18"/>
              </w:rPr>
              <w:t>-11 264</w:t>
            </w:r>
          </w:p>
        </w:tc>
      </w:tr>
      <w:tr w:rsidR="007C2A3F" w:rsidRPr="00C30861" w14:paraId="3E8EE914" w14:textId="77777777" w:rsidTr="00815625">
        <w:trPr>
          <w:trHeight w:val="140"/>
          <w:jc w:val="center"/>
        </w:trPr>
        <w:tc>
          <w:tcPr>
            <w:tcW w:w="2889" w:type="pct"/>
          </w:tcPr>
          <w:p w14:paraId="3D544E70" w14:textId="77777777" w:rsidR="007C2A3F" w:rsidRPr="004D286A" w:rsidRDefault="007C2A3F" w:rsidP="005C0636">
            <w:pPr>
              <w:spacing w:after="0"/>
              <w:ind w:firstLine="0"/>
              <w:rPr>
                <w:i/>
                <w:sz w:val="18"/>
                <w:szCs w:val="18"/>
                <w:lang w:eastAsia="lv-LV"/>
              </w:rPr>
            </w:pPr>
            <w:r w:rsidRPr="004D286A">
              <w:rPr>
                <w:i/>
                <w:sz w:val="18"/>
                <w:szCs w:val="18"/>
                <w:lang w:eastAsia="lv-LV"/>
              </w:rPr>
              <w:t>Samazināti izdevumi projekta “Vienota kontaktu centra platforma operatīvo dienestu darba atbalstam un publisko pakalpojumu iegādei” īstenošanai</w:t>
            </w:r>
          </w:p>
        </w:tc>
        <w:tc>
          <w:tcPr>
            <w:tcW w:w="703" w:type="pct"/>
          </w:tcPr>
          <w:p w14:paraId="6652026A" w14:textId="77777777" w:rsidR="007C2A3F" w:rsidRPr="004D286A" w:rsidRDefault="007C2A3F" w:rsidP="007C2A3F">
            <w:pPr>
              <w:spacing w:after="0"/>
              <w:ind w:firstLine="0"/>
              <w:jc w:val="right"/>
              <w:rPr>
                <w:sz w:val="18"/>
                <w:szCs w:val="18"/>
              </w:rPr>
            </w:pPr>
            <w:r w:rsidRPr="004D286A">
              <w:rPr>
                <w:sz w:val="18"/>
                <w:szCs w:val="18"/>
              </w:rPr>
              <w:t>3 459 700</w:t>
            </w:r>
          </w:p>
        </w:tc>
        <w:tc>
          <w:tcPr>
            <w:tcW w:w="703" w:type="pct"/>
          </w:tcPr>
          <w:p w14:paraId="733393A4" w14:textId="77777777" w:rsidR="007C2A3F" w:rsidRPr="00C30861" w:rsidRDefault="007C2A3F" w:rsidP="007C2A3F">
            <w:pPr>
              <w:spacing w:after="0"/>
              <w:ind w:firstLine="0"/>
              <w:jc w:val="center"/>
              <w:rPr>
                <w:sz w:val="18"/>
                <w:szCs w:val="18"/>
                <w:highlight w:val="yellow"/>
              </w:rPr>
            </w:pPr>
            <w:r w:rsidRPr="006256C1">
              <w:rPr>
                <w:sz w:val="18"/>
              </w:rPr>
              <w:t>-</w:t>
            </w:r>
          </w:p>
        </w:tc>
        <w:tc>
          <w:tcPr>
            <w:tcW w:w="704" w:type="pct"/>
          </w:tcPr>
          <w:p w14:paraId="1CB3F371" w14:textId="77777777" w:rsidR="007C2A3F" w:rsidRPr="00F7149A" w:rsidRDefault="007C2A3F" w:rsidP="007C2A3F">
            <w:pPr>
              <w:spacing w:after="0"/>
              <w:ind w:firstLine="0"/>
              <w:jc w:val="right"/>
              <w:rPr>
                <w:sz w:val="18"/>
                <w:szCs w:val="18"/>
              </w:rPr>
            </w:pPr>
            <w:r w:rsidRPr="00F7149A">
              <w:rPr>
                <w:sz w:val="18"/>
                <w:szCs w:val="18"/>
              </w:rPr>
              <w:t>-3 459 700</w:t>
            </w:r>
          </w:p>
        </w:tc>
      </w:tr>
      <w:tr w:rsidR="007C2A3F" w:rsidRPr="00C30861" w14:paraId="0985B9A0" w14:textId="77777777" w:rsidTr="00815625">
        <w:trPr>
          <w:trHeight w:val="140"/>
          <w:jc w:val="center"/>
        </w:trPr>
        <w:tc>
          <w:tcPr>
            <w:tcW w:w="2889" w:type="pct"/>
          </w:tcPr>
          <w:p w14:paraId="0B90727F" w14:textId="77777777" w:rsidR="007C2A3F" w:rsidRPr="004D286A" w:rsidRDefault="007C2A3F" w:rsidP="005C0636">
            <w:pPr>
              <w:spacing w:after="0"/>
              <w:ind w:firstLine="0"/>
              <w:rPr>
                <w:i/>
                <w:sz w:val="18"/>
                <w:szCs w:val="18"/>
                <w:lang w:eastAsia="lv-LV"/>
              </w:rPr>
            </w:pPr>
            <w:r w:rsidRPr="004D286A">
              <w:rPr>
                <w:i/>
                <w:sz w:val="18"/>
                <w:szCs w:val="18"/>
                <w:lang w:eastAsia="lv-LV"/>
              </w:rPr>
              <w:t>Samazināti izdevumi projekta “Loģiski vienotais datu centrs” īstenošanai</w:t>
            </w:r>
          </w:p>
        </w:tc>
        <w:tc>
          <w:tcPr>
            <w:tcW w:w="703" w:type="pct"/>
          </w:tcPr>
          <w:p w14:paraId="3F851787" w14:textId="77777777" w:rsidR="007C2A3F" w:rsidRPr="004D286A" w:rsidRDefault="007C2A3F" w:rsidP="007C2A3F">
            <w:pPr>
              <w:spacing w:after="0"/>
              <w:ind w:firstLine="0"/>
              <w:jc w:val="right"/>
              <w:rPr>
                <w:sz w:val="18"/>
                <w:szCs w:val="18"/>
              </w:rPr>
            </w:pPr>
            <w:r w:rsidRPr="004D286A">
              <w:rPr>
                <w:sz w:val="18"/>
                <w:szCs w:val="18"/>
              </w:rPr>
              <w:t>500 780</w:t>
            </w:r>
          </w:p>
        </w:tc>
        <w:tc>
          <w:tcPr>
            <w:tcW w:w="703" w:type="pct"/>
          </w:tcPr>
          <w:p w14:paraId="6FE46205" w14:textId="77777777" w:rsidR="007C2A3F" w:rsidRPr="00C30861" w:rsidRDefault="007C2A3F" w:rsidP="007C2A3F">
            <w:pPr>
              <w:spacing w:after="0"/>
              <w:ind w:firstLine="0"/>
              <w:jc w:val="center"/>
              <w:rPr>
                <w:sz w:val="18"/>
                <w:szCs w:val="18"/>
                <w:highlight w:val="yellow"/>
              </w:rPr>
            </w:pPr>
            <w:r w:rsidRPr="006256C1">
              <w:rPr>
                <w:sz w:val="18"/>
              </w:rPr>
              <w:t>-</w:t>
            </w:r>
          </w:p>
        </w:tc>
        <w:tc>
          <w:tcPr>
            <w:tcW w:w="704" w:type="pct"/>
          </w:tcPr>
          <w:p w14:paraId="27913AB3" w14:textId="77777777" w:rsidR="007C2A3F" w:rsidRPr="00F7149A" w:rsidRDefault="007C2A3F" w:rsidP="007C2A3F">
            <w:pPr>
              <w:spacing w:after="0"/>
              <w:ind w:firstLine="0"/>
              <w:jc w:val="right"/>
              <w:rPr>
                <w:sz w:val="18"/>
                <w:szCs w:val="18"/>
              </w:rPr>
            </w:pPr>
            <w:r w:rsidRPr="00F7149A">
              <w:rPr>
                <w:sz w:val="18"/>
                <w:szCs w:val="18"/>
              </w:rPr>
              <w:t>-500 780</w:t>
            </w:r>
          </w:p>
        </w:tc>
      </w:tr>
      <w:tr w:rsidR="007C2A3F" w:rsidRPr="00C30861" w14:paraId="33466514" w14:textId="77777777" w:rsidTr="00815625">
        <w:trPr>
          <w:trHeight w:val="140"/>
          <w:jc w:val="center"/>
        </w:trPr>
        <w:tc>
          <w:tcPr>
            <w:tcW w:w="2889" w:type="pct"/>
          </w:tcPr>
          <w:p w14:paraId="6A2EE55F" w14:textId="77777777" w:rsidR="007C2A3F" w:rsidRPr="004D286A" w:rsidRDefault="007C2A3F" w:rsidP="005C0636">
            <w:pPr>
              <w:spacing w:after="0"/>
              <w:ind w:firstLine="0"/>
              <w:rPr>
                <w:i/>
                <w:sz w:val="18"/>
                <w:szCs w:val="18"/>
                <w:lang w:eastAsia="lv-LV"/>
              </w:rPr>
            </w:pPr>
            <w:r>
              <w:rPr>
                <w:i/>
                <w:sz w:val="18"/>
                <w:szCs w:val="18"/>
                <w:lang w:eastAsia="lv-LV"/>
              </w:rPr>
              <w:t>Palielināti izdevumi projekta “</w:t>
            </w:r>
            <w:r w:rsidRPr="003756EF">
              <w:rPr>
                <w:i/>
                <w:sz w:val="18"/>
                <w:szCs w:val="18"/>
                <w:lang w:eastAsia="lv-LV"/>
              </w:rPr>
              <w:t>Jaunās paaudzes Integrētā iekšlietu informācijas sistēma (IIIS2)</w:t>
            </w:r>
            <w:r>
              <w:rPr>
                <w:i/>
                <w:sz w:val="18"/>
                <w:szCs w:val="18"/>
                <w:lang w:eastAsia="lv-LV"/>
              </w:rPr>
              <w:t>” īstenošanai</w:t>
            </w:r>
          </w:p>
        </w:tc>
        <w:tc>
          <w:tcPr>
            <w:tcW w:w="703" w:type="pct"/>
          </w:tcPr>
          <w:p w14:paraId="24225AD6" w14:textId="77777777" w:rsidR="007C2A3F" w:rsidRPr="004D286A" w:rsidRDefault="007C2A3F" w:rsidP="007C2A3F">
            <w:pPr>
              <w:spacing w:after="0"/>
              <w:ind w:firstLine="0"/>
              <w:jc w:val="center"/>
              <w:rPr>
                <w:sz w:val="18"/>
                <w:szCs w:val="18"/>
              </w:rPr>
            </w:pPr>
            <w:r w:rsidRPr="006256C1">
              <w:rPr>
                <w:sz w:val="18"/>
              </w:rPr>
              <w:t>-</w:t>
            </w:r>
          </w:p>
        </w:tc>
        <w:tc>
          <w:tcPr>
            <w:tcW w:w="703" w:type="pct"/>
          </w:tcPr>
          <w:p w14:paraId="550377BE" w14:textId="77777777" w:rsidR="007C2A3F" w:rsidRPr="00C30861" w:rsidRDefault="007C2A3F" w:rsidP="007C2A3F">
            <w:pPr>
              <w:spacing w:after="0"/>
              <w:ind w:firstLine="0"/>
              <w:jc w:val="right"/>
              <w:rPr>
                <w:sz w:val="18"/>
                <w:szCs w:val="18"/>
                <w:highlight w:val="yellow"/>
              </w:rPr>
            </w:pPr>
            <w:r w:rsidRPr="003756EF">
              <w:rPr>
                <w:sz w:val="18"/>
                <w:szCs w:val="18"/>
              </w:rPr>
              <w:t>1 669 825</w:t>
            </w:r>
          </w:p>
        </w:tc>
        <w:tc>
          <w:tcPr>
            <w:tcW w:w="704" w:type="pct"/>
          </w:tcPr>
          <w:p w14:paraId="0115901D" w14:textId="77777777" w:rsidR="007C2A3F" w:rsidRPr="00F7149A" w:rsidRDefault="007C2A3F" w:rsidP="007C2A3F">
            <w:pPr>
              <w:spacing w:after="0"/>
              <w:ind w:firstLine="0"/>
              <w:jc w:val="right"/>
              <w:rPr>
                <w:sz w:val="18"/>
                <w:szCs w:val="18"/>
              </w:rPr>
            </w:pPr>
            <w:r>
              <w:rPr>
                <w:sz w:val="18"/>
                <w:szCs w:val="18"/>
              </w:rPr>
              <w:t>1 669 825</w:t>
            </w:r>
          </w:p>
        </w:tc>
      </w:tr>
    </w:tbl>
    <w:p w14:paraId="2EA0811E" w14:textId="577361E2" w:rsidR="007C2A3F" w:rsidRDefault="007C2A3F" w:rsidP="007C2A3F">
      <w:pPr>
        <w:widowControl w:val="0"/>
        <w:spacing w:before="240" w:after="240"/>
        <w:ind w:firstLine="0"/>
        <w:jc w:val="center"/>
        <w:rPr>
          <w:b/>
        </w:rPr>
      </w:pPr>
      <w:r w:rsidRPr="002E35BE">
        <w:rPr>
          <w:b/>
        </w:rPr>
        <w:t>67.00.00 Eiropas Kopienas iniciatīvas projektu un pasākumu īstenošana</w:t>
      </w:r>
    </w:p>
    <w:p w14:paraId="5E861A80" w14:textId="77777777" w:rsidR="007C2A3F" w:rsidRPr="002E35BE" w:rsidRDefault="007C2A3F" w:rsidP="007C2A3F">
      <w:pPr>
        <w:spacing w:before="240" w:after="240"/>
        <w:ind w:firstLine="0"/>
        <w:jc w:val="center"/>
        <w:rPr>
          <w:b/>
          <w:lang w:eastAsia="lv-LV"/>
        </w:rPr>
      </w:pPr>
      <w:r w:rsidRPr="002E35BE">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C2A3F" w:rsidRPr="00C30861" w14:paraId="787900D0" w14:textId="77777777" w:rsidTr="007C2A3F">
        <w:trPr>
          <w:trHeight w:val="283"/>
          <w:tblHeader/>
          <w:jc w:val="center"/>
        </w:trPr>
        <w:tc>
          <w:tcPr>
            <w:tcW w:w="3378" w:type="dxa"/>
            <w:vAlign w:val="center"/>
          </w:tcPr>
          <w:p w14:paraId="59B38457" w14:textId="77777777" w:rsidR="007C2A3F" w:rsidRPr="00C30861" w:rsidRDefault="007C2A3F" w:rsidP="007C2A3F">
            <w:pPr>
              <w:spacing w:after="0"/>
              <w:ind w:firstLine="0"/>
              <w:jc w:val="center"/>
              <w:rPr>
                <w:sz w:val="18"/>
                <w:szCs w:val="24"/>
                <w:highlight w:val="yellow"/>
              </w:rPr>
            </w:pPr>
          </w:p>
        </w:tc>
        <w:tc>
          <w:tcPr>
            <w:tcW w:w="1131" w:type="dxa"/>
            <w:vAlign w:val="center"/>
          </w:tcPr>
          <w:p w14:paraId="56E8EC0C"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1132" w:type="dxa"/>
          </w:tcPr>
          <w:p w14:paraId="40B47E86"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1132" w:type="dxa"/>
          </w:tcPr>
          <w:p w14:paraId="67669F50"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1132" w:type="dxa"/>
          </w:tcPr>
          <w:p w14:paraId="66FAA896"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1132" w:type="dxa"/>
          </w:tcPr>
          <w:p w14:paraId="39226B3E"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243139F3" w14:textId="77777777" w:rsidTr="007C2A3F">
        <w:trPr>
          <w:trHeight w:val="142"/>
          <w:jc w:val="center"/>
        </w:trPr>
        <w:tc>
          <w:tcPr>
            <w:tcW w:w="3378" w:type="dxa"/>
            <w:shd w:val="clear" w:color="auto" w:fill="D9D9D9" w:themeFill="background1" w:themeFillShade="D9"/>
            <w:vAlign w:val="center"/>
          </w:tcPr>
          <w:p w14:paraId="55211CDA" w14:textId="77777777" w:rsidR="007C2A3F" w:rsidRPr="006E2EEA" w:rsidRDefault="007C2A3F" w:rsidP="007C2A3F">
            <w:pPr>
              <w:spacing w:after="0"/>
              <w:ind w:firstLine="0"/>
              <w:jc w:val="left"/>
              <w:rPr>
                <w:sz w:val="18"/>
                <w:lang w:eastAsia="lv-LV"/>
              </w:rPr>
            </w:pPr>
            <w:r w:rsidRPr="006E2EEA">
              <w:rPr>
                <w:sz w:val="18"/>
                <w:lang w:eastAsia="lv-LV"/>
              </w:rPr>
              <w:t>Kopējie izdevumi,</w:t>
            </w:r>
            <w:r w:rsidRPr="006E2EEA">
              <w:rPr>
                <w:sz w:val="18"/>
              </w:rPr>
              <w:t xml:space="preserve"> </w:t>
            </w:r>
            <w:r w:rsidRPr="006E2EEA">
              <w:rPr>
                <w:i/>
                <w:sz w:val="18"/>
                <w:szCs w:val="18"/>
              </w:rPr>
              <w:t>euro</w:t>
            </w:r>
          </w:p>
        </w:tc>
        <w:tc>
          <w:tcPr>
            <w:tcW w:w="1131" w:type="dxa"/>
            <w:shd w:val="clear" w:color="auto" w:fill="D9D9D9" w:themeFill="background1" w:themeFillShade="D9"/>
          </w:tcPr>
          <w:p w14:paraId="725CC99C" w14:textId="77777777" w:rsidR="007C2A3F" w:rsidRPr="006E2EEA" w:rsidRDefault="007C2A3F" w:rsidP="007C2A3F">
            <w:pPr>
              <w:spacing w:after="0"/>
              <w:ind w:firstLine="0"/>
              <w:jc w:val="right"/>
              <w:rPr>
                <w:sz w:val="18"/>
              </w:rPr>
            </w:pPr>
            <w:r w:rsidRPr="006E2EEA">
              <w:rPr>
                <w:sz w:val="18"/>
              </w:rPr>
              <w:t>10 120 297</w:t>
            </w:r>
          </w:p>
        </w:tc>
        <w:tc>
          <w:tcPr>
            <w:tcW w:w="1132" w:type="dxa"/>
            <w:shd w:val="clear" w:color="auto" w:fill="D9D9D9" w:themeFill="background1" w:themeFillShade="D9"/>
          </w:tcPr>
          <w:p w14:paraId="6CAF4D85" w14:textId="77777777" w:rsidR="007C2A3F" w:rsidRPr="00C30861" w:rsidRDefault="007C2A3F" w:rsidP="007C2A3F">
            <w:pPr>
              <w:spacing w:after="0"/>
              <w:ind w:firstLine="0"/>
              <w:jc w:val="right"/>
              <w:rPr>
                <w:sz w:val="18"/>
                <w:highlight w:val="yellow"/>
              </w:rPr>
            </w:pPr>
            <w:r w:rsidRPr="000C4464">
              <w:rPr>
                <w:sz w:val="18"/>
              </w:rPr>
              <w:t>8 609 132</w:t>
            </w:r>
          </w:p>
        </w:tc>
        <w:tc>
          <w:tcPr>
            <w:tcW w:w="1132" w:type="dxa"/>
            <w:shd w:val="clear" w:color="auto" w:fill="D9D9D9" w:themeFill="background1" w:themeFillShade="D9"/>
          </w:tcPr>
          <w:p w14:paraId="1C3DDE3B" w14:textId="77777777" w:rsidR="007C2A3F" w:rsidRPr="00F02CF4" w:rsidRDefault="007C2A3F" w:rsidP="007C2A3F">
            <w:pPr>
              <w:spacing w:after="0"/>
              <w:ind w:firstLine="0"/>
              <w:jc w:val="right"/>
              <w:rPr>
                <w:sz w:val="18"/>
              </w:rPr>
            </w:pPr>
            <w:r w:rsidRPr="00F02CF4">
              <w:rPr>
                <w:sz w:val="18"/>
              </w:rPr>
              <w:t>7 993 583</w:t>
            </w:r>
          </w:p>
        </w:tc>
        <w:tc>
          <w:tcPr>
            <w:tcW w:w="1132" w:type="dxa"/>
            <w:shd w:val="clear" w:color="auto" w:fill="D9D9D9" w:themeFill="background1" w:themeFillShade="D9"/>
          </w:tcPr>
          <w:p w14:paraId="0C833B1A" w14:textId="77777777" w:rsidR="007C2A3F" w:rsidRPr="00F02CF4" w:rsidRDefault="007C2A3F" w:rsidP="007C2A3F">
            <w:pPr>
              <w:spacing w:after="0"/>
              <w:ind w:firstLine="0"/>
              <w:jc w:val="right"/>
              <w:rPr>
                <w:sz w:val="18"/>
              </w:rPr>
            </w:pPr>
            <w:r w:rsidRPr="00F02CF4">
              <w:rPr>
                <w:sz w:val="18"/>
              </w:rPr>
              <w:t>7 993 583</w:t>
            </w:r>
          </w:p>
        </w:tc>
        <w:tc>
          <w:tcPr>
            <w:tcW w:w="1132" w:type="dxa"/>
            <w:shd w:val="clear" w:color="auto" w:fill="D9D9D9" w:themeFill="background1" w:themeFillShade="D9"/>
          </w:tcPr>
          <w:p w14:paraId="217F1ABB" w14:textId="77777777" w:rsidR="007C2A3F" w:rsidRPr="00F02CF4" w:rsidRDefault="007C2A3F" w:rsidP="007C2A3F">
            <w:pPr>
              <w:spacing w:after="0"/>
              <w:ind w:firstLine="0"/>
              <w:jc w:val="right"/>
              <w:rPr>
                <w:sz w:val="18"/>
              </w:rPr>
            </w:pPr>
            <w:r w:rsidRPr="00F02CF4">
              <w:rPr>
                <w:sz w:val="18"/>
              </w:rPr>
              <w:t>7 993 583</w:t>
            </w:r>
          </w:p>
        </w:tc>
      </w:tr>
      <w:tr w:rsidR="007C2A3F" w:rsidRPr="00C30861" w14:paraId="65BF2F1A" w14:textId="77777777" w:rsidTr="00F1658F">
        <w:trPr>
          <w:trHeight w:val="305"/>
          <w:jc w:val="center"/>
        </w:trPr>
        <w:tc>
          <w:tcPr>
            <w:tcW w:w="3378" w:type="dxa"/>
            <w:vAlign w:val="center"/>
          </w:tcPr>
          <w:p w14:paraId="0F88D3BB"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Kopējo izdevumu izmaiņas, </w:t>
            </w:r>
            <w:r w:rsidRPr="006E2EEA">
              <w:rPr>
                <w:i/>
                <w:sz w:val="18"/>
                <w:szCs w:val="18"/>
                <w:lang w:eastAsia="lv-LV"/>
              </w:rPr>
              <w:t>euro</w:t>
            </w:r>
            <w:r w:rsidRPr="006E2EEA">
              <w:rPr>
                <w:sz w:val="18"/>
                <w:szCs w:val="18"/>
                <w:lang w:eastAsia="lv-LV"/>
              </w:rPr>
              <w:t xml:space="preserve"> (+/–) pret iepriekšējo gadu</w:t>
            </w:r>
          </w:p>
        </w:tc>
        <w:tc>
          <w:tcPr>
            <w:tcW w:w="1131" w:type="dxa"/>
          </w:tcPr>
          <w:p w14:paraId="0F2F661B" w14:textId="77777777" w:rsidR="007C2A3F" w:rsidRPr="006E2EEA" w:rsidRDefault="007C2A3F" w:rsidP="007C2A3F">
            <w:pPr>
              <w:spacing w:after="0"/>
              <w:ind w:firstLine="0"/>
              <w:jc w:val="center"/>
              <w:rPr>
                <w:sz w:val="18"/>
              </w:rPr>
            </w:pPr>
            <w:r w:rsidRPr="006E2EEA">
              <w:rPr>
                <w:b/>
                <w:bCs/>
                <w:sz w:val="18"/>
              </w:rPr>
              <w:t>×</w:t>
            </w:r>
          </w:p>
        </w:tc>
        <w:tc>
          <w:tcPr>
            <w:tcW w:w="1132" w:type="dxa"/>
          </w:tcPr>
          <w:p w14:paraId="286CE3FD" w14:textId="77777777" w:rsidR="007C2A3F" w:rsidRPr="00F5258D" w:rsidRDefault="007C2A3F" w:rsidP="007C2A3F">
            <w:pPr>
              <w:spacing w:after="0"/>
              <w:ind w:firstLine="0"/>
              <w:jc w:val="right"/>
              <w:rPr>
                <w:sz w:val="18"/>
              </w:rPr>
            </w:pPr>
            <w:r w:rsidRPr="00F5258D">
              <w:rPr>
                <w:sz w:val="18"/>
              </w:rPr>
              <w:t>-1 511 165</w:t>
            </w:r>
          </w:p>
        </w:tc>
        <w:tc>
          <w:tcPr>
            <w:tcW w:w="1132" w:type="dxa"/>
          </w:tcPr>
          <w:p w14:paraId="74733401" w14:textId="77777777" w:rsidR="007C2A3F" w:rsidRPr="00F02CF4" w:rsidRDefault="007C2A3F" w:rsidP="007C2A3F">
            <w:pPr>
              <w:spacing w:after="0"/>
              <w:ind w:firstLine="0"/>
              <w:jc w:val="right"/>
              <w:rPr>
                <w:sz w:val="18"/>
              </w:rPr>
            </w:pPr>
            <w:r w:rsidRPr="00F02CF4">
              <w:rPr>
                <w:sz w:val="18"/>
              </w:rPr>
              <w:t>-615 549</w:t>
            </w:r>
          </w:p>
        </w:tc>
        <w:tc>
          <w:tcPr>
            <w:tcW w:w="1132" w:type="dxa"/>
          </w:tcPr>
          <w:p w14:paraId="029EF511" w14:textId="65DA1849" w:rsidR="007C2A3F" w:rsidRPr="002F0A08" w:rsidRDefault="00F1658F" w:rsidP="00F1658F">
            <w:pPr>
              <w:spacing w:after="0"/>
              <w:ind w:firstLine="0"/>
              <w:jc w:val="center"/>
              <w:rPr>
                <w:sz w:val="18"/>
              </w:rPr>
            </w:pPr>
            <w:r w:rsidRPr="002F0A08">
              <w:rPr>
                <w:sz w:val="18"/>
              </w:rPr>
              <w:t>-</w:t>
            </w:r>
          </w:p>
        </w:tc>
        <w:tc>
          <w:tcPr>
            <w:tcW w:w="1132" w:type="dxa"/>
          </w:tcPr>
          <w:p w14:paraId="272C3377" w14:textId="457C0071" w:rsidR="007C2A3F" w:rsidRPr="002F0A08" w:rsidRDefault="00F1658F" w:rsidP="00F1658F">
            <w:pPr>
              <w:spacing w:after="0"/>
              <w:ind w:firstLine="0"/>
              <w:jc w:val="center"/>
              <w:rPr>
                <w:sz w:val="18"/>
              </w:rPr>
            </w:pPr>
            <w:r w:rsidRPr="002F0A08">
              <w:rPr>
                <w:sz w:val="18"/>
              </w:rPr>
              <w:t>-</w:t>
            </w:r>
          </w:p>
        </w:tc>
      </w:tr>
      <w:tr w:rsidR="007C2A3F" w:rsidRPr="00C30861" w14:paraId="7B209FD1" w14:textId="77777777" w:rsidTr="00F1658F">
        <w:trPr>
          <w:trHeight w:val="283"/>
          <w:jc w:val="center"/>
        </w:trPr>
        <w:tc>
          <w:tcPr>
            <w:tcW w:w="3378" w:type="dxa"/>
            <w:vAlign w:val="center"/>
          </w:tcPr>
          <w:p w14:paraId="727EE53D" w14:textId="77777777" w:rsidR="007C2A3F" w:rsidRPr="006E2EEA" w:rsidRDefault="007C2A3F" w:rsidP="007C2A3F">
            <w:pPr>
              <w:spacing w:after="0"/>
              <w:ind w:firstLine="0"/>
              <w:jc w:val="left"/>
              <w:rPr>
                <w:sz w:val="18"/>
              </w:rPr>
            </w:pPr>
            <w:r w:rsidRPr="006E2EEA">
              <w:rPr>
                <w:sz w:val="18"/>
                <w:lang w:eastAsia="lv-LV"/>
              </w:rPr>
              <w:t>Kopējie izdevumi</w:t>
            </w:r>
            <w:r w:rsidRPr="006E2EEA">
              <w:rPr>
                <w:sz w:val="18"/>
              </w:rPr>
              <w:t>, % (+/–) pret iepriekšējo gadu</w:t>
            </w:r>
          </w:p>
        </w:tc>
        <w:tc>
          <w:tcPr>
            <w:tcW w:w="1131" w:type="dxa"/>
          </w:tcPr>
          <w:p w14:paraId="092D4B7A" w14:textId="77777777" w:rsidR="007C2A3F" w:rsidRPr="006E2EEA" w:rsidRDefault="007C2A3F" w:rsidP="007C2A3F">
            <w:pPr>
              <w:spacing w:after="0"/>
              <w:ind w:firstLine="0"/>
              <w:jc w:val="center"/>
              <w:rPr>
                <w:sz w:val="18"/>
              </w:rPr>
            </w:pPr>
            <w:r w:rsidRPr="006E2EEA">
              <w:rPr>
                <w:b/>
                <w:bCs/>
                <w:sz w:val="18"/>
              </w:rPr>
              <w:t>×</w:t>
            </w:r>
          </w:p>
        </w:tc>
        <w:tc>
          <w:tcPr>
            <w:tcW w:w="1132" w:type="dxa"/>
          </w:tcPr>
          <w:p w14:paraId="29B5339B" w14:textId="77777777" w:rsidR="007C2A3F" w:rsidRPr="00F5258D" w:rsidRDefault="007C2A3F" w:rsidP="007C2A3F">
            <w:pPr>
              <w:spacing w:after="0"/>
              <w:ind w:firstLine="0"/>
              <w:jc w:val="right"/>
              <w:rPr>
                <w:sz w:val="18"/>
              </w:rPr>
            </w:pPr>
            <w:r w:rsidRPr="00F5258D">
              <w:rPr>
                <w:sz w:val="18"/>
              </w:rPr>
              <w:t>-14,9</w:t>
            </w:r>
          </w:p>
        </w:tc>
        <w:tc>
          <w:tcPr>
            <w:tcW w:w="1132" w:type="dxa"/>
          </w:tcPr>
          <w:p w14:paraId="27898233" w14:textId="77777777" w:rsidR="007C2A3F" w:rsidRPr="00F02CF4" w:rsidRDefault="007C2A3F" w:rsidP="007C2A3F">
            <w:pPr>
              <w:spacing w:after="0"/>
              <w:ind w:firstLine="0"/>
              <w:jc w:val="right"/>
              <w:rPr>
                <w:sz w:val="18"/>
              </w:rPr>
            </w:pPr>
            <w:r w:rsidRPr="00F02CF4">
              <w:rPr>
                <w:sz w:val="18"/>
              </w:rPr>
              <w:t>-7,1</w:t>
            </w:r>
          </w:p>
        </w:tc>
        <w:tc>
          <w:tcPr>
            <w:tcW w:w="1132" w:type="dxa"/>
          </w:tcPr>
          <w:p w14:paraId="61549D8A" w14:textId="5D4DB727" w:rsidR="007C2A3F" w:rsidRPr="002F0A08" w:rsidRDefault="00F1658F" w:rsidP="00F1658F">
            <w:pPr>
              <w:spacing w:after="0"/>
              <w:ind w:firstLine="0"/>
              <w:jc w:val="center"/>
              <w:rPr>
                <w:sz w:val="18"/>
              </w:rPr>
            </w:pPr>
            <w:r w:rsidRPr="002F0A08">
              <w:rPr>
                <w:sz w:val="18"/>
              </w:rPr>
              <w:t>-</w:t>
            </w:r>
          </w:p>
        </w:tc>
        <w:tc>
          <w:tcPr>
            <w:tcW w:w="1132" w:type="dxa"/>
          </w:tcPr>
          <w:p w14:paraId="062CAE1F" w14:textId="64EA8C90" w:rsidR="007C2A3F" w:rsidRPr="002F0A08" w:rsidRDefault="00F1658F" w:rsidP="00F1658F">
            <w:pPr>
              <w:spacing w:after="0"/>
              <w:ind w:firstLine="0"/>
              <w:jc w:val="center"/>
              <w:rPr>
                <w:sz w:val="18"/>
              </w:rPr>
            </w:pPr>
            <w:r w:rsidRPr="002F0A08">
              <w:rPr>
                <w:sz w:val="18"/>
              </w:rPr>
              <w:t>-</w:t>
            </w:r>
          </w:p>
        </w:tc>
      </w:tr>
      <w:tr w:rsidR="007C2A3F" w:rsidRPr="00C30861" w14:paraId="14891E57" w14:textId="77777777" w:rsidTr="007C2A3F">
        <w:trPr>
          <w:trHeight w:val="142"/>
          <w:jc w:val="center"/>
        </w:trPr>
        <w:tc>
          <w:tcPr>
            <w:tcW w:w="3378" w:type="dxa"/>
          </w:tcPr>
          <w:p w14:paraId="2DA01CD9" w14:textId="77777777" w:rsidR="007C2A3F" w:rsidRPr="006E2EEA" w:rsidRDefault="007C2A3F" w:rsidP="007C2A3F">
            <w:pPr>
              <w:spacing w:after="0"/>
              <w:ind w:firstLine="0"/>
              <w:jc w:val="left"/>
              <w:rPr>
                <w:sz w:val="18"/>
                <w:szCs w:val="18"/>
                <w:lang w:eastAsia="lv-LV"/>
              </w:rPr>
            </w:pPr>
            <w:r w:rsidRPr="006E2EEA">
              <w:rPr>
                <w:sz w:val="18"/>
                <w:szCs w:val="18"/>
              </w:rPr>
              <w:t xml:space="preserve">Atlīdzība, </w:t>
            </w:r>
            <w:r w:rsidRPr="006E2EEA">
              <w:rPr>
                <w:i/>
                <w:sz w:val="18"/>
                <w:szCs w:val="18"/>
              </w:rPr>
              <w:t>euro</w:t>
            </w:r>
          </w:p>
        </w:tc>
        <w:tc>
          <w:tcPr>
            <w:tcW w:w="1131" w:type="dxa"/>
          </w:tcPr>
          <w:p w14:paraId="727F777D" w14:textId="77777777" w:rsidR="007C2A3F" w:rsidRPr="006E2EEA" w:rsidRDefault="007C2A3F" w:rsidP="007C2A3F">
            <w:pPr>
              <w:spacing w:after="0"/>
              <w:ind w:firstLine="0"/>
              <w:jc w:val="right"/>
              <w:rPr>
                <w:sz w:val="18"/>
                <w:szCs w:val="18"/>
              </w:rPr>
            </w:pPr>
            <w:r w:rsidRPr="006E2EEA">
              <w:rPr>
                <w:sz w:val="18"/>
                <w:szCs w:val="18"/>
              </w:rPr>
              <w:t>178 539</w:t>
            </w:r>
          </w:p>
        </w:tc>
        <w:tc>
          <w:tcPr>
            <w:tcW w:w="1132" w:type="dxa"/>
          </w:tcPr>
          <w:p w14:paraId="1F17DB44" w14:textId="77777777" w:rsidR="007C2A3F" w:rsidRPr="00F5258D" w:rsidRDefault="007C2A3F" w:rsidP="007C2A3F">
            <w:pPr>
              <w:spacing w:after="0"/>
              <w:ind w:firstLine="0"/>
              <w:jc w:val="right"/>
              <w:rPr>
                <w:sz w:val="18"/>
                <w:szCs w:val="18"/>
              </w:rPr>
            </w:pPr>
            <w:r w:rsidRPr="00F5258D">
              <w:rPr>
                <w:sz w:val="18"/>
                <w:szCs w:val="18"/>
              </w:rPr>
              <w:t>206 195</w:t>
            </w:r>
          </w:p>
        </w:tc>
        <w:tc>
          <w:tcPr>
            <w:tcW w:w="1132" w:type="dxa"/>
          </w:tcPr>
          <w:p w14:paraId="7143860F" w14:textId="77777777" w:rsidR="007C2A3F" w:rsidRPr="00F02CF4" w:rsidRDefault="007C2A3F" w:rsidP="007C2A3F">
            <w:pPr>
              <w:spacing w:after="0"/>
              <w:ind w:firstLine="0"/>
              <w:jc w:val="right"/>
              <w:rPr>
                <w:sz w:val="18"/>
                <w:szCs w:val="18"/>
              </w:rPr>
            </w:pPr>
            <w:r w:rsidRPr="00F02CF4">
              <w:rPr>
                <w:sz w:val="18"/>
                <w:szCs w:val="18"/>
              </w:rPr>
              <w:t>206 195</w:t>
            </w:r>
          </w:p>
        </w:tc>
        <w:tc>
          <w:tcPr>
            <w:tcW w:w="1132" w:type="dxa"/>
          </w:tcPr>
          <w:p w14:paraId="467ADCCB" w14:textId="77777777" w:rsidR="007C2A3F" w:rsidRPr="00F02CF4" w:rsidRDefault="007C2A3F" w:rsidP="007C2A3F">
            <w:pPr>
              <w:spacing w:after="0"/>
              <w:ind w:firstLine="0"/>
              <w:jc w:val="right"/>
              <w:rPr>
                <w:sz w:val="18"/>
                <w:szCs w:val="18"/>
              </w:rPr>
            </w:pPr>
            <w:r w:rsidRPr="00F02CF4">
              <w:rPr>
                <w:sz w:val="18"/>
                <w:szCs w:val="18"/>
              </w:rPr>
              <w:t>206 195</w:t>
            </w:r>
          </w:p>
        </w:tc>
        <w:tc>
          <w:tcPr>
            <w:tcW w:w="1132" w:type="dxa"/>
          </w:tcPr>
          <w:p w14:paraId="72752E96" w14:textId="77777777" w:rsidR="007C2A3F" w:rsidRPr="00F02CF4" w:rsidRDefault="007C2A3F" w:rsidP="007C2A3F">
            <w:pPr>
              <w:spacing w:after="0"/>
              <w:ind w:firstLine="0"/>
              <w:jc w:val="right"/>
              <w:rPr>
                <w:sz w:val="18"/>
                <w:szCs w:val="18"/>
              </w:rPr>
            </w:pPr>
            <w:r w:rsidRPr="00F02CF4">
              <w:rPr>
                <w:sz w:val="18"/>
                <w:szCs w:val="18"/>
              </w:rPr>
              <w:t>206 195</w:t>
            </w:r>
          </w:p>
        </w:tc>
      </w:tr>
    </w:tbl>
    <w:p w14:paraId="6B5DAE2B" w14:textId="77777777" w:rsidR="007C2A3F" w:rsidRPr="002E35BE" w:rsidRDefault="007C2A3F" w:rsidP="007C2A3F">
      <w:pPr>
        <w:widowControl w:val="0"/>
        <w:spacing w:before="240" w:after="240"/>
        <w:ind w:firstLine="0"/>
        <w:jc w:val="center"/>
        <w:rPr>
          <w:b/>
        </w:rPr>
      </w:pPr>
      <w:r w:rsidRPr="002E35BE">
        <w:rPr>
          <w:b/>
        </w:rPr>
        <w:t>67.02.00 Atmaksas valsts pamatbudžetā par Eiropas Kopienas iniciatīvu fondu finansējumu</w:t>
      </w:r>
    </w:p>
    <w:p w14:paraId="03EF9B2A" w14:textId="77777777" w:rsidR="007C2A3F" w:rsidRPr="002E35BE" w:rsidRDefault="007C2A3F" w:rsidP="007C2A3F">
      <w:pPr>
        <w:spacing w:before="240"/>
        <w:ind w:firstLine="0"/>
      </w:pPr>
      <w:r w:rsidRPr="002E35BE">
        <w:rPr>
          <w:u w:val="single"/>
        </w:rPr>
        <w:t>Apakšprogrammas mērķis:</w:t>
      </w:r>
      <w:r w:rsidRPr="002E35BE">
        <w:t xml:space="preserve"> </w:t>
      </w:r>
    </w:p>
    <w:p w14:paraId="1A205155" w14:textId="77777777" w:rsidR="007C2A3F" w:rsidRPr="002E35BE" w:rsidRDefault="007C2A3F" w:rsidP="007C2A3F">
      <w:pPr>
        <w:spacing w:before="120"/>
        <w:ind w:firstLine="720"/>
      </w:pPr>
      <w:r w:rsidRPr="002E35BE">
        <w:t>nodrošināt atmaksu valsts pamatbudžetā par Eiropas Kopienas iniciatīvu fondu līdzfinansēto projektu un (vai) pasākumu īstenošanā veiktajiem izdevumiem.</w:t>
      </w:r>
    </w:p>
    <w:p w14:paraId="64DCF0C2" w14:textId="77777777" w:rsidR="007C2A3F" w:rsidRPr="002E35BE" w:rsidRDefault="007C2A3F" w:rsidP="007C2A3F">
      <w:pPr>
        <w:spacing w:before="120" w:after="240"/>
        <w:ind w:firstLine="0"/>
      </w:pPr>
      <w:r w:rsidRPr="002E35BE">
        <w:rPr>
          <w:u w:val="single"/>
        </w:rPr>
        <w:t>Apakšprogrammas izpildītājs</w:t>
      </w:r>
      <w:r w:rsidRPr="002E35BE">
        <w:t>: Valsts robežsardze.</w:t>
      </w:r>
    </w:p>
    <w:p w14:paraId="0B0D3C3D" w14:textId="77777777" w:rsidR="007C2A3F" w:rsidRPr="002E35BE" w:rsidRDefault="007C2A3F" w:rsidP="00815625">
      <w:pPr>
        <w:spacing w:before="240"/>
        <w:ind w:firstLine="0"/>
        <w:jc w:val="center"/>
        <w:rPr>
          <w:b/>
          <w:lang w:eastAsia="lv-LV"/>
        </w:rPr>
      </w:pPr>
      <w:r w:rsidRPr="002E35BE">
        <w:rPr>
          <w:b/>
          <w:lang w:eastAsia="lv-LV"/>
        </w:rPr>
        <w:t>Finansiālie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149"/>
        <w:gridCol w:w="1149"/>
        <w:gridCol w:w="1149"/>
        <w:gridCol w:w="1149"/>
        <w:gridCol w:w="1149"/>
      </w:tblGrid>
      <w:tr w:rsidR="007C2A3F" w:rsidRPr="00C30861" w14:paraId="459CAA2F" w14:textId="77777777" w:rsidTr="00815625">
        <w:trPr>
          <w:trHeight w:val="267"/>
          <w:tblHeader/>
          <w:jc w:val="center"/>
        </w:trPr>
        <w:tc>
          <w:tcPr>
            <w:tcW w:w="1830" w:type="pct"/>
            <w:vAlign w:val="center"/>
          </w:tcPr>
          <w:p w14:paraId="15CCAA02" w14:textId="77777777" w:rsidR="007C2A3F" w:rsidRPr="00C30861" w:rsidRDefault="007C2A3F" w:rsidP="007C2A3F">
            <w:pPr>
              <w:spacing w:after="0"/>
              <w:ind w:firstLine="0"/>
              <w:jc w:val="center"/>
              <w:rPr>
                <w:sz w:val="18"/>
                <w:szCs w:val="24"/>
                <w:highlight w:val="yellow"/>
              </w:rPr>
            </w:pPr>
          </w:p>
        </w:tc>
        <w:tc>
          <w:tcPr>
            <w:tcW w:w="634" w:type="pct"/>
            <w:vAlign w:val="center"/>
          </w:tcPr>
          <w:p w14:paraId="67A2CAE4"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34" w:type="pct"/>
            <w:shd w:val="clear" w:color="auto" w:fill="auto"/>
          </w:tcPr>
          <w:p w14:paraId="6B4E878F"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34" w:type="pct"/>
            <w:shd w:val="clear" w:color="auto" w:fill="auto"/>
          </w:tcPr>
          <w:p w14:paraId="3EB36705"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34" w:type="pct"/>
            <w:shd w:val="clear" w:color="auto" w:fill="auto"/>
          </w:tcPr>
          <w:p w14:paraId="0383FE3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34" w:type="pct"/>
          </w:tcPr>
          <w:p w14:paraId="79BC3DD2"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52F6514B" w14:textId="77777777" w:rsidTr="00815625">
        <w:trPr>
          <w:trHeight w:val="133"/>
          <w:jc w:val="center"/>
        </w:trPr>
        <w:tc>
          <w:tcPr>
            <w:tcW w:w="1830" w:type="pct"/>
            <w:shd w:val="clear" w:color="auto" w:fill="D9D9D9" w:themeFill="background1" w:themeFillShade="D9"/>
            <w:vAlign w:val="center"/>
          </w:tcPr>
          <w:p w14:paraId="2639A185" w14:textId="77777777" w:rsidR="007C2A3F" w:rsidRPr="006E2EEA" w:rsidRDefault="007C2A3F" w:rsidP="007C2A3F">
            <w:pPr>
              <w:spacing w:after="0"/>
              <w:ind w:firstLine="0"/>
              <w:jc w:val="left"/>
              <w:rPr>
                <w:sz w:val="18"/>
                <w:lang w:eastAsia="lv-LV"/>
              </w:rPr>
            </w:pPr>
            <w:r w:rsidRPr="006E2EEA">
              <w:rPr>
                <w:sz w:val="18"/>
                <w:lang w:eastAsia="lv-LV"/>
              </w:rPr>
              <w:t>Kopējie izdevumi,</w:t>
            </w:r>
            <w:r w:rsidRPr="006E2EEA">
              <w:rPr>
                <w:sz w:val="18"/>
              </w:rPr>
              <w:t xml:space="preserve"> </w:t>
            </w:r>
            <w:r w:rsidRPr="006E2EEA">
              <w:rPr>
                <w:i/>
                <w:sz w:val="18"/>
                <w:szCs w:val="18"/>
              </w:rPr>
              <w:t>euro</w:t>
            </w:r>
          </w:p>
        </w:tc>
        <w:tc>
          <w:tcPr>
            <w:tcW w:w="634" w:type="pct"/>
            <w:shd w:val="clear" w:color="auto" w:fill="D9D9D9" w:themeFill="background1" w:themeFillShade="D9"/>
          </w:tcPr>
          <w:p w14:paraId="0BF639FF" w14:textId="77777777" w:rsidR="007C2A3F" w:rsidRPr="006E2EEA" w:rsidRDefault="007C2A3F" w:rsidP="007C2A3F">
            <w:pPr>
              <w:spacing w:after="0"/>
              <w:ind w:firstLine="0"/>
              <w:jc w:val="right"/>
              <w:rPr>
                <w:sz w:val="18"/>
              </w:rPr>
            </w:pPr>
            <w:r w:rsidRPr="006E2EEA">
              <w:rPr>
                <w:sz w:val="18"/>
              </w:rPr>
              <w:t>299 700</w:t>
            </w:r>
          </w:p>
        </w:tc>
        <w:tc>
          <w:tcPr>
            <w:tcW w:w="634" w:type="pct"/>
            <w:shd w:val="clear" w:color="auto" w:fill="D9D9D9" w:themeFill="background1" w:themeFillShade="D9"/>
          </w:tcPr>
          <w:p w14:paraId="001B947A" w14:textId="77777777" w:rsidR="007C2A3F" w:rsidRPr="00C30861" w:rsidRDefault="007C2A3F" w:rsidP="007C2A3F">
            <w:pPr>
              <w:spacing w:after="0"/>
              <w:ind w:firstLine="0"/>
              <w:jc w:val="right"/>
              <w:rPr>
                <w:sz w:val="18"/>
                <w:highlight w:val="yellow"/>
              </w:rPr>
            </w:pPr>
            <w:r w:rsidRPr="004D286A">
              <w:rPr>
                <w:sz w:val="18"/>
              </w:rPr>
              <w:t>300 000</w:t>
            </w:r>
          </w:p>
        </w:tc>
        <w:tc>
          <w:tcPr>
            <w:tcW w:w="634" w:type="pct"/>
            <w:shd w:val="clear" w:color="auto" w:fill="D9D9D9" w:themeFill="background1" w:themeFillShade="D9"/>
          </w:tcPr>
          <w:p w14:paraId="3D1BBF92" w14:textId="77777777" w:rsidR="007C2A3F" w:rsidRPr="00974B8A" w:rsidRDefault="007C2A3F" w:rsidP="007C2A3F">
            <w:pPr>
              <w:spacing w:after="0"/>
              <w:ind w:firstLine="0"/>
              <w:jc w:val="right"/>
              <w:rPr>
                <w:sz w:val="18"/>
              </w:rPr>
            </w:pPr>
            <w:r w:rsidRPr="00974B8A">
              <w:rPr>
                <w:sz w:val="18"/>
              </w:rPr>
              <w:t>300 000</w:t>
            </w:r>
          </w:p>
        </w:tc>
        <w:tc>
          <w:tcPr>
            <w:tcW w:w="634" w:type="pct"/>
            <w:shd w:val="clear" w:color="auto" w:fill="D9D9D9" w:themeFill="background1" w:themeFillShade="D9"/>
          </w:tcPr>
          <w:p w14:paraId="6C91272B" w14:textId="77777777" w:rsidR="007C2A3F" w:rsidRPr="00974B8A" w:rsidRDefault="007C2A3F" w:rsidP="007C2A3F">
            <w:pPr>
              <w:spacing w:after="0"/>
              <w:ind w:firstLine="0"/>
              <w:jc w:val="right"/>
              <w:rPr>
                <w:sz w:val="18"/>
              </w:rPr>
            </w:pPr>
            <w:r w:rsidRPr="00974B8A">
              <w:rPr>
                <w:sz w:val="18"/>
              </w:rPr>
              <w:t>300 000</w:t>
            </w:r>
          </w:p>
        </w:tc>
        <w:tc>
          <w:tcPr>
            <w:tcW w:w="634" w:type="pct"/>
            <w:shd w:val="clear" w:color="auto" w:fill="D9D9D9" w:themeFill="background1" w:themeFillShade="D9"/>
          </w:tcPr>
          <w:p w14:paraId="179890C3" w14:textId="77777777" w:rsidR="007C2A3F" w:rsidRPr="00974B8A" w:rsidRDefault="007C2A3F" w:rsidP="007C2A3F">
            <w:pPr>
              <w:spacing w:after="0"/>
              <w:ind w:firstLine="0"/>
              <w:jc w:val="right"/>
              <w:rPr>
                <w:sz w:val="18"/>
              </w:rPr>
            </w:pPr>
            <w:r w:rsidRPr="00974B8A">
              <w:rPr>
                <w:sz w:val="18"/>
              </w:rPr>
              <w:t>300 000</w:t>
            </w:r>
          </w:p>
        </w:tc>
      </w:tr>
      <w:tr w:rsidR="007C2A3F" w:rsidRPr="00C30861" w14:paraId="4DAE8B48" w14:textId="77777777" w:rsidTr="00F1658F">
        <w:trPr>
          <w:trHeight w:val="267"/>
          <w:jc w:val="center"/>
        </w:trPr>
        <w:tc>
          <w:tcPr>
            <w:tcW w:w="1830" w:type="pct"/>
            <w:vAlign w:val="center"/>
          </w:tcPr>
          <w:p w14:paraId="4E999CE3"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Kopējo izdevumu izmaiņas, </w:t>
            </w:r>
            <w:r w:rsidRPr="006E2EEA">
              <w:rPr>
                <w:i/>
                <w:sz w:val="18"/>
                <w:szCs w:val="18"/>
                <w:lang w:eastAsia="lv-LV"/>
              </w:rPr>
              <w:t>euro</w:t>
            </w:r>
            <w:r w:rsidRPr="006E2EEA">
              <w:rPr>
                <w:sz w:val="18"/>
                <w:szCs w:val="18"/>
                <w:lang w:eastAsia="lv-LV"/>
              </w:rPr>
              <w:t xml:space="preserve"> (+/–) pret iepriekšējo gadu</w:t>
            </w:r>
          </w:p>
        </w:tc>
        <w:tc>
          <w:tcPr>
            <w:tcW w:w="634" w:type="pct"/>
          </w:tcPr>
          <w:p w14:paraId="762486DB" w14:textId="77777777" w:rsidR="007C2A3F" w:rsidRPr="006E2EEA" w:rsidRDefault="007C2A3F" w:rsidP="007C2A3F">
            <w:pPr>
              <w:spacing w:after="0"/>
              <w:ind w:firstLine="0"/>
              <w:jc w:val="center"/>
              <w:rPr>
                <w:sz w:val="18"/>
              </w:rPr>
            </w:pPr>
            <w:r w:rsidRPr="006E2EEA">
              <w:rPr>
                <w:b/>
                <w:bCs/>
                <w:sz w:val="18"/>
              </w:rPr>
              <w:t>×</w:t>
            </w:r>
          </w:p>
        </w:tc>
        <w:tc>
          <w:tcPr>
            <w:tcW w:w="634" w:type="pct"/>
            <w:shd w:val="clear" w:color="auto" w:fill="auto"/>
          </w:tcPr>
          <w:p w14:paraId="725669F4" w14:textId="77777777" w:rsidR="007C2A3F" w:rsidRPr="00F5258D" w:rsidRDefault="007C2A3F" w:rsidP="007C2A3F">
            <w:pPr>
              <w:spacing w:after="0"/>
              <w:ind w:firstLine="0"/>
              <w:jc w:val="right"/>
              <w:rPr>
                <w:sz w:val="18"/>
              </w:rPr>
            </w:pPr>
            <w:r w:rsidRPr="00F5258D">
              <w:rPr>
                <w:sz w:val="18"/>
              </w:rPr>
              <w:t>300</w:t>
            </w:r>
          </w:p>
        </w:tc>
        <w:tc>
          <w:tcPr>
            <w:tcW w:w="634" w:type="pct"/>
            <w:shd w:val="clear" w:color="auto" w:fill="auto"/>
          </w:tcPr>
          <w:p w14:paraId="782BB324" w14:textId="2129A6BD" w:rsidR="007C2A3F" w:rsidRPr="002F0A08" w:rsidRDefault="00F1658F" w:rsidP="00F1658F">
            <w:pPr>
              <w:spacing w:after="0"/>
              <w:ind w:firstLine="0"/>
              <w:jc w:val="center"/>
              <w:rPr>
                <w:sz w:val="18"/>
              </w:rPr>
            </w:pPr>
            <w:r w:rsidRPr="002F0A08">
              <w:rPr>
                <w:sz w:val="18"/>
              </w:rPr>
              <w:t>-</w:t>
            </w:r>
          </w:p>
        </w:tc>
        <w:tc>
          <w:tcPr>
            <w:tcW w:w="634" w:type="pct"/>
            <w:shd w:val="clear" w:color="auto" w:fill="auto"/>
          </w:tcPr>
          <w:p w14:paraId="3F8475DF" w14:textId="2C0EE0EA" w:rsidR="007C2A3F" w:rsidRPr="002F0A08" w:rsidRDefault="00F1658F" w:rsidP="00F1658F">
            <w:pPr>
              <w:spacing w:after="0"/>
              <w:ind w:firstLine="0"/>
              <w:jc w:val="center"/>
              <w:rPr>
                <w:sz w:val="18"/>
              </w:rPr>
            </w:pPr>
            <w:r w:rsidRPr="002F0A08">
              <w:rPr>
                <w:sz w:val="18"/>
              </w:rPr>
              <w:t>-</w:t>
            </w:r>
          </w:p>
        </w:tc>
        <w:tc>
          <w:tcPr>
            <w:tcW w:w="634" w:type="pct"/>
          </w:tcPr>
          <w:p w14:paraId="57AAC759" w14:textId="312A4E44" w:rsidR="007C2A3F" w:rsidRPr="002F0A08" w:rsidRDefault="00F1658F" w:rsidP="00F1658F">
            <w:pPr>
              <w:spacing w:after="0"/>
              <w:ind w:firstLine="0"/>
              <w:jc w:val="center"/>
              <w:rPr>
                <w:sz w:val="18"/>
              </w:rPr>
            </w:pPr>
            <w:r w:rsidRPr="002F0A08">
              <w:rPr>
                <w:sz w:val="18"/>
              </w:rPr>
              <w:t>-</w:t>
            </w:r>
          </w:p>
        </w:tc>
      </w:tr>
      <w:tr w:rsidR="007C2A3F" w:rsidRPr="00C30861" w14:paraId="3D6FF65B" w14:textId="77777777" w:rsidTr="00F1658F">
        <w:trPr>
          <w:trHeight w:val="267"/>
          <w:jc w:val="center"/>
        </w:trPr>
        <w:tc>
          <w:tcPr>
            <w:tcW w:w="1830" w:type="pct"/>
            <w:vAlign w:val="center"/>
          </w:tcPr>
          <w:p w14:paraId="3C221CDA" w14:textId="77777777" w:rsidR="007C2A3F" w:rsidRPr="006E2EEA" w:rsidRDefault="007C2A3F" w:rsidP="007C2A3F">
            <w:pPr>
              <w:spacing w:after="0"/>
              <w:ind w:firstLine="0"/>
              <w:jc w:val="left"/>
              <w:rPr>
                <w:sz w:val="18"/>
              </w:rPr>
            </w:pPr>
            <w:r w:rsidRPr="006E2EEA">
              <w:rPr>
                <w:sz w:val="18"/>
                <w:lang w:eastAsia="lv-LV"/>
              </w:rPr>
              <w:t>Kopējie izdevumi</w:t>
            </w:r>
            <w:r w:rsidRPr="006E2EEA">
              <w:rPr>
                <w:sz w:val="18"/>
              </w:rPr>
              <w:t>, % (+/–) pret iepriekšējo gadu</w:t>
            </w:r>
          </w:p>
        </w:tc>
        <w:tc>
          <w:tcPr>
            <w:tcW w:w="634" w:type="pct"/>
          </w:tcPr>
          <w:p w14:paraId="03B9ACEB" w14:textId="77777777" w:rsidR="007C2A3F" w:rsidRPr="006E2EEA" w:rsidRDefault="007C2A3F" w:rsidP="007C2A3F">
            <w:pPr>
              <w:spacing w:after="0"/>
              <w:ind w:firstLine="0"/>
              <w:jc w:val="center"/>
              <w:rPr>
                <w:sz w:val="18"/>
              </w:rPr>
            </w:pPr>
            <w:r w:rsidRPr="006E2EEA">
              <w:rPr>
                <w:b/>
                <w:bCs/>
                <w:sz w:val="18"/>
              </w:rPr>
              <w:t>×</w:t>
            </w:r>
          </w:p>
        </w:tc>
        <w:tc>
          <w:tcPr>
            <w:tcW w:w="634" w:type="pct"/>
            <w:shd w:val="clear" w:color="auto" w:fill="auto"/>
          </w:tcPr>
          <w:p w14:paraId="052B5F0F" w14:textId="77777777" w:rsidR="007C2A3F" w:rsidRPr="00F5258D" w:rsidRDefault="007C2A3F" w:rsidP="007C2A3F">
            <w:pPr>
              <w:spacing w:after="0"/>
              <w:ind w:firstLine="0"/>
              <w:jc w:val="right"/>
              <w:rPr>
                <w:sz w:val="18"/>
              </w:rPr>
            </w:pPr>
            <w:r w:rsidRPr="00F5258D">
              <w:rPr>
                <w:sz w:val="18"/>
              </w:rPr>
              <w:t>0,1</w:t>
            </w:r>
          </w:p>
        </w:tc>
        <w:tc>
          <w:tcPr>
            <w:tcW w:w="634" w:type="pct"/>
            <w:shd w:val="clear" w:color="auto" w:fill="auto"/>
          </w:tcPr>
          <w:p w14:paraId="6BEA71F4" w14:textId="04569288" w:rsidR="007C2A3F" w:rsidRPr="002F0A08" w:rsidRDefault="00F1658F" w:rsidP="00F1658F">
            <w:pPr>
              <w:spacing w:after="0"/>
              <w:ind w:firstLine="0"/>
              <w:jc w:val="center"/>
              <w:rPr>
                <w:sz w:val="18"/>
              </w:rPr>
            </w:pPr>
            <w:r w:rsidRPr="002F0A08">
              <w:rPr>
                <w:sz w:val="18"/>
              </w:rPr>
              <w:t>-</w:t>
            </w:r>
          </w:p>
        </w:tc>
        <w:tc>
          <w:tcPr>
            <w:tcW w:w="634" w:type="pct"/>
            <w:shd w:val="clear" w:color="auto" w:fill="auto"/>
          </w:tcPr>
          <w:p w14:paraId="1C227DA0" w14:textId="758CA9D1" w:rsidR="007C2A3F" w:rsidRPr="002F0A08" w:rsidRDefault="00F1658F" w:rsidP="00F1658F">
            <w:pPr>
              <w:spacing w:after="0"/>
              <w:ind w:firstLine="0"/>
              <w:jc w:val="center"/>
              <w:rPr>
                <w:sz w:val="18"/>
              </w:rPr>
            </w:pPr>
            <w:r w:rsidRPr="002F0A08">
              <w:rPr>
                <w:sz w:val="18"/>
              </w:rPr>
              <w:t>-</w:t>
            </w:r>
          </w:p>
        </w:tc>
        <w:tc>
          <w:tcPr>
            <w:tcW w:w="634" w:type="pct"/>
          </w:tcPr>
          <w:p w14:paraId="723A30D3" w14:textId="17AD609B" w:rsidR="007C2A3F" w:rsidRPr="002F0A08" w:rsidRDefault="00F1658F" w:rsidP="00F1658F">
            <w:pPr>
              <w:spacing w:after="0"/>
              <w:ind w:firstLine="0"/>
              <w:jc w:val="center"/>
              <w:rPr>
                <w:sz w:val="18"/>
              </w:rPr>
            </w:pPr>
            <w:r w:rsidRPr="002F0A08">
              <w:rPr>
                <w:sz w:val="18"/>
              </w:rPr>
              <w:t>-</w:t>
            </w:r>
          </w:p>
        </w:tc>
      </w:tr>
    </w:tbl>
    <w:p w14:paraId="0B4AC386" w14:textId="77777777" w:rsidR="007C2A3F" w:rsidRPr="002E35BE" w:rsidRDefault="007C2A3F" w:rsidP="007C2A3F">
      <w:pPr>
        <w:widowControl w:val="0"/>
        <w:spacing w:before="240" w:after="240"/>
        <w:ind w:firstLine="0"/>
        <w:jc w:val="center"/>
        <w:rPr>
          <w:b/>
        </w:rPr>
      </w:pPr>
      <w:r w:rsidRPr="002E35BE">
        <w:rPr>
          <w:b/>
        </w:rPr>
        <w:t>67.14.00 FRONTEX Aģentūras starptautisko operāciju nodrošināšana</w:t>
      </w:r>
    </w:p>
    <w:p w14:paraId="4E3BA393" w14:textId="77777777" w:rsidR="007C2A3F" w:rsidRPr="002E35BE" w:rsidRDefault="007C2A3F" w:rsidP="007C2A3F">
      <w:pPr>
        <w:spacing w:before="240"/>
        <w:ind w:firstLine="0"/>
      </w:pPr>
      <w:r w:rsidRPr="002E35BE">
        <w:rPr>
          <w:u w:val="single"/>
        </w:rPr>
        <w:t>Apakšprogrammas mērķis:</w:t>
      </w:r>
      <w:r w:rsidRPr="002E35BE">
        <w:t xml:space="preserve"> </w:t>
      </w:r>
    </w:p>
    <w:p w14:paraId="60FF2B92" w14:textId="77777777" w:rsidR="007C2A3F" w:rsidRPr="002E35BE" w:rsidRDefault="007C2A3F" w:rsidP="007C2A3F">
      <w:pPr>
        <w:spacing w:before="120"/>
        <w:ind w:firstLine="720"/>
      </w:pPr>
      <w:r w:rsidRPr="002E35BE">
        <w:t>nodrošināt palīdzību Eiropas Savienības dalībvalstīm un Šengenas asociētajām valstīm ārējo robežu pārvaldīšanā un robežkontrolē, kā arī veicināt sadarbību starp robežkontroles iestādēm katrā Eiropas Savienības valstī, sniedzot tām tehnisko atbalstu.</w:t>
      </w:r>
    </w:p>
    <w:p w14:paraId="383772D4" w14:textId="77777777" w:rsidR="007C2A3F" w:rsidRPr="00BB2102" w:rsidRDefault="007C2A3F" w:rsidP="007C2A3F">
      <w:pPr>
        <w:pStyle w:val="Tabuluvirsraksti"/>
        <w:spacing w:before="120" w:after="240"/>
        <w:jc w:val="both"/>
        <w:rPr>
          <w:lang w:eastAsia="lv-LV"/>
        </w:rPr>
      </w:pPr>
      <w:r w:rsidRPr="002E35BE">
        <w:rPr>
          <w:u w:val="single"/>
        </w:rPr>
        <w:t>Apakšprogrammas izpildītājs</w:t>
      </w:r>
      <w:r w:rsidRPr="002E35BE">
        <w:t xml:space="preserve">: Valsts robežsardze, </w:t>
      </w:r>
      <w:r>
        <w:t>Valsts robežsardzes koledža.</w:t>
      </w:r>
    </w:p>
    <w:p w14:paraId="423D1358" w14:textId="77777777" w:rsidR="007C2A3F" w:rsidRPr="002E35BE" w:rsidRDefault="007C2A3F" w:rsidP="007C2A3F">
      <w:pPr>
        <w:spacing w:before="240" w:after="240"/>
        <w:ind w:firstLine="0"/>
        <w:jc w:val="center"/>
        <w:rPr>
          <w:b/>
          <w:lang w:eastAsia="lv-LV"/>
        </w:rPr>
      </w:pPr>
      <w:r w:rsidRPr="002E35BE">
        <w:rPr>
          <w:b/>
          <w:lang w:eastAsia="lv-LV"/>
        </w:rPr>
        <w:lastRenderedPageBreak/>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1047"/>
        <w:gridCol w:w="1049"/>
        <w:gridCol w:w="1049"/>
        <w:gridCol w:w="1049"/>
        <w:gridCol w:w="1200"/>
      </w:tblGrid>
      <w:tr w:rsidR="007C2A3F" w:rsidRPr="00C30861" w14:paraId="2BC5CD59" w14:textId="77777777" w:rsidTr="00815625">
        <w:trPr>
          <w:trHeight w:val="273"/>
          <w:tblHeader/>
          <w:jc w:val="center"/>
        </w:trPr>
        <w:tc>
          <w:tcPr>
            <w:tcW w:w="2023" w:type="pct"/>
            <w:vAlign w:val="center"/>
          </w:tcPr>
          <w:p w14:paraId="3C1BF920" w14:textId="77777777" w:rsidR="007C2A3F" w:rsidRPr="00C30861" w:rsidRDefault="007C2A3F" w:rsidP="007C2A3F">
            <w:pPr>
              <w:spacing w:after="0"/>
              <w:ind w:firstLine="0"/>
              <w:jc w:val="center"/>
              <w:rPr>
                <w:sz w:val="18"/>
                <w:szCs w:val="24"/>
                <w:highlight w:val="yellow"/>
              </w:rPr>
            </w:pPr>
          </w:p>
        </w:tc>
        <w:tc>
          <w:tcPr>
            <w:tcW w:w="578" w:type="pct"/>
            <w:vAlign w:val="center"/>
          </w:tcPr>
          <w:p w14:paraId="18311885"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579" w:type="pct"/>
          </w:tcPr>
          <w:p w14:paraId="2E865C44"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579" w:type="pct"/>
          </w:tcPr>
          <w:p w14:paraId="738E6E26"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579" w:type="pct"/>
          </w:tcPr>
          <w:p w14:paraId="3A2492A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63" w:type="pct"/>
          </w:tcPr>
          <w:p w14:paraId="281AEB68"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4662B5C2" w14:textId="77777777" w:rsidTr="00815625">
        <w:trPr>
          <w:trHeight w:val="137"/>
          <w:jc w:val="center"/>
        </w:trPr>
        <w:tc>
          <w:tcPr>
            <w:tcW w:w="2023" w:type="pct"/>
            <w:shd w:val="clear" w:color="auto" w:fill="D9D9D9" w:themeFill="background1" w:themeFillShade="D9"/>
            <w:vAlign w:val="center"/>
          </w:tcPr>
          <w:p w14:paraId="5E639DA1" w14:textId="77777777" w:rsidR="007C2A3F" w:rsidRPr="006E2EEA" w:rsidRDefault="007C2A3F" w:rsidP="007C2A3F">
            <w:pPr>
              <w:spacing w:after="0"/>
              <w:ind w:firstLine="0"/>
              <w:jc w:val="left"/>
              <w:rPr>
                <w:sz w:val="18"/>
                <w:lang w:eastAsia="lv-LV"/>
              </w:rPr>
            </w:pPr>
            <w:r w:rsidRPr="006E2EEA">
              <w:rPr>
                <w:sz w:val="18"/>
                <w:lang w:eastAsia="lv-LV"/>
              </w:rPr>
              <w:t>Kopējie izdevumi,</w:t>
            </w:r>
            <w:r w:rsidRPr="006E2EEA">
              <w:rPr>
                <w:sz w:val="18"/>
              </w:rPr>
              <w:t xml:space="preserve"> </w:t>
            </w:r>
            <w:r w:rsidRPr="006E2EEA">
              <w:rPr>
                <w:i/>
                <w:sz w:val="18"/>
                <w:szCs w:val="18"/>
              </w:rPr>
              <w:t>euro</w:t>
            </w:r>
          </w:p>
        </w:tc>
        <w:tc>
          <w:tcPr>
            <w:tcW w:w="578" w:type="pct"/>
            <w:shd w:val="clear" w:color="auto" w:fill="D9D9D9" w:themeFill="background1" w:themeFillShade="D9"/>
          </w:tcPr>
          <w:p w14:paraId="2EA32293" w14:textId="77777777" w:rsidR="007C2A3F" w:rsidRPr="006E2EEA" w:rsidRDefault="007C2A3F" w:rsidP="007C2A3F">
            <w:pPr>
              <w:spacing w:after="0"/>
              <w:ind w:firstLine="0"/>
              <w:jc w:val="right"/>
              <w:rPr>
                <w:sz w:val="18"/>
              </w:rPr>
            </w:pPr>
            <w:r w:rsidRPr="006E2EEA">
              <w:rPr>
                <w:sz w:val="18"/>
              </w:rPr>
              <w:t>8 031 919</w:t>
            </w:r>
          </w:p>
        </w:tc>
        <w:tc>
          <w:tcPr>
            <w:tcW w:w="579" w:type="pct"/>
            <w:shd w:val="clear" w:color="auto" w:fill="D9D9D9" w:themeFill="background1" w:themeFillShade="D9"/>
          </w:tcPr>
          <w:p w14:paraId="43722942" w14:textId="77777777" w:rsidR="007C2A3F" w:rsidRPr="00C30861" w:rsidRDefault="007C2A3F" w:rsidP="007C2A3F">
            <w:pPr>
              <w:spacing w:after="0"/>
              <w:ind w:firstLine="0"/>
              <w:jc w:val="right"/>
              <w:rPr>
                <w:sz w:val="18"/>
                <w:highlight w:val="yellow"/>
              </w:rPr>
            </w:pPr>
            <w:r w:rsidRPr="000C4464">
              <w:rPr>
                <w:sz w:val="18"/>
              </w:rPr>
              <w:t>7 693 583</w:t>
            </w:r>
          </w:p>
        </w:tc>
        <w:tc>
          <w:tcPr>
            <w:tcW w:w="579" w:type="pct"/>
            <w:shd w:val="clear" w:color="auto" w:fill="D9D9D9" w:themeFill="background1" w:themeFillShade="D9"/>
          </w:tcPr>
          <w:p w14:paraId="0DA5AA3D" w14:textId="77777777" w:rsidR="007C2A3F" w:rsidRPr="00974B8A" w:rsidRDefault="007C2A3F" w:rsidP="007C2A3F">
            <w:pPr>
              <w:spacing w:after="0"/>
              <w:ind w:firstLine="0"/>
              <w:jc w:val="right"/>
              <w:rPr>
                <w:sz w:val="18"/>
              </w:rPr>
            </w:pPr>
            <w:r w:rsidRPr="00974B8A">
              <w:rPr>
                <w:sz w:val="18"/>
              </w:rPr>
              <w:t>7 693 583</w:t>
            </w:r>
          </w:p>
        </w:tc>
        <w:tc>
          <w:tcPr>
            <w:tcW w:w="579" w:type="pct"/>
            <w:shd w:val="clear" w:color="auto" w:fill="D9D9D9" w:themeFill="background1" w:themeFillShade="D9"/>
          </w:tcPr>
          <w:p w14:paraId="278090CC" w14:textId="77777777" w:rsidR="007C2A3F" w:rsidRPr="00974B8A" w:rsidRDefault="007C2A3F" w:rsidP="007C2A3F">
            <w:pPr>
              <w:spacing w:after="0"/>
              <w:ind w:firstLine="0"/>
              <w:jc w:val="right"/>
              <w:rPr>
                <w:sz w:val="18"/>
              </w:rPr>
            </w:pPr>
            <w:r w:rsidRPr="00974B8A">
              <w:rPr>
                <w:sz w:val="18"/>
              </w:rPr>
              <w:t>7 693 583</w:t>
            </w:r>
          </w:p>
        </w:tc>
        <w:tc>
          <w:tcPr>
            <w:tcW w:w="663" w:type="pct"/>
            <w:shd w:val="clear" w:color="auto" w:fill="D9D9D9" w:themeFill="background1" w:themeFillShade="D9"/>
          </w:tcPr>
          <w:p w14:paraId="0A3FA327" w14:textId="77777777" w:rsidR="007C2A3F" w:rsidRPr="00974B8A" w:rsidRDefault="007C2A3F" w:rsidP="007C2A3F">
            <w:pPr>
              <w:spacing w:after="0"/>
              <w:ind w:firstLine="0"/>
              <w:jc w:val="right"/>
              <w:rPr>
                <w:sz w:val="18"/>
              </w:rPr>
            </w:pPr>
            <w:r w:rsidRPr="00974B8A">
              <w:rPr>
                <w:sz w:val="18"/>
              </w:rPr>
              <w:t>7 693 583</w:t>
            </w:r>
          </w:p>
        </w:tc>
      </w:tr>
      <w:tr w:rsidR="007C2A3F" w:rsidRPr="00C30861" w14:paraId="6B18A0E8" w14:textId="77777777" w:rsidTr="00F1658F">
        <w:trPr>
          <w:trHeight w:val="273"/>
          <w:jc w:val="center"/>
        </w:trPr>
        <w:tc>
          <w:tcPr>
            <w:tcW w:w="2023" w:type="pct"/>
            <w:vAlign w:val="center"/>
          </w:tcPr>
          <w:p w14:paraId="53E39BDB"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Kopējo izdevumu izmaiņas, </w:t>
            </w:r>
            <w:r w:rsidRPr="006E2EEA">
              <w:rPr>
                <w:i/>
                <w:sz w:val="18"/>
                <w:szCs w:val="18"/>
                <w:lang w:eastAsia="lv-LV"/>
              </w:rPr>
              <w:t>euro</w:t>
            </w:r>
            <w:r w:rsidRPr="006E2EEA">
              <w:rPr>
                <w:sz w:val="18"/>
                <w:szCs w:val="18"/>
                <w:lang w:eastAsia="lv-LV"/>
              </w:rPr>
              <w:t xml:space="preserve"> (+/–) pret iepriekšējo gadu</w:t>
            </w:r>
          </w:p>
        </w:tc>
        <w:tc>
          <w:tcPr>
            <w:tcW w:w="578" w:type="pct"/>
          </w:tcPr>
          <w:p w14:paraId="5DDF0C3B" w14:textId="77777777" w:rsidR="007C2A3F" w:rsidRPr="006E2EEA" w:rsidRDefault="007C2A3F" w:rsidP="007C2A3F">
            <w:pPr>
              <w:spacing w:after="0"/>
              <w:ind w:firstLine="0"/>
              <w:jc w:val="center"/>
              <w:rPr>
                <w:sz w:val="18"/>
              </w:rPr>
            </w:pPr>
            <w:r w:rsidRPr="006E2EEA">
              <w:rPr>
                <w:b/>
                <w:bCs/>
                <w:sz w:val="18"/>
              </w:rPr>
              <w:t>×</w:t>
            </w:r>
          </w:p>
        </w:tc>
        <w:tc>
          <w:tcPr>
            <w:tcW w:w="579" w:type="pct"/>
          </w:tcPr>
          <w:p w14:paraId="50E50DF2" w14:textId="77777777" w:rsidR="007C2A3F" w:rsidRPr="00F5258D" w:rsidRDefault="007C2A3F" w:rsidP="007C2A3F">
            <w:pPr>
              <w:spacing w:after="0"/>
              <w:ind w:firstLine="0"/>
              <w:jc w:val="right"/>
              <w:rPr>
                <w:sz w:val="18"/>
              </w:rPr>
            </w:pPr>
            <w:r w:rsidRPr="00F5258D">
              <w:rPr>
                <w:sz w:val="18"/>
              </w:rPr>
              <w:t>- 338 336</w:t>
            </w:r>
          </w:p>
        </w:tc>
        <w:tc>
          <w:tcPr>
            <w:tcW w:w="579" w:type="pct"/>
          </w:tcPr>
          <w:p w14:paraId="7E54E6EF" w14:textId="59E9001F" w:rsidR="007C2A3F" w:rsidRPr="002F0A08" w:rsidRDefault="00F1658F" w:rsidP="00F1658F">
            <w:pPr>
              <w:spacing w:after="0"/>
              <w:ind w:firstLine="0"/>
              <w:jc w:val="center"/>
              <w:rPr>
                <w:sz w:val="18"/>
              </w:rPr>
            </w:pPr>
            <w:r w:rsidRPr="002F0A08">
              <w:rPr>
                <w:sz w:val="18"/>
              </w:rPr>
              <w:t>-</w:t>
            </w:r>
          </w:p>
        </w:tc>
        <w:tc>
          <w:tcPr>
            <w:tcW w:w="579" w:type="pct"/>
          </w:tcPr>
          <w:p w14:paraId="1A2C5FDA" w14:textId="2E8BF089" w:rsidR="007C2A3F" w:rsidRPr="002F0A08" w:rsidRDefault="00F1658F" w:rsidP="00F1658F">
            <w:pPr>
              <w:spacing w:after="0"/>
              <w:ind w:firstLine="0"/>
              <w:jc w:val="center"/>
              <w:rPr>
                <w:sz w:val="18"/>
              </w:rPr>
            </w:pPr>
            <w:r w:rsidRPr="002F0A08">
              <w:rPr>
                <w:sz w:val="18"/>
              </w:rPr>
              <w:t>-</w:t>
            </w:r>
          </w:p>
        </w:tc>
        <w:tc>
          <w:tcPr>
            <w:tcW w:w="663" w:type="pct"/>
          </w:tcPr>
          <w:p w14:paraId="3365FFF1" w14:textId="33CCA6C4" w:rsidR="007C2A3F" w:rsidRPr="002F0A08" w:rsidRDefault="00F1658F" w:rsidP="00F1658F">
            <w:pPr>
              <w:spacing w:after="0"/>
              <w:ind w:firstLine="0"/>
              <w:jc w:val="center"/>
              <w:rPr>
                <w:sz w:val="18"/>
              </w:rPr>
            </w:pPr>
            <w:r w:rsidRPr="002F0A08">
              <w:rPr>
                <w:sz w:val="18"/>
              </w:rPr>
              <w:t>-</w:t>
            </w:r>
          </w:p>
        </w:tc>
      </w:tr>
      <w:tr w:rsidR="007C2A3F" w:rsidRPr="00C30861" w14:paraId="3B53D1D2" w14:textId="77777777" w:rsidTr="00F1658F">
        <w:trPr>
          <w:trHeight w:val="60"/>
          <w:jc w:val="center"/>
        </w:trPr>
        <w:tc>
          <w:tcPr>
            <w:tcW w:w="2023" w:type="pct"/>
            <w:vAlign w:val="center"/>
          </w:tcPr>
          <w:p w14:paraId="2AE1D4C0" w14:textId="77777777" w:rsidR="007C2A3F" w:rsidRPr="006E2EEA" w:rsidRDefault="007C2A3F" w:rsidP="007C2A3F">
            <w:pPr>
              <w:spacing w:after="0"/>
              <w:ind w:firstLine="0"/>
              <w:jc w:val="left"/>
              <w:rPr>
                <w:sz w:val="18"/>
              </w:rPr>
            </w:pPr>
            <w:r w:rsidRPr="006E2EEA">
              <w:rPr>
                <w:sz w:val="18"/>
                <w:lang w:eastAsia="lv-LV"/>
              </w:rPr>
              <w:t>Kopējie izdevumi</w:t>
            </w:r>
            <w:r w:rsidRPr="006E2EEA">
              <w:rPr>
                <w:sz w:val="18"/>
              </w:rPr>
              <w:t>, % (+/–) pret iepriekšējo gadu</w:t>
            </w:r>
          </w:p>
        </w:tc>
        <w:tc>
          <w:tcPr>
            <w:tcW w:w="578" w:type="pct"/>
          </w:tcPr>
          <w:p w14:paraId="34AB95F4" w14:textId="77777777" w:rsidR="007C2A3F" w:rsidRPr="006E2EEA" w:rsidRDefault="007C2A3F" w:rsidP="007C2A3F">
            <w:pPr>
              <w:spacing w:after="0"/>
              <w:ind w:firstLine="0"/>
              <w:jc w:val="center"/>
              <w:rPr>
                <w:sz w:val="18"/>
              </w:rPr>
            </w:pPr>
            <w:r w:rsidRPr="006E2EEA">
              <w:rPr>
                <w:b/>
                <w:bCs/>
                <w:sz w:val="18"/>
              </w:rPr>
              <w:t>×</w:t>
            </w:r>
          </w:p>
        </w:tc>
        <w:tc>
          <w:tcPr>
            <w:tcW w:w="579" w:type="pct"/>
          </w:tcPr>
          <w:p w14:paraId="35A48111" w14:textId="77777777" w:rsidR="007C2A3F" w:rsidRPr="00F5258D" w:rsidRDefault="007C2A3F" w:rsidP="007C2A3F">
            <w:pPr>
              <w:spacing w:after="0"/>
              <w:ind w:firstLine="0"/>
              <w:jc w:val="right"/>
              <w:rPr>
                <w:sz w:val="18"/>
              </w:rPr>
            </w:pPr>
            <w:r w:rsidRPr="00F5258D">
              <w:rPr>
                <w:sz w:val="18"/>
              </w:rPr>
              <w:t>-4,2</w:t>
            </w:r>
          </w:p>
        </w:tc>
        <w:tc>
          <w:tcPr>
            <w:tcW w:w="579" w:type="pct"/>
          </w:tcPr>
          <w:p w14:paraId="02F83156" w14:textId="5C25ADED" w:rsidR="007C2A3F" w:rsidRPr="002F0A08" w:rsidRDefault="00F1658F" w:rsidP="00F1658F">
            <w:pPr>
              <w:spacing w:after="0"/>
              <w:ind w:firstLine="0"/>
              <w:jc w:val="center"/>
              <w:rPr>
                <w:sz w:val="18"/>
              </w:rPr>
            </w:pPr>
            <w:r w:rsidRPr="002F0A08">
              <w:rPr>
                <w:sz w:val="18"/>
              </w:rPr>
              <w:t>-</w:t>
            </w:r>
          </w:p>
        </w:tc>
        <w:tc>
          <w:tcPr>
            <w:tcW w:w="579" w:type="pct"/>
          </w:tcPr>
          <w:p w14:paraId="068960A6" w14:textId="076122C9" w:rsidR="007C2A3F" w:rsidRPr="002F0A08" w:rsidRDefault="00F1658F" w:rsidP="00F1658F">
            <w:pPr>
              <w:spacing w:after="0"/>
              <w:ind w:firstLine="0"/>
              <w:jc w:val="center"/>
              <w:rPr>
                <w:sz w:val="18"/>
              </w:rPr>
            </w:pPr>
            <w:r w:rsidRPr="002F0A08">
              <w:rPr>
                <w:sz w:val="18"/>
              </w:rPr>
              <w:t>-</w:t>
            </w:r>
          </w:p>
        </w:tc>
        <w:tc>
          <w:tcPr>
            <w:tcW w:w="663" w:type="pct"/>
          </w:tcPr>
          <w:p w14:paraId="5F4D80D2" w14:textId="6D05227D" w:rsidR="007C2A3F" w:rsidRPr="002F0A08" w:rsidRDefault="00F1658F" w:rsidP="00F1658F">
            <w:pPr>
              <w:spacing w:after="0"/>
              <w:ind w:firstLine="0"/>
              <w:jc w:val="center"/>
              <w:rPr>
                <w:sz w:val="18"/>
              </w:rPr>
            </w:pPr>
            <w:r w:rsidRPr="002F0A08">
              <w:rPr>
                <w:sz w:val="18"/>
              </w:rPr>
              <w:t>-</w:t>
            </w:r>
          </w:p>
        </w:tc>
      </w:tr>
      <w:tr w:rsidR="007C2A3F" w:rsidRPr="00C30861" w14:paraId="5B6027BF" w14:textId="77777777" w:rsidTr="00815625">
        <w:trPr>
          <w:trHeight w:val="110"/>
          <w:jc w:val="center"/>
        </w:trPr>
        <w:tc>
          <w:tcPr>
            <w:tcW w:w="2023" w:type="pct"/>
          </w:tcPr>
          <w:p w14:paraId="19A5322B" w14:textId="77777777" w:rsidR="007C2A3F" w:rsidRPr="006E2EEA" w:rsidRDefault="007C2A3F" w:rsidP="007C2A3F">
            <w:pPr>
              <w:spacing w:after="0"/>
              <w:ind w:firstLine="0"/>
              <w:jc w:val="left"/>
              <w:rPr>
                <w:sz w:val="18"/>
                <w:lang w:eastAsia="lv-LV"/>
              </w:rPr>
            </w:pPr>
            <w:r w:rsidRPr="006E2EEA">
              <w:rPr>
                <w:sz w:val="18"/>
                <w:szCs w:val="18"/>
              </w:rPr>
              <w:t xml:space="preserve">Atlīdzība, </w:t>
            </w:r>
            <w:r w:rsidRPr="006E2EEA">
              <w:rPr>
                <w:i/>
                <w:sz w:val="18"/>
                <w:szCs w:val="18"/>
              </w:rPr>
              <w:t>euro</w:t>
            </w:r>
          </w:p>
        </w:tc>
        <w:tc>
          <w:tcPr>
            <w:tcW w:w="578" w:type="pct"/>
          </w:tcPr>
          <w:p w14:paraId="71825D08" w14:textId="77777777" w:rsidR="007C2A3F" w:rsidRPr="006E2EEA" w:rsidRDefault="007C2A3F" w:rsidP="007C2A3F">
            <w:pPr>
              <w:spacing w:after="0"/>
              <w:ind w:firstLine="0"/>
              <w:jc w:val="right"/>
              <w:rPr>
                <w:b/>
                <w:bCs/>
                <w:sz w:val="18"/>
              </w:rPr>
            </w:pPr>
            <w:r w:rsidRPr="006E2EEA">
              <w:rPr>
                <w:sz w:val="18"/>
                <w:szCs w:val="18"/>
              </w:rPr>
              <w:t>178 539</w:t>
            </w:r>
          </w:p>
        </w:tc>
        <w:tc>
          <w:tcPr>
            <w:tcW w:w="579" w:type="pct"/>
          </w:tcPr>
          <w:p w14:paraId="3137EBB3" w14:textId="77777777" w:rsidR="007C2A3F" w:rsidRPr="00C30861" w:rsidRDefault="007C2A3F" w:rsidP="007C2A3F">
            <w:pPr>
              <w:spacing w:after="0"/>
              <w:ind w:firstLine="0"/>
              <w:jc w:val="right"/>
              <w:rPr>
                <w:sz w:val="18"/>
                <w:highlight w:val="yellow"/>
              </w:rPr>
            </w:pPr>
            <w:r w:rsidRPr="000C4464">
              <w:rPr>
                <w:sz w:val="18"/>
                <w:szCs w:val="18"/>
              </w:rPr>
              <w:t>206 195</w:t>
            </w:r>
          </w:p>
        </w:tc>
        <w:tc>
          <w:tcPr>
            <w:tcW w:w="579" w:type="pct"/>
          </w:tcPr>
          <w:p w14:paraId="495A0C2A" w14:textId="77777777" w:rsidR="007C2A3F" w:rsidRPr="00974B8A" w:rsidRDefault="007C2A3F" w:rsidP="007C2A3F">
            <w:pPr>
              <w:spacing w:after="0"/>
              <w:ind w:firstLine="0"/>
              <w:jc w:val="right"/>
              <w:rPr>
                <w:sz w:val="18"/>
              </w:rPr>
            </w:pPr>
            <w:r w:rsidRPr="00974B8A">
              <w:rPr>
                <w:sz w:val="18"/>
                <w:szCs w:val="18"/>
              </w:rPr>
              <w:t>206 195</w:t>
            </w:r>
          </w:p>
        </w:tc>
        <w:tc>
          <w:tcPr>
            <w:tcW w:w="579" w:type="pct"/>
          </w:tcPr>
          <w:p w14:paraId="1E9194CE" w14:textId="77777777" w:rsidR="007C2A3F" w:rsidRPr="00974B8A" w:rsidRDefault="007C2A3F" w:rsidP="007C2A3F">
            <w:pPr>
              <w:spacing w:after="0"/>
              <w:ind w:firstLine="0"/>
              <w:jc w:val="right"/>
              <w:rPr>
                <w:sz w:val="18"/>
              </w:rPr>
            </w:pPr>
            <w:r w:rsidRPr="00974B8A">
              <w:rPr>
                <w:sz w:val="18"/>
                <w:szCs w:val="18"/>
              </w:rPr>
              <w:t>206 195</w:t>
            </w:r>
          </w:p>
        </w:tc>
        <w:tc>
          <w:tcPr>
            <w:tcW w:w="663" w:type="pct"/>
          </w:tcPr>
          <w:p w14:paraId="52066BBE" w14:textId="77777777" w:rsidR="007C2A3F" w:rsidRPr="00974B8A" w:rsidRDefault="007C2A3F" w:rsidP="007C2A3F">
            <w:pPr>
              <w:spacing w:after="0"/>
              <w:ind w:firstLine="0"/>
              <w:jc w:val="right"/>
              <w:rPr>
                <w:sz w:val="18"/>
              </w:rPr>
            </w:pPr>
            <w:r w:rsidRPr="00974B8A">
              <w:rPr>
                <w:sz w:val="18"/>
                <w:szCs w:val="18"/>
              </w:rPr>
              <w:t>206 195</w:t>
            </w:r>
          </w:p>
        </w:tc>
      </w:tr>
    </w:tbl>
    <w:p w14:paraId="76ED0527" w14:textId="77777777" w:rsidR="007C2A3F" w:rsidRPr="002E35BE" w:rsidRDefault="007C2A3F" w:rsidP="00815625">
      <w:pPr>
        <w:widowControl w:val="0"/>
        <w:spacing w:before="240"/>
        <w:ind w:firstLine="0"/>
        <w:jc w:val="center"/>
        <w:rPr>
          <w:b/>
        </w:rPr>
      </w:pPr>
      <w:r w:rsidRPr="002E35BE">
        <w:rPr>
          <w:b/>
        </w:rPr>
        <w:t>69.00.00 Mērķa “Eiropas teritoriālā sadarbība” pārrobežu sadarbības programmu, projektu un pasākumu īstenošana</w:t>
      </w:r>
    </w:p>
    <w:p w14:paraId="7DEB918A" w14:textId="77777777" w:rsidR="007C2A3F" w:rsidRPr="002E35BE" w:rsidRDefault="007C2A3F" w:rsidP="00815625">
      <w:pPr>
        <w:spacing w:before="120" w:after="240"/>
        <w:ind w:firstLine="0"/>
        <w:jc w:val="center"/>
        <w:rPr>
          <w:b/>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48"/>
        <w:gridCol w:w="1149"/>
        <w:gridCol w:w="1149"/>
        <w:gridCol w:w="1149"/>
        <w:gridCol w:w="1149"/>
      </w:tblGrid>
      <w:tr w:rsidR="007C2A3F" w:rsidRPr="00C30861" w14:paraId="540B98B6" w14:textId="77777777" w:rsidTr="007C2A3F">
        <w:trPr>
          <w:trHeight w:val="287"/>
          <w:tblHeader/>
          <w:jc w:val="center"/>
        </w:trPr>
        <w:tc>
          <w:tcPr>
            <w:tcW w:w="3431" w:type="dxa"/>
            <w:vAlign w:val="center"/>
          </w:tcPr>
          <w:p w14:paraId="513B5C62" w14:textId="77777777" w:rsidR="007C2A3F" w:rsidRPr="00C30861" w:rsidRDefault="007C2A3F" w:rsidP="007C2A3F">
            <w:pPr>
              <w:spacing w:after="0"/>
              <w:ind w:firstLine="0"/>
              <w:jc w:val="center"/>
              <w:rPr>
                <w:sz w:val="18"/>
                <w:szCs w:val="24"/>
                <w:highlight w:val="yellow"/>
              </w:rPr>
            </w:pPr>
          </w:p>
        </w:tc>
        <w:tc>
          <w:tcPr>
            <w:tcW w:w="1148" w:type="dxa"/>
            <w:vAlign w:val="center"/>
          </w:tcPr>
          <w:p w14:paraId="6D54022D"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1149" w:type="dxa"/>
          </w:tcPr>
          <w:p w14:paraId="4AE46BBD"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1149" w:type="dxa"/>
          </w:tcPr>
          <w:p w14:paraId="38060103"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1149" w:type="dxa"/>
          </w:tcPr>
          <w:p w14:paraId="5961914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1149" w:type="dxa"/>
          </w:tcPr>
          <w:p w14:paraId="0F0F2BAF"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77F3D5A0" w14:textId="77777777" w:rsidTr="007C2A3F">
        <w:trPr>
          <w:trHeight w:val="144"/>
          <w:jc w:val="center"/>
        </w:trPr>
        <w:tc>
          <w:tcPr>
            <w:tcW w:w="3431" w:type="dxa"/>
            <w:shd w:val="clear" w:color="auto" w:fill="D9D9D9" w:themeFill="background1" w:themeFillShade="D9"/>
            <w:vAlign w:val="center"/>
          </w:tcPr>
          <w:p w14:paraId="5BEE6A89" w14:textId="77777777" w:rsidR="007C2A3F" w:rsidRPr="006E2EEA" w:rsidRDefault="007C2A3F" w:rsidP="007C2A3F">
            <w:pPr>
              <w:spacing w:after="0"/>
              <w:ind w:firstLine="0"/>
              <w:jc w:val="left"/>
              <w:rPr>
                <w:sz w:val="18"/>
                <w:lang w:eastAsia="lv-LV"/>
              </w:rPr>
            </w:pPr>
            <w:r w:rsidRPr="006E2EEA">
              <w:rPr>
                <w:sz w:val="18"/>
                <w:lang w:eastAsia="lv-LV"/>
              </w:rPr>
              <w:t>Kopējie izdevumi,</w:t>
            </w:r>
            <w:r w:rsidRPr="006E2EEA">
              <w:rPr>
                <w:sz w:val="18"/>
              </w:rPr>
              <w:t xml:space="preserve"> </w:t>
            </w:r>
            <w:r w:rsidRPr="006E2EEA">
              <w:rPr>
                <w:i/>
                <w:sz w:val="18"/>
                <w:szCs w:val="18"/>
              </w:rPr>
              <w:t>euro</w:t>
            </w:r>
          </w:p>
        </w:tc>
        <w:tc>
          <w:tcPr>
            <w:tcW w:w="1148" w:type="dxa"/>
            <w:shd w:val="clear" w:color="auto" w:fill="D9D9D9" w:themeFill="background1" w:themeFillShade="D9"/>
          </w:tcPr>
          <w:p w14:paraId="647A039A" w14:textId="77777777" w:rsidR="007C2A3F" w:rsidRPr="006E2EEA" w:rsidRDefault="007C2A3F" w:rsidP="007C2A3F">
            <w:pPr>
              <w:spacing w:after="0"/>
              <w:ind w:firstLine="0"/>
              <w:jc w:val="right"/>
              <w:rPr>
                <w:sz w:val="18"/>
              </w:rPr>
            </w:pPr>
            <w:r w:rsidRPr="006E2EEA">
              <w:rPr>
                <w:sz w:val="18"/>
              </w:rPr>
              <w:t>2 381 046</w:t>
            </w:r>
          </w:p>
        </w:tc>
        <w:tc>
          <w:tcPr>
            <w:tcW w:w="1149" w:type="dxa"/>
            <w:shd w:val="clear" w:color="auto" w:fill="D9D9D9" w:themeFill="background1" w:themeFillShade="D9"/>
          </w:tcPr>
          <w:p w14:paraId="37E9121F" w14:textId="77777777" w:rsidR="007C2A3F" w:rsidRPr="00C30861" w:rsidRDefault="007C2A3F" w:rsidP="007C2A3F">
            <w:pPr>
              <w:spacing w:after="0"/>
              <w:ind w:firstLine="0"/>
              <w:jc w:val="right"/>
              <w:rPr>
                <w:sz w:val="18"/>
                <w:highlight w:val="yellow"/>
              </w:rPr>
            </w:pPr>
            <w:r w:rsidRPr="000C4464">
              <w:rPr>
                <w:sz w:val="18"/>
              </w:rPr>
              <w:t>871 061</w:t>
            </w:r>
          </w:p>
        </w:tc>
        <w:tc>
          <w:tcPr>
            <w:tcW w:w="1149" w:type="dxa"/>
            <w:shd w:val="clear" w:color="auto" w:fill="D9D9D9" w:themeFill="background1" w:themeFillShade="D9"/>
          </w:tcPr>
          <w:p w14:paraId="03690DAD" w14:textId="77777777" w:rsidR="007C2A3F" w:rsidRPr="00F02CF4" w:rsidRDefault="007C2A3F" w:rsidP="007C2A3F">
            <w:pPr>
              <w:spacing w:after="0"/>
              <w:ind w:firstLine="0"/>
              <w:jc w:val="right"/>
              <w:rPr>
                <w:sz w:val="18"/>
              </w:rPr>
            </w:pPr>
            <w:r w:rsidRPr="00F02CF4">
              <w:rPr>
                <w:sz w:val="18"/>
              </w:rPr>
              <w:t>1 596 760</w:t>
            </w:r>
          </w:p>
        </w:tc>
        <w:tc>
          <w:tcPr>
            <w:tcW w:w="1149" w:type="dxa"/>
            <w:shd w:val="clear" w:color="auto" w:fill="D9D9D9" w:themeFill="background1" w:themeFillShade="D9"/>
          </w:tcPr>
          <w:p w14:paraId="703E543A" w14:textId="77777777" w:rsidR="007C2A3F" w:rsidRPr="00F02CF4" w:rsidRDefault="007C2A3F" w:rsidP="007C2A3F">
            <w:pPr>
              <w:spacing w:after="0"/>
              <w:ind w:firstLine="0"/>
              <w:jc w:val="right"/>
              <w:rPr>
                <w:sz w:val="18"/>
              </w:rPr>
            </w:pPr>
            <w:r w:rsidRPr="00F02CF4">
              <w:rPr>
                <w:sz w:val="18"/>
              </w:rPr>
              <w:t>624 004</w:t>
            </w:r>
          </w:p>
        </w:tc>
        <w:tc>
          <w:tcPr>
            <w:tcW w:w="1149" w:type="dxa"/>
            <w:shd w:val="clear" w:color="auto" w:fill="D9D9D9" w:themeFill="background1" w:themeFillShade="D9"/>
          </w:tcPr>
          <w:p w14:paraId="22321F9F" w14:textId="77777777" w:rsidR="007C2A3F" w:rsidRPr="00F02CF4" w:rsidRDefault="007C2A3F" w:rsidP="007C2A3F">
            <w:pPr>
              <w:spacing w:after="0"/>
              <w:ind w:firstLine="0"/>
              <w:jc w:val="center"/>
              <w:rPr>
                <w:sz w:val="18"/>
              </w:rPr>
            </w:pPr>
            <w:r w:rsidRPr="00F02CF4">
              <w:rPr>
                <w:sz w:val="18"/>
              </w:rPr>
              <w:t>-</w:t>
            </w:r>
          </w:p>
        </w:tc>
      </w:tr>
      <w:tr w:rsidR="007C2A3F" w:rsidRPr="00C30861" w14:paraId="71F3C988" w14:textId="77777777" w:rsidTr="007C2A3F">
        <w:trPr>
          <w:trHeight w:val="287"/>
          <w:jc w:val="center"/>
        </w:trPr>
        <w:tc>
          <w:tcPr>
            <w:tcW w:w="3431" w:type="dxa"/>
            <w:vAlign w:val="center"/>
          </w:tcPr>
          <w:p w14:paraId="6057442C"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Kopējo izdevumu izmaiņas, </w:t>
            </w:r>
            <w:r w:rsidRPr="006E2EEA">
              <w:rPr>
                <w:i/>
                <w:sz w:val="18"/>
                <w:szCs w:val="18"/>
                <w:lang w:eastAsia="lv-LV"/>
              </w:rPr>
              <w:t>euro</w:t>
            </w:r>
            <w:r w:rsidRPr="006E2EEA">
              <w:rPr>
                <w:sz w:val="18"/>
                <w:szCs w:val="18"/>
                <w:lang w:eastAsia="lv-LV"/>
              </w:rPr>
              <w:t xml:space="preserve"> (+/–) pret iepriekšējo gadu</w:t>
            </w:r>
          </w:p>
        </w:tc>
        <w:tc>
          <w:tcPr>
            <w:tcW w:w="1148" w:type="dxa"/>
          </w:tcPr>
          <w:p w14:paraId="0EDF3F4D" w14:textId="77777777" w:rsidR="007C2A3F" w:rsidRPr="006E2EEA" w:rsidRDefault="007C2A3F" w:rsidP="007C2A3F">
            <w:pPr>
              <w:spacing w:after="0"/>
              <w:ind w:firstLine="0"/>
              <w:jc w:val="center"/>
              <w:rPr>
                <w:sz w:val="18"/>
              </w:rPr>
            </w:pPr>
            <w:r w:rsidRPr="006E2EEA">
              <w:rPr>
                <w:b/>
                <w:bCs/>
                <w:sz w:val="18"/>
              </w:rPr>
              <w:t>×</w:t>
            </w:r>
          </w:p>
        </w:tc>
        <w:tc>
          <w:tcPr>
            <w:tcW w:w="1149" w:type="dxa"/>
          </w:tcPr>
          <w:p w14:paraId="258C355B" w14:textId="77777777" w:rsidR="007C2A3F" w:rsidRPr="00F5258D" w:rsidRDefault="007C2A3F" w:rsidP="007C2A3F">
            <w:pPr>
              <w:spacing w:after="0"/>
              <w:ind w:firstLine="0"/>
              <w:jc w:val="right"/>
              <w:rPr>
                <w:sz w:val="18"/>
              </w:rPr>
            </w:pPr>
            <w:r w:rsidRPr="00F5258D">
              <w:rPr>
                <w:sz w:val="18"/>
              </w:rPr>
              <w:t>-1 509 985</w:t>
            </w:r>
          </w:p>
        </w:tc>
        <w:tc>
          <w:tcPr>
            <w:tcW w:w="1149" w:type="dxa"/>
          </w:tcPr>
          <w:p w14:paraId="0EE7A95F" w14:textId="77777777" w:rsidR="007C2A3F" w:rsidRPr="00C10F4D" w:rsidRDefault="007C2A3F" w:rsidP="007C2A3F">
            <w:pPr>
              <w:spacing w:after="0"/>
              <w:ind w:firstLine="0"/>
              <w:jc w:val="right"/>
              <w:rPr>
                <w:sz w:val="18"/>
              </w:rPr>
            </w:pPr>
            <w:r w:rsidRPr="00C10F4D">
              <w:rPr>
                <w:sz w:val="18"/>
              </w:rPr>
              <w:t>725 699</w:t>
            </w:r>
          </w:p>
        </w:tc>
        <w:tc>
          <w:tcPr>
            <w:tcW w:w="1149" w:type="dxa"/>
          </w:tcPr>
          <w:p w14:paraId="685955A9" w14:textId="77777777" w:rsidR="007C2A3F" w:rsidRPr="00C10F4D" w:rsidRDefault="007C2A3F" w:rsidP="007C2A3F">
            <w:pPr>
              <w:spacing w:after="0"/>
              <w:ind w:firstLine="0"/>
              <w:jc w:val="right"/>
              <w:rPr>
                <w:sz w:val="18"/>
              </w:rPr>
            </w:pPr>
            <w:r w:rsidRPr="00C10F4D">
              <w:rPr>
                <w:sz w:val="18"/>
              </w:rPr>
              <w:t>-972 756</w:t>
            </w:r>
          </w:p>
        </w:tc>
        <w:tc>
          <w:tcPr>
            <w:tcW w:w="1149" w:type="dxa"/>
          </w:tcPr>
          <w:p w14:paraId="46381E6B" w14:textId="77777777" w:rsidR="007C2A3F" w:rsidRPr="00C10F4D" w:rsidRDefault="007C2A3F" w:rsidP="007C2A3F">
            <w:pPr>
              <w:spacing w:after="0"/>
              <w:ind w:firstLine="0"/>
              <w:jc w:val="right"/>
              <w:rPr>
                <w:sz w:val="18"/>
              </w:rPr>
            </w:pPr>
            <w:r w:rsidRPr="00C10F4D">
              <w:rPr>
                <w:sz w:val="18"/>
              </w:rPr>
              <w:t>-624 004</w:t>
            </w:r>
          </w:p>
        </w:tc>
      </w:tr>
      <w:tr w:rsidR="007C2A3F" w:rsidRPr="00C30861" w14:paraId="70F83F23" w14:textId="77777777" w:rsidTr="007C2A3F">
        <w:trPr>
          <w:trHeight w:val="287"/>
          <w:jc w:val="center"/>
        </w:trPr>
        <w:tc>
          <w:tcPr>
            <w:tcW w:w="3431" w:type="dxa"/>
            <w:vAlign w:val="center"/>
          </w:tcPr>
          <w:p w14:paraId="30875E5E" w14:textId="77777777" w:rsidR="007C2A3F" w:rsidRPr="006E2EEA" w:rsidRDefault="007C2A3F" w:rsidP="007C2A3F">
            <w:pPr>
              <w:spacing w:after="0"/>
              <w:ind w:firstLine="0"/>
              <w:jc w:val="left"/>
              <w:rPr>
                <w:sz w:val="18"/>
              </w:rPr>
            </w:pPr>
            <w:r w:rsidRPr="006E2EEA">
              <w:rPr>
                <w:sz w:val="18"/>
                <w:lang w:eastAsia="lv-LV"/>
              </w:rPr>
              <w:t>Kopējie izdevumi</w:t>
            </w:r>
            <w:r w:rsidRPr="006E2EEA">
              <w:rPr>
                <w:sz w:val="18"/>
              </w:rPr>
              <w:t>, % (+/–) pret iepriekšējo gadu</w:t>
            </w:r>
          </w:p>
        </w:tc>
        <w:tc>
          <w:tcPr>
            <w:tcW w:w="1148" w:type="dxa"/>
          </w:tcPr>
          <w:p w14:paraId="543C0EA5" w14:textId="77777777" w:rsidR="007C2A3F" w:rsidRPr="006E2EEA" w:rsidRDefault="007C2A3F" w:rsidP="007C2A3F">
            <w:pPr>
              <w:spacing w:after="0"/>
              <w:ind w:firstLine="0"/>
              <w:jc w:val="center"/>
              <w:rPr>
                <w:sz w:val="18"/>
              </w:rPr>
            </w:pPr>
            <w:r w:rsidRPr="006E2EEA">
              <w:rPr>
                <w:b/>
                <w:bCs/>
                <w:sz w:val="18"/>
              </w:rPr>
              <w:t>×</w:t>
            </w:r>
          </w:p>
        </w:tc>
        <w:tc>
          <w:tcPr>
            <w:tcW w:w="1149" w:type="dxa"/>
          </w:tcPr>
          <w:p w14:paraId="1F0AA942" w14:textId="77777777" w:rsidR="007C2A3F" w:rsidRPr="00F5258D" w:rsidRDefault="007C2A3F" w:rsidP="007C2A3F">
            <w:pPr>
              <w:spacing w:after="0"/>
              <w:ind w:firstLine="0"/>
              <w:jc w:val="right"/>
              <w:rPr>
                <w:sz w:val="18"/>
              </w:rPr>
            </w:pPr>
            <w:r w:rsidRPr="00F5258D">
              <w:rPr>
                <w:sz w:val="18"/>
              </w:rPr>
              <w:t>-63,4</w:t>
            </w:r>
          </w:p>
        </w:tc>
        <w:tc>
          <w:tcPr>
            <w:tcW w:w="1149" w:type="dxa"/>
          </w:tcPr>
          <w:p w14:paraId="770C103B" w14:textId="77777777" w:rsidR="007C2A3F" w:rsidRPr="00C10F4D" w:rsidRDefault="007C2A3F" w:rsidP="007C2A3F">
            <w:pPr>
              <w:spacing w:after="0"/>
              <w:ind w:firstLine="0"/>
              <w:jc w:val="right"/>
              <w:rPr>
                <w:sz w:val="18"/>
              </w:rPr>
            </w:pPr>
            <w:r w:rsidRPr="00C10F4D">
              <w:rPr>
                <w:sz w:val="18"/>
              </w:rPr>
              <w:t>83,3</w:t>
            </w:r>
          </w:p>
        </w:tc>
        <w:tc>
          <w:tcPr>
            <w:tcW w:w="1149" w:type="dxa"/>
          </w:tcPr>
          <w:p w14:paraId="24D79DAC" w14:textId="77777777" w:rsidR="007C2A3F" w:rsidRPr="00C10F4D" w:rsidRDefault="007C2A3F" w:rsidP="007C2A3F">
            <w:pPr>
              <w:spacing w:after="0"/>
              <w:ind w:firstLine="0"/>
              <w:jc w:val="right"/>
              <w:rPr>
                <w:sz w:val="18"/>
              </w:rPr>
            </w:pPr>
            <w:r w:rsidRPr="00C10F4D">
              <w:rPr>
                <w:sz w:val="18"/>
              </w:rPr>
              <w:t>-60,9</w:t>
            </w:r>
          </w:p>
        </w:tc>
        <w:tc>
          <w:tcPr>
            <w:tcW w:w="1149" w:type="dxa"/>
          </w:tcPr>
          <w:p w14:paraId="7EC89B3C" w14:textId="77777777" w:rsidR="007C2A3F" w:rsidRPr="00C10F4D" w:rsidRDefault="007C2A3F" w:rsidP="007C2A3F">
            <w:pPr>
              <w:spacing w:after="0"/>
              <w:ind w:firstLine="0"/>
              <w:jc w:val="right"/>
              <w:rPr>
                <w:sz w:val="18"/>
              </w:rPr>
            </w:pPr>
            <w:r w:rsidRPr="00C10F4D">
              <w:rPr>
                <w:sz w:val="18"/>
              </w:rPr>
              <w:t>-100</w:t>
            </w:r>
            <w:r>
              <w:rPr>
                <w:sz w:val="18"/>
              </w:rPr>
              <w:t>,0</w:t>
            </w:r>
          </w:p>
        </w:tc>
      </w:tr>
      <w:tr w:rsidR="007C2A3F" w:rsidRPr="00C30861" w14:paraId="217AF600" w14:textId="77777777" w:rsidTr="007C2A3F">
        <w:trPr>
          <w:trHeight w:val="144"/>
          <w:jc w:val="center"/>
        </w:trPr>
        <w:tc>
          <w:tcPr>
            <w:tcW w:w="3431" w:type="dxa"/>
          </w:tcPr>
          <w:p w14:paraId="7E9B02BE" w14:textId="77777777" w:rsidR="007C2A3F" w:rsidRPr="006E2EEA" w:rsidRDefault="007C2A3F" w:rsidP="007C2A3F">
            <w:pPr>
              <w:spacing w:after="0"/>
              <w:ind w:firstLine="0"/>
              <w:jc w:val="left"/>
              <w:rPr>
                <w:sz w:val="18"/>
                <w:szCs w:val="18"/>
                <w:lang w:eastAsia="lv-LV"/>
              </w:rPr>
            </w:pPr>
            <w:r w:rsidRPr="006E2EEA">
              <w:rPr>
                <w:sz w:val="18"/>
                <w:szCs w:val="18"/>
              </w:rPr>
              <w:t xml:space="preserve">Atlīdzība, </w:t>
            </w:r>
            <w:r w:rsidRPr="006E2EEA">
              <w:rPr>
                <w:i/>
                <w:sz w:val="18"/>
                <w:szCs w:val="18"/>
              </w:rPr>
              <w:t>euro</w:t>
            </w:r>
          </w:p>
        </w:tc>
        <w:tc>
          <w:tcPr>
            <w:tcW w:w="1148" w:type="dxa"/>
          </w:tcPr>
          <w:p w14:paraId="1BC53BEC" w14:textId="77777777" w:rsidR="007C2A3F" w:rsidRPr="006E2EEA" w:rsidRDefault="007C2A3F" w:rsidP="007C2A3F">
            <w:pPr>
              <w:spacing w:after="0"/>
              <w:ind w:firstLine="0"/>
              <w:jc w:val="right"/>
              <w:rPr>
                <w:sz w:val="18"/>
                <w:szCs w:val="18"/>
              </w:rPr>
            </w:pPr>
            <w:r w:rsidRPr="006E2EEA">
              <w:rPr>
                <w:sz w:val="18"/>
                <w:szCs w:val="18"/>
              </w:rPr>
              <w:t>28 068</w:t>
            </w:r>
          </w:p>
        </w:tc>
        <w:tc>
          <w:tcPr>
            <w:tcW w:w="1149" w:type="dxa"/>
          </w:tcPr>
          <w:p w14:paraId="78987AD0" w14:textId="77777777" w:rsidR="007C2A3F" w:rsidRPr="00C30861" w:rsidRDefault="007C2A3F" w:rsidP="007C2A3F">
            <w:pPr>
              <w:spacing w:after="0"/>
              <w:ind w:firstLine="0"/>
              <w:jc w:val="right"/>
              <w:rPr>
                <w:sz w:val="18"/>
                <w:szCs w:val="18"/>
                <w:highlight w:val="yellow"/>
              </w:rPr>
            </w:pPr>
            <w:r w:rsidRPr="000C4464">
              <w:rPr>
                <w:sz w:val="18"/>
                <w:szCs w:val="18"/>
              </w:rPr>
              <w:t>5</w:t>
            </w:r>
            <w:r>
              <w:rPr>
                <w:sz w:val="18"/>
                <w:szCs w:val="18"/>
              </w:rPr>
              <w:t xml:space="preserve"> </w:t>
            </w:r>
            <w:r w:rsidRPr="000C4464">
              <w:rPr>
                <w:sz w:val="18"/>
                <w:szCs w:val="18"/>
              </w:rPr>
              <w:t>591</w:t>
            </w:r>
          </w:p>
        </w:tc>
        <w:tc>
          <w:tcPr>
            <w:tcW w:w="1149" w:type="dxa"/>
          </w:tcPr>
          <w:p w14:paraId="0CAC729B" w14:textId="77777777" w:rsidR="007C2A3F" w:rsidRPr="00C10F4D" w:rsidRDefault="007C2A3F" w:rsidP="007C2A3F">
            <w:pPr>
              <w:spacing w:after="0"/>
              <w:ind w:firstLine="0"/>
              <w:jc w:val="right"/>
              <w:rPr>
                <w:sz w:val="18"/>
                <w:szCs w:val="18"/>
              </w:rPr>
            </w:pPr>
            <w:r w:rsidRPr="00C10F4D">
              <w:rPr>
                <w:sz w:val="18"/>
                <w:szCs w:val="18"/>
              </w:rPr>
              <w:t>16 680</w:t>
            </w:r>
          </w:p>
        </w:tc>
        <w:tc>
          <w:tcPr>
            <w:tcW w:w="1149" w:type="dxa"/>
          </w:tcPr>
          <w:p w14:paraId="4EB54D4B" w14:textId="77777777" w:rsidR="007C2A3F" w:rsidRPr="00C10F4D" w:rsidRDefault="007C2A3F" w:rsidP="007C2A3F">
            <w:pPr>
              <w:spacing w:after="0"/>
              <w:ind w:firstLine="0"/>
              <w:jc w:val="right"/>
              <w:rPr>
                <w:sz w:val="18"/>
                <w:szCs w:val="18"/>
              </w:rPr>
            </w:pPr>
            <w:r w:rsidRPr="00C10F4D">
              <w:rPr>
                <w:sz w:val="18"/>
                <w:szCs w:val="18"/>
              </w:rPr>
              <w:t>9</w:t>
            </w:r>
            <w:r>
              <w:rPr>
                <w:sz w:val="18"/>
                <w:szCs w:val="18"/>
              </w:rPr>
              <w:t xml:space="preserve"> </w:t>
            </w:r>
            <w:r w:rsidRPr="00C10F4D">
              <w:rPr>
                <w:sz w:val="18"/>
                <w:szCs w:val="18"/>
              </w:rPr>
              <w:t>736</w:t>
            </w:r>
          </w:p>
        </w:tc>
        <w:tc>
          <w:tcPr>
            <w:tcW w:w="1149" w:type="dxa"/>
          </w:tcPr>
          <w:p w14:paraId="1C631DCD" w14:textId="77777777" w:rsidR="007C2A3F" w:rsidRPr="00C10F4D" w:rsidRDefault="007C2A3F" w:rsidP="007C2A3F">
            <w:pPr>
              <w:spacing w:after="0"/>
              <w:ind w:firstLine="0"/>
              <w:jc w:val="center"/>
              <w:rPr>
                <w:sz w:val="18"/>
                <w:szCs w:val="18"/>
              </w:rPr>
            </w:pPr>
            <w:r w:rsidRPr="00C10F4D">
              <w:rPr>
                <w:sz w:val="18"/>
                <w:szCs w:val="18"/>
              </w:rPr>
              <w:t>-</w:t>
            </w:r>
          </w:p>
        </w:tc>
      </w:tr>
      <w:tr w:rsidR="007C2A3F" w:rsidRPr="00C30861" w14:paraId="109157AC" w14:textId="77777777" w:rsidTr="007C2A3F">
        <w:trPr>
          <w:trHeight w:val="575"/>
          <w:jc w:val="center"/>
        </w:trPr>
        <w:tc>
          <w:tcPr>
            <w:tcW w:w="3431" w:type="dxa"/>
            <w:vAlign w:val="center"/>
          </w:tcPr>
          <w:p w14:paraId="053C1E24"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Kopējā atlīdzība gadā par ārštata darbinieku un uz līgumattiecību pamata nodarbināto, kas nav amatu sarakstā, pakalpojumiem, </w:t>
            </w:r>
            <w:r w:rsidRPr="006E2EEA">
              <w:rPr>
                <w:i/>
                <w:sz w:val="18"/>
                <w:szCs w:val="18"/>
                <w:lang w:eastAsia="lv-LV"/>
              </w:rPr>
              <w:t>euro</w:t>
            </w:r>
          </w:p>
        </w:tc>
        <w:tc>
          <w:tcPr>
            <w:tcW w:w="1148" w:type="dxa"/>
          </w:tcPr>
          <w:p w14:paraId="6E5D1122" w14:textId="77777777" w:rsidR="007C2A3F" w:rsidRPr="006E2EEA" w:rsidRDefault="007C2A3F" w:rsidP="007C2A3F">
            <w:pPr>
              <w:spacing w:after="0"/>
              <w:ind w:firstLine="0"/>
              <w:jc w:val="right"/>
              <w:rPr>
                <w:sz w:val="18"/>
                <w:szCs w:val="18"/>
              </w:rPr>
            </w:pPr>
            <w:r w:rsidRPr="006E2EEA">
              <w:rPr>
                <w:sz w:val="18"/>
                <w:szCs w:val="18"/>
              </w:rPr>
              <w:t>4</w:t>
            </w:r>
            <w:r>
              <w:rPr>
                <w:sz w:val="18"/>
                <w:szCs w:val="18"/>
              </w:rPr>
              <w:t xml:space="preserve"> </w:t>
            </w:r>
            <w:r w:rsidRPr="006E2EEA">
              <w:rPr>
                <w:sz w:val="18"/>
                <w:szCs w:val="18"/>
              </w:rPr>
              <w:t>703</w:t>
            </w:r>
          </w:p>
        </w:tc>
        <w:tc>
          <w:tcPr>
            <w:tcW w:w="1149" w:type="dxa"/>
          </w:tcPr>
          <w:p w14:paraId="03673F30" w14:textId="77777777" w:rsidR="007C2A3F" w:rsidRPr="00C30861" w:rsidRDefault="007C2A3F" w:rsidP="007C2A3F">
            <w:pPr>
              <w:spacing w:after="0"/>
              <w:ind w:firstLine="0"/>
              <w:jc w:val="center"/>
              <w:rPr>
                <w:sz w:val="18"/>
                <w:szCs w:val="18"/>
                <w:highlight w:val="yellow"/>
              </w:rPr>
            </w:pPr>
            <w:r w:rsidRPr="005C4895">
              <w:rPr>
                <w:sz w:val="18"/>
                <w:szCs w:val="18"/>
              </w:rPr>
              <w:t>-</w:t>
            </w:r>
          </w:p>
        </w:tc>
        <w:tc>
          <w:tcPr>
            <w:tcW w:w="1149" w:type="dxa"/>
          </w:tcPr>
          <w:p w14:paraId="2AEFD567" w14:textId="77777777" w:rsidR="007C2A3F" w:rsidRPr="00C10F4D" w:rsidRDefault="007C2A3F" w:rsidP="007C2A3F">
            <w:pPr>
              <w:spacing w:after="0"/>
              <w:ind w:firstLine="0"/>
              <w:jc w:val="center"/>
              <w:rPr>
                <w:sz w:val="18"/>
                <w:szCs w:val="18"/>
              </w:rPr>
            </w:pPr>
            <w:r w:rsidRPr="00C10F4D">
              <w:rPr>
                <w:sz w:val="18"/>
                <w:szCs w:val="18"/>
              </w:rPr>
              <w:t>-</w:t>
            </w:r>
          </w:p>
        </w:tc>
        <w:tc>
          <w:tcPr>
            <w:tcW w:w="1149" w:type="dxa"/>
          </w:tcPr>
          <w:p w14:paraId="4DDA9667" w14:textId="77777777" w:rsidR="007C2A3F" w:rsidRPr="00C10F4D" w:rsidRDefault="007C2A3F" w:rsidP="007C2A3F">
            <w:pPr>
              <w:spacing w:after="0"/>
              <w:ind w:firstLine="0"/>
              <w:jc w:val="center"/>
              <w:rPr>
                <w:sz w:val="18"/>
                <w:szCs w:val="18"/>
              </w:rPr>
            </w:pPr>
            <w:r w:rsidRPr="00C10F4D">
              <w:rPr>
                <w:sz w:val="18"/>
                <w:szCs w:val="18"/>
              </w:rPr>
              <w:t>-</w:t>
            </w:r>
          </w:p>
        </w:tc>
        <w:tc>
          <w:tcPr>
            <w:tcW w:w="1149" w:type="dxa"/>
          </w:tcPr>
          <w:p w14:paraId="55C8B9EB" w14:textId="77777777" w:rsidR="007C2A3F" w:rsidRPr="00C10F4D" w:rsidRDefault="007C2A3F" w:rsidP="007C2A3F">
            <w:pPr>
              <w:spacing w:after="0"/>
              <w:ind w:firstLine="0"/>
              <w:jc w:val="center"/>
              <w:rPr>
                <w:sz w:val="18"/>
                <w:szCs w:val="18"/>
              </w:rPr>
            </w:pPr>
            <w:r w:rsidRPr="00C10F4D">
              <w:rPr>
                <w:sz w:val="18"/>
                <w:szCs w:val="18"/>
              </w:rPr>
              <w:t>-</w:t>
            </w:r>
          </w:p>
        </w:tc>
      </w:tr>
    </w:tbl>
    <w:p w14:paraId="32DD1928" w14:textId="786534A3" w:rsidR="007C2A3F" w:rsidRPr="002E35BE" w:rsidRDefault="007C2A3F" w:rsidP="007C2A3F">
      <w:pPr>
        <w:widowControl w:val="0"/>
        <w:spacing w:before="240" w:after="240"/>
        <w:ind w:firstLine="0"/>
        <w:jc w:val="center"/>
        <w:rPr>
          <w:b/>
        </w:rPr>
      </w:pPr>
      <w:r w:rsidRPr="002E35BE">
        <w:rPr>
          <w:b/>
        </w:rPr>
        <w:t>69.07.00 Pārrobežu sadarbības programmu projektu un pasākumu īstenošana (2014-2020)</w:t>
      </w:r>
    </w:p>
    <w:p w14:paraId="671AEBCB" w14:textId="77777777" w:rsidR="007C2A3F" w:rsidRPr="002E35BE" w:rsidRDefault="007C2A3F" w:rsidP="007C2A3F">
      <w:pPr>
        <w:spacing w:before="240"/>
        <w:ind w:firstLine="0"/>
      </w:pPr>
      <w:r w:rsidRPr="002E35BE">
        <w:rPr>
          <w:u w:val="single"/>
        </w:rPr>
        <w:t>Apakšprogrammas mērķis:</w:t>
      </w:r>
      <w:r w:rsidRPr="002E35BE">
        <w:t xml:space="preserve"> </w:t>
      </w:r>
    </w:p>
    <w:p w14:paraId="0ED4C9E7" w14:textId="77777777" w:rsidR="007C2A3F" w:rsidRPr="00C30861" w:rsidRDefault="007C2A3F" w:rsidP="007C2A3F">
      <w:pPr>
        <w:spacing w:before="120"/>
        <w:ind w:firstLine="720"/>
        <w:rPr>
          <w:szCs w:val="23"/>
          <w:highlight w:val="yellow"/>
        </w:rPr>
      </w:pPr>
      <w:r>
        <w:rPr>
          <w:szCs w:val="23"/>
        </w:rPr>
        <w:t xml:space="preserve">veicināt ilgtspējīgu un vienlīdzīgu pierobežas reģiona sociālekonomisko attīstību, lai padarītu to konkurētspējīgu ekonomiskajai un uzņēmējdarbības attīstībai un pievilcīgu dzīvošanai un apmeklēšanai, un </w:t>
      </w:r>
      <w:r>
        <w:t xml:space="preserve">stiprināt pārrobežu sadarbību, sekmēt vienotu dienestu infrastruktūras, personāla zināšanu un iemaņu attīstību, kā arī sabiedrības </w:t>
      </w:r>
      <w:r w:rsidRPr="00D921A7">
        <w:t>informētību</w:t>
      </w:r>
      <w:r w:rsidRPr="00D921A7">
        <w:rPr>
          <w:szCs w:val="23"/>
        </w:rPr>
        <w:t>.</w:t>
      </w:r>
    </w:p>
    <w:p w14:paraId="14525FC3" w14:textId="77777777" w:rsidR="007C2A3F" w:rsidRPr="00C10F4D" w:rsidRDefault="007C2A3F" w:rsidP="007C2A3F">
      <w:pPr>
        <w:spacing w:before="120" w:after="240"/>
        <w:ind w:firstLine="0"/>
      </w:pPr>
      <w:r w:rsidRPr="00C10F4D">
        <w:rPr>
          <w:u w:val="single"/>
        </w:rPr>
        <w:t>Apakšprogrammas izpildītāji</w:t>
      </w:r>
      <w:r w:rsidRPr="00C10F4D">
        <w:t>: Valsts policija, Valsts robežsardze un Valsts ugunsdzēsības un glābšanas dienests.</w:t>
      </w:r>
    </w:p>
    <w:p w14:paraId="37308233" w14:textId="77777777" w:rsidR="007C2A3F" w:rsidRPr="002E35BE" w:rsidRDefault="007C2A3F" w:rsidP="007C2A3F">
      <w:pPr>
        <w:spacing w:before="240" w:after="240"/>
        <w:ind w:firstLine="0"/>
        <w:jc w:val="center"/>
        <w:rPr>
          <w:b/>
          <w:lang w:eastAsia="lv-LV"/>
        </w:rPr>
      </w:pPr>
      <w:r w:rsidRPr="002E35BE">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1122"/>
        <w:gridCol w:w="1187"/>
        <w:gridCol w:w="1058"/>
        <w:gridCol w:w="1124"/>
        <w:gridCol w:w="1122"/>
      </w:tblGrid>
      <w:tr w:rsidR="007C2A3F" w:rsidRPr="00C30861" w14:paraId="583186AC" w14:textId="77777777" w:rsidTr="00815625">
        <w:trPr>
          <w:trHeight w:val="266"/>
          <w:tblHeader/>
          <w:jc w:val="center"/>
        </w:trPr>
        <w:tc>
          <w:tcPr>
            <w:tcW w:w="1903" w:type="pct"/>
            <w:vAlign w:val="center"/>
          </w:tcPr>
          <w:p w14:paraId="5AFFA782" w14:textId="77777777" w:rsidR="007C2A3F" w:rsidRPr="00C30861" w:rsidRDefault="007C2A3F" w:rsidP="007C2A3F">
            <w:pPr>
              <w:spacing w:after="0"/>
              <w:ind w:firstLine="0"/>
              <w:jc w:val="center"/>
              <w:rPr>
                <w:sz w:val="18"/>
                <w:szCs w:val="24"/>
                <w:highlight w:val="yellow"/>
              </w:rPr>
            </w:pPr>
          </w:p>
        </w:tc>
        <w:tc>
          <w:tcPr>
            <w:tcW w:w="619" w:type="pct"/>
            <w:vAlign w:val="center"/>
          </w:tcPr>
          <w:p w14:paraId="1CC9FCEC"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55" w:type="pct"/>
          </w:tcPr>
          <w:p w14:paraId="0BF8A348"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584" w:type="pct"/>
          </w:tcPr>
          <w:p w14:paraId="5C9CC7D0"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20" w:type="pct"/>
          </w:tcPr>
          <w:p w14:paraId="05AA5B6B"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20" w:type="pct"/>
          </w:tcPr>
          <w:p w14:paraId="7381DE13"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6A7627CB" w14:textId="77777777" w:rsidTr="00815625">
        <w:trPr>
          <w:trHeight w:val="133"/>
          <w:jc w:val="center"/>
        </w:trPr>
        <w:tc>
          <w:tcPr>
            <w:tcW w:w="1903" w:type="pct"/>
            <w:shd w:val="clear" w:color="auto" w:fill="D9D9D9" w:themeFill="background1" w:themeFillShade="D9"/>
            <w:vAlign w:val="center"/>
          </w:tcPr>
          <w:p w14:paraId="7F08536A" w14:textId="77777777" w:rsidR="007C2A3F" w:rsidRPr="006E2EEA" w:rsidRDefault="007C2A3F" w:rsidP="007C2A3F">
            <w:pPr>
              <w:spacing w:after="0"/>
              <w:ind w:firstLine="0"/>
              <w:jc w:val="left"/>
              <w:rPr>
                <w:sz w:val="18"/>
                <w:lang w:eastAsia="lv-LV"/>
              </w:rPr>
            </w:pPr>
            <w:r w:rsidRPr="006E2EEA">
              <w:rPr>
                <w:sz w:val="18"/>
                <w:lang w:eastAsia="lv-LV"/>
              </w:rPr>
              <w:t>Kopējie izdevumi,</w:t>
            </w:r>
            <w:r w:rsidRPr="006E2EEA">
              <w:rPr>
                <w:sz w:val="18"/>
              </w:rPr>
              <w:t xml:space="preserve"> </w:t>
            </w:r>
            <w:r w:rsidRPr="006E2EEA">
              <w:rPr>
                <w:i/>
                <w:sz w:val="18"/>
                <w:szCs w:val="18"/>
              </w:rPr>
              <w:t>euro</w:t>
            </w:r>
          </w:p>
        </w:tc>
        <w:tc>
          <w:tcPr>
            <w:tcW w:w="619" w:type="pct"/>
            <w:shd w:val="clear" w:color="auto" w:fill="D9D9D9" w:themeFill="background1" w:themeFillShade="D9"/>
          </w:tcPr>
          <w:p w14:paraId="7D750F07" w14:textId="77777777" w:rsidR="007C2A3F" w:rsidRPr="006E2EEA" w:rsidRDefault="007C2A3F" w:rsidP="007C2A3F">
            <w:pPr>
              <w:spacing w:after="0"/>
              <w:ind w:firstLine="0"/>
              <w:jc w:val="right"/>
              <w:rPr>
                <w:sz w:val="18"/>
              </w:rPr>
            </w:pPr>
            <w:r w:rsidRPr="006E2EEA">
              <w:rPr>
                <w:sz w:val="18"/>
              </w:rPr>
              <w:t>1 958 202</w:t>
            </w:r>
          </w:p>
        </w:tc>
        <w:tc>
          <w:tcPr>
            <w:tcW w:w="655" w:type="pct"/>
            <w:shd w:val="clear" w:color="auto" w:fill="D9D9D9" w:themeFill="background1" w:themeFillShade="D9"/>
          </w:tcPr>
          <w:p w14:paraId="0ECE73C3" w14:textId="77777777" w:rsidR="007C2A3F" w:rsidRPr="00C10F4D" w:rsidRDefault="007C2A3F" w:rsidP="007C2A3F">
            <w:pPr>
              <w:spacing w:after="0"/>
              <w:ind w:firstLine="0"/>
              <w:jc w:val="right"/>
              <w:rPr>
                <w:sz w:val="18"/>
              </w:rPr>
            </w:pPr>
            <w:r w:rsidRPr="00C10F4D">
              <w:rPr>
                <w:sz w:val="18"/>
              </w:rPr>
              <w:t>483 340</w:t>
            </w:r>
          </w:p>
        </w:tc>
        <w:tc>
          <w:tcPr>
            <w:tcW w:w="584" w:type="pct"/>
            <w:shd w:val="clear" w:color="auto" w:fill="D9D9D9" w:themeFill="background1" w:themeFillShade="D9"/>
          </w:tcPr>
          <w:p w14:paraId="213BA8D4" w14:textId="77777777" w:rsidR="007C2A3F" w:rsidRPr="00C10F4D" w:rsidRDefault="007C2A3F" w:rsidP="007C2A3F">
            <w:pPr>
              <w:spacing w:after="0"/>
              <w:ind w:firstLine="0"/>
              <w:jc w:val="right"/>
              <w:rPr>
                <w:sz w:val="18"/>
              </w:rPr>
            </w:pPr>
            <w:r w:rsidRPr="00C10F4D">
              <w:rPr>
                <w:sz w:val="18"/>
              </w:rPr>
              <w:t>1 319 189</w:t>
            </w:r>
          </w:p>
        </w:tc>
        <w:tc>
          <w:tcPr>
            <w:tcW w:w="620" w:type="pct"/>
            <w:shd w:val="clear" w:color="auto" w:fill="D9D9D9" w:themeFill="background1" w:themeFillShade="D9"/>
          </w:tcPr>
          <w:p w14:paraId="08C88E35" w14:textId="77777777" w:rsidR="007C2A3F" w:rsidRPr="00C10F4D" w:rsidRDefault="007C2A3F" w:rsidP="007C2A3F">
            <w:pPr>
              <w:spacing w:after="0"/>
              <w:ind w:firstLine="0"/>
              <w:jc w:val="right"/>
              <w:rPr>
                <w:sz w:val="18"/>
              </w:rPr>
            </w:pPr>
            <w:r w:rsidRPr="00C10F4D">
              <w:rPr>
                <w:sz w:val="18"/>
              </w:rPr>
              <w:t>154 867</w:t>
            </w:r>
          </w:p>
        </w:tc>
        <w:tc>
          <w:tcPr>
            <w:tcW w:w="620" w:type="pct"/>
            <w:shd w:val="clear" w:color="auto" w:fill="D9D9D9" w:themeFill="background1" w:themeFillShade="D9"/>
          </w:tcPr>
          <w:p w14:paraId="11043BC8" w14:textId="77777777" w:rsidR="007C2A3F" w:rsidRPr="00C10F4D" w:rsidRDefault="007C2A3F" w:rsidP="007C2A3F">
            <w:pPr>
              <w:spacing w:after="0"/>
              <w:ind w:firstLine="0"/>
              <w:jc w:val="center"/>
              <w:rPr>
                <w:sz w:val="18"/>
              </w:rPr>
            </w:pPr>
            <w:r w:rsidRPr="00C10F4D">
              <w:rPr>
                <w:sz w:val="18"/>
              </w:rPr>
              <w:t>-</w:t>
            </w:r>
          </w:p>
        </w:tc>
      </w:tr>
      <w:tr w:rsidR="007C2A3F" w:rsidRPr="00C30861" w14:paraId="18590D34" w14:textId="77777777" w:rsidTr="00815625">
        <w:trPr>
          <w:trHeight w:val="266"/>
          <w:jc w:val="center"/>
        </w:trPr>
        <w:tc>
          <w:tcPr>
            <w:tcW w:w="1903" w:type="pct"/>
            <w:vAlign w:val="center"/>
          </w:tcPr>
          <w:p w14:paraId="51E1832B"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Kopējo izdevumu izmaiņas, </w:t>
            </w:r>
            <w:r w:rsidRPr="006E2EEA">
              <w:rPr>
                <w:i/>
                <w:sz w:val="18"/>
                <w:szCs w:val="18"/>
                <w:lang w:eastAsia="lv-LV"/>
              </w:rPr>
              <w:t>euro</w:t>
            </w:r>
            <w:r w:rsidRPr="006E2EEA">
              <w:rPr>
                <w:sz w:val="18"/>
                <w:szCs w:val="18"/>
                <w:lang w:eastAsia="lv-LV"/>
              </w:rPr>
              <w:t xml:space="preserve"> (+/–) pret iepriekšējo gadu</w:t>
            </w:r>
          </w:p>
        </w:tc>
        <w:tc>
          <w:tcPr>
            <w:tcW w:w="619" w:type="pct"/>
          </w:tcPr>
          <w:p w14:paraId="5371DC17" w14:textId="77777777" w:rsidR="007C2A3F" w:rsidRPr="006E2EEA" w:rsidRDefault="007C2A3F" w:rsidP="007C2A3F">
            <w:pPr>
              <w:spacing w:after="0"/>
              <w:ind w:firstLine="0"/>
              <w:jc w:val="center"/>
              <w:rPr>
                <w:sz w:val="18"/>
              </w:rPr>
            </w:pPr>
            <w:r w:rsidRPr="006E2EEA">
              <w:rPr>
                <w:b/>
                <w:bCs/>
                <w:sz w:val="18"/>
              </w:rPr>
              <w:t>×</w:t>
            </w:r>
          </w:p>
        </w:tc>
        <w:tc>
          <w:tcPr>
            <w:tcW w:w="655" w:type="pct"/>
          </w:tcPr>
          <w:p w14:paraId="52154588" w14:textId="77777777" w:rsidR="007C2A3F" w:rsidRPr="00C10F4D" w:rsidRDefault="007C2A3F" w:rsidP="007C2A3F">
            <w:pPr>
              <w:spacing w:after="0"/>
              <w:ind w:firstLine="0"/>
              <w:jc w:val="right"/>
              <w:rPr>
                <w:sz w:val="18"/>
              </w:rPr>
            </w:pPr>
            <w:r w:rsidRPr="00C10F4D">
              <w:rPr>
                <w:sz w:val="18"/>
              </w:rPr>
              <w:t>-1 474 862</w:t>
            </w:r>
          </w:p>
        </w:tc>
        <w:tc>
          <w:tcPr>
            <w:tcW w:w="584" w:type="pct"/>
          </w:tcPr>
          <w:p w14:paraId="151950D2" w14:textId="77777777" w:rsidR="007C2A3F" w:rsidRPr="00C10F4D" w:rsidRDefault="007C2A3F" w:rsidP="007C2A3F">
            <w:pPr>
              <w:spacing w:after="0"/>
              <w:ind w:firstLine="0"/>
              <w:jc w:val="right"/>
              <w:rPr>
                <w:sz w:val="18"/>
              </w:rPr>
            </w:pPr>
            <w:r w:rsidRPr="00C10F4D">
              <w:rPr>
                <w:sz w:val="18"/>
              </w:rPr>
              <w:t>835 849</w:t>
            </w:r>
          </w:p>
        </w:tc>
        <w:tc>
          <w:tcPr>
            <w:tcW w:w="620" w:type="pct"/>
          </w:tcPr>
          <w:p w14:paraId="073E36AC" w14:textId="77777777" w:rsidR="007C2A3F" w:rsidRPr="00C10F4D" w:rsidRDefault="007C2A3F" w:rsidP="007C2A3F">
            <w:pPr>
              <w:spacing w:after="0"/>
              <w:ind w:firstLine="0"/>
              <w:jc w:val="right"/>
              <w:rPr>
                <w:sz w:val="18"/>
              </w:rPr>
            </w:pPr>
            <w:r w:rsidRPr="00C10F4D">
              <w:rPr>
                <w:sz w:val="18"/>
              </w:rPr>
              <w:t>-1 164 322</w:t>
            </w:r>
          </w:p>
        </w:tc>
        <w:tc>
          <w:tcPr>
            <w:tcW w:w="620" w:type="pct"/>
          </w:tcPr>
          <w:p w14:paraId="78C428AA" w14:textId="77777777" w:rsidR="007C2A3F" w:rsidRPr="00C10F4D" w:rsidRDefault="007C2A3F" w:rsidP="007C2A3F">
            <w:pPr>
              <w:spacing w:after="0"/>
              <w:ind w:firstLine="0"/>
              <w:jc w:val="right"/>
              <w:rPr>
                <w:sz w:val="18"/>
              </w:rPr>
            </w:pPr>
            <w:r w:rsidRPr="00C10F4D">
              <w:rPr>
                <w:sz w:val="18"/>
              </w:rPr>
              <w:t>-154 867</w:t>
            </w:r>
          </w:p>
        </w:tc>
      </w:tr>
      <w:tr w:rsidR="007C2A3F" w:rsidRPr="00C30861" w14:paraId="281C60DD" w14:textId="77777777" w:rsidTr="00815625">
        <w:trPr>
          <w:trHeight w:val="266"/>
          <w:jc w:val="center"/>
        </w:trPr>
        <w:tc>
          <w:tcPr>
            <w:tcW w:w="1903" w:type="pct"/>
            <w:vAlign w:val="center"/>
          </w:tcPr>
          <w:p w14:paraId="2B5C38B7" w14:textId="77777777" w:rsidR="007C2A3F" w:rsidRPr="006E2EEA" w:rsidRDefault="007C2A3F" w:rsidP="007C2A3F">
            <w:pPr>
              <w:spacing w:after="0"/>
              <w:ind w:firstLine="0"/>
              <w:jc w:val="left"/>
              <w:rPr>
                <w:sz w:val="18"/>
              </w:rPr>
            </w:pPr>
            <w:r w:rsidRPr="006E2EEA">
              <w:rPr>
                <w:sz w:val="18"/>
                <w:lang w:eastAsia="lv-LV"/>
              </w:rPr>
              <w:t>Kopējie izdevumi</w:t>
            </w:r>
            <w:r w:rsidRPr="006E2EEA">
              <w:rPr>
                <w:sz w:val="18"/>
              </w:rPr>
              <w:t>, % (+/–) pret iepriekšējo gadu</w:t>
            </w:r>
          </w:p>
        </w:tc>
        <w:tc>
          <w:tcPr>
            <w:tcW w:w="619" w:type="pct"/>
          </w:tcPr>
          <w:p w14:paraId="0BF8A07F" w14:textId="77777777" w:rsidR="007C2A3F" w:rsidRPr="006E2EEA" w:rsidRDefault="007C2A3F" w:rsidP="007C2A3F">
            <w:pPr>
              <w:spacing w:after="0"/>
              <w:ind w:firstLine="0"/>
              <w:jc w:val="center"/>
              <w:rPr>
                <w:sz w:val="18"/>
              </w:rPr>
            </w:pPr>
            <w:r w:rsidRPr="006E2EEA">
              <w:rPr>
                <w:b/>
                <w:bCs/>
                <w:sz w:val="18"/>
              </w:rPr>
              <w:t>×</w:t>
            </w:r>
          </w:p>
        </w:tc>
        <w:tc>
          <w:tcPr>
            <w:tcW w:w="655" w:type="pct"/>
          </w:tcPr>
          <w:p w14:paraId="5C31DDB6" w14:textId="77777777" w:rsidR="007C2A3F" w:rsidRPr="00C10F4D" w:rsidRDefault="007C2A3F" w:rsidP="007C2A3F">
            <w:pPr>
              <w:spacing w:after="0"/>
              <w:ind w:firstLine="0"/>
              <w:jc w:val="right"/>
              <w:rPr>
                <w:sz w:val="18"/>
              </w:rPr>
            </w:pPr>
            <w:r w:rsidRPr="00C10F4D">
              <w:rPr>
                <w:sz w:val="18"/>
              </w:rPr>
              <w:t>-75,3</w:t>
            </w:r>
          </w:p>
        </w:tc>
        <w:tc>
          <w:tcPr>
            <w:tcW w:w="584" w:type="pct"/>
          </w:tcPr>
          <w:p w14:paraId="00136417" w14:textId="77777777" w:rsidR="007C2A3F" w:rsidRPr="00C10F4D" w:rsidRDefault="007C2A3F" w:rsidP="007C2A3F">
            <w:pPr>
              <w:spacing w:after="0"/>
              <w:ind w:firstLine="0"/>
              <w:jc w:val="right"/>
              <w:rPr>
                <w:sz w:val="18"/>
              </w:rPr>
            </w:pPr>
            <w:r w:rsidRPr="00C10F4D">
              <w:rPr>
                <w:sz w:val="18"/>
              </w:rPr>
              <w:t>172,9</w:t>
            </w:r>
          </w:p>
        </w:tc>
        <w:tc>
          <w:tcPr>
            <w:tcW w:w="620" w:type="pct"/>
          </w:tcPr>
          <w:p w14:paraId="02F37916" w14:textId="77777777" w:rsidR="007C2A3F" w:rsidRPr="00C10F4D" w:rsidRDefault="007C2A3F" w:rsidP="007C2A3F">
            <w:pPr>
              <w:spacing w:after="0"/>
              <w:ind w:firstLine="0"/>
              <w:jc w:val="right"/>
              <w:rPr>
                <w:sz w:val="18"/>
              </w:rPr>
            </w:pPr>
            <w:r w:rsidRPr="00C10F4D">
              <w:rPr>
                <w:sz w:val="18"/>
              </w:rPr>
              <w:t>-88,3</w:t>
            </w:r>
          </w:p>
        </w:tc>
        <w:tc>
          <w:tcPr>
            <w:tcW w:w="620" w:type="pct"/>
          </w:tcPr>
          <w:p w14:paraId="5178F358" w14:textId="77777777" w:rsidR="007C2A3F" w:rsidRPr="00C10F4D" w:rsidRDefault="007C2A3F" w:rsidP="007C2A3F">
            <w:pPr>
              <w:spacing w:after="0"/>
              <w:ind w:firstLine="0"/>
              <w:jc w:val="right"/>
              <w:rPr>
                <w:sz w:val="18"/>
              </w:rPr>
            </w:pPr>
            <w:r w:rsidRPr="00C10F4D">
              <w:rPr>
                <w:sz w:val="18"/>
              </w:rPr>
              <w:t>-100</w:t>
            </w:r>
            <w:r>
              <w:rPr>
                <w:sz w:val="18"/>
              </w:rPr>
              <w:t>,0</w:t>
            </w:r>
          </w:p>
        </w:tc>
      </w:tr>
      <w:tr w:rsidR="007C2A3F" w:rsidRPr="00C30861" w14:paraId="02CBF820" w14:textId="77777777" w:rsidTr="00815625">
        <w:trPr>
          <w:trHeight w:val="133"/>
          <w:jc w:val="center"/>
        </w:trPr>
        <w:tc>
          <w:tcPr>
            <w:tcW w:w="1903" w:type="pct"/>
          </w:tcPr>
          <w:p w14:paraId="63BCC324" w14:textId="77777777" w:rsidR="007C2A3F" w:rsidRPr="006E2EEA" w:rsidRDefault="007C2A3F" w:rsidP="007C2A3F">
            <w:pPr>
              <w:spacing w:after="0"/>
              <w:ind w:firstLine="0"/>
              <w:jc w:val="left"/>
              <w:rPr>
                <w:sz w:val="18"/>
                <w:szCs w:val="18"/>
                <w:lang w:eastAsia="lv-LV"/>
              </w:rPr>
            </w:pPr>
            <w:r w:rsidRPr="006E2EEA">
              <w:rPr>
                <w:sz w:val="18"/>
                <w:szCs w:val="18"/>
              </w:rPr>
              <w:t xml:space="preserve">Atlīdzība, </w:t>
            </w:r>
            <w:r w:rsidRPr="006E2EEA">
              <w:rPr>
                <w:i/>
                <w:sz w:val="18"/>
                <w:szCs w:val="18"/>
              </w:rPr>
              <w:t>euro</w:t>
            </w:r>
          </w:p>
        </w:tc>
        <w:tc>
          <w:tcPr>
            <w:tcW w:w="619" w:type="pct"/>
          </w:tcPr>
          <w:p w14:paraId="5B973982" w14:textId="77777777" w:rsidR="007C2A3F" w:rsidRPr="006E2EEA" w:rsidRDefault="007C2A3F" w:rsidP="007C2A3F">
            <w:pPr>
              <w:spacing w:after="0"/>
              <w:ind w:firstLine="0"/>
              <w:jc w:val="right"/>
              <w:rPr>
                <w:sz w:val="18"/>
                <w:szCs w:val="18"/>
              </w:rPr>
            </w:pPr>
            <w:r w:rsidRPr="006E2EEA">
              <w:rPr>
                <w:sz w:val="18"/>
                <w:szCs w:val="18"/>
              </w:rPr>
              <w:t>28 068</w:t>
            </w:r>
          </w:p>
        </w:tc>
        <w:tc>
          <w:tcPr>
            <w:tcW w:w="655" w:type="pct"/>
          </w:tcPr>
          <w:p w14:paraId="53860C9D" w14:textId="77777777" w:rsidR="007C2A3F" w:rsidRPr="00C30861" w:rsidRDefault="007C2A3F" w:rsidP="007C2A3F">
            <w:pPr>
              <w:spacing w:after="0"/>
              <w:ind w:firstLine="0"/>
              <w:jc w:val="right"/>
              <w:rPr>
                <w:sz w:val="18"/>
                <w:szCs w:val="18"/>
                <w:highlight w:val="yellow"/>
              </w:rPr>
            </w:pPr>
            <w:r w:rsidRPr="00A41E62">
              <w:rPr>
                <w:sz w:val="18"/>
                <w:szCs w:val="18"/>
              </w:rPr>
              <w:t>5</w:t>
            </w:r>
            <w:r>
              <w:rPr>
                <w:sz w:val="18"/>
                <w:szCs w:val="18"/>
              </w:rPr>
              <w:t xml:space="preserve"> </w:t>
            </w:r>
            <w:r w:rsidRPr="00A41E62">
              <w:rPr>
                <w:sz w:val="18"/>
                <w:szCs w:val="18"/>
              </w:rPr>
              <w:t>591</w:t>
            </w:r>
          </w:p>
        </w:tc>
        <w:tc>
          <w:tcPr>
            <w:tcW w:w="584" w:type="pct"/>
          </w:tcPr>
          <w:p w14:paraId="589EBB73" w14:textId="77777777" w:rsidR="007C2A3F" w:rsidRPr="00C10F4D" w:rsidRDefault="007C2A3F" w:rsidP="007C2A3F">
            <w:pPr>
              <w:spacing w:after="0"/>
              <w:ind w:firstLine="0"/>
              <w:jc w:val="right"/>
              <w:rPr>
                <w:sz w:val="18"/>
                <w:szCs w:val="18"/>
              </w:rPr>
            </w:pPr>
            <w:r w:rsidRPr="00C10F4D">
              <w:rPr>
                <w:sz w:val="18"/>
                <w:szCs w:val="18"/>
              </w:rPr>
              <w:t>16 680</w:t>
            </w:r>
          </w:p>
        </w:tc>
        <w:tc>
          <w:tcPr>
            <w:tcW w:w="620" w:type="pct"/>
          </w:tcPr>
          <w:p w14:paraId="5C8A1181" w14:textId="77777777" w:rsidR="007C2A3F" w:rsidRPr="00C10F4D" w:rsidRDefault="007C2A3F" w:rsidP="007C2A3F">
            <w:pPr>
              <w:spacing w:after="0"/>
              <w:ind w:firstLine="0"/>
              <w:jc w:val="right"/>
              <w:rPr>
                <w:sz w:val="18"/>
                <w:szCs w:val="18"/>
              </w:rPr>
            </w:pPr>
            <w:r w:rsidRPr="00C10F4D">
              <w:rPr>
                <w:sz w:val="18"/>
                <w:szCs w:val="18"/>
              </w:rPr>
              <w:t>9</w:t>
            </w:r>
            <w:r>
              <w:rPr>
                <w:sz w:val="18"/>
                <w:szCs w:val="18"/>
              </w:rPr>
              <w:t xml:space="preserve"> </w:t>
            </w:r>
            <w:r w:rsidRPr="00C10F4D">
              <w:rPr>
                <w:sz w:val="18"/>
                <w:szCs w:val="18"/>
              </w:rPr>
              <w:t>736</w:t>
            </w:r>
          </w:p>
        </w:tc>
        <w:tc>
          <w:tcPr>
            <w:tcW w:w="620" w:type="pct"/>
          </w:tcPr>
          <w:p w14:paraId="37CE5CD4" w14:textId="77777777" w:rsidR="007C2A3F" w:rsidRPr="00C10F4D" w:rsidRDefault="007C2A3F" w:rsidP="007C2A3F">
            <w:pPr>
              <w:spacing w:after="0"/>
              <w:ind w:firstLine="0"/>
              <w:jc w:val="center"/>
              <w:rPr>
                <w:sz w:val="18"/>
                <w:szCs w:val="18"/>
              </w:rPr>
            </w:pPr>
            <w:r w:rsidRPr="00C10F4D">
              <w:rPr>
                <w:sz w:val="18"/>
                <w:szCs w:val="18"/>
              </w:rPr>
              <w:t>-</w:t>
            </w:r>
          </w:p>
        </w:tc>
      </w:tr>
      <w:tr w:rsidR="007C2A3F" w:rsidRPr="00C30861" w14:paraId="321A0DE1" w14:textId="77777777" w:rsidTr="00815625">
        <w:trPr>
          <w:trHeight w:val="535"/>
          <w:jc w:val="center"/>
        </w:trPr>
        <w:tc>
          <w:tcPr>
            <w:tcW w:w="1903" w:type="pct"/>
            <w:vAlign w:val="center"/>
          </w:tcPr>
          <w:p w14:paraId="65FAA58F"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Kopējā atlīdzība gadā par ārštata darbinieku un uz līgumattiecību pamata nodarbināto, kas nav amatu sarakstā, pakalpojumiem, </w:t>
            </w:r>
            <w:r w:rsidRPr="006E2EEA">
              <w:rPr>
                <w:i/>
                <w:sz w:val="18"/>
                <w:szCs w:val="18"/>
                <w:lang w:eastAsia="lv-LV"/>
              </w:rPr>
              <w:t>euro</w:t>
            </w:r>
          </w:p>
        </w:tc>
        <w:tc>
          <w:tcPr>
            <w:tcW w:w="619" w:type="pct"/>
          </w:tcPr>
          <w:p w14:paraId="5BAE5929" w14:textId="77777777" w:rsidR="007C2A3F" w:rsidRPr="006E2EEA" w:rsidRDefault="007C2A3F" w:rsidP="007C2A3F">
            <w:pPr>
              <w:spacing w:after="0"/>
              <w:ind w:firstLine="0"/>
              <w:jc w:val="right"/>
              <w:rPr>
                <w:sz w:val="18"/>
                <w:szCs w:val="18"/>
              </w:rPr>
            </w:pPr>
            <w:r w:rsidRPr="006E2EEA">
              <w:rPr>
                <w:sz w:val="18"/>
                <w:szCs w:val="18"/>
              </w:rPr>
              <w:t>4</w:t>
            </w:r>
            <w:r>
              <w:rPr>
                <w:sz w:val="18"/>
                <w:szCs w:val="18"/>
              </w:rPr>
              <w:t xml:space="preserve"> </w:t>
            </w:r>
            <w:r w:rsidRPr="006E2EEA">
              <w:rPr>
                <w:sz w:val="18"/>
                <w:szCs w:val="18"/>
              </w:rPr>
              <w:t>703</w:t>
            </w:r>
          </w:p>
        </w:tc>
        <w:tc>
          <w:tcPr>
            <w:tcW w:w="655" w:type="pct"/>
          </w:tcPr>
          <w:p w14:paraId="4A9F4E30" w14:textId="77777777" w:rsidR="007C2A3F" w:rsidRPr="005C4895" w:rsidRDefault="007C2A3F" w:rsidP="007C2A3F">
            <w:pPr>
              <w:spacing w:after="0"/>
              <w:ind w:firstLine="0"/>
              <w:jc w:val="center"/>
              <w:rPr>
                <w:sz w:val="18"/>
                <w:szCs w:val="18"/>
              </w:rPr>
            </w:pPr>
            <w:r w:rsidRPr="005C4895">
              <w:rPr>
                <w:sz w:val="18"/>
                <w:szCs w:val="18"/>
              </w:rPr>
              <w:t>-</w:t>
            </w:r>
          </w:p>
        </w:tc>
        <w:tc>
          <w:tcPr>
            <w:tcW w:w="584" w:type="pct"/>
          </w:tcPr>
          <w:p w14:paraId="5C876E8A" w14:textId="77777777" w:rsidR="007C2A3F" w:rsidRPr="005C4895" w:rsidRDefault="007C2A3F" w:rsidP="007C2A3F">
            <w:pPr>
              <w:spacing w:after="0"/>
              <w:ind w:firstLine="0"/>
              <w:jc w:val="center"/>
              <w:rPr>
                <w:sz w:val="18"/>
                <w:szCs w:val="18"/>
              </w:rPr>
            </w:pPr>
            <w:r w:rsidRPr="005C4895">
              <w:rPr>
                <w:sz w:val="18"/>
                <w:szCs w:val="18"/>
              </w:rPr>
              <w:t>-</w:t>
            </w:r>
          </w:p>
        </w:tc>
        <w:tc>
          <w:tcPr>
            <w:tcW w:w="620" w:type="pct"/>
          </w:tcPr>
          <w:p w14:paraId="52A87B93" w14:textId="77777777" w:rsidR="007C2A3F" w:rsidRPr="005C4895" w:rsidRDefault="007C2A3F" w:rsidP="007C2A3F">
            <w:pPr>
              <w:spacing w:after="0"/>
              <w:ind w:firstLine="0"/>
              <w:jc w:val="center"/>
              <w:rPr>
                <w:sz w:val="18"/>
                <w:szCs w:val="18"/>
              </w:rPr>
            </w:pPr>
            <w:r w:rsidRPr="005C4895">
              <w:rPr>
                <w:sz w:val="18"/>
                <w:szCs w:val="18"/>
              </w:rPr>
              <w:t>-</w:t>
            </w:r>
          </w:p>
        </w:tc>
        <w:tc>
          <w:tcPr>
            <w:tcW w:w="620" w:type="pct"/>
          </w:tcPr>
          <w:p w14:paraId="24998F45" w14:textId="77777777" w:rsidR="007C2A3F" w:rsidRPr="00C30861" w:rsidRDefault="007C2A3F" w:rsidP="007C2A3F">
            <w:pPr>
              <w:spacing w:after="0"/>
              <w:ind w:firstLine="0"/>
              <w:jc w:val="center"/>
              <w:rPr>
                <w:sz w:val="18"/>
                <w:szCs w:val="18"/>
                <w:highlight w:val="yellow"/>
              </w:rPr>
            </w:pPr>
            <w:r w:rsidRPr="006256C1">
              <w:rPr>
                <w:sz w:val="18"/>
              </w:rPr>
              <w:t>-</w:t>
            </w:r>
          </w:p>
        </w:tc>
      </w:tr>
    </w:tbl>
    <w:p w14:paraId="2C9332FA" w14:textId="77777777" w:rsidR="007C2A3F" w:rsidRPr="002E35BE" w:rsidRDefault="007C2A3F" w:rsidP="007C2A3F">
      <w:pPr>
        <w:spacing w:before="240" w:after="240"/>
        <w:ind w:firstLine="720"/>
        <w:jc w:val="center"/>
        <w:rPr>
          <w:b/>
          <w:lang w:eastAsia="lv-LV"/>
        </w:rPr>
      </w:pPr>
      <w:r w:rsidRPr="002E35BE">
        <w:rPr>
          <w:b/>
          <w:lang w:eastAsia="lv-LV"/>
        </w:rPr>
        <w:t xml:space="preserve">Izmaiņas izdevumos, salīdzinot 2021. gada </w:t>
      </w:r>
      <w:r w:rsidRPr="001262C7">
        <w:rPr>
          <w:b/>
          <w:lang w:eastAsia="lv-LV"/>
        </w:rPr>
        <w:t>projektu</w:t>
      </w:r>
      <w:r w:rsidRPr="002E35BE">
        <w:rPr>
          <w:b/>
          <w:lang w:eastAsia="lv-LV"/>
        </w:rPr>
        <w:t xml:space="preserve"> ar 2020. gada plānu</w:t>
      </w:r>
    </w:p>
    <w:p w14:paraId="26176A2D" w14:textId="77777777" w:rsidR="007C2A3F" w:rsidRPr="000B2806" w:rsidRDefault="007C2A3F" w:rsidP="007C2A3F">
      <w:pPr>
        <w:spacing w:after="0"/>
        <w:ind w:left="7921" w:firstLine="720"/>
        <w:jc w:val="center"/>
        <w:rPr>
          <w:i/>
          <w:sz w:val="18"/>
          <w:szCs w:val="18"/>
        </w:rPr>
      </w:pPr>
      <w:r w:rsidRPr="000B2806">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4"/>
        <w:gridCol w:w="1274"/>
        <w:gridCol w:w="1278"/>
      </w:tblGrid>
      <w:tr w:rsidR="007C2A3F" w:rsidRPr="000B2806" w14:paraId="5D6F89EF" w14:textId="77777777" w:rsidTr="00815625">
        <w:trPr>
          <w:trHeight w:val="140"/>
          <w:tblHeader/>
          <w:jc w:val="center"/>
        </w:trPr>
        <w:tc>
          <w:tcPr>
            <w:tcW w:w="2889" w:type="pct"/>
            <w:vAlign w:val="center"/>
          </w:tcPr>
          <w:p w14:paraId="6B511384"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3" w:type="pct"/>
            <w:vAlign w:val="center"/>
          </w:tcPr>
          <w:p w14:paraId="2066A09F"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1C2CBC5F"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5" w:type="pct"/>
            <w:vAlign w:val="center"/>
          </w:tcPr>
          <w:p w14:paraId="7B433C5C"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10F4D" w14:paraId="0A9B0C19" w14:textId="77777777" w:rsidTr="00815625">
        <w:trPr>
          <w:trHeight w:val="140"/>
          <w:jc w:val="center"/>
        </w:trPr>
        <w:tc>
          <w:tcPr>
            <w:tcW w:w="2889" w:type="pct"/>
            <w:shd w:val="clear" w:color="auto" w:fill="D9D9D9" w:themeFill="background1" w:themeFillShade="D9"/>
          </w:tcPr>
          <w:p w14:paraId="1B0B810D" w14:textId="77777777" w:rsidR="007C2A3F" w:rsidRPr="00894C83" w:rsidRDefault="007C2A3F" w:rsidP="007C2A3F">
            <w:pPr>
              <w:spacing w:after="0"/>
              <w:ind w:firstLine="0"/>
              <w:jc w:val="left"/>
              <w:rPr>
                <w:sz w:val="18"/>
                <w:szCs w:val="18"/>
              </w:rPr>
            </w:pPr>
            <w:r w:rsidRPr="00894C83">
              <w:rPr>
                <w:b/>
                <w:bCs/>
                <w:sz w:val="18"/>
                <w:szCs w:val="18"/>
                <w:lang w:eastAsia="lv-LV"/>
              </w:rPr>
              <w:t>Izdevumi - kopā</w:t>
            </w:r>
          </w:p>
        </w:tc>
        <w:tc>
          <w:tcPr>
            <w:tcW w:w="703" w:type="pct"/>
            <w:shd w:val="clear" w:color="auto" w:fill="D9D9D9" w:themeFill="background1" w:themeFillShade="D9"/>
          </w:tcPr>
          <w:p w14:paraId="2362806E" w14:textId="77777777" w:rsidR="007C2A3F" w:rsidRPr="00B042CE" w:rsidRDefault="007C2A3F" w:rsidP="007C2A3F">
            <w:pPr>
              <w:spacing w:after="0"/>
              <w:ind w:firstLine="0"/>
              <w:jc w:val="right"/>
              <w:rPr>
                <w:b/>
                <w:sz w:val="18"/>
                <w:szCs w:val="18"/>
              </w:rPr>
            </w:pPr>
            <w:r w:rsidRPr="00B042CE">
              <w:rPr>
                <w:b/>
                <w:sz w:val="18"/>
                <w:szCs w:val="18"/>
              </w:rPr>
              <w:t>483 340</w:t>
            </w:r>
          </w:p>
        </w:tc>
        <w:tc>
          <w:tcPr>
            <w:tcW w:w="703" w:type="pct"/>
            <w:shd w:val="clear" w:color="auto" w:fill="D9D9D9" w:themeFill="background1" w:themeFillShade="D9"/>
          </w:tcPr>
          <w:p w14:paraId="14E5B1FD" w14:textId="77777777" w:rsidR="007C2A3F" w:rsidRPr="00B042CE" w:rsidRDefault="007C2A3F" w:rsidP="007C2A3F">
            <w:pPr>
              <w:spacing w:after="0"/>
              <w:ind w:firstLine="0"/>
              <w:jc w:val="right"/>
              <w:rPr>
                <w:b/>
                <w:sz w:val="18"/>
                <w:szCs w:val="18"/>
              </w:rPr>
            </w:pPr>
            <w:r w:rsidRPr="00B042CE">
              <w:rPr>
                <w:b/>
                <w:sz w:val="18"/>
                <w:szCs w:val="18"/>
              </w:rPr>
              <w:t>1 319 189</w:t>
            </w:r>
          </w:p>
        </w:tc>
        <w:tc>
          <w:tcPr>
            <w:tcW w:w="705" w:type="pct"/>
            <w:shd w:val="clear" w:color="auto" w:fill="D9D9D9" w:themeFill="background1" w:themeFillShade="D9"/>
          </w:tcPr>
          <w:p w14:paraId="4AE9E8F6" w14:textId="77777777" w:rsidR="007C2A3F" w:rsidRPr="00B042CE" w:rsidRDefault="007C2A3F" w:rsidP="007C2A3F">
            <w:pPr>
              <w:spacing w:after="0"/>
              <w:ind w:firstLine="0"/>
              <w:jc w:val="right"/>
              <w:rPr>
                <w:b/>
                <w:sz w:val="18"/>
                <w:szCs w:val="18"/>
              </w:rPr>
            </w:pPr>
            <w:r w:rsidRPr="00B042CE">
              <w:rPr>
                <w:b/>
                <w:sz w:val="18"/>
                <w:szCs w:val="18"/>
              </w:rPr>
              <w:t>835 849</w:t>
            </w:r>
          </w:p>
        </w:tc>
      </w:tr>
      <w:tr w:rsidR="007C2A3F" w:rsidRPr="00C30861" w14:paraId="20CB33AF" w14:textId="77777777" w:rsidTr="00815625">
        <w:trPr>
          <w:trHeight w:val="207"/>
          <w:jc w:val="center"/>
        </w:trPr>
        <w:tc>
          <w:tcPr>
            <w:tcW w:w="5000" w:type="pct"/>
            <w:gridSpan w:val="4"/>
          </w:tcPr>
          <w:p w14:paraId="792BCFAE" w14:textId="77777777" w:rsidR="007C2A3F" w:rsidRPr="00894C83" w:rsidRDefault="007C2A3F" w:rsidP="007C2A3F">
            <w:pPr>
              <w:spacing w:after="0"/>
              <w:ind w:firstLine="313"/>
              <w:jc w:val="left"/>
              <w:rPr>
                <w:sz w:val="18"/>
                <w:szCs w:val="18"/>
              </w:rPr>
            </w:pPr>
            <w:r w:rsidRPr="00894C83">
              <w:rPr>
                <w:i/>
                <w:sz w:val="18"/>
                <w:szCs w:val="18"/>
                <w:lang w:eastAsia="lv-LV"/>
              </w:rPr>
              <w:lastRenderedPageBreak/>
              <w:t>t. sk.:</w:t>
            </w:r>
          </w:p>
        </w:tc>
      </w:tr>
      <w:tr w:rsidR="007C2A3F" w:rsidRPr="00C30861" w14:paraId="1A117DE6" w14:textId="77777777" w:rsidTr="00815625">
        <w:trPr>
          <w:trHeight w:val="140"/>
          <w:jc w:val="center"/>
        </w:trPr>
        <w:tc>
          <w:tcPr>
            <w:tcW w:w="2889" w:type="pct"/>
            <w:shd w:val="clear" w:color="auto" w:fill="F2F2F2" w:themeFill="background1" w:themeFillShade="F2"/>
          </w:tcPr>
          <w:p w14:paraId="2E8A8296" w14:textId="77777777" w:rsidR="007C2A3F" w:rsidRPr="00894C83" w:rsidRDefault="007C2A3F" w:rsidP="007C2A3F">
            <w:pPr>
              <w:spacing w:after="0"/>
              <w:ind w:firstLine="0"/>
              <w:jc w:val="left"/>
              <w:rPr>
                <w:b/>
                <w:bCs/>
                <w:sz w:val="18"/>
                <w:szCs w:val="18"/>
                <w:u w:val="single"/>
                <w:lang w:eastAsia="lv-LV"/>
              </w:rPr>
            </w:pPr>
            <w:r w:rsidRPr="00894C83">
              <w:rPr>
                <w:sz w:val="18"/>
                <w:szCs w:val="18"/>
                <w:u w:val="single"/>
                <w:lang w:eastAsia="lv-LV"/>
              </w:rPr>
              <w:t>Ilgtermiņa saistības</w:t>
            </w:r>
          </w:p>
        </w:tc>
        <w:tc>
          <w:tcPr>
            <w:tcW w:w="703" w:type="pct"/>
            <w:shd w:val="clear" w:color="auto" w:fill="F2F2F2" w:themeFill="background1" w:themeFillShade="F2"/>
          </w:tcPr>
          <w:p w14:paraId="12C08F4F" w14:textId="77777777" w:rsidR="007C2A3F" w:rsidRPr="00A41E62" w:rsidRDefault="007C2A3F" w:rsidP="007C2A3F">
            <w:pPr>
              <w:spacing w:after="0"/>
              <w:ind w:firstLine="0"/>
              <w:jc w:val="right"/>
              <w:rPr>
                <w:sz w:val="18"/>
                <w:szCs w:val="18"/>
                <w:u w:val="single"/>
              </w:rPr>
            </w:pPr>
            <w:r w:rsidRPr="00A41E62">
              <w:rPr>
                <w:sz w:val="18"/>
                <w:szCs w:val="18"/>
                <w:u w:val="single"/>
              </w:rPr>
              <w:t>483 340</w:t>
            </w:r>
          </w:p>
        </w:tc>
        <w:tc>
          <w:tcPr>
            <w:tcW w:w="703" w:type="pct"/>
            <w:shd w:val="clear" w:color="auto" w:fill="F2F2F2" w:themeFill="background1" w:themeFillShade="F2"/>
          </w:tcPr>
          <w:p w14:paraId="004682E0" w14:textId="77777777" w:rsidR="007C2A3F" w:rsidRPr="00C10F4D" w:rsidRDefault="007C2A3F" w:rsidP="007C2A3F">
            <w:pPr>
              <w:spacing w:after="0"/>
              <w:ind w:firstLine="0"/>
              <w:jc w:val="right"/>
              <w:rPr>
                <w:sz w:val="18"/>
                <w:szCs w:val="18"/>
                <w:u w:val="single"/>
              </w:rPr>
            </w:pPr>
            <w:r w:rsidRPr="00C10F4D">
              <w:rPr>
                <w:sz w:val="18"/>
                <w:szCs w:val="18"/>
                <w:u w:val="single"/>
              </w:rPr>
              <w:t>1 319 189</w:t>
            </w:r>
          </w:p>
        </w:tc>
        <w:tc>
          <w:tcPr>
            <w:tcW w:w="705" w:type="pct"/>
            <w:shd w:val="clear" w:color="auto" w:fill="F2F2F2" w:themeFill="background1" w:themeFillShade="F2"/>
          </w:tcPr>
          <w:p w14:paraId="2C176F31" w14:textId="77777777" w:rsidR="007C2A3F" w:rsidRPr="00C10F4D" w:rsidRDefault="007C2A3F" w:rsidP="007C2A3F">
            <w:pPr>
              <w:spacing w:after="0"/>
              <w:ind w:firstLine="0"/>
              <w:jc w:val="right"/>
              <w:rPr>
                <w:sz w:val="18"/>
                <w:szCs w:val="18"/>
                <w:u w:val="single"/>
              </w:rPr>
            </w:pPr>
            <w:r w:rsidRPr="00C10F4D">
              <w:rPr>
                <w:sz w:val="18"/>
                <w:szCs w:val="18"/>
                <w:u w:val="single"/>
              </w:rPr>
              <w:t>835 849</w:t>
            </w:r>
          </w:p>
        </w:tc>
      </w:tr>
      <w:tr w:rsidR="007C2A3F" w:rsidRPr="00C30861" w14:paraId="2D22321A" w14:textId="77777777" w:rsidTr="00815625">
        <w:trPr>
          <w:trHeight w:val="140"/>
          <w:jc w:val="center"/>
        </w:trPr>
        <w:tc>
          <w:tcPr>
            <w:tcW w:w="2889" w:type="pct"/>
          </w:tcPr>
          <w:p w14:paraId="2C17B347" w14:textId="77777777" w:rsidR="007C2A3F" w:rsidRPr="00894C83" w:rsidRDefault="007C2A3F" w:rsidP="007F08B5">
            <w:pPr>
              <w:spacing w:after="0"/>
              <w:ind w:firstLine="0"/>
              <w:rPr>
                <w:i/>
                <w:sz w:val="18"/>
                <w:szCs w:val="18"/>
                <w:lang w:eastAsia="lv-LV"/>
              </w:rPr>
            </w:pPr>
            <w:r w:rsidRPr="00894C83">
              <w:rPr>
                <w:i/>
                <w:sz w:val="18"/>
                <w:szCs w:val="18"/>
                <w:lang w:eastAsia="lv-LV"/>
              </w:rPr>
              <w:t xml:space="preserve">Samazināti izdevumi projekta “Sinerģiskas drošības platformas izveide </w:t>
            </w:r>
            <w:proofErr w:type="spellStart"/>
            <w:r w:rsidRPr="00894C83">
              <w:rPr>
                <w:i/>
                <w:sz w:val="18"/>
                <w:szCs w:val="18"/>
                <w:lang w:eastAsia="lv-LV"/>
              </w:rPr>
              <w:t>Austrumlatvijas</w:t>
            </w:r>
            <w:proofErr w:type="spellEnd"/>
            <w:r w:rsidRPr="00894C83">
              <w:rPr>
                <w:i/>
                <w:sz w:val="18"/>
                <w:szCs w:val="18"/>
                <w:lang w:eastAsia="lv-LV"/>
              </w:rPr>
              <w:t xml:space="preserve"> un Lietuvas pierobežā” īstenošanai</w:t>
            </w:r>
          </w:p>
        </w:tc>
        <w:tc>
          <w:tcPr>
            <w:tcW w:w="703" w:type="pct"/>
          </w:tcPr>
          <w:p w14:paraId="244572A7" w14:textId="77777777" w:rsidR="007C2A3F" w:rsidRPr="00A41E62" w:rsidRDefault="007C2A3F" w:rsidP="007C2A3F">
            <w:pPr>
              <w:spacing w:after="0"/>
              <w:ind w:firstLine="0"/>
              <w:jc w:val="right"/>
              <w:rPr>
                <w:sz w:val="18"/>
                <w:szCs w:val="18"/>
              </w:rPr>
            </w:pPr>
            <w:r w:rsidRPr="00A41E62">
              <w:rPr>
                <w:sz w:val="18"/>
                <w:szCs w:val="18"/>
              </w:rPr>
              <w:t>153 778</w:t>
            </w:r>
          </w:p>
        </w:tc>
        <w:tc>
          <w:tcPr>
            <w:tcW w:w="703" w:type="pct"/>
          </w:tcPr>
          <w:p w14:paraId="174C2B90" w14:textId="77777777" w:rsidR="007C2A3F" w:rsidRPr="00C30861" w:rsidRDefault="007C2A3F" w:rsidP="007C2A3F">
            <w:pPr>
              <w:spacing w:after="0"/>
              <w:ind w:firstLine="0"/>
              <w:jc w:val="center"/>
              <w:rPr>
                <w:sz w:val="18"/>
                <w:szCs w:val="18"/>
                <w:highlight w:val="yellow"/>
              </w:rPr>
            </w:pPr>
            <w:r w:rsidRPr="006256C1">
              <w:rPr>
                <w:sz w:val="18"/>
              </w:rPr>
              <w:t>-</w:t>
            </w:r>
          </w:p>
        </w:tc>
        <w:tc>
          <w:tcPr>
            <w:tcW w:w="705" w:type="pct"/>
          </w:tcPr>
          <w:p w14:paraId="6030044F" w14:textId="77777777" w:rsidR="007C2A3F" w:rsidRPr="00C10F4D" w:rsidRDefault="007C2A3F" w:rsidP="007C2A3F">
            <w:pPr>
              <w:spacing w:after="0"/>
              <w:ind w:firstLine="0"/>
              <w:jc w:val="right"/>
              <w:rPr>
                <w:sz w:val="18"/>
                <w:szCs w:val="18"/>
              </w:rPr>
            </w:pPr>
            <w:r w:rsidRPr="00C10F4D">
              <w:rPr>
                <w:sz w:val="18"/>
                <w:szCs w:val="18"/>
              </w:rPr>
              <w:t>-153 778</w:t>
            </w:r>
          </w:p>
        </w:tc>
      </w:tr>
      <w:tr w:rsidR="007C2A3F" w:rsidRPr="00C30861" w14:paraId="48E66ED4" w14:textId="77777777" w:rsidTr="00815625">
        <w:trPr>
          <w:trHeight w:val="140"/>
          <w:jc w:val="center"/>
        </w:trPr>
        <w:tc>
          <w:tcPr>
            <w:tcW w:w="2889" w:type="pct"/>
          </w:tcPr>
          <w:p w14:paraId="13E8DC66" w14:textId="77777777" w:rsidR="007C2A3F" w:rsidRPr="00894C83" w:rsidRDefault="007C2A3F" w:rsidP="007F08B5">
            <w:pPr>
              <w:spacing w:after="0"/>
              <w:ind w:firstLine="0"/>
              <w:rPr>
                <w:i/>
                <w:sz w:val="18"/>
                <w:szCs w:val="18"/>
                <w:lang w:eastAsia="lv-LV"/>
              </w:rPr>
            </w:pPr>
            <w:r>
              <w:rPr>
                <w:i/>
                <w:sz w:val="18"/>
                <w:szCs w:val="18"/>
                <w:lang w:eastAsia="lv-LV"/>
              </w:rPr>
              <w:t>Izdevumu izmaiņas</w:t>
            </w:r>
            <w:r w:rsidRPr="00894C83">
              <w:rPr>
                <w:i/>
                <w:sz w:val="18"/>
                <w:szCs w:val="18"/>
                <w:lang w:eastAsia="lv-LV"/>
              </w:rPr>
              <w:t xml:space="preserve"> projekta “Policijas K9 kapacitātes stiprināšana sabiedrības drošības jautājumos Latvijas un Lietuvas pierobežu reģionos” īstenošanai</w:t>
            </w:r>
          </w:p>
        </w:tc>
        <w:tc>
          <w:tcPr>
            <w:tcW w:w="703" w:type="pct"/>
          </w:tcPr>
          <w:p w14:paraId="675BFD6F" w14:textId="77777777" w:rsidR="007C2A3F" w:rsidRPr="00974B8A" w:rsidRDefault="007C2A3F" w:rsidP="007C2A3F">
            <w:pPr>
              <w:spacing w:after="0"/>
              <w:ind w:firstLine="0"/>
              <w:jc w:val="right"/>
              <w:rPr>
                <w:sz w:val="18"/>
                <w:szCs w:val="18"/>
              </w:rPr>
            </w:pPr>
            <w:r w:rsidRPr="00974B8A">
              <w:rPr>
                <w:sz w:val="18"/>
                <w:szCs w:val="18"/>
              </w:rPr>
              <w:t>92 994</w:t>
            </w:r>
          </w:p>
        </w:tc>
        <w:tc>
          <w:tcPr>
            <w:tcW w:w="703" w:type="pct"/>
          </w:tcPr>
          <w:p w14:paraId="4F1676FF" w14:textId="77777777" w:rsidR="007C2A3F" w:rsidRPr="00974B8A" w:rsidRDefault="007C2A3F" w:rsidP="007C2A3F">
            <w:pPr>
              <w:spacing w:after="0"/>
              <w:ind w:firstLine="0"/>
              <w:jc w:val="right"/>
              <w:rPr>
                <w:sz w:val="18"/>
                <w:szCs w:val="18"/>
              </w:rPr>
            </w:pPr>
            <w:r>
              <w:rPr>
                <w:sz w:val="18"/>
                <w:szCs w:val="18"/>
              </w:rPr>
              <w:t>5 426</w:t>
            </w:r>
          </w:p>
        </w:tc>
        <w:tc>
          <w:tcPr>
            <w:tcW w:w="705" w:type="pct"/>
          </w:tcPr>
          <w:p w14:paraId="2BDFEF27" w14:textId="77777777" w:rsidR="007C2A3F" w:rsidRPr="00C10F4D" w:rsidRDefault="007C2A3F" w:rsidP="007C2A3F">
            <w:pPr>
              <w:spacing w:after="0"/>
              <w:ind w:firstLine="0"/>
              <w:jc w:val="right"/>
              <w:rPr>
                <w:sz w:val="18"/>
                <w:szCs w:val="18"/>
              </w:rPr>
            </w:pPr>
            <w:r w:rsidRPr="00C10F4D">
              <w:rPr>
                <w:sz w:val="18"/>
                <w:szCs w:val="18"/>
              </w:rPr>
              <w:t>-87 568</w:t>
            </w:r>
          </w:p>
        </w:tc>
      </w:tr>
      <w:tr w:rsidR="007C2A3F" w:rsidRPr="00C30861" w14:paraId="5791338C" w14:textId="77777777" w:rsidTr="00815625">
        <w:trPr>
          <w:trHeight w:val="140"/>
          <w:jc w:val="center"/>
        </w:trPr>
        <w:tc>
          <w:tcPr>
            <w:tcW w:w="2889" w:type="pct"/>
          </w:tcPr>
          <w:p w14:paraId="4B3695AE" w14:textId="77777777" w:rsidR="007C2A3F" w:rsidRPr="00894C83" w:rsidRDefault="007C2A3F" w:rsidP="007F08B5">
            <w:pPr>
              <w:spacing w:after="0"/>
              <w:ind w:firstLine="0"/>
              <w:rPr>
                <w:i/>
                <w:sz w:val="18"/>
                <w:szCs w:val="18"/>
                <w:lang w:eastAsia="lv-LV"/>
              </w:rPr>
            </w:pPr>
            <w:r w:rsidRPr="00894C83">
              <w:rPr>
                <w:i/>
                <w:sz w:val="18"/>
                <w:szCs w:val="18"/>
                <w:lang w:eastAsia="lv-LV"/>
              </w:rPr>
              <w:t>Samazināti izdevumi projekta “Ar sabiedrības drošību saistīto pakalpojumu attīstība, stiprinot komunikāciju un sadarbību starp pašvaldībām un policiju” īstenošanai</w:t>
            </w:r>
          </w:p>
        </w:tc>
        <w:tc>
          <w:tcPr>
            <w:tcW w:w="703" w:type="pct"/>
          </w:tcPr>
          <w:p w14:paraId="081905D0" w14:textId="77777777" w:rsidR="007C2A3F" w:rsidRPr="00A41E62" w:rsidRDefault="007C2A3F" w:rsidP="007C2A3F">
            <w:pPr>
              <w:spacing w:after="0"/>
              <w:ind w:firstLine="0"/>
              <w:jc w:val="right"/>
              <w:rPr>
                <w:sz w:val="18"/>
                <w:szCs w:val="18"/>
              </w:rPr>
            </w:pPr>
            <w:r w:rsidRPr="00A41E62">
              <w:rPr>
                <w:sz w:val="18"/>
                <w:szCs w:val="18"/>
              </w:rPr>
              <w:t>7</w:t>
            </w:r>
            <w:r>
              <w:rPr>
                <w:sz w:val="18"/>
                <w:szCs w:val="18"/>
              </w:rPr>
              <w:t xml:space="preserve"> </w:t>
            </w:r>
            <w:r w:rsidRPr="00A41E62">
              <w:rPr>
                <w:sz w:val="18"/>
                <w:szCs w:val="18"/>
              </w:rPr>
              <w:t>086</w:t>
            </w:r>
          </w:p>
        </w:tc>
        <w:tc>
          <w:tcPr>
            <w:tcW w:w="703" w:type="pct"/>
          </w:tcPr>
          <w:p w14:paraId="4300A89F" w14:textId="77777777" w:rsidR="007C2A3F" w:rsidRPr="00C30861" w:rsidRDefault="007C2A3F" w:rsidP="007C2A3F">
            <w:pPr>
              <w:spacing w:after="0"/>
              <w:ind w:firstLine="0"/>
              <w:jc w:val="center"/>
              <w:rPr>
                <w:sz w:val="18"/>
                <w:szCs w:val="18"/>
                <w:highlight w:val="yellow"/>
              </w:rPr>
            </w:pPr>
            <w:r w:rsidRPr="00E70186">
              <w:rPr>
                <w:sz w:val="18"/>
              </w:rPr>
              <w:t>-</w:t>
            </w:r>
          </w:p>
        </w:tc>
        <w:tc>
          <w:tcPr>
            <w:tcW w:w="705" w:type="pct"/>
          </w:tcPr>
          <w:p w14:paraId="0B51AE1D" w14:textId="77777777" w:rsidR="007C2A3F" w:rsidRPr="00C10F4D" w:rsidRDefault="007C2A3F" w:rsidP="007C2A3F">
            <w:pPr>
              <w:spacing w:after="0"/>
              <w:ind w:firstLine="0"/>
              <w:jc w:val="right"/>
              <w:rPr>
                <w:sz w:val="18"/>
                <w:szCs w:val="18"/>
              </w:rPr>
            </w:pPr>
            <w:r w:rsidRPr="00C10F4D">
              <w:rPr>
                <w:sz w:val="18"/>
                <w:szCs w:val="18"/>
              </w:rPr>
              <w:t>-7</w:t>
            </w:r>
            <w:r>
              <w:rPr>
                <w:sz w:val="18"/>
                <w:szCs w:val="18"/>
              </w:rPr>
              <w:t xml:space="preserve"> </w:t>
            </w:r>
            <w:r w:rsidRPr="00C10F4D">
              <w:rPr>
                <w:sz w:val="18"/>
                <w:szCs w:val="18"/>
              </w:rPr>
              <w:t>086</w:t>
            </w:r>
          </w:p>
        </w:tc>
      </w:tr>
      <w:tr w:rsidR="007C2A3F" w:rsidRPr="00C30861" w14:paraId="2741E058" w14:textId="77777777" w:rsidTr="00815625">
        <w:trPr>
          <w:trHeight w:val="140"/>
          <w:jc w:val="center"/>
        </w:trPr>
        <w:tc>
          <w:tcPr>
            <w:tcW w:w="2889" w:type="pct"/>
          </w:tcPr>
          <w:p w14:paraId="787377B8" w14:textId="77777777" w:rsidR="007C2A3F" w:rsidRPr="00894C83" w:rsidRDefault="007C2A3F" w:rsidP="007F08B5">
            <w:pPr>
              <w:spacing w:after="0"/>
              <w:ind w:firstLine="0"/>
              <w:rPr>
                <w:i/>
                <w:sz w:val="18"/>
                <w:szCs w:val="18"/>
                <w:lang w:eastAsia="lv-LV"/>
              </w:rPr>
            </w:pPr>
            <w:r w:rsidRPr="00894C83">
              <w:rPr>
                <w:i/>
                <w:sz w:val="18"/>
                <w:szCs w:val="18"/>
                <w:lang w:eastAsia="lv-LV"/>
              </w:rPr>
              <w:t>Samazināti izdevumi projekta “Jauno tehnoloģiju ieviešana pierobežas ārkārtas situāciju novēršanā” īstenošanai</w:t>
            </w:r>
          </w:p>
        </w:tc>
        <w:tc>
          <w:tcPr>
            <w:tcW w:w="703" w:type="pct"/>
          </w:tcPr>
          <w:p w14:paraId="00C4C356" w14:textId="77777777" w:rsidR="007C2A3F" w:rsidRPr="00A41E62" w:rsidRDefault="007C2A3F" w:rsidP="007C2A3F">
            <w:pPr>
              <w:spacing w:after="0"/>
              <w:ind w:firstLine="0"/>
              <w:jc w:val="right"/>
              <w:rPr>
                <w:sz w:val="18"/>
                <w:szCs w:val="18"/>
              </w:rPr>
            </w:pPr>
            <w:r w:rsidRPr="00A41E62">
              <w:rPr>
                <w:sz w:val="18"/>
                <w:szCs w:val="18"/>
              </w:rPr>
              <w:t>227 686</w:t>
            </w:r>
          </w:p>
        </w:tc>
        <w:tc>
          <w:tcPr>
            <w:tcW w:w="703" w:type="pct"/>
          </w:tcPr>
          <w:p w14:paraId="17866687" w14:textId="77777777" w:rsidR="007C2A3F" w:rsidRPr="00C30861" w:rsidRDefault="007C2A3F" w:rsidP="007C2A3F">
            <w:pPr>
              <w:spacing w:after="0"/>
              <w:ind w:firstLine="0"/>
              <w:jc w:val="center"/>
              <w:rPr>
                <w:sz w:val="18"/>
                <w:szCs w:val="18"/>
                <w:highlight w:val="yellow"/>
              </w:rPr>
            </w:pPr>
            <w:r w:rsidRPr="00E70186">
              <w:rPr>
                <w:sz w:val="18"/>
              </w:rPr>
              <w:t>-</w:t>
            </w:r>
          </w:p>
        </w:tc>
        <w:tc>
          <w:tcPr>
            <w:tcW w:w="705" w:type="pct"/>
          </w:tcPr>
          <w:p w14:paraId="1A1809EF" w14:textId="77777777" w:rsidR="007C2A3F" w:rsidRPr="00C10F4D" w:rsidRDefault="007C2A3F" w:rsidP="007C2A3F">
            <w:pPr>
              <w:spacing w:after="0"/>
              <w:ind w:firstLine="0"/>
              <w:jc w:val="right"/>
              <w:rPr>
                <w:sz w:val="18"/>
                <w:szCs w:val="18"/>
              </w:rPr>
            </w:pPr>
            <w:r w:rsidRPr="00C10F4D">
              <w:rPr>
                <w:sz w:val="18"/>
                <w:szCs w:val="18"/>
              </w:rPr>
              <w:t>-227 686</w:t>
            </w:r>
          </w:p>
        </w:tc>
      </w:tr>
      <w:tr w:rsidR="007C2A3F" w:rsidRPr="00C30861" w14:paraId="5B41CB15" w14:textId="77777777" w:rsidTr="00815625">
        <w:trPr>
          <w:trHeight w:val="140"/>
          <w:jc w:val="center"/>
        </w:trPr>
        <w:tc>
          <w:tcPr>
            <w:tcW w:w="2889" w:type="pct"/>
          </w:tcPr>
          <w:p w14:paraId="254848E1" w14:textId="77777777" w:rsidR="007C2A3F" w:rsidRPr="00894C83" w:rsidRDefault="007C2A3F" w:rsidP="007F08B5">
            <w:pPr>
              <w:spacing w:after="0"/>
              <w:ind w:firstLine="0"/>
              <w:rPr>
                <w:i/>
                <w:sz w:val="18"/>
                <w:szCs w:val="18"/>
                <w:lang w:eastAsia="lv-LV"/>
              </w:rPr>
            </w:pPr>
            <w:r w:rsidRPr="00894C83">
              <w:rPr>
                <w:i/>
                <w:sz w:val="18"/>
                <w:szCs w:val="18"/>
                <w:lang w:eastAsia="lv-LV"/>
              </w:rPr>
              <w:t>Samazināti izdevumi projekta “Tehniskās bāzes un operatīvo dienestu speciālistu fiziskās kapacitātes uzlabošana Latvijas un Lietuvas pierobežā” īstenošanai</w:t>
            </w:r>
          </w:p>
        </w:tc>
        <w:tc>
          <w:tcPr>
            <w:tcW w:w="703" w:type="pct"/>
          </w:tcPr>
          <w:p w14:paraId="6120A4B5" w14:textId="77777777" w:rsidR="007C2A3F" w:rsidRPr="00A41E62" w:rsidRDefault="007C2A3F" w:rsidP="007C2A3F">
            <w:pPr>
              <w:spacing w:after="0"/>
              <w:ind w:firstLine="0"/>
              <w:jc w:val="right"/>
              <w:rPr>
                <w:sz w:val="18"/>
                <w:szCs w:val="18"/>
              </w:rPr>
            </w:pPr>
            <w:r w:rsidRPr="00A41E62">
              <w:rPr>
                <w:sz w:val="18"/>
                <w:szCs w:val="18"/>
              </w:rPr>
              <w:t>1</w:t>
            </w:r>
            <w:r>
              <w:rPr>
                <w:sz w:val="18"/>
                <w:szCs w:val="18"/>
              </w:rPr>
              <w:t xml:space="preserve"> </w:t>
            </w:r>
            <w:r w:rsidRPr="00A41E62">
              <w:rPr>
                <w:sz w:val="18"/>
                <w:szCs w:val="18"/>
              </w:rPr>
              <w:t>796</w:t>
            </w:r>
          </w:p>
        </w:tc>
        <w:tc>
          <w:tcPr>
            <w:tcW w:w="703" w:type="pct"/>
          </w:tcPr>
          <w:p w14:paraId="3C5BA875" w14:textId="77777777" w:rsidR="007C2A3F" w:rsidRPr="00C30861" w:rsidRDefault="007C2A3F" w:rsidP="007C2A3F">
            <w:pPr>
              <w:spacing w:after="0"/>
              <w:ind w:firstLine="0"/>
              <w:jc w:val="center"/>
              <w:rPr>
                <w:sz w:val="18"/>
                <w:szCs w:val="18"/>
                <w:highlight w:val="yellow"/>
              </w:rPr>
            </w:pPr>
            <w:r w:rsidRPr="00E70186">
              <w:rPr>
                <w:sz w:val="18"/>
              </w:rPr>
              <w:t>-</w:t>
            </w:r>
          </w:p>
        </w:tc>
        <w:tc>
          <w:tcPr>
            <w:tcW w:w="705" w:type="pct"/>
          </w:tcPr>
          <w:p w14:paraId="235A537E" w14:textId="77777777" w:rsidR="007C2A3F" w:rsidRPr="00C10F4D" w:rsidRDefault="007C2A3F" w:rsidP="007C2A3F">
            <w:pPr>
              <w:spacing w:after="0"/>
              <w:ind w:firstLine="0"/>
              <w:jc w:val="right"/>
              <w:rPr>
                <w:sz w:val="18"/>
                <w:szCs w:val="18"/>
              </w:rPr>
            </w:pPr>
            <w:r w:rsidRPr="00C10F4D">
              <w:rPr>
                <w:sz w:val="18"/>
                <w:szCs w:val="18"/>
              </w:rPr>
              <w:t>-1</w:t>
            </w:r>
            <w:r>
              <w:rPr>
                <w:sz w:val="18"/>
                <w:szCs w:val="18"/>
              </w:rPr>
              <w:t xml:space="preserve"> </w:t>
            </w:r>
            <w:r w:rsidRPr="00C10F4D">
              <w:rPr>
                <w:sz w:val="18"/>
                <w:szCs w:val="18"/>
              </w:rPr>
              <w:t>796</w:t>
            </w:r>
          </w:p>
        </w:tc>
      </w:tr>
      <w:tr w:rsidR="007C2A3F" w:rsidRPr="00C30861" w14:paraId="520E12BB" w14:textId="77777777" w:rsidTr="00815625">
        <w:trPr>
          <w:trHeight w:val="140"/>
          <w:jc w:val="center"/>
        </w:trPr>
        <w:tc>
          <w:tcPr>
            <w:tcW w:w="2889" w:type="pct"/>
          </w:tcPr>
          <w:p w14:paraId="0618DB52" w14:textId="77777777" w:rsidR="007C2A3F" w:rsidRPr="00C52153" w:rsidRDefault="007C2A3F" w:rsidP="007F08B5">
            <w:pPr>
              <w:spacing w:after="0"/>
              <w:ind w:firstLine="0"/>
              <w:rPr>
                <w:i/>
                <w:sz w:val="18"/>
                <w:szCs w:val="18"/>
                <w:lang w:eastAsia="lv-LV"/>
              </w:rPr>
            </w:pPr>
            <w:r w:rsidRPr="00C52153">
              <w:rPr>
                <w:i/>
                <w:sz w:val="18"/>
                <w:szCs w:val="18"/>
                <w:lang w:eastAsia="lv-LV"/>
              </w:rPr>
              <w:t>Palielināti izdevumi projekta “Sagatavotības un reaģēšanas kapacitāšu stiprināšana, īstenojot klimata adaptācijas aktivitātes” īstenošanai</w:t>
            </w:r>
          </w:p>
        </w:tc>
        <w:tc>
          <w:tcPr>
            <w:tcW w:w="703" w:type="pct"/>
          </w:tcPr>
          <w:p w14:paraId="02A2817B" w14:textId="77777777" w:rsidR="007C2A3F" w:rsidRPr="00A41E62" w:rsidRDefault="007C2A3F" w:rsidP="007C2A3F">
            <w:pPr>
              <w:spacing w:after="0"/>
              <w:ind w:firstLine="0"/>
              <w:jc w:val="center"/>
              <w:rPr>
                <w:sz w:val="18"/>
                <w:szCs w:val="18"/>
              </w:rPr>
            </w:pPr>
            <w:r w:rsidRPr="00F37DA9">
              <w:rPr>
                <w:sz w:val="18"/>
              </w:rPr>
              <w:t>-</w:t>
            </w:r>
          </w:p>
        </w:tc>
        <w:tc>
          <w:tcPr>
            <w:tcW w:w="703" w:type="pct"/>
          </w:tcPr>
          <w:p w14:paraId="2F4DF100" w14:textId="77777777" w:rsidR="007C2A3F" w:rsidRPr="00974B8A" w:rsidRDefault="007C2A3F" w:rsidP="007C2A3F">
            <w:pPr>
              <w:spacing w:after="0"/>
              <w:ind w:firstLine="0"/>
              <w:jc w:val="right"/>
              <w:rPr>
                <w:sz w:val="18"/>
                <w:szCs w:val="18"/>
              </w:rPr>
            </w:pPr>
            <w:r w:rsidRPr="00974B8A">
              <w:rPr>
                <w:sz w:val="18"/>
                <w:szCs w:val="18"/>
              </w:rPr>
              <w:t>249 662</w:t>
            </w:r>
          </w:p>
        </w:tc>
        <w:tc>
          <w:tcPr>
            <w:tcW w:w="705" w:type="pct"/>
          </w:tcPr>
          <w:p w14:paraId="5C235203" w14:textId="77777777" w:rsidR="007C2A3F" w:rsidRPr="00974B8A" w:rsidRDefault="007C2A3F" w:rsidP="007C2A3F">
            <w:pPr>
              <w:spacing w:after="0"/>
              <w:ind w:firstLine="0"/>
              <w:jc w:val="right"/>
              <w:rPr>
                <w:sz w:val="18"/>
                <w:szCs w:val="18"/>
              </w:rPr>
            </w:pPr>
            <w:r w:rsidRPr="00974B8A">
              <w:rPr>
                <w:sz w:val="18"/>
                <w:szCs w:val="18"/>
              </w:rPr>
              <w:t>249 662</w:t>
            </w:r>
          </w:p>
        </w:tc>
      </w:tr>
      <w:tr w:rsidR="007C2A3F" w:rsidRPr="00C30861" w14:paraId="5C5B20CB" w14:textId="77777777" w:rsidTr="00815625">
        <w:trPr>
          <w:trHeight w:val="140"/>
          <w:jc w:val="center"/>
        </w:trPr>
        <w:tc>
          <w:tcPr>
            <w:tcW w:w="2889" w:type="pct"/>
          </w:tcPr>
          <w:p w14:paraId="00F18161" w14:textId="77777777" w:rsidR="007C2A3F" w:rsidRPr="00C52153" w:rsidRDefault="007C2A3F" w:rsidP="007F08B5">
            <w:pPr>
              <w:spacing w:after="0"/>
              <w:ind w:firstLine="0"/>
              <w:rPr>
                <w:i/>
                <w:sz w:val="18"/>
                <w:szCs w:val="18"/>
                <w:lang w:eastAsia="lv-LV"/>
              </w:rPr>
            </w:pPr>
            <w:r w:rsidRPr="00C52153">
              <w:rPr>
                <w:i/>
                <w:sz w:val="18"/>
                <w:szCs w:val="18"/>
                <w:lang w:eastAsia="lv-LV"/>
              </w:rPr>
              <w:t xml:space="preserve">Palielināti izdevumi projekta “Pārrobežu sadarbības uzlabošana plūdu </w:t>
            </w:r>
            <w:proofErr w:type="spellStart"/>
            <w:r w:rsidRPr="00C52153">
              <w:rPr>
                <w:i/>
                <w:sz w:val="18"/>
                <w:szCs w:val="18"/>
                <w:lang w:eastAsia="lv-LV"/>
              </w:rPr>
              <w:t>prevencijā</w:t>
            </w:r>
            <w:proofErr w:type="spellEnd"/>
            <w:r w:rsidRPr="00C52153">
              <w:rPr>
                <w:i/>
                <w:sz w:val="18"/>
                <w:szCs w:val="18"/>
                <w:lang w:eastAsia="lv-LV"/>
              </w:rPr>
              <w:t>, operatīvajā vadībā un vides piesārņojuma mazināšanā (SAFE FLOOD)” īstenošanai</w:t>
            </w:r>
          </w:p>
        </w:tc>
        <w:tc>
          <w:tcPr>
            <w:tcW w:w="703" w:type="pct"/>
          </w:tcPr>
          <w:p w14:paraId="4BFD19DD" w14:textId="77777777" w:rsidR="007C2A3F" w:rsidRPr="00A41E62" w:rsidRDefault="007C2A3F" w:rsidP="007C2A3F">
            <w:pPr>
              <w:spacing w:after="0"/>
              <w:ind w:firstLine="0"/>
              <w:jc w:val="center"/>
              <w:rPr>
                <w:sz w:val="18"/>
                <w:szCs w:val="18"/>
              </w:rPr>
            </w:pPr>
            <w:r w:rsidRPr="00F37DA9">
              <w:rPr>
                <w:sz w:val="18"/>
              </w:rPr>
              <w:t>-</w:t>
            </w:r>
          </w:p>
        </w:tc>
        <w:tc>
          <w:tcPr>
            <w:tcW w:w="703" w:type="pct"/>
          </w:tcPr>
          <w:p w14:paraId="47D612E5" w14:textId="77777777" w:rsidR="007C2A3F" w:rsidRPr="00974B8A" w:rsidRDefault="007C2A3F" w:rsidP="007C2A3F">
            <w:pPr>
              <w:spacing w:after="0"/>
              <w:ind w:firstLine="0"/>
              <w:jc w:val="right"/>
              <w:rPr>
                <w:sz w:val="18"/>
                <w:szCs w:val="18"/>
              </w:rPr>
            </w:pPr>
            <w:r w:rsidRPr="00974B8A">
              <w:rPr>
                <w:sz w:val="18"/>
                <w:szCs w:val="18"/>
              </w:rPr>
              <w:t>482 081</w:t>
            </w:r>
          </w:p>
        </w:tc>
        <w:tc>
          <w:tcPr>
            <w:tcW w:w="705" w:type="pct"/>
          </w:tcPr>
          <w:p w14:paraId="7A9FB7CD" w14:textId="77777777" w:rsidR="007C2A3F" w:rsidRPr="00974B8A" w:rsidRDefault="007C2A3F" w:rsidP="007C2A3F">
            <w:pPr>
              <w:spacing w:after="0"/>
              <w:ind w:firstLine="0"/>
              <w:jc w:val="right"/>
              <w:rPr>
                <w:sz w:val="18"/>
                <w:szCs w:val="18"/>
              </w:rPr>
            </w:pPr>
            <w:r w:rsidRPr="00974B8A">
              <w:rPr>
                <w:sz w:val="18"/>
                <w:szCs w:val="18"/>
              </w:rPr>
              <w:t>482 081</w:t>
            </w:r>
          </w:p>
        </w:tc>
      </w:tr>
      <w:tr w:rsidR="007C2A3F" w:rsidRPr="00C30861" w14:paraId="264AD31D" w14:textId="77777777" w:rsidTr="00815625">
        <w:trPr>
          <w:trHeight w:val="140"/>
          <w:jc w:val="center"/>
        </w:trPr>
        <w:tc>
          <w:tcPr>
            <w:tcW w:w="2889" w:type="pct"/>
          </w:tcPr>
          <w:p w14:paraId="2F05E630" w14:textId="77777777" w:rsidR="007C2A3F" w:rsidRPr="00C52153" w:rsidRDefault="007C2A3F" w:rsidP="007F08B5">
            <w:pPr>
              <w:spacing w:after="0"/>
              <w:ind w:firstLine="0"/>
              <w:rPr>
                <w:i/>
                <w:sz w:val="18"/>
                <w:szCs w:val="18"/>
                <w:lang w:eastAsia="lv-LV"/>
              </w:rPr>
            </w:pPr>
            <w:r w:rsidRPr="00C52153">
              <w:rPr>
                <w:i/>
                <w:sz w:val="18"/>
                <w:szCs w:val="18"/>
                <w:lang w:eastAsia="lv-LV"/>
              </w:rPr>
              <w:t xml:space="preserve">Palielināti izdevumi projekta </w:t>
            </w:r>
            <w:r>
              <w:rPr>
                <w:i/>
                <w:sz w:val="18"/>
                <w:szCs w:val="18"/>
                <w:lang w:eastAsia="lv-LV"/>
              </w:rPr>
              <w:t>“</w:t>
            </w:r>
            <w:r w:rsidRPr="00C10F4D">
              <w:rPr>
                <w:i/>
                <w:sz w:val="18"/>
                <w:szCs w:val="18"/>
                <w:lang w:eastAsia="lv-LV"/>
              </w:rPr>
              <w:t xml:space="preserve">Robežapsardzības iestāžu kapacitātes stiprināšana pārrobežu kontrabandas un nelegālās imigrācijas apkarošanas jomā, attīstot </w:t>
            </w:r>
            <w:proofErr w:type="spellStart"/>
            <w:r w:rsidRPr="00C10F4D">
              <w:rPr>
                <w:i/>
                <w:sz w:val="18"/>
                <w:szCs w:val="18"/>
                <w:lang w:eastAsia="lv-LV"/>
              </w:rPr>
              <w:t>kinoloģijas</w:t>
            </w:r>
            <w:proofErr w:type="spellEnd"/>
            <w:r w:rsidRPr="00C10F4D">
              <w:rPr>
                <w:i/>
                <w:sz w:val="18"/>
                <w:szCs w:val="18"/>
                <w:lang w:eastAsia="lv-LV"/>
              </w:rPr>
              <w:t xml:space="preserve"> dienestus</w:t>
            </w:r>
            <w:r>
              <w:rPr>
                <w:i/>
                <w:sz w:val="18"/>
                <w:szCs w:val="18"/>
                <w:lang w:eastAsia="lv-LV"/>
              </w:rPr>
              <w:t>” īstenošanai</w:t>
            </w:r>
          </w:p>
        </w:tc>
        <w:tc>
          <w:tcPr>
            <w:tcW w:w="703" w:type="pct"/>
          </w:tcPr>
          <w:p w14:paraId="105C7C22" w14:textId="77777777" w:rsidR="007C2A3F" w:rsidRPr="00A41E62" w:rsidRDefault="007C2A3F" w:rsidP="007C2A3F">
            <w:pPr>
              <w:spacing w:after="0"/>
              <w:ind w:firstLine="0"/>
              <w:jc w:val="center"/>
              <w:rPr>
                <w:sz w:val="18"/>
                <w:szCs w:val="18"/>
              </w:rPr>
            </w:pPr>
            <w:r w:rsidRPr="00F37DA9">
              <w:rPr>
                <w:sz w:val="18"/>
              </w:rPr>
              <w:t>-</w:t>
            </w:r>
          </w:p>
        </w:tc>
        <w:tc>
          <w:tcPr>
            <w:tcW w:w="703" w:type="pct"/>
          </w:tcPr>
          <w:p w14:paraId="4712DCC6" w14:textId="77777777" w:rsidR="007C2A3F" w:rsidRPr="00974B8A" w:rsidRDefault="007C2A3F" w:rsidP="007C2A3F">
            <w:pPr>
              <w:spacing w:after="0"/>
              <w:ind w:firstLine="0"/>
              <w:jc w:val="right"/>
              <w:rPr>
                <w:sz w:val="18"/>
                <w:szCs w:val="18"/>
              </w:rPr>
            </w:pPr>
            <w:r>
              <w:rPr>
                <w:sz w:val="18"/>
                <w:szCs w:val="18"/>
              </w:rPr>
              <w:t>582 020</w:t>
            </w:r>
          </w:p>
        </w:tc>
        <w:tc>
          <w:tcPr>
            <w:tcW w:w="705" w:type="pct"/>
          </w:tcPr>
          <w:p w14:paraId="39AC6927" w14:textId="77777777" w:rsidR="007C2A3F" w:rsidRPr="00974B8A" w:rsidRDefault="007C2A3F" w:rsidP="007C2A3F">
            <w:pPr>
              <w:spacing w:after="0"/>
              <w:ind w:firstLine="0"/>
              <w:jc w:val="right"/>
              <w:rPr>
                <w:sz w:val="18"/>
                <w:szCs w:val="18"/>
              </w:rPr>
            </w:pPr>
            <w:r>
              <w:rPr>
                <w:sz w:val="18"/>
                <w:szCs w:val="18"/>
              </w:rPr>
              <w:t>582 020</w:t>
            </w:r>
          </w:p>
        </w:tc>
      </w:tr>
    </w:tbl>
    <w:p w14:paraId="1F91C020" w14:textId="53A5A5CD" w:rsidR="007C2A3F" w:rsidRPr="002E35BE" w:rsidRDefault="007C2A3F" w:rsidP="007C2A3F">
      <w:pPr>
        <w:widowControl w:val="0"/>
        <w:spacing w:before="240" w:after="240"/>
        <w:ind w:firstLine="0"/>
        <w:jc w:val="center"/>
        <w:rPr>
          <w:b/>
        </w:rPr>
      </w:pPr>
      <w:r w:rsidRPr="002E35BE">
        <w:rPr>
          <w:b/>
        </w:rPr>
        <w:t>69.21.00 Atmaksas valsts pamatbudžetā par Pārrobežu sadarbības programmu finansējumu (2014-2020)</w:t>
      </w:r>
    </w:p>
    <w:p w14:paraId="35845521" w14:textId="77777777" w:rsidR="007C2A3F" w:rsidRPr="002E35BE" w:rsidRDefault="007C2A3F" w:rsidP="007C2A3F">
      <w:pPr>
        <w:spacing w:before="240"/>
        <w:ind w:firstLine="0"/>
      </w:pPr>
      <w:r w:rsidRPr="002E35BE">
        <w:rPr>
          <w:u w:val="single"/>
        </w:rPr>
        <w:t>Apakšprogrammas mērķis:</w:t>
      </w:r>
      <w:r w:rsidRPr="002E35BE">
        <w:t xml:space="preserve"> </w:t>
      </w:r>
    </w:p>
    <w:p w14:paraId="30C2B419" w14:textId="77777777" w:rsidR="007C2A3F" w:rsidRPr="002E35BE" w:rsidRDefault="007C2A3F" w:rsidP="007C2A3F">
      <w:pPr>
        <w:spacing w:before="120"/>
        <w:ind w:firstLine="720"/>
      </w:pPr>
      <w:r w:rsidRPr="002E35BE">
        <w:t>nodrošināt atmaksu valsts pamatbudžetā par Pārrobežu sadarbības programmu līdzfinansēto projektu un (vai) pasākumu īstenošanā veiktajiem izdevumiem.</w:t>
      </w:r>
    </w:p>
    <w:p w14:paraId="3883E625" w14:textId="77777777" w:rsidR="007C2A3F" w:rsidRPr="00C10F4D" w:rsidRDefault="007C2A3F" w:rsidP="007C2A3F">
      <w:pPr>
        <w:spacing w:before="120" w:after="240"/>
        <w:ind w:firstLine="0"/>
      </w:pPr>
      <w:r w:rsidRPr="00C10F4D">
        <w:rPr>
          <w:u w:val="single"/>
        </w:rPr>
        <w:t>Apakšprogrammas izpildītāji</w:t>
      </w:r>
      <w:r w:rsidRPr="00C10F4D">
        <w:t>: Valsts policija, Valsts ugunsdzēsības un glābšanas dienests</w:t>
      </w:r>
      <w:r>
        <w:t>, Valsts robežsardze</w:t>
      </w:r>
      <w:r w:rsidRPr="00C10F4D">
        <w:t>.</w:t>
      </w:r>
    </w:p>
    <w:p w14:paraId="3720E2B9" w14:textId="77777777" w:rsidR="007C2A3F" w:rsidRPr="002E35BE" w:rsidRDefault="007C2A3F" w:rsidP="007C2A3F">
      <w:pPr>
        <w:spacing w:before="240" w:after="240"/>
        <w:ind w:firstLine="0"/>
        <w:jc w:val="center"/>
        <w:rPr>
          <w:b/>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140"/>
        <w:gridCol w:w="1140"/>
        <w:gridCol w:w="1140"/>
        <w:gridCol w:w="1140"/>
        <w:gridCol w:w="1138"/>
      </w:tblGrid>
      <w:tr w:rsidR="007C2A3F" w:rsidRPr="00C30861" w14:paraId="6A31F22D" w14:textId="77777777" w:rsidTr="00815625">
        <w:trPr>
          <w:trHeight w:val="281"/>
          <w:tblHeader/>
          <w:jc w:val="center"/>
        </w:trPr>
        <w:tc>
          <w:tcPr>
            <w:tcW w:w="1856" w:type="pct"/>
            <w:vAlign w:val="center"/>
          </w:tcPr>
          <w:p w14:paraId="03A69F6A" w14:textId="77777777" w:rsidR="007C2A3F" w:rsidRPr="00C30861" w:rsidRDefault="007C2A3F" w:rsidP="007C2A3F">
            <w:pPr>
              <w:spacing w:after="0"/>
              <w:ind w:firstLine="0"/>
              <w:jc w:val="center"/>
              <w:rPr>
                <w:sz w:val="18"/>
                <w:szCs w:val="24"/>
                <w:highlight w:val="yellow"/>
              </w:rPr>
            </w:pPr>
          </w:p>
        </w:tc>
        <w:tc>
          <w:tcPr>
            <w:tcW w:w="629" w:type="pct"/>
            <w:vAlign w:val="center"/>
          </w:tcPr>
          <w:p w14:paraId="2A3E4E92"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29" w:type="pct"/>
          </w:tcPr>
          <w:p w14:paraId="3358FF32"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29" w:type="pct"/>
          </w:tcPr>
          <w:p w14:paraId="7842F7EE"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29" w:type="pct"/>
          </w:tcPr>
          <w:p w14:paraId="3C2E4C5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29" w:type="pct"/>
          </w:tcPr>
          <w:p w14:paraId="5733683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5519D5CB" w14:textId="77777777" w:rsidTr="00815625">
        <w:trPr>
          <w:trHeight w:val="141"/>
          <w:jc w:val="center"/>
        </w:trPr>
        <w:tc>
          <w:tcPr>
            <w:tcW w:w="1856" w:type="pct"/>
            <w:shd w:val="clear" w:color="auto" w:fill="D9D9D9" w:themeFill="background1" w:themeFillShade="D9"/>
            <w:vAlign w:val="center"/>
          </w:tcPr>
          <w:p w14:paraId="19248D47" w14:textId="77777777" w:rsidR="007C2A3F" w:rsidRPr="006E2EEA" w:rsidRDefault="007C2A3F" w:rsidP="007C2A3F">
            <w:pPr>
              <w:spacing w:after="0"/>
              <w:ind w:firstLine="0"/>
              <w:jc w:val="left"/>
              <w:rPr>
                <w:sz w:val="18"/>
                <w:lang w:eastAsia="lv-LV"/>
              </w:rPr>
            </w:pPr>
            <w:r w:rsidRPr="006E2EEA">
              <w:rPr>
                <w:sz w:val="18"/>
                <w:lang w:eastAsia="lv-LV"/>
              </w:rPr>
              <w:t>Kopējie izdevumi,</w:t>
            </w:r>
            <w:r w:rsidRPr="006E2EEA">
              <w:rPr>
                <w:sz w:val="18"/>
              </w:rPr>
              <w:t xml:space="preserve"> </w:t>
            </w:r>
            <w:r w:rsidRPr="006E2EEA">
              <w:rPr>
                <w:i/>
                <w:sz w:val="18"/>
                <w:szCs w:val="18"/>
              </w:rPr>
              <w:t>euro</w:t>
            </w:r>
          </w:p>
        </w:tc>
        <w:tc>
          <w:tcPr>
            <w:tcW w:w="629" w:type="pct"/>
            <w:shd w:val="clear" w:color="auto" w:fill="D9D9D9" w:themeFill="background1" w:themeFillShade="D9"/>
          </w:tcPr>
          <w:p w14:paraId="2A4CA9F9" w14:textId="77777777" w:rsidR="007C2A3F" w:rsidRPr="006E2EEA" w:rsidRDefault="007C2A3F" w:rsidP="007C2A3F">
            <w:pPr>
              <w:spacing w:after="0"/>
              <w:ind w:firstLine="0"/>
              <w:jc w:val="right"/>
              <w:rPr>
                <w:sz w:val="18"/>
              </w:rPr>
            </w:pPr>
            <w:r w:rsidRPr="006E2EEA">
              <w:rPr>
                <w:sz w:val="18"/>
              </w:rPr>
              <w:t>422 844</w:t>
            </w:r>
          </w:p>
        </w:tc>
        <w:tc>
          <w:tcPr>
            <w:tcW w:w="629" w:type="pct"/>
            <w:shd w:val="clear" w:color="auto" w:fill="D9D9D9" w:themeFill="background1" w:themeFillShade="D9"/>
          </w:tcPr>
          <w:p w14:paraId="5A216C61" w14:textId="77777777" w:rsidR="007C2A3F" w:rsidRPr="002E5698" w:rsidRDefault="007C2A3F" w:rsidP="007C2A3F">
            <w:pPr>
              <w:spacing w:after="0"/>
              <w:ind w:firstLine="0"/>
              <w:jc w:val="right"/>
              <w:rPr>
                <w:sz w:val="18"/>
              </w:rPr>
            </w:pPr>
            <w:r w:rsidRPr="002E5698">
              <w:rPr>
                <w:sz w:val="18"/>
              </w:rPr>
              <w:t>387 721</w:t>
            </w:r>
          </w:p>
        </w:tc>
        <w:tc>
          <w:tcPr>
            <w:tcW w:w="629" w:type="pct"/>
            <w:shd w:val="clear" w:color="auto" w:fill="D9D9D9" w:themeFill="background1" w:themeFillShade="D9"/>
          </w:tcPr>
          <w:p w14:paraId="4F47A48C" w14:textId="77777777" w:rsidR="007C2A3F" w:rsidRPr="00C10F4D" w:rsidRDefault="007C2A3F" w:rsidP="007C2A3F">
            <w:pPr>
              <w:spacing w:after="0"/>
              <w:ind w:firstLine="0"/>
              <w:jc w:val="right"/>
              <w:rPr>
                <w:sz w:val="18"/>
              </w:rPr>
            </w:pPr>
            <w:r w:rsidRPr="00C10F4D">
              <w:rPr>
                <w:sz w:val="18"/>
              </w:rPr>
              <w:t>277 571</w:t>
            </w:r>
          </w:p>
        </w:tc>
        <w:tc>
          <w:tcPr>
            <w:tcW w:w="629" w:type="pct"/>
            <w:shd w:val="clear" w:color="auto" w:fill="D9D9D9" w:themeFill="background1" w:themeFillShade="D9"/>
          </w:tcPr>
          <w:p w14:paraId="0A806A80" w14:textId="77777777" w:rsidR="007C2A3F" w:rsidRPr="00C10F4D" w:rsidRDefault="007C2A3F" w:rsidP="007C2A3F">
            <w:pPr>
              <w:spacing w:after="0"/>
              <w:ind w:firstLine="0"/>
              <w:jc w:val="right"/>
              <w:rPr>
                <w:sz w:val="18"/>
              </w:rPr>
            </w:pPr>
            <w:r w:rsidRPr="00C10F4D">
              <w:rPr>
                <w:sz w:val="18"/>
              </w:rPr>
              <w:t>469 137</w:t>
            </w:r>
          </w:p>
        </w:tc>
        <w:tc>
          <w:tcPr>
            <w:tcW w:w="629" w:type="pct"/>
            <w:shd w:val="clear" w:color="auto" w:fill="D9D9D9" w:themeFill="background1" w:themeFillShade="D9"/>
          </w:tcPr>
          <w:p w14:paraId="7B826998" w14:textId="77777777" w:rsidR="007C2A3F" w:rsidRPr="00C10F4D" w:rsidRDefault="007C2A3F" w:rsidP="007C2A3F">
            <w:pPr>
              <w:spacing w:after="0"/>
              <w:ind w:firstLine="0"/>
              <w:jc w:val="center"/>
              <w:rPr>
                <w:sz w:val="18"/>
              </w:rPr>
            </w:pPr>
            <w:r w:rsidRPr="00C10F4D">
              <w:rPr>
                <w:sz w:val="18"/>
              </w:rPr>
              <w:t>-</w:t>
            </w:r>
          </w:p>
        </w:tc>
      </w:tr>
      <w:tr w:rsidR="007C2A3F" w:rsidRPr="00C30861" w14:paraId="459CA7A4" w14:textId="77777777" w:rsidTr="00815625">
        <w:trPr>
          <w:trHeight w:val="281"/>
          <w:jc w:val="center"/>
        </w:trPr>
        <w:tc>
          <w:tcPr>
            <w:tcW w:w="1856" w:type="pct"/>
            <w:vAlign w:val="center"/>
          </w:tcPr>
          <w:p w14:paraId="5B2BA409" w14:textId="77777777" w:rsidR="007C2A3F" w:rsidRPr="006E2EEA" w:rsidRDefault="007C2A3F" w:rsidP="007C2A3F">
            <w:pPr>
              <w:spacing w:after="0"/>
              <w:ind w:firstLine="0"/>
              <w:jc w:val="left"/>
              <w:rPr>
                <w:sz w:val="18"/>
                <w:szCs w:val="18"/>
                <w:lang w:eastAsia="lv-LV"/>
              </w:rPr>
            </w:pPr>
            <w:r w:rsidRPr="006E2EEA">
              <w:rPr>
                <w:sz w:val="18"/>
                <w:szCs w:val="18"/>
                <w:lang w:eastAsia="lv-LV"/>
              </w:rPr>
              <w:t xml:space="preserve">Kopējo izdevumu izmaiņas, </w:t>
            </w:r>
            <w:r w:rsidRPr="006E2EEA">
              <w:rPr>
                <w:i/>
                <w:sz w:val="18"/>
                <w:szCs w:val="18"/>
                <w:lang w:eastAsia="lv-LV"/>
              </w:rPr>
              <w:t>euro</w:t>
            </w:r>
            <w:r w:rsidRPr="006E2EEA">
              <w:rPr>
                <w:sz w:val="18"/>
                <w:szCs w:val="18"/>
                <w:lang w:eastAsia="lv-LV"/>
              </w:rPr>
              <w:t xml:space="preserve"> (+/–) pret iepriekšējo gadu</w:t>
            </w:r>
          </w:p>
        </w:tc>
        <w:tc>
          <w:tcPr>
            <w:tcW w:w="629" w:type="pct"/>
          </w:tcPr>
          <w:p w14:paraId="3440DE90" w14:textId="77777777" w:rsidR="007C2A3F" w:rsidRPr="006E2EEA" w:rsidRDefault="007C2A3F" w:rsidP="007C2A3F">
            <w:pPr>
              <w:spacing w:after="0"/>
              <w:ind w:firstLine="0"/>
              <w:jc w:val="center"/>
              <w:rPr>
                <w:sz w:val="18"/>
              </w:rPr>
            </w:pPr>
            <w:r w:rsidRPr="006E2EEA">
              <w:rPr>
                <w:b/>
                <w:bCs/>
                <w:sz w:val="18"/>
              </w:rPr>
              <w:t>×</w:t>
            </w:r>
          </w:p>
        </w:tc>
        <w:tc>
          <w:tcPr>
            <w:tcW w:w="629" w:type="pct"/>
          </w:tcPr>
          <w:p w14:paraId="37A7065E" w14:textId="77777777" w:rsidR="007C2A3F" w:rsidRPr="00F5258D" w:rsidRDefault="007C2A3F" w:rsidP="007C2A3F">
            <w:pPr>
              <w:spacing w:after="0"/>
              <w:ind w:firstLine="0"/>
              <w:jc w:val="right"/>
              <w:rPr>
                <w:sz w:val="18"/>
              </w:rPr>
            </w:pPr>
            <w:r w:rsidRPr="00F5258D">
              <w:rPr>
                <w:sz w:val="18"/>
              </w:rPr>
              <w:t>-35 123</w:t>
            </w:r>
          </w:p>
        </w:tc>
        <w:tc>
          <w:tcPr>
            <w:tcW w:w="629" w:type="pct"/>
          </w:tcPr>
          <w:p w14:paraId="1DAC05A3" w14:textId="77777777" w:rsidR="007C2A3F" w:rsidRPr="00C10F4D" w:rsidRDefault="007C2A3F" w:rsidP="007C2A3F">
            <w:pPr>
              <w:spacing w:after="0"/>
              <w:ind w:firstLine="0"/>
              <w:jc w:val="right"/>
              <w:rPr>
                <w:sz w:val="18"/>
              </w:rPr>
            </w:pPr>
            <w:r w:rsidRPr="00C10F4D">
              <w:rPr>
                <w:sz w:val="18"/>
              </w:rPr>
              <w:t>-110 150</w:t>
            </w:r>
          </w:p>
        </w:tc>
        <w:tc>
          <w:tcPr>
            <w:tcW w:w="629" w:type="pct"/>
          </w:tcPr>
          <w:p w14:paraId="6B610E9C" w14:textId="77777777" w:rsidR="007C2A3F" w:rsidRPr="00C10F4D" w:rsidRDefault="007C2A3F" w:rsidP="007C2A3F">
            <w:pPr>
              <w:spacing w:after="0"/>
              <w:ind w:firstLine="0"/>
              <w:jc w:val="right"/>
              <w:rPr>
                <w:sz w:val="18"/>
              </w:rPr>
            </w:pPr>
            <w:r w:rsidRPr="00C10F4D">
              <w:rPr>
                <w:sz w:val="18"/>
              </w:rPr>
              <w:t>191 566</w:t>
            </w:r>
          </w:p>
        </w:tc>
        <w:tc>
          <w:tcPr>
            <w:tcW w:w="629" w:type="pct"/>
          </w:tcPr>
          <w:p w14:paraId="057A730F" w14:textId="77777777" w:rsidR="007C2A3F" w:rsidRPr="00C10F4D" w:rsidRDefault="007C2A3F" w:rsidP="007C2A3F">
            <w:pPr>
              <w:spacing w:after="0"/>
              <w:ind w:firstLine="0"/>
              <w:jc w:val="right"/>
              <w:rPr>
                <w:sz w:val="18"/>
              </w:rPr>
            </w:pPr>
            <w:r w:rsidRPr="00C10F4D">
              <w:rPr>
                <w:sz w:val="18"/>
              </w:rPr>
              <w:t>-469 137</w:t>
            </w:r>
          </w:p>
        </w:tc>
      </w:tr>
      <w:tr w:rsidR="007C2A3F" w:rsidRPr="00C10F4D" w14:paraId="4DBABFAF" w14:textId="77777777" w:rsidTr="00815625">
        <w:trPr>
          <w:trHeight w:val="281"/>
          <w:jc w:val="center"/>
        </w:trPr>
        <w:tc>
          <w:tcPr>
            <w:tcW w:w="1856" w:type="pct"/>
            <w:vAlign w:val="center"/>
          </w:tcPr>
          <w:p w14:paraId="25D82A54" w14:textId="77777777" w:rsidR="007C2A3F" w:rsidRPr="006E2EEA" w:rsidRDefault="007C2A3F" w:rsidP="007C2A3F">
            <w:pPr>
              <w:spacing w:after="0"/>
              <w:ind w:firstLine="0"/>
              <w:jc w:val="left"/>
              <w:rPr>
                <w:sz w:val="18"/>
              </w:rPr>
            </w:pPr>
            <w:r w:rsidRPr="006E2EEA">
              <w:rPr>
                <w:sz w:val="18"/>
                <w:lang w:eastAsia="lv-LV"/>
              </w:rPr>
              <w:t>Kopējie izdevumi</w:t>
            </w:r>
            <w:r w:rsidRPr="006E2EEA">
              <w:rPr>
                <w:sz w:val="18"/>
              </w:rPr>
              <w:t>, % (+/–) pret iepriekšējo gadu</w:t>
            </w:r>
          </w:p>
        </w:tc>
        <w:tc>
          <w:tcPr>
            <w:tcW w:w="629" w:type="pct"/>
          </w:tcPr>
          <w:p w14:paraId="70DC93A2" w14:textId="77777777" w:rsidR="007C2A3F" w:rsidRPr="006E2EEA" w:rsidRDefault="007C2A3F" w:rsidP="007C2A3F">
            <w:pPr>
              <w:spacing w:after="0"/>
              <w:ind w:firstLine="0"/>
              <w:jc w:val="center"/>
              <w:rPr>
                <w:sz w:val="18"/>
              </w:rPr>
            </w:pPr>
            <w:r w:rsidRPr="006E2EEA">
              <w:rPr>
                <w:b/>
                <w:bCs/>
                <w:sz w:val="18"/>
              </w:rPr>
              <w:t>×</w:t>
            </w:r>
          </w:p>
        </w:tc>
        <w:tc>
          <w:tcPr>
            <w:tcW w:w="629" w:type="pct"/>
          </w:tcPr>
          <w:p w14:paraId="591893C1" w14:textId="77777777" w:rsidR="007C2A3F" w:rsidRPr="00C10F4D" w:rsidRDefault="007C2A3F" w:rsidP="007C2A3F">
            <w:pPr>
              <w:spacing w:after="0"/>
              <w:ind w:firstLine="0"/>
              <w:jc w:val="right"/>
              <w:rPr>
                <w:sz w:val="18"/>
              </w:rPr>
            </w:pPr>
            <w:r w:rsidRPr="00C10F4D">
              <w:rPr>
                <w:sz w:val="18"/>
              </w:rPr>
              <w:t>-8,3</w:t>
            </w:r>
          </w:p>
        </w:tc>
        <w:tc>
          <w:tcPr>
            <w:tcW w:w="629" w:type="pct"/>
          </w:tcPr>
          <w:p w14:paraId="1EE92E27" w14:textId="77777777" w:rsidR="007C2A3F" w:rsidRPr="00C10F4D" w:rsidRDefault="007C2A3F" w:rsidP="007C2A3F">
            <w:pPr>
              <w:spacing w:after="0"/>
              <w:ind w:firstLine="0"/>
              <w:jc w:val="right"/>
              <w:rPr>
                <w:sz w:val="18"/>
              </w:rPr>
            </w:pPr>
            <w:r w:rsidRPr="00C10F4D">
              <w:rPr>
                <w:sz w:val="18"/>
              </w:rPr>
              <w:t>-28,4</w:t>
            </w:r>
          </w:p>
        </w:tc>
        <w:tc>
          <w:tcPr>
            <w:tcW w:w="629" w:type="pct"/>
          </w:tcPr>
          <w:p w14:paraId="729C5C3E" w14:textId="77777777" w:rsidR="007C2A3F" w:rsidRPr="00C10F4D" w:rsidRDefault="007C2A3F" w:rsidP="007C2A3F">
            <w:pPr>
              <w:spacing w:after="0"/>
              <w:ind w:firstLine="0"/>
              <w:jc w:val="right"/>
              <w:rPr>
                <w:sz w:val="18"/>
              </w:rPr>
            </w:pPr>
            <w:r w:rsidRPr="00C10F4D">
              <w:rPr>
                <w:sz w:val="18"/>
              </w:rPr>
              <w:t>69,0</w:t>
            </w:r>
          </w:p>
        </w:tc>
        <w:tc>
          <w:tcPr>
            <w:tcW w:w="629" w:type="pct"/>
          </w:tcPr>
          <w:p w14:paraId="738B9AB3" w14:textId="77777777" w:rsidR="007C2A3F" w:rsidRPr="00C10F4D" w:rsidRDefault="007C2A3F" w:rsidP="007C2A3F">
            <w:pPr>
              <w:spacing w:after="0"/>
              <w:ind w:firstLine="0"/>
              <w:jc w:val="right"/>
              <w:rPr>
                <w:sz w:val="18"/>
              </w:rPr>
            </w:pPr>
            <w:r w:rsidRPr="00C10F4D">
              <w:rPr>
                <w:sz w:val="18"/>
              </w:rPr>
              <w:t>-100</w:t>
            </w:r>
            <w:r>
              <w:rPr>
                <w:sz w:val="18"/>
              </w:rPr>
              <w:t>,0</w:t>
            </w:r>
          </w:p>
        </w:tc>
      </w:tr>
    </w:tbl>
    <w:p w14:paraId="105883C1" w14:textId="77777777" w:rsidR="007C2A3F" w:rsidRPr="002E35BE" w:rsidRDefault="007C2A3F" w:rsidP="007C2A3F">
      <w:pPr>
        <w:spacing w:before="240" w:after="240"/>
        <w:ind w:firstLine="720"/>
        <w:jc w:val="center"/>
        <w:rPr>
          <w:b/>
          <w:lang w:eastAsia="lv-LV"/>
        </w:rPr>
      </w:pPr>
      <w:r w:rsidRPr="002E35BE">
        <w:rPr>
          <w:b/>
          <w:lang w:eastAsia="lv-LV"/>
        </w:rPr>
        <w:t xml:space="preserve">Izmaiņas izdevumos, salīdzinot 2021. gada </w:t>
      </w:r>
      <w:r w:rsidRPr="00B17A43">
        <w:rPr>
          <w:b/>
          <w:lang w:eastAsia="lv-LV"/>
        </w:rPr>
        <w:t>projektu</w:t>
      </w:r>
      <w:r w:rsidRPr="002E35BE">
        <w:rPr>
          <w:b/>
          <w:lang w:eastAsia="lv-LV"/>
        </w:rPr>
        <w:t xml:space="preserve"> ar 2020. gada plānu</w:t>
      </w:r>
    </w:p>
    <w:p w14:paraId="2EC33B29" w14:textId="77777777" w:rsidR="007C2A3F" w:rsidRPr="000B2806" w:rsidRDefault="007C2A3F" w:rsidP="007C2A3F">
      <w:pPr>
        <w:spacing w:after="0"/>
        <w:ind w:left="7921" w:firstLine="720"/>
        <w:jc w:val="right"/>
        <w:rPr>
          <w:i/>
          <w:sz w:val="18"/>
          <w:szCs w:val="18"/>
        </w:rPr>
      </w:pPr>
      <w:r w:rsidRPr="000B2806">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4"/>
        <w:gridCol w:w="1274"/>
        <w:gridCol w:w="1274"/>
        <w:gridCol w:w="1279"/>
      </w:tblGrid>
      <w:tr w:rsidR="007C2A3F" w:rsidRPr="00C30861" w14:paraId="362C5417" w14:textId="77777777" w:rsidTr="00815625">
        <w:trPr>
          <w:trHeight w:val="138"/>
          <w:tblHeader/>
          <w:jc w:val="center"/>
        </w:trPr>
        <w:tc>
          <w:tcPr>
            <w:tcW w:w="2888" w:type="pct"/>
            <w:vAlign w:val="center"/>
          </w:tcPr>
          <w:p w14:paraId="12C168A4"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3" w:type="pct"/>
            <w:vAlign w:val="center"/>
          </w:tcPr>
          <w:p w14:paraId="20D81FC4"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1E4760EC"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6" w:type="pct"/>
            <w:vAlign w:val="center"/>
          </w:tcPr>
          <w:p w14:paraId="335DF27C"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096A3926" w14:textId="77777777" w:rsidTr="00815625">
        <w:trPr>
          <w:trHeight w:val="138"/>
          <w:jc w:val="center"/>
        </w:trPr>
        <w:tc>
          <w:tcPr>
            <w:tcW w:w="2888" w:type="pct"/>
            <w:shd w:val="clear" w:color="auto" w:fill="D9D9D9" w:themeFill="background1" w:themeFillShade="D9"/>
          </w:tcPr>
          <w:p w14:paraId="5DA2D669" w14:textId="77777777" w:rsidR="007C2A3F" w:rsidRPr="00C30861" w:rsidRDefault="007C2A3F" w:rsidP="007C2A3F">
            <w:pPr>
              <w:spacing w:after="0"/>
              <w:ind w:firstLine="0"/>
              <w:jc w:val="left"/>
              <w:rPr>
                <w:sz w:val="18"/>
                <w:szCs w:val="18"/>
                <w:highlight w:val="yellow"/>
              </w:rPr>
            </w:pPr>
            <w:r w:rsidRPr="00C52153">
              <w:rPr>
                <w:b/>
                <w:bCs/>
                <w:sz w:val="18"/>
                <w:szCs w:val="18"/>
                <w:lang w:eastAsia="lv-LV"/>
              </w:rPr>
              <w:t>Izdevumi - kopā</w:t>
            </w:r>
          </w:p>
        </w:tc>
        <w:tc>
          <w:tcPr>
            <w:tcW w:w="703" w:type="pct"/>
            <w:shd w:val="clear" w:color="auto" w:fill="D9D9D9" w:themeFill="background1" w:themeFillShade="D9"/>
          </w:tcPr>
          <w:p w14:paraId="4B08751A" w14:textId="77777777" w:rsidR="007C2A3F" w:rsidRPr="00B042CE" w:rsidRDefault="007C2A3F" w:rsidP="007C2A3F">
            <w:pPr>
              <w:spacing w:after="0"/>
              <w:ind w:firstLine="0"/>
              <w:jc w:val="right"/>
              <w:rPr>
                <w:b/>
                <w:sz w:val="18"/>
                <w:szCs w:val="18"/>
              </w:rPr>
            </w:pPr>
            <w:r w:rsidRPr="00B042CE">
              <w:rPr>
                <w:b/>
                <w:sz w:val="18"/>
                <w:szCs w:val="18"/>
              </w:rPr>
              <w:t>387 721</w:t>
            </w:r>
          </w:p>
        </w:tc>
        <w:tc>
          <w:tcPr>
            <w:tcW w:w="703" w:type="pct"/>
            <w:shd w:val="clear" w:color="auto" w:fill="D9D9D9" w:themeFill="background1" w:themeFillShade="D9"/>
          </w:tcPr>
          <w:p w14:paraId="1E81430F" w14:textId="77777777" w:rsidR="007C2A3F" w:rsidRPr="00B042CE" w:rsidRDefault="007C2A3F" w:rsidP="007C2A3F">
            <w:pPr>
              <w:spacing w:after="0"/>
              <w:ind w:firstLine="0"/>
              <w:jc w:val="right"/>
              <w:rPr>
                <w:b/>
                <w:sz w:val="18"/>
                <w:szCs w:val="18"/>
              </w:rPr>
            </w:pPr>
            <w:r w:rsidRPr="00B042CE">
              <w:rPr>
                <w:b/>
                <w:sz w:val="18"/>
                <w:szCs w:val="18"/>
              </w:rPr>
              <w:t>277 571</w:t>
            </w:r>
          </w:p>
        </w:tc>
        <w:tc>
          <w:tcPr>
            <w:tcW w:w="706" w:type="pct"/>
            <w:shd w:val="clear" w:color="auto" w:fill="D9D9D9" w:themeFill="background1" w:themeFillShade="D9"/>
          </w:tcPr>
          <w:p w14:paraId="5FF65D68" w14:textId="77777777" w:rsidR="007C2A3F" w:rsidRPr="00B042CE" w:rsidRDefault="007C2A3F" w:rsidP="007C2A3F">
            <w:pPr>
              <w:spacing w:after="0"/>
              <w:ind w:firstLine="0"/>
              <w:jc w:val="right"/>
              <w:rPr>
                <w:b/>
                <w:sz w:val="18"/>
                <w:szCs w:val="18"/>
              </w:rPr>
            </w:pPr>
            <w:r w:rsidRPr="00B042CE">
              <w:rPr>
                <w:b/>
                <w:sz w:val="18"/>
                <w:szCs w:val="18"/>
              </w:rPr>
              <w:t>-110 150</w:t>
            </w:r>
          </w:p>
        </w:tc>
      </w:tr>
      <w:tr w:rsidR="007C2A3F" w:rsidRPr="00C30861" w14:paraId="039649F4" w14:textId="77777777" w:rsidTr="00815625">
        <w:trPr>
          <w:trHeight w:val="205"/>
          <w:jc w:val="center"/>
        </w:trPr>
        <w:tc>
          <w:tcPr>
            <w:tcW w:w="5000" w:type="pct"/>
            <w:gridSpan w:val="4"/>
          </w:tcPr>
          <w:p w14:paraId="4B1F1C87" w14:textId="77777777" w:rsidR="007C2A3F" w:rsidRPr="00C10F4D" w:rsidRDefault="007C2A3F" w:rsidP="007C2A3F">
            <w:pPr>
              <w:spacing w:after="0"/>
              <w:ind w:firstLine="313"/>
              <w:jc w:val="left"/>
              <w:rPr>
                <w:sz w:val="18"/>
                <w:szCs w:val="18"/>
              </w:rPr>
            </w:pPr>
            <w:r w:rsidRPr="00C10F4D">
              <w:rPr>
                <w:i/>
                <w:sz w:val="18"/>
                <w:szCs w:val="18"/>
                <w:lang w:eastAsia="lv-LV"/>
              </w:rPr>
              <w:t>t. sk.:</w:t>
            </w:r>
          </w:p>
        </w:tc>
      </w:tr>
      <w:tr w:rsidR="007C2A3F" w:rsidRPr="00C30861" w14:paraId="3B0D9DE9" w14:textId="77777777" w:rsidTr="00815625">
        <w:trPr>
          <w:trHeight w:val="138"/>
          <w:jc w:val="center"/>
        </w:trPr>
        <w:tc>
          <w:tcPr>
            <w:tcW w:w="2888" w:type="pct"/>
            <w:shd w:val="clear" w:color="auto" w:fill="F2F2F2" w:themeFill="background1" w:themeFillShade="F2"/>
          </w:tcPr>
          <w:p w14:paraId="379FC020" w14:textId="77777777" w:rsidR="007C2A3F" w:rsidRPr="00C30861" w:rsidRDefault="007C2A3F" w:rsidP="007C2A3F">
            <w:pPr>
              <w:spacing w:after="0"/>
              <w:ind w:firstLine="0"/>
              <w:jc w:val="left"/>
              <w:rPr>
                <w:sz w:val="18"/>
                <w:szCs w:val="18"/>
                <w:highlight w:val="yellow"/>
                <w:u w:val="single"/>
                <w:lang w:eastAsia="lv-LV"/>
              </w:rPr>
            </w:pPr>
            <w:r w:rsidRPr="00C52153">
              <w:rPr>
                <w:sz w:val="18"/>
                <w:szCs w:val="18"/>
                <w:u w:val="single"/>
                <w:lang w:eastAsia="lv-LV"/>
              </w:rPr>
              <w:t>Ilgtermiņa saistības</w:t>
            </w:r>
          </w:p>
        </w:tc>
        <w:tc>
          <w:tcPr>
            <w:tcW w:w="703" w:type="pct"/>
            <w:shd w:val="clear" w:color="auto" w:fill="F2F2F2" w:themeFill="background1" w:themeFillShade="F2"/>
          </w:tcPr>
          <w:p w14:paraId="069A6518" w14:textId="77777777" w:rsidR="007C2A3F" w:rsidRPr="005D7AAC" w:rsidRDefault="007C2A3F" w:rsidP="007C2A3F">
            <w:pPr>
              <w:spacing w:after="0"/>
              <w:ind w:firstLine="0"/>
              <w:jc w:val="right"/>
              <w:rPr>
                <w:sz w:val="18"/>
                <w:szCs w:val="18"/>
                <w:u w:val="single"/>
              </w:rPr>
            </w:pPr>
            <w:r w:rsidRPr="005D7AAC">
              <w:rPr>
                <w:sz w:val="18"/>
                <w:szCs w:val="18"/>
                <w:u w:val="single"/>
              </w:rPr>
              <w:t>387 721</w:t>
            </w:r>
          </w:p>
        </w:tc>
        <w:tc>
          <w:tcPr>
            <w:tcW w:w="703" w:type="pct"/>
            <w:shd w:val="clear" w:color="auto" w:fill="F2F2F2" w:themeFill="background1" w:themeFillShade="F2"/>
          </w:tcPr>
          <w:p w14:paraId="6C24F88C" w14:textId="77777777" w:rsidR="007C2A3F" w:rsidRPr="002E5698" w:rsidRDefault="007C2A3F" w:rsidP="007C2A3F">
            <w:pPr>
              <w:spacing w:after="0"/>
              <w:ind w:firstLine="0"/>
              <w:jc w:val="right"/>
              <w:rPr>
                <w:sz w:val="18"/>
                <w:szCs w:val="18"/>
                <w:u w:val="single"/>
              </w:rPr>
            </w:pPr>
            <w:r w:rsidRPr="002E5698">
              <w:rPr>
                <w:sz w:val="18"/>
                <w:szCs w:val="18"/>
                <w:u w:val="single"/>
              </w:rPr>
              <w:t>277 571</w:t>
            </w:r>
          </w:p>
        </w:tc>
        <w:tc>
          <w:tcPr>
            <w:tcW w:w="706" w:type="pct"/>
            <w:shd w:val="clear" w:color="auto" w:fill="F2F2F2" w:themeFill="background1" w:themeFillShade="F2"/>
          </w:tcPr>
          <w:p w14:paraId="616000DA" w14:textId="77777777" w:rsidR="007C2A3F" w:rsidRPr="00C10F4D" w:rsidRDefault="007C2A3F" w:rsidP="007C2A3F">
            <w:pPr>
              <w:spacing w:after="0"/>
              <w:ind w:firstLine="0"/>
              <w:jc w:val="right"/>
              <w:rPr>
                <w:sz w:val="18"/>
                <w:szCs w:val="18"/>
                <w:u w:val="single"/>
              </w:rPr>
            </w:pPr>
            <w:r w:rsidRPr="00C10F4D">
              <w:rPr>
                <w:sz w:val="18"/>
                <w:szCs w:val="18"/>
                <w:u w:val="single"/>
              </w:rPr>
              <w:t>-110 150</w:t>
            </w:r>
          </w:p>
        </w:tc>
      </w:tr>
      <w:tr w:rsidR="007C2A3F" w:rsidRPr="00C30861" w14:paraId="104F7F47" w14:textId="77777777" w:rsidTr="00815625">
        <w:trPr>
          <w:trHeight w:val="138"/>
          <w:jc w:val="center"/>
        </w:trPr>
        <w:tc>
          <w:tcPr>
            <w:tcW w:w="2888" w:type="pct"/>
          </w:tcPr>
          <w:p w14:paraId="146FD102" w14:textId="77777777" w:rsidR="007C2A3F" w:rsidRPr="00C30861" w:rsidRDefault="007C2A3F" w:rsidP="007F08B5">
            <w:pPr>
              <w:spacing w:after="0"/>
              <w:ind w:firstLine="0"/>
              <w:rPr>
                <w:i/>
                <w:sz w:val="18"/>
                <w:szCs w:val="18"/>
                <w:highlight w:val="yellow"/>
                <w:lang w:eastAsia="lv-LV"/>
              </w:rPr>
            </w:pPr>
            <w:r w:rsidRPr="00C52153">
              <w:rPr>
                <w:i/>
                <w:sz w:val="18"/>
                <w:szCs w:val="18"/>
                <w:lang w:eastAsia="lv-LV"/>
              </w:rPr>
              <w:t xml:space="preserve">Samazināti izdevumi projekta “Sinerģiskas drošības platformas izveide </w:t>
            </w:r>
            <w:proofErr w:type="spellStart"/>
            <w:r w:rsidRPr="00C52153">
              <w:rPr>
                <w:i/>
                <w:sz w:val="18"/>
                <w:szCs w:val="18"/>
                <w:lang w:eastAsia="lv-LV"/>
              </w:rPr>
              <w:t>Austrumlatvijas</w:t>
            </w:r>
            <w:proofErr w:type="spellEnd"/>
            <w:r w:rsidRPr="00C52153">
              <w:rPr>
                <w:i/>
                <w:sz w:val="18"/>
                <w:szCs w:val="18"/>
                <w:lang w:eastAsia="lv-LV"/>
              </w:rPr>
              <w:t xml:space="preserve"> un Lietuvas pierobežā” ietvaros veikto izdevumu atmaksai valsts pamatbudžetā</w:t>
            </w:r>
          </w:p>
        </w:tc>
        <w:tc>
          <w:tcPr>
            <w:tcW w:w="703" w:type="pct"/>
          </w:tcPr>
          <w:p w14:paraId="20B1F9A5" w14:textId="77777777" w:rsidR="007C2A3F" w:rsidRPr="005D7AAC" w:rsidRDefault="007C2A3F" w:rsidP="007C2A3F">
            <w:pPr>
              <w:spacing w:after="0"/>
              <w:ind w:firstLine="0"/>
              <w:jc w:val="right"/>
              <w:rPr>
                <w:sz w:val="18"/>
                <w:szCs w:val="18"/>
              </w:rPr>
            </w:pPr>
            <w:r w:rsidRPr="005D7AAC">
              <w:rPr>
                <w:sz w:val="18"/>
                <w:szCs w:val="18"/>
              </w:rPr>
              <w:t>130 797</w:t>
            </w:r>
          </w:p>
        </w:tc>
        <w:tc>
          <w:tcPr>
            <w:tcW w:w="703" w:type="pct"/>
          </w:tcPr>
          <w:p w14:paraId="66C2E018" w14:textId="77777777" w:rsidR="007C2A3F" w:rsidRPr="002E5698" w:rsidRDefault="007C2A3F" w:rsidP="007C2A3F">
            <w:pPr>
              <w:spacing w:after="0"/>
              <w:ind w:firstLine="0"/>
              <w:jc w:val="center"/>
              <w:rPr>
                <w:sz w:val="18"/>
                <w:szCs w:val="18"/>
              </w:rPr>
            </w:pPr>
            <w:r w:rsidRPr="006256C1">
              <w:rPr>
                <w:sz w:val="18"/>
              </w:rPr>
              <w:t>-</w:t>
            </w:r>
          </w:p>
        </w:tc>
        <w:tc>
          <w:tcPr>
            <w:tcW w:w="706" w:type="pct"/>
          </w:tcPr>
          <w:p w14:paraId="5D1BD88D" w14:textId="77777777" w:rsidR="007C2A3F" w:rsidRPr="00C30861" w:rsidRDefault="007C2A3F" w:rsidP="007C2A3F">
            <w:pPr>
              <w:spacing w:after="0"/>
              <w:ind w:firstLine="0"/>
              <w:jc w:val="right"/>
              <w:rPr>
                <w:sz w:val="18"/>
                <w:szCs w:val="18"/>
                <w:highlight w:val="yellow"/>
              </w:rPr>
            </w:pPr>
            <w:r w:rsidRPr="002B02C4">
              <w:rPr>
                <w:sz w:val="18"/>
                <w:szCs w:val="18"/>
              </w:rPr>
              <w:t>-130 7</w:t>
            </w:r>
            <w:r>
              <w:rPr>
                <w:sz w:val="18"/>
                <w:szCs w:val="18"/>
              </w:rPr>
              <w:t>9</w:t>
            </w:r>
            <w:r w:rsidRPr="002B02C4">
              <w:rPr>
                <w:sz w:val="18"/>
                <w:szCs w:val="18"/>
              </w:rPr>
              <w:t>7</w:t>
            </w:r>
          </w:p>
        </w:tc>
      </w:tr>
      <w:tr w:rsidR="007C2A3F" w:rsidRPr="00C30861" w14:paraId="2D65D492" w14:textId="77777777" w:rsidTr="00815625">
        <w:trPr>
          <w:trHeight w:val="138"/>
          <w:jc w:val="center"/>
        </w:trPr>
        <w:tc>
          <w:tcPr>
            <w:tcW w:w="2888" w:type="pct"/>
          </w:tcPr>
          <w:p w14:paraId="54D28967" w14:textId="77777777" w:rsidR="007C2A3F" w:rsidRPr="00C30861" w:rsidRDefault="007C2A3F" w:rsidP="007F08B5">
            <w:pPr>
              <w:spacing w:after="0"/>
              <w:ind w:firstLine="0"/>
              <w:rPr>
                <w:i/>
                <w:sz w:val="18"/>
                <w:szCs w:val="18"/>
                <w:highlight w:val="yellow"/>
                <w:lang w:eastAsia="lv-LV"/>
              </w:rPr>
            </w:pPr>
            <w:r w:rsidRPr="00A37D5F">
              <w:rPr>
                <w:i/>
                <w:sz w:val="18"/>
                <w:szCs w:val="18"/>
                <w:lang w:eastAsia="lv-LV"/>
              </w:rPr>
              <w:t xml:space="preserve">Izdevumu izmaiņas </w:t>
            </w:r>
            <w:r w:rsidRPr="00C52153">
              <w:rPr>
                <w:i/>
                <w:sz w:val="18"/>
                <w:szCs w:val="18"/>
                <w:lang w:eastAsia="lv-LV"/>
              </w:rPr>
              <w:t>projekta “Policijas K9 kapacitātes stiprināšana sabiedrības drošības jautājumos Latvijas un Lietuvas pierobežu reģionos” ietvaros veikto izdevumu atmaksai valsts pamatbudžetā</w:t>
            </w:r>
          </w:p>
        </w:tc>
        <w:tc>
          <w:tcPr>
            <w:tcW w:w="703" w:type="pct"/>
          </w:tcPr>
          <w:p w14:paraId="2BEE209E" w14:textId="77777777" w:rsidR="007C2A3F" w:rsidRPr="005D7AAC" w:rsidRDefault="007C2A3F" w:rsidP="007C2A3F">
            <w:pPr>
              <w:spacing w:after="0"/>
              <w:ind w:firstLine="0"/>
              <w:jc w:val="right"/>
              <w:rPr>
                <w:sz w:val="18"/>
                <w:szCs w:val="18"/>
              </w:rPr>
            </w:pPr>
            <w:r w:rsidRPr="005D7AAC">
              <w:rPr>
                <w:sz w:val="18"/>
                <w:szCs w:val="18"/>
              </w:rPr>
              <w:t>90 273</w:t>
            </w:r>
          </w:p>
        </w:tc>
        <w:tc>
          <w:tcPr>
            <w:tcW w:w="703" w:type="pct"/>
          </w:tcPr>
          <w:p w14:paraId="69660BF6" w14:textId="77777777" w:rsidR="007C2A3F" w:rsidRPr="002E5698" w:rsidRDefault="007C2A3F" w:rsidP="007C2A3F">
            <w:pPr>
              <w:spacing w:after="0"/>
              <w:ind w:firstLine="0"/>
              <w:jc w:val="right"/>
              <w:rPr>
                <w:sz w:val="18"/>
                <w:szCs w:val="18"/>
              </w:rPr>
            </w:pPr>
            <w:r w:rsidRPr="002E5698">
              <w:rPr>
                <w:sz w:val="18"/>
                <w:szCs w:val="18"/>
              </w:rPr>
              <w:t>5</w:t>
            </w:r>
            <w:r>
              <w:rPr>
                <w:sz w:val="18"/>
                <w:szCs w:val="18"/>
              </w:rPr>
              <w:t xml:space="preserve"> </w:t>
            </w:r>
            <w:r w:rsidRPr="002E5698">
              <w:rPr>
                <w:sz w:val="18"/>
                <w:szCs w:val="18"/>
              </w:rPr>
              <w:t>760</w:t>
            </w:r>
          </w:p>
        </w:tc>
        <w:tc>
          <w:tcPr>
            <w:tcW w:w="706" w:type="pct"/>
          </w:tcPr>
          <w:p w14:paraId="0AE5CFE9" w14:textId="77777777" w:rsidR="007C2A3F" w:rsidRPr="000D1AFE" w:rsidRDefault="007C2A3F" w:rsidP="007C2A3F">
            <w:pPr>
              <w:spacing w:after="0"/>
              <w:ind w:firstLine="0"/>
              <w:jc w:val="right"/>
              <w:rPr>
                <w:sz w:val="18"/>
                <w:szCs w:val="18"/>
              </w:rPr>
            </w:pPr>
            <w:r w:rsidRPr="000D1AFE">
              <w:rPr>
                <w:sz w:val="18"/>
                <w:szCs w:val="18"/>
              </w:rPr>
              <w:t>-84 513</w:t>
            </w:r>
          </w:p>
        </w:tc>
      </w:tr>
      <w:tr w:rsidR="007C2A3F" w:rsidRPr="00C30861" w14:paraId="2EA35867" w14:textId="77777777" w:rsidTr="00815625">
        <w:trPr>
          <w:trHeight w:val="138"/>
          <w:jc w:val="center"/>
        </w:trPr>
        <w:tc>
          <w:tcPr>
            <w:tcW w:w="2888" w:type="pct"/>
          </w:tcPr>
          <w:p w14:paraId="36989DFC" w14:textId="77777777" w:rsidR="007C2A3F" w:rsidRPr="00C30861" w:rsidRDefault="007C2A3F" w:rsidP="007F08B5">
            <w:pPr>
              <w:spacing w:after="0"/>
              <w:ind w:firstLine="0"/>
              <w:rPr>
                <w:i/>
                <w:sz w:val="18"/>
                <w:szCs w:val="18"/>
                <w:highlight w:val="yellow"/>
                <w:lang w:eastAsia="lv-LV"/>
              </w:rPr>
            </w:pPr>
            <w:r>
              <w:rPr>
                <w:i/>
                <w:sz w:val="18"/>
                <w:szCs w:val="18"/>
                <w:lang w:eastAsia="lv-LV"/>
              </w:rPr>
              <w:t>Izdevumu izmaiņas</w:t>
            </w:r>
            <w:r w:rsidRPr="00C52153">
              <w:rPr>
                <w:i/>
                <w:sz w:val="18"/>
                <w:szCs w:val="18"/>
                <w:lang w:eastAsia="lv-LV"/>
              </w:rPr>
              <w:t xml:space="preserve"> projekta “Ar sabiedrības drošību saistīto pakalpojumu attīstība, stiprinot komunikāciju un sadarbību starp pašvaldībām un policiju” ietvaros veikto izdevumu atmaksai valsts pamatbudžetā</w:t>
            </w:r>
          </w:p>
        </w:tc>
        <w:tc>
          <w:tcPr>
            <w:tcW w:w="703" w:type="pct"/>
          </w:tcPr>
          <w:p w14:paraId="17F1A830" w14:textId="77777777" w:rsidR="007C2A3F" w:rsidRPr="005D7AAC" w:rsidRDefault="007C2A3F" w:rsidP="007C2A3F">
            <w:pPr>
              <w:spacing w:after="0"/>
              <w:ind w:firstLine="0"/>
              <w:jc w:val="right"/>
              <w:rPr>
                <w:sz w:val="18"/>
                <w:szCs w:val="18"/>
              </w:rPr>
            </w:pPr>
            <w:r w:rsidRPr="005D7AAC">
              <w:rPr>
                <w:sz w:val="18"/>
                <w:szCs w:val="18"/>
              </w:rPr>
              <w:t>11 303</w:t>
            </w:r>
          </w:p>
        </w:tc>
        <w:tc>
          <w:tcPr>
            <w:tcW w:w="703" w:type="pct"/>
          </w:tcPr>
          <w:p w14:paraId="2CCDF289" w14:textId="77777777" w:rsidR="007C2A3F" w:rsidRPr="002E5698" w:rsidRDefault="007C2A3F" w:rsidP="007C2A3F">
            <w:pPr>
              <w:spacing w:after="0"/>
              <w:ind w:firstLine="0"/>
              <w:jc w:val="right"/>
              <w:rPr>
                <w:sz w:val="18"/>
                <w:szCs w:val="18"/>
              </w:rPr>
            </w:pPr>
            <w:r w:rsidRPr="002E5698">
              <w:rPr>
                <w:sz w:val="18"/>
                <w:szCs w:val="18"/>
              </w:rPr>
              <w:t>53 184</w:t>
            </w:r>
          </w:p>
        </w:tc>
        <w:tc>
          <w:tcPr>
            <w:tcW w:w="706" w:type="pct"/>
          </w:tcPr>
          <w:p w14:paraId="73DE34FA" w14:textId="77777777" w:rsidR="007C2A3F" w:rsidRPr="000D1AFE" w:rsidRDefault="007C2A3F" w:rsidP="007C2A3F">
            <w:pPr>
              <w:spacing w:after="0"/>
              <w:ind w:firstLine="0"/>
              <w:jc w:val="right"/>
              <w:rPr>
                <w:sz w:val="18"/>
                <w:szCs w:val="18"/>
              </w:rPr>
            </w:pPr>
            <w:r w:rsidRPr="000D1AFE">
              <w:rPr>
                <w:sz w:val="18"/>
                <w:szCs w:val="18"/>
              </w:rPr>
              <w:t>41 881</w:t>
            </w:r>
          </w:p>
        </w:tc>
      </w:tr>
      <w:tr w:rsidR="007C2A3F" w:rsidRPr="00C30861" w14:paraId="7F8892D5" w14:textId="77777777" w:rsidTr="00815625">
        <w:trPr>
          <w:trHeight w:val="138"/>
          <w:jc w:val="center"/>
        </w:trPr>
        <w:tc>
          <w:tcPr>
            <w:tcW w:w="2888" w:type="pct"/>
          </w:tcPr>
          <w:p w14:paraId="4B832B61" w14:textId="77777777" w:rsidR="007C2A3F" w:rsidRPr="00C52153" w:rsidRDefault="007C2A3F" w:rsidP="007F08B5">
            <w:pPr>
              <w:spacing w:after="0"/>
              <w:ind w:firstLine="0"/>
              <w:rPr>
                <w:i/>
                <w:sz w:val="18"/>
                <w:szCs w:val="18"/>
                <w:lang w:eastAsia="lv-LV"/>
              </w:rPr>
            </w:pPr>
            <w:r w:rsidRPr="00C52153">
              <w:rPr>
                <w:i/>
                <w:sz w:val="18"/>
                <w:szCs w:val="18"/>
                <w:lang w:eastAsia="lv-LV"/>
              </w:rPr>
              <w:lastRenderedPageBreak/>
              <w:t>Samazināti izdevumi projekta “Jauno tehnoloģiju ieviešana pierobežas ārkārtas situāciju novēršanā” ietvaros veikto izdevumu atmaksai valsts pamatbudžetā</w:t>
            </w:r>
          </w:p>
        </w:tc>
        <w:tc>
          <w:tcPr>
            <w:tcW w:w="703" w:type="pct"/>
          </w:tcPr>
          <w:p w14:paraId="0223F86A" w14:textId="77777777" w:rsidR="007C2A3F" w:rsidRPr="005D7AAC" w:rsidRDefault="007C2A3F" w:rsidP="007C2A3F">
            <w:pPr>
              <w:spacing w:after="0"/>
              <w:ind w:firstLine="0"/>
              <w:jc w:val="right"/>
              <w:rPr>
                <w:sz w:val="18"/>
                <w:szCs w:val="18"/>
              </w:rPr>
            </w:pPr>
            <w:r w:rsidRPr="005D7AAC">
              <w:rPr>
                <w:sz w:val="18"/>
                <w:szCs w:val="18"/>
              </w:rPr>
              <w:t>80 755</w:t>
            </w:r>
          </w:p>
        </w:tc>
        <w:tc>
          <w:tcPr>
            <w:tcW w:w="703" w:type="pct"/>
          </w:tcPr>
          <w:p w14:paraId="38FDBB9F" w14:textId="77777777" w:rsidR="007C2A3F" w:rsidRPr="002E5698" w:rsidRDefault="007C2A3F" w:rsidP="007C2A3F">
            <w:pPr>
              <w:spacing w:after="0"/>
              <w:ind w:firstLine="0"/>
              <w:jc w:val="center"/>
              <w:rPr>
                <w:sz w:val="18"/>
                <w:szCs w:val="18"/>
              </w:rPr>
            </w:pPr>
            <w:r w:rsidRPr="00126AA8">
              <w:rPr>
                <w:sz w:val="18"/>
              </w:rPr>
              <w:t>-</w:t>
            </w:r>
          </w:p>
        </w:tc>
        <w:tc>
          <w:tcPr>
            <w:tcW w:w="706" w:type="pct"/>
          </w:tcPr>
          <w:p w14:paraId="791396AE" w14:textId="77777777" w:rsidR="007C2A3F" w:rsidRPr="000D1AFE" w:rsidRDefault="007C2A3F" w:rsidP="007C2A3F">
            <w:pPr>
              <w:spacing w:after="0"/>
              <w:ind w:firstLine="0"/>
              <w:jc w:val="right"/>
              <w:rPr>
                <w:sz w:val="18"/>
                <w:szCs w:val="18"/>
              </w:rPr>
            </w:pPr>
            <w:r w:rsidRPr="000D1AFE">
              <w:rPr>
                <w:sz w:val="18"/>
                <w:szCs w:val="18"/>
              </w:rPr>
              <w:t>-80 755</w:t>
            </w:r>
          </w:p>
        </w:tc>
      </w:tr>
      <w:tr w:rsidR="007C2A3F" w:rsidRPr="00C30861" w14:paraId="545BDBA9" w14:textId="77777777" w:rsidTr="00815625">
        <w:trPr>
          <w:trHeight w:val="138"/>
          <w:jc w:val="center"/>
        </w:trPr>
        <w:tc>
          <w:tcPr>
            <w:tcW w:w="2888" w:type="pct"/>
          </w:tcPr>
          <w:p w14:paraId="3575FEE0" w14:textId="77777777" w:rsidR="007C2A3F" w:rsidRPr="00C52153" w:rsidRDefault="007C2A3F" w:rsidP="007F08B5">
            <w:pPr>
              <w:spacing w:after="0"/>
              <w:ind w:firstLine="0"/>
              <w:rPr>
                <w:i/>
                <w:sz w:val="18"/>
                <w:szCs w:val="18"/>
                <w:lang w:eastAsia="lv-LV"/>
              </w:rPr>
            </w:pPr>
            <w:r w:rsidRPr="00C52153">
              <w:rPr>
                <w:i/>
                <w:sz w:val="18"/>
                <w:szCs w:val="18"/>
                <w:lang w:eastAsia="lv-LV"/>
              </w:rPr>
              <w:t>Samazināti izdevumi projekta “Tehniskās bāzes un operatīvo dienestu speciālistu fiziskās kapacitātes uzlabošana Latvijas un Lietuvas pierobežā” ietvaros veikto izdevumu atmaksai valsts pamatbudžetā</w:t>
            </w:r>
          </w:p>
        </w:tc>
        <w:tc>
          <w:tcPr>
            <w:tcW w:w="703" w:type="pct"/>
          </w:tcPr>
          <w:p w14:paraId="0ABF96D8" w14:textId="77777777" w:rsidR="007C2A3F" w:rsidRPr="005D7AAC" w:rsidRDefault="007C2A3F" w:rsidP="007C2A3F">
            <w:pPr>
              <w:spacing w:after="0"/>
              <w:ind w:firstLine="0"/>
              <w:jc w:val="right"/>
              <w:rPr>
                <w:sz w:val="18"/>
                <w:szCs w:val="18"/>
              </w:rPr>
            </w:pPr>
            <w:r w:rsidRPr="005D7AAC">
              <w:rPr>
                <w:sz w:val="18"/>
                <w:szCs w:val="18"/>
              </w:rPr>
              <w:t>74 593</w:t>
            </w:r>
          </w:p>
          <w:p w14:paraId="730A8A2C" w14:textId="77777777" w:rsidR="007C2A3F" w:rsidRPr="005D7AAC" w:rsidRDefault="007C2A3F" w:rsidP="007C2A3F">
            <w:pPr>
              <w:spacing w:after="0"/>
              <w:ind w:firstLine="0"/>
              <w:jc w:val="right"/>
              <w:rPr>
                <w:sz w:val="18"/>
                <w:szCs w:val="18"/>
              </w:rPr>
            </w:pPr>
          </w:p>
        </w:tc>
        <w:tc>
          <w:tcPr>
            <w:tcW w:w="703" w:type="pct"/>
          </w:tcPr>
          <w:p w14:paraId="7663B28A" w14:textId="77777777" w:rsidR="007C2A3F" w:rsidRPr="002E5698" w:rsidRDefault="007C2A3F" w:rsidP="007C2A3F">
            <w:pPr>
              <w:spacing w:after="0"/>
              <w:ind w:firstLine="0"/>
              <w:jc w:val="center"/>
              <w:rPr>
                <w:sz w:val="18"/>
                <w:szCs w:val="18"/>
              </w:rPr>
            </w:pPr>
            <w:r w:rsidRPr="00126AA8">
              <w:rPr>
                <w:sz w:val="18"/>
              </w:rPr>
              <w:t>-</w:t>
            </w:r>
          </w:p>
        </w:tc>
        <w:tc>
          <w:tcPr>
            <w:tcW w:w="706" w:type="pct"/>
          </w:tcPr>
          <w:p w14:paraId="69C56260" w14:textId="77777777" w:rsidR="007C2A3F" w:rsidRPr="002B02C4" w:rsidRDefault="007C2A3F" w:rsidP="007C2A3F">
            <w:pPr>
              <w:spacing w:after="0"/>
              <w:ind w:firstLine="0"/>
              <w:jc w:val="right"/>
              <w:rPr>
                <w:sz w:val="18"/>
                <w:szCs w:val="18"/>
              </w:rPr>
            </w:pPr>
            <w:r w:rsidRPr="002B02C4">
              <w:rPr>
                <w:sz w:val="18"/>
                <w:szCs w:val="18"/>
              </w:rPr>
              <w:t>-74 593</w:t>
            </w:r>
          </w:p>
        </w:tc>
      </w:tr>
      <w:tr w:rsidR="007C2A3F" w:rsidRPr="00C30861" w14:paraId="79CF603F" w14:textId="77777777" w:rsidTr="00815625">
        <w:trPr>
          <w:trHeight w:val="138"/>
          <w:jc w:val="center"/>
        </w:trPr>
        <w:tc>
          <w:tcPr>
            <w:tcW w:w="2888" w:type="pct"/>
          </w:tcPr>
          <w:p w14:paraId="6306B39D" w14:textId="77777777" w:rsidR="007C2A3F" w:rsidRPr="00C52153" w:rsidRDefault="007C2A3F" w:rsidP="007F08B5">
            <w:pPr>
              <w:spacing w:after="0"/>
              <w:ind w:firstLine="0"/>
              <w:rPr>
                <w:i/>
                <w:sz w:val="18"/>
                <w:szCs w:val="18"/>
                <w:lang w:eastAsia="lv-LV"/>
              </w:rPr>
            </w:pPr>
            <w:r w:rsidRPr="00C52153">
              <w:rPr>
                <w:i/>
                <w:sz w:val="18"/>
                <w:szCs w:val="18"/>
                <w:lang w:eastAsia="lv-LV"/>
              </w:rPr>
              <w:t xml:space="preserve">Palielināti izdevumi projekta “Pārrobežu sadarbības uzlabošana plūdu </w:t>
            </w:r>
            <w:proofErr w:type="spellStart"/>
            <w:r w:rsidRPr="00C52153">
              <w:rPr>
                <w:i/>
                <w:sz w:val="18"/>
                <w:szCs w:val="18"/>
                <w:lang w:eastAsia="lv-LV"/>
              </w:rPr>
              <w:t>prevencijā</w:t>
            </w:r>
            <w:proofErr w:type="spellEnd"/>
            <w:r w:rsidRPr="00C52153">
              <w:rPr>
                <w:i/>
                <w:sz w:val="18"/>
                <w:szCs w:val="18"/>
                <w:lang w:eastAsia="lv-LV"/>
              </w:rPr>
              <w:t>, operatīvajā vadībā un vides piesārņojuma mazināšanā (SAFE FLOOD)” ietvaros veikto izdevumu atmaksai valsts pamatbudžetā</w:t>
            </w:r>
          </w:p>
        </w:tc>
        <w:tc>
          <w:tcPr>
            <w:tcW w:w="703" w:type="pct"/>
          </w:tcPr>
          <w:p w14:paraId="13258A58" w14:textId="77777777" w:rsidR="007C2A3F" w:rsidRPr="005D7AAC" w:rsidRDefault="007C2A3F" w:rsidP="007C2A3F">
            <w:pPr>
              <w:spacing w:after="0"/>
              <w:ind w:firstLine="0"/>
              <w:jc w:val="center"/>
              <w:rPr>
                <w:sz w:val="18"/>
                <w:szCs w:val="18"/>
              </w:rPr>
            </w:pPr>
            <w:r w:rsidRPr="005C742A">
              <w:rPr>
                <w:sz w:val="18"/>
              </w:rPr>
              <w:t>-</w:t>
            </w:r>
          </w:p>
        </w:tc>
        <w:tc>
          <w:tcPr>
            <w:tcW w:w="703" w:type="pct"/>
          </w:tcPr>
          <w:p w14:paraId="2239128F" w14:textId="77777777" w:rsidR="007C2A3F" w:rsidRPr="002E5698" w:rsidRDefault="007C2A3F" w:rsidP="007C2A3F">
            <w:pPr>
              <w:spacing w:after="0"/>
              <w:ind w:firstLine="0"/>
              <w:jc w:val="right"/>
              <w:rPr>
                <w:sz w:val="18"/>
                <w:szCs w:val="18"/>
              </w:rPr>
            </w:pPr>
            <w:r w:rsidRPr="002E5698">
              <w:rPr>
                <w:sz w:val="18"/>
                <w:szCs w:val="18"/>
              </w:rPr>
              <w:t>149 945</w:t>
            </w:r>
          </w:p>
        </w:tc>
        <w:tc>
          <w:tcPr>
            <w:tcW w:w="706" w:type="pct"/>
          </w:tcPr>
          <w:p w14:paraId="0289C175" w14:textId="77777777" w:rsidR="007C2A3F" w:rsidRPr="002B02C4" w:rsidRDefault="007C2A3F" w:rsidP="007C2A3F">
            <w:pPr>
              <w:spacing w:after="0"/>
              <w:ind w:firstLine="0"/>
              <w:jc w:val="right"/>
              <w:rPr>
                <w:sz w:val="18"/>
                <w:szCs w:val="18"/>
              </w:rPr>
            </w:pPr>
            <w:r w:rsidRPr="002B02C4">
              <w:rPr>
                <w:sz w:val="18"/>
                <w:szCs w:val="18"/>
              </w:rPr>
              <w:t>149 945</w:t>
            </w:r>
          </w:p>
        </w:tc>
      </w:tr>
      <w:tr w:rsidR="007C2A3F" w:rsidRPr="00C30861" w14:paraId="0087318E" w14:textId="77777777" w:rsidTr="00815625">
        <w:trPr>
          <w:trHeight w:val="138"/>
          <w:jc w:val="center"/>
        </w:trPr>
        <w:tc>
          <w:tcPr>
            <w:tcW w:w="2888" w:type="pct"/>
          </w:tcPr>
          <w:p w14:paraId="23AC3A51" w14:textId="77777777" w:rsidR="007C2A3F" w:rsidRPr="00C52153" w:rsidRDefault="007C2A3F" w:rsidP="007F08B5">
            <w:pPr>
              <w:spacing w:after="0"/>
              <w:ind w:firstLine="0"/>
              <w:rPr>
                <w:i/>
                <w:sz w:val="18"/>
                <w:szCs w:val="18"/>
                <w:lang w:eastAsia="lv-LV"/>
              </w:rPr>
            </w:pPr>
            <w:r w:rsidRPr="00C52153">
              <w:rPr>
                <w:i/>
                <w:sz w:val="18"/>
                <w:szCs w:val="18"/>
                <w:lang w:eastAsia="lv-LV"/>
              </w:rPr>
              <w:t>Palielināti izdevumi projekta “Sagatavotības un reaģēšanas kapacitāšu stiprināšana, īstenojot klimata adaptācijas aktivitātes” ietvaros veikto izdevumu atmaksai valsts pamatbudžetā</w:t>
            </w:r>
          </w:p>
        </w:tc>
        <w:tc>
          <w:tcPr>
            <w:tcW w:w="703" w:type="pct"/>
          </w:tcPr>
          <w:p w14:paraId="2145EF59" w14:textId="77777777" w:rsidR="007C2A3F" w:rsidRPr="005D7AAC" w:rsidRDefault="007C2A3F" w:rsidP="007C2A3F">
            <w:pPr>
              <w:spacing w:after="0"/>
              <w:ind w:firstLine="0"/>
              <w:jc w:val="center"/>
              <w:rPr>
                <w:sz w:val="18"/>
                <w:szCs w:val="18"/>
              </w:rPr>
            </w:pPr>
            <w:r w:rsidRPr="005C742A">
              <w:rPr>
                <w:sz w:val="18"/>
              </w:rPr>
              <w:t>-</w:t>
            </w:r>
          </w:p>
        </w:tc>
        <w:tc>
          <w:tcPr>
            <w:tcW w:w="703" w:type="pct"/>
          </w:tcPr>
          <w:p w14:paraId="12FBEC79" w14:textId="77777777" w:rsidR="007C2A3F" w:rsidRPr="002E5698" w:rsidRDefault="007C2A3F" w:rsidP="007C2A3F">
            <w:pPr>
              <w:spacing w:after="0"/>
              <w:ind w:firstLine="0"/>
              <w:jc w:val="right"/>
              <w:rPr>
                <w:sz w:val="18"/>
                <w:szCs w:val="18"/>
              </w:rPr>
            </w:pPr>
            <w:r w:rsidRPr="002E5698">
              <w:rPr>
                <w:sz w:val="18"/>
                <w:szCs w:val="18"/>
              </w:rPr>
              <w:t>68 682</w:t>
            </w:r>
          </w:p>
        </w:tc>
        <w:tc>
          <w:tcPr>
            <w:tcW w:w="706" w:type="pct"/>
          </w:tcPr>
          <w:p w14:paraId="65AB87D7" w14:textId="77777777" w:rsidR="007C2A3F" w:rsidRPr="002B02C4" w:rsidRDefault="007C2A3F" w:rsidP="007C2A3F">
            <w:pPr>
              <w:spacing w:after="0"/>
              <w:ind w:firstLine="0"/>
              <w:jc w:val="right"/>
              <w:rPr>
                <w:sz w:val="18"/>
                <w:szCs w:val="18"/>
              </w:rPr>
            </w:pPr>
            <w:r w:rsidRPr="002B02C4">
              <w:rPr>
                <w:sz w:val="18"/>
                <w:szCs w:val="18"/>
              </w:rPr>
              <w:t>68 682</w:t>
            </w:r>
          </w:p>
        </w:tc>
      </w:tr>
    </w:tbl>
    <w:p w14:paraId="5D84BE05" w14:textId="14CB2AEA" w:rsidR="007C2A3F" w:rsidRPr="002E35BE" w:rsidRDefault="007C2A3F" w:rsidP="007C2A3F">
      <w:pPr>
        <w:widowControl w:val="0"/>
        <w:spacing w:before="240" w:after="240"/>
        <w:ind w:firstLine="0"/>
        <w:jc w:val="center"/>
        <w:rPr>
          <w:b/>
        </w:rPr>
      </w:pPr>
      <w:r w:rsidRPr="002E35BE">
        <w:rPr>
          <w:b/>
        </w:rPr>
        <w:t>70.00.00 Citu Eiropas Savienības politiku instrumentu projektu un pasākumu īstenošana</w:t>
      </w:r>
    </w:p>
    <w:p w14:paraId="487AB0D1" w14:textId="77777777" w:rsidR="007C2A3F" w:rsidRPr="00C30861" w:rsidRDefault="007C2A3F" w:rsidP="007C2A3F">
      <w:pPr>
        <w:spacing w:before="240" w:after="240"/>
        <w:ind w:firstLine="0"/>
        <w:jc w:val="center"/>
        <w:rPr>
          <w:b/>
          <w:highlight w:val="yellow"/>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1149"/>
        <w:gridCol w:w="1149"/>
        <w:gridCol w:w="1149"/>
        <w:gridCol w:w="1149"/>
        <w:gridCol w:w="1149"/>
      </w:tblGrid>
      <w:tr w:rsidR="007C2A3F" w:rsidRPr="00C30861" w14:paraId="13B0A536" w14:textId="77777777" w:rsidTr="00815625">
        <w:trPr>
          <w:trHeight w:val="263"/>
          <w:tblHeader/>
          <w:jc w:val="center"/>
        </w:trPr>
        <w:tc>
          <w:tcPr>
            <w:tcW w:w="1830" w:type="pct"/>
            <w:vAlign w:val="center"/>
          </w:tcPr>
          <w:p w14:paraId="25DE0F8E" w14:textId="77777777" w:rsidR="007C2A3F" w:rsidRPr="00C30861" w:rsidRDefault="007C2A3F" w:rsidP="007C2A3F">
            <w:pPr>
              <w:spacing w:after="0"/>
              <w:ind w:firstLine="0"/>
              <w:jc w:val="center"/>
              <w:rPr>
                <w:sz w:val="18"/>
                <w:szCs w:val="24"/>
                <w:highlight w:val="yellow"/>
              </w:rPr>
            </w:pPr>
          </w:p>
        </w:tc>
        <w:tc>
          <w:tcPr>
            <w:tcW w:w="634" w:type="pct"/>
            <w:vAlign w:val="center"/>
          </w:tcPr>
          <w:p w14:paraId="530774F4"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34" w:type="pct"/>
          </w:tcPr>
          <w:p w14:paraId="601EA196"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34" w:type="pct"/>
          </w:tcPr>
          <w:p w14:paraId="1229D561"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34" w:type="pct"/>
          </w:tcPr>
          <w:p w14:paraId="69EBB49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34" w:type="pct"/>
          </w:tcPr>
          <w:p w14:paraId="127AFFB6"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53CA9C08" w14:textId="77777777" w:rsidTr="00815625">
        <w:trPr>
          <w:trHeight w:val="131"/>
          <w:jc w:val="center"/>
        </w:trPr>
        <w:tc>
          <w:tcPr>
            <w:tcW w:w="1830" w:type="pct"/>
            <w:shd w:val="clear" w:color="auto" w:fill="D9D9D9" w:themeFill="background1" w:themeFillShade="D9"/>
            <w:vAlign w:val="center"/>
          </w:tcPr>
          <w:p w14:paraId="7ABED604" w14:textId="77777777" w:rsidR="007C2A3F" w:rsidRPr="005D7AAC" w:rsidRDefault="007C2A3F" w:rsidP="007C2A3F">
            <w:pPr>
              <w:spacing w:after="0"/>
              <w:ind w:firstLine="0"/>
              <w:jc w:val="left"/>
              <w:rPr>
                <w:sz w:val="18"/>
                <w:lang w:eastAsia="lv-LV"/>
              </w:rPr>
            </w:pPr>
            <w:r w:rsidRPr="005D7AAC">
              <w:rPr>
                <w:sz w:val="18"/>
                <w:lang w:eastAsia="lv-LV"/>
              </w:rPr>
              <w:t>Kopējie izdevumi,</w:t>
            </w:r>
            <w:r w:rsidRPr="005D7AAC">
              <w:rPr>
                <w:sz w:val="18"/>
              </w:rPr>
              <w:t xml:space="preserve"> </w:t>
            </w:r>
            <w:r w:rsidRPr="005D7AAC">
              <w:rPr>
                <w:i/>
                <w:sz w:val="18"/>
                <w:szCs w:val="18"/>
              </w:rPr>
              <w:t>euro</w:t>
            </w:r>
          </w:p>
        </w:tc>
        <w:tc>
          <w:tcPr>
            <w:tcW w:w="634" w:type="pct"/>
            <w:shd w:val="clear" w:color="auto" w:fill="D9D9D9" w:themeFill="background1" w:themeFillShade="D9"/>
          </w:tcPr>
          <w:p w14:paraId="062549A6" w14:textId="77777777" w:rsidR="007C2A3F" w:rsidRPr="005D7AAC" w:rsidRDefault="007C2A3F" w:rsidP="007C2A3F">
            <w:pPr>
              <w:spacing w:after="0"/>
              <w:ind w:firstLine="0"/>
              <w:jc w:val="right"/>
              <w:rPr>
                <w:sz w:val="18"/>
              </w:rPr>
            </w:pPr>
            <w:r w:rsidRPr="005D7AAC">
              <w:rPr>
                <w:sz w:val="18"/>
              </w:rPr>
              <w:t>12 142 101</w:t>
            </w:r>
          </w:p>
        </w:tc>
        <w:tc>
          <w:tcPr>
            <w:tcW w:w="634" w:type="pct"/>
            <w:shd w:val="clear" w:color="auto" w:fill="D9D9D9" w:themeFill="background1" w:themeFillShade="D9"/>
          </w:tcPr>
          <w:p w14:paraId="5F8711E3" w14:textId="77777777" w:rsidR="007C2A3F" w:rsidRPr="00C30861" w:rsidRDefault="007C2A3F" w:rsidP="007C2A3F">
            <w:pPr>
              <w:spacing w:after="0"/>
              <w:ind w:firstLine="0"/>
              <w:jc w:val="right"/>
              <w:rPr>
                <w:sz w:val="18"/>
                <w:highlight w:val="yellow"/>
              </w:rPr>
            </w:pPr>
            <w:r w:rsidRPr="00945629">
              <w:rPr>
                <w:sz w:val="18"/>
              </w:rPr>
              <w:t>19 257 578</w:t>
            </w:r>
          </w:p>
        </w:tc>
        <w:tc>
          <w:tcPr>
            <w:tcW w:w="634" w:type="pct"/>
            <w:shd w:val="clear" w:color="auto" w:fill="D9D9D9" w:themeFill="background1" w:themeFillShade="D9"/>
          </w:tcPr>
          <w:p w14:paraId="5BC60E3A" w14:textId="77777777" w:rsidR="007C2A3F" w:rsidRPr="008F1211" w:rsidRDefault="007C2A3F" w:rsidP="007C2A3F">
            <w:pPr>
              <w:spacing w:after="0"/>
              <w:ind w:firstLine="0"/>
              <w:jc w:val="right"/>
              <w:rPr>
                <w:sz w:val="18"/>
              </w:rPr>
            </w:pPr>
            <w:r w:rsidRPr="008F1211">
              <w:rPr>
                <w:sz w:val="18"/>
              </w:rPr>
              <w:t>30 739 949</w:t>
            </w:r>
          </w:p>
        </w:tc>
        <w:tc>
          <w:tcPr>
            <w:tcW w:w="634" w:type="pct"/>
            <w:shd w:val="clear" w:color="auto" w:fill="D9D9D9" w:themeFill="background1" w:themeFillShade="D9"/>
          </w:tcPr>
          <w:p w14:paraId="581C9BF7" w14:textId="77777777" w:rsidR="007C2A3F" w:rsidRPr="008F1211" w:rsidRDefault="007C2A3F" w:rsidP="007C2A3F">
            <w:pPr>
              <w:spacing w:after="0"/>
              <w:ind w:firstLine="0"/>
              <w:jc w:val="right"/>
              <w:rPr>
                <w:sz w:val="18"/>
              </w:rPr>
            </w:pPr>
            <w:r w:rsidRPr="008F1211">
              <w:rPr>
                <w:sz w:val="18"/>
              </w:rPr>
              <w:t>17 691 693</w:t>
            </w:r>
          </w:p>
        </w:tc>
        <w:tc>
          <w:tcPr>
            <w:tcW w:w="634" w:type="pct"/>
            <w:shd w:val="clear" w:color="auto" w:fill="D9D9D9" w:themeFill="background1" w:themeFillShade="D9"/>
          </w:tcPr>
          <w:p w14:paraId="5C9824DA" w14:textId="77777777" w:rsidR="007C2A3F" w:rsidRPr="008F1211" w:rsidRDefault="007C2A3F" w:rsidP="007C2A3F">
            <w:pPr>
              <w:spacing w:after="0"/>
              <w:ind w:firstLine="0"/>
              <w:jc w:val="right"/>
              <w:rPr>
                <w:sz w:val="18"/>
              </w:rPr>
            </w:pPr>
            <w:r w:rsidRPr="008F1211">
              <w:rPr>
                <w:sz w:val="18"/>
              </w:rPr>
              <w:t>9 119 309</w:t>
            </w:r>
          </w:p>
        </w:tc>
      </w:tr>
      <w:tr w:rsidR="007C2A3F" w:rsidRPr="00C30861" w14:paraId="6EBB8711" w14:textId="77777777" w:rsidTr="00815625">
        <w:trPr>
          <w:trHeight w:val="263"/>
          <w:jc w:val="center"/>
        </w:trPr>
        <w:tc>
          <w:tcPr>
            <w:tcW w:w="1830" w:type="pct"/>
            <w:vAlign w:val="center"/>
          </w:tcPr>
          <w:p w14:paraId="1ED0BAC5" w14:textId="77777777" w:rsidR="007C2A3F" w:rsidRPr="005D7AAC" w:rsidRDefault="007C2A3F" w:rsidP="007C2A3F">
            <w:pPr>
              <w:spacing w:after="0"/>
              <w:ind w:firstLine="0"/>
              <w:jc w:val="left"/>
              <w:rPr>
                <w:sz w:val="18"/>
                <w:szCs w:val="18"/>
                <w:lang w:eastAsia="lv-LV"/>
              </w:rPr>
            </w:pPr>
            <w:r w:rsidRPr="005D7AAC">
              <w:rPr>
                <w:sz w:val="18"/>
                <w:szCs w:val="18"/>
                <w:lang w:eastAsia="lv-LV"/>
              </w:rPr>
              <w:t xml:space="preserve">Kopējo izdevumu izmaiņas, </w:t>
            </w:r>
            <w:r w:rsidRPr="005D7AAC">
              <w:rPr>
                <w:i/>
                <w:sz w:val="18"/>
                <w:szCs w:val="18"/>
                <w:lang w:eastAsia="lv-LV"/>
              </w:rPr>
              <w:t>euro</w:t>
            </w:r>
            <w:r w:rsidRPr="005D7AAC">
              <w:rPr>
                <w:sz w:val="18"/>
                <w:szCs w:val="18"/>
                <w:lang w:eastAsia="lv-LV"/>
              </w:rPr>
              <w:t xml:space="preserve"> (+/–) pret iepriekšējo gadu</w:t>
            </w:r>
          </w:p>
        </w:tc>
        <w:tc>
          <w:tcPr>
            <w:tcW w:w="634" w:type="pct"/>
          </w:tcPr>
          <w:p w14:paraId="4899E591" w14:textId="77777777" w:rsidR="007C2A3F" w:rsidRPr="005D7AAC" w:rsidRDefault="007C2A3F" w:rsidP="007C2A3F">
            <w:pPr>
              <w:spacing w:after="0"/>
              <w:ind w:firstLine="0"/>
              <w:jc w:val="center"/>
              <w:rPr>
                <w:sz w:val="18"/>
              </w:rPr>
            </w:pPr>
            <w:r w:rsidRPr="005D7AAC">
              <w:rPr>
                <w:b/>
                <w:bCs/>
                <w:sz w:val="18"/>
              </w:rPr>
              <w:t>×</w:t>
            </w:r>
          </w:p>
        </w:tc>
        <w:tc>
          <w:tcPr>
            <w:tcW w:w="634" w:type="pct"/>
          </w:tcPr>
          <w:p w14:paraId="5308C8E3" w14:textId="77777777" w:rsidR="007C2A3F" w:rsidRPr="00F5258D" w:rsidRDefault="007C2A3F" w:rsidP="007C2A3F">
            <w:pPr>
              <w:spacing w:after="0"/>
              <w:ind w:firstLine="0"/>
              <w:jc w:val="right"/>
              <w:rPr>
                <w:sz w:val="18"/>
              </w:rPr>
            </w:pPr>
            <w:r w:rsidRPr="00F5258D">
              <w:rPr>
                <w:sz w:val="18"/>
              </w:rPr>
              <w:t>7 115 477</w:t>
            </w:r>
          </w:p>
        </w:tc>
        <w:tc>
          <w:tcPr>
            <w:tcW w:w="634" w:type="pct"/>
          </w:tcPr>
          <w:p w14:paraId="130F84CF" w14:textId="77777777" w:rsidR="007C2A3F" w:rsidRPr="008F1211" w:rsidRDefault="007C2A3F" w:rsidP="007C2A3F">
            <w:pPr>
              <w:spacing w:after="0"/>
              <w:ind w:firstLine="0"/>
              <w:jc w:val="right"/>
              <w:rPr>
                <w:sz w:val="18"/>
              </w:rPr>
            </w:pPr>
            <w:r w:rsidRPr="008F1211">
              <w:rPr>
                <w:sz w:val="18"/>
              </w:rPr>
              <w:t>11 482 371</w:t>
            </w:r>
          </w:p>
        </w:tc>
        <w:tc>
          <w:tcPr>
            <w:tcW w:w="634" w:type="pct"/>
          </w:tcPr>
          <w:p w14:paraId="5566B298" w14:textId="77777777" w:rsidR="007C2A3F" w:rsidRPr="008F1211" w:rsidRDefault="007C2A3F" w:rsidP="007C2A3F">
            <w:pPr>
              <w:spacing w:after="0"/>
              <w:ind w:firstLine="0"/>
              <w:jc w:val="right"/>
              <w:rPr>
                <w:sz w:val="18"/>
              </w:rPr>
            </w:pPr>
            <w:r w:rsidRPr="008F1211">
              <w:rPr>
                <w:sz w:val="18"/>
              </w:rPr>
              <w:t>-13 048 256</w:t>
            </w:r>
          </w:p>
        </w:tc>
        <w:tc>
          <w:tcPr>
            <w:tcW w:w="634" w:type="pct"/>
          </w:tcPr>
          <w:p w14:paraId="5FDE504D" w14:textId="77777777" w:rsidR="007C2A3F" w:rsidRPr="008F1211" w:rsidRDefault="007C2A3F" w:rsidP="007C2A3F">
            <w:pPr>
              <w:spacing w:after="0"/>
              <w:ind w:firstLine="0"/>
              <w:jc w:val="right"/>
              <w:rPr>
                <w:sz w:val="18"/>
              </w:rPr>
            </w:pPr>
            <w:r w:rsidRPr="008F1211">
              <w:rPr>
                <w:sz w:val="18"/>
              </w:rPr>
              <w:t>-8 572 384</w:t>
            </w:r>
          </w:p>
        </w:tc>
      </w:tr>
      <w:tr w:rsidR="007C2A3F" w:rsidRPr="00C30861" w14:paraId="11772382" w14:textId="77777777" w:rsidTr="00815625">
        <w:trPr>
          <w:trHeight w:val="263"/>
          <w:jc w:val="center"/>
        </w:trPr>
        <w:tc>
          <w:tcPr>
            <w:tcW w:w="1830" w:type="pct"/>
            <w:vAlign w:val="center"/>
          </w:tcPr>
          <w:p w14:paraId="2B398300" w14:textId="77777777" w:rsidR="007C2A3F" w:rsidRPr="005D7AAC" w:rsidRDefault="007C2A3F" w:rsidP="007C2A3F">
            <w:pPr>
              <w:spacing w:after="0"/>
              <w:ind w:firstLine="0"/>
              <w:jc w:val="left"/>
              <w:rPr>
                <w:sz w:val="18"/>
              </w:rPr>
            </w:pPr>
            <w:r w:rsidRPr="005D7AAC">
              <w:rPr>
                <w:sz w:val="18"/>
                <w:lang w:eastAsia="lv-LV"/>
              </w:rPr>
              <w:t>Kopējie izdevumi</w:t>
            </w:r>
            <w:r w:rsidRPr="005D7AAC">
              <w:rPr>
                <w:sz w:val="18"/>
              </w:rPr>
              <w:t>, % (+/–) pret iepriekšējo gadu</w:t>
            </w:r>
          </w:p>
        </w:tc>
        <w:tc>
          <w:tcPr>
            <w:tcW w:w="634" w:type="pct"/>
          </w:tcPr>
          <w:p w14:paraId="58635929" w14:textId="77777777" w:rsidR="007C2A3F" w:rsidRPr="005D7AAC" w:rsidRDefault="007C2A3F" w:rsidP="007C2A3F">
            <w:pPr>
              <w:spacing w:after="0"/>
              <w:ind w:firstLine="0"/>
              <w:jc w:val="center"/>
              <w:rPr>
                <w:sz w:val="18"/>
              </w:rPr>
            </w:pPr>
            <w:r w:rsidRPr="005D7AAC">
              <w:rPr>
                <w:b/>
                <w:bCs/>
                <w:sz w:val="18"/>
              </w:rPr>
              <w:t>×</w:t>
            </w:r>
          </w:p>
        </w:tc>
        <w:tc>
          <w:tcPr>
            <w:tcW w:w="634" w:type="pct"/>
          </w:tcPr>
          <w:p w14:paraId="766062A4" w14:textId="77777777" w:rsidR="007C2A3F" w:rsidRPr="00F5258D" w:rsidRDefault="007C2A3F" w:rsidP="007C2A3F">
            <w:pPr>
              <w:spacing w:after="0"/>
              <w:ind w:firstLine="0"/>
              <w:jc w:val="right"/>
              <w:rPr>
                <w:sz w:val="18"/>
              </w:rPr>
            </w:pPr>
            <w:r w:rsidRPr="00F5258D">
              <w:rPr>
                <w:sz w:val="18"/>
              </w:rPr>
              <w:t>58,6</w:t>
            </w:r>
          </w:p>
        </w:tc>
        <w:tc>
          <w:tcPr>
            <w:tcW w:w="634" w:type="pct"/>
          </w:tcPr>
          <w:p w14:paraId="6AB52B3B" w14:textId="77777777" w:rsidR="007C2A3F" w:rsidRPr="008F1211" w:rsidRDefault="007C2A3F" w:rsidP="007C2A3F">
            <w:pPr>
              <w:spacing w:after="0"/>
              <w:ind w:firstLine="0"/>
              <w:jc w:val="right"/>
              <w:rPr>
                <w:sz w:val="18"/>
              </w:rPr>
            </w:pPr>
            <w:r w:rsidRPr="008F1211">
              <w:rPr>
                <w:sz w:val="18"/>
              </w:rPr>
              <w:t>59,6</w:t>
            </w:r>
          </w:p>
        </w:tc>
        <w:tc>
          <w:tcPr>
            <w:tcW w:w="634" w:type="pct"/>
          </w:tcPr>
          <w:p w14:paraId="434867CD" w14:textId="77777777" w:rsidR="007C2A3F" w:rsidRPr="008F1211" w:rsidRDefault="007C2A3F" w:rsidP="007C2A3F">
            <w:pPr>
              <w:spacing w:after="0"/>
              <w:ind w:firstLine="0"/>
              <w:jc w:val="right"/>
              <w:rPr>
                <w:sz w:val="18"/>
              </w:rPr>
            </w:pPr>
            <w:r w:rsidRPr="008F1211">
              <w:rPr>
                <w:sz w:val="18"/>
              </w:rPr>
              <w:t>-42,4</w:t>
            </w:r>
          </w:p>
        </w:tc>
        <w:tc>
          <w:tcPr>
            <w:tcW w:w="634" w:type="pct"/>
          </w:tcPr>
          <w:p w14:paraId="4BC2F67E" w14:textId="77777777" w:rsidR="007C2A3F" w:rsidRPr="008F1211" w:rsidRDefault="007C2A3F" w:rsidP="007C2A3F">
            <w:pPr>
              <w:spacing w:after="0"/>
              <w:ind w:firstLine="0"/>
              <w:jc w:val="right"/>
              <w:rPr>
                <w:sz w:val="18"/>
              </w:rPr>
            </w:pPr>
            <w:r w:rsidRPr="008F1211">
              <w:rPr>
                <w:sz w:val="18"/>
              </w:rPr>
              <w:t>-48,5</w:t>
            </w:r>
          </w:p>
        </w:tc>
      </w:tr>
      <w:tr w:rsidR="007C2A3F" w:rsidRPr="00C30861" w14:paraId="3137A3E1" w14:textId="77777777" w:rsidTr="00815625">
        <w:trPr>
          <w:trHeight w:val="131"/>
          <w:jc w:val="center"/>
        </w:trPr>
        <w:tc>
          <w:tcPr>
            <w:tcW w:w="1830" w:type="pct"/>
          </w:tcPr>
          <w:p w14:paraId="2299DCA3" w14:textId="77777777" w:rsidR="007C2A3F" w:rsidRPr="005D7AAC" w:rsidRDefault="007C2A3F" w:rsidP="007C2A3F">
            <w:pPr>
              <w:spacing w:after="0"/>
              <w:ind w:firstLine="0"/>
              <w:jc w:val="left"/>
              <w:rPr>
                <w:sz w:val="18"/>
                <w:szCs w:val="18"/>
                <w:lang w:eastAsia="lv-LV"/>
              </w:rPr>
            </w:pPr>
            <w:r w:rsidRPr="005D7AAC">
              <w:rPr>
                <w:sz w:val="18"/>
                <w:szCs w:val="18"/>
              </w:rPr>
              <w:t xml:space="preserve">Atlīdzība, </w:t>
            </w:r>
            <w:r w:rsidRPr="005D7AAC">
              <w:rPr>
                <w:i/>
                <w:sz w:val="18"/>
                <w:szCs w:val="18"/>
              </w:rPr>
              <w:t>euro</w:t>
            </w:r>
          </w:p>
        </w:tc>
        <w:tc>
          <w:tcPr>
            <w:tcW w:w="634" w:type="pct"/>
          </w:tcPr>
          <w:p w14:paraId="03B22BB7" w14:textId="77777777" w:rsidR="007C2A3F" w:rsidRPr="005D7AAC" w:rsidRDefault="007C2A3F" w:rsidP="007C2A3F">
            <w:pPr>
              <w:spacing w:after="0"/>
              <w:ind w:firstLine="0"/>
              <w:jc w:val="right"/>
              <w:rPr>
                <w:sz w:val="18"/>
                <w:szCs w:val="18"/>
              </w:rPr>
            </w:pPr>
            <w:r w:rsidRPr="005D7AAC">
              <w:rPr>
                <w:sz w:val="18"/>
                <w:szCs w:val="18"/>
              </w:rPr>
              <w:t>1 159 798</w:t>
            </w:r>
          </w:p>
        </w:tc>
        <w:tc>
          <w:tcPr>
            <w:tcW w:w="634" w:type="pct"/>
          </w:tcPr>
          <w:p w14:paraId="6543BE6E" w14:textId="77777777" w:rsidR="007C2A3F" w:rsidRPr="00945629" w:rsidRDefault="007C2A3F" w:rsidP="007C2A3F">
            <w:pPr>
              <w:spacing w:after="0"/>
              <w:ind w:firstLine="0"/>
              <w:jc w:val="right"/>
              <w:rPr>
                <w:sz w:val="18"/>
                <w:szCs w:val="18"/>
              </w:rPr>
            </w:pPr>
            <w:r w:rsidRPr="00945629">
              <w:rPr>
                <w:sz w:val="18"/>
                <w:szCs w:val="18"/>
              </w:rPr>
              <w:t>1 056 253</w:t>
            </w:r>
          </w:p>
        </w:tc>
        <w:tc>
          <w:tcPr>
            <w:tcW w:w="634" w:type="pct"/>
          </w:tcPr>
          <w:p w14:paraId="72ED6F94" w14:textId="77777777" w:rsidR="007C2A3F" w:rsidRPr="008F1211" w:rsidRDefault="007C2A3F" w:rsidP="007C2A3F">
            <w:pPr>
              <w:spacing w:after="0"/>
              <w:ind w:firstLine="0"/>
              <w:jc w:val="right"/>
              <w:rPr>
                <w:sz w:val="18"/>
                <w:szCs w:val="18"/>
              </w:rPr>
            </w:pPr>
            <w:r w:rsidRPr="008F1211">
              <w:rPr>
                <w:sz w:val="18"/>
                <w:szCs w:val="18"/>
              </w:rPr>
              <w:t>1 326 295</w:t>
            </w:r>
          </w:p>
        </w:tc>
        <w:tc>
          <w:tcPr>
            <w:tcW w:w="634" w:type="pct"/>
          </w:tcPr>
          <w:p w14:paraId="19DE7701" w14:textId="77777777" w:rsidR="007C2A3F" w:rsidRPr="008F1211" w:rsidRDefault="007C2A3F" w:rsidP="007C2A3F">
            <w:pPr>
              <w:spacing w:after="0"/>
              <w:ind w:firstLine="0"/>
              <w:jc w:val="right"/>
              <w:rPr>
                <w:sz w:val="18"/>
                <w:szCs w:val="18"/>
              </w:rPr>
            </w:pPr>
            <w:r w:rsidRPr="008F1211">
              <w:rPr>
                <w:sz w:val="18"/>
                <w:szCs w:val="18"/>
              </w:rPr>
              <w:t>923 420</w:t>
            </w:r>
          </w:p>
        </w:tc>
        <w:tc>
          <w:tcPr>
            <w:tcW w:w="634" w:type="pct"/>
          </w:tcPr>
          <w:p w14:paraId="06882D1F" w14:textId="77777777" w:rsidR="007C2A3F" w:rsidRPr="008F1211" w:rsidRDefault="007C2A3F" w:rsidP="007C2A3F">
            <w:pPr>
              <w:spacing w:after="0"/>
              <w:ind w:firstLine="0"/>
              <w:jc w:val="right"/>
              <w:rPr>
                <w:sz w:val="18"/>
                <w:szCs w:val="18"/>
              </w:rPr>
            </w:pPr>
            <w:r w:rsidRPr="008F1211">
              <w:rPr>
                <w:sz w:val="18"/>
                <w:szCs w:val="18"/>
              </w:rPr>
              <w:t>454 785</w:t>
            </w:r>
          </w:p>
        </w:tc>
      </w:tr>
      <w:tr w:rsidR="007C2A3F" w:rsidRPr="00C30861" w14:paraId="78871E22" w14:textId="77777777" w:rsidTr="00815625">
        <w:trPr>
          <w:trHeight w:val="97"/>
          <w:jc w:val="center"/>
        </w:trPr>
        <w:tc>
          <w:tcPr>
            <w:tcW w:w="1830" w:type="pct"/>
          </w:tcPr>
          <w:p w14:paraId="3E96A942" w14:textId="77777777" w:rsidR="007C2A3F" w:rsidRPr="005D7AAC" w:rsidRDefault="007C2A3F" w:rsidP="007C2A3F">
            <w:pPr>
              <w:spacing w:after="0"/>
              <w:ind w:firstLine="0"/>
              <w:jc w:val="left"/>
              <w:rPr>
                <w:sz w:val="18"/>
                <w:szCs w:val="18"/>
                <w:lang w:eastAsia="lv-LV"/>
              </w:rPr>
            </w:pPr>
            <w:r w:rsidRPr="005D7AAC">
              <w:rPr>
                <w:sz w:val="18"/>
                <w:szCs w:val="18"/>
              </w:rPr>
              <w:t>Vidējais amata vietu skaits gadā</w:t>
            </w:r>
          </w:p>
        </w:tc>
        <w:tc>
          <w:tcPr>
            <w:tcW w:w="634" w:type="pct"/>
          </w:tcPr>
          <w:p w14:paraId="34E81D7F" w14:textId="77777777" w:rsidR="007C2A3F" w:rsidRPr="0003140F" w:rsidRDefault="007C2A3F" w:rsidP="007C2A3F">
            <w:pPr>
              <w:spacing w:after="0"/>
              <w:ind w:firstLine="0"/>
              <w:jc w:val="right"/>
              <w:rPr>
                <w:sz w:val="18"/>
                <w:szCs w:val="18"/>
              </w:rPr>
            </w:pPr>
            <w:r>
              <w:rPr>
                <w:sz w:val="18"/>
                <w:szCs w:val="18"/>
              </w:rPr>
              <w:t>19</w:t>
            </w:r>
          </w:p>
        </w:tc>
        <w:tc>
          <w:tcPr>
            <w:tcW w:w="634" w:type="pct"/>
          </w:tcPr>
          <w:p w14:paraId="47C066C8" w14:textId="77777777" w:rsidR="007C2A3F" w:rsidRPr="0003140F" w:rsidRDefault="007C2A3F" w:rsidP="007C2A3F">
            <w:pPr>
              <w:spacing w:after="0"/>
              <w:ind w:firstLine="0"/>
              <w:jc w:val="right"/>
              <w:rPr>
                <w:sz w:val="18"/>
                <w:szCs w:val="18"/>
              </w:rPr>
            </w:pPr>
            <w:r w:rsidRPr="0003140F">
              <w:rPr>
                <w:sz w:val="18"/>
                <w:szCs w:val="18"/>
              </w:rPr>
              <w:t>19</w:t>
            </w:r>
          </w:p>
        </w:tc>
        <w:tc>
          <w:tcPr>
            <w:tcW w:w="634" w:type="pct"/>
          </w:tcPr>
          <w:p w14:paraId="3B33D1BC" w14:textId="77777777" w:rsidR="007C2A3F" w:rsidRPr="0003140F" w:rsidRDefault="007C2A3F" w:rsidP="007C2A3F">
            <w:pPr>
              <w:spacing w:after="0"/>
              <w:ind w:firstLine="0"/>
              <w:jc w:val="right"/>
              <w:rPr>
                <w:sz w:val="18"/>
                <w:szCs w:val="18"/>
              </w:rPr>
            </w:pPr>
            <w:r w:rsidRPr="0003140F">
              <w:rPr>
                <w:sz w:val="18"/>
                <w:szCs w:val="18"/>
              </w:rPr>
              <w:t>19</w:t>
            </w:r>
          </w:p>
        </w:tc>
        <w:tc>
          <w:tcPr>
            <w:tcW w:w="634" w:type="pct"/>
          </w:tcPr>
          <w:p w14:paraId="4E01F349" w14:textId="77777777" w:rsidR="007C2A3F" w:rsidRPr="0003140F" w:rsidRDefault="007C2A3F" w:rsidP="007C2A3F">
            <w:pPr>
              <w:spacing w:after="0"/>
              <w:ind w:firstLine="0"/>
              <w:jc w:val="right"/>
              <w:rPr>
                <w:sz w:val="18"/>
                <w:szCs w:val="18"/>
              </w:rPr>
            </w:pPr>
            <w:r w:rsidRPr="0003140F">
              <w:rPr>
                <w:sz w:val="18"/>
                <w:szCs w:val="18"/>
              </w:rPr>
              <w:t>19</w:t>
            </w:r>
          </w:p>
        </w:tc>
        <w:tc>
          <w:tcPr>
            <w:tcW w:w="634" w:type="pct"/>
          </w:tcPr>
          <w:p w14:paraId="3BDF1721" w14:textId="77777777" w:rsidR="007C2A3F" w:rsidRPr="0003140F" w:rsidRDefault="007C2A3F" w:rsidP="007C2A3F">
            <w:pPr>
              <w:spacing w:after="0"/>
              <w:ind w:firstLine="0"/>
              <w:jc w:val="right"/>
              <w:rPr>
                <w:sz w:val="18"/>
                <w:szCs w:val="18"/>
              </w:rPr>
            </w:pPr>
            <w:r w:rsidRPr="0003140F">
              <w:rPr>
                <w:sz w:val="18"/>
                <w:szCs w:val="18"/>
              </w:rPr>
              <w:t>19</w:t>
            </w:r>
          </w:p>
        </w:tc>
      </w:tr>
      <w:tr w:rsidR="007C2A3F" w:rsidRPr="004D4ADD" w14:paraId="6454CAE5" w14:textId="77777777" w:rsidTr="00815625">
        <w:trPr>
          <w:trHeight w:val="263"/>
          <w:jc w:val="center"/>
        </w:trPr>
        <w:tc>
          <w:tcPr>
            <w:tcW w:w="1830" w:type="pct"/>
          </w:tcPr>
          <w:p w14:paraId="729BF3B0" w14:textId="77777777" w:rsidR="007C2A3F" w:rsidRPr="005D7AAC" w:rsidRDefault="007C2A3F" w:rsidP="007C2A3F">
            <w:pPr>
              <w:spacing w:after="0"/>
              <w:ind w:firstLine="0"/>
              <w:jc w:val="left"/>
              <w:rPr>
                <w:sz w:val="18"/>
                <w:szCs w:val="18"/>
                <w:lang w:eastAsia="lv-LV"/>
              </w:rPr>
            </w:pPr>
            <w:r w:rsidRPr="005D7AAC">
              <w:rPr>
                <w:sz w:val="18"/>
                <w:szCs w:val="18"/>
              </w:rPr>
              <w:t xml:space="preserve">Vidējā atlīdzība amata vietai </w:t>
            </w:r>
            <w:r w:rsidRPr="005D7AAC">
              <w:rPr>
                <w:sz w:val="18"/>
                <w:szCs w:val="18"/>
                <w:lang w:eastAsia="lv-LV"/>
              </w:rPr>
              <w:t>(mēnesī)</w:t>
            </w:r>
            <w:r w:rsidRPr="005D7AAC">
              <w:rPr>
                <w:sz w:val="18"/>
                <w:szCs w:val="18"/>
              </w:rPr>
              <w:t xml:space="preserve">, </w:t>
            </w:r>
            <w:r w:rsidRPr="005D7AAC">
              <w:rPr>
                <w:i/>
                <w:sz w:val="18"/>
                <w:szCs w:val="18"/>
              </w:rPr>
              <w:t>euro</w:t>
            </w:r>
          </w:p>
        </w:tc>
        <w:tc>
          <w:tcPr>
            <w:tcW w:w="634" w:type="pct"/>
          </w:tcPr>
          <w:p w14:paraId="63E09228" w14:textId="77777777" w:rsidR="007C2A3F" w:rsidRPr="0003140F" w:rsidRDefault="007C2A3F" w:rsidP="007C2A3F">
            <w:pPr>
              <w:spacing w:after="0"/>
              <w:ind w:firstLine="0"/>
              <w:jc w:val="right"/>
              <w:rPr>
                <w:sz w:val="18"/>
                <w:szCs w:val="18"/>
                <w:highlight w:val="yellow"/>
                <w:vertAlign w:val="superscript"/>
              </w:rPr>
            </w:pPr>
            <w:r w:rsidRPr="004D4ADD">
              <w:rPr>
                <w:sz w:val="18"/>
                <w:szCs w:val="18"/>
              </w:rPr>
              <w:t>1 805</w:t>
            </w:r>
            <w:r w:rsidRPr="004D4ADD">
              <w:rPr>
                <w:sz w:val="18"/>
                <w:szCs w:val="18"/>
                <w:vertAlign w:val="superscript"/>
              </w:rPr>
              <w:t>1</w:t>
            </w:r>
          </w:p>
        </w:tc>
        <w:tc>
          <w:tcPr>
            <w:tcW w:w="634" w:type="pct"/>
          </w:tcPr>
          <w:p w14:paraId="39540609" w14:textId="77777777" w:rsidR="007C2A3F" w:rsidRPr="004D4ADD" w:rsidRDefault="007C2A3F" w:rsidP="007C2A3F">
            <w:pPr>
              <w:spacing w:after="0"/>
              <w:ind w:firstLine="0"/>
              <w:jc w:val="right"/>
              <w:rPr>
                <w:sz w:val="18"/>
                <w:szCs w:val="18"/>
                <w:vertAlign w:val="superscript"/>
              </w:rPr>
            </w:pPr>
            <w:r w:rsidRPr="004D4ADD">
              <w:rPr>
                <w:sz w:val="18"/>
                <w:szCs w:val="18"/>
              </w:rPr>
              <w:t>2 155</w:t>
            </w:r>
            <w:r w:rsidRPr="004D4ADD">
              <w:rPr>
                <w:sz w:val="18"/>
                <w:szCs w:val="18"/>
                <w:vertAlign w:val="superscript"/>
              </w:rPr>
              <w:t>1</w:t>
            </w:r>
          </w:p>
        </w:tc>
        <w:tc>
          <w:tcPr>
            <w:tcW w:w="634" w:type="pct"/>
          </w:tcPr>
          <w:p w14:paraId="67786A9F" w14:textId="77777777" w:rsidR="007C2A3F" w:rsidRPr="004D4ADD" w:rsidRDefault="007C2A3F" w:rsidP="007C2A3F">
            <w:pPr>
              <w:spacing w:after="0"/>
              <w:ind w:firstLine="0"/>
              <w:jc w:val="right"/>
              <w:rPr>
                <w:sz w:val="18"/>
                <w:szCs w:val="18"/>
                <w:vertAlign w:val="superscript"/>
              </w:rPr>
            </w:pPr>
            <w:r w:rsidRPr="004D4ADD">
              <w:rPr>
                <w:sz w:val="18"/>
                <w:szCs w:val="18"/>
              </w:rPr>
              <w:t>2 175</w:t>
            </w:r>
            <w:r w:rsidRPr="004D4ADD">
              <w:rPr>
                <w:sz w:val="18"/>
                <w:szCs w:val="18"/>
                <w:vertAlign w:val="superscript"/>
              </w:rPr>
              <w:t>1</w:t>
            </w:r>
          </w:p>
        </w:tc>
        <w:tc>
          <w:tcPr>
            <w:tcW w:w="634" w:type="pct"/>
          </w:tcPr>
          <w:p w14:paraId="119F506C" w14:textId="77777777" w:rsidR="007C2A3F" w:rsidRPr="004D4ADD" w:rsidRDefault="007C2A3F" w:rsidP="007C2A3F">
            <w:pPr>
              <w:spacing w:after="0"/>
              <w:ind w:firstLine="0"/>
              <w:jc w:val="right"/>
              <w:rPr>
                <w:sz w:val="18"/>
                <w:szCs w:val="18"/>
                <w:vertAlign w:val="superscript"/>
              </w:rPr>
            </w:pPr>
            <w:r w:rsidRPr="004D4ADD">
              <w:rPr>
                <w:sz w:val="18"/>
                <w:szCs w:val="18"/>
              </w:rPr>
              <w:t>2 197</w:t>
            </w:r>
            <w:r w:rsidRPr="004D4ADD">
              <w:rPr>
                <w:sz w:val="18"/>
                <w:szCs w:val="18"/>
                <w:vertAlign w:val="superscript"/>
              </w:rPr>
              <w:t>1</w:t>
            </w:r>
          </w:p>
        </w:tc>
        <w:tc>
          <w:tcPr>
            <w:tcW w:w="634" w:type="pct"/>
          </w:tcPr>
          <w:p w14:paraId="27DCFFF9" w14:textId="77777777" w:rsidR="007C2A3F" w:rsidRPr="004D4ADD" w:rsidRDefault="007C2A3F" w:rsidP="007C2A3F">
            <w:pPr>
              <w:spacing w:after="0"/>
              <w:ind w:firstLine="0"/>
              <w:jc w:val="right"/>
              <w:rPr>
                <w:sz w:val="18"/>
                <w:szCs w:val="18"/>
                <w:vertAlign w:val="superscript"/>
              </w:rPr>
            </w:pPr>
            <w:r w:rsidRPr="004D4ADD">
              <w:rPr>
                <w:sz w:val="18"/>
                <w:szCs w:val="18"/>
              </w:rPr>
              <w:t>1 902</w:t>
            </w:r>
            <w:r w:rsidRPr="004D4ADD">
              <w:rPr>
                <w:sz w:val="18"/>
                <w:szCs w:val="18"/>
                <w:vertAlign w:val="superscript"/>
              </w:rPr>
              <w:t>1</w:t>
            </w:r>
          </w:p>
        </w:tc>
      </w:tr>
      <w:tr w:rsidR="007C2A3F" w:rsidRPr="00C30861" w14:paraId="3049DB1A" w14:textId="77777777" w:rsidTr="00815625">
        <w:trPr>
          <w:trHeight w:val="529"/>
          <w:jc w:val="center"/>
        </w:trPr>
        <w:tc>
          <w:tcPr>
            <w:tcW w:w="1830" w:type="pct"/>
            <w:vAlign w:val="center"/>
          </w:tcPr>
          <w:p w14:paraId="23F8B26C" w14:textId="77777777" w:rsidR="007C2A3F" w:rsidRPr="005D7AAC" w:rsidRDefault="007C2A3F" w:rsidP="007C2A3F">
            <w:pPr>
              <w:spacing w:after="0"/>
              <w:ind w:firstLine="0"/>
              <w:jc w:val="left"/>
              <w:rPr>
                <w:sz w:val="18"/>
                <w:szCs w:val="18"/>
                <w:lang w:eastAsia="lv-LV"/>
              </w:rPr>
            </w:pPr>
            <w:r w:rsidRPr="005D7AAC">
              <w:rPr>
                <w:sz w:val="18"/>
                <w:szCs w:val="18"/>
                <w:lang w:eastAsia="lv-LV"/>
              </w:rPr>
              <w:t xml:space="preserve">Kopējā atlīdzība gadā par ārštata darbinieku un uz līgumattiecību pamata nodarbināto, kas nav amatu sarakstā, pakalpojumiem, </w:t>
            </w:r>
            <w:r w:rsidRPr="005D7AAC">
              <w:rPr>
                <w:i/>
                <w:sz w:val="18"/>
                <w:szCs w:val="18"/>
                <w:lang w:eastAsia="lv-LV"/>
              </w:rPr>
              <w:t>euro</w:t>
            </w:r>
          </w:p>
        </w:tc>
        <w:tc>
          <w:tcPr>
            <w:tcW w:w="634" w:type="pct"/>
          </w:tcPr>
          <w:p w14:paraId="16E19D0C" w14:textId="77777777" w:rsidR="007C2A3F" w:rsidRPr="00C30861" w:rsidRDefault="007C2A3F" w:rsidP="007C2A3F">
            <w:pPr>
              <w:spacing w:after="0"/>
              <w:ind w:firstLine="0"/>
              <w:jc w:val="right"/>
              <w:rPr>
                <w:sz w:val="18"/>
                <w:szCs w:val="18"/>
                <w:highlight w:val="yellow"/>
              </w:rPr>
            </w:pPr>
            <w:r>
              <w:rPr>
                <w:sz w:val="18"/>
                <w:szCs w:val="18"/>
              </w:rPr>
              <w:t>135 769</w:t>
            </w:r>
          </w:p>
        </w:tc>
        <w:tc>
          <w:tcPr>
            <w:tcW w:w="634" w:type="pct"/>
          </w:tcPr>
          <w:p w14:paraId="68529798" w14:textId="77777777" w:rsidR="007C2A3F" w:rsidRPr="00945629" w:rsidRDefault="007C2A3F" w:rsidP="007C2A3F">
            <w:pPr>
              <w:spacing w:after="0"/>
              <w:ind w:firstLine="0"/>
              <w:jc w:val="right"/>
              <w:rPr>
                <w:sz w:val="18"/>
                <w:szCs w:val="18"/>
              </w:rPr>
            </w:pPr>
            <w:r>
              <w:rPr>
                <w:sz w:val="18"/>
                <w:szCs w:val="18"/>
              </w:rPr>
              <w:t>95 455</w:t>
            </w:r>
          </w:p>
        </w:tc>
        <w:tc>
          <w:tcPr>
            <w:tcW w:w="634" w:type="pct"/>
          </w:tcPr>
          <w:p w14:paraId="438E91F0" w14:textId="77777777" w:rsidR="007C2A3F" w:rsidRPr="00C30861" w:rsidRDefault="007C2A3F" w:rsidP="007C2A3F">
            <w:pPr>
              <w:spacing w:after="0"/>
              <w:ind w:firstLine="0"/>
              <w:jc w:val="right"/>
              <w:rPr>
                <w:sz w:val="18"/>
                <w:szCs w:val="18"/>
                <w:highlight w:val="yellow"/>
              </w:rPr>
            </w:pPr>
            <w:r w:rsidRPr="004D4ADD">
              <w:rPr>
                <w:sz w:val="18"/>
                <w:szCs w:val="18"/>
              </w:rPr>
              <w:t>88 094</w:t>
            </w:r>
          </w:p>
        </w:tc>
        <w:tc>
          <w:tcPr>
            <w:tcW w:w="634" w:type="pct"/>
          </w:tcPr>
          <w:p w14:paraId="4F81775B" w14:textId="77777777" w:rsidR="007C2A3F" w:rsidRPr="00C30861" w:rsidRDefault="007C2A3F" w:rsidP="007C2A3F">
            <w:pPr>
              <w:spacing w:after="0"/>
              <w:ind w:firstLine="0"/>
              <w:jc w:val="right"/>
              <w:rPr>
                <w:sz w:val="18"/>
                <w:szCs w:val="18"/>
                <w:highlight w:val="yellow"/>
              </w:rPr>
            </w:pPr>
            <w:r w:rsidRPr="004D4ADD">
              <w:rPr>
                <w:sz w:val="18"/>
                <w:szCs w:val="18"/>
              </w:rPr>
              <w:t>23 396</w:t>
            </w:r>
          </w:p>
        </w:tc>
        <w:tc>
          <w:tcPr>
            <w:tcW w:w="634" w:type="pct"/>
          </w:tcPr>
          <w:p w14:paraId="34CCCFBA" w14:textId="77777777" w:rsidR="007C2A3F" w:rsidRPr="00C30861" w:rsidRDefault="007C2A3F" w:rsidP="007C2A3F">
            <w:pPr>
              <w:spacing w:after="0"/>
              <w:ind w:firstLine="0"/>
              <w:jc w:val="right"/>
              <w:rPr>
                <w:sz w:val="18"/>
                <w:szCs w:val="18"/>
                <w:highlight w:val="yellow"/>
              </w:rPr>
            </w:pPr>
            <w:r w:rsidRPr="004D4ADD">
              <w:rPr>
                <w:sz w:val="18"/>
                <w:szCs w:val="18"/>
              </w:rPr>
              <w:t>4 388</w:t>
            </w:r>
          </w:p>
        </w:tc>
      </w:tr>
    </w:tbl>
    <w:p w14:paraId="73843F9F" w14:textId="77777777" w:rsidR="007F08B5" w:rsidRPr="005321E4" w:rsidRDefault="007F08B5" w:rsidP="007F08B5">
      <w:pPr>
        <w:spacing w:after="0"/>
        <w:ind w:firstLine="425"/>
        <w:rPr>
          <w:sz w:val="20"/>
          <w:lang w:eastAsia="lv-LV"/>
        </w:rPr>
      </w:pPr>
      <w:r w:rsidRPr="005321E4">
        <w:rPr>
          <w:sz w:val="18"/>
          <w:szCs w:val="18"/>
        </w:rPr>
        <w:t>Piezīmes.</w:t>
      </w:r>
    </w:p>
    <w:p w14:paraId="1C6747B1" w14:textId="77777777" w:rsidR="007C2A3F" w:rsidRPr="000E1507" w:rsidRDefault="007C2A3F" w:rsidP="007F08B5">
      <w:pPr>
        <w:pStyle w:val="Tabuluvirsraksti"/>
        <w:spacing w:after="0"/>
        <w:ind w:firstLine="425"/>
        <w:jc w:val="both"/>
        <w:rPr>
          <w:sz w:val="18"/>
          <w:szCs w:val="18"/>
        </w:rPr>
      </w:pPr>
      <w:r w:rsidRPr="000E1507">
        <w:rPr>
          <w:sz w:val="18"/>
          <w:szCs w:val="18"/>
          <w:vertAlign w:val="superscript"/>
        </w:rPr>
        <w:t>1</w:t>
      </w:r>
      <w:r>
        <w:rPr>
          <w:sz w:val="18"/>
          <w:szCs w:val="18"/>
          <w:vertAlign w:val="superscript"/>
        </w:rPr>
        <w:t xml:space="preserve"> </w:t>
      </w:r>
      <w:r w:rsidRPr="000E1507">
        <w:rPr>
          <w:sz w:val="18"/>
          <w:szCs w:val="18"/>
        </w:rPr>
        <w:t>Vidējā atlīdzībā amata vietai iekļauti pasākumā „</w:t>
      </w:r>
      <w:r w:rsidRPr="000E1507">
        <w:rPr>
          <w:sz w:val="18"/>
          <w:szCs w:val="18"/>
          <w:lang w:eastAsia="lv-LV"/>
        </w:rPr>
        <w:t>Atbildīgās iestādes tehniskā palīdzība</w:t>
      </w:r>
      <w:r w:rsidRPr="000E1507">
        <w:rPr>
          <w:i/>
          <w:sz w:val="18"/>
          <w:szCs w:val="18"/>
          <w:lang w:eastAsia="lv-LV"/>
        </w:rPr>
        <w:t>”</w:t>
      </w:r>
      <w:r w:rsidRPr="000E1507">
        <w:rPr>
          <w:sz w:val="18"/>
          <w:szCs w:val="18"/>
        </w:rPr>
        <w:t xml:space="preserve"> atlīdzības izdevumu izpilde 2019. gadā – 342 869 </w:t>
      </w:r>
      <w:r w:rsidRPr="000E1507">
        <w:rPr>
          <w:i/>
          <w:sz w:val="18"/>
          <w:szCs w:val="18"/>
        </w:rPr>
        <w:t>euro</w:t>
      </w:r>
      <w:r w:rsidRPr="000E1507">
        <w:rPr>
          <w:sz w:val="18"/>
          <w:szCs w:val="18"/>
        </w:rPr>
        <w:t xml:space="preserve">, plānotie izdevumi 2020. gadā – 410 000 </w:t>
      </w:r>
      <w:r w:rsidRPr="000E1507">
        <w:rPr>
          <w:i/>
          <w:sz w:val="18"/>
          <w:szCs w:val="18"/>
        </w:rPr>
        <w:t>euro</w:t>
      </w:r>
      <w:r w:rsidRPr="000E1507">
        <w:rPr>
          <w:sz w:val="18"/>
          <w:szCs w:val="18"/>
        </w:rPr>
        <w:t xml:space="preserve"> 2021. gadā – 415 000 </w:t>
      </w:r>
      <w:r w:rsidRPr="000E1507">
        <w:rPr>
          <w:i/>
          <w:sz w:val="18"/>
          <w:szCs w:val="18"/>
        </w:rPr>
        <w:t>euro</w:t>
      </w:r>
      <w:r w:rsidRPr="000E1507">
        <w:rPr>
          <w:sz w:val="18"/>
          <w:szCs w:val="18"/>
        </w:rPr>
        <w:t>, 2022. gadā – 420 000</w:t>
      </w:r>
      <w:r w:rsidRPr="000E1507">
        <w:rPr>
          <w:i/>
          <w:sz w:val="18"/>
          <w:szCs w:val="18"/>
        </w:rPr>
        <w:t xml:space="preserve"> euro</w:t>
      </w:r>
      <w:r w:rsidRPr="000E1507">
        <w:rPr>
          <w:sz w:val="18"/>
          <w:szCs w:val="18"/>
        </w:rPr>
        <w:t>, 2023. gadā – 352 760</w:t>
      </w:r>
      <w:r w:rsidRPr="000E1507">
        <w:rPr>
          <w:i/>
          <w:sz w:val="18"/>
          <w:szCs w:val="18"/>
        </w:rPr>
        <w:t xml:space="preserve"> euro</w:t>
      </w:r>
      <w:r w:rsidRPr="000E1507">
        <w:rPr>
          <w:sz w:val="18"/>
          <w:szCs w:val="18"/>
        </w:rPr>
        <w:t xml:space="preserve">, jo šajā pasākumā plānotas amata vietas, kā arī pasākuma “Eiropas migrācijas tīkls” ietvaros 4 amata vietu uzturēšanai plānotie izdevumi </w:t>
      </w:r>
      <w:r w:rsidRPr="000E1507">
        <w:rPr>
          <w:bCs/>
          <w:sz w:val="18"/>
          <w:szCs w:val="18"/>
          <w:lang w:eastAsia="en-GB"/>
        </w:rPr>
        <w:t xml:space="preserve">2019. gadā – 79 458 </w:t>
      </w:r>
      <w:r w:rsidRPr="000E1507">
        <w:rPr>
          <w:bCs/>
          <w:i/>
          <w:sz w:val="18"/>
          <w:szCs w:val="18"/>
          <w:lang w:eastAsia="en-GB"/>
        </w:rPr>
        <w:t>euro</w:t>
      </w:r>
      <w:r w:rsidRPr="000E1507">
        <w:rPr>
          <w:bCs/>
          <w:sz w:val="18"/>
          <w:szCs w:val="18"/>
          <w:lang w:eastAsia="en-GB"/>
        </w:rPr>
        <w:t xml:space="preserve">, 2020. gadā – 81 442 </w:t>
      </w:r>
      <w:r w:rsidRPr="000E1507">
        <w:rPr>
          <w:bCs/>
          <w:i/>
          <w:sz w:val="18"/>
          <w:szCs w:val="18"/>
          <w:lang w:eastAsia="en-GB"/>
        </w:rPr>
        <w:t>euro</w:t>
      </w:r>
      <w:r w:rsidRPr="000E1507">
        <w:rPr>
          <w:bCs/>
          <w:sz w:val="18"/>
          <w:szCs w:val="18"/>
          <w:lang w:eastAsia="en-GB"/>
        </w:rPr>
        <w:t xml:space="preserve">, 2021. gadā – 81 024 </w:t>
      </w:r>
      <w:r w:rsidRPr="000E1507">
        <w:rPr>
          <w:bCs/>
          <w:i/>
          <w:sz w:val="18"/>
          <w:szCs w:val="18"/>
          <w:lang w:eastAsia="en-GB"/>
        </w:rPr>
        <w:t>euro</w:t>
      </w:r>
      <w:r w:rsidRPr="000E1507">
        <w:rPr>
          <w:bCs/>
          <w:sz w:val="18"/>
          <w:szCs w:val="18"/>
          <w:lang w:eastAsia="en-GB"/>
        </w:rPr>
        <w:t>, 2022. gadā – 81 024</w:t>
      </w:r>
      <w:r w:rsidRPr="000E1507">
        <w:rPr>
          <w:bCs/>
          <w:i/>
          <w:sz w:val="18"/>
          <w:szCs w:val="18"/>
          <w:lang w:eastAsia="en-GB"/>
        </w:rPr>
        <w:t xml:space="preserve"> euro</w:t>
      </w:r>
      <w:r w:rsidRPr="000E1507">
        <w:rPr>
          <w:bCs/>
          <w:sz w:val="18"/>
          <w:szCs w:val="18"/>
          <w:lang w:eastAsia="en-GB"/>
        </w:rPr>
        <w:t xml:space="preserve">, 2023. gadā – 81 024 </w:t>
      </w:r>
      <w:r w:rsidRPr="000E1507">
        <w:rPr>
          <w:bCs/>
          <w:i/>
          <w:sz w:val="18"/>
          <w:szCs w:val="18"/>
          <w:lang w:eastAsia="en-GB"/>
        </w:rPr>
        <w:t>euro</w:t>
      </w:r>
      <w:r w:rsidRPr="000E1507">
        <w:rPr>
          <w:bCs/>
          <w:sz w:val="18"/>
          <w:szCs w:val="18"/>
          <w:lang w:eastAsia="en-GB"/>
        </w:rPr>
        <w:t xml:space="preserve">. </w:t>
      </w:r>
      <w:r w:rsidRPr="000E1507">
        <w:rPr>
          <w:sz w:val="18"/>
          <w:szCs w:val="18"/>
        </w:rPr>
        <w:t xml:space="preserve"> </w:t>
      </w:r>
    </w:p>
    <w:p w14:paraId="41362393" w14:textId="77777777" w:rsidR="007C2A3F" w:rsidRPr="002E35BE" w:rsidRDefault="007C2A3F" w:rsidP="007C2A3F">
      <w:pPr>
        <w:widowControl w:val="0"/>
        <w:spacing w:before="240" w:after="240"/>
        <w:ind w:firstLine="0"/>
        <w:jc w:val="center"/>
        <w:rPr>
          <w:b/>
        </w:rPr>
      </w:pPr>
      <w:r w:rsidRPr="002E35BE">
        <w:rPr>
          <w:b/>
        </w:rPr>
        <w:t>70.06.00 Eiropas migrācijas tīkla projektu un pasākumu īstenošana</w:t>
      </w:r>
    </w:p>
    <w:p w14:paraId="54FF82D0" w14:textId="77777777" w:rsidR="007C2A3F" w:rsidRPr="002E35BE" w:rsidRDefault="007C2A3F" w:rsidP="007C2A3F">
      <w:pPr>
        <w:spacing w:before="240"/>
        <w:ind w:firstLine="0"/>
      </w:pPr>
      <w:r w:rsidRPr="002E35BE">
        <w:rPr>
          <w:u w:val="single"/>
        </w:rPr>
        <w:t>Apakšprogrammas mērķis:</w:t>
      </w:r>
      <w:r w:rsidRPr="002E35BE">
        <w:t xml:space="preserve"> </w:t>
      </w:r>
    </w:p>
    <w:p w14:paraId="694A392E" w14:textId="77777777" w:rsidR="007C2A3F" w:rsidRPr="002E35BE" w:rsidRDefault="007C2A3F" w:rsidP="007C2A3F">
      <w:pPr>
        <w:spacing w:before="120"/>
        <w:ind w:firstLine="720"/>
      </w:pPr>
      <w:r>
        <w:t>s</w:t>
      </w:r>
      <w:r w:rsidRPr="00E32217">
        <w:t>agatavot nepieciešamo informāciju Eiropas Savienības un nacionāla līmeņa politikas veidotāju, praktiķu un plašākas publikas vajadzībām par aktuālajām tēmām migrācijas un patvēruma jomā</w:t>
      </w:r>
      <w:r w:rsidRPr="002E35BE">
        <w:t>.</w:t>
      </w:r>
    </w:p>
    <w:p w14:paraId="5F808ED2" w14:textId="77777777" w:rsidR="007C2A3F" w:rsidRPr="00624C32" w:rsidRDefault="007C2A3F" w:rsidP="007C2A3F">
      <w:pPr>
        <w:spacing w:before="120" w:after="240"/>
        <w:ind w:firstLine="0"/>
      </w:pPr>
      <w:r w:rsidRPr="002E35BE">
        <w:rPr>
          <w:u w:val="single"/>
        </w:rPr>
        <w:t>Apakšprogrammas izpildītājs</w:t>
      </w:r>
      <w:r w:rsidRPr="002E35BE">
        <w:t>: Pilsonības un migrācijas lietu pārvalde.</w:t>
      </w:r>
    </w:p>
    <w:p w14:paraId="61F40AD1" w14:textId="77777777" w:rsidR="007C2A3F" w:rsidRPr="002E35BE" w:rsidRDefault="007C2A3F" w:rsidP="007C2A3F">
      <w:pPr>
        <w:spacing w:before="240" w:after="240"/>
        <w:ind w:firstLine="0"/>
        <w:jc w:val="center"/>
        <w:rPr>
          <w:b/>
          <w:lang w:eastAsia="lv-LV"/>
        </w:rPr>
      </w:pPr>
      <w:r w:rsidRPr="002E35BE">
        <w:rPr>
          <w:b/>
          <w:lang w:eastAsia="lv-LV"/>
        </w:rPr>
        <w:t>Finansiālie rādītāji no 2019. līdz 2023. gadam</w:t>
      </w:r>
    </w:p>
    <w:tbl>
      <w:tblPr>
        <w:tblW w:w="9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4"/>
        <w:gridCol w:w="1120"/>
        <w:gridCol w:w="1121"/>
        <w:gridCol w:w="1120"/>
        <w:gridCol w:w="1121"/>
        <w:gridCol w:w="1121"/>
      </w:tblGrid>
      <w:tr w:rsidR="007C2A3F" w:rsidRPr="00C30861" w14:paraId="426E2683" w14:textId="77777777" w:rsidTr="007C2A3F">
        <w:trPr>
          <w:trHeight w:val="266"/>
          <w:tblHeader/>
          <w:jc w:val="center"/>
        </w:trPr>
        <w:tc>
          <w:tcPr>
            <w:tcW w:w="3444" w:type="dxa"/>
            <w:vAlign w:val="center"/>
          </w:tcPr>
          <w:p w14:paraId="6A4FEFC8" w14:textId="77777777" w:rsidR="007C2A3F" w:rsidRPr="00C30861" w:rsidRDefault="007C2A3F" w:rsidP="007C2A3F">
            <w:pPr>
              <w:spacing w:after="0"/>
              <w:ind w:firstLine="0"/>
              <w:jc w:val="center"/>
              <w:rPr>
                <w:sz w:val="18"/>
                <w:szCs w:val="24"/>
                <w:highlight w:val="yellow"/>
              </w:rPr>
            </w:pPr>
          </w:p>
        </w:tc>
        <w:tc>
          <w:tcPr>
            <w:tcW w:w="1120" w:type="dxa"/>
            <w:vAlign w:val="center"/>
          </w:tcPr>
          <w:p w14:paraId="17AEAF2A"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1121" w:type="dxa"/>
          </w:tcPr>
          <w:p w14:paraId="23829A2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1120" w:type="dxa"/>
          </w:tcPr>
          <w:p w14:paraId="645F9C7B"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1121" w:type="dxa"/>
          </w:tcPr>
          <w:p w14:paraId="4303193D"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1121" w:type="dxa"/>
          </w:tcPr>
          <w:p w14:paraId="68EC0AFB"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06B6AB0F" w14:textId="77777777" w:rsidTr="007C2A3F">
        <w:trPr>
          <w:trHeight w:val="133"/>
          <w:jc w:val="center"/>
        </w:trPr>
        <w:tc>
          <w:tcPr>
            <w:tcW w:w="3444" w:type="dxa"/>
            <w:shd w:val="clear" w:color="auto" w:fill="D9D9D9" w:themeFill="background1" w:themeFillShade="D9"/>
            <w:vAlign w:val="center"/>
          </w:tcPr>
          <w:p w14:paraId="16C83593" w14:textId="77777777" w:rsidR="007C2A3F" w:rsidRPr="00BB5EC0" w:rsidRDefault="007C2A3F" w:rsidP="007C2A3F">
            <w:pPr>
              <w:spacing w:after="0"/>
              <w:ind w:firstLine="0"/>
              <w:jc w:val="left"/>
              <w:rPr>
                <w:sz w:val="18"/>
                <w:lang w:eastAsia="lv-LV"/>
              </w:rPr>
            </w:pPr>
            <w:r w:rsidRPr="00BB5EC0">
              <w:rPr>
                <w:sz w:val="18"/>
                <w:lang w:eastAsia="lv-LV"/>
              </w:rPr>
              <w:t>Kopējie izdevumi,</w:t>
            </w:r>
            <w:r w:rsidRPr="00BB5EC0">
              <w:rPr>
                <w:sz w:val="18"/>
              </w:rPr>
              <w:t xml:space="preserve"> </w:t>
            </w:r>
            <w:r w:rsidRPr="00BB5EC0">
              <w:rPr>
                <w:i/>
                <w:sz w:val="18"/>
                <w:szCs w:val="18"/>
              </w:rPr>
              <w:t>euro</w:t>
            </w:r>
          </w:p>
        </w:tc>
        <w:tc>
          <w:tcPr>
            <w:tcW w:w="1120" w:type="dxa"/>
            <w:shd w:val="clear" w:color="auto" w:fill="D9D9D9" w:themeFill="background1" w:themeFillShade="D9"/>
          </w:tcPr>
          <w:p w14:paraId="19BC14E8" w14:textId="77777777" w:rsidR="007C2A3F" w:rsidRPr="00BB5EC0" w:rsidRDefault="007C2A3F" w:rsidP="007C2A3F">
            <w:pPr>
              <w:spacing w:after="0"/>
              <w:ind w:firstLine="0"/>
              <w:jc w:val="right"/>
              <w:rPr>
                <w:sz w:val="18"/>
              </w:rPr>
            </w:pPr>
            <w:r w:rsidRPr="00BB5EC0">
              <w:rPr>
                <w:sz w:val="18"/>
              </w:rPr>
              <w:t>288 597</w:t>
            </w:r>
          </w:p>
        </w:tc>
        <w:tc>
          <w:tcPr>
            <w:tcW w:w="1121" w:type="dxa"/>
            <w:shd w:val="clear" w:color="auto" w:fill="D9D9D9" w:themeFill="background1" w:themeFillShade="D9"/>
          </w:tcPr>
          <w:p w14:paraId="5F7ACD37" w14:textId="77777777" w:rsidR="007C2A3F" w:rsidRPr="00C30861" w:rsidRDefault="007C2A3F" w:rsidP="007C2A3F">
            <w:pPr>
              <w:spacing w:after="0"/>
              <w:ind w:firstLine="0"/>
              <w:jc w:val="right"/>
              <w:rPr>
                <w:sz w:val="18"/>
                <w:highlight w:val="yellow"/>
              </w:rPr>
            </w:pPr>
            <w:r w:rsidRPr="00945629">
              <w:rPr>
                <w:sz w:val="18"/>
              </w:rPr>
              <w:t>316 994</w:t>
            </w:r>
          </w:p>
        </w:tc>
        <w:tc>
          <w:tcPr>
            <w:tcW w:w="1120" w:type="dxa"/>
            <w:shd w:val="clear" w:color="auto" w:fill="D9D9D9" w:themeFill="background1" w:themeFillShade="D9"/>
          </w:tcPr>
          <w:p w14:paraId="051F9505" w14:textId="77777777" w:rsidR="007C2A3F" w:rsidRPr="00AB7304" w:rsidRDefault="007C2A3F" w:rsidP="007C2A3F">
            <w:pPr>
              <w:spacing w:after="0"/>
              <w:ind w:firstLine="0"/>
              <w:jc w:val="right"/>
              <w:rPr>
                <w:sz w:val="18"/>
              </w:rPr>
            </w:pPr>
            <w:r w:rsidRPr="00AB7304">
              <w:rPr>
                <w:sz w:val="18"/>
              </w:rPr>
              <w:t>292 500</w:t>
            </w:r>
          </w:p>
        </w:tc>
        <w:tc>
          <w:tcPr>
            <w:tcW w:w="1121" w:type="dxa"/>
            <w:shd w:val="clear" w:color="auto" w:fill="D9D9D9" w:themeFill="background1" w:themeFillShade="D9"/>
          </w:tcPr>
          <w:p w14:paraId="27A492B8" w14:textId="77777777" w:rsidR="007C2A3F" w:rsidRPr="00AB7304" w:rsidRDefault="007C2A3F" w:rsidP="007C2A3F">
            <w:pPr>
              <w:spacing w:after="0"/>
              <w:ind w:firstLine="0"/>
              <w:jc w:val="center"/>
              <w:rPr>
                <w:sz w:val="18"/>
              </w:rPr>
            </w:pPr>
            <w:r w:rsidRPr="00AB7304">
              <w:rPr>
                <w:sz w:val="18"/>
              </w:rPr>
              <w:t>292 500</w:t>
            </w:r>
          </w:p>
        </w:tc>
        <w:tc>
          <w:tcPr>
            <w:tcW w:w="1121" w:type="dxa"/>
            <w:shd w:val="clear" w:color="auto" w:fill="D9D9D9" w:themeFill="background1" w:themeFillShade="D9"/>
          </w:tcPr>
          <w:p w14:paraId="6F9D75A2" w14:textId="77777777" w:rsidR="007C2A3F" w:rsidRPr="00AB7304" w:rsidRDefault="007C2A3F" w:rsidP="007C2A3F">
            <w:pPr>
              <w:spacing w:after="0"/>
              <w:ind w:firstLine="0"/>
              <w:jc w:val="center"/>
              <w:rPr>
                <w:sz w:val="18"/>
              </w:rPr>
            </w:pPr>
            <w:r w:rsidRPr="00AB7304">
              <w:rPr>
                <w:sz w:val="18"/>
              </w:rPr>
              <w:t>292 500</w:t>
            </w:r>
          </w:p>
        </w:tc>
      </w:tr>
      <w:tr w:rsidR="007C2A3F" w:rsidRPr="00C30861" w14:paraId="1AFB5F30" w14:textId="77777777" w:rsidTr="00F1658F">
        <w:trPr>
          <w:trHeight w:val="266"/>
          <w:jc w:val="center"/>
        </w:trPr>
        <w:tc>
          <w:tcPr>
            <w:tcW w:w="3444" w:type="dxa"/>
            <w:vAlign w:val="center"/>
          </w:tcPr>
          <w:p w14:paraId="28CD24CF" w14:textId="77777777" w:rsidR="007C2A3F" w:rsidRPr="00BB5EC0" w:rsidRDefault="007C2A3F" w:rsidP="007C2A3F">
            <w:pPr>
              <w:spacing w:after="0"/>
              <w:ind w:firstLine="0"/>
              <w:jc w:val="left"/>
              <w:rPr>
                <w:sz w:val="18"/>
                <w:szCs w:val="18"/>
                <w:lang w:eastAsia="lv-LV"/>
              </w:rPr>
            </w:pPr>
            <w:r w:rsidRPr="00BB5EC0">
              <w:rPr>
                <w:sz w:val="18"/>
                <w:szCs w:val="18"/>
                <w:lang w:eastAsia="lv-LV"/>
              </w:rPr>
              <w:t xml:space="preserve">Kopējo izdevumu izmaiņas, </w:t>
            </w:r>
            <w:r w:rsidRPr="00BB5EC0">
              <w:rPr>
                <w:i/>
                <w:sz w:val="18"/>
                <w:szCs w:val="18"/>
                <w:lang w:eastAsia="lv-LV"/>
              </w:rPr>
              <w:t>euro</w:t>
            </w:r>
            <w:r w:rsidRPr="00BB5EC0">
              <w:rPr>
                <w:sz w:val="18"/>
                <w:szCs w:val="18"/>
                <w:lang w:eastAsia="lv-LV"/>
              </w:rPr>
              <w:t xml:space="preserve"> (+/–) pret iepriekšējo gadu</w:t>
            </w:r>
          </w:p>
        </w:tc>
        <w:tc>
          <w:tcPr>
            <w:tcW w:w="1120" w:type="dxa"/>
          </w:tcPr>
          <w:p w14:paraId="6109E22D" w14:textId="77777777" w:rsidR="007C2A3F" w:rsidRPr="00BB5EC0" w:rsidRDefault="007C2A3F" w:rsidP="007C2A3F">
            <w:pPr>
              <w:spacing w:after="0"/>
              <w:ind w:firstLine="0"/>
              <w:jc w:val="center"/>
              <w:rPr>
                <w:sz w:val="18"/>
              </w:rPr>
            </w:pPr>
            <w:r w:rsidRPr="00BB5EC0">
              <w:rPr>
                <w:b/>
                <w:bCs/>
                <w:sz w:val="18"/>
              </w:rPr>
              <w:t>×</w:t>
            </w:r>
          </w:p>
        </w:tc>
        <w:tc>
          <w:tcPr>
            <w:tcW w:w="1121" w:type="dxa"/>
          </w:tcPr>
          <w:p w14:paraId="5336D567" w14:textId="77777777" w:rsidR="007C2A3F" w:rsidRPr="00F5258D" w:rsidRDefault="007C2A3F" w:rsidP="007C2A3F">
            <w:pPr>
              <w:spacing w:after="0"/>
              <w:ind w:firstLine="0"/>
              <w:jc w:val="right"/>
              <w:rPr>
                <w:sz w:val="18"/>
              </w:rPr>
            </w:pPr>
            <w:r w:rsidRPr="00F5258D">
              <w:rPr>
                <w:sz w:val="18"/>
              </w:rPr>
              <w:t>28 397</w:t>
            </w:r>
          </w:p>
        </w:tc>
        <w:tc>
          <w:tcPr>
            <w:tcW w:w="1120" w:type="dxa"/>
            <w:shd w:val="clear" w:color="auto" w:fill="auto"/>
          </w:tcPr>
          <w:p w14:paraId="79A5B053" w14:textId="77777777" w:rsidR="007C2A3F" w:rsidRPr="002B02C4" w:rsidRDefault="007C2A3F" w:rsidP="007C2A3F">
            <w:pPr>
              <w:spacing w:after="0"/>
              <w:ind w:firstLine="0"/>
              <w:jc w:val="right"/>
              <w:rPr>
                <w:sz w:val="18"/>
              </w:rPr>
            </w:pPr>
            <w:r w:rsidRPr="002B02C4">
              <w:rPr>
                <w:sz w:val="18"/>
              </w:rPr>
              <w:t>-24 494</w:t>
            </w:r>
          </w:p>
        </w:tc>
        <w:tc>
          <w:tcPr>
            <w:tcW w:w="1121" w:type="dxa"/>
            <w:shd w:val="clear" w:color="auto" w:fill="auto"/>
          </w:tcPr>
          <w:p w14:paraId="646A4D2C" w14:textId="6B315276" w:rsidR="007C2A3F" w:rsidRPr="002F0A08" w:rsidRDefault="00F1658F" w:rsidP="00F1658F">
            <w:pPr>
              <w:spacing w:after="0"/>
              <w:ind w:firstLine="0"/>
              <w:jc w:val="center"/>
              <w:rPr>
                <w:sz w:val="18"/>
              </w:rPr>
            </w:pPr>
            <w:r w:rsidRPr="002F0A08">
              <w:rPr>
                <w:sz w:val="18"/>
              </w:rPr>
              <w:t>-</w:t>
            </w:r>
          </w:p>
        </w:tc>
        <w:tc>
          <w:tcPr>
            <w:tcW w:w="1121" w:type="dxa"/>
            <w:shd w:val="clear" w:color="auto" w:fill="auto"/>
          </w:tcPr>
          <w:p w14:paraId="5D1F75E9" w14:textId="68CBA240" w:rsidR="007C2A3F" w:rsidRPr="002F0A08" w:rsidRDefault="00F1658F" w:rsidP="00F1658F">
            <w:pPr>
              <w:spacing w:after="0"/>
              <w:ind w:firstLine="0"/>
              <w:jc w:val="center"/>
              <w:rPr>
                <w:sz w:val="18"/>
              </w:rPr>
            </w:pPr>
            <w:r w:rsidRPr="002F0A08">
              <w:rPr>
                <w:sz w:val="18"/>
              </w:rPr>
              <w:t>-</w:t>
            </w:r>
          </w:p>
        </w:tc>
      </w:tr>
      <w:tr w:rsidR="007C2A3F" w:rsidRPr="00C30861" w14:paraId="46FED534" w14:textId="77777777" w:rsidTr="00F1658F">
        <w:trPr>
          <w:trHeight w:val="266"/>
          <w:jc w:val="center"/>
        </w:trPr>
        <w:tc>
          <w:tcPr>
            <w:tcW w:w="3444" w:type="dxa"/>
            <w:vAlign w:val="center"/>
          </w:tcPr>
          <w:p w14:paraId="387F6B5C" w14:textId="77777777" w:rsidR="007C2A3F" w:rsidRPr="00BB5EC0" w:rsidRDefault="007C2A3F" w:rsidP="007C2A3F">
            <w:pPr>
              <w:spacing w:after="0"/>
              <w:ind w:firstLine="0"/>
              <w:jc w:val="left"/>
              <w:rPr>
                <w:sz w:val="18"/>
              </w:rPr>
            </w:pPr>
            <w:r w:rsidRPr="00BB5EC0">
              <w:rPr>
                <w:sz w:val="18"/>
                <w:lang w:eastAsia="lv-LV"/>
              </w:rPr>
              <w:t>Kopējie izdevumi</w:t>
            </w:r>
            <w:r w:rsidRPr="00BB5EC0">
              <w:rPr>
                <w:sz w:val="18"/>
              </w:rPr>
              <w:t>, % (+/–) pret iepriekšējo gadu</w:t>
            </w:r>
          </w:p>
        </w:tc>
        <w:tc>
          <w:tcPr>
            <w:tcW w:w="1120" w:type="dxa"/>
          </w:tcPr>
          <w:p w14:paraId="0B4687BC" w14:textId="77777777" w:rsidR="007C2A3F" w:rsidRPr="00BB5EC0" w:rsidRDefault="007C2A3F" w:rsidP="007C2A3F">
            <w:pPr>
              <w:spacing w:after="0"/>
              <w:ind w:firstLine="0"/>
              <w:jc w:val="center"/>
              <w:rPr>
                <w:sz w:val="18"/>
              </w:rPr>
            </w:pPr>
            <w:r w:rsidRPr="00BB5EC0">
              <w:rPr>
                <w:b/>
                <w:bCs/>
                <w:sz w:val="18"/>
              </w:rPr>
              <w:t>×</w:t>
            </w:r>
          </w:p>
        </w:tc>
        <w:tc>
          <w:tcPr>
            <w:tcW w:w="1121" w:type="dxa"/>
            <w:shd w:val="clear" w:color="auto" w:fill="auto"/>
          </w:tcPr>
          <w:p w14:paraId="2BD1EC93" w14:textId="77777777" w:rsidR="007C2A3F" w:rsidRPr="00F5258D" w:rsidRDefault="007C2A3F" w:rsidP="007C2A3F">
            <w:pPr>
              <w:spacing w:after="0"/>
              <w:ind w:firstLine="0"/>
              <w:jc w:val="right"/>
              <w:rPr>
                <w:sz w:val="18"/>
              </w:rPr>
            </w:pPr>
            <w:r w:rsidRPr="00F5258D">
              <w:rPr>
                <w:sz w:val="18"/>
              </w:rPr>
              <w:t>9,8</w:t>
            </w:r>
          </w:p>
        </w:tc>
        <w:tc>
          <w:tcPr>
            <w:tcW w:w="1120" w:type="dxa"/>
            <w:shd w:val="clear" w:color="auto" w:fill="auto"/>
          </w:tcPr>
          <w:p w14:paraId="2F6D7C80" w14:textId="77777777" w:rsidR="007C2A3F" w:rsidRPr="002B02C4" w:rsidRDefault="007C2A3F" w:rsidP="007C2A3F">
            <w:pPr>
              <w:spacing w:after="0"/>
              <w:ind w:firstLine="0"/>
              <w:jc w:val="right"/>
              <w:rPr>
                <w:sz w:val="18"/>
              </w:rPr>
            </w:pPr>
            <w:r>
              <w:rPr>
                <w:sz w:val="18"/>
              </w:rPr>
              <w:t>-</w:t>
            </w:r>
            <w:r w:rsidRPr="002B02C4">
              <w:rPr>
                <w:sz w:val="18"/>
              </w:rPr>
              <w:t>7,7</w:t>
            </w:r>
          </w:p>
        </w:tc>
        <w:tc>
          <w:tcPr>
            <w:tcW w:w="1121" w:type="dxa"/>
            <w:shd w:val="clear" w:color="auto" w:fill="auto"/>
          </w:tcPr>
          <w:p w14:paraId="164DFDB7" w14:textId="7AA9C3CF" w:rsidR="007C2A3F" w:rsidRPr="002F0A08" w:rsidRDefault="00F1658F" w:rsidP="00F1658F">
            <w:pPr>
              <w:spacing w:after="0"/>
              <w:ind w:firstLine="0"/>
              <w:jc w:val="center"/>
              <w:rPr>
                <w:sz w:val="18"/>
              </w:rPr>
            </w:pPr>
            <w:r w:rsidRPr="002F0A08">
              <w:rPr>
                <w:sz w:val="18"/>
              </w:rPr>
              <w:t>-</w:t>
            </w:r>
          </w:p>
        </w:tc>
        <w:tc>
          <w:tcPr>
            <w:tcW w:w="1121" w:type="dxa"/>
            <w:shd w:val="clear" w:color="auto" w:fill="auto"/>
          </w:tcPr>
          <w:p w14:paraId="490B0655" w14:textId="0D15AC99" w:rsidR="007C2A3F" w:rsidRPr="002F0A08" w:rsidRDefault="00F1658F" w:rsidP="00F1658F">
            <w:pPr>
              <w:spacing w:after="0"/>
              <w:ind w:firstLine="0"/>
              <w:jc w:val="center"/>
              <w:rPr>
                <w:sz w:val="18"/>
              </w:rPr>
            </w:pPr>
            <w:r w:rsidRPr="002F0A08">
              <w:rPr>
                <w:sz w:val="18"/>
              </w:rPr>
              <w:t>-</w:t>
            </w:r>
          </w:p>
        </w:tc>
      </w:tr>
      <w:tr w:rsidR="007C2A3F" w:rsidRPr="00C30861" w14:paraId="21097353" w14:textId="77777777" w:rsidTr="007C2A3F">
        <w:trPr>
          <w:trHeight w:val="133"/>
          <w:jc w:val="center"/>
        </w:trPr>
        <w:tc>
          <w:tcPr>
            <w:tcW w:w="3444" w:type="dxa"/>
          </w:tcPr>
          <w:p w14:paraId="3945FC11" w14:textId="77777777" w:rsidR="007C2A3F" w:rsidRPr="00BB5EC0" w:rsidRDefault="007C2A3F" w:rsidP="007C2A3F">
            <w:pPr>
              <w:spacing w:after="0"/>
              <w:ind w:firstLine="0"/>
              <w:jc w:val="left"/>
              <w:rPr>
                <w:sz w:val="18"/>
                <w:szCs w:val="18"/>
                <w:lang w:eastAsia="lv-LV"/>
              </w:rPr>
            </w:pPr>
            <w:r w:rsidRPr="00BB5EC0">
              <w:rPr>
                <w:sz w:val="18"/>
                <w:szCs w:val="18"/>
              </w:rPr>
              <w:t xml:space="preserve">Atlīdzība, </w:t>
            </w:r>
            <w:r w:rsidRPr="00BB5EC0">
              <w:rPr>
                <w:i/>
                <w:sz w:val="18"/>
                <w:szCs w:val="18"/>
              </w:rPr>
              <w:t>euro</w:t>
            </w:r>
          </w:p>
        </w:tc>
        <w:tc>
          <w:tcPr>
            <w:tcW w:w="1120" w:type="dxa"/>
          </w:tcPr>
          <w:p w14:paraId="4CE3D94A" w14:textId="77777777" w:rsidR="007C2A3F" w:rsidRPr="00BB5EC0" w:rsidRDefault="007C2A3F" w:rsidP="007C2A3F">
            <w:pPr>
              <w:spacing w:after="0"/>
              <w:ind w:firstLine="0"/>
              <w:jc w:val="right"/>
              <w:rPr>
                <w:sz w:val="18"/>
                <w:szCs w:val="18"/>
              </w:rPr>
            </w:pPr>
            <w:r w:rsidRPr="00BB5EC0">
              <w:rPr>
                <w:sz w:val="18"/>
                <w:szCs w:val="18"/>
              </w:rPr>
              <w:t>101 562</w:t>
            </w:r>
          </w:p>
        </w:tc>
        <w:tc>
          <w:tcPr>
            <w:tcW w:w="1121" w:type="dxa"/>
          </w:tcPr>
          <w:p w14:paraId="5C13BFCD" w14:textId="77777777" w:rsidR="007C2A3F" w:rsidRPr="00945629" w:rsidRDefault="007C2A3F" w:rsidP="007C2A3F">
            <w:pPr>
              <w:spacing w:after="0"/>
              <w:ind w:firstLine="0"/>
              <w:jc w:val="right"/>
              <w:rPr>
                <w:sz w:val="18"/>
                <w:szCs w:val="18"/>
              </w:rPr>
            </w:pPr>
            <w:r w:rsidRPr="00945629">
              <w:rPr>
                <w:sz w:val="18"/>
                <w:szCs w:val="18"/>
              </w:rPr>
              <w:t>102 766</w:t>
            </w:r>
          </w:p>
        </w:tc>
        <w:tc>
          <w:tcPr>
            <w:tcW w:w="1120" w:type="dxa"/>
          </w:tcPr>
          <w:p w14:paraId="7CB20618" w14:textId="77777777" w:rsidR="007C2A3F" w:rsidRPr="002B02C4" w:rsidRDefault="007C2A3F" w:rsidP="007C2A3F">
            <w:pPr>
              <w:spacing w:after="0"/>
              <w:ind w:firstLine="0"/>
              <w:jc w:val="right"/>
              <w:rPr>
                <w:sz w:val="18"/>
                <w:szCs w:val="18"/>
              </w:rPr>
            </w:pPr>
            <w:r w:rsidRPr="002B02C4">
              <w:rPr>
                <w:sz w:val="18"/>
                <w:szCs w:val="18"/>
              </w:rPr>
              <w:t>102 025</w:t>
            </w:r>
          </w:p>
        </w:tc>
        <w:tc>
          <w:tcPr>
            <w:tcW w:w="1121" w:type="dxa"/>
          </w:tcPr>
          <w:p w14:paraId="54A0B2C4" w14:textId="77777777" w:rsidR="007C2A3F" w:rsidRPr="002B02C4" w:rsidRDefault="007C2A3F" w:rsidP="007C2A3F">
            <w:pPr>
              <w:spacing w:after="0"/>
              <w:ind w:firstLine="0"/>
              <w:jc w:val="right"/>
              <w:rPr>
                <w:sz w:val="18"/>
                <w:szCs w:val="18"/>
              </w:rPr>
            </w:pPr>
            <w:r w:rsidRPr="002B02C4">
              <w:rPr>
                <w:sz w:val="18"/>
              </w:rPr>
              <w:t>102 025</w:t>
            </w:r>
          </w:p>
        </w:tc>
        <w:tc>
          <w:tcPr>
            <w:tcW w:w="1121" w:type="dxa"/>
          </w:tcPr>
          <w:p w14:paraId="33F6E059" w14:textId="77777777" w:rsidR="007C2A3F" w:rsidRPr="002B02C4" w:rsidRDefault="007C2A3F" w:rsidP="007C2A3F">
            <w:pPr>
              <w:spacing w:after="0"/>
              <w:ind w:firstLine="0"/>
              <w:jc w:val="right"/>
              <w:rPr>
                <w:sz w:val="18"/>
                <w:szCs w:val="18"/>
              </w:rPr>
            </w:pPr>
            <w:r w:rsidRPr="002B02C4">
              <w:rPr>
                <w:sz w:val="18"/>
              </w:rPr>
              <w:t>102 025</w:t>
            </w:r>
          </w:p>
        </w:tc>
      </w:tr>
      <w:tr w:rsidR="007C2A3F" w:rsidRPr="00C30861" w14:paraId="3727B3DF" w14:textId="77777777" w:rsidTr="005C1C52">
        <w:trPr>
          <w:trHeight w:val="192"/>
          <w:jc w:val="center"/>
        </w:trPr>
        <w:tc>
          <w:tcPr>
            <w:tcW w:w="3444" w:type="dxa"/>
          </w:tcPr>
          <w:p w14:paraId="029A0B73" w14:textId="77777777" w:rsidR="007C2A3F" w:rsidRPr="00BB5EC0" w:rsidRDefault="007C2A3F" w:rsidP="007C2A3F">
            <w:pPr>
              <w:spacing w:after="0"/>
              <w:ind w:firstLine="0"/>
              <w:jc w:val="left"/>
              <w:rPr>
                <w:sz w:val="18"/>
                <w:szCs w:val="18"/>
                <w:lang w:eastAsia="lv-LV"/>
              </w:rPr>
            </w:pPr>
            <w:r w:rsidRPr="00BB5EC0">
              <w:rPr>
                <w:sz w:val="18"/>
                <w:szCs w:val="18"/>
              </w:rPr>
              <w:t>Vidējais amata vietu skaits gadā</w:t>
            </w:r>
          </w:p>
        </w:tc>
        <w:tc>
          <w:tcPr>
            <w:tcW w:w="1120" w:type="dxa"/>
          </w:tcPr>
          <w:p w14:paraId="6AB5FB83" w14:textId="77777777" w:rsidR="007C2A3F" w:rsidRPr="00AB7304" w:rsidRDefault="007C2A3F" w:rsidP="007C2A3F">
            <w:pPr>
              <w:spacing w:after="0"/>
              <w:ind w:firstLine="0"/>
              <w:jc w:val="right"/>
              <w:rPr>
                <w:sz w:val="18"/>
                <w:szCs w:val="18"/>
              </w:rPr>
            </w:pPr>
            <w:r w:rsidRPr="00AB7304">
              <w:rPr>
                <w:sz w:val="18"/>
                <w:szCs w:val="18"/>
              </w:rPr>
              <w:t>4</w:t>
            </w:r>
          </w:p>
        </w:tc>
        <w:tc>
          <w:tcPr>
            <w:tcW w:w="1121" w:type="dxa"/>
          </w:tcPr>
          <w:p w14:paraId="627ECE65" w14:textId="77777777" w:rsidR="007C2A3F" w:rsidRPr="00AB7304" w:rsidRDefault="007C2A3F" w:rsidP="007C2A3F">
            <w:pPr>
              <w:spacing w:after="0"/>
              <w:ind w:firstLine="0"/>
              <w:jc w:val="right"/>
              <w:rPr>
                <w:sz w:val="18"/>
                <w:szCs w:val="18"/>
              </w:rPr>
            </w:pPr>
            <w:r w:rsidRPr="00AB7304">
              <w:rPr>
                <w:sz w:val="18"/>
                <w:szCs w:val="18"/>
              </w:rPr>
              <w:t>4</w:t>
            </w:r>
          </w:p>
        </w:tc>
        <w:tc>
          <w:tcPr>
            <w:tcW w:w="1120" w:type="dxa"/>
          </w:tcPr>
          <w:p w14:paraId="35C0E88F" w14:textId="77777777" w:rsidR="007C2A3F" w:rsidRPr="00AB7304" w:rsidRDefault="007C2A3F" w:rsidP="007C2A3F">
            <w:pPr>
              <w:spacing w:after="0"/>
              <w:ind w:firstLine="0"/>
              <w:jc w:val="right"/>
              <w:rPr>
                <w:sz w:val="18"/>
                <w:szCs w:val="18"/>
              </w:rPr>
            </w:pPr>
            <w:r w:rsidRPr="00AB7304">
              <w:rPr>
                <w:sz w:val="18"/>
                <w:szCs w:val="18"/>
              </w:rPr>
              <w:t>4</w:t>
            </w:r>
          </w:p>
        </w:tc>
        <w:tc>
          <w:tcPr>
            <w:tcW w:w="1121" w:type="dxa"/>
          </w:tcPr>
          <w:p w14:paraId="44A6970E" w14:textId="77777777" w:rsidR="007C2A3F" w:rsidRPr="00AB7304" w:rsidRDefault="007C2A3F" w:rsidP="007C2A3F">
            <w:pPr>
              <w:spacing w:after="0"/>
              <w:ind w:firstLine="0"/>
              <w:jc w:val="right"/>
              <w:rPr>
                <w:sz w:val="18"/>
                <w:szCs w:val="18"/>
              </w:rPr>
            </w:pPr>
            <w:r w:rsidRPr="00AB7304">
              <w:rPr>
                <w:sz w:val="18"/>
              </w:rPr>
              <w:t>4</w:t>
            </w:r>
          </w:p>
        </w:tc>
        <w:tc>
          <w:tcPr>
            <w:tcW w:w="1121" w:type="dxa"/>
          </w:tcPr>
          <w:p w14:paraId="45FDDD83" w14:textId="77777777" w:rsidR="007C2A3F" w:rsidRPr="00AB7304" w:rsidRDefault="007C2A3F" w:rsidP="007C2A3F">
            <w:pPr>
              <w:spacing w:after="0"/>
              <w:ind w:firstLine="0"/>
              <w:jc w:val="right"/>
              <w:rPr>
                <w:sz w:val="18"/>
                <w:szCs w:val="18"/>
              </w:rPr>
            </w:pPr>
            <w:r w:rsidRPr="00AB7304">
              <w:rPr>
                <w:sz w:val="18"/>
              </w:rPr>
              <w:t>4</w:t>
            </w:r>
          </w:p>
        </w:tc>
      </w:tr>
      <w:tr w:rsidR="007C2A3F" w:rsidRPr="00C30861" w14:paraId="4D8172A4" w14:textId="77777777" w:rsidTr="005C1C52">
        <w:trPr>
          <w:trHeight w:val="95"/>
          <w:jc w:val="center"/>
        </w:trPr>
        <w:tc>
          <w:tcPr>
            <w:tcW w:w="3444" w:type="dxa"/>
          </w:tcPr>
          <w:p w14:paraId="092C3E38" w14:textId="77777777" w:rsidR="007C2A3F" w:rsidRPr="00BB5EC0" w:rsidRDefault="007C2A3F" w:rsidP="007C2A3F">
            <w:pPr>
              <w:spacing w:after="0"/>
              <w:ind w:firstLine="0"/>
              <w:jc w:val="left"/>
              <w:rPr>
                <w:sz w:val="18"/>
                <w:szCs w:val="18"/>
                <w:lang w:eastAsia="lv-LV"/>
              </w:rPr>
            </w:pPr>
            <w:r w:rsidRPr="00BB5EC0">
              <w:rPr>
                <w:sz w:val="18"/>
                <w:szCs w:val="18"/>
              </w:rPr>
              <w:t xml:space="preserve">Vidējā atlīdzība amata vietai </w:t>
            </w:r>
            <w:r w:rsidRPr="00BB5EC0">
              <w:rPr>
                <w:sz w:val="18"/>
                <w:szCs w:val="18"/>
                <w:lang w:eastAsia="lv-LV"/>
              </w:rPr>
              <w:t>(mēnesī)</w:t>
            </w:r>
            <w:r w:rsidRPr="00BB5EC0">
              <w:rPr>
                <w:sz w:val="18"/>
                <w:szCs w:val="18"/>
              </w:rPr>
              <w:t xml:space="preserve">, </w:t>
            </w:r>
            <w:r w:rsidRPr="00BB5EC0">
              <w:rPr>
                <w:i/>
                <w:sz w:val="18"/>
                <w:szCs w:val="18"/>
              </w:rPr>
              <w:t>euro</w:t>
            </w:r>
          </w:p>
        </w:tc>
        <w:tc>
          <w:tcPr>
            <w:tcW w:w="1120" w:type="dxa"/>
          </w:tcPr>
          <w:p w14:paraId="015B9369" w14:textId="77777777" w:rsidR="007C2A3F" w:rsidRPr="00C30861" w:rsidRDefault="007C2A3F" w:rsidP="007C2A3F">
            <w:pPr>
              <w:spacing w:after="0"/>
              <w:ind w:firstLine="0"/>
              <w:jc w:val="right"/>
              <w:rPr>
                <w:sz w:val="18"/>
                <w:szCs w:val="18"/>
                <w:highlight w:val="yellow"/>
              </w:rPr>
            </w:pPr>
            <w:r w:rsidRPr="00E32217">
              <w:rPr>
                <w:sz w:val="18"/>
                <w:szCs w:val="18"/>
              </w:rPr>
              <w:t>1655</w:t>
            </w:r>
            <w:r w:rsidRPr="0003140F">
              <w:rPr>
                <w:sz w:val="18"/>
                <w:szCs w:val="18"/>
                <w:vertAlign w:val="superscript"/>
              </w:rPr>
              <w:t>1</w:t>
            </w:r>
          </w:p>
        </w:tc>
        <w:tc>
          <w:tcPr>
            <w:tcW w:w="1121" w:type="dxa"/>
          </w:tcPr>
          <w:p w14:paraId="3132C4F0" w14:textId="77777777" w:rsidR="007C2A3F" w:rsidRPr="00945629" w:rsidRDefault="007C2A3F" w:rsidP="007C2A3F">
            <w:pPr>
              <w:spacing w:after="0"/>
              <w:ind w:firstLine="0"/>
              <w:jc w:val="right"/>
              <w:rPr>
                <w:sz w:val="18"/>
                <w:szCs w:val="18"/>
              </w:rPr>
            </w:pPr>
            <w:r w:rsidRPr="00945629">
              <w:rPr>
                <w:sz w:val="18"/>
                <w:szCs w:val="18"/>
              </w:rPr>
              <w:t>1697</w:t>
            </w:r>
            <w:r>
              <w:rPr>
                <w:sz w:val="18"/>
                <w:szCs w:val="18"/>
                <w:vertAlign w:val="superscript"/>
              </w:rPr>
              <w:t>1</w:t>
            </w:r>
          </w:p>
        </w:tc>
        <w:tc>
          <w:tcPr>
            <w:tcW w:w="1120" w:type="dxa"/>
          </w:tcPr>
          <w:p w14:paraId="03BA01F6" w14:textId="77777777" w:rsidR="007C2A3F" w:rsidRPr="00E32217" w:rsidRDefault="007C2A3F" w:rsidP="007C2A3F">
            <w:pPr>
              <w:spacing w:after="0"/>
              <w:ind w:firstLine="0"/>
              <w:jc w:val="right"/>
              <w:rPr>
                <w:sz w:val="18"/>
                <w:szCs w:val="18"/>
              </w:rPr>
            </w:pPr>
            <w:r w:rsidRPr="00E32217">
              <w:rPr>
                <w:sz w:val="18"/>
                <w:szCs w:val="18"/>
              </w:rPr>
              <w:t>1688</w:t>
            </w:r>
            <w:r>
              <w:rPr>
                <w:sz w:val="18"/>
                <w:szCs w:val="18"/>
                <w:vertAlign w:val="superscript"/>
              </w:rPr>
              <w:t>1</w:t>
            </w:r>
          </w:p>
        </w:tc>
        <w:tc>
          <w:tcPr>
            <w:tcW w:w="1121" w:type="dxa"/>
          </w:tcPr>
          <w:p w14:paraId="11E9E006" w14:textId="77777777" w:rsidR="007C2A3F" w:rsidRPr="00E32217" w:rsidRDefault="007C2A3F" w:rsidP="007C2A3F">
            <w:pPr>
              <w:spacing w:after="0"/>
              <w:ind w:firstLine="0"/>
              <w:jc w:val="right"/>
              <w:rPr>
                <w:sz w:val="18"/>
                <w:szCs w:val="18"/>
              </w:rPr>
            </w:pPr>
            <w:r w:rsidRPr="00E32217">
              <w:rPr>
                <w:sz w:val="18"/>
                <w:szCs w:val="18"/>
              </w:rPr>
              <w:t>1688</w:t>
            </w:r>
            <w:r>
              <w:rPr>
                <w:sz w:val="18"/>
                <w:szCs w:val="18"/>
                <w:vertAlign w:val="superscript"/>
              </w:rPr>
              <w:t>1</w:t>
            </w:r>
          </w:p>
        </w:tc>
        <w:tc>
          <w:tcPr>
            <w:tcW w:w="1121" w:type="dxa"/>
          </w:tcPr>
          <w:p w14:paraId="5443F100" w14:textId="77777777" w:rsidR="007C2A3F" w:rsidRPr="00E32217" w:rsidRDefault="007C2A3F" w:rsidP="007C2A3F">
            <w:pPr>
              <w:spacing w:after="0"/>
              <w:ind w:firstLine="0"/>
              <w:jc w:val="right"/>
              <w:rPr>
                <w:sz w:val="18"/>
                <w:szCs w:val="18"/>
              </w:rPr>
            </w:pPr>
            <w:r w:rsidRPr="00E32217">
              <w:rPr>
                <w:sz w:val="18"/>
                <w:szCs w:val="18"/>
              </w:rPr>
              <w:t>1688</w:t>
            </w:r>
            <w:r>
              <w:rPr>
                <w:sz w:val="18"/>
                <w:szCs w:val="18"/>
                <w:vertAlign w:val="superscript"/>
              </w:rPr>
              <w:t>1</w:t>
            </w:r>
          </w:p>
        </w:tc>
      </w:tr>
      <w:tr w:rsidR="007C2A3F" w:rsidRPr="00C30861" w14:paraId="56A72BAF" w14:textId="77777777" w:rsidTr="007C2A3F">
        <w:trPr>
          <w:trHeight w:val="534"/>
          <w:jc w:val="center"/>
        </w:trPr>
        <w:tc>
          <w:tcPr>
            <w:tcW w:w="3444" w:type="dxa"/>
            <w:vAlign w:val="center"/>
          </w:tcPr>
          <w:p w14:paraId="7A17D371" w14:textId="77777777" w:rsidR="007C2A3F" w:rsidRPr="00BB5EC0" w:rsidRDefault="007C2A3F" w:rsidP="007C2A3F">
            <w:pPr>
              <w:spacing w:after="0"/>
              <w:ind w:firstLine="0"/>
              <w:jc w:val="left"/>
              <w:rPr>
                <w:sz w:val="18"/>
                <w:szCs w:val="18"/>
                <w:lang w:eastAsia="lv-LV"/>
              </w:rPr>
            </w:pPr>
            <w:r w:rsidRPr="00BB5EC0">
              <w:rPr>
                <w:sz w:val="18"/>
                <w:szCs w:val="18"/>
                <w:lang w:eastAsia="lv-LV"/>
              </w:rPr>
              <w:lastRenderedPageBreak/>
              <w:t xml:space="preserve">Kopējā atlīdzība gadā par ārštata darbinieku un uz līgumattiecību pamata nodarbināto, kas nav amatu sarakstā, pakalpojumiem, </w:t>
            </w:r>
            <w:r w:rsidRPr="00BB5EC0">
              <w:rPr>
                <w:i/>
                <w:sz w:val="18"/>
                <w:szCs w:val="18"/>
                <w:lang w:eastAsia="lv-LV"/>
              </w:rPr>
              <w:t>euro</w:t>
            </w:r>
          </w:p>
        </w:tc>
        <w:tc>
          <w:tcPr>
            <w:tcW w:w="1120" w:type="dxa"/>
          </w:tcPr>
          <w:p w14:paraId="7F179C65" w14:textId="77777777" w:rsidR="007C2A3F" w:rsidRPr="00BB5EC0" w:rsidRDefault="007C2A3F" w:rsidP="007C2A3F">
            <w:pPr>
              <w:spacing w:after="0"/>
              <w:ind w:firstLine="0"/>
              <w:jc w:val="right"/>
              <w:rPr>
                <w:sz w:val="18"/>
                <w:szCs w:val="18"/>
              </w:rPr>
            </w:pPr>
            <w:r w:rsidRPr="00BB5EC0">
              <w:rPr>
                <w:sz w:val="18"/>
                <w:szCs w:val="18"/>
              </w:rPr>
              <w:t>2</w:t>
            </w:r>
            <w:r>
              <w:rPr>
                <w:sz w:val="18"/>
                <w:szCs w:val="18"/>
              </w:rPr>
              <w:t xml:space="preserve"> </w:t>
            </w:r>
            <w:r w:rsidRPr="00BB5EC0">
              <w:rPr>
                <w:sz w:val="18"/>
                <w:szCs w:val="18"/>
              </w:rPr>
              <w:t>390</w:t>
            </w:r>
          </w:p>
          <w:p w14:paraId="47D7C2C1" w14:textId="77777777" w:rsidR="007C2A3F" w:rsidRPr="00C30861" w:rsidRDefault="007C2A3F" w:rsidP="007C2A3F">
            <w:pPr>
              <w:rPr>
                <w:highlight w:val="yellow"/>
              </w:rPr>
            </w:pPr>
          </w:p>
        </w:tc>
        <w:tc>
          <w:tcPr>
            <w:tcW w:w="1121" w:type="dxa"/>
          </w:tcPr>
          <w:p w14:paraId="3B574DE4" w14:textId="77777777" w:rsidR="007C2A3F" w:rsidRPr="00945629" w:rsidRDefault="007C2A3F" w:rsidP="007C2A3F">
            <w:pPr>
              <w:spacing w:after="0"/>
              <w:ind w:firstLine="0"/>
              <w:jc w:val="right"/>
              <w:rPr>
                <w:sz w:val="18"/>
                <w:szCs w:val="18"/>
              </w:rPr>
            </w:pPr>
            <w:r w:rsidRPr="00945629">
              <w:rPr>
                <w:sz w:val="18"/>
                <w:szCs w:val="18"/>
              </w:rPr>
              <w:t>6</w:t>
            </w:r>
            <w:r>
              <w:rPr>
                <w:sz w:val="18"/>
                <w:szCs w:val="18"/>
              </w:rPr>
              <w:t xml:space="preserve"> </w:t>
            </w:r>
            <w:r w:rsidRPr="00945629">
              <w:rPr>
                <w:sz w:val="18"/>
                <w:szCs w:val="18"/>
              </w:rPr>
              <w:t>109</w:t>
            </w:r>
          </w:p>
        </w:tc>
        <w:tc>
          <w:tcPr>
            <w:tcW w:w="1120" w:type="dxa"/>
          </w:tcPr>
          <w:p w14:paraId="1F53ED43" w14:textId="77777777" w:rsidR="007C2A3F" w:rsidRPr="00E32217" w:rsidRDefault="007C2A3F" w:rsidP="007C2A3F">
            <w:pPr>
              <w:spacing w:after="0"/>
              <w:ind w:firstLine="0"/>
              <w:jc w:val="right"/>
              <w:rPr>
                <w:color w:val="FF0000"/>
                <w:sz w:val="18"/>
                <w:szCs w:val="18"/>
              </w:rPr>
            </w:pPr>
            <w:r w:rsidRPr="00E32217">
              <w:rPr>
                <w:sz w:val="18"/>
                <w:szCs w:val="18"/>
              </w:rPr>
              <w:t>4 388</w:t>
            </w:r>
          </w:p>
        </w:tc>
        <w:tc>
          <w:tcPr>
            <w:tcW w:w="1121" w:type="dxa"/>
          </w:tcPr>
          <w:p w14:paraId="71C1D71D" w14:textId="77777777" w:rsidR="007C2A3F" w:rsidRPr="00E85E99" w:rsidRDefault="007C2A3F" w:rsidP="007C2A3F">
            <w:pPr>
              <w:spacing w:after="0"/>
              <w:ind w:firstLine="0"/>
              <w:jc w:val="right"/>
              <w:rPr>
                <w:sz w:val="18"/>
                <w:szCs w:val="18"/>
              </w:rPr>
            </w:pPr>
            <w:r w:rsidRPr="00E85E99">
              <w:rPr>
                <w:sz w:val="18"/>
              </w:rPr>
              <w:t>4</w:t>
            </w:r>
            <w:r>
              <w:rPr>
                <w:sz w:val="18"/>
              </w:rPr>
              <w:t xml:space="preserve"> </w:t>
            </w:r>
            <w:r w:rsidRPr="00E85E99">
              <w:rPr>
                <w:sz w:val="18"/>
              </w:rPr>
              <w:t>388</w:t>
            </w:r>
          </w:p>
        </w:tc>
        <w:tc>
          <w:tcPr>
            <w:tcW w:w="1121" w:type="dxa"/>
          </w:tcPr>
          <w:p w14:paraId="34666115" w14:textId="77777777" w:rsidR="007C2A3F" w:rsidRPr="00E85E99" w:rsidRDefault="007C2A3F" w:rsidP="007C2A3F">
            <w:pPr>
              <w:spacing w:after="0"/>
              <w:ind w:firstLine="0"/>
              <w:jc w:val="right"/>
              <w:rPr>
                <w:sz w:val="18"/>
                <w:szCs w:val="18"/>
              </w:rPr>
            </w:pPr>
            <w:r w:rsidRPr="00E85E99">
              <w:rPr>
                <w:sz w:val="18"/>
              </w:rPr>
              <w:t>4</w:t>
            </w:r>
            <w:r>
              <w:rPr>
                <w:sz w:val="18"/>
              </w:rPr>
              <w:t xml:space="preserve"> </w:t>
            </w:r>
            <w:r w:rsidRPr="00E85E99">
              <w:rPr>
                <w:sz w:val="18"/>
              </w:rPr>
              <w:t>388</w:t>
            </w:r>
          </w:p>
        </w:tc>
      </w:tr>
    </w:tbl>
    <w:p w14:paraId="13CE4990" w14:textId="77777777" w:rsidR="007F08B5" w:rsidRPr="005321E4" w:rsidRDefault="007F08B5" w:rsidP="007F08B5">
      <w:pPr>
        <w:spacing w:after="0"/>
        <w:ind w:firstLine="425"/>
        <w:rPr>
          <w:sz w:val="20"/>
          <w:lang w:eastAsia="lv-LV"/>
        </w:rPr>
      </w:pPr>
      <w:r w:rsidRPr="005321E4">
        <w:rPr>
          <w:sz w:val="18"/>
          <w:szCs w:val="18"/>
        </w:rPr>
        <w:t>Piezīmes.</w:t>
      </w:r>
    </w:p>
    <w:p w14:paraId="6643B63C" w14:textId="2610F73C" w:rsidR="007C2A3F" w:rsidRPr="004D4ADD" w:rsidRDefault="007C2A3F" w:rsidP="007F08B5">
      <w:pPr>
        <w:pStyle w:val="Tabuluvirsraksti"/>
        <w:spacing w:after="0"/>
        <w:ind w:firstLine="425"/>
        <w:jc w:val="both"/>
        <w:rPr>
          <w:sz w:val="18"/>
          <w:szCs w:val="18"/>
        </w:rPr>
      </w:pPr>
      <w:r w:rsidRPr="004D4ADD">
        <w:rPr>
          <w:sz w:val="18"/>
          <w:szCs w:val="18"/>
          <w:vertAlign w:val="superscript"/>
        </w:rPr>
        <w:t>1</w:t>
      </w:r>
      <w:r>
        <w:rPr>
          <w:sz w:val="18"/>
          <w:szCs w:val="18"/>
          <w:vertAlign w:val="superscript"/>
        </w:rPr>
        <w:t xml:space="preserve"> </w:t>
      </w:r>
      <w:r w:rsidRPr="004D4ADD">
        <w:rPr>
          <w:sz w:val="18"/>
          <w:szCs w:val="18"/>
        </w:rPr>
        <w:t xml:space="preserve">Vidējā atlīdzībā amata vietai nav iekļautas piemaksas </w:t>
      </w:r>
      <w:r w:rsidRPr="004D4ADD">
        <w:rPr>
          <w:bCs/>
          <w:sz w:val="18"/>
          <w:szCs w:val="18"/>
          <w:lang w:eastAsia="en-GB"/>
        </w:rPr>
        <w:t xml:space="preserve">par atbilžu uz </w:t>
      </w:r>
      <w:proofErr w:type="spellStart"/>
      <w:r w:rsidRPr="004D4ADD">
        <w:rPr>
          <w:bCs/>
          <w:sz w:val="18"/>
          <w:szCs w:val="18"/>
          <w:lang w:eastAsia="en-GB"/>
        </w:rPr>
        <w:t>ad-hoc</w:t>
      </w:r>
      <w:proofErr w:type="spellEnd"/>
      <w:r w:rsidRPr="004D4ADD">
        <w:rPr>
          <w:bCs/>
          <w:sz w:val="18"/>
          <w:szCs w:val="18"/>
          <w:lang w:eastAsia="en-GB"/>
        </w:rPr>
        <w:t xml:space="preserve"> jautājumu sagatavošanu angļu valodā, līdz ar to aprēķinā iekļauti </w:t>
      </w:r>
      <w:r>
        <w:rPr>
          <w:bCs/>
          <w:sz w:val="18"/>
          <w:szCs w:val="18"/>
          <w:lang w:eastAsia="en-GB"/>
        </w:rPr>
        <w:t xml:space="preserve">atlīdzības </w:t>
      </w:r>
      <w:r w:rsidRPr="004D4ADD">
        <w:rPr>
          <w:bCs/>
          <w:sz w:val="18"/>
          <w:szCs w:val="18"/>
          <w:lang w:eastAsia="en-GB"/>
        </w:rPr>
        <w:t>izdevum</w:t>
      </w:r>
      <w:r>
        <w:rPr>
          <w:bCs/>
          <w:sz w:val="18"/>
          <w:szCs w:val="18"/>
          <w:lang w:eastAsia="en-GB"/>
        </w:rPr>
        <w:t>u izpilde</w:t>
      </w:r>
      <w:r w:rsidRPr="004D4ADD">
        <w:rPr>
          <w:bCs/>
          <w:sz w:val="18"/>
          <w:szCs w:val="18"/>
          <w:lang w:eastAsia="en-GB"/>
        </w:rPr>
        <w:t xml:space="preserve"> 2019.</w:t>
      </w:r>
      <w:r>
        <w:rPr>
          <w:bCs/>
          <w:sz w:val="18"/>
          <w:szCs w:val="18"/>
          <w:lang w:eastAsia="en-GB"/>
        </w:rPr>
        <w:t xml:space="preserve"> </w:t>
      </w:r>
      <w:r w:rsidRPr="004D4ADD">
        <w:rPr>
          <w:bCs/>
          <w:sz w:val="18"/>
          <w:szCs w:val="18"/>
          <w:lang w:eastAsia="en-GB"/>
        </w:rPr>
        <w:t xml:space="preserve">gadā – 79 458 </w:t>
      </w:r>
      <w:r w:rsidRPr="004D4ADD">
        <w:rPr>
          <w:bCs/>
          <w:i/>
          <w:sz w:val="18"/>
          <w:szCs w:val="18"/>
          <w:lang w:eastAsia="en-GB"/>
        </w:rPr>
        <w:t>euro</w:t>
      </w:r>
      <w:r w:rsidRPr="004D4ADD">
        <w:rPr>
          <w:bCs/>
          <w:sz w:val="18"/>
          <w:szCs w:val="18"/>
          <w:lang w:eastAsia="en-GB"/>
        </w:rPr>
        <w:t xml:space="preserve">, </w:t>
      </w:r>
      <w:r>
        <w:rPr>
          <w:bCs/>
          <w:sz w:val="18"/>
          <w:szCs w:val="18"/>
          <w:lang w:eastAsia="en-GB"/>
        </w:rPr>
        <w:t xml:space="preserve">plānotie izdevumi </w:t>
      </w:r>
      <w:r w:rsidRPr="004D4ADD">
        <w:rPr>
          <w:bCs/>
          <w:sz w:val="18"/>
          <w:szCs w:val="18"/>
          <w:lang w:eastAsia="en-GB"/>
        </w:rPr>
        <w:t>2020.</w:t>
      </w:r>
      <w:r>
        <w:rPr>
          <w:bCs/>
          <w:sz w:val="18"/>
          <w:szCs w:val="18"/>
          <w:lang w:eastAsia="en-GB"/>
        </w:rPr>
        <w:t xml:space="preserve"> </w:t>
      </w:r>
      <w:r w:rsidRPr="004D4ADD">
        <w:rPr>
          <w:bCs/>
          <w:sz w:val="18"/>
          <w:szCs w:val="18"/>
          <w:lang w:eastAsia="en-GB"/>
        </w:rPr>
        <w:t xml:space="preserve">gadā – 81 442 </w:t>
      </w:r>
      <w:r w:rsidRPr="004D4ADD">
        <w:rPr>
          <w:bCs/>
          <w:i/>
          <w:sz w:val="18"/>
          <w:szCs w:val="18"/>
          <w:lang w:eastAsia="en-GB"/>
        </w:rPr>
        <w:t>euro</w:t>
      </w:r>
      <w:r w:rsidRPr="004D4ADD">
        <w:rPr>
          <w:bCs/>
          <w:sz w:val="18"/>
          <w:szCs w:val="18"/>
          <w:lang w:eastAsia="en-GB"/>
        </w:rPr>
        <w:t>, 2021.</w:t>
      </w:r>
      <w:r>
        <w:rPr>
          <w:bCs/>
          <w:sz w:val="18"/>
          <w:szCs w:val="18"/>
          <w:lang w:eastAsia="en-GB"/>
        </w:rPr>
        <w:t xml:space="preserve"> </w:t>
      </w:r>
      <w:r w:rsidRPr="004D4ADD">
        <w:rPr>
          <w:bCs/>
          <w:sz w:val="18"/>
          <w:szCs w:val="18"/>
          <w:lang w:eastAsia="en-GB"/>
        </w:rPr>
        <w:t xml:space="preserve">gadā – 81 024 </w:t>
      </w:r>
      <w:r w:rsidRPr="004D4ADD">
        <w:rPr>
          <w:bCs/>
          <w:i/>
          <w:sz w:val="18"/>
          <w:szCs w:val="18"/>
          <w:lang w:eastAsia="en-GB"/>
        </w:rPr>
        <w:t>euro</w:t>
      </w:r>
      <w:r w:rsidRPr="004D4ADD">
        <w:rPr>
          <w:bCs/>
          <w:sz w:val="18"/>
          <w:szCs w:val="18"/>
          <w:lang w:eastAsia="en-GB"/>
        </w:rPr>
        <w:t>, 2022.</w:t>
      </w:r>
      <w:r>
        <w:rPr>
          <w:bCs/>
          <w:sz w:val="18"/>
          <w:szCs w:val="18"/>
          <w:lang w:eastAsia="en-GB"/>
        </w:rPr>
        <w:t xml:space="preserve"> </w:t>
      </w:r>
      <w:r w:rsidRPr="004D4ADD">
        <w:rPr>
          <w:bCs/>
          <w:sz w:val="18"/>
          <w:szCs w:val="18"/>
          <w:lang w:eastAsia="en-GB"/>
        </w:rPr>
        <w:t>gadā – 81 024</w:t>
      </w:r>
      <w:r w:rsidRPr="004D4ADD">
        <w:rPr>
          <w:bCs/>
          <w:i/>
          <w:sz w:val="18"/>
          <w:szCs w:val="18"/>
          <w:lang w:eastAsia="en-GB"/>
        </w:rPr>
        <w:t xml:space="preserve"> euro</w:t>
      </w:r>
      <w:r w:rsidRPr="004D4ADD">
        <w:rPr>
          <w:bCs/>
          <w:sz w:val="18"/>
          <w:szCs w:val="18"/>
          <w:lang w:eastAsia="en-GB"/>
        </w:rPr>
        <w:t>, 2023.</w:t>
      </w:r>
      <w:r>
        <w:rPr>
          <w:bCs/>
          <w:sz w:val="18"/>
          <w:szCs w:val="18"/>
          <w:lang w:eastAsia="en-GB"/>
        </w:rPr>
        <w:t xml:space="preserve"> </w:t>
      </w:r>
      <w:r w:rsidRPr="004D4ADD">
        <w:rPr>
          <w:bCs/>
          <w:sz w:val="18"/>
          <w:szCs w:val="18"/>
          <w:lang w:eastAsia="en-GB"/>
        </w:rPr>
        <w:t xml:space="preserve">gadā – 81 024 </w:t>
      </w:r>
      <w:r w:rsidRPr="004D4ADD">
        <w:rPr>
          <w:bCs/>
          <w:i/>
          <w:sz w:val="18"/>
          <w:szCs w:val="18"/>
          <w:lang w:eastAsia="en-GB"/>
        </w:rPr>
        <w:t>euro</w:t>
      </w:r>
      <w:r w:rsidRPr="004D4ADD">
        <w:rPr>
          <w:bCs/>
          <w:sz w:val="18"/>
          <w:szCs w:val="18"/>
          <w:lang w:eastAsia="en-GB"/>
        </w:rPr>
        <w:t xml:space="preserve">. </w:t>
      </w:r>
      <w:r w:rsidRPr="004D4ADD">
        <w:rPr>
          <w:sz w:val="18"/>
          <w:szCs w:val="18"/>
        </w:rPr>
        <w:t xml:space="preserve"> </w:t>
      </w:r>
    </w:p>
    <w:p w14:paraId="4EB2F795" w14:textId="77777777" w:rsidR="007C2A3F" w:rsidRPr="002E35BE" w:rsidRDefault="007C2A3F" w:rsidP="007C2A3F">
      <w:pPr>
        <w:spacing w:before="240" w:after="240"/>
        <w:ind w:firstLine="720"/>
        <w:jc w:val="center"/>
        <w:rPr>
          <w:b/>
          <w:lang w:eastAsia="lv-LV"/>
        </w:rPr>
      </w:pPr>
      <w:r w:rsidRPr="002E35BE">
        <w:rPr>
          <w:b/>
          <w:lang w:eastAsia="lv-LV"/>
        </w:rPr>
        <w:t>Izmaiņas izdevumos, salīdzinot 202</w:t>
      </w:r>
      <w:r>
        <w:rPr>
          <w:b/>
          <w:lang w:eastAsia="lv-LV"/>
        </w:rPr>
        <w:t>1</w:t>
      </w:r>
      <w:r w:rsidRPr="002E35BE">
        <w:rPr>
          <w:b/>
          <w:lang w:eastAsia="lv-LV"/>
        </w:rPr>
        <w:t xml:space="preserve">. gada </w:t>
      </w:r>
      <w:r w:rsidRPr="00CF1ADF">
        <w:rPr>
          <w:b/>
          <w:lang w:eastAsia="lv-LV"/>
        </w:rPr>
        <w:t>projektu</w:t>
      </w:r>
      <w:r w:rsidRPr="002E35BE">
        <w:rPr>
          <w:b/>
          <w:lang w:eastAsia="lv-LV"/>
        </w:rPr>
        <w:t xml:space="preserve"> ar 20</w:t>
      </w:r>
      <w:r>
        <w:rPr>
          <w:b/>
          <w:lang w:eastAsia="lv-LV"/>
        </w:rPr>
        <w:t>20</w:t>
      </w:r>
      <w:r w:rsidRPr="002E35BE">
        <w:rPr>
          <w:b/>
          <w:lang w:eastAsia="lv-LV"/>
        </w:rPr>
        <w:t>. gada plānu</w:t>
      </w:r>
    </w:p>
    <w:p w14:paraId="42D0FC86" w14:textId="77777777" w:rsidR="007C2A3F" w:rsidRPr="000B2806" w:rsidRDefault="007C2A3F" w:rsidP="007C2A3F">
      <w:pPr>
        <w:spacing w:after="0"/>
        <w:ind w:left="7921" w:firstLine="720"/>
        <w:jc w:val="center"/>
        <w:rPr>
          <w:i/>
          <w:sz w:val="18"/>
          <w:szCs w:val="18"/>
        </w:rPr>
      </w:pPr>
      <w:r w:rsidRPr="000B2806">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4"/>
        <w:gridCol w:w="1274"/>
        <w:gridCol w:w="1278"/>
      </w:tblGrid>
      <w:tr w:rsidR="007C2A3F" w:rsidRPr="00C30861" w14:paraId="44ABF92E" w14:textId="77777777" w:rsidTr="00815625">
        <w:trPr>
          <w:trHeight w:val="193"/>
          <w:tblHeader/>
          <w:jc w:val="center"/>
        </w:trPr>
        <w:tc>
          <w:tcPr>
            <w:tcW w:w="2889" w:type="pct"/>
            <w:vAlign w:val="center"/>
          </w:tcPr>
          <w:p w14:paraId="66748202"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3" w:type="pct"/>
            <w:vAlign w:val="center"/>
          </w:tcPr>
          <w:p w14:paraId="1EAC850F"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5B794D5D"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5" w:type="pct"/>
            <w:vAlign w:val="center"/>
          </w:tcPr>
          <w:p w14:paraId="5799DC79"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240FFF29" w14:textId="77777777" w:rsidTr="00815625">
        <w:trPr>
          <w:trHeight w:val="193"/>
          <w:jc w:val="center"/>
        </w:trPr>
        <w:tc>
          <w:tcPr>
            <w:tcW w:w="2889" w:type="pct"/>
            <w:shd w:val="clear" w:color="auto" w:fill="D9D9D9" w:themeFill="background1" w:themeFillShade="D9"/>
          </w:tcPr>
          <w:p w14:paraId="148330C8" w14:textId="77777777" w:rsidR="007C2A3F" w:rsidRPr="00C30861" w:rsidRDefault="007C2A3F" w:rsidP="007C2A3F">
            <w:pPr>
              <w:spacing w:after="0"/>
              <w:ind w:firstLine="0"/>
              <w:jc w:val="left"/>
              <w:rPr>
                <w:sz w:val="18"/>
                <w:szCs w:val="18"/>
                <w:highlight w:val="yellow"/>
              </w:rPr>
            </w:pPr>
            <w:r w:rsidRPr="002B02C4">
              <w:rPr>
                <w:b/>
                <w:bCs/>
                <w:sz w:val="18"/>
                <w:szCs w:val="18"/>
                <w:lang w:eastAsia="lv-LV"/>
              </w:rPr>
              <w:t>Izdevumi - kopā</w:t>
            </w:r>
          </w:p>
        </w:tc>
        <w:tc>
          <w:tcPr>
            <w:tcW w:w="703" w:type="pct"/>
            <w:shd w:val="clear" w:color="auto" w:fill="D9D9D9" w:themeFill="background1" w:themeFillShade="D9"/>
          </w:tcPr>
          <w:p w14:paraId="07F31EAF" w14:textId="77777777" w:rsidR="007C2A3F" w:rsidRPr="0046045B" w:rsidRDefault="007C2A3F" w:rsidP="007C2A3F">
            <w:pPr>
              <w:spacing w:after="0"/>
              <w:ind w:firstLine="0"/>
              <w:jc w:val="right"/>
              <w:rPr>
                <w:b/>
                <w:sz w:val="18"/>
                <w:szCs w:val="18"/>
              </w:rPr>
            </w:pPr>
            <w:r w:rsidRPr="0046045B">
              <w:rPr>
                <w:b/>
                <w:sz w:val="18"/>
                <w:szCs w:val="18"/>
              </w:rPr>
              <w:t>316 994</w:t>
            </w:r>
          </w:p>
        </w:tc>
        <w:tc>
          <w:tcPr>
            <w:tcW w:w="703" w:type="pct"/>
            <w:shd w:val="clear" w:color="auto" w:fill="D9D9D9" w:themeFill="background1" w:themeFillShade="D9"/>
          </w:tcPr>
          <w:p w14:paraId="14ECD1A1" w14:textId="77777777" w:rsidR="007C2A3F" w:rsidRPr="0046045B" w:rsidRDefault="007C2A3F" w:rsidP="007C2A3F">
            <w:pPr>
              <w:spacing w:after="0"/>
              <w:ind w:firstLine="0"/>
              <w:jc w:val="right"/>
              <w:rPr>
                <w:b/>
                <w:sz w:val="18"/>
                <w:szCs w:val="18"/>
              </w:rPr>
            </w:pPr>
            <w:r w:rsidRPr="0046045B">
              <w:rPr>
                <w:b/>
                <w:sz w:val="18"/>
                <w:szCs w:val="18"/>
              </w:rPr>
              <w:t>292 500</w:t>
            </w:r>
          </w:p>
        </w:tc>
        <w:tc>
          <w:tcPr>
            <w:tcW w:w="705" w:type="pct"/>
            <w:shd w:val="clear" w:color="auto" w:fill="D9D9D9" w:themeFill="background1" w:themeFillShade="D9"/>
          </w:tcPr>
          <w:p w14:paraId="5C32CDDA" w14:textId="77777777" w:rsidR="007C2A3F" w:rsidRPr="0046045B" w:rsidRDefault="007C2A3F" w:rsidP="007C2A3F">
            <w:pPr>
              <w:spacing w:after="0"/>
              <w:ind w:firstLine="0"/>
              <w:jc w:val="right"/>
              <w:rPr>
                <w:b/>
                <w:sz w:val="18"/>
                <w:szCs w:val="18"/>
              </w:rPr>
            </w:pPr>
            <w:r w:rsidRPr="0046045B">
              <w:rPr>
                <w:b/>
                <w:sz w:val="18"/>
                <w:szCs w:val="18"/>
              </w:rPr>
              <w:t>-24 494</w:t>
            </w:r>
          </w:p>
        </w:tc>
      </w:tr>
      <w:tr w:rsidR="007C2A3F" w:rsidRPr="00C30861" w14:paraId="20C6DB4D" w14:textId="77777777" w:rsidTr="00815625">
        <w:trPr>
          <w:trHeight w:val="60"/>
          <w:jc w:val="center"/>
        </w:trPr>
        <w:tc>
          <w:tcPr>
            <w:tcW w:w="5000" w:type="pct"/>
            <w:gridSpan w:val="4"/>
          </w:tcPr>
          <w:p w14:paraId="14BC8F01" w14:textId="77777777" w:rsidR="007C2A3F" w:rsidRPr="008071A8" w:rsidRDefault="007C2A3F" w:rsidP="007C2A3F">
            <w:pPr>
              <w:spacing w:after="0"/>
              <w:ind w:firstLine="313"/>
              <w:jc w:val="left"/>
              <w:rPr>
                <w:sz w:val="18"/>
                <w:szCs w:val="18"/>
              </w:rPr>
            </w:pPr>
            <w:r w:rsidRPr="008071A8">
              <w:rPr>
                <w:i/>
                <w:sz w:val="18"/>
                <w:szCs w:val="18"/>
                <w:lang w:eastAsia="lv-LV"/>
              </w:rPr>
              <w:t>t. sk.:</w:t>
            </w:r>
          </w:p>
        </w:tc>
      </w:tr>
      <w:tr w:rsidR="007C2A3F" w:rsidRPr="00C30861" w14:paraId="1A0FF87F" w14:textId="77777777" w:rsidTr="00815625">
        <w:trPr>
          <w:trHeight w:val="193"/>
          <w:jc w:val="center"/>
        </w:trPr>
        <w:tc>
          <w:tcPr>
            <w:tcW w:w="2889" w:type="pct"/>
            <w:shd w:val="clear" w:color="auto" w:fill="F2F2F2" w:themeFill="background1" w:themeFillShade="F2"/>
          </w:tcPr>
          <w:p w14:paraId="07D7ECD2" w14:textId="77777777" w:rsidR="007C2A3F" w:rsidRPr="00AB7304" w:rsidRDefault="007C2A3F" w:rsidP="007C2A3F">
            <w:pPr>
              <w:spacing w:after="0"/>
              <w:ind w:firstLine="0"/>
              <w:jc w:val="left"/>
              <w:rPr>
                <w:b/>
                <w:bCs/>
                <w:sz w:val="18"/>
                <w:szCs w:val="18"/>
                <w:u w:val="single"/>
                <w:lang w:eastAsia="lv-LV"/>
              </w:rPr>
            </w:pPr>
            <w:r w:rsidRPr="00AB7304">
              <w:rPr>
                <w:sz w:val="18"/>
                <w:szCs w:val="18"/>
                <w:u w:val="single"/>
                <w:lang w:eastAsia="lv-LV"/>
              </w:rPr>
              <w:t>Ilgtermiņa saistības</w:t>
            </w:r>
          </w:p>
        </w:tc>
        <w:tc>
          <w:tcPr>
            <w:tcW w:w="703" w:type="pct"/>
            <w:shd w:val="clear" w:color="auto" w:fill="F2F2F2" w:themeFill="background1" w:themeFillShade="F2"/>
          </w:tcPr>
          <w:p w14:paraId="01A4F196" w14:textId="77777777" w:rsidR="007C2A3F" w:rsidRPr="00945629" w:rsidRDefault="007C2A3F" w:rsidP="007C2A3F">
            <w:pPr>
              <w:spacing w:after="0"/>
              <w:ind w:firstLine="0"/>
              <w:jc w:val="right"/>
              <w:rPr>
                <w:sz w:val="18"/>
                <w:szCs w:val="18"/>
                <w:u w:val="single"/>
              </w:rPr>
            </w:pPr>
            <w:r w:rsidRPr="00945629">
              <w:rPr>
                <w:sz w:val="18"/>
                <w:szCs w:val="18"/>
                <w:u w:val="single"/>
              </w:rPr>
              <w:t>316 994</w:t>
            </w:r>
          </w:p>
        </w:tc>
        <w:tc>
          <w:tcPr>
            <w:tcW w:w="703" w:type="pct"/>
            <w:shd w:val="clear" w:color="auto" w:fill="F2F2F2" w:themeFill="background1" w:themeFillShade="F2"/>
          </w:tcPr>
          <w:p w14:paraId="2FD4AAEF" w14:textId="77777777" w:rsidR="007C2A3F" w:rsidRPr="00AB7304" w:rsidRDefault="007C2A3F" w:rsidP="007C2A3F">
            <w:pPr>
              <w:spacing w:after="0"/>
              <w:ind w:firstLine="0"/>
              <w:jc w:val="right"/>
              <w:rPr>
                <w:sz w:val="18"/>
                <w:szCs w:val="18"/>
                <w:u w:val="single"/>
              </w:rPr>
            </w:pPr>
            <w:r w:rsidRPr="00AB7304">
              <w:rPr>
                <w:sz w:val="18"/>
                <w:szCs w:val="18"/>
                <w:u w:val="single"/>
              </w:rPr>
              <w:t>292 500</w:t>
            </w:r>
          </w:p>
        </w:tc>
        <w:tc>
          <w:tcPr>
            <w:tcW w:w="705" w:type="pct"/>
            <w:shd w:val="clear" w:color="auto" w:fill="F2F2F2" w:themeFill="background1" w:themeFillShade="F2"/>
          </w:tcPr>
          <w:p w14:paraId="0CAE6972" w14:textId="77777777" w:rsidR="007C2A3F" w:rsidRPr="008071A8" w:rsidRDefault="007C2A3F" w:rsidP="007C2A3F">
            <w:pPr>
              <w:spacing w:after="0"/>
              <w:ind w:firstLine="0"/>
              <w:jc w:val="right"/>
              <w:rPr>
                <w:sz w:val="18"/>
                <w:szCs w:val="18"/>
                <w:u w:val="single"/>
              </w:rPr>
            </w:pPr>
            <w:r w:rsidRPr="008071A8">
              <w:rPr>
                <w:sz w:val="18"/>
                <w:szCs w:val="18"/>
                <w:u w:val="single"/>
              </w:rPr>
              <w:t>-24 494</w:t>
            </w:r>
          </w:p>
        </w:tc>
      </w:tr>
      <w:tr w:rsidR="007C2A3F" w:rsidRPr="00C30861" w14:paraId="6FB91B0C" w14:textId="77777777" w:rsidTr="00815625">
        <w:trPr>
          <w:trHeight w:val="193"/>
          <w:jc w:val="center"/>
        </w:trPr>
        <w:tc>
          <w:tcPr>
            <w:tcW w:w="2889" w:type="pct"/>
          </w:tcPr>
          <w:p w14:paraId="71BCD333" w14:textId="77777777" w:rsidR="007C2A3F" w:rsidRPr="00AB7304" w:rsidRDefault="007C2A3F" w:rsidP="007F08B5">
            <w:pPr>
              <w:spacing w:after="0"/>
              <w:ind w:firstLine="0"/>
              <w:rPr>
                <w:i/>
                <w:sz w:val="18"/>
                <w:szCs w:val="18"/>
                <w:lang w:eastAsia="lv-LV"/>
              </w:rPr>
            </w:pPr>
            <w:r w:rsidRPr="00AB7304">
              <w:rPr>
                <w:i/>
                <w:sz w:val="18"/>
                <w:szCs w:val="18"/>
                <w:lang w:eastAsia="lv-LV"/>
              </w:rPr>
              <w:t>Samazināti izdevumi pasākuma “</w:t>
            </w:r>
            <w:r>
              <w:rPr>
                <w:i/>
                <w:sz w:val="18"/>
                <w:szCs w:val="18"/>
                <w:lang w:eastAsia="lv-LV"/>
              </w:rPr>
              <w:t>Eiropas m</w:t>
            </w:r>
            <w:r w:rsidRPr="00AB7304">
              <w:rPr>
                <w:i/>
                <w:sz w:val="18"/>
                <w:szCs w:val="18"/>
                <w:lang w:eastAsia="lv-LV"/>
              </w:rPr>
              <w:t>igrācijas tīkl</w:t>
            </w:r>
            <w:r>
              <w:rPr>
                <w:i/>
                <w:sz w:val="18"/>
                <w:szCs w:val="18"/>
                <w:lang w:eastAsia="lv-LV"/>
              </w:rPr>
              <w:t>s</w:t>
            </w:r>
            <w:r w:rsidRPr="00AB7304">
              <w:rPr>
                <w:i/>
                <w:sz w:val="18"/>
                <w:szCs w:val="18"/>
                <w:lang w:eastAsia="lv-LV"/>
              </w:rPr>
              <w:t>” īstenošanai</w:t>
            </w:r>
          </w:p>
        </w:tc>
        <w:tc>
          <w:tcPr>
            <w:tcW w:w="703" w:type="pct"/>
          </w:tcPr>
          <w:p w14:paraId="73FF306A" w14:textId="77777777" w:rsidR="007C2A3F" w:rsidRPr="00945629" w:rsidRDefault="007C2A3F" w:rsidP="007C2A3F">
            <w:pPr>
              <w:spacing w:after="0"/>
              <w:ind w:firstLine="0"/>
              <w:jc w:val="right"/>
              <w:rPr>
                <w:sz w:val="18"/>
                <w:szCs w:val="18"/>
              </w:rPr>
            </w:pPr>
            <w:r w:rsidRPr="00945629">
              <w:rPr>
                <w:sz w:val="18"/>
                <w:szCs w:val="18"/>
              </w:rPr>
              <w:t>316 994</w:t>
            </w:r>
          </w:p>
        </w:tc>
        <w:tc>
          <w:tcPr>
            <w:tcW w:w="703" w:type="pct"/>
          </w:tcPr>
          <w:p w14:paraId="1FF155DC" w14:textId="77777777" w:rsidR="007C2A3F" w:rsidRPr="00AB7304" w:rsidRDefault="007C2A3F" w:rsidP="007C2A3F">
            <w:pPr>
              <w:spacing w:after="0"/>
              <w:ind w:firstLine="0"/>
              <w:jc w:val="right"/>
              <w:rPr>
                <w:sz w:val="18"/>
                <w:szCs w:val="18"/>
              </w:rPr>
            </w:pPr>
            <w:r w:rsidRPr="00AB7304">
              <w:rPr>
                <w:sz w:val="18"/>
                <w:szCs w:val="18"/>
              </w:rPr>
              <w:t>292 500</w:t>
            </w:r>
          </w:p>
        </w:tc>
        <w:tc>
          <w:tcPr>
            <w:tcW w:w="705" w:type="pct"/>
          </w:tcPr>
          <w:p w14:paraId="08779C70" w14:textId="77777777" w:rsidR="007C2A3F" w:rsidRPr="008071A8" w:rsidRDefault="007C2A3F" w:rsidP="007C2A3F">
            <w:pPr>
              <w:spacing w:after="0"/>
              <w:ind w:firstLine="0"/>
              <w:jc w:val="right"/>
              <w:rPr>
                <w:sz w:val="18"/>
                <w:szCs w:val="18"/>
              </w:rPr>
            </w:pPr>
            <w:r w:rsidRPr="008071A8">
              <w:rPr>
                <w:sz w:val="18"/>
                <w:szCs w:val="18"/>
              </w:rPr>
              <w:t>-24 494</w:t>
            </w:r>
          </w:p>
        </w:tc>
      </w:tr>
    </w:tbl>
    <w:p w14:paraId="2B4F9B90" w14:textId="634B3163" w:rsidR="007C2A3F" w:rsidRPr="002E35BE" w:rsidRDefault="007C2A3F" w:rsidP="007C2A3F">
      <w:pPr>
        <w:widowControl w:val="0"/>
        <w:spacing w:before="240" w:after="240"/>
        <w:ind w:firstLine="0"/>
        <w:jc w:val="center"/>
        <w:rPr>
          <w:b/>
        </w:rPr>
      </w:pPr>
      <w:r w:rsidRPr="002E35BE">
        <w:rPr>
          <w:b/>
        </w:rPr>
        <w:t>70.16.00 Latvijas pārstāvju ceļa izdevumu kompensācija, dodoties uz Eiropas Savienības Padomes darba grupu sanāksmēm un Padomes sanāksmēm</w:t>
      </w:r>
    </w:p>
    <w:p w14:paraId="280FB510" w14:textId="77777777" w:rsidR="007C2A3F" w:rsidRPr="002E35BE" w:rsidRDefault="007C2A3F" w:rsidP="007C2A3F">
      <w:pPr>
        <w:spacing w:before="240"/>
        <w:ind w:firstLine="0"/>
      </w:pPr>
      <w:r w:rsidRPr="002E35BE">
        <w:rPr>
          <w:u w:val="single"/>
        </w:rPr>
        <w:t>Apakšprogrammas mērķis:</w:t>
      </w:r>
      <w:r w:rsidRPr="002E35BE">
        <w:t xml:space="preserve"> </w:t>
      </w:r>
    </w:p>
    <w:p w14:paraId="7DA1E0CE" w14:textId="77777777" w:rsidR="007C2A3F" w:rsidRPr="002E35BE" w:rsidRDefault="007C2A3F" w:rsidP="007C2A3F">
      <w:pPr>
        <w:spacing w:before="120"/>
        <w:ind w:firstLine="720"/>
      </w:pPr>
      <w:r w:rsidRPr="002E35BE">
        <w:t>nodrošināt Latvijas pārstāvju ceļa izdevumu līdz Eiropas Savienības Padomes darba grupu sanāksmju un Padomes sanāksmju norises vietai un atpakaļ, kā arī viesnīcas (naktsmītnes) izdevumu segšanu.</w:t>
      </w:r>
    </w:p>
    <w:p w14:paraId="463A2F4E" w14:textId="77777777" w:rsidR="007C2A3F" w:rsidRPr="002E35BE" w:rsidRDefault="007C2A3F" w:rsidP="007C2A3F">
      <w:pPr>
        <w:spacing w:before="120" w:after="240"/>
        <w:ind w:firstLine="0"/>
      </w:pPr>
      <w:r w:rsidRPr="002E35BE">
        <w:rPr>
          <w:u w:val="single"/>
        </w:rPr>
        <w:t>Apakšprogrammas izpildītājs</w:t>
      </w:r>
      <w:r w:rsidRPr="002E35BE">
        <w:t>: Iekšlietu ministrija.</w:t>
      </w:r>
    </w:p>
    <w:p w14:paraId="41358F8A" w14:textId="77777777" w:rsidR="007C2A3F" w:rsidRPr="002E35BE" w:rsidRDefault="007C2A3F" w:rsidP="005C1C52">
      <w:pPr>
        <w:spacing w:before="240"/>
        <w:ind w:firstLine="0"/>
        <w:jc w:val="center"/>
        <w:rPr>
          <w:b/>
          <w:lang w:eastAsia="lv-LV"/>
        </w:rPr>
      </w:pPr>
      <w:r w:rsidRPr="002E35BE">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1122"/>
        <w:gridCol w:w="1122"/>
        <w:gridCol w:w="1122"/>
        <w:gridCol w:w="1122"/>
        <w:gridCol w:w="1122"/>
      </w:tblGrid>
      <w:tr w:rsidR="007C2A3F" w:rsidRPr="00C30861" w14:paraId="2D320518" w14:textId="77777777" w:rsidTr="00815625">
        <w:trPr>
          <w:trHeight w:val="443"/>
          <w:jc w:val="center"/>
        </w:trPr>
        <w:tc>
          <w:tcPr>
            <w:tcW w:w="1905" w:type="pct"/>
            <w:shd w:val="clear" w:color="auto" w:fill="auto"/>
            <w:vAlign w:val="center"/>
          </w:tcPr>
          <w:p w14:paraId="3ED0708F" w14:textId="77777777" w:rsidR="007C2A3F" w:rsidRPr="00C30861" w:rsidRDefault="007C2A3F" w:rsidP="007C2A3F">
            <w:pPr>
              <w:spacing w:after="0"/>
              <w:ind w:firstLine="0"/>
              <w:jc w:val="left"/>
              <w:rPr>
                <w:sz w:val="18"/>
                <w:highlight w:val="yellow"/>
                <w:lang w:eastAsia="lv-LV"/>
              </w:rPr>
            </w:pPr>
          </w:p>
        </w:tc>
        <w:tc>
          <w:tcPr>
            <w:tcW w:w="619" w:type="pct"/>
            <w:shd w:val="clear" w:color="auto" w:fill="auto"/>
            <w:vAlign w:val="center"/>
          </w:tcPr>
          <w:p w14:paraId="5D7AE61B"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19" w:type="pct"/>
            <w:shd w:val="clear" w:color="auto" w:fill="auto"/>
          </w:tcPr>
          <w:p w14:paraId="4EDA7093"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19" w:type="pct"/>
            <w:shd w:val="clear" w:color="auto" w:fill="auto"/>
          </w:tcPr>
          <w:p w14:paraId="2D1D9E48"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19" w:type="pct"/>
            <w:shd w:val="clear" w:color="auto" w:fill="auto"/>
          </w:tcPr>
          <w:p w14:paraId="644DF2B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19" w:type="pct"/>
            <w:shd w:val="clear" w:color="auto" w:fill="auto"/>
          </w:tcPr>
          <w:p w14:paraId="1D645588"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22583656" w14:textId="77777777" w:rsidTr="005C1C52">
        <w:trPr>
          <w:trHeight w:val="212"/>
          <w:jc w:val="center"/>
        </w:trPr>
        <w:tc>
          <w:tcPr>
            <w:tcW w:w="1905" w:type="pct"/>
            <w:shd w:val="clear" w:color="auto" w:fill="D9D9D9" w:themeFill="background1" w:themeFillShade="D9"/>
            <w:vAlign w:val="center"/>
          </w:tcPr>
          <w:p w14:paraId="72FA3684" w14:textId="77777777" w:rsidR="007C2A3F" w:rsidRPr="00BB5EC0" w:rsidRDefault="007C2A3F" w:rsidP="007C2A3F">
            <w:pPr>
              <w:spacing w:after="0"/>
              <w:ind w:firstLine="0"/>
              <w:jc w:val="left"/>
              <w:rPr>
                <w:sz w:val="18"/>
                <w:lang w:eastAsia="lv-LV"/>
              </w:rPr>
            </w:pPr>
            <w:r w:rsidRPr="00BB5EC0">
              <w:rPr>
                <w:sz w:val="18"/>
                <w:lang w:eastAsia="lv-LV"/>
              </w:rPr>
              <w:t>Kopējie izdevumi,</w:t>
            </w:r>
            <w:r w:rsidRPr="00BB5EC0">
              <w:rPr>
                <w:sz w:val="18"/>
              </w:rPr>
              <w:t xml:space="preserve"> </w:t>
            </w:r>
            <w:r w:rsidRPr="00BB5EC0">
              <w:rPr>
                <w:i/>
                <w:sz w:val="18"/>
                <w:szCs w:val="18"/>
              </w:rPr>
              <w:t>euro</w:t>
            </w:r>
          </w:p>
        </w:tc>
        <w:tc>
          <w:tcPr>
            <w:tcW w:w="619" w:type="pct"/>
            <w:shd w:val="clear" w:color="auto" w:fill="D9D9D9" w:themeFill="background1" w:themeFillShade="D9"/>
          </w:tcPr>
          <w:p w14:paraId="040A6D21" w14:textId="77777777" w:rsidR="007C2A3F" w:rsidRPr="00BB5EC0" w:rsidRDefault="007C2A3F" w:rsidP="007C2A3F">
            <w:pPr>
              <w:spacing w:after="0"/>
              <w:ind w:firstLine="0"/>
              <w:jc w:val="right"/>
              <w:rPr>
                <w:sz w:val="18"/>
              </w:rPr>
            </w:pPr>
            <w:r w:rsidRPr="00BB5EC0">
              <w:rPr>
                <w:sz w:val="18"/>
              </w:rPr>
              <w:t>50 872</w:t>
            </w:r>
          </w:p>
        </w:tc>
        <w:tc>
          <w:tcPr>
            <w:tcW w:w="619" w:type="pct"/>
            <w:shd w:val="clear" w:color="auto" w:fill="D9D9D9" w:themeFill="background1" w:themeFillShade="D9"/>
          </w:tcPr>
          <w:p w14:paraId="1F09322E" w14:textId="77777777" w:rsidR="007C2A3F" w:rsidRPr="00C30861" w:rsidRDefault="007C2A3F" w:rsidP="007C2A3F">
            <w:pPr>
              <w:spacing w:after="0"/>
              <w:ind w:firstLine="0"/>
              <w:jc w:val="right"/>
              <w:rPr>
                <w:sz w:val="18"/>
                <w:highlight w:val="yellow"/>
              </w:rPr>
            </w:pPr>
            <w:r w:rsidRPr="00945629">
              <w:rPr>
                <w:sz w:val="18"/>
              </w:rPr>
              <w:t>62 728</w:t>
            </w:r>
          </w:p>
        </w:tc>
        <w:tc>
          <w:tcPr>
            <w:tcW w:w="619" w:type="pct"/>
            <w:shd w:val="clear" w:color="auto" w:fill="D9D9D9" w:themeFill="background1" w:themeFillShade="D9"/>
          </w:tcPr>
          <w:p w14:paraId="3ED6C21D" w14:textId="77777777" w:rsidR="007C2A3F" w:rsidRPr="008071A8" w:rsidRDefault="007C2A3F" w:rsidP="007C2A3F">
            <w:pPr>
              <w:spacing w:after="0"/>
              <w:ind w:firstLine="0"/>
              <w:jc w:val="right"/>
              <w:rPr>
                <w:sz w:val="18"/>
              </w:rPr>
            </w:pPr>
            <w:r w:rsidRPr="008071A8">
              <w:rPr>
                <w:sz w:val="18"/>
              </w:rPr>
              <w:t>62 728</w:t>
            </w:r>
          </w:p>
        </w:tc>
        <w:tc>
          <w:tcPr>
            <w:tcW w:w="619" w:type="pct"/>
            <w:shd w:val="clear" w:color="auto" w:fill="D9D9D9" w:themeFill="background1" w:themeFillShade="D9"/>
          </w:tcPr>
          <w:p w14:paraId="4FE19D3D" w14:textId="77777777" w:rsidR="007C2A3F" w:rsidRPr="008071A8" w:rsidRDefault="007C2A3F" w:rsidP="007C2A3F">
            <w:pPr>
              <w:spacing w:after="0"/>
              <w:ind w:firstLine="0"/>
              <w:jc w:val="center"/>
              <w:rPr>
                <w:sz w:val="18"/>
              </w:rPr>
            </w:pPr>
            <w:r w:rsidRPr="006256C1">
              <w:rPr>
                <w:sz w:val="18"/>
              </w:rPr>
              <w:t>-</w:t>
            </w:r>
          </w:p>
        </w:tc>
        <w:tc>
          <w:tcPr>
            <w:tcW w:w="619" w:type="pct"/>
            <w:shd w:val="clear" w:color="auto" w:fill="D9D9D9" w:themeFill="background1" w:themeFillShade="D9"/>
          </w:tcPr>
          <w:p w14:paraId="1D5A0AAC" w14:textId="77777777" w:rsidR="007C2A3F" w:rsidRPr="008071A8" w:rsidRDefault="007C2A3F" w:rsidP="007C2A3F">
            <w:pPr>
              <w:spacing w:after="0"/>
              <w:ind w:firstLine="0"/>
              <w:jc w:val="center"/>
              <w:rPr>
                <w:sz w:val="18"/>
              </w:rPr>
            </w:pPr>
            <w:r w:rsidRPr="008071A8">
              <w:rPr>
                <w:sz w:val="18"/>
              </w:rPr>
              <w:t>-</w:t>
            </w:r>
          </w:p>
        </w:tc>
      </w:tr>
      <w:tr w:rsidR="007C2A3F" w:rsidRPr="00C30861" w14:paraId="609F9168" w14:textId="77777777" w:rsidTr="00F1658F">
        <w:trPr>
          <w:trHeight w:val="60"/>
          <w:jc w:val="center"/>
        </w:trPr>
        <w:tc>
          <w:tcPr>
            <w:tcW w:w="1905" w:type="pct"/>
            <w:vAlign w:val="center"/>
          </w:tcPr>
          <w:p w14:paraId="2D295085" w14:textId="77777777" w:rsidR="007C2A3F" w:rsidRPr="00BB5EC0" w:rsidRDefault="007C2A3F" w:rsidP="007C2A3F">
            <w:pPr>
              <w:spacing w:after="0"/>
              <w:ind w:firstLine="0"/>
              <w:jc w:val="left"/>
              <w:rPr>
                <w:sz w:val="18"/>
                <w:szCs w:val="18"/>
                <w:lang w:eastAsia="lv-LV"/>
              </w:rPr>
            </w:pPr>
            <w:r w:rsidRPr="00BB5EC0">
              <w:rPr>
                <w:sz w:val="18"/>
                <w:szCs w:val="18"/>
                <w:lang w:eastAsia="lv-LV"/>
              </w:rPr>
              <w:t xml:space="preserve">Kopējo izdevumu izmaiņas, </w:t>
            </w:r>
            <w:r w:rsidRPr="00BB5EC0">
              <w:rPr>
                <w:i/>
                <w:sz w:val="18"/>
                <w:szCs w:val="18"/>
                <w:lang w:eastAsia="lv-LV"/>
              </w:rPr>
              <w:t>euro</w:t>
            </w:r>
            <w:r w:rsidRPr="00BB5EC0">
              <w:rPr>
                <w:sz w:val="18"/>
                <w:szCs w:val="18"/>
                <w:lang w:eastAsia="lv-LV"/>
              </w:rPr>
              <w:t xml:space="preserve"> (+/–) pret iepriekšējo gadu</w:t>
            </w:r>
          </w:p>
        </w:tc>
        <w:tc>
          <w:tcPr>
            <w:tcW w:w="619" w:type="pct"/>
          </w:tcPr>
          <w:p w14:paraId="2502B88A" w14:textId="77777777" w:rsidR="007C2A3F" w:rsidRPr="00BB5EC0" w:rsidRDefault="007C2A3F" w:rsidP="007C2A3F">
            <w:pPr>
              <w:spacing w:after="0"/>
              <w:ind w:firstLine="0"/>
              <w:jc w:val="center"/>
              <w:rPr>
                <w:sz w:val="18"/>
              </w:rPr>
            </w:pPr>
            <w:r w:rsidRPr="00BB5EC0">
              <w:rPr>
                <w:b/>
                <w:bCs/>
                <w:sz w:val="18"/>
              </w:rPr>
              <w:t>×</w:t>
            </w:r>
          </w:p>
        </w:tc>
        <w:tc>
          <w:tcPr>
            <w:tcW w:w="619" w:type="pct"/>
          </w:tcPr>
          <w:p w14:paraId="746E3EC7" w14:textId="77777777" w:rsidR="007C2A3F" w:rsidRPr="00C30861" w:rsidRDefault="007C2A3F" w:rsidP="007C2A3F">
            <w:pPr>
              <w:spacing w:after="0"/>
              <w:ind w:firstLine="0"/>
              <w:jc w:val="right"/>
              <w:rPr>
                <w:sz w:val="18"/>
                <w:highlight w:val="yellow"/>
              </w:rPr>
            </w:pPr>
            <w:r w:rsidRPr="00F5258D">
              <w:rPr>
                <w:sz w:val="18"/>
              </w:rPr>
              <w:t>11 856</w:t>
            </w:r>
          </w:p>
        </w:tc>
        <w:tc>
          <w:tcPr>
            <w:tcW w:w="619" w:type="pct"/>
          </w:tcPr>
          <w:p w14:paraId="446B3E6C" w14:textId="77777777" w:rsidR="007C2A3F" w:rsidRPr="008071A8" w:rsidRDefault="007C2A3F" w:rsidP="007C2A3F">
            <w:pPr>
              <w:spacing w:after="0"/>
              <w:ind w:firstLine="0"/>
              <w:jc w:val="right"/>
              <w:rPr>
                <w:sz w:val="18"/>
              </w:rPr>
            </w:pPr>
            <w:r>
              <w:rPr>
                <w:sz w:val="18"/>
              </w:rPr>
              <w:t>0</w:t>
            </w:r>
          </w:p>
        </w:tc>
        <w:tc>
          <w:tcPr>
            <w:tcW w:w="619" w:type="pct"/>
          </w:tcPr>
          <w:p w14:paraId="61467EE3" w14:textId="77777777" w:rsidR="007C2A3F" w:rsidRPr="008071A8" w:rsidRDefault="007C2A3F" w:rsidP="007C2A3F">
            <w:pPr>
              <w:spacing w:after="0"/>
              <w:ind w:firstLine="0"/>
              <w:jc w:val="right"/>
              <w:rPr>
                <w:sz w:val="18"/>
              </w:rPr>
            </w:pPr>
            <w:r w:rsidRPr="008071A8">
              <w:rPr>
                <w:sz w:val="18"/>
              </w:rPr>
              <w:t>-62 728</w:t>
            </w:r>
          </w:p>
        </w:tc>
        <w:tc>
          <w:tcPr>
            <w:tcW w:w="619" w:type="pct"/>
          </w:tcPr>
          <w:p w14:paraId="687EB982" w14:textId="73044F24" w:rsidR="007C2A3F" w:rsidRPr="002F0A08" w:rsidRDefault="00F1658F" w:rsidP="00F1658F">
            <w:pPr>
              <w:spacing w:after="0"/>
              <w:ind w:firstLine="0"/>
              <w:jc w:val="center"/>
              <w:rPr>
                <w:sz w:val="18"/>
              </w:rPr>
            </w:pPr>
            <w:r w:rsidRPr="002F0A08">
              <w:rPr>
                <w:sz w:val="18"/>
              </w:rPr>
              <w:t>-</w:t>
            </w:r>
          </w:p>
        </w:tc>
      </w:tr>
      <w:tr w:rsidR="007C2A3F" w:rsidRPr="00C30861" w14:paraId="0021F245" w14:textId="77777777" w:rsidTr="00F1658F">
        <w:trPr>
          <w:trHeight w:val="60"/>
          <w:jc w:val="center"/>
        </w:trPr>
        <w:tc>
          <w:tcPr>
            <w:tcW w:w="1905" w:type="pct"/>
            <w:vAlign w:val="center"/>
          </w:tcPr>
          <w:p w14:paraId="649A332C" w14:textId="77777777" w:rsidR="007C2A3F" w:rsidRPr="00BB5EC0" w:rsidRDefault="007C2A3F" w:rsidP="007C2A3F">
            <w:pPr>
              <w:spacing w:after="0"/>
              <w:ind w:firstLine="0"/>
              <w:jc w:val="left"/>
              <w:rPr>
                <w:sz w:val="18"/>
              </w:rPr>
            </w:pPr>
            <w:r w:rsidRPr="00BB5EC0">
              <w:rPr>
                <w:sz w:val="18"/>
                <w:lang w:eastAsia="lv-LV"/>
              </w:rPr>
              <w:t>Kopējie izdevumi</w:t>
            </w:r>
            <w:r w:rsidRPr="00BB5EC0">
              <w:rPr>
                <w:sz w:val="18"/>
              </w:rPr>
              <w:t>, % (+/–) pret iepriekšējo gadu</w:t>
            </w:r>
          </w:p>
        </w:tc>
        <w:tc>
          <w:tcPr>
            <w:tcW w:w="619" w:type="pct"/>
          </w:tcPr>
          <w:p w14:paraId="0AAA0A83" w14:textId="77777777" w:rsidR="007C2A3F" w:rsidRPr="00BB5EC0" w:rsidRDefault="007C2A3F" w:rsidP="007C2A3F">
            <w:pPr>
              <w:spacing w:after="0"/>
              <w:ind w:firstLine="0"/>
              <w:jc w:val="center"/>
              <w:rPr>
                <w:sz w:val="18"/>
              </w:rPr>
            </w:pPr>
            <w:r w:rsidRPr="00BB5EC0">
              <w:rPr>
                <w:b/>
                <w:bCs/>
                <w:sz w:val="18"/>
              </w:rPr>
              <w:t>×</w:t>
            </w:r>
          </w:p>
        </w:tc>
        <w:tc>
          <w:tcPr>
            <w:tcW w:w="619" w:type="pct"/>
            <w:shd w:val="clear" w:color="auto" w:fill="auto"/>
          </w:tcPr>
          <w:p w14:paraId="3861E9CE" w14:textId="77777777" w:rsidR="007C2A3F" w:rsidRPr="00C30861" w:rsidRDefault="007C2A3F" w:rsidP="007C2A3F">
            <w:pPr>
              <w:spacing w:after="0"/>
              <w:ind w:firstLine="0"/>
              <w:jc w:val="right"/>
              <w:rPr>
                <w:sz w:val="18"/>
                <w:highlight w:val="yellow"/>
              </w:rPr>
            </w:pPr>
            <w:r w:rsidRPr="00F5258D">
              <w:rPr>
                <w:sz w:val="18"/>
              </w:rPr>
              <w:t>23,3</w:t>
            </w:r>
          </w:p>
        </w:tc>
        <w:tc>
          <w:tcPr>
            <w:tcW w:w="619" w:type="pct"/>
            <w:shd w:val="clear" w:color="auto" w:fill="auto"/>
          </w:tcPr>
          <w:p w14:paraId="1F534FBE" w14:textId="77777777" w:rsidR="007C2A3F" w:rsidRPr="008071A8" w:rsidRDefault="007C2A3F" w:rsidP="007C2A3F">
            <w:pPr>
              <w:spacing w:after="0"/>
              <w:ind w:firstLine="0"/>
              <w:jc w:val="right"/>
              <w:rPr>
                <w:sz w:val="18"/>
              </w:rPr>
            </w:pPr>
            <w:r>
              <w:rPr>
                <w:sz w:val="18"/>
              </w:rPr>
              <w:t>0,0</w:t>
            </w:r>
          </w:p>
        </w:tc>
        <w:tc>
          <w:tcPr>
            <w:tcW w:w="619" w:type="pct"/>
            <w:shd w:val="clear" w:color="auto" w:fill="auto"/>
          </w:tcPr>
          <w:p w14:paraId="5A26DF93" w14:textId="77777777" w:rsidR="007C2A3F" w:rsidRPr="008071A8" w:rsidRDefault="007C2A3F" w:rsidP="007C2A3F">
            <w:pPr>
              <w:spacing w:after="0"/>
              <w:ind w:firstLine="0"/>
              <w:jc w:val="right"/>
              <w:rPr>
                <w:sz w:val="18"/>
              </w:rPr>
            </w:pPr>
            <w:r w:rsidRPr="008071A8">
              <w:rPr>
                <w:sz w:val="18"/>
              </w:rPr>
              <w:t>-100</w:t>
            </w:r>
            <w:r>
              <w:rPr>
                <w:sz w:val="18"/>
              </w:rPr>
              <w:t>,0</w:t>
            </w:r>
          </w:p>
        </w:tc>
        <w:tc>
          <w:tcPr>
            <w:tcW w:w="619" w:type="pct"/>
            <w:shd w:val="clear" w:color="auto" w:fill="auto"/>
          </w:tcPr>
          <w:p w14:paraId="205BE30B" w14:textId="75D9D032" w:rsidR="007C2A3F" w:rsidRPr="002F0A08" w:rsidRDefault="00F1658F" w:rsidP="00F1658F">
            <w:pPr>
              <w:spacing w:after="0"/>
              <w:ind w:firstLine="0"/>
              <w:jc w:val="center"/>
              <w:rPr>
                <w:sz w:val="18"/>
              </w:rPr>
            </w:pPr>
            <w:r w:rsidRPr="002F0A08">
              <w:rPr>
                <w:sz w:val="18"/>
              </w:rPr>
              <w:t>-</w:t>
            </w:r>
          </w:p>
        </w:tc>
      </w:tr>
    </w:tbl>
    <w:p w14:paraId="3157E94E" w14:textId="77777777" w:rsidR="007C2A3F" w:rsidRPr="002E35BE" w:rsidRDefault="007C2A3F" w:rsidP="007C2A3F">
      <w:pPr>
        <w:widowControl w:val="0"/>
        <w:spacing w:before="240" w:after="240"/>
        <w:ind w:firstLine="0"/>
        <w:jc w:val="center"/>
        <w:rPr>
          <w:b/>
        </w:rPr>
      </w:pPr>
      <w:r w:rsidRPr="002E35BE">
        <w:rPr>
          <w:b/>
        </w:rPr>
        <w:t xml:space="preserve">70.17.00 Eiropas Savienības programmas </w:t>
      </w:r>
      <w:proofErr w:type="spellStart"/>
      <w:r w:rsidRPr="002E35BE">
        <w:rPr>
          <w:b/>
        </w:rPr>
        <w:t>Erasmus</w:t>
      </w:r>
      <w:proofErr w:type="spellEnd"/>
      <w:r w:rsidRPr="002E35BE">
        <w:rPr>
          <w:b/>
        </w:rPr>
        <w:t>+ projektu īstenošanas nodrošināšana</w:t>
      </w:r>
    </w:p>
    <w:p w14:paraId="149E1D92" w14:textId="77777777" w:rsidR="007C2A3F" w:rsidRPr="002E35BE" w:rsidRDefault="007C2A3F" w:rsidP="007C2A3F">
      <w:pPr>
        <w:spacing w:before="240"/>
        <w:ind w:firstLine="0"/>
      </w:pPr>
      <w:r w:rsidRPr="002E35BE">
        <w:rPr>
          <w:u w:val="single"/>
        </w:rPr>
        <w:t>Apakšprogrammas mērķis:</w:t>
      </w:r>
      <w:r w:rsidRPr="002E35BE">
        <w:t xml:space="preserve"> </w:t>
      </w:r>
    </w:p>
    <w:p w14:paraId="10E12FCD" w14:textId="77777777" w:rsidR="007C2A3F" w:rsidRPr="0025788B" w:rsidRDefault="007C2A3F" w:rsidP="007C2A3F">
      <w:pPr>
        <w:spacing w:before="120"/>
        <w:ind w:firstLine="720"/>
      </w:pPr>
      <w:r w:rsidRPr="0025788B">
        <w:t xml:space="preserve">veicināt transnacionālās mobilitātes pasākumus, kas vērsti uz mācību </w:t>
      </w:r>
      <w:proofErr w:type="spellStart"/>
      <w:r w:rsidRPr="0025788B">
        <w:t>apguvējiem</w:t>
      </w:r>
      <w:proofErr w:type="spellEnd"/>
      <w:r w:rsidRPr="0025788B">
        <w:t xml:space="preserve"> un personālu.</w:t>
      </w:r>
    </w:p>
    <w:p w14:paraId="29F38312" w14:textId="77777777" w:rsidR="007C2A3F" w:rsidRPr="00CC3439" w:rsidRDefault="007C2A3F" w:rsidP="007C2A3F">
      <w:pPr>
        <w:spacing w:before="120" w:after="240"/>
        <w:ind w:firstLine="0"/>
      </w:pPr>
      <w:r w:rsidRPr="00CC3439">
        <w:rPr>
          <w:u w:val="single"/>
        </w:rPr>
        <w:t>Apakšprogrammas izpildītāj</w:t>
      </w:r>
      <w:r>
        <w:rPr>
          <w:u w:val="single"/>
        </w:rPr>
        <w:t>s</w:t>
      </w:r>
      <w:r w:rsidRPr="00CC3439">
        <w:t>: Valsts robežsardzes koledža.</w:t>
      </w:r>
    </w:p>
    <w:p w14:paraId="7DF81AD5" w14:textId="77777777" w:rsidR="007C2A3F" w:rsidRPr="002E35BE" w:rsidRDefault="007C2A3F" w:rsidP="005C1C52">
      <w:pPr>
        <w:spacing w:before="240"/>
        <w:ind w:firstLine="0"/>
        <w:jc w:val="center"/>
        <w:rPr>
          <w:b/>
          <w:lang w:eastAsia="lv-LV"/>
        </w:rPr>
      </w:pPr>
      <w:r w:rsidRPr="002E35BE">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4"/>
        <w:gridCol w:w="1138"/>
        <w:gridCol w:w="1038"/>
        <w:gridCol w:w="1241"/>
        <w:gridCol w:w="1140"/>
        <w:gridCol w:w="1140"/>
      </w:tblGrid>
      <w:tr w:rsidR="007C2A3F" w:rsidRPr="00C30861" w14:paraId="0EBB0222" w14:textId="77777777" w:rsidTr="005C1C52">
        <w:trPr>
          <w:trHeight w:val="264"/>
          <w:tblHeader/>
          <w:jc w:val="center"/>
        </w:trPr>
        <w:tc>
          <w:tcPr>
            <w:tcW w:w="1856" w:type="pct"/>
            <w:vAlign w:val="center"/>
          </w:tcPr>
          <w:p w14:paraId="322A60A8" w14:textId="77777777" w:rsidR="007C2A3F" w:rsidRPr="00C30861" w:rsidRDefault="007C2A3F" w:rsidP="007C2A3F">
            <w:pPr>
              <w:spacing w:after="0"/>
              <w:ind w:firstLine="0"/>
              <w:jc w:val="center"/>
              <w:rPr>
                <w:sz w:val="18"/>
                <w:szCs w:val="24"/>
                <w:highlight w:val="yellow"/>
              </w:rPr>
            </w:pPr>
          </w:p>
        </w:tc>
        <w:tc>
          <w:tcPr>
            <w:tcW w:w="628" w:type="pct"/>
            <w:vAlign w:val="center"/>
          </w:tcPr>
          <w:p w14:paraId="1ECAC980"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573" w:type="pct"/>
          </w:tcPr>
          <w:p w14:paraId="64A0FD6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85" w:type="pct"/>
          </w:tcPr>
          <w:p w14:paraId="0F254FD4"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29" w:type="pct"/>
          </w:tcPr>
          <w:p w14:paraId="25742679"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29" w:type="pct"/>
          </w:tcPr>
          <w:p w14:paraId="73F4BB1B"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10375DA9" w14:textId="77777777" w:rsidTr="005C1C52">
        <w:trPr>
          <w:trHeight w:val="132"/>
          <w:jc w:val="center"/>
        </w:trPr>
        <w:tc>
          <w:tcPr>
            <w:tcW w:w="1856" w:type="pct"/>
            <w:shd w:val="clear" w:color="auto" w:fill="D9D9D9" w:themeFill="background1" w:themeFillShade="D9"/>
            <w:vAlign w:val="center"/>
          </w:tcPr>
          <w:p w14:paraId="374D87A0" w14:textId="77777777" w:rsidR="007C2A3F" w:rsidRPr="00BB5EC0" w:rsidRDefault="007C2A3F" w:rsidP="007C2A3F">
            <w:pPr>
              <w:spacing w:after="0"/>
              <w:ind w:firstLine="0"/>
              <w:jc w:val="left"/>
              <w:rPr>
                <w:sz w:val="18"/>
                <w:lang w:eastAsia="lv-LV"/>
              </w:rPr>
            </w:pPr>
            <w:r w:rsidRPr="00BB5EC0">
              <w:rPr>
                <w:sz w:val="18"/>
                <w:lang w:eastAsia="lv-LV"/>
              </w:rPr>
              <w:t>Kopējie izdevumi,</w:t>
            </w:r>
            <w:r w:rsidRPr="00BB5EC0">
              <w:rPr>
                <w:sz w:val="18"/>
              </w:rPr>
              <w:t xml:space="preserve"> </w:t>
            </w:r>
            <w:r w:rsidRPr="00BB5EC0">
              <w:rPr>
                <w:i/>
                <w:sz w:val="18"/>
                <w:szCs w:val="18"/>
              </w:rPr>
              <w:t>euro</w:t>
            </w:r>
          </w:p>
        </w:tc>
        <w:tc>
          <w:tcPr>
            <w:tcW w:w="628" w:type="pct"/>
            <w:shd w:val="clear" w:color="auto" w:fill="D9D9D9" w:themeFill="background1" w:themeFillShade="D9"/>
          </w:tcPr>
          <w:p w14:paraId="3458E496" w14:textId="77777777" w:rsidR="007C2A3F" w:rsidRPr="00BB5EC0" w:rsidRDefault="007C2A3F" w:rsidP="007C2A3F">
            <w:pPr>
              <w:spacing w:after="0"/>
              <w:ind w:firstLine="0"/>
              <w:jc w:val="right"/>
              <w:rPr>
                <w:sz w:val="18"/>
              </w:rPr>
            </w:pPr>
            <w:r w:rsidRPr="00BB5EC0">
              <w:rPr>
                <w:sz w:val="18"/>
              </w:rPr>
              <w:t>32 483</w:t>
            </w:r>
          </w:p>
        </w:tc>
        <w:tc>
          <w:tcPr>
            <w:tcW w:w="573" w:type="pct"/>
            <w:shd w:val="clear" w:color="auto" w:fill="D9D9D9" w:themeFill="background1" w:themeFillShade="D9"/>
          </w:tcPr>
          <w:p w14:paraId="514611B4" w14:textId="77777777" w:rsidR="007C2A3F" w:rsidRPr="00C30861" w:rsidRDefault="007C2A3F" w:rsidP="007C2A3F">
            <w:pPr>
              <w:spacing w:after="0"/>
              <w:ind w:firstLine="0"/>
              <w:jc w:val="right"/>
              <w:rPr>
                <w:sz w:val="18"/>
                <w:highlight w:val="yellow"/>
              </w:rPr>
            </w:pPr>
            <w:r w:rsidRPr="00945629">
              <w:rPr>
                <w:sz w:val="18"/>
              </w:rPr>
              <w:t>30 661</w:t>
            </w:r>
          </w:p>
        </w:tc>
        <w:tc>
          <w:tcPr>
            <w:tcW w:w="685" w:type="pct"/>
            <w:shd w:val="clear" w:color="auto" w:fill="D9D9D9" w:themeFill="background1" w:themeFillShade="D9"/>
          </w:tcPr>
          <w:p w14:paraId="0821FD9C" w14:textId="77777777" w:rsidR="007C2A3F" w:rsidRPr="00CC3439" w:rsidRDefault="007C2A3F" w:rsidP="007C2A3F">
            <w:pPr>
              <w:spacing w:after="0"/>
              <w:ind w:firstLine="0"/>
              <w:jc w:val="right"/>
              <w:rPr>
                <w:sz w:val="18"/>
              </w:rPr>
            </w:pPr>
            <w:r w:rsidRPr="00CC3439">
              <w:rPr>
                <w:sz w:val="18"/>
              </w:rPr>
              <w:t>4</w:t>
            </w:r>
            <w:r>
              <w:rPr>
                <w:sz w:val="18"/>
              </w:rPr>
              <w:t xml:space="preserve"> </w:t>
            </w:r>
            <w:r w:rsidRPr="00CC3439">
              <w:rPr>
                <w:sz w:val="18"/>
              </w:rPr>
              <w:t>835</w:t>
            </w:r>
          </w:p>
        </w:tc>
        <w:tc>
          <w:tcPr>
            <w:tcW w:w="629" w:type="pct"/>
            <w:shd w:val="clear" w:color="auto" w:fill="D9D9D9" w:themeFill="background1" w:themeFillShade="D9"/>
          </w:tcPr>
          <w:p w14:paraId="1B0B0DA2" w14:textId="77777777" w:rsidR="007C2A3F" w:rsidRPr="00CC3439" w:rsidRDefault="007C2A3F" w:rsidP="007C2A3F">
            <w:pPr>
              <w:spacing w:after="0"/>
              <w:ind w:firstLine="0"/>
              <w:jc w:val="center"/>
              <w:rPr>
                <w:sz w:val="18"/>
              </w:rPr>
            </w:pPr>
            <w:r w:rsidRPr="00CC3439">
              <w:rPr>
                <w:sz w:val="18"/>
              </w:rPr>
              <w:t>-</w:t>
            </w:r>
          </w:p>
        </w:tc>
        <w:tc>
          <w:tcPr>
            <w:tcW w:w="629" w:type="pct"/>
            <w:shd w:val="clear" w:color="auto" w:fill="D9D9D9" w:themeFill="background1" w:themeFillShade="D9"/>
          </w:tcPr>
          <w:p w14:paraId="1216D007" w14:textId="77777777" w:rsidR="007C2A3F" w:rsidRPr="00CC3439" w:rsidRDefault="007C2A3F" w:rsidP="007C2A3F">
            <w:pPr>
              <w:spacing w:after="0"/>
              <w:ind w:firstLine="0"/>
              <w:jc w:val="center"/>
              <w:rPr>
                <w:sz w:val="18"/>
              </w:rPr>
            </w:pPr>
            <w:r w:rsidRPr="00CC3439">
              <w:rPr>
                <w:sz w:val="18"/>
              </w:rPr>
              <w:t>-</w:t>
            </w:r>
          </w:p>
        </w:tc>
      </w:tr>
      <w:tr w:rsidR="007C2A3F" w:rsidRPr="00C30861" w14:paraId="6CD038D2" w14:textId="77777777" w:rsidTr="00F1658F">
        <w:trPr>
          <w:trHeight w:val="264"/>
          <w:jc w:val="center"/>
        </w:trPr>
        <w:tc>
          <w:tcPr>
            <w:tcW w:w="1856" w:type="pct"/>
            <w:vAlign w:val="center"/>
          </w:tcPr>
          <w:p w14:paraId="3710C9F4" w14:textId="77777777" w:rsidR="007C2A3F" w:rsidRPr="00BB5EC0" w:rsidRDefault="007C2A3F" w:rsidP="007C2A3F">
            <w:pPr>
              <w:spacing w:after="0"/>
              <w:ind w:firstLine="0"/>
              <w:jc w:val="left"/>
              <w:rPr>
                <w:sz w:val="18"/>
                <w:szCs w:val="18"/>
                <w:lang w:eastAsia="lv-LV"/>
              </w:rPr>
            </w:pPr>
            <w:r w:rsidRPr="00BB5EC0">
              <w:rPr>
                <w:sz w:val="18"/>
                <w:szCs w:val="18"/>
                <w:lang w:eastAsia="lv-LV"/>
              </w:rPr>
              <w:t xml:space="preserve">Kopējo izdevumu izmaiņas, </w:t>
            </w:r>
            <w:r w:rsidRPr="00BB5EC0">
              <w:rPr>
                <w:i/>
                <w:sz w:val="18"/>
                <w:szCs w:val="18"/>
                <w:lang w:eastAsia="lv-LV"/>
              </w:rPr>
              <w:t>euro</w:t>
            </w:r>
            <w:r w:rsidRPr="00BB5EC0">
              <w:rPr>
                <w:sz w:val="18"/>
                <w:szCs w:val="18"/>
                <w:lang w:eastAsia="lv-LV"/>
              </w:rPr>
              <w:t xml:space="preserve"> (+/–) pret iepriekšējo gadu</w:t>
            </w:r>
          </w:p>
        </w:tc>
        <w:tc>
          <w:tcPr>
            <w:tcW w:w="628" w:type="pct"/>
          </w:tcPr>
          <w:p w14:paraId="1A2059E7" w14:textId="77777777" w:rsidR="007C2A3F" w:rsidRPr="00BB5EC0" w:rsidRDefault="007C2A3F" w:rsidP="007C2A3F">
            <w:pPr>
              <w:spacing w:after="0"/>
              <w:ind w:firstLine="0"/>
              <w:jc w:val="center"/>
              <w:rPr>
                <w:sz w:val="18"/>
              </w:rPr>
            </w:pPr>
            <w:r w:rsidRPr="00BB5EC0">
              <w:rPr>
                <w:b/>
                <w:bCs/>
                <w:sz w:val="18"/>
              </w:rPr>
              <w:t>×</w:t>
            </w:r>
          </w:p>
        </w:tc>
        <w:tc>
          <w:tcPr>
            <w:tcW w:w="573" w:type="pct"/>
            <w:shd w:val="clear" w:color="auto" w:fill="auto"/>
          </w:tcPr>
          <w:p w14:paraId="6625B899" w14:textId="77777777" w:rsidR="007C2A3F" w:rsidRPr="00F5258D" w:rsidRDefault="007C2A3F" w:rsidP="007C2A3F">
            <w:pPr>
              <w:spacing w:after="0"/>
              <w:ind w:firstLine="0"/>
              <w:jc w:val="right"/>
              <w:rPr>
                <w:sz w:val="18"/>
              </w:rPr>
            </w:pPr>
            <w:r w:rsidRPr="00F5258D">
              <w:rPr>
                <w:sz w:val="18"/>
              </w:rPr>
              <w:t>-1</w:t>
            </w:r>
            <w:r>
              <w:rPr>
                <w:sz w:val="18"/>
              </w:rPr>
              <w:t xml:space="preserve"> </w:t>
            </w:r>
            <w:r w:rsidRPr="00F5258D">
              <w:rPr>
                <w:sz w:val="18"/>
              </w:rPr>
              <w:t>822</w:t>
            </w:r>
          </w:p>
        </w:tc>
        <w:tc>
          <w:tcPr>
            <w:tcW w:w="685" w:type="pct"/>
          </w:tcPr>
          <w:p w14:paraId="5027C2F0" w14:textId="77777777" w:rsidR="007C2A3F" w:rsidRPr="00CC3439" w:rsidRDefault="007C2A3F" w:rsidP="007C2A3F">
            <w:pPr>
              <w:spacing w:after="0"/>
              <w:ind w:firstLine="0"/>
              <w:jc w:val="right"/>
              <w:rPr>
                <w:sz w:val="18"/>
              </w:rPr>
            </w:pPr>
            <w:r w:rsidRPr="00CC3439">
              <w:rPr>
                <w:sz w:val="18"/>
              </w:rPr>
              <w:t>-25 826</w:t>
            </w:r>
          </w:p>
        </w:tc>
        <w:tc>
          <w:tcPr>
            <w:tcW w:w="629" w:type="pct"/>
          </w:tcPr>
          <w:p w14:paraId="206E469C" w14:textId="77777777" w:rsidR="007C2A3F" w:rsidRPr="00CC3439" w:rsidRDefault="007C2A3F" w:rsidP="007C2A3F">
            <w:pPr>
              <w:spacing w:after="0"/>
              <w:ind w:firstLine="0"/>
              <w:jc w:val="right"/>
              <w:rPr>
                <w:sz w:val="18"/>
              </w:rPr>
            </w:pPr>
            <w:r w:rsidRPr="00CC3439">
              <w:rPr>
                <w:sz w:val="18"/>
              </w:rPr>
              <w:t>-4</w:t>
            </w:r>
            <w:r>
              <w:rPr>
                <w:sz w:val="18"/>
              </w:rPr>
              <w:t xml:space="preserve"> </w:t>
            </w:r>
            <w:r w:rsidRPr="00CC3439">
              <w:rPr>
                <w:sz w:val="18"/>
              </w:rPr>
              <w:t>835</w:t>
            </w:r>
          </w:p>
        </w:tc>
        <w:tc>
          <w:tcPr>
            <w:tcW w:w="629" w:type="pct"/>
          </w:tcPr>
          <w:p w14:paraId="419784D8" w14:textId="27BD85EC" w:rsidR="007C2A3F" w:rsidRPr="002F0A08" w:rsidRDefault="00F1658F" w:rsidP="00F1658F">
            <w:pPr>
              <w:spacing w:after="0"/>
              <w:ind w:firstLine="0"/>
              <w:jc w:val="center"/>
              <w:rPr>
                <w:sz w:val="18"/>
              </w:rPr>
            </w:pPr>
            <w:r w:rsidRPr="002F0A08">
              <w:rPr>
                <w:sz w:val="18"/>
                <w:szCs w:val="18"/>
              </w:rPr>
              <w:t>-</w:t>
            </w:r>
          </w:p>
        </w:tc>
      </w:tr>
      <w:tr w:rsidR="007C2A3F" w:rsidRPr="00C30861" w14:paraId="0116ABD9" w14:textId="77777777" w:rsidTr="00F1658F">
        <w:trPr>
          <w:trHeight w:val="264"/>
          <w:jc w:val="center"/>
        </w:trPr>
        <w:tc>
          <w:tcPr>
            <w:tcW w:w="1856" w:type="pct"/>
            <w:vAlign w:val="center"/>
          </w:tcPr>
          <w:p w14:paraId="0B20AEC7" w14:textId="77777777" w:rsidR="007C2A3F" w:rsidRPr="00BB5EC0" w:rsidRDefault="007C2A3F" w:rsidP="007C2A3F">
            <w:pPr>
              <w:spacing w:after="0"/>
              <w:ind w:firstLine="0"/>
              <w:jc w:val="left"/>
              <w:rPr>
                <w:sz w:val="18"/>
              </w:rPr>
            </w:pPr>
            <w:r w:rsidRPr="00BB5EC0">
              <w:rPr>
                <w:sz w:val="18"/>
                <w:lang w:eastAsia="lv-LV"/>
              </w:rPr>
              <w:t>Kopējie izdevumi</w:t>
            </w:r>
            <w:r w:rsidRPr="00BB5EC0">
              <w:rPr>
                <w:sz w:val="18"/>
              </w:rPr>
              <w:t>, % (+/–) pret iepriekšējo gadu</w:t>
            </w:r>
          </w:p>
        </w:tc>
        <w:tc>
          <w:tcPr>
            <w:tcW w:w="628" w:type="pct"/>
          </w:tcPr>
          <w:p w14:paraId="7FDDBDB7" w14:textId="77777777" w:rsidR="007C2A3F" w:rsidRPr="00BB5EC0" w:rsidRDefault="007C2A3F" w:rsidP="007C2A3F">
            <w:pPr>
              <w:spacing w:after="0"/>
              <w:ind w:firstLine="0"/>
              <w:jc w:val="center"/>
              <w:rPr>
                <w:sz w:val="18"/>
              </w:rPr>
            </w:pPr>
            <w:r w:rsidRPr="00BB5EC0">
              <w:rPr>
                <w:b/>
                <w:bCs/>
                <w:sz w:val="18"/>
              </w:rPr>
              <w:t>×</w:t>
            </w:r>
          </w:p>
        </w:tc>
        <w:tc>
          <w:tcPr>
            <w:tcW w:w="573" w:type="pct"/>
            <w:shd w:val="clear" w:color="auto" w:fill="auto"/>
          </w:tcPr>
          <w:p w14:paraId="78C402DF" w14:textId="77777777" w:rsidR="007C2A3F" w:rsidRPr="00F5258D" w:rsidRDefault="007C2A3F" w:rsidP="007C2A3F">
            <w:pPr>
              <w:spacing w:after="0"/>
              <w:ind w:firstLine="0"/>
              <w:jc w:val="right"/>
              <w:rPr>
                <w:sz w:val="18"/>
              </w:rPr>
            </w:pPr>
            <w:r w:rsidRPr="00F5258D">
              <w:rPr>
                <w:sz w:val="18"/>
              </w:rPr>
              <w:t>-5,6</w:t>
            </w:r>
          </w:p>
        </w:tc>
        <w:tc>
          <w:tcPr>
            <w:tcW w:w="685" w:type="pct"/>
            <w:shd w:val="clear" w:color="auto" w:fill="auto"/>
          </w:tcPr>
          <w:p w14:paraId="12AF2CB6" w14:textId="77777777" w:rsidR="007C2A3F" w:rsidRPr="00CC3439" w:rsidRDefault="007C2A3F" w:rsidP="007C2A3F">
            <w:pPr>
              <w:spacing w:after="0"/>
              <w:ind w:firstLine="0"/>
              <w:jc w:val="right"/>
              <w:rPr>
                <w:sz w:val="18"/>
              </w:rPr>
            </w:pPr>
            <w:r w:rsidRPr="00CC3439">
              <w:rPr>
                <w:sz w:val="18"/>
              </w:rPr>
              <w:t>-84,2</w:t>
            </w:r>
          </w:p>
        </w:tc>
        <w:tc>
          <w:tcPr>
            <w:tcW w:w="629" w:type="pct"/>
            <w:shd w:val="clear" w:color="auto" w:fill="auto"/>
          </w:tcPr>
          <w:p w14:paraId="6552F3CB" w14:textId="77777777" w:rsidR="007C2A3F" w:rsidRPr="00CC3439" w:rsidRDefault="007C2A3F" w:rsidP="007C2A3F">
            <w:pPr>
              <w:spacing w:after="0"/>
              <w:ind w:firstLine="0"/>
              <w:jc w:val="right"/>
              <w:rPr>
                <w:sz w:val="18"/>
              </w:rPr>
            </w:pPr>
            <w:r w:rsidRPr="00CC3439">
              <w:rPr>
                <w:sz w:val="18"/>
              </w:rPr>
              <w:t>-100</w:t>
            </w:r>
            <w:r>
              <w:rPr>
                <w:sz w:val="18"/>
              </w:rPr>
              <w:t>,0</w:t>
            </w:r>
          </w:p>
        </w:tc>
        <w:tc>
          <w:tcPr>
            <w:tcW w:w="629" w:type="pct"/>
            <w:shd w:val="clear" w:color="auto" w:fill="auto"/>
          </w:tcPr>
          <w:p w14:paraId="3A5F9CFF" w14:textId="4BA36006" w:rsidR="007C2A3F" w:rsidRPr="002F0A08" w:rsidRDefault="00F1658F" w:rsidP="00F1658F">
            <w:pPr>
              <w:spacing w:after="0"/>
              <w:ind w:firstLine="0"/>
              <w:jc w:val="center"/>
              <w:rPr>
                <w:sz w:val="18"/>
              </w:rPr>
            </w:pPr>
            <w:r w:rsidRPr="002F0A08">
              <w:rPr>
                <w:sz w:val="18"/>
                <w:szCs w:val="18"/>
              </w:rPr>
              <w:t>-</w:t>
            </w:r>
          </w:p>
        </w:tc>
      </w:tr>
      <w:tr w:rsidR="007C2A3F" w:rsidRPr="00C30861" w14:paraId="1A800BF2" w14:textId="77777777" w:rsidTr="005C1C52">
        <w:trPr>
          <w:trHeight w:val="132"/>
          <w:jc w:val="center"/>
        </w:trPr>
        <w:tc>
          <w:tcPr>
            <w:tcW w:w="1856" w:type="pct"/>
          </w:tcPr>
          <w:p w14:paraId="5DCB42B3" w14:textId="77777777" w:rsidR="007C2A3F" w:rsidRPr="00BB5EC0" w:rsidRDefault="007C2A3F" w:rsidP="007C2A3F">
            <w:pPr>
              <w:spacing w:after="0"/>
              <w:ind w:firstLine="0"/>
              <w:jc w:val="left"/>
              <w:rPr>
                <w:sz w:val="18"/>
                <w:szCs w:val="18"/>
                <w:lang w:eastAsia="lv-LV"/>
              </w:rPr>
            </w:pPr>
            <w:r w:rsidRPr="00BB5EC0">
              <w:rPr>
                <w:sz w:val="18"/>
                <w:szCs w:val="18"/>
              </w:rPr>
              <w:t xml:space="preserve">Atlīdzība, </w:t>
            </w:r>
            <w:r w:rsidRPr="00BB5EC0">
              <w:rPr>
                <w:i/>
                <w:sz w:val="18"/>
                <w:szCs w:val="18"/>
              </w:rPr>
              <w:t>euro</w:t>
            </w:r>
          </w:p>
        </w:tc>
        <w:tc>
          <w:tcPr>
            <w:tcW w:w="628" w:type="pct"/>
          </w:tcPr>
          <w:p w14:paraId="59CAC6F0" w14:textId="77777777" w:rsidR="007C2A3F" w:rsidRPr="00BB5EC0" w:rsidRDefault="007C2A3F" w:rsidP="007C2A3F">
            <w:pPr>
              <w:spacing w:after="0"/>
              <w:ind w:firstLine="0"/>
              <w:jc w:val="right"/>
              <w:rPr>
                <w:sz w:val="18"/>
                <w:szCs w:val="18"/>
              </w:rPr>
            </w:pPr>
            <w:r w:rsidRPr="00BB5EC0">
              <w:rPr>
                <w:sz w:val="18"/>
                <w:szCs w:val="18"/>
              </w:rPr>
              <w:t>12 876</w:t>
            </w:r>
          </w:p>
        </w:tc>
        <w:tc>
          <w:tcPr>
            <w:tcW w:w="573" w:type="pct"/>
          </w:tcPr>
          <w:p w14:paraId="533EB86F" w14:textId="77777777" w:rsidR="007C2A3F" w:rsidRPr="00C30861" w:rsidRDefault="007C2A3F" w:rsidP="007C2A3F">
            <w:pPr>
              <w:spacing w:after="0"/>
              <w:ind w:firstLine="0"/>
              <w:jc w:val="right"/>
              <w:rPr>
                <w:sz w:val="18"/>
                <w:szCs w:val="18"/>
                <w:highlight w:val="yellow"/>
              </w:rPr>
            </w:pPr>
            <w:r w:rsidRPr="00945629">
              <w:rPr>
                <w:sz w:val="18"/>
                <w:szCs w:val="18"/>
              </w:rPr>
              <w:t>12 351</w:t>
            </w:r>
          </w:p>
        </w:tc>
        <w:tc>
          <w:tcPr>
            <w:tcW w:w="685" w:type="pct"/>
          </w:tcPr>
          <w:p w14:paraId="28364C99" w14:textId="77777777" w:rsidR="007C2A3F" w:rsidRPr="00CC3439" w:rsidRDefault="007C2A3F" w:rsidP="007C2A3F">
            <w:pPr>
              <w:spacing w:after="0"/>
              <w:ind w:firstLine="0"/>
              <w:jc w:val="right"/>
              <w:rPr>
                <w:sz w:val="18"/>
                <w:szCs w:val="18"/>
              </w:rPr>
            </w:pPr>
            <w:r w:rsidRPr="00CC3439">
              <w:rPr>
                <w:sz w:val="18"/>
                <w:szCs w:val="18"/>
              </w:rPr>
              <w:t>3</w:t>
            </w:r>
            <w:r>
              <w:rPr>
                <w:sz w:val="18"/>
                <w:szCs w:val="18"/>
              </w:rPr>
              <w:t xml:space="preserve"> </w:t>
            </w:r>
            <w:r w:rsidRPr="00CC3439">
              <w:rPr>
                <w:sz w:val="18"/>
                <w:szCs w:val="18"/>
              </w:rPr>
              <w:t>110</w:t>
            </w:r>
          </w:p>
        </w:tc>
        <w:tc>
          <w:tcPr>
            <w:tcW w:w="629" w:type="pct"/>
          </w:tcPr>
          <w:p w14:paraId="46254DFE" w14:textId="77777777" w:rsidR="007C2A3F" w:rsidRPr="00CC3439" w:rsidRDefault="007C2A3F" w:rsidP="007C2A3F">
            <w:pPr>
              <w:spacing w:after="0"/>
              <w:ind w:firstLine="0"/>
              <w:jc w:val="center"/>
              <w:rPr>
                <w:sz w:val="18"/>
                <w:szCs w:val="18"/>
              </w:rPr>
            </w:pPr>
            <w:r w:rsidRPr="00CC3439">
              <w:rPr>
                <w:sz w:val="18"/>
                <w:szCs w:val="18"/>
              </w:rPr>
              <w:t>-</w:t>
            </w:r>
          </w:p>
        </w:tc>
        <w:tc>
          <w:tcPr>
            <w:tcW w:w="629" w:type="pct"/>
          </w:tcPr>
          <w:p w14:paraId="202DDCE5" w14:textId="77777777" w:rsidR="007C2A3F" w:rsidRPr="00CC3439" w:rsidRDefault="007C2A3F" w:rsidP="007C2A3F">
            <w:pPr>
              <w:spacing w:after="0"/>
              <w:ind w:firstLine="0"/>
              <w:jc w:val="center"/>
              <w:rPr>
                <w:sz w:val="18"/>
                <w:szCs w:val="18"/>
              </w:rPr>
            </w:pPr>
            <w:r w:rsidRPr="00CC3439">
              <w:rPr>
                <w:sz w:val="18"/>
                <w:szCs w:val="18"/>
              </w:rPr>
              <w:t>-</w:t>
            </w:r>
          </w:p>
        </w:tc>
      </w:tr>
    </w:tbl>
    <w:p w14:paraId="3D56F2B8" w14:textId="77777777" w:rsidR="007C2A3F" w:rsidRPr="002E35BE" w:rsidRDefault="007C2A3F" w:rsidP="007C2A3F">
      <w:pPr>
        <w:spacing w:before="240" w:after="240"/>
        <w:ind w:firstLine="720"/>
        <w:jc w:val="center"/>
        <w:rPr>
          <w:b/>
          <w:lang w:eastAsia="lv-LV"/>
        </w:rPr>
      </w:pPr>
      <w:r w:rsidRPr="002E35BE">
        <w:rPr>
          <w:b/>
          <w:lang w:eastAsia="lv-LV"/>
        </w:rPr>
        <w:t xml:space="preserve">Izmaiņas izdevumos, salīdzinot 2021. gada </w:t>
      </w:r>
      <w:r w:rsidRPr="00280450">
        <w:rPr>
          <w:b/>
          <w:lang w:eastAsia="lv-LV"/>
        </w:rPr>
        <w:t>projektu</w:t>
      </w:r>
      <w:r w:rsidRPr="002E35BE">
        <w:rPr>
          <w:b/>
          <w:lang w:eastAsia="lv-LV"/>
        </w:rPr>
        <w:t xml:space="preserve"> ar 2020. gada plānu</w:t>
      </w:r>
    </w:p>
    <w:p w14:paraId="4BAA5256" w14:textId="77777777" w:rsidR="007C2A3F" w:rsidRPr="002E35BE" w:rsidRDefault="007C2A3F" w:rsidP="007C2A3F">
      <w:pPr>
        <w:spacing w:after="0"/>
        <w:ind w:left="7921" w:firstLine="720"/>
        <w:jc w:val="center"/>
        <w:rPr>
          <w:i/>
          <w:sz w:val="18"/>
          <w:szCs w:val="18"/>
        </w:rPr>
      </w:pPr>
      <w:r w:rsidRPr="002E35BE">
        <w:rPr>
          <w:i/>
          <w:sz w:val="18"/>
          <w:szCs w:val="18"/>
        </w:rPr>
        <w:lastRenderedPageBreak/>
        <w:t>Euro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1274"/>
        <w:gridCol w:w="1274"/>
        <w:gridCol w:w="1278"/>
      </w:tblGrid>
      <w:tr w:rsidR="007C2A3F" w:rsidRPr="00C30861" w14:paraId="747D9071" w14:textId="77777777" w:rsidTr="005C1C52">
        <w:trPr>
          <w:trHeight w:val="138"/>
          <w:tblHeader/>
          <w:jc w:val="center"/>
        </w:trPr>
        <w:tc>
          <w:tcPr>
            <w:tcW w:w="2889" w:type="pct"/>
            <w:vAlign w:val="center"/>
          </w:tcPr>
          <w:p w14:paraId="602590BF"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3" w:type="pct"/>
            <w:vAlign w:val="center"/>
          </w:tcPr>
          <w:p w14:paraId="1C2ED19F"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4B2C7942"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4" w:type="pct"/>
            <w:vAlign w:val="center"/>
          </w:tcPr>
          <w:p w14:paraId="0434B12C"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4860DB34" w14:textId="77777777" w:rsidTr="005C1C52">
        <w:trPr>
          <w:trHeight w:val="138"/>
          <w:jc w:val="center"/>
        </w:trPr>
        <w:tc>
          <w:tcPr>
            <w:tcW w:w="2889" w:type="pct"/>
            <w:shd w:val="clear" w:color="auto" w:fill="D9D9D9" w:themeFill="background1" w:themeFillShade="D9"/>
          </w:tcPr>
          <w:p w14:paraId="101B2661" w14:textId="77777777" w:rsidR="007C2A3F" w:rsidRPr="00C30861" w:rsidRDefault="007C2A3F" w:rsidP="007C2A3F">
            <w:pPr>
              <w:spacing w:after="0"/>
              <w:ind w:firstLine="0"/>
              <w:jc w:val="left"/>
              <w:rPr>
                <w:sz w:val="18"/>
                <w:szCs w:val="18"/>
                <w:highlight w:val="yellow"/>
              </w:rPr>
            </w:pPr>
            <w:r w:rsidRPr="008071A8">
              <w:rPr>
                <w:b/>
                <w:bCs/>
                <w:sz w:val="18"/>
                <w:szCs w:val="18"/>
                <w:lang w:eastAsia="lv-LV"/>
              </w:rPr>
              <w:t>Izdevumi - kopā</w:t>
            </w:r>
          </w:p>
        </w:tc>
        <w:tc>
          <w:tcPr>
            <w:tcW w:w="703" w:type="pct"/>
            <w:shd w:val="clear" w:color="auto" w:fill="D9D9D9" w:themeFill="background1" w:themeFillShade="D9"/>
          </w:tcPr>
          <w:p w14:paraId="7C9C1D4B" w14:textId="77777777" w:rsidR="007C2A3F" w:rsidRPr="000F255B" w:rsidRDefault="007C2A3F" w:rsidP="007C2A3F">
            <w:pPr>
              <w:spacing w:after="0"/>
              <w:ind w:firstLine="0"/>
              <w:jc w:val="right"/>
              <w:rPr>
                <w:b/>
                <w:sz w:val="18"/>
                <w:szCs w:val="18"/>
              </w:rPr>
            </w:pPr>
            <w:r w:rsidRPr="000F255B">
              <w:rPr>
                <w:b/>
                <w:sz w:val="18"/>
                <w:szCs w:val="18"/>
              </w:rPr>
              <w:t>30 661</w:t>
            </w:r>
          </w:p>
        </w:tc>
        <w:tc>
          <w:tcPr>
            <w:tcW w:w="703" w:type="pct"/>
            <w:shd w:val="clear" w:color="auto" w:fill="D9D9D9" w:themeFill="background1" w:themeFillShade="D9"/>
          </w:tcPr>
          <w:p w14:paraId="0C1CC015" w14:textId="77777777" w:rsidR="007C2A3F" w:rsidRPr="000F255B" w:rsidRDefault="007C2A3F" w:rsidP="007C2A3F">
            <w:pPr>
              <w:spacing w:after="0"/>
              <w:ind w:firstLine="0"/>
              <w:jc w:val="right"/>
              <w:rPr>
                <w:b/>
                <w:sz w:val="18"/>
                <w:szCs w:val="18"/>
              </w:rPr>
            </w:pPr>
            <w:r w:rsidRPr="000F255B">
              <w:rPr>
                <w:b/>
                <w:sz w:val="18"/>
                <w:szCs w:val="18"/>
              </w:rPr>
              <w:t>4 835</w:t>
            </w:r>
          </w:p>
        </w:tc>
        <w:tc>
          <w:tcPr>
            <w:tcW w:w="704" w:type="pct"/>
            <w:shd w:val="clear" w:color="auto" w:fill="D9D9D9" w:themeFill="background1" w:themeFillShade="D9"/>
          </w:tcPr>
          <w:p w14:paraId="4601A697" w14:textId="77777777" w:rsidR="007C2A3F" w:rsidRPr="000F255B" w:rsidRDefault="007C2A3F" w:rsidP="007C2A3F">
            <w:pPr>
              <w:spacing w:after="0"/>
              <w:ind w:firstLine="0"/>
              <w:jc w:val="right"/>
              <w:rPr>
                <w:b/>
                <w:sz w:val="18"/>
                <w:szCs w:val="18"/>
              </w:rPr>
            </w:pPr>
            <w:r w:rsidRPr="000F255B">
              <w:rPr>
                <w:b/>
                <w:sz w:val="18"/>
                <w:szCs w:val="18"/>
              </w:rPr>
              <w:t>-25 826</w:t>
            </w:r>
          </w:p>
        </w:tc>
      </w:tr>
      <w:tr w:rsidR="007C2A3F" w:rsidRPr="00C30861" w14:paraId="3ABBB5A0" w14:textId="77777777" w:rsidTr="005C1C52">
        <w:trPr>
          <w:trHeight w:val="205"/>
          <w:jc w:val="center"/>
        </w:trPr>
        <w:tc>
          <w:tcPr>
            <w:tcW w:w="5000" w:type="pct"/>
            <w:gridSpan w:val="4"/>
          </w:tcPr>
          <w:p w14:paraId="46C62664" w14:textId="77777777" w:rsidR="007C2A3F" w:rsidRPr="00CC3439" w:rsidRDefault="007C2A3F" w:rsidP="007C2A3F">
            <w:pPr>
              <w:spacing w:after="0"/>
              <w:ind w:firstLine="313"/>
              <w:jc w:val="left"/>
              <w:rPr>
                <w:sz w:val="18"/>
                <w:szCs w:val="18"/>
              </w:rPr>
            </w:pPr>
            <w:r w:rsidRPr="00CC3439">
              <w:rPr>
                <w:i/>
                <w:sz w:val="18"/>
                <w:szCs w:val="18"/>
                <w:lang w:eastAsia="lv-LV"/>
              </w:rPr>
              <w:t>t. sk.:</w:t>
            </w:r>
          </w:p>
        </w:tc>
      </w:tr>
      <w:tr w:rsidR="007C2A3F" w:rsidRPr="00C30861" w14:paraId="6EEF6A03" w14:textId="77777777" w:rsidTr="005C1C52">
        <w:trPr>
          <w:trHeight w:val="138"/>
          <w:jc w:val="center"/>
        </w:trPr>
        <w:tc>
          <w:tcPr>
            <w:tcW w:w="2889" w:type="pct"/>
            <w:shd w:val="clear" w:color="auto" w:fill="F2F2F2" w:themeFill="background1" w:themeFillShade="F2"/>
          </w:tcPr>
          <w:p w14:paraId="4E339929" w14:textId="77777777" w:rsidR="007C2A3F" w:rsidRPr="008071A8" w:rsidRDefault="007C2A3F" w:rsidP="007C2A3F">
            <w:pPr>
              <w:spacing w:after="0"/>
              <w:ind w:firstLine="0"/>
              <w:jc w:val="left"/>
              <w:rPr>
                <w:b/>
                <w:bCs/>
                <w:sz w:val="18"/>
                <w:szCs w:val="18"/>
                <w:u w:val="single"/>
                <w:lang w:eastAsia="lv-LV"/>
              </w:rPr>
            </w:pPr>
            <w:r w:rsidRPr="008071A8">
              <w:rPr>
                <w:sz w:val="18"/>
                <w:szCs w:val="18"/>
                <w:u w:val="single"/>
                <w:lang w:eastAsia="lv-LV"/>
              </w:rPr>
              <w:t>Ilgtermiņa saistības</w:t>
            </w:r>
          </w:p>
        </w:tc>
        <w:tc>
          <w:tcPr>
            <w:tcW w:w="703" w:type="pct"/>
            <w:shd w:val="clear" w:color="auto" w:fill="F2F2F2" w:themeFill="background1" w:themeFillShade="F2"/>
          </w:tcPr>
          <w:p w14:paraId="2C879229" w14:textId="77777777" w:rsidR="007C2A3F" w:rsidRPr="00945629" w:rsidRDefault="007C2A3F" w:rsidP="007C2A3F">
            <w:pPr>
              <w:spacing w:after="0"/>
              <w:ind w:firstLine="0"/>
              <w:jc w:val="right"/>
              <w:rPr>
                <w:sz w:val="18"/>
                <w:szCs w:val="18"/>
                <w:u w:val="single"/>
              </w:rPr>
            </w:pPr>
            <w:r w:rsidRPr="00945629">
              <w:rPr>
                <w:sz w:val="18"/>
                <w:szCs w:val="18"/>
                <w:u w:val="single"/>
              </w:rPr>
              <w:t>30 661</w:t>
            </w:r>
          </w:p>
        </w:tc>
        <w:tc>
          <w:tcPr>
            <w:tcW w:w="703" w:type="pct"/>
            <w:shd w:val="clear" w:color="auto" w:fill="F2F2F2" w:themeFill="background1" w:themeFillShade="F2"/>
          </w:tcPr>
          <w:p w14:paraId="67FF07AF" w14:textId="77777777" w:rsidR="007C2A3F" w:rsidRPr="006226F5" w:rsidRDefault="007C2A3F" w:rsidP="007C2A3F">
            <w:pPr>
              <w:spacing w:after="0"/>
              <w:ind w:firstLine="0"/>
              <w:jc w:val="right"/>
              <w:rPr>
                <w:sz w:val="18"/>
                <w:szCs w:val="18"/>
                <w:u w:val="single"/>
              </w:rPr>
            </w:pPr>
            <w:r w:rsidRPr="006226F5">
              <w:rPr>
                <w:sz w:val="18"/>
                <w:szCs w:val="18"/>
                <w:u w:val="single"/>
              </w:rPr>
              <w:t>4</w:t>
            </w:r>
            <w:r>
              <w:rPr>
                <w:sz w:val="18"/>
                <w:szCs w:val="18"/>
                <w:u w:val="single"/>
              </w:rPr>
              <w:t xml:space="preserve"> </w:t>
            </w:r>
            <w:r w:rsidRPr="006226F5">
              <w:rPr>
                <w:sz w:val="18"/>
                <w:szCs w:val="18"/>
                <w:u w:val="single"/>
              </w:rPr>
              <w:t>835</w:t>
            </w:r>
          </w:p>
        </w:tc>
        <w:tc>
          <w:tcPr>
            <w:tcW w:w="704" w:type="pct"/>
            <w:shd w:val="clear" w:color="auto" w:fill="F2F2F2" w:themeFill="background1" w:themeFillShade="F2"/>
          </w:tcPr>
          <w:p w14:paraId="3DD6A7C8" w14:textId="77777777" w:rsidR="007C2A3F" w:rsidRPr="00CC3439" w:rsidRDefault="007C2A3F" w:rsidP="007C2A3F">
            <w:pPr>
              <w:spacing w:after="0"/>
              <w:ind w:firstLine="0"/>
              <w:jc w:val="right"/>
              <w:rPr>
                <w:sz w:val="18"/>
                <w:szCs w:val="18"/>
                <w:u w:val="single"/>
              </w:rPr>
            </w:pPr>
            <w:r w:rsidRPr="00CC3439">
              <w:rPr>
                <w:sz w:val="18"/>
                <w:szCs w:val="18"/>
                <w:u w:val="single"/>
              </w:rPr>
              <w:t>-25 826</w:t>
            </w:r>
          </w:p>
        </w:tc>
      </w:tr>
      <w:tr w:rsidR="007C2A3F" w:rsidRPr="00C30861" w14:paraId="69917E33" w14:textId="77777777" w:rsidTr="005C1C52">
        <w:trPr>
          <w:trHeight w:val="138"/>
          <w:jc w:val="center"/>
        </w:trPr>
        <w:tc>
          <w:tcPr>
            <w:tcW w:w="2889" w:type="pct"/>
          </w:tcPr>
          <w:p w14:paraId="71C2E46E" w14:textId="77777777" w:rsidR="007C2A3F" w:rsidRPr="008071A8" w:rsidRDefault="007C2A3F" w:rsidP="007C2A3F">
            <w:pPr>
              <w:spacing w:after="0"/>
              <w:ind w:firstLine="0"/>
              <w:jc w:val="left"/>
              <w:rPr>
                <w:i/>
                <w:sz w:val="18"/>
                <w:szCs w:val="18"/>
                <w:lang w:eastAsia="lv-LV"/>
              </w:rPr>
            </w:pPr>
            <w:r w:rsidRPr="008071A8">
              <w:rPr>
                <w:i/>
                <w:sz w:val="18"/>
                <w:szCs w:val="18"/>
                <w:lang w:eastAsia="lv-LV"/>
              </w:rPr>
              <w:t>Samazināti izdevumi projekta “Stratēģiskā partnerība robežsargu izglītības iestāžu e-mācību sistēmu uzlabošanai” īstenošanai</w:t>
            </w:r>
          </w:p>
        </w:tc>
        <w:tc>
          <w:tcPr>
            <w:tcW w:w="703" w:type="pct"/>
          </w:tcPr>
          <w:p w14:paraId="5CC24D2A" w14:textId="77777777" w:rsidR="007C2A3F" w:rsidRPr="00945629" w:rsidRDefault="007C2A3F" w:rsidP="007C2A3F">
            <w:pPr>
              <w:spacing w:after="0"/>
              <w:ind w:firstLine="0"/>
              <w:jc w:val="right"/>
              <w:rPr>
                <w:sz w:val="18"/>
                <w:szCs w:val="18"/>
              </w:rPr>
            </w:pPr>
            <w:r w:rsidRPr="00945629">
              <w:rPr>
                <w:sz w:val="18"/>
                <w:szCs w:val="18"/>
              </w:rPr>
              <w:t>11 706</w:t>
            </w:r>
          </w:p>
        </w:tc>
        <w:tc>
          <w:tcPr>
            <w:tcW w:w="703" w:type="pct"/>
          </w:tcPr>
          <w:p w14:paraId="2517322E" w14:textId="77777777" w:rsidR="007C2A3F" w:rsidRPr="006226F5" w:rsidRDefault="007C2A3F" w:rsidP="007C2A3F">
            <w:pPr>
              <w:spacing w:after="0"/>
              <w:ind w:firstLine="0"/>
              <w:jc w:val="center"/>
              <w:rPr>
                <w:sz w:val="18"/>
                <w:szCs w:val="18"/>
              </w:rPr>
            </w:pPr>
            <w:r>
              <w:rPr>
                <w:sz w:val="18"/>
                <w:szCs w:val="18"/>
              </w:rPr>
              <w:t>-</w:t>
            </w:r>
          </w:p>
        </w:tc>
        <w:tc>
          <w:tcPr>
            <w:tcW w:w="704" w:type="pct"/>
          </w:tcPr>
          <w:p w14:paraId="05ECD419" w14:textId="77777777" w:rsidR="007C2A3F" w:rsidRPr="00CC3439" w:rsidRDefault="007C2A3F" w:rsidP="007C2A3F">
            <w:pPr>
              <w:spacing w:after="0"/>
              <w:ind w:firstLine="0"/>
              <w:jc w:val="right"/>
              <w:rPr>
                <w:sz w:val="18"/>
                <w:szCs w:val="18"/>
              </w:rPr>
            </w:pPr>
            <w:r w:rsidRPr="00CC3439">
              <w:rPr>
                <w:sz w:val="18"/>
                <w:szCs w:val="18"/>
              </w:rPr>
              <w:t>-11 706</w:t>
            </w:r>
          </w:p>
        </w:tc>
      </w:tr>
      <w:tr w:rsidR="007C2A3F" w:rsidRPr="00C30861" w14:paraId="290863DA" w14:textId="77777777" w:rsidTr="005C1C52">
        <w:trPr>
          <w:trHeight w:val="138"/>
          <w:jc w:val="center"/>
        </w:trPr>
        <w:tc>
          <w:tcPr>
            <w:tcW w:w="2889" w:type="pct"/>
          </w:tcPr>
          <w:p w14:paraId="0DA3506F" w14:textId="77777777" w:rsidR="007C2A3F" w:rsidRPr="008071A8" w:rsidRDefault="007C2A3F" w:rsidP="007C2A3F">
            <w:pPr>
              <w:spacing w:after="0"/>
              <w:ind w:firstLine="0"/>
              <w:jc w:val="left"/>
              <w:rPr>
                <w:i/>
                <w:sz w:val="18"/>
                <w:szCs w:val="18"/>
                <w:lang w:eastAsia="lv-LV"/>
              </w:rPr>
            </w:pPr>
            <w:r>
              <w:rPr>
                <w:i/>
                <w:sz w:val="18"/>
                <w:szCs w:val="18"/>
                <w:lang w:eastAsia="lv-LV"/>
              </w:rPr>
              <w:t>Izdevumu izmaiņas</w:t>
            </w:r>
            <w:r w:rsidRPr="008071A8">
              <w:rPr>
                <w:i/>
                <w:sz w:val="18"/>
                <w:szCs w:val="18"/>
                <w:lang w:eastAsia="lv-LV"/>
              </w:rPr>
              <w:t xml:space="preserve"> projekta “Eiropas robežu dienestu sadarbība šaušanas instruktoru kompetenču uzlabošanai šaušanas apmācībā” īstenošanai</w:t>
            </w:r>
          </w:p>
        </w:tc>
        <w:tc>
          <w:tcPr>
            <w:tcW w:w="703" w:type="pct"/>
          </w:tcPr>
          <w:p w14:paraId="4D516700" w14:textId="77777777" w:rsidR="007C2A3F" w:rsidRPr="00945629" w:rsidRDefault="007C2A3F" w:rsidP="007C2A3F">
            <w:pPr>
              <w:spacing w:after="0"/>
              <w:ind w:firstLine="0"/>
              <w:jc w:val="right"/>
              <w:rPr>
                <w:sz w:val="18"/>
                <w:szCs w:val="18"/>
              </w:rPr>
            </w:pPr>
            <w:r w:rsidRPr="00945629">
              <w:rPr>
                <w:sz w:val="18"/>
                <w:szCs w:val="18"/>
              </w:rPr>
              <w:t>12 000</w:t>
            </w:r>
          </w:p>
        </w:tc>
        <w:tc>
          <w:tcPr>
            <w:tcW w:w="703" w:type="pct"/>
          </w:tcPr>
          <w:p w14:paraId="46E93913" w14:textId="77777777" w:rsidR="007C2A3F" w:rsidRPr="006226F5" w:rsidRDefault="007C2A3F" w:rsidP="007C2A3F">
            <w:pPr>
              <w:spacing w:after="0"/>
              <w:ind w:firstLine="0"/>
              <w:jc w:val="right"/>
              <w:rPr>
                <w:sz w:val="18"/>
                <w:szCs w:val="18"/>
              </w:rPr>
            </w:pPr>
            <w:r w:rsidRPr="006226F5">
              <w:rPr>
                <w:sz w:val="18"/>
                <w:szCs w:val="18"/>
              </w:rPr>
              <w:t>4</w:t>
            </w:r>
            <w:r>
              <w:rPr>
                <w:sz w:val="18"/>
                <w:szCs w:val="18"/>
              </w:rPr>
              <w:t xml:space="preserve"> </w:t>
            </w:r>
            <w:r w:rsidRPr="006226F5">
              <w:rPr>
                <w:sz w:val="18"/>
                <w:szCs w:val="18"/>
              </w:rPr>
              <w:t>835</w:t>
            </w:r>
          </w:p>
        </w:tc>
        <w:tc>
          <w:tcPr>
            <w:tcW w:w="704" w:type="pct"/>
          </w:tcPr>
          <w:p w14:paraId="7C3F7214" w14:textId="77777777" w:rsidR="007C2A3F" w:rsidRPr="00CC3439" w:rsidRDefault="007C2A3F" w:rsidP="007C2A3F">
            <w:pPr>
              <w:spacing w:after="0"/>
              <w:ind w:firstLine="0"/>
              <w:jc w:val="right"/>
              <w:rPr>
                <w:sz w:val="18"/>
                <w:szCs w:val="18"/>
              </w:rPr>
            </w:pPr>
            <w:r w:rsidRPr="00CC3439">
              <w:rPr>
                <w:sz w:val="18"/>
                <w:szCs w:val="18"/>
              </w:rPr>
              <w:t>-7</w:t>
            </w:r>
            <w:r>
              <w:rPr>
                <w:sz w:val="18"/>
                <w:szCs w:val="18"/>
              </w:rPr>
              <w:t xml:space="preserve"> </w:t>
            </w:r>
            <w:r w:rsidRPr="00CC3439">
              <w:rPr>
                <w:sz w:val="18"/>
                <w:szCs w:val="18"/>
              </w:rPr>
              <w:t>165</w:t>
            </w:r>
          </w:p>
        </w:tc>
      </w:tr>
      <w:tr w:rsidR="007C2A3F" w:rsidRPr="00C30861" w14:paraId="4DE0F345" w14:textId="77777777" w:rsidTr="005C1C52">
        <w:trPr>
          <w:trHeight w:val="138"/>
          <w:jc w:val="center"/>
        </w:trPr>
        <w:tc>
          <w:tcPr>
            <w:tcW w:w="2889" w:type="pct"/>
          </w:tcPr>
          <w:p w14:paraId="41EB5BF7" w14:textId="77777777" w:rsidR="007C2A3F" w:rsidRPr="008071A8" w:rsidRDefault="007C2A3F" w:rsidP="007C2A3F">
            <w:pPr>
              <w:spacing w:after="0"/>
              <w:ind w:firstLine="0"/>
              <w:jc w:val="left"/>
              <w:rPr>
                <w:i/>
                <w:sz w:val="18"/>
                <w:szCs w:val="18"/>
                <w:lang w:eastAsia="lv-LV"/>
              </w:rPr>
            </w:pPr>
            <w:r w:rsidRPr="008071A8">
              <w:rPr>
                <w:i/>
                <w:sz w:val="18"/>
                <w:szCs w:val="18"/>
                <w:lang w:eastAsia="lv-LV"/>
              </w:rPr>
              <w:t>Samazināti izdevumi projekta “Personu mobilitāte starp programmas valstīm augstākās izglītības sektorā (VRK 2019/2020)” īstenošanai</w:t>
            </w:r>
          </w:p>
        </w:tc>
        <w:tc>
          <w:tcPr>
            <w:tcW w:w="703" w:type="pct"/>
          </w:tcPr>
          <w:p w14:paraId="7D33EE4A" w14:textId="77777777" w:rsidR="007C2A3F" w:rsidRPr="00945629" w:rsidRDefault="007C2A3F" w:rsidP="007C2A3F">
            <w:pPr>
              <w:spacing w:after="0"/>
              <w:ind w:firstLine="0"/>
              <w:jc w:val="right"/>
              <w:rPr>
                <w:sz w:val="18"/>
                <w:szCs w:val="18"/>
              </w:rPr>
            </w:pPr>
            <w:r w:rsidRPr="00945629">
              <w:rPr>
                <w:sz w:val="18"/>
                <w:szCs w:val="18"/>
              </w:rPr>
              <w:t>4</w:t>
            </w:r>
            <w:r>
              <w:rPr>
                <w:sz w:val="18"/>
                <w:szCs w:val="18"/>
              </w:rPr>
              <w:t xml:space="preserve"> </w:t>
            </w:r>
            <w:r w:rsidRPr="00945629">
              <w:rPr>
                <w:sz w:val="18"/>
                <w:szCs w:val="18"/>
              </w:rPr>
              <w:t>968</w:t>
            </w:r>
          </w:p>
        </w:tc>
        <w:tc>
          <w:tcPr>
            <w:tcW w:w="703" w:type="pct"/>
          </w:tcPr>
          <w:p w14:paraId="4C498BBC" w14:textId="77777777" w:rsidR="007C2A3F" w:rsidRPr="00C30861" w:rsidRDefault="007C2A3F" w:rsidP="007C2A3F">
            <w:pPr>
              <w:spacing w:after="0"/>
              <w:ind w:firstLine="0"/>
              <w:jc w:val="center"/>
              <w:rPr>
                <w:sz w:val="18"/>
                <w:szCs w:val="18"/>
                <w:highlight w:val="yellow"/>
              </w:rPr>
            </w:pPr>
            <w:r w:rsidRPr="009D7852">
              <w:rPr>
                <w:sz w:val="18"/>
              </w:rPr>
              <w:t>-</w:t>
            </w:r>
          </w:p>
        </w:tc>
        <w:tc>
          <w:tcPr>
            <w:tcW w:w="704" w:type="pct"/>
          </w:tcPr>
          <w:p w14:paraId="3C829911" w14:textId="77777777" w:rsidR="007C2A3F" w:rsidRPr="00CC3439" w:rsidRDefault="007C2A3F" w:rsidP="007C2A3F">
            <w:pPr>
              <w:spacing w:after="0"/>
              <w:ind w:firstLine="0"/>
              <w:jc w:val="right"/>
              <w:rPr>
                <w:sz w:val="18"/>
                <w:szCs w:val="18"/>
              </w:rPr>
            </w:pPr>
            <w:r w:rsidRPr="00CC3439">
              <w:rPr>
                <w:sz w:val="18"/>
                <w:szCs w:val="18"/>
              </w:rPr>
              <w:t>-4</w:t>
            </w:r>
            <w:r>
              <w:rPr>
                <w:sz w:val="18"/>
                <w:szCs w:val="18"/>
              </w:rPr>
              <w:t xml:space="preserve"> </w:t>
            </w:r>
            <w:r w:rsidRPr="00CC3439">
              <w:rPr>
                <w:sz w:val="18"/>
                <w:szCs w:val="18"/>
              </w:rPr>
              <w:t>968</w:t>
            </w:r>
          </w:p>
          <w:p w14:paraId="7936FEFC" w14:textId="77777777" w:rsidR="007C2A3F" w:rsidRPr="00CC3439" w:rsidRDefault="007C2A3F" w:rsidP="007C2A3F">
            <w:pPr>
              <w:spacing w:after="0"/>
              <w:ind w:firstLine="0"/>
              <w:jc w:val="right"/>
              <w:rPr>
                <w:sz w:val="18"/>
                <w:szCs w:val="18"/>
              </w:rPr>
            </w:pPr>
          </w:p>
        </w:tc>
      </w:tr>
      <w:tr w:rsidR="007C2A3F" w:rsidRPr="00C30861" w14:paraId="49284B10" w14:textId="77777777" w:rsidTr="005C1C52">
        <w:trPr>
          <w:trHeight w:val="138"/>
          <w:jc w:val="center"/>
        </w:trPr>
        <w:tc>
          <w:tcPr>
            <w:tcW w:w="2889" w:type="pct"/>
          </w:tcPr>
          <w:p w14:paraId="49E1834B" w14:textId="77777777" w:rsidR="007C2A3F" w:rsidRPr="008071A8" w:rsidRDefault="007C2A3F" w:rsidP="007C2A3F">
            <w:pPr>
              <w:spacing w:after="0"/>
              <w:ind w:firstLine="0"/>
              <w:jc w:val="left"/>
              <w:rPr>
                <w:i/>
                <w:sz w:val="18"/>
                <w:szCs w:val="18"/>
                <w:lang w:eastAsia="lv-LV"/>
              </w:rPr>
            </w:pPr>
            <w:r w:rsidRPr="008071A8">
              <w:rPr>
                <w:i/>
                <w:sz w:val="18"/>
                <w:szCs w:val="18"/>
                <w:lang w:eastAsia="lv-LV"/>
              </w:rPr>
              <w:t>Samazināti izdevumi projekta “Valsts policijas koledžas personāla mobilitāte augstākās izglītības sektorā_2020” īstenošanai</w:t>
            </w:r>
          </w:p>
        </w:tc>
        <w:tc>
          <w:tcPr>
            <w:tcW w:w="703" w:type="pct"/>
          </w:tcPr>
          <w:p w14:paraId="6B76BD4B" w14:textId="77777777" w:rsidR="007C2A3F" w:rsidRPr="00945629" w:rsidRDefault="007C2A3F" w:rsidP="007C2A3F">
            <w:pPr>
              <w:spacing w:after="0"/>
              <w:ind w:firstLine="0"/>
              <w:jc w:val="right"/>
              <w:rPr>
                <w:sz w:val="18"/>
                <w:szCs w:val="18"/>
              </w:rPr>
            </w:pPr>
            <w:r w:rsidRPr="00945629">
              <w:rPr>
                <w:sz w:val="18"/>
                <w:szCs w:val="18"/>
              </w:rPr>
              <w:t>1</w:t>
            </w:r>
            <w:r>
              <w:rPr>
                <w:sz w:val="18"/>
                <w:szCs w:val="18"/>
              </w:rPr>
              <w:t xml:space="preserve"> </w:t>
            </w:r>
            <w:r w:rsidRPr="00945629">
              <w:rPr>
                <w:sz w:val="18"/>
                <w:szCs w:val="18"/>
              </w:rPr>
              <w:t>987</w:t>
            </w:r>
          </w:p>
        </w:tc>
        <w:tc>
          <w:tcPr>
            <w:tcW w:w="703" w:type="pct"/>
          </w:tcPr>
          <w:p w14:paraId="4548D969" w14:textId="77777777" w:rsidR="007C2A3F" w:rsidRPr="00C30861" w:rsidRDefault="007C2A3F" w:rsidP="007C2A3F">
            <w:pPr>
              <w:spacing w:after="0"/>
              <w:ind w:firstLine="0"/>
              <w:jc w:val="center"/>
              <w:rPr>
                <w:sz w:val="18"/>
                <w:szCs w:val="18"/>
                <w:highlight w:val="yellow"/>
              </w:rPr>
            </w:pPr>
            <w:r w:rsidRPr="009D7852">
              <w:rPr>
                <w:sz w:val="18"/>
              </w:rPr>
              <w:t>-</w:t>
            </w:r>
          </w:p>
        </w:tc>
        <w:tc>
          <w:tcPr>
            <w:tcW w:w="704" w:type="pct"/>
          </w:tcPr>
          <w:p w14:paraId="16C97208" w14:textId="77777777" w:rsidR="007C2A3F" w:rsidRPr="00CC3439" w:rsidRDefault="007C2A3F" w:rsidP="007C2A3F">
            <w:pPr>
              <w:spacing w:after="0"/>
              <w:ind w:firstLine="0"/>
              <w:jc w:val="right"/>
              <w:rPr>
                <w:sz w:val="18"/>
                <w:szCs w:val="18"/>
              </w:rPr>
            </w:pPr>
            <w:r w:rsidRPr="00CC3439">
              <w:rPr>
                <w:sz w:val="18"/>
                <w:szCs w:val="18"/>
              </w:rPr>
              <w:t>-1</w:t>
            </w:r>
            <w:r>
              <w:rPr>
                <w:sz w:val="18"/>
                <w:szCs w:val="18"/>
              </w:rPr>
              <w:t xml:space="preserve"> </w:t>
            </w:r>
            <w:r w:rsidRPr="00CC3439">
              <w:rPr>
                <w:sz w:val="18"/>
                <w:szCs w:val="18"/>
              </w:rPr>
              <w:t>987</w:t>
            </w:r>
          </w:p>
        </w:tc>
      </w:tr>
    </w:tbl>
    <w:p w14:paraId="29D47A75" w14:textId="6AE05426" w:rsidR="007C2A3F" w:rsidRPr="002E35BE" w:rsidRDefault="007C2A3F" w:rsidP="007C2A3F">
      <w:pPr>
        <w:widowControl w:val="0"/>
        <w:spacing w:before="240" w:after="240"/>
        <w:ind w:firstLine="0"/>
        <w:jc w:val="center"/>
        <w:rPr>
          <w:b/>
        </w:rPr>
      </w:pPr>
      <w:r w:rsidRPr="002E35BE">
        <w:rPr>
          <w:b/>
        </w:rPr>
        <w:t>70.18.00 Iekšējās drošības un Patvēruma, migrācijas un integrācijas fondu projektu un pasākumu īstenošana (2014-2020)</w:t>
      </w:r>
    </w:p>
    <w:p w14:paraId="576AA595" w14:textId="77777777" w:rsidR="007C2A3F" w:rsidRPr="00894C83" w:rsidRDefault="007C2A3F" w:rsidP="007C2A3F">
      <w:pPr>
        <w:spacing w:before="240"/>
        <w:ind w:firstLine="0"/>
      </w:pPr>
      <w:r w:rsidRPr="00894C83">
        <w:rPr>
          <w:u w:val="single"/>
        </w:rPr>
        <w:t>Apakšprogrammas mērķis:</w:t>
      </w:r>
      <w:r w:rsidRPr="00894C83">
        <w:t xml:space="preserve"> </w:t>
      </w:r>
    </w:p>
    <w:p w14:paraId="315F1F1E" w14:textId="77777777" w:rsidR="007C2A3F" w:rsidRPr="00271902" w:rsidRDefault="007C2A3F" w:rsidP="007C2A3F">
      <w:pPr>
        <w:spacing w:before="120"/>
        <w:ind w:firstLine="720"/>
      </w:pPr>
      <w:r w:rsidRPr="00DB03DA">
        <w:t xml:space="preserve">sniegt ieguldījumu migrācijas plūsmu efektīvā pārvaldībā un kopējās politikas patvēruma, alternatīvās aizsardzības un pagaidu aizsardzības jomā un kopējās migrācijas politikas īstenošanā, stiprināšanā un attīstībā, vienlaikus pilnībā ievērojot tiesības un principus, kas noteikti Eiropas Savienības </w:t>
      </w:r>
      <w:proofErr w:type="spellStart"/>
      <w:r w:rsidRPr="00271902">
        <w:t>Pamattiesību</w:t>
      </w:r>
      <w:proofErr w:type="spellEnd"/>
      <w:r w:rsidRPr="00271902">
        <w:t xml:space="preserve"> hartā.</w:t>
      </w:r>
    </w:p>
    <w:p w14:paraId="2939A182" w14:textId="77777777" w:rsidR="007C2A3F" w:rsidRPr="00271902" w:rsidRDefault="007C2A3F" w:rsidP="007C2A3F">
      <w:pPr>
        <w:spacing w:before="120" w:after="240"/>
        <w:ind w:firstLine="0"/>
      </w:pPr>
      <w:r w:rsidRPr="00271902">
        <w:rPr>
          <w:u w:val="single"/>
        </w:rPr>
        <w:t>Apakšprogrammas izpildītāji</w:t>
      </w:r>
      <w:r w:rsidRPr="00271902">
        <w:t>: Iekšlietu ministrija, Iekšlietu ministrijas Informācijas centrs, Valsts policija, Valsts robežsardze, Pilsonības un migrācijas lietu pārvalde, Valsts drošības dienests, Nodrošinājuma valsts aģentūra, Valsts robežsardzes koledža, Valsts policijas koledža.</w:t>
      </w:r>
    </w:p>
    <w:p w14:paraId="22F5C960" w14:textId="77777777" w:rsidR="007C2A3F" w:rsidRPr="002E35BE" w:rsidRDefault="007C2A3F" w:rsidP="007C2A3F">
      <w:pPr>
        <w:spacing w:before="240" w:after="240"/>
        <w:ind w:firstLine="0"/>
        <w:jc w:val="center"/>
        <w:rPr>
          <w:b/>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140"/>
        <w:gridCol w:w="1140"/>
        <w:gridCol w:w="1140"/>
        <w:gridCol w:w="1140"/>
        <w:gridCol w:w="1138"/>
      </w:tblGrid>
      <w:tr w:rsidR="007C2A3F" w:rsidRPr="00C30861" w14:paraId="55C8A4E3" w14:textId="77777777" w:rsidTr="00677520">
        <w:trPr>
          <w:trHeight w:val="274"/>
          <w:tblHeader/>
          <w:jc w:val="center"/>
        </w:trPr>
        <w:tc>
          <w:tcPr>
            <w:tcW w:w="1856" w:type="pct"/>
            <w:vAlign w:val="center"/>
          </w:tcPr>
          <w:p w14:paraId="4A3B36D9" w14:textId="77777777" w:rsidR="007C2A3F" w:rsidRPr="00C30861" w:rsidRDefault="007C2A3F" w:rsidP="007C2A3F">
            <w:pPr>
              <w:spacing w:after="0"/>
              <w:ind w:firstLine="0"/>
              <w:jc w:val="center"/>
              <w:rPr>
                <w:sz w:val="18"/>
                <w:szCs w:val="24"/>
                <w:highlight w:val="yellow"/>
              </w:rPr>
            </w:pPr>
          </w:p>
        </w:tc>
        <w:tc>
          <w:tcPr>
            <w:tcW w:w="629" w:type="pct"/>
            <w:vAlign w:val="center"/>
          </w:tcPr>
          <w:p w14:paraId="5CB40DE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29" w:type="pct"/>
          </w:tcPr>
          <w:p w14:paraId="0286466A"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29" w:type="pct"/>
          </w:tcPr>
          <w:p w14:paraId="74480EC5"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29" w:type="pct"/>
          </w:tcPr>
          <w:p w14:paraId="0B6B999A"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29" w:type="pct"/>
          </w:tcPr>
          <w:p w14:paraId="39F0611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483BABD0" w14:textId="77777777" w:rsidTr="00677520">
        <w:trPr>
          <w:trHeight w:val="137"/>
          <w:jc w:val="center"/>
        </w:trPr>
        <w:tc>
          <w:tcPr>
            <w:tcW w:w="1856" w:type="pct"/>
            <w:shd w:val="clear" w:color="auto" w:fill="D9D9D9" w:themeFill="background1" w:themeFillShade="D9"/>
            <w:vAlign w:val="center"/>
          </w:tcPr>
          <w:p w14:paraId="0D6A7EE5" w14:textId="77777777" w:rsidR="007C2A3F" w:rsidRPr="00BB5EC0" w:rsidRDefault="007C2A3F" w:rsidP="007C2A3F">
            <w:pPr>
              <w:spacing w:after="0"/>
              <w:ind w:firstLine="0"/>
              <w:jc w:val="left"/>
              <w:rPr>
                <w:sz w:val="18"/>
                <w:lang w:eastAsia="lv-LV"/>
              </w:rPr>
            </w:pPr>
            <w:r w:rsidRPr="00BB5EC0">
              <w:rPr>
                <w:sz w:val="18"/>
                <w:lang w:eastAsia="lv-LV"/>
              </w:rPr>
              <w:t>Kopējie izdevumi,</w:t>
            </w:r>
            <w:r w:rsidRPr="00BB5EC0">
              <w:rPr>
                <w:sz w:val="18"/>
              </w:rPr>
              <w:t xml:space="preserve"> </w:t>
            </w:r>
            <w:r w:rsidRPr="00BB5EC0">
              <w:rPr>
                <w:i/>
                <w:sz w:val="18"/>
                <w:szCs w:val="18"/>
              </w:rPr>
              <w:t>euro</w:t>
            </w:r>
          </w:p>
        </w:tc>
        <w:tc>
          <w:tcPr>
            <w:tcW w:w="629" w:type="pct"/>
            <w:shd w:val="clear" w:color="auto" w:fill="D9D9D9" w:themeFill="background1" w:themeFillShade="D9"/>
          </w:tcPr>
          <w:p w14:paraId="4992D648" w14:textId="77777777" w:rsidR="007C2A3F" w:rsidRPr="00BB5EC0" w:rsidRDefault="007C2A3F" w:rsidP="007C2A3F">
            <w:pPr>
              <w:spacing w:after="0"/>
              <w:ind w:firstLine="0"/>
              <w:jc w:val="right"/>
              <w:rPr>
                <w:sz w:val="18"/>
              </w:rPr>
            </w:pPr>
            <w:r w:rsidRPr="00BB5EC0">
              <w:rPr>
                <w:sz w:val="18"/>
              </w:rPr>
              <w:t>4 152 623</w:t>
            </w:r>
          </w:p>
        </w:tc>
        <w:tc>
          <w:tcPr>
            <w:tcW w:w="629" w:type="pct"/>
            <w:shd w:val="clear" w:color="auto" w:fill="D9D9D9" w:themeFill="background1" w:themeFillShade="D9"/>
          </w:tcPr>
          <w:p w14:paraId="21335FC0" w14:textId="77777777" w:rsidR="007C2A3F" w:rsidRPr="00C30861" w:rsidRDefault="007C2A3F" w:rsidP="007C2A3F">
            <w:pPr>
              <w:spacing w:after="0"/>
              <w:ind w:firstLine="0"/>
              <w:jc w:val="right"/>
              <w:rPr>
                <w:sz w:val="18"/>
                <w:highlight w:val="yellow"/>
              </w:rPr>
            </w:pPr>
            <w:r w:rsidRPr="00945629">
              <w:rPr>
                <w:sz w:val="18"/>
              </w:rPr>
              <w:t>13 145 289</w:t>
            </w:r>
          </w:p>
        </w:tc>
        <w:tc>
          <w:tcPr>
            <w:tcW w:w="629" w:type="pct"/>
            <w:shd w:val="clear" w:color="auto" w:fill="D9D9D9" w:themeFill="background1" w:themeFillShade="D9"/>
          </w:tcPr>
          <w:p w14:paraId="4AED0930" w14:textId="77777777" w:rsidR="007C2A3F" w:rsidRPr="008F1211" w:rsidRDefault="007C2A3F" w:rsidP="007C2A3F">
            <w:pPr>
              <w:spacing w:after="0"/>
              <w:ind w:firstLine="0"/>
              <w:jc w:val="right"/>
              <w:rPr>
                <w:sz w:val="18"/>
              </w:rPr>
            </w:pPr>
            <w:r w:rsidRPr="008F1211">
              <w:rPr>
                <w:sz w:val="18"/>
              </w:rPr>
              <w:t>20 862 829</w:t>
            </w:r>
          </w:p>
        </w:tc>
        <w:tc>
          <w:tcPr>
            <w:tcW w:w="629" w:type="pct"/>
            <w:shd w:val="clear" w:color="auto" w:fill="D9D9D9" w:themeFill="background1" w:themeFillShade="D9"/>
          </w:tcPr>
          <w:p w14:paraId="0286585F" w14:textId="77777777" w:rsidR="007C2A3F" w:rsidRPr="008F1211" w:rsidRDefault="007C2A3F" w:rsidP="007C2A3F">
            <w:pPr>
              <w:spacing w:after="0"/>
              <w:ind w:firstLine="0"/>
              <w:jc w:val="right"/>
              <w:rPr>
                <w:sz w:val="18"/>
              </w:rPr>
            </w:pPr>
            <w:r w:rsidRPr="008F1211">
              <w:rPr>
                <w:sz w:val="18"/>
              </w:rPr>
              <w:t>6 209 767</w:t>
            </w:r>
          </w:p>
        </w:tc>
        <w:tc>
          <w:tcPr>
            <w:tcW w:w="629" w:type="pct"/>
            <w:shd w:val="clear" w:color="auto" w:fill="D9D9D9" w:themeFill="background1" w:themeFillShade="D9"/>
          </w:tcPr>
          <w:p w14:paraId="76F8F77F" w14:textId="77777777" w:rsidR="007C2A3F" w:rsidRPr="008F1211" w:rsidRDefault="007C2A3F" w:rsidP="007C2A3F">
            <w:pPr>
              <w:spacing w:after="0"/>
              <w:ind w:firstLine="0"/>
              <w:jc w:val="right"/>
              <w:rPr>
                <w:sz w:val="18"/>
              </w:rPr>
            </w:pPr>
            <w:r w:rsidRPr="008F1211">
              <w:rPr>
                <w:sz w:val="18"/>
              </w:rPr>
              <w:t>450 019</w:t>
            </w:r>
          </w:p>
        </w:tc>
      </w:tr>
      <w:tr w:rsidR="007C2A3F" w:rsidRPr="00C30861" w14:paraId="5B47621B" w14:textId="77777777" w:rsidTr="00677520">
        <w:trPr>
          <w:trHeight w:val="274"/>
          <w:jc w:val="center"/>
        </w:trPr>
        <w:tc>
          <w:tcPr>
            <w:tcW w:w="1856" w:type="pct"/>
            <w:vAlign w:val="center"/>
          </w:tcPr>
          <w:p w14:paraId="343B31E4" w14:textId="77777777" w:rsidR="007C2A3F" w:rsidRPr="00BB5EC0" w:rsidRDefault="007C2A3F" w:rsidP="007C2A3F">
            <w:pPr>
              <w:spacing w:after="0"/>
              <w:ind w:firstLine="0"/>
              <w:jc w:val="left"/>
              <w:rPr>
                <w:sz w:val="18"/>
                <w:szCs w:val="18"/>
                <w:lang w:eastAsia="lv-LV"/>
              </w:rPr>
            </w:pPr>
            <w:r w:rsidRPr="00BB5EC0">
              <w:rPr>
                <w:sz w:val="18"/>
                <w:szCs w:val="18"/>
                <w:lang w:eastAsia="lv-LV"/>
              </w:rPr>
              <w:t xml:space="preserve">Kopējo izdevumu izmaiņas, </w:t>
            </w:r>
            <w:r w:rsidRPr="00BB5EC0">
              <w:rPr>
                <w:i/>
                <w:sz w:val="18"/>
                <w:szCs w:val="18"/>
                <w:lang w:eastAsia="lv-LV"/>
              </w:rPr>
              <w:t>euro</w:t>
            </w:r>
            <w:r w:rsidRPr="00BB5EC0">
              <w:rPr>
                <w:sz w:val="18"/>
                <w:szCs w:val="18"/>
                <w:lang w:eastAsia="lv-LV"/>
              </w:rPr>
              <w:t xml:space="preserve"> (+/–) pret iepriekšējo gadu</w:t>
            </w:r>
          </w:p>
        </w:tc>
        <w:tc>
          <w:tcPr>
            <w:tcW w:w="629" w:type="pct"/>
          </w:tcPr>
          <w:p w14:paraId="5DF5BDCF" w14:textId="77777777" w:rsidR="007C2A3F" w:rsidRPr="00BB5EC0" w:rsidRDefault="007C2A3F" w:rsidP="007C2A3F">
            <w:pPr>
              <w:spacing w:after="0"/>
              <w:ind w:firstLine="0"/>
              <w:jc w:val="center"/>
              <w:rPr>
                <w:sz w:val="18"/>
              </w:rPr>
            </w:pPr>
            <w:r w:rsidRPr="00BB5EC0">
              <w:rPr>
                <w:b/>
                <w:bCs/>
                <w:sz w:val="18"/>
              </w:rPr>
              <w:t>×</w:t>
            </w:r>
          </w:p>
        </w:tc>
        <w:tc>
          <w:tcPr>
            <w:tcW w:w="629" w:type="pct"/>
          </w:tcPr>
          <w:p w14:paraId="377FA111" w14:textId="77777777" w:rsidR="007C2A3F" w:rsidRPr="00F5258D" w:rsidRDefault="007C2A3F" w:rsidP="007C2A3F">
            <w:pPr>
              <w:spacing w:after="0"/>
              <w:ind w:firstLine="0"/>
              <w:jc w:val="right"/>
              <w:rPr>
                <w:sz w:val="18"/>
              </w:rPr>
            </w:pPr>
            <w:r w:rsidRPr="00F5258D">
              <w:rPr>
                <w:sz w:val="18"/>
              </w:rPr>
              <w:t>8 992 666</w:t>
            </w:r>
          </w:p>
        </w:tc>
        <w:tc>
          <w:tcPr>
            <w:tcW w:w="629" w:type="pct"/>
          </w:tcPr>
          <w:p w14:paraId="3652CE1C" w14:textId="77777777" w:rsidR="007C2A3F" w:rsidRPr="008F1211" w:rsidRDefault="007C2A3F" w:rsidP="007C2A3F">
            <w:pPr>
              <w:spacing w:after="0"/>
              <w:ind w:firstLine="0"/>
              <w:jc w:val="right"/>
              <w:rPr>
                <w:sz w:val="18"/>
              </w:rPr>
            </w:pPr>
            <w:r w:rsidRPr="008F1211">
              <w:rPr>
                <w:sz w:val="18"/>
              </w:rPr>
              <w:t>7 717 540</w:t>
            </w:r>
          </w:p>
        </w:tc>
        <w:tc>
          <w:tcPr>
            <w:tcW w:w="629" w:type="pct"/>
          </w:tcPr>
          <w:p w14:paraId="21B9E636" w14:textId="77777777" w:rsidR="007C2A3F" w:rsidRPr="008F1211" w:rsidRDefault="007C2A3F" w:rsidP="007C2A3F">
            <w:pPr>
              <w:spacing w:after="0"/>
              <w:ind w:firstLine="0"/>
              <w:jc w:val="right"/>
              <w:rPr>
                <w:sz w:val="18"/>
              </w:rPr>
            </w:pPr>
            <w:r w:rsidRPr="008F1211">
              <w:rPr>
                <w:sz w:val="18"/>
              </w:rPr>
              <w:t>-14 653 062</w:t>
            </w:r>
          </w:p>
        </w:tc>
        <w:tc>
          <w:tcPr>
            <w:tcW w:w="629" w:type="pct"/>
          </w:tcPr>
          <w:p w14:paraId="73C15784" w14:textId="77777777" w:rsidR="007C2A3F" w:rsidRPr="008F1211" w:rsidRDefault="007C2A3F" w:rsidP="007C2A3F">
            <w:pPr>
              <w:spacing w:after="0"/>
              <w:ind w:firstLine="0"/>
              <w:jc w:val="right"/>
              <w:rPr>
                <w:sz w:val="18"/>
              </w:rPr>
            </w:pPr>
            <w:r w:rsidRPr="008F1211">
              <w:rPr>
                <w:sz w:val="18"/>
              </w:rPr>
              <w:t>-5 759 748</w:t>
            </w:r>
          </w:p>
        </w:tc>
      </w:tr>
      <w:tr w:rsidR="007C2A3F" w:rsidRPr="00C30861" w14:paraId="3DEA431F" w14:textId="77777777" w:rsidTr="00677520">
        <w:trPr>
          <w:trHeight w:val="274"/>
          <w:jc w:val="center"/>
        </w:trPr>
        <w:tc>
          <w:tcPr>
            <w:tcW w:w="1856" w:type="pct"/>
            <w:vAlign w:val="center"/>
          </w:tcPr>
          <w:p w14:paraId="5C8B8916" w14:textId="77777777" w:rsidR="007C2A3F" w:rsidRPr="00BB5EC0" w:rsidRDefault="007C2A3F" w:rsidP="007C2A3F">
            <w:pPr>
              <w:spacing w:after="0"/>
              <w:ind w:firstLine="0"/>
              <w:jc w:val="left"/>
              <w:rPr>
                <w:sz w:val="18"/>
              </w:rPr>
            </w:pPr>
            <w:r w:rsidRPr="00BB5EC0">
              <w:rPr>
                <w:sz w:val="18"/>
                <w:lang w:eastAsia="lv-LV"/>
              </w:rPr>
              <w:t>Kopējie izdevumi</w:t>
            </w:r>
            <w:r w:rsidRPr="00BB5EC0">
              <w:rPr>
                <w:sz w:val="18"/>
              </w:rPr>
              <w:t>, % (+/–) pret iepriekšējo gadu</w:t>
            </w:r>
          </w:p>
        </w:tc>
        <w:tc>
          <w:tcPr>
            <w:tcW w:w="629" w:type="pct"/>
          </w:tcPr>
          <w:p w14:paraId="701704AE" w14:textId="77777777" w:rsidR="007C2A3F" w:rsidRPr="00BB5EC0" w:rsidRDefault="007C2A3F" w:rsidP="007C2A3F">
            <w:pPr>
              <w:spacing w:after="0"/>
              <w:ind w:firstLine="0"/>
              <w:jc w:val="center"/>
              <w:rPr>
                <w:sz w:val="18"/>
              </w:rPr>
            </w:pPr>
            <w:r w:rsidRPr="00BB5EC0">
              <w:rPr>
                <w:b/>
                <w:bCs/>
                <w:sz w:val="18"/>
              </w:rPr>
              <w:t>×</w:t>
            </w:r>
          </w:p>
        </w:tc>
        <w:tc>
          <w:tcPr>
            <w:tcW w:w="629" w:type="pct"/>
          </w:tcPr>
          <w:p w14:paraId="3E1B726F" w14:textId="77777777" w:rsidR="007C2A3F" w:rsidRPr="00F5258D" w:rsidRDefault="007C2A3F" w:rsidP="007C2A3F">
            <w:pPr>
              <w:spacing w:after="0"/>
              <w:ind w:firstLine="0"/>
              <w:jc w:val="right"/>
              <w:rPr>
                <w:sz w:val="18"/>
              </w:rPr>
            </w:pPr>
            <w:r w:rsidRPr="00F5258D">
              <w:rPr>
                <w:sz w:val="18"/>
              </w:rPr>
              <w:t>216,6</w:t>
            </w:r>
          </w:p>
        </w:tc>
        <w:tc>
          <w:tcPr>
            <w:tcW w:w="629" w:type="pct"/>
            <w:shd w:val="clear" w:color="auto" w:fill="auto"/>
          </w:tcPr>
          <w:p w14:paraId="3E01E377" w14:textId="77777777" w:rsidR="007C2A3F" w:rsidRPr="008F1211" w:rsidRDefault="007C2A3F" w:rsidP="007C2A3F">
            <w:pPr>
              <w:spacing w:after="0"/>
              <w:ind w:firstLine="0"/>
              <w:jc w:val="right"/>
              <w:rPr>
                <w:sz w:val="18"/>
              </w:rPr>
            </w:pPr>
            <w:r w:rsidRPr="008F1211">
              <w:rPr>
                <w:sz w:val="18"/>
              </w:rPr>
              <w:t>58,7</w:t>
            </w:r>
          </w:p>
        </w:tc>
        <w:tc>
          <w:tcPr>
            <w:tcW w:w="629" w:type="pct"/>
            <w:shd w:val="clear" w:color="auto" w:fill="auto"/>
          </w:tcPr>
          <w:p w14:paraId="69802F95" w14:textId="77777777" w:rsidR="007C2A3F" w:rsidRPr="008F1211" w:rsidRDefault="007C2A3F" w:rsidP="007C2A3F">
            <w:pPr>
              <w:spacing w:after="0"/>
              <w:ind w:firstLine="0"/>
              <w:jc w:val="right"/>
              <w:rPr>
                <w:sz w:val="18"/>
              </w:rPr>
            </w:pPr>
            <w:r w:rsidRPr="008F1211">
              <w:rPr>
                <w:sz w:val="18"/>
              </w:rPr>
              <w:t>-70,2</w:t>
            </w:r>
          </w:p>
        </w:tc>
        <w:tc>
          <w:tcPr>
            <w:tcW w:w="629" w:type="pct"/>
            <w:shd w:val="clear" w:color="auto" w:fill="auto"/>
          </w:tcPr>
          <w:p w14:paraId="75AE61C9" w14:textId="77777777" w:rsidR="007C2A3F" w:rsidRPr="008F1211" w:rsidRDefault="007C2A3F" w:rsidP="007C2A3F">
            <w:pPr>
              <w:spacing w:after="0"/>
              <w:ind w:firstLine="0"/>
              <w:jc w:val="right"/>
              <w:rPr>
                <w:sz w:val="18"/>
              </w:rPr>
            </w:pPr>
            <w:r w:rsidRPr="008F1211">
              <w:rPr>
                <w:sz w:val="18"/>
              </w:rPr>
              <w:t>-92,8</w:t>
            </w:r>
          </w:p>
        </w:tc>
      </w:tr>
      <w:tr w:rsidR="007C2A3F" w:rsidRPr="00C30861" w14:paraId="480E8424" w14:textId="77777777" w:rsidTr="00677520">
        <w:trPr>
          <w:trHeight w:val="137"/>
          <w:jc w:val="center"/>
        </w:trPr>
        <w:tc>
          <w:tcPr>
            <w:tcW w:w="1856" w:type="pct"/>
          </w:tcPr>
          <w:p w14:paraId="5F1DD3B4" w14:textId="77777777" w:rsidR="007C2A3F" w:rsidRPr="00BB5EC0" w:rsidRDefault="007C2A3F" w:rsidP="007C2A3F">
            <w:pPr>
              <w:spacing w:after="0"/>
              <w:ind w:firstLine="0"/>
              <w:jc w:val="left"/>
              <w:rPr>
                <w:sz w:val="18"/>
                <w:szCs w:val="18"/>
                <w:lang w:eastAsia="lv-LV"/>
              </w:rPr>
            </w:pPr>
            <w:r w:rsidRPr="00BB5EC0">
              <w:rPr>
                <w:sz w:val="18"/>
                <w:szCs w:val="18"/>
              </w:rPr>
              <w:t xml:space="preserve">Atlīdzība, </w:t>
            </w:r>
            <w:r w:rsidRPr="00BB5EC0">
              <w:rPr>
                <w:i/>
                <w:sz w:val="18"/>
                <w:szCs w:val="18"/>
              </w:rPr>
              <w:t>euro</w:t>
            </w:r>
          </w:p>
        </w:tc>
        <w:tc>
          <w:tcPr>
            <w:tcW w:w="629" w:type="pct"/>
          </w:tcPr>
          <w:p w14:paraId="164F7942" w14:textId="77777777" w:rsidR="007C2A3F" w:rsidRPr="00BB5EC0" w:rsidRDefault="007C2A3F" w:rsidP="007C2A3F">
            <w:pPr>
              <w:spacing w:after="0"/>
              <w:ind w:firstLine="0"/>
              <w:jc w:val="right"/>
              <w:rPr>
                <w:sz w:val="18"/>
                <w:szCs w:val="18"/>
              </w:rPr>
            </w:pPr>
            <w:r w:rsidRPr="00BB5EC0">
              <w:rPr>
                <w:sz w:val="18"/>
                <w:szCs w:val="18"/>
              </w:rPr>
              <w:t>881 306</w:t>
            </w:r>
          </w:p>
        </w:tc>
        <w:tc>
          <w:tcPr>
            <w:tcW w:w="629" w:type="pct"/>
          </w:tcPr>
          <w:p w14:paraId="01EB9CCA" w14:textId="77777777" w:rsidR="007C2A3F" w:rsidRPr="00945629" w:rsidRDefault="007C2A3F" w:rsidP="007C2A3F">
            <w:pPr>
              <w:spacing w:after="0"/>
              <w:ind w:firstLine="0"/>
              <w:jc w:val="right"/>
              <w:rPr>
                <w:sz w:val="18"/>
                <w:szCs w:val="18"/>
              </w:rPr>
            </w:pPr>
            <w:r w:rsidRPr="00945629">
              <w:rPr>
                <w:sz w:val="18"/>
                <w:szCs w:val="18"/>
              </w:rPr>
              <w:t>865 623</w:t>
            </w:r>
          </w:p>
        </w:tc>
        <w:tc>
          <w:tcPr>
            <w:tcW w:w="629" w:type="pct"/>
          </w:tcPr>
          <w:p w14:paraId="46EAB39F" w14:textId="77777777" w:rsidR="007C2A3F" w:rsidRPr="008F1211" w:rsidRDefault="007C2A3F" w:rsidP="007C2A3F">
            <w:pPr>
              <w:spacing w:after="0"/>
              <w:ind w:firstLine="0"/>
              <w:jc w:val="right"/>
              <w:rPr>
                <w:sz w:val="18"/>
                <w:szCs w:val="18"/>
              </w:rPr>
            </w:pPr>
            <w:r w:rsidRPr="008F1211">
              <w:rPr>
                <w:sz w:val="18"/>
                <w:szCs w:val="18"/>
              </w:rPr>
              <w:t>1 167 243</w:t>
            </w:r>
          </w:p>
        </w:tc>
        <w:tc>
          <w:tcPr>
            <w:tcW w:w="629" w:type="pct"/>
          </w:tcPr>
          <w:p w14:paraId="34F9A41F" w14:textId="77777777" w:rsidR="007C2A3F" w:rsidRPr="008F1211" w:rsidRDefault="007C2A3F" w:rsidP="007C2A3F">
            <w:pPr>
              <w:spacing w:after="0"/>
              <w:ind w:firstLine="0"/>
              <w:jc w:val="right"/>
              <w:rPr>
                <w:sz w:val="18"/>
                <w:szCs w:val="18"/>
              </w:rPr>
            </w:pPr>
            <w:r w:rsidRPr="008F1211">
              <w:rPr>
                <w:sz w:val="18"/>
                <w:szCs w:val="18"/>
              </w:rPr>
              <w:t>806 541</w:t>
            </w:r>
          </w:p>
        </w:tc>
        <w:tc>
          <w:tcPr>
            <w:tcW w:w="629" w:type="pct"/>
          </w:tcPr>
          <w:p w14:paraId="6819FD12" w14:textId="77777777" w:rsidR="007C2A3F" w:rsidRPr="008F1211" w:rsidRDefault="007C2A3F" w:rsidP="007C2A3F">
            <w:pPr>
              <w:spacing w:after="0"/>
              <w:ind w:firstLine="0"/>
              <w:jc w:val="right"/>
              <w:rPr>
                <w:sz w:val="18"/>
                <w:szCs w:val="18"/>
              </w:rPr>
            </w:pPr>
            <w:r w:rsidRPr="008F1211">
              <w:rPr>
                <w:sz w:val="18"/>
                <w:szCs w:val="18"/>
              </w:rPr>
              <w:t>352 760</w:t>
            </w:r>
          </w:p>
        </w:tc>
      </w:tr>
      <w:tr w:rsidR="007C2A3F" w:rsidRPr="00C30861" w14:paraId="432A7DF4" w14:textId="77777777" w:rsidTr="00677520">
        <w:trPr>
          <w:trHeight w:val="107"/>
          <w:jc w:val="center"/>
        </w:trPr>
        <w:tc>
          <w:tcPr>
            <w:tcW w:w="1856" w:type="pct"/>
          </w:tcPr>
          <w:p w14:paraId="6FF0226E" w14:textId="77777777" w:rsidR="007C2A3F" w:rsidRPr="00BB5EC0" w:rsidRDefault="007C2A3F" w:rsidP="007C2A3F">
            <w:pPr>
              <w:spacing w:after="0"/>
              <w:ind w:firstLine="0"/>
              <w:jc w:val="left"/>
              <w:rPr>
                <w:sz w:val="18"/>
                <w:szCs w:val="18"/>
                <w:lang w:eastAsia="lv-LV"/>
              </w:rPr>
            </w:pPr>
            <w:r w:rsidRPr="00BB5EC0">
              <w:rPr>
                <w:sz w:val="18"/>
                <w:szCs w:val="18"/>
              </w:rPr>
              <w:t>Vidējais amata vietu skaits gadā</w:t>
            </w:r>
          </w:p>
        </w:tc>
        <w:tc>
          <w:tcPr>
            <w:tcW w:w="629" w:type="pct"/>
            <w:shd w:val="clear" w:color="auto" w:fill="auto"/>
          </w:tcPr>
          <w:p w14:paraId="6A65CF7E" w14:textId="77777777" w:rsidR="007C2A3F" w:rsidRPr="00436BD8" w:rsidRDefault="007C2A3F" w:rsidP="007C2A3F">
            <w:pPr>
              <w:spacing w:after="0"/>
              <w:ind w:firstLine="0"/>
              <w:jc w:val="right"/>
              <w:rPr>
                <w:sz w:val="18"/>
                <w:szCs w:val="18"/>
                <w:highlight w:val="yellow"/>
              </w:rPr>
            </w:pPr>
            <w:r w:rsidRPr="008F5E2F">
              <w:rPr>
                <w:sz w:val="18"/>
                <w:szCs w:val="18"/>
              </w:rPr>
              <w:t>15</w:t>
            </w:r>
          </w:p>
        </w:tc>
        <w:tc>
          <w:tcPr>
            <w:tcW w:w="629" w:type="pct"/>
          </w:tcPr>
          <w:p w14:paraId="5ED60697" w14:textId="77777777" w:rsidR="007C2A3F" w:rsidRPr="00945629" w:rsidRDefault="007C2A3F" w:rsidP="007C2A3F">
            <w:pPr>
              <w:spacing w:after="0"/>
              <w:ind w:firstLine="0"/>
              <w:jc w:val="right"/>
              <w:rPr>
                <w:sz w:val="18"/>
                <w:szCs w:val="18"/>
              </w:rPr>
            </w:pPr>
            <w:r w:rsidRPr="00945629">
              <w:rPr>
                <w:sz w:val="18"/>
                <w:szCs w:val="18"/>
              </w:rPr>
              <w:t>15</w:t>
            </w:r>
          </w:p>
        </w:tc>
        <w:tc>
          <w:tcPr>
            <w:tcW w:w="629" w:type="pct"/>
          </w:tcPr>
          <w:p w14:paraId="53C7A552" w14:textId="77777777" w:rsidR="007C2A3F" w:rsidRPr="008F1211" w:rsidRDefault="007C2A3F" w:rsidP="007C2A3F">
            <w:pPr>
              <w:spacing w:after="0"/>
              <w:ind w:firstLine="0"/>
              <w:jc w:val="right"/>
              <w:rPr>
                <w:sz w:val="18"/>
                <w:szCs w:val="18"/>
              </w:rPr>
            </w:pPr>
            <w:r w:rsidRPr="008F1211">
              <w:rPr>
                <w:sz w:val="18"/>
                <w:szCs w:val="18"/>
              </w:rPr>
              <w:t>15</w:t>
            </w:r>
          </w:p>
        </w:tc>
        <w:tc>
          <w:tcPr>
            <w:tcW w:w="629" w:type="pct"/>
          </w:tcPr>
          <w:p w14:paraId="2D1E2C28" w14:textId="77777777" w:rsidR="007C2A3F" w:rsidRPr="008F1211" w:rsidRDefault="007C2A3F" w:rsidP="007C2A3F">
            <w:pPr>
              <w:spacing w:after="0"/>
              <w:ind w:firstLine="0"/>
              <w:jc w:val="right"/>
              <w:rPr>
                <w:sz w:val="18"/>
                <w:szCs w:val="18"/>
              </w:rPr>
            </w:pPr>
            <w:r w:rsidRPr="008F1211">
              <w:rPr>
                <w:sz w:val="18"/>
                <w:szCs w:val="18"/>
              </w:rPr>
              <w:t>15</w:t>
            </w:r>
          </w:p>
        </w:tc>
        <w:tc>
          <w:tcPr>
            <w:tcW w:w="629" w:type="pct"/>
          </w:tcPr>
          <w:p w14:paraId="7990CD8C" w14:textId="77777777" w:rsidR="007C2A3F" w:rsidRPr="008F1211" w:rsidRDefault="007C2A3F" w:rsidP="007C2A3F">
            <w:pPr>
              <w:spacing w:after="0"/>
              <w:ind w:firstLine="0"/>
              <w:jc w:val="right"/>
              <w:rPr>
                <w:sz w:val="18"/>
                <w:szCs w:val="18"/>
              </w:rPr>
            </w:pPr>
            <w:r w:rsidRPr="008F1211">
              <w:rPr>
                <w:sz w:val="18"/>
                <w:szCs w:val="18"/>
              </w:rPr>
              <w:t>15</w:t>
            </w:r>
          </w:p>
        </w:tc>
      </w:tr>
      <w:tr w:rsidR="007C2A3F" w:rsidRPr="00C30861" w14:paraId="3D66A3B7" w14:textId="77777777" w:rsidTr="00677520">
        <w:trPr>
          <w:trHeight w:val="167"/>
          <w:jc w:val="center"/>
        </w:trPr>
        <w:tc>
          <w:tcPr>
            <w:tcW w:w="1856" w:type="pct"/>
          </w:tcPr>
          <w:p w14:paraId="502ECA7D" w14:textId="77777777" w:rsidR="007C2A3F" w:rsidRPr="00BB5EC0" w:rsidRDefault="007C2A3F" w:rsidP="007C2A3F">
            <w:pPr>
              <w:spacing w:after="0"/>
              <w:ind w:firstLine="0"/>
              <w:jc w:val="left"/>
              <w:rPr>
                <w:sz w:val="18"/>
                <w:szCs w:val="18"/>
                <w:lang w:eastAsia="lv-LV"/>
              </w:rPr>
            </w:pPr>
            <w:r w:rsidRPr="00BB5EC0">
              <w:rPr>
                <w:sz w:val="18"/>
                <w:szCs w:val="18"/>
              </w:rPr>
              <w:t xml:space="preserve">Vidējā atlīdzība amata vietai </w:t>
            </w:r>
            <w:r w:rsidRPr="00BB5EC0">
              <w:rPr>
                <w:sz w:val="18"/>
                <w:szCs w:val="18"/>
                <w:lang w:eastAsia="lv-LV"/>
              </w:rPr>
              <w:t>(mēnesī)</w:t>
            </w:r>
            <w:r w:rsidRPr="00BB5EC0">
              <w:rPr>
                <w:sz w:val="18"/>
                <w:szCs w:val="18"/>
              </w:rPr>
              <w:t xml:space="preserve">, </w:t>
            </w:r>
            <w:r w:rsidRPr="00BB5EC0">
              <w:rPr>
                <w:i/>
                <w:sz w:val="18"/>
                <w:szCs w:val="18"/>
              </w:rPr>
              <w:t>euro</w:t>
            </w:r>
          </w:p>
        </w:tc>
        <w:tc>
          <w:tcPr>
            <w:tcW w:w="629" w:type="pct"/>
          </w:tcPr>
          <w:p w14:paraId="2E1AF6E0" w14:textId="77777777" w:rsidR="007C2A3F" w:rsidRPr="008664F6" w:rsidRDefault="007C2A3F" w:rsidP="007C2A3F">
            <w:pPr>
              <w:spacing w:after="0"/>
              <w:ind w:firstLine="0"/>
              <w:jc w:val="right"/>
              <w:rPr>
                <w:sz w:val="18"/>
                <w:szCs w:val="18"/>
                <w:vertAlign w:val="superscript"/>
              </w:rPr>
            </w:pPr>
            <w:r w:rsidRPr="008664F6">
              <w:rPr>
                <w:sz w:val="18"/>
                <w:szCs w:val="18"/>
              </w:rPr>
              <w:t>1 843</w:t>
            </w:r>
            <w:r w:rsidRPr="008664F6">
              <w:rPr>
                <w:sz w:val="18"/>
                <w:szCs w:val="18"/>
                <w:vertAlign w:val="superscript"/>
              </w:rPr>
              <w:t>1</w:t>
            </w:r>
          </w:p>
        </w:tc>
        <w:tc>
          <w:tcPr>
            <w:tcW w:w="629" w:type="pct"/>
          </w:tcPr>
          <w:p w14:paraId="5B7DC491" w14:textId="77777777" w:rsidR="007C2A3F" w:rsidRPr="008664F6" w:rsidRDefault="007C2A3F" w:rsidP="007C2A3F">
            <w:pPr>
              <w:spacing w:after="0"/>
              <w:ind w:firstLine="0"/>
              <w:jc w:val="right"/>
              <w:rPr>
                <w:sz w:val="18"/>
                <w:szCs w:val="18"/>
                <w:vertAlign w:val="superscript"/>
              </w:rPr>
            </w:pPr>
            <w:r w:rsidRPr="008664F6">
              <w:rPr>
                <w:sz w:val="18"/>
                <w:szCs w:val="18"/>
              </w:rPr>
              <w:t>2 278</w:t>
            </w:r>
            <w:r w:rsidRPr="008664F6">
              <w:rPr>
                <w:sz w:val="18"/>
                <w:szCs w:val="18"/>
                <w:vertAlign w:val="superscript"/>
              </w:rPr>
              <w:t>1</w:t>
            </w:r>
          </w:p>
        </w:tc>
        <w:tc>
          <w:tcPr>
            <w:tcW w:w="629" w:type="pct"/>
          </w:tcPr>
          <w:p w14:paraId="02EADCAD" w14:textId="77777777" w:rsidR="007C2A3F" w:rsidRPr="003536EB" w:rsidRDefault="007C2A3F" w:rsidP="007C2A3F">
            <w:pPr>
              <w:spacing w:after="0"/>
              <w:ind w:firstLine="0"/>
              <w:jc w:val="right"/>
              <w:rPr>
                <w:sz w:val="18"/>
                <w:szCs w:val="18"/>
                <w:vertAlign w:val="superscript"/>
              </w:rPr>
            </w:pPr>
            <w:r w:rsidRPr="003536EB">
              <w:rPr>
                <w:sz w:val="18"/>
                <w:szCs w:val="18"/>
              </w:rPr>
              <w:t>2 306</w:t>
            </w:r>
            <w:r w:rsidRPr="003536EB">
              <w:rPr>
                <w:sz w:val="18"/>
                <w:szCs w:val="18"/>
                <w:vertAlign w:val="superscript"/>
              </w:rPr>
              <w:t>1</w:t>
            </w:r>
          </w:p>
        </w:tc>
        <w:tc>
          <w:tcPr>
            <w:tcW w:w="629" w:type="pct"/>
          </w:tcPr>
          <w:p w14:paraId="07207ED7" w14:textId="77777777" w:rsidR="007C2A3F" w:rsidRPr="003536EB" w:rsidRDefault="007C2A3F" w:rsidP="007C2A3F">
            <w:pPr>
              <w:spacing w:after="0"/>
              <w:ind w:firstLine="0"/>
              <w:jc w:val="right"/>
              <w:rPr>
                <w:sz w:val="18"/>
                <w:szCs w:val="18"/>
                <w:vertAlign w:val="superscript"/>
              </w:rPr>
            </w:pPr>
            <w:r w:rsidRPr="003536EB">
              <w:rPr>
                <w:sz w:val="18"/>
                <w:szCs w:val="18"/>
              </w:rPr>
              <w:t>2 333</w:t>
            </w:r>
            <w:r w:rsidRPr="003536EB">
              <w:rPr>
                <w:sz w:val="18"/>
                <w:szCs w:val="18"/>
                <w:vertAlign w:val="superscript"/>
              </w:rPr>
              <w:t>1</w:t>
            </w:r>
          </w:p>
        </w:tc>
        <w:tc>
          <w:tcPr>
            <w:tcW w:w="629" w:type="pct"/>
          </w:tcPr>
          <w:p w14:paraId="04AEB51C" w14:textId="77777777" w:rsidR="007C2A3F" w:rsidRPr="003536EB" w:rsidRDefault="007C2A3F" w:rsidP="007C2A3F">
            <w:pPr>
              <w:spacing w:after="0"/>
              <w:ind w:firstLine="0"/>
              <w:jc w:val="right"/>
              <w:rPr>
                <w:sz w:val="18"/>
                <w:szCs w:val="18"/>
                <w:vertAlign w:val="superscript"/>
              </w:rPr>
            </w:pPr>
            <w:r w:rsidRPr="003536EB">
              <w:rPr>
                <w:sz w:val="18"/>
                <w:szCs w:val="18"/>
              </w:rPr>
              <w:t>1 960</w:t>
            </w:r>
            <w:r w:rsidRPr="003536EB">
              <w:rPr>
                <w:sz w:val="18"/>
                <w:szCs w:val="18"/>
                <w:vertAlign w:val="superscript"/>
              </w:rPr>
              <w:t>1</w:t>
            </w:r>
          </w:p>
        </w:tc>
      </w:tr>
      <w:tr w:rsidR="007C2A3F" w:rsidRPr="00C30861" w14:paraId="3A164D83" w14:textId="77777777" w:rsidTr="00677520">
        <w:trPr>
          <w:trHeight w:val="549"/>
          <w:jc w:val="center"/>
        </w:trPr>
        <w:tc>
          <w:tcPr>
            <w:tcW w:w="1856" w:type="pct"/>
            <w:vAlign w:val="center"/>
          </w:tcPr>
          <w:p w14:paraId="25A3890A" w14:textId="77777777" w:rsidR="007C2A3F" w:rsidRPr="00BB5EC0" w:rsidRDefault="007C2A3F" w:rsidP="007C2A3F">
            <w:pPr>
              <w:spacing w:after="0"/>
              <w:ind w:firstLine="0"/>
              <w:jc w:val="left"/>
              <w:rPr>
                <w:sz w:val="18"/>
                <w:szCs w:val="18"/>
                <w:lang w:eastAsia="lv-LV"/>
              </w:rPr>
            </w:pPr>
            <w:r w:rsidRPr="00BB5EC0">
              <w:rPr>
                <w:sz w:val="18"/>
                <w:szCs w:val="18"/>
                <w:lang w:eastAsia="lv-LV"/>
              </w:rPr>
              <w:t xml:space="preserve">Kopējā atlīdzība gadā par ārštata darbinieku un uz līgumattiecību pamata nodarbināto, kas nav amatu sarakstā, pakalpojumiem, </w:t>
            </w:r>
            <w:r w:rsidRPr="00BB5EC0">
              <w:rPr>
                <w:i/>
                <w:sz w:val="18"/>
                <w:szCs w:val="18"/>
                <w:lang w:eastAsia="lv-LV"/>
              </w:rPr>
              <w:t>euro</w:t>
            </w:r>
          </w:p>
        </w:tc>
        <w:tc>
          <w:tcPr>
            <w:tcW w:w="629" w:type="pct"/>
          </w:tcPr>
          <w:p w14:paraId="0DCD0440" w14:textId="77777777" w:rsidR="007C2A3F" w:rsidRPr="00BB5EC0" w:rsidRDefault="007C2A3F" w:rsidP="007C2A3F">
            <w:pPr>
              <w:spacing w:after="0"/>
              <w:ind w:firstLine="0"/>
              <w:jc w:val="right"/>
              <w:rPr>
                <w:sz w:val="18"/>
                <w:szCs w:val="18"/>
              </w:rPr>
            </w:pPr>
            <w:r w:rsidRPr="00BB5EC0">
              <w:rPr>
                <w:sz w:val="18"/>
                <w:szCs w:val="18"/>
              </w:rPr>
              <w:t>125 960</w:t>
            </w:r>
          </w:p>
        </w:tc>
        <w:tc>
          <w:tcPr>
            <w:tcW w:w="629" w:type="pct"/>
          </w:tcPr>
          <w:p w14:paraId="0D28C6E5" w14:textId="77777777" w:rsidR="007C2A3F" w:rsidRPr="00945629" w:rsidRDefault="007C2A3F" w:rsidP="007C2A3F">
            <w:pPr>
              <w:spacing w:after="0"/>
              <w:ind w:firstLine="0"/>
              <w:jc w:val="right"/>
              <w:rPr>
                <w:sz w:val="18"/>
                <w:szCs w:val="18"/>
              </w:rPr>
            </w:pPr>
            <w:r w:rsidRPr="00945629">
              <w:rPr>
                <w:sz w:val="18"/>
                <w:szCs w:val="18"/>
              </w:rPr>
              <w:t>83 308</w:t>
            </w:r>
          </w:p>
        </w:tc>
        <w:tc>
          <w:tcPr>
            <w:tcW w:w="629" w:type="pct"/>
          </w:tcPr>
          <w:p w14:paraId="70630925" w14:textId="77777777" w:rsidR="007C2A3F" w:rsidRPr="00735A6C" w:rsidRDefault="007C2A3F" w:rsidP="007C2A3F">
            <w:pPr>
              <w:spacing w:after="0"/>
              <w:ind w:firstLine="0"/>
              <w:jc w:val="right"/>
              <w:rPr>
                <w:sz w:val="18"/>
                <w:szCs w:val="18"/>
              </w:rPr>
            </w:pPr>
            <w:r w:rsidRPr="00735A6C">
              <w:rPr>
                <w:sz w:val="18"/>
                <w:szCs w:val="18"/>
              </w:rPr>
              <w:t>80 261</w:t>
            </w:r>
          </w:p>
        </w:tc>
        <w:tc>
          <w:tcPr>
            <w:tcW w:w="629" w:type="pct"/>
          </w:tcPr>
          <w:p w14:paraId="2262B4FF" w14:textId="77777777" w:rsidR="007C2A3F" w:rsidRPr="00735A6C" w:rsidRDefault="007C2A3F" w:rsidP="007C2A3F">
            <w:pPr>
              <w:spacing w:after="0"/>
              <w:ind w:firstLine="0"/>
              <w:jc w:val="right"/>
              <w:rPr>
                <w:sz w:val="18"/>
                <w:szCs w:val="18"/>
              </w:rPr>
            </w:pPr>
            <w:r w:rsidRPr="00735A6C">
              <w:rPr>
                <w:sz w:val="18"/>
                <w:szCs w:val="18"/>
              </w:rPr>
              <w:t>19 008</w:t>
            </w:r>
          </w:p>
        </w:tc>
        <w:tc>
          <w:tcPr>
            <w:tcW w:w="629" w:type="pct"/>
          </w:tcPr>
          <w:p w14:paraId="3FC66B7C" w14:textId="77777777" w:rsidR="007C2A3F" w:rsidRPr="00735A6C" w:rsidRDefault="007C2A3F" w:rsidP="007C2A3F">
            <w:pPr>
              <w:spacing w:after="0"/>
              <w:ind w:firstLine="0"/>
              <w:jc w:val="center"/>
              <w:rPr>
                <w:sz w:val="18"/>
                <w:szCs w:val="18"/>
              </w:rPr>
            </w:pPr>
            <w:r w:rsidRPr="00735A6C">
              <w:rPr>
                <w:sz w:val="18"/>
                <w:szCs w:val="18"/>
              </w:rPr>
              <w:t>-</w:t>
            </w:r>
          </w:p>
        </w:tc>
      </w:tr>
    </w:tbl>
    <w:p w14:paraId="2D3B3A79" w14:textId="77777777" w:rsidR="007F08B5" w:rsidRPr="005321E4" w:rsidRDefault="007F08B5" w:rsidP="007F08B5">
      <w:pPr>
        <w:spacing w:after="0"/>
        <w:ind w:firstLine="425"/>
        <w:rPr>
          <w:sz w:val="20"/>
          <w:lang w:eastAsia="lv-LV"/>
        </w:rPr>
      </w:pPr>
      <w:r w:rsidRPr="005321E4">
        <w:rPr>
          <w:sz w:val="18"/>
          <w:szCs w:val="18"/>
        </w:rPr>
        <w:t>Piezīmes.</w:t>
      </w:r>
    </w:p>
    <w:p w14:paraId="04A86FCA" w14:textId="77777777" w:rsidR="007C2A3F" w:rsidRPr="00AF4BD2" w:rsidRDefault="007C2A3F" w:rsidP="007F08B5">
      <w:pPr>
        <w:pStyle w:val="Tabuluvirsraksti"/>
        <w:spacing w:after="0"/>
        <w:ind w:firstLine="425"/>
        <w:jc w:val="both"/>
        <w:rPr>
          <w:sz w:val="18"/>
          <w:szCs w:val="18"/>
        </w:rPr>
      </w:pPr>
      <w:r>
        <w:rPr>
          <w:sz w:val="18"/>
          <w:szCs w:val="18"/>
          <w:vertAlign w:val="superscript"/>
        </w:rPr>
        <w:t>1</w:t>
      </w:r>
      <w:r>
        <w:rPr>
          <w:sz w:val="18"/>
          <w:szCs w:val="18"/>
        </w:rPr>
        <w:t xml:space="preserve">Vidējā atlīdzībā amata vietai iekļauti pasākumā </w:t>
      </w:r>
      <w:r w:rsidRPr="00DB03DA">
        <w:rPr>
          <w:sz w:val="18"/>
          <w:szCs w:val="18"/>
        </w:rPr>
        <w:t>„</w:t>
      </w:r>
      <w:r w:rsidRPr="003536EB">
        <w:rPr>
          <w:sz w:val="18"/>
          <w:szCs w:val="18"/>
          <w:lang w:eastAsia="lv-LV"/>
        </w:rPr>
        <w:t>Atbildīgās iestādes tehniskā palīdzība</w:t>
      </w:r>
      <w:r w:rsidRPr="008071A8">
        <w:rPr>
          <w:i/>
          <w:sz w:val="18"/>
          <w:szCs w:val="18"/>
          <w:lang w:eastAsia="lv-LV"/>
        </w:rPr>
        <w:t>”</w:t>
      </w:r>
      <w:r>
        <w:rPr>
          <w:sz w:val="18"/>
          <w:szCs w:val="18"/>
        </w:rPr>
        <w:t xml:space="preserve"> atlīdzības izdevumu izpilde 2019. gadā – 342 869 </w:t>
      </w:r>
      <w:r>
        <w:rPr>
          <w:i/>
          <w:sz w:val="18"/>
          <w:szCs w:val="18"/>
        </w:rPr>
        <w:t>euro</w:t>
      </w:r>
      <w:r>
        <w:rPr>
          <w:sz w:val="18"/>
          <w:szCs w:val="18"/>
        </w:rPr>
        <w:t xml:space="preserve">, plānotie izdevumi 2020. gadā – 410 000 </w:t>
      </w:r>
      <w:r>
        <w:rPr>
          <w:i/>
          <w:sz w:val="18"/>
          <w:szCs w:val="18"/>
        </w:rPr>
        <w:t>euro,</w:t>
      </w:r>
      <w:r>
        <w:rPr>
          <w:sz w:val="18"/>
          <w:szCs w:val="18"/>
        </w:rPr>
        <w:t xml:space="preserve"> 2021. gadā – 415 000 </w:t>
      </w:r>
      <w:r>
        <w:rPr>
          <w:i/>
          <w:sz w:val="18"/>
          <w:szCs w:val="18"/>
        </w:rPr>
        <w:t>euro</w:t>
      </w:r>
      <w:r>
        <w:rPr>
          <w:sz w:val="18"/>
          <w:szCs w:val="18"/>
        </w:rPr>
        <w:t>, 2022. gadā – 420 000</w:t>
      </w:r>
      <w:r w:rsidRPr="00E75026">
        <w:rPr>
          <w:i/>
          <w:sz w:val="18"/>
          <w:szCs w:val="18"/>
        </w:rPr>
        <w:t xml:space="preserve"> </w:t>
      </w:r>
      <w:r>
        <w:rPr>
          <w:i/>
          <w:sz w:val="18"/>
          <w:szCs w:val="18"/>
        </w:rPr>
        <w:t>euro</w:t>
      </w:r>
      <w:r>
        <w:rPr>
          <w:sz w:val="18"/>
          <w:szCs w:val="18"/>
        </w:rPr>
        <w:t>, 2023. gadā – 352 760</w:t>
      </w:r>
      <w:r w:rsidRPr="00E75026">
        <w:rPr>
          <w:i/>
          <w:sz w:val="18"/>
          <w:szCs w:val="18"/>
        </w:rPr>
        <w:t xml:space="preserve"> </w:t>
      </w:r>
      <w:r>
        <w:rPr>
          <w:i/>
          <w:sz w:val="18"/>
          <w:szCs w:val="18"/>
        </w:rPr>
        <w:t>euro</w:t>
      </w:r>
      <w:r>
        <w:rPr>
          <w:sz w:val="18"/>
          <w:szCs w:val="18"/>
        </w:rPr>
        <w:t>, jo šajā pasākumā plānotas amata vietas</w:t>
      </w:r>
      <w:r>
        <w:rPr>
          <w:i/>
          <w:sz w:val="18"/>
          <w:szCs w:val="18"/>
        </w:rPr>
        <w:t>.</w:t>
      </w:r>
    </w:p>
    <w:p w14:paraId="4CD539A7" w14:textId="77777777" w:rsidR="007C2A3F" w:rsidRPr="002E35BE" w:rsidRDefault="007C2A3F" w:rsidP="007C2A3F">
      <w:pPr>
        <w:spacing w:before="240" w:after="240"/>
        <w:ind w:firstLine="720"/>
        <w:jc w:val="center"/>
        <w:rPr>
          <w:b/>
          <w:lang w:eastAsia="lv-LV"/>
        </w:rPr>
      </w:pPr>
      <w:r w:rsidRPr="002E35BE">
        <w:rPr>
          <w:b/>
          <w:lang w:eastAsia="lv-LV"/>
        </w:rPr>
        <w:t xml:space="preserve">Izmaiņas izdevumos, salīdzinot 2021. gada </w:t>
      </w:r>
      <w:r w:rsidRPr="00280450">
        <w:rPr>
          <w:b/>
          <w:lang w:eastAsia="lv-LV"/>
        </w:rPr>
        <w:t>projektu</w:t>
      </w:r>
      <w:r w:rsidRPr="002E35BE">
        <w:rPr>
          <w:b/>
          <w:lang w:eastAsia="lv-LV"/>
        </w:rPr>
        <w:t xml:space="preserve"> ar 2020. gada plānu</w:t>
      </w:r>
    </w:p>
    <w:p w14:paraId="2B118806" w14:textId="77777777" w:rsidR="007C2A3F" w:rsidRPr="000B2806" w:rsidRDefault="007C2A3F" w:rsidP="007C2A3F">
      <w:pPr>
        <w:spacing w:after="0"/>
        <w:ind w:left="7921" w:firstLine="720"/>
        <w:jc w:val="center"/>
        <w:rPr>
          <w:i/>
          <w:sz w:val="18"/>
          <w:szCs w:val="18"/>
        </w:rPr>
      </w:pPr>
      <w:r w:rsidRPr="000B2806">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1274"/>
        <w:gridCol w:w="1274"/>
        <w:gridCol w:w="1283"/>
      </w:tblGrid>
      <w:tr w:rsidR="007C2A3F" w:rsidRPr="00C30861" w14:paraId="5EE3CB45" w14:textId="77777777" w:rsidTr="00677520">
        <w:trPr>
          <w:trHeight w:val="140"/>
          <w:tblHeader/>
          <w:jc w:val="center"/>
        </w:trPr>
        <w:tc>
          <w:tcPr>
            <w:tcW w:w="2886" w:type="pct"/>
            <w:vAlign w:val="center"/>
          </w:tcPr>
          <w:p w14:paraId="5A9C052D"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3" w:type="pct"/>
            <w:vAlign w:val="center"/>
          </w:tcPr>
          <w:p w14:paraId="2E7F75A0"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6AD052A4"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7" w:type="pct"/>
            <w:vAlign w:val="center"/>
          </w:tcPr>
          <w:p w14:paraId="54FF3D69"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233FB109" w14:textId="77777777" w:rsidTr="00677520">
        <w:trPr>
          <w:trHeight w:val="140"/>
          <w:jc w:val="center"/>
        </w:trPr>
        <w:tc>
          <w:tcPr>
            <w:tcW w:w="2886" w:type="pct"/>
            <w:shd w:val="clear" w:color="auto" w:fill="D9D9D9" w:themeFill="background1" w:themeFillShade="D9"/>
          </w:tcPr>
          <w:p w14:paraId="63FA0602"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3" w:type="pct"/>
            <w:shd w:val="clear" w:color="auto" w:fill="D9D9D9" w:themeFill="background1" w:themeFillShade="D9"/>
          </w:tcPr>
          <w:p w14:paraId="09C562CE" w14:textId="77777777" w:rsidR="007C2A3F" w:rsidRPr="008F1B84" w:rsidRDefault="007C2A3F" w:rsidP="007C2A3F">
            <w:pPr>
              <w:spacing w:after="0"/>
              <w:ind w:firstLine="0"/>
              <w:jc w:val="right"/>
              <w:rPr>
                <w:b/>
                <w:sz w:val="18"/>
                <w:szCs w:val="18"/>
              </w:rPr>
            </w:pPr>
            <w:r w:rsidRPr="008F1B84">
              <w:rPr>
                <w:b/>
                <w:sz w:val="18"/>
                <w:szCs w:val="18"/>
              </w:rPr>
              <w:t>13 145 289</w:t>
            </w:r>
          </w:p>
        </w:tc>
        <w:tc>
          <w:tcPr>
            <w:tcW w:w="703" w:type="pct"/>
            <w:shd w:val="clear" w:color="auto" w:fill="D9D9D9" w:themeFill="background1" w:themeFillShade="D9"/>
          </w:tcPr>
          <w:p w14:paraId="746C37C6" w14:textId="77777777" w:rsidR="007C2A3F" w:rsidRPr="008F1B84" w:rsidRDefault="007C2A3F" w:rsidP="007C2A3F">
            <w:pPr>
              <w:spacing w:after="0"/>
              <w:ind w:firstLine="0"/>
              <w:jc w:val="right"/>
              <w:rPr>
                <w:b/>
                <w:sz w:val="18"/>
                <w:szCs w:val="18"/>
                <w:highlight w:val="yellow"/>
              </w:rPr>
            </w:pPr>
            <w:r w:rsidRPr="008F1B84">
              <w:rPr>
                <w:b/>
                <w:sz w:val="18"/>
                <w:szCs w:val="18"/>
              </w:rPr>
              <w:t>20 862 829</w:t>
            </w:r>
          </w:p>
        </w:tc>
        <w:tc>
          <w:tcPr>
            <w:tcW w:w="707" w:type="pct"/>
            <w:shd w:val="clear" w:color="auto" w:fill="D9D9D9" w:themeFill="background1" w:themeFillShade="D9"/>
          </w:tcPr>
          <w:p w14:paraId="76A496F2" w14:textId="77777777" w:rsidR="007C2A3F" w:rsidRPr="008F1B84" w:rsidRDefault="007C2A3F" w:rsidP="007C2A3F">
            <w:pPr>
              <w:spacing w:after="0"/>
              <w:ind w:firstLine="0"/>
              <w:jc w:val="right"/>
              <w:rPr>
                <w:b/>
                <w:sz w:val="18"/>
                <w:szCs w:val="18"/>
                <w:highlight w:val="yellow"/>
              </w:rPr>
            </w:pPr>
            <w:r w:rsidRPr="008F1B84">
              <w:rPr>
                <w:b/>
                <w:sz w:val="18"/>
                <w:szCs w:val="18"/>
              </w:rPr>
              <w:t>7 717 540</w:t>
            </w:r>
          </w:p>
        </w:tc>
      </w:tr>
      <w:tr w:rsidR="007C2A3F" w:rsidRPr="00C30861" w14:paraId="48E2AD3A" w14:textId="77777777" w:rsidTr="00677520">
        <w:trPr>
          <w:trHeight w:val="207"/>
          <w:jc w:val="center"/>
        </w:trPr>
        <w:tc>
          <w:tcPr>
            <w:tcW w:w="5000" w:type="pct"/>
            <w:gridSpan w:val="4"/>
          </w:tcPr>
          <w:p w14:paraId="5D776821" w14:textId="77777777" w:rsidR="007C2A3F" w:rsidRPr="00945629" w:rsidRDefault="007C2A3F" w:rsidP="007C2A3F">
            <w:pPr>
              <w:spacing w:after="0"/>
              <w:ind w:firstLine="313"/>
              <w:jc w:val="left"/>
              <w:rPr>
                <w:sz w:val="18"/>
                <w:szCs w:val="18"/>
              </w:rPr>
            </w:pPr>
            <w:r w:rsidRPr="00945629">
              <w:rPr>
                <w:i/>
                <w:sz w:val="18"/>
                <w:szCs w:val="18"/>
                <w:lang w:eastAsia="lv-LV"/>
              </w:rPr>
              <w:t>t. sk.:</w:t>
            </w:r>
          </w:p>
        </w:tc>
      </w:tr>
      <w:tr w:rsidR="007C2A3F" w:rsidRPr="00C30861" w14:paraId="693119B4" w14:textId="77777777" w:rsidTr="00677520">
        <w:trPr>
          <w:trHeight w:val="140"/>
          <w:jc w:val="center"/>
        </w:trPr>
        <w:tc>
          <w:tcPr>
            <w:tcW w:w="2886" w:type="pct"/>
            <w:shd w:val="clear" w:color="auto" w:fill="F2F2F2" w:themeFill="background1" w:themeFillShade="F2"/>
          </w:tcPr>
          <w:p w14:paraId="3B1C71D9" w14:textId="77777777" w:rsidR="007C2A3F" w:rsidRPr="008071A8" w:rsidRDefault="007C2A3F" w:rsidP="007C2A3F">
            <w:pPr>
              <w:spacing w:after="0"/>
              <w:ind w:firstLine="0"/>
              <w:jc w:val="left"/>
              <w:rPr>
                <w:b/>
                <w:bCs/>
                <w:sz w:val="18"/>
                <w:szCs w:val="18"/>
                <w:u w:val="single"/>
                <w:lang w:eastAsia="lv-LV"/>
              </w:rPr>
            </w:pPr>
            <w:r w:rsidRPr="008071A8">
              <w:rPr>
                <w:sz w:val="18"/>
                <w:szCs w:val="18"/>
                <w:u w:val="single"/>
                <w:lang w:eastAsia="lv-LV"/>
              </w:rPr>
              <w:t>Ilgtermiņa saistības</w:t>
            </w:r>
          </w:p>
        </w:tc>
        <w:tc>
          <w:tcPr>
            <w:tcW w:w="703" w:type="pct"/>
            <w:shd w:val="clear" w:color="auto" w:fill="F2F2F2" w:themeFill="background1" w:themeFillShade="F2"/>
          </w:tcPr>
          <w:p w14:paraId="4D485B43" w14:textId="77777777" w:rsidR="007C2A3F" w:rsidRPr="00945629" w:rsidRDefault="007C2A3F" w:rsidP="007C2A3F">
            <w:pPr>
              <w:spacing w:after="0"/>
              <w:ind w:firstLine="0"/>
              <w:jc w:val="right"/>
              <w:rPr>
                <w:sz w:val="18"/>
                <w:szCs w:val="18"/>
                <w:u w:val="single"/>
              </w:rPr>
            </w:pPr>
            <w:r w:rsidRPr="00945629">
              <w:rPr>
                <w:sz w:val="18"/>
                <w:szCs w:val="18"/>
                <w:u w:val="single"/>
              </w:rPr>
              <w:t>13 145 289</w:t>
            </w:r>
          </w:p>
        </w:tc>
        <w:tc>
          <w:tcPr>
            <w:tcW w:w="703" w:type="pct"/>
            <w:shd w:val="clear" w:color="auto" w:fill="F2F2F2" w:themeFill="background1" w:themeFillShade="F2"/>
          </w:tcPr>
          <w:p w14:paraId="6BE1F37A" w14:textId="77777777" w:rsidR="007C2A3F" w:rsidRPr="001D5113" w:rsidRDefault="007C2A3F" w:rsidP="007C2A3F">
            <w:pPr>
              <w:spacing w:after="0"/>
              <w:ind w:firstLine="0"/>
              <w:jc w:val="right"/>
              <w:rPr>
                <w:sz w:val="18"/>
                <w:szCs w:val="18"/>
                <w:u w:val="single"/>
              </w:rPr>
            </w:pPr>
            <w:r>
              <w:rPr>
                <w:sz w:val="18"/>
                <w:szCs w:val="18"/>
                <w:u w:val="single"/>
              </w:rPr>
              <w:t>20 862 829</w:t>
            </w:r>
          </w:p>
        </w:tc>
        <w:tc>
          <w:tcPr>
            <w:tcW w:w="707" w:type="pct"/>
            <w:shd w:val="clear" w:color="auto" w:fill="F2F2F2" w:themeFill="background1" w:themeFillShade="F2"/>
          </w:tcPr>
          <w:p w14:paraId="56467CDD" w14:textId="77777777" w:rsidR="007C2A3F" w:rsidRPr="001D5113" w:rsidRDefault="007C2A3F" w:rsidP="007C2A3F">
            <w:pPr>
              <w:spacing w:after="0"/>
              <w:ind w:firstLine="0"/>
              <w:jc w:val="right"/>
              <w:rPr>
                <w:sz w:val="18"/>
                <w:szCs w:val="18"/>
                <w:u w:val="single"/>
              </w:rPr>
            </w:pPr>
            <w:r>
              <w:rPr>
                <w:sz w:val="18"/>
                <w:szCs w:val="18"/>
                <w:u w:val="single"/>
              </w:rPr>
              <w:t>7 717 540</w:t>
            </w:r>
          </w:p>
        </w:tc>
      </w:tr>
      <w:tr w:rsidR="007C2A3F" w:rsidRPr="00C30861" w14:paraId="1F8F8BB0" w14:textId="77777777" w:rsidTr="00677520">
        <w:trPr>
          <w:trHeight w:val="140"/>
          <w:jc w:val="center"/>
        </w:trPr>
        <w:tc>
          <w:tcPr>
            <w:tcW w:w="2886" w:type="pct"/>
            <w:tcBorders>
              <w:top w:val="single" w:sz="4" w:space="0" w:color="000000"/>
              <w:left w:val="single" w:sz="4" w:space="0" w:color="000000"/>
              <w:bottom w:val="single" w:sz="4" w:space="0" w:color="000000"/>
              <w:right w:val="single" w:sz="4" w:space="0" w:color="000000"/>
            </w:tcBorders>
            <w:shd w:val="clear" w:color="auto" w:fill="auto"/>
          </w:tcPr>
          <w:p w14:paraId="1BB3EC0E"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pasākuma “Atbildīgās iestādes tehniskā palīdzība” īstenošanai</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60738A82" w14:textId="77777777" w:rsidR="007C2A3F" w:rsidRPr="00945629" w:rsidRDefault="007C2A3F" w:rsidP="007C2A3F">
            <w:pPr>
              <w:spacing w:after="0"/>
              <w:ind w:firstLine="0"/>
              <w:jc w:val="right"/>
              <w:rPr>
                <w:sz w:val="18"/>
                <w:szCs w:val="18"/>
              </w:rPr>
            </w:pPr>
            <w:r w:rsidRPr="00945629">
              <w:rPr>
                <w:sz w:val="18"/>
                <w:szCs w:val="18"/>
              </w:rPr>
              <w:t>463 000</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4B958A9F" w14:textId="77777777" w:rsidR="007C2A3F" w:rsidRPr="001D5113" w:rsidRDefault="007C2A3F" w:rsidP="007C2A3F">
            <w:pPr>
              <w:spacing w:after="0"/>
              <w:ind w:firstLine="0"/>
              <w:jc w:val="right"/>
              <w:rPr>
                <w:sz w:val="18"/>
                <w:szCs w:val="18"/>
              </w:rPr>
            </w:pPr>
            <w:r w:rsidRPr="001D5113">
              <w:rPr>
                <w:sz w:val="18"/>
                <w:szCs w:val="18"/>
              </w:rPr>
              <w:t>447 000</w:t>
            </w: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14:paraId="42F3D718" w14:textId="77777777" w:rsidR="007C2A3F" w:rsidRPr="001D5113" w:rsidRDefault="007C2A3F" w:rsidP="007C2A3F">
            <w:pPr>
              <w:spacing w:after="0"/>
              <w:ind w:firstLine="0"/>
              <w:jc w:val="right"/>
              <w:rPr>
                <w:sz w:val="18"/>
                <w:szCs w:val="18"/>
              </w:rPr>
            </w:pPr>
            <w:r w:rsidRPr="001D5113">
              <w:rPr>
                <w:sz w:val="18"/>
                <w:szCs w:val="18"/>
              </w:rPr>
              <w:t>-16 000</w:t>
            </w:r>
          </w:p>
        </w:tc>
      </w:tr>
      <w:tr w:rsidR="007C2A3F" w:rsidRPr="00C30861" w14:paraId="756C7DBA" w14:textId="77777777" w:rsidTr="00677520">
        <w:trPr>
          <w:trHeight w:val="140"/>
          <w:jc w:val="center"/>
        </w:trPr>
        <w:tc>
          <w:tcPr>
            <w:tcW w:w="2886" w:type="pct"/>
          </w:tcPr>
          <w:p w14:paraId="60EE9BDA" w14:textId="77777777" w:rsidR="007C2A3F" w:rsidRPr="008071A8" w:rsidRDefault="007C2A3F" w:rsidP="007F08B5">
            <w:pPr>
              <w:spacing w:after="0"/>
              <w:ind w:firstLine="0"/>
              <w:rPr>
                <w:i/>
                <w:sz w:val="18"/>
                <w:szCs w:val="18"/>
                <w:lang w:eastAsia="lv-LV"/>
              </w:rPr>
            </w:pPr>
            <w:r w:rsidRPr="008071A8">
              <w:rPr>
                <w:i/>
                <w:sz w:val="18"/>
                <w:szCs w:val="18"/>
                <w:lang w:eastAsia="lv-LV"/>
              </w:rPr>
              <w:lastRenderedPageBreak/>
              <w:t>Samazināti izdevumi projekta “Migrācijas un patvēruma atbalstošo informācijas sistēmu un saistīto procesu pilnveidošana un attīstība” īstenošanai</w:t>
            </w:r>
          </w:p>
        </w:tc>
        <w:tc>
          <w:tcPr>
            <w:tcW w:w="703" w:type="pct"/>
          </w:tcPr>
          <w:p w14:paraId="3CDDEDE3" w14:textId="77777777" w:rsidR="007C2A3F" w:rsidRPr="00945629" w:rsidRDefault="007C2A3F" w:rsidP="007C2A3F">
            <w:pPr>
              <w:spacing w:after="0"/>
              <w:ind w:firstLine="0"/>
              <w:jc w:val="right"/>
              <w:rPr>
                <w:sz w:val="18"/>
                <w:szCs w:val="18"/>
              </w:rPr>
            </w:pPr>
            <w:r w:rsidRPr="00945629">
              <w:rPr>
                <w:sz w:val="18"/>
                <w:szCs w:val="18"/>
              </w:rPr>
              <w:t>639 780</w:t>
            </w:r>
          </w:p>
        </w:tc>
        <w:tc>
          <w:tcPr>
            <w:tcW w:w="703" w:type="pct"/>
          </w:tcPr>
          <w:p w14:paraId="28FBE253" w14:textId="77777777" w:rsidR="007C2A3F" w:rsidRPr="001D5113" w:rsidRDefault="007C2A3F" w:rsidP="007C2A3F">
            <w:pPr>
              <w:spacing w:after="0"/>
              <w:ind w:firstLine="0"/>
              <w:jc w:val="center"/>
              <w:rPr>
                <w:sz w:val="18"/>
                <w:szCs w:val="18"/>
              </w:rPr>
            </w:pPr>
            <w:r w:rsidRPr="00287110">
              <w:rPr>
                <w:sz w:val="18"/>
              </w:rPr>
              <w:t>-</w:t>
            </w:r>
          </w:p>
        </w:tc>
        <w:tc>
          <w:tcPr>
            <w:tcW w:w="707" w:type="pct"/>
          </w:tcPr>
          <w:p w14:paraId="62266138" w14:textId="77777777" w:rsidR="007C2A3F" w:rsidRPr="001D5113" w:rsidRDefault="007C2A3F" w:rsidP="007C2A3F">
            <w:pPr>
              <w:spacing w:after="0"/>
              <w:ind w:firstLine="0"/>
              <w:jc w:val="right"/>
              <w:rPr>
                <w:sz w:val="18"/>
                <w:szCs w:val="18"/>
              </w:rPr>
            </w:pPr>
            <w:r w:rsidRPr="001D5113">
              <w:rPr>
                <w:sz w:val="18"/>
                <w:szCs w:val="18"/>
              </w:rPr>
              <w:t>-639 780</w:t>
            </w:r>
          </w:p>
        </w:tc>
      </w:tr>
      <w:tr w:rsidR="007C2A3F" w:rsidRPr="00C30861" w14:paraId="03C76657" w14:textId="77777777" w:rsidTr="00677520">
        <w:trPr>
          <w:trHeight w:val="140"/>
          <w:jc w:val="center"/>
        </w:trPr>
        <w:tc>
          <w:tcPr>
            <w:tcW w:w="2886" w:type="pct"/>
          </w:tcPr>
          <w:p w14:paraId="5E204759"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“Piekrastes patrulēšanas kuteru iegāde” īstenošanai</w:t>
            </w:r>
          </w:p>
        </w:tc>
        <w:tc>
          <w:tcPr>
            <w:tcW w:w="703" w:type="pct"/>
          </w:tcPr>
          <w:p w14:paraId="175E0810" w14:textId="77777777" w:rsidR="007C2A3F" w:rsidRPr="00945629" w:rsidRDefault="007C2A3F" w:rsidP="007C2A3F">
            <w:pPr>
              <w:spacing w:after="0"/>
              <w:ind w:firstLine="0"/>
              <w:jc w:val="right"/>
              <w:rPr>
                <w:sz w:val="18"/>
                <w:szCs w:val="18"/>
              </w:rPr>
            </w:pPr>
            <w:r w:rsidRPr="00945629">
              <w:rPr>
                <w:sz w:val="18"/>
                <w:szCs w:val="18"/>
              </w:rPr>
              <w:t>1 567 218</w:t>
            </w:r>
          </w:p>
        </w:tc>
        <w:tc>
          <w:tcPr>
            <w:tcW w:w="703" w:type="pct"/>
          </w:tcPr>
          <w:p w14:paraId="0D68026A" w14:textId="77777777" w:rsidR="007C2A3F" w:rsidRPr="00C30861" w:rsidRDefault="007C2A3F" w:rsidP="007C2A3F">
            <w:pPr>
              <w:spacing w:after="0"/>
              <w:ind w:firstLine="0"/>
              <w:jc w:val="center"/>
              <w:rPr>
                <w:sz w:val="18"/>
                <w:szCs w:val="18"/>
                <w:highlight w:val="yellow"/>
              </w:rPr>
            </w:pPr>
            <w:r w:rsidRPr="00287110">
              <w:rPr>
                <w:sz w:val="18"/>
              </w:rPr>
              <w:t>-</w:t>
            </w:r>
          </w:p>
        </w:tc>
        <w:tc>
          <w:tcPr>
            <w:tcW w:w="707" w:type="pct"/>
          </w:tcPr>
          <w:p w14:paraId="6A31639D" w14:textId="77777777" w:rsidR="007C2A3F" w:rsidRPr="001D5113" w:rsidRDefault="007C2A3F" w:rsidP="007C2A3F">
            <w:pPr>
              <w:spacing w:after="0"/>
              <w:ind w:firstLine="0"/>
              <w:jc w:val="right"/>
              <w:rPr>
                <w:sz w:val="18"/>
                <w:szCs w:val="18"/>
              </w:rPr>
            </w:pPr>
            <w:r w:rsidRPr="001D5113">
              <w:rPr>
                <w:sz w:val="18"/>
                <w:szCs w:val="18"/>
              </w:rPr>
              <w:t>-1 567 218</w:t>
            </w:r>
          </w:p>
        </w:tc>
      </w:tr>
      <w:tr w:rsidR="007C2A3F" w:rsidRPr="00C30861" w14:paraId="70C94052" w14:textId="77777777" w:rsidTr="00677520">
        <w:trPr>
          <w:trHeight w:val="140"/>
          <w:jc w:val="center"/>
        </w:trPr>
        <w:tc>
          <w:tcPr>
            <w:tcW w:w="2886" w:type="pct"/>
          </w:tcPr>
          <w:p w14:paraId="13ADC517" w14:textId="77777777" w:rsidR="007C2A3F" w:rsidRPr="008071A8" w:rsidRDefault="007C2A3F" w:rsidP="007F08B5">
            <w:pPr>
              <w:spacing w:after="0"/>
              <w:ind w:firstLine="0"/>
              <w:rPr>
                <w:i/>
                <w:sz w:val="18"/>
                <w:szCs w:val="18"/>
                <w:lang w:eastAsia="lv-LV"/>
              </w:rPr>
            </w:pPr>
            <w:r>
              <w:rPr>
                <w:i/>
                <w:sz w:val="18"/>
                <w:szCs w:val="18"/>
                <w:lang w:eastAsia="lv-LV"/>
              </w:rPr>
              <w:t>Izdevumu izmaiņas</w:t>
            </w:r>
            <w:r w:rsidRPr="008071A8">
              <w:rPr>
                <w:i/>
                <w:sz w:val="18"/>
                <w:szCs w:val="18"/>
                <w:lang w:eastAsia="lv-LV"/>
              </w:rPr>
              <w:t xml:space="preserve"> projekta “Aizturēto ārzemnieku uzņemšanas kapacitātes stiprināšana (3.posms)” īstenošanai</w:t>
            </w:r>
          </w:p>
        </w:tc>
        <w:tc>
          <w:tcPr>
            <w:tcW w:w="703" w:type="pct"/>
          </w:tcPr>
          <w:p w14:paraId="0C6EC0A6" w14:textId="77777777" w:rsidR="007C2A3F" w:rsidRPr="00945629" w:rsidRDefault="007C2A3F" w:rsidP="007C2A3F">
            <w:pPr>
              <w:spacing w:after="0"/>
              <w:ind w:firstLine="0"/>
              <w:jc w:val="right"/>
              <w:rPr>
                <w:sz w:val="18"/>
                <w:szCs w:val="18"/>
              </w:rPr>
            </w:pPr>
            <w:r w:rsidRPr="00945629">
              <w:rPr>
                <w:sz w:val="18"/>
                <w:szCs w:val="18"/>
              </w:rPr>
              <w:t>120 100</w:t>
            </w:r>
          </w:p>
        </w:tc>
        <w:tc>
          <w:tcPr>
            <w:tcW w:w="703" w:type="pct"/>
          </w:tcPr>
          <w:p w14:paraId="0FE16A1D" w14:textId="77777777" w:rsidR="007C2A3F" w:rsidRPr="00C30861" w:rsidRDefault="007C2A3F" w:rsidP="007C2A3F">
            <w:pPr>
              <w:spacing w:after="0"/>
              <w:ind w:firstLine="0"/>
              <w:jc w:val="right"/>
              <w:rPr>
                <w:sz w:val="18"/>
                <w:szCs w:val="18"/>
                <w:highlight w:val="yellow"/>
              </w:rPr>
            </w:pPr>
            <w:r w:rsidRPr="002E0320">
              <w:rPr>
                <w:sz w:val="18"/>
                <w:szCs w:val="18"/>
              </w:rPr>
              <w:t>120 300</w:t>
            </w:r>
          </w:p>
        </w:tc>
        <w:tc>
          <w:tcPr>
            <w:tcW w:w="707" w:type="pct"/>
          </w:tcPr>
          <w:p w14:paraId="55B08ACA" w14:textId="77777777" w:rsidR="007C2A3F" w:rsidRPr="001D5113" w:rsidRDefault="007C2A3F" w:rsidP="007C2A3F">
            <w:pPr>
              <w:spacing w:after="0"/>
              <w:ind w:firstLine="0"/>
              <w:jc w:val="right"/>
              <w:rPr>
                <w:sz w:val="18"/>
                <w:szCs w:val="18"/>
              </w:rPr>
            </w:pPr>
            <w:r w:rsidRPr="001D5113">
              <w:rPr>
                <w:sz w:val="18"/>
                <w:szCs w:val="18"/>
              </w:rPr>
              <w:t>200</w:t>
            </w:r>
          </w:p>
        </w:tc>
      </w:tr>
      <w:tr w:rsidR="007C2A3F" w:rsidRPr="00C30861" w14:paraId="71651A31" w14:textId="77777777" w:rsidTr="00677520">
        <w:trPr>
          <w:trHeight w:val="140"/>
          <w:jc w:val="center"/>
        </w:trPr>
        <w:tc>
          <w:tcPr>
            <w:tcW w:w="2886" w:type="pct"/>
          </w:tcPr>
          <w:p w14:paraId="73B57AEE"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“Atbalsta pasākumi personu, kurām nepieciešama starptautiskā aizsardzība, uzņemšanai un izmitināšanai Latvijā (2.posms)” īstenošanai</w:t>
            </w:r>
          </w:p>
        </w:tc>
        <w:tc>
          <w:tcPr>
            <w:tcW w:w="703" w:type="pct"/>
          </w:tcPr>
          <w:p w14:paraId="1439E118" w14:textId="77777777" w:rsidR="007C2A3F" w:rsidRPr="00945629" w:rsidRDefault="007C2A3F" w:rsidP="007C2A3F">
            <w:pPr>
              <w:spacing w:after="0"/>
              <w:ind w:firstLine="0"/>
              <w:jc w:val="right"/>
              <w:rPr>
                <w:sz w:val="18"/>
                <w:szCs w:val="18"/>
              </w:rPr>
            </w:pPr>
            <w:r w:rsidRPr="00945629">
              <w:rPr>
                <w:sz w:val="18"/>
                <w:szCs w:val="18"/>
              </w:rPr>
              <w:t>5700</w:t>
            </w:r>
          </w:p>
        </w:tc>
        <w:tc>
          <w:tcPr>
            <w:tcW w:w="703" w:type="pct"/>
          </w:tcPr>
          <w:p w14:paraId="0B7D071A" w14:textId="77777777" w:rsidR="007C2A3F" w:rsidRPr="00C30861" w:rsidRDefault="007C2A3F" w:rsidP="007C2A3F">
            <w:pPr>
              <w:spacing w:after="0"/>
              <w:ind w:firstLine="0"/>
              <w:jc w:val="center"/>
              <w:rPr>
                <w:sz w:val="18"/>
                <w:szCs w:val="18"/>
                <w:highlight w:val="yellow"/>
              </w:rPr>
            </w:pPr>
            <w:r w:rsidRPr="000F5BAA">
              <w:rPr>
                <w:sz w:val="18"/>
              </w:rPr>
              <w:t>-</w:t>
            </w:r>
          </w:p>
        </w:tc>
        <w:tc>
          <w:tcPr>
            <w:tcW w:w="707" w:type="pct"/>
          </w:tcPr>
          <w:p w14:paraId="56861875" w14:textId="77777777" w:rsidR="007C2A3F" w:rsidRPr="001D5113" w:rsidRDefault="007C2A3F" w:rsidP="007C2A3F">
            <w:pPr>
              <w:spacing w:after="0"/>
              <w:ind w:firstLine="0"/>
              <w:jc w:val="right"/>
              <w:rPr>
                <w:sz w:val="18"/>
                <w:szCs w:val="18"/>
              </w:rPr>
            </w:pPr>
            <w:r w:rsidRPr="001D5113">
              <w:rPr>
                <w:sz w:val="18"/>
                <w:szCs w:val="18"/>
              </w:rPr>
              <w:t>-5700</w:t>
            </w:r>
          </w:p>
        </w:tc>
      </w:tr>
      <w:tr w:rsidR="007C2A3F" w:rsidRPr="00C30861" w14:paraId="465172A9" w14:textId="77777777" w:rsidTr="00677520">
        <w:trPr>
          <w:trHeight w:val="140"/>
          <w:jc w:val="center"/>
        </w:trPr>
        <w:tc>
          <w:tcPr>
            <w:tcW w:w="2886" w:type="pct"/>
          </w:tcPr>
          <w:p w14:paraId="4EAAB3E6"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“ABC vārtu uzstādīšana Starptautiskajā lidostā "Rīga"” īstenošanai</w:t>
            </w:r>
          </w:p>
        </w:tc>
        <w:tc>
          <w:tcPr>
            <w:tcW w:w="703" w:type="pct"/>
          </w:tcPr>
          <w:p w14:paraId="05C46031" w14:textId="77777777" w:rsidR="007C2A3F" w:rsidRPr="00945629" w:rsidRDefault="007C2A3F" w:rsidP="007C2A3F">
            <w:pPr>
              <w:spacing w:after="0"/>
              <w:ind w:firstLine="0"/>
              <w:jc w:val="right"/>
              <w:rPr>
                <w:sz w:val="18"/>
                <w:szCs w:val="18"/>
              </w:rPr>
            </w:pPr>
            <w:r w:rsidRPr="00945629">
              <w:rPr>
                <w:sz w:val="18"/>
                <w:szCs w:val="18"/>
              </w:rPr>
              <w:t>1 589 200</w:t>
            </w:r>
          </w:p>
        </w:tc>
        <w:tc>
          <w:tcPr>
            <w:tcW w:w="703" w:type="pct"/>
          </w:tcPr>
          <w:p w14:paraId="59AADEEA" w14:textId="77777777" w:rsidR="007C2A3F" w:rsidRPr="00C30861" w:rsidRDefault="007C2A3F" w:rsidP="007C2A3F">
            <w:pPr>
              <w:spacing w:after="0"/>
              <w:ind w:firstLine="0"/>
              <w:jc w:val="center"/>
              <w:rPr>
                <w:sz w:val="18"/>
                <w:szCs w:val="18"/>
                <w:highlight w:val="yellow"/>
              </w:rPr>
            </w:pPr>
            <w:r w:rsidRPr="000F5BAA">
              <w:rPr>
                <w:sz w:val="18"/>
              </w:rPr>
              <w:t>-</w:t>
            </w:r>
          </w:p>
        </w:tc>
        <w:tc>
          <w:tcPr>
            <w:tcW w:w="707" w:type="pct"/>
          </w:tcPr>
          <w:p w14:paraId="0B3689CF" w14:textId="77777777" w:rsidR="007C2A3F" w:rsidRPr="001D5113" w:rsidRDefault="007C2A3F" w:rsidP="007C2A3F">
            <w:pPr>
              <w:spacing w:after="0"/>
              <w:ind w:firstLine="0"/>
              <w:jc w:val="right"/>
              <w:rPr>
                <w:sz w:val="18"/>
                <w:szCs w:val="18"/>
              </w:rPr>
            </w:pPr>
            <w:r w:rsidRPr="001D5113">
              <w:rPr>
                <w:sz w:val="18"/>
                <w:szCs w:val="18"/>
              </w:rPr>
              <w:t>-1 589 200</w:t>
            </w:r>
          </w:p>
        </w:tc>
      </w:tr>
      <w:tr w:rsidR="007C2A3F" w:rsidRPr="00C30861" w14:paraId="14F5EEEC" w14:textId="77777777" w:rsidTr="00677520">
        <w:trPr>
          <w:trHeight w:val="140"/>
          <w:jc w:val="center"/>
        </w:trPr>
        <w:tc>
          <w:tcPr>
            <w:tcW w:w="2886" w:type="pct"/>
          </w:tcPr>
          <w:p w14:paraId="3DA89A88" w14:textId="77777777" w:rsidR="007C2A3F" w:rsidRPr="008071A8" w:rsidRDefault="007C2A3F" w:rsidP="007F08B5">
            <w:pPr>
              <w:spacing w:after="0"/>
              <w:ind w:firstLine="0"/>
              <w:rPr>
                <w:i/>
                <w:sz w:val="18"/>
                <w:szCs w:val="18"/>
                <w:lang w:eastAsia="lv-LV"/>
              </w:rPr>
            </w:pPr>
            <w:r w:rsidRPr="008F1B84">
              <w:rPr>
                <w:i/>
                <w:sz w:val="18"/>
                <w:szCs w:val="18"/>
                <w:lang w:eastAsia="lv-LV"/>
              </w:rPr>
              <w:t xml:space="preserve">Izdevumu izmaiņas </w:t>
            </w:r>
            <w:r w:rsidRPr="008071A8">
              <w:rPr>
                <w:i/>
                <w:sz w:val="18"/>
                <w:szCs w:val="18"/>
                <w:lang w:eastAsia="lv-LV"/>
              </w:rPr>
              <w:t>projekta “Brīvprātīgās atgriešanās un reintegrācijas palīdzības sniegšana Latvijā 2019-2022.gads” īstenošanai</w:t>
            </w:r>
          </w:p>
        </w:tc>
        <w:tc>
          <w:tcPr>
            <w:tcW w:w="703" w:type="pct"/>
          </w:tcPr>
          <w:p w14:paraId="083D24C8" w14:textId="77777777" w:rsidR="007C2A3F" w:rsidRPr="00945629" w:rsidRDefault="007C2A3F" w:rsidP="007C2A3F">
            <w:pPr>
              <w:spacing w:after="0"/>
              <w:ind w:firstLine="0"/>
              <w:jc w:val="right"/>
              <w:rPr>
                <w:sz w:val="18"/>
                <w:szCs w:val="18"/>
              </w:rPr>
            </w:pPr>
            <w:r w:rsidRPr="00945629">
              <w:rPr>
                <w:sz w:val="18"/>
                <w:szCs w:val="18"/>
              </w:rPr>
              <w:t>159 796</w:t>
            </w:r>
          </w:p>
        </w:tc>
        <w:tc>
          <w:tcPr>
            <w:tcW w:w="703" w:type="pct"/>
          </w:tcPr>
          <w:p w14:paraId="2CB8CA2D" w14:textId="77777777" w:rsidR="007C2A3F" w:rsidRPr="00C30861" w:rsidRDefault="007C2A3F" w:rsidP="007C2A3F">
            <w:pPr>
              <w:spacing w:after="0"/>
              <w:ind w:firstLine="0"/>
              <w:jc w:val="right"/>
              <w:rPr>
                <w:sz w:val="18"/>
                <w:szCs w:val="18"/>
                <w:highlight w:val="yellow"/>
              </w:rPr>
            </w:pPr>
            <w:r w:rsidRPr="002E0320">
              <w:rPr>
                <w:sz w:val="18"/>
                <w:szCs w:val="18"/>
              </w:rPr>
              <w:t>159 796</w:t>
            </w:r>
          </w:p>
        </w:tc>
        <w:tc>
          <w:tcPr>
            <w:tcW w:w="707" w:type="pct"/>
          </w:tcPr>
          <w:p w14:paraId="4830D8B2" w14:textId="77777777" w:rsidR="007C2A3F" w:rsidRPr="001D5113" w:rsidRDefault="007C2A3F" w:rsidP="007C2A3F">
            <w:pPr>
              <w:spacing w:after="0"/>
              <w:ind w:firstLine="0"/>
              <w:jc w:val="center"/>
              <w:rPr>
                <w:sz w:val="18"/>
                <w:szCs w:val="18"/>
              </w:rPr>
            </w:pPr>
            <w:r w:rsidRPr="006256C1">
              <w:rPr>
                <w:sz w:val="18"/>
              </w:rPr>
              <w:t>-</w:t>
            </w:r>
          </w:p>
        </w:tc>
      </w:tr>
      <w:tr w:rsidR="007C2A3F" w:rsidRPr="00C30861" w14:paraId="5596F1E4" w14:textId="77777777" w:rsidTr="00677520">
        <w:trPr>
          <w:trHeight w:val="140"/>
          <w:jc w:val="center"/>
        </w:trPr>
        <w:tc>
          <w:tcPr>
            <w:tcW w:w="2886" w:type="pct"/>
          </w:tcPr>
          <w:p w14:paraId="39DB8770" w14:textId="77777777" w:rsidR="007C2A3F" w:rsidRPr="008071A8" w:rsidRDefault="007C2A3F" w:rsidP="007F08B5">
            <w:pPr>
              <w:spacing w:after="0"/>
              <w:ind w:firstLine="0"/>
              <w:rPr>
                <w:i/>
                <w:sz w:val="18"/>
                <w:szCs w:val="18"/>
                <w:lang w:eastAsia="lv-LV"/>
              </w:rPr>
            </w:pPr>
            <w:r w:rsidRPr="008F1B84">
              <w:rPr>
                <w:i/>
                <w:sz w:val="18"/>
                <w:szCs w:val="18"/>
                <w:lang w:eastAsia="lv-LV"/>
              </w:rPr>
              <w:t xml:space="preserve">Izdevumu izmaiņas </w:t>
            </w:r>
            <w:r w:rsidRPr="008071A8">
              <w:rPr>
                <w:i/>
                <w:sz w:val="18"/>
                <w:szCs w:val="18"/>
                <w:lang w:eastAsia="lv-LV"/>
              </w:rPr>
              <w:t>projekta “Kriminālistikas pārvaldes ekspertīžu laboratorijas informācijas sistēmas (ELIS) izveide” īstenošanai</w:t>
            </w:r>
          </w:p>
        </w:tc>
        <w:tc>
          <w:tcPr>
            <w:tcW w:w="703" w:type="pct"/>
          </w:tcPr>
          <w:p w14:paraId="35E793E7" w14:textId="77777777" w:rsidR="007C2A3F" w:rsidRPr="00945629" w:rsidRDefault="007C2A3F" w:rsidP="007C2A3F">
            <w:pPr>
              <w:spacing w:after="0"/>
              <w:ind w:firstLine="0"/>
              <w:jc w:val="right"/>
              <w:rPr>
                <w:sz w:val="18"/>
                <w:szCs w:val="18"/>
              </w:rPr>
            </w:pPr>
            <w:r w:rsidRPr="00945629">
              <w:rPr>
                <w:sz w:val="18"/>
                <w:szCs w:val="18"/>
              </w:rPr>
              <w:t>27 771</w:t>
            </w:r>
          </w:p>
        </w:tc>
        <w:tc>
          <w:tcPr>
            <w:tcW w:w="703" w:type="pct"/>
          </w:tcPr>
          <w:p w14:paraId="1021D1F3" w14:textId="77777777" w:rsidR="007C2A3F" w:rsidRPr="00C30861" w:rsidRDefault="007C2A3F" w:rsidP="007C2A3F">
            <w:pPr>
              <w:spacing w:after="0"/>
              <w:ind w:firstLine="0"/>
              <w:jc w:val="right"/>
              <w:rPr>
                <w:sz w:val="18"/>
                <w:szCs w:val="18"/>
                <w:highlight w:val="yellow"/>
              </w:rPr>
            </w:pPr>
            <w:r w:rsidRPr="002E0320">
              <w:rPr>
                <w:sz w:val="18"/>
                <w:szCs w:val="18"/>
              </w:rPr>
              <w:t>464 653</w:t>
            </w:r>
          </w:p>
        </w:tc>
        <w:tc>
          <w:tcPr>
            <w:tcW w:w="707" w:type="pct"/>
          </w:tcPr>
          <w:p w14:paraId="7C800042" w14:textId="77777777" w:rsidR="007C2A3F" w:rsidRPr="001D5113" w:rsidRDefault="007C2A3F" w:rsidP="007C2A3F">
            <w:pPr>
              <w:spacing w:after="0"/>
              <w:ind w:firstLine="0"/>
              <w:jc w:val="right"/>
              <w:rPr>
                <w:sz w:val="18"/>
                <w:szCs w:val="18"/>
              </w:rPr>
            </w:pPr>
            <w:r w:rsidRPr="001D5113">
              <w:rPr>
                <w:sz w:val="18"/>
                <w:szCs w:val="18"/>
              </w:rPr>
              <w:t>436 882</w:t>
            </w:r>
          </w:p>
        </w:tc>
      </w:tr>
      <w:tr w:rsidR="007C2A3F" w:rsidRPr="00C30861" w14:paraId="7D3E7E34" w14:textId="77777777" w:rsidTr="00677520">
        <w:trPr>
          <w:trHeight w:val="140"/>
          <w:jc w:val="center"/>
        </w:trPr>
        <w:tc>
          <w:tcPr>
            <w:tcW w:w="2886" w:type="pct"/>
          </w:tcPr>
          <w:p w14:paraId="1ACA92DE"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“Atgriešanas procesa pilnveidošana un atbalstošo informācijas sistēmu attīstība” īstenošanai</w:t>
            </w:r>
          </w:p>
        </w:tc>
        <w:tc>
          <w:tcPr>
            <w:tcW w:w="703" w:type="pct"/>
          </w:tcPr>
          <w:p w14:paraId="68711CB9" w14:textId="77777777" w:rsidR="007C2A3F" w:rsidRPr="00945629" w:rsidRDefault="007C2A3F" w:rsidP="007C2A3F">
            <w:pPr>
              <w:spacing w:after="0"/>
              <w:ind w:firstLine="0"/>
              <w:jc w:val="right"/>
              <w:rPr>
                <w:sz w:val="18"/>
                <w:szCs w:val="18"/>
              </w:rPr>
            </w:pPr>
            <w:r w:rsidRPr="00945629">
              <w:rPr>
                <w:sz w:val="18"/>
                <w:szCs w:val="18"/>
              </w:rPr>
              <w:t>225 202</w:t>
            </w:r>
          </w:p>
        </w:tc>
        <w:tc>
          <w:tcPr>
            <w:tcW w:w="703" w:type="pct"/>
          </w:tcPr>
          <w:p w14:paraId="5667C963" w14:textId="77777777" w:rsidR="007C2A3F" w:rsidRPr="00C30861" w:rsidRDefault="007C2A3F" w:rsidP="007C2A3F">
            <w:pPr>
              <w:spacing w:after="0"/>
              <w:ind w:firstLine="0"/>
              <w:jc w:val="center"/>
              <w:rPr>
                <w:sz w:val="18"/>
                <w:szCs w:val="18"/>
                <w:highlight w:val="yellow"/>
              </w:rPr>
            </w:pPr>
            <w:r w:rsidRPr="006256C1">
              <w:rPr>
                <w:sz w:val="18"/>
              </w:rPr>
              <w:t>-</w:t>
            </w:r>
          </w:p>
        </w:tc>
        <w:tc>
          <w:tcPr>
            <w:tcW w:w="707" w:type="pct"/>
          </w:tcPr>
          <w:p w14:paraId="66A5AF2F" w14:textId="77777777" w:rsidR="007C2A3F" w:rsidRPr="001D5113" w:rsidRDefault="007C2A3F" w:rsidP="007C2A3F">
            <w:pPr>
              <w:spacing w:after="0"/>
              <w:ind w:firstLine="0"/>
              <w:jc w:val="right"/>
              <w:rPr>
                <w:sz w:val="18"/>
                <w:szCs w:val="18"/>
              </w:rPr>
            </w:pPr>
            <w:r w:rsidRPr="001D5113">
              <w:rPr>
                <w:sz w:val="18"/>
                <w:szCs w:val="18"/>
              </w:rPr>
              <w:t>-225 202</w:t>
            </w:r>
          </w:p>
        </w:tc>
      </w:tr>
      <w:tr w:rsidR="007C2A3F" w:rsidRPr="00C30861" w14:paraId="63737C2F" w14:textId="77777777" w:rsidTr="00677520">
        <w:trPr>
          <w:trHeight w:val="140"/>
          <w:jc w:val="center"/>
        </w:trPr>
        <w:tc>
          <w:tcPr>
            <w:tcW w:w="2886" w:type="pct"/>
          </w:tcPr>
          <w:p w14:paraId="617C92D1" w14:textId="77777777" w:rsidR="007C2A3F" w:rsidRPr="008071A8" w:rsidRDefault="007C2A3F" w:rsidP="007F08B5">
            <w:pPr>
              <w:spacing w:after="0"/>
              <w:ind w:firstLine="0"/>
              <w:rPr>
                <w:i/>
                <w:sz w:val="18"/>
                <w:szCs w:val="18"/>
                <w:lang w:eastAsia="lv-LV"/>
              </w:rPr>
            </w:pPr>
            <w:r w:rsidRPr="008F1B84">
              <w:rPr>
                <w:i/>
                <w:sz w:val="18"/>
                <w:szCs w:val="18"/>
                <w:lang w:eastAsia="lv-LV"/>
              </w:rPr>
              <w:t xml:space="preserve">Izdevumu izmaiņas </w:t>
            </w:r>
            <w:r w:rsidRPr="008071A8">
              <w:rPr>
                <w:i/>
                <w:sz w:val="18"/>
                <w:szCs w:val="18"/>
                <w:lang w:eastAsia="lv-LV"/>
              </w:rPr>
              <w:t>projekta “Naturalizācijas atbalstošo informācijas sistēmu un saistīto procesu pilnveidošana un attīstība” īstenošanai</w:t>
            </w:r>
          </w:p>
        </w:tc>
        <w:tc>
          <w:tcPr>
            <w:tcW w:w="703" w:type="pct"/>
          </w:tcPr>
          <w:p w14:paraId="03193492" w14:textId="77777777" w:rsidR="007C2A3F" w:rsidRPr="00945629" w:rsidRDefault="007C2A3F" w:rsidP="007C2A3F">
            <w:pPr>
              <w:spacing w:after="0"/>
              <w:ind w:firstLine="0"/>
              <w:jc w:val="right"/>
              <w:rPr>
                <w:sz w:val="18"/>
                <w:szCs w:val="18"/>
              </w:rPr>
            </w:pPr>
            <w:r w:rsidRPr="00945629">
              <w:rPr>
                <w:sz w:val="18"/>
                <w:szCs w:val="18"/>
              </w:rPr>
              <w:t>428 448</w:t>
            </w:r>
          </w:p>
        </w:tc>
        <w:tc>
          <w:tcPr>
            <w:tcW w:w="703" w:type="pct"/>
          </w:tcPr>
          <w:p w14:paraId="790273F1" w14:textId="77777777" w:rsidR="007C2A3F" w:rsidRPr="00C30861" w:rsidRDefault="007C2A3F" w:rsidP="007C2A3F">
            <w:pPr>
              <w:spacing w:after="0"/>
              <w:ind w:firstLine="0"/>
              <w:jc w:val="right"/>
              <w:rPr>
                <w:sz w:val="18"/>
                <w:szCs w:val="18"/>
                <w:highlight w:val="yellow"/>
              </w:rPr>
            </w:pPr>
            <w:r w:rsidRPr="002E0320">
              <w:rPr>
                <w:sz w:val="18"/>
                <w:szCs w:val="18"/>
              </w:rPr>
              <w:t>613 045</w:t>
            </w:r>
          </w:p>
        </w:tc>
        <w:tc>
          <w:tcPr>
            <w:tcW w:w="707" w:type="pct"/>
          </w:tcPr>
          <w:p w14:paraId="6E26D984" w14:textId="77777777" w:rsidR="007C2A3F" w:rsidRPr="001D5113" w:rsidRDefault="007C2A3F" w:rsidP="007C2A3F">
            <w:pPr>
              <w:spacing w:after="0"/>
              <w:ind w:firstLine="0"/>
              <w:jc w:val="right"/>
              <w:rPr>
                <w:sz w:val="18"/>
                <w:szCs w:val="18"/>
              </w:rPr>
            </w:pPr>
            <w:r w:rsidRPr="001D5113">
              <w:rPr>
                <w:sz w:val="18"/>
                <w:szCs w:val="18"/>
              </w:rPr>
              <w:t>184 597</w:t>
            </w:r>
          </w:p>
        </w:tc>
      </w:tr>
      <w:tr w:rsidR="007C2A3F" w:rsidRPr="00C30861" w14:paraId="66DBAB92" w14:textId="77777777" w:rsidTr="00677520">
        <w:trPr>
          <w:trHeight w:val="140"/>
          <w:jc w:val="center"/>
        </w:trPr>
        <w:tc>
          <w:tcPr>
            <w:tcW w:w="2886" w:type="pct"/>
          </w:tcPr>
          <w:p w14:paraId="6070122E"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“Jūras videonovērošanas sistēmas pilnveidošana” īstenošanai</w:t>
            </w:r>
          </w:p>
        </w:tc>
        <w:tc>
          <w:tcPr>
            <w:tcW w:w="703" w:type="pct"/>
          </w:tcPr>
          <w:p w14:paraId="46765942" w14:textId="77777777" w:rsidR="007C2A3F" w:rsidRPr="00945629" w:rsidRDefault="007C2A3F" w:rsidP="007C2A3F">
            <w:pPr>
              <w:spacing w:after="0"/>
              <w:ind w:firstLine="0"/>
              <w:jc w:val="right"/>
              <w:rPr>
                <w:sz w:val="18"/>
                <w:szCs w:val="18"/>
              </w:rPr>
            </w:pPr>
            <w:r w:rsidRPr="00945629">
              <w:rPr>
                <w:sz w:val="18"/>
                <w:szCs w:val="18"/>
              </w:rPr>
              <w:t>820 992</w:t>
            </w:r>
          </w:p>
        </w:tc>
        <w:tc>
          <w:tcPr>
            <w:tcW w:w="703" w:type="pct"/>
          </w:tcPr>
          <w:p w14:paraId="454B1E0E" w14:textId="77777777" w:rsidR="007C2A3F" w:rsidRPr="00C30861" w:rsidRDefault="007C2A3F" w:rsidP="007C2A3F">
            <w:pPr>
              <w:spacing w:after="0"/>
              <w:ind w:firstLine="0"/>
              <w:jc w:val="center"/>
              <w:rPr>
                <w:sz w:val="18"/>
                <w:szCs w:val="18"/>
                <w:highlight w:val="yellow"/>
              </w:rPr>
            </w:pPr>
            <w:r w:rsidRPr="006256C1">
              <w:rPr>
                <w:sz w:val="18"/>
              </w:rPr>
              <w:t>-</w:t>
            </w:r>
          </w:p>
        </w:tc>
        <w:tc>
          <w:tcPr>
            <w:tcW w:w="707" w:type="pct"/>
          </w:tcPr>
          <w:p w14:paraId="6DCCDA32" w14:textId="77777777" w:rsidR="007C2A3F" w:rsidRPr="001D5113" w:rsidRDefault="007C2A3F" w:rsidP="007C2A3F">
            <w:pPr>
              <w:spacing w:after="0"/>
              <w:ind w:firstLine="0"/>
              <w:jc w:val="right"/>
              <w:rPr>
                <w:sz w:val="18"/>
                <w:szCs w:val="18"/>
              </w:rPr>
            </w:pPr>
            <w:r w:rsidRPr="001D5113">
              <w:rPr>
                <w:sz w:val="18"/>
                <w:szCs w:val="18"/>
              </w:rPr>
              <w:t>-820 992</w:t>
            </w:r>
          </w:p>
        </w:tc>
      </w:tr>
      <w:tr w:rsidR="007C2A3F" w:rsidRPr="00C30861" w14:paraId="17376163" w14:textId="77777777" w:rsidTr="00677520">
        <w:trPr>
          <w:trHeight w:val="140"/>
          <w:jc w:val="center"/>
        </w:trPr>
        <w:tc>
          <w:tcPr>
            <w:tcW w:w="2886" w:type="pct"/>
          </w:tcPr>
          <w:p w14:paraId="1451E02D" w14:textId="77777777" w:rsidR="007C2A3F" w:rsidRPr="008071A8" w:rsidRDefault="007C2A3F" w:rsidP="007F08B5">
            <w:pPr>
              <w:spacing w:after="0"/>
              <w:ind w:firstLine="0"/>
              <w:rPr>
                <w:i/>
                <w:sz w:val="18"/>
                <w:szCs w:val="18"/>
                <w:lang w:eastAsia="lv-LV"/>
              </w:rPr>
            </w:pPr>
            <w:r w:rsidRPr="008F1B84">
              <w:rPr>
                <w:i/>
                <w:sz w:val="18"/>
                <w:szCs w:val="18"/>
                <w:lang w:eastAsia="lv-LV"/>
              </w:rPr>
              <w:t xml:space="preserve">Izdevumu izmaiņas </w:t>
            </w:r>
            <w:r w:rsidRPr="008071A8">
              <w:rPr>
                <w:i/>
                <w:sz w:val="18"/>
                <w:szCs w:val="18"/>
                <w:lang w:eastAsia="lv-LV"/>
              </w:rPr>
              <w:t xml:space="preserve">projekta “Nacionālās </w:t>
            </w:r>
            <w:proofErr w:type="spellStart"/>
            <w:r w:rsidRPr="008071A8">
              <w:rPr>
                <w:i/>
                <w:sz w:val="18"/>
                <w:szCs w:val="18"/>
                <w:lang w:eastAsia="lv-LV"/>
              </w:rPr>
              <w:t>kriminālizlūkošanas</w:t>
            </w:r>
            <w:proofErr w:type="spellEnd"/>
            <w:r w:rsidRPr="008071A8">
              <w:rPr>
                <w:i/>
                <w:sz w:val="18"/>
                <w:szCs w:val="18"/>
                <w:lang w:eastAsia="lv-LV"/>
              </w:rPr>
              <w:t xml:space="preserve"> infrastruktūras un sistēmas izveide” īstenošanai</w:t>
            </w:r>
          </w:p>
        </w:tc>
        <w:tc>
          <w:tcPr>
            <w:tcW w:w="703" w:type="pct"/>
          </w:tcPr>
          <w:p w14:paraId="2411D38C" w14:textId="77777777" w:rsidR="007C2A3F" w:rsidRPr="00945629" w:rsidRDefault="007C2A3F" w:rsidP="007C2A3F">
            <w:pPr>
              <w:spacing w:after="0"/>
              <w:ind w:firstLine="0"/>
              <w:jc w:val="right"/>
              <w:rPr>
                <w:sz w:val="18"/>
                <w:szCs w:val="18"/>
              </w:rPr>
            </w:pPr>
            <w:r w:rsidRPr="00945629">
              <w:rPr>
                <w:sz w:val="18"/>
                <w:szCs w:val="18"/>
              </w:rPr>
              <w:t>1 579 830</w:t>
            </w:r>
          </w:p>
        </w:tc>
        <w:tc>
          <w:tcPr>
            <w:tcW w:w="703" w:type="pct"/>
          </w:tcPr>
          <w:p w14:paraId="5AED7A59" w14:textId="77777777" w:rsidR="007C2A3F" w:rsidRPr="00C30861" w:rsidRDefault="007C2A3F" w:rsidP="007C2A3F">
            <w:pPr>
              <w:spacing w:after="0"/>
              <w:ind w:firstLine="0"/>
              <w:jc w:val="right"/>
              <w:rPr>
                <w:sz w:val="18"/>
                <w:szCs w:val="18"/>
                <w:highlight w:val="yellow"/>
              </w:rPr>
            </w:pPr>
            <w:r w:rsidRPr="002E0320">
              <w:rPr>
                <w:sz w:val="18"/>
                <w:szCs w:val="18"/>
              </w:rPr>
              <w:t>4</w:t>
            </w:r>
            <w:r>
              <w:rPr>
                <w:sz w:val="18"/>
                <w:szCs w:val="18"/>
              </w:rPr>
              <w:t> 414 561</w:t>
            </w:r>
          </w:p>
        </w:tc>
        <w:tc>
          <w:tcPr>
            <w:tcW w:w="707" w:type="pct"/>
          </w:tcPr>
          <w:p w14:paraId="637B9606" w14:textId="77777777" w:rsidR="007C2A3F" w:rsidRPr="001D5113" w:rsidRDefault="007C2A3F" w:rsidP="007C2A3F">
            <w:pPr>
              <w:spacing w:after="0"/>
              <w:ind w:firstLine="0"/>
              <w:jc w:val="right"/>
              <w:rPr>
                <w:sz w:val="18"/>
                <w:szCs w:val="18"/>
              </w:rPr>
            </w:pPr>
            <w:r w:rsidRPr="001D5113">
              <w:rPr>
                <w:sz w:val="18"/>
                <w:szCs w:val="18"/>
              </w:rPr>
              <w:t>2 834 731</w:t>
            </w:r>
          </w:p>
        </w:tc>
      </w:tr>
      <w:tr w:rsidR="007C2A3F" w:rsidRPr="00C30861" w14:paraId="55FD6779" w14:textId="77777777" w:rsidTr="00677520">
        <w:trPr>
          <w:trHeight w:val="140"/>
          <w:jc w:val="center"/>
        </w:trPr>
        <w:tc>
          <w:tcPr>
            <w:tcW w:w="2886" w:type="pct"/>
          </w:tcPr>
          <w:p w14:paraId="429FDA72" w14:textId="77777777" w:rsidR="007C2A3F" w:rsidRPr="008071A8" w:rsidRDefault="007C2A3F" w:rsidP="007F08B5">
            <w:pPr>
              <w:spacing w:after="0"/>
              <w:ind w:firstLine="0"/>
              <w:rPr>
                <w:i/>
                <w:sz w:val="18"/>
                <w:szCs w:val="18"/>
                <w:lang w:eastAsia="lv-LV"/>
              </w:rPr>
            </w:pPr>
            <w:r w:rsidRPr="008F1B84">
              <w:rPr>
                <w:i/>
                <w:sz w:val="18"/>
                <w:szCs w:val="18"/>
                <w:lang w:eastAsia="lv-LV"/>
              </w:rPr>
              <w:t xml:space="preserve">Izdevumu izmaiņas </w:t>
            </w:r>
            <w:r w:rsidRPr="008071A8">
              <w:rPr>
                <w:i/>
                <w:sz w:val="18"/>
                <w:szCs w:val="18"/>
                <w:lang w:eastAsia="lv-LV"/>
              </w:rPr>
              <w:t>projekta “Nacionālā (kopējā) situācijas attēla izveidošana (2. posms)” īstenošanai</w:t>
            </w:r>
          </w:p>
        </w:tc>
        <w:tc>
          <w:tcPr>
            <w:tcW w:w="703" w:type="pct"/>
          </w:tcPr>
          <w:p w14:paraId="098C2C32" w14:textId="77777777" w:rsidR="007C2A3F" w:rsidRPr="00945629" w:rsidRDefault="007C2A3F" w:rsidP="007C2A3F">
            <w:pPr>
              <w:spacing w:after="0"/>
              <w:ind w:firstLine="0"/>
              <w:jc w:val="right"/>
              <w:rPr>
                <w:sz w:val="18"/>
                <w:szCs w:val="18"/>
              </w:rPr>
            </w:pPr>
            <w:r w:rsidRPr="00945629">
              <w:rPr>
                <w:sz w:val="18"/>
                <w:szCs w:val="18"/>
              </w:rPr>
              <w:t>3 151 014</w:t>
            </w:r>
          </w:p>
        </w:tc>
        <w:tc>
          <w:tcPr>
            <w:tcW w:w="703" w:type="pct"/>
          </w:tcPr>
          <w:p w14:paraId="61883967" w14:textId="77777777" w:rsidR="007C2A3F" w:rsidRPr="00C30861" w:rsidRDefault="007C2A3F" w:rsidP="007C2A3F">
            <w:pPr>
              <w:spacing w:after="0"/>
              <w:ind w:firstLine="0"/>
              <w:jc w:val="right"/>
              <w:rPr>
                <w:sz w:val="18"/>
                <w:szCs w:val="18"/>
                <w:highlight w:val="yellow"/>
              </w:rPr>
            </w:pPr>
            <w:r>
              <w:rPr>
                <w:sz w:val="18"/>
                <w:szCs w:val="18"/>
              </w:rPr>
              <w:t>2 349 910</w:t>
            </w:r>
          </w:p>
        </w:tc>
        <w:tc>
          <w:tcPr>
            <w:tcW w:w="707" w:type="pct"/>
          </w:tcPr>
          <w:p w14:paraId="420F09F2" w14:textId="77777777" w:rsidR="007C2A3F" w:rsidRPr="001D5113" w:rsidRDefault="007C2A3F" w:rsidP="007C2A3F">
            <w:pPr>
              <w:spacing w:after="0"/>
              <w:ind w:firstLine="0"/>
              <w:jc w:val="right"/>
              <w:rPr>
                <w:sz w:val="18"/>
                <w:szCs w:val="18"/>
              </w:rPr>
            </w:pPr>
            <w:r w:rsidRPr="001D5113">
              <w:rPr>
                <w:sz w:val="18"/>
                <w:szCs w:val="18"/>
              </w:rPr>
              <w:t>-801 104</w:t>
            </w:r>
          </w:p>
        </w:tc>
      </w:tr>
      <w:tr w:rsidR="007C2A3F" w:rsidRPr="00C30861" w14:paraId="7ECEABC9" w14:textId="77777777" w:rsidTr="00677520">
        <w:trPr>
          <w:trHeight w:val="140"/>
          <w:jc w:val="center"/>
        </w:trPr>
        <w:tc>
          <w:tcPr>
            <w:tcW w:w="2886" w:type="pct"/>
          </w:tcPr>
          <w:p w14:paraId="75776FA2" w14:textId="77777777" w:rsidR="007C2A3F" w:rsidRPr="008071A8" w:rsidRDefault="007C2A3F" w:rsidP="007F08B5">
            <w:pPr>
              <w:spacing w:after="0"/>
              <w:ind w:firstLine="0"/>
              <w:rPr>
                <w:i/>
                <w:sz w:val="18"/>
                <w:szCs w:val="18"/>
                <w:lang w:eastAsia="lv-LV"/>
              </w:rPr>
            </w:pPr>
            <w:r w:rsidRPr="008F1B84">
              <w:rPr>
                <w:i/>
                <w:sz w:val="18"/>
                <w:szCs w:val="18"/>
                <w:lang w:eastAsia="lv-LV"/>
              </w:rPr>
              <w:t xml:space="preserve">Izdevumu izmaiņas </w:t>
            </w:r>
            <w:r w:rsidRPr="008071A8">
              <w:rPr>
                <w:i/>
                <w:sz w:val="18"/>
                <w:szCs w:val="18"/>
                <w:lang w:eastAsia="lv-LV"/>
              </w:rPr>
              <w:t>projekta “Gaisa kuģu pasažieru datu reģistra attīstība un Pasažieru informācijas nodaļas pilnveidošana” īstenošanai</w:t>
            </w:r>
          </w:p>
        </w:tc>
        <w:tc>
          <w:tcPr>
            <w:tcW w:w="703" w:type="pct"/>
          </w:tcPr>
          <w:p w14:paraId="0202A286" w14:textId="77777777" w:rsidR="007C2A3F" w:rsidRPr="00945629" w:rsidRDefault="007C2A3F" w:rsidP="007C2A3F">
            <w:pPr>
              <w:spacing w:after="0"/>
              <w:ind w:firstLine="0"/>
              <w:jc w:val="right"/>
              <w:rPr>
                <w:sz w:val="18"/>
                <w:szCs w:val="18"/>
              </w:rPr>
            </w:pPr>
            <w:r w:rsidRPr="00945629">
              <w:rPr>
                <w:sz w:val="18"/>
                <w:szCs w:val="18"/>
              </w:rPr>
              <w:t>1 262 663</w:t>
            </w:r>
          </w:p>
        </w:tc>
        <w:tc>
          <w:tcPr>
            <w:tcW w:w="703" w:type="pct"/>
          </w:tcPr>
          <w:p w14:paraId="3A21AE25" w14:textId="77777777" w:rsidR="007C2A3F" w:rsidRPr="00C30861" w:rsidRDefault="007C2A3F" w:rsidP="007C2A3F">
            <w:pPr>
              <w:spacing w:after="0"/>
              <w:ind w:firstLine="0"/>
              <w:jc w:val="right"/>
              <w:rPr>
                <w:sz w:val="18"/>
                <w:szCs w:val="18"/>
                <w:highlight w:val="yellow"/>
              </w:rPr>
            </w:pPr>
            <w:r>
              <w:rPr>
                <w:sz w:val="18"/>
                <w:szCs w:val="18"/>
              </w:rPr>
              <w:t>1 133 443</w:t>
            </w:r>
          </w:p>
        </w:tc>
        <w:tc>
          <w:tcPr>
            <w:tcW w:w="707" w:type="pct"/>
          </w:tcPr>
          <w:p w14:paraId="39229584" w14:textId="77777777" w:rsidR="007C2A3F" w:rsidRPr="001D5113" w:rsidRDefault="007C2A3F" w:rsidP="007C2A3F">
            <w:pPr>
              <w:spacing w:after="0"/>
              <w:ind w:firstLine="0"/>
              <w:jc w:val="right"/>
              <w:rPr>
                <w:sz w:val="18"/>
                <w:szCs w:val="18"/>
              </w:rPr>
            </w:pPr>
            <w:r w:rsidRPr="001D5113">
              <w:rPr>
                <w:sz w:val="18"/>
                <w:szCs w:val="18"/>
              </w:rPr>
              <w:t>-129 220</w:t>
            </w:r>
          </w:p>
        </w:tc>
      </w:tr>
      <w:tr w:rsidR="007C2A3F" w:rsidRPr="00C30861" w14:paraId="3B7772F0" w14:textId="77777777" w:rsidTr="00677520">
        <w:trPr>
          <w:trHeight w:val="140"/>
          <w:jc w:val="center"/>
        </w:trPr>
        <w:tc>
          <w:tcPr>
            <w:tcW w:w="2886" w:type="pct"/>
          </w:tcPr>
          <w:p w14:paraId="59A13F1F"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w:t>
            </w:r>
            <w:proofErr w:type="spellStart"/>
            <w:r w:rsidRPr="008071A8">
              <w:rPr>
                <w:i/>
                <w:sz w:val="18"/>
                <w:szCs w:val="18"/>
                <w:lang w:eastAsia="lv-LV"/>
              </w:rPr>
              <w:t>Konvojnieku</w:t>
            </w:r>
            <w:proofErr w:type="spellEnd"/>
            <w:r w:rsidRPr="008071A8">
              <w:rPr>
                <w:i/>
                <w:sz w:val="18"/>
                <w:szCs w:val="18"/>
                <w:lang w:eastAsia="lv-LV"/>
              </w:rPr>
              <w:t xml:space="preserve"> mācību materiāli tehniskās bāzes uzlabošana” īstenošanai</w:t>
            </w:r>
          </w:p>
        </w:tc>
        <w:tc>
          <w:tcPr>
            <w:tcW w:w="703" w:type="pct"/>
          </w:tcPr>
          <w:p w14:paraId="19FF60E8" w14:textId="77777777" w:rsidR="007C2A3F" w:rsidRPr="00945629" w:rsidRDefault="007C2A3F" w:rsidP="007C2A3F">
            <w:pPr>
              <w:spacing w:after="0"/>
              <w:ind w:firstLine="0"/>
              <w:jc w:val="right"/>
              <w:rPr>
                <w:sz w:val="18"/>
                <w:szCs w:val="18"/>
              </w:rPr>
            </w:pPr>
            <w:r w:rsidRPr="00945629">
              <w:rPr>
                <w:sz w:val="18"/>
                <w:szCs w:val="18"/>
              </w:rPr>
              <w:t>80 000</w:t>
            </w:r>
          </w:p>
        </w:tc>
        <w:tc>
          <w:tcPr>
            <w:tcW w:w="703" w:type="pct"/>
          </w:tcPr>
          <w:p w14:paraId="7535532F" w14:textId="77777777" w:rsidR="007C2A3F" w:rsidRPr="00C30861" w:rsidRDefault="007C2A3F" w:rsidP="007C2A3F">
            <w:pPr>
              <w:spacing w:after="0"/>
              <w:ind w:firstLine="0"/>
              <w:jc w:val="center"/>
              <w:rPr>
                <w:sz w:val="18"/>
                <w:szCs w:val="18"/>
                <w:highlight w:val="yellow"/>
              </w:rPr>
            </w:pPr>
            <w:r w:rsidRPr="0049356C">
              <w:rPr>
                <w:sz w:val="18"/>
              </w:rPr>
              <w:t>-</w:t>
            </w:r>
          </w:p>
        </w:tc>
        <w:tc>
          <w:tcPr>
            <w:tcW w:w="707" w:type="pct"/>
          </w:tcPr>
          <w:p w14:paraId="19C5270A" w14:textId="77777777" w:rsidR="007C2A3F" w:rsidRPr="001D5113" w:rsidRDefault="007C2A3F" w:rsidP="007C2A3F">
            <w:pPr>
              <w:spacing w:after="0"/>
              <w:ind w:firstLine="0"/>
              <w:jc w:val="right"/>
              <w:rPr>
                <w:sz w:val="18"/>
                <w:szCs w:val="18"/>
              </w:rPr>
            </w:pPr>
            <w:r w:rsidRPr="001D5113">
              <w:rPr>
                <w:sz w:val="18"/>
                <w:szCs w:val="18"/>
              </w:rPr>
              <w:t>-80 000</w:t>
            </w:r>
          </w:p>
        </w:tc>
      </w:tr>
      <w:tr w:rsidR="007C2A3F" w:rsidRPr="00C30861" w14:paraId="3455B6CF" w14:textId="77777777" w:rsidTr="00677520">
        <w:trPr>
          <w:trHeight w:val="140"/>
          <w:jc w:val="center"/>
        </w:trPr>
        <w:tc>
          <w:tcPr>
            <w:tcW w:w="2886" w:type="pct"/>
          </w:tcPr>
          <w:p w14:paraId="708145E3"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w:t>
            </w:r>
            <w:proofErr w:type="spellStart"/>
            <w:r w:rsidRPr="008071A8">
              <w:rPr>
                <w:i/>
                <w:sz w:val="18"/>
                <w:szCs w:val="18"/>
                <w:lang w:eastAsia="lv-LV"/>
              </w:rPr>
              <w:t>Konvojnieku</w:t>
            </w:r>
            <w:proofErr w:type="spellEnd"/>
            <w:r w:rsidRPr="008071A8">
              <w:rPr>
                <w:i/>
                <w:sz w:val="18"/>
                <w:szCs w:val="18"/>
                <w:lang w:eastAsia="lv-LV"/>
              </w:rPr>
              <w:t xml:space="preserve"> kapacitātes stiprināšana” īstenošanai</w:t>
            </w:r>
          </w:p>
        </w:tc>
        <w:tc>
          <w:tcPr>
            <w:tcW w:w="703" w:type="pct"/>
          </w:tcPr>
          <w:p w14:paraId="2A631A77" w14:textId="77777777" w:rsidR="007C2A3F" w:rsidRPr="00945629" w:rsidRDefault="007C2A3F" w:rsidP="007C2A3F">
            <w:pPr>
              <w:spacing w:after="0"/>
              <w:ind w:firstLine="0"/>
              <w:jc w:val="right"/>
              <w:rPr>
                <w:sz w:val="18"/>
                <w:szCs w:val="18"/>
              </w:rPr>
            </w:pPr>
            <w:r w:rsidRPr="00945629">
              <w:rPr>
                <w:sz w:val="18"/>
                <w:szCs w:val="18"/>
              </w:rPr>
              <w:t>50 000</w:t>
            </w:r>
          </w:p>
        </w:tc>
        <w:tc>
          <w:tcPr>
            <w:tcW w:w="703" w:type="pct"/>
          </w:tcPr>
          <w:p w14:paraId="36FB0A98" w14:textId="77777777" w:rsidR="007C2A3F" w:rsidRPr="00C30861" w:rsidRDefault="007C2A3F" w:rsidP="007C2A3F">
            <w:pPr>
              <w:spacing w:after="0"/>
              <w:ind w:firstLine="0"/>
              <w:jc w:val="center"/>
              <w:rPr>
                <w:sz w:val="18"/>
                <w:szCs w:val="18"/>
                <w:highlight w:val="yellow"/>
              </w:rPr>
            </w:pPr>
            <w:r w:rsidRPr="0049356C">
              <w:rPr>
                <w:sz w:val="18"/>
              </w:rPr>
              <w:t>-</w:t>
            </w:r>
          </w:p>
        </w:tc>
        <w:tc>
          <w:tcPr>
            <w:tcW w:w="707" w:type="pct"/>
          </w:tcPr>
          <w:p w14:paraId="57D22802" w14:textId="77777777" w:rsidR="007C2A3F" w:rsidRPr="001D5113" w:rsidRDefault="007C2A3F" w:rsidP="007C2A3F">
            <w:pPr>
              <w:spacing w:after="0"/>
              <w:ind w:firstLine="0"/>
              <w:jc w:val="right"/>
              <w:rPr>
                <w:sz w:val="18"/>
                <w:szCs w:val="18"/>
              </w:rPr>
            </w:pPr>
            <w:r w:rsidRPr="001D5113">
              <w:rPr>
                <w:sz w:val="18"/>
                <w:szCs w:val="18"/>
              </w:rPr>
              <w:t>-50 000</w:t>
            </w:r>
          </w:p>
        </w:tc>
      </w:tr>
      <w:tr w:rsidR="007C2A3F" w:rsidRPr="00C30861" w14:paraId="505FCCF3" w14:textId="77777777" w:rsidTr="00677520">
        <w:trPr>
          <w:trHeight w:val="140"/>
          <w:jc w:val="center"/>
        </w:trPr>
        <w:tc>
          <w:tcPr>
            <w:tcW w:w="2886" w:type="pct"/>
          </w:tcPr>
          <w:p w14:paraId="5752F41F" w14:textId="77777777" w:rsidR="007C2A3F" w:rsidRPr="008071A8" w:rsidRDefault="007C2A3F" w:rsidP="007F08B5">
            <w:pPr>
              <w:spacing w:after="0"/>
              <w:ind w:firstLine="0"/>
              <w:rPr>
                <w:i/>
                <w:sz w:val="18"/>
                <w:szCs w:val="18"/>
                <w:lang w:eastAsia="lv-LV"/>
              </w:rPr>
            </w:pPr>
            <w:r w:rsidRPr="008071A8">
              <w:rPr>
                <w:i/>
                <w:sz w:val="18"/>
                <w:szCs w:val="18"/>
                <w:lang w:eastAsia="lv-LV"/>
              </w:rPr>
              <w:t>Samazināti izdevumi projekta “Tiesu ekspertīzes tehnisko iespēju un kapacitātes celšana prioritārajās jomās (2.posms)” īstenošanai</w:t>
            </w:r>
          </w:p>
        </w:tc>
        <w:tc>
          <w:tcPr>
            <w:tcW w:w="703" w:type="pct"/>
          </w:tcPr>
          <w:p w14:paraId="246C29B2" w14:textId="77777777" w:rsidR="007C2A3F" w:rsidRPr="00945629" w:rsidRDefault="007C2A3F" w:rsidP="007C2A3F">
            <w:pPr>
              <w:spacing w:after="0"/>
              <w:ind w:firstLine="0"/>
              <w:jc w:val="right"/>
              <w:rPr>
                <w:sz w:val="18"/>
                <w:szCs w:val="18"/>
              </w:rPr>
            </w:pPr>
            <w:r w:rsidRPr="00945629">
              <w:rPr>
                <w:sz w:val="18"/>
                <w:szCs w:val="18"/>
              </w:rPr>
              <w:t>974 575</w:t>
            </w:r>
          </w:p>
        </w:tc>
        <w:tc>
          <w:tcPr>
            <w:tcW w:w="703" w:type="pct"/>
          </w:tcPr>
          <w:p w14:paraId="648862BC" w14:textId="77777777" w:rsidR="007C2A3F" w:rsidRPr="00C30861" w:rsidRDefault="007C2A3F" w:rsidP="007C2A3F">
            <w:pPr>
              <w:spacing w:after="0"/>
              <w:ind w:firstLine="0"/>
              <w:jc w:val="center"/>
              <w:rPr>
                <w:sz w:val="18"/>
                <w:szCs w:val="18"/>
                <w:highlight w:val="yellow"/>
              </w:rPr>
            </w:pPr>
            <w:r w:rsidRPr="0049356C">
              <w:rPr>
                <w:sz w:val="18"/>
              </w:rPr>
              <w:t>-</w:t>
            </w:r>
          </w:p>
        </w:tc>
        <w:tc>
          <w:tcPr>
            <w:tcW w:w="707" w:type="pct"/>
          </w:tcPr>
          <w:p w14:paraId="5F40B4AA" w14:textId="77777777" w:rsidR="007C2A3F" w:rsidRPr="001D5113" w:rsidRDefault="007C2A3F" w:rsidP="007C2A3F">
            <w:pPr>
              <w:spacing w:after="0"/>
              <w:ind w:firstLine="0"/>
              <w:jc w:val="right"/>
              <w:rPr>
                <w:sz w:val="18"/>
                <w:szCs w:val="18"/>
              </w:rPr>
            </w:pPr>
            <w:r w:rsidRPr="001D5113">
              <w:rPr>
                <w:sz w:val="18"/>
                <w:szCs w:val="18"/>
              </w:rPr>
              <w:t>-974 575</w:t>
            </w:r>
          </w:p>
        </w:tc>
      </w:tr>
      <w:tr w:rsidR="007C2A3F" w:rsidRPr="00C30861" w14:paraId="4DA3C5FC" w14:textId="77777777" w:rsidTr="00677520">
        <w:trPr>
          <w:trHeight w:val="140"/>
          <w:jc w:val="center"/>
        </w:trPr>
        <w:tc>
          <w:tcPr>
            <w:tcW w:w="2886" w:type="pct"/>
          </w:tcPr>
          <w:p w14:paraId="06467566" w14:textId="77777777" w:rsidR="007C2A3F" w:rsidRPr="008071A8" w:rsidRDefault="007C2A3F" w:rsidP="007F08B5">
            <w:pPr>
              <w:spacing w:after="0"/>
              <w:ind w:firstLine="0"/>
              <w:rPr>
                <w:i/>
                <w:sz w:val="18"/>
                <w:szCs w:val="18"/>
                <w:lang w:eastAsia="lv-LV"/>
              </w:rPr>
            </w:pPr>
            <w:r w:rsidRPr="008071A8">
              <w:rPr>
                <w:i/>
                <w:sz w:val="18"/>
                <w:szCs w:val="18"/>
                <w:lang w:eastAsia="lv-LV"/>
              </w:rPr>
              <w:t>Palielināti izdevumi projekta “Atbalsts ārzemnieku atgriešana pasākumu organizēšanā un pilnveidošanā (3posms)” īstenošanai</w:t>
            </w:r>
          </w:p>
        </w:tc>
        <w:tc>
          <w:tcPr>
            <w:tcW w:w="703" w:type="pct"/>
          </w:tcPr>
          <w:p w14:paraId="58128BD7"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5A8BA360" w14:textId="77777777" w:rsidR="007C2A3F" w:rsidRPr="00C30861" w:rsidRDefault="007C2A3F" w:rsidP="007C2A3F">
            <w:pPr>
              <w:spacing w:after="0"/>
              <w:ind w:firstLine="0"/>
              <w:jc w:val="right"/>
              <w:rPr>
                <w:sz w:val="18"/>
                <w:szCs w:val="18"/>
                <w:highlight w:val="yellow"/>
              </w:rPr>
            </w:pPr>
            <w:r w:rsidRPr="002E0320">
              <w:rPr>
                <w:sz w:val="18"/>
                <w:szCs w:val="18"/>
              </w:rPr>
              <w:t>117 236</w:t>
            </w:r>
          </w:p>
        </w:tc>
        <w:tc>
          <w:tcPr>
            <w:tcW w:w="707" w:type="pct"/>
          </w:tcPr>
          <w:p w14:paraId="3A0785C6" w14:textId="77777777" w:rsidR="007C2A3F" w:rsidRPr="001D5113" w:rsidRDefault="007C2A3F" w:rsidP="007C2A3F">
            <w:pPr>
              <w:spacing w:after="0"/>
              <w:ind w:firstLine="0"/>
              <w:jc w:val="right"/>
              <w:rPr>
                <w:sz w:val="18"/>
                <w:szCs w:val="18"/>
              </w:rPr>
            </w:pPr>
            <w:r w:rsidRPr="001D5113">
              <w:rPr>
                <w:sz w:val="18"/>
                <w:szCs w:val="18"/>
              </w:rPr>
              <w:t>117 236</w:t>
            </w:r>
          </w:p>
        </w:tc>
      </w:tr>
      <w:tr w:rsidR="007C2A3F" w:rsidRPr="00C30861" w14:paraId="352DEA58" w14:textId="77777777" w:rsidTr="00677520">
        <w:trPr>
          <w:trHeight w:val="140"/>
          <w:jc w:val="center"/>
        </w:trPr>
        <w:tc>
          <w:tcPr>
            <w:tcW w:w="2886" w:type="pct"/>
          </w:tcPr>
          <w:p w14:paraId="1EEF3236" w14:textId="77777777" w:rsidR="007C2A3F" w:rsidRPr="002E0320" w:rsidRDefault="007C2A3F" w:rsidP="007F08B5">
            <w:pPr>
              <w:spacing w:after="0"/>
              <w:ind w:firstLine="0"/>
              <w:rPr>
                <w:i/>
                <w:sz w:val="18"/>
                <w:szCs w:val="18"/>
                <w:lang w:eastAsia="lv-LV"/>
              </w:rPr>
            </w:pPr>
            <w:r>
              <w:rPr>
                <w:i/>
                <w:sz w:val="18"/>
                <w:szCs w:val="18"/>
                <w:lang w:eastAsia="lv-LV"/>
              </w:rPr>
              <w:t>Palielināti izdevumi projekta “</w:t>
            </w:r>
            <w:r w:rsidRPr="002E0320">
              <w:rPr>
                <w:i/>
                <w:sz w:val="18"/>
                <w:szCs w:val="18"/>
                <w:lang w:eastAsia="lv-LV"/>
              </w:rPr>
              <w:t xml:space="preserve">Valsts robežsardzes sakaru virsnieku punktu darbības turpināšana Gruzijā un </w:t>
            </w:r>
            <w:r>
              <w:rPr>
                <w:i/>
                <w:sz w:val="18"/>
                <w:szCs w:val="18"/>
                <w:lang w:eastAsia="lv-LV"/>
              </w:rPr>
              <w:t>B</w:t>
            </w:r>
            <w:r w:rsidRPr="002E0320">
              <w:rPr>
                <w:i/>
                <w:sz w:val="18"/>
                <w:szCs w:val="18"/>
                <w:lang w:eastAsia="lv-LV"/>
              </w:rPr>
              <w:t>altkrievijā (2.posms)</w:t>
            </w:r>
            <w:r>
              <w:rPr>
                <w:i/>
                <w:sz w:val="18"/>
                <w:szCs w:val="18"/>
                <w:lang w:eastAsia="lv-LV"/>
              </w:rPr>
              <w:t>” īstenošanai</w:t>
            </w:r>
          </w:p>
        </w:tc>
        <w:tc>
          <w:tcPr>
            <w:tcW w:w="703" w:type="pct"/>
          </w:tcPr>
          <w:p w14:paraId="5965F70A"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37C32807" w14:textId="77777777" w:rsidR="007C2A3F" w:rsidRPr="002E0320" w:rsidRDefault="007C2A3F" w:rsidP="007C2A3F">
            <w:pPr>
              <w:spacing w:after="0"/>
              <w:ind w:firstLine="0"/>
              <w:jc w:val="right"/>
              <w:rPr>
                <w:sz w:val="18"/>
                <w:szCs w:val="18"/>
              </w:rPr>
            </w:pPr>
            <w:r>
              <w:rPr>
                <w:sz w:val="18"/>
                <w:szCs w:val="18"/>
              </w:rPr>
              <w:t>84 095</w:t>
            </w:r>
          </w:p>
        </w:tc>
        <w:tc>
          <w:tcPr>
            <w:tcW w:w="707" w:type="pct"/>
          </w:tcPr>
          <w:p w14:paraId="54E375E0" w14:textId="77777777" w:rsidR="007C2A3F" w:rsidRPr="002E0320" w:rsidRDefault="007C2A3F" w:rsidP="007C2A3F">
            <w:pPr>
              <w:spacing w:after="0"/>
              <w:ind w:firstLine="0"/>
              <w:jc w:val="right"/>
              <w:rPr>
                <w:sz w:val="18"/>
                <w:szCs w:val="18"/>
              </w:rPr>
            </w:pPr>
            <w:r>
              <w:rPr>
                <w:sz w:val="18"/>
                <w:szCs w:val="18"/>
              </w:rPr>
              <w:t>84 095</w:t>
            </w:r>
          </w:p>
        </w:tc>
      </w:tr>
      <w:tr w:rsidR="007C2A3F" w:rsidRPr="00C30861" w14:paraId="44BD7F43" w14:textId="77777777" w:rsidTr="00677520">
        <w:trPr>
          <w:trHeight w:val="140"/>
          <w:jc w:val="center"/>
        </w:trPr>
        <w:tc>
          <w:tcPr>
            <w:tcW w:w="2886" w:type="pct"/>
          </w:tcPr>
          <w:p w14:paraId="3D83EEE3" w14:textId="77777777" w:rsidR="007C2A3F" w:rsidRPr="002E0320" w:rsidRDefault="007C2A3F" w:rsidP="007F08B5">
            <w:pPr>
              <w:spacing w:after="0"/>
              <w:ind w:firstLine="0"/>
              <w:rPr>
                <w:i/>
                <w:sz w:val="18"/>
                <w:szCs w:val="18"/>
                <w:lang w:eastAsia="lv-LV"/>
              </w:rPr>
            </w:pPr>
            <w:r>
              <w:rPr>
                <w:i/>
                <w:sz w:val="18"/>
                <w:szCs w:val="18"/>
                <w:lang w:eastAsia="lv-LV"/>
              </w:rPr>
              <w:t>Palielināti izdevumi projekta “</w:t>
            </w:r>
            <w:r w:rsidRPr="002E0320">
              <w:rPr>
                <w:i/>
                <w:sz w:val="18"/>
                <w:szCs w:val="18"/>
                <w:lang w:eastAsia="lv-LV"/>
              </w:rPr>
              <w:t>Radio releju datu pārraides tīkla modernizācija</w:t>
            </w:r>
            <w:r>
              <w:rPr>
                <w:i/>
                <w:sz w:val="18"/>
                <w:szCs w:val="18"/>
                <w:lang w:eastAsia="lv-LV"/>
              </w:rPr>
              <w:t>” īstenošanai</w:t>
            </w:r>
          </w:p>
        </w:tc>
        <w:tc>
          <w:tcPr>
            <w:tcW w:w="703" w:type="pct"/>
          </w:tcPr>
          <w:p w14:paraId="097047CB"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337EFB9B" w14:textId="77777777" w:rsidR="007C2A3F" w:rsidRDefault="007C2A3F" w:rsidP="007C2A3F">
            <w:pPr>
              <w:spacing w:after="0"/>
              <w:ind w:firstLine="0"/>
              <w:jc w:val="right"/>
              <w:rPr>
                <w:sz w:val="18"/>
                <w:szCs w:val="18"/>
              </w:rPr>
            </w:pPr>
            <w:r>
              <w:rPr>
                <w:sz w:val="18"/>
                <w:szCs w:val="18"/>
              </w:rPr>
              <w:t>507 457</w:t>
            </w:r>
          </w:p>
        </w:tc>
        <w:tc>
          <w:tcPr>
            <w:tcW w:w="707" w:type="pct"/>
          </w:tcPr>
          <w:p w14:paraId="29874061" w14:textId="77777777" w:rsidR="007C2A3F" w:rsidRDefault="007C2A3F" w:rsidP="007C2A3F">
            <w:pPr>
              <w:spacing w:after="0"/>
              <w:ind w:firstLine="0"/>
              <w:jc w:val="right"/>
              <w:rPr>
                <w:sz w:val="18"/>
                <w:szCs w:val="18"/>
              </w:rPr>
            </w:pPr>
            <w:r>
              <w:rPr>
                <w:sz w:val="18"/>
                <w:szCs w:val="18"/>
              </w:rPr>
              <w:t>507 457</w:t>
            </w:r>
          </w:p>
        </w:tc>
      </w:tr>
      <w:tr w:rsidR="007C2A3F" w:rsidRPr="00C30861" w14:paraId="015B70FD" w14:textId="77777777" w:rsidTr="00677520">
        <w:trPr>
          <w:trHeight w:val="140"/>
          <w:jc w:val="center"/>
        </w:trPr>
        <w:tc>
          <w:tcPr>
            <w:tcW w:w="2886" w:type="pct"/>
          </w:tcPr>
          <w:p w14:paraId="34C805C2" w14:textId="77777777" w:rsidR="007C2A3F" w:rsidRPr="002E0320" w:rsidRDefault="007C2A3F" w:rsidP="007F08B5">
            <w:pPr>
              <w:spacing w:after="0"/>
              <w:ind w:firstLine="0"/>
              <w:rPr>
                <w:i/>
                <w:sz w:val="18"/>
                <w:szCs w:val="18"/>
                <w:lang w:eastAsia="lv-LV"/>
              </w:rPr>
            </w:pPr>
            <w:r>
              <w:rPr>
                <w:i/>
                <w:sz w:val="18"/>
                <w:szCs w:val="18"/>
                <w:lang w:eastAsia="lv-LV"/>
              </w:rPr>
              <w:t>Palielināti izdevumi projekta “</w:t>
            </w:r>
            <w:r w:rsidRPr="002E0320">
              <w:rPr>
                <w:i/>
                <w:sz w:val="18"/>
                <w:szCs w:val="18"/>
                <w:lang w:eastAsia="lv-LV"/>
              </w:rPr>
              <w:t>Atbalsta pasākumi personu, kurām nepieciešama starptautiskā aizsardzība, uzņemšanai un izmitināšanai Latvij</w:t>
            </w:r>
            <w:r>
              <w:rPr>
                <w:i/>
                <w:sz w:val="18"/>
                <w:szCs w:val="18"/>
                <w:lang w:eastAsia="lv-LV"/>
              </w:rPr>
              <w:t>ā</w:t>
            </w:r>
            <w:r w:rsidRPr="002E0320">
              <w:rPr>
                <w:i/>
                <w:sz w:val="18"/>
                <w:szCs w:val="18"/>
                <w:lang w:eastAsia="lv-LV"/>
              </w:rPr>
              <w:t xml:space="preserve"> (3.posms)</w:t>
            </w:r>
            <w:r>
              <w:rPr>
                <w:i/>
                <w:sz w:val="18"/>
                <w:szCs w:val="18"/>
                <w:lang w:eastAsia="lv-LV"/>
              </w:rPr>
              <w:t>” īstenošanai</w:t>
            </w:r>
          </w:p>
        </w:tc>
        <w:tc>
          <w:tcPr>
            <w:tcW w:w="703" w:type="pct"/>
          </w:tcPr>
          <w:p w14:paraId="7891A3D6"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06474A13" w14:textId="77777777" w:rsidR="007C2A3F" w:rsidRDefault="007C2A3F" w:rsidP="007C2A3F">
            <w:pPr>
              <w:spacing w:after="0"/>
              <w:ind w:firstLine="0"/>
              <w:jc w:val="right"/>
              <w:rPr>
                <w:sz w:val="18"/>
                <w:szCs w:val="18"/>
              </w:rPr>
            </w:pPr>
            <w:r>
              <w:rPr>
                <w:sz w:val="18"/>
                <w:szCs w:val="18"/>
              </w:rPr>
              <w:t>192 394</w:t>
            </w:r>
          </w:p>
        </w:tc>
        <w:tc>
          <w:tcPr>
            <w:tcW w:w="707" w:type="pct"/>
          </w:tcPr>
          <w:p w14:paraId="77F15BCB" w14:textId="77777777" w:rsidR="007C2A3F" w:rsidRDefault="007C2A3F" w:rsidP="007C2A3F">
            <w:pPr>
              <w:spacing w:after="0"/>
              <w:ind w:firstLine="0"/>
              <w:jc w:val="right"/>
              <w:rPr>
                <w:sz w:val="18"/>
                <w:szCs w:val="18"/>
              </w:rPr>
            </w:pPr>
            <w:r>
              <w:rPr>
                <w:sz w:val="18"/>
                <w:szCs w:val="18"/>
              </w:rPr>
              <w:t>192 394</w:t>
            </w:r>
          </w:p>
        </w:tc>
      </w:tr>
      <w:tr w:rsidR="007C2A3F" w:rsidRPr="00C30861" w14:paraId="20DAA65F" w14:textId="77777777" w:rsidTr="00677520">
        <w:trPr>
          <w:trHeight w:val="140"/>
          <w:jc w:val="center"/>
        </w:trPr>
        <w:tc>
          <w:tcPr>
            <w:tcW w:w="2886" w:type="pct"/>
          </w:tcPr>
          <w:p w14:paraId="2C0A3F4D" w14:textId="77777777" w:rsidR="007C2A3F" w:rsidRPr="002E0320" w:rsidRDefault="007C2A3F" w:rsidP="007F08B5">
            <w:pPr>
              <w:spacing w:after="0"/>
              <w:ind w:firstLine="0"/>
              <w:rPr>
                <w:i/>
                <w:sz w:val="18"/>
                <w:szCs w:val="18"/>
                <w:lang w:eastAsia="lv-LV"/>
              </w:rPr>
            </w:pPr>
            <w:r>
              <w:rPr>
                <w:i/>
                <w:sz w:val="18"/>
                <w:szCs w:val="18"/>
                <w:lang w:eastAsia="lv-LV"/>
              </w:rPr>
              <w:t>Palielināti izdevumi projekta “</w:t>
            </w:r>
            <w:r w:rsidRPr="002E0320">
              <w:rPr>
                <w:i/>
                <w:sz w:val="18"/>
                <w:szCs w:val="18"/>
                <w:lang w:eastAsia="lv-LV"/>
              </w:rPr>
              <w:t>Sagatavošanās pasākumi speciālās intervences vienības mācību centra izveidei</w:t>
            </w:r>
            <w:r>
              <w:rPr>
                <w:i/>
                <w:sz w:val="18"/>
                <w:szCs w:val="18"/>
                <w:lang w:eastAsia="lv-LV"/>
              </w:rPr>
              <w:t>” īstenošanai</w:t>
            </w:r>
          </w:p>
        </w:tc>
        <w:tc>
          <w:tcPr>
            <w:tcW w:w="703" w:type="pct"/>
          </w:tcPr>
          <w:p w14:paraId="202B38F4"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3534AEA9" w14:textId="77777777" w:rsidR="007C2A3F" w:rsidRDefault="007C2A3F" w:rsidP="007C2A3F">
            <w:pPr>
              <w:spacing w:after="0"/>
              <w:ind w:firstLine="0"/>
              <w:jc w:val="right"/>
              <w:rPr>
                <w:sz w:val="18"/>
                <w:szCs w:val="18"/>
              </w:rPr>
            </w:pPr>
            <w:r>
              <w:rPr>
                <w:sz w:val="18"/>
                <w:szCs w:val="18"/>
              </w:rPr>
              <w:t>80 954</w:t>
            </w:r>
          </w:p>
        </w:tc>
        <w:tc>
          <w:tcPr>
            <w:tcW w:w="707" w:type="pct"/>
          </w:tcPr>
          <w:p w14:paraId="411D6C90" w14:textId="77777777" w:rsidR="007C2A3F" w:rsidRDefault="007C2A3F" w:rsidP="007C2A3F">
            <w:pPr>
              <w:spacing w:after="0"/>
              <w:ind w:firstLine="0"/>
              <w:jc w:val="right"/>
              <w:rPr>
                <w:sz w:val="18"/>
                <w:szCs w:val="18"/>
              </w:rPr>
            </w:pPr>
            <w:r>
              <w:rPr>
                <w:sz w:val="18"/>
                <w:szCs w:val="18"/>
              </w:rPr>
              <w:t>80 954</w:t>
            </w:r>
          </w:p>
        </w:tc>
      </w:tr>
      <w:tr w:rsidR="007C2A3F" w:rsidRPr="00C30861" w14:paraId="13ACC1EA" w14:textId="77777777" w:rsidTr="00677520">
        <w:trPr>
          <w:trHeight w:val="140"/>
          <w:jc w:val="center"/>
        </w:trPr>
        <w:tc>
          <w:tcPr>
            <w:tcW w:w="2886" w:type="pct"/>
          </w:tcPr>
          <w:p w14:paraId="7F2D4268" w14:textId="77777777" w:rsidR="007C2A3F" w:rsidRPr="008071A8" w:rsidRDefault="007C2A3F" w:rsidP="007F08B5">
            <w:pPr>
              <w:spacing w:after="0"/>
              <w:ind w:firstLine="0"/>
              <w:rPr>
                <w:i/>
                <w:sz w:val="18"/>
                <w:szCs w:val="18"/>
                <w:lang w:eastAsia="lv-LV"/>
              </w:rPr>
            </w:pPr>
            <w:r w:rsidRPr="008071A8">
              <w:rPr>
                <w:i/>
                <w:sz w:val="18"/>
                <w:szCs w:val="18"/>
                <w:lang w:eastAsia="lv-LV"/>
              </w:rPr>
              <w:t>Palielināti izdevumi projekta “Nacionālās vīzu informācijas sistēmas (NVIS) lietošana un attīstīšana (2.posms)” īstenošanai</w:t>
            </w:r>
          </w:p>
        </w:tc>
        <w:tc>
          <w:tcPr>
            <w:tcW w:w="703" w:type="pct"/>
          </w:tcPr>
          <w:p w14:paraId="06597CF5"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321B6925" w14:textId="77777777" w:rsidR="007C2A3F" w:rsidRPr="00C30861" w:rsidRDefault="007C2A3F" w:rsidP="007C2A3F">
            <w:pPr>
              <w:spacing w:after="0"/>
              <w:ind w:firstLine="0"/>
              <w:jc w:val="right"/>
              <w:rPr>
                <w:sz w:val="18"/>
                <w:szCs w:val="18"/>
                <w:highlight w:val="yellow"/>
              </w:rPr>
            </w:pPr>
            <w:r w:rsidRPr="008508FB">
              <w:rPr>
                <w:sz w:val="18"/>
                <w:szCs w:val="18"/>
              </w:rPr>
              <w:t>139 783</w:t>
            </w:r>
          </w:p>
        </w:tc>
        <w:tc>
          <w:tcPr>
            <w:tcW w:w="707" w:type="pct"/>
          </w:tcPr>
          <w:p w14:paraId="609D7560" w14:textId="77777777" w:rsidR="007C2A3F" w:rsidRPr="00C30861" w:rsidRDefault="007C2A3F" w:rsidP="007C2A3F">
            <w:pPr>
              <w:spacing w:after="0"/>
              <w:ind w:firstLine="0"/>
              <w:jc w:val="right"/>
              <w:rPr>
                <w:sz w:val="18"/>
                <w:szCs w:val="18"/>
                <w:highlight w:val="yellow"/>
              </w:rPr>
            </w:pPr>
            <w:r w:rsidRPr="008508FB">
              <w:rPr>
                <w:sz w:val="18"/>
                <w:szCs w:val="18"/>
              </w:rPr>
              <w:t>139 783</w:t>
            </w:r>
          </w:p>
        </w:tc>
      </w:tr>
      <w:tr w:rsidR="007C2A3F" w:rsidRPr="00C30861" w14:paraId="2F5A9E2F" w14:textId="77777777" w:rsidTr="00677520">
        <w:trPr>
          <w:trHeight w:val="140"/>
          <w:jc w:val="center"/>
        </w:trPr>
        <w:tc>
          <w:tcPr>
            <w:tcW w:w="2886" w:type="pct"/>
          </w:tcPr>
          <w:p w14:paraId="6597DFE8" w14:textId="77777777" w:rsidR="007C2A3F" w:rsidRPr="008071A8" w:rsidRDefault="007C2A3F" w:rsidP="007F08B5">
            <w:pPr>
              <w:spacing w:after="0"/>
              <w:ind w:firstLine="0"/>
              <w:rPr>
                <w:i/>
                <w:sz w:val="18"/>
                <w:szCs w:val="18"/>
                <w:lang w:eastAsia="lv-LV"/>
              </w:rPr>
            </w:pPr>
            <w:r>
              <w:rPr>
                <w:i/>
                <w:sz w:val="18"/>
                <w:szCs w:val="18"/>
                <w:lang w:eastAsia="lv-LV"/>
              </w:rPr>
              <w:t>Palielināti izdevumi projekta “</w:t>
            </w:r>
            <w:r w:rsidRPr="003756EF">
              <w:rPr>
                <w:i/>
                <w:sz w:val="18"/>
                <w:szCs w:val="18"/>
                <w:lang w:eastAsia="lv-LV"/>
              </w:rPr>
              <w:t>Šengenas informācijas sistēmas pilnveidošana</w:t>
            </w:r>
            <w:r>
              <w:rPr>
                <w:i/>
                <w:sz w:val="18"/>
                <w:szCs w:val="18"/>
                <w:lang w:eastAsia="lv-LV"/>
              </w:rPr>
              <w:t>” īstenošanai</w:t>
            </w:r>
          </w:p>
        </w:tc>
        <w:tc>
          <w:tcPr>
            <w:tcW w:w="703" w:type="pct"/>
          </w:tcPr>
          <w:p w14:paraId="0E75C670"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574A7387" w14:textId="77777777" w:rsidR="007C2A3F" w:rsidRPr="008508FB" w:rsidRDefault="007C2A3F" w:rsidP="007C2A3F">
            <w:pPr>
              <w:spacing w:after="0"/>
              <w:ind w:firstLine="0"/>
              <w:jc w:val="right"/>
              <w:rPr>
                <w:sz w:val="18"/>
                <w:szCs w:val="18"/>
              </w:rPr>
            </w:pPr>
            <w:r>
              <w:rPr>
                <w:sz w:val="18"/>
                <w:szCs w:val="18"/>
              </w:rPr>
              <w:t>1 581 410</w:t>
            </w:r>
          </w:p>
        </w:tc>
        <w:tc>
          <w:tcPr>
            <w:tcW w:w="707" w:type="pct"/>
          </w:tcPr>
          <w:p w14:paraId="5E3EEEC3" w14:textId="77777777" w:rsidR="007C2A3F" w:rsidRPr="008508FB" w:rsidRDefault="007C2A3F" w:rsidP="007C2A3F">
            <w:pPr>
              <w:spacing w:after="0"/>
              <w:ind w:firstLine="0"/>
              <w:jc w:val="right"/>
              <w:rPr>
                <w:sz w:val="18"/>
                <w:szCs w:val="18"/>
              </w:rPr>
            </w:pPr>
            <w:r>
              <w:rPr>
                <w:sz w:val="18"/>
                <w:szCs w:val="18"/>
              </w:rPr>
              <w:t>1 581 410</w:t>
            </w:r>
          </w:p>
        </w:tc>
      </w:tr>
      <w:tr w:rsidR="007C2A3F" w:rsidRPr="00C30861" w14:paraId="6F754863" w14:textId="77777777" w:rsidTr="00677520">
        <w:trPr>
          <w:trHeight w:val="140"/>
          <w:jc w:val="center"/>
        </w:trPr>
        <w:tc>
          <w:tcPr>
            <w:tcW w:w="2886" w:type="pct"/>
          </w:tcPr>
          <w:p w14:paraId="427347C4" w14:textId="77777777" w:rsidR="007C2A3F" w:rsidRPr="008071A8" w:rsidRDefault="007C2A3F" w:rsidP="007F08B5">
            <w:pPr>
              <w:spacing w:after="0"/>
              <w:ind w:firstLine="0"/>
              <w:rPr>
                <w:i/>
                <w:sz w:val="18"/>
                <w:szCs w:val="18"/>
                <w:lang w:eastAsia="lv-LV"/>
              </w:rPr>
            </w:pPr>
            <w:r>
              <w:rPr>
                <w:i/>
                <w:sz w:val="18"/>
                <w:szCs w:val="18"/>
                <w:lang w:eastAsia="lv-LV"/>
              </w:rPr>
              <w:t>Palielināti izdevumi projekta “</w:t>
            </w:r>
            <w:r w:rsidRPr="000C47B6">
              <w:rPr>
                <w:i/>
                <w:sz w:val="18"/>
                <w:szCs w:val="18"/>
                <w:lang w:eastAsia="lv-LV"/>
              </w:rPr>
              <w:t>Valsts robežsardzes mobilitātes uzlabošana</w:t>
            </w:r>
            <w:r>
              <w:rPr>
                <w:i/>
                <w:sz w:val="18"/>
                <w:szCs w:val="18"/>
                <w:lang w:eastAsia="lv-LV"/>
              </w:rPr>
              <w:t>” īstenošanai</w:t>
            </w:r>
          </w:p>
        </w:tc>
        <w:tc>
          <w:tcPr>
            <w:tcW w:w="703" w:type="pct"/>
          </w:tcPr>
          <w:p w14:paraId="5B950A1C"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7FB1C130" w14:textId="77777777" w:rsidR="007C2A3F" w:rsidRPr="008508FB" w:rsidRDefault="007C2A3F" w:rsidP="007C2A3F">
            <w:pPr>
              <w:spacing w:after="0"/>
              <w:ind w:firstLine="0"/>
              <w:jc w:val="right"/>
              <w:rPr>
                <w:sz w:val="18"/>
                <w:szCs w:val="18"/>
              </w:rPr>
            </w:pPr>
            <w:r>
              <w:rPr>
                <w:sz w:val="18"/>
                <w:szCs w:val="18"/>
              </w:rPr>
              <w:t>1 288 103</w:t>
            </w:r>
          </w:p>
        </w:tc>
        <w:tc>
          <w:tcPr>
            <w:tcW w:w="707" w:type="pct"/>
          </w:tcPr>
          <w:p w14:paraId="614D59A7" w14:textId="77777777" w:rsidR="007C2A3F" w:rsidRPr="00C30861" w:rsidRDefault="007C2A3F" w:rsidP="007C2A3F">
            <w:pPr>
              <w:spacing w:after="0"/>
              <w:ind w:firstLine="0"/>
              <w:jc w:val="right"/>
              <w:rPr>
                <w:sz w:val="18"/>
                <w:szCs w:val="18"/>
                <w:highlight w:val="yellow"/>
              </w:rPr>
            </w:pPr>
            <w:r w:rsidRPr="000C47B6">
              <w:rPr>
                <w:sz w:val="18"/>
                <w:szCs w:val="18"/>
              </w:rPr>
              <w:t>1 288 103</w:t>
            </w:r>
          </w:p>
        </w:tc>
      </w:tr>
      <w:tr w:rsidR="007C2A3F" w:rsidRPr="00C30861" w14:paraId="4D803F66" w14:textId="77777777" w:rsidTr="00677520">
        <w:trPr>
          <w:trHeight w:val="140"/>
          <w:jc w:val="center"/>
        </w:trPr>
        <w:tc>
          <w:tcPr>
            <w:tcW w:w="2886" w:type="pct"/>
          </w:tcPr>
          <w:p w14:paraId="0166ED50" w14:textId="77777777" w:rsidR="007C2A3F" w:rsidRPr="008071A8" w:rsidRDefault="007C2A3F" w:rsidP="007F08B5">
            <w:pPr>
              <w:spacing w:after="0"/>
              <w:ind w:firstLine="0"/>
              <w:rPr>
                <w:i/>
                <w:sz w:val="18"/>
                <w:szCs w:val="18"/>
                <w:lang w:eastAsia="lv-LV"/>
              </w:rPr>
            </w:pPr>
            <w:r>
              <w:rPr>
                <w:i/>
                <w:sz w:val="18"/>
                <w:szCs w:val="18"/>
                <w:lang w:eastAsia="lv-LV"/>
              </w:rPr>
              <w:t>Palielināti izdevumi projekta “</w:t>
            </w:r>
            <w:r w:rsidRPr="000C47B6">
              <w:rPr>
                <w:i/>
                <w:sz w:val="18"/>
                <w:szCs w:val="18"/>
                <w:lang w:eastAsia="lv-LV"/>
              </w:rPr>
              <w:t>Biometrijas datu apstrādes sistēmas tehnoloģiskās platformas modernizācija (1.posms)</w:t>
            </w:r>
            <w:r>
              <w:rPr>
                <w:i/>
                <w:sz w:val="18"/>
                <w:szCs w:val="18"/>
                <w:lang w:eastAsia="lv-LV"/>
              </w:rPr>
              <w:t>” īstenošanai</w:t>
            </w:r>
          </w:p>
        </w:tc>
        <w:tc>
          <w:tcPr>
            <w:tcW w:w="703" w:type="pct"/>
          </w:tcPr>
          <w:p w14:paraId="64AAC68A"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068F89FC" w14:textId="77777777" w:rsidR="007C2A3F" w:rsidRPr="008508FB" w:rsidRDefault="007C2A3F" w:rsidP="007C2A3F">
            <w:pPr>
              <w:spacing w:after="0"/>
              <w:ind w:firstLine="0"/>
              <w:jc w:val="right"/>
              <w:rPr>
                <w:sz w:val="18"/>
                <w:szCs w:val="18"/>
              </w:rPr>
            </w:pPr>
            <w:r>
              <w:rPr>
                <w:sz w:val="18"/>
                <w:szCs w:val="18"/>
              </w:rPr>
              <w:t>899 401</w:t>
            </w:r>
          </w:p>
        </w:tc>
        <w:tc>
          <w:tcPr>
            <w:tcW w:w="707" w:type="pct"/>
          </w:tcPr>
          <w:p w14:paraId="4BAD2C10" w14:textId="77777777" w:rsidR="007C2A3F" w:rsidRPr="00C30861" w:rsidRDefault="007C2A3F" w:rsidP="007C2A3F">
            <w:pPr>
              <w:spacing w:after="0"/>
              <w:ind w:firstLine="0"/>
              <w:jc w:val="right"/>
              <w:rPr>
                <w:sz w:val="18"/>
                <w:szCs w:val="18"/>
                <w:highlight w:val="yellow"/>
              </w:rPr>
            </w:pPr>
            <w:r w:rsidRPr="000C47B6">
              <w:rPr>
                <w:sz w:val="18"/>
                <w:szCs w:val="18"/>
              </w:rPr>
              <w:t>899 401</w:t>
            </w:r>
          </w:p>
        </w:tc>
      </w:tr>
      <w:tr w:rsidR="007C2A3F" w:rsidRPr="00C30861" w14:paraId="26818CFE" w14:textId="77777777" w:rsidTr="00677520">
        <w:trPr>
          <w:trHeight w:val="140"/>
          <w:jc w:val="center"/>
        </w:trPr>
        <w:tc>
          <w:tcPr>
            <w:tcW w:w="2886" w:type="pct"/>
          </w:tcPr>
          <w:p w14:paraId="4C0D00E0" w14:textId="77777777" w:rsidR="007C2A3F" w:rsidRPr="008F1B84" w:rsidRDefault="007C2A3F" w:rsidP="007F08B5">
            <w:pPr>
              <w:spacing w:after="0"/>
              <w:ind w:firstLine="0"/>
              <w:rPr>
                <w:i/>
                <w:sz w:val="18"/>
                <w:szCs w:val="18"/>
                <w:lang w:eastAsia="lv-LV"/>
              </w:rPr>
            </w:pPr>
            <w:r>
              <w:rPr>
                <w:i/>
                <w:sz w:val="18"/>
                <w:szCs w:val="18"/>
                <w:lang w:eastAsia="lv-LV"/>
              </w:rPr>
              <w:t>Palielināti izdevumi projekta “</w:t>
            </w:r>
            <w:r w:rsidRPr="00CC3439">
              <w:rPr>
                <w:i/>
                <w:sz w:val="18"/>
                <w:szCs w:val="18"/>
                <w:lang w:eastAsia="lv-LV"/>
              </w:rPr>
              <w:t>Ieceļošanas/Izceļošanas sistēmas (IIS) un Eiropas ceļošanas informācijas un atļauju sistēmas (ETIAS) ieviešana</w:t>
            </w:r>
            <w:r>
              <w:rPr>
                <w:i/>
                <w:sz w:val="18"/>
                <w:szCs w:val="18"/>
                <w:lang w:eastAsia="lv-LV"/>
              </w:rPr>
              <w:t>” īstenošanai</w:t>
            </w:r>
            <w:r w:rsidRPr="008F1B84">
              <w:rPr>
                <w:i/>
                <w:sz w:val="18"/>
                <w:szCs w:val="18"/>
                <w:lang w:eastAsia="lv-LV"/>
              </w:rPr>
              <w:t>, tai skaitā:</w:t>
            </w:r>
          </w:p>
          <w:p w14:paraId="29E75C88" w14:textId="77777777" w:rsidR="007C2A3F" w:rsidRDefault="007C2A3F" w:rsidP="007F08B5">
            <w:pPr>
              <w:spacing w:after="0"/>
              <w:ind w:left="720" w:firstLine="0"/>
              <w:rPr>
                <w:i/>
                <w:sz w:val="18"/>
                <w:szCs w:val="18"/>
                <w:lang w:eastAsia="lv-LV"/>
              </w:rPr>
            </w:pPr>
            <w:r w:rsidRPr="008F1B84">
              <w:rPr>
                <w:i/>
                <w:sz w:val="18"/>
                <w:szCs w:val="18"/>
                <w:lang w:eastAsia="lv-LV"/>
              </w:rPr>
              <w:t>Iekšējā līdzekļu pārdale no programmas 10.00.00 “Valsts robežsardzes darbība” 2020.-2022.gada prioritārā pasākuma “Latvijas Republikas valsts robežas joslas gar Baltkrievijas Republikas un Krievijas Federācijas robežu izbūve” (MK 22.09.2020. prot.Nr.55 40.§)</w:t>
            </w:r>
          </w:p>
        </w:tc>
        <w:tc>
          <w:tcPr>
            <w:tcW w:w="703" w:type="pct"/>
          </w:tcPr>
          <w:p w14:paraId="2BD58800" w14:textId="77777777" w:rsidR="007C2A3F" w:rsidRPr="00945629" w:rsidRDefault="007C2A3F" w:rsidP="007C2A3F">
            <w:pPr>
              <w:spacing w:after="0"/>
              <w:ind w:firstLine="0"/>
              <w:jc w:val="center"/>
              <w:rPr>
                <w:sz w:val="18"/>
                <w:szCs w:val="18"/>
              </w:rPr>
            </w:pPr>
            <w:r w:rsidRPr="00C445E9">
              <w:rPr>
                <w:sz w:val="18"/>
              </w:rPr>
              <w:t>-</w:t>
            </w:r>
          </w:p>
        </w:tc>
        <w:tc>
          <w:tcPr>
            <w:tcW w:w="703" w:type="pct"/>
          </w:tcPr>
          <w:p w14:paraId="39CF437D" w14:textId="77777777" w:rsidR="007C2A3F" w:rsidRDefault="007C2A3F" w:rsidP="007C2A3F">
            <w:pPr>
              <w:spacing w:after="0"/>
              <w:ind w:firstLine="0"/>
              <w:jc w:val="right"/>
              <w:rPr>
                <w:sz w:val="18"/>
                <w:szCs w:val="18"/>
              </w:rPr>
            </w:pPr>
            <w:r>
              <w:rPr>
                <w:sz w:val="18"/>
                <w:szCs w:val="18"/>
              </w:rPr>
              <w:t>6 127 873</w:t>
            </w:r>
          </w:p>
          <w:p w14:paraId="5F5CE3EE" w14:textId="77777777" w:rsidR="007C2A3F" w:rsidRDefault="007C2A3F" w:rsidP="007C2A3F">
            <w:pPr>
              <w:spacing w:after="0"/>
              <w:ind w:firstLine="0"/>
              <w:jc w:val="right"/>
              <w:rPr>
                <w:sz w:val="18"/>
                <w:szCs w:val="18"/>
              </w:rPr>
            </w:pPr>
          </w:p>
          <w:p w14:paraId="09A11348" w14:textId="77777777" w:rsidR="007C2A3F" w:rsidRDefault="007C2A3F" w:rsidP="007C2A3F">
            <w:pPr>
              <w:spacing w:after="0"/>
              <w:ind w:firstLine="0"/>
              <w:jc w:val="right"/>
              <w:rPr>
                <w:sz w:val="18"/>
                <w:szCs w:val="18"/>
              </w:rPr>
            </w:pPr>
          </w:p>
          <w:p w14:paraId="036D6144" w14:textId="77777777" w:rsidR="007C2A3F" w:rsidRPr="009C22D3" w:rsidRDefault="007C2A3F" w:rsidP="007C2A3F">
            <w:pPr>
              <w:spacing w:after="0"/>
              <w:ind w:firstLine="0"/>
              <w:jc w:val="right"/>
              <w:rPr>
                <w:i/>
                <w:sz w:val="18"/>
                <w:szCs w:val="18"/>
              </w:rPr>
            </w:pPr>
            <w:r w:rsidRPr="008F1B84">
              <w:rPr>
                <w:i/>
                <w:sz w:val="18"/>
                <w:szCs w:val="18"/>
              </w:rPr>
              <w:t>397 583</w:t>
            </w:r>
          </w:p>
        </w:tc>
        <w:tc>
          <w:tcPr>
            <w:tcW w:w="707" w:type="pct"/>
          </w:tcPr>
          <w:p w14:paraId="16391259" w14:textId="77777777" w:rsidR="007C2A3F" w:rsidRPr="000C47B6" w:rsidRDefault="007C2A3F" w:rsidP="007C2A3F">
            <w:pPr>
              <w:spacing w:after="0"/>
              <w:ind w:firstLine="0"/>
              <w:jc w:val="right"/>
              <w:rPr>
                <w:sz w:val="18"/>
                <w:szCs w:val="18"/>
              </w:rPr>
            </w:pPr>
            <w:r>
              <w:rPr>
                <w:sz w:val="18"/>
                <w:szCs w:val="18"/>
              </w:rPr>
              <w:t>6 127 873</w:t>
            </w:r>
          </w:p>
        </w:tc>
      </w:tr>
    </w:tbl>
    <w:p w14:paraId="435C4E53" w14:textId="77777777" w:rsidR="002F0A08" w:rsidRDefault="002F0A08" w:rsidP="007C2A3F">
      <w:pPr>
        <w:widowControl w:val="0"/>
        <w:spacing w:before="240" w:after="240"/>
        <w:ind w:firstLine="0"/>
        <w:jc w:val="center"/>
        <w:rPr>
          <w:b/>
        </w:rPr>
      </w:pPr>
    </w:p>
    <w:p w14:paraId="530AA9A4" w14:textId="474529AB" w:rsidR="007C2A3F" w:rsidRPr="002E35BE" w:rsidRDefault="007C2A3F" w:rsidP="007C2A3F">
      <w:pPr>
        <w:widowControl w:val="0"/>
        <w:spacing w:before="240" w:after="240"/>
        <w:ind w:firstLine="0"/>
        <w:jc w:val="center"/>
        <w:rPr>
          <w:b/>
        </w:rPr>
      </w:pPr>
      <w:r w:rsidRPr="002E35BE">
        <w:rPr>
          <w:b/>
        </w:rPr>
        <w:lastRenderedPageBreak/>
        <w:t>70.19.00 Eiropas Savienības pētniecības un inovācijas programmas “Apvārsnis 2020” projektu un pasākumu īstenošana</w:t>
      </w:r>
    </w:p>
    <w:p w14:paraId="5B1AC959" w14:textId="77777777" w:rsidR="007C2A3F" w:rsidRPr="00894C83" w:rsidRDefault="007C2A3F" w:rsidP="007C2A3F">
      <w:pPr>
        <w:spacing w:before="240"/>
        <w:ind w:firstLine="0"/>
      </w:pPr>
      <w:r w:rsidRPr="00894C83">
        <w:rPr>
          <w:u w:val="single"/>
        </w:rPr>
        <w:t>Apakšprogrammas mērķis:</w:t>
      </w:r>
      <w:r w:rsidRPr="00894C83">
        <w:t xml:space="preserve"> </w:t>
      </w:r>
    </w:p>
    <w:p w14:paraId="2DAB5431" w14:textId="77777777" w:rsidR="007C2A3F" w:rsidRDefault="007C2A3F" w:rsidP="007C2A3F">
      <w:pPr>
        <w:spacing w:before="120"/>
        <w:ind w:firstLine="720"/>
      </w:pPr>
      <w:r>
        <w:t>nodrošināt pētniecības izaugsmi drošības jomā, lai panāktu pārdomātu, noturīgu un visaptverošu izaugsmi galveno uzmanību pievēršot sabiedrības problēmām, kā arī veicināt sadarbību starp pētniekiem Eiropā un pasaulē, lai rastu risinājumus ievērojamam skaitam problēmu.</w:t>
      </w:r>
    </w:p>
    <w:p w14:paraId="20C9B51E" w14:textId="77777777" w:rsidR="007C2A3F" w:rsidRPr="00D21A55" w:rsidRDefault="007C2A3F" w:rsidP="007C2A3F">
      <w:pPr>
        <w:spacing w:before="120" w:after="240"/>
        <w:ind w:firstLine="0"/>
      </w:pPr>
      <w:r w:rsidRPr="00405EC3">
        <w:rPr>
          <w:u w:val="single"/>
        </w:rPr>
        <w:t>Apakšprogrammas izpildītāji</w:t>
      </w:r>
      <w:r w:rsidRPr="00405EC3">
        <w:t>: Valsts policija</w:t>
      </w:r>
      <w:r w:rsidRPr="00D21A55">
        <w:t>, Valsts ugunsdzēsības un glābšanas dienests.</w:t>
      </w:r>
    </w:p>
    <w:p w14:paraId="75360727" w14:textId="449ACCBF" w:rsidR="007C2A3F" w:rsidRPr="002E35BE" w:rsidRDefault="007C2A3F" w:rsidP="007C2A3F">
      <w:pPr>
        <w:spacing w:before="240" w:after="240"/>
        <w:ind w:firstLine="0"/>
        <w:jc w:val="center"/>
        <w:rPr>
          <w:b/>
          <w:lang w:eastAsia="lv-LV"/>
        </w:rPr>
      </w:pPr>
      <w:r w:rsidRPr="002E35BE">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113"/>
        <w:gridCol w:w="1113"/>
        <w:gridCol w:w="1113"/>
        <w:gridCol w:w="1113"/>
        <w:gridCol w:w="1109"/>
      </w:tblGrid>
      <w:tr w:rsidR="007C2A3F" w:rsidRPr="00C30861" w14:paraId="266E9DDF" w14:textId="77777777" w:rsidTr="00677520">
        <w:trPr>
          <w:trHeight w:val="281"/>
          <w:tblHeader/>
          <w:jc w:val="center"/>
        </w:trPr>
        <w:tc>
          <w:tcPr>
            <w:tcW w:w="1932" w:type="pct"/>
            <w:vAlign w:val="center"/>
          </w:tcPr>
          <w:p w14:paraId="34BD5968" w14:textId="77777777" w:rsidR="007C2A3F" w:rsidRPr="00C30861" w:rsidRDefault="007C2A3F" w:rsidP="007C2A3F">
            <w:pPr>
              <w:spacing w:after="0"/>
              <w:ind w:firstLine="0"/>
              <w:jc w:val="center"/>
              <w:rPr>
                <w:sz w:val="18"/>
                <w:szCs w:val="24"/>
                <w:highlight w:val="yellow"/>
              </w:rPr>
            </w:pPr>
          </w:p>
        </w:tc>
        <w:tc>
          <w:tcPr>
            <w:tcW w:w="614" w:type="pct"/>
            <w:vAlign w:val="center"/>
          </w:tcPr>
          <w:p w14:paraId="5F1BB688"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14" w:type="pct"/>
          </w:tcPr>
          <w:p w14:paraId="453671BF"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14" w:type="pct"/>
          </w:tcPr>
          <w:p w14:paraId="54B68D45"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14" w:type="pct"/>
          </w:tcPr>
          <w:p w14:paraId="7A566495"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14" w:type="pct"/>
          </w:tcPr>
          <w:p w14:paraId="5F5DA422"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3BE4997F" w14:textId="77777777" w:rsidTr="00677520">
        <w:trPr>
          <w:trHeight w:val="141"/>
          <w:jc w:val="center"/>
        </w:trPr>
        <w:tc>
          <w:tcPr>
            <w:tcW w:w="1932" w:type="pct"/>
            <w:shd w:val="clear" w:color="auto" w:fill="D9D9D9" w:themeFill="background1" w:themeFillShade="D9"/>
            <w:vAlign w:val="center"/>
          </w:tcPr>
          <w:p w14:paraId="7CAB2E9A"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614" w:type="pct"/>
            <w:shd w:val="clear" w:color="auto" w:fill="D9D9D9" w:themeFill="background1" w:themeFillShade="D9"/>
          </w:tcPr>
          <w:p w14:paraId="4E27CBCC" w14:textId="77777777" w:rsidR="007C2A3F" w:rsidRPr="005E3CE4" w:rsidRDefault="007C2A3F" w:rsidP="007C2A3F">
            <w:pPr>
              <w:spacing w:after="0"/>
              <w:ind w:firstLine="0"/>
              <w:jc w:val="right"/>
              <w:rPr>
                <w:sz w:val="18"/>
              </w:rPr>
            </w:pPr>
            <w:r w:rsidRPr="005E3CE4">
              <w:rPr>
                <w:sz w:val="18"/>
              </w:rPr>
              <w:t>89 271</w:t>
            </w:r>
          </w:p>
        </w:tc>
        <w:tc>
          <w:tcPr>
            <w:tcW w:w="6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C222B4" w14:textId="77777777" w:rsidR="007C2A3F" w:rsidRPr="00C30861" w:rsidRDefault="007C2A3F" w:rsidP="007C2A3F">
            <w:pPr>
              <w:spacing w:after="0"/>
              <w:ind w:firstLine="0"/>
              <w:jc w:val="right"/>
              <w:rPr>
                <w:sz w:val="18"/>
                <w:highlight w:val="yellow"/>
              </w:rPr>
            </w:pPr>
            <w:r w:rsidRPr="00945629">
              <w:rPr>
                <w:sz w:val="18"/>
              </w:rPr>
              <w:t>64 899</w:t>
            </w:r>
          </w:p>
        </w:tc>
        <w:tc>
          <w:tcPr>
            <w:tcW w:w="614" w:type="pct"/>
            <w:shd w:val="clear" w:color="auto" w:fill="D9D9D9" w:themeFill="background1" w:themeFillShade="D9"/>
          </w:tcPr>
          <w:p w14:paraId="1DBA4C2D" w14:textId="77777777" w:rsidR="007C2A3F" w:rsidRPr="008F1211" w:rsidRDefault="007C2A3F" w:rsidP="007C2A3F">
            <w:pPr>
              <w:spacing w:after="0"/>
              <w:ind w:firstLine="0"/>
              <w:jc w:val="right"/>
              <w:rPr>
                <w:sz w:val="18"/>
              </w:rPr>
            </w:pPr>
            <w:r w:rsidRPr="008F1211">
              <w:rPr>
                <w:sz w:val="18"/>
              </w:rPr>
              <w:t>103 762</w:t>
            </w:r>
          </w:p>
        </w:tc>
        <w:tc>
          <w:tcPr>
            <w:tcW w:w="614" w:type="pct"/>
            <w:shd w:val="clear" w:color="auto" w:fill="D9D9D9" w:themeFill="background1" w:themeFillShade="D9"/>
          </w:tcPr>
          <w:p w14:paraId="0F092CB2" w14:textId="77777777" w:rsidR="007C2A3F" w:rsidRPr="008F1211" w:rsidRDefault="007C2A3F" w:rsidP="007C2A3F">
            <w:pPr>
              <w:spacing w:after="0"/>
              <w:ind w:firstLine="0"/>
              <w:jc w:val="right"/>
              <w:rPr>
                <w:sz w:val="18"/>
              </w:rPr>
            </w:pPr>
            <w:r w:rsidRPr="008F1211">
              <w:rPr>
                <w:sz w:val="18"/>
              </w:rPr>
              <w:t>68 107</w:t>
            </w:r>
          </w:p>
        </w:tc>
        <w:tc>
          <w:tcPr>
            <w:tcW w:w="614" w:type="pct"/>
            <w:shd w:val="clear" w:color="auto" w:fill="D9D9D9" w:themeFill="background1" w:themeFillShade="D9"/>
          </w:tcPr>
          <w:p w14:paraId="6E04740A" w14:textId="77777777" w:rsidR="007C2A3F" w:rsidRPr="008F1211" w:rsidRDefault="007C2A3F" w:rsidP="007C2A3F">
            <w:pPr>
              <w:spacing w:after="0"/>
              <w:ind w:firstLine="0"/>
              <w:jc w:val="right"/>
              <w:rPr>
                <w:sz w:val="18"/>
              </w:rPr>
            </w:pPr>
            <w:r w:rsidRPr="008F1211">
              <w:rPr>
                <w:sz w:val="18"/>
              </w:rPr>
              <w:t>6 563</w:t>
            </w:r>
          </w:p>
        </w:tc>
      </w:tr>
      <w:tr w:rsidR="007C2A3F" w:rsidRPr="00C30861" w14:paraId="07E230BB" w14:textId="77777777" w:rsidTr="00677520">
        <w:trPr>
          <w:trHeight w:val="281"/>
          <w:jc w:val="center"/>
        </w:trPr>
        <w:tc>
          <w:tcPr>
            <w:tcW w:w="1932" w:type="pct"/>
            <w:vAlign w:val="center"/>
          </w:tcPr>
          <w:p w14:paraId="4BE16C56" w14:textId="77777777" w:rsidR="007C2A3F" w:rsidRPr="005E3CE4" w:rsidRDefault="007C2A3F" w:rsidP="007C2A3F">
            <w:pPr>
              <w:spacing w:after="0"/>
              <w:ind w:firstLine="0"/>
              <w:jc w:val="left"/>
              <w:rPr>
                <w:sz w:val="18"/>
                <w:szCs w:val="18"/>
                <w:lang w:eastAsia="lv-LV"/>
              </w:rPr>
            </w:pPr>
            <w:r w:rsidRPr="005E3CE4">
              <w:rPr>
                <w:sz w:val="18"/>
                <w:szCs w:val="18"/>
                <w:lang w:eastAsia="lv-LV"/>
              </w:rPr>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614" w:type="pct"/>
          </w:tcPr>
          <w:p w14:paraId="2205F8DC" w14:textId="77777777" w:rsidR="007C2A3F" w:rsidRPr="005E3CE4" w:rsidRDefault="007C2A3F" w:rsidP="007C2A3F">
            <w:pPr>
              <w:spacing w:after="0"/>
              <w:ind w:firstLine="0"/>
              <w:jc w:val="center"/>
              <w:rPr>
                <w:sz w:val="18"/>
              </w:rPr>
            </w:pPr>
            <w:r w:rsidRPr="005E3CE4">
              <w:rPr>
                <w:b/>
                <w:bCs/>
                <w:sz w:val="18"/>
              </w:rPr>
              <w:t>×</w:t>
            </w:r>
          </w:p>
        </w:tc>
        <w:tc>
          <w:tcPr>
            <w:tcW w:w="614" w:type="pct"/>
            <w:tcBorders>
              <w:top w:val="single" w:sz="4" w:space="0" w:color="000000"/>
              <w:left w:val="single" w:sz="4" w:space="0" w:color="000000"/>
              <w:bottom w:val="single" w:sz="4" w:space="0" w:color="000000"/>
              <w:right w:val="single" w:sz="4" w:space="0" w:color="000000"/>
            </w:tcBorders>
          </w:tcPr>
          <w:p w14:paraId="5A28CCB0" w14:textId="77777777" w:rsidR="007C2A3F" w:rsidRPr="00F5258D" w:rsidRDefault="007C2A3F" w:rsidP="007C2A3F">
            <w:pPr>
              <w:spacing w:after="0"/>
              <w:ind w:firstLine="0"/>
              <w:jc w:val="right"/>
              <w:rPr>
                <w:sz w:val="18"/>
              </w:rPr>
            </w:pPr>
            <w:r w:rsidRPr="00F5258D">
              <w:rPr>
                <w:sz w:val="18"/>
              </w:rPr>
              <w:t>-24 372</w:t>
            </w:r>
          </w:p>
        </w:tc>
        <w:tc>
          <w:tcPr>
            <w:tcW w:w="614" w:type="pct"/>
          </w:tcPr>
          <w:p w14:paraId="6A4161B0" w14:textId="77777777" w:rsidR="007C2A3F" w:rsidRPr="008F1211" w:rsidRDefault="007C2A3F" w:rsidP="007C2A3F">
            <w:pPr>
              <w:spacing w:after="0"/>
              <w:ind w:firstLine="0"/>
              <w:jc w:val="right"/>
              <w:rPr>
                <w:sz w:val="18"/>
              </w:rPr>
            </w:pPr>
            <w:r w:rsidRPr="008F1211">
              <w:rPr>
                <w:sz w:val="18"/>
              </w:rPr>
              <w:t>38 863</w:t>
            </w:r>
          </w:p>
        </w:tc>
        <w:tc>
          <w:tcPr>
            <w:tcW w:w="614" w:type="pct"/>
          </w:tcPr>
          <w:p w14:paraId="694D9066" w14:textId="77777777" w:rsidR="007C2A3F" w:rsidRPr="008F1211" w:rsidRDefault="007C2A3F" w:rsidP="007C2A3F">
            <w:pPr>
              <w:spacing w:after="0"/>
              <w:ind w:firstLine="0"/>
              <w:jc w:val="right"/>
              <w:rPr>
                <w:sz w:val="18"/>
              </w:rPr>
            </w:pPr>
            <w:r w:rsidRPr="008F1211">
              <w:rPr>
                <w:sz w:val="18"/>
              </w:rPr>
              <w:t>-35 655</w:t>
            </w:r>
          </w:p>
        </w:tc>
        <w:tc>
          <w:tcPr>
            <w:tcW w:w="614" w:type="pct"/>
          </w:tcPr>
          <w:p w14:paraId="5FA995BC" w14:textId="77777777" w:rsidR="007C2A3F" w:rsidRPr="008F1211" w:rsidRDefault="007C2A3F" w:rsidP="007C2A3F">
            <w:pPr>
              <w:spacing w:after="0"/>
              <w:ind w:firstLine="0"/>
              <w:jc w:val="right"/>
              <w:rPr>
                <w:sz w:val="18"/>
              </w:rPr>
            </w:pPr>
            <w:r w:rsidRPr="008F1211">
              <w:rPr>
                <w:sz w:val="18"/>
              </w:rPr>
              <w:t>-61 544</w:t>
            </w:r>
          </w:p>
        </w:tc>
      </w:tr>
      <w:tr w:rsidR="007C2A3F" w:rsidRPr="00C30861" w14:paraId="3C58A2DE" w14:textId="77777777" w:rsidTr="00677520">
        <w:trPr>
          <w:trHeight w:val="281"/>
          <w:jc w:val="center"/>
        </w:trPr>
        <w:tc>
          <w:tcPr>
            <w:tcW w:w="1932" w:type="pct"/>
            <w:vAlign w:val="center"/>
          </w:tcPr>
          <w:p w14:paraId="0B742AD6"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614" w:type="pct"/>
          </w:tcPr>
          <w:p w14:paraId="029C105D" w14:textId="77777777" w:rsidR="007C2A3F" w:rsidRPr="005E3CE4" w:rsidRDefault="007C2A3F" w:rsidP="007C2A3F">
            <w:pPr>
              <w:spacing w:after="0"/>
              <w:ind w:firstLine="0"/>
              <w:jc w:val="center"/>
              <w:rPr>
                <w:sz w:val="18"/>
              </w:rPr>
            </w:pPr>
            <w:r w:rsidRPr="005E3CE4">
              <w:rPr>
                <w:b/>
                <w:bCs/>
                <w:sz w:val="18"/>
              </w:rPr>
              <w:t>×</w:t>
            </w:r>
          </w:p>
        </w:tc>
        <w:tc>
          <w:tcPr>
            <w:tcW w:w="614" w:type="pct"/>
            <w:tcBorders>
              <w:top w:val="single" w:sz="4" w:space="0" w:color="000000"/>
              <w:left w:val="single" w:sz="4" w:space="0" w:color="000000"/>
              <w:bottom w:val="single" w:sz="4" w:space="0" w:color="000000"/>
              <w:right w:val="single" w:sz="4" w:space="0" w:color="000000"/>
            </w:tcBorders>
          </w:tcPr>
          <w:p w14:paraId="382C713D" w14:textId="77777777" w:rsidR="007C2A3F" w:rsidRPr="00F5258D" w:rsidRDefault="007C2A3F" w:rsidP="007C2A3F">
            <w:pPr>
              <w:spacing w:after="0"/>
              <w:ind w:firstLine="0"/>
              <w:jc w:val="right"/>
              <w:rPr>
                <w:sz w:val="18"/>
              </w:rPr>
            </w:pPr>
            <w:r w:rsidRPr="00F5258D">
              <w:rPr>
                <w:sz w:val="18"/>
              </w:rPr>
              <w:t>-27,3</w:t>
            </w:r>
          </w:p>
        </w:tc>
        <w:tc>
          <w:tcPr>
            <w:tcW w:w="614" w:type="pct"/>
            <w:shd w:val="clear" w:color="auto" w:fill="auto"/>
          </w:tcPr>
          <w:p w14:paraId="1C010682" w14:textId="77777777" w:rsidR="007C2A3F" w:rsidRPr="008F1211" w:rsidRDefault="007C2A3F" w:rsidP="007C2A3F">
            <w:pPr>
              <w:spacing w:after="0"/>
              <w:ind w:firstLine="0"/>
              <w:jc w:val="right"/>
              <w:rPr>
                <w:sz w:val="18"/>
              </w:rPr>
            </w:pPr>
            <w:r w:rsidRPr="008F1211">
              <w:rPr>
                <w:sz w:val="18"/>
              </w:rPr>
              <w:t>59,9</w:t>
            </w:r>
          </w:p>
        </w:tc>
        <w:tc>
          <w:tcPr>
            <w:tcW w:w="614" w:type="pct"/>
            <w:shd w:val="clear" w:color="auto" w:fill="auto"/>
          </w:tcPr>
          <w:p w14:paraId="6E636F6F" w14:textId="77777777" w:rsidR="007C2A3F" w:rsidRPr="008F1211" w:rsidRDefault="007C2A3F" w:rsidP="007C2A3F">
            <w:pPr>
              <w:spacing w:after="0"/>
              <w:ind w:firstLine="0"/>
              <w:jc w:val="right"/>
              <w:rPr>
                <w:sz w:val="18"/>
              </w:rPr>
            </w:pPr>
            <w:r w:rsidRPr="008F1211">
              <w:rPr>
                <w:sz w:val="18"/>
              </w:rPr>
              <w:t>-34,4</w:t>
            </w:r>
          </w:p>
        </w:tc>
        <w:tc>
          <w:tcPr>
            <w:tcW w:w="614" w:type="pct"/>
            <w:shd w:val="clear" w:color="auto" w:fill="auto"/>
          </w:tcPr>
          <w:p w14:paraId="77B6D6BA" w14:textId="77777777" w:rsidR="007C2A3F" w:rsidRPr="008F1211" w:rsidRDefault="007C2A3F" w:rsidP="007C2A3F">
            <w:pPr>
              <w:spacing w:after="0"/>
              <w:ind w:firstLine="0"/>
              <w:jc w:val="right"/>
              <w:rPr>
                <w:sz w:val="18"/>
              </w:rPr>
            </w:pPr>
            <w:r w:rsidRPr="008F1211">
              <w:rPr>
                <w:sz w:val="18"/>
              </w:rPr>
              <w:t>-90,4</w:t>
            </w:r>
          </w:p>
        </w:tc>
      </w:tr>
      <w:tr w:rsidR="007C2A3F" w:rsidRPr="00C30861" w14:paraId="689AA3BF" w14:textId="77777777" w:rsidTr="00677520">
        <w:trPr>
          <w:trHeight w:val="141"/>
          <w:jc w:val="center"/>
        </w:trPr>
        <w:tc>
          <w:tcPr>
            <w:tcW w:w="1932" w:type="pct"/>
          </w:tcPr>
          <w:p w14:paraId="2F6CFDE2" w14:textId="77777777" w:rsidR="007C2A3F" w:rsidRPr="005E3CE4" w:rsidRDefault="007C2A3F" w:rsidP="007C2A3F">
            <w:pPr>
              <w:spacing w:after="0"/>
              <w:ind w:firstLine="0"/>
              <w:jc w:val="left"/>
              <w:rPr>
                <w:sz w:val="18"/>
                <w:szCs w:val="18"/>
                <w:lang w:eastAsia="lv-LV"/>
              </w:rPr>
            </w:pPr>
            <w:r w:rsidRPr="005E3CE4">
              <w:rPr>
                <w:sz w:val="18"/>
                <w:szCs w:val="18"/>
              </w:rPr>
              <w:t xml:space="preserve">Atlīdzība, </w:t>
            </w:r>
            <w:r w:rsidRPr="005E3CE4">
              <w:rPr>
                <w:i/>
                <w:sz w:val="18"/>
                <w:szCs w:val="18"/>
              </w:rPr>
              <w:t>euro</w:t>
            </w:r>
          </w:p>
        </w:tc>
        <w:tc>
          <w:tcPr>
            <w:tcW w:w="614" w:type="pct"/>
          </w:tcPr>
          <w:p w14:paraId="03549BC6" w14:textId="77777777" w:rsidR="007C2A3F" w:rsidRPr="005E3CE4" w:rsidRDefault="007C2A3F" w:rsidP="007C2A3F">
            <w:pPr>
              <w:spacing w:after="0"/>
              <w:ind w:firstLine="0"/>
              <w:jc w:val="right"/>
              <w:rPr>
                <w:sz w:val="18"/>
                <w:szCs w:val="18"/>
              </w:rPr>
            </w:pPr>
            <w:r w:rsidRPr="005E3CE4">
              <w:rPr>
                <w:sz w:val="18"/>
                <w:szCs w:val="18"/>
              </w:rPr>
              <w:t>58 332</w:t>
            </w:r>
          </w:p>
        </w:tc>
        <w:tc>
          <w:tcPr>
            <w:tcW w:w="614" w:type="pct"/>
            <w:tcBorders>
              <w:top w:val="single" w:sz="4" w:space="0" w:color="000000"/>
              <w:left w:val="single" w:sz="4" w:space="0" w:color="000000"/>
              <w:bottom w:val="single" w:sz="4" w:space="0" w:color="000000"/>
              <w:right w:val="single" w:sz="4" w:space="0" w:color="000000"/>
            </w:tcBorders>
          </w:tcPr>
          <w:p w14:paraId="5FE8B825" w14:textId="77777777" w:rsidR="007C2A3F" w:rsidRPr="00945629" w:rsidRDefault="007C2A3F" w:rsidP="007C2A3F">
            <w:pPr>
              <w:spacing w:after="0"/>
              <w:ind w:firstLine="0"/>
              <w:jc w:val="right"/>
              <w:rPr>
                <w:sz w:val="18"/>
                <w:szCs w:val="18"/>
              </w:rPr>
            </w:pPr>
            <w:r w:rsidRPr="00945629">
              <w:rPr>
                <w:sz w:val="18"/>
                <w:szCs w:val="18"/>
              </w:rPr>
              <w:t>40 040</w:t>
            </w:r>
          </w:p>
        </w:tc>
        <w:tc>
          <w:tcPr>
            <w:tcW w:w="614" w:type="pct"/>
          </w:tcPr>
          <w:p w14:paraId="7DED4CA4" w14:textId="77777777" w:rsidR="007C2A3F" w:rsidRPr="008F1211" w:rsidRDefault="007C2A3F" w:rsidP="007C2A3F">
            <w:pPr>
              <w:spacing w:after="0"/>
              <w:ind w:firstLine="0"/>
              <w:jc w:val="right"/>
              <w:rPr>
                <w:sz w:val="18"/>
                <w:szCs w:val="18"/>
              </w:rPr>
            </w:pPr>
            <w:r w:rsidRPr="008F1211">
              <w:rPr>
                <w:sz w:val="18"/>
                <w:szCs w:val="18"/>
              </w:rPr>
              <w:t>36 262</w:t>
            </w:r>
          </w:p>
        </w:tc>
        <w:tc>
          <w:tcPr>
            <w:tcW w:w="614" w:type="pct"/>
          </w:tcPr>
          <w:p w14:paraId="13A22153" w14:textId="77777777" w:rsidR="007C2A3F" w:rsidRPr="008F1211" w:rsidRDefault="007C2A3F" w:rsidP="007C2A3F">
            <w:pPr>
              <w:spacing w:after="0"/>
              <w:ind w:firstLine="0"/>
              <w:jc w:val="right"/>
              <w:rPr>
                <w:sz w:val="18"/>
                <w:szCs w:val="18"/>
              </w:rPr>
            </w:pPr>
            <w:r w:rsidRPr="008F1211">
              <w:rPr>
                <w:sz w:val="18"/>
                <w:szCs w:val="18"/>
              </w:rPr>
              <w:t>13 384</w:t>
            </w:r>
          </w:p>
        </w:tc>
        <w:tc>
          <w:tcPr>
            <w:tcW w:w="614" w:type="pct"/>
          </w:tcPr>
          <w:p w14:paraId="4DE51670" w14:textId="77777777" w:rsidR="007C2A3F" w:rsidRPr="008F1211" w:rsidRDefault="007C2A3F" w:rsidP="007C2A3F">
            <w:pPr>
              <w:spacing w:after="0"/>
              <w:ind w:firstLine="0"/>
              <w:jc w:val="center"/>
              <w:rPr>
                <w:sz w:val="18"/>
                <w:szCs w:val="18"/>
              </w:rPr>
            </w:pPr>
            <w:r w:rsidRPr="008F1211">
              <w:rPr>
                <w:sz w:val="18"/>
                <w:szCs w:val="18"/>
              </w:rPr>
              <w:t>-</w:t>
            </w:r>
          </w:p>
        </w:tc>
      </w:tr>
      <w:tr w:rsidR="007C2A3F" w:rsidRPr="00C30861" w14:paraId="244B0D2D" w14:textId="77777777" w:rsidTr="00677520">
        <w:trPr>
          <w:trHeight w:val="563"/>
          <w:jc w:val="center"/>
        </w:trPr>
        <w:tc>
          <w:tcPr>
            <w:tcW w:w="1932" w:type="pct"/>
            <w:vAlign w:val="center"/>
          </w:tcPr>
          <w:p w14:paraId="0F88C728" w14:textId="77777777" w:rsidR="007C2A3F" w:rsidRPr="005E3CE4" w:rsidRDefault="007C2A3F" w:rsidP="007C2A3F">
            <w:pPr>
              <w:spacing w:after="0"/>
              <w:ind w:firstLine="0"/>
              <w:jc w:val="left"/>
              <w:rPr>
                <w:sz w:val="18"/>
                <w:szCs w:val="18"/>
                <w:lang w:eastAsia="lv-LV"/>
              </w:rPr>
            </w:pPr>
            <w:r w:rsidRPr="005E3CE4">
              <w:rPr>
                <w:sz w:val="18"/>
                <w:szCs w:val="18"/>
                <w:lang w:eastAsia="lv-LV"/>
              </w:rPr>
              <w:t xml:space="preserve">Kopējā atlīdzība gadā par ārštata darbinieku un uz līgumattiecību pamata nodarbināto, kas nav amatu sarakstā, pakalpojumiem, </w:t>
            </w:r>
            <w:r w:rsidRPr="005E3CE4">
              <w:rPr>
                <w:i/>
                <w:sz w:val="18"/>
                <w:szCs w:val="18"/>
                <w:lang w:eastAsia="lv-LV"/>
              </w:rPr>
              <w:t>euro</w:t>
            </w:r>
          </w:p>
        </w:tc>
        <w:tc>
          <w:tcPr>
            <w:tcW w:w="614" w:type="pct"/>
          </w:tcPr>
          <w:p w14:paraId="0D4D0B2C" w14:textId="77777777" w:rsidR="007C2A3F" w:rsidRPr="005E3CE4" w:rsidRDefault="007C2A3F" w:rsidP="007C2A3F">
            <w:pPr>
              <w:spacing w:after="0"/>
              <w:ind w:firstLine="0"/>
              <w:jc w:val="right"/>
              <w:rPr>
                <w:sz w:val="18"/>
                <w:szCs w:val="18"/>
              </w:rPr>
            </w:pPr>
            <w:r w:rsidRPr="005E3CE4">
              <w:rPr>
                <w:sz w:val="18"/>
                <w:szCs w:val="18"/>
              </w:rPr>
              <w:t>4</w:t>
            </w:r>
            <w:r>
              <w:rPr>
                <w:sz w:val="18"/>
                <w:szCs w:val="18"/>
              </w:rPr>
              <w:t xml:space="preserve"> </w:t>
            </w:r>
            <w:r w:rsidRPr="005E3CE4">
              <w:rPr>
                <w:sz w:val="18"/>
                <w:szCs w:val="18"/>
              </w:rPr>
              <w:t>89</w:t>
            </w:r>
            <w:r>
              <w:rPr>
                <w:sz w:val="18"/>
                <w:szCs w:val="18"/>
              </w:rPr>
              <w:t>6</w:t>
            </w:r>
          </w:p>
        </w:tc>
        <w:tc>
          <w:tcPr>
            <w:tcW w:w="614" w:type="pct"/>
          </w:tcPr>
          <w:p w14:paraId="5FB24EF4" w14:textId="77777777" w:rsidR="007C2A3F" w:rsidRPr="00945629" w:rsidRDefault="007C2A3F" w:rsidP="007C2A3F">
            <w:pPr>
              <w:spacing w:after="0"/>
              <w:ind w:firstLine="0"/>
              <w:jc w:val="right"/>
              <w:rPr>
                <w:sz w:val="18"/>
                <w:szCs w:val="18"/>
              </w:rPr>
            </w:pPr>
            <w:r w:rsidRPr="00945629">
              <w:rPr>
                <w:sz w:val="18"/>
                <w:szCs w:val="18"/>
              </w:rPr>
              <w:t>6</w:t>
            </w:r>
            <w:r>
              <w:rPr>
                <w:sz w:val="18"/>
                <w:szCs w:val="18"/>
              </w:rPr>
              <w:t xml:space="preserve"> </w:t>
            </w:r>
            <w:r w:rsidRPr="00945629">
              <w:rPr>
                <w:sz w:val="18"/>
                <w:szCs w:val="18"/>
              </w:rPr>
              <w:t>038</w:t>
            </w:r>
          </w:p>
        </w:tc>
        <w:tc>
          <w:tcPr>
            <w:tcW w:w="614" w:type="pct"/>
          </w:tcPr>
          <w:p w14:paraId="568BDAC7" w14:textId="77777777" w:rsidR="007C2A3F" w:rsidRPr="0003140F" w:rsidRDefault="007C2A3F" w:rsidP="007C2A3F">
            <w:pPr>
              <w:spacing w:after="0"/>
              <w:ind w:firstLine="0"/>
              <w:jc w:val="right"/>
              <w:rPr>
                <w:sz w:val="18"/>
                <w:szCs w:val="18"/>
              </w:rPr>
            </w:pPr>
            <w:r w:rsidRPr="0003140F">
              <w:rPr>
                <w:sz w:val="18"/>
                <w:szCs w:val="18"/>
              </w:rPr>
              <w:t>3 445</w:t>
            </w:r>
          </w:p>
        </w:tc>
        <w:tc>
          <w:tcPr>
            <w:tcW w:w="614" w:type="pct"/>
          </w:tcPr>
          <w:p w14:paraId="4E54F2F6" w14:textId="77777777" w:rsidR="007C2A3F" w:rsidRPr="0003140F" w:rsidRDefault="007C2A3F" w:rsidP="007C2A3F">
            <w:pPr>
              <w:spacing w:after="0"/>
              <w:ind w:firstLine="0"/>
              <w:jc w:val="center"/>
              <w:rPr>
                <w:sz w:val="18"/>
                <w:szCs w:val="18"/>
              </w:rPr>
            </w:pPr>
            <w:r w:rsidRPr="0003140F">
              <w:rPr>
                <w:sz w:val="18"/>
                <w:szCs w:val="18"/>
              </w:rPr>
              <w:t>-</w:t>
            </w:r>
          </w:p>
        </w:tc>
        <w:tc>
          <w:tcPr>
            <w:tcW w:w="614" w:type="pct"/>
          </w:tcPr>
          <w:p w14:paraId="2BF9AC13" w14:textId="77777777" w:rsidR="007C2A3F" w:rsidRPr="0003140F" w:rsidRDefault="007C2A3F" w:rsidP="007C2A3F">
            <w:pPr>
              <w:spacing w:after="0"/>
              <w:ind w:firstLine="0"/>
              <w:jc w:val="center"/>
              <w:rPr>
                <w:sz w:val="18"/>
                <w:szCs w:val="18"/>
              </w:rPr>
            </w:pPr>
            <w:r w:rsidRPr="0003140F">
              <w:rPr>
                <w:sz w:val="18"/>
                <w:szCs w:val="18"/>
              </w:rPr>
              <w:t>-</w:t>
            </w:r>
          </w:p>
        </w:tc>
      </w:tr>
    </w:tbl>
    <w:p w14:paraId="6E453AA1" w14:textId="77777777" w:rsidR="007C2A3F" w:rsidRPr="002E35BE" w:rsidRDefault="007C2A3F" w:rsidP="007C2A3F">
      <w:pPr>
        <w:spacing w:before="240" w:after="240"/>
        <w:ind w:firstLine="720"/>
        <w:jc w:val="center"/>
        <w:rPr>
          <w:b/>
          <w:lang w:eastAsia="lv-LV"/>
        </w:rPr>
      </w:pPr>
      <w:r w:rsidRPr="002E35BE">
        <w:rPr>
          <w:b/>
          <w:lang w:eastAsia="lv-LV"/>
        </w:rPr>
        <w:t xml:space="preserve">Izmaiņas izdevumos, salīdzinot 2021. gada </w:t>
      </w:r>
      <w:r w:rsidRPr="00280450">
        <w:rPr>
          <w:b/>
          <w:lang w:eastAsia="lv-LV"/>
        </w:rPr>
        <w:t>projektu</w:t>
      </w:r>
      <w:r w:rsidRPr="002E35BE">
        <w:rPr>
          <w:b/>
          <w:lang w:eastAsia="lv-LV"/>
        </w:rPr>
        <w:t xml:space="preserve"> ar 2020. gada plānu</w:t>
      </w:r>
    </w:p>
    <w:p w14:paraId="70E73709" w14:textId="77777777" w:rsidR="007C2A3F" w:rsidRPr="002E35BE" w:rsidRDefault="007C2A3F" w:rsidP="007C2A3F">
      <w:pPr>
        <w:spacing w:after="0"/>
        <w:ind w:left="7921" w:firstLine="720"/>
        <w:jc w:val="center"/>
        <w:rPr>
          <w:i/>
          <w:sz w:val="18"/>
          <w:szCs w:val="18"/>
        </w:rPr>
      </w:pPr>
      <w:r w:rsidRPr="002E35BE">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7C2A3F" w:rsidRPr="00C30861" w14:paraId="714F78D9" w14:textId="77777777" w:rsidTr="00677520">
        <w:trPr>
          <w:trHeight w:val="575"/>
          <w:tblHeader/>
          <w:jc w:val="center"/>
        </w:trPr>
        <w:tc>
          <w:tcPr>
            <w:tcW w:w="2889" w:type="pct"/>
            <w:vAlign w:val="center"/>
          </w:tcPr>
          <w:p w14:paraId="71373A8B"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4" w:type="pct"/>
            <w:vAlign w:val="center"/>
          </w:tcPr>
          <w:p w14:paraId="6ECDE473"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4" w:type="pct"/>
            <w:vAlign w:val="center"/>
          </w:tcPr>
          <w:p w14:paraId="6BC1F6A7"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4" w:type="pct"/>
            <w:vAlign w:val="center"/>
          </w:tcPr>
          <w:p w14:paraId="0B204DA5"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6D12A50C" w14:textId="77777777" w:rsidTr="00677520">
        <w:trPr>
          <w:trHeight w:val="136"/>
          <w:jc w:val="center"/>
        </w:trPr>
        <w:tc>
          <w:tcPr>
            <w:tcW w:w="2889" w:type="pct"/>
            <w:shd w:val="clear" w:color="auto" w:fill="D9D9D9" w:themeFill="background1" w:themeFillShade="D9"/>
          </w:tcPr>
          <w:p w14:paraId="10DC08BB"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4" w:type="pct"/>
            <w:shd w:val="clear" w:color="auto" w:fill="D9D9D9" w:themeFill="background1" w:themeFillShade="D9"/>
          </w:tcPr>
          <w:p w14:paraId="6447B6FD" w14:textId="77777777" w:rsidR="007C2A3F" w:rsidRPr="00127AF8" w:rsidRDefault="007C2A3F" w:rsidP="007C2A3F">
            <w:pPr>
              <w:spacing w:after="0"/>
              <w:ind w:firstLine="0"/>
              <w:jc w:val="right"/>
              <w:rPr>
                <w:b/>
                <w:sz w:val="18"/>
                <w:szCs w:val="18"/>
              </w:rPr>
            </w:pPr>
            <w:r w:rsidRPr="00127AF8">
              <w:rPr>
                <w:b/>
                <w:sz w:val="18"/>
                <w:szCs w:val="18"/>
              </w:rPr>
              <w:t>64 899</w:t>
            </w:r>
          </w:p>
        </w:tc>
        <w:tc>
          <w:tcPr>
            <w:tcW w:w="704" w:type="pct"/>
            <w:shd w:val="clear" w:color="auto" w:fill="D9D9D9" w:themeFill="background1" w:themeFillShade="D9"/>
          </w:tcPr>
          <w:p w14:paraId="2E43E592" w14:textId="77777777" w:rsidR="007C2A3F" w:rsidRPr="00127AF8" w:rsidRDefault="007C2A3F" w:rsidP="007C2A3F">
            <w:pPr>
              <w:spacing w:after="0"/>
              <w:ind w:firstLine="0"/>
              <w:jc w:val="right"/>
              <w:rPr>
                <w:b/>
                <w:sz w:val="18"/>
                <w:szCs w:val="18"/>
              </w:rPr>
            </w:pPr>
            <w:r w:rsidRPr="00127AF8">
              <w:rPr>
                <w:b/>
                <w:sz w:val="18"/>
                <w:szCs w:val="18"/>
              </w:rPr>
              <w:t>103 762</w:t>
            </w:r>
          </w:p>
        </w:tc>
        <w:tc>
          <w:tcPr>
            <w:tcW w:w="704" w:type="pct"/>
            <w:shd w:val="clear" w:color="auto" w:fill="D9D9D9" w:themeFill="background1" w:themeFillShade="D9"/>
          </w:tcPr>
          <w:p w14:paraId="7DCAEDD3" w14:textId="77777777" w:rsidR="007C2A3F" w:rsidRPr="00127AF8" w:rsidRDefault="007C2A3F" w:rsidP="007C2A3F">
            <w:pPr>
              <w:spacing w:after="0"/>
              <w:ind w:firstLine="0"/>
              <w:jc w:val="right"/>
              <w:rPr>
                <w:b/>
                <w:sz w:val="18"/>
                <w:szCs w:val="18"/>
              </w:rPr>
            </w:pPr>
            <w:r w:rsidRPr="00127AF8">
              <w:rPr>
                <w:b/>
                <w:sz w:val="18"/>
                <w:szCs w:val="18"/>
              </w:rPr>
              <w:t>38 863</w:t>
            </w:r>
          </w:p>
        </w:tc>
      </w:tr>
      <w:tr w:rsidR="007C2A3F" w:rsidRPr="00C30861" w14:paraId="1F9EC458" w14:textId="77777777" w:rsidTr="00677520">
        <w:trPr>
          <w:trHeight w:val="202"/>
          <w:jc w:val="center"/>
        </w:trPr>
        <w:tc>
          <w:tcPr>
            <w:tcW w:w="5000" w:type="pct"/>
            <w:gridSpan w:val="4"/>
          </w:tcPr>
          <w:p w14:paraId="7F529EB0" w14:textId="77777777" w:rsidR="007C2A3F" w:rsidRPr="008F1211" w:rsidRDefault="007C2A3F" w:rsidP="007C2A3F">
            <w:pPr>
              <w:spacing w:after="0"/>
              <w:ind w:firstLine="313"/>
              <w:jc w:val="left"/>
              <w:rPr>
                <w:sz w:val="18"/>
                <w:szCs w:val="18"/>
              </w:rPr>
            </w:pPr>
            <w:r w:rsidRPr="008F1211">
              <w:rPr>
                <w:i/>
                <w:sz w:val="18"/>
                <w:szCs w:val="18"/>
                <w:lang w:eastAsia="lv-LV"/>
              </w:rPr>
              <w:t>t. sk.:</w:t>
            </w:r>
          </w:p>
        </w:tc>
      </w:tr>
      <w:tr w:rsidR="007C2A3F" w:rsidRPr="00C30861" w14:paraId="4A5E65F2" w14:textId="77777777" w:rsidTr="00677520">
        <w:trPr>
          <w:trHeight w:val="136"/>
          <w:jc w:val="center"/>
        </w:trPr>
        <w:tc>
          <w:tcPr>
            <w:tcW w:w="2889" w:type="pct"/>
            <w:shd w:val="clear" w:color="auto" w:fill="F2F2F2" w:themeFill="background1" w:themeFillShade="F2"/>
          </w:tcPr>
          <w:p w14:paraId="28DF27EE" w14:textId="77777777" w:rsidR="007C2A3F" w:rsidRPr="008071A8" w:rsidRDefault="007C2A3F" w:rsidP="007C2A3F">
            <w:pPr>
              <w:spacing w:after="0"/>
              <w:ind w:firstLine="0"/>
              <w:jc w:val="left"/>
              <w:rPr>
                <w:b/>
                <w:bCs/>
                <w:sz w:val="18"/>
                <w:szCs w:val="18"/>
                <w:u w:val="single"/>
                <w:lang w:eastAsia="lv-LV"/>
              </w:rPr>
            </w:pPr>
            <w:r w:rsidRPr="008071A8">
              <w:rPr>
                <w:sz w:val="18"/>
                <w:szCs w:val="18"/>
                <w:u w:val="single"/>
                <w:lang w:eastAsia="lv-LV"/>
              </w:rPr>
              <w:t>Ilgtermiņa saistības</w:t>
            </w:r>
          </w:p>
        </w:tc>
        <w:tc>
          <w:tcPr>
            <w:tcW w:w="704" w:type="pct"/>
            <w:shd w:val="clear" w:color="auto" w:fill="F2F2F2" w:themeFill="background1" w:themeFillShade="F2"/>
          </w:tcPr>
          <w:p w14:paraId="140BA5A3" w14:textId="77777777" w:rsidR="007C2A3F" w:rsidRPr="005E3CE4" w:rsidRDefault="007C2A3F" w:rsidP="007C2A3F">
            <w:pPr>
              <w:spacing w:after="0"/>
              <w:ind w:firstLine="0"/>
              <w:jc w:val="right"/>
              <w:rPr>
                <w:sz w:val="18"/>
                <w:szCs w:val="18"/>
                <w:u w:val="single"/>
              </w:rPr>
            </w:pPr>
            <w:r w:rsidRPr="005E3CE4">
              <w:rPr>
                <w:sz w:val="18"/>
                <w:szCs w:val="18"/>
                <w:u w:val="single"/>
              </w:rPr>
              <w:t>64 899</w:t>
            </w:r>
          </w:p>
        </w:tc>
        <w:tc>
          <w:tcPr>
            <w:tcW w:w="704" w:type="pct"/>
            <w:shd w:val="clear" w:color="auto" w:fill="F2F2F2" w:themeFill="background1" w:themeFillShade="F2"/>
          </w:tcPr>
          <w:p w14:paraId="1DDE1F54" w14:textId="77777777" w:rsidR="007C2A3F" w:rsidRPr="008F1211" w:rsidRDefault="007C2A3F" w:rsidP="007C2A3F">
            <w:pPr>
              <w:spacing w:after="0"/>
              <w:ind w:firstLine="0"/>
              <w:jc w:val="right"/>
              <w:rPr>
                <w:sz w:val="18"/>
                <w:szCs w:val="18"/>
                <w:u w:val="single"/>
              </w:rPr>
            </w:pPr>
            <w:r w:rsidRPr="008F1211">
              <w:rPr>
                <w:sz w:val="18"/>
                <w:szCs w:val="18"/>
                <w:u w:val="single"/>
              </w:rPr>
              <w:t>103 762</w:t>
            </w:r>
          </w:p>
        </w:tc>
        <w:tc>
          <w:tcPr>
            <w:tcW w:w="704" w:type="pct"/>
            <w:shd w:val="clear" w:color="auto" w:fill="F2F2F2" w:themeFill="background1" w:themeFillShade="F2"/>
          </w:tcPr>
          <w:p w14:paraId="6D64AD6F" w14:textId="77777777" w:rsidR="007C2A3F" w:rsidRPr="008F1211" w:rsidRDefault="007C2A3F" w:rsidP="007C2A3F">
            <w:pPr>
              <w:spacing w:after="0"/>
              <w:ind w:firstLine="0"/>
              <w:jc w:val="right"/>
              <w:rPr>
                <w:sz w:val="18"/>
                <w:szCs w:val="18"/>
                <w:u w:val="single"/>
              </w:rPr>
            </w:pPr>
            <w:r w:rsidRPr="008F1211">
              <w:rPr>
                <w:sz w:val="18"/>
                <w:szCs w:val="18"/>
                <w:u w:val="single"/>
              </w:rPr>
              <w:t>38 863</w:t>
            </w:r>
          </w:p>
        </w:tc>
      </w:tr>
      <w:tr w:rsidR="007C2A3F" w:rsidRPr="00C30861" w14:paraId="69E3074C" w14:textId="77777777" w:rsidTr="00677520">
        <w:trPr>
          <w:trHeight w:val="136"/>
          <w:jc w:val="center"/>
        </w:trPr>
        <w:tc>
          <w:tcPr>
            <w:tcW w:w="2889" w:type="pct"/>
          </w:tcPr>
          <w:p w14:paraId="2279E10A" w14:textId="77777777" w:rsidR="007C2A3F" w:rsidRPr="008071A8" w:rsidRDefault="007C2A3F" w:rsidP="007F08B5">
            <w:pPr>
              <w:spacing w:after="0"/>
              <w:ind w:firstLine="0"/>
              <w:rPr>
                <w:i/>
                <w:sz w:val="18"/>
                <w:szCs w:val="18"/>
                <w:lang w:eastAsia="lv-LV"/>
              </w:rPr>
            </w:pPr>
            <w:r w:rsidRPr="008071A8">
              <w:rPr>
                <w:i/>
                <w:sz w:val="18"/>
                <w:szCs w:val="18"/>
                <w:lang w:eastAsia="lv-LV"/>
              </w:rPr>
              <w:t xml:space="preserve">Samazināti izdevumi projekta “Terorisma </w:t>
            </w:r>
            <w:proofErr w:type="spellStart"/>
            <w:r w:rsidRPr="008071A8">
              <w:rPr>
                <w:i/>
                <w:sz w:val="18"/>
                <w:szCs w:val="18"/>
                <w:lang w:eastAsia="lv-LV"/>
              </w:rPr>
              <w:t>prevencija</w:t>
            </w:r>
            <w:proofErr w:type="spellEnd"/>
            <w:r w:rsidRPr="008071A8">
              <w:rPr>
                <w:i/>
                <w:sz w:val="18"/>
                <w:szCs w:val="18"/>
                <w:lang w:eastAsia="lv-LV"/>
              </w:rPr>
              <w:t xml:space="preserve">, novēršot </w:t>
            </w:r>
            <w:proofErr w:type="spellStart"/>
            <w:r w:rsidRPr="008071A8">
              <w:rPr>
                <w:i/>
                <w:sz w:val="18"/>
                <w:szCs w:val="18"/>
                <w:lang w:eastAsia="lv-LV"/>
              </w:rPr>
              <w:t>radikalizēšanos</w:t>
            </w:r>
            <w:proofErr w:type="spellEnd"/>
            <w:r w:rsidRPr="008071A8">
              <w:rPr>
                <w:i/>
                <w:sz w:val="18"/>
                <w:szCs w:val="18"/>
                <w:lang w:eastAsia="lv-LV"/>
              </w:rPr>
              <w:t>” īstenošanai</w:t>
            </w:r>
          </w:p>
        </w:tc>
        <w:tc>
          <w:tcPr>
            <w:tcW w:w="704" w:type="pct"/>
          </w:tcPr>
          <w:p w14:paraId="38BAF43B" w14:textId="77777777" w:rsidR="007C2A3F" w:rsidRPr="00945629" w:rsidRDefault="007C2A3F" w:rsidP="007C2A3F">
            <w:pPr>
              <w:spacing w:after="0"/>
              <w:ind w:firstLine="0"/>
              <w:jc w:val="right"/>
              <w:rPr>
                <w:sz w:val="18"/>
                <w:szCs w:val="18"/>
              </w:rPr>
            </w:pPr>
            <w:r w:rsidRPr="00945629">
              <w:rPr>
                <w:sz w:val="18"/>
                <w:szCs w:val="18"/>
              </w:rPr>
              <w:t>16 132</w:t>
            </w:r>
          </w:p>
        </w:tc>
        <w:tc>
          <w:tcPr>
            <w:tcW w:w="704" w:type="pct"/>
          </w:tcPr>
          <w:p w14:paraId="77384CBA" w14:textId="77777777" w:rsidR="007C2A3F" w:rsidRPr="008F1211" w:rsidRDefault="007C2A3F" w:rsidP="007C2A3F">
            <w:pPr>
              <w:spacing w:after="0"/>
              <w:ind w:firstLine="0"/>
              <w:jc w:val="center"/>
              <w:rPr>
                <w:sz w:val="18"/>
                <w:szCs w:val="18"/>
              </w:rPr>
            </w:pPr>
            <w:r>
              <w:rPr>
                <w:sz w:val="18"/>
                <w:szCs w:val="18"/>
              </w:rPr>
              <w:t>-</w:t>
            </w:r>
          </w:p>
        </w:tc>
        <w:tc>
          <w:tcPr>
            <w:tcW w:w="704" w:type="pct"/>
          </w:tcPr>
          <w:p w14:paraId="45E47ED8" w14:textId="77777777" w:rsidR="007C2A3F" w:rsidRPr="008F1211" w:rsidRDefault="007C2A3F" w:rsidP="007C2A3F">
            <w:pPr>
              <w:spacing w:after="0"/>
              <w:ind w:firstLine="0"/>
              <w:jc w:val="right"/>
              <w:rPr>
                <w:sz w:val="18"/>
                <w:szCs w:val="18"/>
              </w:rPr>
            </w:pPr>
            <w:r w:rsidRPr="008F1211">
              <w:rPr>
                <w:sz w:val="18"/>
                <w:szCs w:val="18"/>
              </w:rPr>
              <w:t>-16 132</w:t>
            </w:r>
          </w:p>
        </w:tc>
      </w:tr>
      <w:tr w:rsidR="007C2A3F" w:rsidRPr="00C30861" w14:paraId="6FE4C4E9" w14:textId="77777777" w:rsidTr="00677520">
        <w:trPr>
          <w:trHeight w:val="136"/>
          <w:jc w:val="center"/>
        </w:trPr>
        <w:tc>
          <w:tcPr>
            <w:tcW w:w="2889" w:type="pct"/>
          </w:tcPr>
          <w:p w14:paraId="459BDEDA" w14:textId="77777777" w:rsidR="007C2A3F" w:rsidRPr="008071A8" w:rsidRDefault="007C2A3F" w:rsidP="007F08B5">
            <w:pPr>
              <w:spacing w:after="0"/>
              <w:ind w:firstLine="0"/>
              <w:rPr>
                <w:i/>
                <w:sz w:val="18"/>
                <w:szCs w:val="18"/>
                <w:lang w:eastAsia="lv-LV"/>
              </w:rPr>
            </w:pPr>
            <w:r w:rsidRPr="00090313">
              <w:rPr>
                <w:i/>
                <w:sz w:val="18"/>
                <w:szCs w:val="18"/>
                <w:lang w:eastAsia="lv-LV"/>
              </w:rPr>
              <w:t xml:space="preserve">Izdevumu izmaiņas </w:t>
            </w:r>
            <w:r w:rsidRPr="008071A8">
              <w:rPr>
                <w:i/>
                <w:sz w:val="18"/>
                <w:szCs w:val="18"/>
                <w:lang w:eastAsia="lv-LV"/>
              </w:rPr>
              <w:t>projekta “Tiesībaizsardzības iestāžu tīklu sadarbības inovācija” īstenošanai</w:t>
            </w:r>
          </w:p>
        </w:tc>
        <w:tc>
          <w:tcPr>
            <w:tcW w:w="704" w:type="pct"/>
          </w:tcPr>
          <w:p w14:paraId="07C12EC9" w14:textId="77777777" w:rsidR="007C2A3F" w:rsidRPr="00945629" w:rsidRDefault="007C2A3F" w:rsidP="007C2A3F">
            <w:pPr>
              <w:spacing w:after="0"/>
              <w:ind w:firstLine="0"/>
              <w:jc w:val="right"/>
              <w:rPr>
                <w:sz w:val="18"/>
                <w:szCs w:val="18"/>
              </w:rPr>
            </w:pPr>
            <w:r w:rsidRPr="00945629">
              <w:rPr>
                <w:sz w:val="18"/>
                <w:szCs w:val="18"/>
              </w:rPr>
              <w:t>8</w:t>
            </w:r>
            <w:r>
              <w:rPr>
                <w:sz w:val="18"/>
                <w:szCs w:val="18"/>
              </w:rPr>
              <w:t xml:space="preserve"> </w:t>
            </w:r>
            <w:r w:rsidRPr="00945629">
              <w:rPr>
                <w:sz w:val="18"/>
                <w:szCs w:val="18"/>
              </w:rPr>
              <w:t>145</w:t>
            </w:r>
          </w:p>
        </w:tc>
        <w:tc>
          <w:tcPr>
            <w:tcW w:w="704" w:type="pct"/>
          </w:tcPr>
          <w:p w14:paraId="192C837A" w14:textId="77777777" w:rsidR="007C2A3F" w:rsidRPr="008F1211" w:rsidRDefault="007C2A3F" w:rsidP="007C2A3F">
            <w:pPr>
              <w:spacing w:after="0"/>
              <w:ind w:firstLine="0"/>
              <w:jc w:val="right"/>
              <w:rPr>
                <w:sz w:val="18"/>
                <w:szCs w:val="18"/>
              </w:rPr>
            </w:pPr>
            <w:r w:rsidRPr="008F1211">
              <w:rPr>
                <w:sz w:val="18"/>
                <w:szCs w:val="18"/>
              </w:rPr>
              <w:t>7 215</w:t>
            </w:r>
          </w:p>
        </w:tc>
        <w:tc>
          <w:tcPr>
            <w:tcW w:w="704" w:type="pct"/>
          </w:tcPr>
          <w:p w14:paraId="5BBCAA79" w14:textId="77777777" w:rsidR="007C2A3F" w:rsidRPr="008F1211" w:rsidRDefault="007C2A3F" w:rsidP="007C2A3F">
            <w:pPr>
              <w:spacing w:after="0"/>
              <w:ind w:firstLine="0"/>
              <w:jc w:val="right"/>
              <w:rPr>
                <w:sz w:val="18"/>
                <w:szCs w:val="18"/>
              </w:rPr>
            </w:pPr>
            <w:r w:rsidRPr="008F1211">
              <w:rPr>
                <w:sz w:val="18"/>
                <w:szCs w:val="18"/>
              </w:rPr>
              <w:t>-930</w:t>
            </w:r>
          </w:p>
        </w:tc>
      </w:tr>
      <w:tr w:rsidR="007C2A3F" w:rsidRPr="00C30861" w14:paraId="1D689F42" w14:textId="77777777" w:rsidTr="00677520">
        <w:trPr>
          <w:trHeight w:val="136"/>
          <w:jc w:val="center"/>
        </w:trPr>
        <w:tc>
          <w:tcPr>
            <w:tcW w:w="2889" w:type="pct"/>
          </w:tcPr>
          <w:p w14:paraId="3663207F" w14:textId="77777777" w:rsidR="007C2A3F" w:rsidRPr="008071A8" w:rsidRDefault="007C2A3F" w:rsidP="007F08B5">
            <w:pPr>
              <w:spacing w:after="0"/>
              <w:ind w:firstLine="0"/>
              <w:rPr>
                <w:i/>
                <w:sz w:val="18"/>
                <w:szCs w:val="18"/>
                <w:lang w:eastAsia="lv-LV"/>
              </w:rPr>
            </w:pPr>
            <w:r w:rsidRPr="00122523">
              <w:rPr>
                <w:i/>
                <w:sz w:val="18"/>
                <w:szCs w:val="18"/>
                <w:lang w:eastAsia="lv-LV"/>
              </w:rPr>
              <w:t xml:space="preserve">Izdevumu izmaiņas </w:t>
            </w:r>
            <w:r w:rsidRPr="008071A8">
              <w:rPr>
                <w:i/>
                <w:sz w:val="18"/>
                <w:szCs w:val="18"/>
                <w:lang w:eastAsia="lv-LV"/>
              </w:rPr>
              <w:t>projekta "Tehnoloģija, apmācība un zināšanas agrīnās brīdināšanas un atbilstīgas reaģēšanas vadītu darbību sistēmas izveidei cīņā ar organizēto noziedzību un terorismu" īstenošanai</w:t>
            </w:r>
          </w:p>
        </w:tc>
        <w:tc>
          <w:tcPr>
            <w:tcW w:w="704" w:type="pct"/>
          </w:tcPr>
          <w:p w14:paraId="13E279BD" w14:textId="77777777" w:rsidR="007C2A3F" w:rsidRPr="00945629" w:rsidRDefault="007C2A3F" w:rsidP="007C2A3F">
            <w:pPr>
              <w:spacing w:after="0"/>
              <w:ind w:firstLine="0"/>
              <w:jc w:val="right"/>
              <w:rPr>
                <w:sz w:val="18"/>
                <w:szCs w:val="18"/>
              </w:rPr>
            </w:pPr>
            <w:r w:rsidRPr="00945629">
              <w:rPr>
                <w:sz w:val="18"/>
                <w:szCs w:val="18"/>
              </w:rPr>
              <w:t>26 322</w:t>
            </w:r>
          </w:p>
        </w:tc>
        <w:tc>
          <w:tcPr>
            <w:tcW w:w="704" w:type="pct"/>
          </w:tcPr>
          <w:p w14:paraId="7264F3B7" w14:textId="77777777" w:rsidR="007C2A3F" w:rsidRPr="008F1211" w:rsidRDefault="007C2A3F" w:rsidP="007C2A3F">
            <w:pPr>
              <w:spacing w:after="0"/>
              <w:ind w:firstLine="0"/>
              <w:jc w:val="right"/>
              <w:rPr>
                <w:sz w:val="18"/>
                <w:szCs w:val="18"/>
              </w:rPr>
            </w:pPr>
            <w:r w:rsidRPr="008F1211">
              <w:rPr>
                <w:sz w:val="18"/>
                <w:szCs w:val="18"/>
              </w:rPr>
              <w:t>10 298</w:t>
            </w:r>
          </w:p>
        </w:tc>
        <w:tc>
          <w:tcPr>
            <w:tcW w:w="704" w:type="pct"/>
          </w:tcPr>
          <w:p w14:paraId="25E6AC31" w14:textId="77777777" w:rsidR="007C2A3F" w:rsidRPr="008F1211" w:rsidRDefault="007C2A3F" w:rsidP="007C2A3F">
            <w:pPr>
              <w:spacing w:after="0"/>
              <w:ind w:firstLine="0"/>
              <w:jc w:val="right"/>
              <w:rPr>
                <w:sz w:val="18"/>
                <w:szCs w:val="18"/>
              </w:rPr>
            </w:pPr>
            <w:r w:rsidRPr="008F1211">
              <w:rPr>
                <w:sz w:val="18"/>
                <w:szCs w:val="18"/>
              </w:rPr>
              <w:t>-16 024</w:t>
            </w:r>
          </w:p>
        </w:tc>
      </w:tr>
      <w:tr w:rsidR="007C2A3F" w:rsidRPr="00C30861" w14:paraId="538EF7CC" w14:textId="77777777" w:rsidTr="00677520">
        <w:trPr>
          <w:trHeight w:val="136"/>
          <w:jc w:val="center"/>
        </w:trPr>
        <w:tc>
          <w:tcPr>
            <w:tcW w:w="2889" w:type="pct"/>
          </w:tcPr>
          <w:p w14:paraId="51B25714" w14:textId="77777777" w:rsidR="007C2A3F" w:rsidRPr="008071A8" w:rsidRDefault="007C2A3F" w:rsidP="007F08B5">
            <w:pPr>
              <w:spacing w:after="0"/>
              <w:ind w:firstLine="0"/>
              <w:rPr>
                <w:i/>
                <w:sz w:val="18"/>
                <w:szCs w:val="18"/>
                <w:lang w:eastAsia="lv-LV"/>
              </w:rPr>
            </w:pPr>
            <w:r w:rsidRPr="00122523">
              <w:rPr>
                <w:i/>
                <w:sz w:val="18"/>
                <w:szCs w:val="18"/>
                <w:lang w:eastAsia="lv-LV"/>
              </w:rPr>
              <w:t xml:space="preserve">Izdevumu izmaiņas </w:t>
            </w:r>
            <w:r w:rsidRPr="008071A8">
              <w:rPr>
                <w:i/>
                <w:sz w:val="18"/>
                <w:szCs w:val="18"/>
                <w:lang w:eastAsia="lv-LV"/>
              </w:rPr>
              <w:t xml:space="preserve">projekta "Sagatavotība pret CBRNE (ķīmisku, bioloģisku, </w:t>
            </w:r>
            <w:proofErr w:type="spellStart"/>
            <w:r w:rsidRPr="008071A8">
              <w:rPr>
                <w:i/>
                <w:sz w:val="18"/>
                <w:szCs w:val="18"/>
                <w:lang w:eastAsia="lv-LV"/>
              </w:rPr>
              <w:t>radioloģisku</w:t>
            </w:r>
            <w:proofErr w:type="spellEnd"/>
            <w:r w:rsidRPr="008071A8">
              <w:rPr>
                <w:i/>
                <w:sz w:val="18"/>
                <w:szCs w:val="18"/>
                <w:lang w:eastAsia="lv-LV"/>
              </w:rPr>
              <w:t xml:space="preserve"> un </w:t>
            </w:r>
            <w:proofErr w:type="spellStart"/>
            <w:r w:rsidRPr="008071A8">
              <w:rPr>
                <w:i/>
                <w:sz w:val="18"/>
                <w:szCs w:val="18"/>
                <w:lang w:eastAsia="lv-LV"/>
              </w:rPr>
              <w:t>kodolavāriju</w:t>
            </w:r>
            <w:proofErr w:type="spellEnd"/>
            <w:r w:rsidRPr="008071A8">
              <w:rPr>
                <w:i/>
                <w:sz w:val="18"/>
                <w:szCs w:val="18"/>
                <w:lang w:eastAsia="lv-LV"/>
              </w:rPr>
              <w:t>) draudiem, izmantojot vienotu pieeju starp drošības dienestiem un neaizsargāto sabiedrības daļu (PROACTIVE)" īstenošanai</w:t>
            </w:r>
          </w:p>
        </w:tc>
        <w:tc>
          <w:tcPr>
            <w:tcW w:w="704" w:type="pct"/>
          </w:tcPr>
          <w:p w14:paraId="41C38BA2" w14:textId="77777777" w:rsidR="007C2A3F" w:rsidRPr="00945629" w:rsidRDefault="007C2A3F" w:rsidP="007C2A3F">
            <w:pPr>
              <w:spacing w:after="0"/>
              <w:ind w:firstLine="0"/>
              <w:jc w:val="right"/>
              <w:rPr>
                <w:sz w:val="18"/>
                <w:szCs w:val="18"/>
              </w:rPr>
            </w:pPr>
            <w:r w:rsidRPr="00945629">
              <w:rPr>
                <w:sz w:val="18"/>
                <w:szCs w:val="18"/>
              </w:rPr>
              <w:t>14 300</w:t>
            </w:r>
          </w:p>
        </w:tc>
        <w:tc>
          <w:tcPr>
            <w:tcW w:w="704" w:type="pct"/>
          </w:tcPr>
          <w:p w14:paraId="05D098E0" w14:textId="77777777" w:rsidR="007C2A3F" w:rsidRPr="00C30861" w:rsidRDefault="007C2A3F" w:rsidP="007C2A3F">
            <w:pPr>
              <w:spacing w:after="0"/>
              <w:ind w:firstLine="0"/>
              <w:jc w:val="right"/>
              <w:rPr>
                <w:sz w:val="18"/>
                <w:szCs w:val="18"/>
                <w:highlight w:val="yellow"/>
              </w:rPr>
            </w:pPr>
            <w:r w:rsidRPr="008508FB">
              <w:rPr>
                <w:sz w:val="18"/>
                <w:szCs w:val="18"/>
              </w:rPr>
              <w:t>14 797</w:t>
            </w:r>
          </w:p>
        </w:tc>
        <w:tc>
          <w:tcPr>
            <w:tcW w:w="704" w:type="pct"/>
          </w:tcPr>
          <w:p w14:paraId="2E8586BE" w14:textId="77777777" w:rsidR="007C2A3F" w:rsidRPr="008F1211" w:rsidRDefault="007C2A3F" w:rsidP="007C2A3F">
            <w:pPr>
              <w:spacing w:after="0"/>
              <w:ind w:firstLine="0"/>
              <w:jc w:val="right"/>
              <w:rPr>
                <w:sz w:val="18"/>
                <w:szCs w:val="18"/>
              </w:rPr>
            </w:pPr>
            <w:r w:rsidRPr="008F1211">
              <w:rPr>
                <w:sz w:val="18"/>
                <w:szCs w:val="18"/>
              </w:rPr>
              <w:t>497</w:t>
            </w:r>
          </w:p>
        </w:tc>
      </w:tr>
      <w:tr w:rsidR="007C2A3F" w:rsidRPr="00C30861" w14:paraId="38426DEC" w14:textId="77777777" w:rsidTr="00677520">
        <w:trPr>
          <w:trHeight w:val="136"/>
          <w:jc w:val="center"/>
        </w:trPr>
        <w:tc>
          <w:tcPr>
            <w:tcW w:w="2889" w:type="pct"/>
          </w:tcPr>
          <w:p w14:paraId="2EC51F9B" w14:textId="77777777" w:rsidR="007C2A3F" w:rsidRPr="00C30861" w:rsidRDefault="007C2A3F" w:rsidP="007F08B5">
            <w:pPr>
              <w:spacing w:after="0"/>
              <w:ind w:firstLine="0"/>
              <w:rPr>
                <w:i/>
                <w:sz w:val="18"/>
                <w:szCs w:val="18"/>
                <w:highlight w:val="yellow"/>
                <w:lang w:eastAsia="lv-LV"/>
              </w:rPr>
            </w:pPr>
            <w:r>
              <w:rPr>
                <w:i/>
                <w:sz w:val="18"/>
                <w:szCs w:val="18"/>
                <w:lang w:eastAsia="lv-LV"/>
              </w:rPr>
              <w:t>Palielināti izdevumi projekta “</w:t>
            </w:r>
            <w:r w:rsidRPr="008508FB">
              <w:rPr>
                <w:i/>
                <w:sz w:val="18"/>
                <w:szCs w:val="18"/>
                <w:lang w:eastAsia="lv-LV"/>
              </w:rPr>
              <w:t>Izlūkošanas tīkls un droša platforma pierādījumu korelācijai un pārnešanai (</w:t>
            </w:r>
            <w:proofErr w:type="spellStart"/>
            <w:r w:rsidRPr="008508FB">
              <w:rPr>
                <w:i/>
                <w:sz w:val="18"/>
                <w:szCs w:val="18"/>
                <w:lang w:eastAsia="lv-LV"/>
              </w:rPr>
              <w:t>INSPECTr</w:t>
            </w:r>
            <w:proofErr w:type="spellEnd"/>
            <w:r w:rsidRPr="008508FB">
              <w:rPr>
                <w:i/>
                <w:sz w:val="18"/>
                <w:szCs w:val="18"/>
                <w:lang w:eastAsia="lv-LV"/>
              </w:rPr>
              <w:t>)</w:t>
            </w:r>
            <w:r>
              <w:rPr>
                <w:i/>
                <w:sz w:val="18"/>
                <w:szCs w:val="18"/>
                <w:lang w:eastAsia="lv-LV"/>
              </w:rPr>
              <w:t>” īstenošanai</w:t>
            </w:r>
          </w:p>
        </w:tc>
        <w:tc>
          <w:tcPr>
            <w:tcW w:w="704" w:type="pct"/>
          </w:tcPr>
          <w:p w14:paraId="5B5A569F" w14:textId="77777777" w:rsidR="007C2A3F" w:rsidRPr="00945629" w:rsidRDefault="007C2A3F" w:rsidP="007C2A3F">
            <w:pPr>
              <w:spacing w:after="0"/>
              <w:ind w:firstLine="0"/>
              <w:jc w:val="center"/>
              <w:rPr>
                <w:sz w:val="18"/>
                <w:szCs w:val="18"/>
              </w:rPr>
            </w:pPr>
            <w:r w:rsidRPr="008839BE">
              <w:rPr>
                <w:sz w:val="18"/>
              </w:rPr>
              <w:t>-</w:t>
            </w:r>
          </w:p>
        </w:tc>
        <w:tc>
          <w:tcPr>
            <w:tcW w:w="704" w:type="pct"/>
          </w:tcPr>
          <w:p w14:paraId="33B9FF62" w14:textId="77777777" w:rsidR="007C2A3F" w:rsidRPr="008508FB" w:rsidRDefault="007C2A3F" w:rsidP="007C2A3F">
            <w:pPr>
              <w:spacing w:after="0"/>
              <w:ind w:firstLine="0"/>
              <w:jc w:val="right"/>
              <w:rPr>
                <w:sz w:val="18"/>
                <w:szCs w:val="18"/>
              </w:rPr>
            </w:pPr>
            <w:r>
              <w:rPr>
                <w:sz w:val="18"/>
                <w:szCs w:val="18"/>
              </w:rPr>
              <w:t>8 591</w:t>
            </w:r>
          </w:p>
        </w:tc>
        <w:tc>
          <w:tcPr>
            <w:tcW w:w="704" w:type="pct"/>
          </w:tcPr>
          <w:p w14:paraId="0187227B" w14:textId="77777777" w:rsidR="007C2A3F" w:rsidRPr="008F1211" w:rsidRDefault="007C2A3F" w:rsidP="007C2A3F">
            <w:pPr>
              <w:spacing w:after="0"/>
              <w:ind w:firstLine="0"/>
              <w:jc w:val="right"/>
              <w:rPr>
                <w:sz w:val="18"/>
                <w:szCs w:val="18"/>
              </w:rPr>
            </w:pPr>
            <w:r w:rsidRPr="008F1211">
              <w:rPr>
                <w:sz w:val="18"/>
                <w:szCs w:val="18"/>
              </w:rPr>
              <w:t>8 591</w:t>
            </w:r>
          </w:p>
        </w:tc>
      </w:tr>
      <w:tr w:rsidR="007C2A3F" w:rsidRPr="00C30861" w14:paraId="4FAB49C3" w14:textId="77777777" w:rsidTr="00677520">
        <w:trPr>
          <w:trHeight w:val="136"/>
          <w:jc w:val="center"/>
        </w:trPr>
        <w:tc>
          <w:tcPr>
            <w:tcW w:w="2889" w:type="pct"/>
          </w:tcPr>
          <w:p w14:paraId="677FDB23" w14:textId="77777777" w:rsidR="007C2A3F" w:rsidRPr="008508FB" w:rsidRDefault="007C2A3F" w:rsidP="007F08B5">
            <w:pPr>
              <w:spacing w:after="0"/>
              <w:ind w:firstLine="0"/>
              <w:rPr>
                <w:i/>
                <w:sz w:val="18"/>
                <w:szCs w:val="18"/>
                <w:lang w:eastAsia="lv-LV"/>
              </w:rPr>
            </w:pPr>
            <w:r>
              <w:rPr>
                <w:i/>
                <w:sz w:val="18"/>
                <w:szCs w:val="18"/>
                <w:lang w:eastAsia="lv-LV"/>
              </w:rPr>
              <w:t>Palielināti izdevumi projekta “</w:t>
            </w:r>
            <w:r w:rsidRPr="008508FB">
              <w:rPr>
                <w:i/>
                <w:sz w:val="18"/>
                <w:szCs w:val="18"/>
                <w:lang w:eastAsia="lv-LV"/>
              </w:rPr>
              <w:t xml:space="preserve">Integrētās </w:t>
            </w:r>
            <w:proofErr w:type="spellStart"/>
            <w:r w:rsidRPr="008508FB">
              <w:rPr>
                <w:i/>
                <w:sz w:val="18"/>
                <w:szCs w:val="18"/>
                <w:lang w:eastAsia="lv-LV"/>
              </w:rPr>
              <w:t>dronu</w:t>
            </w:r>
            <w:proofErr w:type="spellEnd"/>
            <w:r w:rsidRPr="008508FB">
              <w:rPr>
                <w:i/>
                <w:sz w:val="18"/>
                <w:szCs w:val="18"/>
                <w:lang w:eastAsia="lv-LV"/>
              </w:rPr>
              <w:t xml:space="preserve"> flotes izmantošanas sistēmas izveide ārkārtas reaģēšanas uzlabošanai (RESPONDRONE)</w:t>
            </w:r>
            <w:r>
              <w:rPr>
                <w:i/>
                <w:sz w:val="18"/>
                <w:szCs w:val="18"/>
                <w:lang w:eastAsia="lv-LV"/>
              </w:rPr>
              <w:t>” īstenošanai</w:t>
            </w:r>
          </w:p>
        </w:tc>
        <w:tc>
          <w:tcPr>
            <w:tcW w:w="704" w:type="pct"/>
          </w:tcPr>
          <w:p w14:paraId="2F06C24E" w14:textId="77777777" w:rsidR="007C2A3F" w:rsidRPr="00945629" w:rsidRDefault="007C2A3F" w:rsidP="007C2A3F">
            <w:pPr>
              <w:spacing w:after="0"/>
              <w:ind w:firstLine="0"/>
              <w:jc w:val="center"/>
              <w:rPr>
                <w:sz w:val="18"/>
                <w:szCs w:val="18"/>
              </w:rPr>
            </w:pPr>
            <w:r w:rsidRPr="008839BE">
              <w:rPr>
                <w:sz w:val="18"/>
              </w:rPr>
              <w:t>-</w:t>
            </w:r>
          </w:p>
        </w:tc>
        <w:tc>
          <w:tcPr>
            <w:tcW w:w="704" w:type="pct"/>
          </w:tcPr>
          <w:p w14:paraId="3158F617" w14:textId="77777777" w:rsidR="007C2A3F" w:rsidRDefault="007C2A3F" w:rsidP="007C2A3F">
            <w:pPr>
              <w:spacing w:after="0"/>
              <w:ind w:firstLine="0"/>
              <w:jc w:val="right"/>
              <w:rPr>
                <w:sz w:val="18"/>
                <w:szCs w:val="18"/>
              </w:rPr>
            </w:pPr>
            <w:r>
              <w:rPr>
                <w:sz w:val="18"/>
                <w:szCs w:val="18"/>
              </w:rPr>
              <w:t>62 861</w:t>
            </w:r>
          </w:p>
        </w:tc>
        <w:tc>
          <w:tcPr>
            <w:tcW w:w="704" w:type="pct"/>
          </w:tcPr>
          <w:p w14:paraId="3CE59C55" w14:textId="77777777" w:rsidR="007C2A3F" w:rsidRPr="008F1211" w:rsidRDefault="007C2A3F" w:rsidP="007C2A3F">
            <w:pPr>
              <w:spacing w:after="0"/>
              <w:ind w:firstLine="0"/>
              <w:jc w:val="right"/>
              <w:rPr>
                <w:sz w:val="18"/>
                <w:szCs w:val="18"/>
              </w:rPr>
            </w:pPr>
            <w:r w:rsidRPr="008F1211">
              <w:rPr>
                <w:sz w:val="18"/>
                <w:szCs w:val="18"/>
              </w:rPr>
              <w:t>62 861</w:t>
            </w:r>
          </w:p>
        </w:tc>
      </w:tr>
    </w:tbl>
    <w:p w14:paraId="7939925B" w14:textId="77777777" w:rsidR="007C2A3F" w:rsidRPr="002E35BE" w:rsidRDefault="007C2A3F" w:rsidP="007C2A3F">
      <w:pPr>
        <w:widowControl w:val="0"/>
        <w:spacing w:before="240" w:after="240"/>
        <w:ind w:firstLine="0"/>
        <w:jc w:val="center"/>
        <w:rPr>
          <w:b/>
        </w:rPr>
      </w:pPr>
      <w:r w:rsidRPr="002E35BE">
        <w:rPr>
          <w:b/>
        </w:rPr>
        <w:t>70.21.00 Atmaksas valsts pamatbudžetā par Iekšējās drošības un Patvēruma, migrācijas un integrācijas fondu finansējumu (2014-2020)</w:t>
      </w:r>
    </w:p>
    <w:p w14:paraId="30B0A911" w14:textId="77777777" w:rsidR="007C2A3F" w:rsidRPr="002E35BE" w:rsidRDefault="007C2A3F" w:rsidP="007C2A3F">
      <w:pPr>
        <w:spacing w:before="240"/>
        <w:ind w:firstLine="0"/>
      </w:pPr>
      <w:r w:rsidRPr="002E35BE">
        <w:rPr>
          <w:u w:val="single"/>
        </w:rPr>
        <w:t>Apakšprogrammas mērķis:</w:t>
      </w:r>
      <w:r w:rsidRPr="002E35BE">
        <w:t xml:space="preserve"> </w:t>
      </w:r>
    </w:p>
    <w:p w14:paraId="0452BC55" w14:textId="77777777" w:rsidR="007C2A3F" w:rsidRPr="002E35BE" w:rsidRDefault="007C2A3F" w:rsidP="007C2A3F">
      <w:pPr>
        <w:spacing w:before="120"/>
        <w:ind w:firstLine="720"/>
      </w:pPr>
      <w:r w:rsidRPr="002E35BE">
        <w:t>nodrošināt atmaksu valsts pamatbudžetā par Iekšējās drošības un Patvēruma, migrācijas un integrācijas fondu projektu un (vai) pasākumu īstenošanā veiktajiem sertificētajiem izdevumiem 2014.–2020.</w:t>
      </w:r>
      <w:r>
        <w:t xml:space="preserve"> </w:t>
      </w:r>
      <w:r w:rsidRPr="002E35BE">
        <w:t>gada plānošanas periodā.</w:t>
      </w:r>
    </w:p>
    <w:p w14:paraId="750FC378" w14:textId="77777777" w:rsidR="007C2A3F" w:rsidRPr="002E35BE" w:rsidRDefault="007C2A3F" w:rsidP="007C2A3F">
      <w:pPr>
        <w:spacing w:before="120" w:after="240"/>
        <w:ind w:firstLine="0"/>
      </w:pPr>
      <w:r w:rsidRPr="002E35BE">
        <w:rPr>
          <w:u w:val="single"/>
        </w:rPr>
        <w:t>Apakšprogrammas izpildītājs</w:t>
      </w:r>
      <w:r w:rsidRPr="002E35BE">
        <w:t>: Iekšlietu ministrija.</w:t>
      </w:r>
    </w:p>
    <w:p w14:paraId="78CAD471" w14:textId="77777777" w:rsidR="007C2A3F" w:rsidRPr="002E35BE" w:rsidRDefault="007C2A3F" w:rsidP="007C2A3F">
      <w:pPr>
        <w:spacing w:before="240" w:after="240"/>
        <w:ind w:firstLine="0"/>
        <w:jc w:val="center"/>
        <w:rPr>
          <w:b/>
          <w:lang w:eastAsia="lv-LV"/>
        </w:rPr>
      </w:pPr>
      <w:r w:rsidRPr="002E35BE">
        <w:rPr>
          <w:b/>
          <w:lang w:eastAsia="lv-LV"/>
        </w:rPr>
        <w:lastRenderedPageBreak/>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1082"/>
        <w:gridCol w:w="1084"/>
        <w:gridCol w:w="1084"/>
        <w:gridCol w:w="1084"/>
        <w:gridCol w:w="1084"/>
      </w:tblGrid>
      <w:tr w:rsidR="007C2A3F" w:rsidRPr="00C30861" w14:paraId="22744B96" w14:textId="77777777" w:rsidTr="00677520">
        <w:trPr>
          <w:trHeight w:val="278"/>
          <w:tblHeader/>
          <w:jc w:val="center"/>
        </w:trPr>
        <w:tc>
          <w:tcPr>
            <w:tcW w:w="2011" w:type="pct"/>
            <w:vAlign w:val="center"/>
          </w:tcPr>
          <w:p w14:paraId="1844EB04" w14:textId="77777777" w:rsidR="007C2A3F" w:rsidRPr="00C30861" w:rsidRDefault="007C2A3F" w:rsidP="007C2A3F">
            <w:pPr>
              <w:spacing w:after="0"/>
              <w:ind w:firstLine="0"/>
              <w:jc w:val="center"/>
              <w:rPr>
                <w:sz w:val="18"/>
                <w:szCs w:val="24"/>
                <w:highlight w:val="yellow"/>
              </w:rPr>
            </w:pPr>
          </w:p>
        </w:tc>
        <w:tc>
          <w:tcPr>
            <w:tcW w:w="597" w:type="pct"/>
            <w:vAlign w:val="center"/>
          </w:tcPr>
          <w:p w14:paraId="26F8A496"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598" w:type="pct"/>
          </w:tcPr>
          <w:p w14:paraId="2BCEE7CF"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598" w:type="pct"/>
          </w:tcPr>
          <w:p w14:paraId="3B9FB775"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598" w:type="pct"/>
          </w:tcPr>
          <w:p w14:paraId="794DD360"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598" w:type="pct"/>
          </w:tcPr>
          <w:p w14:paraId="39B2FBD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6B361A56" w14:textId="77777777" w:rsidTr="00677520">
        <w:trPr>
          <w:trHeight w:val="139"/>
          <w:jc w:val="center"/>
        </w:trPr>
        <w:tc>
          <w:tcPr>
            <w:tcW w:w="2011" w:type="pct"/>
            <w:shd w:val="clear" w:color="auto" w:fill="D9D9D9" w:themeFill="background1" w:themeFillShade="D9"/>
            <w:vAlign w:val="center"/>
          </w:tcPr>
          <w:p w14:paraId="62848338"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597" w:type="pct"/>
            <w:shd w:val="clear" w:color="auto" w:fill="D9D9D9" w:themeFill="background1" w:themeFillShade="D9"/>
          </w:tcPr>
          <w:p w14:paraId="10AAF15C" w14:textId="77777777" w:rsidR="007C2A3F" w:rsidRPr="005E3CE4" w:rsidRDefault="007C2A3F" w:rsidP="007C2A3F">
            <w:pPr>
              <w:spacing w:after="0"/>
              <w:ind w:firstLine="0"/>
              <w:jc w:val="right"/>
              <w:rPr>
                <w:sz w:val="18"/>
              </w:rPr>
            </w:pPr>
            <w:r w:rsidRPr="005E3CE4">
              <w:rPr>
                <w:sz w:val="18"/>
              </w:rPr>
              <w:t>5 966 622</w:t>
            </w:r>
          </w:p>
        </w:tc>
        <w:tc>
          <w:tcPr>
            <w:tcW w:w="5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FA0D20" w14:textId="77777777" w:rsidR="007C2A3F" w:rsidRPr="00C30861" w:rsidRDefault="007C2A3F" w:rsidP="007C2A3F">
            <w:pPr>
              <w:spacing w:after="0"/>
              <w:ind w:firstLine="0"/>
              <w:jc w:val="right"/>
              <w:rPr>
                <w:sz w:val="18"/>
                <w:highlight w:val="yellow"/>
              </w:rPr>
            </w:pPr>
            <w:r w:rsidRPr="00945629">
              <w:rPr>
                <w:sz w:val="18"/>
              </w:rPr>
              <w:t>4 838 772</w:t>
            </w:r>
          </w:p>
        </w:tc>
        <w:tc>
          <w:tcPr>
            <w:tcW w:w="598" w:type="pct"/>
            <w:shd w:val="clear" w:color="auto" w:fill="D9D9D9" w:themeFill="background1" w:themeFillShade="D9"/>
          </w:tcPr>
          <w:p w14:paraId="7BD628AA" w14:textId="77777777" w:rsidR="007C2A3F" w:rsidRPr="008F1211" w:rsidRDefault="007C2A3F" w:rsidP="007C2A3F">
            <w:pPr>
              <w:spacing w:after="0"/>
              <w:ind w:firstLine="0"/>
              <w:jc w:val="right"/>
              <w:rPr>
                <w:sz w:val="18"/>
              </w:rPr>
            </w:pPr>
            <w:r w:rsidRPr="008F1211">
              <w:rPr>
                <w:sz w:val="18"/>
              </w:rPr>
              <w:t>9 157 216</w:t>
            </w:r>
          </w:p>
        </w:tc>
        <w:tc>
          <w:tcPr>
            <w:tcW w:w="598" w:type="pct"/>
            <w:shd w:val="clear" w:color="auto" w:fill="D9D9D9" w:themeFill="background1" w:themeFillShade="D9"/>
          </w:tcPr>
          <w:p w14:paraId="61E2E9C2" w14:textId="77777777" w:rsidR="007C2A3F" w:rsidRPr="008F1211" w:rsidRDefault="007C2A3F" w:rsidP="007C2A3F">
            <w:pPr>
              <w:spacing w:after="0"/>
              <w:ind w:firstLine="0"/>
              <w:jc w:val="right"/>
              <w:rPr>
                <w:sz w:val="18"/>
              </w:rPr>
            </w:pPr>
            <w:r w:rsidRPr="008F1211">
              <w:rPr>
                <w:sz w:val="18"/>
              </w:rPr>
              <w:t>11 057 523</w:t>
            </w:r>
          </w:p>
        </w:tc>
        <w:tc>
          <w:tcPr>
            <w:tcW w:w="598" w:type="pct"/>
            <w:shd w:val="clear" w:color="auto" w:fill="D9D9D9" w:themeFill="background1" w:themeFillShade="D9"/>
          </w:tcPr>
          <w:p w14:paraId="592E95CF" w14:textId="77777777" w:rsidR="007C2A3F" w:rsidRPr="008F1211" w:rsidRDefault="007C2A3F" w:rsidP="007C2A3F">
            <w:pPr>
              <w:spacing w:after="0"/>
              <w:ind w:firstLine="0"/>
              <w:jc w:val="right"/>
              <w:rPr>
                <w:sz w:val="18"/>
              </w:rPr>
            </w:pPr>
            <w:r w:rsidRPr="008F1211">
              <w:rPr>
                <w:sz w:val="18"/>
              </w:rPr>
              <w:t>8 370 227</w:t>
            </w:r>
          </w:p>
        </w:tc>
      </w:tr>
      <w:tr w:rsidR="007C2A3F" w:rsidRPr="00C30861" w14:paraId="21459F25" w14:textId="77777777" w:rsidTr="00677520">
        <w:trPr>
          <w:trHeight w:val="278"/>
          <w:jc w:val="center"/>
        </w:trPr>
        <w:tc>
          <w:tcPr>
            <w:tcW w:w="2011" w:type="pct"/>
            <w:vAlign w:val="center"/>
          </w:tcPr>
          <w:p w14:paraId="159D43EA" w14:textId="77777777" w:rsidR="007C2A3F" w:rsidRPr="005E3CE4" w:rsidRDefault="007C2A3F" w:rsidP="007C2A3F">
            <w:pPr>
              <w:spacing w:after="0"/>
              <w:ind w:firstLine="0"/>
              <w:jc w:val="left"/>
              <w:rPr>
                <w:sz w:val="18"/>
                <w:szCs w:val="18"/>
                <w:lang w:eastAsia="lv-LV"/>
              </w:rPr>
            </w:pPr>
            <w:r w:rsidRPr="005E3CE4">
              <w:rPr>
                <w:sz w:val="18"/>
                <w:szCs w:val="18"/>
                <w:lang w:eastAsia="lv-LV"/>
              </w:rPr>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597" w:type="pct"/>
          </w:tcPr>
          <w:p w14:paraId="4D43266C" w14:textId="77777777" w:rsidR="007C2A3F" w:rsidRPr="005E3CE4" w:rsidRDefault="007C2A3F" w:rsidP="007C2A3F">
            <w:pPr>
              <w:spacing w:after="0"/>
              <w:ind w:firstLine="0"/>
              <w:jc w:val="center"/>
              <w:rPr>
                <w:sz w:val="18"/>
              </w:rPr>
            </w:pPr>
            <w:r w:rsidRPr="005E3CE4">
              <w:rPr>
                <w:b/>
                <w:bCs/>
                <w:sz w:val="18"/>
              </w:rPr>
              <w:t>×</w:t>
            </w:r>
          </w:p>
        </w:tc>
        <w:tc>
          <w:tcPr>
            <w:tcW w:w="598" w:type="pct"/>
            <w:tcBorders>
              <w:top w:val="single" w:sz="4" w:space="0" w:color="000000"/>
              <w:left w:val="single" w:sz="4" w:space="0" w:color="000000"/>
              <w:bottom w:val="single" w:sz="4" w:space="0" w:color="000000"/>
              <w:right w:val="single" w:sz="4" w:space="0" w:color="000000"/>
            </w:tcBorders>
          </w:tcPr>
          <w:p w14:paraId="2425E2D7" w14:textId="77777777" w:rsidR="007C2A3F" w:rsidRPr="00F5258D" w:rsidRDefault="007C2A3F" w:rsidP="007C2A3F">
            <w:pPr>
              <w:spacing w:after="0"/>
              <w:ind w:firstLine="0"/>
              <w:jc w:val="right"/>
              <w:rPr>
                <w:sz w:val="18"/>
              </w:rPr>
            </w:pPr>
            <w:r w:rsidRPr="00F5258D">
              <w:rPr>
                <w:sz w:val="18"/>
              </w:rPr>
              <w:t>-1 127 850</w:t>
            </w:r>
          </w:p>
        </w:tc>
        <w:tc>
          <w:tcPr>
            <w:tcW w:w="598" w:type="pct"/>
          </w:tcPr>
          <w:p w14:paraId="5C7C1145" w14:textId="77777777" w:rsidR="007C2A3F" w:rsidRPr="008F1211" w:rsidRDefault="007C2A3F" w:rsidP="007C2A3F">
            <w:pPr>
              <w:spacing w:after="0"/>
              <w:ind w:firstLine="0"/>
              <w:jc w:val="right"/>
              <w:rPr>
                <w:sz w:val="18"/>
              </w:rPr>
            </w:pPr>
            <w:r w:rsidRPr="008F1211">
              <w:rPr>
                <w:sz w:val="18"/>
              </w:rPr>
              <w:t>4 318 444</w:t>
            </w:r>
          </w:p>
        </w:tc>
        <w:tc>
          <w:tcPr>
            <w:tcW w:w="598" w:type="pct"/>
          </w:tcPr>
          <w:p w14:paraId="1EAF62A1" w14:textId="77777777" w:rsidR="007C2A3F" w:rsidRPr="008F1211" w:rsidRDefault="007C2A3F" w:rsidP="007C2A3F">
            <w:pPr>
              <w:spacing w:after="0"/>
              <w:ind w:firstLine="0"/>
              <w:jc w:val="right"/>
              <w:rPr>
                <w:sz w:val="18"/>
              </w:rPr>
            </w:pPr>
            <w:r w:rsidRPr="008F1211">
              <w:rPr>
                <w:sz w:val="18"/>
              </w:rPr>
              <w:t>1 900 307</w:t>
            </w:r>
          </w:p>
        </w:tc>
        <w:tc>
          <w:tcPr>
            <w:tcW w:w="598" w:type="pct"/>
          </w:tcPr>
          <w:p w14:paraId="496776CE" w14:textId="77777777" w:rsidR="007C2A3F" w:rsidRPr="008F1211" w:rsidRDefault="007C2A3F" w:rsidP="007C2A3F">
            <w:pPr>
              <w:spacing w:after="0"/>
              <w:ind w:firstLine="0"/>
              <w:jc w:val="right"/>
              <w:rPr>
                <w:sz w:val="18"/>
              </w:rPr>
            </w:pPr>
            <w:r w:rsidRPr="008F1211">
              <w:rPr>
                <w:sz w:val="18"/>
              </w:rPr>
              <w:t>-2 687 296</w:t>
            </w:r>
          </w:p>
        </w:tc>
      </w:tr>
      <w:tr w:rsidR="007C2A3F" w:rsidRPr="00C30861" w14:paraId="3B9040E9" w14:textId="77777777" w:rsidTr="00677520">
        <w:trPr>
          <w:trHeight w:val="199"/>
          <w:jc w:val="center"/>
        </w:trPr>
        <w:tc>
          <w:tcPr>
            <w:tcW w:w="2011" w:type="pct"/>
            <w:vAlign w:val="center"/>
          </w:tcPr>
          <w:p w14:paraId="06F70DE9"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597" w:type="pct"/>
          </w:tcPr>
          <w:p w14:paraId="4EDD515A" w14:textId="77777777" w:rsidR="007C2A3F" w:rsidRPr="005E3CE4" w:rsidRDefault="007C2A3F" w:rsidP="007C2A3F">
            <w:pPr>
              <w:spacing w:after="0"/>
              <w:ind w:firstLine="0"/>
              <w:jc w:val="center"/>
              <w:rPr>
                <w:sz w:val="18"/>
              </w:rPr>
            </w:pPr>
            <w:r w:rsidRPr="005E3CE4">
              <w:rPr>
                <w:b/>
                <w:bCs/>
                <w:sz w:val="18"/>
              </w:rPr>
              <w:t>×</w:t>
            </w:r>
          </w:p>
        </w:tc>
        <w:tc>
          <w:tcPr>
            <w:tcW w:w="598" w:type="pct"/>
            <w:tcBorders>
              <w:top w:val="single" w:sz="4" w:space="0" w:color="000000"/>
              <w:left w:val="single" w:sz="4" w:space="0" w:color="000000"/>
              <w:bottom w:val="single" w:sz="4" w:space="0" w:color="000000"/>
              <w:right w:val="single" w:sz="4" w:space="0" w:color="000000"/>
            </w:tcBorders>
          </w:tcPr>
          <w:p w14:paraId="1B86BBE5" w14:textId="77777777" w:rsidR="007C2A3F" w:rsidRPr="00F5258D" w:rsidRDefault="007C2A3F" w:rsidP="007C2A3F">
            <w:pPr>
              <w:spacing w:after="0"/>
              <w:ind w:firstLine="0"/>
              <w:jc w:val="right"/>
              <w:rPr>
                <w:sz w:val="18"/>
              </w:rPr>
            </w:pPr>
            <w:r w:rsidRPr="00F5258D">
              <w:rPr>
                <w:sz w:val="18"/>
              </w:rPr>
              <w:t>-18,9</w:t>
            </w:r>
          </w:p>
        </w:tc>
        <w:tc>
          <w:tcPr>
            <w:tcW w:w="598" w:type="pct"/>
          </w:tcPr>
          <w:p w14:paraId="1AE2FDA3" w14:textId="77777777" w:rsidR="007C2A3F" w:rsidRPr="00C04652" w:rsidRDefault="007C2A3F" w:rsidP="007C2A3F">
            <w:pPr>
              <w:spacing w:after="0"/>
              <w:ind w:firstLine="0"/>
              <w:jc w:val="right"/>
              <w:rPr>
                <w:sz w:val="18"/>
              </w:rPr>
            </w:pPr>
            <w:r w:rsidRPr="00C04652">
              <w:rPr>
                <w:sz w:val="18"/>
              </w:rPr>
              <w:t>89,2</w:t>
            </w:r>
          </w:p>
        </w:tc>
        <w:tc>
          <w:tcPr>
            <w:tcW w:w="598" w:type="pct"/>
          </w:tcPr>
          <w:p w14:paraId="11290799" w14:textId="77777777" w:rsidR="007C2A3F" w:rsidRPr="00C04652" w:rsidRDefault="007C2A3F" w:rsidP="007C2A3F">
            <w:pPr>
              <w:spacing w:after="0"/>
              <w:ind w:firstLine="0"/>
              <w:jc w:val="right"/>
              <w:rPr>
                <w:sz w:val="18"/>
              </w:rPr>
            </w:pPr>
            <w:r w:rsidRPr="00C04652">
              <w:rPr>
                <w:sz w:val="18"/>
              </w:rPr>
              <w:t>20,8</w:t>
            </w:r>
          </w:p>
        </w:tc>
        <w:tc>
          <w:tcPr>
            <w:tcW w:w="598" w:type="pct"/>
          </w:tcPr>
          <w:p w14:paraId="6E152097" w14:textId="77777777" w:rsidR="007C2A3F" w:rsidRPr="00C04652" w:rsidRDefault="007C2A3F" w:rsidP="007C2A3F">
            <w:pPr>
              <w:spacing w:after="0"/>
              <w:ind w:firstLine="0"/>
              <w:jc w:val="right"/>
              <w:rPr>
                <w:sz w:val="18"/>
              </w:rPr>
            </w:pPr>
            <w:r w:rsidRPr="00C04652">
              <w:rPr>
                <w:sz w:val="18"/>
              </w:rPr>
              <w:t>-24,3</w:t>
            </w:r>
          </w:p>
        </w:tc>
      </w:tr>
    </w:tbl>
    <w:p w14:paraId="2816EE75" w14:textId="4A9E1AC7" w:rsidR="007C2A3F" w:rsidRPr="002E35BE" w:rsidRDefault="007C2A3F" w:rsidP="00677520">
      <w:pPr>
        <w:spacing w:before="240" w:after="240"/>
        <w:ind w:firstLine="0"/>
        <w:jc w:val="center"/>
        <w:rPr>
          <w:b/>
          <w:lang w:eastAsia="lv-LV"/>
        </w:rPr>
      </w:pPr>
      <w:r w:rsidRPr="002E35BE">
        <w:rPr>
          <w:b/>
          <w:lang w:eastAsia="lv-LV"/>
        </w:rPr>
        <w:t>Izmaiņas izdevumos, salīdzinot 202</w:t>
      </w:r>
      <w:r>
        <w:rPr>
          <w:b/>
          <w:lang w:eastAsia="lv-LV"/>
        </w:rPr>
        <w:t>1</w:t>
      </w:r>
      <w:r w:rsidRPr="002E35BE">
        <w:rPr>
          <w:b/>
          <w:lang w:eastAsia="lv-LV"/>
        </w:rPr>
        <w:t xml:space="preserve">. gada </w:t>
      </w:r>
      <w:r w:rsidRPr="00BA1F0D">
        <w:rPr>
          <w:b/>
          <w:lang w:eastAsia="lv-LV"/>
        </w:rPr>
        <w:t>projektu</w:t>
      </w:r>
      <w:r w:rsidRPr="002E35BE">
        <w:rPr>
          <w:b/>
          <w:lang w:eastAsia="lv-LV"/>
        </w:rPr>
        <w:t xml:space="preserve"> ar 20</w:t>
      </w:r>
      <w:r>
        <w:rPr>
          <w:b/>
          <w:lang w:eastAsia="lv-LV"/>
        </w:rPr>
        <w:t>20</w:t>
      </w:r>
      <w:r w:rsidRPr="002E35BE">
        <w:rPr>
          <w:b/>
          <w:lang w:eastAsia="lv-LV"/>
        </w:rPr>
        <w:t>. gada plānu</w:t>
      </w:r>
    </w:p>
    <w:p w14:paraId="12C6C0BE" w14:textId="77777777" w:rsidR="007C2A3F" w:rsidRPr="000B2806" w:rsidRDefault="007C2A3F" w:rsidP="007C2A3F">
      <w:pPr>
        <w:spacing w:after="0"/>
        <w:ind w:left="7921" w:firstLine="720"/>
        <w:jc w:val="center"/>
        <w:rPr>
          <w:i/>
          <w:sz w:val="18"/>
          <w:szCs w:val="18"/>
        </w:rPr>
      </w:pPr>
      <w:r w:rsidRPr="000B2806">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7C2A3F" w:rsidRPr="00C30861" w14:paraId="70DB5EE0" w14:textId="77777777" w:rsidTr="00677520">
        <w:trPr>
          <w:trHeight w:val="139"/>
          <w:tblHeader/>
          <w:jc w:val="center"/>
        </w:trPr>
        <w:tc>
          <w:tcPr>
            <w:tcW w:w="2889" w:type="pct"/>
            <w:vAlign w:val="center"/>
          </w:tcPr>
          <w:p w14:paraId="6DDD0260"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4" w:type="pct"/>
            <w:vAlign w:val="center"/>
          </w:tcPr>
          <w:p w14:paraId="52B11668"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4" w:type="pct"/>
            <w:vAlign w:val="center"/>
          </w:tcPr>
          <w:p w14:paraId="6EB58598"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4" w:type="pct"/>
            <w:vAlign w:val="center"/>
          </w:tcPr>
          <w:p w14:paraId="44D3150D"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1D238A23" w14:textId="77777777" w:rsidTr="00677520">
        <w:trPr>
          <w:trHeight w:val="139"/>
          <w:jc w:val="center"/>
        </w:trPr>
        <w:tc>
          <w:tcPr>
            <w:tcW w:w="2889" w:type="pct"/>
            <w:shd w:val="clear" w:color="auto" w:fill="D9D9D9" w:themeFill="background1" w:themeFillShade="D9"/>
          </w:tcPr>
          <w:p w14:paraId="2AD39855"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4" w:type="pct"/>
            <w:shd w:val="clear" w:color="auto" w:fill="D9D9D9" w:themeFill="background1" w:themeFillShade="D9"/>
          </w:tcPr>
          <w:p w14:paraId="1287D085" w14:textId="77777777" w:rsidR="007C2A3F" w:rsidRPr="007A719D" w:rsidRDefault="007C2A3F" w:rsidP="007C2A3F">
            <w:pPr>
              <w:spacing w:after="0"/>
              <w:ind w:firstLine="0"/>
              <w:jc w:val="right"/>
              <w:rPr>
                <w:b/>
                <w:sz w:val="18"/>
                <w:szCs w:val="18"/>
              </w:rPr>
            </w:pPr>
            <w:r w:rsidRPr="007A719D">
              <w:rPr>
                <w:b/>
                <w:sz w:val="18"/>
                <w:szCs w:val="18"/>
              </w:rPr>
              <w:t>4 838 772</w:t>
            </w:r>
          </w:p>
        </w:tc>
        <w:tc>
          <w:tcPr>
            <w:tcW w:w="704" w:type="pct"/>
            <w:shd w:val="clear" w:color="auto" w:fill="D9D9D9" w:themeFill="background1" w:themeFillShade="D9"/>
          </w:tcPr>
          <w:p w14:paraId="7F573769" w14:textId="77777777" w:rsidR="007C2A3F" w:rsidRPr="007A719D" w:rsidRDefault="007C2A3F" w:rsidP="007C2A3F">
            <w:pPr>
              <w:spacing w:after="0"/>
              <w:ind w:firstLine="0"/>
              <w:jc w:val="right"/>
              <w:rPr>
                <w:b/>
                <w:sz w:val="18"/>
                <w:szCs w:val="18"/>
              </w:rPr>
            </w:pPr>
            <w:r w:rsidRPr="007A719D">
              <w:rPr>
                <w:b/>
                <w:sz w:val="18"/>
                <w:szCs w:val="18"/>
              </w:rPr>
              <w:t>9 157 216</w:t>
            </w:r>
          </w:p>
        </w:tc>
        <w:tc>
          <w:tcPr>
            <w:tcW w:w="704" w:type="pct"/>
            <w:shd w:val="clear" w:color="auto" w:fill="D9D9D9" w:themeFill="background1" w:themeFillShade="D9"/>
          </w:tcPr>
          <w:p w14:paraId="4FF5A0B8" w14:textId="77777777" w:rsidR="007C2A3F" w:rsidRPr="007A719D" w:rsidRDefault="007C2A3F" w:rsidP="007C2A3F">
            <w:pPr>
              <w:spacing w:after="0"/>
              <w:ind w:firstLine="0"/>
              <w:jc w:val="right"/>
              <w:rPr>
                <w:b/>
                <w:sz w:val="18"/>
                <w:szCs w:val="18"/>
              </w:rPr>
            </w:pPr>
            <w:r w:rsidRPr="007A719D">
              <w:rPr>
                <w:b/>
                <w:sz w:val="18"/>
                <w:szCs w:val="18"/>
              </w:rPr>
              <w:t>4 318 444</w:t>
            </w:r>
          </w:p>
        </w:tc>
      </w:tr>
      <w:tr w:rsidR="007C2A3F" w:rsidRPr="00C30861" w14:paraId="31D224FF" w14:textId="77777777" w:rsidTr="00677520">
        <w:trPr>
          <w:trHeight w:val="206"/>
          <w:jc w:val="center"/>
        </w:trPr>
        <w:tc>
          <w:tcPr>
            <w:tcW w:w="5000" w:type="pct"/>
            <w:gridSpan w:val="4"/>
          </w:tcPr>
          <w:p w14:paraId="77772BA4" w14:textId="77777777" w:rsidR="007C2A3F" w:rsidRPr="00C04652" w:rsidRDefault="007C2A3F" w:rsidP="007C2A3F">
            <w:pPr>
              <w:spacing w:after="0"/>
              <w:ind w:firstLine="313"/>
              <w:jc w:val="left"/>
              <w:rPr>
                <w:sz w:val="18"/>
                <w:szCs w:val="18"/>
              </w:rPr>
            </w:pPr>
            <w:r w:rsidRPr="00C04652">
              <w:rPr>
                <w:i/>
                <w:sz w:val="18"/>
                <w:szCs w:val="18"/>
                <w:lang w:eastAsia="lv-LV"/>
              </w:rPr>
              <w:t>t. sk.:</w:t>
            </w:r>
          </w:p>
        </w:tc>
      </w:tr>
      <w:tr w:rsidR="007C2A3F" w:rsidRPr="00C30861" w14:paraId="235098BF" w14:textId="77777777" w:rsidTr="00677520">
        <w:trPr>
          <w:trHeight w:val="139"/>
          <w:jc w:val="center"/>
        </w:trPr>
        <w:tc>
          <w:tcPr>
            <w:tcW w:w="2889" w:type="pct"/>
            <w:shd w:val="clear" w:color="auto" w:fill="F2F2F2" w:themeFill="background1" w:themeFillShade="F2"/>
          </w:tcPr>
          <w:p w14:paraId="65E20C32" w14:textId="77777777" w:rsidR="007C2A3F" w:rsidRPr="008071A8" w:rsidRDefault="007C2A3F" w:rsidP="007C2A3F">
            <w:pPr>
              <w:spacing w:after="0"/>
              <w:ind w:firstLine="0"/>
              <w:jc w:val="left"/>
              <w:rPr>
                <w:sz w:val="18"/>
                <w:szCs w:val="18"/>
                <w:u w:val="single"/>
                <w:lang w:eastAsia="lv-LV"/>
              </w:rPr>
            </w:pPr>
            <w:r w:rsidRPr="008071A8">
              <w:rPr>
                <w:sz w:val="18"/>
                <w:szCs w:val="18"/>
                <w:u w:val="single"/>
                <w:lang w:eastAsia="lv-LV"/>
              </w:rPr>
              <w:t>Ilgtermiņa saistības</w:t>
            </w:r>
          </w:p>
        </w:tc>
        <w:tc>
          <w:tcPr>
            <w:tcW w:w="704" w:type="pct"/>
            <w:shd w:val="clear" w:color="auto" w:fill="F2F2F2" w:themeFill="background1" w:themeFillShade="F2"/>
          </w:tcPr>
          <w:p w14:paraId="2BFAD7E5" w14:textId="77777777" w:rsidR="007C2A3F" w:rsidRPr="00945629" w:rsidRDefault="007C2A3F" w:rsidP="007C2A3F">
            <w:pPr>
              <w:spacing w:after="0"/>
              <w:ind w:firstLine="0"/>
              <w:jc w:val="right"/>
              <w:rPr>
                <w:sz w:val="18"/>
                <w:szCs w:val="18"/>
                <w:u w:val="single"/>
              </w:rPr>
            </w:pPr>
            <w:r w:rsidRPr="00945629">
              <w:rPr>
                <w:sz w:val="18"/>
                <w:szCs w:val="18"/>
                <w:u w:val="single"/>
              </w:rPr>
              <w:t>4 838 772</w:t>
            </w:r>
          </w:p>
        </w:tc>
        <w:tc>
          <w:tcPr>
            <w:tcW w:w="704" w:type="pct"/>
            <w:shd w:val="clear" w:color="auto" w:fill="F2F2F2" w:themeFill="background1" w:themeFillShade="F2"/>
          </w:tcPr>
          <w:p w14:paraId="51393E16" w14:textId="77777777" w:rsidR="007C2A3F" w:rsidRPr="00815FD0" w:rsidRDefault="007C2A3F" w:rsidP="007C2A3F">
            <w:pPr>
              <w:spacing w:after="0"/>
              <w:ind w:firstLine="0"/>
              <w:jc w:val="right"/>
              <w:rPr>
                <w:sz w:val="18"/>
                <w:szCs w:val="18"/>
                <w:u w:val="single"/>
              </w:rPr>
            </w:pPr>
            <w:r>
              <w:rPr>
                <w:sz w:val="18"/>
                <w:szCs w:val="18"/>
                <w:u w:val="single"/>
              </w:rPr>
              <w:t>9 157 216</w:t>
            </w:r>
          </w:p>
        </w:tc>
        <w:tc>
          <w:tcPr>
            <w:tcW w:w="704" w:type="pct"/>
            <w:shd w:val="clear" w:color="auto" w:fill="F2F2F2" w:themeFill="background1" w:themeFillShade="F2"/>
          </w:tcPr>
          <w:p w14:paraId="1C0FC04A" w14:textId="77777777" w:rsidR="007C2A3F" w:rsidRPr="00C04652" w:rsidRDefault="007C2A3F" w:rsidP="007C2A3F">
            <w:pPr>
              <w:spacing w:after="0"/>
              <w:ind w:firstLine="0"/>
              <w:jc w:val="right"/>
              <w:rPr>
                <w:sz w:val="18"/>
                <w:szCs w:val="18"/>
                <w:u w:val="single"/>
              </w:rPr>
            </w:pPr>
            <w:r w:rsidRPr="00C04652">
              <w:rPr>
                <w:sz w:val="18"/>
                <w:szCs w:val="18"/>
                <w:u w:val="single"/>
              </w:rPr>
              <w:t>4 318 444</w:t>
            </w:r>
          </w:p>
        </w:tc>
      </w:tr>
      <w:tr w:rsidR="007C2A3F" w:rsidRPr="00C30861" w14:paraId="67C1CA36" w14:textId="77777777" w:rsidTr="00677520">
        <w:trPr>
          <w:trHeight w:val="139"/>
          <w:jc w:val="center"/>
        </w:trPr>
        <w:tc>
          <w:tcPr>
            <w:tcW w:w="2889" w:type="pct"/>
          </w:tcPr>
          <w:p w14:paraId="6600A443" w14:textId="77777777" w:rsidR="007C2A3F" w:rsidRPr="008071A8" w:rsidRDefault="007C2A3F" w:rsidP="007F08B5">
            <w:pPr>
              <w:spacing w:after="0"/>
              <w:ind w:firstLine="0"/>
              <w:rPr>
                <w:i/>
                <w:sz w:val="18"/>
                <w:szCs w:val="18"/>
                <w:lang w:eastAsia="lv-LV"/>
              </w:rPr>
            </w:pPr>
            <w:r>
              <w:rPr>
                <w:i/>
                <w:sz w:val="18"/>
                <w:szCs w:val="18"/>
                <w:lang w:eastAsia="lv-LV"/>
              </w:rPr>
              <w:t>Izdevumu izmaiņas</w:t>
            </w:r>
            <w:r w:rsidRPr="008071A8">
              <w:rPr>
                <w:i/>
                <w:sz w:val="18"/>
                <w:szCs w:val="18"/>
                <w:lang w:eastAsia="lv-LV"/>
              </w:rPr>
              <w:t xml:space="preserve"> atmaksu</w:t>
            </w:r>
            <w:r>
              <w:rPr>
                <w:i/>
                <w:sz w:val="18"/>
                <w:szCs w:val="18"/>
                <w:lang w:eastAsia="lv-LV"/>
              </w:rPr>
              <w:t xml:space="preserve"> veikšanai</w:t>
            </w:r>
            <w:r w:rsidRPr="008071A8">
              <w:rPr>
                <w:i/>
                <w:sz w:val="18"/>
                <w:szCs w:val="18"/>
                <w:lang w:eastAsia="lv-LV"/>
              </w:rPr>
              <w:t xml:space="preserve"> valsts pamatbudžetā par </w:t>
            </w:r>
            <w:r w:rsidRPr="008071A8">
              <w:rPr>
                <w:i/>
                <w:sz w:val="18"/>
              </w:rPr>
              <w:t>Iekšējās drošība</w:t>
            </w:r>
            <w:r>
              <w:rPr>
                <w:i/>
                <w:sz w:val="18"/>
              </w:rPr>
              <w:t>s</w:t>
            </w:r>
            <w:r w:rsidRPr="008071A8">
              <w:rPr>
                <w:i/>
                <w:sz w:val="18"/>
              </w:rPr>
              <w:t xml:space="preserve"> un Patvēruma, migrācijas un integrācijas fonda </w:t>
            </w:r>
            <w:r>
              <w:rPr>
                <w:i/>
                <w:sz w:val="18"/>
              </w:rPr>
              <w:t>projektu ietvaros veiktajiem izdevumiem</w:t>
            </w:r>
          </w:p>
        </w:tc>
        <w:tc>
          <w:tcPr>
            <w:tcW w:w="704" w:type="pct"/>
          </w:tcPr>
          <w:p w14:paraId="41AA861E" w14:textId="77777777" w:rsidR="007C2A3F" w:rsidRPr="00945629" w:rsidRDefault="007C2A3F" w:rsidP="007C2A3F">
            <w:pPr>
              <w:spacing w:after="0"/>
              <w:ind w:firstLine="0"/>
              <w:jc w:val="right"/>
              <w:rPr>
                <w:sz w:val="18"/>
                <w:szCs w:val="18"/>
              </w:rPr>
            </w:pPr>
            <w:r w:rsidRPr="00945629">
              <w:rPr>
                <w:sz w:val="18"/>
                <w:szCs w:val="18"/>
              </w:rPr>
              <w:t>4 838 772</w:t>
            </w:r>
          </w:p>
        </w:tc>
        <w:tc>
          <w:tcPr>
            <w:tcW w:w="704" w:type="pct"/>
          </w:tcPr>
          <w:p w14:paraId="45E7F654" w14:textId="77777777" w:rsidR="007C2A3F" w:rsidRPr="00815FD0" w:rsidRDefault="007C2A3F" w:rsidP="007C2A3F">
            <w:pPr>
              <w:spacing w:after="0"/>
              <w:ind w:firstLine="0"/>
              <w:jc w:val="right"/>
              <w:rPr>
                <w:sz w:val="18"/>
                <w:szCs w:val="18"/>
              </w:rPr>
            </w:pPr>
            <w:r>
              <w:rPr>
                <w:sz w:val="18"/>
                <w:szCs w:val="18"/>
              </w:rPr>
              <w:t>9 157 216</w:t>
            </w:r>
          </w:p>
        </w:tc>
        <w:tc>
          <w:tcPr>
            <w:tcW w:w="704" w:type="pct"/>
          </w:tcPr>
          <w:p w14:paraId="6EE1CEA7" w14:textId="77777777" w:rsidR="007C2A3F" w:rsidRPr="00C04652" w:rsidRDefault="007C2A3F" w:rsidP="007C2A3F">
            <w:pPr>
              <w:spacing w:after="0"/>
              <w:ind w:firstLine="0"/>
              <w:jc w:val="right"/>
              <w:rPr>
                <w:sz w:val="18"/>
                <w:szCs w:val="18"/>
              </w:rPr>
            </w:pPr>
            <w:r w:rsidRPr="00C04652">
              <w:rPr>
                <w:sz w:val="18"/>
                <w:szCs w:val="18"/>
              </w:rPr>
              <w:t>4 318 444</w:t>
            </w:r>
          </w:p>
        </w:tc>
      </w:tr>
    </w:tbl>
    <w:p w14:paraId="1077690A" w14:textId="77777777" w:rsidR="007C2A3F" w:rsidRPr="002E35BE" w:rsidRDefault="007C2A3F" w:rsidP="007C2A3F">
      <w:pPr>
        <w:widowControl w:val="0"/>
        <w:spacing w:before="240" w:after="240"/>
        <w:ind w:firstLine="0"/>
        <w:jc w:val="center"/>
        <w:rPr>
          <w:b/>
        </w:rPr>
      </w:pPr>
      <w:r w:rsidRPr="002E35BE">
        <w:rPr>
          <w:b/>
        </w:rPr>
        <w:t>70.23.00 Izdevumi citu Eiropas Savienības politiku instrumentu projektu un pasākumu īstenošanai</w:t>
      </w:r>
    </w:p>
    <w:p w14:paraId="50055BEE" w14:textId="77777777" w:rsidR="007C2A3F" w:rsidRPr="002E35BE" w:rsidRDefault="007C2A3F" w:rsidP="007C2A3F">
      <w:pPr>
        <w:spacing w:before="240"/>
        <w:ind w:firstLine="0"/>
      </w:pPr>
      <w:r w:rsidRPr="002E35BE">
        <w:rPr>
          <w:u w:val="single"/>
        </w:rPr>
        <w:t>Apakšprogrammas mērķis:</w:t>
      </w:r>
      <w:r w:rsidRPr="002E35BE">
        <w:t xml:space="preserve"> </w:t>
      </w:r>
    </w:p>
    <w:p w14:paraId="78A4953F" w14:textId="77777777" w:rsidR="007C2A3F" w:rsidRPr="008B676E" w:rsidRDefault="007C2A3F" w:rsidP="007C2A3F">
      <w:pPr>
        <w:pStyle w:val="Tabuluvirsraksti"/>
        <w:spacing w:before="120"/>
        <w:ind w:firstLine="720"/>
        <w:jc w:val="both"/>
        <w:rPr>
          <w:lang w:eastAsia="lv-LV"/>
        </w:rPr>
      </w:pPr>
      <w:r>
        <w:rPr>
          <w:lang w:eastAsia="lv-LV"/>
        </w:rPr>
        <w:t xml:space="preserve">veicināt Eiropas tiesiskuma jomas attīstību, balstoties uz savstarpēju atzīšanu un uzticēšanos. Sekmēt gan tiesu iestāžu sadarbību civillietās, </w:t>
      </w:r>
      <w:proofErr w:type="spellStart"/>
      <w:r>
        <w:rPr>
          <w:lang w:eastAsia="lv-LV"/>
        </w:rPr>
        <w:t>komerclietās</w:t>
      </w:r>
      <w:proofErr w:type="spellEnd"/>
      <w:r>
        <w:rPr>
          <w:lang w:eastAsia="lv-LV"/>
        </w:rPr>
        <w:t>, krimināllietās, maksātnespējas procesos, ģimenes lietās, mantošanas tiesībās, krimināllietās, gan</w:t>
      </w:r>
      <w:r>
        <w:t xml:space="preserve"> </w:t>
      </w:r>
      <w:r>
        <w:rPr>
          <w:lang w:eastAsia="lv-LV"/>
        </w:rPr>
        <w:t>juridisko apmācību, tostarp valodu (juridiskās terminoloģijas) apmācību, lai veicinātu kopēju tiesisko kultūru, gan</w:t>
      </w:r>
      <w:r>
        <w:t xml:space="preserve"> </w:t>
      </w:r>
      <w:r>
        <w:rPr>
          <w:lang w:eastAsia="lv-LV"/>
        </w:rPr>
        <w:t xml:space="preserve">efektīvu tiesas pieejamību Eiropā, tostarp noziegumos cietušo tiesības un procesuālās tiesības kriminālprocesā, kā arī </w:t>
      </w:r>
      <w:r>
        <w:t xml:space="preserve">veicināt ciešāku sadarbību </w:t>
      </w:r>
      <w:proofErr w:type="spellStart"/>
      <w:r>
        <w:t>prevencijas</w:t>
      </w:r>
      <w:proofErr w:type="spellEnd"/>
      <w:r>
        <w:t>, sagatavotības uzlabošanas un informētībās veicināšanas pasākumos civilās aizsardzības jomā, kā arī v</w:t>
      </w:r>
      <w:r w:rsidRPr="00CB0213">
        <w:rPr>
          <w:szCs w:val="24"/>
        </w:rPr>
        <w:t xml:space="preserve">eicināt savstarpējo sadarbību starp Eiropas Savienības dalībvalstīm un Baltkrievijas Republiku, lai stiprinātu valstu spējas ierobežot nelegālo migrāciju, uzlabot </w:t>
      </w:r>
      <w:proofErr w:type="spellStart"/>
      <w:r w:rsidRPr="00CB0213">
        <w:rPr>
          <w:szCs w:val="24"/>
        </w:rPr>
        <w:t>robežuzraudzības</w:t>
      </w:r>
      <w:proofErr w:type="spellEnd"/>
      <w:r w:rsidRPr="00CB0213">
        <w:rPr>
          <w:szCs w:val="24"/>
        </w:rPr>
        <w:t xml:space="preserve"> spējas un izstrādāt juridisko un tehnisko ietvaru savstarpējai sadarbībai, informācijas uzglabāšanai un statistikas nodrošināšanai</w:t>
      </w:r>
      <w:r>
        <w:rPr>
          <w:szCs w:val="24"/>
        </w:rPr>
        <w:t>.</w:t>
      </w:r>
      <w:r w:rsidRPr="00C30861">
        <w:rPr>
          <w:highlight w:val="yellow"/>
        </w:rPr>
        <w:t xml:space="preserve"> </w:t>
      </w:r>
    </w:p>
    <w:p w14:paraId="5CFE7F48" w14:textId="77777777" w:rsidR="007C2A3F" w:rsidRPr="00190336" w:rsidRDefault="007C2A3F" w:rsidP="007C2A3F">
      <w:pPr>
        <w:spacing w:before="120" w:after="240"/>
        <w:ind w:firstLine="0"/>
      </w:pPr>
      <w:r w:rsidRPr="00D21A55">
        <w:rPr>
          <w:u w:val="single"/>
        </w:rPr>
        <w:t>Apakšprogrammas izpildītāji</w:t>
      </w:r>
      <w:r w:rsidRPr="00D21A55">
        <w:t xml:space="preserve">: Iekšlietu ministrija, </w:t>
      </w:r>
      <w:r w:rsidRPr="00405EC3">
        <w:t xml:space="preserve">Valsts policija, </w:t>
      </w:r>
      <w:r w:rsidRPr="00D21A55">
        <w:t xml:space="preserve">Valsts ugunsdzēsības un glābšanas </w:t>
      </w:r>
      <w:r w:rsidRPr="00190336">
        <w:t>dienests, Valsts robežsardze, Valsts robežsardzes koledža.</w:t>
      </w:r>
    </w:p>
    <w:p w14:paraId="2A65CE7D" w14:textId="77777777" w:rsidR="007C2A3F" w:rsidRPr="002E35BE" w:rsidRDefault="007C2A3F" w:rsidP="007C2A3F">
      <w:pPr>
        <w:spacing w:before="240" w:after="240"/>
        <w:ind w:firstLine="0"/>
        <w:jc w:val="center"/>
        <w:rPr>
          <w:b/>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4"/>
        <w:gridCol w:w="1139"/>
        <w:gridCol w:w="1140"/>
        <w:gridCol w:w="1138"/>
        <w:gridCol w:w="1140"/>
        <w:gridCol w:w="1140"/>
      </w:tblGrid>
      <w:tr w:rsidR="007C2A3F" w:rsidRPr="00C30861" w14:paraId="53982786" w14:textId="77777777" w:rsidTr="00677520">
        <w:trPr>
          <w:trHeight w:val="274"/>
          <w:tblHeader/>
          <w:jc w:val="center"/>
        </w:trPr>
        <w:tc>
          <w:tcPr>
            <w:tcW w:w="1856" w:type="pct"/>
            <w:vAlign w:val="center"/>
          </w:tcPr>
          <w:p w14:paraId="1EAF6961" w14:textId="77777777" w:rsidR="007C2A3F" w:rsidRPr="00C30861" w:rsidRDefault="007C2A3F" w:rsidP="007C2A3F">
            <w:pPr>
              <w:spacing w:after="0"/>
              <w:ind w:firstLine="0"/>
              <w:jc w:val="center"/>
              <w:rPr>
                <w:sz w:val="18"/>
                <w:szCs w:val="24"/>
                <w:highlight w:val="yellow"/>
              </w:rPr>
            </w:pPr>
          </w:p>
        </w:tc>
        <w:tc>
          <w:tcPr>
            <w:tcW w:w="628" w:type="pct"/>
            <w:vAlign w:val="center"/>
          </w:tcPr>
          <w:p w14:paraId="4A6A6B28"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29" w:type="pct"/>
          </w:tcPr>
          <w:p w14:paraId="6F9DAADB"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28" w:type="pct"/>
          </w:tcPr>
          <w:p w14:paraId="0EB07EC9"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29" w:type="pct"/>
          </w:tcPr>
          <w:p w14:paraId="23FC95CD"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29" w:type="pct"/>
          </w:tcPr>
          <w:p w14:paraId="2C0B967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6A6511FA" w14:textId="77777777" w:rsidTr="00677520">
        <w:trPr>
          <w:trHeight w:val="137"/>
          <w:jc w:val="center"/>
        </w:trPr>
        <w:tc>
          <w:tcPr>
            <w:tcW w:w="1856" w:type="pct"/>
            <w:shd w:val="clear" w:color="auto" w:fill="D9D9D9" w:themeFill="background1" w:themeFillShade="D9"/>
            <w:vAlign w:val="center"/>
          </w:tcPr>
          <w:p w14:paraId="0F3126C9"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628" w:type="pct"/>
            <w:shd w:val="clear" w:color="auto" w:fill="D9D9D9" w:themeFill="background1" w:themeFillShade="D9"/>
          </w:tcPr>
          <w:p w14:paraId="6BA99E18" w14:textId="77777777" w:rsidR="007C2A3F" w:rsidRPr="005E3CE4" w:rsidRDefault="007C2A3F" w:rsidP="007C2A3F">
            <w:pPr>
              <w:spacing w:after="0"/>
              <w:ind w:firstLine="0"/>
              <w:jc w:val="right"/>
              <w:rPr>
                <w:sz w:val="18"/>
              </w:rPr>
            </w:pPr>
            <w:r w:rsidRPr="005E3CE4">
              <w:rPr>
                <w:sz w:val="18"/>
              </w:rPr>
              <w:t>1 561 633</w:t>
            </w:r>
          </w:p>
        </w:tc>
        <w:tc>
          <w:tcPr>
            <w:tcW w:w="6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22FDF2" w14:textId="77777777" w:rsidR="007C2A3F" w:rsidRPr="00C30861" w:rsidRDefault="007C2A3F" w:rsidP="007C2A3F">
            <w:pPr>
              <w:spacing w:after="0"/>
              <w:ind w:firstLine="0"/>
              <w:jc w:val="right"/>
              <w:rPr>
                <w:sz w:val="18"/>
                <w:highlight w:val="yellow"/>
              </w:rPr>
            </w:pPr>
            <w:r w:rsidRPr="00945629">
              <w:rPr>
                <w:sz w:val="18"/>
              </w:rPr>
              <w:t>798 235</w:t>
            </w:r>
          </w:p>
        </w:tc>
        <w:tc>
          <w:tcPr>
            <w:tcW w:w="628" w:type="pct"/>
            <w:shd w:val="clear" w:color="auto" w:fill="D9D9D9" w:themeFill="background1" w:themeFillShade="D9"/>
          </w:tcPr>
          <w:p w14:paraId="0A75173E" w14:textId="77777777" w:rsidR="007C2A3F" w:rsidRPr="00C04652" w:rsidRDefault="007C2A3F" w:rsidP="007C2A3F">
            <w:pPr>
              <w:spacing w:after="0"/>
              <w:ind w:firstLine="0"/>
              <w:jc w:val="right"/>
              <w:rPr>
                <w:sz w:val="18"/>
              </w:rPr>
            </w:pPr>
            <w:r w:rsidRPr="00C04652">
              <w:rPr>
                <w:sz w:val="18"/>
              </w:rPr>
              <w:t>256 079</w:t>
            </w:r>
          </w:p>
        </w:tc>
        <w:tc>
          <w:tcPr>
            <w:tcW w:w="629" w:type="pct"/>
            <w:shd w:val="clear" w:color="auto" w:fill="D9D9D9" w:themeFill="background1" w:themeFillShade="D9"/>
          </w:tcPr>
          <w:p w14:paraId="49094F55" w14:textId="77777777" w:rsidR="007C2A3F" w:rsidRPr="00C04652" w:rsidRDefault="007C2A3F" w:rsidP="007C2A3F">
            <w:pPr>
              <w:spacing w:after="0"/>
              <w:ind w:firstLine="0"/>
              <w:jc w:val="right"/>
              <w:rPr>
                <w:sz w:val="18"/>
              </w:rPr>
            </w:pPr>
            <w:r w:rsidRPr="00C04652">
              <w:rPr>
                <w:sz w:val="18"/>
              </w:rPr>
              <w:t>63 796</w:t>
            </w:r>
          </w:p>
        </w:tc>
        <w:tc>
          <w:tcPr>
            <w:tcW w:w="629" w:type="pct"/>
            <w:shd w:val="clear" w:color="auto" w:fill="D9D9D9" w:themeFill="background1" w:themeFillShade="D9"/>
          </w:tcPr>
          <w:p w14:paraId="0535575C" w14:textId="77777777" w:rsidR="007C2A3F" w:rsidRPr="00C04652" w:rsidRDefault="007C2A3F" w:rsidP="007C2A3F">
            <w:pPr>
              <w:spacing w:after="0"/>
              <w:ind w:firstLine="0"/>
              <w:jc w:val="center"/>
              <w:rPr>
                <w:sz w:val="18"/>
              </w:rPr>
            </w:pPr>
            <w:r w:rsidRPr="00C04652">
              <w:rPr>
                <w:sz w:val="18"/>
              </w:rPr>
              <w:t>-</w:t>
            </w:r>
          </w:p>
        </w:tc>
      </w:tr>
      <w:tr w:rsidR="007C2A3F" w:rsidRPr="00C30861" w14:paraId="65C4C059" w14:textId="77777777" w:rsidTr="00677520">
        <w:trPr>
          <w:trHeight w:val="460"/>
          <w:jc w:val="center"/>
        </w:trPr>
        <w:tc>
          <w:tcPr>
            <w:tcW w:w="1856" w:type="pct"/>
            <w:vAlign w:val="center"/>
          </w:tcPr>
          <w:p w14:paraId="426F8E72" w14:textId="77777777" w:rsidR="007C2A3F" w:rsidRPr="005E3CE4" w:rsidRDefault="007C2A3F" w:rsidP="007C2A3F">
            <w:pPr>
              <w:spacing w:after="0"/>
              <w:ind w:firstLine="0"/>
              <w:jc w:val="left"/>
              <w:rPr>
                <w:sz w:val="18"/>
                <w:szCs w:val="18"/>
                <w:lang w:eastAsia="lv-LV"/>
              </w:rPr>
            </w:pPr>
            <w:r w:rsidRPr="005E3CE4">
              <w:rPr>
                <w:sz w:val="18"/>
                <w:szCs w:val="18"/>
                <w:lang w:eastAsia="lv-LV"/>
              </w:rPr>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628" w:type="pct"/>
          </w:tcPr>
          <w:p w14:paraId="4CB87119" w14:textId="77777777" w:rsidR="007C2A3F" w:rsidRPr="005E3CE4" w:rsidRDefault="007C2A3F" w:rsidP="007C2A3F">
            <w:pPr>
              <w:spacing w:after="0"/>
              <w:ind w:firstLine="0"/>
              <w:jc w:val="center"/>
              <w:rPr>
                <w:sz w:val="18"/>
              </w:rPr>
            </w:pPr>
            <w:r w:rsidRPr="005E3CE4">
              <w:rPr>
                <w:b/>
                <w:bCs/>
                <w:sz w:val="18"/>
              </w:rPr>
              <w:t>×</w:t>
            </w:r>
          </w:p>
        </w:tc>
        <w:tc>
          <w:tcPr>
            <w:tcW w:w="629" w:type="pct"/>
            <w:tcBorders>
              <w:top w:val="single" w:sz="4" w:space="0" w:color="000000"/>
              <w:left w:val="single" w:sz="4" w:space="0" w:color="000000"/>
              <w:bottom w:val="single" w:sz="4" w:space="0" w:color="000000"/>
              <w:right w:val="single" w:sz="4" w:space="0" w:color="000000"/>
            </w:tcBorders>
          </w:tcPr>
          <w:p w14:paraId="5AD7A313" w14:textId="77777777" w:rsidR="007C2A3F" w:rsidRPr="00F5258D" w:rsidRDefault="007C2A3F" w:rsidP="007C2A3F">
            <w:pPr>
              <w:spacing w:after="0"/>
              <w:ind w:firstLine="0"/>
              <w:jc w:val="right"/>
              <w:rPr>
                <w:sz w:val="18"/>
              </w:rPr>
            </w:pPr>
            <w:r w:rsidRPr="00F5258D">
              <w:rPr>
                <w:sz w:val="18"/>
              </w:rPr>
              <w:t>-76</w:t>
            </w:r>
            <w:r>
              <w:rPr>
                <w:sz w:val="18"/>
              </w:rPr>
              <w:t>3</w:t>
            </w:r>
            <w:r w:rsidRPr="00F5258D">
              <w:rPr>
                <w:sz w:val="18"/>
              </w:rPr>
              <w:t xml:space="preserve"> 398</w:t>
            </w:r>
          </w:p>
        </w:tc>
        <w:tc>
          <w:tcPr>
            <w:tcW w:w="628" w:type="pct"/>
          </w:tcPr>
          <w:p w14:paraId="1D97E553" w14:textId="77777777" w:rsidR="007C2A3F" w:rsidRPr="00C04652" w:rsidRDefault="007C2A3F" w:rsidP="007C2A3F">
            <w:pPr>
              <w:spacing w:after="0"/>
              <w:ind w:firstLine="0"/>
              <w:jc w:val="right"/>
              <w:rPr>
                <w:sz w:val="18"/>
              </w:rPr>
            </w:pPr>
            <w:r w:rsidRPr="00C04652">
              <w:rPr>
                <w:sz w:val="18"/>
              </w:rPr>
              <w:t>-542 156</w:t>
            </w:r>
          </w:p>
        </w:tc>
        <w:tc>
          <w:tcPr>
            <w:tcW w:w="629" w:type="pct"/>
          </w:tcPr>
          <w:p w14:paraId="67455753" w14:textId="77777777" w:rsidR="007C2A3F" w:rsidRPr="00C04652" w:rsidRDefault="007C2A3F" w:rsidP="007C2A3F">
            <w:pPr>
              <w:spacing w:after="0"/>
              <w:ind w:firstLine="0"/>
              <w:jc w:val="right"/>
              <w:rPr>
                <w:sz w:val="18"/>
              </w:rPr>
            </w:pPr>
            <w:r w:rsidRPr="00C04652">
              <w:rPr>
                <w:sz w:val="18"/>
              </w:rPr>
              <w:t>-192 283</w:t>
            </w:r>
          </w:p>
        </w:tc>
        <w:tc>
          <w:tcPr>
            <w:tcW w:w="629" w:type="pct"/>
          </w:tcPr>
          <w:p w14:paraId="6A33F181" w14:textId="77777777" w:rsidR="007C2A3F" w:rsidRPr="00C04652" w:rsidRDefault="007C2A3F" w:rsidP="007C2A3F">
            <w:pPr>
              <w:spacing w:after="0"/>
              <w:ind w:firstLine="0"/>
              <w:jc w:val="right"/>
              <w:rPr>
                <w:sz w:val="18"/>
                <w:szCs w:val="18"/>
              </w:rPr>
            </w:pPr>
            <w:r w:rsidRPr="00C04652">
              <w:rPr>
                <w:sz w:val="18"/>
                <w:szCs w:val="18"/>
              </w:rPr>
              <w:t>-63 796</w:t>
            </w:r>
          </w:p>
        </w:tc>
      </w:tr>
      <w:tr w:rsidR="007C2A3F" w:rsidRPr="00C30861" w14:paraId="33126A4C" w14:textId="77777777" w:rsidTr="00677520">
        <w:trPr>
          <w:trHeight w:val="274"/>
          <w:jc w:val="center"/>
        </w:trPr>
        <w:tc>
          <w:tcPr>
            <w:tcW w:w="1856" w:type="pct"/>
            <w:vAlign w:val="center"/>
          </w:tcPr>
          <w:p w14:paraId="4813F20B"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628" w:type="pct"/>
          </w:tcPr>
          <w:p w14:paraId="4039766C" w14:textId="77777777" w:rsidR="007C2A3F" w:rsidRPr="005E3CE4" w:rsidRDefault="007C2A3F" w:rsidP="007C2A3F">
            <w:pPr>
              <w:spacing w:after="0"/>
              <w:ind w:firstLine="0"/>
              <w:jc w:val="center"/>
              <w:rPr>
                <w:sz w:val="18"/>
              </w:rPr>
            </w:pPr>
            <w:r w:rsidRPr="005E3CE4">
              <w:rPr>
                <w:b/>
                <w:bCs/>
                <w:sz w:val="18"/>
              </w:rPr>
              <w:t>×</w:t>
            </w:r>
          </w:p>
        </w:tc>
        <w:tc>
          <w:tcPr>
            <w:tcW w:w="629" w:type="pct"/>
            <w:tcBorders>
              <w:top w:val="single" w:sz="4" w:space="0" w:color="000000"/>
              <w:left w:val="single" w:sz="4" w:space="0" w:color="000000"/>
              <w:bottom w:val="single" w:sz="4" w:space="0" w:color="000000"/>
              <w:right w:val="single" w:sz="4" w:space="0" w:color="000000"/>
            </w:tcBorders>
          </w:tcPr>
          <w:p w14:paraId="7780F2AF" w14:textId="77777777" w:rsidR="007C2A3F" w:rsidRPr="00F5258D" w:rsidRDefault="007C2A3F" w:rsidP="007C2A3F">
            <w:pPr>
              <w:spacing w:after="0"/>
              <w:ind w:firstLine="0"/>
              <w:jc w:val="right"/>
              <w:rPr>
                <w:sz w:val="18"/>
              </w:rPr>
            </w:pPr>
            <w:r w:rsidRPr="00F5258D">
              <w:rPr>
                <w:sz w:val="18"/>
              </w:rPr>
              <w:t>-48,9</w:t>
            </w:r>
          </w:p>
        </w:tc>
        <w:tc>
          <w:tcPr>
            <w:tcW w:w="628" w:type="pct"/>
            <w:shd w:val="clear" w:color="auto" w:fill="auto"/>
          </w:tcPr>
          <w:p w14:paraId="28EB2188" w14:textId="77777777" w:rsidR="007C2A3F" w:rsidRPr="00C04652" w:rsidRDefault="007C2A3F" w:rsidP="007C2A3F">
            <w:pPr>
              <w:spacing w:after="0"/>
              <w:ind w:firstLine="0"/>
              <w:jc w:val="right"/>
              <w:rPr>
                <w:sz w:val="18"/>
              </w:rPr>
            </w:pPr>
            <w:r w:rsidRPr="00C04652">
              <w:rPr>
                <w:sz w:val="18"/>
              </w:rPr>
              <w:t>-67,9</w:t>
            </w:r>
          </w:p>
        </w:tc>
        <w:tc>
          <w:tcPr>
            <w:tcW w:w="629" w:type="pct"/>
            <w:shd w:val="clear" w:color="auto" w:fill="auto"/>
          </w:tcPr>
          <w:p w14:paraId="5F721EEB" w14:textId="77777777" w:rsidR="007C2A3F" w:rsidRPr="00C04652" w:rsidRDefault="007C2A3F" w:rsidP="007C2A3F">
            <w:pPr>
              <w:spacing w:after="0"/>
              <w:ind w:firstLine="0"/>
              <w:jc w:val="right"/>
              <w:rPr>
                <w:sz w:val="18"/>
              </w:rPr>
            </w:pPr>
            <w:r w:rsidRPr="00C04652">
              <w:rPr>
                <w:sz w:val="18"/>
              </w:rPr>
              <w:t>-75,1</w:t>
            </w:r>
          </w:p>
        </w:tc>
        <w:tc>
          <w:tcPr>
            <w:tcW w:w="629" w:type="pct"/>
            <w:shd w:val="clear" w:color="auto" w:fill="auto"/>
          </w:tcPr>
          <w:p w14:paraId="38190646" w14:textId="77777777" w:rsidR="007C2A3F" w:rsidRPr="00C04652" w:rsidRDefault="007C2A3F" w:rsidP="007C2A3F">
            <w:pPr>
              <w:spacing w:after="0"/>
              <w:ind w:firstLine="0"/>
              <w:jc w:val="right"/>
              <w:rPr>
                <w:sz w:val="18"/>
                <w:szCs w:val="18"/>
              </w:rPr>
            </w:pPr>
            <w:r w:rsidRPr="00C04652">
              <w:rPr>
                <w:sz w:val="18"/>
                <w:szCs w:val="18"/>
              </w:rPr>
              <w:t>-100</w:t>
            </w:r>
            <w:r>
              <w:rPr>
                <w:sz w:val="18"/>
                <w:szCs w:val="18"/>
              </w:rPr>
              <w:t>,0</w:t>
            </w:r>
          </w:p>
        </w:tc>
      </w:tr>
      <w:tr w:rsidR="007C2A3F" w:rsidRPr="00C30861" w14:paraId="630A3ABF" w14:textId="77777777" w:rsidTr="00677520">
        <w:trPr>
          <w:trHeight w:val="137"/>
          <w:jc w:val="center"/>
        </w:trPr>
        <w:tc>
          <w:tcPr>
            <w:tcW w:w="1856" w:type="pct"/>
          </w:tcPr>
          <w:p w14:paraId="6484A84B" w14:textId="77777777" w:rsidR="007C2A3F" w:rsidRPr="005E3CE4" w:rsidRDefault="007C2A3F" w:rsidP="007C2A3F">
            <w:pPr>
              <w:spacing w:after="0"/>
              <w:ind w:firstLine="0"/>
              <w:jc w:val="left"/>
              <w:rPr>
                <w:sz w:val="18"/>
                <w:szCs w:val="18"/>
                <w:lang w:eastAsia="lv-LV"/>
              </w:rPr>
            </w:pPr>
            <w:r w:rsidRPr="005E3CE4">
              <w:rPr>
                <w:sz w:val="18"/>
                <w:szCs w:val="18"/>
              </w:rPr>
              <w:t xml:space="preserve">Atlīdzība, </w:t>
            </w:r>
            <w:r w:rsidRPr="005E3CE4">
              <w:rPr>
                <w:i/>
                <w:sz w:val="18"/>
                <w:szCs w:val="18"/>
              </w:rPr>
              <w:t>euro</w:t>
            </w:r>
          </w:p>
        </w:tc>
        <w:tc>
          <w:tcPr>
            <w:tcW w:w="628" w:type="pct"/>
          </w:tcPr>
          <w:p w14:paraId="50393869" w14:textId="77777777" w:rsidR="007C2A3F" w:rsidRPr="005E3CE4" w:rsidRDefault="007C2A3F" w:rsidP="007C2A3F">
            <w:pPr>
              <w:spacing w:after="0"/>
              <w:ind w:firstLine="0"/>
              <w:jc w:val="right"/>
              <w:rPr>
                <w:sz w:val="18"/>
                <w:szCs w:val="18"/>
              </w:rPr>
            </w:pPr>
            <w:r w:rsidRPr="005E3CE4">
              <w:rPr>
                <w:sz w:val="18"/>
                <w:szCs w:val="18"/>
              </w:rPr>
              <w:t>105 722</w:t>
            </w:r>
          </w:p>
        </w:tc>
        <w:tc>
          <w:tcPr>
            <w:tcW w:w="629" w:type="pct"/>
            <w:tcBorders>
              <w:top w:val="single" w:sz="4" w:space="0" w:color="000000"/>
              <w:left w:val="single" w:sz="4" w:space="0" w:color="000000"/>
              <w:bottom w:val="single" w:sz="4" w:space="0" w:color="000000"/>
              <w:right w:val="single" w:sz="4" w:space="0" w:color="000000"/>
            </w:tcBorders>
          </w:tcPr>
          <w:p w14:paraId="3E35F4F4" w14:textId="77777777" w:rsidR="007C2A3F" w:rsidRPr="00945629" w:rsidRDefault="007C2A3F" w:rsidP="007C2A3F">
            <w:pPr>
              <w:spacing w:after="0"/>
              <w:ind w:firstLine="0"/>
              <w:jc w:val="right"/>
              <w:rPr>
                <w:sz w:val="18"/>
                <w:szCs w:val="18"/>
              </w:rPr>
            </w:pPr>
            <w:r w:rsidRPr="00945629">
              <w:rPr>
                <w:sz w:val="18"/>
                <w:szCs w:val="18"/>
              </w:rPr>
              <w:t>35 473</w:t>
            </w:r>
          </w:p>
        </w:tc>
        <w:tc>
          <w:tcPr>
            <w:tcW w:w="628" w:type="pct"/>
          </w:tcPr>
          <w:p w14:paraId="37030231" w14:textId="77777777" w:rsidR="007C2A3F" w:rsidRPr="00C04652" w:rsidRDefault="007C2A3F" w:rsidP="007C2A3F">
            <w:pPr>
              <w:spacing w:after="0"/>
              <w:ind w:firstLine="0"/>
              <w:jc w:val="right"/>
              <w:rPr>
                <w:sz w:val="18"/>
                <w:szCs w:val="18"/>
              </w:rPr>
            </w:pPr>
            <w:r w:rsidRPr="00C04652">
              <w:rPr>
                <w:sz w:val="18"/>
                <w:szCs w:val="18"/>
              </w:rPr>
              <w:t>17 655</w:t>
            </w:r>
          </w:p>
        </w:tc>
        <w:tc>
          <w:tcPr>
            <w:tcW w:w="629" w:type="pct"/>
          </w:tcPr>
          <w:p w14:paraId="0977EB92" w14:textId="77777777" w:rsidR="007C2A3F" w:rsidRPr="00C04652" w:rsidRDefault="007C2A3F" w:rsidP="007C2A3F">
            <w:pPr>
              <w:spacing w:after="0"/>
              <w:ind w:firstLine="0"/>
              <w:jc w:val="right"/>
              <w:rPr>
                <w:sz w:val="18"/>
                <w:szCs w:val="18"/>
              </w:rPr>
            </w:pPr>
            <w:r w:rsidRPr="00C04652">
              <w:rPr>
                <w:sz w:val="18"/>
                <w:szCs w:val="18"/>
              </w:rPr>
              <w:t>1 470</w:t>
            </w:r>
          </w:p>
        </w:tc>
        <w:tc>
          <w:tcPr>
            <w:tcW w:w="629" w:type="pct"/>
          </w:tcPr>
          <w:p w14:paraId="5894E461" w14:textId="77777777" w:rsidR="007C2A3F" w:rsidRPr="00C04652" w:rsidRDefault="007C2A3F" w:rsidP="007C2A3F">
            <w:pPr>
              <w:spacing w:after="0"/>
              <w:ind w:firstLine="0"/>
              <w:jc w:val="center"/>
              <w:rPr>
                <w:sz w:val="18"/>
                <w:szCs w:val="18"/>
              </w:rPr>
            </w:pPr>
            <w:r w:rsidRPr="00C04652">
              <w:rPr>
                <w:sz w:val="18"/>
                <w:szCs w:val="18"/>
              </w:rPr>
              <w:t>-</w:t>
            </w:r>
          </w:p>
        </w:tc>
      </w:tr>
      <w:tr w:rsidR="007C2A3F" w:rsidRPr="00C30861" w14:paraId="3CC5F76E" w14:textId="77777777" w:rsidTr="00677520">
        <w:trPr>
          <w:trHeight w:val="137"/>
          <w:jc w:val="center"/>
        </w:trPr>
        <w:tc>
          <w:tcPr>
            <w:tcW w:w="1856" w:type="pct"/>
            <w:vAlign w:val="center"/>
          </w:tcPr>
          <w:p w14:paraId="1A7CA59A" w14:textId="77777777" w:rsidR="007C2A3F" w:rsidRPr="005E3CE4" w:rsidRDefault="007C2A3F" w:rsidP="007C2A3F">
            <w:pPr>
              <w:spacing w:after="0"/>
              <w:ind w:firstLine="0"/>
              <w:jc w:val="left"/>
              <w:rPr>
                <w:sz w:val="18"/>
                <w:szCs w:val="18"/>
              </w:rPr>
            </w:pPr>
            <w:r w:rsidRPr="005E3CE4">
              <w:rPr>
                <w:sz w:val="18"/>
                <w:szCs w:val="18"/>
                <w:lang w:eastAsia="lv-LV"/>
              </w:rPr>
              <w:t xml:space="preserve">Kopējā atlīdzība gadā par ārštata darbinieku un uz līgumattiecību pamata nodarbināto, kas nav amatu sarakstā, pakalpojumiem, </w:t>
            </w:r>
            <w:r w:rsidRPr="005E3CE4">
              <w:rPr>
                <w:i/>
                <w:sz w:val="18"/>
                <w:szCs w:val="18"/>
                <w:lang w:eastAsia="lv-LV"/>
              </w:rPr>
              <w:t>euro</w:t>
            </w:r>
          </w:p>
        </w:tc>
        <w:tc>
          <w:tcPr>
            <w:tcW w:w="628" w:type="pct"/>
          </w:tcPr>
          <w:p w14:paraId="3AE9D438" w14:textId="77777777" w:rsidR="007C2A3F" w:rsidRPr="005E3CE4" w:rsidRDefault="007C2A3F" w:rsidP="007C2A3F">
            <w:pPr>
              <w:spacing w:after="0"/>
              <w:ind w:firstLine="0"/>
              <w:jc w:val="right"/>
              <w:rPr>
                <w:sz w:val="18"/>
                <w:szCs w:val="18"/>
              </w:rPr>
            </w:pPr>
            <w:r>
              <w:rPr>
                <w:bCs/>
                <w:sz w:val="18"/>
              </w:rPr>
              <w:t>2 523</w:t>
            </w:r>
          </w:p>
        </w:tc>
        <w:tc>
          <w:tcPr>
            <w:tcW w:w="629" w:type="pct"/>
            <w:tcBorders>
              <w:top w:val="single" w:sz="4" w:space="0" w:color="000000"/>
              <w:left w:val="single" w:sz="4" w:space="0" w:color="000000"/>
              <w:bottom w:val="single" w:sz="4" w:space="0" w:color="000000"/>
              <w:right w:val="single" w:sz="4" w:space="0" w:color="000000"/>
            </w:tcBorders>
          </w:tcPr>
          <w:p w14:paraId="377F48ED" w14:textId="77777777" w:rsidR="007C2A3F" w:rsidRPr="00945629" w:rsidRDefault="007C2A3F" w:rsidP="007C2A3F">
            <w:pPr>
              <w:spacing w:after="0"/>
              <w:ind w:firstLine="0"/>
              <w:jc w:val="center"/>
              <w:rPr>
                <w:sz w:val="18"/>
                <w:szCs w:val="18"/>
              </w:rPr>
            </w:pPr>
            <w:r>
              <w:rPr>
                <w:sz w:val="18"/>
                <w:szCs w:val="18"/>
              </w:rPr>
              <w:t>-</w:t>
            </w:r>
          </w:p>
        </w:tc>
        <w:tc>
          <w:tcPr>
            <w:tcW w:w="628" w:type="pct"/>
          </w:tcPr>
          <w:p w14:paraId="291D8B1C" w14:textId="77777777" w:rsidR="007C2A3F" w:rsidRPr="008A7110" w:rsidRDefault="007C2A3F" w:rsidP="007C2A3F">
            <w:pPr>
              <w:spacing w:after="0"/>
              <w:ind w:firstLine="0"/>
              <w:jc w:val="center"/>
              <w:rPr>
                <w:sz w:val="18"/>
                <w:szCs w:val="18"/>
              </w:rPr>
            </w:pPr>
            <w:r w:rsidRPr="008A7110">
              <w:rPr>
                <w:sz w:val="18"/>
                <w:szCs w:val="18"/>
              </w:rPr>
              <w:t>-</w:t>
            </w:r>
          </w:p>
        </w:tc>
        <w:tc>
          <w:tcPr>
            <w:tcW w:w="629" w:type="pct"/>
          </w:tcPr>
          <w:p w14:paraId="6D6E70EF" w14:textId="77777777" w:rsidR="007C2A3F" w:rsidRPr="008A7110" w:rsidRDefault="007C2A3F" w:rsidP="007C2A3F">
            <w:pPr>
              <w:spacing w:after="0"/>
              <w:ind w:firstLine="0"/>
              <w:jc w:val="center"/>
              <w:rPr>
                <w:sz w:val="18"/>
                <w:szCs w:val="18"/>
              </w:rPr>
            </w:pPr>
            <w:r w:rsidRPr="008A7110">
              <w:rPr>
                <w:sz w:val="18"/>
                <w:szCs w:val="18"/>
              </w:rPr>
              <w:t>-</w:t>
            </w:r>
          </w:p>
        </w:tc>
        <w:tc>
          <w:tcPr>
            <w:tcW w:w="629" w:type="pct"/>
          </w:tcPr>
          <w:p w14:paraId="40EF70C4" w14:textId="77777777" w:rsidR="007C2A3F" w:rsidRPr="008A7110" w:rsidRDefault="007C2A3F" w:rsidP="007C2A3F">
            <w:pPr>
              <w:spacing w:after="0"/>
              <w:ind w:firstLine="0"/>
              <w:jc w:val="center"/>
              <w:rPr>
                <w:sz w:val="18"/>
                <w:szCs w:val="18"/>
              </w:rPr>
            </w:pPr>
            <w:r w:rsidRPr="008A7110">
              <w:rPr>
                <w:sz w:val="18"/>
                <w:szCs w:val="18"/>
              </w:rPr>
              <w:t>-</w:t>
            </w:r>
          </w:p>
        </w:tc>
      </w:tr>
    </w:tbl>
    <w:p w14:paraId="152EA6D0" w14:textId="77777777" w:rsidR="002F0A08" w:rsidRDefault="002F0A08" w:rsidP="007C2A3F">
      <w:pPr>
        <w:spacing w:before="240" w:after="240"/>
        <w:ind w:firstLine="0"/>
        <w:jc w:val="center"/>
        <w:rPr>
          <w:b/>
          <w:lang w:eastAsia="lv-LV"/>
        </w:rPr>
      </w:pPr>
    </w:p>
    <w:p w14:paraId="7FB2BD2D" w14:textId="77777777" w:rsidR="002F0A08" w:rsidRDefault="002F0A08" w:rsidP="007C2A3F">
      <w:pPr>
        <w:spacing w:before="240" w:after="240"/>
        <w:ind w:firstLine="0"/>
        <w:jc w:val="center"/>
        <w:rPr>
          <w:b/>
          <w:lang w:eastAsia="lv-LV"/>
        </w:rPr>
      </w:pPr>
    </w:p>
    <w:p w14:paraId="11B203D7" w14:textId="3C4D61EE" w:rsidR="007C2A3F" w:rsidRPr="002E35BE" w:rsidRDefault="007C2A3F" w:rsidP="007C2A3F">
      <w:pPr>
        <w:spacing w:before="240" w:after="240"/>
        <w:ind w:firstLine="0"/>
        <w:jc w:val="center"/>
        <w:rPr>
          <w:b/>
          <w:lang w:eastAsia="lv-LV"/>
        </w:rPr>
      </w:pPr>
      <w:r w:rsidRPr="002E35BE">
        <w:rPr>
          <w:b/>
          <w:lang w:eastAsia="lv-LV"/>
        </w:rPr>
        <w:lastRenderedPageBreak/>
        <w:t>Izmaiņas izdevumos, salīdzinot 202</w:t>
      </w:r>
      <w:r>
        <w:rPr>
          <w:b/>
          <w:lang w:eastAsia="lv-LV"/>
        </w:rPr>
        <w:t>1</w:t>
      </w:r>
      <w:r w:rsidRPr="002E35BE">
        <w:rPr>
          <w:b/>
          <w:lang w:eastAsia="lv-LV"/>
        </w:rPr>
        <w:t xml:space="preserve">. gada </w:t>
      </w:r>
      <w:r w:rsidRPr="004801EE">
        <w:rPr>
          <w:b/>
          <w:lang w:eastAsia="lv-LV"/>
        </w:rPr>
        <w:t>projektu</w:t>
      </w:r>
      <w:r w:rsidRPr="002E35BE">
        <w:rPr>
          <w:b/>
          <w:lang w:eastAsia="lv-LV"/>
        </w:rPr>
        <w:t xml:space="preserve"> ar 20</w:t>
      </w:r>
      <w:r>
        <w:rPr>
          <w:b/>
          <w:lang w:eastAsia="lv-LV"/>
        </w:rPr>
        <w:t>20</w:t>
      </w:r>
      <w:r w:rsidRPr="002E35BE">
        <w:rPr>
          <w:b/>
          <w:lang w:eastAsia="lv-LV"/>
        </w:rPr>
        <w:t>. gada plānu</w:t>
      </w:r>
    </w:p>
    <w:p w14:paraId="754A1084" w14:textId="77777777" w:rsidR="007C2A3F" w:rsidRPr="000B2806" w:rsidRDefault="007C2A3F" w:rsidP="007C2A3F">
      <w:pPr>
        <w:spacing w:after="0"/>
        <w:ind w:left="7921" w:firstLine="720"/>
        <w:jc w:val="center"/>
        <w:rPr>
          <w:i/>
          <w:sz w:val="18"/>
          <w:szCs w:val="18"/>
        </w:rPr>
      </w:pPr>
      <w:r w:rsidRPr="000B2806">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7C2A3F" w:rsidRPr="00C30861" w14:paraId="7D58619E" w14:textId="77777777" w:rsidTr="00677520">
        <w:trPr>
          <w:trHeight w:val="141"/>
          <w:tblHeader/>
          <w:jc w:val="center"/>
        </w:trPr>
        <w:tc>
          <w:tcPr>
            <w:tcW w:w="2889" w:type="pct"/>
            <w:vAlign w:val="center"/>
          </w:tcPr>
          <w:p w14:paraId="356887BF"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4" w:type="pct"/>
            <w:vAlign w:val="center"/>
          </w:tcPr>
          <w:p w14:paraId="062C8488"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4" w:type="pct"/>
            <w:vAlign w:val="center"/>
          </w:tcPr>
          <w:p w14:paraId="74E4F639"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4" w:type="pct"/>
            <w:vAlign w:val="center"/>
          </w:tcPr>
          <w:p w14:paraId="0EC6D7FB"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07A476BE" w14:textId="77777777" w:rsidTr="00677520">
        <w:trPr>
          <w:trHeight w:val="141"/>
          <w:jc w:val="center"/>
        </w:trPr>
        <w:tc>
          <w:tcPr>
            <w:tcW w:w="2889" w:type="pct"/>
            <w:shd w:val="clear" w:color="auto" w:fill="D9D9D9" w:themeFill="background1" w:themeFillShade="D9"/>
          </w:tcPr>
          <w:p w14:paraId="42A5D565"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4" w:type="pct"/>
            <w:shd w:val="clear" w:color="auto" w:fill="D9D9D9" w:themeFill="background1" w:themeFillShade="D9"/>
          </w:tcPr>
          <w:p w14:paraId="6EF86C37" w14:textId="77777777" w:rsidR="007C2A3F" w:rsidRPr="00535E8C" w:rsidRDefault="007C2A3F" w:rsidP="007C2A3F">
            <w:pPr>
              <w:spacing w:after="0"/>
              <w:ind w:firstLine="0"/>
              <w:jc w:val="right"/>
              <w:rPr>
                <w:b/>
                <w:sz w:val="18"/>
                <w:szCs w:val="18"/>
              </w:rPr>
            </w:pPr>
            <w:r w:rsidRPr="00535E8C">
              <w:rPr>
                <w:b/>
                <w:sz w:val="18"/>
                <w:szCs w:val="18"/>
              </w:rPr>
              <w:t>798 235</w:t>
            </w:r>
          </w:p>
        </w:tc>
        <w:tc>
          <w:tcPr>
            <w:tcW w:w="704" w:type="pct"/>
            <w:shd w:val="clear" w:color="auto" w:fill="D9D9D9" w:themeFill="background1" w:themeFillShade="D9"/>
          </w:tcPr>
          <w:p w14:paraId="4B5C62BB" w14:textId="77777777" w:rsidR="007C2A3F" w:rsidRPr="00535E8C" w:rsidRDefault="007C2A3F" w:rsidP="007C2A3F">
            <w:pPr>
              <w:spacing w:after="0"/>
              <w:ind w:firstLine="0"/>
              <w:jc w:val="right"/>
              <w:rPr>
                <w:b/>
                <w:sz w:val="18"/>
                <w:szCs w:val="18"/>
              </w:rPr>
            </w:pPr>
            <w:r w:rsidRPr="00535E8C">
              <w:rPr>
                <w:b/>
                <w:sz w:val="18"/>
                <w:szCs w:val="18"/>
              </w:rPr>
              <w:t>256 079</w:t>
            </w:r>
          </w:p>
        </w:tc>
        <w:tc>
          <w:tcPr>
            <w:tcW w:w="704" w:type="pct"/>
            <w:shd w:val="clear" w:color="auto" w:fill="D9D9D9" w:themeFill="background1" w:themeFillShade="D9"/>
          </w:tcPr>
          <w:p w14:paraId="32447760" w14:textId="77777777" w:rsidR="007C2A3F" w:rsidRPr="00535E8C" w:rsidRDefault="007C2A3F" w:rsidP="007C2A3F">
            <w:pPr>
              <w:spacing w:after="0"/>
              <w:ind w:firstLine="0"/>
              <w:jc w:val="right"/>
              <w:rPr>
                <w:b/>
                <w:sz w:val="18"/>
                <w:szCs w:val="18"/>
              </w:rPr>
            </w:pPr>
            <w:r w:rsidRPr="00535E8C">
              <w:rPr>
                <w:b/>
                <w:sz w:val="18"/>
                <w:szCs w:val="18"/>
              </w:rPr>
              <w:t>-542 156</w:t>
            </w:r>
          </w:p>
        </w:tc>
      </w:tr>
      <w:tr w:rsidR="007C2A3F" w:rsidRPr="00C30861" w14:paraId="0D4E45FB" w14:textId="77777777" w:rsidTr="00677520">
        <w:trPr>
          <w:trHeight w:val="209"/>
          <w:jc w:val="center"/>
        </w:trPr>
        <w:tc>
          <w:tcPr>
            <w:tcW w:w="5000" w:type="pct"/>
            <w:gridSpan w:val="4"/>
          </w:tcPr>
          <w:p w14:paraId="4B6C1AD5" w14:textId="77777777" w:rsidR="007C2A3F" w:rsidRPr="00C04652" w:rsidRDefault="007C2A3F" w:rsidP="007C2A3F">
            <w:pPr>
              <w:spacing w:after="0"/>
              <w:ind w:firstLine="313"/>
              <w:jc w:val="left"/>
              <w:rPr>
                <w:sz w:val="18"/>
                <w:szCs w:val="18"/>
              </w:rPr>
            </w:pPr>
            <w:r w:rsidRPr="00C04652">
              <w:rPr>
                <w:i/>
                <w:sz w:val="18"/>
                <w:szCs w:val="18"/>
                <w:lang w:eastAsia="lv-LV"/>
              </w:rPr>
              <w:t>t. sk.:</w:t>
            </w:r>
          </w:p>
        </w:tc>
      </w:tr>
      <w:tr w:rsidR="007C2A3F" w:rsidRPr="00C30861" w14:paraId="1613B06C" w14:textId="77777777" w:rsidTr="00677520">
        <w:trPr>
          <w:trHeight w:val="237"/>
          <w:jc w:val="center"/>
        </w:trPr>
        <w:tc>
          <w:tcPr>
            <w:tcW w:w="2889" w:type="pct"/>
            <w:shd w:val="clear" w:color="auto" w:fill="F2F2F2" w:themeFill="background1" w:themeFillShade="F2"/>
          </w:tcPr>
          <w:p w14:paraId="0EDF778B" w14:textId="77777777" w:rsidR="007C2A3F" w:rsidRPr="00894C83" w:rsidRDefault="007C2A3F" w:rsidP="007C2A3F">
            <w:pPr>
              <w:spacing w:after="0"/>
              <w:ind w:firstLine="0"/>
              <w:jc w:val="left"/>
              <w:rPr>
                <w:b/>
                <w:bCs/>
                <w:sz w:val="18"/>
                <w:szCs w:val="18"/>
                <w:u w:val="single"/>
                <w:lang w:eastAsia="lv-LV"/>
              </w:rPr>
            </w:pPr>
            <w:r w:rsidRPr="00894C83">
              <w:rPr>
                <w:sz w:val="18"/>
                <w:szCs w:val="18"/>
                <w:u w:val="single"/>
                <w:lang w:eastAsia="lv-LV"/>
              </w:rPr>
              <w:t>Ilgtermiņa saistības</w:t>
            </w:r>
          </w:p>
        </w:tc>
        <w:tc>
          <w:tcPr>
            <w:tcW w:w="704" w:type="pct"/>
            <w:shd w:val="clear" w:color="auto" w:fill="F2F2F2" w:themeFill="background1" w:themeFillShade="F2"/>
          </w:tcPr>
          <w:p w14:paraId="2DF9BC4E" w14:textId="77777777" w:rsidR="007C2A3F" w:rsidRPr="005E3CE4" w:rsidRDefault="007C2A3F" w:rsidP="007C2A3F">
            <w:pPr>
              <w:spacing w:after="0"/>
              <w:ind w:firstLine="0"/>
              <w:jc w:val="right"/>
              <w:rPr>
                <w:sz w:val="18"/>
                <w:szCs w:val="18"/>
                <w:u w:val="single"/>
              </w:rPr>
            </w:pPr>
            <w:r w:rsidRPr="005E3CE4">
              <w:rPr>
                <w:sz w:val="18"/>
                <w:szCs w:val="18"/>
                <w:u w:val="single"/>
              </w:rPr>
              <w:t>798 235</w:t>
            </w:r>
          </w:p>
        </w:tc>
        <w:tc>
          <w:tcPr>
            <w:tcW w:w="704" w:type="pct"/>
            <w:shd w:val="clear" w:color="auto" w:fill="F2F2F2" w:themeFill="background1" w:themeFillShade="F2"/>
          </w:tcPr>
          <w:p w14:paraId="60B9C7A3" w14:textId="77777777" w:rsidR="007C2A3F" w:rsidRPr="00C04652" w:rsidRDefault="007C2A3F" w:rsidP="007C2A3F">
            <w:pPr>
              <w:spacing w:after="0"/>
              <w:ind w:firstLine="0"/>
              <w:jc w:val="right"/>
              <w:rPr>
                <w:sz w:val="18"/>
                <w:szCs w:val="18"/>
                <w:u w:val="single"/>
              </w:rPr>
            </w:pPr>
            <w:r w:rsidRPr="00C04652">
              <w:rPr>
                <w:sz w:val="18"/>
                <w:szCs w:val="18"/>
                <w:u w:val="single"/>
              </w:rPr>
              <w:t>256 079</w:t>
            </w:r>
          </w:p>
        </w:tc>
        <w:tc>
          <w:tcPr>
            <w:tcW w:w="704" w:type="pct"/>
            <w:shd w:val="clear" w:color="auto" w:fill="F2F2F2" w:themeFill="background1" w:themeFillShade="F2"/>
          </w:tcPr>
          <w:p w14:paraId="522CA71C" w14:textId="77777777" w:rsidR="007C2A3F" w:rsidRPr="00C04652" w:rsidRDefault="007C2A3F" w:rsidP="007C2A3F">
            <w:pPr>
              <w:spacing w:after="0"/>
              <w:ind w:firstLine="0"/>
              <w:jc w:val="right"/>
              <w:rPr>
                <w:sz w:val="18"/>
                <w:szCs w:val="18"/>
                <w:u w:val="single"/>
              </w:rPr>
            </w:pPr>
            <w:r w:rsidRPr="00C04652">
              <w:rPr>
                <w:sz w:val="18"/>
                <w:szCs w:val="18"/>
                <w:u w:val="single"/>
              </w:rPr>
              <w:t>-542 156</w:t>
            </w:r>
          </w:p>
        </w:tc>
      </w:tr>
      <w:tr w:rsidR="007C2A3F" w:rsidRPr="00C30861" w14:paraId="0BE59705" w14:textId="77777777" w:rsidTr="00677520">
        <w:trPr>
          <w:trHeight w:val="141"/>
          <w:jc w:val="center"/>
        </w:trPr>
        <w:tc>
          <w:tcPr>
            <w:tcW w:w="2889" w:type="pct"/>
          </w:tcPr>
          <w:p w14:paraId="0C63CB25" w14:textId="77777777" w:rsidR="007C2A3F" w:rsidRPr="00894C83" w:rsidRDefault="007C2A3F" w:rsidP="007F08B5">
            <w:pPr>
              <w:spacing w:after="0"/>
              <w:ind w:firstLine="0"/>
              <w:rPr>
                <w:i/>
                <w:sz w:val="18"/>
                <w:szCs w:val="18"/>
                <w:lang w:eastAsia="lv-LV"/>
              </w:rPr>
            </w:pPr>
            <w:r w:rsidRPr="00894C83">
              <w:rPr>
                <w:i/>
                <w:sz w:val="18"/>
                <w:szCs w:val="18"/>
                <w:lang w:eastAsia="lv-LV"/>
              </w:rPr>
              <w:t>CESPI/IEM/040 “Eiropas Komisijas Civilās aizsardzības mehānisma finanšu instruments”, tai skaitā:</w:t>
            </w:r>
          </w:p>
        </w:tc>
        <w:tc>
          <w:tcPr>
            <w:tcW w:w="704" w:type="pct"/>
          </w:tcPr>
          <w:p w14:paraId="6B750ED9" w14:textId="77777777" w:rsidR="007C2A3F" w:rsidRPr="008D50ED" w:rsidRDefault="007C2A3F" w:rsidP="007C2A3F">
            <w:pPr>
              <w:spacing w:after="0"/>
              <w:ind w:firstLine="0"/>
              <w:jc w:val="right"/>
              <w:rPr>
                <w:sz w:val="18"/>
                <w:szCs w:val="18"/>
              </w:rPr>
            </w:pPr>
            <w:r w:rsidRPr="008D50ED">
              <w:rPr>
                <w:sz w:val="18"/>
                <w:szCs w:val="18"/>
              </w:rPr>
              <w:t>7 639</w:t>
            </w:r>
          </w:p>
        </w:tc>
        <w:tc>
          <w:tcPr>
            <w:tcW w:w="704" w:type="pct"/>
          </w:tcPr>
          <w:p w14:paraId="04C794D2" w14:textId="77777777" w:rsidR="007C2A3F" w:rsidRPr="008D50ED" w:rsidRDefault="007C2A3F" w:rsidP="007C2A3F">
            <w:pPr>
              <w:spacing w:after="0"/>
              <w:ind w:firstLine="0"/>
              <w:jc w:val="right"/>
              <w:rPr>
                <w:sz w:val="18"/>
                <w:szCs w:val="18"/>
              </w:rPr>
            </w:pPr>
            <w:r w:rsidRPr="008D50ED">
              <w:rPr>
                <w:sz w:val="18"/>
                <w:szCs w:val="18"/>
              </w:rPr>
              <w:t>61 649</w:t>
            </w:r>
          </w:p>
        </w:tc>
        <w:tc>
          <w:tcPr>
            <w:tcW w:w="704" w:type="pct"/>
          </w:tcPr>
          <w:p w14:paraId="77A4E4AC" w14:textId="77777777" w:rsidR="007C2A3F" w:rsidRPr="008D50ED" w:rsidRDefault="007C2A3F" w:rsidP="007C2A3F">
            <w:pPr>
              <w:spacing w:after="0"/>
              <w:ind w:firstLine="0"/>
              <w:jc w:val="right"/>
              <w:rPr>
                <w:sz w:val="18"/>
                <w:szCs w:val="18"/>
              </w:rPr>
            </w:pPr>
            <w:r w:rsidRPr="008D50ED">
              <w:rPr>
                <w:sz w:val="18"/>
                <w:szCs w:val="18"/>
              </w:rPr>
              <w:t>54 010</w:t>
            </w:r>
          </w:p>
        </w:tc>
      </w:tr>
      <w:tr w:rsidR="007C2A3F" w:rsidRPr="00C30861" w14:paraId="0746C2A4" w14:textId="77777777" w:rsidTr="00677520">
        <w:trPr>
          <w:trHeight w:val="141"/>
          <w:jc w:val="center"/>
        </w:trPr>
        <w:tc>
          <w:tcPr>
            <w:tcW w:w="2889" w:type="pct"/>
          </w:tcPr>
          <w:p w14:paraId="01DF4A1A" w14:textId="77777777" w:rsidR="007C2A3F" w:rsidRPr="00C30861" w:rsidRDefault="007C2A3F" w:rsidP="007C2A3F">
            <w:pPr>
              <w:spacing w:after="0"/>
              <w:ind w:firstLine="0"/>
              <w:jc w:val="right"/>
              <w:rPr>
                <w:i/>
                <w:sz w:val="18"/>
                <w:szCs w:val="18"/>
                <w:highlight w:val="yellow"/>
                <w:lang w:eastAsia="lv-LV"/>
              </w:rPr>
            </w:pPr>
            <w:r w:rsidRPr="008071A8">
              <w:rPr>
                <w:i/>
                <w:sz w:val="18"/>
                <w:szCs w:val="18"/>
                <w:lang w:eastAsia="lv-LV"/>
              </w:rPr>
              <w:t>Samazināti izdevumi projekta “MEREPUV "Metodes un pasākumi, lai uzlabotu pilsētu sociālo pamatfunkciju elastību pret elektroenerģijas padeves traucējumiem" īstenošanai</w:t>
            </w:r>
          </w:p>
        </w:tc>
        <w:tc>
          <w:tcPr>
            <w:tcW w:w="704" w:type="pct"/>
          </w:tcPr>
          <w:p w14:paraId="6E2A6C28" w14:textId="77777777" w:rsidR="007C2A3F" w:rsidRPr="008B4DA7" w:rsidRDefault="007C2A3F" w:rsidP="007C2A3F">
            <w:pPr>
              <w:spacing w:after="0"/>
              <w:ind w:firstLine="0"/>
              <w:jc w:val="right"/>
              <w:rPr>
                <w:i/>
                <w:sz w:val="18"/>
                <w:szCs w:val="18"/>
              </w:rPr>
            </w:pPr>
            <w:r w:rsidRPr="008B4DA7">
              <w:rPr>
                <w:i/>
                <w:sz w:val="18"/>
                <w:szCs w:val="18"/>
              </w:rPr>
              <w:t>7 639</w:t>
            </w:r>
          </w:p>
        </w:tc>
        <w:tc>
          <w:tcPr>
            <w:tcW w:w="704" w:type="pct"/>
          </w:tcPr>
          <w:p w14:paraId="6C843AE2" w14:textId="77777777" w:rsidR="007C2A3F" w:rsidRPr="008B4DA7" w:rsidRDefault="007C2A3F" w:rsidP="007C2A3F">
            <w:pPr>
              <w:spacing w:after="0"/>
              <w:ind w:firstLine="0"/>
              <w:jc w:val="center"/>
              <w:rPr>
                <w:i/>
                <w:sz w:val="18"/>
                <w:szCs w:val="18"/>
              </w:rPr>
            </w:pPr>
            <w:r w:rsidRPr="008B4DA7">
              <w:rPr>
                <w:i/>
                <w:sz w:val="18"/>
              </w:rPr>
              <w:t>-</w:t>
            </w:r>
          </w:p>
        </w:tc>
        <w:tc>
          <w:tcPr>
            <w:tcW w:w="704" w:type="pct"/>
          </w:tcPr>
          <w:p w14:paraId="27D3E6B7" w14:textId="77777777" w:rsidR="007C2A3F" w:rsidRPr="008B4DA7" w:rsidRDefault="007C2A3F" w:rsidP="007C2A3F">
            <w:pPr>
              <w:spacing w:after="0"/>
              <w:ind w:firstLine="0"/>
              <w:jc w:val="right"/>
              <w:rPr>
                <w:i/>
                <w:sz w:val="18"/>
                <w:szCs w:val="18"/>
              </w:rPr>
            </w:pPr>
            <w:r w:rsidRPr="008B4DA7">
              <w:rPr>
                <w:i/>
                <w:sz w:val="18"/>
                <w:szCs w:val="18"/>
              </w:rPr>
              <w:t>-7 639</w:t>
            </w:r>
          </w:p>
        </w:tc>
      </w:tr>
      <w:tr w:rsidR="007C2A3F" w:rsidRPr="00C30861" w14:paraId="01510F01" w14:textId="77777777" w:rsidTr="00677520">
        <w:trPr>
          <w:trHeight w:val="141"/>
          <w:jc w:val="center"/>
        </w:trPr>
        <w:tc>
          <w:tcPr>
            <w:tcW w:w="2889" w:type="pct"/>
          </w:tcPr>
          <w:p w14:paraId="40A5BDFB" w14:textId="77777777" w:rsidR="007C2A3F" w:rsidRPr="00C30861" w:rsidRDefault="007C2A3F" w:rsidP="007C2A3F">
            <w:pPr>
              <w:spacing w:after="0"/>
              <w:ind w:firstLine="0"/>
              <w:jc w:val="right"/>
              <w:rPr>
                <w:i/>
                <w:sz w:val="18"/>
                <w:szCs w:val="18"/>
                <w:highlight w:val="yellow"/>
                <w:lang w:eastAsia="lv-LV"/>
              </w:rPr>
            </w:pPr>
            <w:r>
              <w:rPr>
                <w:i/>
                <w:sz w:val="18"/>
                <w:szCs w:val="18"/>
                <w:lang w:eastAsia="lv-LV"/>
              </w:rPr>
              <w:t>Palielināti izdevumi projekta “</w:t>
            </w:r>
            <w:r w:rsidRPr="00366629">
              <w:rPr>
                <w:i/>
                <w:sz w:val="18"/>
                <w:szCs w:val="18"/>
                <w:lang w:eastAsia="lv-LV"/>
              </w:rPr>
              <w:t>Pētījums par agrīnās brīdināšanas sistēmām, kas balstītas uz telekomunikācijas tehnoloģijām</w:t>
            </w:r>
            <w:r>
              <w:rPr>
                <w:i/>
                <w:sz w:val="18"/>
                <w:szCs w:val="18"/>
                <w:lang w:eastAsia="lv-LV"/>
              </w:rPr>
              <w:t>” īstenošanai</w:t>
            </w:r>
          </w:p>
        </w:tc>
        <w:tc>
          <w:tcPr>
            <w:tcW w:w="704" w:type="pct"/>
          </w:tcPr>
          <w:p w14:paraId="31762D10" w14:textId="77777777" w:rsidR="007C2A3F" w:rsidRPr="008B4DA7" w:rsidRDefault="007C2A3F" w:rsidP="007C2A3F">
            <w:pPr>
              <w:spacing w:after="0"/>
              <w:ind w:firstLine="0"/>
              <w:jc w:val="center"/>
              <w:rPr>
                <w:i/>
                <w:sz w:val="18"/>
                <w:szCs w:val="18"/>
              </w:rPr>
            </w:pPr>
            <w:r w:rsidRPr="008B4DA7">
              <w:rPr>
                <w:i/>
                <w:sz w:val="18"/>
              </w:rPr>
              <w:t>-</w:t>
            </w:r>
          </w:p>
        </w:tc>
        <w:tc>
          <w:tcPr>
            <w:tcW w:w="704" w:type="pct"/>
          </w:tcPr>
          <w:p w14:paraId="1DAB815A" w14:textId="77777777" w:rsidR="007C2A3F" w:rsidRPr="008B4DA7" w:rsidRDefault="007C2A3F" w:rsidP="007C2A3F">
            <w:pPr>
              <w:spacing w:after="0"/>
              <w:ind w:firstLine="0"/>
              <w:jc w:val="right"/>
              <w:rPr>
                <w:i/>
                <w:sz w:val="18"/>
                <w:szCs w:val="18"/>
              </w:rPr>
            </w:pPr>
            <w:r w:rsidRPr="008B4DA7">
              <w:rPr>
                <w:i/>
                <w:sz w:val="18"/>
                <w:szCs w:val="18"/>
              </w:rPr>
              <w:t>28 500</w:t>
            </w:r>
          </w:p>
        </w:tc>
        <w:tc>
          <w:tcPr>
            <w:tcW w:w="704" w:type="pct"/>
          </w:tcPr>
          <w:p w14:paraId="578E188F" w14:textId="77777777" w:rsidR="007C2A3F" w:rsidRPr="008B4DA7" w:rsidRDefault="007C2A3F" w:rsidP="007C2A3F">
            <w:pPr>
              <w:spacing w:after="0"/>
              <w:ind w:firstLine="0"/>
              <w:jc w:val="right"/>
              <w:rPr>
                <w:i/>
                <w:sz w:val="18"/>
                <w:szCs w:val="18"/>
              </w:rPr>
            </w:pPr>
            <w:r w:rsidRPr="008B4DA7">
              <w:rPr>
                <w:i/>
                <w:sz w:val="18"/>
                <w:szCs w:val="18"/>
              </w:rPr>
              <w:t>28 500</w:t>
            </w:r>
          </w:p>
        </w:tc>
      </w:tr>
      <w:tr w:rsidR="007C2A3F" w:rsidRPr="00C30861" w14:paraId="3ECE172C" w14:textId="77777777" w:rsidTr="00677520">
        <w:trPr>
          <w:trHeight w:val="141"/>
          <w:jc w:val="center"/>
        </w:trPr>
        <w:tc>
          <w:tcPr>
            <w:tcW w:w="2889" w:type="pct"/>
          </w:tcPr>
          <w:p w14:paraId="1DB93FCE" w14:textId="77777777" w:rsidR="007C2A3F" w:rsidRPr="00C30861" w:rsidRDefault="007C2A3F" w:rsidP="007C2A3F">
            <w:pPr>
              <w:spacing w:after="0"/>
              <w:ind w:firstLine="0"/>
              <w:jc w:val="right"/>
              <w:rPr>
                <w:i/>
                <w:sz w:val="18"/>
                <w:szCs w:val="18"/>
                <w:highlight w:val="yellow"/>
                <w:lang w:eastAsia="lv-LV"/>
              </w:rPr>
            </w:pPr>
            <w:r>
              <w:rPr>
                <w:i/>
                <w:sz w:val="18"/>
                <w:szCs w:val="18"/>
                <w:lang w:eastAsia="lv-LV"/>
              </w:rPr>
              <w:t>Palielināti izdevumi projekta “</w:t>
            </w:r>
            <w:r w:rsidRPr="00366629">
              <w:rPr>
                <w:i/>
                <w:sz w:val="18"/>
                <w:szCs w:val="18"/>
                <w:lang w:eastAsia="lv-LV"/>
              </w:rPr>
              <w:t>Pētījums par dabas katastrofu izraisīto zaudējumu datubāzes izveidi Latvijā</w:t>
            </w:r>
            <w:r>
              <w:rPr>
                <w:i/>
                <w:sz w:val="18"/>
                <w:szCs w:val="18"/>
                <w:lang w:eastAsia="lv-LV"/>
              </w:rPr>
              <w:t>” īstenošanai</w:t>
            </w:r>
          </w:p>
        </w:tc>
        <w:tc>
          <w:tcPr>
            <w:tcW w:w="704" w:type="pct"/>
          </w:tcPr>
          <w:p w14:paraId="66D17C47" w14:textId="77777777" w:rsidR="007C2A3F" w:rsidRPr="008B4DA7" w:rsidRDefault="007C2A3F" w:rsidP="007C2A3F">
            <w:pPr>
              <w:spacing w:after="0"/>
              <w:ind w:firstLine="0"/>
              <w:jc w:val="center"/>
              <w:rPr>
                <w:i/>
                <w:sz w:val="18"/>
                <w:szCs w:val="18"/>
              </w:rPr>
            </w:pPr>
            <w:r w:rsidRPr="008B4DA7">
              <w:rPr>
                <w:i/>
                <w:sz w:val="18"/>
              </w:rPr>
              <w:t>-</w:t>
            </w:r>
          </w:p>
        </w:tc>
        <w:tc>
          <w:tcPr>
            <w:tcW w:w="704" w:type="pct"/>
          </w:tcPr>
          <w:p w14:paraId="0D99AF36" w14:textId="77777777" w:rsidR="007C2A3F" w:rsidRPr="008B4DA7" w:rsidRDefault="007C2A3F" w:rsidP="007C2A3F">
            <w:pPr>
              <w:spacing w:after="0"/>
              <w:ind w:firstLine="0"/>
              <w:jc w:val="right"/>
              <w:rPr>
                <w:i/>
                <w:sz w:val="18"/>
                <w:szCs w:val="18"/>
              </w:rPr>
            </w:pPr>
            <w:r w:rsidRPr="008B4DA7">
              <w:rPr>
                <w:i/>
                <w:sz w:val="18"/>
                <w:szCs w:val="18"/>
              </w:rPr>
              <w:t>28 500</w:t>
            </w:r>
          </w:p>
        </w:tc>
        <w:tc>
          <w:tcPr>
            <w:tcW w:w="704" w:type="pct"/>
          </w:tcPr>
          <w:p w14:paraId="5BE36CB4" w14:textId="77777777" w:rsidR="007C2A3F" w:rsidRPr="008B4DA7" w:rsidRDefault="007C2A3F" w:rsidP="007C2A3F">
            <w:pPr>
              <w:spacing w:after="0"/>
              <w:ind w:firstLine="0"/>
              <w:jc w:val="right"/>
              <w:rPr>
                <w:i/>
                <w:sz w:val="18"/>
                <w:szCs w:val="18"/>
              </w:rPr>
            </w:pPr>
            <w:r w:rsidRPr="008B4DA7">
              <w:rPr>
                <w:i/>
                <w:sz w:val="18"/>
                <w:szCs w:val="18"/>
              </w:rPr>
              <w:t>28 500</w:t>
            </w:r>
          </w:p>
        </w:tc>
      </w:tr>
      <w:tr w:rsidR="007C2A3F" w:rsidRPr="00C30861" w14:paraId="24C6D674" w14:textId="77777777" w:rsidTr="00677520">
        <w:trPr>
          <w:trHeight w:val="141"/>
          <w:jc w:val="center"/>
        </w:trPr>
        <w:tc>
          <w:tcPr>
            <w:tcW w:w="2889" w:type="pct"/>
          </w:tcPr>
          <w:p w14:paraId="035BCE67" w14:textId="77777777" w:rsidR="007C2A3F" w:rsidRPr="00894C83" w:rsidRDefault="007C2A3F" w:rsidP="007C2A3F">
            <w:pPr>
              <w:spacing w:after="0"/>
              <w:ind w:firstLine="0"/>
              <w:jc w:val="right"/>
              <w:rPr>
                <w:i/>
                <w:sz w:val="18"/>
                <w:szCs w:val="18"/>
                <w:lang w:eastAsia="lv-LV"/>
              </w:rPr>
            </w:pPr>
            <w:r>
              <w:rPr>
                <w:i/>
                <w:sz w:val="18"/>
                <w:szCs w:val="18"/>
                <w:lang w:eastAsia="lv-LV"/>
              </w:rPr>
              <w:t>Palielināti izdevumi projekta “</w:t>
            </w:r>
            <w:r w:rsidRPr="00C04652">
              <w:rPr>
                <w:i/>
                <w:sz w:val="18"/>
                <w:szCs w:val="18"/>
                <w:lang w:eastAsia="lv-LV"/>
              </w:rPr>
              <w:t xml:space="preserve">Augstas veiktspējas sūknēšanas moduļa </w:t>
            </w:r>
            <w:proofErr w:type="spellStart"/>
            <w:r w:rsidRPr="00C04652">
              <w:rPr>
                <w:i/>
                <w:sz w:val="18"/>
                <w:szCs w:val="18"/>
                <w:lang w:eastAsia="lv-LV"/>
              </w:rPr>
              <w:t>BaltFloodCombat</w:t>
            </w:r>
            <w:proofErr w:type="spellEnd"/>
            <w:r w:rsidRPr="00C04652">
              <w:rPr>
                <w:i/>
                <w:sz w:val="18"/>
                <w:szCs w:val="18"/>
                <w:lang w:eastAsia="lv-LV"/>
              </w:rPr>
              <w:t xml:space="preserve"> uzlabošana</w:t>
            </w:r>
            <w:r>
              <w:rPr>
                <w:i/>
                <w:sz w:val="18"/>
                <w:szCs w:val="18"/>
                <w:lang w:eastAsia="lv-LV"/>
              </w:rPr>
              <w:t>” īstenošanai</w:t>
            </w:r>
          </w:p>
        </w:tc>
        <w:tc>
          <w:tcPr>
            <w:tcW w:w="704" w:type="pct"/>
          </w:tcPr>
          <w:p w14:paraId="7409E99B" w14:textId="77777777" w:rsidR="007C2A3F" w:rsidRPr="008B4DA7" w:rsidRDefault="007C2A3F" w:rsidP="007C2A3F">
            <w:pPr>
              <w:spacing w:after="0"/>
              <w:ind w:firstLine="0"/>
              <w:jc w:val="center"/>
              <w:rPr>
                <w:i/>
                <w:sz w:val="18"/>
                <w:szCs w:val="18"/>
              </w:rPr>
            </w:pPr>
            <w:r w:rsidRPr="008B4DA7">
              <w:rPr>
                <w:i/>
                <w:sz w:val="18"/>
              </w:rPr>
              <w:t>-</w:t>
            </w:r>
          </w:p>
        </w:tc>
        <w:tc>
          <w:tcPr>
            <w:tcW w:w="704" w:type="pct"/>
          </w:tcPr>
          <w:p w14:paraId="3B53D53F" w14:textId="77777777" w:rsidR="007C2A3F" w:rsidRPr="008B4DA7" w:rsidRDefault="007C2A3F" w:rsidP="007C2A3F">
            <w:pPr>
              <w:spacing w:after="0"/>
              <w:ind w:firstLine="0"/>
              <w:jc w:val="right"/>
              <w:rPr>
                <w:i/>
                <w:sz w:val="18"/>
                <w:szCs w:val="18"/>
              </w:rPr>
            </w:pPr>
            <w:r w:rsidRPr="008B4DA7">
              <w:rPr>
                <w:i/>
                <w:sz w:val="18"/>
                <w:szCs w:val="18"/>
              </w:rPr>
              <w:t>4 649</w:t>
            </w:r>
          </w:p>
        </w:tc>
        <w:tc>
          <w:tcPr>
            <w:tcW w:w="704" w:type="pct"/>
          </w:tcPr>
          <w:p w14:paraId="1A28A822" w14:textId="77777777" w:rsidR="007C2A3F" w:rsidRPr="008B4DA7" w:rsidRDefault="007C2A3F" w:rsidP="007C2A3F">
            <w:pPr>
              <w:spacing w:after="0"/>
              <w:ind w:firstLine="0"/>
              <w:jc w:val="right"/>
              <w:rPr>
                <w:i/>
                <w:sz w:val="18"/>
                <w:szCs w:val="18"/>
              </w:rPr>
            </w:pPr>
            <w:r w:rsidRPr="008B4DA7">
              <w:rPr>
                <w:i/>
                <w:sz w:val="18"/>
                <w:szCs w:val="18"/>
              </w:rPr>
              <w:t>4 649</w:t>
            </w:r>
          </w:p>
        </w:tc>
      </w:tr>
      <w:tr w:rsidR="007C2A3F" w:rsidRPr="00C30861" w14:paraId="2110E5FF" w14:textId="77777777" w:rsidTr="00677520">
        <w:trPr>
          <w:trHeight w:val="141"/>
          <w:jc w:val="center"/>
        </w:trPr>
        <w:tc>
          <w:tcPr>
            <w:tcW w:w="2889" w:type="pct"/>
          </w:tcPr>
          <w:p w14:paraId="7B1DD928" w14:textId="77777777" w:rsidR="007C2A3F" w:rsidRPr="00C30861" w:rsidRDefault="007C2A3F" w:rsidP="007F08B5">
            <w:pPr>
              <w:spacing w:after="0"/>
              <w:ind w:firstLine="0"/>
              <w:rPr>
                <w:i/>
                <w:sz w:val="18"/>
                <w:szCs w:val="18"/>
                <w:highlight w:val="yellow"/>
                <w:lang w:eastAsia="lv-LV"/>
              </w:rPr>
            </w:pPr>
            <w:r w:rsidRPr="00894C83">
              <w:rPr>
                <w:i/>
                <w:sz w:val="18"/>
                <w:szCs w:val="18"/>
                <w:lang w:eastAsia="lv-LV"/>
              </w:rPr>
              <w:t>CESPI/IEM/043 “Iekšējās drošības fonds – kopienas darbība”, tai skaitā:</w:t>
            </w:r>
          </w:p>
        </w:tc>
        <w:tc>
          <w:tcPr>
            <w:tcW w:w="704" w:type="pct"/>
          </w:tcPr>
          <w:p w14:paraId="4320DC80" w14:textId="77777777" w:rsidR="007C2A3F" w:rsidRPr="008D50ED" w:rsidRDefault="007C2A3F" w:rsidP="007C2A3F">
            <w:pPr>
              <w:spacing w:after="0"/>
              <w:ind w:firstLine="0"/>
              <w:jc w:val="right"/>
              <w:rPr>
                <w:sz w:val="18"/>
                <w:szCs w:val="18"/>
              </w:rPr>
            </w:pPr>
            <w:r w:rsidRPr="008D50ED">
              <w:rPr>
                <w:sz w:val="18"/>
                <w:szCs w:val="18"/>
              </w:rPr>
              <w:t>790 596</w:t>
            </w:r>
          </w:p>
        </w:tc>
        <w:tc>
          <w:tcPr>
            <w:tcW w:w="704" w:type="pct"/>
          </w:tcPr>
          <w:p w14:paraId="5EB7F5D6" w14:textId="77777777" w:rsidR="007C2A3F" w:rsidRPr="008D50ED" w:rsidRDefault="007C2A3F" w:rsidP="007C2A3F">
            <w:pPr>
              <w:spacing w:after="0"/>
              <w:ind w:firstLine="0"/>
              <w:jc w:val="right"/>
              <w:rPr>
                <w:sz w:val="18"/>
                <w:szCs w:val="18"/>
              </w:rPr>
            </w:pPr>
            <w:r w:rsidRPr="008D50ED">
              <w:rPr>
                <w:sz w:val="18"/>
                <w:szCs w:val="18"/>
              </w:rPr>
              <w:t>194 430</w:t>
            </w:r>
          </w:p>
        </w:tc>
        <w:tc>
          <w:tcPr>
            <w:tcW w:w="704" w:type="pct"/>
          </w:tcPr>
          <w:p w14:paraId="525EFCB1" w14:textId="77777777" w:rsidR="007C2A3F" w:rsidRPr="008D50ED" w:rsidRDefault="007C2A3F" w:rsidP="007C2A3F">
            <w:pPr>
              <w:spacing w:after="0"/>
              <w:ind w:firstLine="0"/>
              <w:jc w:val="right"/>
              <w:rPr>
                <w:sz w:val="18"/>
                <w:szCs w:val="18"/>
              </w:rPr>
            </w:pPr>
            <w:r w:rsidRPr="008D50ED">
              <w:rPr>
                <w:sz w:val="18"/>
                <w:szCs w:val="18"/>
              </w:rPr>
              <w:t>-596 166</w:t>
            </w:r>
          </w:p>
        </w:tc>
      </w:tr>
      <w:tr w:rsidR="007C2A3F" w:rsidRPr="00C30861" w14:paraId="5B279414" w14:textId="77777777" w:rsidTr="00677520">
        <w:trPr>
          <w:trHeight w:val="141"/>
          <w:jc w:val="center"/>
        </w:trPr>
        <w:tc>
          <w:tcPr>
            <w:tcW w:w="2889" w:type="pct"/>
          </w:tcPr>
          <w:p w14:paraId="20543D5B" w14:textId="77777777" w:rsidR="007C2A3F" w:rsidRPr="00C30861" w:rsidRDefault="007C2A3F" w:rsidP="007C2A3F">
            <w:pPr>
              <w:spacing w:after="0"/>
              <w:ind w:firstLine="0"/>
              <w:jc w:val="right"/>
              <w:rPr>
                <w:i/>
                <w:sz w:val="18"/>
                <w:szCs w:val="18"/>
                <w:highlight w:val="yellow"/>
                <w:lang w:eastAsia="lv-LV"/>
              </w:rPr>
            </w:pPr>
            <w:r>
              <w:rPr>
                <w:i/>
                <w:sz w:val="18"/>
                <w:szCs w:val="18"/>
                <w:lang w:eastAsia="lv-LV"/>
              </w:rPr>
              <w:t>Izdevumu izmaiņas</w:t>
            </w:r>
            <w:r w:rsidRPr="008071A8">
              <w:rPr>
                <w:i/>
                <w:sz w:val="18"/>
                <w:szCs w:val="18"/>
                <w:lang w:eastAsia="lv-LV"/>
              </w:rPr>
              <w:t xml:space="preserve"> projekta “Nelikumīgu līdzekļu plūsma un upuru atklāšanas sarežģījumi darba ekspluatācijas gadījumos” īstenošanai</w:t>
            </w:r>
          </w:p>
        </w:tc>
        <w:tc>
          <w:tcPr>
            <w:tcW w:w="704" w:type="pct"/>
          </w:tcPr>
          <w:p w14:paraId="5AC29E1B" w14:textId="77777777" w:rsidR="007C2A3F" w:rsidRPr="0063087E" w:rsidRDefault="007C2A3F" w:rsidP="007C2A3F">
            <w:pPr>
              <w:spacing w:after="0"/>
              <w:ind w:firstLine="0"/>
              <w:jc w:val="right"/>
              <w:rPr>
                <w:i/>
                <w:sz w:val="18"/>
                <w:szCs w:val="18"/>
              </w:rPr>
            </w:pPr>
            <w:r w:rsidRPr="0063087E">
              <w:rPr>
                <w:i/>
                <w:sz w:val="18"/>
                <w:szCs w:val="18"/>
              </w:rPr>
              <w:t>20 650</w:t>
            </w:r>
          </w:p>
        </w:tc>
        <w:tc>
          <w:tcPr>
            <w:tcW w:w="704" w:type="pct"/>
          </w:tcPr>
          <w:p w14:paraId="773847AC" w14:textId="77777777" w:rsidR="007C2A3F" w:rsidRPr="0063087E" w:rsidRDefault="007C2A3F" w:rsidP="007C2A3F">
            <w:pPr>
              <w:spacing w:after="0"/>
              <w:ind w:firstLine="0"/>
              <w:jc w:val="right"/>
              <w:rPr>
                <w:i/>
                <w:sz w:val="18"/>
                <w:szCs w:val="18"/>
              </w:rPr>
            </w:pPr>
            <w:r w:rsidRPr="0063087E">
              <w:rPr>
                <w:i/>
                <w:sz w:val="18"/>
                <w:szCs w:val="18"/>
              </w:rPr>
              <w:t>16 029</w:t>
            </w:r>
          </w:p>
        </w:tc>
        <w:tc>
          <w:tcPr>
            <w:tcW w:w="704" w:type="pct"/>
          </w:tcPr>
          <w:p w14:paraId="452297D5" w14:textId="77777777" w:rsidR="007C2A3F" w:rsidRPr="0063087E" w:rsidRDefault="007C2A3F" w:rsidP="007C2A3F">
            <w:pPr>
              <w:spacing w:after="0"/>
              <w:ind w:firstLine="0"/>
              <w:jc w:val="right"/>
              <w:rPr>
                <w:i/>
                <w:sz w:val="18"/>
                <w:szCs w:val="18"/>
              </w:rPr>
            </w:pPr>
            <w:r w:rsidRPr="0063087E">
              <w:rPr>
                <w:i/>
                <w:sz w:val="18"/>
                <w:szCs w:val="18"/>
              </w:rPr>
              <w:t>-4 621</w:t>
            </w:r>
          </w:p>
        </w:tc>
      </w:tr>
      <w:tr w:rsidR="007C2A3F" w:rsidRPr="00C30861" w14:paraId="280E2902" w14:textId="77777777" w:rsidTr="00677520">
        <w:trPr>
          <w:trHeight w:val="141"/>
          <w:jc w:val="center"/>
        </w:trPr>
        <w:tc>
          <w:tcPr>
            <w:tcW w:w="2889" w:type="pct"/>
          </w:tcPr>
          <w:p w14:paraId="1868AAF8" w14:textId="77777777" w:rsidR="007C2A3F" w:rsidRPr="00C30861" w:rsidRDefault="007C2A3F" w:rsidP="007C2A3F">
            <w:pPr>
              <w:spacing w:after="0"/>
              <w:ind w:firstLine="0"/>
              <w:jc w:val="right"/>
              <w:rPr>
                <w:i/>
                <w:sz w:val="18"/>
                <w:szCs w:val="18"/>
                <w:highlight w:val="yellow"/>
                <w:lang w:eastAsia="lv-LV"/>
              </w:rPr>
            </w:pPr>
            <w:r w:rsidRPr="008071A8">
              <w:rPr>
                <w:i/>
                <w:sz w:val="18"/>
                <w:szCs w:val="18"/>
                <w:lang w:eastAsia="lv-LV"/>
              </w:rPr>
              <w:t>Samazināti izdevumi projekta “Baltijas valstu informācijas apmaiņas mehānisma attīstība (BSIEG 2)” īstenošanai</w:t>
            </w:r>
          </w:p>
        </w:tc>
        <w:tc>
          <w:tcPr>
            <w:tcW w:w="704" w:type="pct"/>
          </w:tcPr>
          <w:p w14:paraId="0273AE8F" w14:textId="77777777" w:rsidR="007C2A3F" w:rsidRPr="0063087E" w:rsidRDefault="007C2A3F" w:rsidP="007C2A3F">
            <w:pPr>
              <w:spacing w:after="0"/>
              <w:ind w:firstLine="0"/>
              <w:jc w:val="right"/>
              <w:rPr>
                <w:i/>
                <w:sz w:val="18"/>
                <w:szCs w:val="18"/>
              </w:rPr>
            </w:pPr>
            <w:r w:rsidRPr="0063087E">
              <w:rPr>
                <w:i/>
                <w:sz w:val="18"/>
                <w:szCs w:val="18"/>
              </w:rPr>
              <w:t>317 900</w:t>
            </w:r>
          </w:p>
        </w:tc>
        <w:tc>
          <w:tcPr>
            <w:tcW w:w="704" w:type="pct"/>
          </w:tcPr>
          <w:p w14:paraId="2AFC5BD9" w14:textId="77777777" w:rsidR="007C2A3F" w:rsidRPr="0063087E" w:rsidRDefault="007C2A3F" w:rsidP="007C2A3F">
            <w:pPr>
              <w:spacing w:after="0"/>
              <w:ind w:firstLine="0"/>
              <w:jc w:val="center"/>
              <w:rPr>
                <w:i/>
                <w:sz w:val="18"/>
                <w:szCs w:val="18"/>
              </w:rPr>
            </w:pPr>
            <w:r w:rsidRPr="0063087E">
              <w:rPr>
                <w:i/>
                <w:sz w:val="18"/>
              </w:rPr>
              <w:t>-</w:t>
            </w:r>
          </w:p>
        </w:tc>
        <w:tc>
          <w:tcPr>
            <w:tcW w:w="704" w:type="pct"/>
          </w:tcPr>
          <w:p w14:paraId="2E5C5AA5" w14:textId="77777777" w:rsidR="007C2A3F" w:rsidRPr="0063087E" w:rsidRDefault="007C2A3F" w:rsidP="007C2A3F">
            <w:pPr>
              <w:spacing w:after="0"/>
              <w:ind w:firstLine="0"/>
              <w:jc w:val="right"/>
              <w:rPr>
                <w:i/>
                <w:sz w:val="18"/>
                <w:szCs w:val="18"/>
              </w:rPr>
            </w:pPr>
            <w:r w:rsidRPr="0063087E">
              <w:rPr>
                <w:i/>
                <w:sz w:val="18"/>
                <w:szCs w:val="18"/>
              </w:rPr>
              <w:t>-317 900</w:t>
            </w:r>
          </w:p>
        </w:tc>
      </w:tr>
      <w:tr w:rsidR="007C2A3F" w:rsidRPr="00C30861" w14:paraId="0A5D1317" w14:textId="77777777" w:rsidTr="00677520">
        <w:trPr>
          <w:trHeight w:val="141"/>
          <w:jc w:val="center"/>
        </w:trPr>
        <w:tc>
          <w:tcPr>
            <w:tcW w:w="2889" w:type="pct"/>
          </w:tcPr>
          <w:p w14:paraId="42480CFD" w14:textId="77777777" w:rsidR="007C2A3F" w:rsidRPr="00C30861" w:rsidRDefault="007C2A3F" w:rsidP="007C2A3F">
            <w:pPr>
              <w:spacing w:after="0"/>
              <w:ind w:firstLine="0"/>
              <w:jc w:val="right"/>
              <w:rPr>
                <w:i/>
                <w:sz w:val="18"/>
                <w:szCs w:val="18"/>
                <w:highlight w:val="yellow"/>
                <w:lang w:eastAsia="lv-LV"/>
              </w:rPr>
            </w:pPr>
            <w:r w:rsidRPr="008071A8">
              <w:rPr>
                <w:i/>
                <w:sz w:val="18"/>
                <w:szCs w:val="18"/>
                <w:lang w:eastAsia="lv-LV"/>
              </w:rPr>
              <w:t>Samazināti izdevumi projekta “K9 vienību kapacitātes stiprināšana” īstenošanai</w:t>
            </w:r>
          </w:p>
        </w:tc>
        <w:tc>
          <w:tcPr>
            <w:tcW w:w="704" w:type="pct"/>
          </w:tcPr>
          <w:p w14:paraId="612728E4" w14:textId="77777777" w:rsidR="007C2A3F" w:rsidRPr="0063087E" w:rsidRDefault="007C2A3F" w:rsidP="007C2A3F">
            <w:pPr>
              <w:spacing w:after="0"/>
              <w:ind w:firstLine="0"/>
              <w:jc w:val="right"/>
              <w:rPr>
                <w:i/>
                <w:sz w:val="18"/>
                <w:szCs w:val="18"/>
              </w:rPr>
            </w:pPr>
            <w:r w:rsidRPr="0063087E">
              <w:rPr>
                <w:i/>
                <w:sz w:val="18"/>
                <w:szCs w:val="18"/>
              </w:rPr>
              <w:t>28 530</w:t>
            </w:r>
          </w:p>
        </w:tc>
        <w:tc>
          <w:tcPr>
            <w:tcW w:w="704" w:type="pct"/>
          </w:tcPr>
          <w:p w14:paraId="36588AA5" w14:textId="77777777" w:rsidR="007C2A3F" w:rsidRPr="0063087E" w:rsidRDefault="007C2A3F" w:rsidP="007C2A3F">
            <w:pPr>
              <w:spacing w:after="0"/>
              <w:ind w:firstLine="0"/>
              <w:jc w:val="center"/>
              <w:rPr>
                <w:i/>
                <w:sz w:val="18"/>
                <w:szCs w:val="18"/>
              </w:rPr>
            </w:pPr>
            <w:r w:rsidRPr="0063087E">
              <w:rPr>
                <w:i/>
                <w:sz w:val="18"/>
              </w:rPr>
              <w:t>-</w:t>
            </w:r>
          </w:p>
        </w:tc>
        <w:tc>
          <w:tcPr>
            <w:tcW w:w="704" w:type="pct"/>
          </w:tcPr>
          <w:p w14:paraId="7DCBB148" w14:textId="77777777" w:rsidR="007C2A3F" w:rsidRPr="0063087E" w:rsidRDefault="007C2A3F" w:rsidP="007C2A3F">
            <w:pPr>
              <w:spacing w:after="0"/>
              <w:ind w:firstLine="0"/>
              <w:jc w:val="right"/>
              <w:rPr>
                <w:i/>
                <w:sz w:val="18"/>
                <w:szCs w:val="18"/>
              </w:rPr>
            </w:pPr>
            <w:r w:rsidRPr="0063087E">
              <w:rPr>
                <w:i/>
                <w:sz w:val="18"/>
                <w:szCs w:val="18"/>
              </w:rPr>
              <w:t>-28 530</w:t>
            </w:r>
          </w:p>
        </w:tc>
      </w:tr>
      <w:tr w:rsidR="007C2A3F" w:rsidRPr="00C30861" w14:paraId="7DB6EE3E" w14:textId="77777777" w:rsidTr="00677520">
        <w:trPr>
          <w:trHeight w:val="141"/>
          <w:jc w:val="center"/>
        </w:trPr>
        <w:tc>
          <w:tcPr>
            <w:tcW w:w="2889" w:type="pct"/>
          </w:tcPr>
          <w:p w14:paraId="2FB21D9E" w14:textId="77777777" w:rsidR="007C2A3F" w:rsidRPr="00C30861" w:rsidRDefault="007C2A3F" w:rsidP="007C2A3F">
            <w:pPr>
              <w:spacing w:after="0"/>
              <w:ind w:firstLine="0"/>
              <w:jc w:val="right"/>
              <w:rPr>
                <w:i/>
                <w:sz w:val="18"/>
                <w:szCs w:val="18"/>
                <w:highlight w:val="yellow"/>
                <w:lang w:eastAsia="lv-LV"/>
              </w:rPr>
            </w:pPr>
            <w:r w:rsidRPr="008071A8">
              <w:rPr>
                <w:i/>
                <w:sz w:val="18"/>
                <w:szCs w:val="18"/>
                <w:lang w:eastAsia="lv-LV"/>
              </w:rPr>
              <w:t xml:space="preserve">Samazināti izdevumi projekta “Baltijas valstu kapacitātes palielināšana kriminālistikas jomā, lai stimulētu </w:t>
            </w:r>
            <w:proofErr w:type="spellStart"/>
            <w:r w:rsidRPr="008071A8">
              <w:rPr>
                <w:i/>
                <w:sz w:val="18"/>
                <w:szCs w:val="18"/>
                <w:lang w:eastAsia="lv-LV"/>
              </w:rPr>
              <w:t>Prīmes</w:t>
            </w:r>
            <w:proofErr w:type="spellEnd"/>
            <w:r w:rsidRPr="008071A8">
              <w:rPr>
                <w:i/>
                <w:sz w:val="18"/>
                <w:szCs w:val="18"/>
                <w:lang w:eastAsia="lv-LV"/>
              </w:rPr>
              <w:t xml:space="preserve"> datu apmaiņas procedūru (BALTFORDEX)” īstenošanai</w:t>
            </w:r>
          </w:p>
        </w:tc>
        <w:tc>
          <w:tcPr>
            <w:tcW w:w="704" w:type="pct"/>
          </w:tcPr>
          <w:p w14:paraId="5F26FC15" w14:textId="77777777" w:rsidR="007C2A3F" w:rsidRPr="0063087E" w:rsidRDefault="007C2A3F" w:rsidP="007C2A3F">
            <w:pPr>
              <w:spacing w:after="0"/>
              <w:ind w:firstLine="0"/>
              <w:jc w:val="right"/>
              <w:rPr>
                <w:i/>
                <w:sz w:val="18"/>
                <w:szCs w:val="18"/>
              </w:rPr>
            </w:pPr>
            <w:r w:rsidRPr="0063087E">
              <w:rPr>
                <w:i/>
                <w:sz w:val="18"/>
                <w:szCs w:val="18"/>
              </w:rPr>
              <w:t>405 070</w:t>
            </w:r>
          </w:p>
        </w:tc>
        <w:tc>
          <w:tcPr>
            <w:tcW w:w="704" w:type="pct"/>
          </w:tcPr>
          <w:p w14:paraId="75A1889E" w14:textId="77777777" w:rsidR="007C2A3F" w:rsidRPr="0063087E" w:rsidRDefault="007C2A3F" w:rsidP="007C2A3F">
            <w:pPr>
              <w:spacing w:after="0"/>
              <w:ind w:firstLine="0"/>
              <w:jc w:val="center"/>
              <w:rPr>
                <w:i/>
                <w:sz w:val="18"/>
                <w:szCs w:val="18"/>
              </w:rPr>
            </w:pPr>
            <w:r w:rsidRPr="0063087E">
              <w:rPr>
                <w:i/>
                <w:sz w:val="18"/>
              </w:rPr>
              <w:t>-</w:t>
            </w:r>
          </w:p>
        </w:tc>
        <w:tc>
          <w:tcPr>
            <w:tcW w:w="704" w:type="pct"/>
          </w:tcPr>
          <w:p w14:paraId="5103112E" w14:textId="77777777" w:rsidR="007C2A3F" w:rsidRPr="0063087E" w:rsidRDefault="007C2A3F" w:rsidP="007C2A3F">
            <w:pPr>
              <w:spacing w:after="0"/>
              <w:ind w:firstLine="0"/>
              <w:jc w:val="right"/>
              <w:rPr>
                <w:i/>
                <w:sz w:val="18"/>
                <w:szCs w:val="18"/>
              </w:rPr>
            </w:pPr>
            <w:r w:rsidRPr="0063087E">
              <w:rPr>
                <w:i/>
                <w:sz w:val="18"/>
                <w:szCs w:val="18"/>
              </w:rPr>
              <w:t>-405 070</w:t>
            </w:r>
          </w:p>
        </w:tc>
      </w:tr>
      <w:tr w:rsidR="007C2A3F" w:rsidRPr="00C30861" w14:paraId="1EC60578" w14:textId="77777777" w:rsidTr="00677520">
        <w:trPr>
          <w:trHeight w:val="141"/>
          <w:jc w:val="center"/>
        </w:trPr>
        <w:tc>
          <w:tcPr>
            <w:tcW w:w="2889" w:type="pct"/>
          </w:tcPr>
          <w:p w14:paraId="6DDECD3C" w14:textId="77777777" w:rsidR="007C2A3F" w:rsidRPr="00C30861" w:rsidRDefault="007C2A3F" w:rsidP="007C2A3F">
            <w:pPr>
              <w:spacing w:after="0"/>
              <w:ind w:firstLine="0"/>
              <w:jc w:val="right"/>
              <w:rPr>
                <w:i/>
                <w:sz w:val="18"/>
                <w:szCs w:val="18"/>
                <w:highlight w:val="yellow"/>
                <w:lang w:eastAsia="lv-LV"/>
              </w:rPr>
            </w:pPr>
            <w:r w:rsidRPr="008071A8">
              <w:rPr>
                <w:i/>
                <w:sz w:val="18"/>
                <w:szCs w:val="18"/>
                <w:lang w:eastAsia="lv-LV"/>
              </w:rPr>
              <w:t>Samazināti izdevumi projekta “</w:t>
            </w:r>
            <w:proofErr w:type="spellStart"/>
            <w:r w:rsidRPr="008071A8">
              <w:rPr>
                <w:i/>
                <w:sz w:val="18"/>
                <w:szCs w:val="18"/>
                <w:lang w:eastAsia="lv-LV"/>
              </w:rPr>
              <w:t>Robežpolicijas</w:t>
            </w:r>
            <w:proofErr w:type="spellEnd"/>
            <w:r w:rsidRPr="008071A8">
              <w:rPr>
                <w:i/>
                <w:sz w:val="18"/>
                <w:szCs w:val="18"/>
                <w:lang w:eastAsia="lv-LV"/>
              </w:rPr>
              <w:t xml:space="preserve"> kapacitātes stiprināšana </w:t>
            </w:r>
            <w:proofErr w:type="spellStart"/>
            <w:r w:rsidRPr="008071A8">
              <w:rPr>
                <w:i/>
                <w:sz w:val="18"/>
                <w:szCs w:val="18"/>
                <w:lang w:eastAsia="lv-LV"/>
              </w:rPr>
              <w:t>kinoloģijas</w:t>
            </w:r>
            <w:proofErr w:type="spellEnd"/>
            <w:r w:rsidRPr="008071A8">
              <w:rPr>
                <w:i/>
                <w:sz w:val="18"/>
                <w:szCs w:val="18"/>
                <w:lang w:eastAsia="lv-LV"/>
              </w:rPr>
              <w:t xml:space="preserve"> jomā” īstenošanai</w:t>
            </w:r>
          </w:p>
        </w:tc>
        <w:tc>
          <w:tcPr>
            <w:tcW w:w="704" w:type="pct"/>
          </w:tcPr>
          <w:p w14:paraId="17747BCC" w14:textId="77777777" w:rsidR="007C2A3F" w:rsidRPr="0063087E" w:rsidRDefault="007C2A3F" w:rsidP="007C2A3F">
            <w:pPr>
              <w:spacing w:after="0"/>
              <w:ind w:firstLine="0"/>
              <w:jc w:val="right"/>
              <w:rPr>
                <w:i/>
                <w:sz w:val="18"/>
                <w:szCs w:val="18"/>
              </w:rPr>
            </w:pPr>
            <w:r w:rsidRPr="0063087E">
              <w:rPr>
                <w:i/>
                <w:sz w:val="18"/>
                <w:szCs w:val="18"/>
              </w:rPr>
              <w:t>18 446</w:t>
            </w:r>
          </w:p>
        </w:tc>
        <w:tc>
          <w:tcPr>
            <w:tcW w:w="704" w:type="pct"/>
          </w:tcPr>
          <w:p w14:paraId="6ABE0478" w14:textId="77777777" w:rsidR="007C2A3F" w:rsidRPr="0063087E" w:rsidRDefault="007C2A3F" w:rsidP="007C2A3F">
            <w:pPr>
              <w:spacing w:after="0"/>
              <w:ind w:firstLine="0"/>
              <w:jc w:val="center"/>
              <w:rPr>
                <w:i/>
                <w:sz w:val="18"/>
                <w:szCs w:val="18"/>
              </w:rPr>
            </w:pPr>
            <w:r w:rsidRPr="0063087E">
              <w:rPr>
                <w:i/>
                <w:sz w:val="18"/>
              </w:rPr>
              <w:t>-</w:t>
            </w:r>
          </w:p>
        </w:tc>
        <w:tc>
          <w:tcPr>
            <w:tcW w:w="704" w:type="pct"/>
          </w:tcPr>
          <w:p w14:paraId="16BE54C0" w14:textId="77777777" w:rsidR="007C2A3F" w:rsidRPr="0063087E" w:rsidRDefault="007C2A3F" w:rsidP="007C2A3F">
            <w:pPr>
              <w:spacing w:after="0"/>
              <w:ind w:firstLine="0"/>
              <w:jc w:val="right"/>
              <w:rPr>
                <w:i/>
                <w:sz w:val="18"/>
                <w:szCs w:val="18"/>
              </w:rPr>
            </w:pPr>
            <w:r w:rsidRPr="0063087E">
              <w:rPr>
                <w:i/>
                <w:sz w:val="18"/>
                <w:szCs w:val="18"/>
              </w:rPr>
              <w:t>-18 446</w:t>
            </w:r>
          </w:p>
        </w:tc>
      </w:tr>
      <w:tr w:rsidR="007C2A3F" w:rsidRPr="00C30861" w14:paraId="33FABB7C" w14:textId="77777777" w:rsidTr="00677520">
        <w:trPr>
          <w:trHeight w:val="141"/>
          <w:jc w:val="center"/>
        </w:trPr>
        <w:tc>
          <w:tcPr>
            <w:tcW w:w="2889" w:type="pct"/>
          </w:tcPr>
          <w:p w14:paraId="2DCC9D85" w14:textId="77777777" w:rsidR="007C2A3F" w:rsidRPr="00C30861" w:rsidRDefault="007C2A3F" w:rsidP="007C2A3F">
            <w:pPr>
              <w:spacing w:after="0"/>
              <w:ind w:firstLine="0"/>
              <w:jc w:val="right"/>
              <w:rPr>
                <w:i/>
                <w:sz w:val="18"/>
                <w:szCs w:val="18"/>
                <w:highlight w:val="yellow"/>
                <w:lang w:eastAsia="lv-LV"/>
              </w:rPr>
            </w:pPr>
            <w:r>
              <w:rPr>
                <w:i/>
                <w:sz w:val="18"/>
                <w:szCs w:val="18"/>
                <w:lang w:eastAsia="lv-LV"/>
              </w:rPr>
              <w:t>Palielināti izdevumi projekta “</w:t>
            </w:r>
            <w:r w:rsidRPr="00366629">
              <w:rPr>
                <w:i/>
                <w:sz w:val="18"/>
                <w:szCs w:val="18"/>
                <w:lang w:eastAsia="lv-LV"/>
              </w:rPr>
              <w:t>Darbības mehānisms nelikumīgas atkritumu tirdzniecības apkarošanai</w:t>
            </w:r>
            <w:r>
              <w:rPr>
                <w:i/>
                <w:sz w:val="18"/>
                <w:szCs w:val="18"/>
                <w:lang w:eastAsia="lv-LV"/>
              </w:rPr>
              <w:t>” īstenošanai</w:t>
            </w:r>
          </w:p>
        </w:tc>
        <w:tc>
          <w:tcPr>
            <w:tcW w:w="704" w:type="pct"/>
          </w:tcPr>
          <w:p w14:paraId="1DC3B163" w14:textId="77777777" w:rsidR="007C2A3F" w:rsidRPr="0063087E" w:rsidRDefault="007C2A3F" w:rsidP="007C2A3F">
            <w:pPr>
              <w:spacing w:after="0"/>
              <w:ind w:firstLine="0"/>
              <w:jc w:val="center"/>
              <w:rPr>
                <w:i/>
                <w:sz w:val="18"/>
                <w:szCs w:val="18"/>
              </w:rPr>
            </w:pPr>
            <w:r w:rsidRPr="0063087E">
              <w:rPr>
                <w:i/>
                <w:sz w:val="18"/>
              </w:rPr>
              <w:t>-</w:t>
            </w:r>
          </w:p>
        </w:tc>
        <w:tc>
          <w:tcPr>
            <w:tcW w:w="704" w:type="pct"/>
          </w:tcPr>
          <w:p w14:paraId="7778F409" w14:textId="77777777" w:rsidR="007C2A3F" w:rsidRPr="0063087E" w:rsidRDefault="007C2A3F" w:rsidP="007C2A3F">
            <w:pPr>
              <w:spacing w:after="0"/>
              <w:ind w:firstLine="0"/>
              <w:jc w:val="right"/>
              <w:rPr>
                <w:i/>
                <w:sz w:val="18"/>
                <w:szCs w:val="18"/>
              </w:rPr>
            </w:pPr>
            <w:r w:rsidRPr="0063087E">
              <w:rPr>
                <w:i/>
                <w:sz w:val="18"/>
                <w:szCs w:val="18"/>
              </w:rPr>
              <w:t>19 887</w:t>
            </w:r>
          </w:p>
        </w:tc>
        <w:tc>
          <w:tcPr>
            <w:tcW w:w="704" w:type="pct"/>
          </w:tcPr>
          <w:p w14:paraId="7636EBA3" w14:textId="77777777" w:rsidR="007C2A3F" w:rsidRPr="0063087E" w:rsidRDefault="007C2A3F" w:rsidP="007C2A3F">
            <w:pPr>
              <w:spacing w:after="0"/>
              <w:ind w:firstLine="0"/>
              <w:jc w:val="right"/>
              <w:rPr>
                <w:i/>
                <w:sz w:val="18"/>
                <w:szCs w:val="18"/>
              </w:rPr>
            </w:pPr>
            <w:r w:rsidRPr="0063087E">
              <w:rPr>
                <w:i/>
                <w:sz w:val="18"/>
                <w:szCs w:val="18"/>
              </w:rPr>
              <w:t>19 887</w:t>
            </w:r>
          </w:p>
        </w:tc>
      </w:tr>
      <w:tr w:rsidR="007C2A3F" w:rsidRPr="00C30861" w14:paraId="62BD8E93" w14:textId="77777777" w:rsidTr="00677520">
        <w:trPr>
          <w:trHeight w:val="141"/>
          <w:jc w:val="center"/>
        </w:trPr>
        <w:tc>
          <w:tcPr>
            <w:tcW w:w="2889" w:type="pct"/>
          </w:tcPr>
          <w:p w14:paraId="34F753D9" w14:textId="77777777" w:rsidR="007C2A3F" w:rsidRDefault="007C2A3F" w:rsidP="007C2A3F">
            <w:pPr>
              <w:spacing w:after="0"/>
              <w:ind w:firstLine="0"/>
              <w:jc w:val="right"/>
              <w:rPr>
                <w:i/>
                <w:sz w:val="18"/>
                <w:szCs w:val="18"/>
                <w:lang w:eastAsia="lv-LV"/>
              </w:rPr>
            </w:pPr>
            <w:r>
              <w:rPr>
                <w:i/>
                <w:sz w:val="18"/>
                <w:szCs w:val="18"/>
                <w:lang w:eastAsia="lv-LV"/>
              </w:rPr>
              <w:t>Palielināti izdevumi projekta “</w:t>
            </w:r>
            <w:r w:rsidRPr="00243988">
              <w:rPr>
                <w:i/>
                <w:sz w:val="18"/>
                <w:szCs w:val="18"/>
                <w:lang w:eastAsia="lv-LV"/>
              </w:rPr>
              <w:t>Draudu novērtējuma problemātika Eiropas tiesībaizsardzības aģentūru Tīklā (A.TH.E.N.A.2)</w:t>
            </w:r>
            <w:r>
              <w:rPr>
                <w:i/>
                <w:sz w:val="18"/>
                <w:szCs w:val="18"/>
                <w:lang w:eastAsia="lv-LV"/>
              </w:rPr>
              <w:t>” īstenošanai</w:t>
            </w:r>
          </w:p>
        </w:tc>
        <w:tc>
          <w:tcPr>
            <w:tcW w:w="704" w:type="pct"/>
          </w:tcPr>
          <w:p w14:paraId="0F587078" w14:textId="77777777" w:rsidR="007C2A3F" w:rsidRPr="0063087E" w:rsidRDefault="007C2A3F" w:rsidP="007C2A3F">
            <w:pPr>
              <w:spacing w:after="0"/>
              <w:ind w:firstLine="0"/>
              <w:jc w:val="center"/>
              <w:rPr>
                <w:i/>
                <w:sz w:val="18"/>
                <w:szCs w:val="18"/>
              </w:rPr>
            </w:pPr>
            <w:r w:rsidRPr="0063087E">
              <w:rPr>
                <w:i/>
                <w:sz w:val="18"/>
              </w:rPr>
              <w:t>-</w:t>
            </w:r>
          </w:p>
        </w:tc>
        <w:tc>
          <w:tcPr>
            <w:tcW w:w="704" w:type="pct"/>
          </w:tcPr>
          <w:p w14:paraId="4EDF6DC1" w14:textId="77777777" w:rsidR="007C2A3F" w:rsidRPr="0063087E" w:rsidRDefault="007C2A3F" w:rsidP="007C2A3F">
            <w:pPr>
              <w:spacing w:after="0"/>
              <w:ind w:firstLine="0"/>
              <w:jc w:val="right"/>
              <w:rPr>
                <w:i/>
                <w:sz w:val="18"/>
                <w:szCs w:val="18"/>
              </w:rPr>
            </w:pPr>
            <w:r w:rsidRPr="0063087E">
              <w:rPr>
                <w:i/>
                <w:sz w:val="18"/>
                <w:szCs w:val="18"/>
              </w:rPr>
              <w:t>7 453</w:t>
            </w:r>
          </w:p>
        </w:tc>
        <w:tc>
          <w:tcPr>
            <w:tcW w:w="704" w:type="pct"/>
          </w:tcPr>
          <w:p w14:paraId="6C826DDC" w14:textId="77777777" w:rsidR="007C2A3F" w:rsidRPr="0063087E" w:rsidRDefault="007C2A3F" w:rsidP="007C2A3F">
            <w:pPr>
              <w:spacing w:after="0"/>
              <w:ind w:firstLine="0"/>
              <w:jc w:val="right"/>
              <w:rPr>
                <w:i/>
                <w:sz w:val="18"/>
                <w:szCs w:val="18"/>
              </w:rPr>
            </w:pPr>
            <w:r w:rsidRPr="0063087E">
              <w:rPr>
                <w:i/>
                <w:sz w:val="18"/>
                <w:szCs w:val="18"/>
              </w:rPr>
              <w:t>7 453</w:t>
            </w:r>
          </w:p>
        </w:tc>
      </w:tr>
      <w:tr w:rsidR="007C2A3F" w:rsidRPr="00C30861" w14:paraId="2A3AC455" w14:textId="77777777" w:rsidTr="00677520">
        <w:trPr>
          <w:trHeight w:val="141"/>
          <w:jc w:val="center"/>
        </w:trPr>
        <w:tc>
          <w:tcPr>
            <w:tcW w:w="2889" w:type="pct"/>
          </w:tcPr>
          <w:p w14:paraId="1D138EC5" w14:textId="77777777" w:rsidR="007C2A3F" w:rsidRDefault="007C2A3F" w:rsidP="007C2A3F">
            <w:pPr>
              <w:spacing w:after="0"/>
              <w:ind w:firstLine="0"/>
              <w:jc w:val="right"/>
              <w:rPr>
                <w:i/>
                <w:sz w:val="18"/>
                <w:szCs w:val="18"/>
                <w:lang w:eastAsia="lv-LV"/>
              </w:rPr>
            </w:pPr>
            <w:r>
              <w:rPr>
                <w:i/>
                <w:sz w:val="18"/>
                <w:szCs w:val="18"/>
                <w:lang w:eastAsia="lv-LV"/>
              </w:rPr>
              <w:t>Palielināti izdevumi projekta “</w:t>
            </w:r>
            <w:r w:rsidRPr="00C04652">
              <w:rPr>
                <w:i/>
                <w:sz w:val="18"/>
                <w:szCs w:val="18"/>
                <w:lang w:eastAsia="lv-LV"/>
              </w:rPr>
              <w:t>Sadarbības stiprināšana gatavojoties un realizējot masu pasākumus (LATBEL)</w:t>
            </w:r>
            <w:r>
              <w:rPr>
                <w:i/>
                <w:sz w:val="18"/>
                <w:szCs w:val="18"/>
                <w:lang w:eastAsia="lv-LV"/>
              </w:rPr>
              <w:t>” īstenošanai</w:t>
            </w:r>
          </w:p>
        </w:tc>
        <w:tc>
          <w:tcPr>
            <w:tcW w:w="704" w:type="pct"/>
          </w:tcPr>
          <w:p w14:paraId="1258EE97" w14:textId="77777777" w:rsidR="007C2A3F" w:rsidRPr="0063087E" w:rsidRDefault="007C2A3F" w:rsidP="007C2A3F">
            <w:pPr>
              <w:spacing w:after="0"/>
              <w:ind w:firstLine="0"/>
              <w:jc w:val="center"/>
              <w:rPr>
                <w:i/>
                <w:sz w:val="18"/>
                <w:szCs w:val="18"/>
              </w:rPr>
            </w:pPr>
            <w:r w:rsidRPr="0063087E">
              <w:rPr>
                <w:i/>
                <w:sz w:val="18"/>
              </w:rPr>
              <w:t>-</w:t>
            </w:r>
          </w:p>
        </w:tc>
        <w:tc>
          <w:tcPr>
            <w:tcW w:w="704" w:type="pct"/>
          </w:tcPr>
          <w:p w14:paraId="78C5D438" w14:textId="77777777" w:rsidR="007C2A3F" w:rsidRPr="0063087E" w:rsidRDefault="007C2A3F" w:rsidP="007C2A3F">
            <w:pPr>
              <w:spacing w:after="0"/>
              <w:ind w:firstLine="0"/>
              <w:jc w:val="right"/>
              <w:rPr>
                <w:i/>
                <w:sz w:val="18"/>
                <w:szCs w:val="18"/>
              </w:rPr>
            </w:pPr>
            <w:r w:rsidRPr="0063087E">
              <w:rPr>
                <w:i/>
                <w:sz w:val="18"/>
                <w:szCs w:val="18"/>
              </w:rPr>
              <w:t>151 061</w:t>
            </w:r>
          </w:p>
        </w:tc>
        <w:tc>
          <w:tcPr>
            <w:tcW w:w="704" w:type="pct"/>
          </w:tcPr>
          <w:p w14:paraId="586B5F7B" w14:textId="77777777" w:rsidR="007C2A3F" w:rsidRPr="0063087E" w:rsidRDefault="007C2A3F" w:rsidP="007C2A3F">
            <w:pPr>
              <w:spacing w:after="0"/>
              <w:ind w:firstLine="0"/>
              <w:jc w:val="right"/>
              <w:rPr>
                <w:i/>
                <w:sz w:val="18"/>
                <w:szCs w:val="18"/>
              </w:rPr>
            </w:pPr>
            <w:r w:rsidRPr="0063087E">
              <w:rPr>
                <w:i/>
                <w:sz w:val="18"/>
                <w:szCs w:val="18"/>
              </w:rPr>
              <w:t>151 061</w:t>
            </w:r>
          </w:p>
        </w:tc>
      </w:tr>
    </w:tbl>
    <w:p w14:paraId="2B8AB1C5" w14:textId="77777777" w:rsidR="007C2A3F" w:rsidRPr="002E35BE" w:rsidRDefault="007C2A3F" w:rsidP="007C2A3F">
      <w:pPr>
        <w:widowControl w:val="0"/>
        <w:spacing w:before="240" w:after="240"/>
        <w:ind w:firstLine="0"/>
        <w:jc w:val="center"/>
        <w:rPr>
          <w:b/>
        </w:rPr>
      </w:pPr>
      <w:r w:rsidRPr="002E35BE">
        <w:rPr>
          <w:b/>
        </w:rPr>
        <w:t>71.00.00 Eiropas Ekonomikas zonas un Norvēģijas finanšu instrumentu finansēto programmu, projektu un pasākumu īstenošana</w:t>
      </w:r>
    </w:p>
    <w:p w14:paraId="02D29196" w14:textId="77777777" w:rsidR="007C2A3F" w:rsidRPr="001A1E03" w:rsidRDefault="007C2A3F" w:rsidP="007C2A3F">
      <w:pPr>
        <w:spacing w:before="240" w:after="240"/>
        <w:ind w:firstLine="0"/>
        <w:rPr>
          <w:lang w:eastAsia="lv-LV"/>
        </w:rPr>
      </w:pPr>
      <w:r w:rsidRPr="002E35BE">
        <w:rPr>
          <w:lang w:eastAsia="lv-LV"/>
        </w:rPr>
        <w:t>Budžeta programmai ir viena apakšprogramma.</w:t>
      </w:r>
    </w:p>
    <w:p w14:paraId="6327D1C0" w14:textId="77777777" w:rsidR="007C2A3F" w:rsidRPr="002E35BE" w:rsidRDefault="007C2A3F" w:rsidP="00677520">
      <w:pPr>
        <w:widowControl w:val="0"/>
        <w:spacing w:before="240" w:after="160"/>
        <w:ind w:firstLine="0"/>
        <w:jc w:val="center"/>
        <w:rPr>
          <w:b/>
        </w:rPr>
      </w:pPr>
      <w:r w:rsidRPr="002E35BE">
        <w:rPr>
          <w:b/>
        </w:rPr>
        <w:t>71.06.00 Eiropas Ekonomikas zonas un Norvēģijas finanšu instrumentu finansētie projekti</w:t>
      </w:r>
    </w:p>
    <w:p w14:paraId="09A69DAE" w14:textId="77777777" w:rsidR="007C2A3F" w:rsidRPr="002E35BE" w:rsidRDefault="007C2A3F" w:rsidP="007C2A3F">
      <w:pPr>
        <w:spacing w:before="240"/>
        <w:ind w:firstLine="0"/>
      </w:pPr>
      <w:r w:rsidRPr="002E35BE">
        <w:rPr>
          <w:u w:val="single"/>
        </w:rPr>
        <w:t>Apakšprogrammas mērķis:</w:t>
      </w:r>
      <w:r w:rsidRPr="002E35BE">
        <w:t xml:space="preserve"> </w:t>
      </w:r>
    </w:p>
    <w:p w14:paraId="57FBC80B" w14:textId="77777777" w:rsidR="007C2A3F" w:rsidRPr="00C30861" w:rsidRDefault="007C2A3F" w:rsidP="007C2A3F">
      <w:pPr>
        <w:spacing w:before="120"/>
        <w:ind w:firstLine="720"/>
        <w:rPr>
          <w:highlight w:val="yellow"/>
        </w:rPr>
      </w:pPr>
      <w:r>
        <w:t>novērs</w:t>
      </w:r>
      <w:r w:rsidRPr="006E5D12">
        <w:t>t vardarbību ģimenē</w:t>
      </w:r>
      <w:r>
        <w:t>,</w:t>
      </w:r>
      <w:r w:rsidRPr="006E5D12">
        <w:t xml:space="preserve"> </w:t>
      </w:r>
      <w:r>
        <w:t>kā arī</w:t>
      </w:r>
      <w:r w:rsidRPr="006E5D12">
        <w:t xml:space="preserve"> uzlabot Valsts policijas struktūrvienību infrastruktūru un tehnisko kapacitāti, kā arī ekonomisko noziegumu izmeklēšanas prasmes un profesionālās zināšanas, līdz ar to nodrošinot ātrāku un kvalitatīvāku ekonomisko noziegumu lietās aizdomās turēto un cietušo noskaidrošanu, kā arī ātrāku un labākas kvalitātes dokumentu nodošanu tiesai.</w:t>
      </w:r>
    </w:p>
    <w:p w14:paraId="713631CC" w14:textId="77777777" w:rsidR="007C2A3F" w:rsidRPr="006E5D12" w:rsidRDefault="007C2A3F" w:rsidP="007C2A3F">
      <w:pPr>
        <w:spacing w:before="120" w:after="240"/>
        <w:ind w:firstLine="0"/>
      </w:pPr>
      <w:r w:rsidRPr="006E5D12">
        <w:rPr>
          <w:u w:val="single"/>
        </w:rPr>
        <w:t>Apakšprogrammas izpildītāj</w:t>
      </w:r>
      <w:r>
        <w:rPr>
          <w:u w:val="single"/>
        </w:rPr>
        <w:t>i</w:t>
      </w:r>
      <w:r w:rsidRPr="006E5D12">
        <w:t>: Iekšlietu ministrija</w:t>
      </w:r>
      <w:r>
        <w:t>, Valsts policija, Nodrošinājuma valsts aģentūra, Iekšlietu ministrijas Informācijas centrs</w:t>
      </w:r>
      <w:r w:rsidRPr="006E5D12">
        <w:t>.</w:t>
      </w:r>
    </w:p>
    <w:p w14:paraId="47215D37" w14:textId="77777777" w:rsidR="007C2A3F" w:rsidRPr="002E35BE" w:rsidRDefault="007C2A3F" w:rsidP="00677520">
      <w:pPr>
        <w:spacing w:before="240"/>
        <w:ind w:firstLine="0"/>
        <w:jc w:val="center"/>
        <w:rPr>
          <w:b/>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1095"/>
        <w:gridCol w:w="1095"/>
        <w:gridCol w:w="1095"/>
        <w:gridCol w:w="1095"/>
        <w:gridCol w:w="1095"/>
      </w:tblGrid>
      <w:tr w:rsidR="007C2A3F" w:rsidRPr="00C30861" w14:paraId="3CC0D58E" w14:textId="77777777" w:rsidTr="00677520">
        <w:trPr>
          <w:trHeight w:val="257"/>
          <w:tblHeader/>
          <w:jc w:val="center"/>
        </w:trPr>
        <w:tc>
          <w:tcPr>
            <w:tcW w:w="1978" w:type="pct"/>
            <w:vAlign w:val="center"/>
          </w:tcPr>
          <w:p w14:paraId="6601D56E" w14:textId="77777777" w:rsidR="007C2A3F" w:rsidRPr="00C30861" w:rsidRDefault="007C2A3F" w:rsidP="007C2A3F">
            <w:pPr>
              <w:spacing w:after="0"/>
              <w:ind w:firstLine="0"/>
              <w:jc w:val="center"/>
              <w:rPr>
                <w:sz w:val="18"/>
                <w:szCs w:val="24"/>
                <w:highlight w:val="yellow"/>
              </w:rPr>
            </w:pPr>
          </w:p>
        </w:tc>
        <w:tc>
          <w:tcPr>
            <w:tcW w:w="604" w:type="pct"/>
            <w:vAlign w:val="center"/>
          </w:tcPr>
          <w:p w14:paraId="6F65BD9E"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04" w:type="pct"/>
          </w:tcPr>
          <w:p w14:paraId="2D283C6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04" w:type="pct"/>
          </w:tcPr>
          <w:p w14:paraId="7BA110F4"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04" w:type="pct"/>
          </w:tcPr>
          <w:p w14:paraId="6D1457ED"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04" w:type="pct"/>
          </w:tcPr>
          <w:p w14:paraId="407DFF88"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75D2C7EA" w14:textId="77777777" w:rsidTr="00677520">
        <w:trPr>
          <w:trHeight w:val="129"/>
          <w:jc w:val="center"/>
        </w:trPr>
        <w:tc>
          <w:tcPr>
            <w:tcW w:w="1978" w:type="pct"/>
            <w:shd w:val="clear" w:color="auto" w:fill="D9D9D9" w:themeFill="background1" w:themeFillShade="D9"/>
            <w:vAlign w:val="center"/>
          </w:tcPr>
          <w:p w14:paraId="4CCD778F"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604" w:type="pct"/>
            <w:shd w:val="clear" w:color="auto" w:fill="D9D9D9" w:themeFill="background1" w:themeFillShade="D9"/>
          </w:tcPr>
          <w:p w14:paraId="01709407" w14:textId="77777777" w:rsidR="007C2A3F" w:rsidRPr="005E3CE4" w:rsidRDefault="007C2A3F" w:rsidP="007C2A3F">
            <w:pPr>
              <w:spacing w:after="0"/>
              <w:ind w:firstLine="0"/>
              <w:jc w:val="right"/>
              <w:rPr>
                <w:sz w:val="18"/>
              </w:rPr>
            </w:pPr>
            <w:r w:rsidRPr="005E3CE4">
              <w:rPr>
                <w:sz w:val="18"/>
              </w:rPr>
              <w:t>110 971</w:t>
            </w:r>
          </w:p>
        </w:tc>
        <w:tc>
          <w:tcPr>
            <w:tcW w:w="6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EB734F" w14:textId="77777777" w:rsidR="007C2A3F" w:rsidRPr="00C30861" w:rsidRDefault="007C2A3F" w:rsidP="007C2A3F">
            <w:pPr>
              <w:spacing w:after="0"/>
              <w:ind w:firstLine="0"/>
              <w:jc w:val="right"/>
              <w:rPr>
                <w:sz w:val="18"/>
                <w:highlight w:val="yellow"/>
              </w:rPr>
            </w:pPr>
            <w:r w:rsidRPr="001B5EAC">
              <w:rPr>
                <w:sz w:val="18"/>
              </w:rPr>
              <w:t>255 881</w:t>
            </w:r>
          </w:p>
        </w:tc>
        <w:tc>
          <w:tcPr>
            <w:tcW w:w="604" w:type="pct"/>
            <w:shd w:val="clear" w:color="auto" w:fill="D9D9D9" w:themeFill="background1" w:themeFillShade="D9"/>
          </w:tcPr>
          <w:p w14:paraId="21B38255" w14:textId="77777777" w:rsidR="007C2A3F" w:rsidRPr="00C272AF" w:rsidRDefault="007C2A3F" w:rsidP="007C2A3F">
            <w:pPr>
              <w:spacing w:after="0"/>
              <w:ind w:firstLine="0"/>
              <w:jc w:val="right"/>
              <w:rPr>
                <w:sz w:val="18"/>
              </w:rPr>
            </w:pPr>
            <w:r w:rsidRPr="00C272AF">
              <w:rPr>
                <w:sz w:val="18"/>
              </w:rPr>
              <w:t>760 593</w:t>
            </w:r>
          </w:p>
        </w:tc>
        <w:tc>
          <w:tcPr>
            <w:tcW w:w="604" w:type="pct"/>
            <w:shd w:val="clear" w:color="auto" w:fill="D9D9D9" w:themeFill="background1" w:themeFillShade="D9"/>
          </w:tcPr>
          <w:p w14:paraId="7E9BB3A4" w14:textId="77777777" w:rsidR="007C2A3F" w:rsidRPr="00C272AF" w:rsidRDefault="007C2A3F" w:rsidP="007C2A3F">
            <w:pPr>
              <w:spacing w:after="0"/>
              <w:ind w:firstLine="0"/>
              <w:jc w:val="right"/>
              <w:rPr>
                <w:sz w:val="18"/>
              </w:rPr>
            </w:pPr>
            <w:r w:rsidRPr="00C272AF">
              <w:rPr>
                <w:sz w:val="18"/>
              </w:rPr>
              <w:t>2 437 350</w:t>
            </w:r>
          </w:p>
        </w:tc>
        <w:tc>
          <w:tcPr>
            <w:tcW w:w="604" w:type="pct"/>
            <w:shd w:val="clear" w:color="auto" w:fill="D9D9D9" w:themeFill="background1" w:themeFillShade="D9"/>
          </w:tcPr>
          <w:p w14:paraId="3647A6B2" w14:textId="77777777" w:rsidR="007C2A3F" w:rsidRPr="00C272AF" w:rsidRDefault="007C2A3F" w:rsidP="007C2A3F">
            <w:pPr>
              <w:spacing w:after="0"/>
              <w:ind w:firstLine="0"/>
              <w:jc w:val="right"/>
              <w:rPr>
                <w:sz w:val="18"/>
              </w:rPr>
            </w:pPr>
            <w:r w:rsidRPr="00C272AF">
              <w:rPr>
                <w:sz w:val="18"/>
              </w:rPr>
              <w:t>748 150</w:t>
            </w:r>
          </w:p>
        </w:tc>
      </w:tr>
      <w:tr w:rsidR="007C2A3F" w:rsidRPr="00C30861" w14:paraId="4BD275CB" w14:textId="77777777" w:rsidTr="00677520">
        <w:trPr>
          <w:trHeight w:val="257"/>
          <w:jc w:val="center"/>
        </w:trPr>
        <w:tc>
          <w:tcPr>
            <w:tcW w:w="1978" w:type="pct"/>
            <w:vAlign w:val="center"/>
          </w:tcPr>
          <w:p w14:paraId="324C4043" w14:textId="77777777" w:rsidR="007C2A3F" w:rsidRPr="005E3CE4" w:rsidRDefault="007C2A3F" w:rsidP="007C2A3F">
            <w:pPr>
              <w:spacing w:after="0"/>
              <w:ind w:firstLine="0"/>
              <w:jc w:val="left"/>
              <w:rPr>
                <w:sz w:val="18"/>
                <w:szCs w:val="18"/>
                <w:lang w:eastAsia="lv-LV"/>
              </w:rPr>
            </w:pPr>
            <w:r w:rsidRPr="005E3CE4">
              <w:rPr>
                <w:sz w:val="18"/>
                <w:szCs w:val="18"/>
                <w:lang w:eastAsia="lv-LV"/>
              </w:rPr>
              <w:lastRenderedPageBreak/>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604" w:type="pct"/>
          </w:tcPr>
          <w:p w14:paraId="324A25AE" w14:textId="77777777" w:rsidR="007C2A3F" w:rsidRPr="005E3CE4" w:rsidRDefault="007C2A3F" w:rsidP="007C2A3F">
            <w:pPr>
              <w:spacing w:after="0"/>
              <w:ind w:firstLine="0"/>
              <w:jc w:val="center"/>
              <w:rPr>
                <w:sz w:val="18"/>
              </w:rPr>
            </w:pPr>
            <w:r w:rsidRPr="005E3CE4">
              <w:rPr>
                <w:b/>
                <w:bCs/>
                <w:sz w:val="18"/>
              </w:rPr>
              <w:t>×</w:t>
            </w:r>
          </w:p>
        </w:tc>
        <w:tc>
          <w:tcPr>
            <w:tcW w:w="604" w:type="pct"/>
            <w:tcBorders>
              <w:top w:val="single" w:sz="4" w:space="0" w:color="000000"/>
              <w:left w:val="single" w:sz="4" w:space="0" w:color="000000"/>
              <w:bottom w:val="single" w:sz="4" w:space="0" w:color="000000"/>
              <w:right w:val="single" w:sz="4" w:space="0" w:color="000000"/>
            </w:tcBorders>
          </w:tcPr>
          <w:p w14:paraId="619447CB" w14:textId="77777777" w:rsidR="007C2A3F" w:rsidRPr="00F5258D" w:rsidRDefault="007C2A3F" w:rsidP="007C2A3F">
            <w:pPr>
              <w:spacing w:after="0"/>
              <w:ind w:firstLine="0"/>
              <w:jc w:val="right"/>
              <w:rPr>
                <w:sz w:val="18"/>
              </w:rPr>
            </w:pPr>
            <w:r w:rsidRPr="00F5258D">
              <w:rPr>
                <w:sz w:val="18"/>
              </w:rPr>
              <w:t>144 910</w:t>
            </w:r>
          </w:p>
        </w:tc>
        <w:tc>
          <w:tcPr>
            <w:tcW w:w="604" w:type="pct"/>
          </w:tcPr>
          <w:p w14:paraId="109330CF" w14:textId="77777777" w:rsidR="007C2A3F" w:rsidRPr="00C272AF" w:rsidRDefault="007C2A3F" w:rsidP="007C2A3F">
            <w:pPr>
              <w:spacing w:after="0"/>
              <w:ind w:firstLine="0"/>
              <w:jc w:val="right"/>
              <w:rPr>
                <w:sz w:val="18"/>
              </w:rPr>
            </w:pPr>
            <w:r w:rsidRPr="00C272AF">
              <w:rPr>
                <w:sz w:val="18"/>
              </w:rPr>
              <w:t>504 712</w:t>
            </w:r>
          </w:p>
        </w:tc>
        <w:tc>
          <w:tcPr>
            <w:tcW w:w="604" w:type="pct"/>
          </w:tcPr>
          <w:p w14:paraId="79C4248D" w14:textId="77777777" w:rsidR="007C2A3F" w:rsidRPr="00C272AF" w:rsidRDefault="007C2A3F" w:rsidP="007C2A3F">
            <w:pPr>
              <w:spacing w:after="0"/>
              <w:ind w:firstLine="0"/>
              <w:jc w:val="right"/>
              <w:rPr>
                <w:sz w:val="18"/>
              </w:rPr>
            </w:pPr>
            <w:r w:rsidRPr="00C272AF">
              <w:rPr>
                <w:sz w:val="18"/>
              </w:rPr>
              <w:t>1 676 757</w:t>
            </w:r>
          </w:p>
        </w:tc>
        <w:tc>
          <w:tcPr>
            <w:tcW w:w="604" w:type="pct"/>
          </w:tcPr>
          <w:p w14:paraId="74BB2DA1" w14:textId="77777777" w:rsidR="007C2A3F" w:rsidRPr="00C272AF" w:rsidRDefault="007C2A3F" w:rsidP="007C2A3F">
            <w:pPr>
              <w:spacing w:after="0"/>
              <w:ind w:firstLine="0"/>
              <w:jc w:val="right"/>
              <w:rPr>
                <w:sz w:val="18"/>
              </w:rPr>
            </w:pPr>
            <w:r w:rsidRPr="00C272AF">
              <w:rPr>
                <w:sz w:val="18"/>
              </w:rPr>
              <w:t>-1 689 200</w:t>
            </w:r>
          </w:p>
        </w:tc>
      </w:tr>
      <w:tr w:rsidR="007C2A3F" w:rsidRPr="00C30861" w14:paraId="73276813" w14:textId="77777777" w:rsidTr="00677520">
        <w:trPr>
          <w:trHeight w:val="257"/>
          <w:jc w:val="center"/>
        </w:trPr>
        <w:tc>
          <w:tcPr>
            <w:tcW w:w="1978" w:type="pct"/>
            <w:vAlign w:val="center"/>
          </w:tcPr>
          <w:p w14:paraId="63FDD3C5"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604" w:type="pct"/>
          </w:tcPr>
          <w:p w14:paraId="1BB22368" w14:textId="77777777" w:rsidR="007C2A3F" w:rsidRPr="005E3CE4" w:rsidRDefault="007C2A3F" w:rsidP="007C2A3F">
            <w:pPr>
              <w:spacing w:after="0"/>
              <w:ind w:firstLine="0"/>
              <w:jc w:val="center"/>
              <w:rPr>
                <w:sz w:val="18"/>
              </w:rPr>
            </w:pPr>
            <w:r w:rsidRPr="005E3CE4">
              <w:rPr>
                <w:b/>
                <w:bCs/>
                <w:sz w:val="18"/>
              </w:rPr>
              <w:t>×</w:t>
            </w:r>
          </w:p>
        </w:tc>
        <w:tc>
          <w:tcPr>
            <w:tcW w:w="604" w:type="pct"/>
            <w:tcBorders>
              <w:top w:val="single" w:sz="4" w:space="0" w:color="000000"/>
              <w:left w:val="single" w:sz="4" w:space="0" w:color="000000"/>
              <w:bottom w:val="single" w:sz="4" w:space="0" w:color="000000"/>
              <w:right w:val="single" w:sz="4" w:space="0" w:color="000000"/>
            </w:tcBorders>
          </w:tcPr>
          <w:p w14:paraId="1C050368" w14:textId="77777777" w:rsidR="007C2A3F" w:rsidRPr="00F5258D" w:rsidRDefault="007C2A3F" w:rsidP="007C2A3F">
            <w:pPr>
              <w:spacing w:after="0"/>
              <w:ind w:firstLine="0"/>
              <w:jc w:val="right"/>
              <w:rPr>
                <w:sz w:val="18"/>
              </w:rPr>
            </w:pPr>
            <w:r w:rsidRPr="00F5258D">
              <w:rPr>
                <w:bCs/>
                <w:sz w:val="18"/>
              </w:rPr>
              <w:t>130,6</w:t>
            </w:r>
          </w:p>
        </w:tc>
        <w:tc>
          <w:tcPr>
            <w:tcW w:w="604" w:type="pct"/>
          </w:tcPr>
          <w:p w14:paraId="07607038" w14:textId="77777777" w:rsidR="007C2A3F" w:rsidRPr="00C272AF" w:rsidRDefault="007C2A3F" w:rsidP="007C2A3F">
            <w:pPr>
              <w:spacing w:after="0"/>
              <w:ind w:firstLine="0"/>
              <w:jc w:val="right"/>
              <w:rPr>
                <w:sz w:val="18"/>
              </w:rPr>
            </w:pPr>
            <w:r w:rsidRPr="00C272AF">
              <w:rPr>
                <w:sz w:val="18"/>
              </w:rPr>
              <w:t>197,2</w:t>
            </w:r>
          </w:p>
        </w:tc>
        <w:tc>
          <w:tcPr>
            <w:tcW w:w="604" w:type="pct"/>
          </w:tcPr>
          <w:p w14:paraId="19BDDA1B" w14:textId="77777777" w:rsidR="007C2A3F" w:rsidRPr="00C272AF" w:rsidRDefault="007C2A3F" w:rsidP="007C2A3F">
            <w:pPr>
              <w:spacing w:after="0"/>
              <w:ind w:firstLine="0"/>
              <w:jc w:val="right"/>
              <w:rPr>
                <w:sz w:val="18"/>
              </w:rPr>
            </w:pPr>
            <w:r w:rsidRPr="00C272AF">
              <w:rPr>
                <w:sz w:val="18"/>
              </w:rPr>
              <w:t>220,5</w:t>
            </w:r>
          </w:p>
        </w:tc>
        <w:tc>
          <w:tcPr>
            <w:tcW w:w="604" w:type="pct"/>
          </w:tcPr>
          <w:p w14:paraId="2364F568" w14:textId="77777777" w:rsidR="007C2A3F" w:rsidRPr="00C272AF" w:rsidRDefault="007C2A3F" w:rsidP="007C2A3F">
            <w:pPr>
              <w:spacing w:after="0"/>
              <w:ind w:firstLine="0"/>
              <w:jc w:val="right"/>
              <w:rPr>
                <w:sz w:val="18"/>
              </w:rPr>
            </w:pPr>
            <w:r w:rsidRPr="00C272AF">
              <w:rPr>
                <w:sz w:val="18"/>
              </w:rPr>
              <w:t>-69,3</w:t>
            </w:r>
          </w:p>
        </w:tc>
      </w:tr>
      <w:tr w:rsidR="007C2A3F" w:rsidRPr="00C30861" w14:paraId="51727A37" w14:textId="77777777" w:rsidTr="00677520">
        <w:trPr>
          <w:trHeight w:val="113"/>
          <w:jc w:val="center"/>
        </w:trPr>
        <w:tc>
          <w:tcPr>
            <w:tcW w:w="1978" w:type="pct"/>
          </w:tcPr>
          <w:p w14:paraId="49D0A42D" w14:textId="77777777" w:rsidR="007C2A3F" w:rsidRPr="005E3CE4" w:rsidRDefault="007C2A3F" w:rsidP="007C2A3F">
            <w:pPr>
              <w:spacing w:after="0"/>
              <w:ind w:firstLine="0"/>
              <w:jc w:val="left"/>
              <w:rPr>
                <w:sz w:val="18"/>
                <w:lang w:eastAsia="lv-LV"/>
              </w:rPr>
            </w:pPr>
            <w:r w:rsidRPr="005E3CE4">
              <w:rPr>
                <w:sz w:val="18"/>
                <w:szCs w:val="18"/>
              </w:rPr>
              <w:t xml:space="preserve">Atlīdzība, </w:t>
            </w:r>
            <w:r w:rsidRPr="005E3CE4">
              <w:rPr>
                <w:i/>
                <w:sz w:val="18"/>
                <w:szCs w:val="18"/>
              </w:rPr>
              <w:t>euro</w:t>
            </w:r>
          </w:p>
        </w:tc>
        <w:tc>
          <w:tcPr>
            <w:tcW w:w="604" w:type="pct"/>
          </w:tcPr>
          <w:p w14:paraId="6437352D" w14:textId="77777777" w:rsidR="007C2A3F" w:rsidRPr="005E3CE4" w:rsidRDefault="007C2A3F" w:rsidP="007C2A3F">
            <w:pPr>
              <w:spacing w:after="0"/>
              <w:ind w:firstLine="0"/>
              <w:jc w:val="right"/>
              <w:rPr>
                <w:b/>
                <w:bCs/>
                <w:sz w:val="18"/>
              </w:rPr>
            </w:pPr>
            <w:r w:rsidRPr="005E3CE4">
              <w:rPr>
                <w:sz w:val="18"/>
                <w:szCs w:val="18"/>
              </w:rPr>
              <w:t>92 834</w:t>
            </w:r>
          </w:p>
        </w:tc>
        <w:tc>
          <w:tcPr>
            <w:tcW w:w="604" w:type="pct"/>
            <w:tcBorders>
              <w:top w:val="single" w:sz="4" w:space="0" w:color="000000"/>
              <w:left w:val="single" w:sz="4" w:space="0" w:color="000000"/>
              <w:bottom w:val="single" w:sz="4" w:space="0" w:color="000000"/>
              <w:right w:val="single" w:sz="4" w:space="0" w:color="000000"/>
            </w:tcBorders>
          </w:tcPr>
          <w:p w14:paraId="34FFEF97" w14:textId="77777777" w:rsidR="007C2A3F" w:rsidRPr="001B5EAC" w:rsidRDefault="007C2A3F" w:rsidP="007C2A3F">
            <w:pPr>
              <w:spacing w:after="0"/>
              <w:ind w:firstLine="0"/>
              <w:jc w:val="right"/>
              <w:rPr>
                <w:sz w:val="18"/>
              </w:rPr>
            </w:pPr>
            <w:r w:rsidRPr="001B5EAC">
              <w:rPr>
                <w:sz w:val="18"/>
                <w:szCs w:val="18"/>
              </w:rPr>
              <w:t>184 926</w:t>
            </w:r>
          </w:p>
        </w:tc>
        <w:tc>
          <w:tcPr>
            <w:tcW w:w="604" w:type="pct"/>
          </w:tcPr>
          <w:p w14:paraId="59975171" w14:textId="77777777" w:rsidR="007C2A3F" w:rsidRPr="00C272AF" w:rsidRDefault="007C2A3F" w:rsidP="007C2A3F">
            <w:pPr>
              <w:spacing w:after="0"/>
              <w:ind w:firstLine="0"/>
              <w:jc w:val="right"/>
              <w:rPr>
                <w:sz w:val="18"/>
              </w:rPr>
            </w:pPr>
            <w:r w:rsidRPr="00C272AF">
              <w:rPr>
                <w:sz w:val="18"/>
                <w:szCs w:val="18"/>
              </w:rPr>
              <w:t>304 912</w:t>
            </w:r>
          </w:p>
        </w:tc>
        <w:tc>
          <w:tcPr>
            <w:tcW w:w="604" w:type="pct"/>
          </w:tcPr>
          <w:p w14:paraId="1D1C30DF" w14:textId="77777777" w:rsidR="007C2A3F" w:rsidRPr="00C272AF" w:rsidRDefault="007C2A3F" w:rsidP="007C2A3F">
            <w:pPr>
              <w:spacing w:after="0"/>
              <w:ind w:firstLine="0"/>
              <w:jc w:val="right"/>
              <w:rPr>
                <w:sz w:val="18"/>
              </w:rPr>
            </w:pPr>
            <w:r w:rsidRPr="00C272AF">
              <w:rPr>
                <w:sz w:val="18"/>
                <w:szCs w:val="18"/>
              </w:rPr>
              <w:t>337 412</w:t>
            </w:r>
          </w:p>
        </w:tc>
        <w:tc>
          <w:tcPr>
            <w:tcW w:w="604" w:type="pct"/>
          </w:tcPr>
          <w:p w14:paraId="5D8BA62A" w14:textId="77777777" w:rsidR="007C2A3F" w:rsidRPr="00C272AF" w:rsidRDefault="007C2A3F" w:rsidP="007C2A3F">
            <w:pPr>
              <w:spacing w:after="0"/>
              <w:ind w:firstLine="0"/>
              <w:jc w:val="right"/>
              <w:rPr>
                <w:sz w:val="18"/>
              </w:rPr>
            </w:pPr>
            <w:r w:rsidRPr="00C272AF">
              <w:rPr>
                <w:sz w:val="18"/>
                <w:szCs w:val="18"/>
              </w:rPr>
              <w:t>268 158</w:t>
            </w:r>
          </w:p>
        </w:tc>
      </w:tr>
      <w:tr w:rsidR="007C2A3F" w:rsidRPr="00C30861" w14:paraId="42298127" w14:textId="77777777" w:rsidTr="00677520">
        <w:trPr>
          <w:trHeight w:val="60"/>
          <w:jc w:val="center"/>
        </w:trPr>
        <w:tc>
          <w:tcPr>
            <w:tcW w:w="1978" w:type="pct"/>
            <w:tcBorders>
              <w:bottom w:val="single" w:sz="4" w:space="0" w:color="auto"/>
            </w:tcBorders>
            <w:shd w:val="clear" w:color="auto" w:fill="auto"/>
          </w:tcPr>
          <w:p w14:paraId="2FC76B78" w14:textId="77777777" w:rsidR="007C2A3F" w:rsidRPr="00F5258D" w:rsidRDefault="007C2A3F" w:rsidP="007C2A3F">
            <w:pPr>
              <w:spacing w:after="0"/>
              <w:ind w:firstLine="0"/>
              <w:jc w:val="left"/>
              <w:rPr>
                <w:sz w:val="18"/>
                <w:szCs w:val="18"/>
              </w:rPr>
            </w:pPr>
            <w:r w:rsidRPr="00F5258D">
              <w:rPr>
                <w:sz w:val="18"/>
                <w:szCs w:val="18"/>
              </w:rPr>
              <w:t>Vidējais amata vietu skaits gadā</w:t>
            </w:r>
          </w:p>
        </w:tc>
        <w:tc>
          <w:tcPr>
            <w:tcW w:w="604" w:type="pct"/>
            <w:tcBorders>
              <w:bottom w:val="single" w:sz="4" w:space="0" w:color="auto"/>
            </w:tcBorders>
            <w:shd w:val="clear" w:color="auto" w:fill="auto"/>
          </w:tcPr>
          <w:p w14:paraId="1072AC1E" w14:textId="77777777" w:rsidR="007C2A3F" w:rsidRPr="00F5258D" w:rsidRDefault="007C2A3F" w:rsidP="007C2A3F">
            <w:pPr>
              <w:spacing w:after="0"/>
              <w:ind w:firstLine="0"/>
              <w:jc w:val="right"/>
              <w:rPr>
                <w:sz w:val="18"/>
                <w:szCs w:val="18"/>
              </w:rPr>
            </w:pPr>
            <w:r>
              <w:rPr>
                <w:sz w:val="18"/>
                <w:szCs w:val="18"/>
              </w:rPr>
              <w:t>3</w:t>
            </w:r>
          </w:p>
        </w:tc>
        <w:tc>
          <w:tcPr>
            <w:tcW w:w="604" w:type="pct"/>
            <w:tcBorders>
              <w:top w:val="single" w:sz="4" w:space="0" w:color="000000"/>
              <w:left w:val="single" w:sz="4" w:space="0" w:color="000000"/>
              <w:bottom w:val="single" w:sz="4" w:space="0" w:color="auto"/>
              <w:right w:val="single" w:sz="4" w:space="0" w:color="000000"/>
            </w:tcBorders>
            <w:shd w:val="clear" w:color="auto" w:fill="auto"/>
          </w:tcPr>
          <w:p w14:paraId="1A41C65B" w14:textId="77777777" w:rsidR="007C2A3F" w:rsidRPr="001B5EAC" w:rsidRDefault="007C2A3F" w:rsidP="007C2A3F">
            <w:pPr>
              <w:spacing w:after="0"/>
              <w:ind w:firstLine="0"/>
              <w:jc w:val="right"/>
              <w:rPr>
                <w:sz w:val="18"/>
                <w:szCs w:val="18"/>
              </w:rPr>
            </w:pPr>
            <w:r w:rsidRPr="001B5EAC">
              <w:rPr>
                <w:sz w:val="18"/>
                <w:szCs w:val="18"/>
              </w:rPr>
              <w:t>6</w:t>
            </w:r>
          </w:p>
        </w:tc>
        <w:tc>
          <w:tcPr>
            <w:tcW w:w="604" w:type="pct"/>
            <w:tcBorders>
              <w:bottom w:val="single" w:sz="4" w:space="0" w:color="auto"/>
            </w:tcBorders>
            <w:shd w:val="clear" w:color="auto" w:fill="auto"/>
          </w:tcPr>
          <w:p w14:paraId="68634129" w14:textId="77777777" w:rsidR="007C2A3F" w:rsidRPr="002633D5" w:rsidRDefault="007C2A3F" w:rsidP="007C2A3F">
            <w:pPr>
              <w:spacing w:after="0"/>
              <w:ind w:firstLine="0"/>
              <w:jc w:val="right"/>
              <w:rPr>
                <w:sz w:val="18"/>
                <w:szCs w:val="18"/>
                <w:vertAlign w:val="superscript"/>
              </w:rPr>
            </w:pPr>
            <w:r>
              <w:rPr>
                <w:sz w:val="18"/>
                <w:szCs w:val="18"/>
              </w:rPr>
              <w:t>7</w:t>
            </w:r>
            <w:r>
              <w:rPr>
                <w:sz w:val="18"/>
                <w:szCs w:val="18"/>
                <w:vertAlign w:val="superscript"/>
              </w:rPr>
              <w:t>1</w:t>
            </w:r>
          </w:p>
        </w:tc>
        <w:tc>
          <w:tcPr>
            <w:tcW w:w="604" w:type="pct"/>
            <w:tcBorders>
              <w:bottom w:val="single" w:sz="4" w:space="0" w:color="auto"/>
            </w:tcBorders>
            <w:shd w:val="clear" w:color="auto" w:fill="auto"/>
          </w:tcPr>
          <w:p w14:paraId="42C7B343" w14:textId="77777777" w:rsidR="007C2A3F" w:rsidRPr="00271902" w:rsidRDefault="007C2A3F" w:rsidP="007C2A3F">
            <w:pPr>
              <w:spacing w:after="0"/>
              <w:ind w:firstLine="0"/>
              <w:jc w:val="right"/>
              <w:rPr>
                <w:sz w:val="18"/>
                <w:szCs w:val="18"/>
              </w:rPr>
            </w:pPr>
            <w:r>
              <w:rPr>
                <w:sz w:val="18"/>
                <w:szCs w:val="18"/>
              </w:rPr>
              <w:t>7</w:t>
            </w:r>
          </w:p>
        </w:tc>
        <w:tc>
          <w:tcPr>
            <w:tcW w:w="604" w:type="pct"/>
            <w:tcBorders>
              <w:bottom w:val="single" w:sz="4" w:space="0" w:color="auto"/>
            </w:tcBorders>
            <w:shd w:val="clear" w:color="auto" w:fill="auto"/>
          </w:tcPr>
          <w:p w14:paraId="0234E45D" w14:textId="77777777" w:rsidR="007C2A3F" w:rsidRPr="00271902" w:rsidRDefault="007C2A3F" w:rsidP="007C2A3F">
            <w:pPr>
              <w:spacing w:after="0"/>
              <w:ind w:firstLine="0"/>
              <w:jc w:val="right"/>
              <w:rPr>
                <w:sz w:val="18"/>
                <w:szCs w:val="18"/>
              </w:rPr>
            </w:pPr>
            <w:r>
              <w:rPr>
                <w:sz w:val="18"/>
                <w:szCs w:val="18"/>
              </w:rPr>
              <w:t>7</w:t>
            </w:r>
          </w:p>
        </w:tc>
      </w:tr>
      <w:tr w:rsidR="007C2A3F" w:rsidRPr="00C30861" w14:paraId="765C0907" w14:textId="77777777" w:rsidTr="00677520">
        <w:trPr>
          <w:trHeight w:val="89"/>
          <w:jc w:val="center"/>
        </w:trPr>
        <w:tc>
          <w:tcPr>
            <w:tcW w:w="1978" w:type="pct"/>
            <w:tcBorders>
              <w:top w:val="single" w:sz="4" w:space="0" w:color="auto"/>
              <w:left w:val="single" w:sz="4" w:space="0" w:color="auto"/>
              <w:bottom w:val="single" w:sz="4" w:space="0" w:color="auto"/>
              <w:right w:val="single" w:sz="4" w:space="0" w:color="auto"/>
            </w:tcBorders>
          </w:tcPr>
          <w:p w14:paraId="4D4C85F1" w14:textId="77777777" w:rsidR="007C2A3F" w:rsidRPr="00F5258D" w:rsidRDefault="007C2A3F" w:rsidP="007C2A3F">
            <w:pPr>
              <w:spacing w:after="0"/>
              <w:ind w:firstLine="0"/>
              <w:jc w:val="left"/>
              <w:rPr>
                <w:sz w:val="18"/>
                <w:szCs w:val="18"/>
              </w:rPr>
            </w:pPr>
            <w:r w:rsidRPr="00F5258D">
              <w:rPr>
                <w:sz w:val="18"/>
                <w:szCs w:val="18"/>
              </w:rPr>
              <w:t xml:space="preserve">Vidējā atlīdzība amata vietai </w:t>
            </w:r>
            <w:r w:rsidRPr="00F5258D">
              <w:rPr>
                <w:sz w:val="18"/>
                <w:szCs w:val="18"/>
                <w:lang w:eastAsia="lv-LV"/>
              </w:rPr>
              <w:t>(mēnesī)</w:t>
            </w:r>
            <w:r w:rsidRPr="00F5258D">
              <w:rPr>
                <w:sz w:val="18"/>
                <w:szCs w:val="18"/>
              </w:rPr>
              <w:t xml:space="preserve">, </w:t>
            </w:r>
            <w:r w:rsidRPr="00F5258D">
              <w:rPr>
                <w:i/>
                <w:sz w:val="18"/>
                <w:szCs w:val="18"/>
              </w:rPr>
              <w:t>euro</w:t>
            </w:r>
          </w:p>
        </w:tc>
        <w:tc>
          <w:tcPr>
            <w:tcW w:w="604" w:type="pct"/>
            <w:tcBorders>
              <w:top w:val="single" w:sz="4" w:space="0" w:color="auto"/>
              <w:left w:val="single" w:sz="4" w:space="0" w:color="auto"/>
              <w:bottom w:val="single" w:sz="4" w:space="0" w:color="auto"/>
              <w:right w:val="single" w:sz="4" w:space="0" w:color="auto"/>
            </w:tcBorders>
          </w:tcPr>
          <w:p w14:paraId="0BBB580E" w14:textId="77777777" w:rsidR="007C2A3F" w:rsidRPr="00872A34" w:rsidRDefault="007C2A3F" w:rsidP="007C2A3F">
            <w:pPr>
              <w:spacing w:after="0"/>
              <w:ind w:firstLine="0"/>
              <w:jc w:val="right"/>
              <w:rPr>
                <w:sz w:val="18"/>
                <w:szCs w:val="18"/>
                <w:vertAlign w:val="superscript"/>
              </w:rPr>
            </w:pPr>
            <w:r>
              <w:rPr>
                <w:sz w:val="18"/>
                <w:szCs w:val="18"/>
              </w:rPr>
              <w:t>2579</w:t>
            </w:r>
            <w:r>
              <w:rPr>
                <w:sz w:val="18"/>
                <w:szCs w:val="18"/>
                <w:vertAlign w:val="superscript"/>
              </w:rPr>
              <w:t>2</w:t>
            </w:r>
          </w:p>
        </w:tc>
        <w:tc>
          <w:tcPr>
            <w:tcW w:w="604" w:type="pct"/>
            <w:tcBorders>
              <w:top w:val="single" w:sz="4" w:space="0" w:color="auto"/>
              <w:left w:val="single" w:sz="4" w:space="0" w:color="auto"/>
              <w:bottom w:val="single" w:sz="4" w:space="0" w:color="auto"/>
              <w:right w:val="single" w:sz="4" w:space="0" w:color="auto"/>
            </w:tcBorders>
          </w:tcPr>
          <w:p w14:paraId="2D2DBAF9" w14:textId="77777777" w:rsidR="007C2A3F" w:rsidRPr="00475B52" w:rsidRDefault="007C2A3F" w:rsidP="007C2A3F">
            <w:pPr>
              <w:spacing w:after="0"/>
              <w:ind w:firstLine="0"/>
              <w:jc w:val="right"/>
              <w:rPr>
                <w:sz w:val="18"/>
                <w:szCs w:val="18"/>
                <w:vertAlign w:val="superscript"/>
              </w:rPr>
            </w:pPr>
            <w:r w:rsidRPr="001B5EAC">
              <w:rPr>
                <w:sz w:val="18"/>
                <w:szCs w:val="18"/>
              </w:rPr>
              <w:t>2568</w:t>
            </w:r>
            <w:r>
              <w:rPr>
                <w:sz w:val="18"/>
                <w:szCs w:val="18"/>
                <w:vertAlign w:val="superscript"/>
              </w:rPr>
              <w:t>2</w:t>
            </w:r>
          </w:p>
        </w:tc>
        <w:tc>
          <w:tcPr>
            <w:tcW w:w="604" w:type="pct"/>
            <w:tcBorders>
              <w:top w:val="single" w:sz="4" w:space="0" w:color="auto"/>
              <w:left w:val="single" w:sz="4" w:space="0" w:color="auto"/>
              <w:bottom w:val="single" w:sz="4" w:space="0" w:color="auto"/>
              <w:right w:val="single" w:sz="4" w:space="0" w:color="auto"/>
            </w:tcBorders>
          </w:tcPr>
          <w:p w14:paraId="4E6AAA8A" w14:textId="77777777" w:rsidR="007C2A3F" w:rsidRPr="00475B52" w:rsidRDefault="007C2A3F" w:rsidP="007C2A3F">
            <w:pPr>
              <w:spacing w:after="0"/>
              <w:ind w:firstLine="0"/>
              <w:jc w:val="right"/>
              <w:rPr>
                <w:sz w:val="18"/>
                <w:szCs w:val="18"/>
                <w:vertAlign w:val="superscript"/>
              </w:rPr>
            </w:pPr>
            <w:r w:rsidRPr="00475B52">
              <w:rPr>
                <w:sz w:val="18"/>
                <w:szCs w:val="18"/>
              </w:rPr>
              <w:t>2</w:t>
            </w:r>
            <w:r>
              <w:rPr>
                <w:sz w:val="18"/>
                <w:szCs w:val="18"/>
              </w:rPr>
              <w:t>406</w:t>
            </w:r>
            <w:r>
              <w:rPr>
                <w:sz w:val="18"/>
                <w:szCs w:val="18"/>
                <w:vertAlign w:val="superscript"/>
              </w:rPr>
              <w:t>2</w:t>
            </w:r>
          </w:p>
        </w:tc>
        <w:tc>
          <w:tcPr>
            <w:tcW w:w="604" w:type="pct"/>
            <w:tcBorders>
              <w:top w:val="single" w:sz="4" w:space="0" w:color="auto"/>
              <w:left w:val="single" w:sz="4" w:space="0" w:color="auto"/>
              <w:bottom w:val="single" w:sz="4" w:space="0" w:color="auto"/>
              <w:right w:val="single" w:sz="4" w:space="0" w:color="auto"/>
            </w:tcBorders>
          </w:tcPr>
          <w:p w14:paraId="6D1D3FEE" w14:textId="77777777" w:rsidR="007C2A3F" w:rsidRPr="00475B52" w:rsidRDefault="007C2A3F" w:rsidP="007C2A3F">
            <w:pPr>
              <w:spacing w:after="0"/>
              <w:ind w:firstLine="0"/>
              <w:jc w:val="right"/>
              <w:rPr>
                <w:sz w:val="18"/>
                <w:szCs w:val="18"/>
                <w:vertAlign w:val="superscript"/>
              </w:rPr>
            </w:pPr>
            <w:r w:rsidRPr="00475B52">
              <w:rPr>
                <w:sz w:val="18"/>
                <w:szCs w:val="18"/>
              </w:rPr>
              <w:t>2</w:t>
            </w:r>
            <w:r>
              <w:rPr>
                <w:sz w:val="18"/>
                <w:szCs w:val="18"/>
              </w:rPr>
              <w:t>406</w:t>
            </w:r>
            <w:r>
              <w:rPr>
                <w:sz w:val="18"/>
                <w:szCs w:val="18"/>
                <w:vertAlign w:val="superscript"/>
              </w:rPr>
              <w:t>2</w:t>
            </w:r>
          </w:p>
        </w:tc>
        <w:tc>
          <w:tcPr>
            <w:tcW w:w="604" w:type="pct"/>
            <w:tcBorders>
              <w:top w:val="single" w:sz="4" w:space="0" w:color="auto"/>
              <w:left w:val="single" w:sz="4" w:space="0" w:color="auto"/>
              <w:bottom w:val="single" w:sz="4" w:space="0" w:color="auto"/>
              <w:right w:val="single" w:sz="4" w:space="0" w:color="auto"/>
            </w:tcBorders>
          </w:tcPr>
          <w:p w14:paraId="162A7876" w14:textId="77777777" w:rsidR="007C2A3F" w:rsidRPr="00475B52" w:rsidRDefault="007C2A3F" w:rsidP="007C2A3F">
            <w:pPr>
              <w:spacing w:after="0"/>
              <w:ind w:firstLine="0"/>
              <w:jc w:val="right"/>
              <w:rPr>
                <w:sz w:val="18"/>
                <w:szCs w:val="18"/>
                <w:vertAlign w:val="superscript"/>
              </w:rPr>
            </w:pPr>
            <w:r w:rsidRPr="00475B52">
              <w:rPr>
                <w:sz w:val="18"/>
                <w:szCs w:val="18"/>
              </w:rPr>
              <w:t>2</w:t>
            </w:r>
            <w:r>
              <w:rPr>
                <w:sz w:val="18"/>
                <w:szCs w:val="18"/>
              </w:rPr>
              <w:t>406</w:t>
            </w:r>
            <w:r>
              <w:rPr>
                <w:sz w:val="18"/>
                <w:szCs w:val="18"/>
                <w:vertAlign w:val="superscript"/>
              </w:rPr>
              <w:t>2</w:t>
            </w:r>
          </w:p>
        </w:tc>
      </w:tr>
    </w:tbl>
    <w:p w14:paraId="73DA6557" w14:textId="77777777" w:rsidR="007F08B5" w:rsidRPr="005321E4" w:rsidRDefault="007F08B5" w:rsidP="007F08B5">
      <w:pPr>
        <w:spacing w:after="0"/>
        <w:ind w:firstLine="425"/>
        <w:rPr>
          <w:sz w:val="20"/>
          <w:lang w:eastAsia="lv-LV"/>
        </w:rPr>
      </w:pPr>
      <w:r w:rsidRPr="005321E4">
        <w:rPr>
          <w:sz w:val="18"/>
          <w:szCs w:val="18"/>
        </w:rPr>
        <w:t>Piezīmes.</w:t>
      </w:r>
    </w:p>
    <w:p w14:paraId="43D33A4B" w14:textId="77FD7B4E" w:rsidR="007C2A3F" w:rsidRPr="002633D5" w:rsidRDefault="007C2A3F" w:rsidP="007F08B5">
      <w:pPr>
        <w:pStyle w:val="Tabuluvirsraksti"/>
        <w:spacing w:after="0"/>
        <w:ind w:firstLine="425"/>
        <w:jc w:val="both"/>
        <w:rPr>
          <w:sz w:val="18"/>
          <w:szCs w:val="18"/>
        </w:rPr>
      </w:pPr>
      <w:r>
        <w:rPr>
          <w:sz w:val="18"/>
          <w:szCs w:val="18"/>
          <w:vertAlign w:val="superscript"/>
        </w:rPr>
        <w:t>1</w:t>
      </w:r>
      <w:r w:rsidRPr="002633D5">
        <w:rPr>
          <w:i/>
          <w:sz w:val="18"/>
          <w:szCs w:val="18"/>
          <w:lang w:eastAsia="lv-LV"/>
        </w:rPr>
        <w:t xml:space="preserve"> </w:t>
      </w:r>
      <w:r>
        <w:rPr>
          <w:sz w:val="18"/>
          <w:szCs w:val="18"/>
          <w:lang w:eastAsia="lv-LV"/>
        </w:rPr>
        <w:t>P</w:t>
      </w:r>
      <w:r w:rsidR="007F08B5">
        <w:rPr>
          <w:sz w:val="18"/>
          <w:szCs w:val="18"/>
          <w:lang w:eastAsia="lv-LV"/>
        </w:rPr>
        <w:t>rojekta  “</w:t>
      </w:r>
      <w:r w:rsidRPr="002633D5">
        <w:rPr>
          <w:sz w:val="18"/>
          <w:szCs w:val="18"/>
          <w:lang w:eastAsia="lv-LV"/>
        </w:rPr>
        <w:t>Atbalsts Valsts policijai ekonomisko noziegumu izmeklēšanas paātrināšanai un kvalitātes uzlabošanai Latvijā”</w:t>
      </w:r>
      <w:r>
        <w:rPr>
          <w:sz w:val="18"/>
          <w:szCs w:val="18"/>
          <w:lang w:eastAsia="lv-LV"/>
        </w:rPr>
        <w:t xml:space="preserve"> ietvaros, sākot no 2021. gada, paredzēts ieviest 1 jaunu amata vietu uz projekta īstenošanas termiņu.</w:t>
      </w:r>
    </w:p>
    <w:p w14:paraId="197026B1" w14:textId="4F7C82FB" w:rsidR="007C2A3F" w:rsidRPr="00AF4BD2" w:rsidRDefault="007C2A3F" w:rsidP="007F08B5">
      <w:pPr>
        <w:pStyle w:val="Tabuluvirsraksti"/>
        <w:spacing w:after="0"/>
        <w:ind w:firstLine="425"/>
        <w:jc w:val="both"/>
        <w:rPr>
          <w:sz w:val="18"/>
          <w:szCs w:val="18"/>
        </w:rPr>
      </w:pPr>
      <w:r>
        <w:rPr>
          <w:sz w:val="18"/>
          <w:szCs w:val="18"/>
          <w:vertAlign w:val="superscript"/>
        </w:rPr>
        <w:t xml:space="preserve">2 </w:t>
      </w:r>
      <w:r>
        <w:rPr>
          <w:sz w:val="18"/>
          <w:szCs w:val="18"/>
        </w:rPr>
        <w:t xml:space="preserve">Vidējā atlīdzībā amata vietai iekļauti </w:t>
      </w:r>
      <w:r w:rsidR="007F08B5">
        <w:rPr>
          <w:sz w:val="18"/>
          <w:szCs w:val="18"/>
          <w:lang w:eastAsia="lv-LV"/>
        </w:rPr>
        <w:t>Programmas “</w:t>
      </w:r>
      <w:r w:rsidRPr="00AF4BD2">
        <w:rPr>
          <w:sz w:val="18"/>
          <w:szCs w:val="18"/>
          <w:lang w:eastAsia="lv-LV"/>
        </w:rPr>
        <w:t>Starptautiskā policijas sadarbība un noziedzības apkarošana</w:t>
      </w:r>
      <w:r w:rsidR="007F08B5">
        <w:rPr>
          <w:sz w:val="18"/>
          <w:szCs w:val="18"/>
          <w:lang w:eastAsia="lv-LV"/>
        </w:rPr>
        <w:t>”</w:t>
      </w:r>
      <w:r w:rsidRPr="00AF4BD2">
        <w:rPr>
          <w:sz w:val="18"/>
          <w:szCs w:val="18"/>
          <w:lang w:eastAsia="lv-LV"/>
        </w:rPr>
        <w:t xml:space="preserve"> administrēšana</w:t>
      </w:r>
      <w:r>
        <w:rPr>
          <w:sz w:val="18"/>
          <w:szCs w:val="18"/>
          <w:lang w:eastAsia="lv-LV"/>
        </w:rPr>
        <w:t>s</w:t>
      </w:r>
      <w:r>
        <w:rPr>
          <w:sz w:val="18"/>
          <w:szCs w:val="18"/>
        </w:rPr>
        <w:t xml:space="preserve"> atlīdzības izdevumu izpilde 2019. gadā – 92 834 </w:t>
      </w:r>
      <w:r>
        <w:rPr>
          <w:i/>
          <w:sz w:val="18"/>
          <w:szCs w:val="18"/>
        </w:rPr>
        <w:t>euro</w:t>
      </w:r>
      <w:r>
        <w:rPr>
          <w:sz w:val="18"/>
          <w:szCs w:val="18"/>
        </w:rPr>
        <w:t xml:space="preserve">, plānotie izdevumi 2020. gadā – 184 926 </w:t>
      </w:r>
      <w:r>
        <w:rPr>
          <w:i/>
          <w:sz w:val="18"/>
          <w:szCs w:val="18"/>
        </w:rPr>
        <w:t>euro</w:t>
      </w:r>
      <w:r>
        <w:rPr>
          <w:sz w:val="18"/>
          <w:szCs w:val="18"/>
        </w:rPr>
        <w:t xml:space="preserve">, 2021. gadā – 184 926 </w:t>
      </w:r>
      <w:r>
        <w:rPr>
          <w:i/>
          <w:sz w:val="18"/>
          <w:szCs w:val="18"/>
        </w:rPr>
        <w:t>euro</w:t>
      </w:r>
      <w:r>
        <w:rPr>
          <w:sz w:val="18"/>
          <w:szCs w:val="18"/>
        </w:rPr>
        <w:t xml:space="preserve">, 2022. gadā – 184 926 </w:t>
      </w:r>
      <w:r>
        <w:rPr>
          <w:i/>
          <w:sz w:val="18"/>
          <w:szCs w:val="18"/>
        </w:rPr>
        <w:t>euro</w:t>
      </w:r>
      <w:r>
        <w:rPr>
          <w:sz w:val="18"/>
          <w:szCs w:val="18"/>
        </w:rPr>
        <w:t xml:space="preserve">, 2023. gadā – 184 926 </w:t>
      </w:r>
      <w:r>
        <w:rPr>
          <w:i/>
          <w:sz w:val="18"/>
          <w:szCs w:val="18"/>
        </w:rPr>
        <w:t>euro,</w:t>
      </w:r>
      <w:r>
        <w:rPr>
          <w:sz w:val="18"/>
          <w:szCs w:val="18"/>
        </w:rPr>
        <w:t xml:space="preserve"> jo šajā projektā plānotas amata vietas, kā ar’</w:t>
      </w:r>
      <w:r w:rsidRPr="002633D5">
        <w:rPr>
          <w:i/>
          <w:sz w:val="18"/>
          <w:szCs w:val="18"/>
          <w:lang w:eastAsia="lv-LV"/>
        </w:rPr>
        <w:t xml:space="preserve"> </w:t>
      </w:r>
      <w:r w:rsidRPr="002633D5">
        <w:rPr>
          <w:sz w:val="18"/>
          <w:szCs w:val="18"/>
          <w:lang w:eastAsia="lv-LV"/>
        </w:rPr>
        <w:t>projekta “Atbalsts Valsts policijai ekonomisko noziegumu izmeklēšanas paātrināšanai un kvalitātes uzlabošanai Latvijā”</w:t>
      </w:r>
      <w:r>
        <w:rPr>
          <w:sz w:val="18"/>
          <w:szCs w:val="18"/>
          <w:lang w:eastAsia="lv-LV"/>
        </w:rPr>
        <w:t xml:space="preserve"> ietvaros atlīdzībai plānotie izdevumi 2021. gadā – 17 196</w:t>
      </w:r>
      <w:r w:rsidRPr="002633D5">
        <w:rPr>
          <w:i/>
          <w:sz w:val="18"/>
          <w:szCs w:val="18"/>
        </w:rPr>
        <w:t xml:space="preserve"> </w:t>
      </w:r>
      <w:r>
        <w:rPr>
          <w:i/>
          <w:sz w:val="18"/>
          <w:szCs w:val="18"/>
        </w:rPr>
        <w:t>euro,</w:t>
      </w:r>
      <w:r>
        <w:rPr>
          <w:sz w:val="18"/>
          <w:szCs w:val="18"/>
          <w:lang w:eastAsia="lv-LV"/>
        </w:rPr>
        <w:t xml:space="preserve"> 2022. gadā – 17 196 </w:t>
      </w:r>
      <w:r>
        <w:rPr>
          <w:i/>
          <w:sz w:val="18"/>
          <w:szCs w:val="18"/>
        </w:rPr>
        <w:t>euro</w:t>
      </w:r>
      <w:r>
        <w:rPr>
          <w:sz w:val="18"/>
          <w:szCs w:val="18"/>
          <w:lang w:eastAsia="lv-LV"/>
        </w:rPr>
        <w:t xml:space="preserve"> un 2023. gadā – 17 196 </w:t>
      </w:r>
      <w:r>
        <w:rPr>
          <w:i/>
          <w:sz w:val="18"/>
          <w:szCs w:val="18"/>
        </w:rPr>
        <w:t>euro</w:t>
      </w:r>
      <w:r w:rsidRPr="002633D5">
        <w:rPr>
          <w:sz w:val="18"/>
          <w:szCs w:val="18"/>
        </w:rPr>
        <w:t>.</w:t>
      </w:r>
    </w:p>
    <w:p w14:paraId="7E8906CD" w14:textId="63303093" w:rsidR="007C2A3F" w:rsidRPr="002E35BE" w:rsidRDefault="007C2A3F" w:rsidP="00677520">
      <w:pPr>
        <w:spacing w:before="240" w:after="240"/>
        <w:ind w:firstLine="0"/>
        <w:jc w:val="center"/>
        <w:rPr>
          <w:b/>
          <w:lang w:eastAsia="lv-LV"/>
        </w:rPr>
      </w:pPr>
      <w:r w:rsidRPr="002E35BE">
        <w:rPr>
          <w:b/>
          <w:lang w:eastAsia="lv-LV"/>
        </w:rPr>
        <w:t>Izmaiņas izdevumos, salīdzinot 202</w:t>
      </w:r>
      <w:r>
        <w:rPr>
          <w:b/>
          <w:lang w:eastAsia="lv-LV"/>
        </w:rPr>
        <w:t>1. gada projektu</w:t>
      </w:r>
      <w:r w:rsidRPr="002E35BE">
        <w:rPr>
          <w:b/>
          <w:lang w:eastAsia="lv-LV"/>
        </w:rPr>
        <w:t xml:space="preserve"> ar 20</w:t>
      </w:r>
      <w:r>
        <w:rPr>
          <w:b/>
          <w:lang w:eastAsia="lv-LV"/>
        </w:rPr>
        <w:t>20</w:t>
      </w:r>
      <w:r w:rsidRPr="002E35BE">
        <w:rPr>
          <w:b/>
          <w:lang w:eastAsia="lv-LV"/>
        </w:rPr>
        <w:t>. gada plānu</w:t>
      </w:r>
    </w:p>
    <w:p w14:paraId="69D6D0A5" w14:textId="77777777" w:rsidR="007C2A3F" w:rsidRPr="000B2806" w:rsidRDefault="007C2A3F" w:rsidP="007C2A3F">
      <w:pPr>
        <w:spacing w:after="0"/>
        <w:ind w:left="7921" w:firstLine="720"/>
        <w:jc w:val="center"/>
        <w:rPr>
          <w:i/>
          <w:sz w:val="18"/>
          <w:szCs w:val="18"/>
        </w:rPr>
      </w:pPr>
      <w:r w:rsidRPr="000B2806">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4"/>
        <w:gridCol w:w="1274"/>
        <w:gridCol w:w="1278"/>
      </w:tblGrid>
      <w:tr w:rsidR="007C2A3F" w:rsidRPr="00C30861" w14:paraId="427F6FE9" w14:textId="77777777" w:rsidTr="00677520">
        <w:trPr>
          <w:trHeight w:val="130"/>
          <w:tblHeader/>
          <w:jc w:val="center"/>
        </w:trPr>
        <w:tc>
          <w:tcPr>
            <w:tcW w:w="2889" w:type="pct"/>
            <w:vAlign w:val="center"/>
          </w:tcPr>
          <w:p w14:paraId="710F329D"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3" w:type="pct"/>
            <w:vAlign w:val="center"/>
          </w:tcPr>
          <w:p w14:paraId="6F15A7B8"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2CD03342"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5" w:type="pct"/>
            <w:vAlign w:val="center"/>
          </w:tcPr>
          <w:p w14:paraId="4A4B36BB"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7E6E739D" w14:textId="77777777" w:rsidTr="00677520">
        <w:trPr>
          <w:trHeight w:val="130"/>
          <w:jc w:val="center"/>
        </w:trPr>
        <w:tc>
          <w:tcPr>
            <w:tcW w:w="2889" w:type="pct"/>
            <w:shd w:val="clear" w:color="auto" w:fill="D9D9D9" w:themeFill="background1" w:themeFillShade="D9"/>
          </w:tcPr>
          <w:p w14:paraId="2DF51E87"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3" w:type="pct"/>
            <w:shd w:val="clear" w:color="auto" w:fill="D9D9D9" w:themeFill="background1" w:themeFillShade="D9"/>
          </w:tcPr>
          <w:p w14:paraId="2FA0F590" w14:textId="77777777" w:rsidR="007C2A3F" w:rsidRPr="00D40F7C" w:rsidRDefault="007C2A3F" w:rsidP="007C2A3F">
            <w:pPr>
              <w:spacing w:after="0"/>
              <w:ind w:firstLine="0"/>
              <w:jc w:val="right"/>
              <w:rPr>
                <w:b/>
                <w:sz w:val="18"/>
                <w:szCs w:val="18"/>
              </w:rPr>
            </w:pPr>
            <w:r w:rsidRPr="00D40F7C">
              <w:rPr>
                <w:b/>
                <w:sz w:val="18"/>
                <w:szCs w:val="18"/>
              </w:rPr>
              <w:t>255 881</w:t>
            </w:r>
          </w:p>
        </w:tc>
        <w:tc>
          <w:tcPr>
            <w:tcW w:w="703" w:type="pct"/>
            <w:shd w:val="clear" w:color="auto" w:fill="D9D9D9" w:themeFill="background1" w:themeFillShade="D9"/>
          </w:tcPr>
          <w:p w14:paraId="4CF96AF4" w14:textId="77777777" w:rsidR="007C2A3F" w:rsidRPr="00D40F7C" w:rsidRDefault="007C2A3F" w:rsidP="007C2A3F">
            <w:pPr>
              <w:spacing w:after="0"/>
              <w:ind w:firstLine="0"/>
              <w:jc w:val="right"/>
              <w:rPr>
                <w:b/>
                <w:sz w:val="18"/>
                <w:szCs w:val="18"/>
              </w:rPr>
            </w:pPr>
            <w:r w:rsidRPr="00D40F7C">
              <w:rPr>
                <w:b/>
                <w:sz w:val="18"/>
                <w:szCs w:val="18"/>
              </w:rPr>
              <w:t>760 593</w:t>
            </w:r>
          </w:p>
        </w:tc>
        <w:tc>
          <w:tcPr>
            <w:tcW w:w="705" w:type="pct"/>
            <w:shd w:val="clear" w:color="auto" w:fill="D9D9D9" w:themeFill="background1" w:themeFillShade="D9"/>
          </w:tcPr>
          <w:p w14:paraId="17890416" w14:textId="77777777" w:rsidR="007C2A3F" w:rsidRPr="00D40F7C" w:rsidRDefault="007C2A3F" w:rsidP="007C2A3F">
            <w:pPr>
              <w:spacing w:after="0"/>
              <w:ind w:firstLine="0"/>
              <w:jc w:val="right"/>
              <w:rPr>
                <w:b/>
                <w:sz w:val="18"/>
                <w:szCs w:val="18"/>
              </w:rPr>
            </w:pPr>
            <w:r w:rsidRPr="00D40F7C">
              <w:rPr>
                <w:b/>
                <w:sz w:val="18"/>
                <w:szCs w:val="18"/>
              </w:rPr>
              <w:t>504 712</w:t>
            </w:r>
          </w:p>
        </w:tc>
      </w:tr>
      <w:tr w:rsidR="007C2A3F" w:rsidRPr="00C30861" w14:paraId="00E1A1E1" w14:textId="77777777" w:rsidTr="00677520">
        <w:trPr>
          <w:trHeight w:val="192"/>
          <w:jc w:val="center"/>
        </w:trPr>
        <w:tc>
          <w:tcPr>
            <w:tcW w:w="5000" w:type="pct"/>
            <w:gridSpan w:val="4"/>
          </w:tcPr>
          <w:p w14:paraId="6E565401" w14:textId="77777777" w:rsidR="007C2A3F" w:rsidRPr="001B5EAC" w:rsidRDefault="007C2A3F" w:rsidP="007C2A3F">
            <w:pPr>
              <w:spacing w:after="0"/>
              <w:ind w:firstLine="313"/>
              <w:jc w:val="left"/>
              <w:rPr>
                <w:sz w:val="18"/>
                <w:szCs w:val="18"/>
              </w:rPr>
            </w:pPr>
            <w:r w:rsidRPr="001B5EAC">
              <w:rPr>
                <w:i/>
                <w:sz w:val="18"/>
                <w:szCs w:val="18"/>
                <w:lang w:eastAsia="lv-LV"/>
              </w:rPr>
              <w:t>t. sk.:</w:t>
            </w:r>
          </w:p>
        </w:tc>
      </w:tr>
      <w:tr w:rsidR="007C2A3F" w:rsidRPr="00C30861" w14:paraId="35BD92C7" w14:textId="77777777" w:rsidTr="00677520">
        <w:trPr>
          <w:trHeight w:val="130"/>
          <w:jc w:val="center"/>
        </w:trPr>
        <w:tc>
          <w:tcPr>
            <w:tcW w:w="2889" w:type="pct"/>
            <w:shd w:val="clear" w:color="auto" w:fill="F2F2F2" w:themeFill="background1" w:themeFillShade="F2"/>
          </w:tcPr>
          <w:p w14:paraId="6B0BDD6C" w14:textId="77777777" w:rsidR="007C2A3F" w:rsidRPr="00C30861" w:rsidRDefault="007C2A3F" w:rsidP="007C2A3F">
            <w:pPr>
              <w:spacing w:after="0"/>
              <w:ind w:firstLine="0"/>
              <w:jc w:val="left"/>
              <w:rPr>
                <w:sz w:val="18"/>
                <w:szCs w:val="18"/>
                <w:highlight w:val="yellow"/>
                <w:u w:val="single"/>
                <w:lang w:eastAsia="lv-LV"/>
              </w:rPr>
            </w:pPr>
            <w:r w:rsidRPr="00894C83">
              <w:rPr>
                <w:sz w:val="18"/>
                <w:szCs w:val="18"/>
                <w:u w:val="single"/>
                <w:lang w:eastAsia="lv-LV"/>
              </w:rPr>
              <w:t>Ilgtermiņa saistības</w:t>
            </w:r>
          </w:p>
        </w:tc>
        <w:tc>
          <w:tcPr>
            <w:tcW w:w="703" w:type="pct"/>
            <w:shd w:val="clear" w:color="auto" w:fill="F2F2F2" w:themeFill="background1" w:themeFillShade="F2"/>
          </w:tcPr>
          <w:p w14:paraId="413A6A47" w14:textId="77777777" w:rsidR="007C2A3F" w:rsidRPr="00C272AF" w:rsidRDefault="007C2A3F" w:rsidP="007C2A3F">
            <w:pPr>
              <w:spacing w:after="0"/>
              <w:ind w:firstLine="0"/>
              <w:jc w:val="right"/>
              <w:rPr>
                <w:sz w:val="18"/>
                <w:szCs w:val="18"/>
                <w:u w:val="single"/>
              </w:rPr>
            </w:pPr>
            <w:r w:rsidRPr="00C272AF">
              <w:rPr>
                <w:sz w:val="18"/>
                <w:szCs w:val="18"/>
                <w:u w:val="single"/>
              </w:rPr>
              <w:t>255 881</w:t>
            </w:r>
          </w:p>
        </w:tc>
        <w:tc>
          <w:tcPr>
            <w:tcW w:w="703" w:type="pct"/>
            <w:shd w:val="clear" w:color="auto" w:fill="F2F2F2" w:themeFill="background1" w:themeFillShade="F2"/>
          </w:tcPr>
          <w:p w14:paraId="790BF656" w14:textId="77777777" w:rsidR="007C2A3F" w:rsidRPr="00C272AF" w:rsidRDefault="007C2A3F" w:rsidP="007C2A3F">
            <w:pPr>
              <w:spacing w:after="0"/>
              <w:ind w:firstLine="0"/>
              <w:jc w:val="right"/>
              <w:rPr>
                <w:sz w:val="18"/>
                <w:szCs w:val="18"/>
                <w:u w:val="single"/>
              </w:rPr>
            </w:pPr>
            <w:r w:rsidRPr="00C272AF">
              <w:rPr>
                <w:sz w:val="18"/>
                <w:szCs w:val="18"/>
                <w:u w:val="single"/>
              </w:rPr>
              <w:t>760 593</w:t>
            </w:r>
          </w:p>
        </w:tc>
        <w:tc>
          <w:tcPr>
            <w:tcW w:w="705" w:type="pct"/>
            <w:shd w:val="clear" w:color="auto" w:fill="F2F2F2" w:themeFill="background1" w:themeFillShade="F2"/>
          </w:tcPr>
          <w:p w14:paraId="5AF64B8F" w14:textId="77777777" w:rsidR="007C2A3F" w:rsidRPr="00C272AF" w:rsidRDefault="007C2A3F" w:rsidP="007C2A3F">
            <w:pPr>
              <w:spacing w:after="0"/>
              <w:ind w:firstLine="0"/>
              <w:jc w:val="right"/>
              <w:rPr>
                <w:sz w:val="18"/>
                <w:szCs w:val="18"/>
                <w:u w:val="single"/>
              </w:rPr>
            </w:pPr>
            <w:r w:rsidRPr="00C272AF">
              <w:rPr>
                <w:sz w:val="18"/>
                <w:szCs w:val="18"/>
                <w:u w:val="single"/>
              </w:rPr>
              <w:t>504 712</w:t>
            </w:r>
          </w:p>
        </w:tc>
      </w:tr>
      <w:tr w:rsidR="007C2A3F" w:rsidRPr="00C30861" w14:paraId="7403E70A" w14:textId="77777777" w:rsidTr="00677520">
        <w:trPr>
          <w:trHeight w:val="130"/>
          <w:jc w:val="center"/>
        </w:trPr>
        <w:tc>
          <w:tcPr>
            <w:tcW w:w="2889" w:type="pct"/>
          </w:tcPr>
          <w:p w14:paraId="44B4B05D" w14:textId="11E9E975" w:rsidR="007C2A3F" w:rsidRPr="008B03AF" w:rsidRDefault="007C2A3F" w:rsidP="00262BEA">
            <w:pPr>
              <w:spacing w:after="0"/>
              <w:ind w:firstLine="0"/>
              <w:rPr>
                <w:i/>
                <w:sz w:val="18"/>
                <w:szCs w:val="18"/>
                <w:lang w:eastAsia="lv-LV"/>
              </w:rPr>
            </w:pPr>
            <w:r>
              <w:rPr>
                <w:i/>
                <w:sz w:val="18"/>
                <w:szCs w:val="18"/>
                <w:lang w:eastAsia="lv-LV"/>
              </w:rPr>
              <w:t>Izdevumu izmaiņas</w:t>
            </w:r>
            <w:r w:rsidR="00262BEA">
              <w:rPr>
                <w:i/>
                <w:sz w:val="18"/>
                <w:szCs w:val="18"/>
                <w:lang w:eastAsia="lv-LV"/>
              </w:rPr>
              <w:t xml:space="preserve"> “Programmas “</w:t>
            </w:r>
            <w:r w:rsidRPr="008B03AF">
              <w:rPr>
                <w:i/>
                <w:sz w:val="18"/>
                <w:szCs w:val="18"/>
                <w:lang w:eastAsia="lv-LV"/>
              </w:rPr>
              <w:t>Starptautiskā policijas sadarbība un noziedzības apkarošana</w:t>
            </w:r>
            <w:r w:rsidR="00262BEA">
              <w:rPr>
                <w:i/>
                <w:sz w:val="18"/>
                <w:szCs w:val="18"/>
                <w:lang w:eastAsia="lv-LV"/>
              </w:rPr>
              <w:t>”</w:t>
            </w:r>
            <w:r w:rsidRPr="008B03AF">
              <w:rPr>
                <w:i/>
                <w:sz w:val="18"/>
                <w:szCs w:val="18"/>
                <w:lang w:eastAsia="lv-LV"/>
              </w:rPr>
              <w:t xml:space="preserve"> administrēšana</w:t>
            </w:r>
            <w:r w:rsidR="00262BEA">
              <w:rPr>
                <w:i/>
                <w:sz w:val="18"/>
                <w:szCs w:val="18"/>
                <w:lang w:eastAsia="lv-LV"/>
              </w:rPr>
              <w:t xml:space="preserve">” </w:t>
            </w:r>
            <w:r w:rsidRPr="008B03AF">
              <w:rPr>
                <w:i/>
                <w:sz w:val="18"/>
                <w:szCs w:val="18"/>
                <w:lang w:eastAsia="lv-LV"/>
              </w:rPr>
              <w:t xml:space="preserve"> īstenošanai </w:t>
            </w:r>
          </w:p>
        </w:tc>
        <w:tc>
          <w:tcPr>
            <w:tcW w:w="703" w:type="pct"/>
          </w:tcPr>
          <w:p w14:paraId="62DEB1FB" w14:textId="77777777" w:rsidR="007C2A3F" w:rsidRPr="00C272AF" w:rsidRDefault="007C2A3F" w:rsidP="007C2A3F">
            <w:pPr>
              <w:spacing w:after="0"/>
              <w:ind w:firstLine="0"/>
              <w:jc w:val="right"/>
              <w:rPr>
                <w:sz w:val="18"/>
                <w:szCs w:val="18"/>
              </w:rPr>
            </w:pPr>
            <w:r w:rsidRPr="00C272AF">
              <w:rPr>
                <w:sz w:val="18"/>
                <w:szCs w:val="18"/>
              </w:rPr>
              <w:t>255 881</w:t>
            </w:r>
          </w:p>
        </w:tc>
        <w:tc>
          <w:tcPr>
            <w:tcW w:w="703" w:type="pct"/>
          </w:tcPr>
          <w:p w14:paraId="145ECDFE" w14:textId="77777777" w:rsidR="007C2A3F" w:rsidRPr="00C272AF" w:rsidRDefault="007C2A3F" w:rsidP="007C2A3F">
            <w:pPr>
              <w:spacing w:after="0"/>
              <w:ind w:firstLine="0"/>
              <w:jc w:val="right"/>
              <w:rPr>
                <w:sz w:val="18"/>
                <w:szCs w:val="18"/>
              </w:rPr>
            </w:pPr>
            <w:r w:rsidRPr="00C272AF">
              <w:rPr>
                <w:sz w:val="18"/>
                <w:szCs w:val="18"/>
              </w:rPr>
              <w:t>254 181</w:t>
            </w:r>
          </w:p>
        </w:tc>
        <w:tc>
          <w:tcPr>
            <w:tcW w:w="705" w:type="pct"/>
          </w:tcPr>
          <w:p w14:paraId="14113AA7" w14:textId="77777777" w:rsidR="007C2A3F" w:rsidRPr="00C272AF" w:rsidRDefault="007C2A3F" w:rsidP="007C2A3F">
            <w:pPr>
              <w:spacing w:after="0"/>
              <w:ind w:firstLine="0"/>
              <w:jc w:val="right"/>
              <w:rPr>
                <w:sz w:val="18"/>
                <w:szCs w:val="18"/>
              </w:rPr>
            </w:pPr>
            <w:r w:rsidRPr="00C272AF">
              <w:rPr>
                <w:sz w:val="18"/>
                <w:szCs w:val="18"/>
              </w:rPr>
              <w:t>-1 700</w:t>
            </w:r>
          </w:p>
        </w:tc>
      </w:tr>
      <w:tr w:rsidR="007C2A3F" w:rsidRPr="00C30861" w14:paraId="3FA542E0" w14:textId="77777777" w:rsidTr="00677520">
        <w:trPr>
          <w:trHeight w:val="130"/>
          <w:jc w:val="center"/>
        </w:trPr>
        <w:tc>
          <w:tcPr>
            <w:tcW w:w="2889" w:type="pct"/>
          </w:tcPr>
          <w:p w14:paraId="54C36AAF" w14:textId="77777777" w:rsidR="007C2A3F" w:rsidRPr="008B03AF" w:rsidRDefault="007C2A3F" w:rsidP="00262BEA">
            <w:pPr>
              <w:spacing w:after="0"/>
              <w:ind w:firstLine="0"/>
              <w:rPr>
                <w:i/>
                <w:sz w:val="18"/>
                <w:szCs w:val="18"/>
                <w:lang w:eastAsia="lv-LV"/>
              </w:rPr>
            </w:pPr>
            <w:r>
              <w:rPr>
                <w:i/>
                <w:sz w:val="18"/>
                <w:szCs w:val="18"/>
                <w:lang w:eastAsia="lv-LV"/>
              </w:rPr>
              <w:t>Palielināti izdevumi projekta “</w:t>
            </w:r>
            <w:r w:rsidRPr="00595E97">
              <w:rPr>
                <w:i/>
                <w:sz w:val="18"/>
                <w:szCs w:val="18"/>
                <w:lang w:eastAsia="lv-LV"/>
              </w:rPr>
              <w:t>Atbalsts Valsts policijai ekonomisko noziegumu izmeklēšanas paātrināšanai un kvalitātes uzlabošanai Latvijā</w:t>
            </w:r>
            <w:r>
              <w:rPr>
                <w:i/>
                <w:sz w:val="18"/>
                <w:szCs w:val="18"/>
                <w:lang w:eastAsia="lv-LV"/>
              </w:rPr>
              <w:t>” īstenošanai</w:t>
            </w:r>
          </w:p>
        </w:tc>
        <w:tc>
          <w:tcPr>
            <w:tcW w:w="703" w:type="pct"/>
          </w:tcPr>
          <w:p w14:paraId="67E0A5BF" w14:textId="77777777" w:rsidR="007C2A3F" w:rsidRPr="00C272AF" w:rsidRDefault="007C2A3F" w:rsidP="007C2A3F">
            <w:pPr>
              <w:spacing w:after="0"/>
              <w:ind w:firstLine="0"/>
              <w:jc w:val="center"/>
              <w:rPr>
                <w:sz w:val="18"/>
                <w:szCs w:val="18"/>
              </w:rPr>
            </w:pPr>
            <w:r w:rsidRPr="006256C1">
              <w:rPr>
                <w:sz w:val="18"/>
              </w:rPr>
              <w:t>-</w:t>
            </w:r>
          </w:p>
        </w:tc>
        <w:tc>
          <w:tcPr>
            <w:tcW w:w="703" w:type="pct"/>
          </w:tcPr>
          <w:p w14:paraId="304378FD" w14:textId="77777777" w:rsidR="007C2A3F" w:rsidRPr="00C272AF" w:rsidRDefault="007C2A3F" w:rsidP="007C2A3F">
            <w:pPr>
              <w:spacing w:after="0"/>
              <w:ind w:firstLine="0"/>
              <w:jc w:val="right"/>
              <w:rPr>
                <w:sz w:val="18"/>
                <w:szCs w:val="18"/>
              </w:rPr>
            </w:pPr>
            <w:r w:rsidRPr="00C272AF">
              <w:rPr>
                <w:sz w:val="18"/>
                <w:szCs w:val="18"/>
              </w:rPr>
              <w:t>506 412</w:t>
            </w:r>
          </w:p>
        </w:tc>
        <w:tc>
          <w:tcPr>
            <w:tcW w:w="705" w:type="pct"/>
          </w:tcPr>
          <w:p w14:paraId="27854B44" w14:textId="77777777" w:rsidR="007C2A3F" w:rsidRPr="00C272AF" w:rsidRDefault="007C2A3F" w:rsidP="007C2A3F">
            <w:pPr>
              <w:spacing w:after="0"/>
              <w:ind w:firstLine="0"/>
              <w:jc w:val="right"/>
              <w:rPr>
                <w:sz w:val="18"/>
                <w:szCs w:val="18"/>
              </w:rPr>
            </w:pPr>
            <w:r w:rsidRPr="00C272AF">
              <w:rPr>
                <w:sz w:val="18"/>
                <w:szCs w:val="18"/>
              </w:rPr>
              <w:t>506 412</w:t>
            </w:r>
          </w:p>
        </w:tc>
      </w:tr>
    </w:tbl>
    <w:p w14:paraId="152119BF" w14:textId="77777777" w:rsidR="007C2A3F" w:rsidRPr="002E35BE" w:rsidRDefault="007C2A3F" w:rsidP="007C2A3F">
      <w:pPr>
        <w:widowControl w:val="0"/>
        <w:spacing w:before="240" w:after="240"/>
        <w:ind w:firstLine="0"/>
        <w:jc w:val="center"/>
        <w:rPr>
          <w:b/>
        </w:rPr>
      </w:pPr>
      <w:r w:rsidRPr="002E35BE">
        <w:rPr>
          <w:b/>
        </w:rPr>
        <w:t>73.00.00 Pārējās ārvalstu finanšu palīdzības līdzfinansētie projekti</w:t>
      </w:r>
    </w:p>
    <w:p w14:paraId="31E56145" w14:textId="77777777" w:rsidR="007C2A3F" w:rsidRPr="002E35BE" w:rsidRDefault="007C2A3F" w:rsidP="007C2A3F">
      <w:pPr>
        <w:spacing w:before="240" w:after="240"/>
        <w:ind w:firstLine="0"/>
        <w:jc w:val="center"/>
        <w:rPr>
          <w:b/>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1096"/>
        <w:gridCol w:w="1096"/>
        <w:gridCol w:w="1096"/>
        <w:gridCol w:w="1096"/>
        <w:gridCol w:w="1093"/>
      </w:tblGrid>
      <w:tr w:rsidR="007C2A3F" w:rsidRPr="00C30861" w14:paraId="42EB744D" w14:textId="77777777" w:rsidTr="00C00001">
        <w:trPr>
          <w:trHeight w:val="309"/>
          <w:tblHeader/>
          <w:jc w:val="center"/>
        </w:trPr>
        <w:tc>
          <w:tcPr>
            <w:tcW w:w="1977" w:type="pct"/>
            <w:vAlign w:val="center"/>
          </w:tcPr>
          <w:p w14:paraId="47D16656" w14:textId="77777777" w:rsidR="007C2A3F" w:rsidRPr="00C30861" w:rsidRDefault="007C2A3F" w:rsidP="007C2A3F">
            <w:pPr>
              <w:spacing w:after="0"/>
              <w:ind w:firstLine="0"/>
              <w:jc w:val="center"/>
              <w:rPr>
                <w:sz w:val="18"/>
                <w:szCs w:val="24"/>
                <w:highlight w:val="yellow"/>
              </w:rPr>
            </w:pPr>
          </w:p>
        </w:tc>
        <w:tc>
          <w:tcPr>
            <w:tcW w:w="605" w:type="pct"/>
            <w:vAlign w:val="center"/>
          </w:tcPr>
          <w:p w14:paraId="474FDC04"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05" w:type="pct"/>
          </w:tcPr>
          <w:p w14:paraId="5DB85912"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05" w:type="pct"/>
          </w:tcPr>
          <w:p w14:paraId="043DFCA8"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05" w:type="pct"/>
          </w:tcPr>
          <w:p w14:paraId="591268D6"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05" w:type="pct"/>
          </w:tcPr>
          <w:p w14:paraId="324CAF3D"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3FDAAD0F" w14:textId="77777777" w:rsidTr="00677520">
        <w:trPr>
          <w:trHeight w:val="130"/>
          <w:jc w:val="center"/>
        </w:trPr>
        <w:tc>
          <w:tcPr>
            <w:tcW w:w="1977" w:type="pct"/>
            <w:shd w:val="clear" w:color="auto" w:fill="D9D9D9" w:themeFill="background1" w:themeFillShade="D9"/>
            <w:vAlign w:val="center"/>
          </w:tcPr>
          <w:p w14:paraId="5DD99034"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605" w:type="pct"/>
            <w:shd w:val="clear" w:color="auto" w:fill="D9D9D9" w:themeFill="background1" w:themeFillShade="D9"/>
          </w:tcPr>
          <w:p w14:paraId="7E7DF9BF" w14:textId="77777777" w:rsidR="007C2A3F" w:rsidRPr="005E3CE4" w:rsidRDefault="007C2A3F" w:rsidP="007C2A3F">
            <w:pPr>
              <w:spacing w:after="0"/>
              <w:ind w:firstLine="0"/>
              <w:jc w:val="right"/>
              <w:rPr>
                <w:sz w:val="18"/>
              </w:rPr>
            </w:pPr>
            <w:r w:rsidRPr="005E3CE4">
              <w:rPr>
                <w:sz w:val="18"/>
              </w:rPr>
              <w:t>110 634</w:t>
            </w:r>
          </w:p>
        </w:tc>
        <w:tc>
          <w:tcPr>
            <w:tcW w:w="6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E312F1" w14:textId="77777777" w:rsidR="007C2A3F" w:rsidRPr="00C30861" w:rsidRDefault="007C2A3F" w:rsidP="007C2A3F">
            <w:pPr>
              <w:spacing w:after="0"/>
              <w:ind w:firstLine="0"/>
              <w:jc w:val="right"/>
              <w:rPr>
                <w:sz w:val="18"/>
                <w:highlight w:val="yellow"/>
              </w:rPr>
            </w:pPr>
            <w:r w:rsidRPr="001B5EAC">
              <w:rPr>
                <w:sz w:val="18"/>
              </w:rPr>
              <w:t>63 280</w:t>
            </w:r>
          </w:p>
        </w:tc>
        <w:tc>
          <w:tcPr>
            <w:tcW w:w="605" w:type="pct"/>
            <w:shd w:val="clear" w:color="auto" w:fill="D9D9D9" w:themeFill="background1" w:themeFillShade="D9"/>
          </w:tcPr>
          <w:p w14:paraId="3F5A7973" w14:textId="77777777" w:rsidR="007C2A3F" w:rsidRPr="002A0E0F" w:rsidRDefault="007C2A3F" w:rsidP="007C2A3F">
            <w:pPr>
              <w:spacing w:after="0"/>
              <w:ind w:firstLine="0"/>
              <w:jc w:val="right"/>
              <w:rPr>
                <w:sz w:val="18"/>
              </w:rPr>
            </w:pPr>
            <w:r w:rsidRPr="002A0E0F">
              <w:rPr>
                <w:sz w:val="18"/>
              </w:rPr>
              <w:t>40 466</w:t>
            </w:r>
          </w:p>
        </w:tc>
        <w:tc>
          <w:tcPr>
            <w:tcW w:w="605" w:type="pct"/>
            <w:shd w:val="clear" w:color="auto" w:fill="D9D9D9" w:themeFill="background1" w:themeFillShade="D9"/>
          </w:tcPr>
          <w:p w14:paraId="0CF1F8B6" w14:textId="77777777" w:rsidR="007C2A3F" w:rsidRPr="002A0E0F" w:rsidRDefault="007C2A3F" w:rsidP="007C2A3F">
            <w:pPr>
              <w:spacing w:after="0"/>
              <w:ind w:firstLine="0"/>
              <w:jc w:val="center"/>
              <w:rPr>
                <w:sz w:val="18"/>
              </w:rPr>
            </w:pPr>
            <w:r w:rsidRPr="002A0E0F">
              <w:rPr>
                <w:sz w:val="18"/>
              </w:rPr>
              <w:t>-</w:t>
            </w:r>
          </w:p>
        </w:tc>
        <w:tc>
          <w:tcPr>
            <w:tcW w:w="605" w:type="pct"/>
            <w:shd w:val="clear" w:color="auto" w:fill="D9D9D9" w:themeFill="background1" w:themeFillShade="D9"/>
          </w:tcPr>
          <w:p w14:paraId="39DF1FFB" w14:textId="77777777" w:rsidR="007C2A3F" w:rsidRPr="002A0E0F" w:rsidRDefault="007C2A3F" w:rsidP="007C2A3F">
            <w:pPr>
              <w:spacing w:after="0"/>
              <w:ind w:firstLine="0"/>
              <w:jc w:val="center"/>
              <w:rPr>
                <w:sz w:val="18"/>
              </w:rPr>
            </w:pPr>
            <w:r w:rsidRPr="002A0E0F">
              <w:rPr>
                <w:sz w:val="18"/>
              </w:rPr>
              <w:t>-</w:t>
            </w:r>
          </w:p>
        </w:tc>
      </w:tr>
      <w:tr w:rsidR="007C2A3F" w:rsidRPr="00C30861" w14:paraId="55B16E33" w14:textId="77777777" w:rsidTr="00F1658F">
        <w:trPr>
          <w:trHeight w:val="259"/>
          <w:jc w:val="center"/>
        </w:trPr>
        <w:tc>
          <w:tcPr>
            <w:tcW w:w="1977" w:type="pct"/>
            <w:vAlign w:val="center"/>
          </w:tcPr>
          <w:p w14:paraId="432E003A" w14:textId="77777777" w:rsidR="007C2A3F" w:rsidRPr="005E3CE4" w:rsidRDefault="007C2A3F" w:rsidP="007C2A3F">
            <w:pPr>
              <w:spacing w:after="0"/>
              <w:ind w:firstLine="0"/>
              <w:jc w:val="left"/>
              <w:rPr>
                <w:sz w:val="18"/>
                <w:szCs w:val="18"/>
                <w:lang w:eastAsia="lv-LV"/>
              </w:rPr>
            </w:pPr>
            <w:r w:rsidRPr="005E3CE4">
              <w:rPr>
                <w:sz w:val="18"/>
                <w:szCs w:val="18"/>
                <w:lang w:eastAsia="lv-LV"/>
              </w:rPr>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605" w:type="pct"/>
          </w:tcPr>
          <w:p w14:paraId="56CB7A80"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57275AA3" w14:textId="77777777" w:rsidR="007C2A3F" w:rsidRPr="00F5258D" w:rsidRDefault="007C2A3F" w:rsidP="007C2A3F">
            <w:pPr>
              <w:spacing w:after="0"/>
              <w:ind w:firstLine="0"/>
              <w:jc w:val="right"/>
              <w:rPr>
                <w:sz w:val="18"/>
              </w:rPr>
            </w:pPr>
            <w:r w:rsidRPr="00F5258D">
              <w:rPr>
                <w:sz w:val="18"/>
              </w:rPr>
              <w:t>-47 354</w:t>
            </w:r>
          </w:p>
        </w:tc>
        <w:tc>
          <w:tcPr>
            <w:tcW w:w="605" w:type="pct"/>
          </w:tcPr>
          <w:p w14:paraId="1BCD0CC3" w14:textId="77777777" w:rsidR="007C2A3F" w:rsidRPr="002A0E0F" w:rsidRDefault="007C2A3F" w:rsidP="007C2A3F">
            <w:pPr>
              <w:spacing w:after="0"/>
              <w:ind w:firstLine="0"/>
              <w:jc w:val="right"/>
              <w:rPr>
                <w:sz w:val="18"/>
              </w:rPr>
            </w:pPr>
            <w:r w:rsidRPr="002A0E0F">
              <w:rPr>
                <w:sz w:val="18"/>
              </w:rPr>
              <w:t>-22 814</w:t>
            </w:r>
          </w:p>
        </w:tc>
        <w:tc>
          <w:tcPr>
            <w:tcW w:w="605" w:type="pct"/>
          </w:tcPr>
          <w:p w14:paraId="246F5DBF" w14:textId="77777777" w:rsidR="007C2A3F" w:rsidRPr="002A0E0F" w:rsidRDefault="007C2A3F" w:rsidP="007C2A3F">
            <w:pPr>
              <w:spacing w:after="0"/>
              <w:ind w:firstLine="0"/>
              <w:jc w:val="right"/>
              <w:rPr>
                <w:sz w:val="18"/>
              </w:rPr>
            </w:pPr>
            <w:r w:rsidRPr="002A0E0F">
              <w:rPr>
                <w:sz w:val="18"/>
              </w:rPr>
              <w:t>-40 466</w:t>
            </w:r>
          </w:p>
        </w:tc>
        <w:tc>
          <w:tcPr>
            <w:tcW w:w="605" w:type="pct"/>
          </w:tcPr>
          <w:p w14:paraId="5F6C381C" w14:textId="692BCD91" w:rsidR="007C2A3F" w:rsidRPr="002F0A08" w:rsidRDefault="00F1658F" w:rsidP="00F1658F">
            <w:pPr>
              <w:spacing w:after="0"/>
              <w:ind w:firstLine="0"/>
              <w:jc w:val="center"/>
              <w:rPr>
                <w:sz w:val="18"/>
              </w:rPr>
            </w:pPr>
            <w:r w:rsidRPr="002F0A08">
              <w:rPr>
                <w:sz w:val="18"/>
              </w:rPr>
              <w:t>-</w:t>
            </w:r>
          </w:p>
        </w:tc>
      </w:tr>
      <w:tr w:rsidR="007C2A3F" w:rsidRPr="00C30861" w14:paraId="6A749615" w14:textId="77777777" w:rsidTr="00F1658F">
        <w:trPr>
          <w:trHeight w:val="259"/>
          <w:jc w:val="center"/>
        </w:trPr>
        <w:tc>
          <w:tcPr>
            <w:tcW w:w="1977" w:type="pct"/>
            <w:vAlign w:val="center"/>
          </w:tcPr>
          <w:p w14:paraId="12DD872D"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605" w:type="pct"/>
          </w:tcPr>
          <w:p w14:paraId="57978B5C"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6BCA233C" w14:textId="77777777" w:rsidR="007C2A3F" w:rsidRPr="00F5258D" w:rsidRDefault="007C2A3F" w:rsidP="007C2A3F">
            <w:pPr>
              <w:spacing w:after="0"/>
              <w:ind w:firstLine="0"/>
              <w:jc w:val="right"/>
              <w:rPr>
                <w:sz w:val="18"/>
              </w:rPr>
            </w:pPr>
            <w:r w:rsidRPr="00F5258D">
              <w:rPr>
                <w:sz w:val="18"/>
              </w:rPr>
              <w:t>-42,8</w:t>
            </w:r>
          </w:p>
        </w:tc>
        <w:tc>
          <w:tcPr>
            <w:tcW w:w="605" w:type="pct"/>
          </w:tcPr>
          <w:p w14:paraId="44B69455" w14:textId="77777777" w:rsidR="007C2A3F" w:rsidRPr="002A0E0F" w:rsidRDefault="007C2A3F" w:rsidP="007C2A3F">
            <w:pPr>
              <w:spacing w:after="0"/>
              <w:ind w:firstLine="0"/>
              <w:jc w:val="right"/>
              <w:rPr>
                <w:sz w:val="18"/>
              </w:rPr>
            </w:pPr>
            <w:r w:rsidRPr="002A0E0F">
              <w:rPr>
                <w:sz w:val="18"/>
              </w:rPr>
              <w:t>-36,1</w:t>
            </w:r>
          </w:p>
        </w:tc>
        <w:tc>
          <w:tcPr>
            <w:tcW w:w="605" w:type="pct"/>
          </w:tcPr>
          <w:p w14:paraId="2B654B22" w14:textId="77777777" w:rsidR="007C2A3F" w:rsidRPr="002A0E0F" w:rsidRDefault="007C2A3F" w:rsidP="007C2A3F">
            <w:pPr>
              <w:spacing w:after="0"/>
              <w:ind w:firstLine="0"/>
              <w:jc w:val="right"/>
              <w:rPr>
                <w:sz w:val="18"/>
              </w:rPr>
            </w:pPr>
            <w:r w:rsidRPr="002A0E0F">
              <w:rPr>
                <w:sz w:val="18"/>
              </w:rPr>
              <w:t>-100</w:t>
            </w:r>
            <w:r>
              <w:rPr>
                <w:sz w:val="18"/>
              </w:rPr>
              <w:t>,0</w:t>
            </w:r>
          </w:p>
        </w:tc>
        <w:tc>
          <w:tcPr>
            <w:tcW w:w="605" w:type="pct"/>
          </w:tcPr>
          <w:p w14:paraId="6800316A" w14:textId="670E812C" w:rsidR="007C2A3F" w:rsidRPr="002F0A08" w:rsidRDefault="00F1658F" w:rsidP="00F1658F">
            <w:pPr>
              <w:spacing w:after="0"/>
              <w:ind w:firstLine="0"/>
              <w:jc w:val="center"/>
              <w:rPr>
                <w:sz w:val="18"/>
              </w:rPr>
            </w:pPr>
            <w:r w:rsidRPr="002F0A08">
              <w:rPr>
                <w:sz w:val="18"/>
              </w:rPr>
              <w:t>-</w:t>
            </w:r>
          </w:p>
        </w:tc>
      </w:tr>
      <w:tr w:rsidR="007C2A3F" w:rsidRPr="00C30861" w14:paraId="51CAD4A1" w14:textId="77777777" w:rsidTr="00677520">
        <w:trPr>
          <w:trHeight w:val="60"/>
          <w:jc w:val="center"/>
        </w:trPr>
        <w:tc>
          <w:tcPr>
            <w:tcW w:w="1977" w:type="pct"/>
          </w:tcPr>
          <w:p w14:paraId="15AE9705" w14:textId="77777777" w:rsidR="007C2A3F" w:rsidRPr="005E3CE4" w:rsidRDefault="007C2A3F" w:rsidP="007C2A3F">
            <w:pPr>
              <w:spacing w:after="0"/>
              <w:ind w:firstLine="0"/>
              <w:jc w:val="left"/>
              <w:rPr>
                <w:sz w:val="18"/>
                <w:lang w:eastAsia="lv-LV"/>
              </w:rPr>
            </w:pPr>
            <w:r w:rsidRPr="005E3CE4">
              <w:rPr>
                <w:sz w:val="18"/>
                <w:szCs w:val="18"/>
              </w:rPr>
              <w:t xml:space="preserve">Atlīdzība, </w:t>
            </w:r>
            <w:r w:rsidRPr="005E3CE4">
              <w:rPr>
                <w:i/>
                <w:sz w:val="18"/>
                <w:szCs w:val="18"/>
              </w:rPr>
              <w:t>euro</w:t>
            </w:r>
          </w:p>
        </w:tc>
        <w:tc>
          <w:tcPr>
            <w:tcW w:w="605" w:type="pct"/>
          </w:tcPr>
          <w:p w14:paraId="65E46A2A" w14:textId="77777777" w:rsidR="007C2A3F" w:rsidRPr="005E3CE4" w:rsidRDefault="007C2A3F" w:rsidP="007C2A3F">
            <w:pPr>
              <w:spacing w:after="0"/>
              <w:ind w:firstLine="0"/>
              <w:jc w:val="right"/>
              <w:rPr>
                <w:b/>
                <w:bCs/>
                <w:sz w:val="18"/>
              </w:rPr>
            </w:pPr>
            <w:r w:rsidRPr="005E3CE4">
              <w:rPr>
                <w:sz w:val="18"/>
                <w:szCs w:val="18"/>
              </w:rPr>
              <w:t>4</w:t>
            </w:r>
            <w:r>
              <w:rPr>
                <w:sz w:val="18"/>
                <w:szCs w:val="18"/>
              </w:rPr>
              <w:t xml:space="preserve"> </w:t>
            </w:r>
            <w:r w:rsidRPr="005E3CE4">
              <w:rPr>
                <w:sz w:val="18"/>
                <w:szCs w:val="18"/>
              </w:rPr>
              <w:t>656</w:t>
            </w:r>
          </w:p>
        </w:tc>
        <w:tc>
          <w:tcPr>
            <w:tcW w:w="605" w:type="pct"/>
            <w:tcBorders>
              <w:top w:val="single" w:sz="4" w:space="0" w:color="000000"/>
              <w:left w:val="single" w:sz="4" w:space="0" w:color="000000"/>
              <w:bottom w:val="single" w:sz="4" w:space="0" w:color="000000"/>
              <w:right w:val="single" w:sz="4" w:space="0" w:color="000000"/>
            </w:tcBorders>
          </w:tcPr>
          <w:p w14:paraId="06C9B4D0" w14:textId="77777777" w:rsidR="007C2A3F" w:rsidRPr="00C30861" w:rsidRDefault="007C2A3F" w:rsidP="007C2A3F">
            <w:pPr>
              <w:spacing w:after="0"/>
              <w:ind w:firstLine="0"/>
              <w:jc w:val="right"/>
              <w:rPr>
                <w:sz w:val="18"/>
                <w:highlight w:val="yellow"/>
              </w:rPr>
            </w:pPr>
            <w:r w:rsidRPr="001B5EAC">
              <w:rPr>
                <w:sz w:val="18"/>
              </w:rPr>
              <w:t>13 500</w:t>
            </w:r>
          </w:p>
        </w:tc>
        <w:tc>
          <w:tcPr>
            <w:tcW w:w="605" w:type="pct"/>
          </w:tcPr>
          <w:p w14:paraId="032A4417" w14:textId="77777777" w:rsidR="007C2A3F" w:rsidRPr="002A0E0F" w:rsidRDefault="007C2A3F" w:rsidP="007C2A3F">
            <w:pPr>
              <w:spacing w:after="0"/>
              <w:ind w:firstLine="0"/>
              <w:jc w:val="right"/>
              <w:rPr>
                <w:sz w:val="18"/>
              </w:rPr>
            </w:pPr>
            <w:r w:rsidRPr="002A0E0F">
              <w:rPr>
                <w:sz w:val="18"/>
              </w:rPr>
              <w:t>3 667</w:t>
            </w:r>
          </w:p>
        </w:tc>
        <w:tc>
          <w:tcPr>
            <w:tcW w:w="605" w:type="pct"/>
          </w:tcPr>
          <w:p w14:paraId="0782E67F" w14:textId="77777777" w:rsidR="007C2A3F" w:rsidRPr="002A0E0F" w:rsidRDefault="007C2A3F" w:rsidP="007C2A3F">
            <w:pPr>
              <w:spacing w:after="0"/>
              <w:ind w:firstLine="0"/>
              <w:jc w:val="center"/>
              <w:rPr>
                <w:sz w:val="18"/>
              </w:rPr>
            </w:pPr>
            <w:r w:rsidRPr="002A0E0F">
              <w:rPr>
                <w:sz w:val="18"/>
              </w:rPr>
              <w:t>-</w:t>
            </w:r>
          </w:p>
        </w:tc>
        <w:tc>
          <w:tcPr>
            <w:tcW w:w="605" w:type="pct"/>
          </w:tcPr>
          <w:p w14:paraId="43D15C32" w14:textId="77777777" w:rsidR="007C2A3F" w:rsidRPr="002A0E0F" w:rsidRDefault="007C2A3F" w:rsidP="007C2A3F">
            <w:pPr>
              <w:spacing w:after="0"/>
              <w:ind w:firstLine="0"/>
              <w:jc w:val="center"/>
              <w:rPr>
                <w:sz w:val="18"/>
              </w:rPr>
            </w:pPr>
            <w:r w:rsidRPr="002A0E0F">
              <w:rPr>
                <w:sz w:val="18"/>
              </w:rPr>
              <w:t>-</w:t>
            </w:r>
          </w:p>
        </w:tc>
      </w:tr>
      <w:tr w:rsidR="007C2A3F" w:rsidRPr="00C30861" w14:paraId="023DB61F" w14:textId="77777777" w:rsidTr="00677520">
        <w:trPr>
          <w:trHeight w:val="259"/>
          <w:jc w:val="center"/>
        </w:trPr>
        <w:tc>
          <w:tcPr>
            <w:tcW w:w="1977" w:type="pct"/>
          </w:tcPr>
          <w:p w14:paraId="6D4BF34F" w14:textId="77777777" w:rsidR="007C2A3F" w:rsidRPr="005E3CE4" w:rsidRDefault="007C2A3F" w:rsidP="007C2A3F">
            <w:pPr>
              <w:spacing w:after="0"/>
              <w:ind w:firstLine="0"/>
              <w:jc w:val="left"/>
              <w:rPr>
                <w:sz w:val="18"/>
                <w:szCs w:val="18"/>
              </w:rPr>
            </w:pPr>
            <w:r w:rsidRPr="005E3CE4">
              <w:rPr>
                <w:sz w:val="18"/>
                <w:szCs w:val="18"/>
                <w:lang w:eastAsia="lv-LV"/>
              </w:rPr>
              <w:t xml:space="preserve">Kopējā atlīdzība gadā par ārštata darbinieku un uz līgumattiecību pamata nodarbināto, kas nav amatu sarakstā, pakalpojumiem, </w:t>
            </w:r>
            <w:r w:rsidRPr="005E3CE4">
              <w:rPr>
                <w:i/>
                <w:sz w:val="18"/>
                <w:szCs w:val="18"/>
                <w:lang w:eastAsia="lv-LV"/>
              </w:rPr>
              <w:t>euro</w:t>
            </w:r>
          </w:p>
        </w:tc>
        <w:tc>
          <w:tcPr>
            <w:tcW w:w="605" w:type="pct"/>
          </w:tcPr>
          <w:p w14:paraId="15C22134" w14:textId="77777777" w:rsidR="007C2A3F" w:rsidRPr="005E3CE4" w:rsidRDefault="007C2A3F" w:rsidP="007C2A3F">
            <w:pPr>
              <w:spacing w:after="0"/>
              <w:ind w:firstLine="0"/>
              <w:jc w:val="right"/>
              <w:rPr>
                <w:sz w:val="18"/>
                <w:szCs w:val="18"/>
              </w:rPr>
            </w:pPr>
            <w:r>
              <w:rPr>
                <w:sz w:val="18"/>
                <w:szCs w:val="18"/>
              </w:rPr>
              <w:t>980</w:t>
            </w:r>
          </w:p>
        </w:tc>
        <w:tc>
          <w:tcPr>
            <w:tcW w:w="605" w:type="pct"/>
            <w:tcBorders>
              <w:top w:val="single" w:sz="4" w:space="0" w:color="000000"/>
              <w:left w:val="single" w:sz="4" w:space="0" w:color="000000"/>
              <w:bottom w:val="single" w:sz="4" w:space="0" w:color="000000"/>
              <w:right w:val="single" w:sz="4" w:space="0" w:color="000000"/>
            </w:tcBorders>
          </w:tcPr>
          <w:p w14:paraId="538072F9" w14:textId="77777777" w:rsidR="007C2A3F" w:rsidRPr="001B5EAC" w:rsidRDefault="007C2A3F" w:rsidP="007C2A3F">
            <w:pPr>
              <w:spacing w:after="0"/>
              <w:ind w:firstLine="0"/>
              <w:jc w:val="center"/>
              <w:rPr>
                <w:sz w:val="18"/>
              </w:rPr>
            </w:pPr>
            <w:r>
              <w:rPr>
                <w:sz w:val="18"/>
              </w:rPr>
              <w:t>-</w:t>
            </w:r>
          </w:p>
        </w:tc>
        <w:tc>
          <w:tcPr>
            <w:tcW w:w="605" w:type="pct"/>
          </w:tcPr>
          <w:p w14:paraId="01C7A54F" w14:textId="77777777" w:rsidR="007C2A3F" w:rsidRPr="002A0E0F" w:rsidRDefault="007C2A3F" w:rsidP="007C2A3F">
            <w:pPr>
              <w:spacing w:after="0"/>
              <w:ind w:firstLine="0"/>
              <w:jc w:val="center"/>
              <w:rPr>
                <w:sz w:val="18"/>
              </w:rPr>
            </w:pPr>
            <w:r>
              <w:rPr>
                <w:sz w:val="18"/>
              </w:rPr>
              <w:t>-</w:t>
            </w:r>
          </w:p>
        </w:tc>
        <w:tc>
          <w:tcPr>
            <w:tcW w:w="605" w:type="pct"/>
          </w:tcPr>
          <w:p w14:paraId="631D7BEC" w14:textId="77777777" w:rsidR="007C2A3F" w:rsidRPr="002A0E0F" w:rsidRDefault="007C2A3F" w:rsidP="007C2A3F">
            <w:pPr>
              <w:spacing w:after="0"/>
              <w:ind w:firstLine="0"/>
              <w:jc w:val="center"/>
              <w:rPr>
                <w:sz w:val="18"/>
              </w:rPr>
            </w:pPr>
            <w:r>
              <w:rPr>
                <w:sz w:val="18"/>
              </w:rPr>
              <w:t>-</w:t>
            </w:r>
          </w:p>
        </w:tc>
        <w:tc>
          <w:tcPr>
            <w:tcW w:w="605" w:type="pct"/>
          </w:tcPr>
          <w:p w14:paraId="7D27FDBA" w14:textId="77777777" w:rsidR="007C2A3F" w:rsidRPr="002A0E0F" w:rsidRDefault="007C2A3F" w:rsidP="007C2A3F">
            <w:pPr>
              <w:spacing w:after="0"/>
              <w:ind w:firstLine="0"/>
              <w:jc w:val="center"/>
              <w:rPr>
                <w:sz w:val="18"/>
              </w:rPr>
            </w:pPr>
            <w:r>
              <w:rPr>
                <w:sz w:val="18"/>
              </w:rPr>
              <w:t>-</w:t>
            </w:r>
          </w:p>
        </w:tc>
      </w:tr>
    </w:tbl>
    <w:p w14:paraId="148065F5" w14:textId="77777777" w:rsidR="007C2A3F" w:rsidRPr="002E35BE" w:rsidRDefault="007C2A3F" w:rsidP="007C2A3F">
      <w:pPr>
        <w:widowControl w:val="0"/>
        <w:spacing w:before="240" w:after="240"/>
        <w:ind w:firstLine="0"/>
        <w:jc w:val="center"/>
        <w:rPr>
          <w:b/>
        </w:rPr>
      </w:pPr>
      <w:r w:rsidRPr="002E35BE">
        <w:rPr>
          <w:b/>
        </w:rPr>
        <w:t>73.02.00 Atmaksas valsts pamatbudžetā par pārējās ārvalstu finanšu palīdzības līdzfinansētajiem projektiem</w:t>
      </w:r>
    </w:p>
    <w:p w14:paraId="1CD41F4E" w14:textId="77777777" w:rsidR="007C2A3F" w:rsidRPr="008101ED" w:rsidRDefault="007C2A3F" w:rsidP="007C2A3F">
      <w:pPr>
        <w:spacing w:before="240"/>
        <w:ind w:firstLine="0"/>
      </w:pPr>
      <w:r w:rsidRPr="008101ED">
        <w:rPr>
          <w:u w:val="single"/>
        </w:rPr>
        <w:t>Apakšprogrammas mērķis:</w:t>
      </w:r>
      <w:r w:rsidRPr="008101ED">
        <w:t xml:space="preserve"> </w:t>
      </w:r>
    </w:p>
    <w:p w14:paraId="10C1BFC4" w14:textId="77777777" w:rsidR="007C2A3F" w:rsidRPr="008101ED" w:rsidRDefault="007C2A3F" w:rsidP="007C2A3F">
      <w:pPr>
        <w:spacing w:before="120"/>
        <w:ind w:firstLine="720"/>
      </w:pPr>
      <w:r w:rsidRPr="008101ED">
        <w:t>nodrošināt atmaksu valsts pamatbudžetā par Pārējās ārvalstu finanšu palīdzības līdzfinansēto projektu īstenošanā veiktajiem izdevumiem.</w:t>
      </w:r>
    </w:p>
    <w:p w14:paraId="73E6802A" w14:textId="77777777" w:rsidR="007C2A3F" w:rsidRPr="00224C31" w:rsidRDefault="007C2A3F" w:rsidP="007C2A3F">
      <w:pPr>
        <w:spacing w:before="120" w:after="240"/>
        <w:ind w:firstLine="0"/>
      </w:pPr>
      <w:r w:rsidRPr="00C5424F">
        <w:rPr>
          <w:u w:val="single"/>
        </w:rPr>
        <w:t>Apakšprogrammas izpildītājs</w:t>
      </w:r>
      <w:r w:rsidRPr="00C5424F">
        <w:t>: Iekšlietu ministrija.</w:t>
      </w:r>
    </w:p>
    <w:p w14:paraId="6CCFD3C6" w14:textId="77777777" w:rsidR="007C2A3F" w:rsidRPr="002E35BE" w:rsidRDefault="007C2A3F" w:rsidP="007C2A3F">
      <w:pPr>
        <w:spacing w:before="240" w:after="240"/>
        <w:ind w:firstLine="0"/>
        <w:jc w:val="center"/>
        <w:rPr>
          <w:b/>
          <w:lang w:eastAsia="lv-LV"/>
        </w:rPr>
      </w:pPr>
      <w:r w:rsidRPr="002E35BE">
        <w:rPr>
          <w:b/>
          <w:lang w:eastAsia="lv-LV"/>
        </w:rPr>
        <w:t>Finansiālie rādītāji no 201</w:t>
      </w:r>
      <w:r>
        <w:rPr>
          <w:b/>
          <w:lang w:eastAsia="lv-LV"/>
        </w:rPr>
        <w:t>9</w:t>
      </w:r>
      <w:r w:rsidRPr="002E35BE">
        <w:rPr>
          <w:b/>
          <w:lang w:eastAsia="lv-LV"/>
        </w:rPr>
        <w:t>. līdz 202</w:t>
      </w:r>
      <w:r>
        <w:rPr>
          <w:b/>
          <w:lang w:eastAsia="lv-LV"/>
        </w:rPr>
        <w:t>3</w:t>
      </w:r>
      <w:r w:rsidRPr="002E35BE">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1096"/>
        <w:gridCol w:w="1096"/>
        <w:gridCol w:w="1096"/>
        <w:gridCol w:w="1096"/>
        <w:gridCol w:w="1093"/>
      </w:tblGrid>
      <w:tr w:rsidR="007C2A3F" w:rsidRPr="00C30861" w14:paraId="58C1DD22" w14:textId="77777777" w:rsidTr="00677520">
        <w:trPr>
          <w:trHeight w:val="284"/>
          <w:tblHeader/>
          <w:jc w:val="center"/>
        </w:trPr>
        <w:tc>
          <w:tcPr>
            <w:tcW w:w="1977" w:type="pct"/>
            <w:vAlign w:val="center"/>
          </w:tcPr>
          <w:p w14:paraId="7BFC5155" w14:textId="77777777" w:rsidR="007C2A3F" w:rsidRPr="00C30861" w:rsidRDefault="007C2A3F" w:rsidP="007C2A3F">
            <w:pPr>
              <w:spacing w:after="0"/>
              <w:ind w:firstLine="0"/>
              <w:jc w:val="center"/>
              <w:rPr>
                <w:sz w:val="18"/>
                <w:szCs w:val="24"/>
                <w:highlight w:val="yellow"/>
              </w:rPr>
            </w:pPr>
          </w:p>
        </w:tc>
        <w:tc>
          <w:tcPr>
            <w:tcW w:w="605" w:type="pct"/>
            <w:vAlign w:val="center"/>
          </w:tcPr>
          <w:p w14:paraId="19C91434"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05" w:type="pct"/>
          </w:tcPr>
          <w:p w14:paraId="5218DF23"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05" w:type="pct"/>
          </w:tcPr>
          <w:p w14:paraId="1F353029"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05" w:type="pct"/>
          </w:tcPr>
          <w:p w14:paraId="568564B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05" w:type="pct"/>
          </w:tcPr>
          <w:p w14:paraId="5674C54C"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0D11BE83" w14:textId="77777777" w:rsidTr="00677520">
        <w:trPr>
          <w:trHeight w:val="142"/>
          <w:jc w:val="center"/>
        </w:trPr>
        <w:tc>
          <w:tcPr>
            <w:tcW w:w="1977" w:type="pct"/>
            <w:shd w:val="clear" w:color="auto" w:fill="D9D9D9" w:themeFill="background1" w:themeFillShade="D9"/>
            <w:vAlign w:val="center"/>
          </w:tcPr>
          <w:p w14:paraId="204D4A1B"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605" w:type="pct"/>
            <w:shd w:val="clear" w:color="auto" w:fill="D9D9D9" w:themeFill="background1" w:themeFillShade="D9"/>
          </w:tcPr>
          <w:p w14:paraId="50209EBC" w14:textId="77777777" w:rsidR="007C2A3F" w:rsidRPr="005E3CE4" w:rsidRDefault="007C2A3F" w:rsidP="007C2A3F">
            <w:pPr>
              <w:spacing w:after="0"/>
              <w:ind w:firstLine="0"/>
              <w:jc w:val="right"/>
              <w:rPr>
                <w:sz w:val="18"/>
              </w:rPr>
            </w:pPr>
            <w:r w:rsidRPr="005E3CE4">
              <w:rPr>
                <w:sz w:val="18"/>
              </w:rPr>
              <w:t>1</w:t>
            </w:r>
            <w:r>
              <w:rPr>
                <w:sz w:val="18"/>
              </w:rPr>
              <w:t xml:space="preserve"> </w:t>
            </w:r>
            <w:r w:rsidRPr="005E3CE4">
              <w:rPr>
                <w:sz w:val="18"/>
              </w:rPr>
              <w:t>461</w:t>
            </w:r>
          </w:p>
        </w:tc>
        <w:tc>
          <w:tcPr>
            <w:tcW w:w="6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768398" w14:textId="77777777" w:rsidR="007C2A3F" w:rsidRPr="00C30861" w:rsidRDefault="007C2A3F" w:rsidP="007C2A3F">
            <w:pPr>
              <w:spacing w:after="0"/>
              <w:ind w:firstLine="0"/>
              <w:jc w:val="right"/>
              <w:rPr>
                <w:sz w:val="18"/>
                <w:highlight w:val="yellow"/>
              </w:rPr>
            </w:pPr>
            <w:r w:rsidRPr="001B5EAC">
              <w:rPr>
                <w:sz w:val="18"/>
              </w:rPr>
              <w:t>786</w:t>
            </w:r>
          </w:p>
        </w:tc>
        <w:tc>
          <w:tcPr>
            <w:tcW w:w="605" w:type="pct"/>
            <w:shd w:val="clear" w:color="auto" w:fill="D9D9D9" w:themeFill="background1" w:themeFillShade="D9"/>
          </w:tcPr>
          <w:p w14:paraId="73A303E8" w14:textId="77777777" w:rsidR="007C2A3F" w:rsidRPr="002A0E0F" w:rsidRDefault="007C2A3F" w:rsidP="007C2A3F">
            <w:pPr>
              <w:spacing w:after="0"/>
              <w:ind w:firstLine="0"/>
              <w:jc w:val="right"/>
              <w:rPr>
                <w:sz w:val="18"/>
              </w:rPr>
            </w:pPr>
            <w:r w:rsidRPr="002A0E0F">
              <w:rPr>
                <w:sz w:val="18"/>
              </w:rPr>
              <w:t>12 904</w:t>
            </w:r>
          </w:p>
        </w:tc>
        <w:tc>
          <w:tcPr>
            <w:tcW w:w="605" w:type="pct"/>
            <w:shd w:val="clear" w:color="auto" w:fill="D9D9D9" w:themeFill="background1" w:themeFillShade="D9"/>
          </w:tcPr>
          <w:p w14:paraId="4FD9C322" w14:textId="77777777" w:rsidR="007C2A3F" w:rsidRPr="002A0E0F" w:rsidRDefault="007C2A3F" w:rsidP="007C2A3F">
            <w:pPr>
              <w:spacing w:after="0"/>
              <w:ind w:firstLine="0"/>
              <w:jc w:val="center"/>
              <w:rPr>
                <w:sz w:val="18"/>
              </w:rPr>
            </w:pPr>
            <w:r w:rsidRPr="002A0E0F">
              <w:rPr>
                <w:sz w:val="18"/>
              </w:rPr>
              <w:t>-</w:t>
            </w:r>
          </w:p>
        </w:tc>
        <w:tc>
          <w:tcPr>
            <w:tcW w:w="605" w:type="pct"/>
            <w:shd w:val="clear" w:color="auto" w:fill="D9D9D9" w:themeFill="background1" w:themeFillShade="D9"/>
          </w:tcPr>
          <w:p w14:paraId="701FBFE6" w14:textId="77777777" w:rsidR="007C2A3F" w:rsidRPr="002A0E0F" w:rsidRDefault="007C2A3F" w:rsidP="007C2A3F">
            <w:pPr>
              <w:spacing w:after="0"/>
              <w:ind w:firstLine="0"/>
              <w:jc w:val="center"/>
              <w:rPr>
                <w:sz w:val="18"/>
              </w:rPr>
            </w:pPr>
            <w:r w:rsidRPr="002A0E0F">
              <w:rPr>
                <w:sz w:val="18"/>
              </w:rPr>
              <w:t>-</w:t>
            </w:r>
          </w:p>
        </w:tc>
      </w:tr>
      <w:tr w:rsidR="007C2A3F" w:rsidRPr="00C30861" w14:paraId="37CB5824" w14:textId="77777777" w:rsidTr="00F1658F">
        <w:trPr>
          <w:trHeight w:val="284"/>
          <w:jc w:val="center"/>
        </w:trPr>
        <w:tc>
          <w:tcPr>
            <w:tcW w:w="1977" w:type="pct"/>
            <w:vAlign w:val="center"/>
          </w:tcPr>
          <w:p w14:paraId="7CC6670D" w14:textId="77777777" w:rsidR="007C2A3F" w:rsidRPr="005E3CE4" w:rsidRDefault="007C2A3F" w:rsidP="007C2A3F">
            <w:pPr>
              <w:spacing w:after="0"/>
              <w:ind w:firstLine="0"/>
              <w:jc w:val="left"/>
              <w:rPr>
                <w:sz w:val="18"/>
                <w:szCs w:val="18"/>
                <w:lang w:eastAsia="lv-LV"/>
              </w:rPr>
            </w:pPr>
            <w:r w:rsidRPr="005E3CE4">
              <w:rPr>
                <w:sz w:val="18"/>
                <w:szCs w:val="18"/>
                <w:lang w:eastAsia="lv-LV"/>
              </w:rPr>
              <w:lastRenderedPageBreak/>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605" w:type="pct"/>
          </w:tcPr>
          <w:p w14:paraId="626C5827"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717EC8E0" w14:textId="77777777" w:rsidR="007C2A3F" w:rsidRPr="00F5258D" w:rsidRDefault="007C2A3F" w:rsidP="007C2A3F">
            <w:pPr>
              <w:spacing w:after="0"/>
              <w:ind w:firstLine="0"/>
              <w:jc w:val="right"/>
              <w:rPr>
                <w:sz w:val="18"/>
              </w:rPr>
            </w:pPr>
            <w:r w:rsidRPr="00F5258D">
              <w:rPr>
                <w:sz w:val="18"/>
              </w:rPr>
              <w:t>-675</w:t>
            </w:r>
          </w:p>
        </w:tc>
        <w:tc>
          <w:tcPr>
            <w:tcW w:w="605" w:type="pct"/>
          </w:tcPr>
          <w:p w14:paraId="27ED2B1E" w14:textId="77777777" w:rsidR="007C2A3F" w:rsidRPr="002A0E0F" w:rsidRDefault="007C2A3F" w:rsidP="007C2A3F">
            <w:pPr>
              <w:spacing w:after="0"/>
              <w:ind w:firstLine="0"/>
              <w:jc w:val="right"/>
              <w:rPr>
                <w:sz w:val="18"/>
              </w:rPr>
            </w:pPr>
            <w:r w:rsidRPr="002A0E0F">
              <w:rPr>
                <w:sz w:val="18"/>
              </w:rPr>
              <w:t>12 118</w:t>
            </w:r>
          </w:p>
        </w:tc>
        <w:tc>
          <w:tcPr>
            <w:tcW w:w="605" w:type="pct"/>
          </w:tcPr>
          <w:p w14:paraId="509BED8C" w14:textId="77777777" w:rsidR="007C2A3F" w:rsidRPr="002A0E0F" w:rsidRDefault="007C2A3F" w:rsidP="007C2A3F">
            <w:pPr>
              <w:spacing w:after="0"/>
              <w:ind w:firstLine="0"/>
              <w:jc w:val="right"/>
              <w:rPr>
                <w:sz w:val="18"/>
              </w:rPr>
            </w:pPr>
            <w:r w:rsidRPr="002A0E0F">
              <w:rPr>
                <w:sz w:val="18"/>
              </w:rPr>
              <w:t>-12 904</w:t>
            </w:r>
          </w:p>
        </w:tc>
        <w:tc>
          <w:tcPr>
            <w:tcW w:w="605" w:type="pct"/>
          </w:tcPr>
          <w:p w14:paraId="08F4F0ED" w14:textId="1CBBA789" w:rsidR="007C2A3F" w:rsidRPr="002F0A08" w:rsidRDefault="00F1658F" w:rsidP="00F1658F">
            <w:pPr>
              <w:spacing w:after="0"/>
              <w:ind w:firstLine="0"/>
              <w:jc w:val="center"/>
              <w:rPr>
                <w:sz w:val="18"/>
              </w:rPr>
            </w:pPr>
            <w:r w:rsidRPr="002F0A08">
              <w:rPr>
                <w:sz w:val="18"/>
              </w:rPr>
              <w:t>-</w:t>
            </w:r>
          </w:p>
        </w:tc>
      </w:tr>
      <w:tr w:rsidR="007C2A3F" w:rsidRPr="00C30861" w14:paraId="0EBF4D33" w14:textId="77777777" w:rsidTr="00F1658F">
        <w:trPr>
          <w:trHeight w:val="284"/>
          <w:jc w:val="center"/>
        </w:trPr>
        <w:tc>
          <w:tcPr>
            <w:tcW w:w="1977" w:type="pct"/>
            <w:vAlign w:val="center"/>
          </w:tcPr>
          <w:p w14:paraId="0F011EB8"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605" w:type="pct"/>
          </w:tcPr>
          <w:p w14:paraId="390430D1"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70D18FB3" w14:textId="77777777" w:rsidR="007C2A3F" w:rsidRPr="00F5258D" w:rsidRDefault="007C2A3F" w:rsidP="007C2A3F">
            <w:pPr>
              <w:spacing w:after="0"/>
              <w:ind w:firstLine="0"/>
              <w:jc w:val="right"/>
              <w:rPr>
                <w:sz w:val="18"/>
              </w:rPr>
            </w:pPr>
            <w:r w:rsidRPr="00F5258D">
              <w:rPr>
                <w:sz w:val="18"/>
              </w:rPr>
              <w:t>-46,2</w:t>
            </w:r>
          </w:p>
        </w:tc>
        <w:tc>
          <w:tcPr>
            <w:tcW w:w="605" w:type="pct"/>
          </w:tcPr>
          <w:p w14:paraId="3282B4B3" w14:textId="77777777" w:rsidR="007C2A3F" w:rsidRPr="002A0E0F" w:rsidRDefault="007C2A3F" w:rsidP="007C2A3F">
            <w:pPr>
              <w:spacing w:after="0"/>
              <w:ind w:firstLine="0"/>
              <w:jc w:val="right"/>
              <w:rPr>
                <w:sz w:val="18"/>
              </w:rPr>
            </w:pPr>
            <w:r w:rsidRPr="002A0E0F">
              <w:rPr>
                <w:sz w:val="18"/>
              </w:rPr>
              <w:t>1</w:t>
            </w:r>
            <w:r>
              <w:rPr>
                <w:sz w:val="18"/>
              </w:rPr>
              <w:t xml:space="preserve"> </w:t>
            </w:r>
            <w:r w:rsidRPr="002A0E0F">
              <w:rPr>
                <w:sz w:val="18"/>
              </w:rPr>
              <w:t>541,7</w:t>
            </w:r>
          </w:p>
        </w:tc>
        <w:tc>
          <w:tcPr>
            <w:tcW w:w="605" w:type="pct"/>
          </w:tcPr>
          <w:p w14:paraId="5B5AF571" w14:textId="77777777" w:rsidR="007C2A3F" w:rsidRPr="002A0E0F" w:rsidRDefault="007C2A3F" w:rsidP="007C2A3F">
            <w:pPr>
              <w:spacing w:after="0"/>
              <w:ind w:firstLine="0"/>
              <w:jc w:val="right"/>
              <w:rPr>
                <w:sz w:val="18"/>
              </w:rPr>
            </w:pPr>
            <w:r w:rsidRPr="002A0E0F">
              <w:rPr>
                <w:sz w:val="18"/>
              </w:rPr>
              <w:t>-100,0</w:t>
            </w:r>
          </w:p>
        </w:tc>
        <w:tc>
          <w:tcPr>
            <w:tcW w:w="605" w:type="pct"/>
          </w:tcPr>
          <w:p w14:paraId="4B86D5A7" w14:textId="42B83C64" w:rsidR="007C2A3F" w:rsidRPr="002F0A08" w:rsidRDefault="00F1658F" w:rsidP="00F1658F">
            <w:pPr>
              <w:spacing w:after="0"/>
              <w:ind w:firstLine="0"/>
              <w:jc w:val="center"/>
              <w:rPr>
                <w:sz w:val="18"/>
              </w:rPr>
            </w:pPr>
            <w:r w:rsidRPr="002F0A08">
              <w:rPr>
                <w:sz w:val="18"/>
              </w:rPr>
              <w:t>-</w:t>
            </w:r>
          </w:p>
        </w:tc>
      </w:tr>
    </w:tbl>
    <w:p w14:paraId="5C0155B9" w14:textId="77777777" w:rsidR="007C2A3F" w:rsidRPr="008101ED" w:rsidRDefault="007C2A3F" w:rsidP="007C2A3F">
      <w:pPr>
        <w:spacing w:before="240" w:after="240"/>
        <w:ind w:firstLine="720"/>
        <w:jc w:val="center"/>
        <w:rPr>
          <w:b/>
          <w:lang w:eastAsia="lv-LV"/>
        </w:rPr>
      </w:pPr>
      <w:r w:rsidRPr="008101ED">
        <w:rPr>
          <w:b/>
          <w:lang w:eastAsia="lv-LV"/>
        </w:rPr>
        <w:t xml:space="preserve">Izmaiņas izdevumos, salīdzinot 2021. gada </w:t>
      </w:r>
      <w:r w:rsidRPr="00AE738D">
        <w:rPr>
          <w:b/>
          <w:lang w:eastAsia="lv-LV"/>
        </w:rPr>
        <w:t>projektu</w:t>
      </w:r>
      <w:r w:rsidRPr="008101ED">
        <w:rPr>
          <w:b/>
          <w:lang w:eastAsia="lv-LV"/>
        </w:rPr>
        <w:t xml:space="preserve"> ar 2020. gada plānu</w:t>
      </w:r>
    </w:p>
    <w:p w14:paraId="3A427CE3" w14:textId="77777777" w:rsidR="007C2A3F" w:rsidRPr="008101ED" w:rsidRDefault="007C2A3F" w:rsidP="007C2A3F">
      <w:pPr>
        <w:spacing w:after="0"/>
        <w:ind w:left="7921" w:firstLine="720"/>
        <w:jc w:val="center"/>
        <w:rPr>
          <w:i/>
          <w:sz w:val="18"/>
          <w:szCs w:val="18"/>
        </w:rPr>
      </w:pPr>
      <w:r w:rsidRPr="008101ED">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4"/>
        <w:gridCol w:w="1274"/>
        <w:gridCol w:w="1274"/>
        <w:gridCol w:w="1279"/>
      </w:tblGrid>
      <w:tr w:rsidR="007C2A3F" w:rsidRPr="00C30861" w14:paraId="65650B12" w14:textId="77777777" w:rsidTr="00677520">
        <w:trPr>
          <w:trHeight w:val="137"/>
          <w:tblHeader/>
          <w:jc w:val="center"/>
        </w:trPr>
        <w:tc>
          <w:tcPr>
            <w:tcW w:w="2888" w:type="pct"/>
            <w:vAlign w:val="center"/>
          </w:tcPr>
          <w:p w14:paraId="23BDF2C6"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3" w:type="pct"/>
            <w:vAlign w:val="center"/>
          </w:tcPr>
          <w:p w14:paraId="49175565"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1F33D7C3"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6" w:type="pct"/>
            <w:vAlign w:val="center"/>
          </w:tcPr>
          <w:p w14:paraId="22E9260A"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3F642244" w14:textId="77777777" w:rsidTr="00677520">
        <w:trPr>
          <w:trHeight w:val="137"/>
          <w:jc w:val="center"/>
        </w:trPr>
        <w:tc>
          <w:tcPr>
            <w:tcW w:w="2888" w:type="pct"/>
            <w:shd w:val="clear" w:color="auto" w:fill="D9D9D9" w:themeFill="background1" w:themeFillShade="D9"/>
          </w:tcPr>
          <w:p w14:paraId="7066AFA4"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3" w:type="pct"/>
            <w:shd w:val="clear" w:color="auto" w:fill="D9D9D9" w:themeFill="background1" w:themeFillShade="D9"/>
          </w:tcPr>
          <w:p w14:paraId="2E6D1B51" w14:textId="77777777" w:rsidR="007C2A3F" w:rsidRPr="00325172" w:rsidRDefault="007C2A3F" w:rsidP="007C2A3F">
            <w:pPr>
              <w:spacing w:after="0"/>
              <w:ind w:firstLine="0"/>
              <w:jc w:val="right"/>
              <w:rPr>
                <w:b/>
                <w:sz w:val="18"/>
                <w:szCs w:val="18"/>
              </w:rPr>
            </w:pPr>
            <w:r w:rsidRPr="00325172">
              <w:rPr>
                <w:b/>
                <w:sz w:val="18"/>
                <w:szCs w:val="18"/>
              </w:rPr>
              <w:t>786</w:t>
            </w:r>
          </w:p>
        </w:tc>
        <w:tc>
          <w:tcPr>
            <w:tcW w:w="703" w:type="pct"/>
            <w:shd w:val="clear" w:color="auto" w:fill="D9D9D9" w:themeFill="background1" w:themeFillShade="D9"/>
          </w:tcPr>
          <w:p w14:paraId="2ABDCC44" w14:textId="77777777" w:rsidR="007C2A3F" w:rsidRPr="00325172" w:rsidRDefault="007C2A3F" w:rsidP="007C2A3F">
            <w:pPr>
              <w:spacing w:after="0"/>
              <w:ind w:firstLine="0"/>
              <w:jc w:val="right"/>
              <w:rPr>
                <w:b/>
                <w:sz w:val="18"/>
                <w:szCs w:val="18"/>
              </w:rPr>
            </w:pPr>
            <w:r w:rsidRPr="00325172">
              <w:rPr>
                <w:b/>
                <w:sz w:val="18"/>
                <w:szCs w:val="18"/>
              </w:rPr>
              <w:t>12 904</w:t>
            </w:r>
          </w:p>
        </w:tc>
        <w:tc>
          <w:tcPr>
            <w:tcW w:w="706" w:type="pct"/>
            <w:shd w:val="clear" w:color="auto" w:fill="D9D9D9" w:themeFill="background1" w:themeFillShade="D9"/>
          </w:tcPr>
          <w:p w14:paraId="4E521E60" w14:textId="77777777" w:rsidR="007C2A3F" w:rsidRPr="00325172" w:rsidRDefault="007C2A3F" w:rsidP="007C2A3F">
            <w:pPr>
              <w:spacing w:after="0"/>
              <w:ind w:firstLine="0"/>
              <w:jc w:val="right"/>
              <w:rPr>
                <w:b/>
                <w:sz w:val="18"/>
                <w:szCs w:val="18"/>
              </w:rPr>
            </w:pPr>
            <w:r w:rsidRPr="00325172">
              <w:rPr>
                <w:b/>
                <w:sz w:val="18"/>
                <w:szCs w:val="18"/>
              </w:rPr>
              <w:t>12 118</w:t>
            </w:r>
          </w:p>
        </w:tc>
      </w:tr>
      <w:tr w:rsidR="007C2A3F" w:rsidRPr="00C30861" w14:paraId="6CF76E36" w14:textId="77777777" w:rsidTr="00677520">
        <w:trPr>
          <w:trHeight w:val="202"/>
          <w:jc w:val="center"/>
        </w:trPr>
        <w:tc>
          <w:tcPr>
            <w:tcW w:w="5000" w:type="pct"/>
            <w:gridSpan w:val="4"/>
          </w:tcPr>
          <w:p w14:paraId="7F8358ED" w14:textId="77777777" w:rsidR="007C2A3F" w:rsidRPr="002A0E0F" w:rsidRDefault="007C2A3F" w:rsidP="007C2A3F">
            <w:pPr>
              <w:spacing w:after="0"/>
              <w:ind w:firstLine="313"/>
              <w:jc w:val="left"/>
              <w:rPr>
                <w:sz w:val="18"/>
                <w:szCs w:val="18"/>
              </w:rPr>
            </w:pPr>
            <w:r w:rsidRPr="002A0E0F">
              <w:rPr>
                <w:i/>
                <w:sz w:val="18"/>
                <w:szCs w:val="18"/>
                <w:lang w:eastAsia="lv-LV"/>
              </w:rPr>
              <w:t>t. sk.:</w:t>
            </w:r>
          </w:p>
        </w:tc>
      </w:tr>
      <w:tr w:rsidR="007C2A3F" w:rsidRPr="00C30861" w14:paraId="54330357" w14:textId="77777777" w:rsidTr="00677520">
        <w:trPr>
          <w:trHeight w:val="191"/>
          <w:jc w:val="center"/>
        </w:trPr>
        <w:tc>
          <w:tcPr>
            <w:tcW w:w="2888" w:type="pct"/>
            <w:shd w:val="clear" w:color="auto" w:fill="F2F2F2" w:themeFill="background1" w:themeFillShade="F2"/>
          </w:tcPr>
          <w:p w14:paraId="6B4C0008" w14:textId="77777777" w:rsidR="007C2A3F" w:rsidRPr="008B03AF" w:rsidRDefault="007C2A3F" w:rsidP="007C2A3F">
            <w:pPr>
              <w:spacing w:after="0"/>
              <w:ind w:firstLine="0"/>
              <w:jc w:val="left"/>
              <w:rPr>
                <w:sz w:val="18"/>
                <w:szCs w:val="18"/>
                <w:u w:val="single"/>
                <w:lang w:eastAsia="lv-LV"/>
              </w:rPr>
            </w:pPr>
            <w:r w:rsidRPr="008B03AF">
              <w:rPr>
                <w:sz w:val="18"/>
                <w:szCs w:val="18"/>
                <w:u w:val="single"/>
                <w:lang w:eastAsia="lv-LV"/>
              </w:rPr>
              <w:t>Ilgtermiņa saistības</w:t>
            </w:r>
          </w:p>
        </w:tc>
        <w:tc>
          <w:tcPr>
            <w:tcW w:w="703" w:type="pct"/>
            <w:shd w:val="clear" w:color="auto" w:fill="F2F2F2" w:themeFill="background1" w:themeFillShade="F2"/>
          </w:tcPr>
          <w:p w14:paraId="5DAA1AD5" w14:textId="77777777" w:rsidR="007C2A3F" w:rsidRPr="001B5EAC" w:rsidRDefault="007C2A3F" w:rsidP="007C2A3F">
            <w:pPr>
              <w:spacing w:after="0"/>
              <w:ind w:firstLine="0"/>
              <w:jc w:val="right"/>
              <w:rPr>
                <w:sz w:val="18"/>
                <w:szCs w:val="18"/>
                <w:u w:val="single"/>
              </w:rPr>
            </w:pPr>
            <w:r w:rsidRPr="001B5EAC">
              <w:rPr>
                <w:sz w:val="18"/>
                <w:szCs w:val="18"/>
                <w:u w:val="single"/>
              </w:rPr>
              <w:t>786</w:t>
            </w:r>
          </w:p>
        </w:tc>
        <w:tc>
          <w:tcPr>
            <w:tcW w:w="703" w:type="pct"/>
            <w:shd w:val="clear" w:color="auto" w:fill="F2F2F2" w:themeFill="background1" w:themeFillShade="F2"/>
          </w:tcPr>
          <w:p w14:paraId="61D434D2" w14:textId="77777777" w:rsidR="007C2A3F" w:rsidRPr="002A0E0F" w:rsidRDefault="007C2A3F" w:rsidP="007C2A3F">
            <w:pPr>
              <w:spacing w:after="0"/>
              <w:ind w:firstLine="0"/>
              <w:jc w:val="right"/>
              <w:rPr>
                <w:sz w:val="18"/>
                <w:szCs w:val="18"/>
                <w:u w:val="single"/>
              </w:rPr>
            </w:pPr>
            <w:r w:rsidRPr="002A0E0F">
              <w:rPr>
                <w:sz w:val="18"/>
                <w:szCs w:val="18"/>
                <w:u w:val="single"/>
              </w:rPr>
              <w:t>12 904</w:t>
            </w:r>
          </w:p>
        </w:tc>
        <w:tc>
          <w:tcPr>
            <w:tcW w:w="706" w:type="pct"/>
            <w:shd w:val="clear" w:color="auto" w:fill="F2F2F2" w:themeFill="background1" w:themeFillShade="F2"/>
          </w:tcPr>
          <w:p w14:paraId="24FB3528" w14:textId="77777777" w:rsidR="007C2A3F" w:rsidRPr="002A0E0F" w:rsidRDefault="007C2A3F" w:rsidP="007C2A3F">
            <w:pPr>
              <w:spacing w:after="0"/>
              <w:ind w:firstLine="0"/>
              <w:jc w:val="right"/>
              <w:rPr>
                <w:sz w:val="18"/>
                <w:szCs w:val="18"/>
                <w:u w:val="single"/>
              </w:rPr>
            </w:pPr>
            <w:r w:rsidRPr="002A0E0F">
              <w:rPr>
                <w:sz w:val="18"/>
                <w:szCs w:val="18"/>
                <w:u w:val="single"/>
              </w:rPr>
              <w:t>12 118</w:t>
            </w:r>
          </w:p>
        </w:tc>
      </w:tr>
      <w:tr w:rsidR="007C2A3F" w:rsidRPr="00C30861" w14:paraId="0F6D5F8A" w14:textId="77777777" w:rsidTr="00677520">
        <w:trPr>
          <w:trHeight w:val="137"/>
          <w:jc w:val="center"/>
        </w:trPr>
        <w:tc>
          <w:tcPr>
            <w:tcW w:w="2888" w:type="pct"/>
          </w:tcPr>
          <w:p w14:paraId="44140935" w14:textId="77777777" w:rsidR="007C2A3F" w:rsidRPr="008B03AF" w:rsidRDefault="007C2A3F" w:rsidP="00262BEA">
            <w:pPr>
              <w:spacing w:after="0"/>
              <w:ind w:firstLine="0"/>
              <w:rPr>
                <w:i/>
                <w:sz w:val="18"/>
                <w:szCs w:val="18"/>
                <w:lang w:eastAsia="lv-LV"/>
              </w:rPr>
            </w:pPr>
            <w:r w:rsidRPr="008B03AF">
              <w:rPr>
                <w:i/>
                <w:sz w:val="18"/>
                <w:szCs w:val="18"/>
                <w:lang w:eastAsia="lv-LV"/>
              </w:rPr>
              <w:t>Palielināti izdevumi projekta “Kompetenču veidošana, palīdzības sniegšana un kriminālvajāšana darba ekspluatācijas gadījumos Baltijas jūras reģionā” ietvaros veikto izdevumu atmaksai valsts pamatbudžetā</w:t>
            </w:r>
          </w:p>
        </w:tc>
        <w:tc>
          <w:tcPr>
            <w:tcW w:w="703" w:type="pct"/>
          </w:tcPr>
          <w:p w14:paraId="4FB1FF9C" w14:textId="77777777" w:rsidR="007C2A3F" w:rsidRPr="00C30861" w:rsidRDefault="007C2A3F" w:rsidP="007C2A3F">
            <w:pPr>
              <w:spacing w:after="0"/>
              <w:ind w:firstLine="0"/>
              <w:jc w:val="center"/>
              <w:rPr>
                <w:sz w:val="18"/>
                <w:szCs w:val="18"/>
                <w:highlight w:val="yellow"/>
              </w:rPr>
            </w:pPr>
            <w:r w:rsidRPr="006256C1">
              <w:rPr>
                <w:sz w:val="18"/>
              </w:rPr>
              <w:t>-</w:t>
            </w:r>
          </w:p>
        </w:tc>
        <w:tc>
          <w:tcPr>
            <w:tcW w:w="703" w:type="pct"/>
          </w:tcPr>
          <w:p w14:paraId="7AA7D6D7" w14:textId="77777777" w:rsidR="007C2A3F" w:rsidRPr="002A0E0F" w:rsidRDefault="007C2A3F" w:rsidP="007C2A3F">
            <w:pPr>
              <w:spacing w:after="0"/>
              <w:ind w:firstLine="0"/>
              <w:jc w:val="right"/>
              <w:rPr>
                <w:sz w:val="18"/>
                <w:szCs w:val="18"/>
              </w:rPr>
            </w:pPr>
            <w:r w:rsidRPr="002A0E0F">
              <w:rPr>
                <w:sz w:val="18"/>
                <w:szCs w:val="18"/>
              </w:rPr>
              <w:t>12 904</w:t>
            </w:r>
          </w:p>
        </w:tc>
        <w:tc>
          <w:tcPr>
            <w:tcW w:w="706" w:type="pct"/>
          </w:tcPr>
          <w:p w14:paraId="13E9E7C6" w14:textId="77777777" w:rsidR="007C2A3F" w:rsidRPr="002A0E0F" w:rsidRDefault="007C2A3F" w:rsidP="007C2A3F">
            <w:pPr>
              <w:spacing w:after="0"/>
              <w:ind w:firstLine="0"/>
              <w:jc w:val="right"/>
              <w:rPr>
                <w:sz w:val="18"/>
                <w:szCs w:val="18"/>
              </w:rPr>
            </w:pPr>
            <w:r w:rsidRPr="002A0E0F">
              <w:rPr>
                <w:sz w:val="18"/>
                <w:szCs w:val="18"/>
              </w:rPr>
              <w:t>12 904</w:t>
            </w:r>
          </w:p>
        </w:tc>
      </w:tr>
      <w:tr w:rsidR="007C2A3F" w:rsidRPr="00C30861" w14:paraId="11CA54CC" w14:textId="77777777" w:rsidTr="00677520">
        <w:trPr>
          <w:trHeight w:val="137"/>
          <w:jc w:val="center"/>
        </w:trPr>
        <w:tc>
          <w:tcPr>
            <w:tcW w:w="2888" w:type="pct"/>
          </w:tcPr>
          <w:p w14:paraId="71F6E4FB" w14:textId="77777777" w:rsidR="007C2A3F" w:rsidRPr="00C30861" w:rsidRDefault="007C2A3F" w:rsidP="00262BEA">
            <w:pPr>
              <w:spacing w:after="0"/>
              <w:ind w:firstLine="0"/>
              <w:rPr>
                <w:i/>
                <w:sz w:val="18"/>
                <w:szCs w:val="18"/>
                <w:highlight w:val="yellow"/>
                <w:lang w:eastAsia="lv-LV"/>
              </w:rPr>
            </w:pPr>
            <w:r w:rsidRPr="008B03AF">
              <w:rPr>
                <w:i/>
                <w:sz w:val="18"/>
                <w:szCs w:val="18"/>
                <w:lang w:eastAsia="lv-LV"/>
              </w:rPr>
              <w:t>Samazināti izdevumi projekta “Bruģējot ceļu saskaņotam darbības ietvaram Baltijas jūras reģionā” ietvaros veikto izdevumu atmaksai valsts pamatbudžetā</w:t>
            </w:r>
          </w:p>
        </w:tc>
        <w:tc>
          <w:tcPr>
            <w:tcW w:w="703" w:type="pct"/>
          </w:tcPr>
          <w:p w14:paraId="27BB65B3" w14:textId="77777777" w:rsidR="007C2A3F" w:rsidRPr="00C30861" w:rsidRDefault="007C2A3F" w:rsidP="007C2A3F">
            <w:pPr>
              <w:spacing w:after="0"/>
              <w:ind w:firstLine="0"/>
              <w:jc w:val="right"/>
              <w:rPr>
                <w:sz w:val="18"/>
                <w:szCs w:val="18"/>
                <w:highlight w:val="yellow"/>
              </w:rPr>
            </w:pPr>
            <w:r w:rsidRPr="001B5EAC">
              <w:rPr>
                <w:sz w:val="18"/>
                <w:szCs w:val="18"/>
              </w:rPr>
              <w:t>786</w:t>
            </w:r>
          </w:p>
        </w:tc>
        <w:tc>
          <w:tcPr>
            <w:tcW w:w="703" w:type="pct"/>
          </w:tcPr>
          <w:p w14:paraId="5B3948E3" w14:textId="77777777" w:rsidR="007C2A3F" w:rsidRPr="002A0E0F" w:rsidRDefault="007C2A3F" w:rsidP="007C2A3F">
            <w:pPr>
              <w:spacing w:after="0"/>
              <w:ind w:firstLine="0"/>
              <w:jc w:val="center"/>
              <w:rPr>
                <w:sz w:val="18"/>
                <w:szCs w:val="18"/>
              </w:rPr>
            </w:pPr>
            <w:r w:rsidRPr="006256C1">
              <w:rPr>
                <w:sz w:val="18"/>
              </w:rPr>
              <w:t>-</w:t>
            </w:r>
          </w:p>
        </w:tc>
        <w:tc>
          <w:tcPr>
            <w:tcW w:w="706" w:type="pct"/>
          </w:tcPr>
          <w:p w14:paraId="3FAE0388" w14:textId="77777777" w:rsidR="007C2A3F" w:rsidRPr="002A0E0F" w:rsidRDefault="007C2A3F" w:rsidP="007C2A3F">
            <w:pPr>
              <w:spacing w:after="0"/>
              <w:ind w:firstLine="0"/>
              <w:jc w:val="right"/>
              <w:rPr>
                <w:sz w:val="18"/>
                <w:szCs w:val="18"/>
              </w:rPr>
            </w:pPr>
            <w:r w:rsidRPr="002A0E0F">
              <w:rPr>
                <w:sz w:val="18"/>
                <w:szCs w:val="18"/>
              </w:rPr>
              <w:t>-786</w:t>
            </w:r>
          </w:p>
        </w:tc>
      </w:tr>
    </w:tbl>
    <w:p w14:paraId="1A23C82A" w14:textId="77777777" w:rsidR="007C2A3F" w:rsidRDefault="007C2A3F" w:rsidP="007C2A3F">
      <w:pPr>
        <w:widowControl w:val="0"/>
        <w:spacing w:before="240" w:after="240"/>
        <w:ind w:firstLine="0"/>
        <w:jc w:val="center"/>
        <w:rPr>
          <w:b/>
        </w:rPr>
      </w:pPr>
      <w:r w:rsidRPr="008101ED">
        <w:rPr>
          <w:b/>
        </w:rPr>
        <w:t>73.0</w:t>
      </w:r>
      <w:r>
        <w:rPr>
          <w:b/>
        </w:rPr>
        <w:t>6</w:t>
      </w:r>
      <w:r w:rsidRPr="008101ED">
        <w:rPr>
          <w:b/>
        </w:rPr>
        <w:t xml:space="preserve">.00 </w:t>
      </w:r>
      <w:r w:rsidRPr="00A00BF7">
        <w:rPr>
          <w:b/>
        </w:rPr>
        <w:t xml:space="preserve">Dalība Ziemeļu Ministru padomes Ziemeļvalstu un Baltijas valstu mobilitātes programmā </w:t>
      </w:r>
    </w:p>
    <w:p w14:paraId="69C2B39E" w14:textId="77777777" w:rsidR="007C2A3F" w:rsidRPr="00A00BF7" w:rsidRDefault="007C2A3F" w:rsidP="007C2A3F">
      <w:pPr>
        <w:spacing w:before="240"/>
        <w:ind w:firstLine="0"/>
        <w:rPr>
          <w:u w:val="single"/>
        </w:rPr>
      </w:pPr>
      <w:r w:rsidRPr="008101ED">
        <w:rPr>
          <w:u w:val="single"/>
        </w:rPr>
        <w:t>Apakšprogrammas mērķis:</w:t>
      </w:r>
      <w:r w:rsidRPr="00A00BF7">
        <w:rPr>
          <w:u w:val="single"/>
        </w:rPr>
        <w:t xml:space="preserve"> </w:t>
      </w:r>
    </w:p>
    <w:p w14:paraId="6D71B5B9" w14:textId="77777777" w:rsidR="007C2A3F" w:rsidRDefault="007C2A3F" w:rsidP="007C2A3F">
      <w:pPr>
        <w:spacing w:before="120"/>
        <w:ind w:firstLine="720"/>
      </w:pPr>
      <w:r w:rsidRPr="0025788B">
        <w:t>pilnveidot Valsts robežsardzes koledžas pedagogu profesionālo kompetenci</w:t>
      </w:r>
      <w:r>
        <w:t>,</w:t>
      </w:r>
      <w:r w:rsidRPr="0025788B">
        <w:t xml:space="preserve"> mācot attiecīgajā jomā par viltoto dokumentu identificēšanu, riska analīzi, </w:t>
      </w:r>
      <w:proofErr w:type="spellStart"/>
      <w:r w:rsidRPr="0025788B">
        <w:t>pamattiesībām</w:t>
      </w:r>
      <w:proofErr w:type="spellEnd"/>
      <w:r w:rsidRPr="0025788B">
        <w:t xml:space="preserve"> un cilvēktiesībām, </w:t>
      </w:r>
      <w:proofErr w:type="spellStart"/>
      <w:r w:rsidRPr="0025788B">
        <w:t>cilvēktirdzniecību</w:t>
      </w:r>
      <w:proofErr w:type="spellEnd"/>
      <w:r w:rsidRPr="0025788B">
        <w:t>, ceļotāju intervēšanu un profilēšanu, izmantojot kaskādes principu, sekmēt inovatīvu rezultātu un pieeju izplatīšanu robežsargu profesionālās apmācības nodrošināšanā, kā arī integrēt labākās prakses piemērus robežsargu izglītības iestādēs Somijā un Latvijā</w:t>
      </w:r>
      <w:r>
        <w:t>.</w:t>
      </w:r>
    </w:p>
    <w:p w14:paraId="3E5567AD" w14:textId="77777777" w:rsidR="007C2A3F" w:rsidRPr="005B757B" w:rsidRDefault="007C2A3F" w:rsidP="007C2A3F">
      <w:pPr>
        <w:spacing w:before="120" w:after="240"/>
        <w:ind w:firstLine="0"/>
      </w:pPr>
      <w:r w:rsidRPr="002A0E0F">
        <w:rPr>
          <w:u w:val="single"/>
        </w:rPr>
        <w:t>Apakšprogrammas izpildītājs</w:t>
      </w:r>
      <w:r w:rsidRPr="002A0E0F">
        <w:t>: Valsts robežsardze</w:t>
      </w:r>
      <w:r>
        <w:t>s koledža</w:t>
      </w:r>
      <w:r w:rsidRPr="002A0E0F">
        <w:t>.</w:t>
      </w:r>
    </w:p>
    <w:p w14:paraId="6D774038" w14:textId="77777777" w:rsidR="007C2A3F" w:rsidRPr="008101ED" w:rsidRDefault="007C2A3F" w:rsidP="007C2A3F">
      <w:pPr>
        <w:spacing w:before="240" w:after="240"/>
        <w:ind w:firstLine="0"/>
        <w:jc w:val="center"/>
        <w:rPr>
          <w:b/>
          <w:lang w:eastAsia="lv-LV"/>
        </w:rPr>
      </w:pPr>
      <w:r w:rsidRPr="008101ED">
        <w:rPr>
          <w:b/>
          <w:lang w:eastAsia="lv-LV"/>
        </w:rPr>
        <w:t>Finansiālie rādītāji no 201</w:t>
      </w:r>
      <w:r>
        <w:rPr>
          <w:b/>
          <w:lang w:eastAsia="lv-LV"/>
        </w:rPr>
        <w:t>9</w:t>
      </w:r>
      <w:r w:rsidRPr="008101ED">
        <w:rPr>
          <w:b/>
          <w:lang w:eastAsia="lv-LV"/>
        </w:rPr>
        <w:t>. līdz 202</w:t>
      </w:r>
      <w:r>
        <w:rPr>
          <w:b/>
          <w:lang w:eastAsia="lv-LV"/>
        </w:rPr>
        <w:t>3</w:t>
      </w:r>
      <w:r w:rsidRPr="008101ED">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1096"/>
        <w:gridCol w:w="1096"/>
        <w:gridCol w:w="1096"/>
        <w:gridCol w:w="1096"/>
        <w:gridCol w:w="1093"/>
      </w:tblGrid>
      <w:tr w:rsidR="007C2A3F" w:rsidRPr="00C30861" w14:paraId="06ED9BEE" w14:textId="77777777" w:rsidTr="00677520">
        <w:trPr>
          <w:trHeight w:val="269"/>
          <w:tblHeader/>
          <w:jc w:val="center"/>
        </w:trPr>
        <w:tc>
          <w:tcPr>
            <w:tcW w:w="1977" w:type="pct"/>
            <w:vAlign w:val="center"/>
          </w:tcPr>
          <w:p w14:paraId="12E7A586" w14:textId="77777777" w:rsidR="007C2A3F" w:rsidRPr="00C30861" w:rsidRDefault="007C2A3F" w:rsidP="007C2A3F">
            <w:pPr>
              <w:spacing w:after="0"/>
              <w:ind w:firstLine="0"/>
              <w:jc w:val="center"/>
              <w:rPr>
                <w:sz w:val="18"/>
                <w:szCs w:val="24"/>
                <w:highlight w:val="yellow"/>
              </w:rPr>
            </w:pPr>
          </w:p>
        </w:tc>
        <w:tc>
          <w:tcPr>
            <w:tcW w:w="605" w:type="pct"/>
            <w:vAlign w:val="center"/>
          </w:tcPr>
          <w:p w14:paraId="5BC5BED9"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05" w:type="pct"/>
          </w:tcPr>
          <w:p w14:paraId="4C377B60"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05" w:type="pct"/>
          </w:tcPr>
          <w:p w14:paraId="0784E4F9"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05" w:type="pct"/>
          </w:tcPr>
          <w:p w14:paraId="1050E8CB"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05" w:type="pct"/>
          </w:tcPr>
          <w:p w14:paraId="0AFF806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780E371F" w14:textId="77777777" w:rsidTr="00677520">
        <w:trPr>
          <w:trHeight w:val="135"/>
          <w:jc w:val="center"/>
        </w:trPr>
        <w:tc>
          <w:tcPr>
            <w:tcW w:w="1977" w:type="pct"/>
            <w:shd w:val="clear" w:color="auto" w:fill="D9D9D9" w:themeFill="background1" w:themeFillShade="D9"/>
            <w:vAlign w:val="center"/>
          </w:tcPr>
          <w:p w14:paraId="6483A8E3"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605" w:type="pct"/>
            <w:shd w:val="clear" w:color="auto" w:fill="D9D9D9" w:themeFill="background1" w:themeFillShade="D9"/>
          </w:tcPr>
          <w:p w14:paraId="29F30BD8" w14:textId="77777777" w:rsidR="007C2A3F" w:rsidRPr="005E3CE4" w:rsidRDefault="007C2A3F" w:rsidP="007C2A3F">
            <w:pPr>
              <w:spacing w:after="0"/>
              <w:ind w:firstLine="0"/>
              <w:jc w:val="right"/>
              <w:rPr>
                <w:sz w:val="18"/>
              </w:rPr>
            </w:pPr>
            <w:r>
              <w:rPr>
                <w:sz w:val="18"/>
              </w:rPr>
              <w:t>16 368</w:t>
            </w:r>
          </w:p>
        </w:tc>
        <w:tc>
          <w:tcPr>
            <w:tcW w:w="6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1A2F37" w14:textId="77777777" w:rsidR="007C2A3F" w:rsidRPr="002A0E0F" w:rsidRDefault="007C2A3F" w:rsidP="007C2A3F">
            <w:pPr>
              <w:spacing w:after="0"/>
              <w:ind w:firstLine="0"/>
              <w:jc w:val="center"/>
              <w:rPr>
                <w:sz w:val="18"/>
              </w:rPr>
            </w:pPr>
            <w:r w:rsidRPr="002A0E0F">
              <w:rPr>
                <w:sz w:val="18"/>
              </w:rPr>
              <w:t>-</w:t>
            </w:r>
          </w:p>
        </w:tc>
        <w:tc>
          <w:tcPr>
            <w:tcW w:w="605" w:type="pct"/>
            <w:shd w:val="clear" w:color="auto" w:fill="D9D9D9" w:themeFill="background1" w:themeFillShade="D9"/>
          </w:tcPr>
          <w:p w14:paraId="43923157" w14:textId="77777777" w:rsidR="007C2A3F" w:rsidRPr="002A0E0F" w:rsidRDefault="007C2A3F" w:rsidP="007C2A3F">
            <w:pPr>
              <w:spacing w:after="0"/>
              <w:ind w:firstLine="0"/>
              <w:jc w:val="right"/>
              <w:rPr>
                <w:sz w:val="18"/>
              </w:rPr>
            </w:pPr>
            <w:r w:rsidRPr="002A0E0F">
              <w:rPr>
                <w:sz w:val="18"/>
              </w:rPr>
              <w:t>2 740</w:t>
            </w:r>
          </w:p>
        </w:tc>
        <w:tc>
          <w:tcPr>
            <w:tcW w:w="605" w:type="pct"/>
            <w:shd w:val="clear" w:color="auto" w:fill="D9D9D9" w:themeFill="background1" w:themeFillShade="D9"/>
          </w:tcPr>
          <w:p w14:paraId="5A7BA0DC" w14:textId="77777777" w:rsidR="007C2A3F" w:rsidRPr="002A0E0F" w:rsidRDefault="007C2A3F" w:rsidP="007C2A3F">
            <w:pPr>
              <w:spacing w:after="0"/>
              <w:ind w:firstLine="0"/>
              <w:jc w:val="center"/>
              <w:rPr>
                <w:sz w:val="18"/>
              </w:rPr>
            </w:pPr>
            <w:r w:rsidRPr="002A0E0F">
              <w:rPr>
                <w:sz w:val="18"/>
              </w:rPr>
              <w:t>-</w:t>
            </w:r>
          </w:p>
        </w:tc>
        <w:tc>
          <w:tcPr>
            <w:tcW w:w="605" w:type="pct"/>
            <w:shd w:val="clear" w:color="auto" w:fill="D9D9D9" w:themeFill="background1" w:themeFillShade="D9"/>
          </w:tcPr>
          <w:p w14:paraId="53D6F1FC" w14:textId="77777777" w:rsidR="007C2A3F" w:rsidRPr="002A0E0F" w:rsidRDefault="007C2A3F" w:rsidP="007C2A3F">
            <w:pPr>
              <w:spacing w:after="0"/>
              <w:ind w:firstLine="0"/>
              <w:jc w:val="center"/>
              <w:rPr>
                <w:sz w:val="18"/>
              </w:rPr>
            </w:pPr>
            <w:r w:rsidRPr="002A0E0F">
              <w:rPr>
                <w:sz w:val="18"/>
              </w:rPr>
              <w:t>-</w:t>
            </w:r>
          </w:p>
        </w:tc>
      </w:tr>
      <w:tr w:rsidR="007C2A3F" w:rsidRPr="00C30861" w14:paraId="77170987" w14:textId="77777777" w:rsidTr="00F1658F">
        <w:trPr>
          <w:trHeight w:val="269"/>
          <w:jc w:val="center"/>
        </w:trPr>
        <w:tc>
          <w:tcPr>
            <w:tcW w:w="1977" w:type="pct"/>
            <w:vAlign w:val="center"/>
          </w:tcPr>
          <w:p w14:paraId="546593A6" w14:textId="77777777" w:rsidR="007C2A3F" w:rsidRPr="005E3CE4" w:rsidRDefault="007C2A3F" w:rsidP="007C2A3F">
            <w:pPr>
              <w:spacing w:after="0"/>
              <w:ind w:firstLine="0"/>
              <w:jc w:val="left"/>
              <w:rPr>
                <w:sz w:val="18"/>
                <w:szCs w:val="18"/>
                <w:lang w:eastAsia="lv-LV"/>
              </w:rPr>
            </w:pPr>
            <w:r w:rsidRPr="005E3CE4">
              <w:rPr>
                <w:sz w:val="18"/>
                <w:szCs w:val="18"/>
                <w:lang w:eastAsia="lv-LV"/>
              </w:rPr>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605" w:type="pct"/>
          </w:tcPr>
          <w:p w14:paraId="57DE3D04"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03D7AA02" w14:textId="77777777" w:rsidR="007C2A3F" w:rsidRPr="002A0E0F" w:rsidRDefault="007C2A3F" w:rsidP="007C2A3F">
            <w:pPr>
              <w:spacing w:after="0"/>
              <w:ind w:firstLine="0"/>
              <w:jc w:val="right"/>
              <w:rPr>
                <w:sz w:val="18"/>
              </w:rPr>
            </w:pPr>
            <w:r w:rsidRPr="002A0E0F">
              <w:rPr>
                <w:sz w:val="18"/>
              </w:rPr>
              <w:t>-16 368</w:t>
            </w:r>
          </w:p>
        </w:tc>
        <w:tc>
          <w:tcPr>
            <w:tcW w:w="605" w:type="pct"/>
          </w:tcPr>
          <w:p w14:paraId="03A1C341" w14:textId="77777777" w:rsidR="007C2A3F" w:rsidRPr="002A0E0F" w:rsidRDefault="007C2A3F" w:rsidP="007C2A3F">
            <w:pPr>
              <w:spacing w:after="0"/>
              <w:ind w:firstLine="0"/>
              <w:jc w:val="right"/>
              <w:rPr>
                <w:sz w:val="18"/>
              </w:rPr>
            </w:pPr>
            <w:r w:rsidRPr="002A0E0F">
              <w:rPr>
                <w:sz w:val="18"/>
              </w:rPr>
              <w:t>2 740</w:t>
            </w:r>
          </w:p>
        </w:tc>
        <w:tc>
          <w:tcPr>
            <w:tcW w:w="605" w:type="pct"/>
          </w:tcPr>
          <w:p w14:paraId="6FCC54C0" w14:textId="77777777" w:rsidR="007C2A3F" w:rsidRPr="002A0E0F" w:rsidRDefault="007C2A3F" w:rsidP="007C2A3F">
            <w:pPr>
              <w:spacing w:after="0"/>
              <w:ind w:firstLine="0"/>
              <w:jc w:val="right"/>
              <w:rPr>
                <w:sz w:val="18"/>
              </w:rPr>
            </w:pPr>
            <w:r w:rsidRPr="002A0E0F">
              <w:rPr>
                <w:sz w:val="18"/>
              </w:rPr>
              <w:t>-2 740</w:t>
            </w:r>
          </w:p>
        </w:tc>
        <w:tc>
          <w:tcPr>
            <w:tcW w:w="605" w:type="pct"/>
          </w:tcPr>
          <w:p w14:paraId="0CDC362D" w14:textId="5F4E319F" w:rsidR="007C2A3F" w:rsidRPr="002F0A08" w:rsidRDefault="00F1658F" w:rsidP="00F1658F">
            <w:pPr>
              <w:spacing w:after="0"/>
              <w:ind w:firstLine="0"/>
              <w:jc w:val="center"/>
              <w:rPr>
                <w:sz w:val="18"/>
              </w:rPr>
            </w:pPr>
            <w:r w:rsidRPr="002F0A08">
              <w:rPr>
                <w:sz w:val="18"/>
              </w:rPr>
              <w:t>-</w:t>
            </w:r>
          </w:p>
        </w:tc>
      </w:tr>
      <w:tr w:rsidR="007C2A3F" w:rsidRPr="00C30861" w14:paraId="60DE5EFC" w14:textId="77777777" w:rsidTr="00F1658F">
        <w:trPr>
          <w:trHeight w:val="269"/>
          <w:jc w:val="center"/>
        </w:trPr>
        <w:tc>
          <w:tcPr>
            <w:tcW w:w="1977" w:type="pct"/>
            <w:vAlign w:val="center"/>
          </w:tcPr>
          <w:p w14:paraId="49D56E30"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605" w:type="pct"/>
          </w:tcPr>
          <w:p w14:paraId="1BF101E1"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07E1D16F" w14:textId="77777777" w:rsidR="007C2A3F" w:rsidRPr="002A0E0F" w:rsidRDefault="007C2A3F" w:rsidP="007C2A3F">
            <w:pPr>
              <w:spacing w:after="0"/>
              <w:ind w:firstLine="0"/>
              <w:jc w:val="right"/>
              <w:rPr>
                <w:sz w:val="18"/>
              </w:rPr>
            </w:pPr>
            <w:r w:rsidRPr="002A0E0F">
              <w:rPr>
                <w:bCs/>
                <w:sz w:val="18"/>
              </w:rPr>
              <w:t>-100,0</w:t>
            </w:r>
          </w:p>
        </w:tc>
        <w:tc>
          <w:tcPr>
            <w:tcW w:w="605" w:type="pct"/>
          </w:tcPr>
          <w:p w14:paraId="7D2C47BE" w14:textId="77777777" w:rsidR="007C2A3F" w:rsidRPr="002A0E0F" w:rsidRDefault="007C2A3F" w:rsidP="007C2A3F">
            <w:pPr>
              <w:spacing w:after="0"/>
              <w:ind w:firstLine="0"/>
              <w:jc w:val="center"/>
              <w:rPr>
                <w:sz w:val="18"/>
              </w:rPr>
            </w:pPr>
            <w:r w:rsidRPr="002A0E0F">
              <w:rPr>
                <w:sz w:val="18"/>
              </w:rPr>
              <w:t>x</w:t>
            </w:r>
          </w:p>
        </w:tc>
        <w:tc>
          <w:tcPr>
            <w:tcW w:w="605" w:type="pct"/>
          </w:tcPr>
          <w:p w14:paraId="26C93B9C" w14:textId="77777777" w:rsidR="007C2A3F" w:rsidRPr="002A0E0F" w:rsidRDefault="007C2A3F" w:rsidP="007C2A3F">
            <w:pPr>
              <w:spacing w:after="0"/>
              <w:ind w:firstLine="0"/>
              <w:jc w:val="right"/>
              <w:rPr>
                <w:sz w:val="18"/>
              </w:rPr>
            </w:pPr>
            <w:r w:rsidRPr="002A0E0F">
              <w:rPr>
                <w:bCs/>
                <w:sz w:val="18"/>
              </w:rPr>
              <w:t>-100,0</w:t>
            </w:r>
          </w:p>
        </w:tc>
        <w:tc>
          <w:tcPr>
            <w:tcW w:w="605" w:type="pct"/>
          </w:tcPr>
          <w:p w14:paraId="1100A59E" w14:textId="19790B11" w:rsidR="007C2A3F" w:rsidRPr="002F0A08" w:rsidRDefault="00F1658F" w:rsidP="00F1658F">
            <w:pPr>
              <w:spacing w:after="0"/>
              <w:ind w:firstLine="0"/>
              <w:jc w:val="center"/>
              <w:rPr>
                <w:sz w:val="18"/>
              </w:rPr>
            </w:pPr>
            <w:r w:rsidRPr="002F0A08">
              <w:rPr>
                <w:bCs/>
                <w:sz w:val="18"/>
              </w:rPr>
              <w:t>-</w:t>
            </w:r>
          </w:p>
        </w:tc>
      </w:tr>
    </w:tbl>
    <w:p w14:paraId="4DEED96A" w14:textId="77777777" w:rsidR="007C2A3F" w:rsidRPr="008101ED" w:rsidRDefault="007C2A3F" w:rsidP="007C2A3F">
      <w:pPr>
        <w:spacing w:before="240" w:after="240"/>
        <w:ind w:firstLine="720"/>
        <w:jc w:val="center"/>
        <w:rPr>
          <w:b/>
          <w:lang w:eastAsia="lv-LV"/>
        </w:rPr>
      </w:pPr>
      <w:r w:rsidRPr="008101ED">
        <w:rPr>
          <w:b/>
          <w:lang w:eastAsia="lv-LV"/>
        </w:rPr>
        <w:t xml:space="preserve">Izmaiņas izdevumos, salīdzinot 2021. gada </w:t>
      </w:r>
      <w:r w:rsidRPr="00AE738D">
        <w:rPr>
          <w:b/>
          <w:lang w:eastAsia="lv-LV"/>
        </w:rPr>
        <w:t>projektu</w:t>
      </w:r>
      <w:r w:rsidRPr="008101ED">
        <w:rPr>
          <w:b/>
          <w:lang w:eastAsia="lv-LV"/>
        </w:rPr>
        <w:t xml:space="preserve"> ar 2020. gada plānu</w:t>
      </w:r>
    </w:p>
    <w:p w14:paraId="5F17989D" w14:textId="77777777" w:rsidR="007C2A3F" w:rsidRPr="008101ED" w:rsidRDefault="007C2A3F" w:rsidP="007C2A3F">
      <w:pPr>
        <w:spacing w:after="0"/>
        <w:ind w:left="7921" w:firstLine="720"/>
        <w:jc w:val="center"/>
        <w:rPr>
          <w:i/>
          <w:sz w:val="18"/>
          <w:szCs w:val="18"/>
        </w:rPr>
      </w:pPr>
      <w:r w:rsidRPr="008101ED">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4"/>
        <w:gridCol w:w="1276"/>
      </w:tblGrid>
      <w:tr w:rsidR="007C2A3F" w:rsidRPr="00C30861" w14:paraId="07283A54" w14:textId="77777777" w:rsidTr="00677520">
        <w:trPr>
          <w:trHeight w:val="139"/>
          <w:tblHeader/>
          <w:jc w:val="center"/>
        </w:trPr>
        <w:tc>
          <w:tcPr>
            <w:tcW w:w="2889" w:type="pct"/>
            <w:vAlign w:val="center"/>
          </w:tcPr>
          <w:p w14:paraId="2746A876"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4" w:type="pct"/>
            <w:vAlign w:val="center"/>
          </w:tcPr>
          <w:p w14:paraId="5CB98025"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5375FE02"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4" w:type="pct"/>
            <w:vAlign w:val="center"/>
          </w:tcPr>
          <w:p w14:paraId="709E6226"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0932F44F" w14:textId="77777777" w:rsidTr="00677520">
        <w:trPr>
          <w:trHeight w:val="139"/>
          <w:jc w:val="center"/>
        </w:trPr>
        <w:tc>
          <w:tcPr>
            <w:tcW w:w="2889" w:type="pct"/>
            <w:shd w:val="clear" w:color="auto" w:fill="D9D9D9" w:themeFill="background1" w:themeFillShade="D9"/>
          </w:tcPr>
          <w:p w14:paraId="2D5258FF"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4" w:type="pct"/>
            <w:shd w:val="clear" w:color="auto" w:fill="D9D9D9" w:themeFill="background1" w:themeFillShade="D9"/>
          </w:tcPr>
          <w:p w14:paraId="4B2CF61E" w14:textId="77777777" w:rsidR="007C2A3F" w:rsidRPr="007A2294" w:rsidRDefault="007C2A3F" w:rsidP="007C2A3F">
            <w:pPr>
              <w:spacing w:after="0"/>
              <w:ind w:firstLine="0"/>
              <w:jc w:val="center"/>
              <w:rPr>
                <w:b/>
                <w:sz w:val="18"/>
                <w:szCs w:val="18"/>
              </w:rPr>
            </w:pPr>
            <w:r w:rsidRPr="007A2294">
              <w:rPr>
                <w:b/>
                <w:sz w:val="18"/>
                <w:szCs w:val="18"/>
              </w:rPr>
              <w:t>-</w:t>
            </w:r>
          </w:p>
        </w:tc>
        <w:tc>
          <w:tcPr>
            <w:tcW w:w="703" w:type="pct"/>
            <w:shd w:val="clear" w:color="auto" w:fill="D9D9D9" w:themeFill="background1" w:themeFillShade="D9"/>
          </w:tcPr>
          <w:p w14:paraId="16EAC1AE" w14:textId="77777777" w:rsidR="007C2A3F" w:rsidRPr="007A2294" w:rsidRDefault="007C2A3F" w:rsidP="007C2A3F">
            <w:pPr>
              <w:spacing w:after="0"/>
              <w:ind w:firstLine="0"/>
              <w:jc w:val="right"/>
              <w:rPr>
                <w:b/>
                <w:sz w:val="18"/>
                <w:szCs w:val="18"/>
              </w:rPr>
            </w:pPr>
            <w:r w:rsidRPr="007A2294">
              <w:rPr>
                <w:b/>
                <w:sz w:val="18"/>
                <w:szCs w:val="18"/>
              </w:rPr>
              <w:t>2 740</w:t>
            </w:r>
          </w:p>
        </w:tc>
        <w:tc>
          <w:tcPr>
            <w:tcW w:w="704" w:type="pct"/>
            <w:shd w:val="clear" w:color="auto" w:fill="D9D9D9" w:themeFill="background1" w:themeFillShade="D9"/>
          </w:tcPr>
          <w:p w14:paraId="4714EF73" w14:textId="77777777" w:rsidR="007C2A3F" w:rsidRPr="007A2294" w:rsidRDefault="007C2A3F" w:rsidP="007C2A3F">
            <w:pPr>
              <w:spacing w:after="0"/>
              <w:ind w:firstLine="0"/>
              <w:jc w:val="right"/>
              <w:rPr>
                <w:b/>
                <w:sz w:val="18"/>
                <w:szCs w:val="18"/>
              </w:rPr>
            </w:pPr>
            <w:r w:rsidRPr="007A2294">
              <w:rPr>
                <w:b/>
                <w:sz w:val="18"/>
                <w:szCs w:val="18"/>
              </w:rPr>
              <w:t>2 740</w:t>
            </w:r>
          </w:p>
        </w:tc>
      </w:tr>
      <w:tr w:rsidR="007C2A3F" w:rsidRPr="00C30861" w14:paraId="7B545DDE" w14:textId="77777777" w:rsidTr="00677520">
        <w:trPr>
          <w:trHeight w:val="206"/>
          <w:jc w:val="center"/>
        </w:trPr>
        <w:tc>
          <w:tcPr>
            <w:tcW w:w="5000" w:type="pct"/>
            <w:gridSpan w:val="4"/>
          </w:tcPr>
          <w:p w14:paraId="02D332E6" w14:textId="77777777" w:rsidR="007C2A3F" w:rsidRPr="002A0E0F" w:rsidRDefault="007C2A3F" w:rsidP="007C2A3F">
            <w:pPr>
              <w:spacing w:after="0"/>
              <w:ind w:firstLine="313"/>
              <w:jc w:val="left"/>
              <w:rPr>
                <w:sz w:val="18"/>
                <w:szCs w:val="18"/>
              </w:rPr>
            </w:pPr>
            <w:r w:rsidRPr="002A0E0F">
              <w:rPr>
                <w:i/>
                <w:sz w:val="18"/>
                <w:szCs w:val="18"/>
                <w:lang w:eastAsia="lv-LV"/>
              </w:rPr>
              <w:t>t. sk.:</w:t>
            </w:r>
          </w:p>
        </w:tc>
      </w:tr>
      <w:tr w:rsidR="007C2A3F" w:rsidRPr="00C30861" w14:paraId="118A4CB7" w14:textId="77777777" w:rsidTr="00677520">
        <w:trPr>
          <w:trHeight w:val="139"/>
          <w:jc w:val="center"/>
        </w:trPr>
        <w:tc>
          <w:tcPr>
            <w:tcW w:w="2889" w:type="pct"/>
            <w:shd w:val="clear" w:color="auto" w:fill="F2F2F2" w:themeFill="background1" w:themeFillShade="F2"/>
          </w:tcPr>
          <w:p w14:paraId="6EA21651" w14:textId="77777777" w:rsidR="007C2A3F" w:rsidRPr="00C30861" w:rsidRDefault="007C2A3F" w:rsidP="007C2A3F">
            <w:pPr>
              <w:spacing w:after="0"/>
              <w:ind w:firstLine="0"/>
              <w:jc w:val="left"/>
              <w:rPr>
                <w:sz w:val="18"/>
                <w:szCs w:val="18"/>
                <w:highlight w:val="yellow"/>
                <w:u w:val="single"/>
                <w:lang w:eastAsia="lv-LV"/>
              </w:rPr>
            </w:pPr>
            <w:r w:rsidRPr="00894C83">
              <w:rPr>
                <w:sz w:val="18"/>
                <w:szCs w:val="18"/>
                <w:u w:val="single"/>
                <w:lang w:eastAsia="lv-LV"/>
              </w:rPr>
              <w:t>Ilgtermiņa saistības</w:t>
            </w:r>
          </w:p>
        </w:tc>
        <w:tc>
          <w:tcPr>
            <w:tcW w:w="704" w:type="pct"/>
            <w:shd w:val="clear" w:color="auto" w:fill="F2F2F2" w:themeFill="background1" w:themeFillShade="F2"/>
          </w:tcPr>
          <w:p w14:paraId="5B3F1E54" w14:textId="77777777" w:rsidR="007C2A3F" w:rsidRPr="001B5EAC" w:rsidRDefault="007C2A3F" w:rsidP="007C2A3F">
            <w:pPr>
              <w:spacing w:after="0"/>
              <w:ind w:firstLine="0"/>
              <w:jc w:val="center"/>
              <w:rPr>
                <w:sz w:val="18"/>
                <w:szCs w:val="18"/>
                <w:u w:val="single"/>
              </w:rPr>
            </w:pPr>
            <w:r>
              <w:rPr>
                <w:sz w:val="18"/>
                <w:szCs w:val="18"/>
                <w:u w:val="single"/>
              </w:rPr>
              <w:t>-</w:t>
            </w:r>
          </w:p>
        </w:tc>
        <w:tc>
          <w:tcPr>
            <w:tcW w:w="703" w:type="pct"/>
            <w:shd w:val="clear" w:color="auto" w:fill="F2F2F2" w:themeFill="background1" w:themeFillShade="F2"/>
          </w:tcPr>
          <w:p w14:paraId="1F7B74ED" w14:textId="77777777" w:rsidR="007C2A3F" w:rsidRPr="002A0E0F" w:rsidRDefault="007C2A3F" w:rsidP="007C2A3F">
            <w:pPr>
              <w:spacing w:after="0"/>
              <w:ind w:firstLine="0"/>
              <w:jc w:val="right"/>
              <w:rPr>
                <w:sz w:val="18"/>
                <w:szCs w:val="18"/>
                <w:u w:val="single"/>
              </w:rPr>
            </w:pPr>
            <w:r w:rsidRPr="002A0E0F">
              <w:rPr>
                <w:sz w:val="18"/>
                <w:szCs w:val="18"/>
                <w:u w:val="single"/>
              </w:rPr>
              <w:t>2 740</w:t>
            </w:r>
          </w:p>
        </w:tc>
        <w:tc>
          <w:tcPr>
            <w:tcW w:w="704" w:type="pct"/>
            <w:shd w:val="clear" w:color="auto" w:fill="F2F2F2" w:themeFill="background1" w:themeFillShade="F2"/>
          </w:tcPr>
          <w:p w14:paraId="5E417DF7" w14:textId="77777777" w:rsidR="007C2A3F" w:rsidRPr="002A0E0F" w:rsidRDefault="007C2A3F" w:rsidP="007C2A3F">
            <w:pPr>
              <w:spacing w:after="0"/>
              <w:ind w:firstLine="0"/>
              <w:jc w:val="right"/>
              <w:rPr>
                <w:sz w:val="18"/>
                <w:szCs w:val="18"/>
                <w:u w:val="single"/>
              </w:rPr>
            </w:pPr>
            <w:r w:rsidRPr="002A0E0F">
              <w:rPr>
                <w:sz w:val="18"/>
                <w:szCs w:val="18"/>
                <w:u w:val="single"/>
              </w:rPr>
              <w:t>2 740</w:t>
            </w:r>
          </w:p>
        </w:tc>
      </w:tr>
      <w:tr w:rsidR="007C2A3F" w:rsidRPr="00C30861" w14:paraId="7873AAE6" w14:textId="77777777" w:rsidTr="00677520">
        <w:trPr>
          <w:trHeight w:val="139"/>
          <w:jc w:val="center"/>
        </w:trPr>
        <w:tc>
          <w:tcPr>
            <w:tcW w:w="2889" w:type="pct"/>
          </w:tcPr>
          <w:p w14:paraId="5AD1347D" w14:textId="77777777" w:rsidR="007C2A3F" w:rsidRPr="00C30861" w:rsidRDefault="007C2A3F" w:rsidP="00262BEA">
            <w:pPr>
              <w:spacing w:after="0"/>
              <w:ind w:firstLine="0"/>
              <w:rPr>
                <w:i/>
                <w:sz w:val="18"/>
                <w:szCs w:val="18"/>
                <w:highlight w:val="yellow"/>
                <w:lang w:eastAsia="lv-LV"/>
              </w:rPr>
            </w:pPr>
            <w:r>
              <w:rPr>
                <w:i/>
                <w:sz w:val="18"/>
                <w:szCs w:val="18"/>
                <w:lang w:eastAsia="lv-LV"/>
              </w:rPr>
              <w:t>Palielināti</w:t>
            </w:r>
            <w:r w:rsidRPr="008B03AF">
              <w:rPr>
                <w:i/>
                <w:sz w:val="18"/>
                <w:szCs w:val="18"/>
                <w:lang w:eastAsia="lv-LV"/>
              </w:rPr>
              <w:t xml:space="preserve"> izdevumi projekta “</w:t>
            </w:r>
            <w:r w:rsidRPr="002A0E0F">
              <w:rPr>
                <w:i/>
                <w:sz w:val="18"/>
                <w:szCs w:val="18"/>
                <w:lang w:eastAsia="lv-LV"/>
              </w:rPr>
              <w:t>Izaicinājumi Eiropas Savienības ārējās robežas drošībā un robežsargu profesionālajā sagatavošanā Somijā un Latvijā</w:t>
            </w:r>
            <w:r w:rsidRPr="008B03AF">
              <w:rPr>
                <w:i/>
                <w:sz w:val="18"/>
                <w:szCs w:val="18"/>
                <w:lang w:eastAsia="lv-LV"/>
              </w:rPr>
              <w:t>” īstenošanai</w:t>
            </w:r>
          </w:p>
        </w:tc>
        <w:tc>
          <w:tcPr>
            <w:tcW w:w="704" w:type="pct"/>
          </w:tcPr>
          <w:p w14:paraId="26D78577" w14:textId="77777777" w:rsidR="007C2A3F" w:rsidRPr="001B5EAC" w:rsidRDefault="007C2A3F" w:rsidP="007C2A3F">
            <w:pPr>
              <w:spacing w:after="0"/>
              <w:ind w:firstLine="0"/>
              <w:jc w:val="center"/>
              <w:rPr>
                <w:sz w:val="18"/>
                <w:szCs w:val="18"/>
                <w:u w:val="single"/>
              </w:rPr>
            </w:pPr>
            <w:r>
              <w:rPr>
                <w:sz w:val="18"/>
                <w:szCs w:val="18"/>
              </w:rPr>
              <w:t>-</w:t>
            </w:r>
          </w:p>
        </w:tc>
        <w:tc>
          <w:tcPr>
            <w:tcW w:w="703" w:type="pct"/>
          </w:tcPr>
          <w:p w14:paraId="3527E8D8" w14:textId="77777777" w:rsidR="007C2A3F" w:rsidRPr="002A0E0F" w:rsidRDefault="007C2A3F" w:rsidP="007C2A3F">
            <w:pPr>
              <w:spacing w:after="0"/>
              <w:ind w:firstLine="0"/>
              <w:jc w:val="right"/>
              <w:rPr>
                <w:sz w:val="18"/>
                <w:szCs w:val="18"/>
              </w:rPr>
            </w:pPr>
            <w:r w:rsidRPr="002A0E0F">
              <w:rPr>
                <w:sz w:val="18"/>
                <w:szCs w:val="18"/>
              </w:rPr>
              <w:t>2 740</w:t>
            </w:r>
          </w:p>
        </w:tc>
        <w:tc>
          <w:tcPr>
            <w:tcW w:w="704" w:type="pct"/>
          </w:tcPr>
          <w:p w14:paraId="571C6C4D" w14:textId="77777777" w:rsidR="007C2A3F" w:rsidRPr="002A0E0F" w:rsidRDefault="007C2A3F" w:rsidP="007C2A3F">
            <w:pPr>
              <w:spacing w:after="0"/>
              <w:ind w:firstLine="0"/>
              <w:jc w:val="right"/>
              <w:rPr>
                <w:sz w:val="18"/>
                <w:szCs w:val="18"/>
              </w:rPr>
            </w:pPr>
            <w:r w:rsidRPr="002A0E0F">
              <w:rPr>
                <w:sz w:val="18"/>
                <w:szCs w:val="18"/>
              </w:rPr>
              <w:t>2 740</w:t>
            </w:r>
          </w:p>
        </w:tc>
      </w:tr>
    </w:tbl>
    <w:p w14:paraId="67159E78" w14:textId="77777777" w:rsidR="002F0A08" w:rsidRDefault="002F0A08" w:rsidP="007C2A3F">
      <w:pPr>
        <w:widowControl w:val="0"/>
        <w:spacing w:before="240" w:after="240"/>
        <w:ind w:firstLine="0"/>
        <w:jc w:val="center"/>
        <w:rPr>
          <w:b/>
        </w:rPr>
      </w:pPr>
    </w:p>
    <w:p w14:paraId="3CCF2092" w14:textId="77777777" w:rsidR="002F0A08" w:rsidRDefault="002F0A08" w:rsidP="007C2A3F">
      <w:pPr>
        <w:widowControl w:val="0"/>
        <w:spacing w:before="240" w:after="240"/>
        <w:ind w:firstLine="0"/>
        <w:jc w:val="center"/>
        <w:rPr>
          <w:b/>
        </w:rPr>
      </w:pPr>
    </w:p>
    <w:p w14:paraId="08702D19" w14:textId="7FE63012" w:rsidR="007C2A3F" w:rsidRPr="008101ED" w:rsidRDefault="007C2A3F" w:rsidP="007C2A3F">
      <w:pPr>
        <w:widowControl w:val="0"/>
        <w:spacing w:before="240" w:after="240"/>
        <w:ind w:firstLine="0"/>
        <w:jc w:val="center"/>
        <w:rPr>
          <w:b/>
        </w:rPr>
      </w:pPr>
      <w:r w:rsidRPr="008101ED">
        <w:rPr>
          <w:b/>
        </w:rPr>
        <w:lastRenderedPageBreak/>
        <w:t>73.08.00 Baltijas jūras valstu padomes Projektu atbalsta fonda īstenošana</w:t>
      </w:r>
    </w:p>
    <w:p w14:paraId="527ECF27" w14:textId="77777777" w:rsidR="007C2A3F" w:rsidRPr="008101ED" w:rsidRDefault="007C2A3F" w:rsidP="007C2A3F">
      <w:pPr>
        <w:spacing w:before="240"/>
        <w:ind w:firstLine="0"/>
      </w:pPr>
      <w:r w:rsidRPr="008101ED">
        <w:rPr>
          <w:u w:val="single"/>
        </w:rPr>
        <w:t>Apakšprogrammas mērķis:</w:t>
      </w:r>
      <w:r w:rsidRPr="008101ED">
        <w:t xml:space="preserve"> </w:t>
      </w:r>
    </w:p>
    <w:p w14:paraId="65DDF869" w14:textId="77777777" w:rsidR="007C2A3F" w:rsidRDefault="007C2A3F" w:rsidP="007C2A3F">
      <w:pPr>
        <w:spacing w:before="120"/>
        <w:ind w:firstLine="720"/>
        <w:rPr>
          <w:u w:val="single"/>
        </w:rPr>
      </w:pPr>
      <w:r w:rsidRPr="00CB0213">
        <w:rPr>
          <w:rFonts w:eastAsia="Calibri"/>
          <w:szCs w:val="24"/>
        </w:rPr>
        <w:t>stiprināt un paplašināt reģiona sadarbības tīklu cīņai pret cilvēku tirdzniecību, dibinot tiešus kontaktus ar cilvēku tirdzniecības upuru izcelsmes valstīm – Bulgāriju, Rumāniju un Ukrainu</w:t>
      </w:r>
      <w:r>
        <w:rPr>
          <w:rFonts w:eastAsia="Calibri"/>
          <w:szCs w:val="24"/>
        </w:rPr>
        <w:t>.</w:t>
      </w:r>
      <w:r w:rsidRPr="002A0E0F">
        <w:rPr>
          <w:u w:val="single"/>
        </w:rPr>
        <w:t xml:space="preserve"> </w:t>
      </w:r>
    </w:p>
    <w:p w14:paraId="0F8FCDE8" w14:textId="77777777" w:rsidR="007C2A3F" w:rsidRPr="002A0E0F" w:rsidRDefault="007C2A3F" w:rsidP="007C2A3F">
      <w:pPr>
        <w:spacing w:before="120" w:after="240"/>
        <w:ind w:firstLine="0"/>
      </w:pPr>
      <w:r w:rsidRPr="002A0E0F">
        <w:rPr>
          <w:u w:val="single"/>
        </w:rPr>
        <w:t>Apakšprogrammas izpildītājs</w:t>
      </w:r>
      <w:r w:rsidRPr="002A0E0F">
        <w:t>: Iekšlietu ministrija.</w:t>
      </w:r>
    </w:p>
    <w:p w14:paraId="1ADAF721" w14:textId="77777777" w:rsidR="007C2A3F" w:rsidRPr="008101ED" w:rsidRDefault="007C2A3F" w:rsidP="007C2A3F">
      <w:pPr>
        <w:spacing w:before="240" w:after="240"/>
        <w:ind w:firstLine="0"/>
        <w:jc w:val="center"/>
        <w:rPr>
          <w:b/>
          <w:lang w:eastAsia="lv-LV"/>
        </w:rPr>
      </w:pPr>
      <w:r w:rsidRPr="008101ED">
        <w:rPr>
          <w:b/>
          <w:lang w:eastAsia="lv-LV"/>
        </w:rPr>
        <w:t>Finansiālie rādītāji no 201</w:t>
      </w:r>
      <w:r>
        <w:rPr>
          <w:b/>
          <w:lang w:eastAsia="lv-LV"/>
        </w:rPr>
        <w:t>9</w:t>
      </w:r>
      <w:r w:rsidRPr="008101ED">
        <w:rPr>
          <w:b/>
          <w:lang w:eastAsia="lv-LV"/>
        </w:rPr>
        <w:t>. līdz 202</w:t>
      </w:r>
      <w:r>
        <w:rPr>
          <w:b/>
          <w:lang w:eastAsia="lv-LV"/>
        </w:rPr>
        <w:t>3</w:t>
      </w:r>
      <w:r w:rsidRPr="008101ED">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1096"/>
        <w:gridCol w:w="1096"/>
        <w:gridCol w:w="1096"/>
        <w:gridCol w:w="1096"/>
        <w:gridCol w:w="1093"/>
      </w:tblGrid>
      <w:tr w:rsidR="007C2A3F" w:rsidRPr="00C30861" w14:paraId="7D664152" w14:textId="77777777" w:rsidTr="00677520">
        <w:trPr>
          <w:trHeight w:val="269"/>
          <w:tblHeader/>
          <w:jc w:val="center"/>
        </w:trPr>
        <w:tc>
          <w:tcPr>
            <w:tcW w:w="1977" w:type="pct"/>
            <w:vAlign w:val="center"/>
          </w:tcPr>
          <w:p w14:paraId="5D476927" w14:textId="77777777" w:rsidR="007C2A3F" w:rsidRPr="00C30861" w:rsidRDefault="007C2A3F" w:rsidP="007C2A3F">
            <w:pPr>
              <w:spacing w:after="0"/>
              <w:ind w:firstLine="0"/>
              <w:jc w:val="center"/>
              <w:rPr>
                <w:sz w:val="18"/>
                <w:szCs w:val="24"/>
                <w:highlight w:val="yellow"/>
              </w:rPr>
            </w:pPr>
          </w:p>
        </w:tc>
        <w:tc>
          <w:tcPr>
            <w:tcW w:w="605" w:type="pct"/>
            <w:vAlign w:val="center"/>
          </w:tcPr>
          <w:p w14:paraId="1799F7E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2019. gada izpilde</w:t>
            </w:r>
          </w:p>
        </w:tc>
        <w:tc>
          <w:tcPr>
            <w:tcW w:w="605" w:type="pct"/>
          </w:tcPr>
          <w:p w14:paraId="08C820A1"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2020. gada plāns</w:t>
            </w:r>
          </w:p>
        </w:tc>
        <w:tc>
          <w:tcPr>
            <w:tcW w:w="605" w:type="pct"/>
          </w:tcPr>
          <w:p w14:paraId="00986D73" w14:textId="77777777" w:rsidR="007C2A3F" w:rsidRPr="00C30861" w:rsidRDefault="007C2A3F" w:rsidP="007C2A3F">
            <w:pPr>
              <w:spacing w:after="0"/>
              <w:ind w:firstLine="0"/>
              <w:jc w:val="center"/>
              <w:rPr>
                <w:sz w:val="18"/>
                <w:szCs w:val="18"/>
                <w:lang w:eastAsia="lv-LV"/>
              </w:rPr>
            </w:pPr>
            <w:r w:rsidRPr="00C30861">
              <w:rPr>
                <w:sz w:val="18"/>
                <w:szCs w:val="18"/>
                <w:lang w:eastAsia="lv-LV"/>
              </w:rPr>
              <w:t xml:space="preserve">2021. gada </w:t>
            </w:r>
            <w:r>
              <w:rPr>
                <w:sz w:val="18"/>
                <w:szCs w:val="18"/>
                <w:lang w:eastAsia="lv-LV"/>
              </w:rPr>
              <w:t>projekts</w:t>
            </w:r>
          </w:p>
        </w:tc>
        <w:tc>
          <w:tcPr>
            <w:tcW w:w="605" w:type="pct"/>
          </w:tcPr>
          <w:p w14:paraId="72AB87A7"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2022. gada prognoze</w:t>
            </w:r>
          </w:p>
        </w:tc>
        <w:tc>
          <w:tcPr>
            <w:tcW w:w="605" w:type="pct"/>
          </w:tcPr>
          <w:p w14:paraId="397FF852" w14:textId="77777777" w:rsidR="007C2A3F" w:rsidRPr="00C30861" w:rsidRDefault="007C2A3F" w:rsidP="007C2A3F">
            <w:pPr>
              <w:spacing w:after="0"/>
              <w:ind w:firstLine="0"/>
              <w:jc w:val="center"/>
              <w:rPr>
                <w:sz w:val="18"/>
                <w:szCs w:val="24"/>
                <w:lang w:eastAsia="lv-LV"/>
              </w:rPr>
            </w:pPr>
            <w:r w:rsidRPr="00C30861">
              <w:rPr>
                <w:sz w:val="18"/>
                <w:szCs w:val="18"/>
                <w:lang w:eastAsia="lv-LV"/>
              </w:rPr>
              <w:t>2023. gada prognoze</w:t>
            </w:r>
          </w:p>
        </w:tc>
      </w:tr>
      <w:tr w:rsidR="007C2A3F" w:rsidRPr="00C30861" w14:paraId="22AD9CA9" w14:textId="77777777" w:rsidTr="00677520">
        <w:trPr>
          <w:trHeight w:val="135"/>
          <w:jc w:val="center"/>
        </w:trPr>
        <w:tc>
          <w:tcPr>
            <w:tcW w:w="1977" w:type="pct"/>
            <w:shd w:val="clear" w:color="auto" w:fill="D9D9D9" w:themeFill="background1" w:themeFillShade="D9"/>
            <w:vAlign w:val="center"/>
          </w:tcPr>
          <w:p w14:paraId="56E4D755" w14:textId="77777777" w:rsidR="007C2A3F" w:rsidRPr="005E3CE4" w:rsidRDefault="007C2A3F" w:rsidP="007C2A3F">
            <w:pPr>
              <w:spacing w:after="0"/>
              <w:ind w:firstLine="0"/>
              <w:jc w:val="left"/>
              <w:rPr>
                <w:sz w:val="18"/>
                <w:lang w:eastAsia="lv-LV"/>
              </w:rPr>
            </w:pPr>
            <w:r w:rsidRPr="005E3CE4">
              <w:rPr>
                <w:sz w:val="18"/>
                <w:lang w:eastAsia="lv-LV"/>
              </w:rPr>
              <w:t>Kopējie izdevumi,</w:t>
            </w:r>
            <w:r w:rsidRPr="005E3CE4">
              <w:rPr>
                <w:sz w:val="18"/>
              </w:rPr>
              <w:t xml:space="preserve"> </w:t>
            </w:r>
            <w:r w:rsidRPr="005E3CE4">
              <w:rPr>
                <w:i/>
                <w:sz w:val="18"/>
                <w:szCs w:val="18"/>
              </w:rPr>
              <w:t>euro</w:t>
            </w:r>
          </w:p>
        </w:tc>
        <w:tc>
          <w:tcPr>
            <w:tcW w:w="605" w:type="pct"/>
            <w:shd w:val="clear" w:color="auto" w:fill="D9D9D9" w:themeFill="background1" w:themeFillShade="D9"/>
          </w:tcPr>
          <w:p w14:paraId="2425AB20" w14:textId="77777777" w:rsidR="007C2A3F" w:rsidRPr="005E3CE4" w:rsidRDefault="007C2A3F" w:rsidP="007C2A3F">
            <w:pPr>
              <w:spacing w:after="0"/>
              <w:ind w:firstLine="0"/>
              <w:jc w:val="right"/>
              <w:rPr>
                <w:sz w:val="18"/>
              </w:rPr>
            </w:pPr>
            <w:r w:rsidRPr="005E3CE4">
              <w:rPr>
                <w:sz w:val="18"/>
              </w:rPr>
              <w:t>10 180</w:t>
            </w:r>
          </w:p>
        </w:tc>
        <w:tc>
          <w:tcPr>
            <w:tcW w:w="6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22BCE5" w14:textId="77777777" w:rsidR="007C2A3F" w:rsidRPr="00C30861" w:rsidRDefault="007C2A3F" w:rsidP="007C2A3F">
            <w:pPr>
              <w:spacing w:after="0"/>
              <w:ind w:firstLine="0"/>
              <w:jc w:val="right"/>
              <w:rPr>
                <w:sz w:val="18"/>
                <w:highlight w:val="yellow"/>
              </w:rPr>
            </w:pPr>
            <w:r w:rsidRPr="001B5EAC">
              <w:rPr>
                <w:sz w:val="18"/>
              </w:rPr>
              <w:t>62 494</w:t>
            </w:r>
          </w:p>
        </w:tc>
        <w:tc>
          <w:tcPr>
            <w:tcW w:w="605" w:type="pct"/>
            <w:shd w:val="clear" w:color="auto" w:fill="D9D9D9" w:themeFill="background1" w:themeFillShade="D9"/>
          </w:tcPr>
          <w:p w14:paraId="53B587F7" w14:textId="77777777" w:rsidR="007C2A3F" w:rsidRPr="00056E72" w:rsidRDefault="007C2A3F" w:rsidP="007C2A3F">
            <w:pPr>
              <w:spacing w:after="0"/>
              <w:ind w:firstLine="0"/>
              <w:jc w:val="right"/>
              <w:rPr>
                <w:sz w:val="18"/>
              </w:rPr>
            </w:pPr>
            <w:r w:rsidRPr="00056E72">
              <w:rPr>
                <w:sz w:val="18"/>
              </w:rPr>
              <w:t>24 822</w:t>
            </w:r>
          </w:p>
        </w:tc>
        <w:tc>
          <w:tcPr>
            <w:tcW w:w="605" w:type="pct"/>
            <w:shd w:val="clear" w:color="auto" w:fill="D9D9D9" w:themeFill="background1" w:themeFillShade="D9"/>
          </w:tcPr>
          <w:p w14:paraId="762DE259" w14:textId="77777777" w:rsidR="007C2A3F" w:rsidRPr="00056E72" w:rsidRDefault="007C2A3F" w:rsidP="007C2A3F">
            <w:pPr>
              <w:spacing w:after="0"/>
              <w:ind w:firstLine="0"/>
              <w:jc w:val="center"/>
              <w:rPr>
                <w:sz w:val="18"/>
              </w:rPr>
            </w:pPr>
            <w:r w:rsidRPr="00056E72">
              <w:rPr>
                <w:sz w:val="18"/>
              </w:rPr>
              <w:t>-</w:t>
            </w:r>
          </w:p>
        </w:tc>
        <w:tc>
          <w:tcPr>
            <w:tcW w:w="605" w:type="pct"/>
            <w:shd w:val="clear" w:color="auto" w:fill="D9D9D9" w:themeFill="background1" w:themeFillShade="D9"/>
          </w:tcPr>
          <w:p w14:paraId="59516572" w14:textId="77777777" w:rsidR="007C2A3F" w:rsidRPr="00056E72" w:rsidRDefault="007C2A3F" w:rsidP="007C2A3F">
            <w:pPr>
              <w:spacing w:after="0"/>
              <w:ind w:firstLine="0"/>
              <w:jc w:val="center"/>
              <w:rPr>
                <w:sz w:val="18"/>
              </w:rPr>
            </w:pPr>
            <w:r w:rsidRPr="00056E72">
              <w:rPr>
                <w:sz w:val="18"/>
              </w:rPr>
              <w:t>-</w:t>
            </w:r>
          </w:p>
        </w:tc>
      </w:tr>
      <w:tr w:rsidR="007C2A3F" w:rsidRPr="00C30861" w14:paraId="43D2CCCC" w14:textId="77777777" w:rsidTr="00F1658F">
        <w:trPr>
          <w:trHeight w:val="269"/>
          <w:jc w:val="center"/>
        </w:trPr>
        <w:tc>
          <w:tcPr>
            <w:tcW w:w="1977" w:type="pct"/>
            <w:vAlign w:val="center"/>
          </w:tcPr>
          <w:p w14:paraId="795FB57D" w14:textId="77777777" w:rsidR="007C2A3F" w:rsidRPr="005E3CE4" w:rsidRDefault="007C2A3F" w:rsidP="007C2A3F">
            <w:pPr>
              <w:spacing w:after="0"/>
              <w:ind w:firstLine="0"/>
              <w:jc w:val="left"/>
              <w:rPr>
                <w:sz w:val="18"/>
                <w:szCs w:val="18"/>
                <w:lang w:eastAsia="lv-LV"/>
              </w:rPr>
            </w:pPr>
            <w:r w:rsidRPr="005E3CE4">
              <w:rPr>
                <w:sz w:val="18"/>
                <w:szCs w:val="18"/>
                <w:lang w:eastAsia="lv-LV"/>
              </w:rPr>
              <w:t xml:space="preserve">Kopējo izdevumu izmaiņas, </w:t>
            </w:r>
            <w:r w:rsidRPr="005E3CE4">
              <w:rPr>
                <w:i/>
                <w:sz w:val="18"/>
                <w:szCs w:val="18"/>
                <w:lang w:eastAsia="lv-LV"/>
              </w:rPr>
              <w:t>euro</w:t>
            </w:r>
            <w:r w:rsidRPr="005E3CE4">
              <w:rPr>
                <w:sz w:val="18"/>
                <w:szCs w:val="18"/>
                <w:lang w:eastAsia="lv-LV"/>
              </w:rPr>
              <w:t xml:space="preserve"> (+/–) pret iepriekšējo gadu</w:t>
            </w:r>
          </w:p>
        </w:tc>
        <w:tc>
          <w:tcPr>
            <w:tcW w:w="605" w:type="pct"/>
          </w:tcPr>
          <w:p w14:paraId="67C28228"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2C081B37" w14:textId="77777777" w:rsidR="007C2A3F" w:rsidRPr="00BA7268" w:rsidRDefault="007C2A3F" w:rsidP="007C2A3F">
            <w:pPr>
              <w:spacing w:after="0"/>
              <w:ind w:firstLine="0"/>
              <w:jc w:val="right"/>
              <w:rPr>
                <w:sz w:val="18"/>
              </w:rPr>
            </w:pPr>
            <w:r w:rsidRPr="00BA7268">
              <w:rPr>
                <w:sz w:val="18"/>
              </w:rPr>
              <w:t>52 314</w:t>
            </w:r>
          </w:p>
        </w:tc>
        <w:tc>
          <w:tcPr>
            <w:tcW w:w="605" w:type="pct"/>
          </w:tcPr>
          <w:p w14:paraId="4E08C8EC" w14:textId="77777777" w:rsidR="007C2A3F" w:rsidRPr="00056E72" w:rsidRDefault="007C2A3F" w:rsidP="007C2A3F">
            <w:pPr>
              <w:spacing w:after="0"/>
              <w:ind w:firstLine="0"/>
              <w:jc w:val="right"/>
              <w:rPr>
                <w:sz w:val="18"/>
              </w:rPr>
            </w:pPr>
            <w:r w:rsidRPr="00056E72">
              <w:rPr>
                <w:sz w:val="18"/>
              </w:rPr>
              <w:t>-37 672</w:t>
            </w:r>
          </w:p>
        </w:tc>
        <w:tc>
          <w:tcPr>
            <w:tcW w:w="605" w:type="pct"/>
          </w:tcPr>
          <w:p w14:paraId="4210EB90" w14:textId="77777777" w:rsidR="007C2A3F" w:rsidRPr="00056E72" w:rsidRDefault="007C2A3F" w:rsidP="007C2A3F">
            <w:pPr>
              <w:spacing w:after="0"/>
              <w:ind w:firstLine="0"/>
              <w:jc w:val="right"/>
              <w:rPr>
                <w:sz w:val="18"/>
              </w:rPr>
            </w:pPr>
            <w:r w:rsidRPr="00056E72">
              <w:rPr>
                <w:sz w:val="18"/>
              </w:rPr>
              <w:t>-24 822</w:t>
            </w:r>
          </w:p>
        </w:tc>
        <w:tc>
          <w:tcPr>
            <w:tcW w:w="605" w:type="pct"/>
          </w:tcPr>
          <w:p w14:paraId="1E29C762" w14:textId="6D35AD01" w:rsidR="007C2A3F" w:rsidRPr="002F0A08" w:rsidRDefault="00F1658F" w:rsidP="00F1658F">
            <w:pPr>
              <w:spacing w:after="0"/>
              <w:ind w:firstLine="0"/>
              <w:jc w:val="center"/>
              <w:rPr>
                <w:sz w:val="18"/>
              </w:rPr>
            </w:pPr>
            <w:r w:rsidRPr="002F0A08">
              <w:rPr>
                <w:sz w:val="18"/>
              </w:rPr>
              <w:t>-</w:t>
            </w:r>
          </w:p>
        </w:tc>
      </w:tr>
      <w:tr w:rsidR="007C2A3F" w:rsidRPr="00C30861" w14:paraId="217C8FF4" w14:textId="77777777" w:rsidTr="00F1658F">
        <w:trPr>
          <w:trHeight w:val="201"/>
          <w:jc w:val="center"/>
        </w:trPr>
        <w:tc>
          <w:tcPr>
            <w:tcW w:w="1977" w:type="pct"/>
            <w:vAlign w:val="center"/>
          </w:tcPr>
          <w:p w14:paraId="090791EB" w14:textId="77777777" w:rsidR="007C2A3F" w:rsidRPr="005E3CE4" w:rsidRDefault="007C2A3F" w:rsidP="007C2A3F">
            <w:pPr>
              <w:spacing w:after="0"/>
              <w:ind w:firstLine="0"/>
              <w:jc w:val="left"/>
              <w:rPr>
                <w:sz w:val="18"/>
              </w:rPr>
            </w:pPr>
            <w:r w:rsidRPr="005E3CE4">
              <w:rPr>
                <w:sz w:val="18"/>
                <w:lang w:eastAsia="lv-LV"/>
              </w:rPr>
              <w:t>Kopējie izdevumi</w:t>
            </w:r>
            <w:r w:rsidRPr="005E3CE4">
              <w:rPr>
                <w:sz w:val="18"/>
              </w:rPr>
              <w:t>, % (+/–) pret iepriekšējo gadu</w:t>
            </w:r>
          </w:p>
        </w:tc>
        <w:tc>
          <w:tcPr>
            <w:tcW w:w="605" w:type="pct"/>
          </w:tcPr>
          <w:p w14:paraId="027595C1" w14:textId="77777777" w:rsidR="007C2A3F" w:rsidRPr="005E3CE4" w:rsidRDefault="007C2A3F" w:rsidP="007C2A3F">
            <w:pPr>
              <w:spacing w:after="0"/>
              <w:ind w:firstLine="0"/>
              <w:jc w:val="center"/>
              <w:rPr>
                <w:sz w:val="18"/>
              </w:rPr>
            </w:pPr>
            <w:r w:rsidRPr="005E3CE4">
              <w:rPr>
                <w:b/>
                <w:bCs/>
                <w:sz w:val="18"/>
              </w:rPr>
              <w:t>×</w:t>
            </w:r>
          </w:p>
        </w:tc>
        <w:tc>
          <w:tcPr>
            <w:tcW w:w="605" w:type="pct"/>
            <w:tcBorders>
              <w:top w:val="single" w:sz="4" w:space="0" w:color="000000"/>
              <w:left w:val="single" w:sz="4" w:space="0" w:color="000000"/>
              <w:bottom w:val="single" w:sz="4" w:space="0" w:color="000000"/>
              <w:right w:val="single" w:sz="4" w:space="0" w:color="000000"/>
            </w:tcBorders>
          </w:tcPr>
          <w:p w14:paraId="73FEB51F" w14:textId="77777777" w:rsidR="007C2A3F" w:rsidRPr="00BA7268" w:rsidRDefault="007C2A3F" w:rsidP="007C2A3F">
            <w:pPr>
              <w:spacing w:after="0"/>
              <w:ind w:firstLine="0"/>
              <w:jc w:val="right"/>
              <w:rPr>
                <w:sz w:val="18"/>
              </w:rPr>
            </w:pPr>
            <w:r w:rsidRPr="00BA7268">
              <w:rPr>
                <w:bCs/>
                <w:sz w:val="18"/>
              </w:rPr>
              <w:t>513,9</w:t>
            </w:r>
          </w:p>
        </w:tc>
        <w:tc>
          <w:tcPr>
            <w:tcW w:w="605" w:type="pct"/>
          </w:tcPr>
          <w:p w14:paraId="0D776652" w14:textId="77777777" w:rsidR="007C2A3F" w:rsidRPr="00056E72" w:rsidRDefault="007C2A3F" w:rsidP="007C2A3F">
            <w:pPr>
              <w:spacing w:after="0"/>
              <w:ind w:firstLine="0"/>
              <w:jc w:val="right"/>
              <w:rPr>
                <w:sz w:val="18"/>
              </w:rPr>
            </w:pPr>
            <w:r w:rsidRPr="00056E72">
              <w:rPr>
                <w:sz w:val="18"/>
              </w:rPr>
              <w:t>-60,3</w:t>
            </w:r>
          </w:p>
        </w:tc>
        <w:tc>
          <w:tcPr>
            <w:tcW w:w="605" w:type="pct"/>
          </w:tcPr>
          <w:p w14:paraId="389D0C2A" w14:textId="77777777" w:rsidR="007C2A3F" w:rsidRPr="00056E72" w:rsidRDefault="007C2A3F" w:rsidP="007C2A3F">
            <w:pPr>
              <w:spacing w:after="0"/>
              <w:ind w:firstLine="0"/>
              <w:jc w:val="right"/>
              <w:rPr>
                <w:sz w:val="18"/>
              </w:rPr>
            </w:pPr>
            <w:r w:rsidRPr="00056E72">
              <w:rPr>
                <w:bCs/>
                <w:sz w:val="18"/>
              </w:rPr>
              <w:t>-100,0</w:t>
            </w:r>
          </w:p>
        </w:tc>
        <w:tc>
          <w:tcPr>
            <w:tcW w:w="605" w:type="pct"/>
          </w:tcPr>
          <w:p w14:paraId="7BE87FD2" w14:textId="33D37B66" w:rsidR="007C2A3F" w:rsidRPr="002F0A08" w:rsidRDefault="00F1658F" w:rsidP="00F1658F">
            <w:pPr>
              <w:spacing w:after="0"/>
              <w:ind w:firstLine="0"/>
              <w:jc w:val="center"/>
              <w:rPr>
                <w:sz w:val="18"/>
              </w:rPr>
            </w:pPr>
            <w:r w:rsidRPr="002F0A08">
              <w:rPr>
                <w:bCs/>
                <w:sz w:val="18"/>
              </w:rPr>
              <w:t>-</w:t>
            </w:r>
          </w:p>
        </w:tc>
      </w:tr>
      <w:tr w:rsidR="007C2A3F" w:rsidRPr="00C30861" w14:paraId="4DCB8ABD" w14:textId="77777777" w:rsidTr="00C00001">
        <w:trPr>
          <w:trHeight w:val="149"/>
          <w:jc w:val="center"/>
        </w:trPr>
        <w:tc>
          <w:tcPr>
            <w:tcW w:w="1977" w:type="pct"/>
          </w:tcPr>
          <w:p w14:paraId="42AB5670" w14:textId="77777777" w:rsidR="007C2A3F" w:rsidRPr="005E3CE4" w:rsidRDefault="007C2A3F" w:rsidP="007C2A3F">
            <w:pPr>
              <w:spacing w:after="0"/>
              <w:ind w:firstLine="0"/>
              <w:jc w:val="left"/>
              <w:rPr>
                <w:sz w:val="18"/>
                <w:lang w:eastAsia="lv-LV"/>
              </w:rPr>
            </w:pPr>
            <w:r w:rsidRPr="005E3CE4">
              <w:rPr>
                <w:sz w:val="18"/>
                <w:szCs w:val="18"/>
              </w:rPr>
              <w:t xml:space="preserve">Atlīdzība, </w:t>
            </w:r>
            <w:r w:rsidRPr="005E3CE4">
              <w:rPr>
                <w:i/>
                <w:sz w:val="18"/>
                <w:szCs w:val="18"/>
              </w:rPr>
              <w:t>euro</w:t>
            </w:r>
          </w:p>
        </w:tc>
        <w:tc>
          <w:tcPr>
            <w:tcW w:w="605" w:type="pct"/>
          </w:tcPr>
          <w:p w14:paraId="421FD583" w14:textId="77777777" w:rsidR="007C2A3F" w:rsidRPr="0025788B" w:rsidRDefault="007C2A3F" w:rsidP="007C2A3F">
            <w:pPr>
              <w:spacing w:after="0"/>
              <w:ind w:firstLine="0"/>
              <w:jc w:val="right"/>
              <w:rPr>
                <w:sz w:val="18"/>
              </w:rPr>
            </w:pPr>
            <w:r>
              <w:rPr>
                <w:sz w:val="18"/>
              </w:rPr>
              <w:t>4 656</w:t>
            </w:r>
          </w:p>
        </w:tc>
        <w:tc>
          <w:tcPr>
            <w:tcW w:w="605" w:type="pct"/>
            <w:tcBorders>
              <w:top w:val="single" w:sz="4" w:space="0" w:color="000000"/>
              <w:left w:val="single" w:sz="4" w:space="0" w:color="000000"/>
              <w:bottom w:val="single" w:sz="4" w:space="0" w:color="000000"/>
              <w:right w:val="single" w:sz="4" w:space="0" w:color="000000"/>
            </w:tcBorders>
          </w:tcPr>
          <w:p w14:paraId="5A4EDFB9" w14:textId="77777777" w:rsidR="007C2A3F" w:rsidRPr="001B5EAC" w:rsidRDefault="007C2A3F" w:rsidP="007C2A3F">
            <w:pPr>
              <w:spacing w:after="0"/>
              <w:ind w:firstLine="0"/>
              <w:jc w:val="right"/>
              <w:rPr>
                <w:sz w:val="18"/>
              </w:rPr>
            </w:pPr>
            <w:r w:rsidRPr="001B5EAC">
              <w:rPr>
                <w:sz w:val="18"/>
              </w:rPr>
              <w:t>13 500</w:t>
            </w:r>
          </w:p>
        </w:tc>
        <w:tc>
          <w:tcPr>
            <w:tcW w:w="605" w:type="pct"/>
          </w:tcPr>
          <w:p w14:paraId="1EE9B3F2" w14:textId="77777777" w:rsidR="007C2A3F" w:rsidRPr="00056E72" w:rsidRDefault="007C2A3F" w:rsidP="007C2A3F">
            <w:pPr>
              <w:spacing w:after="0"/>
              <w:ind w:firstLine="0"/>
              <w:jc w:val="right"/>
              <w:rPr>
                <w:sz w:val="18"/>
              </w:rPr>
            </w:pPr>
            <w:r w:rsidRPr="00056E72">
              <w:rPr>
                <w:sz w:val="18"/>
              </w:rPr>
              <w:t>3 667</w:t>
            </w:r>
          </w:p>
        </w:tc>
        <w:tc>
          <w:tcPr>
            <w:tcW w:w="605" w:type="pct"/>
          </w:tcPr>
          <w:p w14:paraId="06A9086F" w14:textId="77777777" w:rsidR="007C2A3F" w:rsidRPr="00056E72" w:rsidRDefault="007C2A3F" w:rsidP="007C2A3F">
            <w:pPr>
              <w:spacing w:after="0"/>
              <w:ind w:firstLine="0"/>
              <w:jc w:val="center"/>
              <w:rPr>
                <w:sz w:val="18"/>
              </w:rPr>
            </w:pPr>
            <w:r w:rsidRPr="00056E72">
              <w:rPr>
                <w:sz w:val="18"/>
                <w:szCs w:val="18"/>
              </w:rPr>
              <w:t>-</w:t>
            </w:r>
          </w:p>
        </w:tc>
        <w:tc>
          <w:tcPr>
            <w:tcW w:w="605" w:type="pct"/>
          </w:tcPr>
          <w:p w14:paraId="1DB542AC" w14:textId="77777777" w:rsidR="007C2A3F" w:rsidRPr="00056E72" w:rsidRDefault="007C2A3F" w:rsidP="007C2A3F">
            <w:pPr>
              <w:spacing w:after="0"/>
              <w:ind w:firstLine="0"/>
              <w:jc w:val="center"/>
              <w:rPr>
                <w:sz w:val="18"/>
              </w:rPr>
            </w:pPr>
            <w:r w:rsidRPr="00056E72">
              <w:rPr>
                <w:sz w:val="18"/>
                <w:szCs w:val="18"/>
              </w:rPr>
              <w:t>-</w:t>
            </w:r>
          </w:p>
        </w:tc>
      </w:tr>
      <w:tr w:rsidR="007C2A3F" w:rsidRPr="00C30861" w14:paraId="0806F336" w14:textId="77777777" w:rsidTr="00677520">
        <w:trPr>
          <w:trHeight w:val="269"/>
          <w:jc w:val="center"/>
        </w:trPr>
        <w:tc>
          <w:tcPr>
            <w:tcW w:w="1977" w:type="pct"/>
          </w:tcPr>
          <w:p w14:paraId="14964EBA" w14:textId="77777777" w:rsidR="007C2A3F" w:rsidRPr="005E3CE4" w:rsidRDefault="007C2A3F" w:rsidP="007C2A3F">
            <w:pPr>
              <w:spacing w:after="0"/>
              <w:ind w:firstLine="0"/>
              <w:jc w:val="left"/>
              <w:rPr>
                <w:sz w:val="18"/>
                <w:szCs w:val="18"/>
              </w:rPr>
            </w:pPr>
            <w:r w:rsidRPr="005E3CE4">
              <w:rPr>
                <w:sz w:val="18"/>
                <w:szCs w:val="18"/>
                <w:lang w:eastAsia="lv-LV"/>
              </w:rPr>
              <w:t xml:space="preserve">Kopējā atlīdzība gadā par ārštata darbinieku un uz līgumattiecību pamata nodarbināto, kas nav amatu sarakstā, pakalpojumiem, </w:t>
            </w:r>
            <w:r w:rsidRPr="005E3CE4">
              <w:rPr>
                <w:i/>
                <w:sz w:val="18"/>
                <w:szCs w:val="18"/>
                <w:lang w:eastAsia="lv-LV"/>
              </w:rPr>
              <w:t>euro</w:t>
            </w:r>
          </w:p>
        </w:tc>
        <w:tc>
          <w:tcPr>
            <w:tcW w:w="605" w:type="pct"/>
          </w:tcPr>
          <w:p w14:paraId="6556F5C8" w14:textId="77777777" w:rsidR="007C2A3F" w:rsidRDefault="007C2A3F" w:rsidP="007C2A3F">
            <w:pPr>
              <w:spacing w:after="0"/>
              <w:ind w:firstLine="0"/>
              <w:jc w:val="right"/>
              <w:rPr>
                <w:sz w:val="18"/>
              </w:rPr>
            </w:pPr>
            <w:r>
              <w:rPr>
                <w:sz w:val="18"/>
              </w:rPr>
              <w:t>980</w:t>
            </w:r>
          </w:p>
        </w:tc>
        <w:tc>
          <w:tcPr>
            <w:tcW w:w="605" w:type="pct"/>
            <w:tcBorders>
              <w:top w:val="single" w:sz="4" w:space="0" w:color="000000"/>
              <w:left w:val="single" w:sz="4" w:space="0" w:color="000000"/>
              <w:bottom w:val="single" w:sz="4" w:space="0" w:color="000000"/>
              <w:right w:val="single" w:sz="4" w:space="0" w:color="000000"/>
            </w:tcBorders>
          </w:tcPr>
          <w:p w14:paraId="541FED0B" w14:textId="77777777" w:rsidR="007C2A3F" w:rsidRPr="001B5EAC" w:rsidRDefault="007C2A3F" w:rsidP="007C2A3F">
            <w:pPr>
              <w:spacing w:after="0"/>
              <w:ind w:firstLine="0"/>
              <w:jc w:val="center"/>
              <w:rPr>
                <w:sz w:val="18"/>
              </w:rPr>
            </w:pPr>
            <w:r>
              <w:rPr>
                <w:sz w:val="18"/>
              </w:rPr>
              <w:t>-</w:t>
            </w:r>
          </w:p>
        </w:tc>
        <w:tc>
          <w:tcPr>
            <w:tcW w:w="605" w:type="pct"/>
          </w:tcPr>
          <w:p w14:paraId="67D5B4B5" w14:textId="77777777" w:rsidR="007C2A3F" w:rsidRPr="00056E72" w:rsidRDefault="007C2A3F" w:rsidP="007C2A3F">
            <w:pPr>
              <w:spacing w:after="0"/>
              <w:ind w:firstLine="0"/>
              <w:jc w:val="center"/>
              <w:rPr>
                <w:sz w:val="18"/>
              </w:rPr>
            </w:pPr>
            <w:r>
              <w:rPr>
                <w:sz w:val="18"/>
              </w:rPr>
              <w:t>-</w:t>
            </w:r>
          </w:p>
        </w:tc>
        <w:tc>
          <w:tcPr>
            <w:tcW w:w="605" w:type="pct"/>
          </w:tcPr>
          <w:p w14:paraId="0C826B4F" w14:textId="77777777" w:rsidR="007C2A3F" w:rsidRPr="00056E72" w:rsidRDefault="007C2A3F" w:rsidP="007C2A3F">
            <w:pPr>
              <w:spacing w:after="0"/>
              <w:ind w:firstLine="0"/>
              <w:jc w:val="center"/>
              <w:rPr>
                <w:sz w:val="18"/>
                <w:szCs w:val="18"/>
              </w:rPr>
            </w:pPr>
            <w:r>
              <w:rPr>
                <w:sz w:val="18"/>
                <w:szCs w:val="18"/>
              </w:rPr>
              <w:t>-</w:t>
            </w:r>
          </w:p>
        </w:tc>
        <w:tc>
          <w:tcPr>
            <w:tcW w:w="605" w:type="pct"/>
          </w:tcPr>
          <w:p w14:paraId="025B6A3A" w14:textId="77777777" w:rsidR="007C2A3F" w:rsidRPr="00056E72" w:rsidRDefault="007C2A3F" w:rsidP="007C2A3F">
            <w:pPr>
              <w:spacing w:after="0"/>
              <w:ind w:firstLine="0"/>
              <w:jc w:val="center"/>
              <w:rPr>
                <w:sz w:val="18"/>
                <w:szCs w:val="18"/>
              </w:rPr>
            </w:pPr>
            <w:r>
              <w:rPr>
                <w:sz w:val="18"/>
                <w:szCs w:val="18"/>
              </w:rPr>
              <w:t>-</w:t>
            </w:r>
          </w:p>
        </w:tc>
      </w:tr>
    </w:tbl>
    <w:p w14:paraId="0DAD24AE" w14:textId="2B01F61B" w:rsidR="007C2A3F" w:rsidRPr="008101ED" w:rsidRDefault="007C2A3F" w:rsidP="00C00001">
      <w:pPr>
        <w:spacing w:before="240" w:after="240"/>
        <w:ind w:firstLine="0"/>
        <w:jc w:val="center"/>
        <w:rPr>
          <w:b/>
          <w:lang w:eastAsia="lv-LV"/>
        </w:rPr>
      </w:pPr>
      <w:r w:rsidRPr="008101ED">
        <w:rPr>
          <w:b/>
          <w:lang w:eastAsia="lv-LV"/>
        </w:rPr>
        <w:t xml:space="preserve">Izmaiņas izdevumos, salīdzinot 2021. gada </w:t>
      </w:r>
      <w:r w:rsidRPr="00AE738D">
        <w:rPr>
          <w:b/>
          <w:lang w:eastAsia="lv-LV"/>
        </w:rPr>
        <w:t>projektu</w:t>
      </w:r>
      <w:r w:rsidRPr="008101ED">
        <w:rPr>
          <w:b/>
          <w:lang w:eastAsia="lv-LV"/>
        </w:rPr>
        <w:t xml:space="preserve"> ar 2020. gada plānu</w:t>
      </w:r>
    </w:p>
    <w:p w14:paraId="4664EB50" w14:textId="77777777" w:rsidR="007C2A3F" w:rsidRPr="008101ED" w:rsidRDefault="007C2A3F" w:rsidP="007C2A3F">
      <w:pPr>
        <w:spacing w:after="0"/>
        <w:ind w:left="7921" w:firstLine="720"/>
        <w:jc w:val="center"/>
        <w:rPr>
          <w:i/>
          <w:sz w:val="18"/>
          <w:szCs w:val="18"/>
        </w:rPr>
      </w:pPr>
      <w:r w:rsidRPr="008101ED">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4"/>
        <w:gridCol w:w="1276"/>
      </w:tblGrid>
      <w:tr w:rsidR="007C2A3F" w:rsidRPr="00C30861" w14:paraId="2F0F29D5" w14:textId="77777777" w:rsidTr="00677520">
        <w:trPr>
          <w:trHeight w:val="139"/>
          <w:tblHeader/>
          <w:jc w:val="center"/>
        </w:trPr>
        <w:tc>
          <w:tcPr>
            <w:tcW w:w="2889" w:type="pct"/>
            <w:vAlign w:val="center"/>
          </w:tcPr>
          <w:p w14:paraId="28A42AED" w14:textId="77777777" w:rsidR="007C2A3F" w:rsidRPr="000B2806" w:rsidRDefault="007C2A3F" w:rsidP="007C2A3F">
            <w:pPr>
              <w:spacing w:after="0"/>
              <w:ind w:firstLine="0"/>
              <w:jc w:val="center"/>
              <w:rPr>
                <w:sz w:val="18"/>
                <w:szCs w:val="18"/>
              </w:rPr>
            </w:pPr>
            <w:r w:rsidRPr="000B2806">
              <w:rPr>
                <w:sz w:val="18"/>
                <w:szCs w:val="18"/>
                <w:lang w:eastAsia="lv-LV"/>
              </w:rPr>
              <w:t>Pasākums</w:t>
            </w:r>
          </w:p>
        </w:tc>
        <w:tc>
          <w:tcPr>
            <w:tcW w:w="704" w:type="pct"/>
            <w:vAlign w:val="center"/>
          </w:tcPr>
          <w:p w14:paraId="3D0F9393" w14:textId="77777777" w:rsidR="007C2A3F" w:rsidRPr="000B2806" w:rsidRDefault="007C2A3F" w:rsidP="007C2A3F">
            <w:pPr>
              <w:spacing w:after="0"/>
              <w:ind w:firstLine="0"/>
              <w:jc w:val="center"/>
              <w:rPr>
                <w:sz w:val="18"/>
                <w:szCs w:val="18"/>
                <w:lang w:eastAsia="lv-LV"/>
              </w:rPr>
            </w:pPr>
            <w:r w:rsidRPr="000B2806">
              <w:rPr>
                <w:sz w:val="18"/>
                <w:szCs w:val="18"/>
                <w:lang w:eastAsia="lv-LV"/>
              </w:rPr>
              <w:t>Samazinājums</w:t>
            </w:r>
          </w:p>
        </w:tc>
        <w:tc>
          <w:tcPr>
            <w:tcW w:w="703" w:type="pct"/>
            <w:vAlign w:val="center"/>
          </w:tcPr>
          <w:p w14:paraId="199D4133" w14:textId="77777777" w:rsidR="007C2A3F" w:rsidRPr="000B2806" w:rsidRDefault="007C2A3F" w:rsidP="007C2A3F">
            <w:pPr>
              <w:spacing w:after="0"/>
              <w:ind w:firstLine="0"/>
              <w:jc w:val="center"/>
              <w:rPr>
                <w:sz w:val="18"/>
                <w:szCs w:val="18"/>
                <w:lang w:eastAsia="lv-LV"/>
              </w:rPr>
            </w:pPr>
            <w:r w:rsidRPr="000B2806">
              <w:rPr>
                <w:sz w:val="18"/>
                <w:szCs w:val="18"/>
                <w:lang w:eastAsia="lv-LV"/>
              </w:rPr>
              <w:t>Palielinājums</w:t>
            </w:r>
          </w:p>
        </w:tc>
        <w:tc>
          <w:tcPr>
            <w:tcW w:w="704" w:type="pct"/>
            <w:vAlign w:val="center"/>
          </w:tcPr>
          <w:p w14:paraId="40DB105A" w14:textId="77777777" w:rsidR="007C2A3F" w:rsidRPr="000B2806" w:rsidRDefault="007C2A3F" w:rsidP="007C2A3F">
            <w:pPr>
              <w:spacing w:after="0"/>
              <w:ind w:firstLine="0"/>
              <w:jc w:val="center"/>
              <w:rPr>
                <w:sz w:val="18"/>
                <w:szCs w:val="18"/>
                <w:lang w:eastAsia="lv-LV"/>
              </w:rPr>
            </w:pPr>
            <w:r w:rsidRPr="000B2806">
              <w:rPr>
                <w:sz w:val="18"/>
                <w:szCs w:val="18"/>
                <w:lang w:eastAsia="lv-LV"/>
              </w:rPr>
              <w:t>Izmaiņas</w:t>
            </w:r>
          </w:p>
        </w:tc>
      </w:tr>
      <w:tr w:rsidR="007C2A3F" w:rsidRPr="00C30861" w14:paraId="68A7279C" w14:textId="77777777" w:rsidTr="00677520">
        <w:trPr>
          <w:trHeight w:val="139"/>
          <w:jc w:val="center"/>
        </w:trPr>
        <w:tc>
          <w:tcPr>
            <w:tcW w:w="2889" w:type="pct"/>
            <w:shd w:val="clear" w:color="auto" w:fill="D9D9D9" w:themeFill="background1" w:themeFillShade="D9"/>
          </w:tcPr>
          <w:p w14:paraId="73C4A1C0" w14:textId="77777777" w:rsidR="007C2A3F" w:rsidRPr="00C30861" w:rsidRDefault="007C2A3F" w:rsidP="007C2A3F">
            <w:pPr>
              <w:spacing w:after="0"/>
              <w:ind w:firstLine="0"/>
              <w:jc w:val="left"/>
              <w:rPr>
                <w:sz w:val="18"/>
                <w:szCs w:val="18"/>
                <w:highlight w:val="yellow"/>
              </w:rPr>
            </w:pPr>
            <w:r w:rsidRPr="00894C83">
              <w:rPr>
                <w:b/>
                <w:bCs/>
                <w:sz w:val="18"/>
                <w:szCs w:val="18"/>
                <w:lang w:eastAsia="lv-LV"/>
              </w:rPr>
              <w:t>Izdevumi - kopā</w:t>
            </w:r>
          </w:p>
        </w:tc>
        <w:tc>
          <w:tcPr>
            <w:tcW w:w="704" w:type="pct"/>
            <w:shd w:val="clear" w:color="auto" w:fill="D9D9D9" w:themeFill="background1" w:themeFillShade="D9"/>
          </w:tcPr>
          <w:p w14:paraId="597E26A1" w14:textId="77777777" w:rsidR="007C2A3F" w:rsidRPr="008C6A90" w:rsidRDefault="007C2A3F" w:rsidP="007C2A3F">
            <w:pPr>
              <w:spacing w:after="0"/>
              <w:ind w:firstLine="0"/>
              <w:jc w:val="right"/>
              <w:rPr>
                <w:b/>
                <w:sz w:val="18"/>
                <w:szCs w:val="18"/>
              </w:rPr>
            </w:pPr>
            <w:r w:rsidRPr="008C6A90">
              <w:rPr>
                <w:b/>
                <w:sz w:val="18"/>
                <w:szCs w:val="18"/>
              </w:rPr>
              <w:t>62 494</w:t>
            </w:r>
          </w:p>
        </w:tc>
        <w:tc>
          <w:tcPr>
            <w:tcW w:w="703" w:type="pct"/>
            <w:shd w:val="clear" w:color="auto" w:fill="D9D9D9" w:themeFill="background1" w:themeFillShade="D9"/>
          </w:tcPr>
          <w:p w14:paraId="579CCD45" w14:textId="77777777" w:rsidR="007C2A3F" w:rsidRPr="008C6A90" w:rsidRDefault="007C2A3F" w:rsidP="007C2A3F">
            <w:pPr>
              <w:spacing w:after="0"/>
              <w:ind w:firstLine="0"/>
              <w:jc w:val="right"/>
              <w:rPr>
                <w:b/>
                <w:sz w:val="18"/>
                <w:szCs w:val="18"/>
              </w:rPr>
            </w:pPr>
            <w:r w:rsidRPr="008C6A90">
              <w:rPr>
                <w:b/>
                <w:sz w:val="18"/>
                <w:szCs w:val="18"/>
              </w:rPr>
              <w:t>24 822</w:t>
            </w:r>
          </w:p>
        </w:tc>
        <w:tc>
          <w:tcPr>
            <w:tcW w:w="704" w:type="pct"/>
            <w:shd w:val="clear" w:color="auto" w:fill="D9D9D9" w:themeFill="background1" w:themeFillShade="D9"/>
          </w:tcPr>
          <w:p w14:paraId="357BC7A7" w14:textId="77777777" w:rsidR="007C2A3F" w:rsidRPr="008C6A90" w:rsidRDefault="007C2A3F" w:rsidP="007C2A3F">
            <w:pPr>
              <w:spacing w:after="0"/>
              <w:ind w:firstLine="0"/>
              <w:jc w:val="right"/>
              <w:rPr>
                <w:b/>
                <w:sz w:val="18"/>
                <w:szCs w:val="18"/>
              </w:rPr>
            </w:pPr>
            <w:r w:rsidRPr="008C6A90">
              <w:rPr>
                <w:b/>
                <w:sz w:val="18"/>
                <w:szCs w:val="18"/>
              </w:rPr>
              <w:t>-37 672</w:t>
            </w:r>
          </w:p>
        </w:tc>
      </w:tr>
      <w:tr w:rsidR="007C2A3F" w:rsidRPr="00C30861" w14:paraId="05E52DA2" w14:textId="77777777" w:rsidTr="00677520">
        <w:trPr>
          <w:trHeight w:val="206"/>
          <w:jc w:val="center"/>
        </w:trPr>
        <w:tc>
          <w:tcPr>
            <w:tcW w:w="5000" w:type="pct"/>
            <w:gridSpan w:val="4"/>
          </w:tcPr>
          <w:p w14:paraId="6FA7729F" w14:textId="77777777" w:rsidR="007C2A3F" w:rsidRPr="00056E72" w:rsidRDefault="007C2A3F" w:rsidP="007C2A3F">
            <w:pPr>
              <w:spacing w:after="0"/>
              <w:ind w:firstLine="313"/>
              <w:jc w:val="left"/>
              <w:rPr>
                <w:sz w:val="18"/>
                <w:szCs w:val="18"/>
              </w:rPr>
            </w:pPr>
            <w:r w:rsidRPr="00056E72">
              <w:rPr>
                <w:i/>
                <w:sz w:val="18"/>
                <w:szCs w:val="18"/>
                <w:lang w:eastAsia="lv-LV"/>
              </w:rPr>
              <w:t>t. sk.:</w:t>
            </w:r>
          </w:p>
        </w:tc>
      </w:tr>
      <w:tr w:rsidR="007C2A3F" w:rsidRPr="00C30861" w14:paraId="60859470" w14:textId="77777777" w:rsidTr="00677520">
        <w:trPr>
          <w:trHeight w:val="139"/>
          <w:jc w:val="center"/>
        </w:trPr>
        <w:tc>
          <w:tcPr>
            <w:tcW w:w="2889" w:type="pct"/>
            <w:shd w:val="clear" w:color="auto" w:fill="F2F2F2" w:themeFill="background1" w:themeFillShade="F2"/>
          </w:tcPr>
          <w:p w14:paraId="44145AAC" w14:textId="77777777" w:rsidR="007C2A3F" w:rsidRPr="00C30861" w:rsidRDefault="007C2A3F" w:rsidP="007C2A3F">
            <w:pPr>
              <w:spacing w:after="0"/>
              <w:ind w:firstLine="0"/>
              <w:jc w:val="left"/>
              <w:rPr>
                <w:sz w:val="18"/>
                <w:szCs w:val="18"/>
                <w:highlight w:val="yellow"/>
                <w:u w:val="single"/>
                <w:lang w:eastAsia="lv-LV"/>
              </w:rPr>
            </w:pPr>
            <w:r w:rsidRPr="00894C83">
              <w:rPr>
                <w:sz w:val="18"/>
                <w:szCs w:val="18"/>
                <w:u w:val="single"/>
                <w:lang w:eastAsia="lv-LV"/>
              </w:rPr>
              <w:t>Ilgtermiņa saistības</w:t>
            </w:r>
          </w:p>
        </w:tc>
        <w:tc>
          <w:tcPr>
            <w:tcW w:w="704" w:type="pct"/>
            <w:shd w:val="clear" w:color="auto" w:fill="F2F2F2" w:themeFill="background1" w:themeFillShade="F2"/>
          </w:tcPr>
          <w:p w14:paraId="5BE74283" w14:textId="77777777" w:rsidR="007C2A3F" w:rsidRPr="001B5EAC" w:rsidRDefault="007C2A3F" w:rsidP="007C2A3F">
            <w:pPr>
              <w:spacing w:after="0"/>
              <w:ind w:firstLine="0"/>
              <w:jc w:val="right"/>
              <w:rPr>
                <w:sz w:val="18"/>
                <w:szCs w:val="18"/>
                <w:u w:val="single"/>
              </w:rPr>
            </w:pPr>
            <w:r w:rsidRPr="001B5EAC">
              <w:rPr>
                <w:sz w:val="18"/>
                <w:szCs w:val="18"/>
                <w:u w:val="single"/>
              </w:rPr>
              <w:t>62 494</w:t>
            </w:r>
          </w:p>
        </w:tc>
        <w:tc>
          <w:tcPr>
            <w:tcW w:w="703" w:type="pct"/>
            <w:shd w:val="clear" w:color="auto" w:fill="F2F2F2" w:themeFill="background1" w:themeFillShade="F2"/>
          </w:tcPr>
          <w:p w14:paraId="51EF871C" w14:textId="77777777" w:rsidR="007C2A3F" w:rsidRPr="00056E72" w:rsidRDefault="007C2A3F" w:rsidP="007C2A3F">
            <w:pPr>
              <w:spacing w:after="0"/>
              <w:ind w:firstLine="0"/>
              <w:jc w:val="right"/>
              <w:rPr>
                <w:sz w:val="18"/>
                <w:szCs w:val="18"/>
                <w:u w:val="single"/>
              </w:rPr>
            </w:pPr>
            <w:r w:rsidRPr="00056E72">
              <w:rPr>
                <w:sz w:val="18"/>
                <w:szCs w:val="18"/>
                <w:u w:val="single"/>
              </w:rPr>
              <w:t>24 822</w:t>
            </w:r>
          </w:p>
        </w:tc>
        <w:tc>
          <w:tcPr>
            <w:tcW w:w="704" w:type="pct"/>
            <w:shd w:val="clear" w:color="auto" w:fill="F2F2F2" w:themeFill="background1" w:themeFillShade="F2"/>
          </w:tcPr>
          <w:p w14:paraId="6D1F301C" w14:textId="77777777" w:rsidR="007C2A3F" w:rsidRPr="00056E72" w:rsidRDefault="007C2A3F" w:rsidP="007C2A3F">
            <w:pPr>
              <w:spacing w:after="0"/>
              <w:ind w:firstLine="0"/>
              <w:jc w:val="right"/>
              <w:rPr>
                <w:sz w:val="18"/>
                <w:szCs w:val="18"/>
                <w:u w:val="single"/>
              </w:rPr>
            </w:pPr>
            <w:r w:rsidRPr="00056E72">
              <w:rPr>
                <w:sz w:val="18"/>
                <w:szCs w:val="18"/>
                <w:u w:val="single"/>
              </w:rPr>
              <w:t>-37 672</w:t>
            </w:r>
          </w:p>
        </w:tc>
      </w:tr>
      <w:tr w:rsidR="007C2A3F" w:rsidRPr="00C30861" w14:paraId="0EEDAB5C" w14:textId="77777777" w:rsidTr="00677520">
        <w:trPr>
          <w:trHeight w:val="139"/>
          <w:jc w:val="center"/>
        </w:trPr>
        <w:tc>
          <w:tcPr>
            <w:tcW w:w="2889" w:type="pct"/>
          </w:tcPr>
          <w:p w14:paraId="6406498A" w14:textId="77777777" w:rsidR="007C2A3F" w:rsidRPr="00C30861" w:rsidRDefault="007C2A3F" w:rsidP="00262BEA">
            <w:pPr>
              <w:spacing w:after="0"/>
              <w:ind w:firstLine="0"/>
              <w:rPr>
                <w:i/>
                <w:sz w:val="18"/>
                <w:szCs w:val="18"/>
                <w:highlight w:val="yellow"/>
                <w:lang w:eastAsia="lv-LV"/>
              </w:rPr>
            </w:pPr>
            <w:r>
              <w:rPr>
                <w:i/>
                <w:sz w:val="18"/>
                <w:szCs w:val="18"/>
                <w:lang w:eastAsia="lv-LV"/>
              </w:rPr>
              <w:t>Izdevumu izmaiņas</w:t>
            </w:r>
            <w:r w:rsidRPr="008B03AF">
              <w:rPr>
                <w:i/>
                <w:sz w:val="18"/>
                <w:szCs w:val="18"/>
                <w:lang w:eastAsia="lv-LV"/>
              </w:rPr>
              <w:t xml:space="preserve"> projekta “Kompetenču veidošana, palīdzības sniegšana un kriminālvajāšana darba ekspluatācijas gadījumos Baltijas jūras reģionā” īstenošanai</w:t>
            </w:r>
          </w:p>
        </w:tc>
        <w:tc>
          <w:tcPr>
            <w:tcW w:w="704" w:type="pct"/>
          </w:tcPr>
          <w:p w14:paraId="60400F85" w14:textId="77777777" w:rsidR="007C2A3F" w:rsidRPr="001B5EAC" w:rsidRDefault="007C2A3F" w:rsidP="007C2A3F">
            <w:pPr>
              <w:spacing w:after="0"/>
              <w:ind w:firstLine="0"/>
              <w:jc w:val="right"/>
              <w:rPr>
                <w:sz w:val="18"/>
                <w:szCs w:val="18"/>
                <w:u w:val="single"/>
              </w:rPr>
            </w:pPr>
            <w:r w:rsidRPr="001B5EAC">
              <w:rPr>
                <w:sz w:val="18"/>
                <w:szCs w:val="18"/>
              </w:rPr>
              <w:t>62 494</w:t>
            </w:r>
          </w:p>
        </w:tc>
        <w:tc>
          <w:tcPr>
            <w:tcW w:w="703" w:type="pct"/>
          </w:tcPr>
          <w:p w14:paraId="14A039BC" w14:textId="77777777" w:rsidR="007C2A3F" w:rsidRPr="00056E72" w:rsidRDefault="007C2A3F" w:rsidP="007C2A3F">
            <w:pPr>
              <w:spacing w:after="0"/>
              <w:ind w:firstLine="0"/>
              <w:jc w:val="right"/>
              <w:rPr>
                <w:sz w:val="18"/>
                <w:szCs w:val="18"/>
              </w:rPr>
            </w:pPr>
            <w:r w:rsidRPr="00056E72">
              <w:rPr>
                <w:sz w:val="18"/>
                <w:szCs w:val="18"/>
              </w:rPr>
              <w:t>24 822</w:t>
            </w:r>
          </w:p>
        </w:tc>
        <w:tc>
          <w:tcPr>
            <w:tcW w:w="704" w:type="pct"/>
          </w:tcPr>
          <w:p w14:paraId="61D3A1A9" w14:textId="77777777" w:rsidR="007C2A3F" w:rsidRPr="00056E72" w:rsidRDefault="007C2A3F" w:rsidP="007C2A3F">
            <w:pPr>
              <w:spacing w:after="0"/>
              <w:ind w:firstLine="0"/>
              <w:jc w:val="right"/>
              <w:rPr>
                <w:sz w:val="18"/>
                <w:szCs w:val="18"/>
              </w:rPr>
            </w:pPr>
            <w:r w:rsidRPr="00056E72">
              <w:rPr>
                <w:sz w:val="18"/>
                <w:szCs w:val="18"/>
              </w:rPr>
              <w:t>-37 672</w:t>
            </w:r>
          </w:p>
        </w:tc>
      </w:tr>
    </w:tbl>
    <w:p w14:paraId="30E10D2C" w14:textId="7F5646E4" w:rsidR="00760316" w:rsidRPr="00A87E1D" w:rsidRDefault="00760316" w:rsidP="007C2A3F">
      <w:pPr>
        <w:ind w:firstLine="0"/>
        <w:rPr>
          <w:highlight w:val="yellow"/>
          <w:lang w:eastAsia="lv-LV"/>
        </w:rPr>
      </w:pPr>
    </w:p>
    <w:sectPr w:rsidR="00760316" w:rsidRPr="00A87E1D" w:rsidSect="00EB67B9">
      <w:headerReference w:type="default" r:id="rId17"/>
      <w:footerReference w:type="default" r:id="rId18"/>
      <w:footerReference w:type="first" r:id="rId19"/>
      <w:pgSz w:w="11906" w:h="16838"/>
      <w:pgMar w:top="1418" w:right="1134" w:bottom="1134" w:left="1701" w:header="709" w:footer="709" w:gutter="0"/>
      <w:pgNumType w:start="3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B094" w14:textId="77777777" w:rsidR="00E92431" w:rsidRDefault="00E92431" w:rsidP="005F0727">
      <w:r>
        <w:separator/>
      </w:r>
    </w:p>
  </w:endnote>
  <w:endnote w:type="continuationSeparator" w:id="0">
    <w:p w14:paraId="2778EA54" w14:textId="77777777" w:rsidR="00E92431" w:rsidRDefault="00E92431"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A464" w14:textId="1F3C6193" w:rsidR="00E92431" w:rsidRPr="002C41BD" w:rsidRDefault="00E92431" w:rsidP="001E129B">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Pr>
        <w:noProof/>
        <w:sz w:val="20"/>
      </w:rPr>
      <w:t>FMPask_5.3_14_IeM_121020_proj2021.docx</w:t>
    </w:r>
    <w:r w:rsidRPr="00713269">
      <w:rPr>
        <w:noProof/>
        <w:sz w:val="20"/>
      </w:rPr>
      <w:fldChar w:fldCharType="end"/>
    </w:r>
    <w:r w:rsidRPr="002C41BD">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18EB" w14:textId="1A362457" w:rsidR="00E92431" w:rsidRPr="00565BFF" w:rsidRDefault="00E92431" w:rsidP="00565BFF">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Pr>
        <w:noProof/>
        <w:sz w:val="20"/>
      </w:rPr>
      <w:t>FMPask_5.3_14_IeM_121020_proj2021.docx</w:t>
    </w:r>
    <w:r w:rsidRPr="00713269">
      <w:rPr>
        <w:noProof/>
        <w:sz w:val="20"/>
      </w:rPr>
      <w:fldChar w:fldCharType="end"/>
    </w:r>
  </w:p>
  <w:p w14:paraId="3AC81871" w14:textId="3E2E86E0" w:rsidR="00E92431" w:rsidRPr="002C41BD" w:rsidRDefault="00E92431" w:rsidP="00CA780D">
    <w:pPr>
      <w:pStyle w:val="Footer"/>
      <w:spacing w:after="0"/>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08E5" w14:textId="77777777" w:rsidR="00E92431" w:rsidRDefault="00E92431" w:rsidP="00E81CF6">
      <w:pPr>
        <w:spacing w:after="0"/>
        <w:ind w:firstLine="0"/>
      </w:pPr>
      <w:r>
        <w:separator/>
      </w:r>
    </w:p>
  </w:footnote>
  <w:footnote w:type="continuationSeparator" w:id="0">
    <w:p w14:paraId="7BF0AF57" w14:textId="77777777" w:rsidR="00E92431" w:rsidRDefault="00E92431"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736590"/>
      <w:docPartObj>
        <w:docPartGallery w:val="Page Numbers (Top of Page)"/>
        <w:docPartUnique/>
      </w:docPartObj>
    </w:sdtPr>
    <w:sdtEndPr>
      <w:rPr>
        <w:noProof/>
      </w:rPr>
    </w:sdtEndPr>
    <w:sdtContent>
      <w:p w14:paraId="32684D90" w14:textId="3DC6EDEE" w:rsidR="00E92431" w:rsidRDefault="00E92431">
        <w:pPr>
          <w:pStyle w:val="Header"/>
          <w:jc w:val="center"/>
        </w:pPr>
        <w:r>
          <w:fldChar w:fldCharType="begin"/>
        </w:r>
        <w:r>
          <w:instrText xml:space="preserve"> PAGE   \* MERGEFORMAT </w:instrText>
        </w:r>
        <w:r>
          <w:fldChar w:fldCharType="separate"/>
        </w:r>
        <w:r w:rsidR="001C04D6">
          <w:rPr>
            <w:noProof/>
          </w:rPr>
          <w:t>338</w:t>
        </w:r>
        <w:r>
          <w:rPr>
            <w:noProof/>
          </w:rPr>
          <w:fldChar w:fldCharType="end"/>
        </w:r>
      </w:p>
    </w:sdtContent>
  </w:sdt>
  <w:p w14:paraId="136AD117" w14:textId="77777777" w:rsidR="00E92431" w:rsidRPr="00094CCE" w:rsidRDefault="00E92431" w:rsidP="00094CCE">
    <w:pPr>
      <w:pStyle w:val="Header"/>
      <w:spacing w:after="0"/>
      <w:ind w:firstLine="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55F"/>
    <w:multiLevelType w:val="hybridMultilevel"/>
    <w:tmpl w:val="48A09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E701BE"/>
    <w:multiLevelType w:val="hybridMultilevel"/>
    <w:tmpl w:val="73B8CB5A"/>
    <w:lvl w:ilvl="0" w:tplc="08BC50CE">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 w15:restartNumberingAfterBreak="0">
    <w:nsid w:val="17B36BF6"/>
    <w:multiLevelType w:val="hybridMultilevel"/>
    <w:tmpl w:val="D3CCE83A"/>
    <w:lvl w:ilvl="0" w:tplc="785CD4D0">
      <w:start w:val="1"/>
      <w:numFmt w:val="decimal"/>
      <w:lvlText w:val="%1)"/>
      <w:lvlJc w:val="left"/>
      <w:pPr>
        <w:ind w:left="1020" w:hanging="1020"/>
      </w:pPr>
      <w:rPr>
        <w:rFonts w:ascii="Times New Roman" w:eastAsia="Times New Roman" w:hAnsi="Times New Roman" w:cs="Times New Roman"/>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15:restartNumberingAfterBreak="0">
    <w:nsid w:val="24FA51EB"/>
    <w:multiLevelType w:val="hybridMultilevel"/>
    <w:tmpl w:val="CDD275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BD3C26"/>
    <w:multiLevelType w:val="hybridMultilevel"/>
    <w:tmpl w:val="C70A8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B371DD"/>
    <w:multiLevelType w:val="hybridMultilevel"/>
    <w:tmpl w:val="CA6AE42E"/>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6" w15:restartNumberingAfterBreak="0">
    <w:nsid w:val="31931445"/>
    <w:multiLevelType w:val="hybridMultilevel"/>
    <w:tmpl w:val="DADA600A"/>
    <w:lvl w:ilvl="0" w:tplc="CB365C8C">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CA4301C"/>
    <w:multiLevelType w:val="hybridMultilevel"/>
    <w:tmpl w:val="DF684A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F1098E"/>
    <w:multiLevelType w:val="hybridMultilevel"/>
    <w:tmpl w:val="3BA6D8D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43E153E"/>
    <w:multiLevelType w:val="hybridMultilevel"/>
    <w:tmpl w:val="07EE8622"/>
    <w:lvl w:ilvl="0" w:tplc="D81E9A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486575D"/>
    <w:multiLevelType w:val="hybridMultilevel"/>
    <w:tmpl w:val="CEECACFE"/>
    <w:lvl w:ilvl="0" w:tplc="BB36AB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F8B1C0A"/>
    <w:multiLevelType w:val="hybridMultilevel"/>
    <w:tmpl w:val="2C9CBC66"/>
    <w:lvl w:ilvl="0" w:tplc="475C0B0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44C48B6"/>
    <w:multiLevelType w:val="hybridMultilevel"/>
    <w:tmpl w:val="D450A7CE"/>
    <w:lvl w:ilvl="0" w:tplc="F35477D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2F2315"/>
    <w:multiLevelType w:val="hybridMultilevel"/>
    <w:tmpl w:val="23CA76A8"/>
    <w:lvl w:ilvl="0" w:tplc="1EFACDE4">
      <w:start w:val="1"/>
      <w:numFmt w:val="decimal"/>
      <w:lvlText w:val="%1)"/>
      <w:lvlJc w:val="left"/>
      <w:pPr>
        <w:ind w:left="1797" w:hanging="360"/>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6" w15:restartNumberingAfterBreak="0">
    <w:nsid w:val="7CD72428"/>
    <w:multiLevelType w:val="hybridMultilevel"/>
    <w:tmpl w:val="A90494D8"/>
    <w:lvl w:ilvl="0" w:tplc="C43A8864">
      <w:start w:val="1"/>
      <w:numFmt w:val="decimal"/>
      <w:lvlText w:val="%1)"/>
      <w:lvlJc w:val="left"/>
      <w:pPr>
        <w:ind w:left="894" w:hanging="356"/>
      </w:pPr>
      <w:rPr>
        <w:rFonts w:ascii="Times New Roman" w:eastAsia="Times New Roman" w:hAnsi="Times New Roman" w:cs="Times New Roman" w:hint="default"/>
        <w:spacing w:val="-25"/>
        <w:w w:val="99"/>
        <w:sz w:val="24"/>
        <w:szCs w:val="24"/>
        <w:lang w:val="lv" w:eastAsia="lv" w:bidi="lv"/>
      </w:rPr>
    </w:lvl>
    <w:lvl w:ilvl="1" w:tplc="F5C04B06">
      <w:numFmt w:val="bullet"/>
      <w:lvlText w:val="•"/>
      <w:lvlJc w:val="left"/>
      <w:pPr>
        <w:ind w:left="1814" w:hanging="356"/>
      </w:pPr>
      <w:rPr>
        <w:rFonts w:hint="default"/>
        <w:lang w:val="lv" w:eastAsia="lv" w:bidi="lv"/>
      </w:rPr>
    </w:lvl>
    <w:lvl w:ilvl="2" w:tplc="909AD208">
      <w:numFmt w:val="bullet"/>
      <w:lvlText w:val="•"/>
      <w:lvlJc w:val="left"/>
      <w:pPr>
        <w:ind w:left="2729" w:hanging="356"/>
      </w:pPr>
      <w:rPr>
        <w:rFonts w:hint="default"/>
        <w:lang w:val="lv" w:eastAsia="lv" w:bidi="lv"/>
      </w:rPr>
    </w:lvl>
    <w:lvl w:ilvl="3" w:tplc="FAC2987C">
      <w:numFmt w:val="bullet"/>
      <w:lvlText w:val="•"/>
      <w:lvlJc w:val="left"/>
      <w:pPr>
        <w:ind w:left="3643" w:hanging="356"/>
      </w:pPr>
      <w:rPr>
        <w:rFonts w:hint="default"/>
        <w:lang w:val="lv" w:eastAsia="lv" w:bidi="lv"/>
      </w:rPr>
    </w:lvl>
    <w:lvl w:ilvl="4" w:tplc="756AD534">
      <w:numFmt w:val="bullet"/>
      <w:lvlText w:val="•"/>
      <w:lvlJc w:val="left"/>
      <w:pPr>
        <w:ind w:left="4558" w:hanging="356"/>
      </w:pPr>
      <w:rPr>
        <w:rFonts w:hint="default"/>
        <w:lang w:val="lv" w:eastAsia="lv" w:bidi="lv"/>
      </w:rPr>
    </w:lvl>
    <w:lvl w:ilvl="5" w:tplc="A454A212">
      <w:numFmt w:val="bullet"/>
      <w:lvlText w:val="•"/>
      <w:lvlJc w:val="left"/>
      <w:pPr>
        <w:ind w:left="5473" w:hanging="356"/>
      </w:pPr>
      <w:rPr>
        <w:rFonts w:hint="default"/>
        <w:lang w:val="lv" w:eastAsia="lv" w:bidi="lv"/>
      </w:rPr>
    </w:lvl>
    <w:lvl w:ilvl="6" w:tplc="32F68FBC">
      <w:numFmt w:val="bullet"/>
      <w:lvlText w:val="•"/>
      <w:lvlJc w:val="left"/>
      <w:pPr>
        <w:ind w:left="6387" w:hanging="356"/>
      </w:pPr>
      <w:rPr>
        <w:rFonts w:hint="default"/>
        <w:lang w:val="lv" w:eastAsia="lv" w:bidi="lv"/>
      </w:rPr>
    </w:lvl>
    <w:lvl w:ilvl="7" w:tplc="858A7C22">
      <w:numFmt w:val="bullet"/>
      <w:lvlText w:val="•"/>
      <w:lvlJc w:val="left"/>
      <w:pPr>
        <w:ind w:left="7302" w:hanging="356"/>
      </w:pPr>
      <w:rPr>
        <w:rFonts w:hint="default"/>
        <w:lang w:val="lv" w:eastAsia="lv" w:bidi="lv"/>
      </w:rPr>
    </w:lvl>
    <w:lvl w:ilvl="8" w:tplc="8EFCD494">
      <w:numFmt w:val="bullet"/>
      <w:lvlText w:val="•"/>
      <w:lvlJc w:val="left"/>
      <w:pPr>
        <w:ind w:left="8217" w:hanging="356"/>
      </w:pPr>
      <w:rPr>
        <w:rFonts w:hint="default"/>
        <w:lang w:val="lv" w:eastAsia="lv" w:bidi="lv"/>
      </w:rPr>
    </w:lvl>
  </w:abstractNum>
  <w:abstractNum w:abstractNumId="17" w15:restartNumberingAfterBreak="0">
    <w:nsid w:val="7F5542DE"/>
    <w:multiLevelType w:val="hybridMultilevel"/>
    <w:tmpl w:val="40266F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2"/>
  </w:num>
  <w:num w:numId="6">
    <w:abstractNumId w:val="3"/>
  </w:num>
  <w:num w:numId="7">
    <w:abstractNumId w:val="12"/>
  </w:num>
  <w:num w:numId="8">
    <w:abstractNumId w:val="9"/>
  </w:num>
  <w:num w:numId="9">
    <w:abstractNumId w:val="17"/>
  </w:num>
  <w:num w:numId="10">
    <w:abstractNumId w:val="11"/>
  </w:num>
  <w:num w:numId="11">
    <w:abstractNumId w:val="1"/>
  </w:num>
  <w:num w:numId="12">
    <w:abstractNumId w:val="4"/>
  </w:num>
  <w:num w:numId="13">
    <w:abstractNumId w:val="6"/>
  </w:num>
  <w:num w:numId="14">
    <w:abstractNumId w:val="15"/>
  </w:num>
  <w:num w:numId="15">
    <w:abstractNumId w:val="5"/>
  </w:num>
  <w:num w:numId="16">
    <w:abstractNumId w:val="0"/>
  </w:num>
  <w:num w:numId="17">
    <w:abstractNumId w:val="1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0A4F"/>
    <w:rsid w:val="0000111B"/>
    <w:rsid w:val="00001CB9"/>
    <w:rsid w:val="000038C7"/>
    <w:rsid w:val="0000543F"/>
    <w:rsid w:val="00005ABD"/>
    <w:rsid w:val="00005FEA"/>
    <w:rsid w:val="000077A2"/>
    <w:rsid w:val="00007EB6"/>
    <w:rsid w:val="00007FB6"/>
    <w:rsid w:val="00010D7F"/>
    <w:rsid w:val="0001249F"/>
    <w:rsid w:val="000128A7"/>
    <w:rsid w:val="0001515D"/>
    <w:rsid w:val="00015E24"/>
    <w:rsid w:val="00016579"/>
    <w:rsid w:val="00016686"/>
    <w:rsid w:val="00016ACE"/>
    <w:rsid w:val="000215DC"/>
    <w:rsid w:val="000219CD"/>
    <w:rsid w:val="0002208D"/>
    <w:rsid w:val="0002218B"/>
    <w:rsid w:val="00025199"/>
    <w:rsid w:val="00027838"/>
    <w:rsid w:val="0003078A"/>
    <w:rsid w:val="00030C67"/>
    <w:rsid w:val="000333FE"/>
    <w:rsid w:val="000346C8"/>
    <w:rsid w:val="00034D1D"/>
    <w:rsid w:val="00035D04"/>
    <w:rsid w:val="00036043"/>
    <w:rsid w:val="0003658F"/>
    <w:rsid w:val="00036D0D"/>
    <w:rsid w:val="0003725A"/>
    <w:rsid w:val="000372F9"/>
    <w:rsid w:val="00037A55"/>
    <w:rsid w:val="00041501"/>
    <w:rsid w:val="00042C83"/>
    <w:rsid w:val="000436A4"/>
    <w:rsid w:val="000455B8"/>
    <w:rsid w:val="00045996"/>
    <w:rsid w:val="00050C4D"/>
    <w:rsid w:val="0005123D"/>
    <w:rsid w:val="00051711"/>
    <w:rsid w:val="000519FE"/>
    <w:rsid w:val="00052240"/>
    <w:rsid w:val="0005272C"/>
    <w:rsid w:val="00052866"/>
    <w:rsid w:val="00052955"/>
    <w:rsid w:val="00052F2A"/>
    <w:rsid w:val="00053164"/>
    <w:rsid w:val="000538BC"/>
    <w:rsid w:val="0005637F"/>
    <w:rsid w:val="00056CF9"/>
    <w:rsid w:val="00061377"/>
    <w:rsid w:val="00062720"/>
    <w:rsid w:val="00062A20"/>
    <w:rsid w:val="000630FF"/>
    <w:rsid w:val="00063417"/>
    <w:rsid w:val="00063460"/>
    <w:rsid w:val="00063E49"/>
    <w:rsid w:val="00063F95"/>
    <w:rsid w:val="00065176"/>
    <w:rsid w:val="00065BCB"/>
    <w:rsid w:val="00066A13"/>
    <w:rsid w:val="00066E95"/>
    <w:rsid w:val="000673A1"/>
    <w:rsid w:val="00070006"/>
    <w:rsid w:val="00070077"/>
    <w:rsid w:val="000705A1"/>
    <w:rsid w:val="00072432"/>
    <w:rsid w:val="00072EE8"/>
    <w:rsid w:val="00073009"/>
    <w:rsid w:val="00073047"/>
    <w:rsid w:val="00073084"/>
    <w:rsid w:val="0007398B"/>
    <w:rsid w:val="00073C45"/>
    <w:rsid w:val="000746EF"/>
    <w:rsid w:val="00075B14"/>
    <w:rsid w:val="00075EB3"/>
    <w:rsid w:val="00080941"/>
    <w:rsid w:val="00080D14"/>
    <w:rsid w:val="00080F42"/>
    <w:rsid w:val="000811FA"/>
    <w:rsid w:val="0008228A"/>
    <w:rsid w:val="000836AC"/>
    <w:rsid w:val="000840FD"/>
    <w:rsid w:val="00084EAB"/>
    <w:rsid w:val="00084F53"/>
    <w:rsid w:val="00087DA7"/>
    <w:rsid w:val="00091173"/>
    <w:rsid w:val="000913F2"/>
    <w:rsid w:val="00091F10"/>
    <w:rsid w:val="000925B3"/>
    <w:rsid w:val="00092B44"/>
    <w:rsid w:val="00093277"/>
    <w:rsid w:val="000943F7"/>
    <w:rsid w:val="00094602"/>
    <w:rsid w:val="00094CCE"/>
    <w:rsid w:val="00094F48"/>
    <w:rsid w:val="000952FA"/>
    <w:rsid w:val="00096A2C"/>
    <w:rsid w:val="000972ED"/>
    <w:rsid w:val="0009799D"/>
    <w:rsid w:val="00097E7C"/>
    <w:rsid w:val="000A0511"/>
    <w:rsid w:val="000A2D77"/>
    <w:rsid w:val="000A3570"/>
    <w:rsid w:val="000A3914"/>
    <w:rsid w:val="000A3931"/>
    <w:rsid w:val="000A406E"/>
    <w:rsid w:val="000A5282"/>
    <w:rsid w:val="000A68D9"/>
    <w:rsid w:val="000A7134"/>
    <w:rsid w:val="000B0DBF"/>
    <w:rsid w:val="000B1728"/>
    <w:rsid w:val="000B17F9"/>
    <w:rsid w:val="000B1F17"/>
    <w:rsid w:val="000B26EC"/>
    <w:rsid w:val="000B5645"/>
    <w:rsid w:val="000C0245"/>
    <w:rsid w:val="000C0A15"/>
    <w:rsid w:val="000C1C19"/>
    <w:rsid w:val="000C25B3"/>
    <w:rsid w:val="000C2DEF"/>
    <w:rsid w:val="000C43DE"/>
    <w:rsid w:val="000C5E7A"/>
    <w:rsid w:val="000C632A"/>
    <w:rsid w:val="000C6872"/>
    <w:rsid w:val="000D047C"/>
    <w:rsid w:val="000D0A9D"/>
    <w:rsid w:val="000D120A"/>
    <w:rsid w:val="000D1FC9"/>
    <w:rsid w:val="000D303B"/>
    <w:rsid w:val="000D3C24"/>
    <w:rsid w:val="000D3CA9"/>
    <w:rsid w:val="000D4BFC"/>
    <w:rsid w:val="000D57ED"/>
    <w:rsid w:val="000D6111"/>
    <w:rsid w:val="000D68BB"/>
    <w:rsid w:val="000D6E74"/>
    <w:rsid w:val="000D73C1"/>
    <w:rsid w:val="000D740C"/>
    <w:rsid w:val="000E0E47"/>
    <w:rsid w:val="000E1674"/>
    <w:rsid w:val="000E1D03"/>
    <w:rsid w:val="000E1E45"/>
    <w:rsid w:val="000E2A59"/>
    <w:rsid w:val="000E32DE"/>
    <w:rsid w:val="000E7968"/>
    <w:rsid w:val="000F02AE"/>
    <w:rsid w:val="000F153F"/>
    <w:rsid w:val="000F1F21"/>
    <w:rsid w:val="000F2EB5"/>
    <w:rsid w:val="000F3963"/>
    <w:rsid w:val="000F43BA"/>
    <w:rsid w:val="000F4593"/>
    <w:rsid w:val="000F4FBB"/>
    <w:rsid w:val="000F60BA"/>
    <w:rsid w:val="000F6632"/>
    <w:rsid w:val="000F68D4"/>
    <w:rsid w:val="000F75E6"/>
    <w:rsid w:val="001006FC"/>
    <w:rsid w:val="00100781"/>
    <w:rsid w:val="001012AA"/>
    <w:rsid w:val="00101BD2"/>
    <w:rsid w:val="00101F4C"/>
    <w:rsid w:val="00102A30"/>
    <w:rsid w:val="00102C9D"/>
    <w:rsid w:val="0010370C"/>
    <w:rsid w:val="00104D9D"/>
    <w:rsid w:val="00105120"/>
    <w:rsid w:val="0011192E"/>
    <w:rsid w:val="0011232C"/>
    <w:rsid w:val="0011258D"/>
    <w:rsid w:val="00113302"/>
    <w:rsid w:val="0011508B"/>
    <w:rsid w:val="00115F5B"/>
    <w:rsid w:val="00116E17"/>
    <w:rsid w:val="001172EF"/>
    <w:rsid w:val="00117E84"/>
    <w:rsid w:val="00120852"/>
    <w:rsid w:val="00120B70"/>
    <w:rsid w:val="00122D3B"/>
    <w:rsid w:val="0012366B"/>
    <w:rsid w:val="00123E77"/>
    <w:rsid w:val="00124D99"/>
    <w:rsid w:val="001254B0"/>
    <w:rsid w:val="00125878"/>
    <w:rsid w:val="0012660A"/>
    <w:rsid w:val="00126712"/>
    <w:rsid w:val="0013044D"/>
    <w:rsid w:val="001307D6"/>
    <w:rsid w:val="001307DC"/>
    <w:rsid w:val="00131155"/>
    <w:rsid w:val="0013126E"/>
    <w:rsid w:val="00131A9D"/>
    <w:rsid w:val="001331FE"/>
    <w:rsid w:val="00133D26"/>
    <w:rsid w:val="00134654"/>
    <w:rsid w:val="00134F96"/>
    <w:rsid w:val="00135A98"/>
    <w:rsid w:val="00136ED8"/>
    <w:rsid w:val="00137CFA"/>
    <w:rsid w:val="00140291"/>
    <w:rsid w:val="00141D10"/>
    <w:rsid w:val="00142701"/>
    <w:rsid w:val="001434F4"/>
    <w:rsid w:val="00144720"/>
    <w:rsid w:val="001449FC"/>
    <w:rsid w:val="0014552D"/>
    <w:rsid w:val="001459D8"/>
    <w:rsid w:val="00147519"/>
    <w:rsid w:val="00147764"/>
    <w:rsid w:val="00154321"/>
    <w:rsid w:val="001561F1"/>
    <w:rsid w:val="00157FAF"/>
    <w:rsid w:val="00160CCE"/>
    <w:rsid w:val="00160F04"/>
    <w:rsid w:val="00161CC8"/>
    <w:rsid w:val="001621DD"/>
    <w:rsid w:val="00162B1F"/>
    <w:rsid w:val="001636B3"/>
    <w:rsid w:val="001641CC"/>
    <w:rsid w:val="00164820"/>
    <w:rsid w:val="001652BD"/>
    <w:rsid w:val="00166708"/>
    <w:rsid w:val="001675B0"/>
    <w:rsid w:val="0017042B"/>
    <w:rsid w:val="00170DB2"/>
    <w:rsid w:val="001716F7"/>
    <w:rsid w:val="00171C12"/>
    <w:rsid w:val="00172B23"/>
    <w:rsid w:val="0017331C"/>
    <w:rsid w:val="001743B4"/>
    <w:rsid w:val="00174A7F"/>
    <w:rsid w:val="001758E0"/>
    <w:rsid w:val="00175B3A"/>
    <w:rsid w:val="00176E79"/>
    <w:rsid w:val="00177384"/>
    <w:rsid w:val="00177A29"/>
    <w:rsid w:val="0018052A"/>
    <w:rsid w:val="00180E28"/>
    <w:rsid w:val="00180F98"/>
    <w:rsid w:val="00181F74"/>
    <w:rsid w:val="00184A69"/>
    <w:rsid w:val="00185524"/>
    <w:rsid w:val="0018588D"/>
    <w:rsid w:val="00185FE9"/>
    <w:rsid w:val="00186B7E"/>
    <w:rsid w:val="0018705E"/>
    <w:rsid w:val="00190449"/>
    <w:rsid w:val="001917B0"/>
    <w:rsid w:val="00191B23"/>
    <w:rsid w:val="001922E7"/>
    <w:rsid w:val="0019350F"/>
    <w:rsid w:val="00193623"/>
    <w:rsid w:val="00193E23"/>
    <w:rsid w:val="00195517"/>
    <w:rsid w:val="00196011"/>
    <w:rsid w:val="00197896"/>
    <w:rsid w:val="00197DE1"/>
    <w:rsid w:val="001A0155"/>
    <w:rsid w:val="001A03B9"/>
    <w:rsid w:val="001A046D"/>
    <w:rsid w:val="001A0E68"/>
    <w:rsid w:val="001A1671"/>
    <w:rsid w:val="001A1908"/>
    <w:rsid w:val="001A25E2"/>
    <w:rsid w:val="001A4D5B"/>
    <w:rsid w:val="001A734F"/>
    <w:rsid w:val="001A79BF"/>
    <w:rsid w:val="001A7D5A"/>
    <w:rsid w:val="001B2415"/>
    <w:rsid w:val="001B32F3"/>
    <w:rsid w:val="001B390D"/>
    <w:rsid w:val="001B3A4D"/>
    <w:rsid w:val="001B58CB"/>
    <w:rsid w:val="001B5F10"/>
    <w:rsid w:val="001B649F"/>
    <w:rsid w:val="001B770E"/>
    <w:rsid w:val="001B7AB1"/>
    <w:rsid w:val="001C0430"/>
    <w:rsid w:val="001C04D6"/>
    <w:rsid w:val="001C0820"/>
    <w:rsid w:val="001C2227"/>
    <w:rsid w:val="001C337D"/>
    <w:rsid w:val="001C5268"/>
    <w:rsid w:val="001C5903"/>
    <w:rsid w:val="001C6B44"/>
    <w:rsid w:val="001C73B5"/>
    <w:rsid w:val="001D1100"/>
    <w:rsid w:val="001D1F04"/>
    <w:rsid w:val="001D266C"/>
    <w:rsid w:val="001D31B9"/>
    <w:rsid w:val="001D3AE2"/>
    <w:rsid w:val="001D447C"/>
    <w:rsid w:val="001D44FF"/>
    <w:rsid w:val="001D6024"/>
    <w:rsid w:val="001D71DE"/>
    <w:rsid w:val="001D73DA"/>
    <w:rsid w:val="001E0467"/>
    <w:rsid w:val="001E0C10"/>
    <w:rsid w:val="001E129B"/>
    <w:rsid w:val="001E2920"/>
    <w:rsid w:val="001E31FA"/>
    <w:rsid w:val="001E3512"/>
    <w:rsid w:val="001E37B6"/>
    <w:rsid w:val="001E3AB3"/>
    <w:rsid w:val="001E53E0"/>
    <w:rsid w:val="001E623D"/>
    <w:rsid w:val="001E6FB8"/>
    <w:rsid w:val="001E777E"/>
    <w:rsid w:val="001E7B64"/>
    <w:rsid w:val="001F0319"/>
    <w:rsid w:val="001F10F6"/>
    <w:rsid w:val="001F3AF4"/>
    <w:rsid w:val="001F4DBA"/>
    <w:rsid w:val="001F4DFA"/>
    <w:rsid w:val="001F56C5"/>
    <w:rsid w:val="001F6239"/>
    <w:rsid w:val="001F6912"/>
    <w:rsid w:val="001F70E2"/>
    <w:rsid w:val="001F7937"/>
    <w:rsid w:val="00200271"/>
    <w:rsid w:val="002006CA"/>
    <w:rsid w:val="00201BDF"/>
    <w:rsid w:val="00202565"/>
    <w:rsid w:val="00203139"/>
    <w:rsid w:val="00204946"/>
    <w:rsid w:val="00204EF3"/>
    <w:rsid w:val="00207585"/>
    <w:rsid w:val="00207E82"/>
    <w:rsid w:val="00211593"/>
    <w:rsid w:val="00211FD4"/>
    <w:rsid w:val="00212205"/>
    <w:rsid w:val="002123E2"/>
    <w:rsid w:val="00213366"/>
    <w:rsid w:val="00213580"/>
    <w:rsid w:val="00213B1D"/>
    <w:rsid w:val="00213F2C"/>
    <w:rsid w:val="00215C27"/>
    <w:rsid w:val="00217B80"/>
    <w:rsid w:val="00217C5C"/>
    <w:rsid w:val="00221C33"/>
    <w:rsid w:val="00221DE0"/>
    <w:rsid w:val="002226D1"/>
    <w:rsid w:val="00224C1C"/>
    <w:rsid w:val="0022630C"/>
    <w:rsid w:val="00226FA0"/>
    <w:rsid w:val="002279AA"/>
    <w:rsid w:val="00227FFD"/>
    <w:rsid w:val="0023134C"/>
    <w:rsid w:val="00231C46"/>
    <w:rsid w:val="00231F53"/>
    <w:rsid w:val="002323EF"/>
    <w:rsid w:val="002331E0"/>
    <w:rsid w:val="00233FBD"/>
    <w:rsid w:val="002351CE"/>
    <w:rsid w:val="00235DE2"/>
    <w:rsid w:val="0024221A"/>
    <w:rsid w:val="00244520"/>
    <w:rsid w:val="00244652"/>
    <w:rsid w:val="00245AAF"/>
    <w:rsid w:val="0024669F"/>
    <w:rsid w:val="00246C09"/>
    <w:rsid w:val="002471F7"/>
    <w:rsid w:val="0024726E"/>
    <w:rsid w:val="00247797"/>
    <w:rsid w:val="00247C00"/>
    <w:rsid w:val="00251627"/>
    <w:rsid w:val="00251F00"/>
    <w:rsid w:val="00252515"/>
    <w:rsid w:val="002537E4"/>
    <w:rsid w:val="00254A6B"/>
    <w:rsid w:val="002550CB"/>
    <w:rsid w:val="00257615"/>
    <w:rsid w:val="00257F5B"/>
    <w:rsid w:val="00257F93"/>
    <w:rsid w:val="00261590"/>
    <w:rsid w:val="00261952"/>
    <w:rsid w:val="0026223B"/>
    <w:rsid w:val="00262BEA"/>
    <w:rsid w:val="00262D4B"/>
    <w:rsid w:val="00263A15"/>
    <w:rsid w:val="00264526"/>
    <w:rsid w:val="00264C93"/>
    <w:rsid w:val="002651A6"/>
    <w:rsid w:val="00265AA9"/>
    <w:rsid w:val="00266C5B"/>
    <w:rsid w:val="00266D1A"/>
    <w:rsid w:val="00267133"/>
    <w:rsid w:val="002672E6"/>
    <w:rsid w:val="0026787A"/>
    <w:rsid w:val="00267EA1"/>
    <w:rsid w:val="002701BA"/>
    <w:rsid w:val="0027622E"/>
    <w:rsid w:val="00276DA2"/>
    <w:rsid w:val="00276E9C"/>
    <w:rsid w:val="002800BC"/>
    <w:rsid w:val="00280222"/>
    <w:rsid w:val="00280D8B"/>
    <w:rsid w:val="00280DAA"/>
    <w:rsid w:val="002824CD"/>
    <w:rsid w:val="00283B04"/>
    <w:rsid w:val="00283EFB"/>
    <w:rsid w:val="0028489B"/>
    <w:rsid w:val="00285F09"/>
    <w:rsid w:val="0028714A"/>
    <w:rsid w:val="00287D24"/>
    <w:rsid w:val="0029026E"/>
    <w:rsid w:val="002935E1"/>
    <w:rsid w:val="00293DCF"/>
    <w:rsid w:val="002947AD"/>
    <w:rsid w:val="00295A58"/>
    <w:rsid w:val="002960AC"/>
    <w:rsid w:val="002962A5"/>
    <w:rsid w:val="00296316"/>
    <w:rsid w:val="00296637"/>
    <w:rsid w:val="002972A4"/>
    <w:rsid w:val="00297734"/>
    <w:rsid w:val="002978EC"/>
    <w:rsid w:val="0029795E"/>
    <w:rsid w:val="00297FD0"/>
    <w:rsid w:val="002A05AC"/>
    <w:rsid w:val="002A1BE4"/>
    <w:rsid w:val="002A2094"/>
    <w:rsid w:val="002A23CC"/>
    <w:rsid w:val="002A2C38"/>
    <w:rsid w:val="002A2DDB"/>
    <w:rsid w:val="002A4C7E"/>
    <w:rsid w:val="002A64A3"/>
    <w:rsid w:val="002A6A53"/>
    <w:rsid w:val="002A6C43"/>
    <w:rsid w:val="002A7287"/>
    <w:rsid w:val="002A72CE"/>
    <w:rsid w:val="002A74D2"/>
    <w:rsid w:val="002B19C4"/>
    <w:rsid w:val="002B3018"/>
    <w:rsid w:val="002B3054"/>
    <w:rsid w:val="002B401B"/>
    <w:rsid w:val="002B4774"/>
    <w:rsid w:val="002B58DC"/>
    <w:rsid w:val="002B5E46"/>
    <w:rsid w:val="002B687D"/>
    <w:rsid w:val="002B6B7C"/>
    <w:rsid w:val="002C0E63"/>
    <w:rsid w:val="002C109F"/>
    <w:rsid w:val="002C2EF8"/>
    <w:rsid w:val="002C317A"/>
    <w:rsid w:val="002C3A8F"/>
    <w:rsid w:val="002C41BD"/>
    <w:rsid w:val="002C4D36"/>
    <w:rsid w:val="002C5661"/>
    <w:rsid w:val="002C5711"/>
    <w:rsid w:val="002C7C5E"/>
    <w:rsid w:val="002C7D0D"/>
    <w:rsid w:val="002C7F13"/>
    <w:rsid w:val="002D04BE"/>
    <w:rsid w:val="002D050B"/>
    <w:rsid w:val="002D1D4E"/>
    <w:rsid w:val="002D228C"/>
    <w:rsid w:val="002D2A80"/>
    <w:rsid w:val="002D2B21"/>
    <w:rsid w:val="002D3106"/>
    <w:rsid w:val="002D3282"/>
    <w:rsid w:val="002D372C"/>
    <w:rsid w:val="002D4C23"/>
    <w:rsid w:val="002D4F88"/>
    <w:rsid w:val="002D7BDA"/>
    <w:rsid w:val="002D7E79"/>
    <w:rsid w:val="002E039B"/>
    <w:rsid w:val="002E03BB"/>
    <w:rsid w:val="002E1D57"/>
    <w:rsid w:val="002E2C75"/>
    <w:rsid w:val="002E35DC"/>
    <w:rsid w:val="002E3C94"/>
    <w:rsid w:val="002E52A3"/>
    <w:rsid w:val="002E592C"/>
    <w:rsid w:val="002E6BC5"/>
    <w:rsid w:val="002E712D"/>
    <w:rsid w:val="002E7B93"/>
    <w:rsid w:val="002F0625"/>
    <w:rsid w:val="002F0A08"/>
    <w:rsid w:val="002F0EB0"/>
    <w:rsid w:val="002F1170"/>
    <w:rsid w:val="002F128B"/>
    <w:rsid w:val="002F12A1"/>
    <w:rsid w:val="002F19E5"/>
    <w:rsid w:val="002F22C0"/>
    <w:rsid w:val="002F3B89"/>
    <w:rsid w:val="002F53F9"/>
    <w:rsid w:val="002F5A1D"/>
    <w:rsid w:val="002F662C"/>
    <w:rsid w:val="00301CD0"/>
    <w:rsid w:val="00301E29"/>
    <w:rsid w:val="003023D3"/>
    <w:rsid w:val="00305273"/>
    <w:rsid w:val="00305869"/>
    <w:rsid w:val="00306852"/>
    <w:rsid w:val="00307125"/>
    <w:rsid w:val="0031062B"/>
    <w:rsid w:val="00310BFE"/>
    <w:rsid w:val="00310E94"/>
    <w:rsid w:val="003112F4"/>
    <w:rsid w:val="003116EB"/>
    <w:rsid w:val="00312006"/>
    <w:rsid w:val="003132BA"/>
    <w:rsid w:val="00314023"/>
    <w:rsid w:val="0031605C"/>
    <w:rsid w:val="00316888"/>
    <w:rsid w:val="00316EFD"/>
    <w:rsid w:val="00323052"/>
    <w:rsid w:val="003230E6"/>
    <w:rsid w:val="00323C5E"/>
    <w:rsid w:val="00324458"/>
    <w:rsid w:val="003251C7"/>
    <w:rsid w:val="00326441"/>
    <w:rsid w:val="00327735"/>
    <w:rsid w:val="00331A8A"/>
    <w:rsid w:val="003325EE"/>
    <w:rsid w:val="00333A7C"/>
    <w:rsid w:val="00333DC1"/>
    <w:rsid w:val="00340D63"/>
    <w:rsid w:val="00340DF3"/>
    <w:rsid w:val="003413D6"/>
    <w:rsid w:val="00341514"/>
    <w:rsid w:val="00342B00"/>
    <w:rsid w:val="00344873"/>
    <w:rsid w:val="00344A1C"/>
    <w:rsid w:val="00344ED8"/>
    <w:rsid w:val="003451AA"/>
    <w:rsid w:val="00346BD8"/>
    <w:rsid w:val="00347240"/>
    <w:rsid w:val="00347922"/>
    <w:rsid w:val="00347DE8"/>
    <w:rsid w:val="00347F97"/>
    <w:rsid w:val="00350039"/>
    <w:rsid w:val="003506A7"/>
    <w:rsid w:val="00350D8F"/>
    <w:rsid w:val="00352DC2"/>
    <w:rsid w:val="00352FEE"/>
    <w:rsid w:val="0035382A"/>
    <w:rsid w:val="003539E4"/>
    <w:rsid w:val="00353E2E"/>
    <w:rsid w:val="003540CC"/>
    <w:rsid w:val="00354391"/>
    <w:rsid w:val="00354BFE"/>
    <w:rsid w:val="00355961"/>
    <w:rsid w:val="003559CB"/>
    <w:rsid w:val="00355D23"/>
    <w:rsid w:val="0036049D"/>
    <w:rsid w:val="00360C1D"/>
    <w:rsid w:val="003610FC"/>
    <w:rsid w:val="00363732"/>
    <w:rsid w:val="003666EA"/>
    <w:rsid w:val="00366DAF"/>
    <w:rsid w:val="00367161"/>
    <w:rsid w:val="00370A5E"/>
    <w:rsid w:val="00371D3F"/>
    <w:rsid w:val="00372C19"/>
    <w:rsid w:val="00372D78"/>
    <w:rsid w:val="003731E8"/>
    <w:rsid w:val="00373AFB"/>
    <w:rsid w:val="0037432B"/>
    <w:rsid w:val="003743A8"/>
    <w:rsid w:val="003753DE"/>
    <w:rsid w:val="00376EF7"/>
    <w:rsid w:val="00377BDB"/>
    <w:rsid w:val="00381010"/>
    <w:rsid w:val="00381C61"/>
    <w:rsid w:val="00382541"/>
    <w:rsid w:val="00382EEF"/>
    <w:rsid w:val="003834CE"/>
    <w:rsid w:val="00384C86"/>
    <w:rsid w:val="00384CF4"/>
    <w:rsid w:val="00384F49"/>
    <w:rsid w:val="00384FF0"/>
    <w:rsid w:val="00390609"/>
    <w:rsid w:val="0039295E"/>
    <w:rsid w:val="00392D94"/>
    <w:rsid w:val="00393D99"/>
    <w:rsid w:val="00396156"/>
    <w:rsid w:val="00396BDB"/>
    <w:rsid w:val="00396D42"/>
    <w:rsid w:val="00397D1E"/>
    <w:rsid w:val="003A038A"/>
    <w:rsid w:val="003A073D"/>
    <w:rsid w:val="003A0A84"/>
    <w:rsid w:val="003A1346"/>
    <w:rsid w:val="003A14AD"/>
    <w:rsid w:val="003A14B0"/>
    <w:rsid w:val="003A2C15"/>
    <w:rsid w:val="003A31C7"/>
    <w:rsid w:val="003A3845"/>
    <w:rsid w:val="003A3A58"/>
    <w:rsid w:val="003A3B64"/>
    <w:rsid w:val="003A6D88"/>
    <w:rsid w:val="003A7C63"/>
    <w:rsid w:val="003B005C"/>
    <w:rsid w:val="003B17C2"/>
    <w:rsid w:val="003B1987"/>
    <w:rsid w:val="003B2EC4"/>
    <w:rsid w:val="003B42E9"/>
    <w:rsid w:val="003B473A"/>
    <w:rsid w:val="003B5472"/>
    <w:rsid w:val="003B5495"/>
    <w:rsid w:val="003B6932"/>
    <w:rsid w:val="003C1645"/>
    <w:rsid w:val="003C338E"/>
    <w:rsid w:val="003C411E"/>
    <w:rsid w:val="003C7D19"/>
    <w:rsid w:val="003D0840"/>
    <w:rsid w:val="003D2CDA"/>
    <w:rsid w:val="003D3E15"/>
    <w:rsid w:val="003D440F"/>
    <w:rsid w:val="003D567A"/>
    <w:rsid w:val="003D7EE0"/>
    <w:rsid w:val="003D7F30"/>
    <w:rsid w:val="003E0DF5"/>
    <w:rsid w:val="003E18B5"/>
    <w:rsid w:val="003E1F52"/>
    <w:rsid w:val="003E24BB"/>
    <w:rsid w:val="003E3BAA"/>
    <w:rsid w:val="003E5817"/>
    <w:rsid w:val="003E5AD0"/>
    <w:rsid w:val="003E5C69"/>
    <w:rsid w:val="003E5FA1"/>
    <w:rsid w:val="003E65B8"/>
    <w:rsid w:val="003E7112"/>
    <w:rsid w:val="003E73F0"/>
    <w:rsid w:val="003E79F6"/>
    <w:rsid w:val="003F06DF"/>
    <w:rsid w:val="003F0D4C"/>
    <w:rsid w:val="003F2FBC"/>
    <w:rsid w:val="003F308A"/>
    <w:rsid w:val="003F4131"/>
    <w:rsid w:val="003F4DC4"/>
    <w:rsid w:val="003F4EB8"/>
    <w:rsid w:val="003F71F0"/>
    <w:rsid w:val="00401155"/>
    <w:rsid w:val="004016EB"/>
    <w:rsid w:val="00401B90"/>
    <w:rsid w:val="00401FD5"/>
    <w:rsid w:val="0040370C"/>
    <w:rsid w:val="0040394D"/>
    <w:rsid w:val="004044E9"/>
    <w:rsid w:val="0040466D"/>
    <w:rsid w:val="0040478C"/>
    <w:rsid w:val="00405F86"/>
    <w:rsid w:val="004068C7"/>
    <w:rsid w:val="0041004D"/>
    <w:rsid w:val="00410342"/>
    <w:rsid w:val="00410837"/>
    <w:rsid w:val="0041109C"/>
    <w:rsid w:val="00412C10"/>
    <w:rsid w:val="00412EB1"/>
    <w:rsid w:val="00412F1B"/>
    <w:rsid w:val="004148D4"/>
    <w:rsid w:val="004152BA"/>
    <w:rsid w:val="0041582F"/>
    <w:rsid w:val="0041697F"/>
    <w:rsid w:val="00420D79"/>
    <w:rsid w:val="00421714"/>
    <w:rsid w:val="00422BFA"/>
    <w:rsid w:val="004242D9"/>
    <w:rsid w:val="0042468F"/>
    <w:rsid w:val="00424946"/>
    <w:rsid w:val="00424C5B"/>
    <w:rsid w:val="004251A6"/>
    <w:rsid w:val="004264F7"/>
    <w:rsid w:val="00426BB3"/>
    <w:rsid w:val="004304E5"/>
    <w:rsid w:val="00430A1E"/>
    <w:rsid w:val="00431356"/>
    <w:rsid w:val="004313C4"/>
    <w:rsid w:val="00433251"/>
    <w:rsid w:val="00433FC5"/>
    <w:rsid w:val="00434069"/>
    <w:rsid w:val="00434C74"/>
    <w:rsid w:val="00435A9A"/>
    <w:rsid w:val="0043650A"/>
    <w:rsid w:val="00437336"/>
    <w:rsid w:val="0043758B"/>
    <w:rsid w:val="0044005E"/>
    <w:rsid w:val="0044065A"/>
    <w:rsid w:val="00441179"/>
    <w:rsid w:val="004411FF"/>
    <w:rsid w:val="004415F4"/>
    <w:rsid w:val="00441E02"/>
    <w:rsid w:val="0044283B"/>
    <w:rsid w:val="00443DE6"/>
    <w:rsid w:val="00446017"/>
    <w:rsid w:val="00451587"/>
    <w:rsid w:val="004518B4"/>
    <w:rsid w:val="00452343"/>
    <w:rsid w:val="00452496"/>
    <w:rsid w:val="004527FA"/>
    <w:rsid w:val="0045304B"/>
    <w:rsid w:val="004539E3"/>
    <w:rsid w:val="00454C24"/>
    <w:rsid w:val="0045574A"/>
    <w:rsid w:val="004563C7"/>
    <w:rsid w:val="00456F7D"/>
    <w:rsid w:val="00457F29"/>
    <w:rsid w:val="0046098B"/>
    <w:rsid w:val="004621F0"/>
    <w:rsid w:val="00462BBC"/>
    <w:rsid w:val="004632BA"/>
    <w:rsid w:val="0046430C"/>
    <w:rsid w:val="00467DEC"/>
    <w:rsid w:val="00471AA5"/>
    <w:rsid w:val="004736DD"/>
    <w:rsid w:val="00473BE8"/>
    <w:rsid w:val="00474023"/>
    <w:rsid w:val="004740A5"/>
    <w:rsid w:val="00475892"/>
    <w:rsid w:val="0047601E"/>
    <w:rsid w:val="0047677C"/>
    <w:rsid w:val="00476F9F"/>
    <w:rsid w:val="0048102F"/>
    <w:rsid w:val="00482547"/>
    <w:rsid w:val="00482D4A"/>
    <w:rsid w:val="0048432F"/>
    <w:rsid w:val="00484901"/>
    <w:rsid w:val="00486547"/>
    <w:rsid w:val="004869FD"/>
    <w:rsid w:val="00486C78"/>
    <w:rsid w:val="004875F4"/>
    <w:rsid w:val="004877DB"/>
    <w:rsid w:val="00487B97"/>
    <w:rsid w:val="00487EA1"/>
    <w:rsid w:val="00487F28"/>
    <w:rsid w:val="00490482"/>
    <w:rsid w:val="00492940"/>
    <w:rsid w:val="004935A8"/>
    <w:rsid w:val="00493EAE"/>
    <w:rsid w:val="00494399"/>
    <w:rsid w:val="0049550C"/>
    <w:rsid w:val="00495525"/>
    <w:rsid w:val="0049669D"/>
    <w:rsid w:val="00497064"/>
    <w:rsid w:val="004970F0"/>
    <w:rsid w:val="004A3366"/>
    <w:rsid w:val="004A3679"/>
    <w:rsid w:val="004A38C7"/>
    <w:rsid w:val="004A3C47"/>
    <w:rsid w:val="004A3C82"/>
    <w:rsid w:val="004A5415"/>
    <w:rsid w:val="004A6235"/>
    <w:rsid w:val="004A6E87"/>
    <w:rsid w:val="004A765C"/>
    <w:rsid w:val="004B1F91"/>
    <w:rsid w:val="004B3C00"/>
    <w:rsid w:val="004B48DD"/>
    <w:rsid w:val="004B53B4"/>
    <w:rsid w:val="004B5533"/>
    <w:rsid w:val="004B5D9B"/>
    <w:rsid w:val="004B6390"/>
    <w:rsid w:val="004B6FBF"/>
    <w:rsid w:val="004C0EE8"/>
    <w:rsid w:val="004C1B05"/>
    <w:rsid w:val="004C3ACB"/>
    <w:rsid w:val="004C4CF9"/>
    <w:rsid w:val="004C6695"/>
    <w:rsid w:val="004C701A"/>
    <w:rsid w:val="004C7759"/>
    <w:rsid w:val="004D1CAC"/>
    <w:rsid w:val="004D1FD7"/>
    <w:rsid w:val="004D27E8"/>
    <w:rsid w:val="004D47E4"/>
    <w:rsid w:val="004D66C3"/>
    <w:rsid w:val="004D79A2"/>
    <w:rsid w:val="004E0E26"/>
    <w:rsid w:val="004E1245"/>
    <w:rsid w:val="004E1F0E"/>
    <w:rsid w:val="004E3016"/>
    <w:rsid w:val="004E3DD3"/>
    <w:rsid w:val="004E514B"/>
    <w:rsid w:val="004E62A0"/>
    <w:rsid w:val="004E67D4"/>
    <w:rsid w:val="004E6835"/>
    <w:rsid w:val="004E698B"/>
    <w:rsid w:val="004E7071"/>
    <w:rsid w:val="004F01CD"/>
    <w:rsid w:val="004F13CC"/>
    <w:rsid w:val="004F1515"/>
    <w:rsid w:val="004F2B94"/>
    <w:rsid w:val="004F323E"/>
    <w:rsid w:val="004F3C5E"/>
    <w:rsid w:val="004F427F"/>
    <w:rsid w:val="004F4765"/>
    <w:rsid w:val="004F50D5"/>
    <w:rsid w:val="004F54C9"/>
    <w:rsid w:val="004F58DA"/>
    <w:rsid w:val="00500F42"/>
    <w:rsid w:val="005016E6"/>
    <w:rsid w:val="0050192A"/>
    <w:rsid w:val="005019D6"/>
    <w:rsid w:val="00503ADE"/>
    <w:rsid w:val="0050518F"/>
    <w:rsid w:val="00505267"/>
    <w:rsid w:val="0050562E"/>
    <w:rsid w:val="0050783D"/>
    <w:rsid w:val="00507B69"/>
    <w:rsid w:val="00510F1A"/>
    <w:rsid w:val="00511D27"/>
    <w:rsid w:val="00511E2B"/>
    <w:rsid w:val="005125AE"/>
    <w:rsid w:val="00512E31"/>
    <w:rsid w:val="0051385D"/>
    <w:rsid w:val="00517888"/>
    <w:rsid w:val="00520E8B"/>
    <w:rsid w:val="00521B81"/>
    <w:rsid w:val="00523A3D"/>
    <w:rsid w:val="005251FF"/>
    <w:rsid w:val="0052593C"/>
    <w:rsid w:val="00526CB7"/>
    <w:rsid w:val="00527CE4"/>
    <w:rsid w:val="0053030E"/>
    <w:rsid w:val="0053031D"/>
    <w:rsid w:val="005307DD"/>
    <w:rsid w:val="00530B04"/>
    <w:rsid w:val="0053351B"/>
    <w:rsid w:val="00533FE5"/>
    <w:rsid w:val="00534694"/>
    <w:rsid w:val="00535248"/>
    <w:rsid w:val="005361EB"/>
    <w:rsid w:val="00536ED0"/>
    <w:rsid w:val="00536F0E"/>
    <w:rsid w:val="00536FE7"/>
    <w:rsid w:val="00541754"/>
    <w:rsid w:val="00541DAE"/>
    <w:rsid w:val="00541FA9"/>
    <w:rsid w:val="00542838"/>
    <w:rsid w:val="00542BC1"/>
    <w:rsid w:val="00542D64"/>
    <w:rsid w:val="00543113"/>
    <w:rsid w:val="005433B5"/>
    <w:rsid w:val="00543EC6"/>
    <w:rsid w:val="00544AE1"/>
    <w:rsid w:val="0054528B"/>
    <w:rsid w:val="005456AF"/>
    <w:rsid w:val="00545742"/>
    <w:rsid w:val="00545AAB"/>
    <w:rsid w:val="005468B7"/>
    <w:rsid w:val="005470A2"/>
    <w:rsid w:val="00547D0E"/>
    <w:rsid w:val="005505CE"/>
    <w:rsid w:val="00550DB5"/>
    <w:rsid w:val="00551291"/>
    <w:rsid w:val="005523A8"/>
    <w:rsid w:val="00552416"/>
    <w:rsid w:val="00552811"/>
    <w:rsid w:val="00553B97"/>
    <w:rsid w:val="00554044"/>
    <w:rsid w:val="00557A6F"/>
    <w:rsid w:val="00561727"/>
    <w:rsid w:val="00562A7E"/>
    <w:rsid w:val="00562AF8"/>
    <w:rsid w:val="005635B6"/>
    <w:rsid w:val="005639A4"/>
    <w:rsid w:val="00563DB0"/>
    <w:rsid w:val="0056525A"/>
    <w:rsid w:val="00565444"/>
    <w:rsid w:val="00565BFF"/>
    <w:rsid w:val="00567BCF"/>
    <w:rsid w:val="00567FD5"/>
    <w:rsid w:val="00571927"/>
    <w:rsid w:val="00571E08"/>
    <w:rsid w:val="0057324E"/>
    <w:rsid w:val="00575BB7"/>
    <w:rsid w:val="0057663D"/>
    <w:rsid w:val="005766A7"/>
    <w:rsid w:val="00576BBC"/>
    <w:rsid w:val="00577334"/>
    <w:rsid w:val="00577CE8"/>
    <w:rsid w:val="00577FFA"/>
    <w:rsid w:val="00581CE6"/>
    <w:rsid w:val="00583E47"/>
    <w:rsid w:val="0058502A"/>
    <w:rsid w:val="00585304"/>
    <w:rsid w:val="005855F0"/>
    <w:rsid w:val="0058639F"/>
    <w:rsid w:val="00586CB2"/>
    <w:rsid w:val="00587C76"/>
    <w:rsid w:val="00590253"/>
    <w:rsid w:val="00590C9E"/>
    <w:rsid w:val="00591935"/>
    <w:rsid w:val="00592354"/>
    <w:rsid w:val="00592F95"/>
    <w:rsid w:val="005932A8"/>
    <w:rsid w:val="005936A1"/>
    <w:rsid w:val="005939F6"/>
    <w:rsid w:val="00594090"/>
    <w:rsid w:val="0059659D"/>
    <w:rsid w:val="0059735F"/>
    <w:rsid w:val="005A03EA"/>
    <w:rsid w:val="005A0EA0"/>
    <w:rsid w:val="005A3481"/>
    <w:rsid w:val="005A3DCC"/>
    <w:rsid w:val="005A4043"/>
    <w:rsid w:val="005A4767"/>
    <w:rsid w:val="005A623C"/>
    <w:rsid w:val="005A7A8D"/>
    <w:rsid w:val="005B0BB3"/>
    <w:rsid w:val="005B0BD0"/>
    <w:rsid w:val="005B0E69"/>
    <w:rsid w:val="005B0F3B"/>
    <w:rsid w:val="005B10EF"/>
    <w:rsid w:val="005B14E1"/>
    <w:rsid w:val="005B2AF8"/>
    <w:rsid w:val="005B37B8"/>
    <w:rsid w:val="005B4D20"/>
    <w:rsid w:val="005B6BD0"/>
    <w:rsid w:val="005B700A"/>
    <w:rsid w:val="005B708C"/>
    <w:rsid w:val="005B74D1"/>
    <w:rsid w:val="005C0636"/>
    <w:rsid w:val="005C0E78"/>
    <w:rsid w:val="005C1371"/>
    <w:rsid w:val="005C19AA"/>
    <w:rsid w:val="005C1C52"/>
    <w:rsid w:val="005C2444"/>
    <w:rsid w:val="005C36B7"/>
    <w:rsid w:val="005C3757"/>
    <w:rsid w:val="005C61F5"/>
    <w:rsid w:val="005C6CD2"/>
    <w:rsid w:val="005C7541"/>
    <w:rsid w:val="005C78A6"/>
    <w:rsid w:val="005D32F9"/>
    <w:rsid w:val="005D4524"/>
    <w:rsid w:val="005D49E6"/>
    <w:rsid w:val="005D6596"/>
    <w:rsid w:val="005D6E09"/>
    <w:rsid w:val="005D7D81"/>
    <w:rsid w:val="005E0905"/>
    <w:rsid w:val="005E14B2"/>
    <w:rsid w:val="005E158F"/>
    <w:rsid w:val="005E2207"/>
    <w:rsid w:val="005E2A1B"/>
    <w:rsid w:val="005E3DA8"/>
    <w:rsid w:val="005E4369"/>
    <w:rsid w:val="005E5EB6"/>
    <w:rsid w:val="005E6D4D"/>
    <w:rsid w:val="005E71F2"/>
    <w:rsid w:val="005E7613"/>
    <w:rsid w:val="005E7CB8"/>
    <w:rsid w:val="005E7FDF"/>
    <w:rsid w:val="005F0727"/>
    <w:rsid w:val="005F2820"/>
    <w:rsid w:val="005F5328"/>
    <w:rsid w:val="005F5AFB"/>
    <w:rsid w:val="005F763C"/>
    <w:rsid w:val="005F7A02"/>
    <w:rsid w:val="00600830"/>
    <w:rsid w:val="00601EB7"/>
    <w:rsid w:val="00603A6D"/>
    <w:rsid w:val="00604091"/>
    <w:rsid w:val="00604440"/>
    <w:rsid w:val="00604675"/>
    <w:rsid w:val="00604854"/>
    <w:rsid w:val="00606C36"/>
    <w:rsid w:val="006073EA"/>
    <w:rsid w:val="006111AC"/>
    <w:rsid w:val="00611948"/>
    <w:rsid w:val="00612C4A"/>
    <w:rsid w:val="006139C8"/>
    <w:rsid w:val="00614363"/>
    <w:rsid w:val="00614C64"/>
    <w:rsid w:val="006150DB"/>
    <w:rsid w:val="006164A1"/>
    <w:rsid w:val="00616970"/>
    <w:rsid w:val="00616A34"/>
    <w:rsid w:val="00616CB8"/>
    <w:rsid w:val="006205B6"/>
    <w:rsid w:val="006209BE"/>
    <w:rsid w:val="00620B0E"/>
    <w:rsid w:val="00620BD0"/>
    <w:rsid w:val="006210FB"/>
    <w:rsid w:val="006225E7"/>
    <w:rsid w:val="00622635"/>
    <w:rsid w:val="0062354D"/>
    <w:rsid w:val="00624609"/>
    <w:rsid w:val="006249CB"/>
    <w:rsid w:val="00625580"/>
    <w:rsid w:val="00626291"/>
    <w:rsid w:val="00626B61"/>
    <w:rsid w:val="00630293"/>
    <w:rsid w:val="00631158"/>
    <w:rsid w:val="00632589"/>
    <w:rsid w:val="006325D4"/>
    <w:rsid w:val="00633965"/>
    <w:rsid w:val="00633B40"/>
    <w:rsid w:val="00633E88"/>
    <w:rsid w:val="0063416B"/>
    <w:rsid w:val="0063438C"/>
    <w:rsid w:val="00634BF5"/>
    <w:rsid w:val="0063581F"/>
    <w:rsid w:val="00635879"/>
    <w:rsid w:val="00635E30"/>
    <w:rsid w:val="0063670B"/>
    <w:rsid w:val="0063706F"/>
    <w:rsid w:val="00637421"/>
    <w:rsid w:val="00640457"/>
    <w:rsid w:val="0064197D"/>
    <w:rsid w:val="00642491"/>
    <w:rsid w:val="0064365C"/>
    <w:rsid w:val="006438D1"/>
    <w:rsid w:val="006448EE"/>
    <w:rsid w:val="00647190"/>
    <w:rsid w:val="006471B7"/>
    <w:rsid w:val="00647957"/>
    <w:rsid w:val="00650048"/>
    <w:rsid w:val="0065077E"/>
    <w:rsid w:val="006507E9"/>
    <w:rsid w:val="00651357"/>
    <w:rsid w:val="006530C3"/>
    <w:rsid w:val="006532DF"/>
    <w:rsid w:val="00653374"/>
    <w:rsid w:val="00653771"/>
    <w:rsid w:val="00654BBC"/>
    <w:rsid w:val="00655E0B"/>
    <w:rsid w:val="0065708D"/>
    <w:rsid w:val="00657B8C"/>
    <w:rsid w:val="00657C55"/>
    <w:rsid w:val="00661D08"/>
    <w:rsid w:val="00662516"/>
    <w:rsid w:val="006630A7"/>
    <w:rsid w:val="0066358B"/>
    <w:rsid w:val="006636CE"/>
    <w:rsid w:val="00664B2E"/>
    <w:rsid w:val="0066636A"/>
    <w:rsid w:val="006670F9"/>
    <w:rsid w:val="00667457"/>
    <w:rsid w:val="006678A5"/>
    <w:rsid w:val="00670294"/>
    <w:rsid w:val="00670519"/>
    <w:rsid w:val="006718A3"/>
    <w:rsid w:val="0067243D"/>
    <w:rsid w:val="00673069"/>
    <w:rsid w:val="00674578"/>
    <w:rsid w:val="00674F11"/>
    <w:rsid w:val="00676535"/>
    <w:rsid w:val="00677520"/>
    <w:rsid w:val="00677E8B"/>
    <w:rsid w:val="00680460"/>
    <w:rsid w:val="0068191A"/>
    <w:rsid w:val="0068200F"/>
    <w:rsid w:val="006825BF"/>
    <w:rsid w:val="00682A47"/>
    <w:rsid w:val="00684B97"/>
    <w:rsid w:val="006852E9"/>
    <w:rsid w:val="00685E0B"/>
    <w:rsid w:val="006874DE"/>
    <w:rsid w:val="00687767"/>
    <w:rsid w:val="00687E15"/>
    <w:rsid w:val="006902F8"/>
    <w:rsid w:val="0069088D"/>
    <w:rsid w:val="006910B1"/>
    <w:rsid w:val="006916E8"/>
    <w:rsid w:val="00691747"/>
    <w:rsid w:val="00691D86"/>
    <w:rsid w:val="0069280E"/>
    <w:rsid w:val="006929BA"/>
    <w:rsid w:val="00692EBB"/>
    <w:rsid w:val="00695062"/>
    <w:rsid w:val="00695E67"/>
    <w:rsid w:val="00696FCE"/>
    <w:rsid w:val="00697C3E"/>
    <w:rsid w:val="006A048D"/>
    <w:rsid w:val="006A0555"/>
    <w:rsid w:val="006A1D0D"/>
    <w:rsid w:val="006A20E3"/>
    <w:rsid w:val="006A2DC8"/>
    <w:rsid w:val="006A4355"/>
    <w:rsid w:val="006A4684"/>
    <w:rsid w:val="006A46AA"/>
    <w:rsid w:val="006A5045"/>
    <w:rsid w:val="006A5E37"/>
    <w:rsid w:val="006A6DD6"/>
    <w:rsid w:val="006A711F"/>
    <w:rsid w:val="006A7B0A"/>
    <w:rsid w:val="006A7C71"/>
    <w:rsid w:val="006B2525"/>
    <w:rsid w:val="006B2D55"/>
    <w:rsid w:val="006B52E2"/>
    <w:rsid w:val="006B68F2"/>
    <w:rsid w:val="006B7754"/>
    <w:rsid w:val="006C0002"/>
    <w:rsid w:val="006C06CF"/>
    <w:rsid w:val="006C0BA7"/>
    <w:rsid w:val="006C0DC9"/>
    <w:rsid w:val="006C1E06"/>
    <w:rsid w:val="006C20B8"/>
    <w:rsid w:val="006C30DB"/>
    <w:rsid w:val="006C3532"/>
    <w:rsid w:val="006C3D08"/>
    <w:rsid w:val="006C3FAD"/>
    <w:rsid w:val="006C4B51"/>
    <w:rsid w:val="006C75E3"/>
    <w:rsid w:val="006D0A0A"/>
    <w:rsid w:val="006D134A"/>
    <w:rsid w:val="006D14E9"/>
    <w:rsid w:val="006D3F25"/>
    <w:rsid w:val="006D4D28"/>
    <w:rsid w:val="006D4FBC"/>
    <w:rsid w:val="006D5168"/>
    <w:rsid w:val="006D5279"/>
    <w:rsid w:val="006D5801"/>
    <w:rsid w:val="006D6CC4"/>
    <w:rsid w:val="006D7938"/>
    <w:rsid w:val="006D7AC9"/>
    <w:rsid w:val="006E2A34"/>
    <w:rsid w:val="006E2D0B"/>
    <w:rsid w:val="006E3657"/>
    <w:rsid w:val="006E41CD"/>
    <w:rsid w:val="006E4815"/>
    <w:rsid w:val="006E6118"/>
    <w:rsid w:val="006E659C"/>
    <w:rsid w:val="006E6A95"/>
    <w:rsid w:val="006E6C20"/>
    <w:rsid w:val="006E7A36"/>
    <w:rsid w:val="006F0213"/>
    <w:rsid w:val="006F1B34"/>
    <w:rsid w:val="006F1D2F"/>
    <w:rsid w:val="006F3965"/>
    <w:rsid w:val="006F5038"/>
    <w:rsid w:val="006F64BA"/>
    <w:rsid w:val="007000D9"/>
    <w:rsid w:val="00700897"/>
    <w:rsid w:val="0070317D"/>
    <w:rsid w:val="0070402B"/>
    <w:rsid w:val="00705111"/>
    <w:rsid w:val="00705CBF"/>
    <w:rsid w:val="00707003"/>
    <w:rsid w:val="0071136D"/>
    <w:rsid w:val="00711496"/>
    <w:rsid w:val="00711876"/>
    <w:rsid w:val="00711ED8"/>
    <w:rsid w:val="0071203A"/>
    <w:rsid w:val="00712270"/>
    <w:rsid w:val="00713B23"/>
    <w:rsid w:val="00715289"/>
    <w:rsid w:val="00715A1E"/>
    <w:rsid w:val="00715A85"/>
    <w:rsid w:val="007167EB"/>
    <w:rsid w:val="00716B81"/>
    <w:rsid w:val="00716E5E"/>
    <w:rsid w:val="00720701"/>
    <w:rsid w:val="00722331"/>
    <w:rsid w:val="007225D5"/>
    <w:rsid w:val="0072706F"/>
    <w:rsid w:val="0072731F"/>
    <w:rsid w:val="0073061A"/>
    <w:rsid w:val="00730870"/>
    <w:rsid w:val="0073098E"/>
    <w:rsid w:val="00730EB9"/>
    <w:rsid w:val="007311DF"/>
    <w:rsid w:val="0073145A"/>
    <w:rsid w:val="00731872"/>
    <w:rsid w:val="00734B8E"/>
    <w:rsid w:val="0073611B"/>
    <w:rsid w:val="00736C3C"/>
    <w:rsid w:val="007378A9"/>
    <w:rsid w:val="0074088A"/>
    <w:rsid w:val="00742929"/>
    <w:rsid w:val="007438B6"/>
    <w:rsid w:val="00743F92"/>
    <w:rsid w:val="007440EC"/>
    <w:rsid w:val="00744728"/>
    <w:rsid w:val="0074513B"/>
    <w:rsid w:val="00746F18"/>
    <w:rsid w:val="00747754"/>
    <w:rsid w:val="00750E83"/>
    <w:rsid w:val="00751261"/>
    <w:rsid w:val="007519F2"/>
    <w:rsid w:val="0075242E"/>
    <w:rsid w:val="007535F0"/>
    <w:rsid w:val="00754BF9"/>
    <w:rsid w:val="00756284"/>
    <w:rsid w:val="00756480"/>
    <w:rsid w:val="0075758E"/>
    <w:rsid w:val="007577EE"/>
    <w:rsid w:val="00760316"/>
    <w:rsid w:val="00760731"/>
    <w:rsid w:val="00761412"/>
    <w:rsid w:val="0076213D"/>
    <w:rsid w:val="00766463"/>
    <w:rsid w:val="00767150"/>
    <w:rsid w:val="00771FC0"/>
    <w:rsid w:val="00772073"/>
    <w:rsid w:val="0077359B"/>
    <w:rsid w:val="00774244"/>
    <w:rsid w:val="00775449"/>
    <w:rsid w:val="007766A3"/>
    <w:rsid w:val="007773E3"/>
    <w:rsid w:val="00777D78"/>
    <w:rsid w:val="00780482"/>
    <w:rsid w:val="00780BA1"/>
    <w:rsid w:val="00781F7C"/>
    <w:rsid w:val="00781FD8"/>
    <w:rsid w:val="00782BE6"/>
    <w:rsid w:val="00782C78"/>
    <w:rsid w:val="007834E7"/>
    <w:rsid w:val="00785104"/>
    <w:rsid w:val="00785EC9"/>
    <w:rsid w:val="00786AB6"/>
    <w:rsid w:val="00787CCF"/>
    <w:rsid w:val="0079083B"/>
    <w:rsid w:val="00791B74"/>
    <w:rsid w:val="007930DE"/>
    <w:rsid w:val="00794189"/>
    <w:rsid w:val="00794E2F"/>
    <w:rsid w:val="0079569E"/>
    <w:rsid w:val="00795CC9"/>
    <w:rsid w:val="007961FE"/>
    <w:rsid w:val="0079775E"/>
    <w:rsid w:val="007A0306"/>
    <w:rsid w:val="007A05F1"/>
    <w:rsid w:val="007A1376"/>
    <w:rsid w:val="007A4225"/>
    <w:rsid w:val="007A467E"/>
    <w:rsid w:val="007A48DD"/>
    <w:rsid w:val="007A4962"/>
    <w:rsid w:val="007A4A16"/>
    <w:rsid w:val="007A63AB"/>
    <w:rsid w:val="007A6CBC"/>
    <w:rsid w:val="007A6FDE"/>
    <w:rsid w:val="007A7E32"/>
    <w:rsid w:val="007B03B3"/>
    <w:rsid w:val="007B05BA"/>
    <w:rsid w:val="007B0708"/>
    <w:rsid w:val="007B0D5D"/>
    <w:rsid w:val="007B10E5"/>
    <w:rsid w:val="007B1187"/>
    <w:rsid w:val="007B1A91"/>
    <w:rsid w:val="007B1C98"/>
    <w:rsid w:val="007B1D15"/>
    <w:rsid w:val="007B21CF"/>
    <w:rsid w:val="007B3A3D"/>
    <w:rsid w:val="007B42FF"/>
    <w:rsid w:val="007B4362"/>
    <w:rsid w:val="007B4E3B"/>
    <w:rsid w:val="007B5C72"/>
    <w:rsid w:val="007B5FDC"/>
    <w:rsid w:val="007B6052"/>
    <w:rsid w:val="007B677B"/>
    <w:rsid w:val="007B7C90"/>
    <w:rsid w:val="007C297C"/>
    <w:rsid w:val="007C2A3F"/>
    <w:rsid w:val="007C2E3E"/>
    <w:rsid w:val="007C40D8"/>
    <w:rsid w:val="007C5246"/>
    <w:rsid w:val="007C560C"/>
    <w:rsid w:val="007C5628"/>
    <w:rsid w:val="007C6A26"/>
    <w:rsid w:val="007C72AC"/>
    <w:rsid w:val="007C74DC"/>
    <w:rsid w:val="007D0D98"/>
    <w:rsid w:val="007D1410"/>
    <w:rsid w:val="007D269F"/>
    <w:rsid w:val="007D2BD1"/>
    <w:rsid w:val="007D3859"/>
    <w:rsid w:val="007D3A48"/>
    <w:rsid w:val="007D416A"/>
    <w:rsid w:val="007D4BC9"/>
    <w:rsid w:val="007D55A7"/>
    <w:rsid w:val="007D5999"/>
    <w:rsid w:val="007D605D"/>
    <w:rsid w:val="007D679C"/>
    <w:rsid w:val="007D7C44"/>
    <w:rsid w:val="007E005D"/>
    <w:rsid w:val="007E078C"/>
    <w:rsid w:val="007E08B7"/>
    <w:rsid w:val="007E1007"/>
    <w:rsid w:val="007E1982"/>
    <w:rsid w:val="007E2226"/>
    <w:rsid w:val="007E487B"/>
    <w:rsid w:val="007E4B03"/>
    <w:rsid w:val="007E5315"/>
    <w:rsid w:val="007E5932"/>
    <w:rsid w:val="007E5C91"/>
    <w:rsid w:val="007E6851"/>
    <w:rsid w:val="007F062D"/>
    <w:rsid w:val="007F08B5"/>
    <w:rsid w:val="007F1567"/>
    <w:rsid w:val="007F1FA1"/>
    <w:rsid w:val="007F24A7"/>
    <w:rsid w:val="007F365A"/>
    <w:rsid w:val="007F3B7F"/>
    <w:rsid w:val="007F3F7D"/>
    <w:rsid w:val="007F581C"/>
    <w:rsid w:val="007F7D14"/>
    <w:rsid w:val="008018BF"/>
    <w:rsid w:val="00801B11"/>
    <w:rsid w:val="008021DA"/>
    <w:rsid w:val="00802776"/>
    <w:rsid w:val="008039DE"/>
    <w:rsid w:val="00803D6D"/>
    <w:rsid w:val="008040A5"/>
    <w:rsid w:val="008042BA"/>
    <w:rsid w:val="00804909"/>
    <w:rsid w:val="00805255"/>
    <w:rsid w:val="00805F2A"/>
    <w:rsid w:val="0080632A"/>
    <w:rsid w:val="00807168"/>
    <w:rsid w:val="0080746F"/>
    <w:rsid w:val="00807558"/>
    <w:rsid w:val="00807E1A"/>
    <w:rsid w:val="00807F52"/>
    <w:rsid w:val="0081002E"/>
    <w:rsid w:val="0081129F"/>
    <w:rsid w:val="008121DA"/>
    <w:rsid w:val="00812F0F"/>
    <w:rsid w:val="0081362A"/>
    <w:rsid w:val="008149BE"/>
    <w:rsid w:val="00815625"/>
    <w:rsid w:val="00816C37"/>
    <w:rsid w:val="00817EEB"/>
    <w:rsid w:val="008205AE"/>
    <w:rsid w:val="00820F22"/>
    <w:rsid w:val="0082163B"/>
    <w:rsid w:val="00821DD5"/>
    <w:rsid w:val="00822A0A"/>
    <w:rsid w:val="00823467"/>
    <w:rsid w:val="00823823"/>
    <w:rsid w:val="0082455E"/>
    <w:rsid w:val="00826F95"/>
    <w:rsid w:val="00827F22"/>
    <w:rsid w:val="008309D0"/>
    <w:rsid w:val="008318E4"/>
    <w:rsid w:val="00831E64"/>
    <w:rsid w:val="00832197"/>
    <w:rsid w:val="008322F7"/>
    <w:rsid w:val="00833422"/>
    <w:rsid w:val="008334A7"/>
    <w:rsid w:val="008337D2"/>
    <w:rsid w:val="00833FCA"/>
    <w:rsid w:val="008345B1"/>
    <w:rsid w:val="008364DC"/>
    <w:rsid w:val="00840379"/>
    <w:rsid w:val="008408A6"/>
    <w:rsid w:val="0084097A"/>
    <w:rsid w:val="00840F5F"/>
    <w:rsid w:val="008421E4"/>
    <w:rsid w:val="00844DC8"/>
    <w:rsid w:val="00847564"/>
    <w:rsid w:val="00847B1A"/>
    <w:rsid w:val="0085003E"/>
    <w:rsid w:val="008517AC"/>
    <w:rsid w:val="008517D8"/>
    <w:rsid w:val="00854D0D"/>
    <w:rsid w:val="0085525C"/>
    <w:rsid w:val="0085562B"/>
    <w:rsid w:val="0085647E"/>
    <w:rsid w:val="00856FA2"/>
    <w:rsid w:val="00857415"/>
    <w:rsid w:val="008574D5"/>
    <w:rsid w:val="0085770E"/>
    <w:rsid w:val="0085795E"/>
    <w:rsid w:val="00857AAF"/>
    <w:rsid w:val="008600BC"/>
    <w:rsid w:val="00861191"/>
    <w:rsid w:val="0086293F"/>
    <w:rsid w:val="0086395C"/>
    <w:rsid w:val="00864916"/>
    <w:rsid w:val="00864BC0"/>
    <w:rsid w:val="00865A91"/>
    <w:rsid w:val="00865C84"/>
    <w:rsid w:val="00866990"/>
    <w:rsid w:val="008670DB"/>
    <w:rsid w:val="00867F83"/>
    <w:rsid w:val="00870E2E"/>
    <w:rsid w:val="0087100A"/>
    <w:rsid w:val="008713B5"/>
    <w:rsid w:val="00871F4C"/>
    <w:rsid w:val="00872FE4"/>
    <w:rsid w:val="00874815"/>
    <w:rsid w:val="00874B00"/>
    <w:rsid w:val="0087514E"/>
    <w:rsid w:val="0087563A"/>
    <w:rsid w:val="00877226"/>
    <w:rsid w:val="00877859"/>
    <w:rsid w:val="008778B1"/>
    <w:rsid w:val="00877C4D"/>
    <w:rsid w:val="00881B83"/>
    <w:rsid w:val="008828A3"/>
    <w:rsid w:val="00882A41"/>
    <w:rsid w:val="00882D8F"/>
    <w:rsid w:val="0088300F"/>
    <w:rsid w:val="00883B17"/>
    <w:rsid w:val="00884299"/>
    <w:rsid w:val="00884A82"/>
    <w:rsid w:val="00885FA7"/>
    <w:rsid w:val="0088622A"/>
    <w:rsid w:val="00886C1F"/>
    <w:rsid w:val="00886C5E"/>
    <w:rsid w:val="00887D38"/>
    <w:rsid w:val="00890814"/>
    <w:rsid w:val="008914EF"/>
    <w:rsid w:val="008925AF"/>
    <w:rsid w:val="0089368D"/>
    <w:rsid w:val="008936BE"/>
    <w:rsid w:val="00894672"/>
    <w:rsid w:val="008955D2"/>
    <w:rsid w:val="008964B4"/>
    <w:rsid w:val="00896E43"/>
    <w:rsid w:val="008971A8"/>
    <w:rsid w:val="00897330"/>
    <w:rsid w:val="00897612"/>
    <w:rsid w:val="00897935"/>
    <w:rsid w:val="00897FD3"/>
    <w:rsid w:val="008A1405"/>
    <w:rsid w:val="008A2ECD"/>
    <w:rsid w:val="008A45A9"/>
    <w:rsid w:val="008A685C"/>
    <w:rsid w:val="008A6B90"/>
    <w:rsid w:val="008A7924"/>
    <w:rsid w:val="008A7CF8"/>
    <w:rsid w:val="008B02B6"/>
    <w:rsid w:val="008B0410"/>
    <w:rsid w:val="008B04D6"/>
    <w:rsid w:val="008B0741"/>
    <w:rsid w:val="008B10FA"/>
    <w:rsid w:val="008B1200"/>
    <w:rsid w:val="008B2493"/>
    <w:rsid w:val="008B3A06"/>
    <w:rsid w:val="008B60C9"/>
    <w:rsid w:val="008B62FB"/>
    <w:rsid w:val="008B6349"/>
    <w:rsid w:val="008B6D10"/>
    <w:rsid w:val="008B70A7"/>
    <w:rsid w:val="008C0E80"/>
    <w:rsid w:val="008C1075"/>
    <w:rsid w:val="008C1572"/>
    <w:rsid w:val="008C188E"/>
    <w:rsid w:val="008C1DED"/>
    <w:rsid w:val="008C21FF"/>
    <w:rsid w:val="008C3F29"/>
    <w:rsid w:val="008C5115"/>
    <w:rsid w:val="008C5A0E"/>
    <w:rsid w:val="008C6440"/>
    <w:rsid w:val="008C6822"/>
    <w:rsid w:val="008C7D16"/>
    <w:rsid w:val="008D0C49"/>
    <w:rsid w:val="008D11BF"/>
    <w:rsid w:val="008D140A"/>
    <w:rsid w:val="008D36BE"/>
    <w:rsid w:val="008D5D0C"/>
    <w:rsid w:val="008D77D4"/>
    <w:rsid w:val="008E09BA"/>
    <w:rsid w:val="008E0D7C"/>
    <w:rsid w:val="008E1EC8"/>
    <w:rsid w:val="008E40BA"/>
    <w:rsid w:val="008E40E5"/>
    <w:rsid w:val="008E6733"/>
    <w:rsid w:val="008F1E54"/>
    <w:rsid w:val="008F210E"/>
    <w:rsid w:val="008F221C"/>
    <w:rsid w:val="008F2946"/>
    <w:rsid w:val="008F3437"/>
    <w:rsid w:val="008F4F90"/>
    <w:rsid w:val="008F517C"/>
    <w:rsid w:val="008F5F8C"/>
    <w:rsid w:val="008F7EB8"/>
    <w:rsid w:val="009004D4"/>
    <w:rsid w:val="009007A6"/>
    <w:rsid w:val="00902698"/>
    <w:rsid w:val="00903095"/>
    <w:rsid w:val="0090359A"/>
    <w:rsid w:val="00903757"/>
    <w:rsid w:val="00903A84"/>
    <w:rsid w:val="00903B5A"/>
    <w:rsid w:val="00903F24"/>
    <w:rsid w:val="009040B9"/>
    <w:rsid w:val="00904749"/>
    <w:rsid w:val="009060CF"/>
    <w:rsid w:val="009061FE"/>
    <w:rsid w:val="00911059"/>
    <w:rsid w:val="009117FC"/>
    <w:rsid w:val="009119FB"/>
    <w:rsid w:val="00912B14"/>
    <w:rsid w:val="00912C20"/>
    <w:rsid w:val="009151CA"/>
    <w:rsid w:val="00920591"/>
    <w:rsid w:val="009216F8"/>
    <w:rsid w:val="009230D9"/>
    <w:rsid w:val="0092332E"/>
    <w:rsid w:val="00925799"/>
    <w:rsid w:val="00926816"/>
    <w:rsid w:val="009268DE"/>
    <w:rsid w:val="00926AC7"/>
    <w:rsid w:val="00927D6C"/>
    <w:rsid w:val="009303F1"/>
    <w:rsid w:val="009305C9"/>
    <w:rsid w:val="0093064F"/>
    <w:rsid w:val="0093137D"/>
    <w:rsid w:val="00931B1D"/>
    <w:rsid w:val="00932D0E"/>
    <w:rsid w:val="00932DFE"/>
    <w:rsid w:val="009332D6"/>
    <w:rsid w:val="00933B38"/>
    <w:rsid w:val="0093460F"/>
    <w:rsid w:val="009353EC"/>
    <w:rsid w:val="00935757"/>
    <w:rsid w:val="009368BC"/>
    <w:rsid w:val="0094035E"/>
    <w:rsid w:val="00942814"/>
    <w:rsid w:val="00942AD6"/>
    <w:rsid w:val="00943329"/>
    <w:rsid w:val="0094487B"/>
    <w:rsid w:val="009458C9"/>
    <w:rsid w:val="00945D02"/>
    <w:rsid w:val="00946ECC"/>
    <w:rsid w:val="00947548"/>
    <w:rsid w:val="009477C4"/>
    <w:rsid w:val="009504D7"/>
    <w:rsid w:val="00950548"/>
    <w:rsid w:val="00950BA9"/>
    <w:rsid w:val="00950C16"/>
    <w:rsid w:val="00950C82"/>
    <w:rsid w:val="00952DBF"/>
    <w:rsid w:val="00952FBC"/>
    <w:rsid w:val="009530E2"/>
    <w:rsid w:val="0095394A"/>
    <w:rsid w:val="00953A89"/>
    <w:rsid w:val="00954A95"/>
    <w:rsid w:val="0095665A"/>
    <w:rsid w:val="00956E72"/>
    <w:rsid w:val="00956F32"/>
    <w:rsid w:val="00960DB2"/>
    <w:rsid w:val="00961550"/>
    <w:rsid w:val="0096173B"/>
    <w:rsid w:val="00962705"/>
    <w:rsid w:val="009630CC"/>
    <w:rsid w:val="009635D7"/>
    <w:rsid w:val="00963879"/>
    <w:rsid w:val="009641D8"/>
    <w:rsid w:val="00966254"/>
    <w:rsid w:val="00966CC7"/>
    <w:rsid w:val="00967979"/>
    <w:rsid w:val="00967A14"/>
    <w:rsid w:val="00967A54"/>
    <w:rsid w:val="0097000A"/>
    <w:rsid w:val="0097018D"/>
    <w:rsid w:val="00970B68"/>
    <w:rsid w:val="009710EE"/>
    <w:rsid w:val="00971BC4"/>
    <w:rsid w:val="009723D2"/>
    <w:rsid w:val="009723EE"/>
    <w:rsid w:val="00973961"/>
    <w:rsid w:val="00973DD9"/>
    <w:rsid w:val="0097496C"/>
    <w:rsid w:val="009759E5"/>
    <w:rsid w:val="00977AB1"/>
    <w:rsid w:val="00980B1B"/>
    <w:rsid w:val="00981464"/>
    <w:rsid w:val="00982B7B"/>
    <w:rsid w:val="009835E7"/>
    <w:rsid w:val="0098362D"/>
    <w:rsid w:val="0098490E"/>
    <w:rsid w:val="0098698E"/>
    <w:rsid w:val="00987C66"/>
    <w:rsid w:val="0099015D"/>
    <w:rsid w:val="009916D6"/>
    <w:rsid w:val="009936FE"/>
    <w:rsid w:val="00993AF8"/>
    <w:rsid w:val="00993BAA"/>
    <w:rsid w:val="00993E77"/>
    <w:rsid w:val="00993FE8"/>
    <w:rsid w:val="00994E4B"/>
    <w:rsid w:val="00994F11"/>
    <w:rsid w:val="0099527D"/>
    <w:rsid w:val="00995378"/>
    <w:rsid w:val="009954C3"/>
    <w:rsid w:val="0099550E"/>
    <w:rsid w:val="00996F6D"/>
    <w:rsid w:val="00997098"/>
    <w:rsid w:val="009975E9"/>
    <w:rsid w:val="00997DF5"/>
    <w:rsid w:val="009A0AC1"/>
    <w:rsid w:val="009A0F94"/>
    <w:rsid w:val="009A190F"/>
    <w:rsid w:val="009A23DC"/>
    <w:rsid w:val="009A5549"/>
    <w:rsid w:val="009A595E"/>
    <w:rsid w:val="009A601A"/>
    <w:rsid w:val="009A6382"/>
    <w:rsid w:val="009A6649"/>
    <w:rsid w:val="009A737F"/>
    <w:rsid w:val="009A74D8"/>
    <w:rsid w:val="009A7541"/>
    <w:rsid w:val="009B0376"/>
    <w:rsid w:val="009B0DE3"/>
    <w:rsid w:val="009B1B7E"/>
    <w:rsid w:val="009B2173"/>
    <w:rsid w:val="009B2902"/>
    <w:rsid w:val="009B5722"/>
    <w:rsid w:val="009B59EB"/>
    <w:rsid w:val="009B7F84"/>
    <w:rsid w:val="009C0DEE"/>
    <w:rsid w:val="009C0E5E"/>
    <w:rsid w:val="009C1195"/>
    <w:rsid w:val="009C1B29"/>
    <w:rsid w:val="009C1F7F"/>
    <w:rsid w:val="009C2224"/>
    <w:rsid w:val="009C23B5"/>
    <w:rsid w:val="009C24AC"/>
    <w:rsid w:val="009C2A91"/>
    <w:rsid w:val="009C315D"/>
    <w:rsid w:val="009C43DC"/>
    <w:rsid w:val="009C4865"/>
    <w:rsid w:val="009C5909"/>
    <w:rsid w:val="009C5BFF"/>
    <w:rsid w:val="009C6212"/>
    <w:rsid w:val="009C6940"/>
    <w:rsid w:val="009D1AA9"/>
    <w:rsid w:val="009D1F72"/>
    <w:rsid w:val="009D2A45"/>
    <w:rsid w:val="009D3A8F"/>
    <w:rsid w:val="009D3F9A"/>
    <w:rsid w:val="009D4526"/>
    <w:rsid w:val="009D45EA"/>
    <w:rsid w:val="009D70B8"/>
    <w:rsid w:val="009D74D3"/>
    <w:rsid w:val="009E0FE0"/>
    <w:rsid w:val="009E1000"/>
    <w:rsid w:val="009E198E"/>
    <w:rsid w:val="009E1B89"/>
    <w:rsid w:val="009E265B"/>
    <w:rsid w:val="009E2755"/>
    <w:rsid w:val="009E2FEE"/>
    <w:rsid w:val="009E3888"/>
    <w:rsid w:val="009E44D3"/>
    <w:rsid w:val="009E532C"/>
    <w:rsid w:val="009E5F6A"/>
    <w:rsid w:val="009E64A8"/>
    <w:rsid w:val="009F0773"/>
    <w:rsid w:val="009F09DD"/>
    <w:rsid w:val="009F0E96"/>
    <w:rsid w:val="009F1DD0"/>
    <w:rsid w:val="009F1EB5"/>
    <w:rsid w:val="009F2318"/>
    <w:rsid w:val="009F2812"/>
    <w:rsid w:val="009F2F83"/>
    <w:rsid w:val="009F4E4D"/>
    <w:rsid w:val="009F66AD"/>
    <w:rsid w:val="009F6E28"/>
    <w:rsid w:val="00A00BEC"/>
    <w:rsid w:val="00A01000"/>
    <w:rsid w:val="00A027D1"/>
    <w:rsid w:val="00A02BE4"/>
    <w:rsid w:val="00A02DAC"/>
    <w:rsid w:val="00A05E4E"/>
    <w:rsid w:val="00A07066"/>
    <w:rsid w:val="00A07646"/>
    <w:rsid w:val="00A07891"/>
    <w:rsid w:val="00A07E73"/>
    <w:rsid w:val="00A1014C"/>
    <w:rsid w:val="00A10D5A"/>
    <w:rsid w:val="00A12FC2"/>
    <w:rsid w:val="00A13A1C"/>
    <w:rsid w:val="00A14202"/>
    <w:rsid w:val="00A17573"/>
    <w:rsid w:val="00A17AAE"/>
    <w:rsid w:val="00A20203"/>
    <w:rsid w:val="00A2185F"/>
    <w:rsid w:val="00A22FC9"/>
    <w:rsid w:val="00A23E3F"/>
    <w:rsid w:val="00A23ED8"/>
    <w:rsid w:val="00A24CE5"/>
    <w:rsid w:val="00A26282"/>
    <w:rsid w:val="00A26E96"/>
    <w:rsid w:val="00A3095E"/>
    <w:rsid w:val="00A3292E"/>
    <w:rsid w:val="00A32B1D"/>
    <w:rsid w:val="00A34085"/>
    <w:rsid w:val="00A341B8"/>
    <w:rsid w:val="00A36BAA"/>
    <w:rsid w:val="00A371F4"/>
    <w:rsid w:val="00A40BBE"/>
    <w:rsid w:val="00A426C1"/>
    <w:rsid w:val="00A433E0"/>
    <w:rsid w:val="00A43551"/>
    <w:rsid w:val="00A43CF2"/>
    <w:rsid w:val="00A440EB"/>
    <w:rsid w:val="00A4452F"/>
    <w:rsid w:val="00A447AA"/>
    <w:rsid w:val="00A44D43"/>
    <w:rsid w:val="00A45011"/>
    <w:rsid w:val="00A45B91"/>
    <w:rsid w:val="00A4612A"/>
    <w:rsid w:val="00A469EB"/>
    <w:rsid w:val="00A46B81"/>
    <w:rsid w:val="00A50137"/>
    <w:rsid w:val="00A505BD"/>
    <w:rsid w:val="00A50FD4"/>
    <w:rsid w:val="00A529D5"/>
    <w:rsid w:val="00A52F53"/>
    <w:rsid w:val="00A542EF"/>
    <w:rsid w:val="00A57993"/>
    <w:rsid w:val="00A60935"/>
    <w:rsid w:val="00A60A3D"/>
    <w:rsid w:val="00A617FC"/>
    <w:rsid w:val="00A6189B"/>
    <w:rsid w:val="00A619A3"/>
    <w:rsid w:val="00A61AFD"/>
    <w:rsid w:val="00A62CD9"/>
    <w:rsid w:val="00A63F40"/>
    <w:rsid w:val="00A65C8A"/>
    <w:rsid w:val="00A673A8"/>
    <w:rsid w:val="00A70E33"/>
    <w:rsid w:val="00A71A30"/>
    <w:rsid w:val="00A72F76"/>
    <w:rsid w:val="00A7395A"/>
    <w:rsid w:val="00A756AA"/>
    <w:rsid w:val="00A75DA8"/>
    <w:rsid w:val="00A76116"/>
    <w:rsid w:val="00A761BC"/>
    <w:rsid w:val="00A769BC"/>
    <w:rsid w:val="00A7714D"/>
    <w:rsid w:val="00A7758B"/>
    <w:rsid w:val="00A80E3F"/>
    <w:rsid w:val="00A81FCF"/>
    <w:rsid w:val="00A82013"/>
    <w:rsid w:val="00A820A9"/>
    <w:rsid w:val="00A84FEB"/>
    <w:rsid w:val="00A8609A"/>
    <w:rsid w:val="00A867BB"/>
    <w:rsid w:val="00A86BD4"/>
    <w:rsid w:val="00A87A86"/>
    <w:rsid w:val="00A90496"/>
    <w:rsid w:val="00A9066A"/>
    <w:rsid w:val="00A90768"/>
    <w:rsid w:val="00A91051"/>
    <w:rsid w:val="00A91BB5"/>
    <w:rsid w:val="00A9440B"/>
    <w:rsid w:val="00A94A4B"/>
    <w:rsid w:val="00A96F7E"/>
    <w:rsid w:val="00A97975"/>
    <w:rsid w:val="00A97C51"/>
    <w:rsid w:val="00AA07C6"/>
    <w:rsid w:val="00AA13BE"/>
    <w:rsid w:val="00AA13C0"/>
    <w:rsid w:val="00AA32D1"/>
    <w:rsid w:val="00AA4046"/>
    <w:rsid w:val="00AA6162"/>
    <w:rsid w:val="00AA6373"/>
    <w:rsid w:val="00AA7DE9"/>
    <w:rsid w:val="00AB1FD8"/>
    <w:rsid w:val="00AB26FD"/>
    <w:rsid w:val="00AB4299"/>
    <w:rsid w:val="00AB4510"/>
    <w:rsid w:val="00AB584E"/>
    <w:rsid w:val="00AB5BF9"/>
    <w:rsid w:val="00AB7324"/>
    <w:rsid w:val="00AC0934"/>
    <w:rsid w:val="00AC0D4A"/>
    <w:rsid w:val="00AC206D"/>
    <w:rsid w:val="00AC3102"/>
    <w:rsid w:val="00AC4E1C"/>
    <w:rsid w:val="00AC5040"/>
    <w:rsid w:val="00AC5436"/>
    <w:rsid w:val="00AC6A06"/>
    <w:rsid w:val="00AC7C2D"/>
    <w:rsid w:val="00AC7E4F"/>
    <w:rsid w:val="00AD0E07"/>
    <w:rsid w:val="00AD0ED4"/>
    <w:rsid w:val="00AD18EA"/>
    <w:rsid w:val="00AD21B2"/>
    <w:rsid w:val="00AD3012"/>
    <w:rsid w:val="00AD3AAE"/>
    <w:rsid w:val="00AD3AEE"/>
    <w:rsid w:val="00AD40A2"/>
    <w:rsid w:val="00AD51E6"/>
    <w:rsid w:val="00AD52FC"/>
    <w:rsid w:val="00AD5639"/>
    <w:rsid w:val="00AD5AB1"/>
    <w:rsid w:val="00AD5FF4"/>
    <w:rsid w:val="00AD66FF"/>
    <w:rsid w:val="00AD7F04"/>
    <w:rsid w:val="00AE03FC"/>
    <w:rsid w:val="00AE090E"/>
    <w:rsid w:val="00AE0A74"/>
    <w:rsid w:val="00AE1F9B"/>
    <w:rsid w:val="00AE3E29"/>
    <w:rsid w:val="00AE4205"/>
    <w:rsid w:val="00AE4B80"/>
    <w:rsid w:val="00AE579C"/>
    <w:rsid w:val="00AE5DD1"/>
    <w:rsid w:val="00AE7066"/>
    <w:rsid w:val="00AE73FD"/>
    <w:rsid w:val="00AE79FB"/>
    <w:rsid w:val="00AF088A"/>
    <w:rsid w:val="00AF0B7F"/>
    <w:rsid w:val="00AF37B6"/>
    <w:rsid w:val="00AF5675"/>
    <w:rsid w:val="00AF5726"/>
    <w:rsid w:val="00AF6272"/>
    <w:rsid w:val="00AF7142"/>
    <w:rsid w:val="00AF728D"/>
    <w:rsid w:val="00B00681"/>
    <w:rsid w:val="00B00842"/>
    <w:rsid w:val="00B00AA8"/>
    <w:rsid w:val="00B00FA8"/>
    <w:rsid w:val="00B011EB"/>
    <w:rsid w:val="00B01D89"/>
    <w:rsid w:val="00B02329"/>
    <w:rsid w:val="00B02509"/>
    <w:rsid w:val="00B035DF"/>
    <w:rsid w:val="00B03BDD"/>
    <w:rsid w:val="00B03D5E"/>
    <w:rsid w:val="00B057A0"/>
    <w:rsid w:val="00B05AD7"/>
    <w:rsid w:val="00B05EE1"/>
    <w:rsid w:val="00B06408"/>
    <w:rsid w:val="00B06836"/>
    <w:rsid w:val="00B06EFF"/>
    <w:rsid w:val="00B06F87"/>
    <w:rsid w:val="00B07591"/>
    <w:rsid w:val="00B07E4F"/>
    <w:rsid w:val="00B1016A"/>
    <w:rsid w:val="00B11B38"/>
    <w:rsid w:val="00B12825"/>
    <w:rsid w:val="00B13163"/>
    <w:rsid w:val="00B14C37"/>
    <w:rsid w:val="00B15CB6"/>
    <w:rsid w:val="00B1640D"/>
    <w:rsid w:val="00B16D98"/>
    <w:rsid w:val="00B209A8"/>
    <w:rsid w:val="00B22090"/>
    <w:rsid w:val="00B227F4"/>
    <w:rsid w:val="00B2363B"/>
    <w:rsid w:val="00B23B3D"/>
    <w:rsid w:val="00B24F26"/>
    <w:rsid w:val="00B25BD3"/>
    <w:rsid w:val="00B264A3"/>
    <w:rsid w:val="00B266EA"/>
    <w:rsid w:val="00B26C66"/>
    <w:rsid w:val="00B27949"/>
    <w:rsid w:val="00B27E4A"/>
    <w:rsid w:val="00B30186"/>
    <w:rsid w:val="00B3026D"/>
    <w:rsid w:val="00B31091"/>
    <w:rsid w:val="00B31481"/>
    <w:rsid w:val="00B33516"/>
    <w:rsid w:val="00B33A86"/>
    <w:rsid w:val="00B33B9D"/>
    <w:rsid w:val="00B34336"/>
    <w:rsid w:val="00B34758"/>
    <w:rsid w:val="00B34E8A"/>
    <w:rsid w:val="00B35B17"/>
    <w:rsid w:val="00B35FB4"/>
    <w:rsid w:val="00B3658B"/>
    <w:rsid w:val="00B36B78"/>
    <w:rsid w:val="00B3708A"/>
    <w:rsid w:val="00B377B1"/>
    <w:rsid w:val="00B3780D"/>
    <w:rsid w:val="00B37975"/>
    <w:rsid w:val="00B37AB4"/>
    <w:rsid w:val="00B408A0"/>
    <w:rsid w:val="00B41782"/>
    <w:rsid w:val="00B421F5"/>
    <w:rsid w:val="00B43DCE"/>
    <w:rsid w:val="00B45248"/>
    <w:rsid w:val="00B4590E"/>
    <w:rsid w:val="00B45DB0"/>
    <w:rsid w:val="00B45F36"/>
    <w:rsid w:val="00B47A05"/>
    <w:rsid w:val="00B5044C"/>
    <w:rsid w:val="00B517C8"/>
    <w:rsid w:val="00B52DA2"/>
    <w:rsid w:val="00B52E1D"/>
    <w:rsid w:val="00B538C9"/>
    <w:rsid w:val="00B53936"/>
    <w:rsid w:val="00B541BD"/>
    <w:rsid w:val="00B5461E"/>
    <w:rsid w:val="00B54A00"/>
    <w:rsid w:val="00B566A7"/>
    <w:rsid w:val="00B5764F"/>
    <w:rsid w:val="00B57835"/>
    <w:rsid w:val="00B57D07"/>
    <w:rsid w:val="00B60F93"/>
    <w:rsid w:val="00B61329"/>
    <w:rsid w:val="00B61B06"/>
    <w:rsid w:val="00B62167"/>
    <w:rsid w:val="00B62372"/>
    <w:rsid w:val="00B62E5B"/>
    <w:rsid w:val="00B65750"/>
    <w:rsid w:val="00B65CEC"/>
    <w:rsid w:val="00B665A7"/>
    <w:rsid w:val="00B66606"/>
    <w:rsid w:val="00B6664B"/>
    <w:rsid w:val="00B666CE"/>
    <w:rsid w:val="00B6739F"/>
    <w:rsid w:val="00B7016A"/>
    <w:rsid w:val="00B70421"/>
    <w:rsid w:val="00B70791"/>
    <w:rsid w:val="00B71081"/>
    <w:rsid w:val="00B719A3"/>
    <w:rsid w:val="00B72D00"/>
    <w:rsid w:val="00B73473"/>
    <w:rsid w:val="00B74832"/>
    <w:rsid w:val="00B7516E"/>
    <w:rsid w:val="00B755F1"/>
    <w:rsid w:val="00B806CC"/>
    <w:rsid w:val="00B80B7C"/>
    <w:rsid w:val="00B8122A"/>
    <w:rsid w:val="00B849CC"/>
    <w:rsid w:val="00B84B07"/>
    <w:rsid w:val="00B84ECC"/>
    <w:rsid w:val="00B85E7A"/>
    <w:rsid w:val="00B87027"/>
    <w:rsid w:val="00B87609"/>
    <w:rsid w:val="00B902BB"/>
    <w:rsid w:val="00B906E4"/>
    <w:rsid w:val="00B91DEC"/>
    <w:rsid w:val="00B923FF"/>
    <w:rsid w:val="00B9261F"/>
    <w:rsid w:val="00B93532"/>
    <w:rsid w:val="00B93D88"/>
    <w:rsid w:val="00B94547"/>
    <w:rsid w:val="00B94CF9"/>
    <w:rsid w:val="00B96C78"/>
    <w:rsid w:val="00BA0252"/>
    <w:rsid w:val="00BA087E"/>
    <w:rsid w:val="00BA0F71"/>
    <w:rsid w:val="00BA21E5"/>
    <w:rsid w:val="00BA2542"/>
    <w:rsid w:val="00BA4CEB"/>
    <w:rsid w:val="00BA53FB"/>
    <w:rsid w:val="00BA6509"/>
    <w:rsid w:val="00BA6800"/>
    <w:rsid w:val="00BA6DE0"/>
    <w:rsid w:val="00BA7EEC"/>
    <w:rsid w:val="00BB072B"/>
    <w:rsid w:val="00BB0DDB"/>
    <w:rsid w:val="00BB0E75"/>
    <w:rsid w:val="00BB11F0"/>
    <w:rsid w:val="00BB2551"/>
    <w:rsid w:val="00BB309F"/>
    <w:rsid w:val="00BB3C94"/>
    <w:rsid w:val="00BB4FB5"/>
    <w:rsid w:val="00BB5BAB"/>
    <w:rsid w:val="00BB6794"/>
    <w:rsid w:val="00BB67BF"/>
    <w:rsid w:val="00BB68CF"/>
    <w:rsid w:val="00BB6F2B"/>
    <w:rsid w:val="00BB70A4"/>
    <w:rsid w:val="00BB7404"/>
    <w:rsid w:val="00BC0471"/>
    <w:rsid w:val="00BC0D42"/>
    <w:rsid w:val="00BC0EFB"/>
    <w:rsid w:val="00BC39BF"/>
    <w:rsid w:val="00BC41CC"/>
    <w:rsid w:val="00BC4353"/>
    <w:rsid w:val="00BC67C8"/>
    <w:rsid w:val="00BC742B"/>
    <w:rsid w:val="00BD00D3"/>
    <w:rsid w:val="00BD1378"/>
    <w:rsid w:val="00BD5046"/>
    <w:rsid w:val="00BD5200"/>
    <w:rsid w:val="00BE0444"/>
    <w:rsid w:val="00BE1860"/>
    <w:rsid w:val="00BE18E1"/>
    <w:rsid w:val="00BE2CAA"/>
    <w:rsid w:val="00BE326D"/>
    <w:rsid w:val="00BE4263"/>
    <w:rsid w:val="00BE4BA0"/>
    <w:rsid w:val="00BE639E"/>
    <w:rsid w:val="00BE7022"/>
    <w:rsid w:val="00BE7C02"/>
    <w:rsid w:val="00BF015C"/>
    <w:rsid w:val="00BF35CC"/>
    <w:rsid w:val="00BF5BF8"/>
    <w:rsid w:val="00BF6B5A"/>
    <w:rsid w:val="00BF7BB6"/>
    <w:rsid w:val="00C00001"/>
    <w:rsid w:val="00C00697"/>
    <w:rsid w:val="00C01414"/>
    <w:rsid w:val="00C01BB9"/>
    <w:rsid w:val="00C01C60"/>
    <w:rsid w:val="00C01CAE"/>
    <w:rsid w:val="00C03917"/>
    <w:rsid w:val="00C03AEE"/>
    <w:rsid w:val="00C04CE9"/>
    <w:rsid w:val="00C068CA"/>
    <w:rsid w:val="00C0754C"/>
    <w:rsid w:val="00C07D0B"/>
    <w:rsid w:val="00C10AAF"/>
    <w:rsid w:val="00C10FDD"/>
    <w:rsid w:val="00C110CC"/>
    <w:rsid w:val="00C13428"/>
    <w:rsid w:val="00C137B4"/>
    <w:rsid w:val="00C13FA5"/>
    <w:rsid w:val="00C1493D"/>
    <w:rsid w:val="00C14DD5"/>
    <w:rsid w:val="00C16420"/>
    <w:rsid w:val="00C16CC2"/>
    <w:rsid w:val="00C172F8"/>
    <w:rsid w:val="00C17449"/>
    <w:rsid w:val="00C20943"/>
    <w:rsid w:val="00C21575"/>
    <w:rsid w:val="00C23F73"/>
    <w:rsid w:val="00C246BD"/>
    <w:rsid w:val="00C24FE5"/>
    <w:rsid w:val="00C255E5"/>
    <w:rsid w:val="00C257A3"/>
    <w:rsid w:val="00C257B3"/>
    <w:rsid w:val="00C259A3"/>
    <w:rsid w:val="00C25BB6"/>
    <w:rsid w:val="00C25E5D"/>
    <w:rsid w:val="00C260BB"/>
    <w:rsid w:val="00C274DB"/>
    <w:rsid w:val="00C27E9C"/>
    <w:rsid w:val="00C30A41"/>
    <w:rsid w:val="00C30BD1"/>
    <w:rsid w:val="00C32713"/>
    <w:rsid w:val="00C32778"/>
    <w:rsid w:val="00C32AC6"/>
    <w:rsid w:val="00C33465"/>
    <w:rsid w:val="00C34068"/>
    <w:rsid w:val="00C341A3"/>
    <w:rsid w:val="00C343E3"/>
    <w:rsid w:val="00C34433"/>
    <w:rsid w:val="00C35261"/>
    <w:rsid w:val="00C35B2C"/>
    <w:rsid w:val="00C36330"/>
    <w:rsid w:val="00C36C28"/>
    <w:rsid w:val="00C40232"/>
    <w:rsid w:val="00C41316"/>
    <w:rsid w:val="00C41EA8"/>
    <w:rsid w:val="00C42DD7"/>
    <w:rsid w:val="00C44C1F"/>
    <w:rsid w:val="00C45030"/>
    <w:rsid w:val="00C460BF"/>
    <w:rsid w:val="00C46807"/>
    <w:rsid w:val="00C46AE8"/>
    <w:rsid w:val="00C46CF8"/>
    <w:rsid w:val="00C46F86"/>
    <w:rsid w:val="00C4749B"/>
    <w:rsid w:val="00C5096F"/>
    <w:rsid w:val="00C510A9"/>
    <w:rsid w:val="00C51207"/>
    <w:rsid w:val="00C52374"/>
    <w:rsid w:val="00C52C76"/>
    <w:rsid w:val="00C532AB"/>
    <w:rsid w:val="00C54297"/>
    <w:rsid w:val="00C5534E"/>
    <w:rsid w:val="00C55A3C"/>
    <w:rsid w:val="00C56D00"/>
    <w:rsid w:val="00C5721D"/>
    <w:rsid w:val="00C600BF"/>
    <w:rsid w:val="00C6019F"/>
    <w:rsid w:val="00C60208"/>
    <w:rsid w:val="00C62A7B"/>
    <w:rsid w:val="00C634C7"/>
    <w:rsid w:val="00C64707"/>
    <w:rsid w:val="00C6481F"/>
    <w:rsid w:val="00C65763"/>
    <w:rsid w:val="00C65E27"/>
    <w:rsid w:val="00C66F73"/>
    <w:rsid w:val="00C67163"/>
    <w:rsid w:val="00C70F7F"/>
    <w:rsid w:val="00C71A2A"/>
    <w:rsid w:val="00C726A4"/>
    <w:rsid w:val="00C73A77"/>
    <w:rsid w:val="00C74891"/>
    <w:rsid w:val="00C7495D"/>
    <w:rsid w:val="00C74D56"/>
    <w:rsid w:val="00C756A2"/>
    <w:rsid w:val="00C758B6"/>
    <w:rsid w:val="00C7680D"/>
    <w:rsid w:val="00C771A7"/>
    <w:rsid w:val="00C77D82"/>
    <w:rsid w:val="00C8007B"/>
    <w:rsid w:val="00C814B0"/>
    <w:rsid w:val="00C8166B"/>
    <w:rsid w:val="00C835CA"/>
    <w:rsid w:val="00C8474F"/>
    <w:rsid w:val="00C84E4B"/>
    <w:rsid w:val="00C84ED3"/>
    <w:rsid w:val="00C84F88"/>
    <w:rsid w:val="00C85108"/>
    <w:rsid w:val="00C855AF"/>
    <w:rsid w:val="00C8598A"/>
    <w:rsid w:val="00C85A78"/>
    <w:rsid w:val="00C86F10"/>
    <w:rsid w:val="00C86FBD"/>
    <w:rsid w:val="00C9040E"/>
    <w:rsid w:val="00C9056E"/>
    <w:rsid w:val="00C911E5"/>
    <w:rsid w:val="00C92549"/>
    <w:rsid w:val="00C92B37"/>
    <w:rsid w:val="00C936CD"/>
    <w:rsid w:val="00C93B1A"/>
    <w:rsid w:val="00C94566"/>
    <w:rsid w:val="00C96E76"/>
    <w:rsid w:val="00CA0BD4"/>
    <w:rsid w:val="00CA2865"/>
    <w:rsid w:val="00CA4C6B"/>
    <w:rsid w:val="00CA4C93"/>
    <w:rsid w:val="00CA5FBE"/>
    <w:rsid w:val="00CA606F"/>
    <w:rsid w:val="00CA682E"/>
    <w:rsid w:val="00CA780D"/>
    <w:rsid w:val="00CB0952"/>
    <w:rsid w:val="00CB1991"/>
    <w:rsid w:val="00CB452F"/>
    <w:rsid w:val="00CB55FC"/>
    <w:rsid w:val="00CB57D4"/>
    <w:rsid w:val="00CB5962"/>
    <w:rsid w:val="00CB6035"/>
    <w:rsid w:val="00CB6563"/>
    <w:rsid w:val="00CB6629"/>
    <w:rsid w:val="00CC1842"/>
    <w:rsid w:val="00CC210C"/>
    <w:rsid w:val="00CC237B"/>
    <w:rsid w:val="00CC2F3D"/>
    <w:rsid w:val="00CC31EA"/>
    <w:rsid w:val="00CC3E45"/>
    <w:rsid w:val="00CC3EDA"/>
    <w:rsid w:val="00CC6297"/>
    <w:rsid w:val="00CC70D8"/>
    <w:rsid w:val="00CC7601"/>
    <w:rsid w:val="00CC77C2"/>
    <w:rsid w:val="00CC7C65"/>
    <w:rsid w:val="00CD1267"/>
    <w:rsid w:val="00CD1560"/>
    <w:rsid w:val="00CD2536"/>
    <w:rsid w:val="00CD3729"/>
    <w:rsid w:val="00CD37A8"/>
    <w:rsid w:val="00CD4D2A"/>
    <w:rsid w:val="00CD4E68"/>
    <w:rsid w:val="00CD596F"/>
    <w:rsid w:val="00CD7394"/>
    <w:rsid w:val="00CE080E"/>
    <w:rsid w:val="00CE0D4E"/>
    <w:rsid w:val="00CE27D5"/>
    <w:rsid w:val="00CE288D"/>
    <w:rsid w:val="00CE2A80"/>
    <w:rsid w:val="00CE2FC8"/>
    <w:rsid w:val="00CE3450"/>
    <w:rsid w:val="00CE4F37"/>
    <w:rsid w:val="00CE54B0"/>
    <w:rsid w:val="00CE5566"/>
    <w:rsid w:val="00CE59DF"/>
    <w:rsid w:val="00CE5D36"/>
    <w:rsid w:val="00CE5D61"/>
    <w:rsid w:val="00CE60A1"/>
    <w:rsid w:val="00CE680B"/>
    <w:rsid w:val="00CE6C06"/>
    <w:rsid w:val="00CE7399"/>
    <w:rsid w:val="00CE7436"/>
    <w:rsid w:val="00CE7490"/>
    <w:rsid w:val="00CE76DE"/>
    <w:rsid w:val="00CE7E77"/>
    <w:rsid w:val="00CF3814"/>
    <w:rsid w:val="00CF4230"/>
    <w:rsid w:val="00CF4C2B"/>
    <w:rsid w:val="00CF5876"/>
    <w:rsid w:val="00CF5F23"/>
    <w:rsid w:val="00CF6189"/>
    <w:rsid w:val="00D00A53"/>
    <w:rsid w:val="00D00E64"/>
    <w:rsid w:val="00D0183D"/>
    <w:rsid w:val="00D01A92"/>
    <w:rsid w:val="00D01BFA"/>
    <w:rsid w:val="00D02ADE"/>
    <w:rsid w:val="00D03597"/>
    <w:rsid w:val="00D03B94"/>
    <w:rsid w:val="00D03C09"/>
    <w:rsid w:val="00D044C0"/>
    <w:rsid w:val="00D05D0A"/>
    <w:rsid w:val="00D067B3"/>
    <w:rsid w:val="00D06A89"/>
    <w:rsid w:val="00D06D86"/>
    <w:rsid w:val="00D06F7F"/>
    <w:rsid w:val="00D077D9"/>
    <w:rsid w:val="00D1055F"/>
    <w:rsid w:val="00D11ACB"/>
    <w:rsid w:val="00D120C7"/>
    <w:rsid w:val="00D12BCB"/>
    <w:rsid w:val="00D13B76"/>
    <w:rsid w:val="00D147F9"/>
    <w:rsid w:val="00D15959"/>
    <w:rsid w:val="00D15D80"/>
    <w:rsid w:val="00D1600D"/>
    <w:rsid w:val="00D172BA"/>
    <w:rsid w:val="00D21A33"/>
    <w:rsid w:val="00D21B6E"/>
    <w:rsid w:val="00D2260A"/>
    <w:rsid w:val="00D23AB6"/>
    <w:rsid w:val="00D23BDC"/>
    <w:rsid w:val="00D24212"/>
    <w:rsid w:val="00D24BB7"/>
    <w:rsid w:val="00D25229"/>
    <w:rsid w:val="00D25BD9"/>
    <w:rsid w:val="00D25C95"/>
    <w:rsid w:val="00D26119"/>
    <w:rsid w:val="00D267A6"/>
    <w:rsid w:val="00D31898"/>
    <w:rsid w:val="00D32E70"/>
    <w:rsid w:val="00D330F4"/>
    <w:rsid w:val="00D33CBB"/>
    <w:rsid w:val="00D3402C"/>
    <w:rsid w:val="00D345D8"/>
    <w:rsid w:val="00D35820"/>
    <w:rsid w:val="00D35AF5"/>
    <w:rsid w:val="00D36595"/>
    <w:rsid w:val="00D417BC"/>
    <w:rsid w:val="00D41825"/>
    <w:rsid w:val="00D41E59"/>
    <w:rsid w:val="00D41FB7"/>
    <w:rsid w:val="00D42A6F"/>
    <w:rsid w:val="00D42C21"/>
    <w:rsid w:val="00D430EB"/>
    <w:rsid w:val="00D4477F"/>
    <w:rsid w:val="00D47952"/>
    <w:rsid w:val="00D50AD3"/>
    <w:rsid w:val="00D50F16"/>
    <w:rsid w:val="00D526A6"/>
    <w:rsid w:val="00D52CB2"/>
    <w:rsid w:val="00D5548C"/>
    <w:rsid w:val="00D567DA"/>
    <w:rsid w:val="00D6131C"/>
    <w:rsid w:val="00D629D6"/>
    <w:rsid w:val="00D6331E"/>
    <w:rsid w:val="00D674CD"/>
    <w:rsid w:val="00D71494"/>
    <w:rsid w:val="00D71D14"/>
    <w:rsid w:val="00D74D36"/>
    <w:rsid w:val="00D7555B"/>
    <w:rsid w:val="00D75631"/>
    <w:rsid w:val="00D75D0E"/>
    <w:rsid w:val="00D76B9B"/>
    <w:rsid w:val="00D7742E"/>
    <w:rsid w:val="00D77E45"/>
    <w:rsid w:val="00D80E72"/>
    <w:rsid w:val="00D81347"/>
    <w:rsid w:val="00D82E79"/>
    <w:rsid w:val="00D82F69"/>
    <w:rsid w:val="00D87A14"/>
    <w:rsid w:val="00D9090E"/>
    <w:rsid w:val="00D920DF"/>
    <w:rsid w:val="00D92226"/>
    <w:rsid w:val="00D92715"/>
    <w:rsid w:val="00D92D00"/>
    <w:rsid w:val="00D939B1"/>
    <w:rsid w:val="00D949DE"/>
    <w:rsid w:val="00D952E7"/>
    <w:rsid w:val="00D954FF"/>
    <w:rsid w:val="00D95D10"/>
    <w:rsid w:val="00D96305"/>
    <w:rsid w:val="00D97686"/>
    <w:rsid w:val="00DA006F"/>
    <w:rsid w:val="00DA026F"/>
    <w:rsid w:val="00DA092E"/>
    <w:rsid w:val="00DA13F0"/>
    <w:rsid w:val="00DA15F6"/>
    <w:rsid w:val="00DA19FB"/>
    <w:rsid w:val="00DA1CA8"/>
    <w:rsid w:val="00DA2090"/>
    <w:rsid w:val="00DA2C4F"/>
    <w:rsid w:val="00DA2F88"/>
    <w:rsid w:val="00DA3438"/>
    <w:rsid w:val="00DA4276"/>
    <w:rsid w:val="00DA45DA"/>
    <w:rsid w:val="00DA4CA5"/>
    <w:rsid w:val="00DA4D4F"/>
    <w:rsid w:val="00DA77B0"/>
    <w:rsid w:val="00DB0B6F"/>
    <w:rsid w:val="00DB0ECB"/>
    <w:rsid w:val="00DB10F6"/>
    <w:rsid w:val="00DB11DA"/>
    <w:rsid w:val="00DB24C5"/>
    <w:rsid w:val="00DB346E"/>
    <w:rsid w:val="00DB3B92"/>
    <w:rsid w:val="00DB3DED"/>
    <w:rsid w:val="00DB4251"/>
    <w:rsid w:val="00DB46F1"/>
    <w:rsid w:val="00DB470D"/>
    <w:rsid w:val="00DB6612"/>
    <w:rsid w:val="00DB6E32"/>
    <w:rsid w:val="00DB7F27"/>
    <w:rsid w:val="00DC0319"/>
    <w:rsid w:val="00DC1029"/>
    <w:rsid w:val="00DC11BD"/>
    <w:rsid w:val="00DC292B"/>
    <w:rsid w:val="00DC555B"/>
    <w:rsid w:val="00DC5B01"/>
    <w:rsid w:val="00DC6246"/>
    <w:rsid w:val="00DC69C4"/>
    <w:rsid w:val="00DC6A7D"/>
    <w:rsid w:val="00DC6C32"/>
    <w:rsid w:val="00DD02AA"/>
    <w:rsid w:val="00DD03B4"/>
    <w:rsid w:val="00DD0EB7"/>
    <w:rsid w:val="00DD1E57"/>
    <w:rsid w:val="00DD202E"/>
    <w:rsid w:val="00DD21C4"/>
    <w:rsid w:val="00DD22CC"/>
    <w:rsid w:val="00DD23DB"/>
    <w:rsid w:val="00DD3882"/>
    <w:rsid w:val="00DD565F"/>
    <w:rsid w:val="00DD645A"/>
    <w:rsid w:val="00DD6A42"/>
    <w:rsid w:val="00DD6D82"/>
    <w:rsid w:val="00DD72C1"/>
    <w:rsid w:val="00DE088C"/>
    <w:rsid w:val="00DE29A4"/>
    <w:rsid w:val="00DE35F8"/>
    <w:rsid w:val="00DE3F70"/>
    <w:rsid w:val="00DE4709"/>
    <w:rsid w:val="00DE4F9E"/>
    <w:rsid w:val="00DE51A4"/>
    <w:rsid w:val="00DE525E"/>
    <w:rsid w:val="00DE6ED1"/>
    <w:rsid w:val="00DE78C1"/>
    <w:rsid w:val="00DF0427"/>
    <w:rsid w:val="00DF088D"/>
    <w:rsid w:val="00DF0BC4"/>
    <w:rsid w:val="00DF1D63"/>
    <w:rsid w:val="00DF2038"/>
    <w:rsid w:val="00DF3C94"/>
    <w:rsid w:val="00DF489C"/>
    <w:rsid w:val="00DF4AD8"/>
    <w:rsid w:val="00DF6953"/>
    <w:rsid w:val="00DF6970"/>
    <w:rsid w:val="00E005F3"/>
    <w:rsid w:val="00E00C68"/>
    <w:rsid w:val="00E01308"/>
    <w:rsid w:val="00E0339B"/>
    <w:rsid w:val="00E03D68"/>
    <w:rsid w:val="00E054FA"/>
    <w:rsid w:val="00E05947"/>
    <w:rsid w:val="00E0670C"/>
    <w:rsid w:val="00E070B5"/>
    <w:rsid w:val="00E07773"/>
    <w:rsid w:val="00E07AFA"/>
    <w:rsid w:val="00E100F9"/>
    <w:rsid w:val="00E10125"/>
    <w:rsid w:val="00E14146"/>
    <w:rsid w:val="00E152B7"/>
    <w:rsid w:val="00E16234"/>
    <w:rsid w:val="00E17809"/>
    <w:rsid w:val="00E210A2"/>
    <w:rsid w:val="00E215A9"/>
    <w:rsid w:val="00E21945"/>
    <w:rsid w:val="00E22435"/>
    <w:rsid w:val="00E227F1"/>
    <w:rsid w:val="00E24377"/>
    <w:rsid w:val="00E24D66"/>
    <w:rsid w:val="00E262E3"/>
    <w:rsid w:val="00E26C00"/>
    <w:rsid w:val="00E30219"/>
    <w:rsid w:val="00E328AE"/>
    <w:rsid w:val="00E3384E"/>
    <w:rsid w:val="00E33A67"/>
    <w:rsid w:val="00E33FC3"/>
    <w:rsid w:val="00E34957"/>
    <w:rsid w:val="00E34D23"/>
    <w:rsid w:val="00E354AE"/>
    <w:rsid w:val="00E356CD"/>
    <w:rsid w:val="00E40C62"/>
    <w:rsid w:val="00E42F1D"/>
    <w:rsid w:val="00E44830"/>
    <w:rsid w:val="00E50472"/>
    <w:rsid w:val="00E50AB1"/>
    <w:rsid w:val="00E515B9"/>
    <w:rsid w:val="00E52217"/>
    <w:rsid w:val="00E5280D"/>
    <w:rsid w:val="00E529D0"/>
    <w:rsid w:val="00E53AC0"/>
    <w:rsid w:val="00E53E2F"/>
    <w:rsid w:val="00E53FC3"/>
    <w:rsid w:val="00E54D39"/>
    <w:rsid w:val="00E56465"/>
    <w:rsid w:val="00E56D86"/>
    <w:rsid w:val="00E57127"/>
    <w:rsid w:val="00E57910"/>
    <w:rsid w:val="00E605B2"/>
    <w:rsid w:val="00E6099A"/>
    <w:rsid w:val="00E61701"/>
    <w:rsid w:val="00E6177A"/>
    <w:rsid w:val="00E617F4"/>
    <w:rsid w:val="00E61DA4"/>
    <w:rsid w:val="00E61E57"/>
    <w:rsid w:val="00E629A7"/>
    <w:rsid w:val="00E63618"/>
    <w:rsid w:val="00E658A8"/>
    <w:rsid w:val="00E65B15"/>
    <w:rsid w:val="00E65D37"/>
    <w:rsid w:val="00E65DDD"/>
    <w:rsid w:val="00E662C2"/>
    <w:rsid w:val="00E664B0"/>
    <w:rsid w:val="00E677B2"/>
    <w:rsid w:val="00E702F0"/>
    <w:rsid w:val="00E70340"/>
    <w:rsid w:val="00E704D6"/>
    <w:rsid w:val="00E70A77"/>
    <w:rsid w:val="00E719DA"/>
    <w:rsid w:val="00E72B43"/>
    <w:rsid w:val="00E75926"/>
    <w:rsid w:val="00E75F81"/>
    <w:rsid w:val="00E76B91"/>
    <w:rsid w:val="00E813BC"/>
    <w:rsid w:val="00E818F5"/>
    <w:rsid w:val="00E81CF6"/>
    <w:rsid w:val="00E82741"/>
    <w:rsid w:val="00E82C4B"/>
    <w:rsid w:val="00E82D75"/>
    <w:rsid w:val="00E8303A"/>
    <w:rsid w:val="00E83927"/>
    <w:rsid w:val="00E8524D"/>
    <w:rsid w:val="00E85475"/>
    <w:rsid w:val="00E8581E"/>
    <w:rsid w:val="00E85861"/>
    <w:rsid w:val="00E85F0E"/>
    <w:rsid w:val="00E865D9"/>
    <w:rsid w:val="00E869C7"/>
    <w:rsid w:val="00E87014"/>
    <w:rsid w:val="00E8723F"/>
    <w:rsid w:val="00E87637"/>
    <w:rsid w:val="00E87A8B"/>
    <w:rsid w:val="00E87CBD"/>
    <w:rsid w:val="00E90403"/>
    <w:rsid w:val="00E90C95"/>
    <w:rsid w:val="00E919AA"/>
    <w:rsid w:val="00E92431"/>
    <w:rsid w:val="00E93F40"/>
    <w:rsid w:val="00E9498D"/>
    <w:rsid w:val="00E94E6C"/>
    <w:rsid w:val="00E976D8"/>
    <w:rsid w:val="00EA02BE"/>
    <w:rsid w:val="00EA0E94"/>
    <w:rsid w:val="00EA1076"/>
    <w:rsid w:val="00EA2CDA"/>
    <w:rsid w:val="00EA4D23"/>
    <w:rsid w:val="00EA526F"/>
    <w:rsid w:val="00EA5891"/>
    <w:rsid w:val="00EA6B02"/>
    <w:rsid w:val="00EA7ABB"/>
    <w:rsid w:val="00EB0168"/>
    <w:rsid w:val="00EB026B"/>
    <w:rsid w:val="00EB0DAB"/>
    <w:rsid w:val="00EB0E7D"/>
    <w:rsid w:val="00EB1D09"/>
    <w:rsid w:val="00EB2684"/>
    <w:rsid w:val="00EB3582"/>
    <w:rsid w:val="00EB41AF"/>
    <w:rsid w:val="00EB44B5"/>
    <w:rsid w:val="00EB67B9"/>
    <w:rsid w:val="00EB6FF7"/>
    <w:rsid w:val="00EB71A3"/>
    <w:rsid w:val="00EB766B"/>
    <w:rsid w:val="00EC046B"/>
    <w:rsid w:val="00EC1555"/>
    <w:rsid w:val="00EC1556"/>
    <w:rsid w:val="00EC3013"/>
    <w:rsid w:val="00EC4D5A"/>
    <w:rsid w:val="00EC5008"/>
    <w:rsid w:val="00EC50A6"/>
    <w:rsid w:val="00EC5771"/>
    <w:rsid w:val="00EC5C43"/>
    <w:rsid w:val="00EC5EC8"/>
    <w:rsid w:val="00EC60E9"/>
    <w:rsid w:val="00EC6943"/>
    <w:rsid w:val="00EC6B41"/>
    <w:rsid w:val="00EC6DFB"/>
    <w:rsid w:val="00ED1166"/>
    <w:rsid w:val="00ED1915"/>
    <w:rsid w:val="00ED2B82"/>
    <w:rsid w:val="00ED4102"/>
    <w:rsid w:val="00ED465E"/>
    <w:rsid w:val="00ED4C24"/>
    <w:rsid w:val="00ED539F"/>
    <w:rsid w:val="00ED73A3"/>
    <w:rsid w:val="00EE0986"/>
    <w:rsid w:val="00EE10D4"/>
    <w:rsid w:val="00EE161C"/>
    <w:rsid w:val="00EE256C"/>
    <w:rsid w:val="00EE273D"/>
    <w:rsid w:val="00EE2F16"/>
    <w:rsid w:val="00EE30E5"/>
    <w:rsid w:val="00EE38BB"/>
    <w:rsid w:val="00EE4D10"/>
    <w:rsid w:val="00EE4F10"/>
    <w:rsid w:val="00EE5672"/>
    <w:rsid w:val="00EE630F"/>
    <w:rsid w:val="00EE63BD"/>
    <w:rsid w:val="00EE69BC"/>
    <w:rsid w:val="00EE7638"/>
    <w:rsid w:val="00EF0740"/>
    <w:rsid w:val="00EF0E15"/>
    <w:rsid w:val="00EF1BD1"/>
    <w:rsid w:val="00EF2DE0"/>
    <w:rsid w:val="00EF6B30"/>
    <w:rsid w:val="00EF6CEF"/>
    <w:rsid w:val="00EF77E4"/>
    <w:rsid w:val="00F010C1"/>
    <w:rsid w:val="00F01115"/>
    <w:rsid w:val="00F01388"/>
    <w:rsid w:val="00F01917"/>
    <w:rsid w:val="00F03B89"/>
    <w:rsid w:val="00F03EA9"/>
    <w:rsid w:val="00F0508A"/>
    <w:rsid w:val="00F064DE"/>
    <w:rsid w:val="00F07E91"/>
    <w:rsid w:val="00F10781"/>
    <w:rsid w:val="00F111C8"/>
    <w:rsid w:val="00F112D9"/>
    <w:rsid w:val="00F115B0"/>
    <w:rsid w:val="00F1188F"/>
    <w:rsid w:val="00F13B51"/>
    <w:rsid w:val="00F14759"/>
    <w:rsid w:val="00F14CC0"/>
    <w:rsid w:val="00F14E80"/>
    <w:rsid w:val="00F14FB6"/>
    <w:rsid w:val="00F156A7"/>
    <w:rsid w:val="00F15E3D"/>
    <w:rsid w:val="00F1658F"/>
    <w:rsid w:val="00F17A5C"/>
    <w:rsid w:val="00F20777"/>
    <w:rsid w:val="00F20AAC"/>
    <w:rsid w:val="00F21044"/>
    <w:rsid w:val="00F22F75"/>
    <w:rsid w:val="00F24F79"/>
    <w:rsid w:val="00F25149"/>
    <w:rsid w:val="00F2530A"/>
    <w:rsid w:val="00F25B72"/>
    <w:rsid w:val="00F26858"/>
    <w:rsid w:val="00F26CAE"/>
    <w:rsid w:val="00F30567"/>
    <w:rsid w:val="00F30969"/>
    <w:rsid w:val="00F3216A"/>
    <w:rsid w:val="00F321D8"/>
    <w:rsid w:val="00F32C09"/>
    <w:rsid w:val="00F364F1"/>
    <w:rsid w:val="00F3708E"/>
    <w:rsid w:val="00F3795B"/>
    <w:rsid w:val="00F4026C"/>
    <w:rsid w:val="00F41F9C"/>
    <w:rsid w:val="00F42104"/>
    <w:rsid w:val="00F436D1"/>
    <w:rsid w:val="00F436E6"/>
    <w:rsid w:val="00F44298"/>
    <w:rsid w:val="00F443D8"/>
    <w:rsid w:val="00F44429"/>
    <w:rsid w:val="00F44BAC"/>
    <w:rsid w:val="00F44F79"/>
    <w:rsid w:val="00F461C1"/>
    <w:rsid w:val="00F500B2"/>
    <w:rsid w:val="00F50DAD"/>
    <w:rsid w:val="00F51E8B"/>
    <w:rsid w:val="00F52365"/>
    <w:rsid w:val="00F523D6"/>
    <w:rsid w:val="00F52DBF"/>
    <w:rsid w:val="00F53BFE"/>
    <w:rsid w:val="00F55982"/>
    <w:rsid w:val="00F5622F"/>
    <w:rsid w:val="00F563E6"/>
    <w:rsid w:val="00F56416"/>
    <w:rsid w:val="00F56479"/>
    <w:rsid w:val="00F56591"/>
    <w:rsid w:val="00F57DB1"/>
    <w:rsid w:val="00F6145A"/>
    <w:rsid w:val="00F627AC"/>
    <w:rsid w:val="00F63C73"/>
    <w:rsid w:val="00F64656"/>
    <w:rsid w:val="00F65378"/>
    <w:rsid w:val="00F66178"/>
    <w:rsid w:val="00F71753"/>
    <w:rsid w:val="00F72DB5"/>
    <w:rsid w:val="00F738B8"/>
    <w:rsid w:val="00F73E57"/>
    <w:rsid w:val="00F74580"/>
    <w:rsid w:val="00F75584"/>
    <w:rsid w:val="00F7742E"/>
    <w:rsid w:val="00F776D4"/>
    <w:rsid w:val="00F77EB0"/>
    <w:rsid w:val="00F77F80"/>
    <w:rsid w:val="00F803AF"/>
    <w:rsid w:val="00F8174D"/>
    <w:rsid w:val="00F81D32"/>
    <w:rsid w:val="00F83E80"/>
    <w:rsid w:val="00F8403D"/>
    <w:rsid w:val="00F84D55"/>
    <w:rsid w:val="00F85866"/>
    <w:rsid w:val="00F85CA4"/>
    <w:rsid w:val="00F86D86"/>
    <w:rsid w:val="00F86FC6"/>
    <w:rsid w:val="00F8713B"/>
    <w:rsid w:val="00F8733B"/>
    <w:rsid w:val="00F87858"/>
    <w:rsid w:val="00F87B51"/>
    <w:rsid w:val="00F92C31"/>
    <w:rsid w:val="00F9402B"/>
    <w:rsid w:val="00F9406B"/>
    <w:rsid w:val="00F96118"/>
    <w:rsid w:val="00F96EEE"/>
    <w:rsid w:val="00F972C1"/>
    <w:rsid w:val="00FA0234"/>
    <w:rsid w:val="00FA146E"/>
    <w:rsid w:val="00FA2244"/>
    <w:rsid w:val="00FA3938"/>
    <w:rsid w:val="00FA4522"/>
    <w:rsid w:val="00FA4CA1"/>
    <w:rsid w:val="00FA5D6D"/>
    <w:rsid w:val="00FA6900"/>
    <w:rsid w:val="00FA7D90"/>
    <w:rsid w:val="00FB0A95"/>
    <w:rsid w:val="00FB164D"/>
    <w:rsid w:val="00FB1B44"/>
    <w:rsid w:val="00FB2A9C"/>
    <w:rsid w:val="00FB48BF"/>
    <w:rsid w:val="00FB518F"/>
    <w:rsid w:val="00FB691A"/>
    <w:rsid w:val="00FC0F66"/>
    <w:rsid w:val="00FC0F7E"/>
    <w:rsid w:val="00FC22DD"/>
    <w:rsid w:val="00FC4222"/>
    <w:rsid w:val="00FC4264"/>
    <w:rsid w:val="00FC43C9"/>
    <w:rsid w:val="00FC46E8"/>
    <w:rsid w:val="00FC5C49"/>
    <w:rsid w:val="00FC5C4E"/>
    <w:rsid w:val="00FC5DBA"/>
    <w:rsid w:val="00FC7D7F"/>
    <w:rsid w:val="00FD14B2"/>
    <w:rsid w:val="00FD196B"/>
    <w:rsid w:val="00FD35F2"/>
    <w:rsid w:val="00FD37AB"/>
    <w:rsid w:val="00FD3B56"/>
    <w:rsid w:val="00FD4442"/>
    <w:rsid w:val="00FD51FE"/>
    <w:rsid w:val="00FD7571"/>
    <w:rsid w:val="00FD7D14"/>
    <w:rsid w:val="00FD7F5F"/>
    <w:rsid w:val="00FE09B6"/>
    <w:rsid w:val="00FE16FF"/>
    <w:rsid w:val="00FE1FBB"/>
    <w:rsid w:val="00FE36DF"/>
    <w:rsid w:val="00FE37FA"/>
    <w:rsid w:val="00FE46CE"/>
    <w:rsid w:val="00FE511A"/>
    <w:rsid w:val="00FE6CC7"/>
    <w:rsid w:val="00FF0120"/>
    <w:rsid w:val="00FF0AB2"/>
    <w:rsid w:val="00FF1C40"/>
    <w:rsid w:val="00FF32F4"/>
    <w:rsid w:val="00FF36BE"/>
    <w:rsid w:val="00FF391B"/>
    <w:rsid w:val="00FF4991"/>
    <w:rsid w:val="00FF6660"/>
    <w:rsid w:val="00FF717F"/>
    <w:rsid w:val="00FF73B2"/>
    <w:rsid w:val="00FF7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4FC5C1"/>
  <w15:docId w15:val="{A45D1704-6D04-4B1E-B89B-8B63EB4A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B5"/>
    <w:pPr>
      <w:spacing w:after="120"/>
      <w:ind w:firstLine="709"/>
      <w:jc w:val="both"/>
    </w:pPr>
    <w:rPr>
      <w:rFonts w:eastAsia="Times New Roman"/>
      <w:sz w:val="24"/>
      <w:szCs w:val="20"/>
      <w:lang w:eastAsia="en-US"/>
    </w:rPr>
  </w:style>
  <w:style w:type="paragraph" w:styleId="Heading3">
    <w:name w:val="heading 3"/>
    <w:basedOn w:val="Normal"/>
    <w:link w:val="Heading3Char"/>
    <w:uiPriority w:val="9"/>
    <w:qFormat/>
    <w:locked/>
    <w:rsid w:val="002D7BDA"/>
    <w:pPr>
      <w:spacing w:before="100" w:beforeAutospacing="1" w:after="100" w:afterAutospacing="1"/>
      <w:ind w:firstLine="0"/>
      <w:jc w:val="left"/>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D6E74"/>
    <w:pPr>
      <w:widowControl w:val="0"/>
      <w:ind w:firstLine="0"/>
    </w:pPr>
    <w:rPr>
      <w:b/>
      <w:u w:val="single"/>
    </w:rPr>
  </w:style>
  <w:style w:type="paragraph" w:customStyle="1" w:styleId="cipari">
    <w:name w:val="cipari"/>
    <w:basedOn w:val="Normal"/>
    <w:link w:val="cipariChar"/>
    <w:qFormat/>
    <w:rsid w:val="000D6E74"/>
    <w:pPr>
      <w:ind w:left="720" w:hanging="720"/>
    </w:pPr>
    <w:rPr>
      <w:bCs/>
      <w:lang w:val="x-none"/>
    </w:rPr>
  </w:style>
  <w:style w:type="character" w:customStyle="1" w:styleId="cipariChar">
    <w:name w:val="cipari Char"/>
    <w:link w:val="cipari"/>
    <w:locked/>
    <w:rsid w:val="000D6E74"/>
    <w:rPr>
      <w:rFonts w:eastAsia="Times New Roman"/>
      <w:bCs/>
      <w:sz w:val="24"/>
      <w:szCs w:val="20"/>
      <w:lang w:val="x-none" w:eastAsia="en-US"/>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rsid w:val="00C52374"/>
    <w:rPr>
      <w:sz w:val="20"/>
    </w:rPr>
  </w:style>
  <w:style w:type="character" w:customStyle="1" w:styleId="FootnoteTextChar">
    <w:name w:val="Footnote Text Char"/>
    <w:basedOn w:val="DefaultParagraphFont"/>
    <w:link w:val="FootnoteText"/>
    <w:uiPriority w:val="99"/>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0D6E74"/>
    <w:pPr>
      <w:ind w:firstLine="0"/>
    </w:pPr>
    <w:rPr>
      <w:i/>
      <w:sz w:val="18"/>
    </w:rPr>
  </w:style>
  <w:style w:type="paragraph" w:customStyle="1" w:styleId="programmas">
    <w:name w:val="programmas"/>
    <w:basedOn w:val="Normal"/>
    <w:qFormat/>
    <w:rsid w:val="000D6E74"/>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D6E74"/>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D6E74"/>
    <w:pPr>
      <w:ind w:left="709" w:firstLine="0"/>
    </w:pPr>
    <w:rPr>
      <w:bCs w:val="0"/>
    </w:rPr>
  </w:style>
  <w:style w:type="paragraph" w:customStyle="1" w:styleId="funkcijas">
    <w:name w:val="funkcijas"/>
    <w:basedOn w:val="Normal"/>
    <w:qFormat/>
    <w:rsid w:val="000D6E74"/>
    <w:pPr>
      <w:ind w:firstLine="0"/>
    </w:pPr>
    <w:rPr>
      <w:bCs/>
      <w:u w:val="single"/>
    </w:rPr>
  </w:style>
  <w:style w:type="paragraph" w:customStyle="1" w:styleId="Funkcijasbold">
    <w:name w:val="Funkcijas_bold"/>
    <w:basedOn w:val="funkcijas"/>
    <w:qFormat/>
    <w:rsid w:val="000D6E74"/>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D6E74"/>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77F80"/>
    <w:rPr>
      <w:rFonts w:cs="Times New Roman"/>
      <w:color w:val="0000FF"/>
      <w:u w:val="single"/>
    </w:rPr>
  </w:style>
  <w:style w:type="table" w:customStyle="1" w:styleId="Reatabula1">
    <w:name w:val="Režģa tabula1"/>
    <w:basedOn w:val="TableNormal"/>
    <w:next w:val="TableGrid"/>
    <w:uiPriority w:val="59"/>
    <w:rsid w:val="00CC2F3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7BDA"/>
    <w:rPr>
      <w:rFonts w:eastAsia="Times New Roman"/>
      <w:b/>
      <w:bCs/>
      <w:sz w:val="27"/>
      <w:szCs w:val="27"/>
      <w:lang w:val="en-US" w:eastAsia="en-US"/>
    </w:rPr>
  </w:style>
  <w:style w:type="paragraph" w:customStyle="1" w:styleId="Default">
    <w:name w:val="Default"/>
    <w:rsid w:val="00247C00"/>
    <w:pPr>
      <w:autoSpaceDE w:val="0"/>
      <w:autoSpaceDN w:val="0"/>
      <w:adjustRightInd w:val="0"/>
    </w:pPr>
    <w:rPr>
      <w:color w:val="000000"/>
      <w:sz w:val="24"/>
      <w:szCs w:val="24"/>
      <w:lang w:eastAsia="en-US"/>
    </w:rPr>
  </w:style>
  <w:style w:type="table" w:customStyle="1" w:styleId="TableGrid1">
    <w:name w:val="Table Grid1"/>
    <w:basedOn w:val="TableNormal"/>
    <w:next w:val="TableGrid"/>
    <w:uiPriority w:val="59"/>
    <w:rsid w:val="006A46AA"/>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LP1."/>
    <w:basedOn w:val="Normal"/>
    <w:link w:val="ListParagraphChar"/>
    <w:uiPriority w:val="34"/>
    <w:qFormat/>
    <w:rsid w:val="006A46AA"/>
    <w:pPr>
      <w:ind w:left="720"/>
      <w:contextualSpacing/>
    </w:pPr>
  </w:style>
  <w:style w:type="paragraph" w:customStyle="1" w:styleId="tvhtml">
    <w:name w:val="tv_html"/>
    <w:basedOn w:val="Normal"/>
    <w:rsid w:val="00FD14B2"/>
    <w:pPr>
      <w:spacing w:before="100" w:beforeAutospacing="1" w:after="100" w:afterAutospacing="1"/>
      <w:ind w:firstLine="0"/>
      <w:jc w:val="left"/>
    </w:pPr>
    <w:rPr>
      <w:rFonts w:ascii="Verdana" w:hAnsi="Verdana"/>
      <w:sz w:val="20"/>
      <w:lang w:eastAsia="lv-LV"/>
    </w:rPr>
  </w:style>
  <w:style w:type="paragraph" w:customStyle="1" w:styleId="funkcijasbold0">
    <w:name w:val="funkcijasbold"/>
    <w:basedOn w:val="Normal"/>
    <w:rsid w:val="00FD14B2"/>
    <w:pPr>
      <w:spacing w:before="100" w:beforeAutospacing="1" w:after="100" w:afterAutospacing="1"/>
    </w:pPr>
    <w:rPr>
      <w:color w:val="000000"/>
    </w:rPr>
  </w:style>
  <w:style w:type="numbering" w:customStyle="1" w:styleId="NoList1">
    <w:name w:val="No List1"/>
    <w:next w:val="NoList"/>
    <w:uiPriority w:val="99"/>
    <w:semiHidden/>
    <w:unhideWhenUsed/>
    <w:rsid w:val="00FD14B2"/>
  </w:style>
  <w:style w:type="paragraph" w:customStyle="1" w:styleId="tabteksts0">
    <w:name w:val="tabteksts"/>
    <w:basedOn w:val="Normal"/>
    <w:rsid w:val="006F0213"/>
    <w:pPr>
      <w:spacing w:before="100" w:beforeAutospacing="1" w:after="100" w:afterAutospacing="1"/>
      <w:ind w:firstLine="0"/>
      <w:jc w:val="left"/>
    </w:pPr>
    <w:rPr>
      <w:rFonts w:eastAsiaTheme="minorHAnsi"/>
      <w:color w:val="000000"/>
      <w:szCs w:val="24"/>
      <w:lang w:eastAsia="lv-LV"/>
    </w:rPr>
  </w:style>
  <w:style w:type="paragraph" w:styleId="EndnoteText">
    <w:name w:val="endnote text"/>
    <w:basedOn w:val="Normal"/>
    <w:link w:val="EndnoteTextChar"/>
    <w:uiPriority w:val="99"/>
    <w:semiHidden/>
    <w:unhideWhenUsed/>
    <w:rsid w:val="006F0213"/>
    <w:pPr>
      <w:spacing w:after="0"/>
    </w:pPr>
    <w:rPr>
      <w:sz w:val="20"/>
    </w:rPr>
  </w:style>
  <w:style w:type="character" w:customStyle="1" w:styleId="EndnoteTextChar">
    <w:name w:val="Endnote Text Char"/>
    <w:basedOn w:val="DefaultParagraphFont"/>
    <w:link w:val="EndnoteText"/>
    <w:uiPriority w:val="99"/>
    <w:semiHidden/>
    <w:rsid w:val="006F0213"/>
    <w:rPr>
      <w:rFonts w:eastAsia="Times New Roman"/>
      <w:sz w:val="20"/>
      <w:szCs w:val="20"/>
      <w:lang w:eastAsia="en-US"/>
    </w:rPr>
  </w:style>
  <w:style w:type="character" w:styleId="EndnoteReference">
    <w:name w:val="endnote reference"/>
    <w:basedOn w:val="DefaultParagraphFont"/>
    <w:uiPriority w:val="99"/>
    <w:semiHidden/>
    <w:unhideWhenUsed/>
    <w:rsid w:val="006F0213"/>
    <w:rPr>
      <w:vertAlign w:val="superscript"/>
    </w:rPr>
  </w:style>
  <w:style w:type="paragraph" w:customStyle="1" w:styleId="TableParagraph">
    <w:name w:val="Table Paragraph"/>
    <w:basedOn w:val="Normal"/>
    <w:uiPriority w:val="1"/>
    <w:qFormat/>
    <w:rsid w:val="007C2A3F"/>
    <w:pPr>
      <w:widowControl w:val="0"/>
      <w:autoSpaceDE w:val="0"/>
      <w:autoSpaceDN w:val="0"/>
      <w:spacing w:after="0" w:line="202" w:lineRule="exact"/>
      <w:ind w:firstLine="0"/>
      <w:jc w:val="left"/>
    </w:pPr>
    <w:rPr>
      <w:sz w:val="22"/>
      <w:szCs w:val="22"/>
      <w:lang w:val="lv" w:eastAsia="lv"/>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LP1. Char"/>
    <w:link w:val="ListParagraph"/>
    <w:uiPriority w:val="34"/>
    <w:qFormat/>
    <w:locked/>
    <w:rsid w:val="007C2A3F"/>
    <w:rPr>
      <w:rFonts w:eastAsia="Times New Roman"/>
      <w:sz w:val="24"/>
      <w:szCs w:val="20"/>
      <w:lang w:eastAsia="en-US"/>
    </w:rPr>
  </w:style>
  <w:style w:type="paragraph" w:customStyle="1" w:styleId="tabuluvirsraksti0">
    <w:name w:val="tabuluvirsraksti"/>
    <w:basedOn w:val="Normal"/>
    <w:rsid w:val="007C2A3F"/>
    <w:pPr>
      <w:spacing w:before="100" w:beforeAutospacing="1" w:after="100" w:afterAutospacing="1"/>
      <w:ind w:firstLine="0"/>
      <w:jc w:val="left"/>
    </w:pPr>
    <w:rPr>
      <w:rFonts w:eastAsia="Calibri"/>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175">
      <w:bodyDiv w:val="1"/>
      <w:marLeft w:val="0"/>
      <w:marRight w:val="0"/>
      <w:marTop w:val="0"/>
      <w:marBottom w:val="0"/>
      <w:divBdr>
        <w:top w:val="none" w:sz="0" w:space="0" w:color="auto"/>
        <w:left w:val="none" w:sz="0" w:space="0" w:color="auto"/>
        <w:bottom w:val="none" w:sz="0" w:space="0" w:color="auto"/>
        <w:right w:val="none" w:sz="0" w:space="0" w:color="auto"/>
      </w:divBdr>
    </w:div>
    <w:div w:id="106656381">
      <w:bodyDiv w:val="1"/>
      <w:marLeft w:val="0"/>
      <w:marRight w:val="0"/>
      <w:marTop w:val="0"/>
      <w:marBottom w:val="0"/>
      <w:divBdr>
        <w:top w:val="none" w:sz="0" w:space="0" w:color="auto"/>
        <w:left w:val="none" w:sz="0" w:space="0" w:color="auto"/>
        <w:bottom w:val="none" w:sz="0" w:space="0" w:color="auto"/>
        <w:right w:val="none" w:sz="0" w:space="0" w:color="auto"/>
      </w:divBdr>
    </w:div>
    <w:div w:id="112747494">
      <w:bodyDiv w:val="1"/>
      <w:marLeft w:val="0"/>
      <w:marRight w:val="0"/>
      <w:marTop w:val="0"/>
      <w:marBottom w:val="0"/>
      <w:divBdr>
        <w:top w:val="none" w:sz="0" w:space="0" w:color="auto"/>
        <w:left w:val="none" w:sz="0" w:space="0" w:color="auto"/>
        <w:bottom w:val="none" w:sz="0" w:space="0" w:color="auto"/>
        <w:right w:val="none" w:sz="0" w:space="0" w:color="auto"/>
      </w:divBdr>
    </w:div>
    <w:div w:id="138310936">
      <w:marLeft w:val="0"/>
      <w:marRight w:val="0"/>
      <w:marTop w:val="0"/>
      <w:marBottom w:val="0"/>
      <w:divBdr>
        <w:top w:val="none" w:sz="0" w:space="0" w:color="auto"/>
        <w:left w:val="none" w:sz="0" w:space="0" w:color="auto"/>
        <w:bottom w:val="none" w:sz="0" w:space="0" w:color="auto"/>
        <w:right w:val="none" w:sz="0" w:space="0" w:color="auto"/>
      </w:divBdr>
    </w:div>
    <w:div w:id="138310939">
      <w:marLeft w:val="45"/>
      <w:marRight w:val="45"/>
      <w:marTop w:val="90"/>
      <w:marBottom w:val="90"/>
      <w:divBdr>
        <w:top w:val="none" w:sz="0" w:space="0" w:color="auto"/>
        <w:left w:val="none" w:sz="0" w:space="0" w:color="auto"/>
        <w:bottom w:val="none" w:sz="0" w:space="0" w:color="auto"/>
        <w:right w:val="none" w:sz="0" w:space="0" w:color="auto"/>
      </w:divBdr>
      <w:divsChild>
        <w:div w:id="138310937">
          <w:marLeft w:val="0"/>
          <w:marRight w:val="0"/>
          <w:marTop w:val="480"/>
          <w:marBottom w:val="0"/>
          <w:divBdr>
            <w:top w:val="single" w:sz="8" w:space="28" w:color="000000"/>
            <w:left w:val="none" w:sz="0" w:space="0" w:color="auto"/>
            <w:bottom w:val="none" w:sz="0" w:space="0" w:color="auto"/>
            <w:right w:val="none" w:sz="0" w:space="0" w:color="auto"/>
          </w:divBdr>
          <w:divsChild>
            <w:div w:id="138310935">
              <w:marLeft w:val="0"/>
              <w:marRight w:val="0"/>
              <w:marTop w:val="45"/>
              <w:marBottom w:val="0"/>
              <w:divBdr>
                <w:top w:val="none" w:sz="0" w:space="0" w:color="auto"/>
                <w:left w:val="none" w:sz="0" w:space="0" w:color="auto"/>
                <w:bottom w:val="none" w:sz="0" w:space="0" w:color="auto"/>
                <w:right w:val="none" w:sz="0" w:space="0" w:color="auto"/>
              </w:divBdr>
            </w:div>
          </w:divsChild>
        </w:div>
        <w:div w:id="138310938">
          <w:marLeft w:val="0"/>
          <w:marRight w:val="0"/>
          <w:marTop w:val="240"/>
          <w:marBottom w:val="0"/>
          <w:divBdr>
            <w:top w:val="none" w:sz="0" w:space="0" w:color="auto"/>
            <w:left w:val="none" w:sz="0" w:space="0" w:color="auto"/>
            <w:bottom w:val="none" w:sz="0" w:space="0" w:color="auto"/>
            <w:right w:val="none" w:sz="0" w:space="0" w:color="auto"/>
          </w:divBdr>
        </w:div>
      </w:divsChild>
    </w:div>
    <w:div w:id="138310940">
      <w:marLeft w:val="0"/>
      <w:marRight w:val="0"/>
      <w:marTop w:val="0"/>
      <w:marBottom w:val="0"/>
      <w:divBdr>
        <w:top w:val="none" w:sz="0" w:space="0" w:color="auto"/>
        <w:left w:val="none" w:sz="0" w:space="0" w:color="auto"/>
        <w:bottom w:val="none" w:sz="0" w:space="0" w:color="auto"/>
        <w:right w:val="none" w:sz="0" w:space="0" w:color="auto"/>
      </w:divBdr>
    </w:div>
    <w:div w:id="138310941">
      <w:marLeft w:val="45"/>
      <w:marRight w:val="45"/>
      <w:marTop w:val="90"/>
      <w:marBottom w:val="90"/>
      <w:divBdr>
        <w:top w:val="none" w:sz="0" w:space="0" w:color="auto"/>
        <w:left w:val="none" w:sz="0" w:space="0" w:color="auto"/>
        <w:bottom w:val="none" w:sz="0" w:space="0" w:color="auto"/>
        <w:right w:val="none" w:sz="0" w:space="0" w:color="auto"/>
      </w:divBdr>
      <w:divsChild>
        <w:div w:id="138310943">
          <w:marLeft w:val="0"/>
          <w:marRight w:val="0"/>
          <w:marTop w:val="480"/>
          <w:marBottom w:val="0"/>
          <w:divBdr>
            <w:top w:val="single" w:sz="8" w:space="28" w:color="000000"/>
            <w:left w:val="none" w:sz="0" w:space="0" w:color="auto"/>
            <w:bottom w:val="none" w:sz="0" w:space="0" w:color="auto"/>
            <w:right w:val="none" w:sz="0" w:space="0" w:color="auto"/>
          </w:divBdr>
          <w:divsChild>
            <w:div w:id="138310942">
              <w:marLeft w:val="0"/>
              <w:marRight w:val="0"/>
              <w:marTop w:val="45"/>
              <w:marBottom w:val="0"/>
              <w:divBdr>
                <w:top w:val="none" w:sz="0" w:space="0" w:color="auto"/>
                <w:left w:val="none" w:sz="0" w:space="0" w:color="auto"/>
                <w:bottom w:val="none" w:sz="0" w:space="0" w:color="auto"/>
                <w:right w:val="none" w:sz="0" w:space="0" w:color="auto"/>
              </w:divBdr>
            </w:div>
          </w:divsChild>
        </w:div>
        <w:div w:id="138310945">
          <w:marLeft w:val="0"/>
          <w:marRight w:val="0"/>
          <w:marTop w:val="240"/>
          <w:marBottom w:val="0"/>
          <w:divBdr>
            <w:top w:val="none" w:sz="0" w:space="0" w:color="auto"/>
            <w:left w:val="none" w:sz="0" w:space="0" w:color="auto"/>
            <w:bottom w:val="none" w:sz="0" w:space="0" w:color="auto"/>
            <w:right w:val="none" w:sz="0" w:space="0" w:color="auto"/>
          </w:divBdr>
        </w:div>
      </w:divsChild>
    </w:div>
    <w:div w:id="138310944">
      <w:marLeft w:val="0"/>
      <w:marRight w:val="0"/>
      <w:marTop w:val="0"/>
      <w:marBottom w:val="0"/>
      <w:divBdr>
        <w:top w:val="none" w:sz="0" w:space="0" w:color="auto"/>
        <w:left w:val="none" w:sz="0" w:space="0" w:color="auto"/>
        <w:bottom w:val="none" w:sz="0" w:space="0" w:color="auto"/>
        <w:right w:val="none" w:sz="0" w:space="0" w:color="auto"/>
      </w:divBdr>
    </w:div>
    <w:div w:id="211498806">
      <w:bodyDiv w:val="1"/>
      <w:marLeft w:val="0"/>
      <w:marRight w:val="0"/>
      <w:marTop w:val="0"/>
      <w:marBottom w:val="0"/>
      <w:divBdr>
        <w:top w:val="none" w:sz="0" w:space="0" w:color="auto"/>
        <w:left w:val="none" w:sz="0" w:space="0" w:color="auto"/>
        <w:bottom w:val="none" w:sz="0" w:space="0" w:color="auto"/>
        <w:right w:val="none" w:sz="0" w:space="0" w:color="auto"/>
      </w:divBdr>
    </w:div>
    <w:div w:id="265776663">
      <w:bodyDiv w:val="1"/>
      <w:marLeft w:val="0"/>
      <w:marRight w:val="0"/>
      <w:marTop w:val="0"/>
      <w:marBottom w:val="0"/>
      <w:divBdr>
        <w:top w:val="none" w:sz="0" w:space="0" w:color="auto"/>
        <w:left w:val="none" w:sz="0" w:space="0" w:color="auto"/>
        <w:bottom w:val="none" w:sz="0" w:space="0" w:color="auto"/>
        <w:right w:val="none" w:sz="0" w:space="0" w:color="auto"/>
      </w:divBdr>
    </w:div>
    <w:div w:id="320816018">
      <w:bodyDiv w:val="1"/>
      <w:marLeft w:val="0"/>
      <w:marRight w:val="0"/>
      <w:marTop w:val="0"/>
      <w:marBottom w:val="0"/>
      <w:divBdr>
        <w:top w:val="none" w:sz="0" w:space="0" w:color="auto"/>
        <w:left w:val="none" w:sz="0" w:space="0" w:color="auto"/>
        <w:bottom w:val="none" w:sz="0" w:space="0" w:color="auto"/>
        <w:right w:val="none" w:sz="0" w:space="0" w:color="auto"/>
      </w:divBdr>
    </w:div>
    <w:div w:id="352267742">
      <w:bodyDiv w:val="1"/>
      <w:marLeft w:val="0"/>
      <w:marRight w:val="0"/>
      <w:marTop w:val="0"/>
      <w:marBottom w:val="0"/>
      <w:divBdr>
        <w:top w:val="none" w:sz="0" w:space="0" w:color="auto"/>
        <w:left w:val="none" w:sz="0" w:space="0" w:color="auto"/>
        <w:bottom w:val="none" w:sz="0" w:space="0" w:color="auto"/>
        <w:right w:val="none" w:sz="0" w:space="0" w:color="auto"/>
      </w:divBdr>
    </w:div>
    <w:div w:id="365183873">
      <w:bodyDiv w:val="1"/>
      <w:marLeft w:val="0"/>
      <w:marRight w:val="0"/>
      <w:marTop w:val="0"/>
      <w:marBottom w:val="0"/>
      <w:divBdr>
        <w:top w:val="none" w:sz="0" w:space="0" w:color="auto"/>
        <w:left w:val="none" w:sz="0" w:space="0" w:color="auto"/>
        <w:bottom w:val="none" w:sz="0" w:space="0" w:color="auto"/>
        <w:right w:val="none" w:sz="0" w:space="0" w:color="auto"/>
      </w:divBdr>
    </w:div>
    <w:div w:id="413867844">
      <w:bodyDiv w:val="1"/>
      <w:marLeft w:val="0"/>
      <w:marRight w:val="0"/>
      <w:marTop w:val="0"/>
      <w:marBottom w:val="0"/>
      <w:divBdr>
        <w:top w:val="none" w:sz="0" w:space="0" w:color="auto"/>
        <w:left w:val="none" w:sz="0" w:space="0" w:color="auto"/>
        <w:bottom w:val="none" w:sz="0" w:space="0" w:color="auto"/>
        <w:right w:val="none" w:sz="0" w:space="0" w:color="auto"/>
      </w:divBdr>
    </w:div>
    <w:div w:id="440759384">
      <w:bodyDiv w:val="1"/>
      <w:marLeft w:val="0"/>
      <w:marRight w:val="0"/>
      <w:marTop w:val="0"/>
      <w:marBottom w:val="0"/>
      <w:divBdr>
        <w:top w:val="none" w:sz="0" w:space="0" w:color="auto"/>
        <w:left w:val="none" w:sz="0" w:space="0" w:color="auto"/>
        <w:bottom w:val="none" w:sz="0" w:space="0" w:color="auto"/>
        <w:right w:val="none" w:sz="0" w:space="0" w:color="auto"/>
      </w:divBdr>
    </w:div>
    <w:div w:id="455488760">
      <w:bodyDiv w:val="1"/>
      <w:marLeft w:val="0"/>
      <w:marRight w:val="0"/>
      <w:marTop w:val="0"/>
      <w:marBottom w:val="0"/>
      <w:divBdr>
        <w:top w:val="none" w:sz="0" w:space="0" w:color="auto"/>
        <w:left w:val="none" w:sz="0" w:space="0" w:color="auto"/>
        <w:bottom w:val="none" w:sz="0" w:space="0" w:color="auto"/>
        <w:right w:val="none" w:sz="0" w:space="0" w:color="auto"/>
      </w:divBdr>
    </w:div>
    <w:div w:id="545483072">
      <w:bodyDiv w:val="1"/>
      <w:marLeft w:val="0"/>
      <w:marRight w:val="0"/>
      <w:marTop w:val="0"/>
      <w:marBottom w:val="0"/>
      <w:divBdr>
        <w:top w:val="none" w:sz="0" w:space="0" w:color="auto"/>
        <w:left w:val="none" w:sz="0" w:space="0" w:color="auto"/>
        <w:bottom w:val="none" w:sz="0" w:space="0" w:color="auto"/>
        <w:right w:val="none" w:sz="0" w:space="0" w:color="auto"/>
      </w:divBdr>
    </w:div>
    <w:div w:id="571887326">
      <w:bodyDiv w:val="1"/>
      <w:marLeft w:val="0"/>
      <w:marRight w:val="0"/>
      <w:marTop w:val="0"/>
      <w:marBottom w:val="0"/>
      <w:divBdr>
        <w:top w:val="none" w:sz="0" w:space="0" w:color="auto"/>
        <w:left w:val="none" w:sz="0" w:space="0" w:color="auto"/>
        <w:bottom w:val="none" w:sz="0" w:space="0" w:color="auto"/>
        <w:right w:val="none" w:sz="0" w:space="0" w:color="auto"/>
      </w:divBdr>
    </w:div>
    <w:div w:id="619529120">
      <w:bodyDiv w:val="1"/>
      <w:marLeft w:val="0"/>
      <w:marRight w:val="0"/>
      <w:marTop w:val="0"/>
      <w:marBottom w:val="0"/>
      <w:divBdr>
        <w:top w:val="none" w:sz="0" w:space="0" w:color="auto"/>
        <w:left w:val="none" w:sz="0" w:space="0" w:color="auto"/>
        <w:bottom w:val="none" w:sz="0" w:space="0" w:color="auto"/>
        <w:right w:val="none" w:sz="0" w:space="0" w:color="auto"/>
      </w:divBdr>
    </w:div>
    <w:div w:id="676733936">
      <w:bodyDiv w:val="1"/>
      <w:marLeft w:val="0"/>
      <w:marRight w:val="0"/>
      <w:marTop w:val="0"/>
      <w:marBottom w:val="0"/>
      <w:divBdr>
        <w:top w:val="none" w:sz="0" w:space="0" w:color="auto"/>
        <w:left w:val="none" w:sz="0" w:space="0" w:color="auto"/>
        <w:bottom w:val="none" w:sz="0" w:space="0" w:color="auto"/>
        <w:right w:val="none" w:sz="0" w:space="0" w:color="auto"/>
      </w:divBdr>
    </w:div>
    <w:div w:id="676734598">
      <w:bodyDiv w:val="1"/>
      <w:marLeft w:val="0"/>
      <w:marRight w:val="0"/>
      <w:marTop w:val="0"/>
      <w:marBottom w:val="0"/>
      <w:divBdr>
        <w:top w:val="none" w:sz="0" w:space="0" w:color="auto"/>
        <w:left w:val="none" w:sz="0" w:space="0" w:color="auto"/>
        <w:bottom w:val="none" w:sz="0" w:space="0" w:color="auto"/>
        <w:right w:val="none" w:sz="0" w:space="0" w:color="auto"/>
      </w:divBdr>
    </w:div>
    <w:div w:id="751774671">
      <w:bodyDiv w:val="1"/>
      <w:marLeft w:val="45"/>
      <w:marRight w:val="45"/>
      <w:marTop w:val="90"/>
      <w:marBottom w:val="90"/>
      <w:divBdr>
        <w:top w:val="none" w:sz="0" w:space="0" w:color="auto"/>
        <w:left w:val="none" w:sz="0" w:space="0" w:color="auto"/>
        <w:bottom w:val="none" w:sz="0" w:space="0" w:color="auto"/>
        <w:right w:val="none" w:sz="0" w:space="0" w:color="auto"/>
      </w:divBdr>
      <w:divsChild>
        <w:div w:id="1816794491">
          <w:marLeft w:val="0"/>
          <w:marRight w:val="0"/>
          <w:marTop w:val="0"/>
          <w:marBottom w:val="567"/>
          <w:divBdr>
            <w:top w:val="none" w:sz="0" w:space="0" w:color="auto"/>
            <w:left w:val="none" w:sz="0" w:space="0" w:color="auto"/>
            <w:bottom w:val="none" w:sz="0" w:space="0" w:color="auto"/>
            <w:right w:val="none" w:sz="0" w:space="0" w:color="auto"/>
          </w:divBdr>
        </w:div>
      </w:divsChild>
    </w:div>
    <w:div w:id="787775025">
      <w:bodyDiv w:val="1"/>
      <w:marLeft w:val="0"/>
      <w:marRight w:val="0"/>
      <w:marTop w:val="0"/>
      <w:marBottom w:val="0"/>
      <w:divBdr>
        <w:top w:val="none" w:sz="0" w:space="0" w:color="auto"/>
        <w:left w:val="none" w:sz="0" w:space="0" w:color="auto"/>
        <w:bottom w:val="none" w:sz="0" w:space="0" w:color="auto"/>
        <w:right w:val="none" w:sz="0" w:space="0" w:color="auto"/>
      </w:divBdr>
    </w:div>
    <w:div w:id="795295364">
      <w:bodyDiv w:val="1"/>
      <w:marLeft w:val="0"/>
      <w:marRight w:val="0"/>
      <w:marTop w:val="0"/>
      <w:marBottom w:val="0"/>
      <w:divBdr>
        <w:top w:val="none" w:sz="0" w:space="0" w:color="auto"/>
        <w:left w:val="none" w:sz="0" w:space="0" w:color="auto"/>
        <w:bottom w:val="none" w:sz="0" w:space="0" w:color="auto"/>
        <w:right w:val="none" w:sz="0" w:space="0" w:color="auto"/>
      </w:divBdr>
    </w:div>
    <w:div w:id="863396495">
      <w:bodyDiv w:val="1"/>
      <w:marLeft w:val="0"/>
      <w:marRight w:val="0"/>
      <w:marTop w:val="0"/>
      <w:marBottom w:val="0"/>
      <w:divBdr>
        <w:top w:val="none" w:sz="0" w:space="0" w:color="auto"/>
        <w:left w:val="none" w:sz="0" w:space="0" w:color="auto"/>
        <w:bottom w:val="none" w:sz="0" w:space="0" w:color="auto"/>
        <w:right w:val="none" w:sz="0" w:space="0" w:color="auto"/>
      </w:divBdr>
    </w:div>
    <w:div w:id="902373884">
      <w:bodyDiv w:val="1"/>
      <w:marLeft w:val="0"/>
      <w:marRight w:val="0"/>
      <w:marTop w:val="0"/>
      <w:marBottom w:val="0"/>
      <w:divBdr>
        <w:top w:val="none" w:sz="0" w:space="0" w:color="auto"/>
        <w:left w:val="none" w:sz="0" w:space="0" w:color="auto"/>
        <w:bottom w:val="none" w:sz="0" w:space="0" w:color="auto"/>
        <w:right w:val="none" w:sz="0" w:space="0" w:color="auto"/>
      </w:divBdr>
    </w:div>
    <w:div w:id="911237068">
      <w:bodyDiv w:val="1"/>
      <w:marLeft w:val="0"/>
      <w:marRight w:val="0"/>
      <w:marTop w:val="0"/>
      <w:marBottom w:val="0"/>
      <w:divBdr>
        <w:top w:val="none" w:sz="0" w:space="0" w:color="auto"/>
        <w:left w:val="none" w:sz="0" w:space="0" w:color="auto"/>
        <w:bottom w:val="none" w:sz="0" w:space="0" w:color="auto"/>
        <w:right w:val="none" w:sz="0" w:space="0" w:color="auto"/>
      </w:divBdr>
    </w:div>
    <w:div w:id="927233961">
      <w:bodyDiv w:val="1"/>
      <w:marLeft w:val="0"/>
      <w:marRight w:val="0"/>
      <w:marTop w:val="0"/>
      <w:marBottom w:val="0"/>
      <w:divBdr>
        <w:top w:val="none" w:sz="0" w:space="0" w:color="auto"/>
        <w:left w:val="none" w:sz="0" w:space="0" w:color="auto"/>
        <w:bottom w:val="none" w:sz="0" w:space="0" w:color="auto"/>
        <w:right w:val="none" w:sz="0" w:space="0" w:color="auto"/>
      </w:divBdr>
    </w:div>
    <w:div w:id="957495743">
      <w:bodyDiv w:val="1"/>
      <w:marLeft w:val="0"/>
      <w:marRight w:val="0"/>
      <w:marTop w:val="0"/>
      <w:marBottom w:val="0"/>
      <w:divBdr>
        <w:top w:val="none" w:sz="0" w:space="0" w:color="auto"/>
        <w:left w:val="none" w:sz="0" w:space="0" w:color="auto"/>
        <w:bottom w:val="none" w:sz="0" w:space="0" w:color="auto"/>
        <w:right w:val="none" w:sz="0" w:space="0" w:color="auto"/>
      </w:divBdr>
    </w:div>
    <w:div w:id="960191298">
      <w:bodyDiv w:val="1"/>
      <w:marLeft w:val="0"/>
      <w:marRight w:val="0"/>
      <w:marTop w:val="0"/>
      <w:marBottom w:val="0"/>
      <w:divBdr>
        <w:top w:val="none" w:sz="0" w:space="0" w:color="auto"/>
        <w:left w:val="none" w:sz="0" w:space="0" w:color="auto"/>
        <w:bottom w:val="none" w:sz="0" w:space="0" w:color="auto"/>
        <w:right w:val="none" w:sz="0" w:space="0" w:color="auto"/>
      </w:divBdr>
    </w:div>
    <w:div w:id="1022630502">
      <w:bodyDiv w:val="1"/>
      <w:marLeft w:val="0"/>
      <w:marRight w:val="0"/>
      <w:marTop w:val="0"/>
      <w:marBottom w:val="0"/>
      <w:divBdr>
        <w:top w:val="none" w:sz="0" w:space="0" w:color="auto"/>
        <w:left w:val="none" w:sz="0" w:space="0" w:color="auto"/>
        <w:bottom w:val="none" w:sz="0" w:space="0" w:color="auto"/>
        <w:right w:val="none" w:sz="0" w:space="0" w:color="auto"/>
      </w:divBdr>
    </w:div>
    <w:div w:id="1060792414">
      <w:bodyDiv w:val="1"/>
      <w:marLeft w:val="0"/>
      <w:marRight w:val="0"/>
      <w:marTop w:val="0"/>
      <w:marBottom w:val="0"/>
      <w:divBdr>
        <w:top w:val="none" w:sz="0" w:space="0" w:color="auto"/>
        <w:left w:val="none" w:sz="0" w:space="0" w:color="auto"/>
        <w:bottom w:val="none" w:sz="0" w:space="0" w:color="auto"/>
        <w:right w:val="none" w:sz="0" w:space="0" w:color="auto"/>
      </w:divBdr>
    </w:div>
    <w:div w:id="1155998574">
      <w:bodyDiv w:val="1"/>
      <w:marLeft w:val="0"/>
      <w:marRight w:val="0"/>
      <w:marTop w:val="0"/>
      <w:marBottom w:val="0"/>
      <w:divBdr>
        <w:top w:val="none" w:sz="0" w:space="0" w:color="auto"/>
        <w:left w:val="none" w:sz="0" w:space="0" w:color="auto"/>
        <w:bottom w:val="none" w:sz="0" w:space="0" w:color="auto"/>
        <w:right w:val="none" w:sz="0" w:space="0" w:color="auto"/>
      </w:divBdr>
    </w:div>
    <w:div w:id="1164785538">
      <w:bodyDiv w:val="1"/>
      <w:marLeft w:val="0"/>
      <w:marRight w:val="0"/>
      <w:marTop w:val="0"/>
      <w:marBottom w:val="0"/>
      <w:divBdr>
        <w:top w:val="none" w:sz="0" w:space="0" w:color="auto"/>
        <w:left w:val="none" w:sz="0" w:space="0" w:color="auto"/>
        <w:bottom w:val="none" w:sz="0" w:space="0" w:color="auto"/>
        <w:right w:val="none" w:sz="0" w:space="0" w:color="auto"/>
      </w:divBdr>
    </w:div>
    <w:div w:id="1222329779">
      <w:bodyDiv w:val="1"/>
      <w:marLeft w:val="0"/>
      <w:marRight w:val="0"/>
      <w:marTop w:val="0"/>
      <w:marBottom w:val="0"/>
      <w:divBdr>
        <w:top w:val="none" w:sz="0" w:space="0" w:color="auto"/>
        <w:left w:val="none" w:sz="0" w:space="0" w:color="auto"/>
        <w:bottom w:val="none" w:sz="0" w:space="0" w:color="auto"/>
        <w:right w:val="none" w:sz="0" w:space="0" w:color="auto"/>
      </w:divBdr>
    </w:div>
    <w:div w:id="1236472582">
      <w:bodyDiv w:val="1"/>
      <w:marLeft w:val="0"/>
      <w:marRight w:val="0"/>
      <w:marTop w:val="0"/>
      <w:marBottom w:val="0"/>
      <w:divBdr>
        <w:top w:val="none" w:sz="0" w:space="0" w:color="auto"/>
        <w:left w:val="none" w:sz="0" w:space="0" w:color="auto"/>
        <w:bottom w:val="none" w:sz="0" w:space="0" w:color="auto"/>
        <w:right w:val="none" w:sz="0" w:space="0" w:color="auto"/>
      </w:divBdr>
    </w:div>
    <w:div w:id="1319387584">
      <w:bodyDiv w:val="1"/>
      <w:marLeft w:val="0"/>
      <w:marRight w:val="0"/>
      <w:marTop w:val="0"/>
      <w:marBottom w:val="0"/>
      <w:divBdr>
        <w:top w:val="none" w:sz="0" w:space="0" w:color="auto"/>
        <w:left w:val="none" w:sz="0" w:space="0" w:color="auto"/>
        <w:bottom w:val="none" w:sz="0" w:space="0" w:color="auto"/>
        <w:right w:val="none" w:sz="0" w:space="0" w:color="auto"/>
      </w:divBdr>
    </w:div>
    <w:div w:id="1406368441">
      <w:bodyDiv w:val="1"/>
      <w:marLeft w:val="0"/>
      <w:marRight w:val="0"/>
      <w:marTop w:val="0"/>
      <w:marBottom w:val="0"/>
      <w:divBdr>
        <w:top w:val="none" w:sz="0" w:space="0" w:color="auto"/>
        <w:left w:val="none" w:sz="0" w:space="0" w:color="auto"/>
        <w:bottom w:val="none" w:sz="0" w:space="0" w:color="auto"/>
        <w:right w:val="none" w:sz="0" w:space="0" w:color="auto"/>
      </w:divBdr>
    </w:div>
    <w:div w:id="1500268174">
      <w:bodyDiv w:val="1"/>
      <w:marLeft w:val="0"/>
      <w:marRight w:val="0"/>
      <w:marTop w:val="0"/>
      <w:marBottom w:val="0"/>
      <w:divBdr>
        <w:top w:val="none" w:sz="0" w:space="0" w:color="auto"/>
        <w:left w:val="none" w:sz="0" w:space="0" w:color="auto"/>
        <w:bottom w:val="none" w:sz="0" w:space="0" w:color="auto"/>
        <w:right w:val="none" w:sz="0" w:space="0" w:color="auto"/>
      </w:divBdr>
    </w:div>
    <w:div w:id="1532642771">
      <w:bodyDiv w:val="1"/>
      <w:marLeft w:val="0"/>
      <w:marRight w:val="0"/>
      <w:marTop w:val="0"/>
      <w:marBottom w:val="0"/>
      <w:divBdr>
        <w:top w:val="none" w:sz="0" w:space="0" w:color="auto"/>
        <w:left w:val="none" w:sz="0" w:space="0" w:color="auto"/>
        <w:bottom w:val="none" w:sz="0" w:space="0" w:color="auto"/>
        <w:right w:val="none" w:sz="0" w:space="0" w:color="auto"/>
      </w:divBdr>
    </w:div>
    <w:div w:id="1540242357">
      <w:bodyDiv w:val="1"/>
      <w:marLeft w:val="0"/>
      <w:marRight w:val="0"/>
      <w:marTop w:val="0"/>
      <w:marBottom w:val="0"/>
      <w:divBdr>
        <w:top w:val="none" w:sz="0" w:space="0" w:color="auto"/>
        <w:left w:val="none" w:sz="0" w:space="0" w:color="auto"/>
        <w:bottom w:val="none" w:sz="0" w:space="0" w:color="auto"/>
        <w:right w:val="none" w:sz="0" w:space="0" w:color="auto"/>
      </w:divBdr>
    </w:div>
    <w:div w:id="1581329945">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23148597">
      <w:bodyDiv w:val="1"/>
      <w:marLeft w:val="0"/>
      <w:marRight w:val="0"/>
      <w:marTop w:val="0"/>
      <w:marBottom w:val="0"/>
      <w:divBdr>
        <w:top w:val="none" w:sz="0" w:space="0" w:color="auto"/>
        <w:left w:val="none" w:sz="0" w:space="0" w:color="auto"/>
        <w:bottom w:val="none" w:sz="0" w:space="0" w:color="auto"/>
        <w:right w:val="none" w:sz="0" w:space="0" w:color="auto"/>
      </w:divBdr>
    </w:div>
    <w:div w:id="1677803744">
      <w:bodyDiv w:val="1"/>
      <w:marLeft w:val="0"/>
      <w:marRight w:val="0"/>
      <w:marTop w:val="0"/>
      <w:marBottom w:val="0"/>
      <w:divBdr>
        <w:top w:val="none" w:sz="0" w:space="0" w:color="auto"/>
        <w:left w:val="none" w:sz="0" w:space="0" w:color="auto"/>
        <w:bottom w:val="none" w:sz="0" w:space="0" w:color="auto"/>
        <w:right w:val="none" w:sz="0" w:space="0" w:color="auto"/>
      </w:divBdr>
    </w:div>
    <w:div w:id="1711414640">
      <w:bodyDiv w:val="1"/>
      <w:marLeft w:val="0"/>
      <w:marRight w:val="0"/>
      <w:marTop w:val="0"/>
      <w:marBottom w:val="0"/>
      <w:divBdr>
        <w:top w:val="none" w:sz="0" w:space="0" w:color="auto"/>
        <w:left w:val="none" w:sz="0" w:space="0" w:color="auto"/>
        <w:bottom w:val="none" w:sz="0" w:space="0" w:color="auto"/>
        <w:right w:val="none" w:sz="0" w:space="0" w:color="auto"/>
      </w:divBdr>
    </w:div>
    <w:div w:id="1745712801">
      <w:bodyDiv w:val="1"/>
      <w:marLeft w:val="0"/>
      <w:marRight w:val="0"/>
      <w:marTop w:val="0"/>
      <w:marBottom w:val="0"/>
      <w:divBdr>
        <w:top w:val="none" w:sz="0" w:space="0" w:color="auto"/>
        <w:left w:val="none" w:sz="0" w:space="0" w:color="auto"/>
        <w:bottom w:val="none" w:sz="0" w:space="0" w:color="auto"/>
        <w:right w:val="none" w:sz="0" w:space="0" w:color="auto"/>
      </w:divBdr>
    </w:div>
    <w:div w:id="1760788395">
      <w:bodyDiv w:val="1"/>
      <w:marLeft w:val="0"/>
      <w:marRight w:val="0"/>
      <w:marTop w:val="0"/>
      <w:marBottom w:val="0"/>
      <w:divBdr>
        <w:top w:val="none" w:sz="0" w:space="0" w:color="auto"/>
        <w:left w:val="none" w:sz="0" w:space="0" w:color="auto"/>
        <w:bottom w:val="none" w:sz="0" w:space="0" w:color="auto"/>
        <w:right w:val="none" w:sz="0" w:space="0" w:color="auto"/>
      </w:divBdr>
    </w:div>
    <w:div w:id="1768500128">
      <w:bodyDiv w:val="1"/>
      <w:marLeft w:val="0"/>
      <w:marRight w:val="0"/>
      <w:marTop w:val="0"/>
      <w:marBottom w:val="0"/>
      <w:divBdr>
        <w:top w:val="none" w:sz="0" w:space="0" w:color="auto"/>
        <w:left w:val="none" w:sz="0" w:space="0" w:color="auto"/>
        <w:bottom w:val="none" w:sz="0" w:space="0" w:color="auto"/>
        <w:right w:val="none" w:sz="0" w:space="0" w:color="auto"/>
      </w:divBdr>
    </w:div>
    <w:div w:id="1771775060">
      <w:bodyDiv w:val="1"/>
      <w:marLeft w:val="0"/>
      <w:marRight w:val="0"/>
      <w:marTop w:val="0"/>
      <w:marBottom w:val="0"/>
      <w:divBdr>
        <w:top w:val="none" w:sz="0" w:space="0" w:color="auto"/>
        <w:left w:val="none" w:sz="0" w:space="0" w:color="auto"/>
        <w:bottom w:val="none" w:sz="0" w:space="0" w:color="auto"/>
        <w:right w:val="none" w:sz="0" w:space="0" w:color="auto"/>
      </w:divBdr>
    </w:div>
    <w:div w:id="1796094039">
      <w:bodyDiv w:val="1"/>
      <w:marLeft w:val="0"/>
      <w:marRight w:val="0"/>
      <w:marTop w:val="0"/>
      <w:marBottom w:val="0"/>
      <w:divBdr>
        <w:top w:val="none" w:sz="0" w:space="0" w:color="auto"/>
        <w:left w:val="none" w:sz="0" w:space="0" w:color="auto"/>
        <w:bottom w:val="none" w:sz="0" w:space="0" w:color="auto"/>
        <w:right w:val="none" w:sz="0" w:space="0" w:color="auto"/>
      </w:divBdr>
    </w:div>
    <w:div w:id="1830051628">
      <w:bodyDiv w:val="1"/>
      <w:marLeft w:val="0"/>
      <w:marRight w:val="0"/>
      <w:marTop w:val="0"/>
      <w:marBottom w:val="0"/>
      <w:divBdr>
        <w:top w:val="none" w:sz="0" w:space="0" w:color="auto"/>
        <w:left w:val="none" w:sz="0" w:space="0" w:color="auto"/>
        <w:bottom w:val="none" w:sz="0" w:space="0" w:color="auto"/>
        <w:right w:val="none" w:sz="0" w:space="0" w:color="auto"/>
      </w:divBdr>
    </w:div>
    <w:div w:id="1834563405">
      <w:bodyDiv w:val="1"/>
      <w:marLeft w:val="0"/>
      <w:marRight w:val="0"/>
      <w:marTop w:val="0"/>
      <w:marBottom w:val="0"/>
      <w:divBdr>
        <w:top w:val="none" w:sz="0" w:space="0" w:color="auto"/>
        <w:left w:val="none" w:sz="0" w:space="0" w:color="auto"/>
        <w:bottom w:val="none" w:sz="0" w:space="0" w:color="auto"/>
        <w:right w:val="none" w:sz="0" w:space="0" w:color="auto"/>
      </w:divBdr>
    </w:div>
    <w:div w:id="1933002176">
      <w:bodyDiv w:val="1"/>
      <w:marLeft w:val="0"/>
      <w:marRight w:val="0"/>
      <w:marTop w:val="0"/>
      <w:marBottom w:val="0"/>
      <w:divBdr>
        <w:top w:val="none" w:sz="0" w:space="0" w:color="auto"/>
        <w:left w:val="none" w:sz="0" w:space="0" w:color="auto"/>
        <w:bottom w:val="none" w:sz="0" w:space="0" w:color="auto"/>
        <w:right w:val="none" w:sz="0" w:space="0" w:color="auto"/>
      </w:divBdr>
    </w:div>
    <w:div w:id="1954289973">
      <w:bodyDiv w:val="1"/>
      <w:marLeft w:val="0"/>
      <w:marRight w:val="0"/>
      <w:marTop w:val="0"/>
      <w:marBottom w:val="0"/>
      <w:divBdr>
        <w:top w:val="none" w:sz="0" w:space="0" w:color="auto"/>
        <w:left w:val="none" w:sz="0" w:space="0" w:color="auto"/>
        <w:bottom w:val="none" w:sz="0" w:space="0" w:color="auto"/>
        <w:right w:val="none" w:sz="0" w:space="0" w:color="auto"/>
      </w:divBdr>
    </w:div>
    <w:div w:id="1986617805">
      <w:bodyDiv w:val="1"/>
      <w:marLeft w:val="0"/>
      <w:marRight w:val="0"/>
      <w:marTop w:val="0"/>
      <w:marBottom w:val="0"/>
      <w:divBdr>
        <w:top w:val="none" w:sz="0" w:space="0" w:color="auto"/>
        <w:left w:val="none" w:sz="0" w:space="0" w:color="auto"/>
        <w:bottom w:val="none" w:sz="0" w:space="0" w:color="auto"/>
        <w:right w:val="none" w:sz="0" w:space="0" w:color="auto"/>
      </w:divBdr>
    </w:div>
    <w:div w:id="1986622007">
      <w:bodyDiv w:val="1"/>
      <w:marLeft w:val="45"/>
      <w:marRight w:val="45"/>
      <w:marTop w:val="90"/>
      <w:marBottom w:val="90"/>
      <w:divBdr>
        <w:top w:val="none" w:sz="0" w:space="0" w:color="auto"/>
        <w:left w:val="none" w:sz="0" w:space="0" w:color="auto"/>
        <w:bottom w:val="none" w:sz="0" w:space="0" w:color="auto"/>
        <w:right w:val="none" w:sz="0" w:space="0" w:color="auto"/>
      </w:divBdr>
      <w:divsChild>
        <w:div w:id="1575043611">
          <w:marLeft w:val="0"/>
          <w:marRight w:val="0"/>
          <w:marTop w:val="0"/>
          <w:marBottom w:val="567"/>
          <w:divBdr>
            <w:top w:val="none" w:sz="0" w:space="0" w:color="auto"/>
            <w:left w:val="none" w:sz="0" w:space="0" w:color="auto"/>
            <w:bottom w:val="none" w:sz="0" w:space="0" w:color="auto"/>
            <w:right w:val="none" w:sz="0" w:space="0" w:color="auto"/>
          </w:divBdr>
        </w:div>
      </w:divsChild>
    </w:div>
    <w:div w:id="2049790781">
      <w:bodyDiv w:val="1"/>
      <w:marLeft w:val="0"/>
      <w:marRight w:val="0"/>
      <w:marTop w:val="0"/>
      <w:marBottom w:val="0"/>
      <w:divBdr>
        <w:top w:val="none" w:sz="0" w:space="0" w:color="auto"/>
        <w:left w:val="none" w:sz="0" w:space="0" w:color="auto"/>
        <w:bottom w:val="none" w:sz="0" w:space="0" w:color="auto"/>
        <w:right w:val="none" w:sz="0" w:space="0" w:color="auto"/>
      </w:divBdr>
    </w:div>
    <w:div w:id="2066370274">
      <w:bodyDiv w:val="1"/>
      <w:marLeft w:val="0"/>
      <w:marRight w:val="0"/>
      <w:marTop w:val="0"/>
      <w:marBottom w:val="0"/>
      <w:divBdr>
        <w:top w:val="none" w:sz="0" w:space="0" w:color="auto"/>
        <w:left w:val="none" w:sz="0" w:space="0" w:color="auto"/>
        <w:bottom w:val="none" w:sz="0" w:space="0" w:color="auto"/>
        <w:right w:val="none" w:sz="0" w:space="0" w:color="auto"/>
      </w:divBdr>
    </w:div>
    <w:div w:id="2091147723">
      <w:bodyDiv w:val="1"/>
      <w:marLeft w:val="0"/>
      <w:marRight w:val="0"/>
      <w:marTop w:val="0"/>
      <w:marBottom w:val="0"/>
      <w:divBdr>
        <w:top w:val="none" w:sz="0" w:space="0" w:color="auto"/>
        <w:left w:val="none" w:sz="0" w:space="0" w:color="auto"/>
        <w:bottom w:val="none" w:sz="0" w:space="0" w:color="auto"/>
        <w:right w:val="none" w:sz="0" w:space="0" w:color="auto"/>
      </w:divBdr>
    </w:div>
    <w:div w:id="2104295716">
      <w:bodyDiv w:val="1"/>
      <w:marLeft w:val="0"/>
      <w:marRight w:val="0"/>
      <w:marTop w:val="0"/>
      <w:marBottom w:val="0"/>
      <w:divBdr>
        <w:top w:val="none" w:sz="0" w:space="0" w:color="auto"/>
        <w:left w:val="none" w:sz="0" w:space="0" w:color="auto"/>
        <w:bottom w:val="none" w:sz="0" w:space="0" w:color="auto"/>
        <w:right w:val="none" w:sz="0" w:space="0" w:color="auto"/>
      </w:divBdr>
    </w:div>
    <w:div w:id="2124305084">
      <w:bodyDiv w:val="1"/>
      <w:marLeft w:val="0"/>
      <w:marRight w:val="0"/>
      <w:marTop w:val="0"/>
      <w:marBottom w:val="0"/>
      <w:divBdr>
        <w:top w:val="none" w:sz="0" w:space="0" w:color="auto"/>
        <w:left w:val="none" w:sz="0" w:space="0" w:color="auto"/>
        <w:bottom w:val="none" w:sz="0" w:space="0" w:color="auto"/>
        <w:right w:val="none" w:sz="0" w:space="0" w:color="auto"/>
      </w:divBdr>
    </w:div>
    <w:div w:id="21313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IeM_gov_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vugd.gov.lv" TargetMode="Externa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facebook.com/Latvianfirefighter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16711134248715"/>
          <c:y val="7.6404784412732019E-2"/>
          <c:w val="0.86573080844233319"/>
          <c:h val="0.73621877423481663"/>
        </c:manualLayout>
      </c:layout>
      <c:barChart>
        <c:barDir val="col"/>
        <c:grouping val="stacked"/>
        <c:varyColors val="0"/>
        <c:ser>
          <c:idx val="1"/>
          <c:order val="1"/>
          <c:tx>
            <c:strRef>
              <c:f>dati!$A$5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a:lstStyle/>
                  <a:p>
                    <a:r>
                      <a:rPr lang="en-US"/>
                      <a:t>402 262 548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903-49CD-BEF0-DC099A918207}"/>
                </c:ext>
              </c:extLst>
            </c:dLbl>
            <c:dLbl>
              <c:idx val="1"/>
              <c:layout/>
              <c:tx>
                <c:rich>
                  <a:bodyPr/>
                  <a:lstStyle/>
                  <a:p>
                    <a:r>
                      <a:rPr lang="en-US"/>
                      <a:t>379 627 391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903-49CD-BEF0-DC099A918207}"/>
                </c:ext>
              </c:extLst>
            </c:dLbl>
            <c:dLbl>
              <c:idx val="2"/>
              <c:layout/>
              <c:tx>
                <c:rich>
                  <a:bodyPr/>
                  <a:lstStyle/>
                  <a:p>
                    <a:r>
                      <a:rPr lang="en-US"/>
                      <a:t>383 531 800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903-49CD-BEF0-DC099A918207}"/>
                </c:ext>
              </c:extLst>
            </c:dLbl>
            <c:dLbl>
              <c:idx val="3"/>
              <c:layout/>
              <c:tx>
                <c:rich>
                  <a:bodyPr/>
                  <a:lstStyle/>
                  <a:p>
                    <a:r>
                      <a:rPr lang="en-US"/>
                      <a:t>374 059 751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903-49CD-BEF0-DC099A918207}"/>
                </c:ext>
              </c:extLst>
            </c:dLbl>
            <c:dLbl>
              <c:idx val="4"/>
              <c:layout/>
              <c:tx>
                <c:rich>
                  <a:bodyPr/>
                  <a:lstStyle/>
                  <a:p>
                    <a:r>
                      <a:rPr lang="en-US"/>
                      <a:t>367 032 674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903-49CD-BEF0-DC099A91820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dati!$B$3:$F$3</c:f>
              <c:strCache>
                <c:ptCount val="5"/>
                <c:pt idx="0">
                  <c:v>2019. gads
(izpilde)</c:v>
                </c:pt>
                <c:pt idx="1">
                  <c:v>2020. gada
plāns</c:v>
                </c:pt>
                <c:pt idx="2">
                  <c:v>2021. gada
projekts</c:v>
                </c:pt>
                <c:pt idx="3">
                  <c:v>2022. gada
prognoze</c:v>
                </c:pt>
                <c:pt idx="4">
                  <c:v>2023. gada
prognoze</c:v>
                </c:pt>
              </c:strCache>
            </c:strRef>
          </c:cat>
          <c:val>
            <c:numRef>
              <c:f>dati!$B$5:$F$5</c:f>
              <c:numCache>
                <c:formatCode>#,##0</c:formatCode>
                <c:ptCount val="5"/>
                <c:pt idx="0">
                  <c:v>402262548</c:v>
                </c:pt>
                <c:pt idx="1">
                  <c:v>379627391</c:v>
                </c:pt>
                <c:pt idx="2">
                  <c:v>383531800</c:v>
                </c:pt>
                <c:pt idx="3">
                  <c:v>374059751</c:v>
                </c:pt>
                <c:pt idx="4">
                  <c:v>367032674</c:v>
                </c:pt>
              </c:numCache>
            </c:numRef>
          </c:val>
          <c:extLst>
            <c:ext xmlns:c16="http://schemas.microsoft.com/office/drawing/2014/chart" uri="{C3380CC4-5D6E-409C-BE32-E72D297353CC}">
              <c16:uniqueId val="{00000005-1903-49CD-BEF0-DC099A918207}"/>
            </c:ext>
          </c:extLst>
        </c:ser>
        <c:ser>
          <c:idx val="2"/>
          <c:order val="2"/>
          <c:tx>
            <c:strRef>
              <c:f>dati!$A$6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a:lstStyle/>
                  <a:p>
                    <a:r>
                      <a:rPr lang="en-US"/>
                      <a:t>30 266 412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903-49CD-BEF0-DC099A918207}"/>
                </c:ext>
              </c:extLst>
            </c:dLbl>
            <c:dLbl>
              <c:idx val="1"/>
              <c:layout/>
              <c:tx>
                <c:rich>
                  <a:bodyPr/>
                  <a:lstStyle/>
                  <a:p>
                    <a:r>
                      <a:rPr lang="en-US"/>
                      <a:t>35 385 611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903-49CD-BEF0-DC099A918207}"/>
                </c:ext>
              </c:extLst>
            </c:dLbl>
            <c:dLbl>
              <c:idx val="2"/>
              <c:layout/>
              <c:tx>
                <c:rich>
                  <a:bodyPr/>
                  <a:lstStyle/>
                  <a:p>
                    <a:r>
                      <a:rPr lang="en-US"/>
                      <a:t>43 823 342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903-49CD-BEF0-DC099A918207}"/>
                </c:ext>
              </c:extLst>
            </c:dLbl>
            <c:dLbl>
              <c:idx val="3"/>
              <c:layout/>
              <c:tx>
                <c:rich>
                  <a:bodyPr/>
                  <a:lstStyle/>
                  <a:p>
                    <a:r>
                      <a:rPr lang="en-US"/>
                      <a:t>30 756 455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903-49CD-BEF0-DC099A918207}"/>
                </c:ext>
              </c:extLst>
            </c:dLbl>
            <c:dLbl>
              <c:idx val="4"/>
              <c:layout>
                <c:manualLayout>
                  <c:x val="-1.6161429463403891E-16"/>
                  <c:y val="-9.6618357487922996E-3"/>
                </c:manualLayout>
              </c:layout>
              <c:tx>
                <c:rich>
                  <a:bodyPr/>
                  <a:lstStyle/>
                  <a:p>
                    <a:r>
                      <a:rPr lang="en-US"/>
                      <a:t>17 861 042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903-49CD-BEF0-DC099A91820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dati!$B$3:$F$3</c:f>
              <c:strCache>
                <c:ptCount val="5"/>
                <c:pt idx="0">
                  <c:v>2019. gads
(izpilde)</c:v>
                </c:pt>
                <c:pt idx="1">
                  <c:v>2020. gada
plāns</c:v>
                </c:pt>
                <c:pt idx="2">
                  <c:v>2021. gada
projekts</c:v>
                </c:pt>
                <c:pt idx="3">
                  <c:v>2022. gada
prognoze</c:v>
                </c:pt>
                <c:pt idx="4">
                  <c:v>2023. gada
prognoze</c:v>
                </c:pt>
              </c:strCache>
            </c:strRef>
          </c:cat>
          <c:val>
            <c:numRef>
              <c:f>dati!$B$6:$F$6</c:f>
              <c:numCache>
                <c:formatCode>#,##0</c:formatCode>
                <c:ptCount val="5"/>
                <c:pt idx="0">
                  <c:v>30266412</c:v>
                </c:pt>
                <c:pt idx="1">
                  <c:v>35385611</c:v>
                </c:pt>
                <c:pt idx="2">
                  <c:v>43823342</c:v>
                </c:pt>
                <c:pt idx="3">
                  <c:v>30756455</c:v>
                </c:pt>
                <c:pt idx="4">
                  <c:v>17861042</c:v>
                </c:pt>
              </c:numCache>
            </c:numRef>
          </c:val>
          <c:extLst>
            <c:ext xmlns:c16="http://schemas.microsoft.com/office/drawing/2014/chart" uri="{C3380CC4-5D6E-409C-BE32-E72D297353CC}">
              <c16:uniqueId val="{0000000B-1903-49CD-BEF0-DC099A918207}"/>
            </c:ext>
          </c:extLst>
        </c:ser>
        <c:dLbls>
          <c:showLegendKey val="0"/>
          <c:showVal val="0"/>
          <c:showCatName val="0"/>
          <c:showSerName val="0"/>
          <c:showPercent val="0"/>
          <c:showBubbleSize val="0"/>
        </c:dLbls>
        <c:gapWidth val="34"/>
        <c:overlap val="100"/>
        <c:axId val="209232928"/>
        <c:axId val="209235280"/>
        <c:extLst>
          <c:ext xmlns:c15="http://schemas.microsoft.com/office/drawing/2012/chart" uri="{02D57815-91ED-43cb-92C2-25804820EDAC}">
            <c15:filteredBarSeries>
              <c15:ser>
                <c:idx val="0"/>
                <c:order val="0"/>
                <c:tx>
                  <c:strRef>
                    <c:extLst>
                      <c:ext uri="{02D57815-91ED-43cb-92C2-25804820EDAC}">
                        <c15:formulaRef>
                          <c15:sqref>dati!$A$4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dati!$B$3:$F$3</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dati!$B$4:$F$4</c15:sqref>
                        </c15:formulaRef>
                      </c:ext>
                    </c:extLst>
                    <c:numCache>
                      <c:formatCode>#,##0</c:formatCode>
                      <c:ptCount val="5"/>
                      <c:pt idx="0">
                        <c:v>432528960</c:v>
                      </c:pt>
                      <c:pt idx="1">
                        <c:v>415013002</c:v>
                      </c:pt>
                      <c:pt idx="2">
                        <c:v>427355142</c:v>
                      </c:pt>
                      <c:pt idx="3">
                        <c:v>404816206</c:v>
                      </c:pt>
                      <c:pt idx="4">
                        <c:v>384893716</c:v>
                      </c:pt>
                    </c:numCache>
                  </c:numRef>
                </c:val>
                <c:extLst>
                  <c:ext xmlns:c16="http://schemas.microsoft.com/office/drawing/2014/chart" uri="{C3380CC4-5D6E-409C-BE32-E72D297353CC}">
                    <c16:uniqueId val="{0000000C-1903-49CD-BEF0-DC099A918207}"/>
                  </c:ext>
                </c:extLst>
              </c15:ser>
            </c15:filteredBarSeries>
          </c:ext>
        </c:extLst>
      </c:barChart>
      <c:catAx>
        <c:axId val="20923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9235280"/>
        <c:crosses val="autoZero"/>
        <c:auto val="1"/>
        <c:lblAlgn val="ctr"/>
        <c:lblOffset val="100"/>
        <c:noMultiLvlLbl val="0"/>
      </c:catAx>
      <c:valAx>
        <c:axId val="209235280"/>
        <c:scaling>
          <c:orientation val="minMax"/>
          <c:max val="45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9232928"/>
        <c:crosses val="autoZero"/>
        <c:crossBetween val="between"/>
        <c:majorUnit val="100000000"/>
      </c:valAx>
      <c:spPr>
        <a:noFill/>
        <a:ln>
          <a:noFill/>
        </a:ln>
        <a:effectLst/>
      </c:spPr>
    </c:plotArea>
    <c:legend>
      <c:legendPos val="b"/>
      <c:layout>
        <c:manualLayout>
          <c:xMode val="edge"/>
          <c:yMode val="edge"/>
          <c:x val="1.5763251998771984E-2"/>
          <c:y val="0.89965096203377171"/>
          <c:w val="0.97506310887415826"/>
          <c:h val="7.64351256955569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4F81BD">
          <a:lumMod val="20000"/>
          <a:lumOff val="80000"/>
        </a:srgbClr>
      </a:solidFill>
      <a:round/>
    </a:ln>
    <a:effectLst/>
  </c:spPr>
  <c:txPr>
    <a:bodyPr/>
    <a:lstStyle/>
    <a:p>
      <a:pPr>
        <a:spcAft>
          <a:spcPts val="2400"/>
        </a:spcAft>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0" y="185730"/>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Sabiedriskā kārtība </a:t>
          </a: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 drošība</a:t>
          </a:r>
          <a:r>
            <a:rPr lang="lv-LV" sz="1200"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noziedzības novēršana un apkarošana</a:t>
          </a:r>
          <a:endParaRPr lang="lv-LV" sz="1200" strike="noStrike">
            <a:solidFill>
              <a:srgbClr val="FF0000"/>
            </a:solidFill>
            <a:latin typeface="Times New Roman" panose="02020603050405020304" pitchFamily="18" charset="0"/>
            <a:ea typeface="+mn-ea"/>
            <a:cs typeface="Times New Roman" panose="02020603050405020304" pitchFamily="18" charset="0"/>
          </a:endParaRP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873617" y="185730"/>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robežas drošība</a:t>
          </a:r>
          <a:endParaRPr lang="lv-LV" sz="1200" strike="sngStrike">
            <a:solidFill>
              <a:srgbClr val="FF0000"/>
            </a:solidFill>
            <a:latin typeface="Times New Roman" panose="02020603050405020304" pitchFamily="18" charset="0"/>
            <a:ea typeface="+mn-ea"/>
            <a:cs typeface="Times New Roman" panose="02020603050405020304" pitchFamily="18" charset="0"/>
          </a:endParaRPr>
        </a:p>
      </dgm:t>
    </dgm:pt>
    <dgm:pt modelId="{FA80FF5C-3FD6-4789-8764-09B32B4FA6FF}" type="sibTrans" cxnId="{6B5A3601-6A50-48CE-A68E-FF9442947D55}">
      <dgm:prSet/>
      <dgm:spPr/>
      <dgm:t>
        <a:bodyPr/>
        <a:lstStyle/>
        <a:p>
          <a:pPr>
            <a:spcBef>
              <a:spcPts val="0"/>
            </a:spcBef>
            <a:spcAft>
              <a:spcPts val="0"/>
            </a:spcAft>
          </a:pPr>
          <a:endParaRPr lang="lv-LV"/>
        </a:p>
      </dgm:t>
    </dgm:pt>
    <dgm:pt modelId="{DD27C2DC-FE27-40DC-A725-9F482C79D8FC}" type="parTrans" cxnId="{6B5A3601-6A50-48CE-A68E-FF9442947D55}">
      <dgm:prSet/>
      <dgm:spPr/>
      <dgm:t>
        <a:bodyPr/>
        <a:lstStyle/>
        <a:p>
          <a:pPr>
            <a:spcBef>
              <a:spcPts val="0"/>
            </a:spcBef>
            <a:spcAft>
              <a:spcPts val="0"/>
            </a:spcAft>
          </a:pPr>
          <a:endParaRPr lang="lv-LV"/>
        </a:p>
      </dgm:t>
    </dgm:pt>
    <dgm:pt modelId="{C69BD29E-43E5-44BB-BFFE-EABB96D1F852}">
      <dgm:prSet phldrT="[Text]" custT="1"/>
      <dgm:spPr>
        <a:xfrm>
          <a:off x="3732609" y="185730"/>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Civilā aizsardzība, ugunsdrošība, ugunsdzēsība un glābšana</a:t>
          </a:r>
          <a:endParaRPr lang="lv-LV" sz="1200" strike="noStrike">
            <a:solidFill>
              <a:srgbClr val="FF0000"/>
            </a:solidFill>
            <a:latin typeface="Times New Roman" panose="02020603050405020304" pitchFamily="18" charset="0"/>
            <a:ea typeface="+mn-ea"/>
            <a:cs typeface="Times New Roman" panose="02020603050405020304" pitchFamily="18" charset="0"/>
          </a:endParaRPr>
        </a:p>
      </dgm:t>
    </dgm:pt>
    <dgm:pt modelId="{79D21381-CFD1-4BF3-9C06-0E6EB7C5AC32}" type="sibTrans" cxnId="{0F960EE6-BCDA-4D61-A06D-E52D2ECA6851}">
      <dgm:prSet/>
      <dgm:spPr/>
      <dgm:t>
        <a:bodyPr/>
        <a:lstStyle/>
        <a:p>
          <a:pPr>
            <a:spcBef>
              <a:spcPts val="0"/>
            </a:spcBef>
            <a:spcAft>
              <a:spcPts val="0"/>
            </a:spcAft>
          </a:pPr>
          <a:endParaRPr lang="lv-LV"/>
        </a:p>
      </dgm:t>
    </dgm:pt>
    <dgm:pt modelId="{A1FD7355-9755-4C29-8191-9B2E6BB8F5E5}" type="parTrans" cxnId="{0F960EE6-BCDA-4D61-A06D-E52D2ECA6851}">
      <dgm:prSet/>
      <dgm:spPr/>
      <dgm:t>
        <a:bodyPr/>
        <a:lstStyle/>
        <a:p>
          <a:pPr>
            <a:spcBef>
              <a:spcPts val="0"/>
            </a:spcBef>
            <a:spcAft>
              <a:spcPts val="0"/>
            </a:spcAft>
          </a:pPr>
          <a:endParaRPr lang="lv-LV"/>
        </a:p>
      </dgm:t>
    </dgm:pt>
    <dgm:pt modelId="{B9393AE5-BCF8-42E1-AA8D-902329192882}">
      <dgm:prSet phldrT="[Text]" custT="1"/>
      <dgm:spPr>
        <a:xfrm>
          <a:off x="1866304" y="1373379"/>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lv-LV" sz="1200"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Pilsonība, migrācija, personu apliecinoši dokumenti un </a:t>
          </a:r>
          <a:r>
            <a:rPr lang="en-US" sz="1200" strike="noStrik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iedzīvotāju uzskaite</a:t>
          </a:r>
          <a:endParaRPr lang="lv-LV" sz="1200" strike="noStrike">
            <a:solidFill>
              <a:srgbClr val="FF0000"/>
            </a:solidFill>
            <a:latin typeface="Times New Roman" panose="02020603050405020304" pitchFamily="18" charset="0"/>
            <a:ea typeface="+mn-ea"/>
            <a:cs typeface="Times New Roman" panose="02020603050405020304" pitchFamily="18" charset="0"/>
          </a:endParaRPr>
        </a:p>
      </dgm:t>
    </dgm:pt>
    <dgm:pt modelId="{287B9EFB-C9ED-4D28-8B63-DF7BA4E4BD6D}" type="parTrans" cxnId="{2594B474-AB86-497B-9022-405D96D615E9}">
      <dgm:prSet/>
      <dgm:spPr/>
      <dgm:t>
        <a:bodyPr/>
        <a:lstStyle/>
        <a:p>
          <a:endParaRPr lang="lv-LV"/>
        </a:p>
      </dgm:t>
    </dgm:pt>
    <dgm:pt modelId="{F0461375-0E35-4F07-BD51-7B50E97B55B5}" type="sibTrans" cxnId="{2594B474-AB86-497B-9022-405D96D615E9}">
      <dgm:prSet/>
      <dgm:spPr/>
      <dgm:t>
        <a:bodyPr/>
        <a:lstStyle/>
        <a:p>
          <a:endParaRPr lang="lv-LV"/>
        </a:p>
      </dgm:t>
    </dgm:pt>
    <dgm:pt modelId="{2658D16D-7AF8-4501-9440-3C6C5A0E255E}">
      <dgm:prSet phldrT="[Text]" custT="1"/>
      <dgm:spPr>
        <a:xfrm>
          <a:off x="3732609" y="1373379"/>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Vienotās sakaru un informācijas sistēmas nodrošināšana</a:t>
          </a:r>
          <a:endParaRPr lang="lv-LV" sz="1200" strike="sngStrike">
            <a:solidFill>
              <a:srgbClr val="FF0000"/>
            </a:solidFill>
            <a:latin typeface="Times New Roman" panose="02020603050405020304" pitchFamily="18" charset="0"/>
            <a:ea typeface="+mn-ea"/>
            <a:cs typeface="Times New Roman" panose="02020603050405020304" pitchFamily="18" charset="0"/>
          </a:endParaRPr>
        </a:p>
      </dgm:t>
    </dgm:pt>
    <dgm:pt modelId="{42A71873-2222-4790-A74D-F341F538DDED}" type="parTrans" cxnId="{87F8C82D-DA92-4F08-B89D-5A8E2C644C4E}">
      <dgm:prSet/>
      <dgm:spPr/>
      <dgm:t>
        <a:bodyPr/>
        <a:lstStyle/>
        <a:p>
          <a:endParaRPr lang="lv-LV"/>
        </a:p>
      </dgm:t>
    </dgm:pt>
    <dgm:pt modelId="{814AE609-4C9B-409B-8AEE-A46D54E73971}" type="sibTrans" cxnId="{87F8C82D-DA92-4F08-B89D-5A8E2C644C4E}">
      <dgm:prSet/>
      <dgm:spPr/>
      <dgm:t>
        <a:bodyPr/>
        <a:lstStyle/>
        <a:p>
          <a:endParaRPr lang="lv-LV"/>
        </a:p>
      </dgm:t>
    </dgm:pt>
    <dgm:pt modelId="{06AFC6A2-0610-40A0-9A42-D0941B1EA9DE}">
      <dgm:prSet phldrT="[Text]" custT="1"/>
      <dgm:spPr>
        <a:xfrm>
          <a:off x="0" y="2561027"/>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Personāla fiziskā sagatavotība, veselības un sociālā aprūpe</a:t>
          </a:r>
          <a:endParaRPr lang="lv-LV" sz="1200">
            <a:solidFill>
              <a:srgbClr val="FF0000"/>
            </a:solidFill>
            <a:latin typeface="Times New Roman" panose="02020603050405020304" pitchFamily="18" charset="0"/>
            <a:ea typeface="+mn-ea"/>
            <a:cs typeface="Times New Roman" panose="02020603050405020304" pitchFamily="18" charset="0"/>
          </a:endParaRPr>
        </a:p>
      </dgm:t>
    </dgm:pt>
    <dgm:pt modelId="{1AAC5062-C194-438B-8AE6-BA39A0F768AD}" type="parTrans" cxnId="{92AB1436-1904-4362-9E81-359125A0E54E}">
      <dgm:prSet/>
      <dgm:spPr/>
      <dgm:t>
        <a:bodyPr/>
        <a:lstStyle/>
        <a:p>
          <a:endParaRPr lang="lv-LV"/>
        </a:p>
      </dgm:t>
    </dgm:pt>
    <dgm:pt modelId="{C84CC125-C30C-46A3-A3CF-301B58CEC9CE}" type="sibTrans" cxnId="{92AB1436-1904-4362-9E81-359125A0E54E}">
      <dgm:prSet/>
      <dgm:spPr/>
      <dgm:t>
        <a:bodyPr/>
        <a:lstStyle/>
        <a:p>
          <a:endParaRPr lang="lv-LV"/>
        </a:p>
      </dgm:t>
    </dgm:pt>
    <dgm:pt modelId="{F5166742-4CCC-4CDB-AD0D-EE3EFF56F5EC}">
      <dgm:prSet phldrT="[Text]" custT="1"/>
      <dgm:spPr>
        <a:xfrm>
          <a:off x="1866304" y="2561027"/>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Nodrošinājums iestāžu funkciju īstenošanā, atbalsts lietisko pierādījumu, arestētās un izņemtās mantas glabāšanā</a:t>
          </a:r>
          <a:endParaRPr lang="lv-LV" sz="1200">
            <a:solidFill>
              <a:srgbClr val="FF0000"/>
            </a:solidFill>
            <a:latin typeface="Times New Roman" panose="02020603050405020304" pitchFamily="18" charset="0"/>
            <a:ea typeface="+mn-ea"/>
            <a:cs typeface="Times New Roman" panose="02020603050405020304" pitchFamily="18" charset="0"/>
          </a:endParaRPr>
        </a:p>
      </dgm:t>
    </dgm:pt>
    <dgm:pt modelId="{98594AAD-B444-40CB-8F07-15C2C6237AB9}" type="parTrans" cxnId="{C773E474-1B4F-47D6-87EB-EE58DFCC185D}">
      <dgm:prSet/>
      <dgm:spPr/>
      <dgm:t>
        <a:bodyPr/>
        <a:lstStyle/>
        <a:p>
          <a:endParaRPr lang="lv-LV"/>
        </a:p>
      </dgm:t>
    </dgm:pt>
    <dgm:pt modelId="{ECAFA707-0037-49D3-A4E8-B939CB05DD04}" type="sibTrans" cxnId="{C773E474-1B4F-47D6-87EB-EE58DFCC185D}">
      <dgm:prSet/>
      <dgm:spPr/>
      <dgm:t>
        <a:bodyPr/>
        <a:lstStyle/>
        <a:p>
          <a:endParaRPr lang="lv-LV"/>
        </a:p>
      </dgm:t>
    </dgm:pt>
    <dgm:pt modelId="{F5F5C0B5-529C-442D-8F3D-17D82F16E822}">
      <dgm:prSet phldrT="[Text]" custT="1"/>
      <dgm:spPr>
        <a:xfrm>
          <a:off x="933152" y="3769147"/>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drošības dienesta darbība</a:t>
          </a:r>
          <a:endParaRPr lang="lv-LV" sz="1200">
            <a:solidFill>
              <a:srgbClr val="FF0000"/>
            </a:solidFill>
            <a:latin typeface="Times New Roman" panose="02020603050405020304" pitchFamily="18" charset="0"/>
            <a:ea typeface="+mn-ea"/>
            <a:cs typeface="Times New Roman" panose="02020603050405020304" pitchFamily="18" charset="0"/>
          </a:endParaRPr>
        </a:p>
      </dgm:t>
    </dgm:pt>
    <dgm:pt modelId="{B3E0A856-A2F1-48B6-A931-79254A6626D6}" type="parTrans" cxnId="{0C7F2C82-F856-4F68-B6FD-F2A8817E98B3}">
      <dgm:prSet/>
      <dgm:spPr/>
      <dgm:t>
        <a:bodyPr/>
        <a:lstStyle/>
        <a:p>
          <a:endParaRPr lang="lv-LV"/>
        </a:p>
      </dgm:t>
    </dgm:pt>
    <dgm:pt modelId="{8BFA3E58-F0EF-40C4-A90D-EBFF0F8362A0}" type="sibTrans" cxnId="{0C7F2C82-F856-4F68-B6FD-F2A8817E98B3}">
      <dgm:prSet/>
      <dgm:spPr/>
      <dgm:t>
        <a:bodyPr/>
        <a:lstStyle/>
        <a:p>
          <a:endParaRPr lang="lv-LV"/>
        </a:p>
      </dgm:t>
    </dgm:pt>
    <dgm:pt modelId="{42BAFD77-BBC0-49A6-89B6-FDF57BC1B727}">
      <dgm:prSet custT="1"/>
      <dgm:spPr>
        <a:xfrm>
          <a:off x="2799457" y="3748675"/>
          <a:ext cx="1696640" cy="101798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iekšlietu politikas plānošana</a:t>
          </a:r>
          <a:endParaRPr lang="lv-LV" sz="1200">
            <a:solidFill>
              <a:srgbClr val="FF0000"/>
            </a:solidFill>
            <a:latin typeface="Times New Roman" panose="02020603050405020304" pitchFamily="18" charset="0"/>
            <a:ea typeface="+mn-ea"/>
            <a:cs typeface="Times New Roman" panose="02020603050405020304" pitchFamily="18" charset="0"/>
          </a:endParaRPr>
        </a:p>
      </dgm:t>
    </dgm:pt>
    <dgm:pt modelId="{7BD82E6B-10A4-4206-A6FE-C1F411FEE29A}" type="parTrans" cxnId="{DDF54416-7434-442B-853C-D6CC4B13AB79}">
      <dgm:prSet/>
      <dgm:spPr/>
      <dgm:t>
        <a:bodyPr/>
        <a:lstStyle/>
        <a:p>
          <a:endParaRPr lang="lv-LV"/>
        </a:p>
      </dgm:t>
    </dgm:pt>
    <dgm:pt modelId="{9F9D7142-AB8A-4166-9AFC-F29129D79FC2}" type="sibTrans" cxnId="{DDF54416-7434-442B-853C-D6CC4B13AB79}">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9" custLinFactNeighborX="743" custLinFactNeighborY="1257">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9" custLinFactNeighborX="431">
        <dgm:presLayoutVars>
          <dgm:bulletEnabled val="1"/>
        </dgm:presLayoutVars>
      </dgm:prSet>
      <dgm:spPr>
        <a:prstGeom prst="rect">
          <a:avLst/>
        </a:prstGeom>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9" custLinFactNeighborX="0" custLinFactNeighborY="518">
        <dgm:presLayoutVars>
          <dgm:bulletEnabled val="1"/>
        </dgm:presLayoutVars>
      </dgm:prSet>
      <dgm:spPr>
        <a:prstGeom prst="rect">
          <a:avLst/>
        </a:prstGeom>
      </dgm:spPr>
      <dgm:t>
        <a:bodyPr/>
        <a:lstStyle/>
        <a:p>
          <a:endParaRPr lang="lv-LV"/>
        </a:p>
      </dgm:t>
    </dgm:pt>
    <dgm:pt modelId="{D4EDE607-3D5F-44EB-A3E8-232F47BC8840}" type="pres">
      <dgm:prSet presAssocID="{79D21381-CFD1-4BF3-9C06-0E6EB7C5AC32}" presName="sibTrans" presStyleCnt="0"/>
      <dgm:spPr/>
    </dgm:pt>
    <dgm:pt modelId="{255B70E5-8917-42A6-B73C-DD484275CAA8}" type="pres">
      <dgm:prSet presAssocID="{B9393AE5-BCF8-42E1-AA8D-902329192882}" presName="node" presStyleLbl="node1" presStyleIdx="3" presStyleCnt="9">
        <dgm:presLayoutVars>
          <dgm:bulletEnabled val="1"/>
        </dgm:presLayoutVars>
      </dgm:prSet>
      <dgm:spPr>
        <a:prstGeom prst="rect">
          <a:avLst/>
        </a:prstGeom>
      </dgm:spPr>
      <dgm:t>
        <a:bodyPr/>
        <a:lstStyle/>
        <a:p>
          <a:endParaRPr lang="lv-LV"/>
        </a:p>
      </dgm:t>
    </dgm:pt>
    <dgm:pt modelId="{BEFA9498-E8E4-42AD-BBF2-2C6897C50B5E}" type="pres">
      <dgm:prSet presAssocID="{F0461375-0E35-4F07-BD51-7B50E97B55B5}" presName="sibTrans" presStyleCnt="0"/>
      <dgm:spPr/>
    </dgm:pt>
    <dgm:pt modelId="{53022C06-7F45-4948-9609-73798315915F}" type="pres">
      <dgm:prSet presAssocID="{2658D16D-7AF8-4501-9440-3C6C5A0E255E}" presName="node" presStyleLbl="node1" presStyleIdx="4" presStyleCnt="9">
        <dgm:presLayoutVars>
          <dgm:bulletEnabled val="1"/>
        </dgm:presLayoutVars>
      </dgm:prSet>
      <dgm:spPr>
        <a:prstGeom prst="rect">
          <a:avLst/>
        </a:prstGeom>
      </dgm:spPr>
      <dgm:t>
        <a:bodyPr/>
        <a:lstStyle/>
        <a:p>
          <a:endParaRPr lang="lv-LV"/>
        </a:p>
      </dgm:t>
    </dgm:pt>
    <dgm:pt modelId="{C5C7F197-9B90-45A6-842C-7B69155973DA}" type="pres">
      <dgm:prSet presAssocID="{814AE609-4C9B-409B-8AEE-A46D54E73971}" presName="sibTrans" presStyleCnt="0"/>
      <dgm:spPr/>
    </dgm:pt>
    <dgm:pt modelId="{F6932D47-D4A9-42C5-BED6-3C43596A491E}" type="pres">
      <dgm:prSet presAssocID="{06AFC6A2-0610-40A0-9A42-D0941B1EA9DE}" presName="node" presStyleLbl="node1" presStyleIdx="5" presStyleCnt="9">
        <dgm:presLayoutVars>
          <dgm:bulletEnabled val="1"/>
        </dgm:presLayoutVars>
      </dgm:prSet>
      <dgm:spPr>
        <a:prstGeom prst="rect">
          <a:avLst/>
        </a:prstGeom>
      </dgm:spPr>
      <dgm:t>
        <a:bodyPr/>
        <a:lstStyle/>
        <a:p>
          <a:endParaRPr lang="lv-LV"/>
        </a:p>
      </dgm:t>
    </dgm:pt>
    <dgm:pt modelId="{82065565-1A9F-4CAC-BF51-18C1201B602B}" type="pres">
      <dgm:prSet presAssocID="{C84CC125-C30C-46A3-A3CF-301B58CEC9CE}" presName="sibTrans" presStyleCnt="0"/>
      <dgm:spPr/>
    </dgm:pt>
    <dgm:pt modelId="{9AA6FA83-48C5-4DD5-81B6-BE91F88C6B22}" type="pres">
      <dgm:prSet presAssocID="{F5166742-4CCC-4CDB-AD0D-EE3EFF56F5EC}" presName="node" presStyleLbl="node1" presStyleIdx="6" presStyleCnt="9">
        <dgm:presLayoutVars>
          <dgm:bulletEnabled val="1"/>
        </dgm:presLayoutVars>
      </dgm:prSet>
      <dgm:spPr>
        <a:prstGeom prst="rect">
          <a:avLst/>
        </a:prstGeom>
      </dgm:spPr>
      <dgm:t>
        <a:bodyPr/>
        <a:lstStyle/>
        <a:p>
          <a:endParaRPr lang="lv-LV"/>
        </a:p>
      </dgm:t>
    </dgm:pt>
    <dgm:pt modelId="{74427E37-D1BE-4AF6-8EC5-A083985D99CD}" type="pres">
      <dgm:prSet presAssocID="{ECAFA707-0037-49D3-A4E8-B939CB05DD04}" presName="sibTrans" presStyleCnt="0"/>
      <dgm:spPr/>
    </dgm:pt>
    <dgm:pt modelId="{478D904A-D56A-483B-9073-B30D31348AE9}" type="pres">
      <dgm:prSet presAssocID="{F5F5C0B5-529C-442D-8F3D-17D82F16E822}" presName="node" presStyleLbl="node1" presStyleIdx="7" presStyleCnt="9" custLinFactNeighborY="2011">
        <dgm:presLayoutVars>
          <dgm:bulletEnabled val="1"/>
        </dgm:presLayoutVars>
      </dgm:prSet>
      <dgm:spPr>
        <a:prstGeom prst="rect">
          <a:avLst/>
        </a:prstGeom>
      </dgm:spPr>
      <dgm:t>
        <a:bodyPr/>
        <a:lstStyle/>
        <a:p>
          <a:endParaRPr lang="lv-LV"/>
        </a:p>
      </dgm:t>
    </dgm:pt>
    <dgm:pt modelId="{A73BDF9F-4B22-4475-8CCD-9EEB86149DA0}" type="pres">
      <dgm:prSet presAssocID="{8BFA3E58-F0EF-40C4-A90D-EBFF0F8362A0}" presName="sibTrans" presStyleCnt="0"/>
      <dgm:spPr/>
    </dgm:pt>
    <dgm:pt modelId="{3C5381A2-4655-4605-95E3-0EE778F303CC}" type="pres">
      <dgm:prSet presAssocID="{42BAFD77-BBC0-49A6-89B6-FDF57BC1B727}" presName="node" presStyleLbl="node1" presStyleIdx="8" presStyleCnt="9">
        <dgm:presLayoutVars>
          <dgm:bulletEnabled val="1"/>
        </dgm:presLayoutVars>
      </dgm:prSet>
      <dgm:spPr>
        <a:prstGeom prst="rect">
          <a:avLst/>
        </a:prstGeom>
      </dgm:spPr>
      <dgm:t>
        <a:bodyPr/>
        <a:lstStyle/>
        <a:p>
          <a:endParaRPr lang="lv-LV"/>
        </a:p>
      </dgm:t>
    </dgm:pt>
  </dgm:ptLst>
  <dgm:cxnLst>
    <dgm:cxn modelId="{DDF54416-7434-442B-853C-D6CC4B13AB79}" srcId="{306E2546-2846-449E-BACA-6E538AEB741C}" destId="{42BAFD77-BBC0-49A6-89B6-FDF57BC1B727}" srcOrd="8" destOrd="0" parTransId="{7BD82E6B-10A4-4206-A6FE-C1F411FEE29A}" sibTransId="{9F9D7142-AB8A-4166-9AFC-F29129D79FC2}"/>
    <dgm:cxn modelId="{92AB1436-1904-4362-9E81-359125A0E54E}" srcId="{306E2546-2846-449E-BACA-6E538AEB741C}" destId="{06AFC6A2-0610-40A0-9A42-D0941B1EA9DE}" srcOrd="5" destOrd="0" parTransId="{1AAC5062-C194-438B-8AE6-BA39A0F768AD}" sibTransId="{C84CC125-C30C-46A3-A3CF-301B58CEC9CE}"/>
    <dgm:cxn modelId="{2594B474-AB86-497B-9022-405D96D615E9}" srcId="{306E2546-2846-449E-BACA-6E538AEB741C}" destId="{B9393AE5-BCF8-42E1-AA8D-902329192882}" srcOrd="3" destOrd="0" parTransId="{287B9EFB-C9ED-4D28-8B63-DF7BA4E4BD6D}" sibTransId="{F0461375-0E35-4F07-BD51-7B50E97B55B5}"/>
    <dgm:cxn modelId="{E0AFE287-F797-4864-8D11-29CF4267EDD1}" type="presOf" srcId="{306E2546-2846-449E-BACA-6E538AEB741C}" destId="{742CD35E-24E8-4AF8-8ED4-3DD4C1D57ACF}" srcOrd="0" destOrd="0" presId="urn:microsoft.com/office/officeart/2005/8/layout/default"/>
    <dgm:cxn modelId="{766B7F06-71F3-4880-9CC8-0C51F21F178D}" type="presOf" srcId="{06AFC6A2-0610-40A0-9A42-D0941B1EA9DE}" destId="{F6932D47-D4A9-42C5-BED6-3C43596A491E}" srcOrd="0" destOrd="0" presId="urn:microsoft.com/office/officeart/2005/8/layout/default"/>
    <dgm:cxn modelId="{E87D4D69-AABE-4D7F-B3F2-81B4224370CB}" type="presOf" srcId="{A16BE098-7FFB-4CA4-A0F8-C33C314B06C6}" destId="{477AE2EB-16C6-4DDF-B8E8-260749502CBE}" srcOrd="0" destOrd="0" presId="urn:microsoft.com/office/officeart/2005/8/layout/default"/>
    <dgm:cxn modelId="{990F35DA-5215-499A-8128-738211E346CE}" type="presOf" srcId="{F5166742-4CCC-4CDB-AD0D-EE3EFF56F5EC}" destId="{9AA6FA83-48C5-4DD5-81B6-BE91F88C6B22}" srcOrd="0" destOrd="0" presId="urn:microsoft.com/office/officeart/2005/8/layout/default"/>
    <dgm:cxn modelId="{0C7F2C82-F856-4F68-B6FD-F2A8817E98B3}" srcId="{306E2546-2846-449E-BACA-6E538AEB741C}" destId="{F5F5C0B5-529C-442D-8F3D-17D82F16E822}" srcOrd="7" destOrd="0" parTransId="{B3E0A856-A2F1-48B6-A931-79254A6626D6}" sibTransId="{8BFA3E58-F0EF-40C4-A90D-EBFF0F8362A0}"/>
    <dgm:cxn modelId="{CD77F229-FC83-44E6-9B1C-E39362F65100}" type="presOf" srcId="{C69BD29E-43E5-44BB-BFFE-EABB96D1F852}" destId="{3B5180AC-1F2E-443E-87BE-8445337E9DB2}"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87F8C82D-DA92-4F08-B89D-5A8E2C644C4E}" srcId="{306E2546-2846-449E-BACA-6E538AEB741C}" destId="{2658D16D-7AF8-4501-9440-3C6C5A0E255E}" srcOrd="4" destOrd="0" parTransId="{42A71873-2222-4790-A74D-F341F538DDED}" sibTransId="{814AE609-4C9B-409B-8AEE-A46D54E73971}"/>
    <dgm:cxn modelId="{C773E474-1B4F-47D6-87EB-EE58DFCC185D}" srcId="{306E2546-2846-449E-BACA-6E538AEB741C}" destId="{F5166742-4CCC-4CDB-AD0D-EE3EFF56F5EC}" srcOrd="6" destOrd="0" parTransId="{98594AAD-B444-40CB-8F07-15C2C6237AB9}" sibTransId="{ECAFA707-0037-49D3-A4E8-B939CB05DD04}"/>
    <dgm:cxn modelId="{4435E58A-AFC2-4524-BF09-321C33868D84}" type="presOf" srcId="{F5F5C0B5-529C-442D-8F3D-17D82F16E822}" destId="{478D904A-D56A-483B-9073-B30D31348AE9}"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36EAE477-DBAD-4967-88BA-0B86A7339686}" type="presOf" srcId="{2658D16D-7AF8-4501-9440-3C6C5A0E255E}" destId="{53022C06-7F45-4948-9609-73798315915F}" srcOrd="0" destOrd="0" presId="urn:microsoft.com/office/officeart/2005/8/layout/default"/>
    <dgm:cxn modelId="{4E7EF937-1363-4C65-9984-AE90E572E302}" type="presOf" srcId="{B9393AE5-BCF8-42E1-AA8D-902329192882}" destId="{255B70E5-8917-42A6-B73C-DD484275CAA8}" srcOrd="0" destOrd="0" presId="urn:microsoft.com/office/officeart/2005/8/layout/default"/>
    <dgm:cxn modelId="{951EED7C-2162-4194-90CB-35B260A25448}" type="presOf" srcId="{42BAFD77-BBC0-49A6-89B6-FDF57BC1B727}" destId="{3C5381A2-4655-4605-95E3-0EE778F303CC}"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831AE00-5D81-4C30-BD0A-353EE99B26BC}" type="presOf" srcId="{88397BC7-3A1F-4729-8809-8347AD410AF8}" destId="{5F8CBC20-C14B-46F6-BA45-39C03570DEDD}" srcOrd="0" destOrd="0" presId="urn:microsoft.com/office/officeart/2005/8/layout/default"/>
    <dgm:cxn modelId="{164805F2-C7BE-4F61-8ADC-21D9A55C3786}" type="presParOf" srcId="{742CD35E-24E8-4AF8-8ED4-3DD4C1D57ACF}" destId="{5F8CBC20-C14B-46F6-BA45-39C03570DEDD}" srcOrd="0" destOrd="0" presId="urn:microsoft.com/office/officeart/2005/8/layout/default"/>
    <dgm:cxn modelId="{18CF3910-17FC-44C1-AD02-FB02729D998D}" type="presParOf" srcId="{742CD35E-24E8-4AF8-8ED4-3DD4C1D57ACF}" destId="{205FF196-492B-4BD7-8355-0D798E63FA10}" srcOrd="1" destOrd="0" presId="urn:microsoft.com/office/officeart/2005/8/layout/default"/>
    <dgm:cxn modelId="{93DE5B81-B400-4F78-907E-BC317A845788}" type="presParOf" srcId="{742CD35E-24E8-4AF8-8ED4-3DD4C1D57ACF}" destId="{477AE2EB-16C6-4DDF-B8E8-260749502CBE}" srcOrd="2" destOrd="0" presId="urn:microsoft.com/office/officeart/2005/8/layout/default"/>
    <dgm:cxn modelId="{02E0B655-F53C-4010-A31C-AF08D5B648F0}" type="presParOf" srcId="{742CD35E-24E8-4AF8-8ED4-3DD4C1D57ACF}" destId="{27D8A555-7D4A-4ED9-8923-67102952F2DF}" srcOrd="3" destOrd="0" presId="urn:microsoft.com/office/officeart/2005/8/layout/default"/>
    <dgm:cxn modelId="{6BCE620D-ACC9-4298-AEC9-14A8D0093C51}" type="presParOf" srcId="{742CD35E-24E8-4AF8-8ED4-3DD4C1D57ACF}" destId="{3B5180AC-1F2E-443E-87BE-8445337E9DB2}" srcOrd="4" destOrd="0" presId="urn:microsoft.com/office/officeart/2005/8/layout/default"/>
    <dgm:cxn modelId="{D3F2E992-E034-44F7-B1DB-0A16AF0F6BE7}" type="presParOf" srcId="{742CD35E-24E8-4AF8-8ED4-3DD4C1D57ACF}" destId="{D4EDE607-3D5F-44EB-A3E8-232F47BC8840}" srcOrd="5" destOrd="0" presId="urn:microsoft.com/office/officeart/2005/8/layout/default"/>
    <dgm:cxn modelId="{42394464-F0D3-460B-B317-D9DDCD07F04C}" type="presParOf" srcId="{742CD35E-24E8-4AF8-8ED4-3DD4C1D57ACF}" destId="{255B70E5-8917-42A6-B73C-DD484275CAA8}" srcOrd="6" destOrd="0" presId="urn:microsoft.com/office/officeart/2005/8/layout/default"/>
    <dgm:cxn modelId="{492310B1-C429-4830-9286-DFECF304CE16}" type="presParOf" srcId="{742CD35E-24E8-4AF8-8ED4-3DD4C1D57ACF}" destId="{BEFA9498-E8E4-42AD-BBF2-2C6897C50B5E}" srcOrd="7" destOrd="0" presId="urn:microsoft.com/office/officeart/2005/8/layout/default"/>
    <dgm:cxn modelId="{8EC78780-13BB-4905-B4A9-2EEE69D533B9}" type="presParOf" srcId="{742CD35E-24E8-4AF8-8ED4-3DD4C1D57ACF}" destId="{53022C06-7F45-4948-9609-73798315915F}" srcOrd="8" destOrd="0" presId="urn:microsoft.com/office/officeart/2005/8/layout/default"/>
    <dgm:cxn modelId="{4BE4DF34-85B0-4ADE-8083-00351467E424}" type="presParOf" srcId="{742CD35E-24E8-4AF8-8ED4-3DD4C1D57ACF}" destId="{C5C7F197-9B90-45A6-842C-7B69155973DA}" srcOrd="9" destOrd="0" presId="urn:microsoft.com/office/officeart/2005/8/layout/default"/>
    <dgm:cxn modelId="{BFFD341F-63B8-4152-9094-BE4CE0E6EB7C}" type="presParOf" srcId="{742CD35E-24E8-4AF8-8ED4-3DD4C1D57ACF}" destId="{F6932D47-D4A9-42C5-BED6-3C43596A491E}" srcOrd="10" destOrd="0" presId="urn:microsoft.com/office/officeart/2005/8/layout/default"/>
    <dgm:cxn modelId="{335605AD-121E-4906-BF94-2901CD7C9097}" type="presParOf" srcId="{742CD35E-24E8-4AF8-8ED4-3DD4C1D57ACF}" destId="{82065565-1A9F-4CAC-BF51-18C1201B602B}" srcOrd="11" destOrd="0" presId="urn:microsoft.com/office/officeart/2005/8/layout/default"/>
    <dgm:cxn modelId="{4CE4FF3D-1BFF-4E47-94F3-670B8AA9531F}" type="presParOf" srcId="{742CD35E-24E8-4AF8-8ED4-3DD4C1D57ACF}" destId="{9AA6FA83-48C5-4DD5-81B6-BE91F88C6B22}" srcOrd="12" destOrd="0" presId="urn:microsoft.com/office/officeart/2005/8/layout/default"/>
    <dgm:cxn modelId="{3F5C0647-4F96-467D-90FE-A87895C0BEBB}" type="presParOf" srcId="{742CD35E-24E8-4AF8-8ED4-3DD4C1D57ACF}" destId="{74427E37-D1BE-4AF6-8EC5-A083985D99CD}" srcOrd="13" destOrd="0" presId="urn:microsoft.com/office/officeart/2005/8/layout/default"/>
    <dgm:cxn modelId="{40A45E46-4B82-40B5-921D-036373850572}" type="presParOf" srcId="{742CD35E-24E8-4AF8-8ED4-3DD4C1D57ACF}" destId="{478D904A-D56A-483B-9073-B30D31348AE9}" srcOrd="14" destOrd="0" presId="urn:microsoft.com/office/officeart/2005/8/layout/default"/>
    <dgm:cxn modelId="{BD414BD0-9079-47B0-A704-C48F685A04A0}" type="presParOf" srcId="{742CD35E-24E8-4AF8-8ED4-3DD4C1D57ACF}" destId="{A73BDF9F-4B22-4475-8CCD-9EEB86149DA0}" srcOrd="15" destOrd="0" presId="urn:microsoft.com/office/officeart/2005/8/layout/default"/>
    <dgm:cxn modelId="{52B507D5-17A0-47BD-AC55-11A4681D9C76}" type="presParOf" srcId="{742CD35E-24E8-4AF8-8ED4-3DD4C1D57ACF}" destId="{3C5381A2-4655-4605-95E3-0EE778F303CC}" srcOrd="1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2290" y="154474"/>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Sabiedriskā kārtība </a:t>
          </a: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 drošība</a:t>
          </a:r>
          <a:r>
            <a:rPr lang="lv-LV" sz="12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noziedzības novēršana un apkarošana</a:t>
          </a:r>
          <a:endParaRPr lang="lv-LV" sz="1200" strike="noStrike" kern="1200">
            <a:solidFill>
              <a:srgbClr val="FF0000"/>
            </a:solidFill>
            <a:latin typeface="Times New Roman" panose="02020603050405020304" pitchFamily="18" charset="0"/>
            <a:ea typeface="+mn-ea"/>
            <a:cs typeface="Times New Roman" panose="02020603050405020304" pitchFamily="18" charset="0"/>
          </a:endParaRPr>
        </a:p>
      </dsp:txBody>
      <dsp:txXfrm>
        <a:off x="12290" y="154474"/>
        <a:ext cx="1654144" cy="992486"/>
      </dsp:txXfrm>
    </dsp:sp>
    <dsp:sp modelId="{477AE2EB-16C6-4DDF-B8E8-260749502CBE}">
      <dsp:nvSpPr>
        <dsp:cNvPr id="0" name=""/>
        <dsp:cNvSpPr/>
      </dsp:nvSpPr>
      <dsp:spPr>
        <a:xfrm>
          <a:off x="1826687" y="141998"/>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robežas drošība</a:t>
          </a:r>
          <a:endParaRPr lang="lv-LV" sz="1200" strike="sngStrike" kern="1200">
            <a:solidFill>
              <a:srgbClr val="FF0000"/>
            </a:solidFill>
            <a:latin typeface="Times New Roman" panose="02020603050405020304" pitchFamily="18" charset="0"/>
            <a:ea typeface="+mn-ea"/>
            <a:cs typeface="Times New Roman" panose="02020603050405020304" pitchFamily="18" charset="0"/>
          </a:endParaRPr>
        </a:p>
      </dsp:txBody>
      <dsp:txXfrm>
        <a:off x="1826687" y="141998"/>
        <a:ext cx="1654144" cy="992486"/>
      </dsp:txXfrm>
    </dsp:sp>
    <dsp:sp modelId="{3B5180AC-1F2E-443E-87BE-8445337E9DB2}">
      <dsp:nvSpPr>
        <dsp:cNvPr id="0" name=""/>
        <dsp:cNvSpPr/>
      </dsp:nvSpPr>
      <dsp:spPr>
        <a:xfrm>
          <a:off x="3639116" y="147140"/>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Civilā aizsardzība, ugunsdrošība, ugunsdzēsība un glābšana</a:t>
          </a:r>
          <a:endParaRPr lang="lv-LV" sz="1200" strike="noStrike" kern="1200">
            <a:solidFill>
              <a:srgbClr val="FF0000"/>
            </a:solidFill>
            <a:latin typeface="Times New Roman" panose="02020603050405020304" pitchFamily="18" charset="0"/>
            <a:ea typeface="+mn-ea"/>
            <a:cs typeface="Times New Roman" panose="02020603050405020304" pitchFamily="18" charset="0"/>
          </a:endParaRPr>
        </a:p>
      </dsp:txBody>
      <dsp:txXfrm>
        <a:off x="3639116" y="147140"/>
        <a:ext cx="1654144" cy="992486"/>
      </dsp:txXfrm>
    </dsp:sp>
    <dsp:sp modelId="{255B70E5-8917-42A6-B73C-DD484275CAA8}">
      <dsp:nvSpPr>
        <dsp:cNvPr id="0" name=""/>
        <dsp:cNvSpPr/>
      </dsp:nvSpPr>
      <dsp:spPr>
        <a:xfrm>
          <a:off x="0" y="1299899"/>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Pilsonība, migrācija, personu apliecinoši dokumenti un </a:t>
          </a:r>
          <a:r>
            <a:rPr lang="en-US" sz="1200" strike="noStrike"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iedzīvotāju uzskaite</a:t>
          </a:r>
          <a:endParaRPr lang="lv-LV" sz="1200" strike="noStrike" kern="1200">
            <a:solidFill>
              <a:srgbClr val="FF0000"/>
            </a:solidFill>
            <a:latin typeface="Times New Roman" panose="02020603050405020304" pitchFamily="18" charset="0"/>
            <a:ea typeface="+mn-ea"/>
            <a:cs typeface="Times New Roman" panose="02020603050405020304" pitchFamily="18" charset="0"/>
          </a:endParaRPr>
        </a:p>
      </dsp:txBody>
      <dsp:txXfrm>
        <a:off x="0" y="1299899"/>
        <a:ext cx="1654144" cy="992486"/>
      </dsp:txXfrm>
    </dsp:sp>
    <dsp:sp modelId="{53022C06-7F45-4948-9609-73798315915F}">
      <dsp:nvSpPr>
        <dsp:cNvPr id="0" name=""/>
        <dsp:cNvSpPr/>
      </dsp:nvSpPr>
      <dsp:spPr>
        <a:xfrm>
          <a:off x="1819558" y="1299899"/>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Vienotās sakaru un informācijas sistēmas nodrošināšana</a:t>
          </a:r>
          <a:endParaRPr lang="lv-LV" sz="1200" strike="sngStrike" kern="1200">
            <a:solidFill>
              <a:srgbClr val="FF0000"/>
            </a:solidFill>
            <a:latin typeface="Times New Roman" panose="02020603050405020304" pitchFamily="18" charset="0"/>
            <a:ea typeface="+mn-ea"/>
            <a:cs typeface="Times New Roman" panose="02020603050405020304" pitchFamily="18" charset="0"/>
          </a:endParaRPr>
        </a:p>
      </dsp:txBody>
      <dsp:txXfrm>
        <a:off x="1819558" y="1299899"/>
        <a:ext cx="1654144" cy="992486"/>
      </dsp:txXfrm>
    </dsp:sp>
    <dsp:sp modelId="{F6932D47-D4A9-42C5-BED6-3C43596A491E}">
      <dsp:nvSpPr>
        <dsp:cNvPr id="0" name=""/>
        <dsp:cNvSpPr/>
      </dsp:nvSpPr>
      <dsp:spPr>
        <a:xfrm>
          <a:off x="3639116" y="1299899"/>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Personāla fiziskā sagatavotība, veselības un sociālā aprūpe</a:t>
          </a:r>
          <a:endParaRPr lang="lv-LV" sz="1200" kern="1200">
            <a:solidFill>
              <a:srgbClr val="FF0000"/>
            </a:solidFill>
            <a:latin typeface="Times New Roman" panose="02020603050405020304" pitchFamily="18" charset="0"/>
            <a:ea typeface="+mn-ea"/>
            <a:cs typeface="Times New Roman" panose="02020603050405020304" pitchFamily="18" charset="0"/>
          </a:endParaRPr>
        </a:p>
      </dsp:txBody>
      <dsp:txXfrm>
        <a:off x="3639116" y="1299899"/>
        <a:ext cx="1654144" cy="992486"/>
      </dsp:txXfrm>
    </dsp:sp>
    <dsp:sp modelId="{9AA6FA83-48C5-4DD5-81B6-BE91F88C6B22}">
      <dsp:nvSpPr>
        <dsp:cNvPr id="0" name=""/>
        <dsp:cNvSpPr/>
      </dsp:nvSpPr>
      <dsp:spPr>
        <a:xfrm>
          <a:off x="0" y="2457800"/>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Nodrošinājums iestāžu funkciju īstenošanā, atbalsts lietisko pierādījumu, arestētās un izņemtās mantas glabāšanā</a:t>
          </a:r>
          <a:endParaRPr lang="lv-LV" sz="1200" kern="1200">
            <a:solidFill>
              <a:srgbClr val="FF0000"/>
            </a:solidFill>
            <a:latin typeface="Times New Roman" panose="02020603050405020304" pitchFamily="18" charset="0"/>
            <a:ea typeface="+mn-ea"/>
            <a:cs typeface="Times New Roman" panose="02020603050405020304" pitchFamily="18" charset="0"/>
          </a:endParaRPr>
        </a:p>
      </dsp:txBody>
      <dsp:txXfrm>
        <a:off x="0" y="2457800"/>
        <a:ext cx="1654144" cy="992486"/>
      </dsp:txXfrm>
    </dsp:sp>
    <dsp:sp modelId="{478D904A-D56A-483B-9073-B30D31348AE9}">
      <dsp:nvSpPr>
        <dsp:cNvPr id="0" name=""/>
        <dsp:cNvSpPr/>
      </dsp:nvSpPr>
      <dsp:spPr>
        <a:xfrm>
          <a:off x="1819558" y="2477759"/>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drošības dienesta darbība</a:t>
          </a:r>
          <a:endParaRPr lang="lv-LV" sz="1200" kern="1200">
            <a:solidFill>
              <a:srgbClr val="FF0000"/>
            </a:solidFill>
            <a:latin typeface="Times New Roman" panose="02020603050405020304" pitchFamily="18" charset="0"/>
            <a:ea typeface="+mn-ea"/>
            <a:cs typeface="Times New Roman" panose="02020603050405020304" pitchFamily="18" charset="0"/>
          </a:endParaRPr>
        </a:p>
      </dsp:txBody>
      <dsp:txXfrm>
        <a:off x="1819558" y="2477759"/>
        <a:ext cx="1654144" cy="992486"/>
      </dsp:txXfrm>
    </dsp:sp>
    <dsp:sp modelId="{3C5381A2-4655-4605-95E3-0EE778F303CC}">
      <dsp:nvSpPr>
        <dsp:cNvPr id="0" name=""/>
        <dsp:cNvSpPr/>
      </dsp:nvSpPr>
      <dsp:spPr>
        <a:xfrm>
          <a:off x="3639116" y="2457800"/>
          <a:ext cx="1654144" cy="992486"/>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iekšlietu politikas plānošana</a:t>
          </a:r>
          <a:endParaRPr lang="lv-LV" sz="1200" kern="1200">
            <a:solidFill>
              <a:srgbClr val="FF0000"/>
            </a:solidFill>
            <a:latin typeface="Times New Roman" panose="02020603050405020304" pitchFamily="18" charset="0"/>
            <a:ea typeface="+mn-ea"/>
            <a:cs typeface="Times New Roman" panose="02020603050405020304" pitchFamily="18" charset="0"/>
          </a:endParaRPr>
        </a:p>
      </dsp:txBody>
      <dsp:txXfrm>
        <a:off x="3639116" y="2457800"/>
        <a:ext cx="1654144" cy="99248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0.30009</cdr:x>
      <cdr:y>0.0184</cdr:y>
    </cdr:from>
    <cdr:to>
      <cdr:x>0.45576</cdr:x>
      <cdr:y>0.09128</cdr:y>
    </cdr:to>
    <cdr:sp macro="" textlink="">
      <cdr:nvSpPr>
        <cdr:cNvPr id="2" name="TextBox 1"/>
        <cdr:cNvSpPr txBox="1"/>
      </cdr:nvSpPr>
      <cdr:spPr>
        <a:xfrm xmlns:a="http://schemas.openxmlformats.org/drawingml/2006/main">
          <a:off x="1735041" y="6361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415 013 002</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0.47006</cdr:x>
      <cdr:y>0.0184</cdr:y>
    </cdr:from>
    <cdr:to>
      <cdr:x>0.62572</cdr:x>
      <cdr:y>0.09128</cdr:y>
    </cdr:to>
    <cdr:sp macro="" textlink="">
      <cdr:nvSpPr>
        <cdr:cNvPr id="3" name="TextBox 1"/>
        <cdr:cNvSpPr txBox="1"/>
      </cdr:nvSpPr>
      <cdr:spPr>
        <a:xfrm xmlns:a="http://schemas.openxmlformats.org/drawingml/2006/main">
          <a:off x="2717734" y="6361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427 355 142</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0.64055</cdr:x>
      <cdr:y>0.01873</cdr:y>
    </cdr:from>
    <cdr:to>
      <cdr:x>0.79621</cdr:x>
      <cdr:y>0.09162</cdr:y>
    </cdr:to>
    <cdr:sp macro="" textlink="">
      <cdr:nvSpPr>
        <cdr:cNvPr id="4" name="TextBox 1"/>
        <cdr:cNvSpPr txBox="1"/>
      </cdr:nvSpPr>
      <cdr:spPr>
        <a:xfrm xmlns:a="http://schemas.openxmlformats.org/drawingml/2006/main">
          <a:off x="3703452" y="6477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404 816 206</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0.81335</cdr:x>
      <cdr:y>0.01873</cdr:y>
    </cdr:from>
    <cdr:to>
      <cdr:x>0.96901</cdr:x>
      <cdr:y>0.09162</cdr:y>
    </cdr:to>
    <cdr:sp macro="" textlink="">
      <cdr:nvSpPr>
        <cdr:cNvPr id="5" name="TextBox 1"/>
        <cdr:cNvSpPr txBox="1"/>
      </cdr:nvSpPr>
      <cdr:spPr>
        <a:xfrm xmlns:a="http://schemas.openxmlformats.org/drawingml/2006/main">
          <a:off x="4702529" y="6477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384 893 716</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0.13186</cdr:x>
      <cdr:y>0.01909</cdr:y>
    </cdr:from>
    <cdr:to>
      <cdr:x>0.28752</cdr:x>
      <cdr:y>0.09197</cdr:y>
    </cdr:to>
    <cdr:sp macro="" textlink="">
      <cdr:nvSpPr>
        <cdr:cNvPr id="6" name="TextBox 1"/>
        <cdr:cNvSpPr txBox="1"/>
      </cdr:nvSpPr>
      <cdr:spPr>
        <a:xfrm xmlns:a="http://schemas.openxmlformats.org/drawingml/2006/main">
          <a:off x="762347" y="65997"/>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432 528 960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6EAD-FBA2-4325-94B3-F72D926A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58</Pages>
  <Words>105942</Words>
  <Characters>60388</Characters>
  <Application>Microsoft Office Word</Application>
  <DocSecurity>0</DocSecurity>
  <Lines>503</Lines>
  <Paragraphs>331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5.3.nodaļa Valsts budžeta izdevumi</vt:lpstr>
      <vt:lpstr>Noteikumi Nr.523</vt:lpstr>
    </vt:vector>
  </TitlesOfParts>
  <Manager/>
  <Company>Finanšu ministrija</Company>
  <LinksUpToDate>false</LinksUpToDate>
  <CharactersWithSpaces>165999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edgars.vigups@fm.gov.lv</dc:creator>
  <cp:keywords/>
  <dc:description/>
  <cp:lastModifiedBy>Dace Godiņa</cp:lastModifiedBy>
  <cp:revision>12</cp:revision>
  <cp:lastPrinted>2019-04-17T05:26:00Z</cp:lastPrinted>
  <dcterms:created xsi:type="dcterms:W3CDTF">2019-05-07T13:32:00Z</dcterms:created>
  <dcterms:modified xsi:type="dcterms:W3CDTF">2020-10-12T09:02:00Z</dcterms:modified>
</cp:coreProperties>
</file>