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4A5" w:rsidRPr="00D37A71" w:rsidRDefault="00733425" w:rsidP="0075385A">
      <w:pPr>
        <w:pStyle w:val="H4"/>
        <w:spacing w:after="480"/>
      </w:pPr>
      <w:r w:rsidRPr="00D37A71">
        <w:t>35. Centrālā vēlēšanu komisija</w:t>
      </w:r>
    </w:p>
    <w:p w:rsidR="0075385A" w:rsidRPr="00BB2102" w:rsidRDefault="0075385A" w:rsidP="0075385A">
      <w:pPr>
        <w:pStyle w:val="Funkcijasbold"/>
        <w:spacing w:after="0"/>
        <w:jc w:val="left"/>
      </w:pPr>
      <w:r>
        <w:rPr>
          <w:u w:val="single"/>
        </w:rPr>
        <w:t>Centrālās vēlēšanu komisijas d</w:t>
      </w:r>
      <w:r w:rsidRPr="00BB2102">
        <w:rPr>
          <w:u w:val="single"/>
        </w:rPr>
        <w:t>arbības joma</w:t>
      </w:r>
      <w:r w:rsidRPr="00BB2102">
        <w:t>:</w:t>
      </w:r>
    </w:p>
    <w:p w:rsidR="0075385A" w:rsidRPr="00BB2102" w:rsidRDefault="0075385A" w:rsidP="0075385A">
      <w:pPr>
        <w:pStyle w:val="Funkcijasbold"/>
        <w:spacing w:after="0"/>
        <w:jc w:val="left"/>
      </w:pPr>
    </w:p>
    <w:p w:rsidR="0075385A" w:rsidRPr="00BB2102" w:rsidRDefault="0075385A" w:rsidP="0075385A">
      <w:pPr>
        <w:pStyle w:val="Funkcijasbold"/>
        <w:spacing w:after="480"/>
        <w:jc w:val="left"/>
      </w:pPr>
      <w:r w:rsidRPr="00BB2102">
        <w:rPr>
          <w:noProof/>
          <w:lang w:eastAsia="lv-LV"/>
        </w:rPr>
        <w:drawing>
          <wp:inline distT="0" distB="0" distL="0" distR="0" wp14:anchorId="6BEC107F" wp14:editId="5A41D830">
            <wp:extent cx="5486400" cy="1219200"/>
            <wp:effectExtent l="0" t="57150" r="0" b="1143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5385A" w:rsidRPr="00BB2102" w:rsidRDefault="0075385A" w:rsidP="0075385A">
      <w:pPr>
        <w:pStyle w:val="Funkcijasbold"/>
        <w:rPr>
          <w:szCs w:val="24"/>
          <w:lang w:eastAsia="lv-LV"/>
        </w:rPr>
      </w:pPr>
      <w:r>
        <w:rPr>
          <w:u w:val="single"/>
        </w:rPr>
        <w:t xml:space="preserve">Centrālās vēlēšanu komisijas </w:t>
      </w:r>
      <w:r>
        <w:rPr>
          <w:szCs w:val="24"/>
          <w:u w:val="single"/>
          <w:lang w:eastAsia="lv-LV"/>
        </w:rPr>
        <w:t>g</w:t>
      </w:r>
      <w:r w:rsidRPr="00BB2102">
        <w:rPr>
          <w:szCs w:val="24"/>
          <w:u w:val="single"/>
          <w:lang w:eastAsia="lv-LV"/>
        </w:rPr>
        <w:t>alvenie pasākumi 20</w:t>
      </w:r>
      <w:r>
        <w:rPr>
          <w:szCs w:val="24"/>
          <w:u w:val="single"/>
          <w:lang w:eastAsia="lv-LV"/>
        </w:rPr>
        <w:t>21</w:t>
      </w:r>
      <w:r w:rsidRPr="00BB2102">
        <w:rPr>
          <w:szCs w:val="24"/>
          <w:u w:val="single"/>
          <w:lang w:eastAsia="lv-LV"/>
        </w:rPr>
        <w:t>.</w:t>
      </w:r>
      <w:r>
        <w:rPr>
          <w:szCs w:val="24"/>
          <w:u w:val="single"/>
          <w:lang w:eastAsia="lv-LV"/>
        </w:rPr>
        <w:t xml:space="preserve"> </w:t>
      </w:r>
      <w:r w:rsidRPr="00BB2102">
        <w:rPr>
          <w:szCs w:val="24"/>
          <w:u w:val="single"/>
          <w:lang w:eastAsia="lv-LV"/>
        </w:rPr>
        <w:t>gadā</w:t>
      </w:r>
      <w:r w:rsidRPr="00BB2102">
        <w:rPr>
          <w:szCs w:val="24"/>
          <w:lang w:eastAsia="lv-LV"/>
        </w:rPr>
        <w:t>:</w:t>
      </w:r>
    </w:p>
    <w:p w:rsidR="0075385A" w:rsidRDefault="0075385A" w:rsidP="0075385A">
      <w:pPr>
        <w:pStyle w:val="Funkcijasbold"/>
        <w:spacing w:after="480"/>
        <w:ind w:left="1077" w:hanging="357"/>
        <w:rPr>
          <w:b w:val="0"/>
          <w:szCs w:val="24"/>
          <w:lang w:eastAsia="lv-LV"/>
        </w:rPr>
      </w:pPr>
      <w:r>
        <w:rPr>
          <w:b w:val="0"/>
          <w:szCs w:val="24"/>
          <w:lang w:eastAsia="lv-LV"/>
        </w:rPr>
        <w:t>nodrošināt 2021. gada pašvaldību vēlēšanas.</w:t>
      </w:r>
    </w:p>
    <w:p w:rsidR="0075385A" w:rsidRPr="002E7AAA" w:rsidRDefault="0075385A" w:rsidP="0075385A">
      <w:pPr>
        <w:pStyle w:val="Tabuluvirsraksti"/>
        <w:spacing w:after="240"/>
        <w:rPr>
          <w:b/>
          <w:u w:val="single"/>
          <w:lang w:eastAsia="lv-LV"/>
        </w:rPr>
      </w:pPr>
      <w:r w:rsidRPr="002E7AAA">
        <w:rPr>
          <w:b/>
          <w:u w:val="single"/>
          <w:lang w:eastAsia="lv-LV"/>
        </w:rPr>
        <w:t>Centrālās vēlēšanu komisijas kopējo iz</w:t>
      </w:r>
      <w:bookmarkStart w:id="0" w:name="_GoBack"/>
      <w:bookmarkEnd w:id="0"/>
      <w:r w:rsidRPr="002E7AAA">
        <w:rPr>
          <w:b/>
          <w:u w:val="single"/>
          <w:lang w:eastAsia="lv-LV"/>
        </w:rPr>
        <w:t>devumu izmaiņas no 2019. līdz 2023. gadam</w:t>
      </w:r>
    </w:p>
    <w:p w:rsidR="0075385A" w:rsidRPr="005C04BA" w:rsidRDefault="0075385A" w:rsidP="0075385A">
      <w:pPr>
        <w:pStyle w:val="Tabuluvirsraksti"/>
        <w:spacing w:after="0"/>
        <w:jc w:val="right"/>
        <w:rPr>
          <w:i/>
          <w:sz w:val="18"/>
          <w:szCs w:val="18"/>
          <w:lang w:eastAsia="lv-LV"/>
        </w:rPr>
      </w:pPr>
      <w:proofErr w:type="spellStart"/>
      <w:r w:rsidRPr="005C04BA">
        <w:rPr>
          <w:i/>
          <w:sz w:val="18"/>
          <w:szCs w:val="18"/>
          <w:lang w:eastAsia="lv-LV"/>
        </w:rPr>
        <w:t>Euro</w:t>
      </w:r>
      <w:proofErr w:type="spellEnd"/>
    </w:p>
    <w:p w:rsidR="0075385A" w:rsidRDefault="0075385A" w:rsidP="005B6A26">
      <w:pPr>
        <w:pStyle w:val="Tabuluvirsraksti"/>
        <w:spacing w:after="480"/>
        <w:rPr>
          <w:lang w:eastAsia="lv-LV"/>
        </w:rPr>
      </w:pPr>
      <w:r>
        <w:rPr>
          <w:noProof/>
          <w:lang w:eastAsia="lv-LV"/>
        </w:rPr>
        <w:drawing>
          <wp:inline distT="0" distB="0" distL="0" distR="0" wp14:anchorId="2B0F939D" wp14:editId="0F9EB046">
            <wp:extent cx="5760085" cy="3223260"/>
            <wp:effectExtent l="0" t="0" r="12065" b="15240"/>
            <wp:docPr id="4" name="Chart 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385A" w:rsidRPr="00BB2102" w:rsidRDefault="0075385A" w:rsidP="0075385A">
      <w:pPr>
        <w:pStyle w:val="Tabuluvirsraksti"/>
        <w:spacing w:before="480" w:after="240"/>
        <w:rPr>
          <w:b/>
          <w:lang w:eastAsia="lv-LV"/>
        </w:rPr>
      </w:pPr>
      <w:r w:rsidRPr="00BB2102">
        <w:rPr>
          <w:b/>
          <w:lang w:eastAsia="lv-LV"/>
        </w:rPr>
        <w:t>Vidējais amata vietu skaits no 201</w:t>
      </w:r>
      <w:r>
        <w:rPr>
          <w:b/>
          <w:lang w:eastAsia="lv-LV"/>
        </w:rPr>
        <w:t>9</w:t>
      </w:r>
      <w:r w:rsidRPr="00BB2102">
        <w:rPr>
          <w:b/>
          <w:lang w:eastAsia="lv-LV"/>
        </w:rPr>
        <w:t>. līdz 20</w:t>
      </w:r>
      <w:r>
        <w:rPr>
          <w:b/>
          <w:lang w:eastAsia="lv-LV"/>
        </w:rPr>
        <w:t>23</w:t>
      </w:r>
      <w:r w:rsidRPr="00BB2102">
        <w:rPr>
          <w:b/>
          <w:lang w:eastAsia="lv-LV"/>
        </w:rPr>
        <w:t>.</w:t>
      </w:r>
      <w:r>
        <w:rPr>
          <w:b/>
          <w:lang w:eastAsia="lv-LV"/>
        </w:rPr>
        <w:t xml:space="preserve"> </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33"/>
        <w:gridCol w:w="1232"/>
        <w:gridCol w:w="1232"/>
        <w:gridCol w:w="1232"/>
        <w:gridCol w:w="1230"/>
      </w:tblGrid>
      <w:tr w:rsidR="0075385A" w:rsidRPr="00BB2102" w:rsidTr="00963901">
        <w:trPr>
          <w:trHeight w:val="425"/>
          <w:tblHeader/>
          <w:jc w:val="center"/>
        </w:trPr>
        <w:tc>
          <w:tcPr>
            <w:tcW w:w="1601" w:type="pct"/>
            <w:shd w:val="clear" w:color="auto" w:fill="auto"/>
          </w:tcPr>
          <w:p w:rsidR="0075385A" w:rsidRPr="00BB2102" w:rsidRDefault="0075385A" w:rsidP="005C19ED">
            <w:pPr>
              <w:pStyle w:val="tabteksts"/>
              <w:jc w:val="center"/>
            </w:pPr>
          </w:p>
        </w:tc>
        <w:tc>
          <w:tcPr>
            <w:tcW w:w="680" w:type="pct"/>
            <w:shd w:val="clear" w:color="auto" w:fill="auto"/>
          </w:tcPr>
          <w:p w:rsidR="0075385A" w:rsidRPr="00BB2102" w:rsidRDefault="0075385A" w:rsidP="005C19ED">
            <w:pPr>
              <w:pStyle w:val="tabteksts"/>
              <w:jc w:val="center"/>
              <w:rPr>
                <w:lang w:eastAsia="lv-LV"/>
              </w:rPr>
            </w:pPr>
            <w:r w:rsidRPr="00BB2102">
              <w:rPr>
                <w:lang w:eastAsia="lv-LV"/>
              </w:rPr>
              <w:t>201</w:t>
            </w:r>
            <w:r>
              <w:rPr>
                <w:lang w:eastAsia="lv-LV"/>
              </w:rPr>
              <w:t>9</w:t>
            </w:r>
            <w:r w:rsidRPr="00BB2102">
              <w:rPr>
                <w:lang w:eastAsia="lv-LV"/>
              </w:rPr>
              <w:t>.</w:t>
            </w:r>
            <w:r>
              <w:rPr>
                <w:lang w:eastAsia="lv-LV"/>
              </w:rPr>
              <w:t xml:space="preserve"> </w:t>
            </w:r>
            <w:r w:rsidRPr="00BB2102">
              <w:rPr>
                <w:lang w:eastAsia="lv-LV"/>
              </w:rPr>
              <w:t>gads</w:t>
            </w:r>
            <w:r w:rsidRPr="00BB2102">
              <w:rPr>
                <w:lang w:eastAsia="lv-LV"/>
              </w:rPr>
              <w:br/>
              <w:t>(</w:t>
            </w:r>
            <w:r>
              <w:rPr>
                <w:lang w:eastAsia="lv-LV"/>
              </w:rPr>
              <w:t>fakts</w:t>
            </w:r>
            <w:r w:rsidRPr="00BB2102">
              <w:rPr>
                <w:lang w:eastAsia="lv-LV"/>
              </w:rPr>
              <w:t>)</w:t>
            </w:r>
          </w:p>
        </w:tc>
        <w:tc>
          <w:tcPr>
            <w:tcW w:w="680" w:type="pct"/>
            <w:shd w:val="clear" w:color="auto" w:fill="auto"/>
          </w:tcPr>
          <w:p w:rsidR="0075385A" w:rsidRPr="00BB2102" w:rsidRDefault="0075385A" w:rsidP="005C19ED">
            <w:pPr>
              <w:pStyle w:val="tabteksts"/>
              <w:jc w:val="center"/>
              <w:rPr>
                <w:lang w:eastAsia="lv-LV"/>
              </w:rPr>
            </w:pPr>
            <w:r w:rsidRPr="00BB2102">
              <w:rPr>
                <w:lang w:eastAsia="lv-LV"/>
              </w:rPr>
              <w:t>20</w:t>
            </w:r>
            <w:r>
              <w:rPr>
                <w:lang w:eastAsia="lv-LV"/>
              </w:rPr>
              <w:t>20</w:t>
            </w:r>
            <w:r w:rsidRPr="00BB2102">
              <w:rPr>
                <w:lang w:eastAsia="lv-LV"/>
              </w:rPr>
              <w:t>.</w:t>
            </w:r>
            <w:r>
              <w:rPr>
                <w:lang w:eastAsia="lv-LV"/>
              </w:rPr>
              <w:t xml:space="preserve"> </w:t>
            </w:r>
            <w:r w:rsidRPr="00BB2102">
              <w:rPr>
                <w:lang w:eastAsia="lv-LV"/>
              </w:rPr>
              <w:t>gada plāns</w:t>
            </w:r>
          </w:p>
        </w:tc>
        <w:tc>
          <w:tcPr>
            <w:tcW w:w="680" w:type="pct"/>
            <w:shd w:val="clear" w:color="auto" w:fill="auto"/>
          </w:tcPr>
          <w:p w:rsidR="0075385A" w:rsidRPr="00BB2102" w:rsidRDefault="0075385A" w:rsidP="005C19ED">
            <w:pPr>
              <w:pStyle w:val="tabteksts"/>
              <w:jc w:val="center"/>
              <w:rPr>
                <w:lang w:eastAsia="lv-LV"/>
              </w:rPr>
            </w:pPr>
            <w:r w:rsidRPr="00BB2102">
              <w:rPr>
                <w:lang w:eastAsia="lv-LV"/>
              </w:rPr>
              <w:t>20</w:t>
            </w:r>
            <w:r>
              <w:rPr>
                <w:lang w:eastAsia="lv-LV"/>
              </w:rPr>
              <w:t>21</w:t>
            </w:r>
            <w:r w:rsidRPr="00BB2102">
              <w:rPr>
                <w:lang w:eastAsia="lv-LV"/>
              </w:rPr>
              <w:t>.</w:t>
            </w:r>
            <w:r>
              <w:rPr>
                <w:lang w:eastAsia="lv-LV"/>
              </w:rPr>
              <w:t xml:space="preserve"> </w:t>
            </w:r>
            <w:r w:rsidRPr="00BB2102">
              <w:rPr>
                <w:lang w:eastAsia="lv-LV"/>
              </w:rPr>
              <w:t>gada p</w:t>
            </w:r>
            <w:r>
              <w:rPr>
                <w:lang w:eastAsia="lv-LV"/>
              </w:rPr>
              <w:t>rojekt</w:t>
            </w:r>
            <w:r w:rsidRPr="00BB2102">
              <w:rPr>
                <w:lang w:eastAsia="lv-LV"/>
              </w:rPr>
              <w:t>s</w:t>
            </w:r>
          </w:p>
        </w:tc>
        <w:tc>
          <w:tcPr>
            <w:tcW w:w="680" w:type="pct"/>
            <w:shd w:val="clear" w:color="auto" w:fill="auto"/>
          </w:tcPr>
          <w:p w:rsidR="0075385A" w:rsidRPr="00BB2102" w:rsidRDefault="0075385A" w:rsidP="005C19ED">
            <w:pPr>
              <w:pStyle w:val="tabteksts"/>
              <w:jc w:val="center"/>
              <w:rPr>
                <w:lang w:eastAsia="lv-LV"/>
              </w:rPr>
            </w:pPr>
            <w:r w:rsidRPr="00BB2102">
              <w:rPr>
                <w:lang w:eastAsia="lv-LV"/>
              </w:rPr>
              <w:t>20</w:t>
            </w:r>
            <w:r>
              <w:rPr>
                <w:lang w:eastAsia="lv-LV"/>
              </w:rPr>
              <w:t>22</w:t>
            </w:r>
            <w:r w:rsidRPr="00BB2102">
              <w:rPr>
                <w:lang w:eastAsia="lv-LV"/>
              </w:rPr>
              <w:t>.</w:t>
            </w:r>
            <w:r>
              <w:rPr>
                <w:lang w:eastAsia="lv-LV"/>
              </w:rPr>
              <w:t xml:space="preserve"> </w:t>
            </w:r>
            <w:r w:rsidRPr="00BB2102">
              <w:rPr>
                <w:lang w:eastAsia="lv-LV"/>
              </w:rPr>
              <w:t xml:space="preserve">gada </w:t>
            </w:r>
            <w:r w:rsidRPr="001D4025">
              <w:rPr>
                <w:szCs w:val="18"/>
                <w:lang w:eastAsia="lv-LV"/>
              </w:rPr>
              <w:t>prognoze</w:t>
            </w:r>
          </w:p>
        </w:tc>
        <w:tc>
          <w:tcPr>
            <w:tcW w:w="680" w:type="pct"/>
            <w:shd w:val="clear" w:color="auto" w:fill="auto"/>
          </w:tcPr>
          <w:p w:rsidR="0075385A" w:rsidRPr="00BB2102" w:rsidRDefault="0075385A" w:rsidP="005C19ED">
            <w:pPr>
              <w:pStyle w:val="tabteksts"/>
              <w:jc w:val="center"/>
              <w:rPr>
                <w:lang w:eastAsia="lv-LV"/>
              </w:rPr>
            </w:pPr>
            <w:r w:rsidRPr="00BB2102">
              <w:rPr>
                <w:lang w:eastAsia="lv-LV"/>
              </w:rPr>
              <w:t>20</w:t>
            </w:r>
            <w:r>
              <w:rPr>
                <w:lang w:eastAsia="lv-LV"/>
              </w:rPr>
              <w:t>23</w:t>
            </w:r>
            <w:r w:rsidRPr="00BB2102">
              <w:rPr>
                <w:lang w:eastAsia="lv-LV"/>
              </w:rPr>
              <w:t>.</w:t>
            </w:r>
            <w:r>
              <w:rPr>
                <w:lang w:eastAsia="lv-LV"/>
              </w:rPr>
              <w:t xml:space="preserve"> </w:t>
            </w:r>
            <w:r w:rsidRPr="00BB2102">
              <w:rPr>
                <w:lang w:eastAsia="lv-LV"/>
              </w:rPr>
              <w:t xml:space="preserve">gada </w:t>
            </w:r>
            <w:r w:rsidRPr="001D4025">
              <w:rPr>
                <w:szCs w:val="18"/>
                <w:lang w:eastAsia="lv-LV"/>
              </w:rPr>
              <w:t>prognoze</w:t>
            </w:r>
          </w:p>
        </w:tc>
      </w:tr>
      <w:tr w:rsidR="0075385A" w:rsidRPr="00BB2102" w:rsidTr="00963901">
        <w:trPr>
          <w:trHeight w:val="223"/>
          <w:jc w:val="center"/>
        </w:trPr>
        <w:tc>
          <w:tcPr>
            <w:tcW w:w="1601" w:type="pct"/>
            <w:shd w:val="clear" w:color="auto" w:fill="D9D9D9" w:themeFill="background1" w:themeFillShade="D9"/>
          </w:tcPr>
          <w:p w:rsidR="0075385A" w:rsidRPr="00BB2102" w:rsidRDefault="0075385A" w:rsidP="005C19ED">
            <w:pPr>
              <w:pStyle w:val="tabteksts"/>
            </w:pPr>
            <w:r w:rsidRPr="00BB2102">
              <w:t>Vidējais amata vietu skaits gadā</w:t>
            </w:r>
          </w:p>
        </w:tc>
        <w:tc>
          <w:tcPr>
            <w:tcW w:w="680" w:type="pct"/>
            <w:shd w:val="clear" w:color="auto" w:fill="D9D9D9" w:themeFill="background1" w:themeFillShade="D9"/>
          </w:tcPr>
          <w:p w:rsidR="0075385A" w:rsidRPr="00BB2102" w:rsidRDefault="0075385A" w:rsidP="005C19ED">
            <w:pPr>
              <w:pStyle w:val="tabteksts"/>
              <w:jc w:val="right"/>
            </w:pPr>
            <w:r>
              <w:t>21</w:t>
            </w:r>
          </w:p>
        </w:tc>
        <w:tc>
          <w:tcPr>
            <w:tcW w:w="680" w:type="pct"/>
            <w:shd w:val="clear" w:color="auto" w:fill="D9D9D9" w:themeFill="background1" w:themeFillShade="D9"/>
          </w:tcPr>
          <w:p w:rsidR="0075385A" w:rsidRPr="00BB2102" w:rsidRDefault="0075385A" w:rsidP="005C19ED">
            <w:pPr>
              <w:pStyle w:val="tabteksts"/>
              <w:jc w:val="right"/>
            </w:pPr>
            <w:r>
              <w:t>21</w:t>
            </w:r>
          </w:p>
        </w:tc>
        <w:tc>
          <w:tcPr>
            <w:tcW w:w="680" w:type="pct"/>
            <w:shd w:val="clear" w:color="auto" w:fill="D9D9D9" w:themeFill="background1" w:themeFillShade="D9"/>
          </w:tcPr>
          <w:p w:rsidR="0075385A" w:rsidRPr="00BB2102" w:rsidRDefault="0075385A" w:rsidP="005C19ED">
            <w:pPr>
              <w:pStyle w:val="tabteksts"/>
              <w:jc w:val="right"/>
            </w:pPr>
            <w:r>
              <w:t>21</w:t>
            </w:r>
          </w:p>
        </w:tc>
        <w:tc>
          <w:tcPr>
            <w:tcW w:w="680" w:type="pct"/>
            <w:shd w:val="clear" w:color="auto" w:fill="D9D9D9" w:themeFill="background1" w:themeFillShade="D9"/>
          </w:tcPr>
          <w:p w:rsidR="0075385A" w:rsidRPr="00BB2102" w:rsidRDefault="0075385A" w:rsidP="005C19ED">
            <w:pPr>
              <w:pStyle w:val="tabteksts"/>
              <w:jc w:val="right"/>
            </w:pPr>
            <w:r>
              <w:t>21</w:t>
            </w:r>
          </w:p>
        </w:tc>
        <w:tc>
          <w:tcPr>
            <w:tcW w:w="680" w:type="pct"/>
            <w:shd w:val="clear" w:color="auto" w:fill="D9D9D9" w:themeFill="background1" w:themeFillShade="D9"/>
          </w:tcPr>
          <w:p w:rsidR="0075385A" w:rsidRPr="00BB2102" w:rsidRDefault="0075385A" w:rsidP="005C19ED">
            <w:pPr>
              <w:pStyle w:val="tabteksts"/>
              <w:jc w:val="right"/>
            </w:pPr>
            <w:r>
              <w:t>21</w:t>
            </w:r>
          </w:p>
        </w:tc>
      </w:tr>
      <w:tr w:rsidR="0075385A" w:rsidRPr="00BB2102" w:rsidTr="00963901">
        <w:trPr>
          <w:trHeight w:val="142"/>
          <w:jc w:val="center"/>
        </w:trPr>
        <w:tc>
          <w:tcPr>
            <w:tcW w:w="5000" w:type="pct"/>
            <w:gridSpan w:val="6"/>
          </w:tcPr>
          <w:p w:rsidR="0075385A" w:rsidRPr="00BB2102" w:rsidRDefault="0075385A" w:rsidP="005C19ED">
            <w:pPr>
              <w:pStyle w:val="tabteksts"/>
            </w:pPr>
            <w:r w:rsidRPr="00BB2102">
              <w:rPr>
                <w:i/>
              </w:rPr>
              <w:t>Tajā skaitā:</w:t>
            </w:r>
          </w:p>
        </w:tc>
      </w:tr>
      <w:tr w:rsidR="0075385A" w:rsidRPr="00BB2102" w:rsidTr="00963901">
        <w:trPr>
          <w:trHeight w:val="75"/>
          <w:jc w:val="center"/>
        </w:trPr>
        <w:tc>
          <w:tcPr>
            <w:tcW w:w="5000" w:type="pct"/>
            <w:gridSpan w:val="6"/>
          </w:tcPr>
          <w:p w:rsidR="0075385A" w:rsidRPr="00BB2102" w:rsidRDefault="0075385A" w:rsidP="005C19ED">
            <w:pPr>
              <w:pStyle w:val="tabteksts"/>
              <w:ind w:firstLine="313"/>
            </w:pPr>
            <w:r w:rsidRPr="00BB2102">
              <w:rPr>
                <w:i/>
              </w:rPr>
              <w:t>Valsts pamatfunkciju īstenošana</w:t>
            </w:r>
          </w:p>
        </w:tc>
      </w:tr>
      <w:tr w:rsidR="0075385A" w:rsidRPr="00BB2102" w:rsidTr="00963901">
        <w:trPr>
          <w:trHeight w:val="75"/>
          <w:jc w:val="center"/>
        </w:trPr>
        <w:tc>
          <w:tcPr>
            <w:tcW w:w="1601" w:type="pct"/>
            <w:shd w:val="clear" w:color="auto" w:fill="F2F2F2" w:themeFill="background1" w:themeFillShade="F2"/>
          </w:tcPr>
          <w:p w:rsidR="0075385A" w:rsidRPr="00BB2102" w:rsidRDefault="0075385A" w:rsidP="005C19ED">
            <w:pPr>
              <w:pStyle w:val="tabteksts"/>
              <w:rPr>
                <w:lang w:eastAsia="lv-LV"/>
              </w:rPr>
            </w:pPr>
            <w:r w:rsidRPr="00BB2102">
              <w:t>Vidējais amata vietu skaits gadā</w:t>
            </w:r>
          </w:p>
        </w:tc>
        <w:tc>
          <w:tcPr>
            <w:tcW w:w="680" w:type="pct"/>
            <w:shd w:val="clear" w:color="auto" w:fill="F2F2F2" w:themeFill="background1" w:themeFillShade="F2"/>
          </w:tcPr>
          <w:p w:rsidR="0075385A" w:rsidRPr="00BB2102" w:rsidRDefault="0075385A" w:rsidP="005C19ED">
            <w:pPr>
              <w:pStyle w:val="tabteksts"/>
              <w:jc w:val="right"/>
            </w:pPr>
            <w:r>
              <w:t>21</w:t>
            </w:r>
          </w:p>
        </w:tc>
        <w:tc>
          <w:tcPr>
            <w:tcW w:w="680" w:type="pct"/>
            <w:shd w:val="clear" w:color="auto" w:fill="F2F2F2" w:themeFill="background1" w:themeFillShade="F2"/>
          </w:tcPr>
          <w:p w:rsidR="0075385A" w:rsidRPr="00BB2102" w:rsidRDefault="0075385A" w:rsidP="005C19ED">
            <w:pPr>
              <w:pStyle w:val="tabteksts"/>
              <w:jc w:val="right"/>
            </w:pPr>
            <w:r>
              <w:t>21</w:t>
            </w:r>
          </w:p>
        </w:tc>
        <w:tc>
          <w:tcPr>
            <w:tcW w:w="680" w:type="pct"/>
            <w:shd w:val="clear" w:color="auto" w:fill="F2F2F2" w:themeFill="background1" w:themeFillShade="F2"/>
          </w:tcPr>
          <w:p w:rsidR="0075385A" w:rsidRPr="00BB2102" w:rsidRDefault="0075385A" w:rsidP="005C19ED">
            <w:pPr>
              <w:pStyle w:val="tabteksts"/>
              <w:jc w:val="right"/>
            </w:pPr>
            <w:r>
              <w:t>21</w:t>
            </w:r>
          </w:p>
        </w:tc>
        <w:tc>
          <w:tcPr>
            <w:tcW w:w="680" w:type="pct"/>
            <w:shd w:val="clear" w:color="auto" w:fill="F2F2F2" w:themeFill="background1" w:themeFillShade="F2"/>
          </w:tcPr>
          <w:p w:rsidR="0075385A" w:rsidRPr="00BB2102" w:rsidRDefault="0075385A" w:rsidP="005C19ED">
            <w:pPr>
              <w:pStyle w:val="tabteksts"/>
              <w:jc w:val="right"/>
            </w:pPr>
            <w:r>
              <w:t>21</w:t>
            </w:r>
          </w:p>
        </w:tc>
        <w:tc>
          <w:tcPr>
            <w:tcW w:w="680" w:type="pct"/>
            <w:shd w:val="clear" w:color="auto" w:fill="F2F2F2" w:themeFill="background1" w:themeFillShade="F2"/>
          </w:tcPr>
          <w:p w:rsidR="0075385A" w:rsidRPr="00BB2102" w:rsidRDefault="0075385A" w:rsidP="005C19ED">
            <w:pPr>
              <w:pStyle w:val="tabteksts"/>
              <w:jc w:val="right"/>
            </w:pPr>
            <w:r>
              <w:t>21</w:t>
            </w:r>
          </w:p>
        </w:tc>
      </w:tr>
    </w:tbl>
    <w:p w:rsidR="0075385A" w:rsidRDefault="0075385A" w:rsidP="0075385A">
      <w:pPr>
        <w:pStyle w:val="Tabuluvirsraksti"/>
        <w:spacing w:before="240" w:after="240"/>
        <w:rPr>
          <w:b/>
          <w:szCs w:val="24"/>
          <w:u w:val="single"/>
          <w:lang w:eastAsia="lv-LV"/>
        </w:rPr>
      </w:pPr>
    </w:p>
    <w:p w:rsidR="0075385A" w:rsidRPr="00BB2102" w:rsidRDefault="0075385A" w:rsidP="0075385A">
      <w:pPr>
        <w:pStyle w:val="Tabuluvirsraksti"/>
        <w:spacing w:after="240"/>
        <w:rPr>
          <w:b/>
          <w:szCs w:val="24"/>
          <w:u w:val="single"/>
          <w:lang w:eastAsia="lv-LV"/>
        </w:rPr>
      </w:pPr>
      <w:r>
        <w:rPr>
          <w:b/>
          <w:szCs w:val="24"/>
          <w:u w:val="single"/>
          <w:lang w:eastAsia="lv-LV"/>
        </w:rPr>
        <w:lastRenderedPageBreak/>
        <w:t>Darbības virziena</w:t>
      </w:r>
      <w:r w:rsidRPr="00BB2102">
        <w:rPr>
          <w:b/>
          <w:szCs w:val="24"/>
          <w:u w:val="single"/>
          <w:lang w:eastAsia="lv-LV"/>
        </w:rPr>
        <w:t xml:space="preserve"> un resursu vadības karte</w:t>
      </w:r>
    </w:p>
    <w:p w:rsidR="0075385A" w:rsidRPr="00BB2102" w:rsidRDefault="0075385A" w:rsidP="0075385A">
      <w:pPr>
        <w:pStyle w:val="Tabuluvirsraksti"/>
        <w:jc w:val="both"/>
        <w:rPr>
          <w:b/>
          <w:lang w:eastAsia="lv-LV"/>
        </w:rPr>
      </w:pPr>
      <w:r w:rsidRPr="00750BBF">
        <w:rPr>
          <w:b/>
          <w:szCs w:val="24"/>
          <w:lang w:eastAsia="lv-LV"/>
        </w:rPr>
        <w:t>1.</w:t>
      </w:r>
      <w:r>
        <w:rPr>
          <w:b/>
          <w:szCs w:val="24"/>
          <w:lang w:eastAsia="lv-LV"/>
        </w:rPr>
        <w:t xml:space="preserve"> </w:t>
      </w:r>
      <w:r w:rsidRPr="0086241C">
        <w:rPr>
          <w:b/>
          <w:szCs w:val="24"/>
          <w:lang w:eastAsia="lv-LV"/>
        </w:rPr>
        <w:t>Saeimas, Eiropas Parlamenta, pašvaldību vēlēšanu, tautas nobalsošanu un likumu ierosināšanu sagatavošana un vadīšana</w:t>
      </w:r>
    </w:p>
    <w:tbl>
      <w:tblPr>
        <w:tblStyle w:val="TableGrid"/>
        <w:tblW w:w="9072" w:type="dxa"/>
        <w:tblInd w:w="-5" w:type="dxa"/>
        <w:tblLayout w:type="fixed"/>
        <w:tblLook w:val="04A0" w:firstRow="1" w:lastRow="0" w:firstColumn="1" w:lastColumn="0" w:noHBand="0" w:noVBand="1"/>
      </w:tblPr>
      <w:tblGrid>
        <w:gridCol w:w="9072"/>
      </w:tblGrid>
      <w:tr w:rsidR="0075385A" w:rsidRPr="00BB2102" w:rsidTr="005C19ED">
        <w:trPr>
          <w:trHeight w:val="50"/>
        </w:trPr>
        <w:tc>
          <w:tcPr>
            <w:tcW w:w="9072" w:type="dxa"/>
            <w:shd w:val="clear" w:color="auto" w:fill="D9D9D9" w:themeFill="background1" w:themeFillShade="D9"/>
          </w:tcPr>
          <w:p w:rsidR="0075385A" w:rsidRPr="00E535F6" w:rsidRDefault="0075385A" w:rsidP="005C19ED">
            <w:pPr>
              <w:pStyle w:val="Tabuluvirsraksti"/>
              <w:spacing w:after="0"/>
              <w:jc w:val="both"/>
              <w:rPr>
                <w:b/>
                <w:sz w:val="18"/>
                <w:szCs w:val="18"/>
                <w:lang w:eastAsia="lv-LV"/>
              </w:rPr>
            </w:pPr>
            <w:r w:rsidRPr="00E535F6">
              <w:rPr>
                <w:b/>
                <w:sz w:val="18"/>
                <w:szCs w:val="18"/>
                <w:lang w:eastAsia="lv-LV"/>
              </w:rPr>
              <w:t>Darbības mērķis: likuma “Par Centrālo vēlēšanu komisiju” izpilde</w:t>
            </w:r>
            <w:r w:rsidRPr="00E535F6">
              <w:rPr>
                <w:sz w:val="18"/>
                <w:szCs w:val="18"/>
                <w:lang w:eastAsia="lv-LV"/>
              </w:rPr>
              <w:t xml:space="preserve"> </w:t>
            </w:r>
          </w:p>
        </w:tc>
      </w:tr>
    </w:tbl>
    <w:p w:rsidR="0075385A" w:rsidRPr="00BB2102" w:rsidRDefault="0075385A" w:rsidP="0075385A">
      <w:pPr>
        <w:pStyle w:val="Tabuluvirsraksti"/>
        <w:spacing w:after="0"/>
        <w:jc w:val="both"/>
        <w:rPr>
          <w:i/>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75385A" w:rsidRPr="00BB2102" w:rsidTr="005C19ED">
        <w:trPr>
          <w:trHeight w:val="283"/>
        </w:trPr>
        <w:tc>
          <w:tcPr>
            <w:tcW w:w="2840" w:type="dxa"/>
          </w:tcPr>
          <w:p w:rsidR="0075385A" w:rsidRPr="00BB2102" w:rsidRDefault="0075385A" w:rsidP="005C19ED">
            <w:pPr>
              <w:spacing w:after="0"/>
            </w:pPr>
          </w:p>
        </w:tc>
        <w:tc>
          <w:tcPr>
            <w:tcW w:w="1246" w:type="dxa"/>
            <w:shd w:val="clear" w:color="auto" w:fill="auto"/>
          </w:tcPr>
          <w:p w:rsidR="0075385A" w:rsidRPr="00BB2102" w:rsidRDefault="0075385A" w:rsidP="005C19ED">
            <w:pPr>
              <w:pStyle w:val="tabteksts"/>
              <w:jc w:val="center"/>
              <w:rPr>
                <w:lang w:eastAsia="lv-LV"/>
              </w:rPr>
            </w:pPr>
            <w:r w:rsidRPr="00BB2102">
              <w:rPr>
                <w:lang w:eastAsia="lv-LV"/>
              </w:rPr>
              <w:t>201</w:t>
            </w:r>
            <w:r>
              <w:rPr>
                <w:lang w:eastAsia="lv-LV"/>
              </w:rPr>
              <w:t>9</w:t>
            </w:r>
            <w:r w:rsidRPr="00BB2102">
              <w:rPr>
                <w:lang w:eastAsia="lv-LV"/>
              </w:rPr>
              <w:t>.</w:t>
            </w:r>
            <w:r>
              <w:rPr>
                <w:lang w:eastAsia="lv-LV"/>
              </w:rPr>
              <w:t xml:space="preserve"> </w:t>
            </w:r>
            <w:r w:rsidRPr="00BB2102">
              <w:rPr>
                <w:lang w:eastAsia="lv-LV"/>
              </w:rPr>
              <w:t>gads</w:t>
            </w:r>
            <w:r w:rsidRPr="00BB2102">
              <w:rPr>
                <w:lang w:eastAsia="lv-LV"/>
              </w:rPr>
              <w:br/>
              <w:t>(</w:t>
            </w:r>
            <w:r>
              <w:rPr>
                <w:lang w:eastAsia="lv-LV"/>
              </w:rPr>
              <w:t>izpilde</w:t>
            </w:r>
            <w:r w:rsidRPr="00BB2102">
              <w:rPr>
                <w:lang w:eastAsia="lv-LV"/>
              </w:rPr>
              <w:t>)</w:t>
            </w:r>
          </w:p>
        </w:tc>
        <w:tc>
          <w:tcPr>
            <w:tcW w:w="1247" w:type="dxa"/>
            <w:shd w:val="clear" w:color="auto" w:fill="auto"/>
          </w:tcPr>
          <w:p w:rsidR="0075385A" w:rsidRPr="00BB2102" w:rsidRDefault="0075385A" w:rsidP="005C19ED">
            <w:pPr>
              <w:pStyle w:val="tabteksts"/>
              <w:jc w:val="center"/>
              <w:rPr>
                <w:lang w:eastAsia="lv-LV"/>
              </w:rPr>
            </w:pPr>
            <w:r w:rsidRPr="00BB2102">
              <w:rPr>
                <w:lang w:eastAsia="lv-LV"/>
              </w:rPr>
              <w:t>20</w:t>
            </w:r>
            <w:r>
              <w:rPr>
                <w:lang w:eastAsia="lv-LV"/>
              </w:rPr>
              <w:t>20</w:t>
            </w:r>
            <w:r w:rsidRPr="00BB2102">
              <w:rPr>
                <w:lang w:eastAsia="lv-LV"/>
              </w:rPr>
              <w:t>.</w:t>
            </w:r>
            <w:r>
              <w:rPr>
                <w:lang w:eastAsia="lv-LV"/>
              </w:rPr>
              <w:t xml:space="preserve"> </w:t>
            </w:r>
            <w:r w:rsidRPr="00BB2102">
              <w:rPr>
                <w:lang w:eastAsia="lv-LV"/>
              </w:rPr>
              <w:t>gada plāns</w:t>
            </w:r>
          </w:p>
        </w:tc>
        <w:tc>
          <w:tcPr>
            <w:tcW w:w="1247" w:type="dxa"/>
            <w:shd w:val="clear" w:color="auto" w:fill="auto"/>
          </w:tcPr>
          <w:p w:rsidR="0075385A" w:rsidRPr="00BB2102" w:rsidRDefault="0075385A" w:rsidP="005C19ED">
            <w:pPr>
              <w:pStyle w:val="tabteksts"/>
              <w:jc w:val="center"/>
              <w:rPr>
                <w:lang w:eastAsia="lv-LV"/>
              </w:rPr>
            </w:pPr>
            <w:r w:rsidRPr="00BB2102">
              <w:rPr>
                <w:lang w:eastAsia="lv-LV"/>
              </w:rPr>
              <w:t>20</w:t>
            </w:r>
            <w:r>
              <w:rPr>
                <w:lang w:eastAsia="lv-LV"/>
              </w:rPr>
              <w:t>21</w:t>
            </w:r>
            <w:r w:rsidRPr="00BB2102">
              <w:rPr>
                <w:lang w:eastAsia="lv-LV"/>
              </w:rPr>
              <w:t>.</w:t>
            </w:r>
            <w:r>
              <w:rPr>
                <w:lang w:eastAsia="lv-LV"/>
              </w:rPr>
              <w:t xml:space="preserve"> </w:t>
            </w:r>
            <w:r w:rsidRPr="00BB2102">
              <w:rPr>
                <w:lang w:eastAsia="lv-LV"/>
              </w:rPr>
              <w:t>gada p</w:t>
            </w:r>
            <w:r>
              <w:rPr>
                <w:lang w:eastAsia="lv-LV"/>
              </w:rPr>
              <w:t>rojekt</w:t>
            </w:r>
            <w:r w:rsidRPr="00BB2102">
              <w:rPr>
                <w:lang w:eastAsia="lv-LV"/>
              </w:rPr>
              <w:t>s</w:t>
            </w:r>
          </w:p>
        </w:tc>
        <w:tc>
          <w:tcPr>
            <w:tcW w:w="1245" w:type="dxa"/>
            <w:shd w:val="clear" w:color="auto" w:fill="auto"/>
          </w:tcPr>
          <w:p w:rsidR="0075385A" w:rsidRPr="00BB2102" w:rsidRDefault="0075385A" w:rsidP="005C19ED">
            <w:pPr>
              <w:pStyle w:val="tabteksts"/>
              <w:jc w:val="center"/>
              <w:rPr>
                <w:lang w:eastAsia="lv-LV"/>
              </w:rPr>
            </w:pPr>
            <w:r w:rsidRPr="00BB2102">
              <w:rPr>
                <w:lang w:eastAsia="lv-LV"/>
              </w:rPr>
              <w:t>20</w:t>
            </w:r>
            <w:r>
              <w:rPr>
                <w:lang w:eastAsia="lv-LV"/>
              </w:rPr>
              <w:t>22</w:t>
            </w:r>
            <w:r w:rsidRPr="00BB2102">
              <w:rPr>
                <w:lang w:eastAsia="lv-LV"/>
              </w:rPr>
              <w:t>.</w:t>
            </w:r>
            <w:r>
              <w:rPr>
                <w:lang w:eastAsia="lv-LV"/>
              </w:rPr>
              <w:t xml:space="preserve"> </w:t>
            </w:r>
            <w:r w:rsidRPr="00BB2102">
              <w:rPr>
                <w:lang w:eastAsia="lv-LV"/>
              </w:rPr>
              <w:t xml:space="preserve">gada </w:t>
            </w:r>
            <w:r w:rsidRPr="001D4025">
              <w:rPr>
                <w:szCs w:val="18"/>
                <w:lang w:eastAsia="lv-LV"/>
              </w:rPr>
              <w:t>prognoze</w:t>
            </w:r>
          </w:p>
        </w:tc>
        <w:tc>
          <w:tcPr>
            <w:tcW w:w="1249" w:type="dxa"/>
            <w:shd w:val="clear" w:color="auto" w:fill="auto"/>
          </w:tcPr>
          <w:p w:rsidR="0075385A" w:rsidRPr="00BB2102" w:rsidRDefault="0075385A" w:rsidP="005C19ED">
            <w:pPr>
              <w:pStyle w:val="tabteksts"/>
              <w:jc w:val="center"/>
              <w:rPr>
                <w:lang w:eastAsia="lv-LV"/>
              </w:rPr>
            </w:pPr>
            <w:r w:rsidRPr="00BB2102">
              <w:rPr>
                <w:lang w:eastAsia="lv-LV"/>
              </w:rPr>
              <w:t>20</w:t>
            </w:r>
            <w:r>
              <w:rPr>
                <w:lang w:eastAsia="lv-LV"/>
              </w:rPr>
              <w:t>23</w:t>
            </w:r>
            <w:r w:rsidRPr="00BB2102">
              <w:rPr>
                <w:lang w:eastAsia="lv-LV"/>
              </w:rPr>
              <w:t>.</w:t>
            </w:r>
            <w:r>
              <w:rPr>
                <w:lang w:eastAsia="lv-LV"/>
              </w:rPr>
              <w:t xml:space="preserve"> </w:t>
            </w:r>
            <w:r w:rsidRPr="00BB2102">
              <w:rPr>
                <w:lang w:eastAsia="lv-LV"/>
              </w:rPr>
              <w:t xml:space="preserve">gada </w:t>
            </w:r>
            <w:r w:rsidRPr="001D4025">
              <w:rPr>
                <w:szCs w:val="18"/>
                <w:lang w:eastAsia="lv-LV"/>
              </w:rPr>
              <w:t>prognoze</w:t>
            </w:r>
          </w:p>
        </w:tc>
      </w:tr>
      <w:tr w:rsidR="0075385A" w:rsidRPr="00BB2102" w:rsidTr="005C19ED">
        <w:tc>
          <w:tcPr>
            <w:tcW w:w="9074" w:type="dxa"/>
            <w:gridSpan w:val="6"/>
            <w:shd w:val="clear" w:color="auto" w:fill="D9D9D9" w:themeFill="background1" w:themeFillShade="D9"/>
          </w:tcPr>
          <w:p w:rsidR="0075385A" w:rsidRPr="00BB2102" w:rsidRDefault="0075385A" w:rsidP="005C19ED">
            <w:pPr>
              <w:spacing w:after="0"/>
              <w:jc w:val="center"/>
              <w:rPr>
                <w:b/>
                <w:sz w:val="20"/>
              </w:rPr>
            </w:pPr>
            <w:r w:rsidRPr="00BB2102">
              <w:rPr>
                <w:b/>
                <w:sz w:val="20"/>
              </w:rPr>
              <w:t>Ieguldījumi</w:t>
            </w:r>
          </w:p>
        </w:tc>
      </w:tr>
      <w:tr w:rsidR="0075385A" w:rsidRPr="00BB2102" w:rsidTr="005C19ED">
        <w:trPr>
          <w:trHeight w:val="142"/>
        </w:trPr>
        <w:tc>
          <w:tcPr>
            <w:tcW w:w="2840" w:type="dxa"/>
            <w:vMerge w:val="restart"/>
          </w:tcPr>
          <w:p w:rsidR="0075385A" w:rsidRPr="00DE420D" w:rsidRDefault="0075385A" w:rsidP="005C19ED">
            <w:pPr>
              <w:spacing w:after="0"/>
              <w:ind w:firstLine="0"/>
              <w:rPr>
                <w:b/>
                <w:sz w:val="18"/>
                <w:szCs w:val="18"/>
                <w:lang w:eastAsia="lv-LV"/>
              </w:rPr>
            </w:pPr>
            <w:r w:rsidRPr="00DE420D">
              <w:rPr>
                <w:b/>
                <w:sz w:val="18"/>
                <w:szCs w:val="18"/>
                <w:lang w:eastAsia="lv-LV"/>
              </w:rPr>
              <w:t xml:space="preserve">Izdevumi kopā, </w:t>
            </w:r>
            <w:proofErr w:type="spellStart"/>
            <w:r w:rsidRPr="00DE420D">
              <w:rPr>
                <w:i/>
                <w:sz w:val="18"/>
                <w:szCs w:val="18"/>
                <w:lang w:eastAsia="lv-LV"/>
              </w:rPr>
              <w:t>euro</w:t>
            </w:r>
            <w:proofErr w:type="spellEnd"/>
            <w:r w:rsidRPr="00DE420D">
              <w:rPr>
                <w:i/>
                <w:sz w:val="18"/>
                <w:szCs w:val="18"/>
                <w:lang w:eastAsia="lv-LV"/>
              </w:rPr>
              <w:t>,</w:t>
            </w:r>
            <w:r w:rsidRPr="00DE420D">
              <w:rPr>
                <w:sz w:val="18"/>
                <w:szCs w:val="18"/>
                <w:lang w:eastAsia="lv-LV"/>
              </w:rPr>
              <w:t xml:space="preserve"> t.sk.:</w:t>
            </w:r>
          </w:p>
          <w:p w:rsidR="0075385A" w:rsidRPr="00BB2102" w:rsidRDefault="0075385A" w:rsidP="005C19ED">
            <w:pPr>
              <w:spacing w:after="0"/>
              <w:ind w:firstLine="0"/>
              <w:rPr>
                <w:sz w:val="18"/>
                <w:szCs w:val="18"/>
              </w:rPr>
            </w:pPr>
            <w:r w:rsidRPr="00DE420D">
              <w:rPr>
                <w:b/>
                <w:sz w:val="18"/>
                <w:szCs w:val="18"/>
                <w:lang w:eastAsia="lv-LV"/>
              </w:rPr>
              <w:t>Vidējais amata vietu skaits</w:t>
            </w:r>
            <w:r w:rsidRPr="00DE420D">
              <w:rPr>
                <w:sz w:val="18"/>
                <w:szCs w:val="18"/>
                <w:lang w:eastAsia="lv-LV"/>
              </w:rPr>
              <w:t xml:space="preserve"> </w:t>
            </w:r>
            <w:r w:rsidRPr="00DE420D">
              <w:rPr>
                <w:b/>
                <w:sz w:val="18"/>
                <w:szCs w:val="18"/>
                <w:lang w:eastAsia="lv-LV"/>
              </w:rPr>
              <w:t>kopā</w:t>
            </w:r>
            <w:r w:rsidRPr="00DE420D">
              <w:rPr>
                <w:sz w:val="18"/>
                <w:szCs w:val="18"/>
                <w:lang w:eastAsia="lv-LV"/>
              </w:rPr>
              <w:t>, t.sk.:</w:t>
            </w:r>
          </w:p>
        </w:tc>
        <w:tc>
          <w:tcPr>
            <w:tcW w:w="1246" w:type="dxa"/>
          </w:tcPr>
          <w:p w:rsidR="0075385A" w:rsidRPr="007B1DAA" w:rsidRDefault="0075385A" w:rsidP="005C19ED">
            <w:pPr>
              <w:pStyle w:val="tabteksts"/>
              <w:jc w:val="right"/>
              <w:rPr>
                <w:b/>
                <w:szCs w:val="18"/>
                <w:lang w:eastAsia="lv-LV"/>
              </w:rPr>
            </w:pPr>
            <w:r>
              <w:rPr>
                <w:b/>
                <w:szCs w:val="18"/>
                <w:lang w:eastAsia="lv-LV"/>
              </w:rPr>
              <w:t>3 577 467</w:t>
            </w:r>
          </w:p>
        </w:tc>
        <w:tc>
          <w:tcPr>
            <w:tcW w:w="1247" w:type="dxa"/>
          </w:tcPr>
          <w:p w:rsidR="0075385A" w:rsidRPr="007B1DAA" w:rsidRDefault="0075385A" w:rsidP="005C19ED">
            <w:pPr>
              <w:pStyle w:val="tabteksts"/>
              <w:jc w:val="right"/>
              <w:rPr>
                <w:b/>
                <w:szCs w:val="18"/>
                <w:lang w:eastAsia="lv-LV"/>
              </w:rPr>
            </w:pPr>
            <w:r>
              <w:rPr>
                <w:b/>
                <w:szCs w:val="18"/>
                <w:lang w:eastAsia="lv-LV"/>
              </w:rPr>
              <w:t>1 113 195</w:t>
            </w:r>
          </w:p>
        </w:tc>
        <w:tc>
          <w:tcPr>
            <w:tcW w:w="1247" w:type="dxa"/>
          </w:tcPr>
          <w:p w:rsidR="0075385A" w:rsidRPr="007B1DAA" w:rsidRDefault="0075385A" w:rsidP="005C19ED">
            <w:pPr>
              <w:pStyle w:val="tabteksts"/>
              <w:jc w:val="right"/>
              <w:rPr>
                <w:b/>
                <w:szCs w:val="18"/>
                <w:lang w:eastAsia="lv-LV"/>
              </w:rPr>
            </w:pPr>
            <w:r>
              <w:rPr>
                <w:b/>
                <w:szCs w:val="18"/>
                <w:lang w:eastAsia="lv-LV"/>
              </w:rPr>
              <w:t>1 820 194</w:t>
            </w:r>
          </w:p>
        </w:tc>
        <w:tc>
          <w:tcPr>
            <w:tcW w:w="1245" w:type="dxa"/>
          </w:tcPr>
          <w:p w:rsidR="0075385A" w:rsidRPr="007B1DAA" w:rsidRDefault="0075385A" w:rsidP="005C19ED">
            <w:pPr>
              <w:pStyle w:val="tabteksts"/>
              <w:jc w:val="right"/>
              <w:rPr>
                <w:b/>
                <w:szCs w:val="18"/>
                <w:lang w:eastAsia="lv-LV"/>
              </w:rPr>
            </w:pPr>
            <w:r>
              <w:rPr>
                <w:b/>
                <w:szCs w:val="18"/>
                <w:lang w:eastAsia="lv-LV"/>
              </w:rPr>
              <w:t>4 075 649</w:t>
            </w:r>
          </w:p>
        </w:tc>
        <w:tc>
          <w:tcPr>
            <w:tcW w:w="1249" w:type="dxa"/>
          </w:tcPr>
          <w:p w:rsidR="0075385A" w:rsidRPr="007B1DAA" w:rsidRDefault="0075385A" w:rsidP="005C19ED">
            <w:pPr>
              <w:spacing w:after="0"/>
              <w:ind w:firstLine="5"/>
              <w:jc w:val="right"/>
              <w:rPr>
                <w:b/>
                <w:sz w:val="18"/>
                <w:szCs w:val="18"/>
              </w:rPr>
            </w:pPr>
            <w:r>
              <w:rPr>
                <w:b/>
                <w:sz w:val="18"/>
                <w:szCs w:val="18"/>
              </w:rPr>
              <w:t>1 134 404</w:t>
            </w:r>
          </w:p>
        </w:tc>
      </w:tr>
      <w:tr w:rsidR="0075385A" w:rsidRPr="00BB2102" w:rsidTr="005C19ED">
        <w:trPr>
          <w:trHeight w:val="425"/>
        </w:trPr>
        <w:tc>
          <w:tcPr>
            <w:tcW w:w="2840" w:type="dxa"/>
            <w:vMerge/>
          </w:tcPr>
          <w:p w:rsidR="0075385A" w:rsidRPr="00BB2102" w:rsidRDefault="0075385A" w:rsidP="005C19ED">
            <w:pPr>
              <w:rPr>
                <w:sz w:val="18"/>
                <w:szCs w:val="18"/>
              </w:rPr>
            </w:pPr>
          </w:p>
        </w:tc>
        <w:tc>
          <w:tcPr>
            <w:tcW w:w="1246" w:type="dxa"/>
          </w:tcPr>
          <w:p w:rsidR="0075385A" w:rsidRPr="007B1DAA" w:rsidRDefault="0075385A" w:rsidP="005C19ED">
            <w:pPr>
              <w:spacing w:after="0"/>
              <w:ind w:firstLine="0"/>
              <w:jc w:val="right"/>
              <w:rPr>
                <w:b/>
                <w:sz w:val="18"/>
                <w:szCs w:val="18"/>
              </w:rPr>
            </w:pPr>
            <w:r w:rsidRPr="007B1DAA">
              <w:rPr>
                <w:b/>
                <w:sz w:val="18"/>
                <w:szCs w:val="18"/>
              </w:rPr>
              <w:t>2</w:t>
            </w:r>
            <w:r>
              <w:rPr>
                <w:b/>
                <w:sz w:val="18"/>
                <w:szCs w:val="18"/>
              </w:rPr>
              <w:t>1</w:t>
            </w:r>
          </w:p>
        </w:tc>
        <w:tc>
          <w:tcPr>
            <w:tcW w:w="1247" w:type="dxa"/>
          </w:tcPr>
          <w:p w:rsidR="0075385A" w:rsidRPr="007B1DAA" w:rsidRDefault="0075385A" w:rsidP="005C19ED">
            <w:pPr>
              <w:spacing w:after="0"/>
              <w:ind w:firstLine="0"/>
              <w:jc w:val="right"/>
              <w:rPr>
                <w:b/>
                <w:sz w:val="18"/>
                <w:szCs w:val="18"/>
              </w:rPr>
            </w:pPr>
            <w:r w:rsidRPr="007B1DAA">
              <w:rPr>
                <w:b/>
                <w:sz w:val="18"/>
                <w:szCs w:val="18"/>
              </w:rPr>
              <w:t>21</w:t>
            </w:r>
          </w:p>
        </w:tc>
        <w:tc>
          <w:tcPr>
            <w:tcW w:w="1247" w:type="dxa"/>
          </w:tcPr>
          <w:p w:rsidR="0075385A" w:rsidRPr="007B1DAA" w:rsidRDefault="0075385A" w:rsidP="005C19ED">
            <w:pPr>
              <w:spacing w:after="0"/>
              <w:ind w:firstLine="0"/>
              <w:jc w:val="right"/>
              <w:rPr>
                <w:b/>
                <w:sz w:val="18"/>
                <w:szCs w:val="18"/>
              </w:rPr>
            </w:pPr>
            <w:r w:rsidRPr="007B1DAA">
              <w:rPr>
                <w:b/>
                <w:sz w:val="18"/>
                <w:szCs w:val="18"/>
              </w:rPr>
              <w:t>21</w:t>
            </w:r>
          </w:p>
        </w:tc>
        <w:tc>
          <w:tcPr>
            <w:tcW w:w="1245" w:type="dxa"/>
          </w:tcPr>
          <w:p w:rsidR="0075385A" w:rsidRPr="007B1DAA" w:rsidRDefault="0075385A" w:rsidP="005C19ED">
            <w:pPr>
              <w:spacing w:after="0"/>
              <w:ind w:firstLine="0"/>
              <w:jc w:val="right"/>
              <w:rPr>
                <w:b/>
                <w:sz w:val="18"/>
                <w:szCs w:val="18"/>
              </w:rPr>
            </w:pPr>
            <w:r w:rsidRPr="007B1DAA">
              <w:rPr>
                <w:b/>
                <w:sz w:val="18"/>
                <w:szCs w:val="18"/>
              </w:rPr>
              <w:t>21</w:t>
            </w:r>
          </w:p>
        </w:tc>
        <w:tc>
          <w:tcPr>
            <w:tcW w:w="1249" w:type="dxa"/>
          </w:tcPr>
          <w:p w:rsidR="0075385A" w:rsidRPr="007B1DAA" w:rsidRDefault="0075385A" w:rsidP="005C19ED">
            <w:pPr>
              <w:spacing w:after="0"/>
              <w:ind w:firstLine="5"/>
              <w:jc w:val="right"/>
              <w:rPr>
                <w:b/>
                <w:sz w:val="18"/>
                <w:szCs w:val="18"/>
              </w:rPr>
            </w:pPr>
            <w:r w:rsidRPr="007B1DAA">
              <w:rPr>
                <w:b/>
                <w:sz w:val="18"/>
                <w:szCs w:val="18"/>
              </w:rPr>
              <w:t>21</w:t>
            </w:r>
          </w:p>
        </w:tc>
      </w:tr>
      <w:tr w:rsidR="0075385A" w:rsidRPr="00BB2102" w:rsidTr="005C19ED">
        <w:trPr>
          <w:trHeight w:val="142"/>
        </w:trPr>
        <w:tc>
          <w:tcPr>
            <w:tcW w:w="2840" w:type="dxa"/>
            <w:vMerge w:val="restart"/>
            <w:vAlign w:val="center"/>
          </w:tcPr>
          <w:p w:rsidR="0075385A" w:rsidRPr="00BB2102" w:rsidRDefault="0075385A" w:rsidP="005C19ED">
            <w:pPr>
              <w:spacing w:after="0"/>
              <w:ind w:firstLine="318"/>
              <w:rPr>
                <w:sz w:val="18"/>
                <w:szCs w:val="18"/>
              </w:rPr>
            </w:pPr>
            <w:r>
              <w:rPr>
                <w:sz w:val="18"/>
                <w:szCs w:val="18"/>
                <w:lang w:eastAsia="lv-LV"/>
              </w:rPr>
              <w:t>01.00.00 Vispārējā vadība</w:t>
            </w:r>
          </w:p>
        </w:tc>
        <w:tc>
          <w:tcPr>
            <w:tcW w:w="1246" w:type="dxa"/>
          </w:tcPr>
          <w:p w:rsidR="0075385A" w:rsidRPr="003F3FBB" w:rsidRDefault="0075385A" w:rsidP="005C19ED">
            <w:pPr>
              <w:spacing w:after="0"/>
              <w:ind w:firstLine="0"/>
              <w:jc w:val="right"/>
              <w:rPr>
                <w:sz w:val="18"/>
                <w:szCs w:val="18"/>
              </w:rPr>
            </w:pPr>
            <w:r>
              <w:rPr>
                <w:sz w:val="18"/>
                <w:szCs w:val="18"/>
              </w:rPr>
              <w:t>508 550</w:t>
            </w:r>
          </w:p>
        </w:tc>
        <w:tc>
          <w:tcPr>
            <w:tcW w:w="1247" w:type="dxa"/>
          </w:tcPr>
          <w:p w:rsidR="0075385A" w:rsidRPr="003F3FBB" w:rsidRDefault="0075385A" w:rsidP="005C19ED">
            <w:pPr>
              <w:spacing w:after="0"/>
              <w:ind w:firstLine="0"/>
              <w:jc w:val="right"/>
              <w:rPr>
                <w:sz w:val="18"/>
                <w:szCs w:val="18"/>
              </w:rPr>
            </w:pPr>
            <w:r>
              <w:rPr>
                <w:sz w:val="18"/>
                <w:szCs w:val="18"/>
              </w:rPr>
              <w:t>1 113 195</w:t>
            </w:r>
          </w:p>
        </w:tc>
        <w:tc>
          <w:tcPr>
            <w:tcW w:w="1247" w:type="dxa"/>
          </w:tcPr>
          <w:p w:rsidR="0075385A" w:rsidRPr="003F3FBB" w:rsidRDefault="0075385A" w:rsidP="005C19ED">
            <w:pPr>
              <w:spacing w:after="0"/>
              <w:ind w:firstLine="0"/>
              <w:jc w:val="right"/>
              <w:rPr>
                <w:sz w:val="18"/>
                <w:szCs w:val="18"/>
              </w:rPr>
            </w:pPr>
            <w:r>
              <w:rPr>
                <w:sz w:val="18"/>
                <w:szCs w:val="18"/>
              </w:rPr>
              <w:t>950 104</w:t>
            </w:r>
          </w:p>
        </w:tc>
        <w:tc>
          <w:tcPr>
            <w:tcW w:w="1245" w:type="dxa"/>
          </w:tcPr>
          <w:p w:rsidR="0075385A" w:rsidRPr="003F3FBB" w:rsidRDefault="0075385A" w:rsidP="005C19ED">
            <w:pPr>
              <w:spacing w:after="0"/>
              <w:ind w:firstLine="0"/>
              <w:jc w:val="right"/>
              <w:rPr>
                <w:sz w:val="18"/>
                <w:szCs w:val="18"/>
              </w:rPr>
            </w:pPr>
            <w:r>
              <w:rPr>
                <w:sz w:val="18"/>
                <w:szCs w:val="18"/>
              </w:rPr>
              <w:t>952 904</w:t>
            </w:r>
          </w:p>
        </w:tc>
        <w:tc>
          <w:tcPr>
            <w:tcW w:w="1249" w:type="dxa"/>
          </w:tcPr>
          <w:p w:rsidR="0075385A" w:rsidRPr="003F3FBB" w:rsidRDefault="0075385A" w:rsidP="005C19ED">
            <w:pPr>
              <w:spacing w:after="0"/>
              <w:ind w:firstLine="0"/>
              <w:jc w:val="right"/>
              <w:rPr>
                <w:sz w:val="18"/>
                <w:szCs w:val="18"/>
              </w:rPr>
            </w:pPr>
            <w:r>
              <w:rPr>
                <w:sz w:val="18"/>
                <w:szCs w:val="18"/>
              </w:rPr>
              <w:t>1 134 404</w:t>
            </w:r>
          </w:p>
        </w:tc>
      </w:tr>
      <w:tr w:rsidR="0075385A" w:rsidRPr="00BB2102" w:rsidTr="005C19ED">
        <w:trPr>
          <w:trHeight w:val="50"/>
        </w:trPr>
        <w:tc>
          <w:tcPr>
            <w:tcW w:w="2840" w:type="dxa"/>
            <w:vMerge/>
            <w:vAlign w:val="center"/>
          </w:tcPr>
          <w:p w:rsidR="0075385A" w:rsidRDefault="0075385A" w:rsidP="005C19ED">
            <w:pPr>
              <w:spacing w:after="0"/>
              <w:ind w:firstLine="318"/>
              <w:rPr>
                <w:sz w:val="18"/>
                <w:szCs w:val="18"/>
                <w:lang w:eastAsia="lv-LV"/>
              </w:rPr>
            </w:pPr>
          </w:p>
        </w:tc>
        <w:tc>
          <w:tcPr>
            <w:tcW w:w="1246" w:type="dxa"/>
          </w:tcPr>
          <w:p w:rsidR="0075385A" w:rsidRPr="003F3FBB" w:rsidRDefault="0075385A" w:rsidP="005C19ED">
            <w:pPr>
              <w:spacing w:after="0"/>
              <w:ind w:firstLine="0"/>
              <w:jc w:val="right"/>
              <w:rPr>
                <w:sz w:val="18"/>
                <w:szCs w:val="18"/>
              </w:rPr>
            </w:pPr>
            <w:r w:rsidRPr="003F3FBB">
              <w:rPr>
                <w:sz w:val="18"/>
                <w:szCs w:val="18"/>
              </w:rPr>
              <w:t>2</w:t>
            </w:r>
            <w:r>
              <w:rPr>
                <w:sz w:val="18"/>
                <w:szCs w:val="18"/>
              </w:rPr>
              <w:t>1</w:t>
            </w:r>
          </w:p>
        </w:tc>
        <w:tc>
          <w:tcPr>
            <w:tcW w:w="1247" w:type="dxa"/>
          </w:tcPr>
          <w:p w:rsidR="0075385A" w:rsidRPr="003F3FBB" w:rsidRDefault="0075385A" w:rsidP="005C19ED">
            <w:pPr>
              <w:spacing w:after="0"/>
              <w:ind w:firstLine="0"/>
              <w:jc w:val="right"/>
              <w:rPr>
                <w:sz w:val="18"/>
                <w:szCs w:val="18"/>
              </w:rPr>
            </w:pPr>
            <w:r w:rsidRPr="003F3FBB">
              <w:rPr>
                <w:sz w:val="18"/>
                <w:szCs w:val="18"/>
              </w:rPr>
              <w:t>21</w:t>
            </w:r>
          </w:p>
        </w:tc>
        <w:tc>
          <w:tcPr>
            <w:tcW w:w="1247" w:type="dxa"/>
          </w:tcPr>
          <w:p w:rsidR="0075385A" w:rsidRPr="003F3FBB" w:rsidRDefault="0075385A" w:rsidP="005C19ED">
            <w:pPr>
              <w:spacing w:after="0"/>
              <w:ind w:firstLine="0"/>
              <w:jc w:val="right"/>
              <w:rPr>
                <w:sz w:val="18"/>
                <w:szCs w:val="18"/>
              </w:rPr>
            </w:pPr>
            <w:r w:rsidRPr="003F3FBB">
              <w:rPr>
                <w:sz w:val="18"/>
                <w:szCs w:val="18"/>
              </w:rPr>
              <w:t>21</w:t>
            </w:r>
          </w:p>
        </w:tc>
        <w:tc>
          <w:tcPr>
            <w:tcW w:w="1245" w:type="dxa"/>
          </w:tcPr>
          <w:p w:rsidR="0075385A" w:rsidRPr="003F3FBB" w:rsidRDefault="0075385A" w:rsidP="005C19ED">
            <w:pPr>
              <w:spacing w:after="0"/>
              <w:ind w:firstLine="0"/>
              <w:jc w:val="right"/>
              <w:rPr>
                <w:sz w:val="18"/>
                <w:szCs w:val="18"/>
              </w:rPr>
            </w:pPr>
            <w:r w:rsidRPr="003F3FBB">
              <w:rPr>
                <w:sz w:val="18"/>
                <w:szCs w:val="18"/>
              </w:rPr>
              <w:t>21</w:t>
            </w:r>
          </w:p>
        </w:tc>
        <w:tc>
          <w:tcPr>
            <w:tcW w:w="1249" w:type="dxa"/>
          </w:tcPr>
          <w:p w:rsidR="0075385A" w:rsidRPr="003F3FBB" w:rsidRDefault="0075385A" w:rsidP="005C19ED">
            <w:pPr>
              <w:spacing w:after="0"/>
              <w:ind w:firstLine="5"/>
              <w:jc w:val="right"/>
              <w:rPr>
                <w:sz w:val="18"/>
                <w:szCs w:val="18"/>
              </w:rPr>
            </w:pPr>
            <w:r w:rsidRPr="003F3FBB">
              <w:rPr>
                <w:sz w:val="18"/>
                <w:szCs w:val="18"/>
              </w:rPr>
              <w:t>21</w:t>
            </w:r>
          </w:p>
        </w:tc>
      </w:tr>
      <w:tr w:rsidR="0075385A" w:rsidRPr="00BB2102" w:rsidTr="005C19ED">
        <w:trPr>
          <w:trHeight w:val="142"/>
        </w:trPr>
        <w:tc>
          <w:tcPr>
            <w:tcW w:w="2840" w:type="dxa"/>
            <w:vMerge w:val="restart"/>
            <w:vAlign w:val="center"/>
          </w:tcPr>
          <w:p w:rsidR="0075385A" w:rsidRDefault="0075385A" w:rsidP="005C19ED">
            <w:pPr>
              <w:spacing w:after="0"/>
              <w:ind w:firstLine="318"/>
              <w:rPr>
                <w:sz w:val="18"/>
                <w:szCs w:val="18"/>
                <w:lang w:eastAsia="lv-LV"/>
              </w:rPr>
            </w:pPr>
            <w:r>
              <w:rPr>
                <w:sz w:val="18"/>
                <w:szCs w:val="18"/>
                <w:lang w:eastAsia="lv-LV"/>
              </w:rPr>
              <w:t>02.00.00 Saeimas vēlēšanas</w:t>
            </w:r>
          </w:p>
        </w:tc>
        <w:tc>
          <w:tcPr>
            <w:tcW w:w="1246" w:type="dxa"/>
          </w:tcPr>
          <w:p w:rsidR="0075385A" w:rsidRPr="003F3FBB" w:rsidRDefault="0075385A" w:rsidP="005C19ED">
            <w:pPr>
              <w:spacing w:after="0"/>
              <w:ind w:firstLine="0"/>
              <w:jc w:val="center"/>
              <w:rPr>
                <w:sz w:val="18"/>
                <w:szCs w:val="18"/>
              </w:rPr>
            </w:pPr>
            <w:r>
              <w:rPr>
                <w:sz w:val="18"/>
                <w:szCs w:val="18"/>
              </w:rPr>
              <w:t>-</w:t>
            </w:r>
          </w:p>
        </w:tc>
        <w:tc>
          <w:tcPr>
            <w:tcW w:w="1247" w:type="dxa"/>
          </w:tcPr>
          <w:p w:rsidR="0075385A" w:rsidRPr="003F3FBB" w:rsidRDefault="0075385A" w:rsidP="005C19ED">
            <w:pPr>
              <w:spacing w:after="0"/>
              <w:ind w:firstLine="0"/>
              <w:jc w:val="center"/>
              <w:rPr>
                <w:sz w:val="18"/>
                <w:szCs w:val="18"/>
              </w:rPr>
            </w:pPr>
            <w:r>
              <w:rPr>
                <w:sz w:val="18"/>
                <w:szCs w:val="18"/>
              </w:rPr>
              <w:t>-</w:t>
            </w:r>
          </w:p>
        </w:tc>
        <w:tc>
          <w:tcPr>
            <w:tcW w:w="1247" w:type="dxa"/>
          </w:tcPr>
          <w:p w:rsidR="0075385A" w:rsidRPr="003F3FBB" w:rsidRDefault="0075385A" w:rsidP="005C19ED">
            <w:pPr>
              <w:spacing w:after="0"/>
              <w:ind w:firstLine="0"/>
              <w:jc w:val="center"/>
              <w:rPr>
                <w:sz w:val="18"/>
                <w:szCs w:val="18"/>
              </w:rPr>
            </w:pPr>
            <w:r>
              <w:rPr>
                <w:sz w:val="18"/>
                <w:szCs w:val="18"/>
              </w:rPr>
              <w:t>-</w:t>
            </w:r>
          </w:p>
        </w:tc>
        <w:tc>
          <w:tcPr>
            <w:tcW w:w="1245" w:type="dxa"/>
          </w:tcPr>
          <w:p w:rsidR="0075385A" w:rsidRPr="003F3FBB" w:rsidRDefault="0075385A" w:rsidP="005C19ED">
            <w:pPr>
              <w:spacing w:after="0"/>
              <w:ind w:firstLine="0"/>
              <w:jc w:val="right"/>
              <w:rPr>
                <w:sz w:val="18"/>
                <w:szCs w:val="18"/>
              </w:rPr>
            </w:pPr>
            <w:r>
              <w:rPr>
                <w:sz w:val="18"/>
                <w:szCs w:val="18"/>
              </w:rPr>
              <w:t>3 122 745</w:t>
            </w:r>
          </w:p>
        </w:tc>
        <w:tc>
          <w:tcPr>
            <w:tcW w:w="1249" w:type="dxa"/>
          </w:tcPr>
          <w:p w:rsidR="0075385A" w:rsidRPr="003F3FBB" w:rsidRDefault="0075385A" w:rsidP="005C19ED">
            <w:pPr>
              <w:spacing w:after="0"/>
              <w:ind w:firstLine="0"/>
              <w:jc w:val="center"/>
              <w:rPr>
                <w:sz w:val="18"/>
                <w:szCs w:val="18"/>
              </w:rPr>
            </w:pPr>
            <w:r>
              <w:rPr>
                <w:sz w:val="18"/>
                <w:szCs w:val="18"/>
              </w:rPr>
              <w:t>-</w:t>
            </w:r>
          </w:p>
        </w:tc>
      </w:tr>
      <w:tr w:rsidR="0075385A" w:rsidRPr="00BB2102" w:rsidTr="005C19ED">
        <w:trPr>
          <w:trHeight w:val="142"/>
        </w:trPr>
        <w:tc>
          <w:tcPr>
            <w:tcW w:w="2840" w:type="dxa"/>
            <w:vMerge/>
            <w:vAlign w:val="center"/>
          </w:tcPr>
          <w:p w:rsidR="0075385A" w:rsidRDefault="0075385A" w:rsidP="005C19ED">
            <w:pPr>
              <w:spacing w:after="0"/>
              <w:ind w:firstLine="318"/>
              <w:rPr>
                <w:sz w:val="18"/>
                <w:szCs w:val="18"/>
                <w:lang w:eastAsia="lv-LV"/>
              </w:rPr>
            </w:pPr>
          </w:p>
        </w:tc>
        <w:tc>
          <w:tcPr>
            <w:tcW w:w="1246" w:type="dxa"/>
          </w:tcPr>
          <w:p w:rsidR="0075385A" w:rsidRPr="003F3FBB" w:rsidRDefault="0075385A" w:rsidP="005C19ED">
            <w:pPr>
              <w:spacing w:after="0"/>
              <w:ind w:firstLine="0"/>
              <w:jc w:val="center"/>
              <w:rPr>
                <w:sz w:val="18"/>
                <w:szCs w:val="18"/>
              </w:rPr>
            </w:pPr>
            <w:r>
              <w:rPr>
                <w:sz w:val="18"/>
                <w:szCs w:val="18"/>
              </w:rPr>
              <w:t>-</w:t>
            </w:r>
          </w:p>
        </w:tc>
        <w:tc>
          <w:tcPr>
            <w:tcW w:w="1247" w:type="dxa"/>
          </w:tcPr>
          <w:p w:rsidR="0075385A" w:rsidRPr="003F3FBB" w:rsidRDefault="0075385A" w:rsidP="005C19ED">
            <w:pPr>
              <w:spacing w:after="0"/>
              <w:ind w:firstLine="0"/>
              <w:jc w:val="center"/>
              <w:rPr>
                <w:sz w:val="18"/>
                <w:szCs w:val="18"/>
              </w:rPr>
            </w:pPr>
            <w:r>
              <w:rPr>
                <w:sz w:val="18"/>
                <w:szCs w:val="18"/>
              </w:rPr>
              <w:t>-</w:t>
            </w:r>
          </w:p>
        </w:tc>
        <w:tc>
          <w:tcPr>
            <w:tcW w:w="1247" w:type="dxa"/>
          </w:tcPr>
          <w:p w:rsidR="0075385A" w:rsidRPr="003F3FBB" w:rsidRDefault="0075385A" w:rsidP="005C19ED">
            <w:pPr>
              <w:spacing w:after="0"/>
              <w:ind w:firstLine="0"/>
              <w:jc w:val="center"/>
              <w:rPr>
                <w:sz w:val="18"/>
                <w:szCs w:val="18"/>
              </w:rPr>
            </w:pPr>
            <w:r>
              <w:rPr>
                <w:sz w:val="18"/>
                <w:szCs w:val="18"/>
              </w:rPr>
              <w:t>-</w:t>
            </w:r>
          </w:p>
        </w:tc>
        <w:tc>
          <w:tcPr>
            <w:tcW w:w="1245" w:type="dxa"/>
          </w:tcPr>
          <w:p w:rsidR="0075385A" w:rsidRPr="003F3FBB" w:rsidRDefault="0075385A" w:rsidP="005C19ED">
            <w:pPr>
              <w:spacing w:after="0"/>
              <w:ind w:firstLine="0"/>
              <w:jc w:val="center"/>
              <w:rPr>
                <w:sz w:val="18"/>
                <w:szCs w:val="18"/>
              </w:rPr>
            </w:pPr>
            <w:r>
              <w:rPr>
                <w:sz w:val="18"/>
                <w:szCs w:val="18"/>
              </w:rPr>
              <w:t>-</w:t>
            </w:r>
          </w:p>
        </w:tc>
        <w:tc>
          <w:tcPr>
            <w:tcW w:w="1249" w:type="dxa"/>
          </w:tcPr>
          <w:p w:rsidR="0075385A" w:rsidRPr="003F3FBB" w:rsidRDefault="0075385A" w:rsidP="005C19ED">
            <w:pPr>
              <w:spacing w:after="0"/>
              <w:ind w:firstLine="0"/>
              <w:jc w:val="center"/>
              <w:rPr>
                <w:sz w:val="18"/>
                <w:szCs w:val="18"/>
              </w:rPr>
            </w:pPr>
            <w:r>
              <w:rPr>
                <w:sz w:val="18"/>
                <w:szCs w:val="18"/>
              </w:rPr>
              <w:t>-</w:t>
            </w:r>
          </w:p>
        </w:tc>
      </w:tr>
      <w:tr w:rsidR="0075385A" w:rsidRPr="00BB2102" w:rsidTr="005C19ED">
        <w:trPr>
          <w:trHeight w:val="142"/>
        </w:trPr>
        <w:tc>
          <w:tcPr>
            <w:tcW w:w="2840" w:type="dxa"/>
            <w:vMerge w:val="restart"/>
            <w:vAlign w:val="center"/>
          </w:tcPr>
          <w:p w:rsidR="0075385A" w:rsidRPr="00BB2102" w:rsidRDefault="0075385A" w:rsidP="005C19ED">
            <w:pPr>
              <w:spacing w:after="0"/>
              <w:ind w:firstLine="318"/>
              <w:rPr>
                <w:sz w:val="18"/>
                <w:szCs w:val="18"/>
              </w:rPr>
            </w:pPr>
            <w:r>
              <w:rPr>
                <w:sz w:val="18"/>
                <w:szCs w:val="18"/>
                <w:lang w:eastAsia="lv-LV"/>
              </w:rPr>
              <w:t>03.00.00 Pašvaldību vēlēšanas</w:t>
            </w:r>
          </w:p>
        </w:tc>
        <w:tc>
          <w:tcPr>
            <w:tcW w:w="1246" w:type="dxa"/>
          </w:tcPr>
          <w:p w:rsidR="0075385A" w:rsidRPr="003F3FBB" w:rsidRDefault="0075385A" w:rsidP="005C19ED">
            <w:pPr>
              <w:spacing w:after="0"/>
              <w:ind w:firstLine="0"/>
              <w:jc w:val="center"/>
              <w:rPr>
                <w:sz w:val="18"/>
                <w:szCs w:val="18"/>
              </w:rPr>
            </w:pPr>
            <w:r>
              <w:rPr>
                <w:sz w:val="18"/>
                <w:szCs w:val="18"/>
              </w:rPr>
              <w:t>-</w:t>
            </w:r>
          </w:p>
        </w:tc>
        <w:tc>
          <w:tcPr>
            <w:tcW w:w="1247" w:type="dxa"/>
          </w:tcPr>
          <w:p w:rsidR="0075385A" w:rsidRPr="003F3FBB" w:rsidRDefault="0075385A" w:rsidP="005C19ED">
            <w:pPr>
              <w:spacing w:after="0"/>
              <w:ind w:firstLine="0"/>
              <w:jc w:val="center"/>
              <w:rPr>
                <w:sz w:val="18"/>
                <w:szCs w:val="18"/>
              </w:rPr>
            </w:pPr>
            <w:r>
              <w:rPr>
                <w:sz w:val="18"/>
                <w:szCs w:val="18"/>
              </w:rPr>
              <w:t>-</w:t>
            </w:r>
          </w:p>
        </w:tc>
        <w:tc>
          <w:tcPr>
            <w:tcW w:w="1247" w:type="dxa"/>
          </w:tcPr>
          <w:p w:rsidR="0075385A" w:rsidRPr="003F3FBB" w:rsidRDefault="0075385A" w:rsidP="005C19ED">
            <w:pPr>
              <w:spacing w:after="0"/>
              <w:ind w:firstLine="0"/>
              <w:jc w:val="right"/>
              <w:rPr>
                <w:sz w:val="18"/>
                <w:szCs w:val="18"/>
              </w:rPr>
            </w:pPr>
            <w:r>
              <w:rPr>
                <w:sz w:val="18"/>
                <w:szCs w:val="18"/>
              </w:rPr>
              <w:t>870 090</w:t>
            </w:r>
          </w:p>
        </w:tc>
        <w:tc>
          <w:tcPr>
            <w:tcW w:w="1245" w:type="dxa"/>
          </w:tcPr>
          <w:p w:rsidR="0075385A" w:rsidRPr="003F3FBB" w:rsidRDefault="0075385A" w:rsidP="005C19ED">
            <w:pPr>
              <w:spacing w:after="0"/>
              <w:ind w:firstLine="0"/>
              <w:jc w:val="center"/>
              <w:rPr>
                <w:sz w:val="18"/>
                <w:szCs w:val="18"/>
              </w:rPr>
            </w:pPr>
            <w:r>
              <w:rPr>
                <w:sz w:val="18"/>
                <w:szCs w:val="18"/>
              </w:rPr>
              <w:t>-</w:t>
            </w:r>
          </w:p>
        </w:tc>
        <w:tc>
          <w:tcPr>
            <w:tcW w:w="1249" w:type="dxa"/>
          </w:tcPr>
          <w:p w:rsidR="0075385A" w:rsidRPr="003F3FBB" w:rsidRDefault="0075385A" w:rsidP="005C19ED">
            <w:pPr>
              <w:spacing w:after="0"/>
              <w:ind w:firstLine="5"/>
              <w:jc w:val="center"/>
              <w:rPr>
                <w:sz w:val="18"/>
                <w:szCs w:val="18"/>
              </w:rPr>
            </w:pPr>
            <w:r>
              <w:rPr>
                <w:sz w:val="18"/>
                <w:szCs w:val="18"/>
              </w:rPr>
              <w:t>-</w:t>
            </w:r>
          </w:p>
        </w:tc>
      </w:tr>
      <w:tr w:rsidR="0075385A" w:rsidRPr="00BB2102" w:rsidTr="005C19ED">
        <w:trPr>
          <w:trHeight w:val="142"/>
        </w:trPr>
        <w:tc>
          <w:tcPr>
            <w:tcW w:w="2840" w:type="dxa"/>
            <w:vMerge/>
            <w:vAlign w:val="center"/>
          </w:tcPr>
          <w:p w:rsidR="0075385A" w:rsidRDefault="0075385A" w:rsidP="005C19ED">
            <w:pPr>
              <w:spacing w:after="0"/>
              <w:ind w:firstLine="318"/>
              <w:rPr>
                <w:sz w:val="18"/>
                <w:szCs w:val="18"/>
                <w:lang w:eastAsia="lv-LV"/>
              </w:rPr>
            </w:pPr>
          </w:p>
        </w:tc>
        <w:tc>
          <w:tcPr>
            <w:tcW w:w="1246" w:type="dxa"/>
          </w:tcPr>
          <w:p w:rsidR="0075385A" w:rsidRPr="003F3FBB" w:rsidRDefault="0075385A" w:rsidP="005C19ED">
            <w:pPr>
              <w:spacing w:after="0"/>
              <w:ind w:firstLine="0"/>
              <w:jc w:val="center"/>
              <w:rPr>
                <w:sz w:val="18"/>
                <w:szCs w:val="18"/>
              </w:rPr>
            </w:pPr>
            <w:r>
              <w:rPr>
                <w:sz w:val="18"/>
                <w:szCs w:val="18"/>
              </w:rPr>
              <w:t>-</w:t>
            </w:r>
          </w:p>
        </w:tc>
        <w:tc>
          <w:tcPr>
            <w:tcW w:w="1247" w:type="dxa"/>
          </w:tcPr>
          <w:p w:rsidR="0075385A" w:rsidRPr="003F3FBB" w:rsidRDefault="0075385A" w:rsidP="005C19ED">
            <w:pPr>
              <w:spacing w:after="0"/>
              <w:ind w:firstLine="0"/>
              <w:jc w:val="center"/>
              <w:rPr>
                <w:sz w:val="18"/>
                <w:szCs w:val="18"/>
              </w:rPr>
            </w:pPr>
            <w:r>
              <w:rPr>
                <w:sz w:val="18"/>
                <w:szCs w:val="18"/>
              </w:rPr>
              <w:t>-</w:t>
            </w:r>
          </w:p>
        </w:tc>
        <w:tc>
          <w:tcPr>
            <w:tcW w:w="1247" w:type="dxa"/>
          </w:tcPr>
          <w:p w:rsidR="0075385A" w:rsidRPr="003F3FBB" w:rsidRDefault="0075385A" w:rsidP="005C19ED">
            <w:pPr>
              <w:spacing w:after="0"/>
              <w:ind w:firstLine="0"/>
              <w:jc w:val="center"/>
              <w:rPr>
                <w:sz w:val="18"/>
                <w:szCs w:val="18"/>
              </w:rPr>
            </w:pPr>
            <w:r>
              <w:rPr>
                <w:sz w:val="18"/>
                <w:szCs w:val="18"/>
              </w:rPr>
              <w:t>-</w:t>
            </w:r>
          </w:p>
        </w:tc>
        <w:tc>
          <w:tcPr>
            <w:tcW w:w="1245" w:type="dxa"/>
          </w:tcPr>
          <w:p w:rsidR="0075385A" w:rsidRPr="003F3FBB" w:rsidRDefault="0075385A" w:rsidP="005C19ED">
            <w:pPr>
              <w:spacing w:after="0"/>
              <w:ind w:firstLine="0"/>
              <w:jc w:val="center"/>
              <w:rPr>
                <w:sz w:val="18"/>
                <w:szCs w:val="18"/>
              </w:rPr>
            </w:pPr>
            <w:r>
              <w:rPr>
                <w:sz w:val="18"/>
                <w:szCs w:val="18"/>
              </w:rPr>
              <w:t>-</w:t>
            </w:r>
          </w:p>
        </w:tc>
        <w:tc>
          <w:tcPr>
            <w:tcW w:w="1249" w:type="dxa"/>
          </w:tcPr>
          <w:p w:rsidR="0075385A" w:rsidRPr="003F3FBB" w:rsidRDefault="0075385A" w:rsidP="005C19ED">
            <w:pPr>
              <w:spacing w:after="0"/>
              <w:ind w:firstLine="0"/>
              <w:jc w:val="center"/>
              <w:rPr>
                <w:sz w:val="18"/>
                <w:szCs w:val="18"/>
              </w:rPr>
            </w:pPr>
            <w:r>
              <w:rPr>
                <w:sz w:val="18"/>
                <w:szCs w:val="18"/>
              </w:rPr>
              <w:t>-</w:t>
            </w:r>
          </w:p>
        </w:tc>
      </w:tr>
      <w:tr w:rsidR="0075385A" w:rsidRPr="00BB2102" w:rsidTr="005C19ED">
        <w:trPr>
          <w:trHeight w:val="142"/>
        </w:trPr>
        <w:tc>
          <w:tcPr>
            <w:tcW w:w="2840" w:type="dxa"/>
            <w:vMerge w:val="restart"/>
            <w:vAlign w:val="center"/>
          </w:tcPr>
          <w:p w:rsidR="0075385A" w:rsidRDefault="0075385A" w:rsidP="005C19ED">
            <w:pPr>
              <w:spacing w:after="0"/>
              <w:ind w:firstLine="318"/>
              <w:rPr>
                <w:sz w:val="18"/>
                <w:szCs w:val="18"/>
                <w:lang w:eastAsia="lv-LV"/>
              </w:rPr>
            </w:pPr>
            <w:r>
              <w:rPr>
                <w:sz w:val="18"/>
                <w:szCs w:val="18"/>
                <w:lang w:eastAsia="lv-LV"/>
              </w:rPr>
              <w:t>05.00.00 Eiropas Parlamenta vēlēšanas</w:t>
            </w:r>
          </w:p>
        </w:tc>
        <w:tc>
          <w:tcPr>
            <w:tcW w:w="1246" w:type="dxa"/>
            <w:vAlign w:val="center"/>
          </w:tcPr>
          <w:p w:rsidR="0075385A" w:rsidRPr="003F3FBB" w:rsidRDefault="0075385A" w:rsidP="005C19ED">
            <w:pPr>
              <w:spacing w:after="0"/>
              <w:ind w:firstLine="0"/>
              <w:jc w:val="right"/>
              <w:rPr>
                <w:sz w:val="18"/>
                <w:szCs w:val="18"/>
              </w:rPr>
            </w:pPr>
            <w:r>
              <w:rPr>
                <w:sz w:val="18"/>
                <w:szCs w:val="18"/>
              </w:rPr>
              <w:t>2 936 868</w:t>
            </w:r>
          </w:p>
        </w:tc>
        <w:tc>
          <w:tcPr>
            <w:tcW w:w="1247" w:type="dxa"/>
            <w:vAlign w:val="center"/>
          </w:tcPr>
          <w:p w:rsidR="0075385A" w:rsidRPr="003F3FBB" w:rsidRDefault="0075385A" w:rsidP="005C19ED">
            <w:pPr>
              <w:spacing w:after="0"/>
              <w:ind w:firstLine="0"/>
              <w:jc w:val="center"/>
              <w:rPr>
                <w:sz w:val="18"/>
                <w:szCs w:val="18"/>
              </w:rPr>
            </w:pPr>
            <w:r>
              <w:rPr>
                <w:sz w:val="18"/>
                <w:szCs w:val="18"/>
              </w:rPr>
              <w:t>-</w:t>
            </w:r>
          </w:p>
        </w:tc>
        <w:tc>
          <w:tcPr>
            <w:tcW w:w="1247" w:type="dxa"/>
            <w:vAlign w:val="center"/>
          </w:tcPr>
          <w:p w:rsidR="0075385A" w:rsidRPr="003F3FBB" w:rsidRDefault="0075385A" w:rsidP="005C19ED">
            <w:pPr>
              <w:spacing w:after="0"/>
              <w:ind w:firstLine="0"/>
              <w:jc w:val="center"/>
              <w:rPr>
                <w:sz w:val="18"/>
                <w:szCs w:val="18"/>
              </w:rPr>
            </w:pPr>
            <w:r>
              <w:rPr>
                <w:sz w:val="18"/>
                <w:szCs w:val="18"/>
              </w:rPr>
              <w:t>-</w:t>
            </w:r>
          </w:p>
        </w:tc>
        <w:tc>
          <w:tcPr>
            <w:tcW w:w="1245" w:type="dxa"/>
            <w:vAlign w:val="center"/>
          </w:tcPr>
          <w:p w:rsidR="0075385A" w:rsidRPr="003F3FBB" w:rsidRDefault="0075385A" w:rsidP="005C19ED">
            <w:pPr>
              <w:spacing w:after="0"/>
              <w:ind w:firstLine="0"/>
              <w:jc w:val="center"/>
              <w:rPr>
                <w:sz w:val="18"/>
                <w:szCs w:val="18"/>
              </w:rPr>
            </w:pPr>
            <w:r>
              <w:rPr>
                <w:sz w:val="18"/>
                <w:szCs w:val="18"/>
              </w:rPr>
              <w:t>-</w:t>
            </w:r>
          </w:p>
        </w:tc>
        <w:tc>
          <w:tcPr>
            <w:tcW w:w="1249" w:type="dxa"/>
          </w:tcPr>
          <w:p w:rsidR="0075385A" w:rsidRPr="003F3FBB" w:rsidRDefault="0075385A" w:rsidP="005C19ED">
            <w:pPr>
              <w:spacing w:after="0"/>
              <w:ind w:firstLine="5"/>
              <w:jc w:val="center"/>
              <w:rPr>
                <w:sz w:val="18"/>
                <w:szCs w:val="18"/>
              </w:rPr>
            </w:pPr>
            <w:r>
              <w:rPr>
                <w:sz w:val="18"/>
                <w:szCs w:val="18"/>
              </w:rPr>
              <w:t>-</w:t>
            </w:r>
          </w:p>
        </w:tc>
      </w:tr>
      <w:tr w:rsidR="0075385A" w:rsidRPr="00BB2102" w:rsidTr="005C19ED">
        <w:trPr>
          <w:trHeight w:val="142"/>
        </w:trPr>
        <w:tc>
          <w:tcPr>
            <w:tcW w:w="2840" w:type="dxa"/>
            <w:vMerge/>
            <w:vAlign w:val="center"/>
          </w:tcPr>
          <w:p w:rsidR="0075385A" w:rsidRDefault="0075385A" w:rsidP="005C19ED">
            <w:pPr>
              <w:spacing w:after="0"/>
              <w:ind w:firstLine="318"/>
              <w:jc w:val="left"/>
              <w:rPr>
                <w:sz w:val="18"/>
                <w:szCs w:val="18"/>
                <w:lang w:eastAsia="lv-LV"/>
              </w:rPr>
            </w:pPr>
          </w:p>
        </w:tc>
        <w:tc>
          <w:tcPr>
            <w:tcW w:w="1246" w:type="dxa"/>
          </w:tcPr>
          <w:p w:rsidR="0075385A" w:rsidRPr="003F3FBB" w:rsidRDefault="0075385A" w:rsidP="005C19ED">
            <w:pPr>
              <w:spacing w:after="0"/>
              <w:ind w:firstLine="0"/>
              <w:jc w:val="center"/>
              <w:rPr>
                <w:sz w:val="18"/>
                <w:szCs w:val="18"/>
              </w:rPr>
            </w:pPr>
            <w:r>
              <w:rPr>
                <w:sz w:val="18"/>
                <w:szCs w:val="18"/>
              </w:rPr>
              <w:t>-</w:t>
            </w:r>
          </w:p>
        </w:tc>
        <w:tc>
          <w:tcPr>
            <w:tcW w:w="1247" w:type="dxa"/>
          </w:tcPr>
          <w:p w:rsidR="0075385A" w:rsidRPr="003F3FBB" w:rsidRDefault="0075385A" w:rsidP="005C19ED">
            <w:pPr>
              <w:spacing w:after="0"/>
              <w:ind w:firstLine="0"/>
              <w:jc w:val="center"/>
              <w:rPr>
                <w:sz w:val="18"/>
                <w:szCs w:val="18"/>
              </w:rPr>
            </w:pPr>
            <w:r>
              <w:rPr>
                <w:sz w:val="18"/>
                <w:szCs w:val="18"/>
              </w:rPr>
              <w:t>-</w:t>
            </w:r>
          </w:p>
        </w:tc>
        <w:tc>
          <w:tcPr>
            <w:tcW w:w="1247" w:type="dxa"/>
          </w:tcPr>
          <w:p w:rsidR="0075385A" w:rsidRPr="003F3FBB" w:rsidRDefault="0075385A" w:rsidP="005C19ED">
            <w:pPr>
              <w:spacing w:after="0"/>
              <w:ind w:firstLine="0"/>
              <w:jc w:val="center"/>
              <w:rPr>
                <w:sz w:val="18"/>
                <w:szCs w:val="18"/>
              </w:rPr>
            </w:pPr>
            <w:r>
              <w:rPr>
                <w:sz w:val="18"/>
                <w:szCs w:val="18"/>
              </w:rPr>
              <w:t>-</w:t>
            </w:r>
          </w:p>
        </w:tc>
        <w:tc>
          <w:tcPr>
            <w:tcW w:w="1245" w:type="dxa"/>
          </w:tcPr>
          <w:p w:rsidR="0075385A" w:rsidRPr="003F3FBB" w:rsidRDefault="0075385A" w:rsidP="005C19ED">
            <w:pPr>
              <w:spacing w:after="0"/>
              <w:ind w:firstLine="0"/>
              <w:jc w:val="center"/>
              <w:rPr>
                <w:sz w:val="18"/>
                <w:szCs w:val="18"/>
              </w:rPr>
            </w:pPr>
            <w:r>
              <w:rPr>
                <w:sz w:val="18"/>
                <w:szCs w:val="18"/>
              </w:rPr>
              <w:t>-</w:t>
            </w:r>
          </w:p>
        </w:tc>
        <w:tc>
          <w:tcPr>
            <w:tcW w:w="1249" w:type="dxa"/>
          </w:tcPr>
          <w:p w:rsidR="0075385A" w:rsidRPr="003F3FBB" w:rsidRDefault="0075385A" w:rsidP="005C19ED">
            <w:pPr>
              <w:spacing w:after="0"/>
              <w:ind w:firstLine="0"/>
              <w:jc w:val="center"/>
              <w:rPr>
                <w:sz w:val="18"/>
                <w:szCs w:val="18"/>
              </w:rPr>
            </w:pPr>
            <w:r>
              <w:rPr>
                <w:sz w:val="18"/>
                <w:szCs w:val="18"/>
              </w:rPr>
              <w:t>-</w:t>
            </w:r>
          </w:p>
        </w:tc>
      </w:tr>
      <w:tr w:rsidR="0075385A" w:rsidRPr="00BB2102" w:rsidTr="005C19ED">
        <w:trPr>
          <w:trHeight w:val="142"/>
        </w:trPr>
        <w:tc>
          <w:tcPr>
            <w:tcW w:w="2840" w:type="dxa"/>
            <w:vMerge w:val="restart"/>
            <w:vAlign w:val="center"/>
          </w:tcPr>
          <w:p w:rsidR="0075385A" w:rsidRDefault="0075385A" w:rsidP="005C19ED">
            <w:pPr>
              <w:spacing w:after="0"/>
              <w:ind w:firstLine="318"/>
              <w:rPr>
                <w:sz w:val="18"/>
                <w:szCs w:val="18"/>
                <w:lang w:eastAsia="lv-LV"/>
              </w:rPr>
            </w:pPr>
            <w:r>
              <w:rPr>
                <w:sz w:val="18"/>
                <w:szCs w:val="18"/>
                <w:lang w:eastAsia="lv-LV"/>
              </w:rPr>
              <w:t>99.00.00 Līdzekļu neparedzētiem gadījumiem izlietojums</w:t>
            </w:r>
          </w:p>
        </w:tc>
        <w:tc>
          <w:tcPr>
            <w:tcW w:w="1246" w:type="dxa"/>
          </w:tcPr>
          <w:p w:rsidR="0075385A" w:rsidRDefault="0075385A" w:rsidP="005C19ED">
            <w:pPr>
              <w:spacing w:after="0"/>
              <w:ind w:firstLine="0"/>
              <w:jc w:val="right"/>
              <w:rPr>
                <w:sz w:val="18"/>
                <w:szCs w:val="18"/>
              </w:rPr>
            </w:pPr>
            <w:r>
              <w:rPr>
                <w:sz w:val="18"/>
                <w:szCs w:val="18"/>
              </w:rPr>
              <w:t>132 049</w:t>
            </w:r>
          </w:p>
        </w:tc>
        <w:tc>
          <w:tcPr>
            <w:tcW w:w="1247" w:type="dxa"/>
          </w:tcPr>
          <w:p w:rsidR="0075385A" w:rsidRDefault="0075385A" w:rsidP="005C19ED">
            <w:pPr>
              <w:spacing w:after="0"/>
              <w:ind w:firstLine="0"/>
              <w:jc w:val="center"/>
              <w:rPr>
                <w:sz w:val="18"/>
                <w:szCs w:val="18"/>
              </w:rPr>
            </w:pPr>
            <w:r>
              <w:rPr>
                <w:sz w:val="18"/>
                <w:szCs w:val="18"/>
              </w:rPr>
              <w:t>-</w:t>
            </w:r>
          </w:p>
        </w:tc>
        <w:tc>
          <w:tcPr>
            <w:tcW w:w="1247" w:type="dxa"/>
          </w:tcPr>
          <w:p w:rsidR="0075385A" w:rsidRDefault="0075385A" w:rsidP="005C19ED">
            <w:pPr>
              <w:spacing w:after="0"/>
              <w:ind w:firstLine="0"/>
              <w:jc w:val="center"/>
              <w:rPr>
                <w:sz w:val="18"/>
                <w:szCs w:val="18"/>
              </w:rPr>
            </w:pPr>
            <w:r>
              <w:rPr>
                <w:sz w:val="18"/>
                <w:szCs w:val="18"/>
              </w:rPr>
              <w:t>-</w:t>
            </w:r>
          </w:p>
        </w:tc>
        <w:tc>
          <w:tcPr>
            <w:tcW w:w="1245" w:type="dxa"/>
          </w:tcPr>
          <w:p w:rsidR="0075385A" w:rsidRDefault="0075385A" w:rsidP="005C19ED">
            <w:pPr>
              <w:spacing w:after="0"/>
              <w:ind w:firstLine="0"/>
              <w:jc w:val="center"/>
              <w:rPr>
                <w:sz w:val="18"/>
                <w:szCs w:val="18"/>
              </w:rPr>
            </w:pPr>
            <w:r>
              <w:rPr>
                <w:sz w:val="18"/>
                <w:szCs w:val="18"/>
              </w:rPr>
              <w:t>-</w:t>
            </w:r>
          </w:p>
        </w:tc>
        <w:tc>
          <w:tcPr>
            <w:tcW w:w="1249" w:type="dxa"/>
          </w:tcPr>
          <w:p w:rsidR="0075385A" w:rsidRDefault="0075385A" w:rsidP="005C19ED">
            <w:pPr>
              <w:spacing w:after="0"/>
              <w:ind w:firstLine="0"/>
              <w:jc w:val="center"/>
              <w:rPr>
                <w:sz w:val="18"/>
                <w:szCs w:val="18"/>
              </w:rPr>
            </w:pPr>
            <w:r>
              <w:rPr>
                <w:sz w:val="18"/>
                <w:szCs w:val="18"/>
              </w:rPr>
              <w:t>-</w:t>
            </w:r>
          </w:p>
        </w:tc>
      </w:tr>
      <w:tr w:rsidR="0075385A" w:rsidRPr="00BB2102" w:rsidTr="005C19ED">
        <w:trPr>
          <w:trHeight w:val="142"/>
        </w:trPr>
        <w:tc>
          <w:tcPr>
            <w:tcW w:w="2840" w:type="dxa"/>
            <w:vMerge/>
            <w:vAlign w:val="center"/>
          </w:tcPr>
          <w:p w:rsidR="0075385A" w:rsidRDefault="0075385A" w:rsidP="005C19ED">
            <w:pPr>
              <w:spacing w:after="0"/>
              <w:ind w:firstLine="0"/>
              <w:rPr>
                <w:sz w:val="18"/>
                <w:szCs w:val="18"/>
                <w:lang w:eastAsia="lv-LV"/>
              </w:rPr>
            </w:pPr>
          </w:p>
        </w:tc>
        <w:tc>
          <w:tcPr>
            <w:tcW w:w="1246" w:type="dxa"/>
          </w:tcPr>
          <w:p w:rsidR="0075385A" w:rsidRDefault="0075385A" w:rsidP="005C19ED">
            <w:pPr>
              <w:spacing w:after="0"/>
              <w:ind w:firstLine="0"/>
              <w:jc w:val="center"/>
              <w:rPr>
                <w:sz w:val="18"/>
                <w:szCs w:val="18"/>
              </w:rPr>
            </w:pPr>
            <w:r>
              <w:rPr>
                <w:sz w:val="18"/>
                <w:szCs w:val="18"/>
              </w:rPr>
              <w:t>-</w:t>
            </w:r>
          </w:p>
        </w:tc>
        <w:tc>
          <w:tcPr>
            <w:tcW w:w="1247" w:type="dxa"/>
          </w:tcPr>
          <w:p w:rsidR="0075385A" w:rsidRDefault="0075385A" w:rsidP="005C19ED">
            <w:pPr>
              <w:spacing w:after="0"/>
              <w:ind w:firstLine="0"/>
              <w:jc w:val="center"/>
              <w:rPr>
                <w:sz w:val="18"/>
                <w:szCs w:val="18"/>
              </w:rPr>
            </w:pPr>
            <w:r>
              <w:rPr>
                <w:sz w:val="18"/>
                <w:szCs w:val="18"/>
              </w:rPr>
              <w:t>-</w:t>
            </w:r>
          </w:p>
        </w:tc>
        <w:tc>
          <w:tcPr>
            <w:tcW w:w="1247" w:type="dxa"/>
          </w:tcPr>
          <w:p w:rsidR="0075385A" w:rsidRDefault="0075385A" w:rsidP="005C19ED">
            <w:pPr>
              <w:spacing w:after="0"/>
              <w:ind w:firstLine="0"/>
              <w:jc w:val="center"/>
              <w:rPr>
                <w:sz w:val="18"/>
                <w:szCs w:val="18"/>
              </w:rPr>
            </w:pPr>
            <w:r>
              <w:rPr>
                <w:sz w:val="18"/>
                <w:szCs w:val="18"/>
              </w:rPr>
              <w:t>-</w:t>
            </w:r>
          </w:p>
        </w:tc>
        <w:tc>
          <w:tcPr>
            <w:tcW w:w="1245" w:type="dxa"/>
          </w:tcPr>
          <w:p w:rsidR="0075385A" w:rsidRDefault="0075385A" w:rsidP="005C19ED">
            <w:pPr>
              <w:spacing w:after="0"/>
              <w:ind w:firstLine="0"/>
              <w:jc w:val="center"/>
              <w:rPr>
                <w:sz w:val="18"/>
                <w:szCs w:val="18"/>
              </w:rPr>
            </w:pPr>
            <w:r>
              <w:rPr>
                <w:sz w:val="18"/>
                <w:szCs w:val="18"/>
              </w:rPr>
              <w:t>-</w:t>
            </w:r>
          </w:p>
        </w:tc>
        <w:tc>
          <w:tcPr>
            <w:tcW w:w="1249" w:type="dxa"/>
          </w:tcPr>
          <w:p w:rsidR="0075385A" w:rsidRDefault="0075385A" w:rsidP="005C19ED">
            <w:pPr>
              <w:spacing w:after="0"/>
              <w:ind w:firstLine="0"/>
              <w:jc w:val="center"/>
              <w:rPr>
                <w:sz w:val="18"/>
                <w:szCs w:val="18"/>
              </w:rPr>
            </w:pPr>
            <w:r>
              <w:rPr>
                <w:sz w:val="18"/>
                <w:szCs w:val="18"/>
              </w:rPr>
              <w:t>-</w:t>
            </w:r>
          </w:p>
        </w:tc>
      </w:tr>
      <w:tr w:rsidR="0075385A" w:rsidRPr="00BB2102" w:rsidTr="005C19ED">
        <w:tc>
          <w:tcPr>
            <w:tcW w:w="9074" w:type="dxa"/>
            <w:gridSpan w:val="6"/>
            <w:shd w:val="clear" w:color="auto" w:fill="D9D9D9" w:themeFill="background1" w:themeFillShade="D9"/>
          </w:tcPr>
          <w:p w:rsidR="0075385A" w:rsidRPr="00BB2102" w:rsidRDefault="0075385A" w:rsidP="005C19ED">
            <w:pPr>
              <w:spacing w:after="0"/>
              <w:jc w:val="center"/>
              <w:rPr>
                <w:b/>
                <w:sz w:val="20"/>
              </w:rPr>
            </w:pPr>
            <w:r>
              <w:rPr>
                <w:b/>
                <w:sz w:val="20"/>
              </w:rPr>
              <w:t>Raksturojošākie darbības rezultatīvie rādītāji</w:t>
            </w:r>
          </w:p>
        </w:tc>
      </w:tr>
      <w:tr w:rsidR="0075385A" w:rsidRPr="00BB2102" w:rsidTr="005C19ED">
        <w:trPr>
          <w:trHeight w:val="142"/>
        </w:trPr>
        <w:tc>
          <w:tcPr>
            <w:tcW w:w="2840" w:type="dxa"/>
            <w:vAlign w:val="center"/>
          </w:tcPr>
          <w:p w:rsidR="0075385A" w:rsidRPr="00AF6FDB" w:rsidRDefault="0075385A" w:rsidP="005C19ED">
            <w:pPr>
              <w:spacing w:after="0"/>
              <w:ind w:firstLine="0"/>
              <w:rPr>
                <w:i/>
                <w:sz w:val="18"/>
                <w:szCs w:val="18"/>
                <w:lang w:eastAsia="lv-LV"/>
              </w:rPr>
            </w:pPr>
            <w:r w:rsidRPr="00AF6FDB">
              <w:rPr>
                <w:i/>
                <w:sz w:val="18"/>
                <w:szCs w:val="18"/>
                <w:lang w:eastAsia="lv-LV"/>
              </w:rPr>
              <w:t>Organizētās vēlēšanas  (skaits)</w:t>
            </w:r>
          </w:p>
        </w:tc>
        <w:tc>
          <w:tcPr>
            <w:tcW w:w="1246" w:type="dxa"/>
          </w:tcPr>
          <w:p w:rsidR="0075385A" w:rsidRPr="00BC296A" w:rsidRDefault="0075385A" w:rsidP="005C19ED">
            <w:pPr>
              <w:spacing w:after="0"/>
              <w:ind w:firstLine="0"/>
              <w:jc w:val="center"/>
              <w:rPr>
                <w:sz w:val="18"/>
                <w:szCs w:val="18"/>
              </w:rPr>
            </w:pPr>
            <w:r w:rsidRPr="00BC296A">
              <w:rPr>
                <w:sz w:val="18"/>
                <w:szCs w:val="18"/>
              </w:rPr>
              <w:t>1</w:t>
            </w:r>
          </w:p>
        </w:tc>
        <w:tc>
          <w:tcPr>
            <w:tcW w:w="1247" w:type="dxa"/>
          </w:tcPr>
          <w:p w:rsidR="0075385A" w:rsidRPr="00BC296A" w:rsidRDefault="0075385A" w:rsidP="005C19ED">
            <w:pPr>
              <w:spacing w:after="0"/>
              <w:ind w:firstLine="0"/>
              <w:jc w:val="center"/>
              <w:rPr>
                <w:sz w:val="18"/>
                <w:szCs w:val="18"/>
              </w:rPr>
            </w:pPr>
            <w:r w:rsidRPr="00BC296A">
              <w:rPr>
                <w:sz w:val="18"/>
                <w:szCs w:val="18"/>
              </w:rPr>
              <w:t>-</w:t>
            </w:r>
          </w:p>
        </w:tc>
        <w:tc>
          <w:tcPr>
            <w:tcW w:w="1247" w:type="dxa"/>
          </w:tcPr>
          <w:p w:rsidR="0075385A" w:rsidRPr="00BC296A" w:rsidRDefault="0075385A" w:rsidP="005C19ED">
            <w:pPr>
              <w:spacing w:after="0"/>
              <w:ind w:firstLine="0"/>
              <w:jc w:val="center"/>
              <w:rPr>
                <w:sz w:val="18"/>
                <w:szCs w:val="18"/>
              </w:rPr>
            </w:pPr>
            <w:r w:rsidRPr="00BC296A">
              <w:rPr>
                <w:sz w:val="18"/>
                <w:szCs w:val="18"/>
              </w:rPr>
              <w:t>1</w:t>
            </w:r>
          </w:p>
        </w:tc>
        <w:tc>
          <w:tcPr>
            <w:tcW w:w="1245" w:type="dxa"/>
          </w:tcPr>
          <w:p w:rsidR="0075385A" w:rsidRPr="00BC296A" w:rsidRDefault="0075385A" w:rsidP="005C19ED">
            <w:pPr>
              <w:spacing w:after="0"/>
              <w:ind w:firstLine="0"/>
              <w:jc w:val="center"/>
              <w:rPr>
                <w:sz w:val="18"/>
                <w:szCs w:val="18"/>
              </w:rPr>
            </w:pPr>
            <w:r w:rsidRPr="00BC296A">
              <w:rPr>
                <w:sz w:val="18"/>
                <w:szCs w:val="18"/>
              </w:rPr>
              <w:t>1</w:t>
            </w:r>
          </w:p>
        </w:tc>
        <w:tc>
          <w:tcPr>
            <w:tcW w:w="1249" w:type="dxa"/>
          </w:tcPr>
          <w:p w:rsidR="0075385A" w:rsidRPr="00BC296A" w:rsidRDefault="0075385A" w:rsidP="005C19ED">
            <w:pPr>
              <w:spacing w:after="0"/>
              <w:ind w:firstLine="0"/>
              <w:jc w:val="center"/>
              <w:rPr>
                <w:sz w:val="18"/>
                <w:szCs w:val="18"/>
              </w:rPr>
            </w:pPr>
            <w:r>
              <w:rPr>
                <w:sz w:val="18"/>
                <w:szCs w:val="18"/>
              </w:rPr>
              <w:t>-</w:t>
            </w:r>
          </w:p>
        </w:tc>
      </w:tr>
      <w:tr w:rsidR="0075385A" w:rsidRPr="00BB2102" w:rsidTr="005C19ED">
        <w:trPr>
          <w:trHeight w:val="142"/>
        </w:trPr>
        <w:tc>
          <w:tcPr>
            <w:tcW w:w="2840" w:type="dxa"/>
            <w:vAlign w:val="center"/>
          </w:tcPr>
          <w:p w:rsidR="0075385A" w:rsidRPr="00AF6FDB" w:rsidRDefault="0075385A" w:rsidP="005C19ED">
            <w:pPr>
              <w:spacing w:after="0"/>
              <w:ind w:firstLine="0"/>
              <w:rPr>
                <w:i/>
                <w:sz w:val="18"/>
                <w:szCs w:val="18"/>
                <w:lang w:eastAsia="lv-LV"/>
              </w:rPr>
            </w:pPr>
            <w:r w:rsidRPr="00AF6FDB">
              <w:rPr>
                <w:i/>
                <w:sz w:val="18"/>
                <w:szCs w:val="18"/>
                <w:lang w:eastAsia="lv-LV"/>
              </w:rPr>
              <w:t xml:space="preserve">Parakstu vākšanas sistēmas nodrošinātie </w:t>
            </w:r>
            <w:proofErr w:type="spellStart"/>
            <w:r w:rsidRPr="00AF6FDB">
              <w:rPr>
                <w:i/>
                <w:sz w:val="18"/>
                <w:szCs w:val="18"/>
                <w:lang w:eastAsia="lv-LV"/>
              </w:rPr>
              <w:t>pieslēgumi</w:t>
            </w:r>
            <w:proofErr w:type="spellEnd"/>
            <w:r w:rsidRPr="00AF6FDB">
              <w:rPr>
                <w:i/>
                <w:sz w:val="18"/>
                <w:szCs w:val="18"/>
                <w:lang w:eastAsia="lv-LV"/>
              </w:rPr>
              <w:t xml:space="preserve"> (skaits)</w:t>
            </w:r>
          </w:p>
        </w:tc>
        <w:tc>
          <w:tcPr>
            <w:tcW w:w="1246" w:type="dxa"/>
          </w:tcPr>
          <w:p w:rsidR="0075385A" w:rsidRPr="00BC296A" w:rsidRDefault="0075385A" w:rsidP="005C19ED">
            <w:pPr>
              <w:spacing w:after="0"/>
              <w:ind w:firstLine="0"/>
              <w:jc w:val="center"/>
              <w:rPr>
                <w:sz w:val="18"/>
                <w:szCs w:val="18"/>
              </w:rPr>
            </w:pPr>
            <w:r w:rsidRPr="00BC296A">
              <w:rPr>
                <w:sz w:val="18"/>
                <w:szCs w:val="18"/>
              </w:rPr>
              <w:t>1 070</w:t>
            </w:r>
          </w:p>
        </w:tc>
        <w:tc>
          <w:tcPr>
            <w:tcW w:w="1247" w:type="dxa"/>
          </w:tcPr>
          <w:p w:rsidR="0075385A" w:rsidRPr="00BC296A" w:rsidRDefault="0075385A" w:rsidP="005C19ED">
            <w:pPr>
              <w:spacing w:after="0"/>
              <w:ind w:firstLine="0"/>
              <w:jc w:val="center"/>
              <w:rPr>
                <w:sz w:val="18"/>
                <w:szCs w:val="18"/>
              </w:rPr>
            </w:pPr>
            <w:r w:rsidRPr="00BC296A">
              <w:rPr>
                <w:sz w:val="18"/>
                <w:szCs w:val="18"/>
              </w:rPr>
              <w:t>1 070</w:t>
            </w:r>
          </w:p>
        </w:tc>
        <w:tc>
          <w:tcPr>
            <w:tcW w:w="1247" w:type="dxa"/>
          </w:tcPr>
          <w:p w:rsidR="0075385A" w:rsidRPr="00BC296A" w:rsidRDefault="0075385A" w:rsidP="005C19ED">
            <w:pPr>
              <w:spacing w:after="0"/>
              <w:ind w:firstLine="0"/>
              <w:jc w:val="center"/>
              <w:rPr>
                <w:sz w:val="18"/>
                <w:szCs w:val="18"/>
              </w:rPr>
            </w:pPr>
            <w:r w:rsidRPr="00BC296A">
              <w:rPr>
                <w:sz w:val="18"/>
                <w:szCs w:val="18"/>
              </w:rPr>
              <w:t>1 070</w:t>
            </w:r>
          </w:p>
        </w:tc>
        <w:tc>
          <w:tcPr>
            <w:tcW w:w="1245" w:type="dxa"/>
          </w:tcPr>
          <w:p w:rsidR="0075385A" w:rsidRPr="00BC296A" w:rsidRDefault="0075385A" w:rsidP="005C19ED">
            <w:pPr>
              <w:spacing w:after="0"/>
              <w:ind w:firstLine="0"/>
              <w:jc w:val="center"/>
              <w:rPr>
                <w:sz w:val="18"/>
                <w:szCs w:val="18"/>
              </w:rPr>
            </w:pPr>
            <w:r w:rsidRPr="00BC296A">
              <w:rPr>
                <w:sz w:val="18"/>
                <w:szCs w:val="18"/>
              </w:rPr>
              <w:t>1 070</w:t>
            </w:r>
          </w:p>
        </w:tc>
        <w:tc>
          <w:tcPr>
            <w:tcW w:w="1249" w:type="dxa"/>
          </w:tcPr>
          <w:p w:rsidR="0075385A" w:rsidRPr="00BC296A" w:rsidRDefault="0075385A" w:rsidP="005C19ED">
            <w:pPr>
              <w:spacing w:after="0"/>
              <w:ind w:firstLine="0"/>
              <w:jc w:val="center"/>
              <w:rPr>
                <w:sz w:val="18"/>
                <w:szCs w:val="18"/>
              </w:rPr>
            </w:pPr>
            <w:r w:rsidRPr="00BC296A">
              <w:rPr>
                <w:sz w:val="18"/>
                <w:szCs w:val="18"/>
              </w:rPr>
              <w:t>1 070</w:t>
            </w:r>
          </w:p>
        </w:tc>
      </w:tr>
      <w:tr w:rsidR="0075385A" w:rsidRPr="00BB2102" w:rsidTr="005C19ED">
        <w:trPr>
          <w:trHeight w:val="142"/>
        </w:trPr>
        <w:tc>
          <w:tcPr>
            <w:tcW w:w="2840" w:type="dxa"/>
            <w:vAlign w:val="center"/>
          </w:tcPr>
          <w:p w:rsidR="0075385A" w:rsidRPr="00AF6FDB" w:rsidRDefault="0075385A" w:rsidP="005C19ED">
            <w:pPr>
              <w:spacing w:after="0"/>
              <w:ind w:firstLine="0"/>
              <w:rPr>
                <w:i/>
                <w:sz w:val="18"/>
                <w:szCs w:val="18"/>
                <w:lang w:eastAsia="lv-LV"/>
              </w:rPr>
            </w:pPr>
            <w:r w:rsidRPr="00AF6FDB">
              <w:rPr>
                <w:i/>
                <w:sz w:val="18"/>
                <w:szCs w:val="18"/>
                <w:lang w:eastAsia="lv-LV"/>
              </w:rPr>
              <w:t>Darbam vēlēšanu komisijās atbilstoši sagatavoti vēlēšanu komisiju locekļi (skaits)</w:t>
            </w:r>
          </w:p>
        </w:tc>
        <w:tc>
          <w:tcPr>
            <w:tcW w:w="1246" w:type="dxa"/>
            <w:shd w:val="clear" w:color="auto" w:fill="auto"/>
          </w:tcPr>
          <w:p w:rsidR="0075385A" w:rsidRPr="00BC296A" w:rsidRDefault="0075385A" w:rsidP="005C19ED">
            <w:pPr>
              <w:spacing w:after="0"/>
              <w:ind w:firstLine="0"/>
              <w:jc w:val="center"/>
              <w:rPr>
                <w:sz w:val="18"/>
                <w:szCs w:val="18"/>
              </w:rPr>
            </w:pPr>
            <w:r w:rsidRPr="00BC296A">
              <w:rPr>
                <w:sz w:val="18"/>
                <w:szCs w:val="18"/>
              </w:rPr>
              <w:t>6</w:t>
            </w:r>
            <w:r>
              <w:rPr>
                <w:sz w:val="18"/>
                <w:szCs w:val="18"/>
              </w:rPr>
              <w:t xml:space="preserve"> </w:t>
            </w:r>
            <w:r w:rsidRPr="00BC296A">
              <w:rPr>
                <w:sz w:val="18"/>
                <w:szCs w:val="18"/>
              </w:rPr>
              <w:t>443</w:t>
            </w:r>
          </w:p>
        </w:tc>
        <w:tc>
          <w:tcPr>
            <w:tcW w:w="1247" w:type="dxa"/>
          </w:tcPr>
          <w:p w:rsidR="0075385A" w:rsidRPr="00BC296A" w:rsidRDefault="0075385A" w:rsidP="005C19ED">
            <w:pPr>
              <w:spacing w:after="0"/>
              <w:ind w:firstLine="0"/>
              <w:jc w:val="center"/>
              <w:rPr>
                <w:sz w:val="18"/>
                <w:szCs w:val="18"/>
              </w:rPr>
            </w:pPr>
            <w:r w:rsidRPr="00BC296A">
              <w:rPr>
                <w:sz w:val="18"/>
                <w:szCs w:val="18"/>
              </w:rPr>
              <w:t>238</w:t>
            </w:r>
          </w:p>
        </w:tc>
        <w:tc>
          <w:tcPr>
            <w:tcW w:w="1247" w:type="dxa"/>
          </w:tcPr>
          <w:p w:rsidR="0075385A" w:rsidRPr="00BC296A" w:rsidRDefault="0075385A" w:rsidP="005C19ED">
            <w:pPr>
              <w:spacing w:after="0"/>
              <w:ind w:firstLine="0"/>
              <w:jc w:val="center"/>
              <w:rPr>
                <w:sz w:val="18"/>
                <w:szCs w:val="18"/>
              </w:rPr>
            </w:pPr>
            <w:r>
              <w:rPr>
                <w:sz w:val="18"/>
                <w:szCs w:val="18"/>
              </w:rPr>
              <w:t>6 404</w:t>
            </w:r>
          </w:p>
        </w:tc>
        <w:tc>
          <w:tcPr>
            <w:tcW w:w="1245" w:type="dxa"/>
          </w:tcPr>
          <w:p w:rsidR="0075385A" w:rsidRPr="00BC296A" w:rsidRDefault="0075385A" w:rsidP="005C19ED">
            <w:pPr>
              <w:spacing w:after="0"/>
              <w:ind w:firstLine="0"/>
              <w:jc w:val="center"/>
              <w:rPr>
                <w:sz w:val="18"/>
                <w:szCs w:val="18"/>
              </w:rPr>
            </w:pPr>
            <w:r w:rsidRPr="00BC296A">
              <w:rPr>
                <w:sz w:val="18"/>
                <w:szCs w:val="18"/>
              </w:rPr>
              <w:t>7 800</w:t>
            </w:r>
          </w:p>
        </w:tc>
        <w:tc>
          <w:tcPr>
            <w:tcW w:w="1249" w:type="dxa"/>
          </w:tcPr>
          <w:p w:rsidR="0075385A" w:rsidRPr="00BC296A" w:rsidRDefault="0075385A" w:rsidP="005C19ED">
            <w:pPr>
              <w:spacing w:after="0"/>
              <w:ind w:firstLine="0"/>
              <w:jc w:val="center"/>
              <w:rPr>
                <w:sz w:val="18"/>
                <w:szCs w:val="18"/>
              </w:rPr>
            </w:pPr>
            <w:r>
              <w:rPr>
                <w:sz w:val="18"/>
                <w:szCs w:val="18"/>
              </w:rPr>
              <w:t>84</w:t>
            </w:r>
          </w:p>
        </w:tc>
      </w:tr>
      <w:tr w:rsidR="0075385A" w:rsidRPr="00BB2102" w:rsidTr="005C19ED">
        <w:trPr>
          <w:trHeight w:val="142"/>
        </w:trPr>
        <w:tc>
          <w:tcPr>
            <w:tcW w:w="2840" w:type="dxa"/>
            <w:vAlign w:val="center"/>
          </w:tcPr>
          <w:p w:rsidR="0075385A" w:rsidRPr="00AF6FDB" w:rsidRDefault="0075385A" w:rsidP="005C19ED">
            <w:pPr>
              <w:spacing w:after="0"/>
              <w:ind w:firstLine="0"/>
              <w:rPr>
                <w:i/>
                <w:sz w:val="18"/>
                <w:szCs w:val="18"/>
                <w:lang w:eastAsia="lv-LV"/>
              </w:rPr>
            </w:pPr>
            <w:r w:rsidRPr="00AF6FDB">
              <w:rPr>
                <w:i/>
                <w:sz w:val="18"/>
                <w:szCs w:val="18"/>
                <w:lang w:eastAsia="lv-LV"/>
              </w:rPr>
              <w:t>Vēlēšanu rezultātu publicēšanas maksimālais laiks pēc lēmuma pieņemšanas (dienas)</w:t>
            </w:r>
          </w:p>
        </w:tc>
        <w:tc>
          <w:tcPr>
            <w:tcW w:w="1246" w:type="dxa"/>
          </w:tcPr>
          <w:p w:rsidR="0075385A" w:rsidRPr="00BC296A" w:rsidRDefault="0075385A" w:rsidP="005C19ED">
            <w:pPr>
              <w:spacing w:after="0"/>
              <w:ind w:firstLine="0"/>
              <w:jc w:val="center"/>
              <w:rPr>
                <w:sz w:val="18"/>
                <w:szCs w:val="18"/>
              </w:rPr>
            </w:pPr>
            <w:r w:rsidRPr="00BC296A">
              <w:rPr>
                <w:sz w:val="18"/>
                <w:szCs w:val="18"/>
              </w:rPr>
              <w:t>0,1</w:t>
            </w:r>
          </w:p>
        </w:tc>
        <w:tc>
          <w:tcPr>
            <w:tcW w:w="1247" w:type="dxa"/>
          </w:tcPr>
          <w:p w:rsidR="0075385A" w:rsidRPr="00BC296A" w:rsidRDefault="0075385A" w:rsidP="005C19ED">
            <w:pPr>
              <w:spacing w:after="0"/>
              <w:ind w:firstLine="0"/>
              <w:jc w:val="center"/>
              <w:rPr>
                <w:sz w:val="18"/>
                <w:szCs w:val="18"/>
              </w:rPr>
            </w:pPr>
            <w:r w:rsidRPr="00BC296A">
              <w:rPr>
                <w:sz w:val="18"/>
                <w:szCs w:val="18"/>
              </w:rPr>
              <w:t>-</w:t>
            </w:r>
          </w:p>
        </w:tc>
        <w:tc>
          <w:tcPr>
            <w:tcW w:w="1247" w:type="dxa"/>
          </w:tcPr>
          <w:p w:rsidR="0075385A" w:rsidRPr="00BC296A" w:rsidRDefault="0075385A" w:rsidP="005C19ED">
            <w:pPr>
              <w:spacing w:after="0"/>
              <w:ind w:firstLine="0"/>
              <w:jc w:val="center"/>
              <w:rPr>
                <w:sz w:val="18"/>
                <w:szCs w:val="18"/>
              </w:rPr>
            </w:pPr>
            <w:r w:rsidRPr="00BC296A">
              <w:rPr>
                <w:sz w:val="18"/>
                <w:szCs w:val="18"/>
              </w:rPr>
              <w:t>3</w:t>
            </w:r>
          </w:p>
        </w:tc>
        <w:tc>
          <w:tcPr>
            <w:tcW w:w="1245" w:type="dxa"/>
          </w:tcPr>
          <w:p w:rsidR="0075385A" w:rsidRPr="00BC296A" w:rsidRDefault="0075385A" w:rsidP="005C19ED">
            <w:pPr>
              <w:spacing w:after="0"/>
              <w:ind w:firstLine="0"/>
              <w:jc w:val="center"/>
              <w:rPr>
                <w:sz w:val="18"/>
                <w:szCs w:val="18"/>
              </w:rPr>
            </w:pPr>
            <w:r w:rsidRPr="00BC296A">
              <w:rPr>
                <w:sz w:val="18"/>
                <w:szCs w:val="18"/>
              </w:rPr>
              <w:t>3</w:t>
            </w:r>
          </w:p>
        </w:tc>
        <w:tc>
          <w:tcPr>
            <w:tcW w:w="1249" w:type="dxa"/>
          </w:tcPr>
          <w:p w:rsidR="0075385A" w:rsidRPr="00BC296A" w:rsidRDefault="0075385A" w:rsidP="005C19ED">
            <w:pPr>
              <w:spacing w:after="0"/>
              <w:ind w:firstLine="0"/>
              <w:jc w:val="center"/>
              <w:rPr>
                <w:sz w:val="18"/>
                <w:szCs w:val="18"/>
              </w:rPr>
            </w:pPr>
            <w:r w:rsidRPr="00BC296A">
              <w:rPr>
                <w:sz w:val="18"/>
                <w:szCs w:val="18"/>
              </w:rPr>
              <w:t>-</w:t>
            </w:r>
          </w:p>
        </w:tc>
      </w:tr>
      <w:tr w:rsidR="0075385A" w:rsidRPr="00BB2102" w:rsidTr="005C19ED">
        <w:trPr>
          <w:trHeight w:val="142"/>
        </w:trPr>
        <w:tc>
          <w:tcPr>
            <w:tcW w:w="2840" w:type="dxa"/>
            <w:vAlign w:val="center"/>
          </w:tcPr>
          <w:p w:rsidR="0075385A" w:rsidRPr="00AF6FDB" w:rsidRDefault="0075385A" w:rsidP="005C19ED">
            <w:pPr>
              <w:spacing w:after="0"/>
              <w:ind w:firstLine="0"/>
              <w:rPr>
                <w:i/>
                <w:sz w:val="18"/>
                <w:szCs w:val="18"/>
                <w:lang w:eastAsia="lv-LV"/>
              </w:rPr>
            </w:pPr>
            <w:r w:rsidRPr="00AF6FDB">
              <w:rPr>
                <w:i/>
                <w:sz w:val="18"/>
                <w:szCs w:val="18"/>
                <w:lang w:eastAsia="lv-LV"/>
              </w:rPr>
              <w:t>Vēlēšanu provizorisko rezultātu publicēšanas maksimālais laiks pēc vēlēšanu iecirkņu slēgšanas (stundas)</w:t>
            </w:r>
          </w:p>
        </w:tc>
        <w:tc>
          <w:tcPr>
            <w:tcW w:w="1246" w:type="dxa"/>
          </w:tcPr>
          <w:p w:rsidR="0075385A" w:rsidRPr="00BC296A" w:rsidRDefault="0075385A" w:rsidP="005C19ED">
            <w:pPr>
              <w:spacing w:after="0"/>
              <w:ind w:firstLine="0"/>
              <w:jc w:val="center"/>
              <w:rPr>
                <w:sz w:val="18"/>
                <w:szCs w:val="18"/>
              </w:rPr>
            </w:pPr>
            <w:r w:rsidRPr="00BC296A">
              <w:rPr>
                <w:sz w:val="18"/>
                <w:szCs w:val="18"/>
              </w:rPr>
              <w:t>28</w:t>
            </w:r>
          </w:p>
        </w:tc>
        <w:tc>
          <w:tcPr>
            <w:tcW w:w="1247" w:type="dxa"/>
          </w:tcPr>
          <w:p w:rsidR="0075385A" w:rsidRPr="00BC296A" w:rsidRDefault="0075385A" w:rsidP="005C19ED">
            <w:pPr>
              <w:spacing w:after="0"/>
              <w:ind w:firstLine="0"/>
              <w:jc w:val="center"/>
              <w:rPr>
                <w:sz w:val="18"/>
                <w:szCs w:val="18"/>
              </w:rPr>
            </w:pPr>
            <w:r w:rsidRPr="00BC296A">
              <w:rPr>
                <w:sz w:val="18"/>
                <w:szCs w:val="18"/>
              </w:rPr>
              <w:t>-</w:t>
            </w:r>
          </w:p>
        </w:tc>
        <w:tc>
          <w:tcPr>
            <w:tcW w:w="1247" w:type="dxa"/>
          </w:tcPr>
          <w:p w:rsidR="0075385A" w:rsidRPr="00BC296A" w:rsidRDefault="0075385A" w:rsidP="005C19ED">
            <w:pPr>
              <w:spacing w:after="0"/>
              <w:ind w:firstLine="0"/>
              <w:jc w:val="center"/>
              <w:rPr>
                <w:sz w:val="18"/>
                <w:szCs w:val="18"/>
              </w:rPr>
            </w:pPr>
            <w:r w:rsidRPr="00BC296A">
              <w:rPr>
                <w:sz w:val="18"/>
                <w:szCs w:val="18"/>
              </w:rPr>
              <w:t>10</w:t>
            </w:r>
          </w:p>
        </w:tc>
        <w:tc>
          <w:tcPr>
            <w:tcW w:w="1245" w:type="dxa"/>
          </w:tcPr>
          <w:p w:rsidR="0075385A" w:rsidRPr="00BC296A" w:rsidRDefault="0075385A" w:rsidP="005C19ED">
            <w:pPr>
              <w:spacing w:after="0"/>
              <w:ind w:firstLine="0"/>
              <w:jc w:val="center"/>
              <w:rPr>
                <w:sz w:val="18"/>
                <w:szCs w:val="18"/>
              </w:rPr>
            </w:pPr>
            <w:r w:rsidRPr="00BC296A">
              <w:rPr>
                <w:sz w:val="18"/>
                <w:szCs w:val="18"/>
              </w:rPr>
              <w:t>10</w:t>
            </w:r>
          </w:p>
        </w:tc>
        <w:tc>
          <w:tcPr>
            <w:tcW w:w="1249" w:type="dxa"/>
          </w:tcPr>
          <w:p w:rsidR="0075385A" w:rsidRPr="00BC296A" w:rsidRDefault="0075385A" w:rsidP="005C19ED">
            <w:pPr>
              <w:spacing w:after="0"/>
              <w:ind w:firstLine="0"/>
              <w:jc w:val="center"/>
              <w:rPr>
                <w:sz w:val="18"/>
                <w:szCs w:val="18"/>
              </w:rPr>
            </w:pPr>
            <w:r w:rsidRPr="00BC296A">
              <w:rPr>
                <w:sz w:val="18"/>
                <w:szCs w:val="18"/>
              </w:rPr>
              <w:t>-</w:t>
            </w:r>
          </w:p>
        </w:tc>
      </w:tr>
      <w:tr w:rsidR="0075385A" w:rsidRPr="00BB2102" w:rsidTr="005C19ED">
        <w:trPr>
          <w:trHeight w:val="142"/>
        </w:trPr>
        <w:tc>
          <w:tcPr>
            <w:tcW w:w="2840" w:type="dxa"/>
            <w:vAlign w:val="center"/>
          </w:tcPr>
          <w:p w:rsidR="0075385A" w:rsidRPr="00AF6FDB" w:rsidRDefault="0075385A" w:rsidP="005C19ED">
            <w:pPr>
              <w:spacing w:after="0"/>
              <w:ind w:firstLine="0"/>
              <w:rPr>
                <w:i/>
                <w:sz w:val="18"/>
                <w:szCs w:val="18"/>
                <w:lang w:eastAsia="lv-LV"/>
              </w:rPr>
            </w:pPr>
            <w:r w:rsidRPr="00AF6FDB">
              <w:rPr>
                <w:i/>
                <w:sz w:val="18"/>
                <w:szCs w:val="18"/>
                <w:lang w:eastAsia="lv-LV"/>
              </w:rPr>
              <w:t>Sagatavotas publikācijas un reklāmas materiāli mājaslapai, presei un sociālajiem tīkliem (skaits)</w:t>
            </w:r>
          </w:p>
        </w:tc>
        <w:tc>
          <w:tcPr>
            <w:tcW w:w="1246" w:type="dxa"/>
            <w:shd w:val="clear" w:color="auto" w:fill="auto"/>
          </w:tcPr>
          <w:p w:rsidR="0075385A" w:rsidRPr="00BC296A" w:rsidRDefault="0075385A" w:rsidP="005C19ED">
            <w:pPr>
              <w:spacing w:after="0"/>
              <w:ind w:firstLine="0"/>
              <w:jc w:val="center"/>
              <w:rPr>
                <w:sz w:val="18"/>
                <w:szCs w:val="18"/>
              </w:rPr>
            </w:pPr>
            <w:r w:rsidRPr="00BC296A">
              <w:rPr>
                <w:sz w:val="18"/>
                <w:szCs w:val="18"/>
              </w:rPr>
              <w:t>416</w:t>
            </w:r>
          </w:p>
        </w:tc>
        <w:tc>
          <w:tcPr>
            <w:tcW w:w="1247" w:type="dxa"/>
          </w:tcPr>
          <w:p w:rsidR="0075385A" w:rsidRPr="00BC296A" w:rsidRDefault="0075385A" w:rsidP="005C19ED">
            <w:pPr>
              <w:spacing w:after="0"/>
              <w:ind w:firstLine="0"/>
              <w:jc w:val="center"/>
              <w:rPr>
                <w:sz w:val="18"/>
                <w:szCs w:val="18"/>
              </w:rPr>
            </w:pPr>
            <w:r w:rsidRPr="00BC296A">
              <w:rPr>
                <w:sz w:val="18"/>
                <w:szCs w:val="18"/>
              </w:rPr>
              <w:t>138</w:t>
            </w:r>
          </w:p>
        </w:tc>
        <w:tc>
          <w:tcPr>
            <w:tcW w:w="1247" w:type="dxa"/>
          </w:tcPr>
          <w:p w:rsidR="0075385A" w:rsidRPr="00BC296A" w:rsidRDefault="0075385A" w:rsidP="005C19ED">
            <w:pPr>
              <w:spacing w:after="0"/>
              <w:ind w:firstLine="0"/>
              <w:jc w:val="center"/>
              <w:rPr>
                <w:sz w:val="18"/>
                <w:szCs w:val="18"/>
              </w:rPr>
            </w:pPr>
            <w:r w:rsidRPr="00BC296A">
              <w:rPr>
                <w:sz w:val="18"/>
                <w:szCs w:val="18"/>
              </w:rPr>
              <w:t>4</w:t>
            </w:r>
            <w:r>
              <w:rPr>
                <w:sz w:val="18"/>
                <w:szCs w:val="18"/>
              </w:rPr>
              <w:t>2</w:t>
            </w:r>
            <w:r w:rsidRPr="00BC296A">
              <w:rPr>
                <w:sz w:val="18"/>
                <w:szCs w:val="18"/>
              </w:rPr>
              <w:t>0</w:t>
            </w:r>
          </w:p>
        </w:tc>
        <w:tc>
          <w:tcPr>
            <w:tcW w:w="1245" w:type="dxa"/>
          </w:tcPr>
          <w:p w:rsidR="0075385A" w:rsidRPr="00BC296A" w:rsidRDefault="0075385A" w:rsidP="005C19ED">
            <w:pPr>
              <w:spacing w:after="0"/>
              <w:ind w:firstLine="0"/>
              <w:jc w:val="center"/>
              <w:rPr>
                <w:sz w:val="18"/>
                <w:szCs w:val="18"/>
              </w:rPr>
            </w:pPr>
            <w:r w:rsidRPr="00BC296A">
              <w:rPr>
                <w:sz w:val="18"/>
                <w:szCs w:val="18"/>
              </w:rPr>
              <w:t>480</w:t>
            </w:r>
          </w:p>
        </w:tc>
        <w:tc>
          <w:tcPr>
            <w:tcW w:w="1249" w:type="dxa"/>
          </w:tcPr>
          <w:p w:rsidR="0075385A" w:rsidRPr="00BC296A" w:rsidRDefault="0075385A" w:rsidP="005C19ED">
            <w:pPr>
              <w:spacing w:after="0"/>
              <w:ind w:firstLine="0"/>
              <w:jc w:val="center"/>
              <w:rPr>
                <w:sz w:val="18"/>
                <w:szCs w:val="18"/>
              </w:rPr>
            </w:pPr>
            <w:r w:rsidRPr="00BC296A">
              <w:rPr>
                <w:sz w:val="18"/>
                <w:szCs w:val="18"/>
              </w:rPr>
              <w:t>4</w:t>
            </w:r>
            <w:r>
              <w:rPr>
                <w:sz w:val="18"/>
                <w:szCs w:val="18"/>
              </w:rPr>
              <w:t>2</w:t>
            </w:r>
            <w:r w:rsidRPr="00BC296A">
              <w:rPr>
                <w:sz w:val="18"/>
                <w:szCs w:val="18"/>
              </w:rPr>
              <w:t>0</w:t>
            </w:r>
          </w:p>
        </w:tc>
      </w:tr>
    </w:tbl>
    <w:p w:rsidR="0075385A" w:rsidRDefault="0075385A" w:rsidP="0075385A">
      <w:pPr>
        <w:pStyle w:val="programmas"/>
        <w:spacing w:before="480" w:after="240"/>
        <w:rPr>
          <w:u w:val="single"/>
        </w:rPr>
      </w:pPr>
      <w:r>
        <w:rPr>
          <w:u w:val="single"/>
        </w:rPr>
        <w:t>Budžeta programmu paskaidrojumi</w:t>
      </w:r>
    </w:p>
    <w:p w:rsidR="0075385A" w:rsidRPr="00F406C1" w:rsidRDefault="0075385A" w:rsidP="0075385A">
      <w:pPr>
        <w:pStyle w:val="programmas"/>
        <w:spacing w:before="120"/>
        <w:ind w:firstLine="720"/>
        <w:jc w:val="both"/>
        <w:rPr>
          <w:b w:val="0"/>
        </w:rPr>
      </w:pPr>
      <w:r w:rsidRPr="00F406C1">
        <w:rPr>
          <w:b w:val="0"/>
        </w:rPr>
        <w:t>Centrālā vēlēšanu komisija 20</w:t>
      </w:r>
      <w:r>
        <w:rPr>
          <w:b w:val="0"/>
        </w:rPr>
        <w:t>21</w:t>
      </w:r>
      <w:r w:rsidRPr="00F406C1">
        <w:rPr>
          <w:b w:val="0"/>
        </w:rPr>
        <w:t>.</w:t>
      </w:r>
      <w:r>
        <w:rPr>
          <w:b w:val="0"/>
        </w:rPr>
        <w:t xml:space="preserve"> </w:t>
      </w:r>
      <w:r w:rsidRPr="00F406C1">
        <w:rPr>
          <w:b w:val="0"/>
        </w:rPr>
        <w:t>gadam, salīdzinot ar 20</w:t>
      </w:r>
      <w:r>
        <w:rPr>
          <w:b w:val="0"/>
        </w:rPr>
        <w:t>20</w:t>
      </w:r>
      <w:r w:rsidRPr="00F406C1">
        <w:rPr>
          <w:b w:val="0"/>
        </w:rPr>
        <w:t>.</w:t>
      </w:r>
      <w:r>
        <w:rPr>
          <w:b w:val="0"/>
        </w:rPr>
        <w:t xml:space="preserve"> </w:t>
      </w:r>
      <w:r w:rsidRPr="00F406C1">
        <w:rPr>
          <w:b w:val="0"/>
        </w:rPr>
        <w:t>gadu, ir veikusi šādas izmaiņas budžeta programmu struktūrā:</w:t>
      </w:r>
    </w:p>
    <w:p w:rsidR="0075385A" w:rsidRPr="002C3371" w:rsidRDefault="0075385A" w:rsidP="0075385A">
      <w:pPr>
        <w:pStyle w:val="programmas"/>
        <w:spacing w:before="120" w:after="240"/>
        <w:ind w:firstLine="709"/>
        <w:jc w:val="left"/>
        <w:rPr>
          <w:b w:val="0"/>
          <w:i/>
        </w:rPr>
      </w:pPr>
      <w:r w:rsidRPr="002C3371">
        <w:rPr>
          <w:b w:val="0"/>
          <w:i/>
        </w:rPr>
        <w:t>atjaunota programma 03.00.00 “Pašvaldību vēlēšanas”.</w:t>
      </w:r>
    </w:p>
    <w:p w:rsidR="0075385A" w:rsidRPr="00BB2102" w:rsidRDefault="0075385A" w:rsidP="0075385A">
      <w:pPr>
        <w:pStyle w:val="programmas"/>
        <w:spacing w:before="360" w:after="240"/>
      </w:pPr>
      <w:r w:rsidRPr="00F14150">
        <w:t>01.00.00 Vis</w:t>
      </w:r>
      <w:r>
        <w:t>pārējā vadība</w:t>
      </w:r>
    </w:p>
    <w:p w:rsidR="0075385A" w:rsidRDefault="0075385A" w:rsidP="0075385A">
      <w:pPr>
        <w:ind w:firstLine="0"/>
        <w:rPr>
          <w:u w:val="single"/>
        </w:rPr>
      </w:pPr>
      <w:r>
        <w:rPr>
          <w:u w:val="single"/>
        </w:rPr>
        <w:t>Programmas mērķis</w:t>
      </w:r>
      <w:r w:rsidRPr="00BB2102">
        <w:rPr>
          <w:u w:val="single"/>
        </w:rPr>
        <w:t>:</w:t>
      </w:r>
    </w:p>
    <w:p w:rsidR="0075385A" w:rsidRPr="00F74D69" w:rsidRDefault="0075385A" w:rsidP="0075385A">
      <w:pPr>
        <w:ind w:firstLine="720"/>
      </w:pPr>
      <w:r>
        <w:t>nodrošināt l</w:t>
      </w:r>
      <w:r w:rsidRPr="00F74D69">
        <w:t>ikuma “Par Cen</w:t>
      </w:r>
      <w:r>
        <w:t>trālo vēlēšanu komisiju” izpildi.</w:t>
      </w:r>
    </w:p>
    <w:p w:rsidR="0075385A" w:rsidRPr="00BB2102" w:rsidRDefault="0075385A" w:rsidP="0075385A">
      <w:pPr>
        <w:ind w:firstLine="0"/>
        <w:rPr>
          <w:u w:val="single"/>
        </w:rPr>
      </w:pPr>
      <w:r w:rsidRPr="00BB2102">
        <w:rPr>
          <w:u w:val="single"/>
        </w:rPr>
        <w:t>Galvenās aktivitātes:</w:t>
      </w:r>
    </w:p>
    <w:p w:rsidR="0075385A" w:rsidRPr="00BB2102" w:rsidRDefault="0075385A" w:rsidP="005B6A26">
      <w:pPr>
        <w:ind w:left="1077" w:hanging="357"/>
      </w:pPr>
      <w:r w:rsidRPr="00BB2102">
        <w:t xml:space="preserve">1) </w:t>
      </w:r>
      <w:r>
        <w:t xml:space="preserve">nodrošināt Republikas pilsētu un novadu vēlēšanu komisiju un vēlēšanu iecirkņu komisiju likuma, Saeimas vēlēšanu likuma, Republikas pilsētas domes un novada domes vēlēšanu likuma, likuma “Par tautas nobalsošanu, likumu ierosināšanu un </w:t>
      </w:r>
      <w:r>
        <w:lastRenderedPageBreak/>
        <w:t>Eiropas pilsoņu iniciatīvu” un Vēlētāju reģistra likuma izpildi, kā arī šo likumu vienveidīgu un pareizu piemērošanu un precīzas izpildes kontroli;</w:t>
      </w:r>
    </w:p>
    <w:p w:rsidR="0075385A" w:rsidRPr="00BB2102" w:rsidRDefault="0075385A" w:rsidP="005B6A26">
      <w:pPr>
        <w:ind w:left="1077" w:hanging="357"/>
      </w:pPr>
      <w:r w:rsidRPr="00BB2102">
        <w:t xml:space="preserve">2) </w:t>
      </w:r>
      <w:r>
        <w:t>nodrošināt sūdzību, iesniegumu un jebkādu ar vēlēšanu un tautas nobalsošanas vai likumu ierosināšanas sagatavošanu un vadīšanu saistītu jautājumu izskatīšanu;</w:t>
      </w:r>
    </w:p>
    <w:p w:rsidR="0075385A" w:rsidRDefault="0075385A" w:rsidP="005B6A26">
      <w:pPr>
        <w:ind w:left="1077" w:hanging="357"/>
      </w:pPr>
      <w:r w:rsidRPr="00BB2102">
        <w:t xml:space="preserve">3) </w:t>
      </w:r>
      <w:r>
        <w:t>informēt sabiedrību par Centrālās vēlēšanu komisijas darbību, pieņemtajiem lēmumiem un vēlēšanu, tautas nobalsošanas un likumu ierosināšanas kārtību</w:t>
      </w:r>
      <w:r w:rsidRPr="00BB2102">
        <w:t>.</w:t>
      </w:r>
    </w:p>
    <w:p w:rsidR="0075385A" w:rsidRPr="005B6A26" w:rsidRDefault="0075385A" w:rsidP="005B6A26">
      <w:pPr>
        <w:spacing w:after="240"/>
        <w:ind w:firstLine="0"/>
        <w:rPr>
          <w:u w:val="single"/>
        </w:rPr>
      </w:pPr>
      <w:r>
        <w:rPr>
          <w:u w:val="single"/>
        </w:rPr>
        <w:t>Programmas izpildītājs</w:t>
      </w:r>
      <w:r w:rsidRPr="005113CE">
        <w:t>: Centrālā vēlēšanu komisija</w:t>
      </w:r>
      <w:r>
        <w:t>.</w:t>
      </w:r>
    </w:p>
    <w:p w:rsidR="0075385A" w:rsidRPr="00BB2102" w:rsidRDefault="0075385A" w:rsidP="005B6A26">
      <w:pPr>
        <w:pStyle w:val="Tabuluvirsraksti"/>
        <w:spacing w:before="240" w:after="240"/>
        <w:rPr>
          <w:b/>
          <w:lang w:eastAsia="lv-LV"/>
        </w:rPr>
      </w:pPr>
      <w:r w:rsidRPr="00BB2102">
        <w:rPr>
          <w:b/>
          <w:lang w:eastAsia="lv-LV"/>
        </w:rPr>
        <w:t>Finansiālie rādītāji no 201</w:t>
      </w:r>
      <w:r>
        <w:rPr>
          <w:b/>
          <w:lang w:eastAsia="lv-LV"/>
        </w:rPr>
        <w:t>9</w:t>
      </w:r>
      <w:r w:rsidRPr="00BB2102">
        <w:rPr>
          <w:b/>
          <w:lang w:eastAsia="lv-LV"/>
        </w:rPr>
        <w:t>. līdz 20</w:t>
      </w:r>
      <w:r>
        <w:rPr>
          <w:b/>
          <w:lang w:eastAsia="lv-LV"/>
        </w:rPr>
        <w:t>23</w:t>
      </w:r>
      <w:r w:rsidRPr="00BB2102">
        <w:rPr>
          <w:b/>
          <w:lang w:eastAsia="lv-LV"/>
        </w:rPr>
        <w:t>.</w:t>
      </w:r>
      <w:r>
        <w:rPr>
          <w:b/>
          <w:lang w:eastAsia="lv-LV"/>
        </w:rPr>
        <w:t xml:space="preserve"> </w:t>
      </w:r>
      <w:r w:rsidRPr="00BB2102">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75385A" w:rsidRPr="00BB2102" w:rsidTr="005C19ED">
        <w:trPr>
          <w:trHeight w:val="283"/>
          <w:tblHeader/>
          <w:jc w:val="center"/>
        </w:trPr>
        <w:tc>
          <w:tcPr>
            <w:tcW w:w="3378" w:type="dxa"/>
            <w:vAlign w:val="center"/>
          </w:tcPr>
          <w:p w:rsidR="0075385A" w:rsidRPr="00BB2102" w:rsidRDefault="0075385A" w:rsidP="005C19ED">
            <w:pPr>
              <w:pStyle w:val="tabteksts"/>
              <w:jc w:val="center"/>
              <w:rPr>
                <w:szCs w:val="24"/>
              </w:rPr>
            </w:pPr>
          </w:p>
        </w:tc>
        <w:tc>
          <w:tcPr>
            <w:tcW w:w="1131" w:type="dxa"/>
            <w:shd w:val="clear" w:color="auto" w:fill="auto"/>
          </w:tcPr>
          <w:p w:rsidR="0075385A" w:rsidRPr="00BB2102" w:rsidRDefault="0075385A" w:rsidP="005C19ED">
            <w:pPr>
              <w:pStyle w:val="tabteksts"/>
              <w:jc w:val="center"/>
              <w:rPr>
                <w:lang w:eastAsia="lv-LV"/>
              </w:rPr>
            </w:pPr>
            <w:r w:rsidRPr="00BB2102">
              <w:rPr>
                <w:lang w:eastAsia="lv-LV"/>
              </w:rPr>
              <w:t>201</w:t>
            </w:r>
            <w:r>
              <w:rPr>
                <w:lang w:eastAsia="lv-LV"/>
              </w:rPr>
              <w:t>9</w:t>
            </w:r>
            <w:r w:rsidRPr="00BB2102">
              <w:rPr>
                <w:lang w:eastAsia="lv-LV"/>
              </w:rPr>
              <w:t>.</w:t>
            </w:r>
            <w:r>
              <w:rPr>
                <w:lang w:eastAsia="lv-LV"/>
              </w:rPr>
              <w:t xml:space="preserve"> </w:t>
            </w:r>
            <w:r w:rsidRPr="00BB2102">
              <w:rPr>
                <w:lang w:eastAsia="lv-LV"/>
              </w:rPr>
              <w:t>gads</w:t>
            </w:r>
            <w:r w:rsidRPr="00BB2102">
              <w:rPr>
                <w:lang w:eastAsia="lv-LV"/>
              </w:rPr>
              <w:br/>
              <w:t>(</w:t>
            </w:r>
            <w:r>
              <w:rPr>
                <w:lang w:eastAsia="lv-LV"/>
              </w:rPr>
              <w:t>izpilde</w:t>
            </w:r>
            <w:r w:rsidRPr="00BB2102">
              <w:rPr>
                <w:lang w:eastAsia="lv-LV"/>
              </w:rPr>
              <w:t>)</w:t>
            </w:r>
          </w:p>
        </w:tc>
        <w:tc>
          <w:tcPr>
            <w:tcW w:w="1132" w:type="dxa"/>
            <w:shd w:val="clear" w:color="auto" w:fill="auto"/>
          </w:tcPr>
          <w:p w:rsidR="0075385A" w:rsidRPr="00BB2102" w:rsidRDefault="0075385A" w:rsidP="005C19ED">
            <w:pPr>
              <w:pStyle w:val="tabteksts"/>
              <w:jc w:val="center"/>
              <w:rPr>
                <w:lang w:eastAsia="lv-LV"/>
              </w:rPr>
            </w:pPr>
            <w:r w:rsidRPr="00BB2102">
              <w:rPr>
                <w:lang w:eastAsia="lv-LV"/>
              </w:rPr>
              <w:t>20</w:t>
            </w:r>
            <w:r>
              <w:rPr>
                <w:lang w:eastAsia="lv-LV"/>
              </w:rPr>
              <w:t>20</w:t>
            </w:r>
            <w:r w:rsidRPr="00BB2102">
              <w:rPr>
                <w:lang w:eastAsia="lv-LV"/>
              </w:rPr>
              <w:t>.</w:t>
            </w:r>
            <w:r>
              <w:rPr>
                <w:lang w:eastAsia="lv-LV"/>
              </w:rPr>
              <w:t xml:space="preserve"> </w:t>
            </w:r>
            <w:r w:rsidRPr="00BB2102">
              <w:rPr>
                <w:lang w:eastAsia="lv-LV"/>
              </w:rPr>
              <w:t>gada plāns</w:t>
            </w:r>
          </w:p>
        </w:tc>
        <w:tc>
          <w:tcPr>
            <w:tcW w:w="1132" w:type="dxa"/>
            <w:shd w:val="clear" w:color="auto" w:fill="auto"/>
          </w:tcPr>
          <w:p w:rsidR="0075385A" w:rsidRPr="00BB2102" w:rsidRDefault="0075385A" w:rsidP="005C19ED">
            <w:pPr>
              <w:pStyle w:val="tabteksts"/>
              <w:jc w:val="center"/>
              <w:rPr>
                <w:lang w:eastAsia="lv-LV"/>
              </w:rPr>
            </w:pPr>
            <w:r w:rsidRPr="00BB2102">
              <w:rPr>
                <w:lang w:eastAsia="lv-LV"/>
              </w:rPr>
              <w:t>20</w:t>
            </w:r>
            <w:r>
              <w:rPr>
                <w:lang w:eastAsia="lv-LV"/>
              </w:rPr>
              <w:t>21</w:t>
            </w:r>
            <w:r w:rsidRPr="00BB2102">
              <w:rPr>
                <w:lang w:eastAsia="lv-LV"/>
              </w:rPr>
              <w:t>.</w:t>
            </w:r>
            <w:r>
              <w:rPr>
                <w:lang w:eastAsia="lv-LV"/>
              </w:rPr>
              <w:t xml:space="preserve"> </w:t>
            </w:r>
            <w:r w:rsidRPr="00BB2102">
              <w:rPr>
                <w:lang w:eastAsia="lv-LV"/>
              </w:rPr>
              <w:t>gada p</w:t>
            </w:r>
            <w:r>
              <w:rPr>
                <w:lang w:eastAsia="lv-LV"/>
              </w:rPr>
              <w:t>rojekt</w:t>
            </w:r>
            <w:r w:rsidRPr="00BB2102">
              <w:rPr>
                <w:lang w:eastAsia="lv-LV"/>
              </w:rPr>
              <w:t>s</w:t>
            </w:r>
          </w:p>
        </w:tc>
        <w:tc>
          <w:tcPr>
            <w:tcW w:w="1132" w:type="dxa"/>
            <w:shd w:val="clear" w:color="auto" w:fill="auto"/>
          </w:tcPr>
          <w:p w:rsidR="0075385A" w:rsidRPr="00BB2102" w:rsidRDefault="0075385A" w:rsidP="005C19ED">
            <w:pPr>
              <w:pStyle w:val="tabteksts"/>
              <w:jc w:val="center"/>
              <w:rPr>
                <w:lang w:eastAsia="lv-LV"/>
              </w:rPr>
            </w:pPr>
            <w:r w:rsidRPr="00BB2102">
              <w:rPr>
                <w:lang w:eastAsia="lv-LV"/>
              </w:rPr>
              <w:t>20</w:t>
            </w:r>
            <w:r>
              <w:rPr>
                <w:lang w:eastAsia="lv-LV"/>
              </w:rPr>
              <w:t>22</w:t>
            </w:r>
            <w:r w:rsidRPr="00BB2102">
              <w:rPr>
                <w:lang w:eastAsia="lv-LV"/>
              </w:rPr>
              <w:t>.</w:t>
            </w:r>
            <w:r>
              <w:rPr>
                <w:lang w:eastAsia="lv-LV"/>
              </w:rPr>
              <w:t xml:space="preserve"> </w:t>
            </w:r>
            <w:r w:rsidRPr="00BB2102">
              <w:rPr>
                <w:lang w:eastAsia="lv-LV"/>
              </w:rPr>
              <w:t xml:space="preserve">gada </w:t>
            </w:r>
            <w:r w:rsidRPr="001D4025">
              <w:rPr>
                <w:szCs w:val="18"/>
                <w:lang w:eastAsia="lv-LV"/>
              </w:rPr>
              <w:t>prognoze</w:t>
            </w:r>
          </w:p>
        </w:tc>
        <w:tc>
          <w:tcPr>
            <w:tcW w:w="1132" w:type="dxa"/>
            <w:shd w:val="clear" w:color="auto" w:fill="auto"/>
          </w:tcPr>
          <w:p w:rsidR="0075385A" w:rsidRPr="00BB2102" w:rsidRDefault="0075385A" w:rsidP="005C19ED">
            <w:pPr>
              <w:pStyle w:val="tabteksts"/>
              <w:jc w:val="center"/>
              <w:rPr>
                <w:lang w:eastAsia="lv-LV"/>
              </w:rPr>
            </w:pPr>
            <w:r w:rsidRPr="00BB2102">
              <w:rPr>
                <w:lang w:eastAsia="lv-LV"/>
              </w:rPr>
              <w:t>20</w:t>
            </w:r>
            <w:r>
              <w:rPr>
                <w:lang w:eastAsia="lv-LV"/>
              </w:rPr>
              <w:t>23</w:t>
            </w:r>
            <w:r w:rsidRPr="00BB2102">
              <w:rPr>
                <w:lang w:eastAsia="lv-LV"/>
              </w:rPr>
              <w:t>.</w:t>
            </w:r>
            <w:r>
              <w:rPr>
                <w:lang w:eastAsia="lv-LV"/>
              </w:rPr>
              <w:t xml:space="preserve"> </w:t>
            </w:r>
            <w:r w:rsidRPr="00BB2102">
              <w:rPr>
                <w:lang w:eastAsia="lv-LV"/>
              </w:rPr>
              <w:t xml:space="preserve">gada </w:t>
            </w:r>
            <w:r w:rsidRPr="001D4025">
              <w:rPr>
                <w:szCs w:val="18"/>
                <w:lang w:eastAsia="lv-LV"/>
              </w:rPr>
              <w:t>prognoze</w:t>
            </w:r>
          </w:p>
        </w:tc>
      </w:tr>
      <w:tr w:rsidR="0075385A" w:rsidRPr="00BB2102" w:rsidTr="005C19ED">
        <w:trPr>
          <w:trHeight w:val="142"/>
          <w:jc w:val="center"/>
        </w:trPr>
        <w:tc>
          <w:tcPr>
            <w:tcW w:w="3378" w:type="dxa"/>
            <w:shd w:val="clear" w:color="auto" w:fill="D9D9D9" w:themeFill="background1" w:themeFillShade="D9"/>
            <w:vAlign w:val="center"/>
          </w:tcPr>
          <w:p w:rsidR="0075385A" w:rsidRPr="00BB2102" w:rsidRDefault="0075385A" w:rsidP="005C19ED">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75385A" w:rsidRPr="00BB2102" w:rsidRDefault="0075385A" w:rsidP="005C19ED">
            <w:pPr>
              <w:pStyle w:val="tabteksts"/>
              <w:jc w:val="right"/>
            </w:pPr>
            <w:r>
              <w:t>508 550</w:t>
            </w:r>
          </w:p>
        </w:tc>
        <w:tc>
          <w:tcPr>
            <w:tcW w:w="1132" w:type="dxa"/>
            <w:shd w:val="clear" w:color="auto" w:fill="D9D9D9" w:themeFill="background1" w:themeFillShade="D9"/>
          </w:tcPr>
          <w:p w:rsidR="0075385A" w:rsidRPr="00BB2102" w:rsidRDefault="0075385A" w:rsidP="005C19ED">
            <w:pPr>
              <w:pStyle w:val="tabteksts"/>
              <w:jc w:val="right"/>
            </w:pPr>
            <w:r>
              <w:t>1 113 195</w:t>
            </w:r>
          </w:p>
        </w:tc>
        <w:tc>
          <w:tcPr>
            <w:tcW w:w="1132" w:type="dxa"/>
            <w:shd w:val="clear" w:color="auto" w:fill="D9D9D9" w:themeFill="background1" w:themeFillShade="D9"/>
          </w:tcPr>
          <w:p w:rsidR="0075385A" w:rsidRPr="00BB2102" w:rsidRDefault="0075385A" w:rsidP="005C19ED">
            <w:pPr>
              <w:pStyle w:val="tabteksts"/>
              <w:jc w:val="right"/>
            </w:pPr>
            <w:r>
              <w:t>950 104</w:t>
            </w:r>
          </w:p>
        </w:tc>
        <w:tc>
          <w:tcPr>
            <w:tcW w:w="1132" w:type="dxa"/>
            <w:shd w:val="clear" w:color="auto" w:fill="D9D9D9" w:themeFill="background1" w:themeFillShade="D9"/>
          </w:tcPr>
          <w:p w:rsidR="0075385A" w:rsidRPr="00BB2102" w:rsidRDefault="0075385A" w:rsidP="005C19ED">
            <w:pPr>
              <w:pStyle w:val="tabteksts"/>
              <w:jc w:val="right"/>
            </w:pPr>
            <w:r>
              <w:t>952 904</w:t>
            </w:r>
          </w:p>
        </w:tc>
        <w:tc>
          <w:tcPr>
            <w:tcW w:w="1132" w:type="dxa"/>
            <w:shd w:val="clear" w:color="auto" w:fill="D9D9D9" w:themeFill="background1" w:themeFillShade="D9"/>
          </w:tcPr>
          <w:p w:rsidR="0075385A" w:rsidRPr="00BB2102" w:rsidRDefault="0075385A" w:rsidP="005C19ED">
            <w:pPr>
              <w:pStyle w:val="tabteksts"/>
              <w:jc w:val="right"/>
            </w:pPr>
            <w:r>
              <w:t>1 134 404</w:t>
            </w:r>
          </w:p>
        </w:tc>
      </w:tr>
      <w:tr w:rsidR="0075385A" w:rsidRPr="00BB2102" w:rsidTr="005C19ED">
        <w:trPr>
          <w:trHeight w:val="283"/>
          <w:jc w:val="center"/>
        </w:trPr>
        <w:tc>
          <w:tcPr>
            <w:tcW w:w="3378" w:type="dxa"/>
            <w:vAlign w:val="center"/>
          </w:tcPr>
          <w:p w:rsidR="0075385A" w:rsidRPr="00BB2102" w:rsidRDefault="0075385A" w:rsidP="005C19ED">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vAlign w:val="center"/>
          </w:tcPr>
          <w:p w:rsidR="0075385A" w:rsidRPr="00BB2102" w:rsidRDefault="0075385A" w:rsidP="005C19ED">
            <w:pPr>
              <w:pStyle w:val="tabteksts"/>
              <w:jc w:val="center"/>
            </w:pPr>
            <w:r w:rsidRPr="00BB2102">
              <w:rPr>
                <w:b/>
                <w:bCs/>
              </w:rPr>
              <w:t>×</w:t>
            </w:r>
          </w:p>
        </w:tc>
        <w:tc>
          <w:tcPr>
            <w:tcW w:w="1132" w:type="dxa"/>
          </w:tcPr>
          <w:p w:rsidR="0075385A" w:rsidRPr="00BB2102" w:rsidRDefault="0075385A" w:rsidP="005C19ED">
            <w:pPr>
              <w:pStyle w:val="tabteksts"/>
              <w:jc w:val="right"/>
            </w:pPr>
            <w:r>
              <w:t>604 645</w:t>
            </w:r>
          </w:p>
        </w:tc>
        <w:tc>
          <w:tcPr>
            <w:tcW w:w="1132" w:type="dxa"/>
          </w:tcPr>
          <w:p w:rsidR="0075385A" w:rsidRPr="00BB2102" w:rsidRDefault="0075385A" w:rsidP="005C19ED">
            <w:pPr>
              <w:pStyle w:val="tabteksts"/>
              <w:jc w:val="right"/>
            </w:pPr>
            <w:r>
              <w:t>-163 091</w:t>
            </w:r>
          </w:p>
        </w:tc>
        <w:tc>
          <w:tcPr>
            <w:tcW w:w="1132" w:type="dxa"/>
          </w:tcPr>
          <w:p w:rsidR="0075385A" w:rsidRPr="00BB2102" w:rsidRDefault="0075385A" w:rsidP="005C19ED">
            <w:pPr>
              <w:pStyle w:val="tabteksts"/>
              <w:jc w:val="right"/>
            </w:pPr>
            <w:r>
              <w:t>2 800</w:t>
            </w:r>
          </w:p>
        </w:tc>
        <w:tc>
          <w:tcPr>
            <w:tcW w:w="1132" w:type="dxa"/>
          </w:tcPr>
          <w:p w:rsidR="0075385A" w:rsidRPr="00BB2102" w:rsidRDefault="0075385A" w:rsidP="005C19ED">
            <w:pPr>
              <w:pStyle w:val="tabteksts"/>
              <w:jc w:val="right"/>
            </w:pPr>
            <w:r>
              <w:t>181 500</w:t>
            </w:r>
          </w:p>
        </w:tc>
      </w:tr>
      <w:tr w:rsidR="0075385A" w:rsidRPr="00BB2102" w:rsidTr="005C19ED">
        <w:trPr>
          <w:trHeight w:val="283"/>
          <w:jc w:val="center"/>
        </w:trPr>
        <w:tc>
          <w:tcPr>
            <w:tcW w:w="3378" w:type="dxa"/>
            <w:vAlign w:val="center"/>
          </w:tcPr>
          <w:p w:rsidR="0075385A" w:rsidRPr="00BB2102" w:rsidRDefault="0075385A" w:rsidP="005C19ED">
            <w:pPr>
              <w:pStyle w:val="tabteksts"/>
            </w:pPr>
            <w:r w:rsidRPr="00BB2102">
              <w:rPr>
                <w:lang w:eastAsia="lv-LV"/>
              </w:rPr>
              <w:t>Kopējie izdevumi</w:t>
            </w:r>
            <w:r w:rsidRPr="00BB2102">
              <w:t>, % (+/–) pret iepriekšējo gadu</w:t>
            </w:r>
          </w:p>
        </w:tc>
        <w:tc>
          <w:tcPr>
            <w:tcW w:w="1131" w:type="dxa"/>
            <w:vAlign w:val="center"/>
          </w:tcPr>
          <w:p w:rsidR="0075385A" w:rsidRPr="00BB2102" w:rsidRDefault="0075385A" w:rsidP="005C19ED">
            <w:pPr>
              <w:pStyle w:val="tabteksts"/>
              <w:jc w:val="center"/>
            </w:pPr>
            <w:r w:rsidRPr="00BB2102">
              <w:rPr>
                <w:b/>
                <w:bCs/>
              </w:rPr>
              <w:t>×</w:t>
            </w:r>
          </w:p>
        </w:tc>
        <w:tc>
          <w:tcPr>
            <w:tcW w:w="1132" w:type="dxa"/>
          </w:tcPr>
          <w:p w:rsidR="0075385A" w:rsidRPr="00BB2102" w:rsidRDefault="0075385A" w:rsidP="005C19ED">
            <w:pPr>
              <w:pStyle w:val="tabteksts"/>
              <w:jc w:val="right"/>
            </w:pPr>
            <w:r>
              <w:t>118,9</w:t>
            </w:r>
          </w:p>
        </w:tc>
        <w:tc>
          <w:tcPr>
            <w:tcW w:w="1132" w:type="dxa"/>
          </w:tcPr>
          <w:p w:rsidR="0075385A" w:rsidRPr="00BB2102" w:rsidRDefault="0075385A" w:rsidP="005C19ED">
            <w:pPr>
              <w:pStyle w:val="tabteksts"/>
              <w:jc w:val="right"/>
            </w:pPr>
            <w:r>
              <w:t>-14,7</w:t>
            </w:r>
          </w:p>
        </w:tc>
        <w:tc>
          <w:tcPr>
            <w:tcW w:w="1132" w:type="dxa"/>
          </w:tcPr>
          <w:p w:rsidR="0075385A" w:rsidRPr="00BB2102" w:rsidRDefault="0075385A" w:rsidP="005C19ED">
            <w:pPr>
              <w:pStyle w:val="tabteksts"/>
              <w:jc w:val="right"/>
            </w:pPr>
            <w:r>
              <w:t>0,3</w:t>
            </w:r>
          </w:p>
        </w:tc>
        <w:tc>
          <w:tcPr>
            <w:tcW w:w="1132" w:type="dxa"/>
          </w:tcPr>
          <w:p w:rsidR="0075385A" w:rsidRPr="00BB2102" w:rsidRDefault="0075385A" w:rsidP="005C19ED">
            <w:pPr>
              <w:pStyle w:val="tabteksts"/>
              <w:jc w:val="right"/>
            </w:pPr>
            <w:r>
              <w:t>19,0</w:t>
            </w:r>
          </w:p>
        </w:tc>
      </w:tr>
      <w:tr w:rsidR="0075385A" w:rsidRPr="00BB2102" w:rsidTr="005C19ED">
        <w:trPr>
          <w:trHeight w:val="142"/>
          <w:jc w:val="center"/>
        </w:trPr>
        <w:tc>
          <w:tcPr>
            <w:tcW w:w="3378" w:type="dxa"/>
          </w:tcPr>
          <w:p w:rsidR="0075385A" w:rsidRPr="00BB2102" w:rsidRDefault="0075385A" w:rsidP="005C19ED">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75385A" w:rsidRPr="00BB2102" w:rsidRDefault="0075385A" w:rsidP="005C19ED">
            <w:pPr>
              <w:pStyle w:val="tabteksts"/>
              <w:jc w:val="right"/>
              <w:rPr>
                <w:szCs w:val="18"/>
              </w:rPr>
            </w:pPr>
            <w:r>
              <w:rPr>
                <w:szCs w:val="18"/>
              </w:rPr>
              <w:t>424 839</w:t>
            </w:r>
          </w:p>
        </w:tc>
        <w:tc>
          <w:tcPr>
            <w:tcW w:w="1132" w:type="dxa"/>
          </w:tcPr>
          <w:p w:rsidR="0075385A" w:rsidRPr="00BB2102" w:rsidRDefault="0075385A" w:rsidP="005C19ED">
            <w:pPr>
              <w:pStyle w:val="tabteksts"/>
              <w:jc w:val="right"/>
              <w:rPr>
                <w:szCs w:val="18"/>
              </w:rPr>
            </w:pPr>
            <w:r>
              <w:rPr>
                <w:szCs w:val="18"/>
              </w:rPr>
              <w:t>469 984</w:t>
            </w:r>
          </w:p>
        </w:tc>
        <w:tc>
          <w:tcPr>
            <w:tcW w:w="1132" w:type="dxa"/>
          </w:tcPr>
          <w:p w:rsidR="0075385A" w:rsidRPr="00BB2102" w:rsidRDefault="0075385A" w:rsidP="005C19ED">
            <w:pPr>
              <w:pStyle w:val="tabteksts"/>
              <w:jc w:val="right"/>
              <w:rPr>
                <w:szCs w:val="18"/>
              </w:rPr>
            </w:pPr>
            <w:r>
              <w:rPr>
                <w:szCs w:val="18"/>
              </w:rPr>
              <w:t xml:space="preserve">480 112 </w:t>
            </w:r>
          </w:p>
        </w:tc>
        <w:tc>
          <w:tcPr>
            <w:tcW w:w="1132" w:type="dxa"/>
          </w:tcPr>
          <w:p w:rsidR="0075385A" w:rsidRPr="00BB2102" w:rsidRDefault="0075385A" w:rsidP="005C19ED">
            <w:pPr>
              <w:pStyle w:val="tabteksts"/>
              <w:jc w:val="right"/>
              <w:rPr>
                <w:szCs w:val="18"/>
              </w:rPr>
            </w:pPr>
            <w:r>
              <w:rPr>
                <w:szCs w:val="18"/>
              </w:rPr>
              <w:t>480 112</w:t>
            </w:r>
          </w:p>
        </w:tc>
        <w:tc>
          <w:tcPr>
            <w:tcW w:w="1132" w:type="dxa"/>
          </w:tcPr>
          <w:p w:rsidR="0075385A" w:rsidRPr="00BB2102" w:rsidRDefault="0075385A" w:rsidP="005C19ED">
            <w:pPr>
              <w:pStyle w:val="tabteksts"/>
              <w:jc w:val="right"/>
              <w:rPr>
                <w:szCs w:val="18"/>
              </w:rPr>
            </w:pPr>
            <w:r>
              <w:rPr>
                <w:szCs w:val="18"/>
              </w:rPr>
              <w:t>480 112</w:t>
            </w:r>
          </w:p>
        </w:tc>
      </w:tr>
      <w:tr w:rsidR="0075385A" w:rsidRPr="00BB2102" w:rsidTr="005C19ED">
        <w:trPr>
          <w:trHeight w:val="147"/>
          <w:jc w:val="center"/>
        </w:trPr>
        <w:tc>
          <w:tcPr>
            <w:tcW w:w="3378" w:type="dxa"/>
          </w:tcPr>
          <w:p w:rsidR="0075385A" w:rsidRPr="00BB2102" w:rsidRDefault="0075385A" w:rsidP="005C19ED">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75385A" w:rsidRPr="00BB2102" w:rsidRDefault="0075385A" w:rsidP="005C19ED">
            <w:pPr>
              <w:pStyle w:val="tabteksts"/>
              <w:jc w:val="right"/>
              <w:rPr>
                <w:szCs w:val="18"/>
              </w:rPr>
            </w:pPr>
            <w:r>
              <w:rPr>
                <w:szCs w:val="18"/>
              </w:rPr>
              <w:t>21</w:t>
            </w:r>
          </w:p>
        </w:tc>
        <w:tc>
          <w:tcPr>
            <w:tcW w:w="1132" w:type="dxa"/>
          </w:tcPr>
          <w:p w:rsidR="0075385A" w:rsidRPr="00BB2102" w:rsidRDefault="0075385A" w:rsidP="005C19ED">
            <w:pPr>
              <w:pStyle w:val="tabteksts"/>
              <w:jc w:val="right"/>
              <w:rPr>
                <w:szCs w:val="18"/>
              </w:rPr>
            </w:pPr>
            <w:r>
              <w:rPr>
                <w:szCs w:val="18"/>
              </w:rPr>
              <w:t>21</w:t>
            </w:r>
          </w:p>
        </w:tc>
        <w:tc>
          <w:tcPr>
            <w:tcW w:w="1132" w:type="dxa"/>
          </w:tcPr>
          <w:p w:rsidR="0075385A" w:rsidRPr="00BB2102" w:rsidRDefault="0075385A" w:rsidP="005C19ED">
            <w:pPr>
              <w:pStyle w:val="tabteksts"/>
              <w:jc w:val="right"/>
              <w:rPr>
                <w:szCs w:val="18"/>
              </w:rPr>
            </w:pPr>
            <w:r>
              <w:rPr>
                <w:szCs w:val="18"/>
              </w:rPr>
              <w:t>21</w:t>
            </w:r>
          </w:p>
        </w:tc>
        <w:tc>
          <w:tcPr>
            <w:tcW w:w="1132" w:type="dxa"/>
          </w:tcPr>
          <w:p w:rsidR="0075385A" w:rsidRPr="00BB2102" w:rsidRDefault="0075385A" w:rsidP="005C19ED">
            <w:pPr>
              <w:pStyle w:val="tabteksts"/>
              <w:jc w:val="right"/>
              <w:rPr>
                <w:szCs w:val="18"/>
              </w:rPr>
            </w:pPr>
            <w:r>
              <w:rPr>
                <w:szCs w:val="18"/>
              </w:rPr>
              <w:t>21</w:t>
            </w:r>
          </w:p>
        </w:tc>
        <w:tc>
          <w:tcPr>
            <w:tcW w:w="1132" w:type="dxa"/>
          </w:tcPr>
          <w:p w:rsidR="0075385A" w:rsidRPr="00BB2102" w:rsidRDefault="0075385A" w:rsidP="005C19ED">
            <w:pPr>
              <w:pStyle w:val="tabteksts"/>
              <w:jc w:val="right"/>
              <w:rPr>
                <w:szCs w:val="18"/>
              </w:rPr>
            </w:pPr>
            <w:r>
              <w:rPr>
                <w:szCs w:val="18"/>
              </w:rPr>
              <w:t>21</w:t>
            </w:r>
          </w:p>
        </w:tc>
      </w:tr>
      <w:tr w:rsidR="0075385A" w:rsidRPr="00BB2102" w:rsidTr="005C19ED">
        <w:trPr>
          <w:trHeight w:val="151"/>
          <w:jc w:val="center"/>
        </w:trPr>
        <w:tc>
          <w:tcPr>
            <w:tcW w:w="3378" w:type="dxa"/>
          </w:tcPr>
          <w:p w:rsidR="0075385A" w:rsidRPr="00BB2102" w:rsidRDefault="0075385A" w:rsidP="005C19ED">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Pr>
                <w:color w:val="000000" w:themeColor="text1"/>
                <w:szCs w:val="18"/>
                <w:lang w:eastAsia="lv-LV"/>
              </w:rPr>
              <w:t>,</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75385A" w:rsidRPr="00BB2102" w:rsidRDefault="0075385A" w:rsidP="005C19ED">
            <w:pPr>
              <w:pStyle w:val="tabteksts"/>
              <w:jc w:val="right"/>
              <w:rPr>
                <w:szCs w:val="18"/>
              </w:rPr>
            </w:pPr>
            <w:r>
              <w:rPr>
                <w:szCs w:val="18"/>
              </w:rPr>
              <w:t>1 620</w:t>
            </w:r>
          </w:p>
        </w:tc>
        <w:tc>
          <w:tcPr>
            <w:tcW w:w="1132" w:type="dxa"/>
          </w:tcPr>
          <w:p w:rsidR="0075385A" w:rsidRPr="00BB2102" w:rsidRDefault="0075385A" w:rsidP="005C19ED">
            <w:pPr>
              <w:pStyle w:val="tabteksts"/>
              <w:jc w:val="right"/>
              <w:rPr>
                <w:szCs w:val="18"/>
              </w:rPr>
            </w:pPr>
            <w:r>
              <w:rPr>
                <w:szCs w:val="18"/>
              </w:rPr>
              <w:t>1 804</w:t>
            </w:r>
          </w:p>
        </w:tc>
        <w:tc>
          <w:tcPr>
            <w:tcW w:w="1132" w:type="dxa"/>
          </w:tcPr>
          <w:p w:rsidR="0075385A" w:rsidRPr="00BB2102" w:rsidRDefault="0075385A" w:rsidP="005C19ED">
            <w:pPr>
              <w:pStyle w:val="tabteksts"/>
              <w:jc w:val="right"/>
              <w:rPr>
                <w:szCs w:val="18"/>
              </w:rPr>
            </w:pPr>
            <w:r>
              <w:rPr>
                <w:szCs w:val="18"/>
              </w:rPr>
              <w:t>1 844</w:t>
            </w:r>
          </w:p>
        </w:tc>
        <w:tc>
          <w:tcPr>
            <w:tcW w:w="1132" w:type="dxa"/>
          </w:tcPr>
          <w:p w:rsidR="0075385A" w:rsidRPr="00BB2102" w:rsidRDefault="0075385A" w:rsidP="005C19ED">
            <w:pPr>
              <w:pStyle w:val="tabteksts"/>
              <w:jc w:val="right"/>
              <w:rPr>
                <w:szCs w:val="18"/>
              </w:rPr>
            </w:pPr>
            <w:r>
              <w:rPr>
                <w:szCs w:val="18"/>
              </w:rPr>
              <w:t>1 844</w:t>
            </w:r>
          </w:p>
        </w:tc>
        <w:tc>
          <w:tcPr>
            <w:tcW w:w="1132" w:type="dxa"/>
          </w:tcPr>
          <w:p w:rsidR="0075385A" w:rsidRPr="00BB2102" w:rsidRDefault="0075385A" w:rsidP="005C19ED">
            <w:pPr>
              <w:pStyle w:val="tabteksts"/>
              <w:jc w:val="right"/>
              <w:rPr>
                <w:szCs w:val="18"/>
              </w:rPr>
            </w:pPr>
            <w:r>
              <w:rPr>
                <w:szCs w:val="18"/>
              </w:rPr>
              <w:t>1 844</w:t>
            </w:r>
          </w:p>
        </w:tc>
      </w:tr>
      <w:tr w:rsidR="0075385A" w:rsidRPr="00BB2102" w:rsidTr="005C19ED">
        <w:trPr>
          <w:trHeight w:val="567"/>
          <w:jc w:val="center"/>
        </w:trPr>
        <w:tc>
          <w:tcPr>
            <w:tcW w:w="3378" w:type="dxa"/>
            <w:vAlign w:val="center"/>
          </w:tcPr>
          <w:p w:rsidR="0075385A" w:rsidRPr="00BB2102" w:rsidRDefault="0075385A" w:rsidP="005C19ED">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75385A" w:rsidRPr="00BB2102" w:rsidRDefault="0075385A" w:rsidP="005C19ED">
            <w:pPr>
              <w:pStyle w:val="tabteksts"/>
              <w:jc w:val="right"/>
              <w:rPr>
                <w:szCs w:val="18"/>
              </w:rPr>
            </w:pPr>
            <w:r>
              <w:rPr>
                <w:szCs w:val="18"/>
              </w:rPr>
              <w:t>16 716</w:t>
            </w:r>
          </w:p>
        </w:tc>
        <w:tc>
          <w:tcPr>
            <w:tcW w:w="1132" w:type="dxa"/>
          </w:tcPr>
          <w:p w:rsidR="0075385A" w:rsidRPr="00BB2102" w:rsidRDefault="0075385A" w:rsidP="005C19ED">
            <w:pPr>
              <w:pStyle w:val="tabteksts"/>
              <w:jc w:val="right"/>
              <w:rPr>
                <w:szCs w:val="18"/>
              </w:rPr>
            </w:pPr>
            <w:r>
              <w:rPr>
                <w:szCs w:val="18"/>
              </w:rPr>
              <w:t>15 387</w:t>
            </w:r>
          </w:p>
        </w:tc>
        <w:tc>
          <w:tcPr>
            <w:tcW w:w="1132" w:type="dxa"/>
          </w:tcPr>
          <w:p w:rsidR="0075385A" w:rsidRPr="00BB2102" w:rsidRDefault="0075385A" w:rsidP="005C19ED">
            <w:pPr>
              <w:pStyle w:val="tabteksts"/>
              <w:jc w:val="right"/>
              <w:rPr>
                <w:szCs w:val="18"/>
              </w:rPr>
            </w:pPr>
            <w:r>
              <w:rPr>
                <w:szCs w:val="18"/>
              </w:rPr>
              <w:t>15 387</w:t>
            </w:r>
          </w:p>
        </w:tc>
        <w:tc>
          <w:tcPr>
            <w:tcW w:w="1132" w:type="dxa"/>
          </w:tcPr>
          <w:p w:rsidR="0075385A" w:rsidRPr="00BB2102" w:rsidRDefault="0075385A" w:rsidP="005C19ED">
            <w:pPr>
              <w:pStyle w:val="tabteksts"/>
              <w:jc w:val="right"/>
              <w:rPr>
                <w:szCs w:val="18"/>
              </w:rPr>
            </w:pPr>
            <w:r>
              <w:rPr>
                <w:szCs w:val="18"/>
              </w:rPr>
              <w:t>15 387</w:t>
            </w:r>
          </w:p>
        </w:tc>
        <w:tc>
          <w:tcPr>
            <w:tcW w:w="1132" w:type="dxa"/>
          </w:tcPr>
          <w:p w:rsidR="0075385A" w:rsidRPr="00BB2102" w:rsidRDefault="0075385A" w:rsidP="005C19ED">
            <w:pPr>
              <w:pStyle w:val="tabteksts"/>
              <w:jc w:val="right"/>
              <w:rPr>
                <w:szCs w:val="18"/>
              </w:rPr>
            </w:pPr>
            <w:r>
              <w:rPr>
                <w:szCs w:val="18"/>
              </w:rPr>
              <w:t>15 387</w:t>
            </w:r>
          </w:p>
        </w:tc>
      </w:tr>
    </w:tbl>
    <w:p w:rsidR="0075385A" w:rsidRPr="00BB2102" w:rsidRDefault="0075385A" w:rsidP="005B6A26">
      <w:pPr>
        <w:spacing w:before="240" w:after="240"/>
        <w:ind w:firstLine="0"/>
        <w:jc w:val="center"/>
        <w:rPr>
          <w:b/>
          <w:color w:val="000000" w:themeColor="text1"/>
          <w:lang w:eastAsia="lv-LV"/>
        </w:rPr>
      </w:pPr>
      <w:r w:rsidRPr="00BB2102">
        <w:rPr>
          <w:b/>
          <w:color w:val="000000" w:themeColor="text1"/>
          <w:lang w:eastAsia="lv-LV"/>
        </w:rPr>
        <w:t>Izmaiņas izdevumos, salīdzinot 20</w:t>
      </w:r>
      <w:r>
        <w:rPr>
          <w:b/>
          <w:color w:val="000000" w:themeColor="text1"/>
          <w:lang w:eastAsia="lv-LV"/>
        </w:rPr>
        <w:t>21</w:t>
      </w:r>
      <w:r w:rsidRPr="00BB2102">
        <w:rPr>
          <w:b/>
          <w:color w:val="000000" w:themeColor="text1"/>
          <w:lang w:eastAsia="lv-LV"/>
        </w:rPr>
        <w:t>.</w:t>
      </w:r>
      <w:r>
        <w:rPr>
          <w:b/>
          <w:color w:val="000000" w:themeColor="text1"/>
          <w:lang w:eastAsia="lv-LV"/>
        </w:rPr>
        <w:t xml:space="preserve"> </w:t>
      </w:r>
      <w:r w:rsidRPr="00BB2102">
        <w:rPr>
          <w:b/>
          <w:color w:val="000000" w:themeColor="text1"/>
          <w:lang w:eastAsia="lv-LV"/>
        </w:rPr>
        <w:t>gada p</w:t>
      </w:r>
      <w:r>
        <w:rPr>
          <w:b/>
          <w:color w:val="000000" w:themeColor="text1"/>
          <w:lang w:eastAsia="lv-LV"/>
        </w:rPr>
        <w:t>rojekt</w:t>
      </w:r>
      <w:r w:rsidRPr="00BB2102">
        <w:rPr>
          <w:b/>
          <w:color w:val="000000" w:themeColor="text1"/>
          <w:lang w:eastAsia="lv-LV"/>
        </w:rPr>
        <w:t>u ar 20</w:t>
      </w:r>
      <w:r>
        <w:rPr>
          <w:b/>
          <w:color w:val="000000" w:themeColor="text1"/>
          <w:lang w:eastAsia="lv-LV"/>
        </w:rPr>
        <w:t>20</w:t>
      </w:r>
      <w:r w:rsidRPr="00BB2102">
        <w:rPr>
          <w:b/>
          <w:color w:val="000000" w:themeColor="text1"/>
          <w:lang w:eastAsia="lv-LV"/>
        </w:rPr>
        <w:t>.</w:t>
      </w:r>
      <w:r>
        <w:rPr>
          <w:b/>
          <w:color w:val="000000" w:themeColor="text1"/>
          <w:lang w:eastAsia="lv-LV"/>
        </w:rPr>
        <w:t xml:space="preserve"> </w:t>
      </w:r>
      <w:r w:rsidRPr="00BB2102">
        <w:rPr>
          <w:b/>
          <w:color w:val="000000" w:themeColor="text1"/>
          <w:lang w:eastAsia="lv-LV"/>
        </w:rPr>
        <w:t>gada plānu</w:t>
      </w:r>
    </w:p>
    <w:p w:rsidR="0075385A" w:rsidRPr="00BB2102" w:rsidRDefault="0075385A" w:rsidP="0075385A">
      <w:pPr>
        <w:spacing w:after="0"/>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6"/>
        <w:gridCol w:w="1277"/>
        <w:gridCol w:w="1277"/>
        <w:gridCol w:w="1277"/>
      </w:tblGrid>
      <w:tr w:rsidR="0075385A" w:rsidRPr="00BB2102" w:rsidTr="005C19ED">
        <w:trPr>
          <w:trHeight w:val="153"/>
          <w:tblHeader/>
          <w:jc w:val="center"/>
        </w:trPr>
        <w:tc>
          <w:tcPr>
            <w:tcW w:w="5246" w:type="dxa"/>
            <w:vAlign w:val="center"/>
          </w:tcPr>
          <w:p w:rsidR="0075385A" w:rsidRPr="00BB2102" w:rsidRDefault="0075385A" w:rsidP="005C19ED">
            <w:pPr>
              <w:pStyle w:val="tabteksts"/>
              <w:jc w:val="center"/>
              <w:rPr>
                <w:szCs w:val="18"/>
              </w:rPr>
            </w:pPr>
            <w:r w:rsidRPr="00BB2102">
              <w:rPr>
                <w:color w:val="000000" w:themeColor="text1"/>
                <w:szCs w:val="18"/>
                <w:lang w:eastAsia="lv-LV"/>
              </w:rPr>
              <w:t>Pasākums</w:t>
            </w:r>
          </w:p>
        </w:tc>
        <w:tc>
          <w:tcPr>
            <w:tcW w:w="1277" w:type="dxa"/>
            <w:vAlign w:val="center"/>
          </w:tcPr>
          <w:p w:rsidR="0075385A" w:rsidRPr="00BB2102" w:rsidRDefault="0075385A" w:rsidP="005C19ED">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75385A" w:rsidRPr="00BB2102" w:rsidRDefault="0075385A" w:rsidP="005C19ED">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75385A" w:rsidRPr="00BB2102" w:rsidRDefault="0075385A" w:rsidP="005C19ED">
            <w:pPr>
              <w:pStyle w:val="tabteksts"/>
              <w:jc w:val="center"/>
              <w:rPr>
                <w:color w:val="000000" w:themeColor="text1"/>
                <w:szCs w:val="18"/>
                <w:lang w:eastAsia="lv-LV"/>
              </w:rPr>
            </w:pPr>
            <w:r w:rsidRPr="00BB2102">
              <w:rPr>
                <w:color w:val="000000" w:themeColor="text1"/>
                <w:szCs w:val="18"/>
                <w:lang w:eastAsia="lv-LV"/>
              </w:rPr>
              <w:t>Izmaiņas</w:t>
            </w:r>
          </w:p>
        </w:tc>
      </w:tr>
      <w:tr w:rsidR="0075385A" w:rsidRPr="00BB2102" w:rsidTr="005C19ED">
        <w:trPr>
          <w:trHeight w:val="142"/>
          <w:jc w:val="center"/>
        </w:trPr>
        <w:tc>
          <w:tcPr>
            <w:tcW w:w="5246" w:type="dxa"/>
            <w:shd w:val="clear" w:color="auto" w:fill="D9D9D9" w:themeFill="background1" w:themeFillShade="D9"/>
          </w:tcPr>
          <w:p w:rsidR="0075385A" w:rsidRPr="00BB2102" w:rsidRDefault="0075385A" w:rsidP="005C19ED">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75385A" w:rsidRPr="00D10333" w:rsidRDefault="0075385A" w:rsidP="005C19ED">
            <w:pPr>
              <w:pStyle w:val="tabteksts"/>
              <w:jc w:val="right"/>
              <w:rPr>
                <w:b/>
                <w:szCs w:val="18"/>
              </w:rPr>
            </w:pPr>
            <w:r>
              <w:rPr>
                <w:b/>
                <w:szCs w:val="18"/>
              </w:rPr>
              <w:t>188 035</w:t>
            </w:r>
          </w:p>
        </w:tc>
        <w:tc>
          <w:tcPr>
            <w:tcW w:w="1277" w:type="dxa"/>
            <w:shd w:val="clear" w:color="auto" w:fill="D9D9D9" w:themeFill="background1" w:themeFillShade="D9"/>
          </w:tcPr>
          <w:p w:rsidR="0075385A" w:rsidRPr="00D10333" w:rsidRDefault="0075385A" w:rsidP="005C19ED">
            <w:pPr>
              <w:pStyle w:val="tabteksts"/>
              <w:jc w:val="right"/>
              <w:rPr>
                <w:b/>
                <w:szCs w:val="18"/>
              </w:rPr>
            </w:pPr>
            <w:r>
              <w:rPr>
                <w:b/>
                <w:szCs w:val="18"/>
              </w:rPr>
              <w:t>24 944</w:t>
            </w:r>
          </w:p>
        </w:tc>
        <w:tc>
          <w:tcPr>
            <w:tcW w:w="1277" w:type="dxa"/>
            <w:shd w:val="clear" w:color="auto" w:fill="D9D9D9" w:themeFill="background1" w:themeFillShade="D9"/>
          </w:tcPr>
          <w:p w:rsidR="0075385A" w:rsidRPr="00D10333" w:rsidRDefault="0075385A" w:rsidP="005C19ED">
            <w:pPr>
              <w:pStyle w:val="tabteksts"/>
              <w:jc w:val="right"/>
              <w:rPr>
                <w:b/>
                <w:szCs w:val="18"/>
              </w:rPr>
            </w:pPr>
            <w:r>
              <w:rPr>
                <w:b/>
                <w:szCs w:val="18"/>
              </w:rPr>
              <w:t>-163 091</w:t>
            </w:r>
          </w:p>
        </w:tc>
      </w:tr>
      <w:tr w:rsidR="0075385A" w:rsidRPr="00BB2102" w:rsidTr="005C19ED">
        <w:trPr>
          <w:jc w:val="center"/>
        </w:trPr>
        <w:tc>
          <w:tcPr>
            <w:tcW w:w="9077" w:type="dxa"/>
            <w:gridSpan w:val="4"/>
          </w:tcPr>
          <w:p w:rsidR="0075385A" w:rsidRPr="00BB2102" w:rsidRDefault="0075385A" w:rsidP="005C19ED">
            <w:pPr>
              <w:pStyle w:val="tabteksts"/>
              <w:ind w:firstLine="313"/>
              <w:rPr>
                <w:szCs w:val="18"/>
              </w:rPr>
            </w:pPr>
            <w:r w:rsidRPr="00BB2102">
              <w:rPr>
                <w:i/>
                <w:szCs w:val="18"/>
                <w:lang w:eastAsia="lv-LV"/>
              </w:rPr>
              <w:t>t. sk.:</w:t>
            </w:r>
          </w:p>
        </w:tc>
      </w:tr>
      <w:tr w:rsidR="0075385A" w:rsidRPr="00BB2102" w:rsidTr="005C19ED">
        <w:trPr>
          <w:trHeight w:val="142"/>
          <w:jc w:val="center"/>
        </w:trPr>
        <w:tc>
          <w:tcPr>
            <w:tcW w:w="5246" w:type="dxa"/>
            <w:shd w:val="clear" w:color="auto" w:fill="F2F2F2" w:themeFill="background1" w:themeFillShade="F2"/>
          </w:tcPr>
          <w:p w:rsidR="0075385A" w:rsidRPr="00BB2102" w:rsidRDefault="0075385A" w:rsidP="005C19ED">
            <w:pPr>
              <w:pStyle w:val="tabteksts"/>
              <w:rPr>
                <w:szCs w:val="18"/>
                <w:u w:val="single"/>
                <w:lang w:eastAsia="lv-LV"/>
              </w:rPr>
            </w:pPr>
            <w:r>
              <w:rPr>
                <w:szCs w:val="18"/>
                <w:u w:val="single"/>
                <w:lang w:eastAsia="lv-LV"/>
              </w:rPr>
              <w:t>Vienreizēji</w:t>
            </w:r>
            <w:r w:rsidRPr="00473079">
              <w:rPr>
                <w:szCs w:val="18"/>
                <w:u w:val="single"/>
                <w:lang w:eastAsia="lv-LV"/>
              </w:rPr>
              <w:t xml:space="preserve"> pasākumi</w:t>
            </w:r>
          </w:p>
        </w:tc>
        <w:tc>
          <w:tcPr>
            <w:tcW w:w="1277" w:type="dxa"/>
            <w:shd w:val="clear" w:color="auto" w:fill="F2F2F2" w:themeFill="background1" w:themeFillShade="F2"/>
          </w:tcPr>
          <w:p w:rsidR="0075385A" w:rsidRPr="0051697C" w:rsidRDefault="0075385A" w:rsidP="005C19ED">
            <w:pPr>
              <w:pStyle w:val="tabteksts"/>
              <w:jc w:val="right"/>
              <w:rPr>
                <w:szCs w:val="18"/>
              </w:rPr>
            </w:pPr>
            <w:r>
              <w:rPr>
                <w:szCs w:val="18"/>
              </w:rPr>
              <w:t>2 800</w:t>
            </w:r>
          </w:p>
        </w:tc>
        <w:tc>
          <w:tcPr>
            <w:tcW w:w="1277" w:type="dxa"/>
            <w:shd w:val="clear" w:color="auto" w:fill="F2F2F2" w:themeFill="background1" w:themeFillShade="F2"/>
          </w:tcPr>
          <w:p w:rsidR="0075385A" w:rsidRPr="00BF3262" w:rsidRDefault="0075385A" w:rsidP="005C19ED">
            <w:pPr>
              <w:pStyle w:val="tabteksts"/>
              <w:jc w:val="center"/>
              <w:rPr>
                <w:szCs w:val="18"/>
              </w:rPr>
            </w:pPr>
            <w:r w:rsidRPr="0051697C">
              <w:rPr>
                <w:szCs w:val="18"/>
              </w:rPr>
              <w:t>-</w:t>
            </w:r>
          </w:p>
        </w:tc>
        <w:tc>
          <w:tcPr>
            <w:tcW w:w="1277" w:type="dxa"/>
            <w:shd w:val="clear" w:color="auto" w:fill="F2F2F2" w:themeFill="background1" w:themeFillShade="F2"/>
          </w:tcPr>
          <w:p w:rsidR="0075385A" w:rsidRPr="00BF3262" w:rsidRDefault="0075385A" w:rsidP="005C19ED">
            <w:pPr>
              <w:pStyle w:val="tabteksts"/>
              <w:jc w:val="right"/>
              <w:rPr>
                <w:szCs w:val="18"/>
              </w:rPr>
            </w:pPr>
            <w:r>
              <w:rPr>
                <w:szCs w:val="18"/>
              </w:rPr>
              <w:t>-2 800</w:t>
            </w:r>
          </w:p>
        </w:tc>
      </w:tr>
      <w:tr w:rsidR="0075385A" w:rsidRPr="00BB2102" w:rsidTr="005C19ED">
        <w:trPr>
          <w:trHeight w:val="142"/>
          <w:jc w:val="center"/>
        </w:trPr>
        <w:tc>
          <w:tcPr>
            <w:tcW w:w="5246" w:type="dxa"/>
          </w:tcPr>
          <w:p w:rsidR="0075385A" w:rsidRPr="00BB2102" w:rsidRDefault="0075385A" w:rsidP="005C19ED">
            <w:pPr>
              <w:pStyle w:val="tabteksts"/>
              <w:rPr>
                <w:szCs w:val="18"/>
                <w:u w:val="single"/>
                <w:lang w:eastAsia="lv-LV"/>
              </w:rPr>
            </w:pPr>
            <w:r w:rsidRPr="006A2E46">
              <w:rPr>
                <w:i/>
                <w:color w:val="000000" w:themeColor="text1"/>
              </w:rPr>
              <w:t>Samazināti izdevumi saskaņā ar MK 22.09.2020. sēdes protokola Nr.55 38.§ 2. un 40.punktu (atbilstoši informatīvā ziņojuma 4.pielikumam)</w:t>
            </w:r>
          </w:p>
        </w:tc>
        <w:tc>
          <w:tcPr>
            <w:tcW w:w="1277" w:type="dxa"/>
          </w:tcPr>
          <w:p w:rsidR="0075385A" w:rsidRPr="0051697C" w:rsidRDefault="0075385A" w:rsidP="005C19ED">
            <w:pPr>
              <w:pStyle w:val="tabteksts"/>
              <w:jc w:val="right"/>
              <w:rPr>
                <w:szCs w:val="18"/>
              </w:rPr>
            </w:pPr>
            <w:r>
              <w:rPr>
                <w:szCs w:val="18"/>
              </w:rPr>
              <w:t>2 800</w:t>
            </w:r>
          </w:p>
        </w:tc>
        <w:tc>
          <w:tcPr>
            <w:tcW w:w="1277" w:type="dxa"/>
          </w:tcPr>
          <w:p w:rsidR="0075385A" w:rsidRPr="00BF3262" w:rsidRDefault="0075385A" w:rsidP="005C19ED">
            <w:pPr>
              <w:pStyle w:val="tabteksts"/>
              <w:jc w:val="center"/>
              <w:rPr>
                <w:szCs w:val="18"/>
              </w:rPr>
            </w:pPr>
            <w:r w:rsidRPr="0051697C">
              <w:rPr>
                <w:szCs w:val="18"/>
              </w:rPr>
              <w:t>-</w:t>
            </w:r>
          </w:p>
        </w:tc>
        <w:tc>
          <w:tcPr>
            <w:tcW w:w="1277" w:type="dxa"/>
          </w:tcPr>
          <w:p w:rsidR="0075385A" w:rsidRPr="00BF3262" w:rsidRDefault="0075385A" w:rsidP="005C19ED">
            <w:pPr>
              <w:pStyle w:val="tabteksts"/>
              <w:jc w:val="right"/>
              <w:rPr>
                <w:szCs w:val="18"/>
              </w:rPr>
            </w:pPr>
            <w:r>
              <w:rPr>
                <w:szCs w:val="18"/>
              </w:rPr>
              <w:t>-2 800</w:t>
            </w:r>
          </w:p>
        </w:tc>
      </w:tr>
      <w:tr w:rsidR="0075385A" w:rsidRPr="00BB2102" w:rsidTr="005C19ED">
        <w:trPr>
          <w:trHeight w:val="142"/>
          <w:jc w:val="center"/>
        </w:trPr>
        <w:tc>
          <w:tcPr>
            <w:tcW w:w="5246" w:type="dxa"/>
            <w:shd w:val="clear" w:color="auto" w:fill="F2F2F2" w:themeFill="background1" w:themeFillShade="F2"/>
            <w:vAlign w:val="center"/>
          </w:tcPr>
          <w:p w:rsidR="0075385A" w:rsidRDefault="0075385A" w:rsidP="005C19ED">
            <w:pPr>
              <w:pStyle w:val="tabteksts"/>
              <w:rPr>
                <w:szCs w:val="18"/>
                <w:u w:val="single"/>
                <w:lang w:eastAsia="lv-LV"/>
              </w:rPr>
            </w:pPr>
            <w:r>
              <w:rPr>
                <w:szCs w:val="18"/>
                <w:u w:val="single"/>
                <w:lang w:eastAsia="lv-LV"/>
              </w:rPr>
              <w:t>Ilgtermiņa saistības</w:t>
            </w:r>
          </w:p>
        </w:tc>
        <w:tc>
          <w:tcPr>
            <w:tcW w:w="1277" w:type="dxa"/>
            <w:shd w:val="clear" w:color="auto" w:fill="F2F2F2" w:themeFill="background1" w:themeFillShade="F2"/>
          </w:tcPr>
          <w:p w:rsidR="0075385A" w:rsidRDefault="0075385A" w:rsidP="005C19ED">
            <w:pPr>
              <w:pStyle w:val="tabteksts"/>
              <w:jc w:val="right"/>
              <w:rPr>
                <w:szCs w:val="18"/>
              </w:rPr>
            </w:pPr>
            <w:r>
              <w:rPr>
                <w:szCs w:val="18"/>
              </w:rPr>
              <w:t>1 800</w:t>
            </w:r>
          </w:p>
        </w:tc>
        <w:tc>
          <w:tcPr>
            <w:tcW w:w="1277" w:type="dxa"/>
            <w:shd w:val="clear" w:color="auto" w:fill="F2F2F2" w:themeFill="background1" w:themeFillShade="F2"/>
          </w:tcPr>
          <w:p w:rsidR="0075385A" w:rsidRDefault="0075385A" w:rsidP="005C19ED">
            <w:pPr>
              <w:pStyle w:val="tabteksts"/>
              <w:jc w:val="right"/>
              <w:rPr>
                <w:szCs w:val="18"/>
              </w:rPr>
            </w:pPr>
            <w:r>
              <w:rPr>
                <w:szCs w:val="18"/>
              </w:rPr>
              <w:t>2 100</w:t>
            </w:r>
          </w:p>
        </w:tc>
        <w:tc>
          <w:tcPr>
            <w:tcW w:w="1277" w:type="dxa"/>
            <w:shd w:val="clear" w:color="auto" w:fill="F2F2F2" w:themeFill="background1" w:themeFillShade="F2"/>
          </w:tcPr>
          <w:p w:rsidR="0075385A" w:rsidRDefault="0075385A" w:rsidP="005C19ED">
            <w:pPr>
              <w:pStyle w:val="tabteksts"/>
              <w:jc w:val="right"/>
              <w:rPr>
                <w:szCs w:val="18"/>
              </w:rPr>
            </w:pPr>
            <w:r>
              <w:rPr>
                <w:szCs w:val="18"/>
              </w:rPr>
              <w:t>300</w:t>
            </w:r>
          </w:p>
        </w:tc>
      </w:tr>
      <w:tr w:rsidR="0075385A" w:rsidRPr="00BB2102" w:rsidTr="005C19ED">
        <w:trPr>
          <w:trHeight w:val="142"/>
          <w:jc w:val="center"/>
        </w:trPr>
        <w:tc>
          <w:tcPr>
            <w:tcW w:w="5246" w:type="dxa"/>
            <w:shd w:val="clear" w:color="auto" w:fill="auto"/>
            <w:vAlign w:val="center"/>
          </w:tcPr>
          <w:p w:rsidR="0075385A" w:rsidRPr="005632AB" w:rsidRDefault="0075385A" w:rsidP="005C19ED">
            <w:pPr>
              <w:pStyle w:val="tabteksts"/>
              <w:rPr>
                <w:i/>
                <w:szCs w:val="18"/>
                <w:lang w:eastAsia="lv-LV"/>
              </w:rPr>
            </w:pPr>
            <w:r w:rsidRPr="005632AB">
              <w:rPr>
                <w:i/>
                <w:szCs w:val="18"/>
                <w:lang w:eastAsia="lv-LV"/>
              </w:rPr>
              <w:t xml:space="preserve">Biedra </w:t>
            </w:r>
            <w:r>
              <w:rPr>
                <w:i/>
                <w:szCs w:val="18"/>
                <w:lang w:eastAsia="lv-LV"/>
              </w:rPr>
              <w:t>naudas ie</w:t>
            </w:r>
            <w:r w:rsidRPr="005632AB">
              <w:rPr>
                <w:i/>
                <w:szCs w:val="18"/>
                <w:lang w:eastAsia="lv-LV"/>
              </w:rPr>
              <w:t>maksa Eiropas valstu vēlēšanu administratoru asociācijā</w:t>
            </w:r>
          </w:p>
        </w:tc>
        <w:tc>
          <w:tcPr>
            <w:tcW w:w="1277" w:type="dxa"/>
            <w:shd w:val="clear" w:color="auto" w:fill="auto"/>
          </w:tcPr>
          <w:p w:rsidR="0075385A" w:rsidRPr="00F02D6A" w:rsidRDefault="0075385A" w:rsidP="005C19ED">
            <w:pPr>
              <w:pStyle w:val="tabteksts"/>
              <w:jc w:val="right"/>
              <w:rPr>
                <w:szCs w:val="18"/>
                <w:lang w:eastAsia="lv-LV"/>
              </w:rPr>
            </w:pPr>
            <w:r w:rsidRPr="00F02D6A">
              <w:rPr>
                <w:szCs w:val="18"/>
                <w:lang w:eastAsia="lv-LV"/>
              </w:rPr>
              <w:t>1 800</w:t>
            </w:r>
          </w:p>
        </w:tc>
        <w:tc>
          <w:tcPr>
            <w:tcW w:w="1277" w:type="dxa"/>
            <w:shd w:val="clear" w:color="auto" w:fill="auto"/>
          </w:tcPr>
          <w:p w:rsidR="0075385A" w:rsidRPr="00F02D6A" w:rsidRDefault="0075385A" w:rsidP="005C19ED">
            <w:pPr>
              <w:pStyle w:val="tabteksts"/>
              <w:jc w:val="right"/>
              <w:rPr>
                <w:szCs w:val="18"/>
                <w:lang w:eastAsia="lv-LV"/>
              </w:rPr>
            </w:pPr>
            <w:r>
              <w:rPr>
                <w:szCs w:val="18"/>
                <w:lang w:eastAsia="lv-LV"/>
              </w:rPr>
              <w:t>2 100</w:t>
            </w:r>
          </w:p>
        </w:tc>
        <w:tc>
          <w:tcPr>
            <w:tcW w:w="1277" w:type="dxa"/>
            <w:shd w:val="clear" w:color="auto" w:fill="auto"/>
          </w:tcPr>
          <w:p w:rsidR="0075385A" w:rsidRPr="00F02D6A" w:rsidRDefault="0075385A" w:rsidP="005C19ED">
            <w:pPr>
              <w:pStyle w:val="tabteksts"/>
              <w:jc w:val="right"/>
              <w:rPr>
                <w:szCs w:val="18"/>
                <w:lang w:eastAsia="lv-LV"/>
              </w:rPr>
            </w:pPr>
            <w:r>
              <w:rPr>
                <w:szCs w:val="18"/>
                <w:lang w:eastAsia="lv-LV"/>
              </w:rPr>
              <w:t>300</w:t>
            </w:r>
          </w:p>
        </w:tc>
      </w:tr>
      <w:tr w:rsidR="0075385A" w:rsidRPr="00BF3262" w:rsidTr="005C19ED">
        <w:trPr>
          <w:trHeight w:val="181"/>
          <w:jc w:val="center"/>
        </w:trPr>
        <w:tc>
          <w:tcPr>
            <w:tcW w:w="5246" w:type="dxa"/>
            <w:shd w:val="clear" w:color="auto" w:fill="F2F2F2" w:themeFill="background1" w:themeFillShade="F2"/>
            <w:vAlign w:val="center"/>
          </w:tcPr>
          <w:p w:rsidR="0075385A" w:rsidRPr="00BB2102" w:rsidRDefault="0075385A" w:rsidP="005C19ED">
            <w:pPr>
              <w:pStyle w:val="tabteksts"/>
              <w:rPr>
                <w:szCs w:val="18"/>
                <w:u w:val="single"/>
                <w:lang w:eastAsia="lv-LV"/>
              </w:rPr>
            </w:pPr>
            <w:r w:rsidRPr="00BB2102">
              <w:rPr>
                <w:szCs w:val="18"/>
                <w:u w:val="single"/>
                <w:lang w:eastAsia="lv-LV"/>
              </w:rPr>
              <w:t>Citas izmaiņas</w:t>
            </w:r>
          </w:p>
        </w:tc>
        <w:tc>
          <w:tcPr>
            <w:tcW w:w="1277" w:type="dxa"/>
            <w:tcBorders>
              <w:top w:val="nil"/>
              <w:left w:val="nil"/>
              <w:bottom w:val="single" w:sz="8" w:space="0" w:color="000000"/>
              <w:right w:val="single" w:sz="8" w:space="0" w:color="000000"/>
            </w:tcBorders>
            <w:shd w:val="clear" w:color="000000" w:fill="F2F2F2"/>
            <w:vAlign w:val="center"/>
          </w:tcPr>
          <w:p w:rsidR="0075385A" w:rsidRPr="0051697C" w:rsidRDefault="0075385A" w:rsidP="005C19ED">
            <w:pPr>
              <w:pStyle w:val="tabteksts"/>
              <w:jc w:val="right"/>
              <w:rPr>
                <w:szCs w:val="18"/>
              </w:rPr>
            </w:pPr>
            <w:r>
              <w:rPr>
                <w:color w:val="000000"/>
                <w:szCs w:val="18"/>
              </w:rPr>
              <w:t>183 435</w:t>
            </w:r>
          </w:p>
        </w:tc>
        <w:tc>
          <w:tcPr>
            <w:tcW w:w="1277" w:type="dxa"/>
            <w:tcBorders>
              <w:top w:val="nil"/>
              <w:left w:val="nil"/>
              <w:bottom w:val="single" w:sz="8" w:space="0" w:color="000000"/>
              <w:right w:val="single" w:sz="8" w:space="0" w:color="000000"/>
            </w:tcBorders>
            <w:shd w:val="clear" w:color="000000" w:fill="F2F2F2"/>
            <w:vAlign w:val="center"/>
          </w:tcPr>
          <w:p w:rsidR="0075385A" w:rsidRPr="00BF3262" w:rsidRDefault="0075385A" w:rsidP="005C19ED">
            <w:pPr>
              <w:pStyle w:val="tabteksts"/>
              <w:jc w:val="right"/>
              <w:rPr>
                <w:szCs w:val="18"/>
              </w:rPr>
            </w:pPr>
            <w:r>
              <w:rPr>
                <w:color w:val="000000"/>
                <w:szCs w:val="18"/>
              </w:rPr>
              <w:t>22 844</w:t>
            </w:r>
          </w:p>
        </w:tc>
        <w:tc>
          <w:tcPr>
            <w:tcW w:w="1277" w:type="dxa"/>
            <w:tcBorders>
              <w:top w:val="nil"/>
              <w:left w:val="nil"/>
              <w:bottom w:val="single" w:sz="8" w:space="0" w:color="000000"/>
              <w:right w:val="single" w:sz="8" w:space="0" w:color="000000"/>
            </w:tcBorders>
            <w:shd w:val="clear" w:color="000000" w:fill="F2F2F2"/>
            <w:vAlign w:val="center"/>
          </w:tcPr>
          <w:p w:rsidR="0075385A" w:rsidRPr="00BF3262" w:rsidRDefault="0075385A" w:rsidP="005C19ED">
            <w:pPr>
              <w:pStyle w:val="tabteksts"/>
              <w:jc w:val="right"/>
              <w:rPr>
                <w:szCs w:val="18"/>
              </w:rPr>
            </w:pPr>
            <w:r>
              <w:rPr>
                <w:color w:val="000000"/>
                <w:szCs w:val="18"/>
              </w:rPr>
              <w:t>-160 591</w:t>
            </w:r>
          </w:p>
        </w:tc>
      </w:tr>
      <w:tr w:rsidR="0075385A" w:rsidRPr="00BB2102" w:rsidTr="005C19ED">
        <w:trPr>
          <w:trHeight w:val="142"/>
          <w:jc w:val="center"/>
        </w:trPr>
        <w:tc>
          <w:tcPr>
            <w:tcW w:w="5246" w:type="dxa"/>
          </w:tcPr>
          <w:p w:rsidR="0075385A" w:rsidRPr="00044CBA" w:rsidRDefault="0075385A" w:rsidP="005C19ED">
            <w:pPr>
              <w:pStyle w:val="tabteksts"/>
              <w:rPr>
                <w:i/>
                <w:color w:val="000000" w:themeColor="text1"/>
                <w:szCs w:val="18"/>
                <w:lang w:eastAsia="lv-LV"/>
              </w:rPr>
            </w:pPr>
            <w:r w:rsidRPr="00044CBA">
              <w:rPr>
                <w:i/>
                <w:color w:val="000000" w:themeColor="text1"/>
              </w:rPr>
              <w:t>Palielināti izdevumi Centrālās vēlēšanu komisijas locekļu atlīdzībai atbilstoši Valsts un pašvaldību institūciju amatpersonu un darbinieku atlīdzības likuma 6.panta otrajā daļā noteiktajam</w:t>
            </w:r>
          </w:p>
        </w:tc>
        <w:tc>
          <w:tcPr>
            <w:tcW w:w="1277" w:type="dxa"/>
          </w:tcPr>
          <w:p w:rsidR="0075385A" w:rsidRPr="0051697C" w:rsidRDefault="0075385A" w:rsidP="005C19ED">
            <w:pPr>
              <w:pStyle w:val="tabteksts"/>
              <w:jc w:val="center"/>
              <w:rPr>
                <w:szCs w:val="18"/>
              </w:rPr>
            </w:pPr>
            <w:r w:rsidRPr="0051697C">
              <w:rPr>
                <w:szCs w:val="18"/>
              </w:rPr>
              <w:t>-</w:t>
            </w:r>
          </w:p>
        </w:tc>
        <w:tc>
          <w:tcPr>
            <w:tcW w:w="1277" w:type="dxa"/>
          </w:tcPr>
          <w:p w:rsidR="0075385A" w:rsidRPr="00BB2102" w:rsidRDefault="0075385A" w:rsidP="005C19ED">
            <w:pPr>
              <w:pStyle w:val="tabteksts"/>
              <w:jc w:val="right"/>
              <w:rPr>
                <w:szCs w:val="18"/>
              </w:rPr>
            </w:pPr>
            <w:r>
              <w:rPr>
                <w:szCs w:val="18"/>
              </w:rPr>
              <w:t>9 086</w:t>
            </w:r>
          </w:p>
        </w:tc>
        <w:tc>
          <w:tcPr>
            <w:tcW w:w="1277" w:type="dxa"/>
          </w:tcPr>
          <w:p w:rsidR="0075385A" w:rsidRPr="00BB2102" w:rsidRDefault="0075385A" w:rsidP="005C19ED">
            <w:pPr>
              <w:pStyle w:val="tabteksts"/>
              <w:jc w:val="right"/>
              <w:rPr>
                <w:szCs w:val="18"/>
              </w:rPr>
            </w:pPr>
            <w:r>
              <w:rPr>
                <w:szCs w:val="18"/>
              </w:rPr>
              <w:t>9 086</w:t>
            </w:r>
          </w:p>
        </w:tc>
      </w:tr>
      <w:tr w:rsidR="0075385A" w:rsidRPr="00BB2102" w:rsidTr="005C19ED">
        <w:trPr>
          <w:trHeight w:val="142"/>
          <w:jc w:val="center"/>
        </w:trPr>
        <w:tc>
          <w:tcPr>
            <w:tcW w:w="5246" w:type="dxa"/>
          </w:tcPr>
          <w:p w:rsidR="0075385A" w:rsidRPr="00044CBA" w:rsidRDefault="0075385A" w:rsidP="005C19ED">
            <w:pPr>
              <w:pStyle w:val="tabteksts"/>
              <w:rPr>
                <w:i/>
                <w:color w:val="000000" w:themeColor="text1"/>
              </w:rPr>
            </w:pPr>
            <w:r w:rsidRPr="008E36BD">
              <w:rPr>
                <w:i/>
                <w:color w:val="000000"/>
                <w:szCs w:val="18"/>
                <w:lang w:eastAsia="lv-LV"/>
              </w:rPr>
              <w:t xml:space="preserve">Palielināti izdevumi telpu nomas maksas pieauguma segšanai, veicot finansējuma pārdali no Finanšu ministrijas (MK </w:t>
            </w:r>
            <w:r w:rsidRPr="008E36BD">
              <w:rPr>
                <w:i/>
                <w:szCs w:val="18"/>
              </w:rPr>
              <w:t>18.08.2020</w:t>
            </w:r>
            <w:r>
              <w:rPr>
                <w:i/>
                <w:szCs w:val="18"/>
              </w:rPr>
              <w:t>. sēdes</w:t>
            </w:r>
            <w:r w:rsidRPr="008E36BD">
              <w:rPr>
                <w:i/>
                <w:szCs w:val="18"/>
              </w:rPr>
              <w:t xml:space="preserve"> prot Nr.49 46.§ 12.</w:t>
            </w:r>
            <w:r>
              <w:rPr>
                <w:i/>
                <w:szCs w:val="18"/>
              </w:rPr>
              <w:t>punkts</w:t>
            </w:r>
            <w:r w:rsidRPr="008E36BD">
              <w:rPr>
                <w:i/>
                <w:szCs w:val="18"/>
              </w:rPr>
              <w:t>)</w:t>
            </w:r>
          </w:p>
        </w:tc>
        <w:tc>
          <w:tcPr>
            <w:tcW w:w="1277" w:type="dxa"/>
          </w:tcPr>
          <w:p w:rsidR="0075385A" w:rsidRPr="0051697C" w:rsidRDefault="0075385A" w:rsidP="005C19ED">
            <w:pPr>
              <w:pStyle w:val="tabteksts"/>
              <w:jc w:val="center"/>
              <w:rPr>
                <w:szCs w:val="18"/>
              </w:rPr>
            </w:pPr>
            <w:r w:rsidRPr="0051697C">
              <w:rPr>
                <w:szCs w:val="18"/>
              </w:rPr>
              <w:t>-</w:t>
            </w:r>
          </w:p>
        </w:tc>
        <w:tc>
          <w:tcPr>
            <w:tcW w:w="1277" w:type="dxa"/>
          </w:tcPr>
          <w:p w:rsidR="0075385A" w:rsidRDefault="0075385A" w:rsidP="005C19ED">
            <w:pPr>
              <w:pStyle w:val="tabteksts"/>
              <w:jc w:val="right"/>
              <w:rPr>
                <w:szCs w:val="18"/>
              </w:rPr>
            </w:pPr>
            <w:r>
              <w:rPr>
                <w:szCs w:val="18"/>
              </w:rPr>
              <w:t>12 716</w:t>
            </w:r>
          </w:p>
          <w:p w:rsidR="0075385A" w:rsidRDefault="0075385A" w:rsidP="005C19ED">
            <w:pPr>
              <w:pStyle w:val="tabteksts"/>
              <w:jc w:val="right"/>
              <w:rPr>
                <w:szCs w:val="18"/>
              </w:rPr>
            </w:pPr>
          </w:p>
        </w:tc>
        <w:tc>
          <w:tcPr>
            <w:tcW w:w="1277" w:type="dxa"/>
          </w:tcPr>
          <w:p w:rsidR="0075385A" w:rsidRDefault="0075385A" w:rsidP="005C19ED">
            <w:pPr>
              <w:pStyle w:val="tabteksts"/>
              <w:jc w:val="right"/>
              <w:rPr>
                <w:szCs w:val="18"/>
              </w:rPr>
            </w:pPr>
            <w:r>
              <w:rPr>
                <w:szCs w:val="18"/>
              </w:rPr>
              <w:t>12 716</w:t>
            </w:r>
          </w:p>
          <w:p w:rsidR="0075385A" w:rsidRDefault="0075385A" w:rsidP="005C19ED">
            <w:pPr>
              <w:pStyle w:val="tabteksts"/>
              <w:jc w:val="right"/>
              <w:rPr>
                <w:szCs w:val="18"/>
              </w:rPr>
            </w:pPr>
          </w:p>
        </w:tc>
      </w:tr>
      <w:tr w:rsidR="0075385A" w:rsidRPr="00BB2102" w:rsidTr="005C19ED">
        <w:trPr>
          <w:trHeight w:val="142"/>
          <w:jc w:val="center"/>
        </w:trPr>
        <w:tc>
          <w:tcPr>
            <w:tcW w:w="5246" w:type="dxa"/>
          </w:tcPr>
          <w:p w:rsidR="0075385A" w:rsidRPr="00044CBA" w:rsidRDefault="0075385A" w:rsidP="005C19ED">
            <w:pPr>
              <w:pStyle w:val="tabteksts"/>
              <w:rPr>
                <w:i/>
                <w:color w:val="000000" w:themeColor="text1"/>
              </w:rPr>
            </w:pPr>
            <w:r w:rsidRPr="0040065D">
              <w:rPr>
                <w:i/>
                <w:color w:val="000000" w:themeColor="text1"/>
              </w:rPr>
              <w:t>Samazināti izdevumi saskaņā ar MK 22.09.2020. sēdes protokola Nr.55 38.§ 2. un 40.punktu (atbilstoši informatīvā ziņojuma 3.pielikumam)</w:t>
            </w:r>
          </w:p>
        </w:tc>
        <w:tc>
          <w:tcPr>
            <w:tcW w:w="1277" w:type="dxa"/>
          </w:tcPr>
          <w:p w:rsidR="0075385A" w:rsidRPr="0051697C" w:rsidRDefault="0075385A" w:rsidP="005C19ED">
            <w:pPr>
              <w:pStyle w:val="tabteksts"/>
              <w:jc w:val="right"/>
              <w:rPr>
                <w:szCs w:val="18"/>
              </w:rPr>
            </w:pPr>
            <w:r>
              <w:rPr>
                <w:szCs w:val="18"/>
              </w:rPr>
              <w:t>1 935</w:t>
            </w:r>
          </w:p>
        </w:tc>
        <w:tc>
          <w:tcPr>
            <w:tcW w:w="1277" w:type="dxa"/>
          </w:tcPr>
          <w:p w:rsidR="0075385A" w:rsidRDefault="0075385A" w:rsidP="005C19ED">
            <w:pPr>
              <w:pStyle w:val="tabteksts"/>
              <w:jc w:val="center"/>
              <w:rPr>
                <w:szCs w:val="18"/>
              </w:rPr>
            </w:pPr>
            <w:r w:rsidRPr="0051697C">
              <w:rPr>
                <w:szCs w:val="18"/>
              </w:rPr>
              <w:t>-</w:t>
            </w:r>
          </w:p>
        </w:tc>
        <w:tc>
          <w:tcPr>
            <w:tcW w:w="1277" w:type="dxa"/>
          </w:tcPr>
          <w:p w:rsidR="0075385A" w:rsidRDefault="0075385A" w:rsidP="005C19ED">
            <w:pPr>
              <w:pStyle w:val="tabteksts"/>
              <w:jc w:val="right"/>
              <w:rPr>
                <w:szCs w:val="18"/>
              </w:rPr>
            </w:pPr>
            <w:r>
              <w:rPr>
                <w:szCs w:val="18"/>
              </w:rPr>
              <w:t>-1 935</w:t>
            </w:r>
          </w:p>
        </w:tc>
      </w:tr>
      <w:tr w:rsidR="0075385A" w:rsidRPr="00BB2102" w:rsidTr="005C19ED">
        <w:trPr>
          <w:trHeight w:val="142"/>
          <w:jc w:val="center"/>
        </w:trPr>
        <w:tc>
          <w:tcPr>
            <w:tcW w:w="5246" w:type="dxa"/>
            <w:tcBorders>
              <w:top w:val="outset" w:sz="6" w:space="0" w:color="414142"/>
              <w:left w:val="outset" w:sz="6" w:space="0" w:color="414142"/>
              <w:bottom w:val="outset" w:sz="6" w:space="0" w:color="414142"/>
              <w:right w:val="outset" w:sz="6" w:space="0" w:color="414142"/>
            </w:tcBorders>
            <w:shd w:val="clear" w:color="auto" w:fill="auto"/>
          </w:tcPr>
          <w:p w:rsidR="0075385A" w:rsidRPr="00044CBA" w:rsidRDefault="0075385A" w:rsidP="005C19ED">
            <w:pPr>
              <w:pStyle w:val="tabteksts"/>
              <w:rPr>
                <w:bCs/>
                <w:i/>
                <w:color w:val="000000" w:themeColor="text1"/>
              </w:rPr>
            </w:pPr>
            <w:r w:rsidRPr="00044CBA">
              <w:rPr>
                <w:bCs/>
                <w:i/>
                <w:color w:val="000000" w:themeColor="text1"/>
                <w:szCs w:val="18"/>
                <w:lang w:eastAsia="lv-LV"/>
              </w:rPr>
              <w:t>Minimālās</w:t>
            </w:r>
            <w:r>
              <w:rPr>
                <w:bCs/>
                <w:i/>
                <w:color w:val="000000" w:themeColor="text1"/>
                <w:szCs w:val="18"/>
                <w:lang w:eastAsia="lv-LV"/>
              </w:rPr>
              <w:t xml:space="preserve"> algas palielināšana līdz 500 </w:t>
            </w:r>
            <w:proofErr w:type="spellStart"/>
            <w:r>
              <w:rPr>
                <w:bCs/>
                <w:i/>
                <w:color w:val="000000" w:themeColor="text1"/>
                <w:szCs w:val="18"/>
                <w:lang w:eastAsia="lv-LV"/>
              </w:rPr>
              <w:t>eu</w:t>
            </w:r>
            <w:r w:rsidRPr="00044CBA">
              <w:rPr>
                <w:bCs/>
                <w:i/>
                <w:color w:val="000000" w:themeColor="text1"/>
                <w:szCs w:val="18"/>
                <w:lang w:eastAsia="lv-LV"/>
              </w:rPr>
              <w:t>ro</w:t>
            </w:r>
            <w:proofErr w:type="spellEnd"/>
            <w:r w:rsidRPr="00044CBA">
              <w:rPr>
                <w:bCs/>
                <w:i/>
                <w:color w:val="000000" w:themeColor="text1"/>
                <w:szCs w:val="18"/>
                <w:lang w:eastAsia="lv-LV"/>
              </w:rPr>
              <w:t xml:space="preserve"> ar 2021.gada 1.janvāri</w:t>
            </w:r>
            <w:r>
              <w:rPr>
                <w:bCs/>
                <w:i/>
                <w:color w:val="000000" w:themeColor="text1"/>
                <w:szCs w:val="18"/>
                <w:lang w:eastAsia="lv-LV"/>
              </w:rPr>
              <w:t xml:space="preserve"> </w:t>
            </w:r>
            <w:r w:rsidRPr="00044CBA">
              <w:rPr>
                <w:bCs/>
                <w:i/>
                <w:color w:val="000000" w:themeColor="text1"/>
                <w:szCs w:val="18"/>
                <w:lang w:eastAsia="lv-LV"/>
              </w:rPr>
              <w:t>(</w:t>
            </w:r>
            <w:r w:rsidRPr="00044CBA">
              <w:rPr>
                <w:i/>
                <w:color w:val="000000" w:themeColor="text1"/>
                <w:szCs w:val="18"/>
                <w:lang w:eastAsia="lv-LV"/>
              </w:rPr>
              <w:t>MK 17.09.2019.</w:t>
            </w:r>
            <w:r>
              <w:rPr>
                <w:i/>
                <w:color w:val="000000" w:themeColor="text1"/>
                <w:szCs w:val="18"/>
                <w:lang w:eastAsia="lv-LV"/>
              </w:rPr>
              <w:t xml:space="preserve"> sēdes prot. Nr.42 34.§ 2.punkts</w:t>
            </w:r>
            <w:r w:rsidRPr="00044CBA">
              <w:rPr>
                <w:i/>
                <w:color w:val="000000" w:themeColor="text1"/>
                <w:szCs w:val="18"/>
                <w:lang w:eastAsia="lv-LV"/>
              </w:rPr>
              <w:t>)</w:t>
            </w:r>
          </w:p>
        </w:tc>
        <w:tc>
          <w:tcPr>
            <w:tcW w:w="1277" w:type="dxa"/>
          </w:tcPr>
          <w:p w:rsidR="0075385A" w:rsidRDefault="0075385A" w:rsidP="005C19ED">
            <w:pPr>
              <w:pStyle w:val="tabteksts"/>
              <w:jc w:val="center"/>
              <w:rPr>
                <w:szCs w:val="18"/>
              </w:rPr>
            </w:pPr>
            <w:r w:rsidRPr="0051697C">
              <w:rPr>
                <w:szCs w:val="18"/>
              </w:rPr>
              <w:t>-</w:t>
            </w:r>
          </w:p>
        </w:tc>
        <w:tc>
          <w:tcPr>
            <w:tcW w:w="1277" w:type="dxa"/>
          </w:tcPr>
          <w:p w:rsidR="0075385A" w:rsidRDefault="0075385A" w:rsidP="005C19ED">
            <w:pPr>
              <w:pStyle w:val="tabteksts"/>
              <w:jc w:val="right"/>
              <w:rPr>
                <w:szCs w:val="18"/>
              </w:rPr>
            </w:pPr>
            <w:r>
              <w:rPr>
                <w:szCs w:val="18"/>
              </w:rPr>
              <w:t>1 042</w:t>
            </w:r>
          </w:p>
        </w:tc>
        <w:tc>
          <w:tcPr>
            <w:tcW w:w="1277" w:type="dxa"/>
          </w:tcPr>
          <w:p w:rsidR="0075385A" w:rsidRDefault="0075385A" w:rsidP="005C19ED">
            <w:pPr>
              <w:pStyle w:val="tabteksts"/>
              <w:jc w:val="right"/>
              <w:rPr>
                <w:szCs w:val="18"/>
              </w:rPr>
            </w:pPr>
            <w:r>
              <w:rPr>
                <w:szCs w:val="18"/>
              </w:rPr>
              <w:t>1 042</w:t>
            </w:r>
          </w:p>
        </w:tc>
      </w:tr>
      <w:tr w:rsidR="0075385A" w:rsidRPr="00BB2102" w:rsidTr="005C19ED">
        <w:trPr>
          <w:trHeight w:val="142"/>
          <w:jc w:val="center"/>
        </w:trPr>
        <w:tc>
          <w:tcPr>
            <w:tcW w:w="5246" w:type="dxa"/>
            <w:tcBorders>
              <w:top w:val="outset" w:sz="6" w:space="0" w:color="414142"/>
              <w:left w:val="outset" w:sz="6" w:space="0" w:color="414142"/>
              <w:bottom w:val="single" w:sz="4" w:space="0" w:color="auto"/>
              <w:right w:val="outset" w:sz="6" w:space="0" w:color="414142"/>
            </w:tcBorders>
            <w:shd w:val="clear" w:color="auto" w:fill="auto"/>
            <w:vAlign w:val="center"/>
          </w:tcPr>
          <w:p w:rsidR="0075385A" w:rsidRPr="00044CBA" w:rsidRDefault="0075385A" w:rsidP="005C19ED">
            <w:pPr>
              <w:pStyle w:val="tabteksts"/>
              <w:rPr>
                <w:bCs/>
                <w:i/>
                <w:color w:val="000000" w:themeColor="text1"/>
                <w:szCs w:val="18"/>
                <w:lang w:eastAsia="lv-LV"/>
              </w:rPr>
            </w:pPr>
            <w:r w:rsidRPr="00473079">
              <w:rPr>
                <w:i/>
                <w:szCs w:val="18"/>
                <w:lang w:eastAsia="lv-LV"/>
              </w:rPr>
              <w:t>Samazināti izdevumi, ievēroj</w:t>
            </w:r>
            <w:r>
              <w:rPr>
                <w:i/>
                <w:szCs w:val="18"/>
                <w:lang w:eastAsia="lv-LV"/>
              </w:rPr>
              <w:t>ot 2020.gadā uzsāktajam prioritārajam pasākumam</w:t>
            </w:r>
            <w:r w:rsidRPr="000E38A5">
              <w:rPr>
                <w:i/>
                <w:szCs w:val="18"/>
                <w:lang w:eastAsia="lv-LV"/>
              </w:rPr>
              <w:t xml:space="preserve"> </w:t>
            </w:r>
            <w:r>
              <w:rPr>
                <w:i/>
                <w:szCs w:val="18"/>
                <w:lang w:eastAsia="lv-LV"/>
              </w:rPr>
              <w:t>“</w:t>
            </w:r>
            <w:r w:rsidRPr="000E38A5">
              <w:rPr>
                <w:i/>
                <w:szCs w:val="18"/>
                <w:lang w:eastAsia="lv-LV"/>
              </w:rPr>
              <w:t>Elektroniskā vēlēšanu administrēšanas lietojumprogramma</w:t>
            </w:r>
            <w:r>
              <w:rPr>
                <w:i/>
                <w:szCs w:val="18"/>
                <w:lang w:eastAsia="lv-LV"/>
              </w:rPr>
              <w:t xml:space="preserve">” </w:t>
            </w:r>
            <w:r w:rsidRPr="00473079">
              <w:rPr>
                <w:i/>
                <w:szCs w:val="18"/>
                <w:lang w:eastAsia="lv-LV"/>
              </w:rPr>
              <w:t>p</w:t>
            </w:r>
            <w:r>
              <w:rPr>
                <w:i/>
                <w:szCs w:val="18"/>
                <w:lang w:eastAsia="lv-LV"/>
              </w:rPr>
              <w:t>aredzēto finansējuma apmēru 2021</w:t>
            </w:r>
            <w:r w:rsidRPr="00473079">
              <w:rPr>
                <w:i/>
                <w:szCs w:val="18"/>
                <w:lang w:eastAsia="lv-LV"/>
              </w:rPr>
              <w:t>.gadam</w:t>
            </w:r>
          </w:p>
        </w:tc>
        <w:tc>
          <w:tcPr>
            <w:tcW w:w="1277" w:type="dxa"/>
          </w:tcPr>
          <w:p w:rsidR="0075385A" w:rsidRPr="0051697C" w:rsidRDefault="0075385A" w:rsidP="005C19ED">
            <w:pPr>
              <w:pStyle w:val="tabteksts"/>
              <w:jc w:val="right"/>
              <w:rPr>
                <w:szCs w:val="18"/>
              </w:rPr>
            </w:pPr>
            <w:r>
              <w:rPr>
                <w:szCs w:val="18"/>
                <w:lang w:eastAsia="lv-LV"/>
              </w:rPr>
              <w:t>181 500</w:t>
            </w:r>
          </w:p>
        </w:tc>
        <w:tc>
          <w:tcPr>
            <w:tcW w:w="1277" w:type="dxa"/>
          </w:tcPr>
          <w:p w:rsidR="0075385A" w:rsidRDefault="0075385A" w:rsidP="005C19ED">
            <w:pPr>
              <w:pStyle w:val="tabteksts"/>
              <w:jc w:val="center"/>
              <w:rPr>
                <w:szCs w:val="18"/>
              </w:rPr>
            </w:pPr>
            <w:r w:rsidRPr="0051697C">
              <w:rPr>
                <w:szCs w:val="18"/>
              </w:rPr>
              <w:t>-</w:t>
            </w:r>
          </w:p>
        </w:tc>
        <w:tc>
          <w:tcPr>
            <w:tcW w:w="1277" w:type="dxa"/>
          </w:tcPr>
          <w:p w:rsidR="0075385A" w:rsidRDefault="0075385A" w:rsidP="005C19ED">
            <w:pPr>
              <w:pStyle w:val="tabteksts"/>
              <w:jc w:val="right"/>
              <w:rPr>
                <w:szCs w:val="18"/>
              </w:rPr>
            </w:pPr>
            <w:r>
              <w:rPr>
                <w:szCs w:val="18"/>
              </w:rPr>
              <w:t>-181 500</w:t>
            </w:r>
          </w:p>
        </w:tc>
      </w:tr>
    </w:tbl>
    <w:p w:rsidR="0075385A" w:rsidRPr="00BB2102" w:rsidRDefault="0075385A" w:rsidP="00063A70">
      <w:pPr>
        <w:pStyle w:val="programmas"/>
        <w:spacing w:after="240"/>
      </w:pPr>
      <w:r w:rsidRPr="00F14150">
        <w:t>0</w:t>
      </w:r>
      <w:r>
        <w:t>3</w:t>
      </w:r>
      <w:r w:rsidRPr="00F14150">
        <w:t xml:space="preserve">.00.00 </w:t>
      </w:r>
      <w:r>
        <w:t>Pašvaldību vēlēšanas</w:t>
      </w:r>
    </w:p>
    <w:p w:rsidR="0075385A" w:rsidRDefault="0075385A" w:rsidP="0075385A">
      <w:pPr>
        <w:ind w:firstLine="0"/>
        <w:rPr>
          <w:u w:val="single"/>
        </w:rPr>
      </w:pPr>
      <w:r>
        <w:rPr>
          <w:u w:val="single"/>
        </w:rPr>
        <w:t>Programmas mērķis</w:t>
      </w:r>
      <w:r w:rsidRPr="00BB2102">
        <w:rPr>
          <w:u w:val="single"/>
        </w:rPr>
        <w:t>:</w:t>
      </w:r>
    </w:p>
    <w:p w:rsidR="0075385A" w:rsidRPr="00F74D69" w:rsidRDefault="0075385A" w:rsidP="0075385A">
      <w:pPr>
        <w:ind w:firstLine="720"/>
      </w:pPr>
      <w:r>
        <w:t>Republikas pilsētas domes un novada domes velēšanu likuma izpilde.</w:t>
      </w:r>
    </w:p>
    <w:p w:rsidR="00063A70" w:rsidRDefault="00063A70" w:rsidP="0075385A">
      <w:pPr>
        <w:ind w:firstLine="0"/>
        <w:rPr>
          <w:u w:val="single"/>
        </w:rPr>
      </w:pPr>
    </w:p>
    <w:p w:rsidR="0075385A" w:rsidRPr="00BB2102" w:rsidRDefault="0075385A" w:rsidP="0075385A">
      <w:pPr>
        <w:ind w:firstLine="0"/>
        <w:rPr>
          <w:u w:val="single"/>
        </w:rPr>
      </w:pPr>
      <w:r w:rsidRPr="00BB2102">
        <w:rPr>
          <w:u w:val="single"/>
        </w:rPr>
        <w:lastRenderedPageBreak/>
        <w:t>Galvenās aktivitātes:</w:t>
      </w:r>
    </w:p>
    <w:p w:rsidR="0075385A" w:rsidRPr="00BB2102" w:rsidRDefault="00063A70" w:rsidP="00063A70">
      <w:pPr>
        <w:ind w:left="1077" w:hanging="357"/>
      </w:pPr>
      <w:r>
        <w:t xml:space="preserve">1) </w:t>
      </w:r>
      <w:r w:rsidR="0075385A">
        <w:t>nodrošināt Republikas pilsētu un novadu vēlēšanu komisiju un vēlēšanu iecirkņu komisiju likuma, Republikas pilsētas domes un novada domes vēlēšanu likuma un Vēlētāju reģistra likuma izpildi, šo likumu vienveidīgu un pareizu piemērošanu un precīzas izpildes kontroli;</w:t>
      </w:r>
    </w:p>
    <w:p w:rsidR="0075385A" w:rsidRDefault="0075385A" w:rsidP="00063A70">
      <w:pPr>
        <w:ind w:left="1077" w:hanging="357"/>
      </w:pPr>
      <w:r w:rsidRPr="00BB2102">
        <w:t xml:space="preserve">2) </w:t>
      </w:r>
      <w:r w:rsidR="00063A70">
        <w:t xml:space="preserve"> </w:t>
      </w:r>
      <w:r>
        <w:t>nodrošināt sūdzību, iesniegumu un jebkādu ar pašvaldību vēlēšanu sagatavošanu un vadīšanu saistītu jautājumu izskatīšanu;</w:t>
      </w:r>
    </w:p>
    <w:p w:rsidR="0075385A" w:rsidRDefault="0075385A" w:rsidP="00063A70">
      <w:pPr>
        <w:ind w:left="1077" w:hanging="357"/>
      </w:pPr>
      <w:r>
        <w:t xml:space="preserve">3) </w:t>
      </w:r>
      <w:r w:rsidR="00063A70">
        <w:t xml:space="preserve"> </w:t>
      </w:r>
      <w:r>
        <w:t>nodrošināt vēlēšanu aplokšņu iegādi, vēlēšanu administrēšanas sistēmas uzturēšanu, darbību, lietotāju apmācību;</w:t>
      </w:r>
    </w:p>
    <w:p w:rsidR="0075385A" w:rsidRPr="00BB2102" w:rsidRDefault="0075385A" w:rsidP="00063A70">
      <w:pPr>
        <w:ind w:left="1077" w:hanging="357"/>
      </w:pPr>
      <w:r>
        <w:t xml:space="preserve">4) </w:t>
      </w:r>
      <w:r w:rsidR="00063A70">
        <w:t xml:space="preserve"> </w:t>
      </w:r>
      <w:r>
        <w:t>nodrošināt vēlētāju tiešsaistes reģistrāciju vēlēšanu iecirkņos;</w:t>
      </w:r>
    </w:p>
    <w:p w:rsidR="0075385A" w:rsidRDefault="0075385A" w:rsidP="00063A70">
      <w:pPr>
        <w:ind w:left="1077" w:hanging="357"/>
      </w:pPr>
      <w:r>
        <w:t>5) informēt sabiedrību par Centrālās vēlēšanu komisijas darbību, pieņemtajiem lēmumiem, pašvaldību vēlēšanu kārtību un rezultātiem</w:t>
      </w:r>
      <w:r w:rsidRPr="00BB2102">
        <w:t>.</w:t>
      </w:r>
    </w:p>
    <w:p w:rsidR="0075385A" w:rsidRDefault="0075385A" w:rsidP="0075385A">
      <w:pPr>
        <w:spacing w:after="0"/>
        <w:ind w:firstLine="0"/>
        <w:rPr>
          <w:u w:val="single"/>
        </w:rPr>
      </w:pPr>
      <w:r>
        <w:rPr>
          <w:u w:val="single"/>
        </w:rPr>
        <w:t>Programmas izpildītājs</w:t>
      </w:r>
      <w:r w:rsidRPr="005113CE">
        <w:t>: Centrālā vēlēšanu komisija</w:t>
      </w:r>
      <w:r>
        <w:t>.</w:t>
      </w:r>
    </w:p>
    <w:p w:rsidR="0075385A" w:rsidRPr="00BB2102" w:rsidRDefault="0075385A" w:rsidP="00063A70">
      <w:pPr>
        <w:pStyle w:val="Tabuluvirsraksti"/>
        <w:spacing w:before="240" w:after="240"/>
        <w:rPr>
          <w:b/>
          <w:lang w:eastAsia="lv-LV"/>
        </w:rPr>
      </w:pPr>
      <w:r w:rsidRPr="00BB2102">
        <w:rPr>
          <w:b/>
          <w:lang w:eastAsia="lv-LV"/>
        </w:rPr>
        <w:t>Finansiālie rādītāji no 201</w:t>
      </w:r>
      <w:r>
        <w:rPr>
          <w:b/>
          <w:lang w:eastAsia="lv-LV"/>
        </w:rPr>
        <w:t>9</w:t>
      </w:r>
      <w:r w:rsidRPr="00BB2102">
        <w:rPr>
          <w:b/>
          <w:lang w:eastAsia="lv-LV"/>
        </w:rPr>
        <w:t>. līdz 20</w:t>
      </w:r>
      <w:r>
        <w:rPr>
          <w:b/>
          <w:lang w:eastAsia="lv-LV"/>
        </w:rPr>
        <w:t>23</w:t>
      </w:r>
      <w:r w:rsidRPr="00BB2102">
        <w:rPr>
          <w:b/>
          <w:lang w:eastAsia="lv-LV"/>
        </w:rPr>
        <w:t>.</w:t>
      </w:r>
      <w:r>
        <w:rPr>
          <w:b/>
          <w:lang w:eastAsia="lv-LV"/>
        </w:rPr>
        <w:t xml:space="preserve"> </w:t>
      </w:r>
      <w:r w:rsidRPr="00BB2102">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75385A" w:rsidRPr="00BB2102" w:rsidTr="005C19ED">
        <w:trPr>
          <w:trHeight w:val="283"/>
          <w:tblHeader/>
          <w:jc w:val="center"/>
        </w:trPr>
        <w:tc>
          <w:tcPr>
            <w:tcW w:w="3378" w:type="dxa"/>
            <w:vAlign w:val="center"/>
          </w:tcPr>
          <w:p w:rsidR="0075385A" w:rsidRPr="00BB2102" w:rsidRDefault="0075385A" w:rsidP="005C19ED">
            <w:pPr>
              <w:pStyle w:val="tabteksts"/>
              <w:jc w:val="center"/>
              <w:rPr>
                <w:szCs w:val="24"/>
              </w:rPr>
            </w:pPr>
          </w:p>
        </w:tc>
        <w:tc>
          <w:tcPr>
            <w:tcW w:w="1131" w:type="dxa"/>
            <w:shd w:val="clear" w:color="auto" w:fill="auto"/>
          </w:tcPr>
          <w:p w:rsidR="0075385A" w:rsidRPr="00BB2102" w:rsidRDefault="0075385A" w:rsidP="005C19ED">
            <w:pPr>
              <w:pStyle w:val="tabteksts"/>
              <w:jc w:val="center"/>
              <w:rPr>
                <w:lang w:eastAsia="lv-LV"/>
              </w:rPr>
            </w:pPr>
            <w:r w:rsidRPr="00BB2102">
              <w:rPr>
                <w:lang w:eastAsia="lv-LV"/>
              </w:rPr>
              <w:t>201</w:t>
            </w:r>
            <w:r>
              <w:rPr>
                <w:lang w:eastAsia="lv-LV"/>
              </w:rPr>
              <w:t>9</w:t>
            </w:r>
            <w:r w:rsidRPr="00BB2102">
              <w:rPr>
                <w:lang w:eastAsia="lv-LV"/>
              </w:rPr>
              <w:t>.</w:t>
            </w:r>
            <w:r>
              <w:rPr>
                <w:lang w:eastAsia="lv-LV"/>
              </w:rPr>
              <w:t xml:space="preserve"> </w:t>
            </w:r>
            <w:r w:rsidRPr="00BB2102">
              <w:rPr>
                <w:lang w:eastAsia="lv-LV"/>
              </w:rPr>
              <w:t>gads</w:t>
            </w:r>
            <w:r w:rsidRPr="00BB2102">
              <w:rPr>
                <w:lang w:eastAsia="lv-LV"/>
              </w:rPr>
              <w:br/>
              <w:t>(</w:t>
            </w:r>
            <w:r>
              <w:rPr>
                <w:lang w:eastAsia="lv-LV"/>
              </w:rPr>
              <w:t>izpilde</w:t>
            </w:r>
            <w:r w:rsidRPr="00BB2102">
              <w:rPr>
                <w:lang w:eastAsia="lv-LV"/>
              </w:rPr>
              <w:t>)</w:t>
            </w:r>
          </w:p>
        </w:tc>
        <w:tc>
          <w:tcPr>
            <w:tcW w:w="1132" w:type="dxa"/>
            <w:shd w:val="clear" w:color="auto" w:fill="auto"/>
          </w:tcPr>
          <w:p w:rsidR="0075385A" w:rsidRPr="00BB2102" w:rsidRDefault="0075385A" w:rsidP="005C19ED">
            <w:pPr>
              <w:pStyle w:val="tabteksts"/>
              <w:jc w:val="center"/>
              <w:rPr>
                <w:lang w:eastAsia="lv-LV"/>
              </w:rPr>
            </w:pPr>
            <w:r w:rsidRPr="00BB2102">
              <w:rPr>
                <w:lang w:eastAsia="lv-LV"/>
              </w:rPr>
              <w:t>20</w:t>
            </w:r>
            <w:r>
              <w:rPr>
                <w:lang w:eastAsia="lv-LV"/>
              </w:rPr>
              <w:t>20</w:t>
            </w:r>
            <w:r w:rsidRPr="00BB2102">
              <w:rPr>
                <w:lang w:eastAsia="lv-LV"/>
              </w:rPr>
              <w:t>.</w:t>
            </w:r>
            <w:r>
              <w:rPr>
                <w:lang w:eastAsia="lv-LV"/>
              </w:rPr>
              <w:t xml:space="preserve"> </w:t>
            </w:r>
            <w:r w:rsidRPr="00BB2102">
              <w:rPr>
                <w:lang w:eastAsia="lv-LV"/>
              </w:rPr>
              <w:t>gada plāns</w:t>
            </w:r>
          </w:p>
        </w:tc>
        <w:tc>
          <w:tcPr>
            <w:tcW w:w="1132" w:type="dxa"/>
            <w:shd w:val="clear" w:color="auto" w:fill="auto"/>
          </w:tcPr>
          <w:p w:rsidR="0075385A" w:rsidRPr="00BB2102" w:rsidRDefault="0075385A" w:rsidP="005C19ED">
            <w:pPr>
              <w:pStyle w:val="tabteksts"/>
              <w:jc w:val="center"/>
              <w:rPr>
                <w:lang w:eastAsia="lv-LV"/>
              </w:rPr>
            </w:pPr>
            <w:r w:rsidRPr="00BB2102">
              <w:rPr>
                <w:lang w:eastAsia="lv-LV"/>
              </w:rPr>
              <w:t>20</w:t>
            </w:r>
            <w:r>
              <w:rPr>
                <w:lang w:eastAsia="lv-LV"/>
              </w:rPr>
              <w:t>21</w:t>
            </w:r>
            <w:r w:rsidRPr="00BB2102">
              <w:rPr>
                <w:lang w:eastAsia="lv-LV"/>
              </w:rPr>
              <w:t>.</w:t>
            </w:r>
            <w:r>
              <w:rPr>
                <w:lang w:eastAsia="lv-LV"/>
              </w:rPr>
              <w:t xml:space="preserve"> </w:t>
            </w:r>
            <w:r w:rsidRPr="00BB2102">
              <w:rPr>
                <w:lang w:eastAsia="lv-LV"/>
              </w:rPr>
              <w:t>gada p</w:t>
            </w:r>
            <w:r>
              <w:rPr>
                <w:lang w:eastAsia="lv-LV"/>
              </w:rPr>
              <w:t>rojekt</w:t>
            </w:r>
            <w:r w:rsidRPr="00BB2102">
              <w:rPr>
                <w:lang w:eastAsia="lv-LV"/>
              </w:rPr>
              <w:t>s</w:t>
            </w:r>
          </w:p>
        </w:tc>
        <w:tc>
          <w:tcPr>
            <w:tcW w:w="1132" w:type="dxa"/>
            <w:shd w:val="clear" w:color="auto" w:fill="auto"/>
          </w:tcPr>
          <w:p w:rsidR="0075385A" w:rsidRPr="00BB2102" w:rsidRDefault="0075385A" w:rsidP="005C19ED">
            <w:pPr>
              <w:pStyle w:val="tabteksts"/>
              <w:jc w:val="center"/>
              <w:rPr>
                <w:lang w:eastAsia="lv-LV"/>
              </w:rPr>
            </w:pPr>
            <w:r w:rsidRPr="00BB2102">
              <w:rPr>
                <w:lang w:eastAsia="lv-LV"/>
              </w:rPr>
              <w:t>20</w:t>
            </w:r>
            <w:r>
              <w:rPr>
                <w:lang w:eastAsia="lv-LV"/>
              </w:rPr>
              <w:t>22</w:t>
            </w:r>
            <w:r w:rsidRPr="00BB2102">
              <w:rPr>
                <w:lang w:eastAsia="lv-LV"/>
              </w:rPr>
              <w:t>.</w:t>
            </w:r>
            <w:r>
              <w:rPr>
                <w:lang w:eastAsia="lv-LV"/>
              </w:rPr>
              <w:t xml:space="preserve"> </w:t>
            </w:r>
            <w:r w:rsidRPr="00BB2102">
              <w:rPr>
                <w:lang w:eastAsia="lv-LV"/>
              </w:rPr>
              <w:t xml:space="preserve">gada </w:t>
            </w:r>
            <w:r w:rsidRPr="001D4025">
              <w:rPr>
                <w:szCs w:val="18"/>
                <w:lang w:eastAsia="lv-LV"/>
              </w:rPr>
              <w:t>prognoze</w:t>
            </w:r>
          </w:p>
        </w:tc>
        <w:tc>
          <w:tcPr>
            <w:tcW w:w="1132" w:type="dxa"/>
            <w:shd w:val="clear" w:color="auto" w:fill="auto"/>
          </w:tcPr>
          <w:p w:rsidR="0075385A" w:rsidRPr="00BB2102" w:rsidRDefault="0075385A" w:rsidP="005C19ED">
            <w:pPr>
              <w:pStyle w:val="tabteksts"/>
              <w:jc w:val="center"/>
              <w:rPr>
                <w:lang w:eastAsia="lv-LV"/>
              </w:rPr>
            </w:pPr>
            <w:r w:rsidRPr="00BB2102">
              <w:rPr>
                <w:lang w:eastAsia="lv-LV"/>
              </w:rPr>
              <w:t>20</w:t>
            </w:r>
            <w:r>
              <w:rPr>
                <w:lang w:eastAsia="lv-LV"/>
              </w:rPr>
              <w:t>23</w:t>
            </w:r>
            <w:r w:rsidRPr="00BB2102">
              <w:rPr>
                <w:lang w:eastAsia="lv-LV"/>
              </w:rPr>
              <w:t>.</w:t>
            </w:r>
            <w:r>
              <w:rPr>
                <w:lang w:eastAsia="lv-LV"/>
              </w:rPr>
              <w:t xml:space="preserve"> </w:t>
            </w:r>
            <w:r w:rsidRPr="00BB2102">
              <w:rPr>
                <w:lang w:eastAsia="lv-LV"/>
              </w:rPr>
              <w:t xml:space="preserve">gada </w:t>
            </w:r>
            <w:r w:rsidRPr="001D4025">
              <w:rPr>
                <w:szCs w:val="18"/>
                <w:lang w:eastAsia="lv-LV"/>
              </w:rPr>
              <w:t>prognoze</w:t>
            </w:r>
          </w:p>
        </w:tc>
      </w:tr>
      <w:tr w:rsidR="0075385A" w:rsidRPr="00BB2102" w:rsidTr="005C19ED">
        <w:trPr>
          <w:trHeight w:val="142"/>
          <w:jc w:val="center"/>
        </w:trPr>
        <w:tc>
          <w:tcPr>
            <w:tcW w:w="3378" w:type="dxa"/>
            <w:shd w:val="clear" w:color="auto" w:fill="D9D9D9" w:themeFill="background1" w:themeFillShade="D9"/>
            <w:vAlign w:val="center"/>
          </w:tcPr>
          <w:p w:rsidR="0075385A" w:rsidRPr="00BB2102" w:rsidRDefault="0075385A" w:rsidP="005C19ED">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75385A" w:rsidRPr="00BB2102" w:rsidRDefault="0075385A" w:rsidP="005C19ED">
            <w:pPr>
              <w:pStyle w:val="tabteksts"/>
              <w:jc w:val="center"/>
            </w:pPr>
            <w:r>
              <w:t>-</w:t>
            </w:r>
          </w:p>
        </w:tc>
        <w:tc>
          <w:tcPr>
            <w:tcW w:w="1132" w:type="dxa"/>
            <w:shd w:val="clear" w:color="auto" w:fill="D9D9D9" w:themeFill="background1" w:themeFillShade="D9"/>
          </w:tcPr>
          <w:p w:rsidR="0075385A" w:rsidRPr="00BB2102" w:rsidRDefault="0075385A" w:rsidP="005C19ED">
            <w:pPr>
              <w:pStyle w:val="tabteksts"/>
              <w:jc w:val="center"/>
            </w:pPr>
            <w:r>
              <w:t>-</w:t>
            </w:r>
          </w:p>
        </w:tc>
        <w:tc>
          <w:tcPr>
            <w:tcW w:w="1132" w:type="dxa"/>
            <w:shd w:val="clear" w:color="auto" w:fill="D9D9D9" w:themeFill="background1" w:themeFillShade="D9"/>
          </w:tcPr>
          <w:p w:rsidR="0075385A" w:rsidRPr="00BB2102" w:rsidRDefault="0075385A" w:rsidP="005C19ED">
            <w:pPr>
              <w:pStyle w:val="tabteksts"/>
              <w:jc w:val="right"/>
            </w:pPr>
            <w:r>
              <w:t>870 090</w:t>
            </w:r>
          </w:p>
        </w:tc>
        <w:tc>
          <w:tcPr>
            <w:tcW w:w="1132" w:type="dxa"/>
            <w:shd w:val="clear" w:color="auto" w:fill="D9D9D9" w:themeFill="background1" w:themeFillShade="D9"/>
          </w:tcPr>
          <w:p w:rsidR="0075385A" w:rsidRPr="00BB2102" w:rsidRDefault="0075385A" w:rsidP="005C19ED">
            <w:pPr>
              <w:pStyle w:val="tabteksts"/>
              <w:jc w:val="center"/>
            </w:pPr>
            <w:r>
              <w:t>-</w:t>
            </w:r>
          </w:p>
        </w:tc>
        <w:tc>
          <w:tcPr>
            <w:tcW w:w="1132" w:type="dxa"/>
            <w:shd w:val="clear" w:color="auto" w:fill="D9D9D9" w:themeFill="background1" w:themeFillShade="D9"/>
          </w:tcPr>
          <w:p w:rsidR="0075385A" w:rsidRPr="00BB2102" w:rsidRDefault="0075385A" w:rsidP="005C19ED">
            <w:pPr>
              <w:pStyle w:val="tabteksts"/>
              <w:jc w:val="center"/>
            </w:pPr>
            <w:r>
              <w:t>-</w:t>
            </w:r>
          </w:p>
        </w:tc>
      </w:tr>
      <w:tr w:rsidR="0075385A" w:rsidRPr="00BB2102" w:rsidTr="005C19ED">
        <w:trPr>
          <w:trHeight w:val="283"/>
          <w:jc w:val="center"/>
        </w:trPr>
        <w:tc>
          <w:tcPr>
            <w:tcW w:w="3378" w:type="dxa"/>
            <w:vAlign w:val="center"/>
          </w:tcPr>
          <w:p w:rsidR="0075385A" w:rsidRPr="00BB2102" w:rsidRDefault="0075385A" w:rsidP="005C19ED">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75385A" w:rsidRPr="00BB2102" w:rsidRDefault="0075385A" w:rsidP="005C19ED">
            <w:pPr>
              <w:pStyle w:val="tabteksts"/>
              <w:jc w:val="center"/>
            </w:pPr>
            <w:r w:rsidRPr="00BB2102">
              <w:rPr>
                <w:b/>
                <w:bCs/>
              </w:rPr>
              <w:t>×</w:t>
            </w:r>
          </w:p>
        </w:tc>
        <w:tc>
          <w:tcPr>
            <w:tcW w:w="1132" w:type="dxa"/>
          </w:tcPr>
          <w:p w:rsidR="0075385A" w:rsidRPr="00BB2102" w:rsidRDefault="0075385A" w:rsidP="005C19ED">
            <w:pPr>
              <w:pStyle w:val="tabteksts"/>
              <w:jc w:val="center"/>
            </w:pPr>
            <w:r>
              <w:t>-</w:t>
            </w:r>
          </w:p>
        </w:tc>
        <w:tc>
          <w:tcPr>
            <w:tcW w:w="1132" w:type="dxa"/>
          </w:tcPr>
          <w:p w:rsidR="0075385A" w:rsidRPr="00BB2102" w:rsidRDefault="0075385A" w:rsidP="005C19ED">
            <w:pPr>
              <w:pStyle w:val="tabteksts"/>
              <w:jc w:val="right"/>
            </w:pPr>
            <w:r>
              <w:t>870 090</w:t>
            </w:r>
          </w:p>
        </w:tc>
        <w:tc>
          <w:tcPr>
            <w:tcW w:w="1132" w:type="dxa"/>
          </w:tcPr>
          <w:p w:rsidR="0075385A" w:rsidRPr="00BB2102" w:rsidRDefault="0075385A" w:rsidP="005C19ED">
            <w:pPr>
              <w:pStyle w:val="tabteksts"/>
              <w:jc w:val="right"/>
            </w:pPr>
            <w:r>
              <w:t>-870 090</w:t>
            </w:r>
          </w:p>
        </w:tc>
        <w:tc>
          <w:tcPr>
            <w:tcW w:w="1132" w:type="dxa"/>
          </w:tcPr>
          <w:p w:rsidR="0075385A" w:rsidRPr="00BB2102" w:rsidRDefault="0075385A" w:rsidP="005C19ED">
            <w:pPr>
              <w:pStyle w:val="tabteksts"/>
              <w:jc w:val="center"/>
            </w:pPr>
            <w:r>
              <w:t>-</w:t>
            </w:r>
          </w:p>
        </w:tc>
      </w:tr>
      <w:tr w:rsidR="0075385A" w:rsidRPr="00BB2102" w:rsidTr="005C19ED">
        <w:trPr>
          <w:trHeight w:val="283"/>
          <w:jc w:val="center"/>
        </w:trPr>
        <w:tc>
          <w:tcPr>
            <w:tcW w:w="3378" w:type="dxa"/>
            <w:vAlign w:val="center"/>
          </w:tcPr>
          <w:p w:rsidR="0075385A" w:rsidRPr="00BB2102" w:rsidRDefault="0075385A" w:rsidP="005C19ED">
            <w:pPr>
              <w:pStyle w:val="tabteksts"/>
            </w:pPr>
            <w:r w:rsidRPr="00BB2102">
              <w:rPr>
                <w:lang w:eastAsia="lv-LV"/>
              </w:rPr>
              <w:t>Kopējie izdevumi</w:t>
            </w:r>
            <w:r w:rsidRPr="00BB2102">
              <w:t>, % (+/–) pret iepriekšējo gadu</w:t>
            </w:r>
          </w:p>
        </w:tc>
        <w:tc>
          <w:tcPr>
            <w:tcW w:w="1131" w:type="dxa"/>
          </w:tcPr>
          <w:p w:rsidR="0075385A" w:rsidRPr="00BB2102" w:rsidRDefault="0075385A" w:rsidP="005C19ED">
            <w:pPr>
              <w:pStyle w:val="tabteksts"/>
              <w:jc w:val="center"/>
            </w:pPr>
            <w:r w:rsidRPr="00BB2102">
              <w:rPr>
                <w:b/>
                <w:bCs/>
              </w:rPr>
              <w:t>×</w:t>
            </w:r>
          </w:p>
        </w:tc>
        <w:tc>
          <w:tcPr>
            <w:tcW w:w="1132" w:type="dxa"/>
          </w:tcPr>
          <w:p w:rsidR="0075385A" w:rsidRPr="00BB2102" w:rsidRDefault="0075385A" w:rsidP="005C19ED">
            <w:pPr>
              <w:pStyle w:val="tabteksts"/>
              <w:jc w:val="center"/>
            </w:pPr>
            <w:r w:rsidRPr="00BB2102">
              <w:rPr>
                <w:b/>
                <w:bCs/>
              </w:rPr>
              <w:t>×</w:t>
            </w:r>
          </w:p>
        </w:tc>
        <w:tc>
          <w:tcPr>
            <w:tcW w:w="1132" w:type="dxa"/>
          </w:tcPr>
          <w:p w:rsidR="0075385A" w:rsidRPr="00BB2102" w:rsidRDefault="0075385A" w:rsidP="005C19ED">
            <w:pPr>
              <w:pStyle w:val="tabteksts"/>
              <w:jc w:val="center"/>
            </w:pPr>
            <w:r w:rsidRPr="00BB2102">
              <w:rPr>
                <w:b/>
                <w:bCs/>
              </w:rPr>
              <w:t>×</w:t>
            </w:r>
          </w:p>
        </w:tc>
        <w:tc>
          <w:tcPr>
            <w:tcW w:w="1132" w:type="dxa"/>
          </w:tcPr>
          <w:p w:rsidR="0075385A" w:rsidRPr="00BB2102" w:rsidRDefault="0075385A" w:rsidP="005C19ED">
            <w:pPr>
              <w:pStyle w:val="tabteksts"/>
              <w:jc w:val="right"/>
            </w:pPr>
            <w:r>
              <w:t>-100</w:t>
            </w:r>
          </w:p>
        </w:tc>
        <w:tc>
          <w:tcPr>
            <w:tcW w:w="1132" w:type="dxa"/>
          </w:tcPr>
          <w:p w:rsidR="0075385A" w:rsidRPr="00BB2102" w:rsidRDefault="0075385A" w:rsidP="005C19ED">
            <w:pPr>
              <w:pStyle w:val="tabteksts"/>
              <w:jc w:val="center"/>
            </w:pPr>
            <w:r w:rsidRPr="00BB2102">
              <w:rPr>
                <w:b/>
                <w:bCs/>
              </w:rPr>
              <w:t>×</w:t>
            </w:r>
          </w:p>
        </w:tc>
      </w:tr>
      <w:tr w:rsidR="0075385A" w:rsidRPr="00BB2102" w:rsidTr="005C19ED">
        <w:trPr>
          <w:trHeight w:val="142"/>
          <w:jc w:val="center"/>
        </w:trPr>
        <w:tc>
          <w:tcPr>
            <w:tcW w:w="3378" w:type="dxa"/>
          </w:tcPr>
          <w:p w:rsidR="0075385A" w:rsidRPr="00BB2102" w:rsidRDefault="0075385A" w:rsidP="005C19ED">
            <w:pPr>
              <w:pStyle w:val="tabteksts"/>
              <w:rPr>
                <w:color w:val="000000" w:themeColor="text1"/>
                <w:szCs w:val="18"/>
                <w:lang w:eastAsia="lv-LV"/>
              </w:rPr>
            </w:pPr>
            <w:r w:rsidRPr="00F07B41">
              <w:rPr>
                <w:color w:val="000000" w:themeColor="text1"/>
                <w:szCs w:val="18"/>
              </w:rPr>
              <w:t xml:space="preserve">Atlīdzība </w:t>
            </w:r>
            <w:r w:rsidRPr="00F07B41">
              <w:rPr>
                <w:color w:val="000000" w:themeColor="text1"/>
                <w:szCs w:val="18"/>
                <w:vertAlign w:val="superscript"/>
              </w:rPr>
              <w:t>1</w:t>
            </w:r>
            <w:r w:rsidRPr="00F07B41">
              <w:rPr>
                <w:color w:val="000000" w:themeColor="text1"/>
                <w:szCs w:val="18"/>
              </w:rPr>
              <w:t>,</w:t>
            </w:r>
            <w:r w:rsidRPr="00BB2102">
              <w:rPr>
                <w:color w:val="000000" w:themeColor="text1"/>
                <w:szCs w:val="18"/>
              </w:rPr>
              <w:t xml:space="preserve"> </w:t>
            </w:r>
            <w:proofErr w:type="spellStart"/>
            <w:r w:rsidRPr="00BB2102">
              <w:rPr>
                <w:i/>
                <w:szCs w:val="18"/>
              </w:rPr>
              <w:t>euro</w:t>
            </w:r>
            <w:proofErr w:type="spellEnd"/>
          </w:p>
        </w:tc>
        <w:tc>
          <w:tcPr>
            <w:tcW w:w="1131" w:type="dxa"/>
          </w:tcPr>
          <w:p w:rsidR="0075385A" w:rsidRPr="00BB2102" w:rsidRDefault="0075385A" w:rsidP="005C19ED">
            <w:pPr>
              <w:pStyle w:val="tabteksts"/>
              <w:jc w:val="center"/>
              <w:rPr>
                <w:szCs w:val="18"/>
              </w:rPr>
            </w:pPr>
            <w:r>
              <w:t>-</w:t>
            </w:r>
          </w:p>
        </w:tc>
        <w:tc>
          <w:tcPr>
            <w:tcW w:w="1132" w:type="dxa"/>
          </w:tcPr>
          <w:p w:rsidR="0075385A" w:rsidRPr="00BB2102" w:rsidRDefault="0075385A" w:rsidP="005C19ED">
            <w:pPr>
              <w:pStyle w:val="tabteksts"/>
              <w:jc w:val="center"/>
              <w:rPr>
                <w:szCs w:val="18"/>
              </w:rPr>
            </w:pPr>
            <w:r>
              <w:t>-</w:t>
            </w:r>
          </w:p>
        </w:tc>
        <w:tc>
          <w:tcPr>
            <w:tcW w:w="1132" w:type="dxa"/>
          </w:tcPr>
          <w:p w:rsidR="0075385A" w:rsidRPr="00BB2102" w:rsidRDefault="0075385A" w:rsidP="005C19ED">
            <w:pPr>
              <w:pStyle w:val="tabteksts"/>
              <w:jc w:val="right"/>
              <w:rPr>
                <w:szCs w:val="18"/>
              </w:rPr>
            </w:pPr>
            <w:r>
              <w:rPr>
                <w:szCs w:val="18"/>
              </w:rPr>
              <w:t xml:space="preserve">61 747 </w:t>
            </w:r>
          </w:p>
        </w:tc>
        <w:tc>
          <w:tcPr>
            <w:tcW w:w="1132" w:type="dxa"/>
          </w:tcPr>
          <w:p w:rsidR="0075385A" w:rsidRPr="00BB2102" w:rsidRDefault="0075385A" w:rsidP="005C19ED">
            <w:pPr>
              <w:pStyle w:val="tabteksts"/>
              <w:jc w:val="center"/>
              <w:rPr>
                <w:szCs w:val="18"/>
              </w:rPr>
            </w:pPr>
            <w:r>
              <w:t>-</w:t>
            </w:r>
          </w:p>
        </w:tc>
        <w:tc>
          <w:tcPr>
            <w:tcW w:w="1132" w:type="dxa"/>
          </w:tcPr>
          <w:p w:rsidR="0075385A" w:rsidRPr="00BB2102" w:rsidRDefault="0075385A" w:rsidP="005C19ED">
            <w:pPr>
              <w:pStyle w:val="tabteksts"/>
              <w:jc w:val="center"/>
              <w:rPr>
                <w:szCs w:val="18"/>
              </w:rPr>
            </w:pPr>
            <w:r>
              <w:t>-</w:t>
            </w:r>
          </w:p>
        </w:tc>
      </w:tr>
      <w:tr w:rsidR="0075385A" w:rsidRPr="00BB2102" w:rsidTr="005C19ED">
        <w:trPr>
          <w:trHeight w:val="567"/>
          <w:jc w:val="center"/>
        </w:trPr>
        <w:tc>
          <w:tcPr>
            <w:tcW w:w="3378" w:type="dxa"/>
            <w:vAlign w:val="center"/>
          </w:tcPr>
          <w:p w:rsidR="0075385A" w:rsidRPr="00BB2102" w:rsidRDefault="0075385A" w:rsidP="005C19ED">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75385A" w:rsidRPr="00BB2102" w:rsidRDefault="0075385A" w:rsidP="005C19ED">
            <w:pPr>
              <w:pStyle w:val="tabteksts"/>
              <w:jc w:val="center"/>
              <w:rPr>
                <w:szCs w:val="18"/>
              </w:rPr>
            </w:pPr>
            <w:r>
              <w:t>-</w:t>
            </w:r>
          </w:p>
        </w:tc>
        <w:tc>
          <w:tcPr>
            <w:tcW w:w="1132" w:type="dxa"/>
          </w:tcPr>
          <w:p w:rsidR="0075385A" w:rsidRPr="00BB2102" w:rsidRDefault="0075385A" w:rsidP="005C19ED">
            <w:pPr>
              <w:pStyle w:val="tabteksts"/>
              <w:jc w:val="center"/>
              <w:rPr>
                <w:szCs w:val="18"/>
              </w:rPr>
            </w:pPr>
            <w:r>
              <w:t>-</w:t>
            </w:r>
          </w:p>
        </w:tc>
        <w:tc>
          <w:tcPr>
            <w:tcW w:w="1132" w:type="dxa"/>
          </w:tcPr>
          <w:p w:rsidR="0075385A" w:rsidRPr="00BB2102" w:rsidRDefault="0075385A" w:rsidP="005C19ED">
            <w:pPr>
              <w:pStyle w:val="tabteksts"/>
              <w:jc w:val="right"/>
              <w:rPr>
                <w:szCs w:val="18"/>
              </w:rPr>
            </w:pPr>
            <w:r>
              <w:rPr>
                <w:szCs w:val="18"/>
              </w:rPr>
              <w:t>38 189</w:t>
            </w:r>
          </w:p>
        </w:tc>
        <w:tc>
          <w:tcPr>
            <w:tcW w:w="1132" w:type="dxa"/>
          </w:tcPr>
          <w:p w:rsidR="0075385A" w:rsidRPr="00BB2102" w:rsidRDefault="0075385A" w:rsidP="005C19ED">
            <w:pPr>
              <w:pStyle w:val="tabteksts"/>
              <w:jc w:val="center"/>
              <w:rPr>
                <w:szCs w:val="18"/>
              </w:rPr>
            </w:pPr>
            <w:r>
              <w:t>-</w:t>
            </w:r>
          </w:p>
        </w:tc>
        <w:tc>
          <w:tcPr>
            <w:tcW w:w="1132" w:type="dxa"/>
          </w:tcPr>
          <w:p w:rsidR="0075385A" w:rsidRPr="00BB2102" w:rsidRDefault="0075385A" w:rsidP="005C19ED">
            <w:pPr>
              <w:pStyle w:val="tabteksts"/>
              <w:jc w:val="center"/>
              <w:rPr>
                <w:szCs w:val="18"/>
              </w:rPr>
            </w:pPr>
            <w:r>
              <w:t>-</w:t>
            </w:r>
          </w:p>
        </w:tc>
      </w:tr>
    </w:tbl>
    <w:p w:rsidR="0075385A" w:rsidRPr="002A1F50" w:rsidRDefault="0075385A" w:rsidP="00063A70">
      <w:pPr>
        <w:spacing w:after="0"/>
        <w:ind w:firstLine="425"/>
        <w:rPr>
          <w:sz w:val="18"/>
          <w:szCs w:val="18"/>
        </w:rPr>
      </w:pPr>
      <w:r w:rsidRPr="002A1F50">
        <w:rPr>
          <w:sz w:val="18"/>
          <w:szCs w:val="18"/>
        </w:rPr>
        <w:t>Piezīmes.</w:t>
      </w:r>
    </w:p>
    <w:p w:rsidR="00063A70" w:rsidRPr="00063A70" w:rsidRDefault="0075385A" w:rsidP="00063A70">
      <w:pPr>
        <w:spacing w:after="240"/>
        <w:ind w:firstLine="425"/>
        <w:rPr>
          <w:sz w:val="18"/>
          <w:szCs w:val="18"/>
        </w:rPr>
      </w:pPr>
      <w:r w:rsidRPr="002A1F50">
        <w:rPr>
          <w:sz w:val="18"/>
          <w:szCs w:val="18"/>
          <w:vertAlign w:val="superscript"/>
        </w:rPr>
        <w:t>1</w:t>
      </w:r>
      <w:r w:rsidRPr="002A1F50">
        <w:rPr>
          <w:sz w:val="18"/>
          <w:szCs w:val="18"/>
        </w:rPr>
        <w:t xml:space="preserve"> Piemaksas Centrālās vēlēšanu komisijas locekļiem un darbiniekiem par papildu darbu, virsstundām un nakts darbu.</w:t>
      </w:r>
    </w:p>
    <w:p w:rsidR="0075385A" w:rsidRPr="00BB2102" w:rsidRDefault="0075385A" w:rsidP="00963901">
      <w:pPr>
        <w:spacing w:after="240"/>
        <w:ind w:firstLine="0"/>
        <w:jc w:val="center"/>
        <w:rPr>
          <w:b/>
          <w:color w:val="000000" w:themeColor="text1"/>
          <w:lang w:eastAsia="lv-LV"/>
        </w:rPr>
      </w:pPr>
      <w:r w:rsidRPr="00BB2102">
        <w:rPr>
          <w:b/>
          <w:color w:val="000000" w:themeColor="text1"/>
          <w:lang w:eastAsia="lv-LV"/>
        </w:rPr>
        <w:t>Izmaiņas izdevumos, salīdzinot 20</w:t>
      </w:r>
      <w:r>
        <w:rPr>
          <w:b/>
          <w:color w:val="000000" w:themeColor="text1"/>
          <w:lang w:eastAsia="lv-LV"/>
        </w:rPr>
        <w:t>21</w:t>
      </w:r>
      <w:r w:rsidRPr="00BB2102">
        <w:rPr>
          <w:b/>
          <w:color w:val="000000" w:themeColor="text1"/>
          <w:lang w:eastAsia="lv-LV"/>
        </w:rPr>
        <w:t>.</w:t>
      </w:r>
      <w:r>
        <w:rPr>
          <w:b/>
          <w:color w:val="000000" w:themeColor="text1"/>
          <w:lang w:eastAsia="lv-LV"/>
        </w:rPr>
        <w:t xml:space="preserve"> </w:t>
      </w:r>
      <w:r w:rsidRPr="00BB2102">
        <w:rPr>
          <w:b/>
          <w:color w:val="000000" w:themeColor="text1"/>
          <w:lang w:eastAsia="lv-LV"/>
        </w:rPr>
        <w:t>gada p</w:t>
      </w:r>
      <w:r>
        <w:rPr>
          <w:b/>
          <w:color w:val="000000" w:themeColor="text1"/>
          <w:lang w:eastAsia="lv-LV"/>
        </w:rPr>
        <w:t>rojekt</w:t>
      </w:r>
      <w:r w:rsidRPr="00BB2102">
        <w:rPr>
          <w:b/>
          <w:color w:val="000000" w:themeColor="text1"/>
          <w:lang w:eastAsia="lv-LV"/>
        </w:rPr>
        <w:t>u ar 20</w:t>
      </w:r>
      <w:r>
        <w:rPr>
          <w:b/>
          <w:color w:val="000000" w:themeColor="text1"/>
          <w:lang w:eastAsia="lv-LV"/>
        </w:rPr>
        <w:t>20</w:t>
      </w:r>
      <w:r w:rsidRPr="00BB2102">
        <w:rPr>
          <w:b/>
          <w:color w:val="000000" w:themeColor="text1"/>
          <w:lang w:eastAsia="lv-LV"/>
        </w:rPr>
        <w:t>.</w:t>
      </w:r>
      <w:r>
        <w:rPr>
          <w:b/>
          <w:color w:val="000000" w:themeColor="text1"/>
          <w:lang w:eastAsia="lv-LV"/>
        </w:rPr>
        <w:t xml:space="preserve"> </w:t>
      </w:r>
      <w:r w:rsidRPr="00BB2102">
        <w:rPr>
          <w:b/>
          <w:color w:val="000000" w:themeColor="text1"/>
          <w:lang w:eastAsia="lv-LV"/>
        </w:rPr>
        <w:t>gada plānu</w:t>
      </w:r>
    </w:p>
    <w:p w:rsidR="0075385A" w:rsidRPr="00BB2102" w:rsidRDefault="0075385A" w:rsidP="0075385A">
      <w:pPr>
        <w:spacing w:after="0"/>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6"/>
        <w:gridCol w:w="1277"/>
        <w:gridCol w:w="1277"/>
        <w:gridCol w:w="1277"/>
      </w:tblGrid>
      <w:tr w:rsidR="0075385A" w:rsidRPr="00BB2102" w:rsidTr="005C19ED">
        <w:trPr>
          <w:trHeight w:val="226"/>
          <w:tblHeader/>
          <w:jc w:val="center"/>
        </w:trPr>
        <w:tc>
          <w:tcPr>
            <w:tcW w:w="5246" w:type="dxa"/>
            <w:vAlign w:val="center"/>
          </w:tcPr>
          <w:p w:rsidR="0075385A" w:rsidRPr="00BB2102" w:rsidRDefault="0075385A" w:rsidP="005C19ED">
            <w:pPr>
              <w:pStyle w:val="tabteksts"/>
              <w:jc w:val="center"/>
              <w:rPr>
                <w:szCs w:val="18"/>
              </w:rPr>
            </w:pPr>
            <w:r w:rsidRPr="00BB2102">
              <w:rPr>
                <w:color w:val="000000" w:themeColor="text1"/>
                <w:szCs w:val="18"/>
                <w:lang w:eastAsia="lv-LV"/>
              </w:rPr>
              <w:t>Pasākums</w:t>
            </w:r>
          </w:p>
        </w:tc>
        <w:tc>
          <w:tcPr>
            <w:tcW w:w="1277" w:type="dxa"/>
            <w:vAlign w:val="center"/>
          </w:tcPr>
          <w:p w:rsidR="0075385A" w:rsidRPr="00BB2102" w:rsidRDefault="0075385A" w:rsidP="005C19ED">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75385A" w:rsidRPr="00BB2102" w:rsidRDefault="0075385A" w:rsidP="005C19ED">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75385A" w:rsidRPr="00BB2102" w:rsidRDefault="0075385A" w:rsidP="005C19ED">
            <w:pPr>
              <w:pStyle w:val="tabteksts"/>
              <w:jc w:val="center"/>
              <w:rPr>
                <w:color w:val="000000" w:themeColor="text1"/>
                <w:szCs w:val="18"/>
                <w:lang w:eastAsia="lv-LV"/>
              </w:rPr>
            </w:pPr>
            <w:r w:rsidRPr="00BB2102">
              <w:rPr>
                <w:color w:val="000000" w:themeColor="text1"/>
                <w:szCs w:val="18"/>
                <w:lang w:eastAsia="lv-LV"/>
              </w:rPr>
              <w:t>Izmaiņas</w:t>
            </w:r>
          </w:p>
        </w:tc>
      </w:tr>
      <w:tr w:rsidR="0075385A" w:rsidRPr="00BB2102" w:rsidTr="005C19ED">
        <w:trPr>
          <w:trHeight w:val="142"/>
          <w:jc w:val="center"/>
        </w:trPr>
        <w:tc>
          <w:tcPr>
            <w:tcW w:w="5246" w:type="dxa"/>
            <w:shd w:val="clear" w:color="auto" w:fill="D9D9D9" w:themeFill="background1" w:themeFillShade="D9"/>
          </w:tcPr>
          <w:p w:rsidR="0075385A" w:rsidRPr="00BB2102" w:rsidRDefault="0075385A" w:rsidP="005C19ED">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75385A" w:rsidRPr="000D6F12" w:rsidRDefault="0075385A" w:rsidP="005C19ED">
            <w:pPr>
              <w:pStyle w:val="tabteksts"/>
              <w:jc w:val="right"/>
              <w:rPr>
                <w:b/>
                <w:szCs w:val="18"/>
              </w:rPr>
            </w:pPr>
            <w:r w:rsidRPr="000D6F12">
              <w:rPr>
                <w:b/>
                <w:szCs w:val="18"/>
              </w:rPr>
              <w:t>250</w:t>
            </w:r>
          </w:p>
        </w:tc>
        <w:tc>
          <w:tcPr>
            <w:tcW w:w="1277" w:type="dxa"/>
            <w:shd w:val="clear" w:color="auto" w:fill="D9D9D9" w:themeFill="background1" w:themeFillShade="D9"/>
          </w:tcPr>
          <w:p w:rsidR="0075385A" w:rsidRPr="000D6F12" w:rsidRDefault="0075385A" w:rsidP="005C19ED">
            <w:pPr>
              <w:pStyle w:val="tabteksts"/>
              <w:jc w:val="right"/>
              <w:rPr>
                <w:b/>
                <w:szCs w:val="18"/>
              </w:rPr>
            </w:pPr>
            <w:r w:rsidRPr="000D6F12">
              <w:rPr>
                <w:b/>
                <w:szCs w:val="18"/>
              </w:rPr>
              <w:t>870 340</w:t>
            </w:r>
          </w:p>
        </w:tc>
        <w:tc>
          <w:tcPr>
            <w:tcW w:w="1277" w:type="dxa"/>
            <w:shd w:val="clear" w:color="auto" w:fill="D9D9D9" w:themeFill="background1" w:themeFillShade="D9"/>
          </w:tcPr>
          <w:p w:rsidR="0075385A" w:rsidRPr="003F5988" w:rsidRDefault="0075385A" w:rsidP="005C19ED">
            <w:pPr>
              <w:pStyle w:val="tabteksts"/>
              <w:jc w:val="right"/>
              <w:rPr>
                <w:b/>
                <w:szCs w:val="18"/>
              </w:rPr>
            </w:pPr>
            <w:r w:rsidRPr="003F5988">
              <w:rPr>
                <w:b/>
              </w:rPr>
              <w:t>870 090</w:t>
            </w:r>
          </w:p>
        </w:tc>
      </w:tr>
      <w:tr w:rsidR="0075385A" w:rsidRPr="00BB2102" w:rsidTr="005C19ED">
        <w:trPr>
          <w:jc w:val="center"/>
        </w:trPr>
        <w:tc>
          <w:tcPr>
            <w:tcW w:w="9077" w:type="dxa"/>
            <w:gridSpan w:val="4"/>
          </w:tcPr>
          <w:p w:rsidR="0075385A" w:rsidRPr="00BB2102" w:rsidRDefault="0075385A" w:rsidP="005C19ED">
            <w:pPr>
              <w:pStyle w:val="tabteksts"/>
              <w:ind w:firstLine="313"/>
              <w:rPr>
                <w:szCs w:val="18"/>
              </w:rPr>
            </w:pPr>
            <w:r w:rsidRPr="00BB2102">
              <w:rPr>
                <w:i/>
                <w:szCs w:val="18"/>
                <w:lang w:eastAsia="lv-LV"/>
              </w:rPr>
              <w:t>t. sk.:</w:t>
            </w:r>
          </w:p>
        </w:tc>
      </w:tr>
      <w:tr w:rsidR="0075385A" w:rsidRPr="00BF3262" w:rsidTr="005C19ED">
        <w:trPr>
          <w:trHeight w:val="181"/>
          <w:jc w:val="center"/>
        </w:trPr>
        <w:tc>
          <w:tcPr>
            <w:tcW w:w="5246" w:type="dxa"/>
            <w:shd w:val="clear" w:color="auto" w:fill="F2F2F2" w:themeFill="background1" w:themeFillShade="F2"/>
            <w:vAlign w:val="center"/>
          </w:tcPr>
          <w:p w:rsidR="0075385A" w:rsidRPr="00BB2102" w:rsidRDefault="0075385A" w:rsidP="005C19ED">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75385A" w:rsidRPr="0051697C" w:rsidRDefault="0075385A" w:rsidP="005C19ED">
            <w:pPr>
              <w:pStyle w:val="tabteksts"/>
              <w:jc w:val="right"/>
              <w:rPr>
                <w:szCs w:val="18"/>
              </w:rPr>
            </w:pPr>
            <w:r>
              <w:rPr>
                <w:szCs w:val="18"/>
              </w:rPr>
              <w:t>250</w:t>
            </w:r>
          </w:p>
        </w:tc>
        <w:tc>
          <w:tcPr>
            <w:tcW w:w="1277" w:type="dxa"/>
            <w:shd w:val="clear" w:color="auto" w:fill="F2F2F2" w:themeFill="background1" w:themeFillShade="F2"/>
          </w:tcPr>
          <w:p w:rsidR="0075385A" w:rsidRPr="00BF3262" w:rsidRDefault="0075385A" w:rsidP="005C19ED">
            <w:pPr>
              <w:pStyle w:val="tabteksts"/>
              <w:jc w:val="right"/>
              <w:rPr>
                <w:szCs w:val="18"/>
              </w:rPr>
            </w:pPr>
            <w:r>
              <w:rPr>
                <w:szCs w:val="18"/>
              </w:rPr>
              <w:t>870 340</w:t>
            </w:r>
          </w:p>
        </w:tc>
        <w:tc>
          <w:tcPr>
            <w:tcW w:w="1277" w:type="dxa"/>
            <w:shd w:val="clear" w:color="auto" w:fill="F2F2F2" w:themeFill="background1" w:themeFillShade="F2"/>
          </w:tcPr>
          <w:p w:rsidR="0075385A" w:rsidRPr="00BF3262" w:rsidRDefault="0075385A" w:rsidP="005C19ED">
            <w:pPr>
              <w:pStyle w:val="tabteksts"/>
              <w:jc w:val="right"/>
              <w:rPr>
                <w:szCs w:val="18"/>
              </w:rPr>
            </w:pPr>
            <w:r w:rsidRPr="00620E7E">
              <w:rPr>
                <w:szCs w:val="18"/>
              </w:rPr>
              <w:t>870 090</w:t>
            </w:r>
            <w:r>
              <w:rPr>
                <w:szCs w:val="18"/>
              </w:rPr>
              <w:t> </w:t>
            </w:r>
          </w:p>
        </w:tc>
      </w:tr>
      <w:tr w:rsidR="0075385A" w:rsidRPr="00BF3262" w:rsidTr="005C19ED">
        <w:trPr>
          <w:trHeight w:val="181"/>
          <w:jc w:val="center"/>
        </w:trPr>
        <w:tc>
          <w:tcPr>
            <w:tcW w:w="5246" w:type="dxa"/>
            <w:shd w:val="clear" w:color="auto" w:fill="auto"/>
            <w:vAlign w:val="center"/>
          </w:tcPr>
          <w:p w:rsidR="0075385A" w:rsidRPr="00CF2DD6" w:rsidRDefault="0075385A" w:rsidP="005C19ED">
            <w:pPr>
              <w:pStyle w:val="tabteksts"/>
              <w:rPr>
                <w:i/>
                <w:szCs w:val="18"/>
                <w:u w:val="single"/>
                <w:lang w:eastAsia="lv-LV"/>
              </w:rPr>
            </w:pPr>
            <w:r w:rsidRPr="00CF2DD6">
              <w:rPr>
                <w:i/>
              </w:rPr>
              <w:t>Pašvaldību vēlēšanu nodrošināšana</w:t>
            </w:r>
          </w:p>
        </w:tc>
        <w:tc>
          <w:tcPr>
            <w:tcW w:w="1277" w:type="dxa"/>
            <w:shd w:val="clear" w:color="auto" w:fill="auto"/>
          </w:tcPr>
          <w:p w:rsidR="0075385A" w:rsidRPr="0051697C" w:rsidRDefault="0075385A" w:rsidP="005C19ED">
            <w:pPr>
              <w:pStyle w:val="tabteksts"/>
              <w:jc w:val="center"/>
              <w:rPr>
                <w:szCs w:val="18"/>
              </w:rPr>
            </w:pPr>
            <w:r w:rsidRPr="0051697C">
              <w:rPr>
                <w:szCs w:val="18"/>
              </w:rPr>
              <w:t>-</w:t>
            </w:r>
          </w:p>
        </w:tc>
        <w:tc>
          <w:tcPr>
            <w:tcW w:w="1277" w:type="dxa"/>
            <w:shd w:val="clear" w:color="auto" w:fill="auto"/>
          </w:tcPr>
          <w:p w:rsidR="0075385A" w:rsidRPr="00BF3262" w:rsidRDefault="0075385A" w:rsidP="005C19ED">
            <w:pPr>
              <w:pStyle w:val="tabteksts"/>
              <w:jc w:val="right"/>
              <w:rPr>
                <w:szCs w:val="18"/>
              </w:rPr>
            </w:pPr>
            <w:r w:rsidRPr="007678D9">
              <w:rPr>
                <w:szCs w:val="18"/>
              </w:rPr>
              <w:t>362 261</w:t>
            </w:r>
          </w:p>
        </w:tc>
        <w:tc>
          <w:tcPr>
            <w:tcW w:w="1277" w:type="dxa"/>
            <w:shd w:val="clear" w:color="auto" w:fill="auto"/>
          </w:tcPr>
          <w:p w:rsidR="0075385A" w:rsidRDefault="0075385A" w:rsidP="005C19ED">
            <w:pPr>
              <w:pStyle w:val="tabteksts"/>
              <w:jc w:val="right"/>
              <w:rPr>
                <w:szCs w:val="18"/>
              </w:rPr>
            </w:pPr>
            <w:r w:rsidRPr="007678D9">
              <w:rPr>
                <w:szCs w:val="18"/>
              </w:rPr>
              <w:t>362 261</w:t>
            </w:r>
          </w:p>
        </w:tc>
      </w:tr>
      <w:tr w:rsidR="0075385A" w:rsidRPr="00BB2102" w:rsidTr="005C19ED">
        <w:trPr>
          <w:trHeight w:val="142"/>
          <w:jc w:val="center"/>
        </w:trPr>
        <w:tc>
          <w:tcPr>
            <w:tcW w:w="5246" w:type="dxa"/>
          </w:tcPr>
          <w:p w:rsidR="0075385A" w:rsidRPr="00A95061" w:rsidRDefault="0075385A" w:rsidP="005C19ED">
            <w:pPr>
              <w:pStyle w:val="tabteksts"/>
              <w:rPr>
                <w:i/>
                <w:color w:val="000000"/>
                <w:szCs w:val="18"/>
                <w:lang w:eastAsia="lv-LV"/>
              </w:rPr>
            </w:pPr>
            <w:r w:rsidRPr="008E36BD">
              <w:rPr>
                <w:i/>
                <w:color w:val="000000"/>
                <w:szCs w:val="18"/>
                <w:lang w:eastAsia="lv-LV"/>
              </w:rPr>
              <w:t>Palielināti izdevumi</w:t>
            </w:r>
            <w:r>
              <w:rPr>
                <w:i/>
                <w:color w:val="000000"/>
                <w:szCs w:val="18"/>
                <w:lang w:eastAsia="lv-LV"/>
              </w:rPr>
              <w:t>,</w:t>
            </w:r>
            <w:r w:rsidRPr="00D75DED">
              <w:rPr>
                <w:i/>
                <w:color w:val="000000" w:themeColor="text1"/>
              </w:rPr>
              <w:t xml:space="preserve"> lai nodrošinātu vēlētāju tiešsaistes reģistrēšanu vēlēšanu iecirkņos 2021.gadā</w:t>
            </w:r>
            <w:r w:rsidRPr="008E36BD">
              <w:rPr>
                <w:i/>
                <w:color w:val="000000"/>
                <w:szCs w:val="18"/>
                <w:lang w:eastAsia="lv-LV"/>
              </w:rPr>
              <w:t xml:space="preserve">, veicot finansējuma </w:t>
            </w:r>
            <w:r>
              <w:rPr>
                <w:i/>
                <w:color w:val="000000"/>
                <w:szCs w:val="18"/>
                <w:lang w:eastAsia="lv-LV"/>
              </w:rPr>
              <w:t xml:space="preserve">pārdali no </w:t>
            </w:r>
            <w:proofErr w:type="spellStart"/>
            <w:r w:rsidRPr="00D75DED">
              <w:rPr>
                <w:i/>
                <w:color w:val="000000" w:themeColor="text1"/>
              </w:rPr>
              <w:t>Iekšlietu</w:t>
            </w:r>
            <w:proofErr w:type="spellEnd"/>
            <w:r w:rsidRPr="00D75DED">
              <w:rPr>
                <w:i/>
                <w:color w:val="000000" w:themeColor="text1"/>
              </w:rPr>
              <w:t xml:space="preserve"> ministrijas</w:t>
            </w:r>
            <w:r w:rsidRPr="008E36BD">
              <w:rPr>
                <w:i/>
                <w:color w:val="000000"/>
                <w:szCs w:val="18"/>
                <w:lang w:eastAsia="lv-LV"/>
              </w:rPr>
              <w:t xml:space="preserve"> (MK </w:t>
            </w:r>
            <w:r w:rsidRPr="008E36BD">
              <w:rPr>
                <w:i/>
                <w:szCs w:val="18"/>
              </w:rPr>
              <w:t>18.08.2020</w:t>
            </w:r>
            <w:r>
              <w:rPr>
                <w:i/>
                <w:szCs w:val="18"/>
              </w:rPr>
              <w:t>. sēdes prot. Nr.49 43.§ 6</w:t>
            </w:r>
            <w:r w:rsidRPr="008E36BD">
              <w:rPr>
                <w:i/>
                <w:szCs w:val="18"/>
              </w:rPr>
              <w:t>.</w:t>
            </w:r>
            <w:r>
              <w:rPr>
                <w:i/>
                <w:szCs w:val="18"/>
              </w:rPr>
              <w:t>punkts</w:t>
            </w:r>
            <w:r w:rsidRPr="008E36BD">
              <w:rPr>
                <w:i/>
                <w:szCs w:val="18"/>
              </w:rPr>
              <w:t>)</w:t>
            </w:r>
          </w:p>
        </w:tc>
        <w:tc>
          <w:tcPr>
            <w:tcW w:w="1277" w:type="dxa"/>
          </w:tcPr>
          <w:p w:rsidR="0075385A" w:rsidRPr="0051697C" w:rsidRDefault="0075385A" w:rsidP="005C19ED">
            <w:pPr>
              <w:pStyle w:val="tabteksts"/>
              <w:jc w:val="center"/>
              <w:rPr>
                <w:szCs w:val="18"/>
              </w:rPr>
            </w:pPr>
            <w:r w:rsidRPr="0051697C">
              <w:rPr>
                <w:szCs w:val="18"/>
              </w:rPr>
              <w:t>-</w:t>
            </w:r>
          </w:p>
        </w:tc>
        <w:tc>
          <w:tcPr>
            <w:tcW w:w="1277" w:type="dxa"/>
          </w:tcPr>
          <w:p w:rsidR="0075385A" w:rsidRDefault="0075385A" w:rsidP="005C19ED">
            <w:pPr>
              <w:pStyle w:val="tabteksts"/>
              <w:jc w:val="right"/>
              <w:rPr>
                <w:szCs w:val="18"/>
              </w:rPr>
            </w:pPr>
            <w:r>
              <w:rPr>
                <w:szCs w:val="18"/>
              </w:rPr>
              <w:t>508 079</w:t>
            </w:r>
          </w:p>
          <w:p w:rsidR="0075385A" w:rsidRDefault="0075385A" w:rsidP="005C19ED">
            <w:pPr>
              <w:pStyle w:val="tabteksts"/>
              <w:jc w:val="right"/>
              <w:rPr>
                <w:szCs w:val="18"/>
              </w:rPr>
            </w:pPr>
          </w:p>
        </w:tc>
        <w:tc>
          <w:tcPr>
            <w:tcW w:w="1277" w:type="dxa"/>
          </w:tcPr>
          <w:p w:rsidR="0075385A" w:rsidRDefault="0075385A" w:rsidP="005C19ED">
            <w:pPr>
              <w:pStyle w:val="tabteksts"/>
              <w:jc w:val="right"/>
              <w:rPr>
                <w:szCs w:val="18"/>
              </w:rPr>
            </w:pPr>
            <w:r>
              <w:rPr>
                <w:szCs w:val="18"/>
              </w:rPr>
              <w:t>508 079</w:t>
            </w:r>
          </w:p>
          <w:p w:rsidR="0075385A" w:rsidRDefault="0075385A" w:rsidP="005C19ED">
            <w:pPr>
              <w:pStyle w:val="tabteksts"/>
              <w:jc w:val="right"/>
              <w:rPr>
                <w:szCs w:val="18"/>
              </w:rPr>
            </w:pPr>
          </w:p>
        </w:tc>
      </w:tr>
      <w:tr w:rsidR="0075385A" w:rsidRPr="00BB2102" w:rsidTr="005C19ED">
        <w:trPr>
          <w:trHeight w:val="142"/>
          <w:jc w:val="center"/>
        </w:trPr>
        <w:tc>
          <w:tcPr>
            <w:tcW w:w="5246" w:type="dxa"/>
          </w:tcPr>
          <w:p w:rsidR="0075385A" w:rsidRPr="00044CBA" w:rsidRDefault="0075385A" w:rsidP="005C19ED">
            <w:pPr>
              <w:pStyle w:val="tabteksts"/>
              <w:rPr>
                <w:i/>
                <w:color w:val="000000" w:themeColor="text1"/>
              </w:rPr>
            </w:pPr>
            <w:r w:rsidRPr="0040065D">
              <w:rPr>
                <w:i/>
                <w:color w:val="000000" w:themeColor="text1"/>
              </w:rPr>
              <w:t>Samazināti izdevumi saskaņā ar MK 22.09.2020. sēdes protokola Nr.55 38.§ 2. un 40.punktu (atbilstoši informatīvā ziņojuma 3.pielikumam)</w:t>
            </w:r>
          </w:p>
        </w:tc>
        <w:tc>
          <w:tcPr>
            <w:tcW w:w="1277" w:type="dxa"/>
          </w:tcPr>
          <w:p w:rsidR="0075385A" w:rsidRPr="0051697C" w:rsidRDefault="0075385A" w:rsidP="005C19ED">
            <w:pPr>
              <w:pStyle w:val="tabteksts"/>
              <w:jc w:val="right"/>
              <w:rPr>
                <w:szCs w:val="18"/>
              </w:rPr>
            </w:pPr>
            <w:r>
              <w:rPr>
                <w:szCs w:val="18"/>
              </w:rPr>
              <w:t>250</w:t>
            </w:r>
          </w:p>
        </w:tc>
        <w:tc>
          <w:tcPr>
            <w:tcW w:w="1277" w:type="dxa"/>
          </w:tcPr>
          <w:p w:rsidR="0075385A" w:rsidRDefault="0075385A" w:rsidP="005C19ED">
            <w:pPr>
              <w:pStyle w:val="tabteksts"/>
              <w:jc w:val="center"/>
              <w:rPr>
                <w:szCs w:val="18"/>
              </w:rPr>
            </w:pPr>
            <w:r w:rsidRPr="0051697C">
              <w:rPr>
                <w:szCs w:val="18"/>
              </w:rPr>
              <w:t>-</w:t>
            </w:r>
          </w:p>
        </w:tc>
        <w:tc>
          <w:tcPr>
            <w:tcW w:w="1277" w:type="dxa"/>
          </w:tcPr>
          <w:p w:rsidR="0075385A" w:rsidRDefault="0075385A" w:rsidP="005C19ED">
            <w:pPr>
              <w:pStyle w:val="tabteksts"/>
              <w:jc w:val="right"/>
              <w:rPr>
                <w:szCs w:val="18"/>
              </w:rPr>
            </w:pPr>
            <w:r>
              <w:rPr>
                <w:szCs w:val="18"/>
              </w:rPr>
              <w:t>-250</w:t>
            </w:r>
          </w:p>
        </w:tc>
      </w:tr>
    </w:tbl>
    <w:p w:rsidR="00526159" w:rsidRPr="00526159" w:rsidRDefault="00526159" w:rsidP="00063A70">
      <w:pPr>
        <w:ind w:firstLine="0"/>
      </w:pPr>
    </w:p>
    <w:sectPr w:rsidR="00526159" w:rsidRPr="00526159" w:rsidSect="00E35FD3">
      <w:headerReference w:type="default" r:id="rId14"/>
      <w:footerReference w:type="default" r:id="rId15"/>
      <w:pgSz w:w="11906" w:h="16838"/>
      <w:pgMar w:top="1418" w:right="1134" w:bottom="1134" w:left="1701" w:header="709" w:footer="709" w:gutter="0"/>
      <w:pgNumType w:start="8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804" w:rsidRDefault="007F4804" w:rsidP="005F0727">
      <w:r>
        <w:separator/>
      </w:r>
    </w:p>
  </w:endnote>
  <w:endnote w:type="continuationSeparator" w:id="0">
    <w:p w:rsidR="007F4804" w:rsidRDefault="007F4804"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9B" w:rsidRPr="00713269" w:rsidRDefault="00BA399B" w:rsidP="00526159">
    <w:pPr>
      <w:pStyle w:val="Footer"/>
      <w:tabs>
        <w:tab w:val="clear" w:pos="4153"/>
        <w:tab w:val="clear" w:pos="8306"/>
      </w:tabs>
      <w:ind w:firstLine="0"/>
      <w:rPr>
        <w:sz w:val="20"/>
      </w:rPr>
    </w:pPr>
    <w:r w:rsidRPr="00713269">
      <w:rPr>
        <w:sz w:val="20"/>
      </w:rPr>
      <w:fldChar w:fldCharType="begin"/>
    </w:r>
    <w:r w:rsidRPr="00713269">
      <w:rPr>
        <w:sz w:val="20"/>
      </w:rPr>
      <w:instrText xml:space="preserve"> FILENAME   \* MERGEFORMAT </w:instrText>
    </w:r>
    <w:r w:rsidRPr="00713269">
      <w:rPr>
        <w:sz w:val="20"/>
      </w:rPr>
      <w:fldChar w:fldCharType="separate"/>
    </w:r>
    <w:r w:rsidR="00526159">
      <w:rPr>
        <w:noProof/>
        <w:sz w:val="20"/>
      </w:rPr>
      <w:t>FMPask_5.3_35_CVK_121020_proj2021.docx</w:t>
    </w:r>
    <w:r w:rsidRPr="00713269">
      <w:rPr>
        <w:noProof/>
        <w:sz w:val="20"/>
      </w:rPr>
      <w:fldChar w:fldCharType="end"/>
    </w:r>
    <w:r w:rsidR="007E7E31" w:rsidRPr="00B33C28">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804" w:rsidRDefault="007F4804" w:rsidP="00E81CF6">
      <w:pPr>
        <w:spacing w:after="0"/>
        <w:ind w:firstLine="0"/>
      </w:pPr>
      <w:r>
        <w:separator/>
      </w:r>
    </w:p>
  </w:footnote>
  <w:footnote w:type="continuationSeparator" w:id="0">
    <w:p w:rsidR="007F4804" w:rsidRDefault="007F4804"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9B" w:rsidRPr="00094CCE" w:rsidRDefault="00BA399B"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45295D">
      <w:rPr>
        <w:noProof/>
        <w:szCs w:val="24"/>
      </w:rPr>
      <w:t>865</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F37"/>
    <w:multiLevelType w:val="hybridMultilevel"/>
    <w:tmpl w:val="7C2AE702"/>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1486347"/>
    <w:multiLevelType w:val="hybridMultilevel"/>
    <w:tmpl w:val="DE70F1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2E24B8C"/>
    <w:multiLevelType w:val="hybridMultilevel"/>
    <w:tmpl w:val="FB7422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3174AFE"/>
    <w:multiLevelType w:val="hybridMultilevel"/>
    <w:tmpl w:val="4A4A6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615866"/>
    <w:multiLevelType w:val="hybridMultilevel"/>
    <w:tmpl w:val="2A149764"/>
    <w:lvl w:ilvl="0" w:tplc="DD8266B2">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5" w15:restartNumberingAfterBreak="0">
    <w:nsid w:val="057056EE"/>
    <w:multiLevelType w:val="hybridMultilevel"/>
    <w:tmpl w:val="C868B3AC"/>
    <w:lvl w:ilvl="0" w:tplc="6784BD4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6" w15:restartNumberingAfterBreak="0">
    <w:nsid w:val="0D4D66D1"/>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E771D4E"/>
    <w:multiLevelType w:val="hybridMultilevel"/>
    <w:tmpl w:val="C37E4E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0ED834D4"/>
    <w:multiLevelType w:val="hybridMultilevel"/>
    <w:tmpl w:val="AC6C5D92"/>
    <w:lvl w:ilvl="0" w:tplc="7E88BD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3653297"/>
    <w:multiLevelType w:val="hybridMultilevel"/>
    <w:tmpl w:val="833E7E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053512"/>
    <w:multiLevelType w:val="hybridMultilevel"/>
    <w:tmpl w:val="34889344"/>
    <w:lvl w:ilvl="0" w:tplc="20EC7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7AA7887"/>
    <w:multiLevelType w:val="hybridMultilevel"/>
    <w:tmpl w:val="B24A3D64"/>
    <w:lvl w:ilvl="0" w:tplc="E3827D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AC23A82"/>
    <w:multiLevelType w:val="hybridMultilevel"/>
    <w:tmpl w:val="74569F1A"/>
    <w:lvl w:ilvl="0" w:tplc="4A3C4A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AA0441"/>
    <w:multiLevelType w:val="hybridMultilevel"/>
    <w:tmpl w:val="B2166CA8"/>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11">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4" w15:restartNumberingAfterBreak="0">
    <w:nsid w:val="298F11D4"/>
    <w:multiLevelType w:val="hybridMultilevel"/>
    <w:tmpl w:val="BABC3386"/>
    <w:lvl w:ilvl="0" w:tplc="22766F5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A4B3A12"/>
    <w:multiLevelType w:val="hybridMultilevel"/>
    <w:tmpl w:val="73B67E0A"/>
    <w:lvl w:ilvl="0" w:tplc="C2DAB404">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16" w15:restartNumberingAfterBreak="0">
    <w:nsid w:val="2DE566A9"/>
    <w:multiLevelType w:val="hybridMultilevel"/>
    <w:tmpl w:val="426A325E"/>
    <w:lvl w:ilvl="0" w:tplc="21007E00">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2E744A0D"/>
    <w:multiLevelType w:val="hybridMultilevel"/>
    <w:tmpl w:val="3FC832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16944EC"/>
    <w:multiLevelType w:val="hybridMultilevel"/>
    <w:tmpl w:val="6D666B24"/>
    <w:lvl w:ilvl="0" w:tplc="026C56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2720C58"/>
    <w:multiLevelType w:val="hybridMultilevel"/>
    <w:tmpl w:val="8A2A0E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6766AE"/>
    <w:multiLevelType w:val="hybridMultilevel"/>
    <w:tmpl w:val="BA6AEB0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3C1410E1"/>
    <w:multiLevelType w:val="hybridMultilevel"/>
    <w:tmpl w:val="5CE4F4B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2" w15:restartNumberingAfterBreak="0">
    <w:nsid w:val="3C816967"/>
    <w:multiLevelType w:val="hybridMultilevel"/>
    <w:tmpl w:val="A9A24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DFC2225"/>
    <w:multiLevelType w:val="hybridMultilevel"/>
    <w:tmpl w:val="0450E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A96867"/>
    <w:multiLevelType w:val="hybridMultilevel"/>
    <w:tmpl w:val="622A6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6F72A2"/>
    <w:multiLevelType w:val="hybridMultilevel"/>
    <w:tmpl w:val="5DD8B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6C6F01"/>
    <w:multiLevelType w:val="hybridMultilevel"/>
    <w:tmpl w:val="B57E52C0"/>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4BD4039"/>
    <w:multiLevelType w:val="hybridMultilevel"/>
    <w:tmpl w:val="A83470C0"/>
    <w:lvl w:ilvl="0" w:tplc="66089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9592645"/>
    <w:multiLevelType w:val="hybridMultilevel"/>
    <w:tmpl w:val="C5B66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D80A59"/>
    <w:multiLevelType w:val="hybridMultilevel"/>
    <w:tmpl w:val="4D344200"/>
    <w:lvl w:ilvl="0" w:tplc="C7B6295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0" w15:restartNumberingAfterBreak="0">
    <w:nsid w:val="50091CDD"/>
    <w:multiLevelType w:val="hybridMultilevel"/>
    <w:tmpl w:val="C046B550"/>
    <w:lvl w:ilvl="0" w:tplc="687273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05103FE"/>
    <w:multiLevelType w:val="hybridMultilevel"/>
    <w:tmpl w:val="1E7CF342"/>
    <w:lvl w:ilvl="0" w:tplc="E13C4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12A07CA"/>
    <w:multiLevelType w:val="hybridMultilevel"/>
    <w:tmpl w:val="E1B4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56B2218C"/>
    <w:multiLevelType w:val="hybridMultilevel"/>
    <w:tmpl w:val="36024D3A"/>
    <w:lvl w:ilvl="0" w:tplc="426461E6">
      <w:start w:val="1"/>
      <w:numFmt w:val="decimal"/>
      <w:lvlText w:val="%1)"/>
      <w:lvlJc w:val="left"/>
      <w:pPr>
        <w:ind w:left="360" w:hanging="360"/>
      </w:pPr>
      <w:rPr>
        <w:rFonts w:ascii="Times New Roman" w:eastAsia="Times New Roman" w:hAnsi="Times New Roman" w:cs="Arial Unicode M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B336BBC"/>
    <w:multiLevelType w:val="hybridMultilevel"/>
    <w:tmpl w:val="641E31A8"/>
    <w:lvl w:ilvl="0" w:tplc="5D8644A8">
      <w:start w:val="1"/>
      <w:numFmt w:val="decimal"/>
      <w:lvlText w:val="%1)"/>
      <w:lvlJc w:val="left"/>
      <w:pPr>
        <w:ind w:left="1069"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C46464C"/>
    <w:multiLevelType w:val="hybridMultilevel"/>
    <w:tmpl w:val="2476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D6B0AE5"/>
    <w:multiLevelType w:val="hybridMultilevel"/>
    <w:tmpl w:val="5C58335E"/>
    <w:lvl w:ilvl="0" w:tplc="9676D0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14A29E4"/>
    <w:multiLevelType w:val="hybridMultilevel"/>
    <w:tmpl w:val="D2CA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4A4296F"/>
    <w:multiLevelType w:val="hybridMultilevel"/>
    <w:tmpl w:val="9296E804"/>
    <w:lvl w:ilvl="0" w:tplc="62B05A5A">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965D45"/>
    <w:multiLevelType w:val="hybridMultilevel"/>
    <w:tmpl w:val="706C5C80"/>
    <w:lvl w:ilvl="0" w:tplc="C34A5F10">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15:restartNumberingAfterBreak="0">
    <w:nsid w:val="6D105157"/>
    <w:multiLevelType w:val="hybridMultilevel"/>
    <w:tmpl w:val="77D825F4"/>
    <w:lvl w:ilvl="0" w:tplc="9676D034">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70053889"/>
    <w:multiLevelType w:val="hybridMultilevel"/>
    <w:tmpl w:val="721073A0"/>
    <w:lvl w:ilvl="0" w:tplc="DD801A4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4" w15:restartNumberingAfterBreak="0">
    <w:nsid w:val="746F142C"/>
    <w:multiLevelType w:val="hybridMultilevel"/>
    <w:tmpl w:val="1DDE5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4AC3AE4"/>
    <w:multiLevelType w:val="hybridMultilevel"/>
    <w:tmpl w:val="FC060A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75ED5A1C"/>
    <w:multiLevelType w:val="hybridMultilevel"/>
    <w:tmpl w:val="C14E530A"/>
    <w:lvl w:ilvl="0" w:tplc="DBD88F58">
      <w:start w:val="9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6C07F42"/>
    <w:multiLevelType w:val="hybridMultilevel"/>
    <w:tmpl w:val="C90C74D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0"/>
  </w:num>
  <w:num w:numId="3">
    <w:abstractNumId w:val="44"/>
  </w:num>
  <w:num w:numId="4">
    <w:abstractNumId w:val="38"/>
  </w:num>
  <w:num w:numId="5">
    <w:abstractNumId w:val="12"/>
  </w:num>
  <w:num w:numId="6">
    <w:abstractNumId w:val="19"/>
  </w:num>
  <w:num w:numId="7">
    <w:abstractNumId w:val="10"/>
  </w:num>
  <w:num w:numId="8">
    <w:abstractNumId w:val="14"/>
  </w:num>
  <w:num w:numId="9">
    <w:abstractNumId w:val="20"/>
  </w:num>
  <w:num w:numId="10">
    <w:abstractNumId w:val="33"/>
  </w:num>
  <w:num w:numId="11">
    <w:abstractNumId w:val="21"/>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7"/>
  </w:num>
  <w:num w:numId="16">
    <w:abstractNumId w:val="7"/>
  </w:num>
  <w:num w:numId="17">
    <w:abstractNumId w:val="2"/>
  </w:num>
  <w:num w:numId="18">
    <w:abstractNumId w:val="17"/>
  </w:num>
  <w:num w:numId="19">
    <w:abstractNumId w:val="32"/>
  </w:num>
  <w:num w:numId="20">
    <w:abstractNumId w:val="1"/>
  </w:num>
  <w:num w:numId="21">
    <w:abstractNumId w:val="22"/>
  </w:num>
  <w:num w:numId="22">
    <w:abstractNumId w:val="45"/>
  </w:num>
  <w:num w:numId="23">
    <w:abstractNumId w:val="9"/>
  </w:num>
  <w:num w:numId="24">
    <w:abstractNumId w:val="37"/>
  </w:num>
  <w:num w:numId="25">
    <w:abstractNumId w:val="42"/>
  </w:num>
  <w:num w:numId="26">
    <w:abstractNumId w:val="35"/>
  </w:num>
  <w:num w:numId="27">
    <w:abstractNumId w:val="6"/>
  </w:num>
  <w:num w:numId="28">
    <w:abstractNumId w:val="34"/>
  </w:num>
  <w:num w:numId="29">
    <w:abstractNumId w:val="3"/>
  </w:num>
  <w:num w:numId="30">
    <w:abstractNumId w:val="13"/>
  </w:num>
  <w:num w:numId="31">
    <w:abstractNumId w:val="40"/>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8"/>
  </w:num>
  <w:num w:numId="35">
    <w:abstractNumId w:val="39"/>
  </w:num>
  <w:num w:numId="36">
    <w:abstractNumId w:val="30"/>
  </w:num>
  <w:num w:numId="37">
    <w:abstractNumId w:val="47"/>
  </w:num>
  <w:num w:numId="38">
    <w:abstractNumId w:val="24"/>
  </w:num>
  <w:num w:numId="39">
    <w:abstractNumId w:val="23"/>
  </w:num>
  <w:num w:numId="40">
    <w:abstractNumId w:val="36"/>
  </w:num>
  <w:num w:numId="41">
    <w:abstractNumId w:val="31"/>
  </w:num>
  <w:num w:numId="42">
    <w:abstractNumId w:val="5"/>
  </w:num>
  <w:num w:numId="43">
    <w:abstractNumId w:val="4"/>
  </w:num>
  <w:num w:numId="44">
    <w:abstractNumId w:val="15"/>
  </w:num>
  <w:num w:numId="45">
    <w:abstractNumId w:val="29"/>
  </w:num>
  <w:num w:numId="46">
    <w:abstractNumId w:val="18"/>
  </w:num>
  <w:num w:numId="47">
    <w:abstractNumId w:val="46"/>
  </w:num>
  <w:num w:numId="48">
    <w:abstractNumId w:val="8"/>
  </w:num>
  <w:num w:numId="49">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11BB0"/>
    <w:rsid w:val="000132A9"/>
    <w:rsid w:val="00014BA8"/>
    <w:rsid w:val="00014E2A"/>
    <w:rsid w:val="00016579"/>
    <w:rsid w:val="000179B1"/>
    <w:rsid w:val="00023AD3"/>
    <w:rsid w:val="000248FE"/>
    <w:rsid w:val="0003111D"/>
    <w:rsid w:val="00031FE8"/>
    <w:rsid w:val="00032461"/>
    <w:rsid w:val="000365C6"/>
    <w:rsid w:val="0004046C"/>
    <w:rsid w:val="0005071E"/>
    <w:rsid w:val="00050C4D"/>
    <w:rsid w:val="00051665"/>
    <w:rsid w:val="000519FE"/>
    <w:rsid w:val="00051B6E"/>
    <w:rsid w:val="00051C26"/>
    <w:rsid w:val="00056655"/>
    <w:rsid w:val="00062720"/>
    <w:rsid w:val="000630FF"/>
    <w:rsid w:val="0006314E"/>
    <w:rsid w:val="00063A70"/>
    <w:rsid w:val="0006667A"/>
    <w:rsid w:val="00066E95"/>
    <w:rsid w:val="00071B5C"/>
    <w:rsid w:val="00082378"/>
    <w:rsid w:val="000836AC"/>
    <w:rsid w:val="00084F53"/>
    <w:rsid w:val="00086B38"/>
    <w:rsid w:val="0008700B"/>
    <w:rsid w:val="000913C9"/>
    <w:rsid w:val="00091F10"/>
    <w:rsid w:val="00094CCE"/>
    <w:rsid w:val="000A258E"/>
    <w:rsid w:val="000A2FFD"/>
    <w:rsid w:val="000B0DBF"/>
    <w:rsid w:val="000C1C19"/>
    <w:rsid w:val="000C216C"/>
    <w:rsid w:val="000C4770"/>
    <w:rsid w:val="000C7C02"/>
    <w:rsid w:val="000D0A9D"/>
    <w:rsid w:val="000D6006"/>
    <w:rsid w:val="000D740C"/>
    <w:rsid w:val="000E3A10"/>
    <w:rsid w:val="000E49D6"/>
    <w:rsid w:val="000E7943"/>
    <w:rsid w:val="000F153F"/>
    <w:rsid w:val="000F1D79"/>
    <w:rsid w:val="000F43BA"/>
    <w:rsid w:val="000F7E73"/>
    <w:rsid w:val="00102A30"/>
    <w:rsid w:val="00105976"/>
    <w:rsid w:val="00105F3B"/>
    <w:rsid w:val="00107279"/>
    <w:rsid w:val="0011141D"/>
    <w:rsid w:val="00112968"/>
    <w:rsid w:val="00116DE4"/>
    <w:rsid w:val="00117823"/>
    <w:rsid w:val="00120968"/>
    <w:rsid w:val="001254B0"/>
    <w:rsid w:val="001256C4"/>
    <w:rsid w:val="001278E0"/>
    <w:rsid w:val="00132E6B"/>
    <w:rsid w:val="0013527A"/>
    <w:rsid w:val="00140AD6"/>
    <w:rsid w:val="00141EB7"/>
    <w:rsid w:val="00143D07"/>
    <w:rsid w:val="00147519"/>
    <w:rsid w:val="00151B5B"/>
    <w:rsid w:val="00154DB7"/>
    <w:rsid w:val="00154FFE"/>
    <w:rsid w:val="00162B1F"/>
    <w:rsid w:val="0016476F"/>
    <w:rsid w:val="00166708"/>
    <w:rsid w:val="001715BC"/>
    <w:rsid w:val="00171CD5"/>
    <w:rsid w:val="00172ABA"/>
    <w:rsid w:val="00174A7F"/>
    <w:rsid w:val="00181E06"/>
    <w:rsid w:val="00182286"/>
    <w:rsid w:val="00195855"/>
    <w:rsid w:val="001A1908"/>
    <w:rsid w:val="001A3160"/>
    <w:rsid w:val="001A7B93"/>
    <w:rsid w:val="001B0573"/>
    <w:rsid w:val="001B2015"/>
    <w:rsid w:val="001B3359"/>
    <w:rsid w:val="001B3DB8"/>
    <w:rsid w:val="001B3FB4"/>
    <w:rsid w:val="001B5834"/>
    <w:rsid w:val="001B5A2C"/>
    <w:rsid w:val="001B5CE0"/>
    <w:rsid w:val="001B649F"/>
    <w:rsid w:val="001B6E63"/>
    <w:rsid w:val="001C5268"/>
    <w:rsid w:val="001C592B"/>
    <w:rsid w:val="001C6B44"/>
    <w:rsid w:val="001C72E4"/>
    <w:rsid w:val="001C756E"/>
    <w:rsid w:val="001D050A"/>
    <w:rsid w:val="001D31B9"/>
    <w:rsid w:val="001D4DEE"/>
    <w:rsid w:val="001D6024"/>
    <w:rsid w:val="001D71DE"/>
    <w:rsid w:val="001E048D"/>
    <w:rsid w:val="001E0C10"/>
    <w:rsid w:val="001E3A85"/>
    <w:rsid w:val="001E53E0"/>
    <w:rsid w:val="001E5936"/>
    <w:rsid w:val="001F0B48"/>
    <w:rsid w:val="001F6239"/>
    <w:rsid w:val="001F6912"/>
    <w:rsid w:val="001F7937"/>
    <w:rsid w:val="00200271"/>
    <w:rsid w:val="002035CE"/>
    <w:rsid w:val="002036B6"/>
    <w:rsid w:val="00203D43"/>
    <w:rsid w:val="00204038"/>
    <w:rsid w:val="00212205"/>
    <w:rsid w:val="002130E4"/>
    <w:rsid w:val="00213B1D"/>
    <w:rsid w:val="002157F1"/>
    <w:rsid w:val="0022197D"/>
    <w:rsid w:val="00221C33"/>
    <w:rsid w:val="002240E9"/>
    <w:rsid w:val="00225D94"/>
    <w:rsid w:val="0022630C"/>
    <w:rsid w:val="0023365F"/>
    <w:rsid w:val="00233B9C"/>
    <w:rsid w:val="00236C1B"/>
    <w:rsid w:val="00240D57"/>
    <w:rsid w:val="00241E2E"/>
    <w:rsid w:val="002425C1"/>
    <w:rsid w:val="00244520"/>
    <w:rsid w:val="00245FBA"/>
    <w:rsid w:val="00260213"/>
    <w:rsid w:val="00261952"/>
    <w:rsid w:val="002622F0"/>
    <w:rsid w:val="002646AD"/>
    <w:rsid w:val="00265960"/>
    <w:rsid w:val="00273BB3"/>
    <w:rsid w:val="00273C5E"/>
    <w:rsid w:val="002755BA"/>
    <w:rsid w:val="002761D8"/>
    <w:rsid w:val="0027622E"/>
    <w:rsid w:val="0027626D"/>
    <w:rsid w:val="00276586"/>
    <w:rsid w:val="0028257E"/>
    <w:rsid w:val="00285317"/>
    <w:rsid w:val="00285F09"/>
    <w:rsid w:val="002921BB"/>
    <w:rsid w:val="002932D5"/>
    <w:rsid w:val="00293DCF"/>
    <w:rsid w:val="002962A5"/>
    <w:rsid w:val="002978EC"/>
    <w:rsid w:val="002A24D7"/>
    <w:rsid w:val="002A28DA"/>
    <w:rsid w:val="002A2E39"/>
    <w:rsid w:val="002B17A8"/>
    <w:rsid w:val="002B3722"/>
    <w:rsid w:val="002B5943"/>
    <w:rsid w:val="002B687D"/>
    <w:rsid w:val="002B6B7C"/>
    <w:rsid w:val="002C317A"/>
    <w:rsid w:val="002C3A8F"/>
    <w:rsid w:val="002C435F"/>
    <w:rsid w:val="002C5661"/>
    <w:rsid w:val="002C7779"/>
    <w:rsid w:val="002D228C"/>
    <w:rsid w:val="002D2A80"/>
    <w:rsid w:val="002D372C"/>
    <w:rsid w:val="002D47C0"/>
    <w:rsid w:val="002D607D"/>
    <w:rsid w:val="002D73C9"/>
    <w:rsid w:val="002E1D57"/>
    <w:rsid w:val="002E2C75"/>
    <w:rsid w:val="002E30F6"/>
    <w:rsid w:val="002E3BDE"/>
    <w:rsid w:val="002E4B18"/>
    <w:rsid w:val="002E52A3"/>
    <w:rsid w:val="002E7B93"/>
    <w:rsid w:val="002F1405"/>
    <w:rsid w:val="002F4AF3"/>
    <w:rsid w:val="002F7FE7"/>
    <w:rsid w:val="0030011D"/>
    <w:rsid w:val="00301258"/>
    <w:rsid w:val="00304927"/>
    <w:rsid w:val="00306E2C"/>
    <w:rsid w:val="003116EB"/>
    <w:rsid w:val="0031384D"/>
    <w:rsid w:val="00313EBB"/>
    <w:rsid w:val="00325C6E"/>
    <w:rsid w:val="00327AF5"/>
    <w:rsid w:val="003318F0"/>
    <w:rsid w:val="00333CF3"/>
    <w:rsid w:val="00336EE8"/>
    <w:rsid w:val="00340D63"/>
    <w:rsid w:val="00342024"/>
    <w:rsid w:val="003447D7"/>
    <w:rsid w:val="00345622"/>
    <w:rsid w:val="00345F91"/>
    <w:rsid w:val="00347F97"/>
    <w:rsid w:val="00350039"/>
    <w:rsid w:val="00351CF0"/>
    <w:rsid w:val="00354391"/>
    <w:rsid w:val="0036049D"/>
    <w:rsid w:val="0036177D"/>
    <w:rsid w:val="003632B9"/>
    <w:rsid w:val="00363CBF"/>
    <w:rsid w:val="00376207"/>
    <w:rsid w:val="0037642A"/>
    <w:rsid w:val="00377879"/>
    <w:rsid w:val="00381010"/>
    <w:rsid w:val="003823F0"/>
    <w:rsid w:val="00390ACA"/>
    <w:rsid w:val="00392D94"/>
    <w:rsid w:val="00396D42"/>
    <w:rsid w:val="003A038A"/>
    <w:rsid w:val="003A0A84"/>
    <w:rsid w:val="003A3845"/>
    <w:rsid w:val="003A6CC7"/>
    <w:rsid w:val="003B39CB"/>
    <w:rsid w:val="003B5AB3"/>
    <w:rsid w:val="003B61C2"/>
    <w:rsid w:val="003C1645"/>
    <w:rsid w:val="003C411E"/>
    <w:rsid w:val="003C52EB"/>
    <w:rsid w:val="003D2169"/>
    <w:rsid w:val="003D2327"/>
    <w:rsid w:val="003D2CDA"/>
    <w:rsid w:val="003D4B7A"/>
    <w:rsid w:val="003E1CDC"/>
    <w:rsid w:val="003E7453"/>
    <w:rsid w:val="003F0B5B"/>
    <w:rsid w:val="003F2DBD"/>
    <w:rsid w:val="003F6D01"/>
    <w:rsid w:val="00402D4C"/>
    <w:rsid w:val="004053B5"/>
    <w:rsid w:val="00411997"/>
    <w:rsid w:val="004155EE"/>
    <w:rsid w:val="00415986"/>
    <w:rsid w:val="00415EE7"/>
    <w:rsid w:val="00417DA2"/>
    <w:rsid w:val="004219F7"/>
    <w:rsid w:val="00424B74"/>
    <w:rsid w:val="004264F7"/>
    <w:rsid w:val="0043758B"/>
    <w:rsid w:val="0044065A"/>
    <w:rsid w:val="00444F72"/>
    <w:rsid w:val="00446188"/>
    <w:rsid w:val="0045295D"/>
    <w:rsid w:val="0045304B"/>
    <w:rsid w:val="00453893"/>
    <w:rsid w:val="00454C24"/>
    <w:rsid w:val="004615E6"/>
    <w:rsid w:val="00465541"/>
    <w:rsid w:val="00467DEE"/>
    <w:rsid w:val="00473BE8"/>
    <w:rsid w:val="00476074"/>
    <w:rsid w:val="004762CE"/>
    <w:rsid w:val="0048432F"/>
    <w:rsid w:val="00487F1F"/>
    <w:rsid w:val="00490482"/>
    <w:rsid w:val="00491B39"/>
    <w:rsid w:val="00491F52"/>
    <w:rsid w:val="00492305"/>
    <w:rsid w:val="00494399"/>
    <w:rsid w:val="004A207B"/>
    <w:rsid w:val="004A30B6"/>
    <w:rsid w:val="004A3C47"/>
    <w:rsid w:val="004B1F91"/>
    <w:rsid w:val="004B5B18"/>
    <w:rsid w:val="004B6390"/>
    <w:rsid w:val="004C1B05"/>
    <w:rsid w:val="004C2A3A"/>
    <w:rsid w:val="004C3ACB"/>
    <w:rsid w:val="004C4341"/>
    <w:rsid w:val="004C4CF9"/>
    <w:rsid w:val="004C6F2D"/>
    <w:rsid w:val="004C701A"/>
    <w:rsid w:val="004D2403"/>
    <w:rsid w:val="004D47E4"/>
    <w:rsid w:val="004D66C3"/>
    <w:rsid w:val="004D75A5"/>
    <w:rsid w:val="004E38DE"/>
    <w:rsid w:val="004E4965"/>
    <w:rsid w:val="004E7071"/>
    <w:rsid w:val="004F21D7"/>
    <w:rsid w:val="004F2B94"/>
    <w:rsid w:val="004F3810"/>
    <w:rsid w:val="004F50D5"/>
    <w:rsid w:val="00500A11"/>
    <w:rsid w:val="00512E31"/>
    <w:rsid w:val="00514E8D"/>
    <w:rsid w:val="00520179"/>
    <w:rsid w:val="00520188"/>
    <w:rsid w:val="00520D31"/>
    <w:rsid w:val="00526159"/>
    <w:rsid w:val="00526CB7"/>
    <w:rsid w:val="00530B04"/>
    <w:rsid w:val="00533F5B"/>
    <w:rsid w:val="00535248"/>
    <w:rsid w:val="005363BF"/>
    <w:rsid w:val="00536D28"/>
    <w:rsid w:val="00543E86"/>
    <w:rsid w:val="0054594A"/>
    <w:rsid w:val="00545AAB"/>
    <w:rsid w:val="005510E8"/>
    <w:rsid w:val="00554044"/>
    <w:rsid w:val="0055406E"/>
    <w:rsid w:val="00563C76"/>
    <w:rsid w:val="0056427C"/>
    <w:rsid w:val="00565444"/>
    <w:rsid w:val="00580347"/>
    <w:rsid w:val="00583239"/>
    <w:rsid w:val="00585304"/>
    <w:rsid w:val="00585FF8"/>
    <w:rsid w:val="00592354"/>
    <w:rsid w:val="00592A99"/>
    <w:rsid w:val="005932A8"/>
    <w:rsid w:val="0059659D"/>
    <w:rsid w:val="005974BB"/>
    <w:rsid w:val="005A3481"/>
    <w:rsid w:val="005A3DCC"/>
    <w:rsid w:val="005A464B"/>
    <w:rsid w:val="005A62A9"/>
    <w:rsid w:val="005B0BB3"/>
    <w:rsid w:val="005B37B8"/>
    <w:rsid w:val="005B6A26"/>
    <w:rsid w:val="005B6BD0"/>
    <w:rsid w:val="005B725A"/>
    <w:rsid w:val="005C3757"/>
    <w:rsid w:val="005C53F8"/>
    <w:rsid w:val="005C700E"/>
    <w:rsid w:val="005D434E"/>
    <w:rsid w:val="005D4524"/>
    <w:rsid w:val="005D6596"/>
    <w:rsid w:val="005D6D2A"/>
    <w:rsid w:val="005E280C"/>
    <w:rsid w:val="005E6D4D"/>
    <w:rsid w:val="005E7CB8"/>
    <w:rsid w:val="005E7FDF"/>
    <w:rsid w:val="005F0727"/>
    <w:rsid w:val="005F3F22"/>
    <w:rsid w:val="005F4859"/>
    <w:rsid w:val="00600681"/>
    <w:rsid w:val="00600830"/>
    <w:rsid w:val="00601B0D"/>
    <w:rsid w:val="00604323"/>
    <w:rsid w:val="00604440"/>
    <w:rsid w:val="0060571F"/>
    <w:rsid w:val="0060710A"/>
    <w:rsid w:val="0060762D"/>
    <w:rsid w:val="00607CBF"/>
    <w:rsid w:val="006111AC"/>
    <w:rsid w:val="0061144C"/>
    <w:rsid w:val="006120F6"/>
    <w:rsid w:val="00614C64"/>
    <w:rsid w:val="00617367"/>
    <w:rsid w:val="00617BB0"/>
    <w:rsid w:val="006205A2"/>
    <w:rsid w:val="006210FB"/>
    <w:rsid w:val="00621478"/>
    <w:rsid w:val="006248AB"/>
    <w:rsid w:val="006249CB"/>
    <w:rsid w:val="00624D7D"/>
    <w:rsid w:val="00625580"/>
    <w:rsid w:val="00626255"/>
    <w:rsid w:val="006309D1"/>
    <w:rsid w:val="00631158"/>
    <w:rsid w:val="00633965"/>
    <w:rsid w:val="00633E88"/>
    <w:rsid w:val="00634EF7"/>
    <w:rsid w:val="006357C6"/>
    <w:rsid w:val="00635CE2"/>
    <w:rsid w:val="0063670B"/>
    <w:rsid w:val="006401A7"/>
    <w:rsid w:val="00641E5C"/>
    <w:rsid w:val="0064227B"/>
    <w:rsid w:val="00642651"/>
    <w:rsid w:val="00643BCB"/>
    <w:rsid w:val="0065070D"/>
    <w:rsid w:val="0065077E"/>
    <w:rsid w:val="006532DF"/>
    <w:rsid w:val="00653374"/>
    <w:rsid w:val="006538A4"/>
    <w:rsid w:val="0065691C"/>
    <w:rsid w:val="00656A5E"/>
    <w:rsid w:val="00660B9A"/>
    <w:rsid w:val="00662A66"/>
    <w:rsid w:val="006636CE"/>
    <w:rsid w:val="00664B2E"/>
    <w:rsid w:val="006678A5"/>
    <w:rsid w:val="00670FAF"/>
    <w:rsid w:val="00673BA0"/>
    <w:rsid w:val="00683131"/>
    <w:rsid w:val="006924AD"/>
    <w:rsid w:val="0069362F"/>
    <w:rsid w:val="00697461"/>
    <w:rsid w:val="006A207A"/>
    <w:rsid w:val="006A23E8"/>
    <w:rsid w:val="006A2DC8"/>
    <w:rsid w:val="006A5045"/>
    <w:rsid w:val="006A5D96"/>
    <w:rsid w:val="006A745C"/>
    <w:rsid w:val="006B5A4F"/>
    <w:rsid w:val="006B7229"/>
    <w:rsid w:val="006C4B51"/>
    <w:rsid w:val="006C615C"/>
    <w:rsid w:val="006C738F"/>
    <w:rsid w:val="006D21C2"/>
    <w:rsid w:val="006D2408"/>
    <w:rsid w:val="006D7938"/>
    <w:rsid w:val="006E4B8F"/>
    <w:rsid w:val="006F0EF7"/>
    <w:rsid w:val="006F12D5"/>
    <w:rsid w:val="006F1D2F"/>
    <w:rsid w:val="006F2445"/>
    <w:rsid w:val="006F64BA"/>
    <w:rsid w:val="0070317D"/>
    <w:rsid w:val="00707003"/>
    <w:rsid w:val="00711ED8"/>
    <w:rsid w:val="00713269"/>
    <w:rsid w:val="00715289"/>
    <w:rsid w:val="00715A85"/>
    <w:rsid w:val="007201E7"/>
    <w:rsid w:val="007224B3"/>
    <w:rsid w:val="0072657D"/>
    <w:rsid w:val="00733425"/>
    <w:rsid w:val="0073611B"/>
    <w:rsid w:val="007411F2"/>
    <w:rsid w:val="00741B97"/>
    <w:rsid w:val="007425B9"/>
    <w:rsid w:val="00743D77"/>
    <w:rsid w:val="00743F92"/>
    <w:rsid w:val="00745F79"/>
    <w:rsid w:val="007472DA"/>
    <w:rsid w:val="007524B6"/>
    <w:rsid w:val="007535F0"/>
    <w:rsid w:val="0075385A"/>
    <w:rsid w:val="00755695"/>
    <w:rsid w:val="00756284"/>
    <w:rsid w:val="007577EE"/>
    <w:rsid w:val="00760731"/>
    <w:rsid w:val="007704A5"/>
    <w:rsid w:val="00780881"/>
    <w:rsid w:val="007821A3"/>
    <w:rsid w:val="00782957"/>
    <w:rsid w:val="007834E7"/>
    <w:rsid w:val="007872A3"/>
    <w:rsid w:val="00790432"/>
    <w:rsid w:val="007A0306"/>
    <w:rsid w:val="007A1376"/>
    <w:rsid w:val="007A6CBC"/>
    <w:rsid w:val="007A7D37"/>
    <w:rsid w:val="007B42FF"/>
    <w:rsid w:val="007B4E3B"/>
    <w:rsid w:val="007C18AF"/>
    <w:rsid w:val="007C41E7"/>
    <w:rsid w:val="007C5584"/>
    <w:rsid w:val="007C5628"/>
    <w:rsid w:val="007C7121"/>
    <w:rsid w:val="007D46EE"/>
    <w:rsid w:val="007D5E19"/>
    <w:rsid w:val="007D6E0D"/>
    <w:rsid w:val="007E3B82"/>
    <w:rsid w:val="007E7E31"/>
    <w:rsid w:val="007F24A7"/>
    <w:rsid w:val="007F4804"/>
    <w:rsid w:val="007F65D2"/>
    <w:rsid w:val="007F78A3"/>
    <w:rsid w:val="007F7B24"/>
    <w:rsid w:val="008001FD"/>
    <w:rsid w:val="008039DE"/>
    <w:rsid w:val="00807168"/>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4DC8"/>
    <w:rsid w:val="008504AA"/>
    <w:rsid w:val="00852A12"/>
    <w:rsid w:val="00854586"/>
    <w:rsid w:val="00855D7A"/>
    <w:rsid w:val="00861DC7"/>
    <w:rsid w:val="0086293F"/>
    <w:rsid w:val="008631CA"/>
    <w:rsid w:val="00863F22"/>
    <w:rsid w:val="00864678"/>
    <w:rsid w:val="008659AC"/>
    <w:rsid w:val="008670DB"/>
    <w:rsid w:val="00870129"/>
    <w:rsid w:val="008705E1"/>
    <w:rsid w:val="00871783"/>
    <w:rsid w:val="008722BC"/>
    <w:rsid w:val="00877226"/>
    <w:rsid w:val="00877C4D"/>
    <w:rsid w:val="008828A3"/>
    <w:rsid w:val="00882A41"/>
    <w:rsid w:val="008A22B2"/>
    <w:rsid w:val="008A2F99"/>
    <w:rsid w:val="008A40F0"/>
    <w:rsid w:val="008A7403"/>
    <w:rsid w:val="008A7FF3"/>
    <w:rsid w:val="008B028F"/>
    <w:rsid w:val="008B113C"/>
    <w:rsid w:val="008C1572"/>
    <w:rsid w:val="008C1DED"/>
    <w:rsid w:val="008C2DB4"/>
    <w:rsid w:val="008C49C8"/>
    <w:rsid w:val="008C4F2D"/>
    <w:rsid w:val="008C5A0E"/>
    <w:rsid w:val="008C771E"/>
    <w:rsid w:val="008D0C49"/>
    <w:rsid w:val="008D5D0C"/>
    <w:rsid w:val="008D758C"/>
    <w:rsid w:val="008E16C8"/>
    <w:rsid w:val="008E1DBE"/>
    <w:rsid w:val="008E1E76"/>
    <w:rsid w:val="008E7971"/>
    <w:rsid w:val="008F1644"/>
    <w:rsid w:val="008F1E54"/>
    <w:rsid w:val="008F221C"/>
    <w:rsid w:val="009022BD"/>
    <w:rsid w:val="00902698"/>
    <w:rsid w:val="00903B5A"/>
    <w:rsid w:val="009043BB"/>
    <w:rsid w:val="00904830"/>
    <w:rsid w:val="00910F5F"/>
    <w:rsid w:val="00915FF5"/>
    <w:rsid w:val="00916A64"/>
    <w:rsid w:val="009201FD"/>
    <w:rsid w:val="00926BEF"/>
    <w:rsid w:val="00930289"/>
    <w:rsid w:val="00931DC2"/>
    <w:rsid w:val="00932D0E"/>
    <w:rsid w:val="009351AF"/>
    <w:rsid w:val="0093628F"/>
    <w:rsid w:val="0094012F"/>
    <w:rsid w:val="00950325"/>
    <w:rsid w:val="0095063A"/>
    <w:rsid w:val="009530E2"/>
    <w:rsid w:val="00953984"/>
    <w:rsid w:val="00960DB2"/>
    <w:rsid w:val="00963901"/>
    <w:rsid w:val="00967A14"/>
    <w:rsid w:val="00971D82"/>
    <w:rsid w:val="009723EE"/>
    <w:rsid w:val="0097653F"/>
    <w:rsid w:val="009767AE"/>
    <w:rsid w:val="0098490E"/>
    <w:rsid w:val="0098698E"/>
    <w:rsid w:val="009906A5"/>
    <w:rsid w:val="00992B77"/>
    <w:rsid w:val="00992CCA"/>
    <w:rsid w:val="0099343E"/>
    <w:rsid w:val="00993C91"/>
    <w:rsid w:val="00994F11"/>
    <w:rsid w:val="00994F97"/>
    <w:rsid w:val="00997713"/>
    <w:rsid w:val="009A23DC"/>
    <w:rsid w:val="009A3D68"/>
    <w:rsid w:val="009A628D"/>
    <w:rsid w:val="009A74D8"/>
    <w:rsid w:val="009C1089"/>
    <w:rsid w:val="009C1195"/>
    <w:rsid w:val="009C6273"/>
    <w:rsid w:val="009C7D33"/>
    <w:rsid w:val="009D1F72"/>
    <w:rsid w:val="009D551C"/>
    <w:rsid w:val="009D70B8"/>
    <w:rsid w:val="009E1971"/>
    <w:rsid w:val="009E35EC"/>
    <w:rsid w:val="009E3E66"/>
    <w:rsid w:val="009E46B4"/>
    <w:rsid w:val="009E6B35"/>
    <w:rsid w:val="009F0E96"/>
    <w:rsid w:val="009F1DD0"/>
    <w:rsid w:val="009F2734"/>
    <w:rsid w:val="009F6229"/>
    <w:rsid w:val="00A01000"/>
    <w:rsid w:val="00A0367A"/>
    <w:rsid w:val="00A11FB3"/>
    <w:rsid w:val="00A139BA"/>
    <w:rsid w:val="00A1672F"/>
    <w:rsid w:val="00A178E4"/>
    <w:rsid w:val="00A17AAE"/>
    <w:rsid w:val="00A23E3F"/>
    <w:rsid w:val="00A36BAA"/>
    <w:rsid w:val="00A4126E"/>
    <w:rsid w:val="00A43551"/>
    <w:rsid w:val="00A45F66"/>
    <w:rsid w:val="00A477F2"/>
    <w:rsid w:val="00A505BD"/>
    <w:rsid w:val="00A53781"/>
    <w:rsid w:val="00A619A3"/>
    <w:rsid w:val="00A62071"/>
    <w:rsid w:val="00A661D9"/>
    <w:rsid w:val="00A66859"/>
    <w:rsid w:val="00A67EA1"/>
    <w:rsid w:val="00A71A30"/>
    <w:rsid w:val="00A73A4C"/>
    <w:rsid w:val="00A752CF"/>
    <w:rsid w:val="00A75DA8"/>
    <w:rsid w:val="00A76116"/>
    <w:rsid w:val="00A7640A"/>
    <w:rsid w:val="00A8065E"/>
    <w:rsid w:val="00A80AA1"/>
    <w:rsid w:val="00A860C2"/>
    <w:rsid w:val="00A8628B"/>
    <w:rsid w:val="00A86BD4"/>
    <w:rsid w:val="00A87A86"/>
    <w:rsid w:val="00A9066A"/>
    <w:rsid w:val="00A97C51"/>
    <w:rsid w:val="00AA12BC"/>
    <w:rsid w:val="00AA1C85"/>
    <w:rsid w:val="00AA4046"/>
    <w:rsid w:val="00AA5B3F"/>
    <w:rsid w:val="00AA6259"/>
    <w:rsid w:val="00AA7DE9"/>
    <w:rsid w:val="00AB4510"/>
    <w:rsid w:val="00AB4D31"/>
    <w:rsid w:val="00AB5BF9"/>
    <w:rsid w:val="00AC5436"/>
    <w:rsid w:val="00AD40A2"/>
    <w:rsid w:val="00AD568E"/>
    <w:rsid w:val="00AE1D68"/>
    <w:rsid w:val="00AE3E29"/>
    <w:rsid w:val="00AE7A04"/>
    <w:rsid w:val="00AF5367"/>
    <w:rsid w:val="00AF5BEE"/>
    <w:rsid w:val="00AF65E9"/>
    <w:rsid w:val="00AF6868"/>
    <w:rsid w:val="00AF7006"/>
    <w:rsid w:val="00B00FA8"/>
    <w:rsid w:val="00B01D89"/>
    <w:rsid w:val="00B03D5E"/>
    <w:rsid w:val="00B05EE1"/>
    <w:rsid w:val="00B05F97"/>
    <w:rsid w:val="00B06A05"/>
    <w:rsid w:val="00B0766F"/>
    <w:rsid w:val="00B07917"/>
    <w:rsid w:val="00B12825"/>
    <w:rsid w:val="00B13461"/>
    <w:rsid w:val="00B14C37"/>
    <w:rsid w:val="00B16D98"/>
    <w:rsid w:val="00B17E3C"/>
    <w:rsid w:val="00B23EB2"/>
    <w:rsid w:val="00B244E5"/>
    <w:rsid w:val="00B24C91"/>
    <w:rsid w:val="00B25900"/>
    <w:rsid w:val="00B25BD3"/>
    <w:rsid w:val="00B266EA"/>
    <w:rsid w:val="00B271AD"/>
    <w:rsid w:val="00B3083D"/>
    <w:rsid w:val="00B34758"/>
    <w:rsid w:val="00B3658B"/>
    <w:rsid w:val="00B42CC6"/>
    <w:rsid w:val="00B43DCE"/>
    <w:rsid w:val="00B44A25"/>
    <w:rsid w:val="00B44BE5"/>
    <w:rsid w:val="00B45D2E"/>
    <w:rsid w:val="00B52495"/>
    <w:rsid w:val="00B52E1D"/>
    <w:rsid w:val="00B53876"/>
    <w:rsid w:val="00B53D93"/>
    <w:rsid w:val="00B566A7"/>
    <w:rsid w:val="00B56C43"/>
    <w:rsid w:val="00B56CD6"/>
    <w:rsid w:val="00B57174"/>
    <w:rsid w:val="00B5764F"/>
    <w:rsid w:val="00B57E8C"/>
    <w:rsid w:val="00B61662"/>
    <w:rsid w:val="00B62167"/>
    <w:rsid w:val="00B630D2"/>
    <w:rsid w:val="00B6607F"/>
    <w:rsid w:val="00B665A7"/>
    <w:rsid w:val="00B721E2"/>
    <w:rsid w:val="00B8530E"/>
    <w:rsid w:val="00B86CDE"/>
    <w:rsid w:val="00B902BB"/>
    <w:rsid w:val="00B90EF7"/>
    <w:rsid w:val="00B92C47"/>
    <w:rsid w:val="00B92D5B"/>
    <w:rsid w:val="00B938C3"/>
    <w:rsid w:val="00B9473B"/>
    <w:rsid w:val="00B96D94"/>
    <w:rsid w:val="00BA0945"/>
    <w:rsid w:val="00BA399B"/>
    <w:rsid w:val="00BA46D4"/>
    <w:rsid w:val="00BA49BE"/>
    <w:rsid w:val="00BA5A6C"/>
    <w:rsid w:val="00BA7382"/>
    <w:rsid w:val="00BB5540"/>
    <w:rsid w:val="00BB6942"/>
    <w:rsid w:val="00BB7404"/>
    <w:rsid w:val="00BC1843"/>
    <w:rsid w:val="00BD306F"/>
    <w:rsid w:val="00BD539B"/>
    <w:rsid w:val="00BD71F8"/>
    <w:rsid w:val="00BE009F"/>
    <w:rsid w:val="00BE172C"/>
    <w:rsid w:val="00BE2CAA"/>
    <w:rsid w:val="00BE3AC7"/>
    <w:rsid w:val="00BE5985"/>
    <w:rsid w:val="00BE7C02"/>
    <w:rsid w:val="00BF015C"/>
    <w:rsid w:val="00BF6CB4"/>
    <w:rsid w:val="00C00B48"/>
    <w:rsid w:val="00C021D4"/>
    <w:rsid w:val="00C068CA"/>
    <w:rsid w:val="00C15DF2"/>
    <w:rsid w:val="00C23A37"/>
    <w:rsid w:val="00C25E5D"/>
    <w:rsid w:val="00C2737D"/>
    <w:rsid w:val="00C274DB"/>
    <w:rsid w:val="00C30A41"/>
    <w:rsid w:val="00C32AC6"/>
    <w:rsid w:val="00C35261"/>
    <w:rsid w:val="00C35342"/>
    <w:rsid w:val="00C36688"/>
    <w:rsid w:val="00C42DD7"/>
    <w:rsid w:val="00C46807"/>
    <w:rsid w:val="00C52374"/>
    <w:rsid w:val="00C52C76"/>
    <w:rsid w:val="00C55A3C"/>
    <w:rsid w:val="00C60208"/>
    <w:rsid w:val="00C6037C"/>
    <w:rsid w:val="00C611D2"/>
    <w:rsid w:val="00C634C7"/>
    <w:rsid w:val="00C67163"/>
    <w:rsid w:val="00C73A77"/>
    <w:rsid w:val="00C75B1A"/>
    <w:rsid w:val="00C7695B"/>
    <w:rsid w:val="00C8007B"/>
    <w:rsid w:val="00C85A78"/>
    <w:rsid w:val="00C91338"/>
    <w:rsid w:val="00C92549"/>
    <w:rsid w:val="00C92B37"/>
    <w:rsid w:val="00C94BFC"/>
    <w:rsid w:val="00CA14DE"/>
    <w:rsid w:val="00CA49CB"/>
    <w:rsid w:val="00CA682E"/>
    <w:rsid w:val="00CB052B"/>
    <w:rsid w:val="00CB0952"/>
    <w:rsid w:val="00CB3D98"/>
    <w:rsid w:val="00CB55FC"/>
    <w:rsid w:val="00CB6629"/>
    <w:rsid w:val="00CC2597"/>
    <w:rsid w:val="00CC3AE6"/>
    <w:rsid w:val="00CC4DCB"/>
    <w:rsid w:val="00CC5878"/>
    <w:rsid w:val="00CC6297"/>
    <w:rsid w:val="00CD2A2F"/>
    <w:rsid w:val="00CD2FF9"/>
    <w:rsid w:val="00CD4E68"/>
    <w:rsid w:val="00CD7394"/>
    <w:rsid w:val="00CE0F91"/>
    <w:rsid w:val="00CE1529"/>
    <w:rsid w:val="00CE27D5"/>
    <w:rsid w:val="00CE3450"/>
    <w:rsid w:val="00CE6E93"/>
    <w:rsid w:val="00D00E64"/>
    <w:rsid w:val="00D01A92"/>
    <w:rsid w:val="00D06F7F"/>
    <w:rsid w:val="00D07458"/>
    <w:rsid w:val="00D10B4F"/>
    <w:rsid w:val="00D13E40"/>
    <w:rsid w:val="00D147F9"/>
    <w:rsid w:val="00D1582D"/>
    <w:rsid w:val="00D15C43"/>
    <w:rsid w:val="00D15D5D"/>
    <w:rsid w:val="00D15EDC"/>
    <w:rsid w:val="00D166B0"/>
    <w:rsid w:val="00D17AFA"/>
    <w:rsid w:val="00D2340B"/>
    <w:rsid w:val="00D24212"/>
    <w:rsid w:val="00D25666"/>
    <w:rsid w:val="00D25BD9"/>
    <w:rsid w:val="00D2605E"/>
    <w:rsid w:val="00D262F9"/>
    <w:rsid w:val="00D270EE"/>
    <w:rsid w:val="00D30A3B"/>
    <w:rsid w:val="00D3154F"/>
    <w:rsid w:val="00D3242A"/>
    <w:rsid w:val="00D330F4"/>
    <w:rsid w:val="00D33FE8"/>
    <w:rsid w:val="00D36595"/>
    <w:rsid w:val="00D37A4D"/>
    <w:rsid w:val="00D37A71"/>
    <w:rsid w:val="00D40E65"/>
    <w:rsid w:val="00D41825"/>
    <w:rsid w:val="00D41E59"/>
    <w:rsid w:val="00D42A6F"/>
    <w:rsid w:val="00D46B19"/>
    <w:rsid w:val="00D5548C"/>
    <w:rsid w:val="00D55D97"/>
    <w:rsid w:val="00D6131C"/>
    <w:rsid w:val="00D65C7A"/>
    <w:rsid w:val="00D67A36"/>
    <w:rsid w:val="00D70733"/>
    <w:rsid w:val="00D75D0E"/>
    <w:rsid w:val="00D81359"/>
    <w:rsid w:val="00D823CD"/>
    <w:rsid w:val="00D84A67"/>
    <w:rsid w:val="00D92715"/>
    <w:rsid w:val="00D939B1"/>
    <w:rsid w:val="00D96BD9"/>
    <w:rsid w:val="00DA026F"/>
    <w:rsid w:val="00DA49AD"/>
    <w:rsid w:val="00DA5044"/>
    <w:rsid w:val="00DA748A"/>
    <w:rsid w:val="00DB03AA"/>
    <w:rsid w:val="00DB0BFB"/>
    <w:rsid w:val="00DB470D"/>
    <w:rsid w:val="00DB5ADD"/>
    <w:rsid w:val="00DB5ED7"/>
    <w:rsid w:val="00DB6463"/>
    <w:rsid w:val="00DB7767"/>
    <w:rsid w:val="00DC1535"/>
    <w:rsid w:val="00DC1C8B"/>
    <w:rsid w:val="00DC4A1A"/>
    <w:rsid w:val="00DC5B01"/>
    <w:rsid w:val="00DC7259"/>
    <w:rsid w:val="00DD054E"/>
    <w:rsid w:val="00DE0C42"/>
    <w:rsid w:val="00DE1E2D"/>
    <w:rsid w:val="00DE4709"/>
    <w:rsid w:val="00DE4D43"/>
    <w:rsid w:val="00DF4AD8"/>
    <w:rsid w:val="00DF60A8"/>
    <w:rsid w:val="00E05947"/>
    <w:rsid w:val="00E0670C"/>
    <w:rsid w:val="00E073D1"/>
    <w:rsid w:val="00E07773"/>
    <w:rsid w:val="00E100F9"/>
    <w:rsid w:val="00E12C19"/>
    <w:rsid w:val="00E14648"/>
    <w:rsid w:val="00E22BCF"/>
    <w:rsid w:val="00E22E37"/>
    <w:rsid w:val="00E33DCF"/>
    <w:rsid w:val="00E35FD3"/>
    <w:rsid w:val="00E370D2"/>
    <w:rsid w:val="00E419AF"/>
    <w:rsid w:val="00E42C41"/>
    <w:rsid w:val="00E42F1D"/>
    <w:rsid w:val="00E45F2A"/>
    <w:rsid w:val="00E5280D"/>
    <w:rsid w:val="00E535F6"/>
    <w:rsid w:val="00E53E2F"/>
    <w:rsid w:val="00E612C8"/>
    <w:rsid w:val="00E629A7"/>
    <w:rsid w:val="00E63618"/>
    <w:rsid w:val="00E65673"/>
    <w:rsid w:val="00E662C2"/>
    <w:rsid w:val="00E67EDD"/>
    <w:rsid w:val="00E70E2E"/>
    <w:rsid w:val="00E71DFC"/>
    <w:rsid w:val="00E7223A"/>
    <w:rsid w:val="00E72378"/>
    <w:rsid w:val="00E75F61"/>
    <w:rsid w:val="00E8110A"/>
    <w:rsid w:val="00E81CF6"/>
    <w:rsid w:val="00E8203A"/>
    <w:rsid w:val="00E82C4B"/>
    <w:rsid w:val="00E834D7"/>
    <w:rsid w:val="00E8683B"/>
    <w:rsid w:val="00E919AA"/>
    <w:rsid w:val="00E920D6"/>
    <w:rsid w:val="00E92960"/>
    <w:rsid w:val="00E93F40"/>
    <w:rsid w:val="00E974E8"/>
    <w:rsid w:val="00E976D8"/>
    <w:rsid w:val="00EA121E"/>
    <w:rsid w:val="00EA666B"/>
    <w:rsid w:val="00EA6B02"/>
    <w:rsid w:val="00EA7ABB"/>
    <w:rsid w:val="00EB0DC5"/>
    <w:rsid w:val="00EB1816"/>
    <w:rsid w:val="00EB41AF"/>
    <w:rsid w:val="00EB65B3"/>
    <w:rsid w:val="00EB7215"/>
    <w:rsid w:val="00EC3013"/>
    <w:rsid w:val="00EC5DE3"/>
    <w:rsid w:val="00EC5EC8"/>
    <w:rsid w:val="00ED1166"/>
    <w:rsid w:val="00ED2B82"/>
    <w:rsid w:val="00ED2D03"/>
    <w:rsid w:val="00ED4102"/>
    <w:rsid w:val="00EE161C"/>
    <w:rsid w:val="00EE273D"/>
    <w:rsid w:val="00EE33DA"/>
    <w:rsid w:val="00EE5672"/>
    <w:rsid w:val="00EE5AF6"/>
    <w:rsid w:val="00EE6FE7"/>
    <w:rsid w:val="00EF6CEF"/>
    <w:rsid w:val="00F00296"/>
    <w:rsid w:val="00F004E7"/>
    <w:rsid w:val="00F01115"/>
    <w:rsid w:val="00F01B51"/>
    <w:rsid w:val="00F0279A"/>
    <w:rsid w:val="00F02FCD"/>
    <w:rsid w:val="00F05CAA"/>
    <w:rsid w:val="00F06188"/>
    <w:rsid w:val="00F11915"/>
    <w:rsid w:val="00F13AC4"/>
    <w:rsid w:val="00F14692"/>
    <w:rsid w:val="00F17BAE"/>
    <w:rsid w:val="00F2519A"/>
    <w:rsid w:val="00F32112"/>
    <w:rsid w:val="00F32C09"/>
    <w:rsid w:val="00F40DBF"/>
    <w:rsid w:val="00F42CA8"/>
    <w:rsid w:val="00F47CAA"/>
    <w:rsid w:val="00F5170A"/>
    <w:rsid w:val="00F52365"/>
    <w:rsid w:val="00F56416"/>
    <w:rsid w:val="00F57DB1"/>
    <w:rsid w:val="00F612F7"/>
    <w:rsid w:val="00F65378"/>
    <w:rsid w:val="00F70E01"/>
    <w:rsid w:val="00F75425"/>
    <w:rsid w:val="00F75584"/>
    <w:rsid w:val="00F81BA1"/>
    <w:rsid w:val="00F82ED0"/>
    <w:rsid w:val="00F86FC6"/>
    <w:rsid w:val="00F8749B"/>
    <w:rsid w:val="00F87858"/>
    <w:rsid w:val="00F90C65"/>
    <w:rsid w:val="00F9675B"/>
    <w:rsid w:val="00F973BA"/>
    <w:rsid w:val="00FA38B2"/>
    <w:rsid w:val="00FA3938"/>
    <w:rsid w:val="00FA5D6D"/>
    <w:rsid w:val="00FA62F5"/>
    <w:rsid w:val="00FA6900"/>
    <w:rsid w:val="00FB2F24"/>
    <w:rsid w:val="00FB7BA6"/>
    <w:rsid w:val="00FC0B4F"/>
    <w:rsid w:val="00FC116F"/>
    <w:rsid w:val="00FC11B5"/>
    <w:rsid w:val="00FC154C"/>
    <w:rsid w:val="00FD0A5E"/>
    <w:rsid w:val="00FD41E6"/>
    <w:rsid w:val="00FE2CCD"/>
    <w:rsid w:val="00FE36DF"/>
    <w:rsid w:val="00FE37FA"/>
    <w:rsid w:val="00FE46CE"/>
    <w:rsid w:val="00FE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CVK!$A$39</c:f>
              <c:strCache>
                <c:ptCount val="1"/>
                <c:pt idx="0">
                  <c:v>valsts pamatfunkciju īstenošana</c:v>
                </c:pt>
              </c:strCache>
            </c:strRef>
          </c:tx>
          <c:spPr>
            <a:gradFill rotWithShape="1">
              <a:gsLst>
                <a:gs pos="0">
                  <a:srgbClr val="9BBB59">
                    <a:satMod val="103000"/>
                    <a:lumMod val="102000"/>
                    <a:tint val="94000"/>
                  </a:srgbClr>
                </a:gs>
                <a:gs pos="50000">
                  <a:srgbClr val="9BBB59">
                    <a:satMod val="110000"/>
                    <a:lumMod val="100000"/>
                    <a:shade val="100000"/>
                  </a:srgbClr>
                </a:gs>
                <a:gs pos="100000">
                  <a:srgbClr val="9BBB59">
                    <a:lumMod val="99000"/>
                    <a:satMod val="120000"/>
                    <a:shade val="78000"/>
                  </a:srgbClr>
                </a:gs>
              </a:gsLst>
              <a:lin ang="5400000" scaled="0"/>
            </a:gradFill>
            <a:ln w="6350" cap="flat" cmpd="sng" algn="ctr">
              <a:solidFill>
                <a:srgbClr val="9BBB59"/>
              </a:solidFill>
              <a:prstDash val="solid"/>
              <a:miter lim="800000"/>
            </a:ln>
            <a:effectLst/>
          </c:spPr>
          <c:invertIfNegative val="0"/>
          <c:dLbls>
            <c:dLbl>
              <c:idx val="0"/>
              <c:layout>
                <c:manualLayout>
                  <c:x val="-1.5192144480063758E-17"/>
                  <c:y val="-8.38560437307061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144-40C9-85C6-6091703F92B7}"/>
                </c:ext>
              </c:extLst>
            </c:dLbl>
            <c:dLbl>
              <c:idx val="1"/>
              <c:layout>
                <c:manualLayout>
                  <c:x val="1.6573439979286507E-3"/>
                  <c:y val="-9.4406226269699758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144-40C9-85C6-6091703F92B7}"/>
                </c:ext>
              </c:extLst>
            </c:dLbl>
            <c:dLbl>
              <c:idx val="2"/>
              <c:layout>
                <c:manualLayout>
                  <c:x val="-1.6573439979287116E-3"/>
                  <c:y val="-3.226853035278455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144-40C9-85C6-6091703F92B7}"/>
                </c:ext>
              </c:extLst>
            </c:dLbl>
            <c:dLbl>
              <c:idx val="3"/>
              <c:layout>
                <c:manualLayout>
                  <c:x val="0"/>
                  <c:y val="-1.4208921236227647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144-40C9-85C6-6091703F92B7}"/>
                </c:ext>
              </c:extLst>
            </c:dLbl>
            <c:dLbl>
              <c:idx val="4"/>
              <c:layout>
                <c:manualLayout>
                  <c:x val="-1.6573439979287116E-3"/>
                  <c:y val="-1.20335751893040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144-40C9-85C6-6091703F92B7}"/>
                </c:ext>
              </c:extLst>
            </c:dLbl>
            <c:spPr>
              <a:solidFill>
                <a:sysClr val="window" lastClr="FFFFFF"/>
              </a:solid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CVK!$B$37:$F$37</c:f>
              <c:strCache>
                <c:ptCount val="5"/>
                <c:pt idx="0">
                  <c:v>2019. gads
(izpilde)</c:v>
                </c:pt>
                <c:pt idx="1">
                  <c:v>2020. gada
plāns</c:v>
                </c:pt>
                <c:pt idx="2">
                  <c:v>2021. gada
projekts</c:v>
                </c:pt>
                <c:pt idx="3">
                  <c:v>2022. gada
prognoze</c:v>
                </c:pt>
                <c:pt idx="4">
                  <c:v>2023. gada
prognoze</c:v>
                </c:pt>
              </c:strCache>
            </c:strRef>
          </c:cat>
          <c:val>
            <c:numRef>
              <c:f>CVK!$B$39:$F$39</c:f>
              <c:numCache>
                <c:formatCode>#,##0</c:formatCode>
                <c:ptCount val="5"/>
                <c:pt idx="0">
                  <c:v>3577467</c:v>
                </c:pt>
                <c:pt idx="1">
                  <c:v>1113195</c:v>
                </c:pt>
                <c:pt idx="2">
                  <c:v>1820194</c:v>
                </c:pt>
                <c:pt idx="3">
                  <c:v>4075649</c:v>
                </c:pt>
                <c:pt idx="4">
                  <c:v>1134404</c:v>
                </c:pt>
              </c:numCache>
            </c:numRef>
          </c:val>
          <c:extLst>
            <c:ext xmlns:c16="http://schemas.microsoft.com/office/drawing/2014/chart" uri="{C3380CC4-5D6E-409C-BE32-E72D297353CC}">
              <c16:uniqueId val="{00000005-F144-40C9-85C6-6091703F92B7}"/>
            </c:ext>
          </c:extLst>
        </c:ser>
        <c:dLbls>
          <c:showLegendKey val="0"/>
          <c:showVal val="0"/>
          <c:showCatName val="0"/>
          <c:showSerName val="0"/>
          <c:showPercent val="0"/>
          <c:showBubbleSize val="0"/>
        </c:dLbls>
        <c:gapWidth val="58"/>
        <c:overlap val="-27"/>
        <c:axId val="-303649968"/>
        <c:axId val="-303638544"/>
        <c:extLst>
          <c:ext xmlns:c15="http://schemas.microsoft.com/office/drawing/2012/chart" uri="{02D57815-91ED-43cb-92C2-25804820EDAC}">
            <c15:filteredBarSeries>
              <c15:ser>
                <c:idx val="0"/>
                <c:order val="0"/>
                <c:tx>
                  <c:strRef>
                    <c:extLst>
                      <c:ext uri="{02D57815-91ED-43cb-92C2-25804820EDAC}">
                        <c15:formulaRef>
                          <c15:sqref>CVK!$A$38</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CVK!$B$37:$F$37</c15:sqref>
                        </c15:formulaRef>
                      </c:ext>
                    </c:extLst>
                    <c:strCache>
                      <c:ptCount val="5"/>
                      <c:pt idx="0">
                        <c:v>2019. gads
(izpilde)</c:v>
                      </c:pt>
                      <c:pt idx="1">
                        <c:v>2020. gada
plāns</c:v>
                      </c:pt>
                      <c:pt idx="2">
                        <c:v>2021. gada
projekts</c:v>
                      </c:pt>
                      <c:pt idx="3">
                        <c:v>2022. gada
prognoze</c:v>
                      </c:pt>
                      <c:pt idx="4">
                        <c:v>2023. gada
prognoze</c:v>
                      </c:pt>
                    </c:strCache>
                  </c:strRef>
                </c:cat>
                <c:val>
                  <c:numRef>
                    <c:extLst>
                      <c:ext uri="{02D57815-91ED-43cb-92C2-25804820EDAC}">
                        <c15:formulaRef>
                          <c15:sqref>CVK!$B$38:$F$38</c15:sqref>
                        </c15:formulaRef>
                      </c:ext>
                    </c:extLst>
                    <c:numCache>
                      <c:formatCode>#,##0</c:formatCode>
                      <c:ptCount val="5"/>
                      <c:pt idx="0">
                        <c:v>3577467</c:v>
                      </c:pt>
                      <c:pt idx="1">
                        <c:v>1113195</c:v>
                      </c:pt>
                      <c:pt idx="2">
                        <c:v>1820194</c:v>
                      </c:pt>
                      <c:pt idx="3">
                        <c:v>4075649</c:v>
                      </c:pt>
                      <c:pt idx="4">
                        <c:v>1134404</c:v>
                      </c:pt>
                    </c:numCache>
                  </c:numRef>
                </c:val>
                <c:extLst>
                  <c:ext xmlns:c16="http://schemas.microsoft.com/office/drawing/2014/chart" uri="{C3380CC4-5D6E-409C-BE32-E72D297353CC}">
                    <c16:uniqueId val="{00000006-F144-40C9-85C6-6091703F92B7}"/>
                  </c:ext>
                </c:extLst>
              </c15:ser>
            </c15:filteredBarSeries>
          </c:ext>
        </c:extLst>
      </c:barChart>
      <c:catAx>
        <c:axId val="-30364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03638544"/>
        <c:crosses val="autoZero"/>
        <c:auto val="1"/>
        <c:lblAlgn val="ctr"/>
        <c:lblOffset val="100"/>
        <c:noMultiLvlLbl val="0"/>
      </c:catAx>
      <c:valAx>
        <c:axId val="-30363854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03649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Saeimas, Eiropas Parlamenta, pašvaldību vēlēšanu, tautas nobalsošanu un likumu ierosināšanu sagatavošana un vadīšana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1" custScaleX="39428" custScaleY="43596">
        <dgm:presLayoutVars>
          <dgm:bulletEnabled val="1"/>
        </dgm:presLayoutVars>
      </dgm:prSet>
      <dgm:spPr/>
      <dgm:t>
        <a:bodyPr/>
        <a:lstStyle/>
        <a:p>
          <a:endParaRPr lang="en-US"/>
        </a:p>
      </dgm:t>
    </dgm:pt>
  </dgm:ptLst>
  <dgm:cxnLst>
    <dgm:cxn modelId="{93E729EB-B1AA-4C8C-80E6-C38FB7310DD2}" srcId="{306E2546-2846-449E-BACA-6E538AEB741C}" destId="{88397BC7-3A1F-4729-8809-8347AD410AF8}" srcOrd="0" destOrd="0" parTransId="{7ED0AA73-34B9-430C-9A02-77D2B64C4C5A}" sibTransId="{22D552F3-D09E-415D-B614-4CC0ADF7965D}"/>
    <dgm:cxn modelId="{76BB6C83-3BB4-4BBE-8BF2-C544065E74BD}" type="presOf" srcId="{306E2546-2846-449E-BACA-6E538AEB741C}" destId="{742CD35E-24E8-4AF8-8ED4-3DD4C1D57ACF}" srcOrd="0" destOrd="0" presId="urn:microsoft.com/office/officeart/2005/8/layout/default"/>
    <dgm:cxn modelId="{796B7F87-726B-481D-8E85-AF6D220D2429}" type="presOf" srcId="{88397BC7-3A1F-4729-8809-8347AD410AF8}" destId="{5F8CBC20-C14B-46F6-BA45-39C03570DEDD}" srcOrd="0" destOrd="0" presId="urn:microsoft.com/office/officeart/2005/8/layout/default"/>
    <dgm:cxn modelId="{7671229E-6628-48C5-A0CB-4974D161DB9D}" type="presParOf" srcId="{742CD35E-24E8-4AF8-8ED4-3DD4C1D57ACF}" destId="{5F8CBC20-C14B-46F6-BA45-39C03570DED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825328" y="659"/>
          <a:ext cx="1835743" cy="121788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Saeimas, Eiropas Parlamenta, pašvaldību vēlēšanu, tautas nobalsošanu un likumu ierosināšanu sagatavošana un vadīšana</a:t>
          </a:r>
        </a:p>
      </dsp:txBody>
      <dsp:txXfrm>
        <a:off x="1825328" y="659"/>
        <a:ext cx="1835743" cy="121788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FCA4-B3EE-40ED-A27C-B01A3FE4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4715</Words>
  <Characters>2688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Company>Finanšu ministrija</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krista.belija@fm.gov.lv</dc:creator>
  <dc:description>67095625,
krista.belija@fm.gov.lv</dc:description>
  <cp:lastModifiedBy>Dace Godiņa</cp:lastModifiedBy>
  <cp:revision>63</cp:revision>
  <cp:lastPrinted>2019-10-09T11:10:00Z</cp:lastPrinted>
  <dcterms:created xsi:type="dcterms:W3CDTF">2019-04-17T08:14:00Z</dcterms:created>
  <dcterms:modified xsi:type="dcterms:W3CDTF">2020-10-12T07:43:00Z</dcterms:modified>
</cp:coreProperties>
</file>