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25" w:rsidRDefault="00984E25" w:rsidP="00A6676C">
      <w:pPr>
        <w:pStyle w:val="H2"/>
        <w:spacing w:before="240" w:after="240"/>
      </w:pPr>
      <w:r w:rsidRPr="00D75984">
        <w:t>5.4. Valsts inves</w:t>
      </w:r>
      <w:r w:rsidR="00124E5F" w:rsidRPr="00D75984">
        <w:t>tīciju projektu finansēšana 20</w:t>
      </w:r>
      <w:r w:rsidR="00902D05">
        <w:t>21</w:t>
      </w:r>
      <w:r w:rsidR="0014770B" w:rsidRPr="00D75984">
        <w:t>.</w:t>
      </w:r>
      <w:r w:rsidR="009F49F1">
        <w:t xml:space="preserve"> </w:t>
      </w:r>
      <w:r w:rsidR="00C55D7B" w:rsidRPr="00D75984">
        <w:t>gad</w:t>
      </w:r>
      <w:r w:rsidRPr="00D75984">
        <w:t>ā</w:t>
      </w:r>
    </w:p>
    <w:p w:rsidR="00A6676C" w:rsidRPr="00D22188" w:rsidRDefault="00A6676C" w:rsidP="00A6676C">
      <w:pPr>
        <w:spacing w:before="120"/>
      </w:pPr>
      <w:r w:rsidRPr="00D22188">
        <w:t>Valsts pamatbudžetā investīciju finansēšanai 20</w:t>
      </w:r>
      <w:r>
        <w:t>21</w:t>
      </w:r>
      <w:r w:rsidRPr="00D22188">
        <w:t>.</w:t>
      </w:r>
      <w:r>
        <w:t xml:space="preserve"> </w:t>
      </w:r>
      <w:r w:rsidRPr="00D22188">
        <w:t xml:space="preserve">gadā </w:t>
      </w:r>
      <w:r w:rsidRPr="00120075">
        <w:t>plānoti</w:t>
      </w:r>
      <w:r w:rsidRPr="00120075">
        <w:rPr>
          <w:b/>
        </w:rPr>
        <w:t xml:space="preserve"> </w:t>
      </w:r>
      <w:r>
        <w:rPr>
          <w:b/>
        </w:rPr>
        <w:t>1 </w:t>
      </w:r>
      <w:r w:rsidRPr="00843BD7">
        <w:rPr>
          <w:b/>
        </w:rPr>
        <w:t>875,4</w:t>
      </w:r>
      <w:r>
        <w:rPr>
          <w:b/>
        </w:rPr>
        <w:t xml:space="preserve"> </w:t>
      </w:r>
      <w:r w:rsidRPr="003A6C87">
        <w:rPr>
          <w:b/>
        </w:rPr>
        <w:t xml:space="preserve">milj. </w:t>
      </w:r>
      <w:proofErr w:type="spellStart"/>
      <w:r w:rsidRPr="003A6C87">
        <w:rPr>
          <w:b/>
          <w:i/>
        </w:rPr>
        <w:t>euro</w:t>
      </w:r>
      <w:proofErr w:type="spellEnd"/>
      <w:r>
        <w:rPr>
          <w:b/>
          <w:i/>
        </w:rPr>
        <w:t xml:space="preserve">, </w:t>
      </w:r>
      <w:r w:rsidRPr="004979AD">
        <w:t>tajā skaitā</w:t>
      </w:r>
      <w:r w:rsidRPr="00D22188">
        <w:t xml:space="preserve"> </w:t>
      </w:r>
      <w:r>
        <w:rPr>
          <w:b/>
        </w:rPr>
        <w:t>ES</w:t>
      </w:r>
      <w:r w:rsidRPr="00D22188">
        <w:rPr>
          <w:b/>
        </w:rPr>
        <w:t xml:space="preserve"> politiku instrumentu un pārējās ārvalstu finanšu palīdzības līdzfinansēto projektu īstenošanai</w:t>
      </w:r>
      <w:r>
        <w:rPr>
          <w:b/>
        </w:rPr>
        <w:t xml:space="preserve"> 1 </w:t>
      </w:r>
      <w:r w:rsidRPr="00843BD7">
        <w:rPr>
          <w:b/>
        </w:rPr>
        <w:t xml:space="preserve">543,3 </w:t>
      </w:r>
      <w:r w:rsidRPr="003A6C87">
        <w:rPr>
          <w:b/>
        </w:rPr>
        <w:t xml:space="preserve">milj. </w:t>
      </w:r>
      <w:proofErr w:type="spellStart"/>
      <w:r w:rsidRPr="003A6C87">
        <w:rPr>
          <w:b/>
          <w:i/>
        </w:rPr>
        <w:t>euro</w:t>
      </w:r>
      <w:proofErr w:type="spellEnd"/>
      <w:r>
        <w:rPr>
          <w:b/>
          <w:i/>
        </w:rPr>
        <w:t xml:space="preserve"> </w:t>
      </w:r>
      <w:r w:rsidRPr="004979AD">
        <w:rPr>
          <w:b/>
        </w:rPr>
        <w:t>apmērā</w:t>
      </w:r>
      <w:r w:rsidRPr="00D22188">
        <w:rPr>
          <w:b/>
        </w:rPr>
        <w:t>.</w:t>
      </w:r>
    </w:p>
    <w:p w:rsidR="00A6676C" w:rsidRPr="00D454D8" w:rsidRDefault="00A6676C" w:rsidP="00A6676C">
      <w:pPr>
        <w:spacing w:before="120"/>
      </w:pPr>
      <w:r>
        <w:t>547,5</w:t>
      </w:r>
      <w:r w:rsidRPr="00D454D8">
        <w:t xml:space="preserve"> milj. </w:t>
      </w:r>
      <w:proofErr w:type="spellStart"/>
      <w:r w:rsidRPr="00D454D8">
        <w:rPr>
          <w:i/>
        </w:rPr>
        <w:t>euro</w:t>
      </w:r>
      <w:proofErr w:type="spellEnd"/>
      <w:r w:rsidRPr="00D454D8">
        <w:t xml:space="preserve"> apmērā plānots finansējums </w:t>
      </w:r>
      <w:r>
        <w:t>ES</w:t>
      </w:r>
      <w:r w:rsidRPr="00D454D8">
        <w:t xml:space="preserve"> struktūrfondu un Kohēzijas fonda līdzfinansētajiem projektiem, tajā skaitā </w:t>
      </w:r>
      <w:r>
        <w:t>84,5</w:t>
      </w:r>
      <w:r w:rsidRPr="00D454D8">
        <w:t xml:space="preserve"> milj. </w:t>
      </w:r>
      <w:proofErr w:type="spellStart"/>
      <w:r w:rsidRPr="00D454D8">
        <w:rPr>
          <w:i/>
        </w:rPr>
        <w:t>euro</w:t>
      </w:r>
      <w:proofErr w:type="spellEnd"/>
      <w:r w:rsidRPr="00D454D8">
        <w:t xml:space="preserve"> apmērā Kohēzijas fonda (KF) projektiem, </w:t>
      </w:r>
      <w:r>
        <w:t>363,6</w:t>
      </w:r>
      <w:r w:rsidRPr="00D454D8">
        <w:t xml:space="preserve"> milj. </w:t>
      </w:r>
      <w:proofErr w:type="spellStart"/>
      <w:r w:rsidRPr="00D454D8">
        <w:rPr>
          <w:i/>
        </w:rPr>
        <w:t>euro</w:t>
      </w:r>
      <w:proofErr w:type="spellEnd"/>
      <w:r w:rsidRPr="00D454D8">
        <w:t xml:space="preserve"> apmērā Eiropas Reģionālās attīstības fonda (ERAF) projektiem un </w:t>
      </w:r>
      <w:r>
        <w:t>99,4</w:t>
      </w:r>
      <w:r w:rsidRPr="00D454D8">
        <w:t xml:space="preserve"> milj. </w:t>
      </w:r>
      <w:proofErr w:type="spellStart"/>
      <w:r w:rsidRPr="00D454D8">
        <w:rPr>
          <w:i/>
        </w:rPr>
        <w:t>euro</w:t>
      </w:r>
      <w:proofErr w:type="spellEnd"/>
      <w:r w:rsidRPr="00D454D8">
        <w:t xml:space="preserve"> apmērā Eiropas Sociālā fonda (ESF) projektiem.</w:t>
      </w:r>
    </w:p>
    <w:p w:rsidR="00A6676C" w:rsidRPr="00D454D8" w:rsidRDefault="00A6676C" w:rsidP="00A6676C">
      <w:pPr>
        <w:spacing w:before="120"/>
      </w:pPr>
      <w:r w:rsidRPr="00D454D8">
        <w:t xml:space="preserve">Lauksaimniecības un lauku attīstības atbalstam plānots finansējums </w:t>
      </w:r>
      <w:r>
        <w:t>213,7</w:t>
      </w:r>
      <w:r w:rsidRPr="00D454D8">
        <w:t xml:space="preserve"> milj. </w:t>
      </w:r>
      <w:proofErr w:type="spellStart"/>
      <w:r w:rsidRPr="00D454D8">
        <w:rPr>
          <w:i/>
        </w:rPr>
        <w:t>euro</w:t>
      </w:r>
      <w:proofErr w:type="spellEnd"/>
      <w:r w:rsidRPr="00D454D8">
        <w:t xml:space="preserve"> apmērā, tajā skaitā </w:t>
      </w:r>
      <w:r>
        <w:t>51,3</w:t>
      </w:r>
      <w:r w:rsidRPr="00D454D8">
        <w:t xml:space="preserve"> milj. </w:t>
      </w:r>
      <w:proofErr w:type="spellStart"/>
      <w:r w:rsidRPr="00D454D8">
        <w:rPr>
          <w:i/>
        </w:rPr>
        <w:t>euro</w:t>
      </w:r>
      <w:proofErr w:type="spellEnd"/>
      <w:r w:rsidRPr="00D454D8">
        <w:t xml:space="preserve"> apmērā </w:t>
      </w:r>
      <w:bookmarkStart w:id="0" w:name="_GoBack"/>
      <w:bookmarkEnd w:id="0"/>
      <w:r w:rsidRPr="00D454D8">
        <w:t>Eiropas Lauksaim</w:t>
      </w:r>
      <w:r w:rsidRPr="00D454D8">
        <w:softHyphen/>
        <w:t>niecības garantiju fonda (ELGF)  projek</w:t>
      </w:r>
      <w:r w:rsidRPr="00D454D8">
        <w:softHyphen/>
        <w:t xml:space="preserve">tiem un pasākumiem, </w:t>
      </w:r>
      <w:r>
        <w:t>131</w:t>
      </w:r>
      <w:r w:rsidRPr="00D454D8">
        <w:t xml:space="preserve"> milj. </w:t>
      </w:r>
      <w:proofErr w:type="spellStart"/>
      <w:r w:rsidRPr="00D454D8">
        <w:rPr>
          <w:i/>
        </w:rPr>
        <w:t>euro</w:t>
      </w:r>
      <w:proofErr w:type="spellEnd"/>
      <w:r w:rsidRPr="00D454D8">
        <w:t xml:space="preserve"> apmērā Eiropas Lauksaimniecības fonda lauku attīstībai (ELFLA) projektiem un </w:t>
      </w:r>
      <w:r>
        <w:t>31,4</w:t>
      </w:r>
      <w:r w:rsidRPr="00D454D8">
        <w:t xml:space="preserve"> milj. </w:t>
      </w:r>
      <w:proofErr w:type="spellStart"/>
      <w:r w:rsidRPr="00D454D8">
        <w:rPr>
          <w:i/>
        </w:rPr>
        <w:t>euro</w:t>
      </w:r>
      <w:proofErr w:type="spellEnd"/>
      <w:r w:rsidRPr="00D454D8">
        <w:t xml:space="preserve"> apmērā Eiropas Zivsaimniecības fonda (EZF) un Eiropas Jūrlietu un zivsaimniecības fonda (EJZF) līdzfinansētajiem projektiem.</w:t>
      </w:r>
    </w:p>
    <w:p w:rsidR="00A6676C" w:rsidRPr="00D22188" w:rsidRDefault="00A6676C" w:rsidP="00A6676C">
      <w:pPr>
        <w:spacing w:before="120"/>
        <w:rPr>
          <w:bCs/>
          <w:iCs/>
          <w:szCs w:val="24"/>
        </w:rPr>
      </w:pPr>
      <w:r w:rsidRPr="009B7993">
        <w:rPr>
          <w:bCs/>
          <w:iCs/>
          <w:szCs w:val="24"/>
        </w:rPr>
        <w:t xml:space="preserve">Citu </w:t>
      </w:r>
      <w:r>
        <w:rPr>
          <w:bCs/>
          <w:iCs/>
          <w:szCs w:val="24"/>
        </w:rPr>
        <w:t>ES</w:t>
      </w:r>
      <w:r w:rsidRPr="009B7993">
        <w:rPr>
          <w:bCs/>
          <w:iCs/>
          <w:szCs w:val="24"/>
        </w:rPr>
        <w:t xml:space="preserve"> politiku instrumentu un pārējās ārvalstu finanšu palīdzības l</w:t>
      </w:r>
      <w:r>
        <w:rPr>
          <w:bCs/>
          <w:iCs/>
          <w:szCs w:val="24"/>
        </w:rPr>
        <w:t>īdzfinansētajiem projektiem 2021</w:t>
      </w:r>
      <w:r w:rsidRPr="009B7993">
        <w:rPr>
          <w:bCs/>
          <w:iCs/>
          <w:szCs w:val="24"/>
        </w:rPr>
        <w:t>.</w:t>
      </w:r>
      <w:r>
        <w:rPr>
          <w:bCs/>
          <w:iCs/>
          <w:szCs w:val="24"/>
        </w:rPr>
        <w:t xml:space="preserve"> </w:t>
      </w:r>
      <w:r w:rsidRPr="009B7993">
        <w:rPr>
          <w:bCs/>
          <w:iCs/>
          <w:szCs w:val="24"/>
        </w:rPr>
        <w:t xml:space="preserve">gadā plānots finansējums </w:t>
      </w:r>
      <w:r>
        <w:rPr>
          <w:bCs/>
          <w:iCs/>
          <w:szCs w:val="24"/>
        </w:rPr>
        <w:t>208,7</w:t>
      </w:r>
      <w:r w:rsidRPr="009B7993">
        <w:rPr>
          <w:bCs/>
          <w:iCs/>
          <w:szCs w:val="24"/>
        </w:rPr>
        <w:t xml:space="preserve"> milj. </w:t>
      </w:r>
      <w:proofErr w:type="spellStart"/>
      <w:r w:rsidRPr="009B7993">
        <w:rPr>
          <w:bCs/>
          <w:i/>
          <w:iCs/>
          <w:szCs w:val="24"/>
        </w:rPr>
        <w:t>euro</w:t>
      </w:r>
      <w:proofErr w:type="spellEnd"/>
      <w:r w:rsidRPr="009B7993">
        <w:rPr>
          <w:bCs/>
          <w:iCs/>
          <w:szCs w:val="24"/>
        </w:rPr>
        <w:t xml:space="preserve"> apmērā, tajā </w:t>
      </w:r>
      <w:r w:rsidRPr="00972A79">
        <w:rPr>
          <w:bCs/>
          <w:iCs/>
          <w:szCs w:val="24"/>
        </w:rPr>
        <w:t xml:space="preserve">skaitā Eiropas Atbalsta fonda vistrūcīgākajām personām pasākumu īstenošanai,  iekšējās drošības un Patvēruma, migrācijas un integrācijas fondu projektu un pasākumu īstenošanai, </w:t>
      </w:r>
      <w:r>
        <w:rPr>
          <w:bCs/>
          <w:iCs/>
          <w:szCs w:val="24"/>
        </w:rPr>
        <w:t>ES</w:t>
      </w:r>
      <w:r w:rsidRPr="00972A79">
        <w:rPr>
          <w:bCs/>
          <w:iCs/>
          <w:szCs w:val="24"/>
        </w:rPr>
        <w:t xml:space="preserve"> Rīcības programmas mūžizglītības jomā projektiem, </w:t>
      </w:r>
      <w:r>
        <w:rPr>
          <w:bCs/>
          <w:iCs/>
          <w:szCs w:val="24"/>
        </w:rPr>
        <w:t>ES</w:t>
      </w:r>
      <w:r w:rsidRPr="00972A79">
        <w:rPr>
          <w:bCs/>
          <w:iCs/>
          <w:szCs w:val="24"/>
        </w:rPr>
        <w:t xml:space="preserve"> programmas </w:t>
      </w:r>
      <w:proofErr w:type="spellStart"/>
      <w:r w:rsidRPr="00972A79">
        <w:rPr>
          <w:bCs/>
          <w:iCs/>
          <w:szCs w:val="24"/>
        </w:rPr>
        <w:t>Erasmus</w:t>
      </w:r>
      <w:proofErr w:type="spellEnd"/>
      <w:r w:rsidRPr="00972A79">
        <w:rPr>
          <w:bCs/>
          <w:iCs/>
          <w:szCs w:val="24"/>
        </w:rPr>
        <w:t>+ projektu nodrošināšanai,</w:t>
      </w:r>
      <w:r w:rsidRPr="00B030B6">
        <w:rPr>
          <w:bCs/>
          <w:iCs/>
          <w:szCs w:val="24"/>
        </w:rPr>
        <w:t xml:space="preserve"> </w:t>
      </w:r>
      <w:r>
        <w:rPr>
          <w:iCs/>
          <w:szCs w:val="24"/>
          <w:lang w:eastAsia="lv-LV"/>
        </w:rPr>
        <w:t>EEZ</w:t>
      </w:r>
      <w:r w:rsidRPr="00B030B6">
        <w:rPr>
          <w:iCs/>
          <w:szCs w:val="24"/>
          <w:lang w:eastAsia="lv-LV"/>
        </w:rPr>
        <w:t xml:space="preserve"> un Norvēģijas finanšu instrumenta finansētiem projektiem,</w:t>
      </w:r>
      <w:r w:rsidRPr="00B030B6">
        <w:rPr>
          <w:bCs/>
          <w:iCs/>
          <w:szCs w:val="24"/>
        </w:rPr>
        <w:t xml:space="preserve"> </w:t>
      </w:r>
      <w:r w:rsidRPr="00B030B6">
        <w:rPr>
          <w:bCs/>
          <w:szCs w:val="24"/>
          <w:lang w:eastAsia="lv-LV"/>
        </w:rPr>
        <w:t>Eiropas transporta, telekomunikāciju un enerģijas infrastruktūras tīklu un Eiropas infrastruktūras savienošanas instrumenta projektiem, 3.mērķa “Eiropas teritoriālā sadarbība” pārrobežas sadarbības programmas projektiem</w:t>
      </w:r>
      <w:r w:rsidRPr="00B030B6">
        <w:rPr>
          <w:iCs/>
          <w:szCs w:val="24"/>
          <w:lang w:eastAsia="lv-LV"/>
        </w:rPr>
        <w:t xml:space="preserve"> </w:t>
      </w:r>
      <w:r w:rsidRPr="00B030B6">
        <w:rPr>
          <w:bCs/>
          <w:iCs/>
          <w:szCs w:val="24"/>
        </w:rPr>
        <w:t>u.c.</w:t>
      </w:r>
    </w:p>
    <w:p w:rsidR="00A6676C" w:rsidRDefault="00A6676C" w:rsidP="00A6676C">
      <w:pPr>
        <w:spacing w:before="120"/>
        <w:rPr>
          <w:szCs w:val="24"/>
          <w:lang w:eastAsia="lv-LV"/>
        </w:rPr>
      </w:pPr>
      <w:r>
        <w:t>ES</w:t>
      </w:r>
      <w:r w:rsidRPr="00D22188">
        <w:t xml:space="preserve"> politiku instrumentu un pārējās ārvalstu finanšu palīdzības līdzfinansētajiem projektiem, kuri vēl tiks apstiprināti, finansējums </w:t>
      </w:r>
      <w:r w:rsidRPr="00843BD7">
        <w:t>573,4</w:t>
      </w:r>
      <w:r w:rsidRPr="00D454D8">
        <w:t xml:space="preserve"> milj. </w:t>
      </w:r>
      <w:proofErr w:type="spellStart"/>
      <w:r w:rsidRPr="00D454D8">
        <w:rPr>
          <w:i/>
        </w:rPr>
        <w:t>euro</w:t>
      </w:r>
      <w:proofErr w:type="spellEnd"/>
      <w:r w:rsidRPr="00D454D8">
        <w:t xml:space="preserve"> apmērā</w:t>
      </w:r>
      <w:r w:rsidRPr="00D75984">
        <w:t xml:space="preserve"> ieplānots </w:t>
      </w:r>
      <w:r>
        <w:rPr>
          <w:szCs w:val="24"/>
          <w:lang w:eastAsia="lv-LV"/>
        </w:rPr>
        <w:t>budžeta resora “</w:t>
      </w:r>
      <w:r w:rsidRPr="0028616B">
        <w:rPr>
          <w:szCs w:val="24"/>
          <w:lang w:eastAsia="lv-LV"/>
        </w:rPr>
        <w:t>74. Gadskārtējā valsts budžeta izpildes procesā pārdalāmais finansējums</w:t>
      </w:r>
      <w:r>
        <w:rPr>
          <w:szCs w:val="24"/>
          <w:lang w:eastAsia="lv-LV"/>
        </w:rPr>
        <w:t>” programmā 80.00.00 “</w:t>
      </w:r>
      <w:r w:rsidRPr="0028616B">
        <w:rPr>
          <w:szCs w:val="24"/>
          <w:lang w:eastAsia="lv-LV"/>
        </w:rPr>
        <w:t>Nesadalītais finansējums Eiropas Savienības politiku instrumentu un pārējās ārvalstu finanšu palīdzības līdzfinansēto projektu un pasākumu īstenošanai</w:t>
      </w:r>
      <w:r w:rsidRPr="00D75984">
        <w:rPr>
          <w:szCs w:val="24"/>
          <w:lang w:eastAsia="lv-LV"/>
        </w:rPr>
        <w:t>”.</w:t>
      </w:r>
    </w:p>
    <w:p w:rsidR="00A6676C" w:rsidRDefault="00A6676C" w:rsidP="00A6676C">
      <w:pPr>
        <w:spacing w:before="120"/>
      </w:pPr>
      <w:r w:rsidRPr="000A5701">
        <w:t xml:space="preserve"> </w:t>
      </w:r>
      <w:r w:rsidRPr="000A5701">
        <w:rPr>
          <w:b/>
        </w:rPr>
        <w:t>Pārējās valsts budžeta investīcijas</w:t>
      </w:r>
      <w:r w:rsidRPr="000A5701">
        <w:t xml:space="preserve"> </w:t>
      </w:r>
      <w:r>
        <w:t>2021</w:t>
      </w:r>
      <w:r w:rsidRPr="00D454D8">
        <w:t>.</w:t>
      </w:r>
      <w:r>
        <w:t xml:space="preserve"> </w:t>
      </w:r>
      <w:r w:rsidRPr="00D454D8">
        <w:t xml:space="preserve">gadā paredzētas </w:t>
      </w:r>
      <w:r>
        <w:t>332,1</w:t>
      </w:r>
      <w:r w:rsidRPr="00D454D8">
        <w:t xml:space="preserve"> milj. </w:t>
      </w:r>
      <w:proofErr w:type="spellStart"/>
      <w:r w:rsidRPr="00D454D8">
        <w:rPr>
          <w:i/>
        </w:rPr>
        <w:t>euro</w:t>
      </w:r>
      <w:proofErr w:type="spellEnd"/>
      <w:r w:rsidRPr="00D454D8">
        <w:rPr>
          <w:i/>
        </w:rPr>
        <w:t xml:space="preserve"> </w:t>
      </w:r>
      <w:r w:rsidRPr="00D454D8">
        <w:t xml:space="preserve">apmērā, tajā skaitā Aizsardzības ministrijai </w:t>
      </w:r>
      <w:r>
        <w:t>304,7</w:t>
      </w:r>
      <w:r w:rsidRPr="00D454D8">
        <w:t xml:space="preserve"> milj. </w:t>
      </w:r>
      <w:proofErr w:type="spellStart"/>
      <w:r w:rsidRPr="00D454D8">
        <w:rPr>
          <w:i/>
        </w:rPr>
        <w:t>euro</w:t>
      </w:r>
      <w:proofErr w:type="spellEnd"/>
      <w:r w:rsidRPr="00D454D8">
        <w:t xml:space="preserve"> apmērā Nacionālo bruņoto spēku ilgtermiņa līgumu nodrošināšanai,</w:t>
      </w:r>
      <w:r>
        <w:t xml:space="preserve"> </w:t>
      </w:r>
      <w:r w:rsidRPr="00D454D8">
        <w:t xml:space="preserve">Finanšu ministrijai </w:t>
      </w:r>
      <w:r>
        <w:t xml:space="preserve">12,3 </w:t>
      </w:r>
      <w:r w:rsidRPr="00D454D8">
        <w:t xml:space="preserve">milj. </w:t>
      </w:r>
      <w:proofErr w:type="spellStart"/>
      <w:r w:rsidRPr="00D454D8">
        <w:rPr>
          <w:i/>
        </w:rPr>
        <w:t>euro</w:t>
      </w:r>
      <w:proofErr w:type="spellEnd"/>
      <w:r w:rsidRPr="00D454D8">
        <w:t xml:space="preserve"> apmērā VAS “Valsts nekustamie īp</w:t>
      </w:r>
      <w:r>
        <w:t xml:space="preserve">ašumi” projektiem un Satiksmes ministrijai 15,1 </w:t>
      </w:r>
      <w:r w:rsidRPr="00D454D8">
        <w:t xml:space="preserve">milj. </w:t>
      </w:r>
      <w:proofErr w:type="spellStart"/>
      <w:r w:rsidRPr="00D454D8">
        <w:rPr>
          <w:i/>
        </w:rPr>
        <w:t>euro</w:t>
      </w:r>
      <w:proofErr w:type="spellEnd"/>
      <w:r w:rsidRPr="00D454D8">
        <w:t xml:space="preserve"> apmērā</w:t>
      </w:r>
      <w:r>
        <w:t xml:space="preserve"> finansējuma nodrošināšanai jauno elektrovilcienu projektam.</w:t>
      </w:r>
    </w:p>
    <w:p w:rsidR="00A6676C" w:rsidRDefault="00A6676C" w:rsidP="00A6676C">
      <w:pPr>
        <w:spacing w:before="120"/>
      </w:pPr>
      <w:r>
        <w:t xml:space="preserve">2021. </w:t>
      </w:r>
      <w:r w:rsidRPr="00D75984">
        <w:t>gadā finansējamo projektu un pasākumu turpināšanai nākamajos gados līdz projekta īstenošanai valsts budžetā tiek plānotas valsts ilgtermiņa saistības. Pamatojoties uz valsts budžetā uzņemtajām ilgtermiņa saistībām, ministrijas veic investīciju projektu īstenošanas uzraudzību un tālāko virzību, vienlaicīgi uzlabojot investīciju līdzekļu izmantošanas efektivitāti un plānojot turpmākos uzturēšanas līdzekļus valsts budžetā tiem pasākumiem, kuri uzsākti investīciju projekta ietvaros.</w:t>
      </w:r>
    </w:p>
    <w:p w:rsidR="00A6676C" w:rsidRPr="00A6676C" w:rsidRDefault="00A6676C" w:rsidP="00A6676C">
      <w:pPr>
        <w:pStyle w:val="T"/>
        <w:rPr>
          <w:i w:val="0"/>
        </w:rPr>
      </w:pPr>
      <w:r w:rsidRPr="00D75984">
        <w:rPr>
          <w:b w:val="0"/>
          <w:i w:val="0"/>
        </w:rPr>
        <w:br w:type="page"/>
      </w:r>
      <w:r w:rsidRPr="00A6676C">
        <w:rPr>
          <w:i w:val="0"/>
        </w:rPr>
        <w:lastRenderedPageBreak/>
        <w:t>Valsts pamatbudžeta izdevumi investīcijām 2021.gadā</w:t>
      </w:r>
    </w:p>
    <w:p w:rsidR="00A6676C" w:rsidRPr="00D75984" w:rsidRDefault="00A6676C" w:rsidP="00A6676C">
      <w:pPr>
        <w:spacing w:after="0"/>
        <w:jc w:val="right"/>
        <w:rPr>
          <w:i/>
          <w:iCs/>
          <w:sz w:val="18"/>
        </w:rPr>
      </w:pPr>
      <w:r w:rsidRPr="00D75984">
        <w:rPr>
          <w:i/>
          <w:iCs/>
          <w:sz w:val="18"/>
        </w:rPr>
        <w:t xml:space="preserve">milj. </w:t>
      </w:r>
      <w:proofErr w:type="spellStart"/>
      <w:r w:rsidRPr="00D75984">
        <w:rPr>
          <w:i/>
          <w:iCs/>
          <w:sz w:val="18"/>
        </w:rPr>
        <w:t>euro</w:t>
      </w:r>
      <w:proofErr w:type="spellEnd"/>
    </w:p>
    <w:tbl>
      <w:tblPr>
        <w:tblW w:w="9072" w:type="dxa"/>
        <w:tblInd w:w="-5" w:type="dxa"/>
        <w:tblLook w:val="04A0" w:firstRow="1" w:lastRow="0" w:firstColumn="1" w:lastColumn="0" w:noHBand="0" w:noVBand="1"/>
      </w:tblPr>
      <w:tblGrid>
        <w:gridCol w:w="3261"/>
        <w:gridCol w:w="1275"/>
        <w:gridCol w:w="1418"/>
        <w:gridCol w:w="1417"/>
        <w:gridCol w:w="1701"/>
      </w:tblGrid>
      <w:tr w:rsidR="00A6676C" w:rsidRPr="0090611A" w:rsidTr="008B7AFF">
        <w:trPr>
          <w:trHeight w:val="28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bookmarkStart w:id="1" w:name="OLE_LINK1" w:colFirst="1" w:colLast="4"/>
            <w:r w:rsidRPr="00A6676C">
              <w:rPr>
                <w:color w:val="000000"/>
                <w:sz w:val="18"/>
                <w:szCs w:val="18"/>
                <w:lang w:eastAsia="lv-LV"/>
              </w:rPr>
              <w:t> </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Izdevumu segšanas avots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676C" w:rsidRPr="00A6676C" w:rsidRDefault="00A6676C" w:rsidP="008B7AFF">
            <w:pPr>
              <w:spacing w:after="0"/>
              <w:ind w:firstLine="0"/>
              <w:jc w:val="center"/>
              <w:rPr>
                <w:b/>
                <w:bCs/>
                <w:color w:val="000000"/>
                <w:sz w:val="18"/>
                <w:szCs w:val="18"/>
                <w:lang w:eastAsia="lv-LV"/>
              </w:rPr>
            </w:pPr>
            <w:r w:rsidRPr="00A6676C">
              <w:rPr>
                <w:b/>
                <w:bCs/>
                <w:color w:val="000000"/>
                <w:sz w:val="18"/>
                <w:szCs w:val="18"/>
                <w:lang w:eastAsia="lv-LV"/>
              </w:rPr>
              <w:t>Atbalsta programmai, finanšu instrumentam vai fondam - kopā 2021.gadā</w:t>
            </w:r>
          </w:p>
        </w:tc>
      </w:tr>
      <w:tr w:rsidR="00A6676C" w:rsidRPr="0090611A" w:rsidTr="008B7AFF">
        <w:trPr>
          <w:trHeight w:val="12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Atbalsta programmas, politikas instrumenta vai fonda nosaukums</w:t>
            </w:r>
          </w:p>
        </w:tc>
        <w:tc>
          <w:tcPr>
            <w:tcW w:w="1275" w:type="dxa"/>
            <w:tcBorders>
              <w:top w:val="nil"/>
              <w:left w:val="nil"/>
              <w:bottom w:val="single" w:sz="4" w:space="0" w:color="auto"/>
              <w:right w:val="single" w:sz="4" w:space="0" w:color="auto"/>
            </w:tcBorders>
            <w:shd w:val="clear" w:color="000000" w:fill="FFFFFF"/>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 xml:space="preserve">Ārvalstu finanšu palīdzība, </w:t>
            </w:r>
            <w:proofErr w:type="spellStart"/>
            <w:r w:rsidRPr="00A6676C">
              <w:rPr>
                <w:color w:val="000000"/>
                <w:sz w:val="18"/>
                <w:szCs w:val="18"/>
                <w:lang w:eastAsia="lv-LV"/>
              </w:rPr>
              <w:t>āfp</w:t>
            </w:r>
            <w:proofErr w:type="spellEnd"/>
            <w:r w:rsidRPr="00A6676C">
              <w:rPr>
                <w:color w:val="000000"/>
                <w:sz w:val="18"/>
                <w:szCs w:val="18"/>
                <w:lang w:eastAsia="lv-LV"/>
              </w:rPr>
              <w:t xml:space="preserve">. atlikumi, </w:t>
            </w:r>
            <w:proofErr w:type="spellStart"/>
            <w:r w:rsidRPr="00A6676C">
              <w:rPr>
                <w:color w:val="000000"/>
                <w:sz w:val="18"/>
                <w:szCs w:val="18"/>
                <w:lang w:eastAsia="lv-LV"/>
              </w:rPr>
              <w:t>āfp.transferti</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 xml:space="preserve">Dotācija no vispārējiem ieņēmumiem, dotācijas no vispārējiem </w:t>
            </w:r>
            <w:proofErr w:type="spellStart"/>
            <w:r w:rsidRPr="00A6676C">
              <w:rPr>
                <w:color w:val="000000"/>
                <w:sz w:val="18"/>
                <w:szCs w:val="18"/>
                <w:lang w:eastAsia="lv-LV"/>
              </w:rPr>
              <w:t>ieņ</w:t>
            </w:r>
            <w:proofErr w:type="spellEnd"/>
            <w:r w:rsidRPr="00A6676C">
              <w:rPr>
                <w:color w:val="000000"/>
                <w:sz w:val="18"/>
                <w:szCs w:val="18"/>
                <w:lang w:eastAsia="lv-LV"/>
              </w:rPr>
              <w:t xml:space="preserve">. </w:t>
            </w:r>
            <w:proofErr w:type="spellStart"/>
            <w:r w:rsidRPr="00A6676C">
              <w:rPr>
                <w:color w:val="000000"/>
                <w:sz w:val="18"/>
                <w:szCs w:val="18"/>
                <w:lang w:eastAsia="lv-LV"/>
              </w:rPr>
              <w:t>transferti</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 xml:space="preserve">Maksas pakalpojumi un citi pašu </w:t>
            </w:r>
            <w:proofErr w:type="spellStart"/>
            <w:r w:rsidRPr="00A6676C">
              <w:rPr>
                <w:color w:val="000000"/>
                <w:sz w:val="18"/>
                <w:szCs w:val="18"/>
                <w:lang w:eastAsia="lv-LV"/>
              </w:rPr>
              <w:t>ieņ</w:t>
            </w:r>
            <w:proofErr w:type="spellEnd"/>
            <w:r w:rsidRPr="00A6676C">
              <w:rPr>
                <w:color w:val="000000"/>
                <w:sz w:val="18"/>
                <w:szCs w:val="18"/>
                <w:lang w:eastAsia="lv-LV"/>
              </w:rPr>
              <w:t xml:space="preserve">., maksas pak. atlikumi, citu budžetu </w:t>
            </w:r>
            <w:proofErr w:type="spellStart"/>
            <w:r w:rsidRPr="00A6676C">
              <w:rPr>
                <w:color w:val="000000"/>
                <w:sz w:val="18"/>
                <w:szCs w:val="18"/>
                <w:lang w:eastAsia="lv-LV"/>
              </w:rPr>
              <w:t>transferti</w:t>
            </w:r>
            <w:proofErr w:type="spell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76C" w:rsidRPr="00A6676C" w:rsidRDefault="00A6676C" w:rsidP="008B7AFF">
            <w:pPr>
              <w:spacing w:after="0"/>
              <w:ind w:firstLine="0"/>
              <w:jc w:val="left"/>
              <w:rPr>
                <w:b/>
                <w:bCs/>
                <w:color w:val="000000"/>
                <w:sz w:val="18"/>
                <w:szCs w:val="18"/>
                <w:lang w:eastAsia="lv-LV"/>
              </w:rPr>
            </w:pP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000000" w:fill="F2F2F2"/>
            <w:vAlign w:val="center"/>
            <w:hideMark/>
          </w:tcPr>
          <w:p w:rsidR="00A6676C" w:rsidRPr="00A6676C" w:rsidRDefault="00A6676C" w:rsidP="008B7AFF">
            <w:pPr>
              <w:spacing w:after="0"/>
              <w:ind w:firstLine="0"/>
              <w:jc w:val="left"/>
              <w:rPr>
                <w:b/>
                <w:bCs/>
                <w:color w:val="000000"/>
                <w:sz w:val="18"/>
                <w:szCs w:val="18"/>
                <w:lang w:eastAsia="lv-LV"/>
              </w:rPr>
            </w:pPr>
            <w:r w:rsidRPr="00A6676C">
              <w:rPr>
                <w:b/>
                <w:bCs/>
                <w:color w:val="000000"/>
                <w:sz w:val="18"/>
                <w:szCs w:val="18"/>
                <w:lang w:eastAsia="lv-LV"/>
              </w:rPr>
              <w:t>Valsts pamatbudžeta finansētas investīcijas - kopā</w:t>
            </w:r>
          </w:p>
        </w:tc>
        <w:tc>
          <w:tcPr>
            <w:tcW w:w="1275"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79,0</w:t>
            </w:r>
          </w:p>
        </w:tc>
        <w:tc>
          <w:tcPr>
            <w:tcW w:w="1418"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val="ru-RU" w:eastAsia="lv-LV"/>
              </w:rPr>
            </w:pPr>
            <w:r w:rsidRPr="00A6676C">
              <w:rPr>
                <w:b/>
                <w:bCs/>
                <w:color w:val="000000"/>
                <w:sz w:val="18"/>
                <w:szCs w:val="18"/>
                <w:lang w:val="ru-RU" w:eastAsia="lv-LV"/>
              </w:rPr>
              <w:t>1 793,7</w:t>
            </w:r>
          </w:p>
        </w:tc>
        <w:tc>
          <w:tcPr>
            <w:tcW w:w="1417"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2,7</w:t>
            </w:r>
          </w:p>
        </w:tc>
        <w:tc>
          <w:tcPr>
            <w:tcW w:w="1701"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val="ru-RU" w:eastAsia="lv-LV"/>
              </w:rPr>
            </w:pPr>
            <w:r w:rsidRPr="00A6676C">
              <w:rPr>
                <w:b/>
                <w:bCs/>
                <w:color w:val="000000"/>
                <w:sz w:val="18"/>
                <w:szCs w:val="18"/>
                <w:lang w:eastAsia="lv-LV"/>
              </w:rPr>
              <w:t>1 875,</w:t>
            </w:r>
            <w:r w:rsidRPr="00A6676C">
              <w:rPr>
                <w:b/>
                <w:bCs/>
                <w:color w:val="000000"/>
                <w:sz w:val="18"/>
                <w:szCs w:val="18"/>
                <w:lang w:val="ru-RU" w:eastAsia="lv-LV"/>
              </w:rPr>
              <w:t>4</w:t>
            </w:r>
          </w:p>
        </w:tc>
      </w:tr>
      <w:tr w:rsidR="00A6676C" w:rsidRPr="0090611A" w:rsidTr="008B7AFF">
        <w:trPr>
          <w:trHeight w:val="454"/>
        </w:trPr>
        <w:tc>
          <w:tcPr>
            <w:tcW w:w="3261" w:type="dxa"/>
            <w:tcBorders>
              <w:top w:val="nil"/>
              <w:left w:val="single" w:sz="4" w:space="0" w:color="auto"/>
              <w:bottom w:val="single" w:sz="4" w:space="0" w:color="auto"/>
              <w:right w:val="single" w:sz="4" w:space="0" w:color="auto"/>
            </w:tcBorders>
            <w:shd w:val="clear" w:color="000000" w:fill="F2F2F2"/>
            <w:vAlign w:val="center"/>
            <w:hideMark/>
          </w:tcPr>
          <w:p w:rsidR="00A6676C" w:rsidRPr="00A6676C" w:rsidRDefault="00A6676C" w:rsidP="008B7AFF">
            <w:pPr>
              <w:spacing w:after="0"/>
              <w:ind w:firstLine="0"/>
              <w:jc w:val="left"/>
              <w:rPr>
                <w:b/>
                <w:bCs/>
                <w:color w:val="000000"/>
                <w:sz w:val="18"/>
                <w:szCs w:val="18"/>
                <w:lang w:eastAsia="lv-LV"/>
              </w:rPr>
            </w:pPr>
            <w:r>
              <w:rPr>
                <w:b/>
                <w:bCs/>
                <w:color w:val="000000"/>
                <w:sz w:val="18"/>
                <w:szCs w:val="18"/>
                <w:lang w:eastAsia="lv-LV"/>
              </w:rPr>
              <w:t>ES</w:t>
            </w:r>
            <w:r w:rsidRPr="00A6676C">
              <w:rPr>
                <w:b/>
                <w:bCs/>
                <w:color w:val="000000"/>
                <w:sz w:val="18"/>
                <w:szCs w:val="18"/>
                <w:lang w:eastAsia="lv-LV"/>
              </w:rPr>
              <w:t xml:space="preserve"> politiku instrumenti un pārējās ārvalstu finanšu palīdzības līdzfinansētie projekti:</w:t>
            </w:r>
          </w:p>
        </w:tc>
        <w:tc>
          <w:tcPr>
            <w:tcW w:w="1275"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79,0</w:t>
            </w:r>
          </w:p>
        </w:tc>
        <w:tc>
          <w:tcPr>
            <w:tcW w:w="1418"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val="ru-RU" w:eastAsia="lv-LV"/>
              </w:rPr>
            </w:pPr>
            <w:r w:rsidRPr="00A6676C">
              <w:rPr>
                <w:b/>
                <w:bCs/>
                <w:color w:val="000000"/>
                <w:sz w:val="18"/>
                <w:szCs w:val="18"/>
                <w:lang w:eastAsia="lv-LV"/>
              </w:rPr>
              <w:t>1 461,</w:t>
            </w:r>
            <w:r w:rsidRPr="00A6676C">
              <w:rPr>
                <w:b/>
                <w:bCs/>
                <w:color w:val="000000"/>
                <w:sz w:val="18"/>
                <w:szCs w:val="18"/>
                <w:lang w:val="ru-RU" w:eastAsia="lv-LV"/>
              </w:rPr>
              <w:t>6</w:t>
            </w:r>
          </w:p>
        </w:tc>
        <w:tc>
          <w:tcPr>
            <w:tcW w:w="1417"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2,7</w:t>
            </w:r>
          </w:p>
        </w:tc>
        <w:tc>
          <w:tcPr>
            <w:tcW w:w="1701"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val="ru-RU" w:eastAsia="lv-LV"/>
              </w:rPr>
            </w:pPr>
            <w:r w:rsidRPr="00A6676C">
              <w:rPr>
                <w:b/>
                <w:bCs/>
                <w:color w:val="000000"/>
                <w:sz w:val="18"/>
                <w:szCs w:val="18"/>
                <w:lang w:eastAsia="lv-LV"/>
              </w:rPr>
              <w:t>1 543,</w:t>
            </w:r>
            <w:r w:rsidRPr="00A6676C">
              <w:rPr>
                <w:b/>
                <w:bCs/>
                <w:color w:val="000000"/>
                <w:sz w:val="18"/>
                <w:szCs w:val="18"/>
                <w:lang w:val="ru-RU" w:eastAsia="lv-LV"/>
              </w:rPr>
              <w:t>3</w:t>
            </w:r>
          </w:p>
        </w:tc>
      </w:tr>
      <w:tr w:rsidR="00A6676C" w:rsidRPr="0090611A" w:rsidTr="008B7AFF">
        <w:trPr>
          <w:trHeight w:val="68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bCs/>
                <w:color w:val="000000"/>
                <w:sz w:val="18"/>
                <w:szCs w:val="18"/>
                <w:lang w:eastAsia="lv-LV"/>
              </w:rPr>
              <w:t>Eiropas transporta, telekomunikāciju un enerģijas infrastruktūras tīkli un Eiropas infrastruktūras savienošanas instruments</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41,6</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67,2</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108,8</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Kohēzijas fonds (KF)</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84,5</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84,5</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Eiropas Reģionālās attīstības fonds (ERAF)</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363,6</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363,6</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Eiropas Sociālais fonds (ESF)</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99,4</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99,4</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Eiropas Lauksaimniecības garantiju fonds (ELGF)</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51,3</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51,3</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Eiropas Lauksaimniecības fonds lauku attīstībai (ELFLA)</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131,0</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131,0</w:t>
            </w:r>
          </w:p>
        </w:tc>
      </w:tr>
      <w:tr w:rsidR="00A6676C" w:rsidRPr="0090611A" w:rsidTr="008B7AFF">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Eiropas Zivsaimniecības fonda (EZF) un Eiropas Jūrlietu un zivsaimniecības fonds (EJZF)</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31,4</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31,4</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iCs/>
                <w:color w:val="000000"/>
                <w:sz w:val="18"/>
                <w:szCs w:val="18"/>
                <w:lang w:eastAsia="lv-LV"/>
              </w:rPr>
              <w:t>Eiropas Kopienas iniciatīvas</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6,9</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2,5</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9,4</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3.mērķis "Eiropas teritoriālā sadarbība"</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19,5</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5,4</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2,6</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27,5</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Citi Eiropas Savienības politiku instrumenti</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9,7</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42,8</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0,1</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52,6</w:t>
            </w:r>
          </w:p>
        </w:tc>
      </w:tr>
      <w:tr w:rsidR="00A6676C" w:rsidRPr="0090611A" w:rsidTr="008B7AFF">
        <w:trPr>
          <w:trHeight w:val="45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Pr>
                <w:iCs/>
                <w:color w:val="000000"/>
                <w:sz w:val="18"/>
                <w:szCs w:val="18"/>
                <w:lang w:eastAsia="lv-LV"/>
              </w:rPr>
              <w:t>EEZ</w:t>
            </w:r>
            <w:r w:rsidRPr="00A6676C">
              <w:rPr>
                <w:iCs/>
                <w:color w:val="000000"/>
                <w:sz w:val="18"/>
                <w:szCs w:val="18"/>
                <w:lang w:eastAsia="lv-LV"/>
              </w:rPr>
              <w:t xml:space="preserve"> un Norvēģijas finanšu instrumentu finansētie projekti</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8,2</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8,2</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iCs/>
                <w:color w:val="000000"/>
                <w:sz w:val="18"/>
                <w:szCs w:val="18"/>
                <w:lang w:eastAsia="lv-LV"/>
              </w:rPr>
              <w:t>Citi ārvalstu finanšu palīdzības līdzfinansētie projekti</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1,3</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0,9</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2,2</w:t>
            </w:r>
          </w:p>
        </w:tc>
      </w:tr>
      <w:tr w:rsidR="00A6676C" w:rsidRPr="0090611A" w:rsidTr="008B7AFF">
        <w:trPr>
          <w:trHeight w:val="68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Nesadalītais finansējums Eiropas Savienības politiku instrumentu un pārējās ārvalstu finanšu palīdzības līdzfinansēto projektu un pasākumu īstenošanai</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573,4</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b/>
                <w:bCs/>
                <w:color w:val="000000"/>
                <w:sz w:val="18"/>
                <w:szCs w:val="18"/>
                <w:lang w:val="ru-RU" w:eastAsia="lv-LV"/>
              </w:rPr>
            </w:pPr>
            <w:r w:rsidRPr="00A6676C">
              <w:rPr>
                <w:b/>
                <w:bCs/>
                <w:color w:val="000000"/>
                <w:sz w:val="18"/>
                <w:szCs w:val="18"/>
                <w:lang w:val="ru-RU" w:eastAsia="lv-LV"/>
              </w:rPr>
              <w:t>573,4</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000000" w:fill="F2F2F2"/>
            <w:vAlign w:val="center"/>
            <w:hideMark/>
          </w:tcPr>
          <w:p w:rsidR="00A6676C" w:rsidRPr="00A6676C" w:rsidRDefault="00A6676C" w:rsidP="008B7AFF">
            <w:pPr>
              <w:spacing w:after="0"/>
              <w:ind w:firstLine="0"/>
              <w:jc w:val="left"/>
              <w:rPr>
                <w:b/>
                <w:bCs/>
                <w:color w:val="000000"/>
                <w:sz w:val="18"/>
                <w:szCs w:val="18"/>
                <w:lang w:eastAsia="lv-LV"/>
              </w:rPr>
            </w:pPr>
            <w:r w:rsidRPr="00A6676C">
              <w:rPr>
                <w:b/>
                <w:bCs/>
                <w:color w:val="000000"/>
                <w:sz w:val="18"/>
                <w:szCs w:val="18"/>
                <w:lang w:eastAsia="lv-LV"/>
              </w:rPr>
              <w:t>Pārējās valsts budžeta investīcijas:</w:t>
            </w:r>
          </w:p>
        </w:tc>
        <w:tc>
          <w:tcPr>
            <w:tcW w:w="1275"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w:t>
            </w:r>
          </w:p>
        </w:tc>
        <w:tc>
          <w:tcPr>
            <w:tcW w:w="1418"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332,1</w:t>
            </w:r>
          </w:p>
        </w:tc>
        <w:tc>
          <w:tcPr>
            <w:tcW w:w="1417"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w:t>
            </w:r>
          </w:p>
        </w:tc>
        <w:tc>
          <w:tcPr>
            <w:tcW w:w="1701" w:type="dxa"/>
            <w:tcBorders>
              <w:top w:val="nil"/>
              <w:left w:val="nil"/>
              <w:bottom w:val="single" w:sz="4" w:space="0" w:color="auto"/>
              <w:right w:val="single" w:sz="4" w:space="0" w:color="auto"/>
            </w:tcBorders>
            <w:shd w:val="clear" w:color="000000" w:fill="F2F2F2"/>
            <w:noWrap/>
            <w:vAlign w:val="center"/>
            <w:hideMark/>
          </w:tcPr>
          <w:p w:rsidR="00A6676C" w:rsidRPr="00A6676C" w:rsidRDefault="00A6676C" w:rsidP="008B7AFF">
            <w:pPr>
              <w:spacing w:after="0"/>
              <w:ind w:firstLine="0"/>
              <w:jc w:val="right"/>
              <w:rPr>
                <w:b/>
                <w:bCs/>
                <w:color w:val="000000"/>
                <w:sz w:val="18"/>
                <w:szCs w:val="18"/>
                <w:lang w:eastAsia="lv-LV"/>
              </w:rPr>
            </w:pPr>
            <w:r w:rsidRPr="00A6676C">
              <w:rPr>
                <w:b/>
                <w:bCs/>
                <w:color w:val="000000"/>
                <w:sz w:val="18"/>
                <w:szCs w:val="18"/>
                <w:lang w:eastAsia="lv-LV"/>
              </w:rPr>
              <w:t>332,1</w:t>
            </w:r>
          </w:p>
        </w:tc>
      </w:tr>
      <w:tr w:rsidR="00A6676C" w:rsidRPr="0090611A" w:rsidTr="008B7AFF">
        <w:trPr>
          <w:trHeight w:val="28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676C" w:rsidRPr="00A6676C" w:rsidRDefault="00A6676C" w:rsidP="008B7AFF">
            <w:pPr>
              <w:spacing w:after="0"/>
              <w:ind w:firstLine="0"/>
              <w:jc w:val="left"/>
              <w:rPr>
                <w:color w:val="000000"/>
                <w:sz w:val="18"/>
                <w:szCs w:val="18"/>
                <w:lang w:eastAsia="lv-LV"/>
              </w:rPr>
            </w:pPr>
            <w:r w:rsidRPr="00A6676C">
              <w:rPr>
                <w:color w:val="000000"/>
                <w:sz w:val="18"/>
                <w:szCs w:val="18"/>
                <w:lang w:eastAsia="lv-LV"/>
              </w:rPr>
              <w:t>Pārējās valsts budžeta investīcijas</w:t>
            </w:r>
          </w:p>
        </w:tc>
        <w:tc>
          <w:tcPr>
            <w:tcW w:w="1275"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332,1</w:t>
            </w:r>
          </w:p>
        </w:tc>
        <w:tc>
          <w:tcPr>
            <w:tcW w:w="1417"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center"/>
              <w:rPr>
                <w:color w:val="000000"/>
                <w:sz w:val="18"/>
                <w:szCs w:val="18"/>
                <w:lang w:eastAsia="lv-LV"/>
              </w:rPr>
            </w:pPr>
            <w:r w:rsidRPr="00A6676C">
              <w:rPr>
                <w:color w:val="000000"/>
                <w:sz w:val="18"/>
                <w:szCs w:val="18"/>
                <w:lang w:eastAsia="lv-LV"/>
              </w:rPr>
              <w:t>-</w:t>
            </w:r>
          </w:p>
        </w:tc>
        <w:tc>
          <w:tcPr>
            <w:tcW w:w="1701" w:type="dxa"/>
            <w:tcBorders>
              <w:top w:val="nil"/>
              <w:left w:val="nil"/>
              <w:bottom w:val="single" w:sz="4" w:space="0" w:color="auto"/>
              <w:right w:val="single" w:sz="4" w:space="0" w:color="auto"/>
            </w:tcBorders>
            <w:shd w:val="clear" w:color="auto" w:fill="auto"/>
            <w:noWrap/>
            <w:vAlign w:val="center"/>
            <w:hideMark/>
          </w:tcPr>
          <w:p w:rsidR="00A6676C" w:rsidRPr="00A6676C" w:rsidRDefault="00A6676C" w:rsidP="008B7AFF">
            <w:pPr>
              <w:spacing w:after="0"/>
              <w:ind w:firstLine="0"/>
              <w:jc w:val="right"/>
              <w:rPr>
                <w:color w:val="000000"/>
                <w:sz w:val="18"/>
                <w:szCs w:val="18"/>
                <w:lang w:eastAsia="lv-LV"/>
              </w:rPr>
            </w:pPr>
            <w:r w:rsidRPr="00A6676C">
              <w:rPr>
                <w:color w:val="000000"/>
                <w:sz w:val="18"/>
                <w:szCs w:val="18"/>
                <w:lang w:eastAsia="lv-LV"/>
              </w:rPr>
              <w:t>332,1</w:t>
            </w:r>
          </w:p>
        </w:tc>
      </w:tr>
      <w:bookmarkEnd w:id="1"/>
    </w:tbl>
    <w:p w:rsidR="00A6676C" w:rsidRPr="00D75984" w:rsidRDefault="00A6676C" w:rsidP="00A6676C"/>
    <w:p w:rsidR="00A6676C" w:rsidRPr="00D75984" w:rsidRDefault="00A6676C" w:rsidP="00A6676C"/>
    <w:p w:rsidR="00A6676C" w:rsidRPr="007E79F2" w:rsidRDefault="00A6676C" w:rsidP="00A6676C"/>
    <w:p w:rsidR="00A6676C" w:rsidRPr="00D75984" w:rsidRDefault="00A6676C" w:rsidP="00A6676C">
      <w:pPr>
        <w:spacing w:after="0"/>
      </w:pPr>
    </w:p>
    <w:p w:rsidR="00A6676C" w:rsidRPr="00D75984" w:rsidRDefault="00A6676C">
      <w:pPr>
        <w:pStyle w:val="H2"/>
      </w:pPr>
    </w:p>
    <w:sectPr w:rsidR="00A6676C" w:rsidRPr="00D75984" w:rsidSect="0046231E">
      <w:headerReference w:type="even" r:id="rId8"/>
      <w:headerReference w:type="default" r:id="rId9"/>
      <w:footerReference w:type="default" r:id="rId10"/>
      <w:footerReference w:type="first" r:id="rId11"/>
      <w:pgSz w:w="11906" w:h="16838" w:code="9"/>
      <w:pgMar w:top="1418" w:right="1134" w:bottom="1134" w:left="1701" w:header="720" w:footer="720" w:gutter="0"/>
      <w:pgNumType w:start="9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7A" w:rsidRDefault="002A667A">
      <w:r>
        <w:separator/>
      </w:r>
    </w:p>
  </w:endnote>
  <w:endnote w:type="continuationSeparator" w:id="0">
    <w:p w:rsidR="002A667A" w:rsidRDefault="002A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73" w:rsidRPr="005E53D3" w:rsidRDefault="005E53D3" w:rsidP="005E53D3">
    <w:pPr>
      <w:pStyle w:val="Footer"/>
    </w:pPr>
    <w:r>
      <w:rPr>
        <w:noProof/>
      </w:rPr>
      <w:fldChar w:fldCharType="begin"/>
    </w:r>
    <w:r>
      <w:rPr>
        <w:noProof/>
      </w:rPr>
      <w:instrText xml:space="preserve"> FILENAME \* MERGEFORMAT </w:instrText>
    </w:r>
    <w:r>
      <w:rPr>
        <w:noProof/>
      </w:rPr>
      <w:fldChar w:fldCharType="separate"/>
    </w:r>
    <w:r w:rsidR="006E355B">
      <w:rPr>
        <w:noProof/>
      </w:rPr>
      <w:t>FMPask_5.4_121020_proj2021.docx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73" w:rsidRDefault="0095287C">
    <w:pPr>
      <w:pStyle w:val="Footer"/>
    </w:pPr>
    <w:r>
      <w:fldChar w:fldCharType="begin"/>
    </w:r>
    <w:r w:rsidR="00574905">
      <w:instrText xml:space="preserve"> FILENAME</w:instrText>
    </w:r>
    <w:r>
      <w:fldChar w:fldCharType="separate"/>
    </w:r>
    <w:r w:rsidR="00840320">
      <w:rPr>
        <w:noProof/>
      </w:rPr>
      <w:t>FMPask_M_010319_proj2019.docx</w:t>
    </w:r>
    <w:r>
      <w:rPr>
        <w:noProof/>
      </w:rPr>
      <w:fldChar w:fldCharType="end"/>
    </w:r>
    <w:r w:rsidR="00812873">
      <w:t xml:space="preserve">; </w:t>
    </w:r>
    <w:r w:rsidR="0046231E">
      <w:fldChar w:fldCharType="begin"/>
    </w:r>
    <w:r w:rsidR="0046231E">
      <w:instrText xml:space="preserve"> TITLE \* FirstCap \* MERGEFORMAT </w:instrText>
    </w:r>
    <w:r w:rsidR="0046231E">
      <w:fldChar w:fldCharType="separate"/>
    </w:r>
    <w:r w:rsidR="00840320">
      <w:t>Likuma "Par valsts budžetu 2018.gadam" paskaidrojumi. 5.4.nodaļa Valsts investīciju projektu finansēšana 2018.gadā</w:t>
    </w:r>
    <w:r w:rsidR="0046231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7A" w:rsidRDefault="002A667A">
      <w:r>
        <w:separator/>
      </w:r>
    </w:p>
  </w:footnote>
  <w:footnote w:type="continuationSeparator" w:id="0">
    <w:p w:rsidR="002A667A" w:rsidRDefault="002A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73" w:rsidRDefault="0095287C">
    <w:pPr>
      <w:pStyle w:val="Header"/>
      <w:framePr w:wrap="around" w:vAnchor="text" w:hAnchor="margin" w:xAlign="center" w:y="1"/>
      <w:rPr>
        <w:rStyle w:val="PageNumber"/>
      </w:rPr>
    </w:pPr>
    <w:r>
      <w:rPr>
        <w:rStyle w:val="PageNumber"/>
      </w:rPr>
      <w:fldChar w:fldCharType="begin"/>
    </w:r>
    <w:r w:rsidR="00812873">
      <w:rPr>
        <w:rStyle w:val="PageNumber"/>
      </w:rPr>
      <w:instrText xml:space="preserve">PAGE  </w:instrText>
    </w:r>
    <w:r>
      <w:rPr>
        <w:rStyle w:val="PageNumber"/>
      </w:rPr>
      <w:fldChar w:fldCharType="separate"/>
    </w:r>
    <w:r w:rsidR="00051B77">
      <w:rPr>
        <w:rStyle w:val="PageNumber"/>
        <w:noProof/>
      </w:rPr>
      <w:t>1211</w:t>
    </w:r>
    <w:r>
      <w:rPr>
        <w:rStyle w:val="PageNumber"/>
      </w:rPr>
      <w:fldChar w:fldCharType="end"/>
    </w:r>
  </w:p>
  <w:p w:rsidR="00812873" w:rsidRDefault="00812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9281"/>
      <w:docPartObj>
        <w:docPartGallery w:val="Page Numbers (Top of Page)"/>
        <w:docPartUnique/>
      </w:docPartObj>
    </w:sdtPr>
    <w:sdtEndPr>
      <w:rPr>
        <w:noProof/>
      </w:rPr>
    </w:sdtEndPr>
    <w:sdtContent>
      <w:p w:rsidR="003A45DF" w:rsidRDefault="003A45DF">
        <w:pPr>
          <w:pStyle w:val="Header"/>
          <w:jc w:val="center"/>
        </w:pPr>
        <w:r>
          <w:fldChar w:fldCharType="begin"/>
        </w:r>
        <w:r>
          <w:instrText xml:space="preserve"> PAGE   \* MERGEFORMAT </w:instrText>
        </w:r>
        <w:r>
          <w:fldChar w:fldCharType="separate"/>
        </w:r>
        <w:r w:rsidR="0046231E">
          <w:rPr>
            <w:noProof/>
          </w:rPr>
          <w:t>912</w:t>
        </w:r>
        <w:r>
          <w:rPr>
            <w:noProof/>
          </w:rPr>
          <w:fldChar w:fldCharType="end"/>
        </w:r>
      </w:p>
    </w:sdtContent>
  </w:sdt>
  <w:p w:rsidR="00812873" w:rsidRDefault="0081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5C2"/>
    <w:multiLevelType w:val="hybridMultilevel"/>
    <w:tmpl w:val="B6B27750"/>
    <w:lvl w:ilvl="0" w:tplc="DA4887D2">
      <w:start w:val="1"/>
      <w:numFmt w:val="bullet"/>
      <w:lvlText w:val=""/>
      <w:lvlJc w:val="left"/>
      <w:pPr>
        <w:tabs>
          <w:tab w:val="num" w:pos="1080"/>
        </w:tabs>
        <w:ind w:left="1080" w:hanging="360"/>
      </w:pPr>
      <w:rPr>
        <w:rFonts w:ascii="Symbol" w:hAnsi="Symbol" w:hint="default"/>
      </w:rPr>
    </w:lvl>
    <w:lvl w:ilvl="1" w:tplc="21C85518" w:tentative="1">
      <w:start w:val="1"/>
      <w:numFmt w:val="bullet"/>
      <w:lvlText w:val="o"/>
      <w:lvlJc w:val="left"/>
      <w:pPr>
        <w:tabs>
          <w:tab w:val="num" w:pos="1800"/>
        </w:tabs>
        <w:ind w:left="1800" w:hanging="360"/>
      </w:pPr>
      <w:rPr>
        <w:rFonts w:ascii="Courier New" w:hAnsi="Courier New" w:hint="default"/>
      </w:rPr>
    </w:lvl>
    <w:lvl w:ilvl="2" w:tplc="D1125BC8" w:tentative="1">
      <w:start w:val="1"/>
      <w:numFmt w:val="bullet"/>
      <w:lvlText w:val=""/>
      <w:lvlJc w:val="left"/>
      <w:pPr>
        <w:tabs>
          <w:tab w:val="num" w:pos="2520"/>
        </w:tabs>
        <w:ind w:left="2520" w:hanging="360"/>
      </w:pPr>
      <w:rPr>
        <w:rFonts w:ascii="Wingdings" w:hAnsi="Wingdings" w:hint="default"/>
      </w:rPr>
    </w:lvl>
    <w:lvl w:ilvl="3" w:tplc="8B2CB900" w:tentative="1">
      <w:start w:val="1"/>
      <w:numFmt w:val="bullet"/>
      <w:lvlText w:val=""/>
      <w:lvlJc w:val="left"/>
      <w:pPr>
        <w:tabs>
          <w:tab w:val="num" w:pos="3240"/>
        </w:tabs>
        <w:ind w:left="3240" w:hanging="360"/>
      </w:pPr>
      <w:rPr>
        <w:rFonts w:ascii="Symbol" w:hAnsi="Symbol" w:hint="default"/>
      </w:rPr>
    </w:lvl>
    <w:lvl w:ilvl="4" w:tplc="CEA62BB6" w:tentative="1">
      <w:start w:val="1"/>
      <w:numFmt w:val="bullet"/>
      <w:lvlText w:val="o"/>
      <w:lvlJc w:val="left"/>
      <w:pPr>
        <w:tabs>
          <w:tab w:val="num" w:pos="3960"/>
        </w:tabs>
        <w:ind w:left="3960" w:hanging="360"/>
      </w:pPr>
      <w:rPr>
        <w:rFonts w:ascii="Courier New" w:hAnsi="Courier New" w:hint="default"/>
      </w:rPr>
    </w:lvl>
    <w:lvl w:ilvl="5" w:tplc="32BA76D2" w:tentative="1">
      <w:start w:val="1"/>
      <w:numFmt w:val="bullet"/>
      <w:lvlText w:val=""/>
      <w:lvlJc w:val="left"/>
      <w:pPr>
        <w:tabs>
          <w:tab w:val="num" w:pos="4680"/>
        </w:tabs>
        <w:ind w:left="4680" w:hanging="360"/>
      </w:pPr>
      <w:rPr>
        <w:rFonts w:ascii="Wingdings" w:hAnsi="Wingdings" w:hint="default"/>
      </w:rPr>
    </w:lvl>
    <w:lvl w:ilvl="6" w:tplc="F42020BA" w:tentative="1">
      <w:start w:val="1"/>
      <w:numFmt w:val="bullet"/>
      <w:lvlText w:val=""/>
      <w:lvlJc w:val="left"/>
      <w:pPr>
        <w:tabs>
          <w:tab w:val="num" w:pos="5400"/>
        </w:tabs>
        <w:ind w:left="5400" w:hanging="360"/>
      </w:pPr>
      <w:rPr>
        <w:rFonts w:ascii="Symbol" w:hAnsi="Symbol" w:hint="default"/>
      </w:rPr>
    </w:lvl>
    <w:lvl w:ilvl="7" w:tplc="CEFE5D6C" w:tentative="1">
      <w:start w:val="1"/>
      <w:numFmt w:val="bullet"/>
      <w:lvlText w:val="o"/>
      <w:lvlJc w:val="left"/>
      <w:pPr>
        <w:tabs>
          <w:tab w:val="num" w:pos="6120"/>
        </w:tabs>
        <w:ind w:left="6120" w:hanging="360"/>
      </w:pPr>
      <w:rPr>
        <w:rFonts w:ascii="Courier New" w:hAnsi="Courier New" w:hint="default"/>
      </w:rPr>
    </w:lvl>
    <w:lvl w:ilvl="8" w:tplc="8A4AE486"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233C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D7932"/>
    <w:multiLevelType w:val="hybridMultilevel"/>
    <w:tmpl w:val="8B4E9452"/>
    <w:lvl w:ilvl="0" w:tplc="5A2A9A6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F1B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63294"/>
    <w:multiLevelType w:val="hybridMultilevel"/>
    <w:tmpl w:val="49328650"/>
    <w:lvl w:ilvl="0" w:tplc="3D462EA8">
      <w:start w:val="1"/>
      <w:numFmt w:val="decimal"/>
      <w:lvlText w:val="%1."/>
      <w:lvlJc w:val="left"/>
      <w:pPr>
        <w:tabs>
          <w:tab w:val="num" w:pos="720"/>
        </w:tabs>
        <w:ind w:left="720" w:hanging="360"/>
      </w:pPr>
    </w:lvl>
    <w:lvl w:ilvl="1" w:tplc="31DE9F7A" w:tentative="1">
      <w:start w:val="1"/>
      <w:numFmt w:val="lowerLetter"/>
      <w:lvlText w:val="%2."/>
      <w:lvlJc w:val="left"/>
      <w:pPr>
        <w:tabs>
          <w:tab w:val="num" w:pos="1440"/>
        </w:tabs>
        <w:ind w:left="1440" w:hanging="360"/>
      </w:pPr>
    </w:lvl>
    <w:lvl w:ilvl="2" w:tplc="B5808958" w:tentative="1">
      <w:start w:val="1"/>
      <w:numFmt w:val="lowerRoman"/>
      <w:lvlText w:val="%3."/>
      <w:lvlJc w:val="right"/>
      <w:pPr>
        <w:tabs>
          <w:tab w:val="num" w:pos="2160"/>
        </w:tabs>
        <w:ind w:left="2160" w:hanging="180"/>
      </w:pPr>
    </w:lvl>
    <w:lvl w:ilvl="3" w:tplc="5D5E5E10" w:tentative="1">
      <w:start w:val="1"/>
      <w:numFmt w:val="decimal"/>
      <w:lvlText w:val="%4."/>
      <w:lvlJc w:val="left"/>
      <w:pPr>
        <w:tabs>
          <w:tab w:val="num" w:pos="2880"/>
        </w:tabs>
        <w:ind w:left="2880" w:hanging="360"/>
      </w:pPr>
    </w:lvl>
    <w:lvl w:ilvl="4" w:tplc="0658D138" w:tentative="1">
      <w:start w:val="1"/>
      <w:numFmt w:val="lowerLetter"/>
      <w:lvlText w:val="%5."/>
      <w:lvlJc w:val="left"/>
      <w:pPr>
        <w:tabs>
          <w:tab w:val="num" w:pos="3600"/>
        </w:tabs>
        <w:ind w:left="3600" w:hanging="360"/>
      </w:pPr>
    </w:lvl>
    <w:lvl w:ilvl="5" w:tplc="CA20D69A" w:tentative="1">
      <w:start w:val="1"/>
      <w:numFmt w:val="lowerRoman"/>
      <w:lvlText w:val="%6."/>
      <w:lvlJc w:val="right"/>
      <w:pPr>
        <w:tabs>
          <w:tab w:val="num" w:pos="4320"/>
        </w:tabs>
        <w:ind w:left="4320" w:hanging="180"/>
      </w:pPr>
    </w:lvl>
    <w:lvl w:ilvl="6" w:tplc="5E3C947E" w:tentative="1">
      <w:start w:val="1"/>
      <w:numFmt w:val="decimal"/>
      <w:lvlText w:val="%7."/>
      <w:lvlJc w:val="left"/>
      <w:pPr>
        <w:tabs>
          <w:tab w:val="num" w:pos="5040"/>
        </w:tabs>
        <w:ind w:left="5040" w:hanging="360"/>
      </w:pPr>
    </w:lvl>
    <w:lvl w:ilvl="7" w:tplc="4490CE6C" w:tentative="1">
      <w:start w:val="1"/>
      <w:numFmt w:val="lowerLetter"/>
      <w:lvlText w:val="%8."/>
      <w:lvlJc w:val="left"/>
      <w:pPr>
        <w:tabs>
          <w:tab w:val="num" w:pos="5760"/>
        </w:tabs>
        <w:ind w:left="5760" w:hanging="360"/>
      </w:pPr>
    </w:lvl>
    <w:lvl w:ilvl="8" w:tplc="7C9A8DC8" w:tentative="1">
      <w:start w:val="1"/>
      <w:numFmt w:val="lowerRoman"/>
      <w:lvlText w:val="%9."/>
      <w:lvlJc w:val="right"/>
      <w:pPr>
        <w:tabs>
          <w:tab w:val="num" w:pos="6480"/>
        </w:tabs>
        <w:ind w:left="6480" w:hanging="180"/>
      </w:pPr>
    </w:lvl>
  </w:abstractNum>
  <w:abstractNum w:abstractNumId="5" w15:restartNumberingAfterBreak="0">
    <w:nsid w:val="09896DBB"/>
    <w:multiLevelType w:val="hybridMultilevel"/>
    <w:tmpl w:val="CFB4C1DE"/>
    <w:lvl w:ilvl="0" w:tplc="0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A24284A"/>
    <w:multiLevelType w:val="singleLevel"/>
    <w:tmpl w:val="876471FA"/>
    <w:lvl w:ilvl="0">
      <w:numFmt w:val="bullet"/>
      <w:lvlText w:val="-"/>
      <w:lvlJc w:val="left"/>
      <w:pPr>
        <w:tabs>
          <w:tab w:val="num" w:pos="1069"/>
        </w:tabs>
        <w:ind w:left="1069" w:hanging="360"/>
      </w:pPr>
      <w:rPr>
        <w:rFonts w:hint="default"/>
      </w:rPr>
    </w:lvl>
  </w:abstractNum>
  <w:abstractNum w:abstractNumId="7" w15:restartNumberingAfterBreak="0">
    <w:nsid w:val="0F9573EB"/>
    <w:multiLevelType w:val="hybridMultilevel"/>
    <w:tmpl w:val="98AA4DB4"/>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22305A2"/>
    <w:multiLevelType w:val="multilevel"/>
    <w:tmpl w:val="880A4ADE"/>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FC6F68"/>
    <w:multiLevelType w:val="hybridMultilevel"/>
    <w:tmpl w:val="57C47F0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CC0903"/>
    <w:multiLevelType w:val="hybridMultilevel"/>
    <w:tmpl w:val="C5E44644"/>
    <w:lvl w:ilvl="0" w:tplc="9DB24C52">
      <w:start w:val="1"/>
      <w:numFmt w:val="bullet"/>
      <w:lvlText w:val=""/>
      <w:lvlJc w:val="left"/>
      <w:pPr>
        <w:tabs>
          <w:tab w:val="num" w:pos="1080"/>
        </w:tabs>
        <w:ind w:left="1080" w:hanging="360"/>
      </w:pPr>
      <w:rPr>
        <w:rFonts w:ascii="Symbol" w:hAnsi="Symbol" w:hint="default"/>
      </w:rPr>
    </w:lvl>
    <w:lvl w:ilvl="1" w:tplc="780021B2" w:tentative="1">
      <w:start w:val="1"/>
      <w:numFmt w:val="bullet"/>
      <w:lvlText w:val="o"/>
      <w:lvlJc w:val="left"/>
      <w:pPr>
        <w:tabs>
          <w:tab w:val="num" w:pos="1800"/>
        </w:tabs>
        <w:ind w:left="1800" w:hanging="360"/>
      </w:pPr>
      <w:rPr>
        <w:rFonts w:ascii="Courier New" w:hAnsi="Courier New" w:hint="default"/>
      </w:rPr>
    </w:lvl>
    <w:lvl w:ilvl="2" w:tplc="05F0230E" w:tentative="1">
      <w:start w:val="1"/>
      <w:numFmt w:val="bullet"/>
      <w:lvlText w:val=""/>
      <w:lvlJc w:val="left"/>
      <w:pPr>
        <w:tabs>
          <w:tab w:val="num" w:pos="2520"/>
        </w:tabs>
        <w:ind w:left="2520" w:hanging="360"/>
      </w:pPr>
      <w:rPr>
        <w:rFonts w:ascii="Wingdings" w:hAnsi="Wingdings" w:hint="default"/>
      </w:rPr>
    </w:lvl>
    <w:lvl w:ilvl="3" w:tplc="321E15E6" w:tentative="1">
      <w:start w:val="1"/>
      <w:numFmt w:val="bullet"/>
      <w:lvlText w:val=""/>
      <w:lvlJc w:val="left"/>
      <w:pPr>
        <w:tabs>
          <w:tab w:val="num" w:pos="3240"/>
        </w:tabs>
        <w:ind w:left="3240" w:hanging="360"/>
      </w:pPr>
      <w:rPr>
        <w:rFonts w:ascii="Symbol" w:hAnsi="Symbol" w:hint="default"/>
      </w:rPr>
    </w:lvl>
    <w:lvl w:ilvl="4" w:tplc="973A2E6E" w:tentative="1">
      <w:start w:val="1"/>
      <w:numFmt w:val="bullet"/>
      <w:lvlText w:val="o"/>
      <w:lvlJc w:val="left"/>
      <w:pPr>
        <w:tabs>
          <w:tab w:val="num" w:pos="3960"/>
        </w:tabs>
        <w:ind w:left="3960" w:hanging="360"/>
      </w:pPr>
      <w:rPr>
        <w:rFonts w:ascii="Courier New" w:hAnsi="Courier New" w:hint="default"/>
      </w:rPr>
    </w:lvl>
    <w:lvl w:ilvl="5" w:tplc="B73AD28C" w:tentative="1">
      <w:start w:val="1"/>
      <w:numFmt w:val="bullet"/>
      <w:lvlText w:val=""/>
      <w:lvlJc w:val="left"/>
      <w:pPr>
        <w:tabs>
          <w:tab w:val="num" w:pos="4680"/>
        </w:tabs>
        <w:ind w:left="4680" w:hanging="360"/>
      </w:pPr>
      <w:rPr>
        <w:rFonts w:ascii="Wingdings" w:hAnsi="Wingdings" w:hint="default"/>
      </w:rPr>
    </w:lvl>
    <w:lvl w:ilvl="6" w:tplc="C3C88CA0" w:tentative="1">
      <w:start w:val="1"/>
      <w:numFmt w:val="bullet"/>
      <w:lvlText w:val=""/>
      <w:lvlJc w:val="left"/>
      <w:pPr>
        <w:tabs>
          <w:tab w:val="num" w:pos="5400"/>
        </w:tabs>
        <w:ind w:left="5400" w:hanging="360"/>
      </w:pPr>
      <w:rPr>
        <w:rFonts w:ascii="Symbol" w:hAnsi="Symbol" w:hint="default"/>
      </w:rPr>
    </w:lvl>
    <w:lvl w:ilvl="7" w:tplc="420C3972" w:tentative="1">
      <w:start w:val="1"/>
      <w:numFmt w:val="bullet"/>
      <w:lvlText w:val="o"/>
      <w:lvlJc w:val="left"/>
      <w:pPr>
        <w:tabs>
          <w:tab w:val="num" w:pos="6120"/>
        </w:tabs>
        <w:ind w:left="6120" w:hanging="360"/>
      </w:pPr>
      <w:rPr>
        <w:rFonts w:ascii="Courier New" w:hAnsi="Courier New" w:hint="default"/>
      </w:rPr>
    </w:lvl>
    <w:lvl w:ilvl="8" w:tplc="38D8FDE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920EA"/>
    <w:multiLevelType w:val="hybridMultilevel"/>
    <w:tmpl w:val="E438F382"/>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5A1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3D7703"/>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22AF53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3A643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AA39BC"/>
    <w:multiLevelType w:val="hybridMultilevel"/>
    <w:tmpl w:val="42FC333E"/>
    <w:lvl w:ilvl="0" w:tplc="D35AB96C">
      <w:start w:val="1"/>
      <w:numFmt w:val="decimal"/>
      <w:lvlText w:val="%1."/>
      <w:lvlJc w:val="left"/>
      <w:pPr>
        <w:tabs>
          <w:tab w:val="num" w:pos="1080"/>
        </w:tabs>
        <w:ind w:left="1080" w:hanging="360"/>
      </w:pPr>
    </w:lvl>
    <w:lvl w:ilvl="1" w:tplc="16D8AFAA" w:tentative="1">
      <w:start w:val="1"/>
      <w:numFmt w:val="lowerLetter"/>
      <w:lvlText w:val="%2."/>
      <w:lvlJc w:val="left"/>
      <w:pPr>
        <w:tabs>
          <w:tab w:val="num" w:pos="1800"/>
        </w:tabs>
        <w:ind w:left="1800" w:hanging="360"/>
      </w:pPr>
    </w:lvl>
    <w:lvl w:ilvl="2" w:tplc="9AC4FC94" w:tentative="1">
      <w:start w:val="1"/>
      <w:numFmt w:val="lowerRoman"/>
      <w:lvlText w:val="%3."/>
      <w:lvlJc w:val="right"/>
      <w:pPr>
        <w:tabs>
          <w:tab w:val="num" w:pos="2520"/>
        </w:tabs>
        <w:ind w:left="2520" w:hanging="180"/>
      </w:pPr>
    </w:lvl>
    <w:lvl w:ilvl="3" w:tplc="4BF448EA" w:tentative="1">
      <w:start w:val="1"/>
      <w:numFmt w:val="decimal"/>
      <w:lvlText w:val="%4."/>
      <w:lvlJc w:val="left"/>
      <w:pPr>
        <w:tabs>
          <w:tab w:val="num" w:pos="3240"/>
        </w:tabs>
        <w:ind w:left="3240" w:hanging="360"/>
      </w:pPr>
    </w:lvl>
    <w:lvl w:ilvl="4" w:tplc="A280A616" w:tentative="1">
      <w:start w:val="1"/>
      <w:numFmt w:val="lowerLetter"/>
      <w:lvlText w:val="%5."/>
      <w:lvlJc w:val="left"/>
      <w:pPr>
        <w:tabs>
          <w:tab w:val="num" w:pos="3960"/>
        </w:tabs>
        <w:ind w:left="3960" w:hanging="360"/>
      </w:pPr>
    </w:lvl>
    <w:lvl w:ilvl="5" w:tplc="34CCD770" w:tentative="1">
      <w:start w:val="1"/>
      <w:numFmt w:val="lowerRoman"/>
      <w:lvlText w:val="%6."/>
      <w:lvlJc w:val="right"/>
      <w:pPr>
        <w:tabs>
          <w:tab w:val="num" w:pos="4680"/>
        </w:tabs>
        <w:ind w:left="4680" w:hanging="180"/>
      </w:pPr>
    </w:lvl>
    <w:lvl w:ilvl="6" w:tplc="6194CC44" w:tentative="1">
      <w:start w:val="1"/>
      <w:numFmt w:val="decimal"/>
      <w:lvlText w:val="%7."/>
      <w:lvlJc w:val="left"/>
      <w:pPr>
        <w:tabs>
          <w:tab w:val="num" w:pos="5400"/>
        </w:tabs>
        <w:ind w:left="5400" w:hanging="360"/>
      </w:pPr>
    </w:lvl>
    <w:lvl w:ilvl="7" w:tplc="FCDC50A0" w:tentative="1">
      <w:start w:val="1"/>
      <w:numFmt w:val="lowerLetter"/>
      <w:lvlText w:val="%8."/>
      <w:lvlJc w:val="left"/>
      <w:pPr>
        <w:tabs>
          <w:tab w:val="num" w:pos="6120"/>
        </w:tabs>
        <w:ind w:left="6120" w:hanging="360"/>
      </w:pPr>
    </w:lvl>
    <w:lvl w:ilvl="8" w:tplc="702E2C72" w:tentative="1">
      <w:start w:val="1"/>
      <w:numFmt w:val="lowerRoman"/>
      <w:lvlText w:val="%9."/>
      <w:lvlJc w:val="right"/>
      <w:pPr>
        <w:tabs>
          <w:tab w:val="num" w:pos="6840"/>
        </w:tabs>
        <w:ind w:left="6840" w:hanging="180"/>
      </w:pPr>
    </w:lvl>
  </w:abstractNum>
  <w:abstractNum w:abstractNumId="17" w15:restartNumberingAfterBreak="0">
    <w:nsid w:val="29A30C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D4C717D"/>
    <w:multiLevelType w:val="hybridMultilevel"/>
    <w:tmpl w:val="19C87BE6"/>
    <w:lvl w:ilvl="0" w:tplc="D45C6E98">
      <w:start w:val="1"/>
      <w:numFmt w:val="decimal"/>
      <w:lvlText w:val="%1)"/>
      <w:lvlJc w:val="left"/>
      <w:pPr>
        <w:tabs>
          <w:tab w:val="num" w:pos="1669"/>
        </w:tabs>
        <w:ind w:left="1669" w:hanging="9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15:restartNumberingAfterBreak="0">
    <w:nsid w:val="2F9D4CA4"/>
    <w:multiLevelType w:val="hybridMultilevel"/>
    <w:tmpl w:val="CE80BCE2"/>
    <w:lvl w:ilvl="0" w:tplc="5A2A9A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D2B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6C246E"/>
    <w:multiLevelType w:val="hybridMultilevel"/>
    <w:tmpl w:val="761213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A03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5455D4"/>
    <w:multiLevelType w:val="multilevel"/>
    <w:tmpl w:val="2356F8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73F9E"/>
    <w:multiLevelType w:val="singleLevel"/>
    <w:tmpl w:val="876471FA"/>
    <w:lvl w:ilvl="0">
      <w:numFmt w:val="bullet"/>
      <w:lvlText w:val="-"/>
      <w:lvlJc w:val="left"/>
      <w:pPr>
        <w:tabs>
          <w:tab w:val="num" w:pos="1069"/>
        </w:tabs>
        <w:ind w:left="1069" w:hanging="360"/>
      </w:pPr>
      <w:rPr>
        <w:rFonts w:hint="default"/>
      </w:rPr>
    </w:lvl>
  </w:abstractNum>
  <w:abstractNum w:abstractNumId="25" w15:restartNumberingAfterBreak="0">
    <w:nsid w:val="39BB6C8F"/>
    <w:multiLevelType w:val="hybridMultilevel"/>
    <w:tmpl w:val="3D843A08"/>
    <w:lvl w:ilvl="0" w:tplc="5A2A9A68">
      <w:start w:val="1"/>
      <w:numFmt w:val="bullet"/>
      <w:lvlText w:val=""/>
      <w:lvlJc w:val="left"/>
      <w:pPr>
        <w:tabs>
          <w:tab w:val="num" w:pos="1080"/>
        </w:tabs>
        <w:ind w:left="1080" w:hanging="360"/>
      </w:pPr>
      <w:rPr>
        <w:rFonts w:ascii="Symbol" w:hAnsi="Symbol" w:hint="default"/>
      </w:rPr>
    </w:lvl>
    <w:lvl w:ilvl="1" w:tplc="0426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D53F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D163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C269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517106"/>
    <w:multiLevelType w:val="hybridMultilevel"/>
    <w:tmpl w:val="8B4E94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076BE7"/>
    <w:multiLevelType w:val="hybridMultilevel"/>
    <w:tmpl w:val="8D3EF8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061302"/>
    <w:multiLevelType w:val="singleLevel"/>
    <w:tmpl w:val="E0E44D78"/>
    <w:lvl w:ilvl="0">
      <w:start w:val="1"/>
      <w:numFmt w:val="lowerLetter"/>
      <w:lvlText w:val="%1)"/>
      <w:lvlJc w:val="left"/>
      <w:pPr>
        <w:tabs>
          <w:tab w:val="num" w:pos="1080"/>
        </w:tabs>
        <w:ind w:left="1080" w:hanging="360"/>
      </w:pPr>
      <w:rPr>
        <w:rFonts w:hint="default"/>
      </w:rPr>
    </w:lvl>
  </w:abstractNum>
  <w:abstractNum w:abstractNumId="32" w15:restartNumberingAfterBreak="0">
    <w:nsid w:val="4DCD6B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F22DF2"/>
    <w:multiLevelType w:val="hybridMultilevel"/>
    <w:tmpl w:val="6374B410"/>
    <w:lvl w:ilvl="0" w:tplc="1444D120">
      <w:start w:val="1"/>
      <w:numFmt w:val="decimal"/>
      <w:lvlText w:val="%1)"/>
      <w:lvlJc w:val="left"/>
      <w:pPr>
        <w:tabs>
          <w:tab w:val="num" w:pos="1699"/>
        </w:tabs>
        <w:ind w:left="1699" w:hanging="99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4" w15:restartNumberingAfterBreak="0">
    <w:nsid w:val="52D73866"/>
    <w:multiLevelType w:val="hybridMultilevel"/>
    <w:tmpl w:val="CE922CB8"/>
    <w:lvl w:ilvl="0" w:tplc="04260001">
      <w:start w:val="1"/>
      <w:numFmt w:val="bullet"/>
      <w:lvlText w:val=""/>
      <w:lvlJc w:val="left"/>
      <w:pPr>
        <w:tabs>
          <w:tab w:val="num" w:pos="1429"/>
        </w:tabs>
        <w:ind w:left="1429" w:hanging="360"/>
      </w:pPr>
      <w:rPr>
        <w:rFonts w:ascii="Symbol" w:hAnsi="Symbol" w:hint="default"/>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BC7FED"/>
    <w:multiLevelType w:val="multilevel"/>
    <w:tmpl w:val="BCB40010"/>
    <w:lvl w:ilvl="0">
      <w:start w:val="44"/>
      <w:numFmt w:val="bullet"/>
      <w:lvlText w:val="-"/>
      <w:lvlJc w:val="left"/>
      <w:pPr>
        <w:tabs>
          <w:tab w:val="num" w:pos="720"/>
        </w:tabs>
        <w:ind w:left="720" w:hanging="360"/>
      </w:pPr>
      <w:rPr>
        <w:rFonts w:ascii="Times New Roman" w:eastAsia="Times New Roman" w:hAnsi="Times New Roman" w:cs="Times New Roman"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A32B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E01A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0C4D63"/>
    <w:multiLevelType w:val="hybridMultilevel"/>
    <w:tmpl w:val="45042C82"/>
    <w:lvl w:ilvl="0" w:tplc="33023112">
      <w:start w:val="1"/>
      <w:numFmt w:val="bullet"/>
      <w:lvlText w:val=""/>
      <w:lvlJc w:val="left"/>
      <w:pPr>
        <w:tabs>
          <w:tab w:val="num" w:pos="1069"/>
        </w:tabs>
        <w:ind w:left="1069" w:hanging="360"/>
      </w:pPr>
      <w:rPr>
        <w:rFonts w:ascii="Symbol" w:hAnsi="Symbol" w:hint="default"/>
      </w:rPr>
    </w:lvl>
    <w:lvl w:ilvl="1" w:tplc="F6D8803A" w:tentative="1">
      <w:start w:val="1"/>
      <w:numFmt w:val="bullet"/>
      <w:lvlText w:val="o"/>
      <w:lvlJc w:val="left"/>
      <w:pPr>
        <w:tabs>
          <w:tab w:val="num" w:pos="1789"/>
        </w:tabs>
        <w:ind w:left="1789" w:hanging="360"/>
      </w:pPr>
      <w:rPr>
        <w:rFonts w:ascii="Courier New" w:hAnsi="Courier New" w:hint="default"/>
      </w:rPr>
    </w:lvl>
    <w:lvl w:ilvl="2" w:tplc="A2307474" w:tentative="1">
      <w:start w:val="1"/>
      <w:numFmt w:val="bullet"/>
      <w:lvlText w:val=""/>
      <w:lvlJc w:val="left"/>
      <w:pPr>
        <w:tabs>
          <w:tab w:val="num" w:pos="2509"/>
        </w:tabs>
        <w:ind w:left="2509" w:hanging="360"/>
      </w:pPr>
      <w:rPr>
        <w:rFonts w:ascii="Wingdings" w:hAnsi="Wingdings" w:hint="default"/>
      </w:rPr>
    </w:lvl>
    <w:lvl w:ilvl="3" w:tplc="1FE28BBE" w:tentative="1">
      <w:start w:val="1"/>
      <w:numFmt w:val="bullet"/>
      <w:lvlText w:val=""/>
      <w:lvlJc w:val="left"/>
      <w:pPr>
        <w:tabs>
          <w:tab w:val="num" w:pos="3229"/>
        </w:tabs>
        <w:ind w:left="3229" w:hanging="360"/>
      </w:pPr>
      <w:rPr>
        <w:rFonts w:ascii="Symbol" w:hAnsi="Symbol" w:hint="default"/>
      </w:rPr>
    </w:lvl>
    <w:lvl w:ilvl="4" w:tplc="6E4E3A74" w:tentative="1">
      <w:start w:val="1"/>
      <w:numFmt w:val="bullet"/>
      <w:lvlText w:val="o"/>
      <w:lvlJc w:val="left"/>
      <w:pPr>
        <w:tabs>
          <w:tab w:val="num" w:pos="3949"/>
        </w:tabs>
        <w:ind w:left="3949" w:hanging="360"/>
      </w:pPr>
      <w:rPr>
        <w:rFonts w:ascii="Courier New" w:hAnsi="Courier New" w:hint="default"/>
      </w:rPr>
    </w:lvl>
    <w:lvl w:ilvl="5" w:tplc="F2D6A328" w:tentative="1">
      <w:start w:val="1"/>
      <w:numFmt w:val="bullet"/>
      <w:lvlText w:val=""/>
      <w:lvlJc w:val="left"/>
      <w:pPr>
        <w:tabs>
          <w:tab w:val="num" w:pos="4669"/>
        </w:tabs>
        <w:ind w:left="4669" w:hanging="360"/>
      </w:pPr>
      <w:rPr>
        <w:rFonts w:ascii="Wingdings" w:hAnsi="Wingdings" w:hint="default"/>
      </w:rPr>
    </w:lvl>
    <w:lvl w:ilvl="6" w:tplc="D45EB3A4" w:tentative="1">
      <w:start w:val="1"/>
      <w:numFmt w:val="bullet"/>
      <w:lvlText w:val=""/>
      <w:lvlJc w:val="left"/>
      <w:pPr>
        <w:tabs>
          <w:tab w:val="num" w:pos="5389"/>
        </w:tabs>
        <w:ind w:left="5389" w:hanging="360"/>
      </w:pPr>
      <w:rPr>
        <w:rFonts w:ascii="Symbol" w:hAnsi="Symbol" w:hint="default"/>
      </w:rPr>
    </w:lvl>
    <w:lvl w:ilvl="7" w:tplc="51D85F26" w:tentative="1">
      <w:start w:val="1"/>
      <w:numFmt w:val="bullet"/>
      <w:lvlText w:val="o"/>
      <w:lvlJc w:val="left"/>
      <w:pPr>
        <w:tabs>
          <w:tab w:val="num" w:pos="6109"/>
        </w:tabs>
        <w:ind w:left="6109" w:hanging="360"/>
      </w:pPr>
      <w:rPr>
        <w:rFonts w:ascii="Courier New" w:hAnsi="Courier New" w:hint="default"/>
      </w:rPr>
    </w:lvl>
    <w:lvl w:ilvl="8" w:tplc="87D6BB90"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6B446ED5"/>
    <w:multiLevelType w:val="singleLevel"/>
    <w:tmpl w:val="5AA60CDA"/>
    <w:lvl w:ilvl="0">
      <w:start w:val="22"/>
      <w:numFmt w:val="bullet"/>
      <w:lvlText w:val="-"/>
      <w:lvlJc w:val="left"/>
      <w:pPr>
        <w:tabs>
          <w:tab w:val="num" w:pos="927"/>
        </w:tabs>
        <w:ind w:left="927" w:hanging="360"/>
      </w:pPr>
      <w:rPr>
        <w:rFonts w:ascii="Times New Roman" w:hAnsi="Times New Roman" w:hint="default"/>
      </w:rPr>
    </w:lvl>
  </w:abstractNum>
  <w:abstractNum w:abstractNumId="40" w15:restartNumberingAfterBreak="0">
    <w:nsid w:val="6C3741B4"/>
    <w:multiLevelType w:val="hybridMultilevel"/>
    <w:tmpl w:val="B65A0A9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396F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166D2A"/>
    <w:multiLevelType w:val="multilevel"/>
    <w:tmpl w:val="5F944CC4"/>
    <w:lvl w:ilvl="0">
      <w:numFmt w:val="bullet"/>
      <w:lvlText w:val="-"/>
      <w:lvlJc w:val="left"/>
      <w:pPr>
        <w:tabs>
          <w:tab w:val="num" w:pos="927"/>
        </w:tabs>
        <w:ind w:left="927" w:hanging="36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5BB46F2"/>
    <w:multiLevelType w:val="hybridMultilevel"/>
    <w:tmpl w:val="EF04EBF0"/>
    <w:lvl w:ilvl="0" w:tplc="3DCE8824">
      <w:start w:val="1"/>
      <w:numFmt w:val="bullet"/>
      <w:lvlText w:val=""/>
      <w:lvlJc w:val="left"/>
      <w:pPr>
        <w:tabs>
          <w:tab w:val="num" w:pos="720"/>
        </w:tabs>
        <w:ind w:left="720" w:hanging="360"/>
      </w:pPr>
      <w:rPr>
        <w:rFonts w:ascii="Symbol" w:hAnsi="Symbol" w:hint="default"/>
      </w:rPr>
    </w:lvl>
    <w:lvl w:ilvl="1" w:tplc="3D7654CC">
      <w:start w:val="1"/>
      <w:numFmt w:val="bullet"/>
      <w:lvlText w:val="o"/>
      <w:lvlJc w:val="left"/>
      <w:pPr>
        <w:tabs>
          <w:tab w:val="num" w:pos="1440"/>
        </w:tabs>
        <w:ind w:left="1440" w:hanging="360"/>
      </w:pPr>
      <w:rPr>
        <w:rFonts w:ascii="Courier New" w:hAnsi="Courier New" w:hint="default"/>
      </w:rPr>
    </w:lvl>
    <w:lvl w:ilvl="2" w:tplc="66A2D930" w:tentative="1">
      <w:start w:val="1"/>
      <w:numFmt w:val="bullet"/>
      <w:lvlText w:val=""/>
      <w:lvlJc w:val="left"/>
      <w:pPr>
        <w:tabs>
          <w:tab w:val="num" w:pos="2160"/>
        </w:tabs>
        <w:ind w:left="2160" w:hanging="360"/>
      </w:pPr>
      <w:rPr>
        <w:rFonts w:ascii="Wingdings" w:hAnsi="Wingdings" w:hint="default"/>
      </w:rPr>
    </w:lvl>
    <w:lvl w:ilvl="3" w:tplc="B26C8004" w:tentative="1">
      <w:start w:val="1"/>
      <w:numFmt w:val="bullet"/>
      <w:lvlText w:val=""/>
      <w:lvlJc w:val="left"/>
      <w:pPr>
        <w:tabs>
          <w:tab w:val="num" w:pos="2880"/>
        </w:tabs>
        <w:ind w:left="2880" w:hanging="360"/>
      </w:pPr>
      <w:rPr>
        <w:rFonts w:ascii="Symbol" w:hAnsi="Symbol" w:hint="default"/>
      </w:rPr>
    </w:lvl>
    <w:lvl w:ilvl="4" w:tplc="B220279E" w:tentative="1">
      <w:start w:val="1"/>
      <w:numFmt w:val="bullet"/>
      <w:lvlText w:val="o"/>
      <w:lvlJc w:val="left"/>
      <w:pPr>
        <w:tabs>
          <w:tab w:val="num" w:pos="3600"/>
        </w:tabs>
        <w:ind w:left="3600" w:hanging="360"/>
      </w:pPr>
      <w:rPr>
        <w:rFonts w:ascii="Courier New" w:hAnsi="Courier New" w:hint="default"/>
      </w:rPr>
    </w:lvl>
    <w:lvl w:ilvl="5" w:tplc="4D40E28A" w:tentative="1">
      <w:start w:val="1"/>
      <w:numFmt w:val="bullet"/>
      <w:lvlText w:val=""/>
      <w:lvlJc w:val="left"/>
      <w:pPr>
        <w:tabs>
          <w:tab w:val="num" w:pos="4320"/>
        </w:tabs>
        <w:ind w:left="4320" w:hanging="360"/>
      </w:pPr>
      <w:rPr>
        <w:rFonts w:ascii="Wingdings" w:hAnsi="Wingdings" w:hint="default"/>
      </w:rPr>
    </w:lvl>
    <w:lvl w:ilvl="6" w:tplc="6A5A5E30" w:tentative="1">
      <w:start w:val="1"/>
      <w:numFmt w:val="bullet"/>
      <w:lvlText w:val=""/>
      <w:lvlJc w:val="left"/>
      <w:pPr>
        <w:tabs>
          <w:tab w:val="num" w:pos="5040"/>
        </w:tabs>
        <w:ind w:left="5040" w:hanging="360"/>
      </w:pPr>
      <w:rPr>
        <w:rFonts w:ascii="Symbol" w:hAnsi="Symbol" w:hint="default"/>
      </w:rPr>
    </w:lvl>
    <w:lvl w:ilvl="7" w:tplc="DAD47DBE" w:tentative="1">
      <w:start w:val="1"/>
      <w:numFmt w:val="bullet"/>
      <w:lvlText w:val="o"/>
      <w:lvlJc w:val="left"/>
      <w:pPr>
        <w:tabs>
          <w:tab w:val="num" w:pos="5760"/>
        </w:tabs>
        <w:ind w:left="5760" w:hanging="360"/>
      </w:pPr>
      <w:rPr>
        <w:rFonts w:ascii="Courier New" w:hAnsi="Courier New" w:hint="default"/>
      </w:rPr>
    </w:lvl>
    <w:lvl w:ilvl="8" w:tplc="4A2E208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F5DB1"/>
    <w:multiLevelType w:val="hybridMultilevel"/>
    <w:tmpl w:val="23282136"/>
    <w:lvl w:ilvl="0" w:tplc="0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E8224C8"/>
    <w:multiLevelType w:val="singleLevel"/>
    <w:tmpl w:val="87ECECE4"/>
    <w:lvl w:ilvl="0">
      <w:start w:val="13"/>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31"/>
  </w:num>
  <w:num w:numId="3">
    <w:abstractNumId w:val="14"/>
  </w:num>
  <w:num w:numId="4">
    <w:abstractNumId w:val="39"/>
  </w:num>
  <w:num w:numId="5">
    <w:abstractNumId w:val="45"/>
  </w:num>
  <w:num w:numId="6">
    <w:abstractNumId w:val="17"/>
  </w:num>
  <w:num w:numId="7">
    <w:abstractNumId w:val="35"/>
  </w:num>
  <w:num w:numId="8">
    <w:abstractNumId w:val="42"/>
  </w:num>
  <w:num w:numId="9">
    <w:abstractNumId w:val="23"/>
  </w:num>
  <w:num w:numId="10">
    <w:abstractNumId w:val="8"/>
  </w:num>
  <w:num w:numId="11">
    <w:abstractNumId w:val="28"/>
  </w:num>
  <w:num w:numId="12">
    <w:abstractNumId w:val="24"/>
  </w:num>
  <w:num w:numId="13">
    <w:abstractNumId w:val="6"/>
  </w:num>
  <w:num w:numId="14">
    <w:abstractNumId w:val="37"/>
  </w:num>
  <w:num w:numId="15">
    <w:abstractNumId w:val="12"/>
  </w:num>
  <w:num w:numId="16">
    <w:abstractNumId w:val="3"/>
  </w:num>
  <w:num w:numId="17">
    <w:abstractNumId w:val="1"/>
  </w:num>
  <w:num w:numId="18">
    <w:abstractNumId w:val="20"/>
  </w:num>
  <w:num w:numId="19">
    <w:abstractNumId w:val="22"/>
  </w:num>
  <w:num w:numId="20">
    <w:abstractNumId w:val="32"/>
  </w:num>
  <w:num w:numId="21">
    <w:abstractNumId w:val="4"/>
  </w:num>
  <w:num w:numId="22">
    <w:abstractNumId w:val="16"/>
  </w:num>
  <w:num w:numId="23">
    <w:abstractNumId w:val="10"/>
  </w:num>
  <w:num w:numId="24">
    <w:abstractNumId w:val="0"/>
  </w:num>
  <w:num w:numId="25">
    <w:abstractNumId w:val="15"/>
  </w:num>
  <w:num w:numId="26">
    <w:abstractNumId w:val="36"/>
  </w:num>
  <w:num w:numId="27">
    <w:abstractNumId w:val="38"/>
  </w:num>
  <w:num w:numId="28">
    <w:abstractNumId w:val="43"/>
  </w:num>
  <w:num w:numId="29">
    <w:abstractNumId w:val="41"/>
  </w:num>
  <w:num w:numId="30">
    <w:abstractNumId w:val="27"/>
  </w:num>
  <w:num w:numId="31">
    <w:abstractNumId w:val="26"/>
  </w:num>
  <w:num w:numId="32">
    <w:abstractNumId w:val="29"/>
  </w:num>
  <w:num w:numId="33">
    <w:abstractNumId w:val="7"/>
  </w:num>
  <w:num w:numId="34">
    <w:abstractNumId w:val="11"/>
  </w:num>
  <w:num w:numId="35">
    <w:abstractNumId w:val="2"/>
  </w:num>
  <w:num w:numId="36">
    <w:abstractNumId w:val="25"/>
  </w:num>
  <w:num w:numId="37">
    <w:abstractNumId w:val="19"/>
  </w:num>
  <w:num w:numId="38">
    <w:abstractNumId w:val="5"/>
  </w:num>
  <w:num w:numId="39">
    <w:abstractNumId w:val="30"/>
  </w:num>
  <w:num w:numId="40">
    <w:abstractNumId w:val="18"/>
  </w:num>
  <w:num w:numId="41">
    <w:abstractNumId w:val="33"/>
  </w:num>
  <w:num w:numId="42">
    <w:abstractNumId w:val="21"/>
  </w:num>
  <w:num w:numId="43">
    <w:abstractNumId w:val="40"/>
  </w:num>
  <w:num w:numId="44">
    <w:abstractNumId w:val="34"/>
  </w:num>
  <w:num w:numId="45">
    <w:abstractNumId w:val="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A8"/>
    <w:rsid w:val="00001313"/>
    <w:rsid w:val="00001851"/>
    <w:rsid w:val="0000636F"/>
    <w:rsid w:val="00006744"/>
    <w:rsid w:val="000215BE"/>
    <w:rsid w:val="00027F85"/>
    <w:rsid w:val="00032C7F"/>
    <w:rsid w:val="000359DD"/>
    <w:rsid w:val="00037214"/>
    <w:rsid w:val="00037DB9"/>
    <w:rsid w:val="00037E11"/>
    <w:rsid w:val="00041FAF"/>
    <w:rsid w:val="00045F75"/>
    <w:rsid w:val="00051B77"/>
    <w:rsid w:val="00052E19"/>
    <w:rsid w:val="00052F72"/>
    <w:rsid w:val="00053259"/>
    <w:rsid w:val="00056FB9"/>
    <w:rsid w:val="00063A50"/>
    <w:rsid w:val="00065B9C"/>
    <w:rsid w:val="00070EB1"/>
    <w:rsid w:val="000716A5"/>
    <w:rsid w:val="00071884"/>
    <w:rsid w:val="00092308"/>
    <w:rsid w:val="000938BF"/>
    <w:rsid w:val="000A1874"/>
    <w:rsid w:val="000A5701"/>
    <w:rsid w:val="000A6FFB"/>
    <w:rsid w:val="000B254D"/>
    <w:rsid w:val="000B72EC"/>
    <w:rsid w:val="000C09FB"/>
    <w:rsid w:val="000C1EFE"/>
    <w:rsid w:val="000C25B7"/>
    <w:rsid w:val="000D42CB"/>
    <w:rsid w:val="000E62F9"/>
    <w:rsid w:val="0010677F"/>
    <w:rsid w:val="00113570"/>
    <w:rsid w:val="00117C74"/>
    <w:rsid w:val="001202CE"/>
    <w:rsid w:val="00123E52"/>
    <w:rsid w:val="00124E5F"/>
    <w:rsid w:val="00126E69"/>
    <w:rsid w:val="00127EA8"/>
    <w:rsid w:val="001421FF"/>
    <w:rsid w:val="00144DC0"/>
    <w:rsid w:val="001451D0"/>
    <w:rsid w:val="0014577E"/>
    <w:rsid w:val="0014770B"/>
    <w:rsid w:val="0015081E"/>
    <w:rsid w:val="00151AB7"/>
    <w:rsid w:val="0015517E"/>
    <w:rsid w:val="00167B3E"/>
    <w:rsid w:val="00173593"/>
    <w:rsid w:val="00181B2D"/>
    <w:rsid w:val="00182C0C"/>
    <w:rsid w:val="00185387"/>
    <w:rsid w:val="00192FB9"/>
    <w:rsid w:val="001937D6"/>
    <w:rsid w:val="00194A6B"/>
    <w:rsid w:val="001A3A68"/>
    <w:rsid w:val="001A5D34"/>
    <w:rsid w:val="001A63CB"/>
    <w:rsid w:val="001B7AE0"/>
    <w:rsid w:val="001C4B38"/>
    <w:rsid w:val="001C5A46"/>
    <w:rsid w:val="001C7785"/>
    <w:rsid w:val="001D0452"/>
    <w:rsid w:val="001D321F"/>
    <w:rsid w:val="001D372F"/>
    <w:rsid w:val="001D5B4E"/>
    <w:rsid w:val="001E3516"/>
    <w:rsid w:val="001F0EFB"/>
    <w:rsid w:val="001F114C"/>
    <w:rsid w:val="001F55CE"/>
    <w:rsid w:val="002026F0"/>
    <w:rsid w:val="0020462E"/>
    <w:rsid w:val="002072A8"/>
    <w:rsid w:val="002142AE"/>
    <w:rsid w:val="00222241"/>
    <w:rsid w:val="0022282C"/>
    <w:rsid w:val="0022575C"/>
    <w:rsid w:val="00232AD2"/>
    <w:rsid w:val="00250946"/>
    <w:rsid w:val="00253095"/>
    <w:rsid w:val="0025435C"/>
    <w:rsid w:val="002621F2"/>
    <w:rsid w:val="00265F98"/>
    <w:rsid w:val="00267C99"/>
    <w:rsid w:val="0028616B"/>
    <w:rsid w:val="00291473"/>
    <w:rsid w:val="002A08D4"/>
    <w:rsid w:val="002A667A"/>
    <w:rsid w:val="002A7651"/>
    <w:rsid w:val="002B4242"/>
    <w:rsid w:val="002B4E27"/>
    <w:rsid w:val="002C0F8D"/>
    <w:rsid w:val="002C395D"/>
    <w:rsid w:val="002D1EE7"/>
    <w:rsid w:val="002D35A4"/>
    <w:rsid w:val="002D3B6A"/>
    <w:rsid w:val="002D6E5C"/>
    <w:rsid w:val="002D7639"/>
    <w:rsid w:val="002E3A67"/>
    <w:rsid w:val="002E7A02"/>
    <w:rsid w:val="002F04A9"/>
    <w:rsid w:val="002F143E"/>
    <w:rsid w:val="002F3615"/>
    <w:rsid w:val="002F795E"/>
    <w:rsid w:val="00300244"/>
    <w:rsid w:val="0030570B"/>
    <w:rsid w:val="00314E42"/>
    <w:rsid w:val="003203D0"/>
    <w:rsid w:val="003272A7"/>
    <w:rsid w:val="00336EDC"/>
    <w:rsid w:val="00345C1A"/>
    <w:rsid w:val="0035066A"/>
    <w:rsid w:val="00351D84"/>
    <w:rsid w:val="00360D45"/>
    <w:rsid w:val="00376288"/>
    <w:rsid w:val="0039081D"/>
    <w:rsid w:val="00393FD2"/>
    <w:rsid w:val="003A0080"/>
    <w:rsid w:val="003A45DF"/>
    <w:rsid w:val="003A5783"/>
    <w:rsid w:val="003A7D1B"/>
    <w:rsid w:val="003B6E32"/>
    <w:rsid w:val="003C1880"/>
    <w:rsid w:val="003C74BE"/>
    <w:rsid w:val="003D1228"/>
    <w:rsid w:val="003D29CA"/>
    <w:rsid w:val="003D5304"/>
    <w:rsid w:val="003E387C"/>
    <w:rsid w:val="003E4369"/>
    <w:rsid w:val="003E6F6C"/>
    <w:rsid w:val="003F5DBC"/>
    <w:rsid w:val="003F6B61"/>
    <w:rsid w:val="003F7818"/>
    <w:rsid w:val="00401053"/>
    <w:rsid w:val="00412DC8"/>
    <w:rsid w:val="00421536"/>
    <w:rsid w:val="004251EE"/>
    <w:rsid w:val="004405FC"/>
    <w:rsid w:val="00442128"/>
    <w:rsid w:val="00442725"/>
    <w:rsid w:val="00442ABF"/>
    <w:rsid w:val="004609EE"/>
    <w:rsid w:val="0046231E"/>
    <w:rsid w:val="00466C68"/>
    <w:rsid w:val="004672D3"/>
    <w:rsid w:val="00467E2C"/>
    <w:rsid w:val="00472038"/>
    <w:rsid w:val="00473202"/>
    <w:rsid w:val="00473F27"/>
    <w:rsid w:val="0047593C"/>
    <w:rsid w:val="0048118D"/>
    <w:rsid w:val="00486FDC"/>
    <w:rsid w:val="004875C1"/>
    <w:rsid w:val="00494E50"/>
    <w:rsid w:val="004979AD"/>
    <w:rsid w:val="004A31F2"/>
    <w:rsid w:val="004A574C"/>
    <w:rsid w:val="004C04D4"/>
    <w:rsid w:val="004C45D2"/>
    <w:rsid w:val="004C5229"/>
    <w:rsid w:val="004C6324"/>
    <w:rsid w:val="004C7BCA"/>
    <w:rsid w:val="004D0868"/>
    <w:rsid w:val="004D347C"/>
    <w:rsid w:val="004D68AD"/>
    <w:rsid w:val="004E5D17"/>
    <w:rsid w:val="004F0106"/>
    <w:rsid w:val="004F4FC6"/>
    <w:rsid w:val="0050148F"/>
    <w:rsid w:val="005015BC"/>
    <w:rsid w:val="00505873"/>
    <w:rsid w:val="005222E2"/>
    <w:rsid w:val="00526B10"/>
    <w:rsid w:val="005310E7"/>
    <w:rsid w:val="00533962"/>
    <w:rsid w:val="00540E8D"/>
    <w:rsid w:val="005413DE"/>
    <w:rsid w:val="0054692E"/>
    <w:rsid w:val="0055448C"/>
    <w:rsid w:val="005569C0"/>
    <w:rsid w:val="00561236"/>
    <w:rsid w:val="005630F6"/>
    <w:rsid w:val="00563A95"/>
    <w:rsid w:val="00572BD0"/>
    <w:rsid w:val="00574905"/>
    <w:rsid w:val="005763AA"/>
    <w:rsid w:val="00577D06"/>
    <w:rsid w:val="00577D2E"/>
    <w:rsid w:val="0058469F"/>
    <w:rsid w:val="0059125B"/>
    <w:rsid w:val="00591555"/>
    <w:rsid w:val="005A4D7C"/>
    <w:rsid w:val="005A5D4C"/>
    <w:rsid w:val="005B17D8"/>
    <w:rsid w:val="005B28B9"/>
    <w:rsid w:val="005B3608"/>
    <w:rsid w:val="005B496F"/>
    <w:rsid w:val="005D230A"/>
    <w:rsid w:val="005D4615"/>
    <w:rsid w:val="005E0A69"/>
    <w:rsid w:val="005E44DE"/>
    <w:rsid w:val="005E47C0"/>
    <w:rsid w:val="005E53D3"/>
    <w:rsid w:val="005F0283"/>
    <w:rsid w:val="005F29AD"/>
    <w:rsid w:val="00602331"/>
    <w:rsid w:val="00606074"/>
    <w:rsid w:val="00606503"/>
    <w:rsid w:val="00606D49"/>
    <w:rsid w:val="006077C1"/>
    <w:rsid w:val="006136AB"/>
    <w:rsid w:val="0061754E"/>
    <w:rsid w:val="00621978"/>
    <w:rsid w:val="006279F8"/>
    <w:rsid w:val="00637FCA"/>
    <w:rsid w:val="00645464"/>
    <w:rsid w:val="006509A0"/>
    <w:rsid w:val="00653096"/>
    <w:rsid w:val="00653628"/>
    <w:rsid w:val="00656081"/>
    <w:rsid w:val="00661821"/>
    <w:rsid w:val="0066290F"/>
    <w:rsid w:val="00680288"/>
    <w:rsid w:val="00690D8F"/>
    <w:rsid w:val="00695D9B"/>
    <w:rsid w:val="006A5A0F"/>
    <w:rsid w:val="006B2485"/>
    <w:rsid w:val="006B260D"/>
    <w:rsid w:val="006C28E3"/>
    <w:rsid w:val="006C4D5D"/>
    <w:rsid w:val="006C6B0D"/>
    <w:rsid w:val="006E15AE"/>
    <w:rsid w:val="006E15CE"/>
    <w:rsid w:val="006E2B70"/>
    <w:rsid w:val="006E355B"/>
    <w:rsid w:val="006E547B"/>
    <w:rsid w:val="006E6696"/>
    <w:rsid w:val="006F2C08"/>
    <w:rsid w:val="006F5901"/>
    <w:rsid w:val="00713159"/>
    <w:rsid w:val="00716F9B"/>
    <w:rsid w:val="00720A1A"/>
    <w:rsid w:val="007256F8"/>
    <w:rsid w:val="00731505"/>
    <w:rsid w:val="007336BB"/>
    <w:rsid w:val="0073435C"/>
    <w:rsid w:val="00740D57"/>
    <w:rsid w:val="00741DFC"/>
    <w:rsid w:val="00744FB1"/>
    <w:rsid w:val="00753049"/>
    <w:rsid w:val="00765821"/>
    <w:rsid w:val="007708CF"/>
    <w:rsid w:val="0077114A"/>
    <w:rsid w:val="00771330"/>
    <w:rsid w:val="00782620"/>
    <w:rsid w:val="00786E1B"/>
    <w:rsid w:val="00792D93"/>
    <w:rsid w:val="0079394B"/>
    <w:rsid w:val="00794F57"/>
    <w:rsid w:val="00795057"/>
    <w:rsid w:val="00795199"/>
    <w:rsid w:val="007A4084"/>
    <w:rsid w:val="007B0017"/>
    <w:rsid w:val="007B2671"/>
    <w:rsid w:val="007B48A2"/>
    <w:rsid w:val="007B662F"/>
    <w:rsid w:val="007B6B7A"/>
    <w:rsid w:val="007D11FC"/>
    <w:rsid w:val="007E75DF"/>
    <w:rsid w:val="008028A7"/>
    <w:rsid w:val="008066B3"/>
    <w:rsid w:val="00812873"/>
    <w:rsid w:val="008147B8"/>
    <w:rsid w:val="008232AA"/>
    <w:rsid w:val="008247B4"/>
    <w:rsid w:val="0082661D"/>
    <w:rsid w:val="008310FE"/>
    <w:rsid w:val="00834143"/>
    <w:rsid w:val="0083475D"/>
    <w:rsid w:val="0083487F"/>
    <w:rsid w:val="008372DD"/>
    <w:rsid w:val="00840320"/>
    <w:rsid w:val="0084223D"/>
    <w:rsid w:val="00845F45"/>
    <w:rsid w:val="00854B24"/>
    <w:rsid w:val="0085506B"/>
    <w:rsid w:val="00861D29"/>
    <w:rsid w:val="008728F5"/>
    <w:rsid w:val="00877A33"/>
    <w:rsid w:val="00877DEA"/>
    <w:rsid w:val="00884D3A"/>
    <w:rsid w:val="00897BA7"/>
    <w:rsid w:val="008A323F"/>
    <w:rsid w:val="008B2389"/>
    <w:rsid w:val="008B4588"/>
    <w:rsid w:val="008C1699"/>
    <w:rsid w:val="008C4C51"/>
    <w:rsid w:val="008D0C72"/>
    <w:rsid w:val="008D19F0"/>
    <w:rsid w:val="008D2F3D"/>
    <w:rsid w:val="008F0573"/>
    <w:rsid w:val="008F292B"/>
    <w:rsid w:val="008F684D"/>
    <w:rsid w:val="008F70C3"/>
    <w:rsid w:val="00901D38"/>
    <w:rsid w:val="0090257E"/>
    <w:rsid w:val="00902D05"/>
    <w:rsid w:val="009107B1"/>
    <w:rsid w:val="009116D9"/>
    <w:rsid w:val="00911A92"/>
    <w:rsid w:val="009154DE"/>
    <w:rsid w:val="0092670A"/>
    <w:rsid w:val="00930589"/>
    <w:rsid w:val="00930973"/>
    <w:rsid w:val="00937484"/>
    <w:rsid w:val="00946712"/>
    <w:rsid w:val="00947394"/>
    <w:rsid w:val="0095287C"/>
    <w:rsid w:val="00955BF3"/>
    <w:rsid w:val="00961119"/>
    <w:rsid w:val="009658BE"/>
    <w:rsid w:val="00967201"/>
    <w:rsid w:val="00984E25"/>
    <w:rsid w:val="009946D7"/>
    <w:rsid w:val="00995AAE"/>
    <w:rsid w:val="009A0B0B"/>
    <w:rsid w:val="009A30E7"/>
    <w:rsid w:val="009A43D6"/>
    <w:rsid w:val="009A685A"/>
    <w:rsid w:val="009B14FF"/>
    <w:rsid w:val="009C2015"/>
    <w:rsid w:val="009C2D94"/>
    <w:rsid w:val="009C7DCE"/>
    <w:rsid w:val="009D3F78"/>
    <w:rsid w:val="009E364F"/>
    <w:rsid w:val="009F49F1"/>
    <w:rsid w:val="009F4A56"/>
    <w:rsid w:val="009F6E37"/>
    <w:rsid w:val="00A0523F"/>
    <w:rsid w:val="00A359FE"/>
    <w:rsid w:val="00A35C80"/>
    <w:rsid w:val="00A459C1"/>
    <w:rsid w:val="00A45B0B"/>
    <w:rsid w:val="00A50646"/>
    <w:rsid w:val="00A555E7"/>
    <w:rsid w:val="00A60B7A"/>
    <w:rsid w:val="00A62319"/>
    <w:rsid w:val="00A6336C"/>
    <w:rsid w:val="00A6676C"/>
    <w:rsid w:val="00A71248"/>
    <w:rsid w:val="00A7161E"/>
    <w:rsid w:val="00A72B9A"/>
    <w:rsid w:val="00A755C1"/>
    <w:rsid w:val="00A75BDD"/>
    <w:rsid w:val="00A86A2C"/>
    <w:rsid w:val="00A90131"/>
    <w:rsid w:val="00A92AEC"/>
    <w:rsid w:val="00AA5DA4"/>
    <w:rsid w:val="00AB30A7"/>
    <w:rsid w:val="00AC2B98"/>
    <w:rsid w:val="00AC48BC"/>
    <w:rsid w:val="00AC74BA"/>
    <w:rsid w:val="00AD05ED"/>
    <w:rsid w:val="00AD3F05"/>
    <w:rsid w:val="00AD5C78"/>
    <w:rsid w:val="00AD5F05"/>
    <w:rsid w:val="00AE16B7"/>
    <w:rsid w:val="00AE5EEF"/>
    <w:rsid w:val="00AF5186"/>
    <w:rsid w:val="00B011D9"/>
    <w:rsid w:val="00B046BB"/>
    <w:rsid w:val="00B061F3"/>
    <w:rsid w:val="00B0745B"/>
    <w:rsid w:val="00B1563D"/>
    <w:rsid w:val="00B17BC5"/>
    <w:rsid w:val="00B26387"/>
    <w:rsid w:val="00B4397C"/>
    <w:rsid w:val="00B47A90"/>
    <w:rsid w:val="00B50372"/>
    <w:rsid w:val="00B50E7A"/>
    <w:rsid w:val="00B513CA"/>
    <w:rsid w:val="00B516EE"/>
    <w:rsid w:val="00B556EC"/>
    <w:rsid w:val="00B566D3"/>
    <w:rsid w:val="00B6116B"/>
    <w:rsid w:val="00B640F1"/>
    <w:rsid w:val="00B73266"/>
    <w:rsid w:val="00B75B30"/>
    <w:rsid w:val="00B82456"/>
    <w:rsid w:val="00B82543"/>
    <w:rsid w:val="00B83077"/>
    <w:rsid w:val="00BA0A08"/>
    <w:rsid w:val="00BA0F36"/>
    <w:rsid w:val="00BA387B"/>
    <w:rsid w:val="00BB0E80"/>
    <w:rsid w:val="00BB20AF"/>
    <w:rsid w:val="00BB4CB9"/>
    <w:rsid w:val="00BB5DD7"/>
    <w:rsid w:val="00BD3F0D"/>
    <w:rsid w:val="00C02687"/>
    <w:rsid w:val="00C145F7"/>
    <w:rsid w:val="00C20262"/>
    <w:rsid w:val="00C21AB7"/>
    <w:rsid w:val="00C25AB5"/>
    <w:rsid w:val="00C31554"/>
    <w:rsid w:val="00C334AE"/>
    <w:rsid w:val="00C35496"/>
    <w:rsid w:val="00C45AF1"/>
    <w:rsid w:val="00C5425A"/>
    <w:rsid w:val="00C551B9"/>
    <w:rsid w:val="00C55D7B"/>
    <w:rsid w:val="00C61570"/>
    <w:rsid w:val="00C635D2"/>
    <w:rsid w:val="00C6413E"/>
    <w:rsid w:val="00C66119"/>
    <w:rsid w:val="00C6735C"/>
    <w:rsid w:val="00C80CFD"/>
    <w:rsid w:val="00C81E39"/>
    <w:rsid w:val="00C82ADF"/>
    <w:rsid w:val="00C86C04"/>
    <w:rsid w:val="00C878FB"/>
    <w:rsid w:val="00C92D25"/>
    <w:rsid w:val="00C97CC0"/>
    <w:rsid w:val="00CA6CD5"/>
    <w:rsid w:val="00CB046E"/>
    <w:rsid w:val="00CB375A"/>
    <w:rsid w:val="00CB5759"/>
    <w:rsid w:val="00CC1D5F"/>
    <w:rsid w:val="00CD5601"/>
    <w:rsid w:val="00CD66B7"/>
    <w:rsid w:val="00CD7065"/>
    <w:rsid w:val="00CE17A9"/>
    <w:rsid w:val="00CE1998"/>
    <w:rsid w:val="00CE34D1"/>
    <w:rsid w:val="00CF1286"/>
    <w:rsid w:val="00CF4FFA"/>
    <w:rsid w:val="00D05DE4"/>
    <w:rsid w:val="00D067B5"/>
    <w:rsid w:val="00D1090F"/>
    <w:rsid w:val="00D22188"/>
    <w:rsid w:val="00D23EF8"/>
    <w:rsid w:val="00D2757E"/>
    <w:rsid w:val="00D317BC"/>
    <w:rsid w:val="00D41A3A"/>
    <w:rsid w:val="00D43B40"/>
    <w:rsid w:val="00D5612E"/>
    <w:rsid w:val="00D6698B"/>
    <w:rsid w:val="00D72B14"/>
    <w:rsid w:val="00D75984"/>
    <w:rsid w:val="00D77C81"/>
    <w:rsid w:val="00D86BB2"/>
    <w:rsid w:val="00D86D7D"/>
    <w:rsid w:val="00D90635"/>
    <w:rsid w:val="00DA2E41"/>
    <w:rsid w:val="00DA699E"/>
    <w:rsid w:val="00DB1331"/>
    <w:rsid w:val="00DB1EAE"/>
    <w:rsid w:val="00DB448D"/>
    <w:rsid w:val="00DB571B"/>
    <w:rsid w:val="00DC057E"/>
    <w:rsid w:val="00DC1CBD"/>
    <w:rsid w:val="00DC70F3"/>
    <w:rsid w:val="00DD4C55"/>
    <w:rsid w:val="00DF0CDC"/>
    <w:rsid w:val="00E01E2E"/>
    <w:rsid w:val="00E064D1"/>
    <w:rsid w:val="00E2339A"/>
    <w:rsid w:val="00E24F9D"/>
    <w:rsid w:val="00E314BD"/>
    <w:rsid w:val="00E34345"/>
    <w:rsid w:val="00E351A6"/>
    <w:rsid w:val="00E40B21"/>
    <w:rsid w:val="00E4142E"/>
    <w:rsid w:val="00E43A9D"/>
    <w:rsid w:val="00E43DAE"/>
    <w:rsid w:val="00E50C0A"/>
    <w:rsid w:val="00E523B5"/>
    <w:rsid w:val="00E535CA"/>
    <w:rsid w:val="00E544AA"/>
    <w:rsid w:val="00E55AB2"/>
    <w:rsid w:val="00E601B6"/>
    <w:rsid w:val="00E63BFE"/>
    <w:rsid w:val="00E64C36"/>
    <w:rsid w:val="00E66697"/>
    <w:rsid w:val="00E66A95"/>
    <w:rsid w:val="00E70B9D"/>
    <w:rsid w:val="00E7178F"/>
    <w:rsid w:val="00E7733A"/>
    <w:rsid w:val="00E80AA2"/>
    <w:rsid w:val="00E858F0"/>
    <w:rsid w:val="00EB4441"/>
    <w:rsid w:val="00EC3F76"/>
    <w:rsid w:val="00EE0AE7"/>
    <w:rsid w:val="00EE2902"/>
    <w:rsid w:val="00EE49E1"/>
    <w:rsid w:val="00F0163F"/>
    <w:rsid w:val="00F0466E"/>
    <w:rsid w:val="00F10A58"/>
    <w:rsid w:val="00F24E31"/>
    <w:rsid w:val="00F24EBC"/>
    <w:rsid w:val="00F26BA6"/>
    <w:rsid w:val="00F42038"/>
    <w:rsid w:val="00F42F92"/>
    <w:rsid w:val="00F47456"/>
    <w:rsid w:val="00F50799"/>
    <w:rsid w:val="00F50F47"/>
    <w:rsid w:val="00F52CA6"/>
    <w:rsid w:val="00F56678"/>
    <w:rsid w:val="00F61ACF"/>
    <w:rsid w:val="00F6771B"/>
    <w:rsid w:val="00F70409"/>
    <w:rsid w:val="00F705B6"/>
    <w:rsid w:val="00F72AD6"/>
    <w:rsid w:val="00F772D6"/>
    <w:rsid w:val="00F77B64"/>
    <w:rsid w:val="00F840A0"/>
    <w:rsid w:val="00F93FD1"/>
    <w:rsid w:val="00F96FD1"/>
    <w:rsid w:val="00FA653C"/>
    <w:rsid w:val="00FA7DD5"/>
    <w:rsid w:val="00FB6E18"/>
    <w:rsid w:val="00FC6B97"/>
    <w:rsid w:val="00FC7576"/>
    <w:rsid w:val="00FC7B0D"/>
    <w:rsid w:val="00FD285D"/>
    <w:rsid w:val="00FE2E7D"/>
    <w:rsid w:val="00FE4579"/>
    <w:rsid w:val="00FF2624"/>
    <w:rsid w:val="00FF6635"/>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60CD29FA-04A2-4BFD-A7F3-FD926F31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8B"/>
    <w:pPr>
      <w:spacing w:after="120"/>
      <w:ind w:firstLine="709"/>
      <w:jc w:val="both"/>
    </w:pPr>
    <w:rPr>
      <w:sz w:val="24"/>
      <w:lang w:eastAsia="en-US"/>
    </w:rPr>
  </w:style>
  <w:style w:type="paragraph" w:styleId="Heading1">
    <w:name w:val="heading 1"/>
    <w:basedOn w:val="Normal"/>
    <w:next w:val="Normal"/>
    <w:rsid w:val="001A5D34"/>
    <w:pPr>
      <w:keepNext/>
      <w:spacing w:after="0"/>
      <w:ind w:firstLine="0"/>
      <w:jc w:val="left"/>
      <w:outlineLvl w:val="0"/>
    </w:pPr>
    <w:rPr>
      <w:b/>
      <w:sz w:val="32"/>
    </w:rPr>
  </w:style>
  <w:style w:type="paragraph" w:styleId="Heading2">
    <w:name w:val="heading 2"/>
    <w:basedOn w:val="Normal"/>
    <w:next w:val="Normal"/>
    <w:rsid w:val="001A5D34"/>
    <w:pPr>
      <w:keepNext/>
      <w:spacing w:after="0"/>
      <w:ind w:firstLine="0"/>
      <w:jc w:val="left"/>
      <w:outlineLvl w:val="1"/>
    </w:pPr>
    <w:rPr>
      <w:rFonts w:ascii="Garamond" w:hAnsi="Garamond"/>
      <w:b/>
      <w:sz w:val="22"/>
    </w:rPr>
  </w:style>
  <w:style w:type="paragraph" w:styleId="Heading4">
    <w:name w:val="heading 4"/>
    <w:basedOn w:val="Normal"/>
    <w:next w:val="Normal"/>
    <w:rsid w:val="001A5D34"/>
    <w:pPr>
      <w:keepNext/>
      <w:spacing w:after="0"/>
      <w:ind w:firstLine="720"/>
      <w:jc w:val="left"/>
      <w:outlineLvl w:val="3"/>
    </w:pPr>
    <w:rPr>
      <w:rFonts w:ascii="Garamond" w:hAnsi="Garamond"/>
      <w:b/>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5D34"/>
    <w:pPr>
      <w:tabs>
        <w:tab w:val="center" w:pos="4153"/>
        <w:tab w:val="right" w:pos="8306"/>
      </w:tabs>
      <w:spacing w:after="0"/>
      <w:ind w:firstLine="0"/>
    </w:pPr>
    <w:rPr>
      <w:sz w:val="20"/>
    </w:rPr>
  </w:style>
  <w:style w:type="paragraph" w:customStyle="1" w:styleId="H4">
    <w:name w:val="H4"/>
    <w:rsid w:val="00D6698B"/>
    <w:pPr>
      <w:spacing w:after="120"/>
      <w:jc w:val="center"/>
      <w:outlineLvl w:val="3"/>
    </w:pPr>
    <w:rPr>
      <w:b/>
      <w:sz w:val="28"/>
      <w:lang w:eastAsia="en-US"/>
    </w:rPr>
  </w:style>
  <w:style w:type="paragraph" w:customStyle="1" w:styleId="H3">
    <w:name w:val="H3"/>
    <w:rsid w:val="00D6698B"/>
    <w:pPr>
      <w:spacing w:after="120"/>
      <w:jc w:val="center"/>
      <w:outlineLvl w:val="2"/>
    </w:pPr>
    <w:rPr>
      <w:b/>
      <w:sz w:val="32"/>
      <w:lang w:eastAsia="en-US"/>
    </w:rPr>
  </w:style>
  <w:style w:type="paragraph" w:customStyle="1" w:styleId="H2">
    <w:name w:val="H2"/>
    <w:rsid w:val="00D6698B"/>
    <w:pPr>
      <w:spacing w:after="120"/>
      <w:jc w:val="center"/>
      <w:outlineLvl w:val="1"/>
    </w:pPr>
    <w:rPr>
      <w:b/>
      <w:sz w:val="36"/>
      <w:lang w:eastAsia="en-US"/>
    </w:rPr>
  </w:style>
  <w:style w:type="paragraph" w:customStyle="1" w:styleId="H1">
    <w:name w:val="H1"/>
    <w:rsid w:val="00D6698B"/>
    <w:pPr>
      <w:spacing w:after="120"/>
      <w:jc w:val="center"/>
      <w:outlineLvl w:val="0"/>
    </w:pPr>
    <w:rPr>
      <w:b/>
      <w:sz w:val="44"/>
      <w:lang w:eastAsia="en-US"/>
    </w:rPr>
  </w:style>
  <w:style w:type="paragraph" w:customStyle="1" w:styleId="T">
    <w:name w:val="T"/>
    <w:basedOn w:val="Normal"/>
    <w:uiPriority w:val="99"/>
    <w:rsid w:val="00D6698B"/>
    <w:pPr>
      <w:keepNext/>
      <w:ind w:firstLine="0"/>
      <w:jc w:val="center"/>
    </w:pPr>
    <w:rPr>
      <w:b/>
      <w:i/>
    </w:rPr>
  </w:style>
  <w:style w:type="paragraph" w:customStyle="1" w:styleId="Z">
    <w:name w:val="Z"/>
    <w:basedOn w:val="T"/>
    <w:uiPriority w:val="99"/>
    <w:rsid w:val="00D6698B"/>
    <w:pPr>
      <w:keepNext w:val="0"/>
    </w:pPr>
  </w:style>
  <w:style w:type="character" w:styleId="PageNumber">
    <w:name w:val="page number"/>
    <w:basedOn w:val="DefaultParagraphFont"/>
    <w:rsid w:val="001A5D34"/>
  </w:style>
  <w:style w:type="paragraph" w:styleId="Header">
    <w:name w:val="header"/>
    <w:basedOn w:val="Normal"/>
    <w:link w:val="HeaderChar"/>
    <w:uiPriority w:val="99"/>
    <w:rsid w:val="001A5D34"/>
    <w:pPr>
      <w:tabs>
        <w:tab w:val="center" w:pos="4153"/>
        <w:tab w:val="right" w:pos="8306"/>
      </w:tabs>
      <w:spacing w:after="0"/>
      <w:ind w:firstLine="0"/>
    </w:pPr>
  </w:style>
  <w:style w:type="paragraph" w:customStyle="1" w:styleId="tabteksts">
    <w:name w:val="tab_teksts"/>
    <w:basedOn w:val="Normal"/>
    <w:qFormat/>
    <w:rsid w:val="00D6698B"/>
    <w:pPr>
      <w:spacing w:after="0"/>
      <w:ind w:firstLine="0"/>
      <w:jc w:val="left"/>
    </w:pPr>
    <w:rPr>
      <w:sz w:val="18"/>
    </w:rPr>
  </w:style>
  <w:style w:type="paragraph" w:styleId="FootnoteText">
    <w:name w:val="footnote text"/>
    <w:basedOn w:val="Normal"/>
    <w:semiHidden/>
    <w:rsid w:val="001A5D34"/>
    <w:pPr>
      <w:spacing w:after="0"/>
      <w:ind w:firstLine="0"/>
      <w:jc w:val="left"/>
    </w:pPr>
  </w:style>
  <w:style w:type="paragraph" w:customStyle="1" w:styleId="cipari">
    <w:name w:val="cipari"/>
    <w:basedOn w:val="Normal"/>
    <w:qFormat/>
    <w:rsid w:val="00D6698B"/>
    <w:pPr>
      <w:ind w:left="720" w:hanging="720"/>
    </w:pPr>
    <w:rPr>
      <w:bCs/>
    </w:rPr>
  </w:style>
  <w:style w:type="paragraph" w:customStyle="1" w:styleId="cipariiturp">
    <w:name w:val="ciparii_turp"/>
    <w:basedOn w:val="cipari"/>
    <w:qFormat/>
    <w:rsid w:val="00D6698B"/>
    <w:pPr>
      <w:ind w:left="709" w:firstLine="0"/>
    </w:pPr>
    <w:rPr>
      <w:bCs w:val="0"/>
    </w:rPr>
  </w:style>
  <w:style w:type="paragraph" w:customStyle="1" w:styleId="funkcijas">
    <w:name w:val="funkcijas"/>
    <w:basedOn w:val="Normal"/>
    <w:qFormat/>
    <w:rsid w:val="00D6698B"/>
    <w:pPr>
      <w:ind w:firstLine="0"/>
    </w:pPr>
    <w:rPr>
      <w:bCs/>
      <w:u w:val="single"/>
    </w:rPr>
  </w:style>
  <w:style w:type="paragraph" w:customStyle="1" w:styleId="Funkcijasbold">
    <w:name w:val="Funkcijas_bold"/>
    <w:basedOn w:val="Normal"/>
    <w:qFormat/>
    <w:rsid w:val="00D6698B"/>
    <w:pPr>
      <w:ind w:firstLine="0"/>
    </w:pPr>
    <w:rPr>
      <w:b/>
      <w:bCs/>
    </w:rPr>
  </w:style>
  <w:style w:type="paragraph" w:customStyle="1" w:styleId="izdevumi">
    <w:name w:val="izdevumi"/>
    <w:basedOn w:val="Normal"/>
    <w:qFormat/>
    <w:rsid w:val="00D6698B"/>
    <w:pPr>
      <w:widowControl w:val="0"/>
      <w:spacing w:before="120"/>
      <w:ind w:left="567" w:firstLine="0"/>
    </w:pPr>
    <w:rPr>
      <w:i/>
    </w:rPr>
  </w:style>
  <w:style w:type="paragraph" w:customStyle="1" w:styleId="paraksti">
    <w:name w:val="paraksti"/>
    <w:basedOn w:val="Normal"/>
    <w:qFormat/>
    <w:rsid w:val="00D6698B"/>
    <w:pPr>
      <w:ind w:firstLine="0"/>
    </w:pPr>
    <w:rPr>
      <w:i/>
      <w:sz w:val="18"/>
    </w:rPr>
  </w:style>
  <w:style w:type="paragraph" w:customStyle="1" w:styleId="programmas">
    <w:name w:val="programmas"/>
    <w:basedOn w:val="Normal"/>
    <w:qFormat/>
    <w:rsid w:val="00D6698B"/>
    <w:pPr>
      <w:widowControl w:val="0"/>
      <w:spacing w:before="240"/>
      <w:ind w:firstLine="0"/>
      <w:jc w:val="center"/>
    </w:pPr>
    <w:rPr>
      <w:b/>
      <w:lang w:val="en-US"/>
    </w:rPr>
  </w:style>
  <w:style w:type="paragraph" w:customStyle="1" w:styleId="samazpaliel">
    <w:name w:val="samaz_paliel"/>
    <w:basedOn w:val="Normal"/>
    <w:qFormat/>
    <w:rsid w:val="00D6698B"/>
    <w:pPr>
      <w:widowControl w:val="0"/>
      <w:ind w:firstLine="0"/>
    </w:pPr>
    <w:rPr>
      <w:b/>
      <w:u w:val="single"/>
    </w:rPr>
  </w:style>
  <w:style w:type="paragraph" w:customStyle="1" w:styleId="Tabuluvirsraksti">
    <w:name w:val="Tabulu_virsraksti"/>
    <w:basedOn w:val="Normal"/>
    <w:qFormat/>
    <w:rsid w:val="00D6698B"/>
    <w:pPr>
      <w:ind w:firstLine="0"/>
      <w:jc w:val="center"/>
    </w:pPr>
  </w:style>
  <w:style w:type="character" w:customStyle="1" w:styleId="HeaderChar">
    <w:name w:val="Header Char"/>
    <w:basedOn w:val="DefaultParagraphFont"/>
    <w:link w:val="Header"/>
    <w:uiPriority w:val="99"/>
    <w:rsid w:val="003A45DF"/>
    <w:rPr>
      <w:sz w:val="24"/>
      <w:lang w:eastAsia="en-US"/>
    </w:rPr>
  </w:style>
  <w:style w:type="paragraph" w:styleId="BalloonText">
    <w:name w:val="Balloon Text"/>
    <w:basedOn w:val="Normal"/>
    <w:link w:val="BalloonTextChar"/>
    <w:semiHidden/>
    <w:unhideWhenUsed/>
    <w:rsid w:val="00E523B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23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08180">
      <w:bodyDiv w:val="1"/>
      <w:marLeft w:val="0"/>
      <w:marRight w:val="0"/>
      <w:marTop w:val="0"/>
      <w:marBottom w:val="0"/>
      <w:divBdr>
        <w:top w:val="none" w:sz="0" w:space="0" w:color="auto"/>
        <w:left w:val="none" w:sz="0" w:space="0" w:color="auto"/>
        <w:bottom w:val="none" w:sz="0" w:space="0" w:color="auto"/>
        <w:right w:val="none" w:sz="0" w:space="0" w:color="auto"/>
      </w:divBdr>
    </w:div>
    <w:div w:id="1848591446">
      <w:bodyDiv w:val="1"/>
      <w:marLeft w:val="0"/>
      <w:marRight w:val="0"/>
      <w:marTop w:val="0"/>
      <w:marBottom w:val="0"/>
      <w:divBdr>
        <w:top w:val="none" w:sz="0" w:space="0" w:color="auto"/>
        <w:left w:val="none" w:sz="0" w:space="0" w:color="auto"/>
        <w:bottom w:val="none" w:sz="0" w:space="0" w:color="auto"/>
        <w:right w:val="none" w:sz="0" w:space="0" w:color="auto"/>
      </w:divBdr>
    </w:div>
    <w:div w:id="1927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C0C0-A624-4057-820A-6D47040C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22</TotalTime>
  <Pages>2</Pages>
  <Words>600</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Likuma "Par valsts budžetu 2021.gadam" paskaidrojumi, 5.4.nodaļa Valsts investīciju projektu finansēšana 2021.gadā</vt:lpstr>
    </vt:vector>
  </TitlesOfParts>
  <Company>Finanšu ministrija</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5.4.nodaļa Valsts investīciju projektu finansēšana 2021.gadā</dc:title>
  <dc:subject>paskaidrojuma raksts</dc:subject>
  <dc:creator>Māra Aļļēna</dc:creator>
  <dc:description>67083912,
mara.allena@fm.gov.lv</dc:description>
  <cp:lastModifiedBy>Dace Godiņa</cp:lastModifiedBy>
  <cp:revision>19</cp:revision>
  <cp:lastPrinted>2019-02-27T06:42:00Z</cp:lastPrinted>
  <dcterms:created xsi:type="dcterms:W3CDTF">2019-05-07T13:18:00Z</dcterms:created>
  <dcterms:modified xsi:type="dcterms:W3CDTF">2020-10-12T06:02:00Z</dcterms:modified>
</cp:coreProperties>
</file>