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5631" w14:textId="63A70F9B" w:rsidR="00A80919" w:rsidRPr="00D07158" w:rsidRDefault="00A80919" w:rsidP="007D5AEB">
      <w:pPr>
        <w:spacing w:after="0" w:line="240" w:lineRule="auto"/>
        <w:ind w:firstLine="709"/>
        <w:jc w:val="right"/>
        <w:rPr>
          <w:rFonts w:ascii="Times New Roman" w:hAnsi="Times New Roman" w:cs="Times New Roman"/>
          <w:iCs/>
          <w:sz w:val="28"/>
          <w:szCs w:val="28"/>
        </w:rPr>
      </w:pPr>
      <w:r w:rsidRPr="00D07158">
        <w:rPr>
          <w:rFonts w:ascii="Times New Roman" w:hAnsi="Times New Roman" w:cs="Times New Roman"/>
          <w:iCs/>
          <w:sz w:val="28"/>
          <w:szCs w:val="28"/>
        </w:rPr>
        <w:t>Likumprojekts</w:t>
      </w:r>
    </w:p>
    <w:p w14:paraId="30564502" w14:textId="77777777" w:rsidR="00A80919" w:rsidRPr="00D07158" w:rsidRDefault="00A80919" w:rsidP="00B57262">
      <w:pPr>
        <w:spacing w:after="0" w:line="240" w:lineRule="auto"/>
        <w:jc w:val="both"/>
        <w:rPr>
          <w:rFonts w:ascii="Times New Roman" w:hAnsi="Times New Roman" w:cs="Times New Roman"/>
          <w:sz w:val="28"/>
          <w:szCs w:val="28"/>
        </w:rPr>
      </w:pPr>
    </w:p>
    <w:p w14:paraId="7EF8ECD9" w14:textId="01853828" w:rsidR="00A80919" w:rsidRPr="00D07158" w:rsidRDefault="00A80919" w:rsidP="007D5AEB">
      <w:pPr>
        <w:spacing w:after="0" w:line="240" w:lineRule="auto"/>
        <w:jc w:val="center"/>
        <w:rPr>
          <w:rFonts w:ascii="Times New Roman" w:eastAsia="Times New Roman" w:hAnsi="Times New Roman" w:cs="Times New Roman"/>
          <w:b/>
          <w:sz w:val="28"/>
          <w:szCs w:val="28"/>
          <w:lang w:eastAsia="lv-LV"/>
        </w:rPr>
      </w:pPr>
      <w:r w:rsidRPr="00D07158">
        <w:rPr>
          <w:rFonts w:ascii="Times New Roman" w:eastAsia="Times New Roman" w:hAnsi="Times New Roman" w:cs="Times New Roman"/>
          <w:b/>
          <w:sz w:val="28"/>
          <w:szCs w:val="28"/>
          <w:lang w:eastAsia="lv-LV"/>
        </w:rPr>
        <w:t>Grozījumi Valsts un pašvaldību institūciju amatpersonu un darbinieku atlīdzības likumā</w:t>
      </w:r>
    </w:p>
    <w:p w14:paraId="1CE7492B" w14:textId="77777777" w:rsidR="00323725" w:rsidRPr="00D07158" w:rsidRDefault="00323725" w:rsidP="00B57262">
      <w:pPr>
        <w:spacing w:after="0" w:line="240" w:lineRule="auto"/>
        <w:rPr>
          <w:rFonts w:ascii="Times New Roman" w:eastAsia="Times New Roman" w:hAnsi="Times New Roman" w:cs="Times New Roman"/>
          <w:bCs/>
          <w:sz w:val="28"/>
          <w:szCs w:val="28"/>
          <w:lang w:eastAsia="lv-LV"/>
        </w:rPr>
      </w:pPr>
    </w:p>
    <w:p w14:paraId="2EA3466E" w14:textId="71402781" w:rsidR="00A80919" w:rsidRPr="00D07158" w:rsidRDefault="00A80919" w:rsidP="00B57262">
      <w:pPr>
        <w:spacing w:after="0" w:line="240" w:lineRule="auto"/>
        <w:ind w:firstLine="709"/>
        <w:jc w:val="both"/>
        <w:rPr>
          <w:rFonts w:ascii="Times New Roman" w:hAnsi="Times New Roman" w:cs="Times New Roman"/>
          <w:sz w:val="28"/>
          <w:szCs w:val="28"/>
        </w:rPr>
      </w:pPr>
      <w:r w:rsidRPr="00D07158">
        <w:rPr>
          <w:rFonts w:ascii="Times New Roman" w:hAnsi="Times New Roman" w:cs="Times New Roman"/>
          <w:sz w:val="28"/>
          <w:szCs w:val="28"/>
        </w:rPr>
        <w:t xml:space="preserve">Izdarīt Valsts un pašvaldību institūciju amatpersonu un darbinieku atlīdzības likumā </w:t>
      </w:r>
      <w:proofErr w:type="gramStart"/>
      <w:r w:rsidRPr="00D07158">
        <w:rPr>
          <w:rFonts w:ascii="Times New Roman" w:hAnsi="Times New Roman" w:cs="Times New Roman"/>
          <w:sz w:val="28"/>
          <w:szCs w:val="28"/>
        </w:rPr>
        <w:t>(</w:t>
      </w:r>
      <w:proofErr w:type="gramEnd"/>
      <w:r w:rsidRPr="00D07158">
        <w:rPr>
          <w:rFonts w:ascii="Times New Roman" w:hAnsi="Times New Roman" w:cs="Times New Roman"/>
          <w:sz w:val="28"/>
          <w:szCs w:val="28"/>
        </w:rPr>
        <w:t>Latvijas Vēstnesis, 2009, 199., 200</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nr.; 2010, 12., 66., 99., 174., 206</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nr.; 2011, 103., 204</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nr.; 2012, 190., 203</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nr.; 2013, 51., 191., 232., 234., 252</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nr.; 2014, 206., 228., 257</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nr.; 2015, 248</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nr.; 2016, 182., 241</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nr.; 2017, 90., 242</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nr.; 2018, 196., 244</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nr.; 2019, 240</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nr.) šādus grozījumus:</w:t>
      </w:r>
    </w:p>
    <w:p w14:paraId="6FEEC691" w14:textId="77777777" w:rsidR="00323725" w:rsidRPr="00D07158" w:rsidRDefault="00323725" w:rsidP="00B57262">
      <w:pPr>
        <w:spacing w:after="0" w:line="240" w:lineRule="auto"/>
        <w:ind w:firstLine="709"/>
        <w:jc w:val="both"/>
        <w:rPr>
          <w:rFonts w:ascii="Times New Roman" w:hAnsi="Times New Roman" w:cs="Times New Roman"/>
          <w:sz w:val="28"/>
          <w:szCs w:val="28"/>
        </w:rPr>
      </w:pPr>
    </w:p>
    <w:p w14:paraId="318DE9F1" w14:textId="2EDF8195" w:rsidR="00A80919" w:rsidRPr="00D07158" w:rsidRDefault="00A80919" w:rsidP="00B57262">
      <w:pPr>
        <w:spacing w:after="0" w:line="240" w:lineRule="auto"/>
        <w:ind w:firstLine="709"/>
        <w:jc w:val="both"/>
        <w:rPr>
          <w:rFonts w:ascii="Times New Roman" w:eastAsia="Times New Roman" w:hAnsi="Times New Roman" w:cs="Times New Roman"/>
          <w:sz w:val="28"/>
          <w:szCs w:val="28"/>
          <w:lang w:eastAsia="lv-LV"/>
        </w:rPr>
      </w:pPr>
      <w:r w:rsidRPr="00D07158">
        <w:rPr>
          <w:rFonts w:ascii="Times New Roman" w:eastAsia="Times New Roman" w:hAnsi="Times New Roman" w:cs="Times New Roman"/>
          <w:sz w:val="28"/>
          <w:szCs w:val="28"/>
          <w:lang w:eastAsia="lv-LV"/>
        </w:rPr>
        <w:t>1</w:t>
      </w:r>
      <w:r w:rsidR="00E01856" w:rsidRPr="00D07158">
        <w:rPr>
          <w:rFonts w:ascii="Times New Roman" w:eastAsia="Times New Roman" w:hAnsi="Times New Roman" w:cs="Times New Roman"/>
          <w:sz w:val="28"/>
          <w:szCs w:val="28"/>
          <w:lang w:eastAsia="lv-LV"/>
        </w:rPr>
        <w:t>. </w:t>
      </w:r>
      <w:r w:rsidR="001F6E18" w:rsidRPr="00D07158">
        <w:rPr>
          <w:rFonts w:ascii="Times New Roman" w:eastAsia="Times New Roman" w:hAnsi="Times New Roman" w:cs="Times New Roman"/>
          <w:sz w:val="28"/>
          <w:szCs w:val="28"/>
          <w:lang w:eastAsia="lv-LV"/>
        </w:rPr>
        <w:t>I</w:t>
      </w:r>
      <w:r w:rsidRPr="00D07158">
        <w:rPr>
          <w:rFonts w:ascii="Times New Roman" w:eastAsia="Times New Roman" w:hAnsi="Times New Roman" w:cs="Times New Roman"/>
          <w:sz w:val="28"/>
          <w:szCs w:val="28"/>
          <w:lang w:eastAsia="lv-LV"/>
        </w:rPr>
        <w:t>zteikt 4</w:t>
      </w:r>
      <w:r w:rsidR="00E01856" w:rsidRPr="00D07158">
        <w:rPr>
          <w:rFonts w:ascii="Times New Roman" w:eastAsia="Times New Roman" w:hAnsi="Times New Roman" w:cs="Times New Roman"/>
          <w:sz w:val="28"/>
          <w:szCs w:val="28"/>
          <w:lang w:eastAsia="lv-LV"/>
        </w:rPr>
        <w:t>. </w:t>
      </w:r>
      <w:r w:rsidRPr="00D07158">
        <w:rPr>
          <w:rFonts w:ascii="Times New Roman" w:eastAsia="Times New Roman" w:hAnsi="Times New Roman" w:cs="Times New Roman"/>
          <w:sz w:val="28"/>
          <w:szCs w:val="28"/>
          <w:lang w:eastAsia="lv-LV"/>
        </w:rPr>
        <w:t>panta divpadsmito daļu šādā redakcijā:</w:t>
      </w:r>
    </w:p>
    <w:p w14:paraId="28130151" w14:textId="77777777" w:rsidR="00E66B66" w:rsidRPr="00D07158" w:rsidRDefault="00E66B66" w:rsidP="00B57262">
      <w:pPr>
        <w:spacing w:after="0" w:line="240" w:lineRule="auto"/>
        <w:ind w:firstLine="709"/>
        <w:jc w:val="both"/>
        <w:rPr>
          <w:rFonts w:ascii="Times New Roman" w:eastAsia="Times New Roman" w:hAnsi="Times New Roman" w:cs="Times New Roman"/>
          <w:sz w:val="28"/>
          <w:szCs w:val="28"/>
          <w:lang w:eastAsia="lv-LV"/>
        </w:rPr>
      </w:pPr>
    </w:p>
    <w:p w14:paraId="2C548144" w14:textId="77A93226" w:rsidR="00A80919" w:rsidRPr="00D07158" w:rsidRDefault="00A80919" w:rsidP="00B57262">
      <w:pPr>
        <w:spacing w:after="0" w:line="240" w:lineRule="auto"/>
        <w:ind w:firstLine="709"/>
        <w:jc w:val="both"/>
        <w:rPr>
          <w:rFonts w:ascii="Times New Roman" w:hAnsi="Times New Roman" w:cs="Times New Roman"/>
          <w:sz w:val="28"/>
          <w:szCs w:val="28"/>
        </w:rPr>
      </w:pPr>
      <w:r w:rsidRPr="00D07158">
        <w:rPr>
          <w:rFonts w:ascii="Times New Roman" w:eastAsia="Times New Roman" w:hAnsi="Times New Roman" w:cs="Times New Roman"/>
          <w:sz w:val="28"/>
          <w:szCs w:val="28"/>
          <w:lang w:eastAsia="lv-LV"/>
        </w:rPr>
        <w:t>"(12)</w:t>
      </w:r>
      <w:r w:rsidR="00CE1E87" w:rsidRPr="00D07158">
        <w:rPr>
          <w:rFonts w:ascii="Times New Roman" w:eastAsia="Times New Roman" w:hAnsi="Times New Roman" w:cs="Times New Roman"/>
          <w:sz w:val="28"/>
          <w:szCs w:val="28"/>
          <w:lang w:eastAsia="lv-LV"/>
        </w:rPr>
        <w:t> </w:t>
      </w:r>
      <w:r w:rsidRPr="00D07158">
        <w:rPr>
          <w:rFonts w:ascii="Times New Roman" w:hAnsi="Times New Roman" w:cs="Times New Roman"/>
          <w:sz w:val="28"/>
          <w:szCs w:val="28"/>
        </w:rPr>
        <w:t>Iekšlietu ministrijas sistēmas iestāžu amatpersonām ar speciālajām dienesta pakāpēm, kurām noteikts pienākums veikt izmeklēšanu</w:t>
      </w:r>
      <w:r w:rsidR="00B82177" w:rsidRPr="00D07158">
        <w:rPr>
          <w:rFonts w:ascii="Times New Roman" w:hAnsi="Times New Roman" w:cs="Times New Roman"/>
          <w:sz w:val="28"/>
          <w:szCs w:val="28"/>
        </w:rPr>
        <w:t xml:space="preserve"> </w:t>
      </w:r>
      <w:r w:rsidR="00B82177" w:rsidRPr="00D07158">
        <w:rPr>
          <w:rFonts w:ascii="Times New Roman" w:hAnsi="Times New Roman" w:cs="Times New Roman"/>
          <w:bCs/>
          <w:iCs/>
          <w:sz w:val="28"/>
          <w:szCs w:val="28"/>
          <w:shd w:val="clear" w:color="auto" w:fill="FFFFFF"/>
        </w:rPr>
        <w:t xml:space="preserve">īpaši sarežģītās, </w:t>
      </w:r>
      <w:r w:rsidR="00B82177" w:rsidRPr="00D07158">
        <w:rPr>
          <w:rFonts w:ascii="Times New Roman" w:hAnsi="Times New Roman" w:cs="Times New Roman"/>
          <w:bCs/>
          <w:iCs/>
          <w:spacing w:val="-2"/>
          <w:sz w:val="28"/>
          <w:szCs w:val="28"/>
          <w:shd w:val="clear" w:color="auto" w:fill="FFFFFF"/>
        </w:rPr>
        <w:t>smagu vai sevišķi smagu starpreģionāla vai starptautiska rakstura noziegumu lietās</w:t>
      </w:r>
      <w:r w:rsidRPr="00D07158">
        <w:rPr>
          <w:rFonts w:ascii="Times New Roman" w:hAnsi="Times New Roman" w:cs="Times New Roman"/>
          <w:spacing w:val="-2"/>
          <w:sz w:val="28"/>
          <w:szCs w:val="28"/>
        </w:rPr>
        <w:t>,</w:t>
      </w:r>
      <w:r w:rsidRPr="00D07158">
        <w:rPr>
          <w:rFonts w:ascii="Times New Roman" w:hAnsi="Times New Roman" w:cs="Times New Roman"/>
          <w:sz w:val="28"/>
          <w:szCs w:val="28"/>
        </w:rPr>
        <w:t xml:space="preserve"> </w:t>
      </w:r>
      <w:r w:rsidRPr="00D07158">
        <w:rPr>
          <w:rFonts w:ascii="Times New Roman" w:hAnsi="Times New Roman" w:cs="Times New Roman"/>
          <w:bCs/>
          <w:iCs/>
          <w:spacing w:val="-2"/>
          <w:sz w:val="28"/>
          <w:szCs w:val="28"/>
          <w:shd w:val="clear" w:color="auto" w:fill="FFFFFF"/>
        </w:rPr>
        <w:t>un Korupcijas novēršanas un apkarošanas biroja amatpersonām, kuras ir iesaistītas</w:t>
      </w:r>
      <w:r w:rsidRPr="00D07158">
        <w:rPr>
          <w:rFonts w:ascii="Times New Roman" w:hAnsi="Times New Roman" w:cs="Times New Roman"/>
          <w:sz w:val="28"/>
          <w:szCs w:val="28"/>
        </w:rPr>
        <w:t xml:space="preserve"> izmeklēšanas darbību veikšanā</w:t>
      </w:r>
      <w:r w:rsidR="0022059E" w:rsidRPr="00D07158">
        <w:rPr>
          <w:rFonts w:ascii="Times New Roman" w:hAnsi="Times New Roman" w:cs="Times New Roman"/>
          <w:sz w:val="28"/>
          <w:szCs w:val="28"/>
        </w:rPr>
        <w:t xml:space="preserve"> </w:t>
      </w:r>
      <w:r w:rsidR="00BE0EA5" w:rsidRPr="00D07158">
        <w:rPr>
          <w:rFonts w:ascii="Times New Roman" w:hAnsi="Times New Roman" w:cs="Times New Roman"/>
          <w:sz w:val="28"/>
          <w:szCs w:val="28"/>
        </w:rPr>
        <w:t>minētā veida</w:t>
      </w:r>
      <w:r w:rsidR="00B82177" w:rsidRPr="00D07158">
        <w:rPr>
          <w:rFonts w:ascii="Times New Roman" w:hAnsi="Times New Roman" w:cs="Times New Roman"/>
          <w:sz w:val="28"/>
          <w:szCs w:val="28"/>
        </w:rPr>
        <w:t xml:space="preserve"> </w:t>
      </w:r>
      <w:r w:rsidRPr="00D07158">
        <w:rPr>
          <w:rFonts w:ascii="Times New Roman" w:hAnsi="Times New Roman" w:cs="Times New Roman"/>
          <w:sz w:val="28"/>
          <w:szCs w:val="28"/>
        </w:rPr>
        <w:t>lietās</w:t>
      </w:r>
      <w:r w:rsidR="00B82177" w:rsidRPr="00D07158">
        <w:rPr>
          <w:rFonts w:ascii="Times New Roman" w:hAnsi="Times New Roman" w:cs="Times New Roman"/>
          <w:sz w:val="28"/>
          <w:szCs w:val="28"/>
        </w:rPr>
        <w:t>,</w:t>
      </w:r>
      <w:r w:rsidRPr="00D07158">
        <w:rPr>
          <w:rFonts w:ascii="Times New Roman" w:hAnsi="Times New Roman" w:cs="Times New Roman"/>
          <w:sz w:val="28"/>
          <w:szCs w:val="28"/>
        </w:rPr>
        <w:t xml:space="preserve"> maksimālo mēnešalgas apmēru nosaka atbilstoši rajona </w:t>
      </w:r>
      <w:proofErr w:type="gramStart"/>
      <w:r w:rsidRPr="00D07158">
        <w:rPr>
          <w:rFonts w:ascii="Times New Roman" w:hAnsi="Times New Roman" w:cs="Times New Roman"/>
          <w:sz w:val="28"/>
          <w:szCs w:val="28"/>
        </w:rPr>
        <w:t>(</w:t>
      </w:r>
      <w:proofErr w:type="gramEnd"/>
      <w:r w:rsidRPr="00D07158">
        <w:rPr>
          <w:rFonts w:ascii="Times New Roman" w:hAnsi="Times New Roman" w:cs="Times New Roman"/>
          <w:sz w:val="28"/>
          <w:szCs w:val="28"/>
        </w:rPr>
        <w:t>republikas pilsētas) prokurora mēnešalgai.</w:t>
      </w:r>
      <w:r w:rsidRPr="00D07158">
        <w:rPr>
          <w:rFonts w:ascii="Times New Roman" w:eastAsia="Times New Roman" w:hAnsi="Times New Roman" w:cs="Times New Roman"/>
          <w:sz w:val="28"/>
          <w:szCs w:val="28"/>
          <w:lang w:eastAsia="lv-LV"/>
        </w:rPr>
        <w:t>"</w:t>
      </w:r>
    </w:p>
    <w:p w14:paraId="40EFE8D1" w14:textId="77777777" w:rsidR="00A80919" w:rsidRPr="00D07158" w:rsidRDefault="00A80919" w:rsidP="00B57262">
      <w:pPr>
        <w:spacing w:after="0" w:line="240" w:lineRule="auto"/>
        <w:ind w:firstLine="709"/>
        <w:jc w:val="both"/>
        <w:rPr>
          <w:rFonts w:ascii="Times New Roman" w:hAnsi="Times New Roman" w:cs="Times New Roman"/>
          <w:sz w:val="28"/>
          <w:szCs w:val="28"/>
        </w:rPr>
      </w:pPr>
    </w:p>
    <w:p w14:paraId="4EC36EF8" w14:textId="6605320D" w:rsidR="00A80919" w:rsidRPr="00D07158" w:rsidRDefault="00A80919" w:rsidP="00B57262">
      <w:pPr>
        <w:spacing w:after="0" w:line="240" w:lineRule="auto"/>
        <w:ind w:firstLine="709"/>
        <w:jc w:val="both"/>
        <w:rPr>
          <w:rFonts w:ascii="Times New Roman" w:hAnsi="Times New Roman" w:cs="Times New Roman"/>
          <w:sz w:val="28"/>
          <w:szCs w:val="28"/>
        </w:rPr>
      </w:pPr>
      <w:r w:rsidRPr="00D07158">
        <w:rPr>
          <w:rFonts w:ascii="Times New Roman" w:eastAsia="Times New Roman" w:hAnsi="Times New Roman" w:cs="Times New Roman"/>
          <w:sz w:val="28"/>
          <w:szCs w:val="28"/>
          <w:lang w:eastAsia="lv-LV"/>
        </w:rPr>
        <w:t>2</w:t>
      </w:r>
      <w:r w:rsidR="00E01856" w:rsidRPr="00D07158">
        <w:rPr>
          <w:rFonts w:ascii="Times New Roman" w:eastAsia="Times New Roman" w:hAnsi="Times New Roman" w:cs="Times New Roman"/>
          <w:sz w:val="28"/>
          <w:szCs w:val="28"/>
          <w:lang w:eastAsia="lv-LV"/>
        </w:rPr>
        <w:t>. </w:t>
      </w:r>
      <w:r w:rsidRPr="00D07158">
        <w:rPr>
          <w:rFonts w:ascii="Times New Roman" w:eastAsia="Times New Roman" w:hAnsi="Times New Roman" w:cs="Times New Roman"/>
          <w:sz w:val="28"/>
          <w:szCs w:val="28"/>
          <w:lang w:eastAsia="lv-LV"/>
        </w:rPr>
        <w:t xml:space="preserve">Papildināt </w:t>
      </w:r>
      <w:r w:rsidR="00B837D6" w:rsidRPr="00D07158">
        <w:rPr>
          <w:rFonts w:ascii="Times New Roman" w:eastAsia="Times New Roman" w:hAnsi="Times New Roman" w:cs="Times New Roman"/>
          <w:sz w:val="28"/>
          <w:szCs w:val="28"/>
          <w:lang w:eastAsia="lv-LV"/>
        </w:rPr>
        <w:t>III nodaļu</w:t>
      </w:r>
      <w:r w:rsidRPr="00D07158">
        <w:rPr>
          <w:rFonts w:ascii="Times New Roman" w:eastAsia="Times New Roman" w:hAnsi="Times New Roman" w:cs="Times New Roman"/>
          <w:sz w:val="28"/>
          <w:szCs w:val="28"/>
          <w:lang w:eastAsia="lv-LV"/>
        </w:rPr>
        <w:t xml:space="preserve"> ar 13.</w:t>
      </w:r>
      <w:r w:rsidRPr="00D07158">
        <w:rPr>
          <w:rFonts w:ascii="Times New Roman" w:eastAsia="Times New Roman" w:hAnsi="Times New Roman" w:cs="Times New Roman"/>
          <w:sz w:val="28"/>
          <w:szCs w:val="28"/>
          <w:vertAlign w:val="superscript"/>
          <w:lang w:eastAsia="lv-LV"/>
        </w:rPr>
        <w:t>8</w:t>
      </w:r>
      <w:r w:rsidR="00C70B53" w:rsidRPr="00D07158">
        <w:rPr>
          <w:rFonts w:ascii="Times New Roman" w:eastAsia="Times New Roman" w:hAnsi="Times New Roman" w:cs="Times New Roman"/>
          <w:sz w:val="28"/>
          <w:szCs w:val="28"/>
          <w:vertAlign w:val="superscript"/>
          <w:lang w:eastAsia="lv-LV"/>
        </w:rPr>
        <w:t> </w:t>
      </w:r>
      <w:r w:rsidRPr="00D07158">
        <w:rPr>
          <w:rFonts w:ascii="Times New Roman" w:eastAsia="Times New Roman" w:hAnsi="Times New Roman" w:cs="Times New Roman"/>
          <w:sz w:val="28"/>
          <w:szCs w:val="28"/>
          <w:lang w:eastAsia="lv-LV"/>
        </w:rPr>
        <w:t>pantu šādā redakcijā:</w:t>
      </w:r>
    </w:p>
    <w:p w14:paraId="090F0D25" w14:textId="77777777" w:rsidR="00B837D6" w:rsidRPr="00D07158" w:rsidRDefault="00B837D6" w:rsidP="00B57262">
      <w:pPr>
        <w:spacing w:after="0" w:line="240" w:lineRule="auto"/>
        <w:ind w:firstLine="709"/>
        <w:jc w:val="both"/>
        <w:rPr>
          <w:rFonts w:ascii="Times New Roman" w:hAnsi="Times New Roman" w:cs="Times New Roman"/>
          <w:sz w:val="28"/>
          <w:szCs w:val="28"/>
        </w:rPr>
      </w:pPr>
    </w:p>
    <w:p w14:paraId="3A850027" w14:textId="1F476BD1" w:rsidR="00A80919" w:rsidRPr="00D07158" w:rsidRDefault="00A80919" w:rsidP="007D5AEB">
      <w:pPr>
        <w:spacing w:after="0" w:line="240" w:lineRule="auto"/>
        <w:ind w:firstLine="709"/>
        <w:jc w:val="both"/>
        <w:rPr>
          <w:rFonts w:ascii="Times New Roman" w:hAnsi="Times New Roman" w:cs="Times New Roman"/>
          <w:sz w:val="28"/>
          <w:szCs w:val="28"/>
        </w:rPr>
      </w:pPr>
      <w:r w:rsidRPr="00D07158">
        <w:rPr>
          <w:rFonts w:ascii="Times New Roman" w:hAnsi="Times New Roman" w:cs="Times New Roman"/>
          <w:spacing w:val="-2"/>
          <w:sz w:val="28"/>
          <w:szCs w:val="28"/>
        </w:rPr>
        <w:t>"</w:t>
      </w:r>
      <w:r w:rsidRPr="00D07158">
        <w:rPr>
          <w:rFonts w:ascii="Times New Roman" w:hAnsi="Times New Roman" w:cs="Times New Roman"/>
          <w:b/>
          <w:spacing w:val="-2"/>
          <w:sz w:val="28"/>
          <w:szCs w:val="28"/>
        </w:rPr>
        <w:t>13.</w:t>
      </w:r>
      <w:r w:rsidRPr="00D07158">
        <w:rPr>
          <w:rFonts w:ascii="Times New Roman" w:hAnsi="Times New Roman" w:cs="Times New Roman"/>
          <w:b/>
          <w:spacing w:val="-2"/>
          <w:sz w:val="28"/>
          <w:szCs w:val="28"/>
          <w:vertAlign w:val="superscript"/>
        </w:rPr>
        <w:t>8</w:t>
      </w:r>
      <w:r w:rsidR="00C70B53" w:rsidRPr="00D07158">
        <w:rPr>
          <w:rFonts w:ascii="Times New Roman" w:hAnsi="Times New Roman" w:cs="Times New Roman"/>
          <w:b/>
          <w:spacing w:val="-2"/>
          <w:sz w:val="28"/>
          <w:szCs w:val="28"/>
          <w:vertAlign w:val="superscript"/>
        </w:rPr>
        <w:t> </w:t>
      </w:r>
      <w:r w:rsidRPr="00D07158">
        <w:rPr>
          <w:rFonts w:ascii="Times New Roman" w:hAnsi="Times New Roman" w:cs="Times New Roman"/>
          <w:b/>
          <w:spacing w:val="-2"/>
          <w:sz w:val="28"/>
          <w:szCs w:val="28"/>
        </w:rPr>
        <w:t>pants</w:t>
      </w:r>
      <w:r w:rsidR="00E01856" w:rsidRPr="00D07158">
        <w:rPr>
          <w:rFonts w:ascii="Times New Roman" w:hAnsi="Times New Roman" w:cs="Times New Roman"/>
          <w:b/>
          <w:spacing w:val="-2"/>
          <w:sz w:val="28"/>
          <w:szCs w:val="28"/>
        </w:rPr>
        <w:t>. </w:t>
      </w:r>
      <w:r w:rsidRPr="00D07158">
        <w:rPr>
          <w:rFonts w:ascii="Times New Roman" w:hAnsi="Times New Roman" w:cs="Times New Roman"/>
          <w:b/>
          <w:spacing w:val="-2"/>
          <w:sz w:val="28"/>
          <w:szCs w:val="28"/>
        </w:rPr>
        <w:t>Korupcijas novēršanas un apkarošanas biroja amatpersonu</w:t>
      </w:r>
      <w:r w:rsidRPr="00D07158">
        <w:rPr>
          <w:rFonts w:ascii="Times New Roman" w:hAnsi="Times New Roman" w:cs="Times New Roman"/>
          <w:b/>
          <w:sz w:val="28"/>
          <w:szCs w:val="28"/>
        </w:rPr>
        <w:t xml:space="preserve"> (darbinieku) mēnešalga</w:t>
      </w:r>
    </w:p>
    <w:p w14:paraId="1B63ACC4" w14:textId="3B2187C3" w:rsidR="00A80919" w:rsidRPr="00D07158" w:rsidRDefault="00A80919" w:rsidP="007D5AEB">
      <w:pPr>
        <w:spacing w:after="0" w:line="240" w:lineRule="auto"/>
        <w:ind w:firstLine="709"/>
        <w:jc w:val="both"/>
        <w:rPr>
          <w:rFonts w:ascii="Times New Roman" w:hAnsi="Times New Roman" w:cs="Times New Roman"/>
          <w:sz w:val="28"/>
          <w:szCs w:val="28"/>
        </w:rPr>
      </w:pPr>
      <w:r w:rsidRPr="00D07158">
        <w:rPr>
          <w:rFonts w:ascii="Times New Roman" w:hAnsi="Times New Roman" w:cs="Times New Roman"/>
          <w:sz w:val="28"/>
          <w:szCs w:val="28"/>
        </w:rPr>
        <w:t xml:space="preserve">Korupcijas novēršanas un apkarošanas biroja amatpersonu (darbinieku) </w:t>
      </w:r>
      <w:r w:rsidRPr="00D07158">
        <w:rPr>
          <w:rFonts w:ascii="Times New Roman" w:hAnsi="Times New Roman" w:cs="Times New Roman"/>
          <w:sz w:val="28"/>
          <w:szCs w:val="28"/>
          <w:shd w:val="clear" w:color="auto" w:fill="FFFFFF"/>
        </w:rPr>
        <w:t>mēnešalgas apmēru un noteikšanas kārtību nosaka Ministru kabinets saskaņā ar šā likuma 5</w:t>
      </w:r>
      <w:r w:rsidR="00E01856" w:rsidRPr="00D07158">
        <w:rPr>
          <w:rFonts w:ascii="Times New Roman" w:hAnsi="Times New Roman" w:cs="Times New Roman"/>
          <w:sz w:val="28"/>
          <w:szCs w:val="28"/>
          <w:shd w:val="clear" w:color="auto" w:fill="FFFFFF"/>
        </w:rPr>
        <w:t>. </w:t>
      </w:r>
      <w:r w:rsidRPr="00D07158">
        <w:rPr>
          <w:rFonts w:ascii="Times New Roman" w:hAnsi="Times New Roman" w:cs="Times New Roman"/>
          <w:sz w:val="28"/>
          <w:szCs w:val="28"/>
          <w:shd w:val="clear" w:color="auto" w:fill="FFFFFF"/>
        </w:rPr>
        <w:t>pielikumu.</w:t>
      </w:r>
      <w:r w:rsidRPr="00D07158">
        <w:rPr>
          <w:rFonts w:ascii="Times New Roman" w:hAnsi="Times New Roman" w:cs="Times New Roman"/>
          <w:sz w:val="28"/>
          <w:szCs w:val="28"/>
        </w:rPr>
        <w:t>"</w:t>
      </w:r>
    </w:p>
    <w:p w14:paraId="59E79173" w14:textId="77777777" w:rsidR="00A80919" w:rsidRPr="00D07158" w:rsidRDefault="00A80919" w:rsidP="00B57262">
      <w:pPr>
        <w:spacing w:after="0" w:line="240" w:lineRule="auto"/>
        <w:ind w:firstLine="709"/>
        <w:jc w:val="both"/>
        <w:rPr>
          <w:rFonts w:ascii="Times New Roman" w:eastAsia="Times New Roman" w:hAnsi="Times New Roman" w:cs="Times New Roman"/>
          <w:sz w:val="28"/>
          <w:szCs w:val="28"/>
          <w:lang w:eastAsia="lv-LV"/>
        </w:rPr>
      </w:pPr>
      <w:bookmarkStart w:id="0" w:name="_GoBack"/>
      <w:bookmarkEnd w:id="0"/>
    </w:p>
    <w:p w14:paraId="23C3D61A" w14:textId="59E99961" w:rsidR="00A80919" w:rsidRPr="00D07158" w:rsidRDefault="00A80919" w:rsidP="00B57262">
      <w:pPr>
        <w:spacing w:after="0" w:line="240" w:lineRule="auto"/>
        <w:ind w:firstLine="709"/>
        <w:jc w:val="both"/>
        <w:rPr>
          <w:rFonts w:ascii="Times New Roman" w:eastAsia="Times New Roman" w:hAnsi="Times New Roman" w:cs="Times New Roman"/>
          <w:sz w:val="28"/>
          <w:szCs w:val="28"/>
          <w:lang w:eastAsia="lv-LV"/>
        </w:rPr>
      </w:pPr>
      <w:r w:rsidRPr="00D07158">
        <w:rPr>
          <w:rFonts w:ascii="Times New Roman" w:eastAsia="Times New Roman" w:hAnsi="Times New Roman" w:cs="Times New Roman"/>
          <w:sz w:val="28"/>
          <w:szCs w:val="28"/>
          <w:lang w:eastAsia="lv-LV"/>
        </w:rPr>
        <w:t>3</w:t>
      </w:r>
      <w:r w:rsidR="00E01856" w:rsidRPr="00D07158">
        <w:rPr>
          <w:rFonts w:ascii="Times New Roman" w:eastAsia="Times New Roman" w:hAnsi="Times New Roman" w:cs="Times New Roman"/>
          <w:sz w:val="28"/>
          <w:szCs w:val="28"/>
          <w:lang w:eastAsia="lv-LV"/>
        </w:rPr>
        <w:t>. </w:t>
      </w:r>
      <w:r w:rsidRPr="00D07158">
        <w:rPr>
          <w:rFonts w:ascii="Times New Roman" w:eastAsia="Times New Roman" w:hAnsi="Times New Roman" w:cs="Times New Roman"/>
          <w:sz w:val="28"/>
          <w:szCs w:val="28"/>
          <w:lang w:eastAsia="lv-LV"/>
        </w:rPr>
        <w:t>Izteikt 14</w:t>
      </w:r>
      <w:r w:rsidR="00E01856" w:rsidRPr="00D07158">
        <w:rPr>
          <w:rFonts w:ascii="Times New Roman" w:eastAsia="Times New Roman" w:hAnsi="Times New Roman" w:cs="Times New Roman"/>
          <w:sz w:val="28"/>
          <w:szCs w:val="28"/>
          <w:lang w:eastAsia="lv-LV"/>
        </w:rPr>
        <w:t>. </w:t>
      </w:r>
      <w:r w:rsidRPr="00D07158">
        <w:rPr>
          <w:rFonts w:ascii="Times New Roman" w:eastAsia="Times New Roman" w:hAnsi="Times New Roman" w:cs="Times New Roman"/>
          <w:sz w:val="28"/>
          <w:szCs w:val="28"/>
          <w:lang w:eastAsia="lv-LV"/>
        </w:rPr>
        <w:t>panta divpadsmito un trīspadsmito daļu šādā redakcijā:</w:t>
      </w:r>
    </w:p>
    <w:p w14:paraId="60FDF273" w14:textId="77777777" w:rsidR="00E66B66" w:rsidRPr="00D07158" w:rsidRDefault="00E66B66" w:rsidP="00B57262">
      <w:pPr>
        <w:pStyle w:val="tv213"/>
        <w:shd w:val="clear" w:color="auto" w:fill="FFFFFF"/>
        <w:spacing w:before="0" w:beforeAutospacing="0" w:after="0" w:afterAutospacing="0"/>
        <w:ind w:firstLine="709"/>
        <w:jc w:val="both"/>
        <w:rPr>
          <w:sz w:val="28"/>
          <w:szCs w:val="28"/>
        </w:rPr>
      </w:pPr>
    </w:p>
    <w:p w14:paraId="2AF95772" w14:textId="74524612" w:rsidR="00A80919" w:rsidRPr="00D07158" w:rsidRDefault="00A80919" w:rsidP="00B57262">
      <w:pPr>
        <w:pStyle w:val="tv213"/>
        <w:shd w:val="clear" w:color="auto" w:fill="FFFFFF"/>
        <w:spacing w:before="0" w:beforeAutospacing="0" w:after="0" w:afterAutospacing="0"/>
        <w:ind w:firstLine="709"/>
        <w:jc w:val="both"/>
        <w:rPr>
          <w:sz w:val="28"/>
          <w:szCs w:val="28"/>
        </w:rPr>
      </w:pPr>
      <w:r w:rsidRPr="00D07158">
        <w:rPr>
          <w:sz w:val="28"/>
          <w:szCs w:val="28"/>
        </w:rPr>
        <w:t>"(12</w:t>
      </w:r>
      <w:r w:rsidR="00CE1E87" w:rsidRPr="00D07158">
        <w:rPr>
          <w:sz w:val="28"/>
          <w:szCs w:val="28"/>
        </w:rPr>
        <w:t>) </w:t>
      </w:r>
      <w:r w:rsidRPr="00D07158">
        <w:rPr>
          <w:sz w:val="28"/>
          <w:szCs w:val="28"/>
        </w:rPr>
        <w:t>Valsts un pašvaldību institūciju vadītāji nolūkā nodrošināt kompetentāko amatpersonu (darbinieku)</w:t>
      </w:r>
      <w:r w:rsidR="007D1332" w:rsidRPr="00D07158">
        <w:rPr>
          <w:sz w:val="28"/>
          <w:szCs w:val="28"/>
        </w:rPr>
        <w:t xml:space="preserve"> (</w:t>
      </w:r>
      <w:r w:rsidRPr="00D07158">
        <w:rPr>
          <w:sz w:val="28"/>
          <w:szCs w:val="28"/>
        </w:rPr>
        <w:t xml:space="preserve">izņemot šā likuma </w:t>
      </w:r>
      <w:hyperlink r:id="rId11" w:anchor="p5" w:history="1">
        <w:r w:rsidRPr="00D07158">
          <w:rPr>
            <w:rStyle w:val="Hyperlink"/>
            <w:color w:val="auto"/>
            <w:sz w:val="28"/>
            <w:szCs w:val="28"/>
            <w:u w:val="none"/>
          </w:rPr>
          <w:t>5.</w:t>
        </w:r>
      </w:hyperlink>
      <w:r w:rsidRPr="00D07158">
        <w:rPr>
          <w:sz w:val="28"/>
          <w:szCs w:val="28"/>
        </w:rPr>
        <w:t xml:space="preserve">, </w:t>
      </w:r>
      <w:hyperlink r:id="rId12" w:anchor="p5.1" w:history="1">
        <w:r w:rsidRPr="00D07158">
          <w:rPr>
            <w:rStyle w:val="Hyperlink"/>
            <w:color w:val="auto"/>
            <w:sz w:val="28"/>
            <w:szCs w:val="28"/>
            <w:u w:val="none"/>
          </w:rPr>
          <w:t>5.</w:t>
        </w:r>
        <w:r w:rsidRPr="00D07158">
          <w:rPr>
            <w:rStyle w:val="Hyperlink"/>
            <w:color w:val="auto"/>
            <w:sz w:val="28"/>
            <w:szCs w:val="28"/>
            <w:u w:val="none"/>
            <w:vertAlign w:val="superscript"/>
          </w:rPr>
          <w:t>1</w:t>
        </w:r>
      </w:hyperlink>
      <w:r w:rsidRPr="00D07158">
        <w:rPr>
          <w:sz w:val="28"/>
          <w:szCs w:val="28"/>
        </w:rPr>
        <w:t xml:space="preserve">, </w:t>
      </w:r>
      <w:hyperlink r:id="rId13" w:anchor="p6" w:history="1">
        <w:r w:rsidRPr="00D07158">
          <w:rPr>
            <w:rStyle w:val="Hyperlink"/>
            <w:color w:val="auto"/>
            <w:sz w:val="28"/>
            <w:szCs w:val="28"/>
            <w:u w:val="none"/>
          </w:rPr>
          <w:t>6.</w:t>
        </w:r>
      </w:hyperlink>
      <w:r w:rsidRPr="00D07158">
        <w:rPr>
          <w:sz w:val="28"/>
          <w:szCs w:val="28"/>
        </w:rPr>
        <w:t xml:space="preserve">, </w:t>
      </w:r>
      <w:hyperlink r:id="rId14" w:anchor="p6.1" w:history="1">
        <w:r w:rsidRPr="00D07158">
          <w:rPr>
            <w:rStyle w:val="Hyperlink"/>
            <w:color w:val="auto"/>
            <w:sz w:val="28"/>
            <w:szCs w:val="28"/>
            <w:u w:val="none"/>
          </w:rPr>
          <w:t>6.</w:t>
        </w:r>
        <w:r w:rsidRPr="00D07158">
          <w:rPr>
            <w:rStyle w:val="Hyperlink"/>
            <w:color w:val="auto"/>
            <w:sz w:val="28"/>
            <w:szCs w:val="28"/>
            <w:u w:val="none"/>
            <w:vertAlign w:val="superscript"/>
          </w:rPr>
          <w:t>1</w:t>
        </w:r>
        <w:r w:rsidR="00C70B53" w:rsidRPr="00D07158">
          <w:rPr>
            <w:rStyle w:val="Hyperlink"/>
            <w:color w:val="auto"/>
            <w:sz w:val="28"/>
            <w:szCs w:val="28"/>
            <w:u w:val="none"/>
            <w:vertAlign w:val="superscript"/>
          </w:rPr>
          <w:t> </w:t>
        </w:r>
        <w:r w:rsidRPr="00D07158">
          <w:rPr>
            <w:rStyle w:val="Hyperlink"/>
            <w:color w:val="auto"/>
            <w:sz w:val="28"/>
            <w:szCs w:val="28"/>
            <w:u w:val="none"/>
          </w:rPr>
          <w:t>pantā</w:t>
        </w:r>
      </w:hyperlink>
      <w:r w:rsidRPr="00D07158">
        <w:rPr>
          <w:sz w:val="28"/>
          <w:szCs w:val="28"/>
        </w:rPr>
        <w:t xml:space="preserve">, </w:t>
      </w:r>
      <w:hyperlink r:id="rId15" w:anchor="p6.2" w:history="1">
        <w:r w:rsidRPr="00D07158">
          <w:rPr>
            <w:rStyle w:val="Hyperlink"/>
            <w:color w:val="auto"/>
            <w:sz w:val="28"/>
            <w:szCs w:val="28"/>
            <w:u w:val="none"/>
          </w:rPr>
          <w:t>6.</w:t>
        </w:r>
        <w:r w:rsidRPr="00D07158">
          <w:rPr>
            <w:rStyle w:val="Hyperlink"/>
            <w:color w:val="auto"/>
            <w:sz w:val="28"/>
            <w:szCs w:val="28"/>
            <w:u w:val="none"/>
            <w:vertAlign w:val="superscript"/>
          </w:rPr>
          <w:t>2</w:t>
        </w:r>
        <w:r w:rsidR="00C70B53" w:rsidRPr="00D07158">
          <w:rPr>
            <w:rStyle w:val="Hyperlink"/>
            <w:color w:val="auto"/>
            <w:sz w:val="28"/>
            <w:szCs w:val="28"/>
            <w:u w:val="none"/>
            <w:vertAlign w:val="superscript"/>
          </w:rPr>
          <w:t> </w:t>
        </w:r>
        <w:r w:rsidRPr="00D07158">
          <w:rPr>
            <w:rStyle w:val="Hyperlink"/>
            <w:color w:val="auto"/>
            <w:sz w:val="28"/>
            <w:szCs w:val="28"/>
            <w:u w:val="none"/>
          </w:rPr>
          <w:t>panta</w:t>
        </w:r>
      </w:hyperlink>
      <w:r w:rsidRPr="00D07158">
        <w:rPr>
          <w:sz w:val="28"/>
          <w:szCs w:val="28"/>
        </w:rPr>
        <w:t xml:space="preserve"> </w:t>
      </w:r>
      <w:r w:rsidR="009C3211" w:rsidRPr="00D07158">
        <w:rPr>
          <w:sz w:val="28"/>
          <w:szCs w:val="28"/>
        </w:rPr>
        <w:t xml:space="preserve">otrās </w:t>
      </w:r>
      <w:r w:rsidRPr="00D07158">
        <w:rPr>
          <w:sz w:val="28"/>
          <w:szCs w:val="28"/>
        </w:rPr>
        <w:t xml:space="preserve">daļas </w:t>
      </w:r>
      <w:r w:rsidR="009C3211" w:rsidRPr="00D07158">
        <w:rPr>
          <w:sz w:val="28"/>
          <w:szCs w:val="28"/>
        </w:rPr>
        <w:t>9</w:t>
      </w:r>
      <w:r w:rsidR="00E01856" w:rsidRPr="00D07158">
        <w:rPr>
          <w:sz w:val="28"/>
          <w:szCs w:val="28"/>
        </w:rPr>
        <w:t>. </w:t>
      </w:r>
      <w:r w:rsidRPr="00D07158">
        <w:rPr>
          <w:sz w:val="28"/>
          <w:szCs w:val="28"/>
        </w:rPr>
        <w:t xml:space="preserve">punktā un </w:t>
      </w:r>
      <w:hyperlink r:id="rId16" w:anchor="p13" w:history="1">
        <w:r w:rsidRPr="00D07158">
          <w:rPr>
            <w:rStyle w:val="Hyperlink"/>
            <w:color w:val="auto"/>
            <w:sz w:val="28"/>
            <w:szCs w:val="28"/>
            <w:u w:val="none"/>
          </w:rPr>
          <w:t>13</w:t>
        </w:r>
        <w:r w:rsidR="00E01856" w:rsidRPr="00D07158">
          <w:rPr>
            <w:rStyle w:val="Hyperlink"/>
            <w:color w:val="auto"/>
            <w:sz w:val="28"/>
            <w:szCs w:val="28"/>
            <w:u w:val="none"/>
          </w:rPr>
          <w:t>. </w:t>
        </w:r>
        <w:r w:rsidRPr="00D07158">
          <w:rPr>
            <w:rStyle w:val="Hyperlink"/>
            <w:color w:val="auto"/>
            <w:sz w:val="28"/>
            <w:szCs w:val="28"/>
            <w:u w:val="none"/>
          </w:rPr>
          <w:t>pantā</w:t>
        </w:r>
      </w:hyperlink>
      <w:r w:rsidRPr="00D07158">
        <w:rPr>
          <w:sz w:val="28"/>
          <w:szCs w:val="28"/>
        </w:rPr>
        <w:t xml:space="preserve"> minētās amatpersonas </w:t>
      </w:r>
      <w:proofErr w:type="gramStart"/>
      <w:r w:rsidRPr="00D07158">
        <w:rPr>
          <w:sz w:val="28"/>
          <w:szCs w:val="28"/>
        </w:rPr>
        <w:t>(</w:t>
      </w:r>
      <w:proofErr w:type="gramEnd"/>
      <w:r w:rsidRPr="00D07158">
        <w:rPr>
          <w:sz w:val="28"/>
          <w:szCs w:val="28"/>
        </w:rPr>
        <w:t>darbiniekus) un fiziskā darba veicējus</w:t>
      </w:r>
      <w:r w:rsidR="00CE1D92" w:rsidRPr="00D07158">
        <w:rPr>
          <w:sz w:val="28"/>
          <w:szCs w:val="28"/>
        </w:rPr>
        <w:t>)</w:t>
      </w:r>
      <w:r w:rsidRPr="00D07158">
        <w:rPr>
          <w:sz w:val="28"/>
          <w:szCs w:val="28"/>
        </w:rPr>
        <w:t xml:space="preserve"> motivēšanu un ņemot vērā konkrētās amatpersonas (darbinieka) ieguldījumu attiecīgās institūcijas mērķu sasniegšanā</w:t>
      </w:r>
      <w:r w:rsidR="00D07158" w:rsidRPr="00D07158">
        <w:rPr>
          <w:sz w:val="28"/>
          <w:szCs w:val="28"/>
        </w:rPr>
        <w:t>,</w:t>
      </w:r>
      <w:r w:rsidRPr="00D07158">
        <w:rPr>
          <w:sz w:val="28"/>
          <w:szCs w:val="28"/>
        </w:rPr>
        <w:t xml:space="preserve"> var šai amatpersonai (darbiniekam) noteikt piemaksu par personisko darba ieguldījumu un darba kvalitāti</w:t>
      </w:r>
      <w:r w:rsidR="00E01856" w:rsidRPr="00D07158">
        <w:rPr>
          <w:sz w:val="28"/>
          <w:szCs w:val="28"/>
        </w:rPr>
        <w:t>.</w:t>
      </w:r>
      <w:r w:rsidR="00C70B53" w:rsidRPr="00D07158">
        <w:rPr>
          <w:sz w:val="28"/>
          <w:szCs w:val="28"/>
        </w:rPr>
        <w:t xml:space="preserve"> </w:t>
      </w:r>
      <w:r w:rsidRPr="00D07158">
        <w:rPr>
          <w:sz w:val="28"/>
          <w:szCs w:val="28"/>
        </w:rPr>
        <w:t>Piemaksas apmērs mēnesī nedrīkst pārsniegt 40</w:t>
      </w:r>
      <w:r w:rsidR="00CE1D92" w:rsidRPr="00D07158">
        <w:rPr>
          <w:sz w:val="28"/>
          <w:szCs w:val="28"/>
        </w:rPr>
        <w:t> </w:t>
      </w:r>
      <w:r w:rsidRPr="00D07158">
        <w:rPr>
          <w:sz w:val="28"/>
          <w:szCs w:val="28"/>
        </w:rPr>
        <w:t>procentus no amatpersonai (darbiniekam) noteiktās mēnešalgas</w:t>
      </w:r>
      <w:r w:rsidR="00E01856" w:rsidRPr="00D07158">
        <w:rPr>
          <w:sz w:val="28"/>
          <w:szCs w:val="28"/>
        </w:rPr>
        <w:t>.</w:t>
      </w:r>
      <w:r w:rsidR="00C70B53" w:rsidRPr="00D07158">
        <w:rPr>
          <w:sz w:val="28"/>
          <w:szCs w:val="28"/>
        </w:rPr>
        <w:t xml:space="preserve"> </w:t>
      </w:r>
      <w:r w:rsidRPr="00D07158">
        <w:rPr>
          <w:sz w:val="28"/>
          <w:szCs w:val="28"/>
        </w:rPr>
        <w:t>Korupcijas novēršanas un apkarošanas biroja amatpersonai piemaksas apmērs mēnesī nedrīkst pārsniegt 30</w:t>
      </w:r>
      <w:r w:rsidR="00077D56" w:rsidRPr="00D07158">
        <w:rPr>
          <w:sz w:val="28"/>
          <w:szCs w:val="28"/>
        </w:rPr>
        <w:t> </w:t>
      </w:r>
      <w:r w:rsidRPr="00D07158">
        <w:rPr>
          <w:sz w:val="28"/>
          <w:szCs w:val="28"/>
        </w:rPr>
        <w:t>procentus no amatpersonai (darbiniekam) noteiktās mēnešalgas</w:t>
      </w:r>
      <w:r w:rsidR="00E01856" w:rsidRPr="00D07158">
        <w:rPr>
          <w:sz w:val="28"/>
          <w:szCs w:val="28"/>
        </w:rPr>
        <w:t>.</w:t>
      </w:r>
      <w:r w:rsidR="00C70B53" w:rsidRPr="00D07158">
        <w:rPr>
          <w:sz w:val="28"/>
          <w:szCs w:val="28"/>
        </w:rPr>
        <w:t xml:space="preserve"> </w:t>
      </w:r>
      <w:r w:rsidRPr="00D07158">
        <w:rPr>
          <w:sz w:val="28"/>
          <w:szCs w:val="28"/>
        </w:rPr>
        <w:t>Piemaksu regulāri pārskata, izvērtējot tās nepieciešamību un pamatojumu, bet ne retāk kā reizi gadā.</w:t>
      </w:r>
    </w:p>
    <w:p w14:paraId="6314B293" w14:textId="77777777" w:rsidR="00CE1D92" w:rsidRPr="00D07158" w:rsidRDefault="00CE1D92">
      <w:pPr>
        <w:rPr>
          <w:rFonts w:ascii="Times New Roman" w:eastAsia="Times New Roman" w:hAnsi="Times New Roman" w:cs="Times New Roman"/>
          <w:sz w:val="28"/>
          <w:szCs w:val="28"/>
          <w:lang w:eastAsia="lv-LV"/>
        </w:rPr>
      </w:pPr>
      <w:r w:rsidRPr="00D07158">
        <w:rPr>
          <w:sz w:val="28"/>
          <w:szCs w:val="28"/>
        </w:rPr>
        <w:br w:type="page"/>
      </w:r>
    </w:p>
    <w:p w14:paraId="3A9C8C80" w14:textId="6356A0F8" w:rsidR="00A80919" w:rsidRPr="00D07158" w:rsidRDefault="00A80919" w:rsidP="00B57262">
      <w:pPr>
        <w:pStyle w:val="tv213"/>
        <w:shd w:val="clear" w:color="auto" w:fill="FFFFFF"/>
        <w:spacing w:before="0" w:beforeAutospacing="0" w:after="0" w:afterAutospacing="0"/>
        <w:ind w:firstLine="709"/>
        <w:jc w:val="both"/>
        <w:rPr>
          <w:sz w:val="28"/>
          <w:szCs w:val="28"/>
        </w:rPr>
      </w:pPr>
      <w:r w:rsidRPr="00D07158">
        <w:rPr>
          <w:sz w:val="28"/>
          <w:szCs w:val="28"/>
        </w:rPr>
        <w:lastRenderedPageBreak/>
        <w:t>(13</w:t>
      </w:r>
      <w:r w:rsidR="00CE1E87" w:rsidRPr="00D07158">
        <w:rPr>
          <w:sz w:val="28"/>
          <w:szCs w:val="28"/>
        </w:rPr>
        <w:t>) </w:t>
      </w:r>
      <w:r w:rsidRPr="00D07158">
        <w:rPr>
          <w:sz w:val="28"/>
          <w:szCs w:val="28"/>
        </w:rPr>
        <w:t>Ja amatpersona (darbinieks) saņem vienu vai vairākas šā panta pirmajā daļā minētās piemaksas un vienlaikus arī šā panta divpadsmitajā daļā minēto piemaksu, piemaksu kopsumma nedrīkst pārsniegt 60</w:t>
      </w:r>
      <w:r w:rsidR="00CE1D92" w:rsidRPr="00D07158">
        <w:rPr>
          <w:sz w:val="28"/>
          <w:szCs w:val="28"/>
        </w:rPr>
        <w:t xml:space="preserve"> procentus </w:t>
      </w:r>
      <w:r w:rsidRPr="00D07158">
        <w:rPr>
          <w:sz w:val="28"/>
          <w:szCs w:val="28"/>
        </w:rPr>
        <w:t>no mēnešalgas</w:t>
      </w:r>
      <w:r w:rsidR="00E01856" w:rsidRPr="00D07158">
        <w:rPr>
          <w:sz w:val="28"/>
          <w:szCs w:val="28"/>
        </w:rPr>
        <w:t>.</w:t>
      </w:r>
      <w:r w:rsidR="00C70B53" w:rsidRPr="00D07158">
        <w:rPr>
          <w:sz w:val="28"/>
          <w:szCs w:val="28"/>
        </w:rPr>
        <w:t xml:space="preserve"> </w:t>
      </w:r>
      <w:r w:rsidRPr="00D07158">
        <w:rPr>
          <w:sz w:val="28"/>
          <w:szCs w:val="28"/>
        </w:rPr>
        <w:t>Korupcijas novēršanas un apkarošanas biroja amatpersonai (darbiniekam) piemaksu kopsumma nedrīkst pārsniegt 30</w:t>
      </w:r>
      <w:r w:rsidR="00CE1D92" w:rsidRPr="00D07158">
        <w:rPr>
          <w:sz w:val="28"/>
          <w:szCs w:val="28"/>
        </w:rPr>
        <w:t> </w:t>
      </w:r>
      <w:r w:rsidRPr="00D07158">
        <w:rPr>
          <w:sz w:val="28"/>
          <w:szCs w:val="28"/>
        </w:rPr>
        <w:t>procentus no mēnešalgas."</w:t>
      </w:r>
    </w:p>
    <w:p w14:paraId="22C6ED68" w14:textId="77777777" w:rsidR="00A80919" w:rsidRPr="00D07158" w:rsidRDefault="00A80919" w:rsidP="00B57262">
      <w:pPr>
        <w:spacing w:after="0" w:line="240" w:lineRule="auto"/>
        <w:ind w:firstLine="709"/>
        <w:jc w:val="both"/>
        <w:rPr>
          <w:rFonts w:ascii="Times New Roman" w:eastAsia="Times New Roman" w:hAnsi="Times New Roman" w:cs="Times New Roman"/>
          <w:sz w:val="24"/>
          <w:szCs w:val="24"/>
          <w:lang w:eastAsia="lv-LV"/>
        </w:rPr>
      </w:pPr>
    </w:p>
    <w:p w14:paraId="448E7FA1" w14:textId="3A4B74CC" w:rsidR="00A80919" w:rsidRPr="00D07158" w:rsidRDefault="00A80919" w:rsidP="00B57262">
      <w:pPr>
        <w:spacing w:after="0" w:line="240" w:lineRule="auto"/>
        <w:ind w:firstLine="709"/>
        <w:jc w:val="both"/>
        <w:rPr>
          <w:rFonts w:ascii="Times New Roman" w:eastAsia="Times New Roman" w:hAnsi="Times New Roman" w:cs="Times New Roman"/>
          <w:sz w:val="28"/>
          <w:szCs w:val="28"/>
          <w:lang w:eastAsia="lv-LV"/>
        </w:rPr>
      </w:pPr>
      <w:r w:rsidRPr="00D07158">
        <w:rPr>
          <w:rFonts w:ascii="Times New Roman" w:eastAsia="Times New Roman" w:hAnsi="Times New Roman" w:cs="Times New Roman"/>
          <w:sz w:val="28"/>
          <w:szCs w:val="28"/>
          <w:lang w:eastAsia="lv-LV"/>
        </w:rPr>
        <w:t>4</w:t>
      </w:r>
      <w:r w:rsidR="00E01856" w:rsidRPr="00D07158">
        <w:rPr>
          <w:rFonts w:ascii="Times New Roman" w:eastAsia="Times New Roman" w:hAnsi="Times New Roman" w:cs="Times New Roman"/>
          <w:sz w:val="28"/>
          <w:szCs w:val="28"/>
          <w:lang w:eastAsia="lv-LV"/>
        </w:rPr>
        <w:t>. </w:t>
      </w:r>
      <w:r w:rsidR="00C70B53" w:rsidRPr="00D07158">
        <w:rPr>
          <w:rFonts w:ascii="Times New Roman" w:eastAsia="Times New Roman" w:hAnsi="Times New Roman" w:cs="Times New Roman"/>
          <w:sz w:val="28"/>
          <w:szCs w:val="28"/>
          <w:lang w:eastAsia="lv-LV"/>
        </w:rPr>
        <w:t> </w:t>
      </w:r>
      <w:r w:rsidRPr="00D07158">
        <w:rPr>
          <w:rFonts w:ascii="Times New Roman" w:eastAsia="Times New Roman" w:hAnsi="Times New Roman" w:cs="Times New Roman"/>
          <w:sz w:val="28"/>
          <w:szCs w:val="28"/>
          <w:lang w:eastAsia="lv-LV"/>
        </w:rPr>
        <w:t>15.</w:t>
      </w:r>
      <w:r w:rsidR="00C70B53" w:rsidRPr="00D07158">
        <w:rPr>
          <w:rFonts w:ascii="Times New Roman" w:eastAsia="Times New Roman" w:hAnsi="Times New Roman" w:cs="Times New Roman"/>
          <w:sz w:val="28"/>
          <w:szCs w:val="28"/>
          <w:lang w:eastAsia="lv-LV"/>
        </w:rPr>
        <w:t> </w:t>
      </w:r>
      <w:r w:rsidRPr="00D07158">
        <w:rPr>
          <w:rFonts w:ascii="Times New Roman" w:eastAsia="Times New Roman" w:hAnsi="Times New Roman" w:cs="Times New Roman"/>
          <w:sz w:val="28"/>
          <w:szCs w:val="28"/>
          <w:lang w:eastAsia="lv-LV"/>
        </w:rPr>
        <w:t>pant</w:t>
      </w:r>
      <w:r w:rsidR="000D2A64" w:rsidRPr="00D07158">
        <w:rPr>
          <w:rFonts w:ascii="Times New Roman" w:eastAsia="Times New Roman" w:hAnsi="Times New Roman" w:cs="Times New Roman"/>
          <w:sz w:val="28"/>
          <w:szCs w:val="28"/>
          <w:lang w:eastAsia="lv-LV"/>
        </w:rPr>
        <w:t>ā:</w:t>
      </w:r>
    </w:p>
    <w:p w14:paraId="27D30370" w14:textId="2141852A" w:rsidR="000D2A64" w:rsidRPr="00D07158" w:rsidRDefault="00E66B66" w:rsidP="00B57262">
      <w:pPr>
        <w:spacing w:after="0" w:line="240" w:lineRule="auto"/>
        <w:ind w:firstLine="709"/>
        <w:jc w:val="both"/>
        <w:rPr>
          <w:rFonts w:ascii="Times New Roman" w:eastAsia="Times New Roman" w:hAnsi="Times New Roman" w:cs="Times New Roman"/>
          <w:sz w:val="28"/>
          <w:szCs w:val="28"/>
          <w:lang w:eastAsia="lv-LV"/>
        </w:rPr>
      </w:pPr>
      <w:r w:rsidRPr="00D07158">
        <w:rPr>
          <w:rFonts w:ascii="Times New Roman" w:eastAsia="Times New Roman" w:hAnsi="Times New Roman" w:cs="Times New Roman"/>
          <w:sz w:val="28"/>
          <w:szCs w:val="28"/>
          <w:lang w:eastAsia="lv-LV"/>
        </w:rPr>
        <w:t>a</w:t>
      </w:r>
      <w:r w:rsidR="000D2A64" w:rsidRPr="00D07158">
        <w:rPr>
          <w:rFonts w:ascii="Times New Roman" w:eastAsia="Times New Roman" w:hAnsi="Times New Roman" w:cs="Times New Roman"/>
          <w:sz w:val="28"/>
          <w:szCs w:val="28"/>
          <w:lang w:eastAsia="lv-LV"/>
        </w:rPr>
        <w:t>izstāt vienpadsmitajā daļā vārdus un skaitli "un 13</w:t>
      </w:r>
      <w:r w:rsidR="00E01856" w:rsidRPr="00D07158">
        <w:rPr>
          <w:rFonts w:ascii="Times New Roman" w:eastAsia="Times New Roman" w:hAnsi="Times New Roman" w:cs="Times New Roman"/>
          <w:sz w:val="28"/>
          <w:szCs w:val="28"/>
          <w:lang w:eastAsia="lv-LV"/>
        </w:rPr>
        <w:t>. </w:t>
      </w:r>
      <w:r w:rsidR="000D2A64" w:rsidRPr="00D07158">
        <w:rPr>
          <w:rFonts w:ascii="Times New Roman" w:eastAsia="Times New Roman" w:hAnsi="Times New Roman" w:cs="Times New Roman"/>
          <w:sz w:val="28"/>
          <w:szCs w:val="28"/>
          <w:lang w:eastAsia="lv-LV"/>
        </w:rPr>
        <w:t>pantā" ar vārdiem un skaitļiem "13</w:t>
      </w:r>
      <w:r w:rsidR="00E01856" w:rsidRPr="00D07158">
        <w:rPr>
          <w:rFonts w:ascii="Times New Roman" w:eastAsia="Times New Roman" w:hAnsi="Times New Roman" w:cs="Times New Roman"/>
          <w:sz w:val="28"/>
          <w:szCs w:val="28"/>
          <w:lang w:eastAsia="lv-LV"/>
        </w:rPr>
        <w:t>.</w:t>
      </w:r>
      <w:r w:rsidR="00C70B53" w:rsidRPr="00D07158">
        <w:rPr>
          <w:rFonts w:ascii="Times New Roman" w:eastAsia="Times New Roman" w:hAnsi="Times New Roman" w:cs="Times New Roman"/>
          <w:sz w:val="28"/>
          <w:szCs w:val="28"/>
          <w:lang w:eastAsia="lv-LV"/>
        </w:rPr>
        <w:t xml:space="preserve"> </w:t>
      </w:r>
      <w:r w:rsidR="000D2A64" w:rsidRPr="00D07158">
        <w:rPr>
          <w:rFonts w:ascii="Times New Roman" w:eastAsia="Times New Roman" w:hAnsi="Times New Roman" w:cs="Times New Roman"/>
          <w:sz w:val="28"/>
          <w:szCs w:val="28"/>
          <w:lang w:eastAsia="lv-LV"/>
        </w:rPr>
        <w:t>un 13.</w:t>
      </w:r>
      <w:r w:rsidR="000D2A64" w:rsidRPr="00D07158">
        <w:rPr>
          <w:rFonts w:ascii="Times New Roman" w:eastAsia="Times New Roman" w:hAnsi="Times New Roman" w:cs="Times New Roman"/>
          <w:sz w:val="28"/>
          <w:szCs w:val="28"/>
          <w:vertAlign w:val="superscript"/>
          <w:lang w:eastAsia="lv-LV"/>
        </w:rPr>
        <w:t>8</w:t>
      </w:r>
      <w:r w:rsidR="00C70B53" w:rsidRPr="00D07158">
        <w:rPr>
          <w:rFonts w:ascii="Times New Roman" w:eastAsia="Times New Roman" w:hAnsi="Times New Roman" w:cs="Times New Roman"/>
          <w:sz w:val="28"/>
          <w:szCs w:val="28"/>
          <w:vertAlign w:val="superscript"/>
          <w:lang w:eastAsia="lv-LV"/>
        </w:rPr>
        <w:t> </w:t>
      </w:r>
      <w:r w:rsidR="000D2A64" w:rsidRPr="00D07158">
        <w:rPr>
          <w:rFonts w:ascii="Times New Roman" w:eastAsia="Times New Roman" w:hAnsi="Times New Roman" w:cs="Times New Roman"/>
          <w:sz w:val="28"/>
          <w:szCs w:val="28"/>
          <w:lang w:eastAsia="lv-LV"/>
        </w:rPr>
        <w:t>pantā"</w:t>
      </w:r>
      <w:r w:rsidR="00CE1D92" w:rsidRPr="00D07158">
        <w:rPr>
          <w:rFonts w:ascii="Times New Roman" w:eastAsia="Times New Roman" w:hAnsi="Times New Roman" w:cs="Times New Roman"/>
          <w:sz w:val="28"/>
          <w:szCs w:val="28"/>
          <w:lang w:eastAsia="lv-LV"/>
        </w:rPr>
        <w:t>;</w:t>
      </w:r>
    </w:p>
    <w:p w14:paraId="6CE688C8" w14:textId="5C3AA345" w:rsidR="000D2A64" w:rsidRPr="00D07158" w:rsidRDefault="00E66B66" w:rsidP="00B57262">
      <w:pPr>
        <w:spacing w:after="0" w:line="240" w:lineRule="auto"/>
        <w:ind w:firstLine="709"/>
        <w:jc w:val="both"/>
        <w:rPr>
          <w:rFonts w:ascii="Times New Roman" w:eastAsia="Times New Roman" w:hAnsi="Times New Roman" w:cs="Times New Roman"/>
          <w:sz w:val="28"/>
          <w:szCs w:val="28"/>
          <w:lang w:eastAsia="lv-LV"/>
        </w:rPr>
      </w:pPr>
      <w:r w:rsidRPr="00D07158">
        <w:rPr>
          <w:rFonts w:ascii="Times New Roman" w:eastAsia="Times New Roman" w:hAnsi="Times New Roman" w:cs="Times New Roman"/>
          <w:sz w:val="28"/>
          <w:szCs w:val="28"/>
          <w:lang w:eastAsia="lv-LV"/>
        </w:rPr>
        <w:t>i</w:t>
      </w:r>
      <w:r w:rsidR="000D2A64" w:rsidRPr="00D07158">
        <w:rPr>
          <w:rFonts w:ascii="Times New Roman" w:eastAsia="Times New Roman" w:hAnsi="Times New Roman" w:cs="Times New Roman"/>
          <w:sz w:val="28"/>
          <w:szCs w:val="28"/>
          <w:lang w:eastAsia="lv-LV"/>
        </w:rPr>
        <w:t>zteikt divpadsmito daļu šādā redakcijā:</w:t>
      </w:r>
    </w:p>
    <w:p w14:paraId="3858DBB5" w14:textId="77777777" w:rsidR="00E66B66" w:rsidRPr="00D07158" w:rsidRDefault="00E66B66" w:rsidP="00B57262">
      <w:pPr>
        <w:spacing w:after="0" w:line="240" w:lineRule="auto"/>
        <w:ind w:firstLine="709"/>
        <w:jc w:val="both"/>
        <w:rPr>
          <w:rFonts w:ascii="Times New Roman" w:eastAsia="Times New Roman" w:hAnsi="Times New Roman" w:cs="Times New Roman"/>
          <w:sz w:val="28"/>
          <w:szCs w:val="28"/>
          <w:lang w:eastAsia="lv-LV"/>
        </w:rPr>
      </w:pPr>
    </w:p>
    <w:p w14:paraId="29C31CF4" w14:textId="748FC0FF" w:rsidR="00A80919" w:rsidRPr="00D07158" w:rsidRDefault="00A80919" w:rsidP="00B57262">
      <w:pPr>
        <w:spacing w:after="0" w:line="240" w:lineRule="auto"/>
        <w:ind w:firstLine="709"/>
        <w:jc w:val="both"/>
        <w:rPr>
          <w:rFonts w:ascii="Times New Roman" w:eastAsia="Times New Roman" w:hAnsi="Times New Roman" w:cs="Times New Roman"/>
          <w:sz w:val="28"/>
          <w:szCs w:val="28"/>
          <w:lang w:eastAsia="lv-LV"/>
        </w:rPr>
      </w:pPr>
      <w:r w:rsidRPr="00D07158">
        <w:rPr>
          <w:rFonts w:ascii="Times New Roman" w:eastAsia="Times New Roman" w:hAnsi="Times New Roman" w:cs="Times New Roman"/>
          <w:sz w:val="28"/>
          <w:szCs w:val="28"/>
          <w:lang w:eastAsia="lv-LV"/>
        </w:rPr>
        <w:t>"(12</w:t>
      </w:r>
      <w:r w:rsidR="00CE1E87" w:rsidRPr="00D07158">
        <w:rPr>
          <w:rFonts w:ascii="Times New Roman" w:eastAsia="Times New Roman" w:hAnsi="Times New Roman" w:cs="Times New Roman"/>
          <w:sz w:val="28"/>
          <w:szCs w:val="28"/>
          <w:lang w:eastAsia="lv-LV"/>
        </w:rPr>
        <w:t>) </w:t>
      </w:r>
      <w:r w:rsidRPr="00D07158">
        <w:rPr>
          <w:rFonts w:ascii="Times New Roman" w:eastAsia="Times New Roman" w:hAnsi="Times New Roman" w:cs="Times New Roman"/>
          <w:sz w:val="28"/>
          <w:szCs w:val="28"/>
          <w:lang w:eastAsia="lv-LV"/>
        </w:rPr>
        <w:t>Ja Korupcijas novēršanas un apkarošanas biroja amatpersona ikgadējā darbības un tās rezultātu novērtēšanā saņēmusi pozitīvu novērtējumu, Korupcijas novēršanas un apkarošanas biroja amatpersonai nosaka izdienas piemaksu pie mēnešalgas šādā apmērā:</w:t>
      </w:r>
    </w:p>
    <w:p w14:paraId="3D3A91D6" w14:textId="7B44350A" w:rsidR="00A80919" w:rsidRPr="00D07158" w:rsidRDefault="00A80919" w:rsidP="00B57262">
      <w:pPr>
        <w:spacing w:after="0" w:line="240" w:lineRule="auto"/>
        <w:ind w:firstLine="709"/>
        <w:jc w:val="both"/>
        <w:rPr>
          <w:rFonts w:ascii="Times New Roman" w:eastAsia="Times New Roman" w:hAnsi="Times New Roman" w:cs="Times New Roman"/>
          <w:sz w:val="28"/>
          <w:szCs w:val="28"/>
          <w:lang w:eastAsia="lv-LV"/>
        </w:rPr>
      </w:pPr>
      <w:r w:rsidRPr="00D07158">
        <w:rPr>
          <w:rFonts w:ascii="Times New Roman" w:eastAsia="Times New Roman" w:hAnsi="Times New Roman" w:cs="Times New Roman"/>
          <w:sz w:val="28"/>
          <w:szCs w:val="28"/>
          <w:lang w:eastAsia="lv-LV"/>
        </w:rPr>
        <w:t>1</w:t>
      </w:r>
      <w:r w:rsidR="00CE1E87" w:rsidRPr="00D07158">
        <w:rPr>
          <w:rFonts w:ascii="Times New Roman" w:eastAsia="Times New Roman" w:hAnsi="Times New Roman" w:cs="Times New Roman"/>
          <w:sz w:val="28"/>
          <w:szCs w:val="28"/>
          <w:lang w:eastAsia="lv-LV"/>
        </w:rPr>
        <w:t>) </w:t>
      </w:r>
      <w:r w:rsidRPr="00D07158">
        <w:rPr>
          <w:rFonts w:ascii="Times New Roman" w:eastAsia="Times New Roman" w:hAnsi="Times New Roman" w:cs="Times New Roman"/>
          <w:sz w:val="28"/>
          <w:szCs w:val="28"/>
          <w:lang w:eastAsia="lv-LV"/>
        </w:rPr>
        <w:t>pēc sešiem Korupcijas novēršanas un apkarošanas birojā nostrādātiem gadiem – 5 procenti no mēnešalgas;</w:t>
      </w:r>
    </w:p>
    <w:p w14:paraId="0AF98661" w14:textId="699E5DAB" w:rsidR="00A80919" w:rsidRPr="00D07158" w:rsidRDefault="00A80919" w:rsidP="00B57262">
      <w:pPr>
        <w:spacing w:after="0" w:line="240" w:lineRule="auto"/>
        <w:ind w:firstLine="709"/>
        <w:jc w:val="both"/>
        <w:rPr>
          <w:rFonts w:ascii="Times New Roman" w:hAnsi="Times New Roman" w:cs="Times New Roman"/>
          <w:sz w:val="28"/>
          <w:szCs w:val="28"/>
        </w:rPr>
      </w:pPr>
      <w:r w:rsidRPr="00D07158">
        <w:rPr>
          <w:rFonts w:ascii="Times New Roman" w:eastAsia="Times New Roman" w:hAnsi="Times New Roman" w:cs="Times New Roman"/>
          <w:sz w:val="28"/>
          <w:szCs w:val="28"/>
          <w:lang w:eastAsia="lv-LV"/>
        </w:rPr>
        <w:t>2</w:t>
      </w:r>
      <w:r w:rsidR="00CE1E87" w:rsidRPr="00D07158">
        <w:rPr>
          <w:rFonts w:ascii="Times New Roman" w:eastAsia="Times New Roman" w:hAnsi="Times New Roman" w:cs="Times New Roman"/>
          <w:sz w:val="28"/>
          <w:szCs w:val="28"/>
          <w:lang w:eastAsia="lv-LV"/>
        </w:rPr>
        <w:t>) </w:t>
      </w:r>
      <w:r w:rsidRPr="00D07158">
        <w:rPr>
          <w:rFonts w:ascii="Times New Roman" w:eastAsia="Times New Roman" w:hAnsi="Times New Roman" w:cs="Times New Roman"/>
          <w:sz w:val="28"/>
          <w:szCs w:val="28"/>
          <w:lang w:eastAsia="lv-LV"/>
        </w:rPr>
        <w:t>pēc 10 Korupcijas novēršanas un apkarošanas birojā nostrādātiem gadiem – 10 procenti no mēnešalgas."</w:t>
      </w:r>
    </w:p>
    <w:p w14:paraId="21A4DD3B" w14:textId="77777777" w:rsidR="00A80919" w:rsidRPr="00D07158" w:rsidRDefault="00A80919" w:rsidP="00B57262">
      <w:pPr>
        <w:spacing w:after="0" w:line="240" w:lineRule="auto"/>
        <w:ind w:firstLine="709"/>
        <w:jc w:val="both"/>
        <w:rPr>
          <w:rFonts w:ascii="Times New Roman" w:hAnsi="Times New Roman" w:cs="Times New Roman"/>
          <w:sz w:val="28"/>
          <w:szCs w:val="28"/>
        </w:rPr>
      </w:pPr>
    </w:p>
    <w:p w14:paraId="4CC7D76E" w14:textId="7BCC7F16" w:rsidR="00A80919" w:rsidRPr="00D07158" w:rsidRDefault="00A80919" w:rsidP="00B57262">
      <w:pPr>
        <w:spacing w:after="0" w:line="240" w:lineRule="auto"/>
        <w:ind w:firstLine="709"/>
        <w:jc w:val="both"/>
        <w:rPr>
          <w:rFonts w:ascii="Times New Roman" w:hAnsi="Times New Roman" w:cs="Times New Roman"/>
          <w:sz w:val="28"/>
          <w:szCs w:val="28"/>
        </w:rPr>
      </w:pPr>
      <w:r w:rsidRPr="00D07158">
        <w:rPr>
          <w:rFonts w:ascii="Times New Roman" w:hAnsi="Times New Roman" w:cs="Times New Roman"/>
          <w:sz w:val="28"/>
          <w:szCs w:val="28"/>
        </w:rPr>
        <w:t>5</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Izteikt 16</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panta trešo un ceturto daļu šādā redakcijā:</w:t>
      </w:r>
    </w:p>
    <w:p w14:paraId="245CBD88" w14:textId="77777777" w:rsidR="00E66B66" w:rsidRPr="00D07158" w:rsidRDefault="00E66B66" w:rsidP="00B57262">
      <w:pPr>
        <w:pStyle w:val="NormalWeb"/>
        <w:spacing w:before="0" w:beforeAutospacing="0" w:after="0" w:afterAutospacing="0"/>
        <w:ind w:firstLine="709"/>
        <w:jc w:val="both"/>
        <w:rPr>
          <w:sz w:val="28"/>
          <w:szCs w:val="28"/>
        </w:rPr>
      </w:pPr>
    </w:p>
    <w:p w14:paraId="29A07D3D" w14:textId="2119A3F7" w:rsidR="00A80919" w:rsidRPr="00D07158" w:rsidRDefault="00A80919" w:rsidP="00B57262">
      <w:pPr>
        <w:pStyle w:val="NormalWeb"/>
        <w:spacing w:before="0" w:beforeAutospacing="0" w:after="0" w:afterAutospacing="0"/>
        <w:ind w:firstLine="709"/>
        <w:jc w:val="both"/>
        <w:rPr>
          <w:sz w:val="28"/>
          <w:szCs w:val="28"/>
        </w:rPr>
      </w:pPr>
      <w:r w:rsidRPr="00D07158">
        <w:rPr>
          <w:sz w:val="28"/>
          <w:szCs w:val="28"/>
        </w:rPr>
        <w:t>"(3</w:t>
      </w:r>
      <w:r w:rsidR="00CE1E87" w:rsidRPr="00D07158">
        <w:rPr>
          <w:sz w:val="28"/>
          <w:szCs w:val="28"/>
        </w:rPr>
        <w:t>) </w:t>
      </w:r>
      <w:r w:rsidRPr="00D07158">
        <w:rPr>
          <w:sz w:val="28"/>
          <w:szCs w:val="28"/>
        </w:rPr>
        <w:t>Amatpersonu (darbinieku) atbilstoši valsts vai pašvaldības institūcijām noteiktajai prēmēšanas kārtībai un kritērijiem var prēmēt par drošsirdīgu un pašaizliedzīgu rīcību, veicot amata (darba, dienesta) pienākumus, kā arī par tāda valsts drošības apdraudējuma vai nozieguma novēršanu vai atklāšanu, kas radījis vai varēja radīt būtisku kaitējumu</w:t>
      </w:r>
      <w:r w:rsidR="00E01856" w:rsidRPr="00D07158">
        <w:rPr>
          <w:sz w:val="28"/>
          <w:szCs w:val="28"/>
        </w:rPr>
        <w:t>.</w:t>
      </w:r>
      <w:r w:rsidR="00C70B53" w:rsidRPr="00D07158">
        <w:rPr>
          <w:sz w:val="28"/>
          <w:szCs w:val="28"/>
        </w:rPr>
        <w:t xml:space="preserve"> </w:t>
      </w:r>
      <w:r w:rsidRPr="00D07158">
        <w:rPr>
          <w:sz w:val="28"/>
          <w:szCs w:val="28"/>
        </w:rPr>
        <w:t xml:space="preserve">Prēmiju kopējais apmērs attiecīgajai amatpersonai (darbiniekam), izņemot Iekšlietu ministrijas sistēmas iestāžu un Ieslodzījuma vietu pārvaldes amatpersonas ar speciālajām dienesta pakāpēm, valsts drošības iestāžu amatpersonas un Korupcijas novēršanas un apkarošanas biroja amatpersonas, kalendāra gada laikā nedrīkst pārsniegt 120 procentus no mēnešalgas, bet ikreizējās prēmijas apmērs </w:t>
      </w:r>
      <w:r w:rsidR="00C70B53" w:rsidRPr="00D07158">
        <w:rPr>
          <w:sz w:val="28"/>
          <w:szCs w:val="28"/>
        </w:rPr>
        <w:t>–</w:t>
      </w:r>
      <w:r w:rsidRPr="00D07158">
        <w:rPr>
          <w:sz w:val="28"/>
          <w:szCs w:val="28"/>
        </w:rPr>
        <w:t xml:space="preserve"> 60 procentus no mēnešalgas</w:t>
      </w:r>
      <w:r w:rsidR="00E01856" w:rsidRPr="00D07158">
        <w:rPr>
          <w:sz w:val="28"/>
          <w:szCs w:val="28"/>
        </w:rPr>
        <w:t>.</w:t>
      </w:r>
      <w:r w:rsidR="00C70B53" w:rsidRPr="00D07158">
        <w:rPr>
          <w:sz w:val="28"/>
          <w:szCs w:val="28"/>
        </w:rPr>
        <w:t xml:space="preserve"> </w:t>
      </w:r>
      <w:r w:rsidRPr="00D07158">
        <w:rPr>
          <w:sz w:val="28"/>
          <w:szCs w:val="28"/>
        </w:rPr>
        <w:t>Par vienu un to pašu gadījumu nedrīkst izmaksāt vairākas prēmijas.</w:t>
      </w:r>
    </w:p>
    <w:p w14:paraId="0CF164AE" w14:textId="1B88A55D" w:rsidR="00A80919" w:rsidRPr="00D07158" w:rsidRDefault="00A80919" w:rsidP="00B57262">
      <w:pPr>
        <w:pStyle w:val="NormalWeb"/>
        <w:spacing w:before="0" w:beforeAutospacing="0" w:after="0" w:afterAutospacing="0"/>
        <w:ind w:firstLine="709"/>
        <w:jc w:val="both"/>
        <w:rPr>
          <w:sz w:val="28"/>
          <w:szCs w:val="28"/>
        </w:rPr>
      </w:pPr>
      <w:r w:rsidRPr="00D07158">
        <w:rPr>
          <w:sz w:val="28"/>
          <w:szCs w:val="28"/>
        </w:rPr>
        <w:t>(4</w:t>
      </w:r>
      <w:r w:rsidR="00CE1E87" w:rsidRPr="00D07158">
        <w:rPr>
          <w:sz w:val="28"/>
          <w:szCs w:val="28"/>
        </w:rPr>
        <w:t>) </w:t>
      </w:r>
      <w:r w:rsidRPr="00D07158">
        <w:rPr>
          <w:sz w:val="28"/>
          <w:szCs w:val="28"/>
        </w:rPr>
        <w:t>Iekšlietu ministrijas sistēmas iestāžu un Ieslodzījuma vietu pārvaldes amatpersonai ar speciālo dienesta pakāpi, valsts drošības iestādes amatpersonai un Korupcijas novēršanas un apkarošanas biroja amatpersonai šā panta trešajā daļā minēto prēmiju kopējais apmērs kalendāra gada laikā nedrīkst pārsniegt divas mēnešalgas, bet ikreizējās prēmijas apmērs nedrīkst pārsniegt 120 procentus no mēnešalgas."</w:t>
      </w:r>
    </w:p>
    <w:p w14:paraId="42B1D63D" w14:textId="5820B290" w:rsidR="009C3211" w:rsidRPr="00D07158" w:rsidRDefault="009C3211" w:rsidP="00B57262">
      <w:pPr>
        <w:pStyle w:val="NormalWeb"/>
        <w:spacing w:before="0" w:beforeAutospacing="0" w:after="0" w:afterAutospacing="0"/>
        <w:ind w:firstLine="709"/>
        <w:jc w:val="both"/>
        <w:rPr>
          <w:sz w:val="28"/>
          <w:szCs w:val="28"/>
        </w:rPr>
      </w:pPr>
    </w:p>
    <w:p w14:paraId="796F22A3" w14:textId="1A7513A1" w:rsidR="009C3211" w:rsidRPr="00D07158" w:rsidRDefault="009C3211" w:rsidP="00B57262">
      <w:pPr>
        <w:pStyle w:val="NormalWeb"/>
        <w:spacing w:before="0" w:beforeAutospacing="0" w:after="0" w:afterAutospacing="0"/>
        <w:ind w:firstLine="709"/>
        <w:jc w:val="both"/>
        <w:rPr>
          <w:sz w:val="28"/>
          <w:szCs w:val="28"/>
        </w:rPr>
      </w:pPr>
      <w:r w:rsidRPr="00D07158">
        <w:rPr>
          <w:sz w:val="28"/>
          <w:szCs w:val="28"/>
        </w:rPr>
        <w:t>6</w:t>
      </w:r>
      <w:r w:rsidR="00E01856" w:rsidRPr="00D07158">
        <w:rPr>
          <w:sz w:val="28"/>
          <w:szCs w:val="28"/>
        </w:rPr>
        <w:t>. </w:t>
      </w:r>
      <w:r w:rsidR="00E66B66" w:rsidRPr="00D07158">
        <w:rPr>
          <w:sz w:val="28"/>
          <w:szCs w:val="28"/>
        </w:rPr>
        <w:t>I</w:t>
      </w:r>
      <w:r w:rsidRPr="00D07158">
        <w:rPr>
          <w:sz w:val="28"/>
          <w:szCs w:val="28"/>
        </w:rPr>
        <w:t>zslēgt 25</w:t>
      </w:r>
      <w:r w:rsidR="00E01856" w:rsidRPr="00D07158">
        <w:rPr>
          <w:sz w:val="28"/>
          <w:szCs w:val="28"/>
        </w:rPr>
        <w:t>. </w:t>
      </w:r>
      <w:r w:rsidRPr="00D07158">
        <w:rPr>
          <w:sz w:val="28"/>
          <w:szCs w:val="28"/>
        </w:rPr>
        <w:t>panta piekto daļu.</w:t>
      </w:r>
    </w:p>
    <w:p w14:paraId="23B020AF" w14:textId="77777777" w:rsidR="00A80919" w:rsidRPr="00D07158" w:rsidRDefault="00A80919" w:rsidP="00B57262">
      <w:pPr>
        <w:pStyle w:val="NormalWeb"/>
        <w:spacing w:before="0" w:beforeAutospacing="0" w:after="0" w:afterAutospacing="0"/>
        <w:ind w:firstLine="709"/>
        <w:jc w:val="both"/>
        <w:rPr>
          <w:sz w:val="27"/>
          <w:szCs w:val="27"/>
        </w:rPr>
      </w:pPr>
    </w:p>
    <w:p w14:paraId="029AC551" w14:textId="77777777" w:rsidR="00CE1D92" w:rsidRPr="00D07158" w:rsidRDefault="00CE1D92">
      <w:pPr>
        <w:rPr>
          <w:rFonts w:ascii="Times New Roman" w:eastAsia="Times New Roman" w:hAnsi="Times New Roman" w:cs="Times New Roman"/>
          <w:sz w:val="28"/>
          <w:szCs w:val="28"/>
          <w:lang w:eastAsia="lv-LV"/>
        </w:rPr>
      </w:pPr>
      <w:r w:rsidRPr="00D07158">
        <w:rPr>
          <w:sz w:val="28"/>
          <w:szCs w:val="28"/>
        </w:rPr>
        <w:br w:type="page"/>
      </w:r>
    </w:p>
    <w:p w14:paraId="5C67FA0A" w14:textId="643C9130" w:rsidR="003B5DEC" w:rsidRPr="00D07158" w:rsidRDefault="009C3211" w:rsidP="00B57262">
      <w:pPr>
        <w:pStyle w:val="NormalWeb"/>
        <w:spacing w:before="0" w:beforeAutospacing="0" w:after="0" w:afterAutospacing="0"/>
        <w:ind w:firstLine="709"/>
        <w:jc w:val="both"/>
        <w:rPr>
          <w:sz w:val="28"/>
          <w:szCs w:val="28"/>
        </w:rPr>
      </w:pPr>
      <w:r w:rsidRPr="00D07158">
        <w:rPr>
          <w:sz w:val="28"/>
          <w:szCs w:val="28"/>
        </w:rPr>
        <w:lastRenderedPageBreak/>
        <w:t>7</w:t>
      </w:r>
      <w:r w:rsidR="00E01856" w:rsidRPr="00D07158">
        <w:rPr>
          <w:sz w:val="28"/>
          <w:szCs w:val="28"/>
        </w:rPr>
        <w:t>. </w:t>
      </w:r>
      <w:r w:rsidR="00E66B66" w:rsidRPr="00D07158">
        <w:rPr>
          <w:sz w:val="28"/>
          <w:szCs w:val="28"/>
        </w:rPr>
        <w:t>I</w:t>
      </w:r>
      <w:r w:rsidR="0054786D" w:rsidRPr="00D07158">
        <w:rPr>
          <w:sz w:val="28"/>
          <w:szCs w:val="28"/>
        </w:rPr>
        <w:t>zteikt pārejas noteikumu 41</w:t>
      </w:r>
      <w:r w:rsidR="00E01856" w:rsidRPr="00D07158">
        <w:rPr>
          <w:sz w:val="28"/>
          <w:szCs w:val="28"/>
        </w:rPr>
        <w:t>. </w:t>
      </w:r>
      <w:r w:rsidR="0054786D" w:rsidRPr="00D07158">
        <w:rPr>
          <w:sz w:val="28"/>
          <w:szCs w:val="28"/>
        </w:rPr>
        <w:t>punktu šādā redakcijā:</w:t>
      </w:r>
    </w:p>
    <w:p w14:paraId="123B2FCB" w14:textId="77777777" w:rsidR="00E66B66" w:rsidRPr="00D07158" w:rsidRDefault="00E66B66" w:rsidP="00B57262">
      <w:pPr>
        <w:pStyle w:val="NormalWeb"/>
        <w:spacing w:before="0" w:beforeAutospacing="0" w:after="0" w:afterAutospacing="0"/>
        <w:ind w:firstLine="709"/>
        <w:jc w:val="both"/>
        <w:rPr>
          <w:sz w:val="28"/>
          <w:szCs w:val="28"/>
        </w:rPr>
      </w:pPr>
    </w:p>
    <w:p w14:paraId="49598611" w14:textId="271597AE" w:rsidR="009C3211" w:rsidRPr="00D07158" w:rsidRDefault="0054786D" w:rsidP="00B57262">
      <w:pPr>
        <w:pStyle w:val="NormalWeb"/>
        <w:spacing w:before="0" w:beforeAutospacing="0" w:after="0" w:afterAutospacing="0"/>
        <w:ind w:firstLine="709"/>
        <w:jc w:val="both"/>
        <w:rPr>
          <w:sz w:val="28"/>
          <w:szCs w:val="28"/>
          <w:shd w:val="clear" w:color="auto" w:fill="FFFFFF"/>
        </w:rPr>
      </w:pPr>
      <w:r w:rsidRPr="00D07158">
        <w:rPr>
          <w:sz w:val="28"/>
          <w:szCs w:val="28"/>
          <w:shd w:val="clear" w:color="auto" w:fill="FFFFFF"/>
        </w:rPr>
        <w:t>"41</w:t>
      </w:r>
      <w:bookmarkStart w:id="1" w:name="_Hlk52289585"/>
      <w:r w:rsidR="00E01856" w:rsidRPr="00D07158">
        <w:rPr>
          <w:sz w:val="28"/>
          <w:szCs w:val="28"/>
          <w:shd w:val="clear" w:color="auto" w:fill="FFFFFF"/>
        </w:rPr>
        <w:t>. </w:t>
      </w:r>
      <w:r w:rsidR="009C3211" w:rsidRPr="00D07158">
        <w:rPr>
          <w:sz w:val="28"/>
          <w:szCs w:val="28"/>
          <w:shd w:val="clear" w:color="auto" w:fill="FFFFFF"/>
        </w:rPr>
        <w:t xml:space="preserve">Korupcijas novēršanas un apkarošanas biroja amatpersonai, kura uzsākusi </w:t>
      </w:r>
      <w:r w:rsidR="005E527C" w:rsidRPr="00D07158">
        <w:rPr>
          <w:sz w:val="28"/>
          <w:szCs w:val="28"/>
          <w:shd w:val="clear" w:color="auto" w:fill="FFFFFF"/>
        </w:rPr>
        <w:t>pildīt dienesta pienākumus</w:t>
      </w:r>
      <w:r w:rsidR="009C3211" w:rsidRPr="00D07158">
        <w:rPr>
          <w:sz w:val="28"/>
          <w:szCs w:val="28"/>
          <w:shd w:val="clear" w:color="auto" w:fill="FFFFFF"/>
        </w:rPr>
        <w:t xml:space="preserve"> Korupcijas novēršanas un apkarošanas birojā laikposmā līdz 2020</w:t>
      </w:r>
      <w:r w:rsidR="00E01856" w:rsidRPr="00D07158">
        <w:rPr>
          <w:sz w:val="28"/>
          <w:szCs w:val="28"/>
          <w:shd w:val="clear" w:color="auto" w:fill="FFFFFF"/>
        </w:rPr>
        <w:t>. </w:t>
      </w:r>
      <w:r w:rsidR="009C3211" w:rsidRPr="00D07158">
        <w:rPr>
          <w:sz w:val="28"/>
          <w:szCs w:val="28"/>
          <w:shd w:val="clear" w:color="auto" w:fill="FFFFFF"/>
        </w:rPr>
        <w:t>gada 31</w:t>
      </w:r>
      <w:r w:rsidR="00E01856" w:rsidRPr="00D07158">
        <w:rPr>
          <w:sz w:val="28"/>
          <w:szCs w:val="28"/>
          <w:shd w:val="clear" w:color="auto" w:fill="FFFFFF"/>
        </w:rPr>
        <w:t>. </w:t>
      </w:r>
      <w:r w:rsidR="009C3211" w:rsidRPr="00D07158">
        <w:rPr>
          <w:sz w:val="28"/>
          <w:szCs w:val="28"/>
          <w:shd w:val="clear" w:color="auto" w:fill="FFFFFF"/>
        </w:rPr>
        <w:t>decembrim, pēc pieciem nepārtrauktas izdienas gadiem, skaitot no 2019</w:t>
      </w:r>
      <w:r w:rsidR="00E01856" w:rsidRPr="00D07158">
        <w:rPr>
          <w:sz w:val="28"/>
          <w:szCs w:val="28"/>
          <w:shd w:val="clear" w:color="auto" w:fill="FFFFFF"/>
        </w:rPr>
        <w:t>. </w:t>
      </w:r>
      <w:r w:rsidR="009C3211" w:rsidRPr="00D07158">
        <w:rPr>
          <w:sz w:val="28"/>
          <w:szCs w:val="28"/>
          <w:shd w:val="clear" w:color="auto" w:fill="FFFFFF"/>
        </w:rPr>
        <w:t>gada 1</w:t>
      </w:r>
      <w:r w:rsidR="00E01856" w:rsidRPr="00D07158">
        <w:rPr>
          <w:sz w:val="28"/>
          <w:szCs w:val="28"/>
          <w:shd w:val="clear" w:color="auto" w:fill="FFFFFF"/>
        </w:rPr>
        <w:t>. </w:t>
      </w:r>
      <w:r w:rsidR="009C3211" w:rsidRPr="00D07158">
        <w:rPr>
          <w:sz w:val="28"/>
          <w:szCs w:val="28"/>
          <w:shd w:val="clear" w:color="auto" w:fill="FFFFFF"/>
        </w:rPr>
        <w:t>janvāra, izmaksā vienreizēju pabalstu triju vidējo mēnešalgu apmērā</w:t>
      </w:r>
      <w:r w:rsidR="00375221" w:rsidRPr="00D07158">
        <w:rPr>
          <w:sz w:val="28"/>
          <w:szCs w:val="28"/>
          <w:shd w:val="clear" w:color="auto" w:fill="FFFFFF"/>
        </w:rPr>
        <w:t xml:space="preserve">, kas </w:t>
      </w:r>
      <w:r w:rsidR="00800E00" w:rsidRPr="00D07158">
        <w:rPr>
          <w:sz w:val="28"/>
          <w:szCs w:val="28"/>
          <w:shd w:val="clear" w:color="auto" w:fill="FFFFFF"/>
        </w:rPr>
        <w:t xml:space="preserve">attiecīgajai amatpersonai </w:t>
      </w:r>
      <w:r w:rsidR="00375221" w:rsidRPr="00D07158">
        <w:rPr>
          <w:sz w:val="28"/>
          <w:szCs w:val="28"/>
          <w:shd w:val="clear" w:color="auto" w:fill="FFFFFF"/>
        </w:rPr>
        <w:t xml:space="preserve">aprēķinātas </w:t>
      </w:r>
      <w:r w:rsidR="009C3211" w:rsidRPr="00D07158">
        <w:rPr>
          <w:sz w:val="28"/>
          <w:szCs w:val="28"/>
          <w:shd w:val="clear" w:color="auto" w:fill="FFFFFF"/>
        </w:rPr>
        <w:t>pēdējo piecu gadu laikā</w:t>
      </w:r>
      <w:r w:rsidR="00E01856" w:rsidRPr="00D07158">
        <w:rPr>
          <w:sz w:val="28"/>
          <w:szCs w:val="28"/>
          <w:shd w:val="clear" w:color="auto" w:fill="FFFFFF"/>
        </w:rPr>
        <w:t>.</w:t>
      </w:r>
      <w:r w:rsidR="00C70B53" w:rsidRPr="00D07158">
        <w:rPr>
          <w:sz w:val="28"/>
          <w:szCs w:val="28"/>
          <w:shd w:val="clear" w:color="auto" w:fill="FFFFFF"/>
        </w:rPr>
        <w:t xml:space="preserve"> </w:t>
      </w:r>
      <w:bookmarkEnd w:id="1"/>
      <w:r w:rsidR="009C3211" w:rsidRPr="00D07158">
        <w:rPr>
          <w:sz w:val="28"/>
          <w:szCs w:val="28"/>
          <w:shd w:val="clear" w:color="auto" w:fill="FFFFFF"/>
        </w:rPr>
        <w:t>Šo pabalstu amatpersonai izmaksā vien</w:t>
      </w:r>
      <w:r w:rsidR="006E305E" w:rsidRPr="00D07158">
        <w:rPr>
          <w:sz w:val="28"/>
          <w:szCs w:val="28"/>
          <w:shd w:val="clear" w:color="auto" w:fill="FFFFFF"/>
        </w:rPr>
        <w:t xml:space="preserve">u </w:t>
      </w:r>
      <w:r w:rsidR="009C3211" w:rsidRPr="00D07158">
        <w:rPr>
          <w:sz w:val="28"/>
          <w:szCs w:val="28"/>
          <w:shd w:val="clear" w:color="auto" w:fill="FFFFFF"/>
        </w:rPr>
        <w:t>reiz</w:t>
      </w:r>
      <w:r w:rsidR="006E305E" w:rsidRPr="00D07158">
        <w:rPr>
          <w:sz w:val="28"/>
          <w:szCs w:val="28"/>
          <w:shd w:val="clear" w:color="auto" w:fill="FFFFFF"/>
        </w:rPr>
        <w:t>i</w:t>
      </w:r>
      <w:r w:rsidR="009C3211" w:rsidRPr="00D07158">
        <w:rPr>
          <w:sz w:val="28"/>
          <w:szCs w:val="28"/>
          <w:shd w:val="clear" w:color="auto" w:fill="FFFFFF"/>
        </w:rPr>
        <w:t>, sākot ar 2024</w:t>
      </w:r>
      <w:r w:rsidR="00E01856" w:rsidRPr="00D07158">
        <w:rPr>
          <w:sz w:val="28"/>
          <w:szCs w:val="28"/>
          <w:shd w:val="clear" w:color="auto" w:fill="FFFFFF"/>
        </w:rPr>
        <w:t>. </w:t>
      </w:r>
      <w:r w:rsidR="009C3211" w:rsidRPr="00D07158">
        <w:rPr>
          <w:sz w:val="28"/>
          <w:szCs w:val="28"/>
          <w:shd w:val="clear" w:color="auto" w:fill="FFFFFF"/>
        </w:rPr>
        <w:t>gada 1</w:t>
      </w:r>
      <w:r w:rsidR="00E01856" w:rsidRPr="00D07158">
        <w:rPr>
          <w:sz w:val="28"/>
          <w:szCs w:val="28"/>
          <w:shd w:val="clear" w:color="auto" w:fill="FFFFFF"/>
        </w:rPr>
        <w:t>. </w:t>
      </w:r>
      <w:r w:rsidR="009C3211" w:rsidRPr="00D07158">
        <w:rPr>
          <w:sz w:val="28"/>
          <w:szCs w:val="28"/>
          <w:shd w:val="clear" w:color="auto" w:fill="FFFFFF"/>
        </w:rPr>
        <w:t>janvāri</w:t>
      </w:r>
      <w:r w:rsidR="00E77F22" w:rsidRPr="00D07158">
        <w:rPr>
          <w:sz w:val="28"/>
          <w:szCs w:val="28"/>
          <w:shd w:val="clear" w:color="auto" w:fill="FFFFFF"/>
        </w:rPr>
        <w:t>,</w:t>
      </w:r>
      <w:r w:rsidR="009C3211" w:rsidRPr="00D07158">
        <w:rPr>
          <w:sz w:val="28"/>
          <w:szCs w:val="28"/>
          <w:shd w:val="clear" w:color="auto" w:fill="FFFFFF"/>
        </w:rPr>
        <w:t xml:space="preserve"> līdz 2025</w:t>
      </w:r>
      <w:r w:rsidR="00E01856" w:rsidRPr="00D07158">
        <w:rPr>
          <w:sz w:val="28"/>
          <w:szCs w:val="28"/>
          <w:shd w:val="clear" w:color="auto" w:fill="FFFFFF"/>
        </w:rPr>
        <w:t>. </w:t>
      </w:r>
      <w:r w:rsidR="009C3211" w:rsidRPr="00D07158">
        <w:rPr>
          <w:sz w:val="28"/>
          <w:szCs w:val="28"/>
          <w:shd w:val="clear" w:color="auto" w:fill="FFFFFF"/>
        </w:rPr>
        <w:t>gada 31</w:t>
      </w:r>
      <w:r w:rsidR="00E01856" w:rsidRPr="00D07158">
        <w:rPr>
          <w:sz w:val="28"/>
          <w:szCs w:val="28"/>
          <w:shd w:val="clear" w:color="auto" w:fill="FFFFFF"/>
        </w:rPr>
        <w:t>. </w:t>
      </w:r>
      <w:r w:rsidR="009C3211" w:rsidRPr="00D07158">
        <w:rPr>
          <w:sz w:val="28"/>
          <w:szCs w:val="28"/>
          <w:shd w:val="clear" w:color="auto" w:fill="FFFFFF"/>
        </w:rPr>
        <w:t>decembrim."</w:t>
      </w:r>
    </w:p>
    <w:p w14:paraId="2E92D275" w14:textId="77777777" w:rsidR="00A80919" w:rsidRPr="00D07158" w:rsidRDefault="00A80919" w:rsidP="00B57262">
      <w:pPr>
        <w:spacing w:after="0" w:line="240" w:lineRule="auto"/>
        <w:ind w:firstLine="709"/>
        <w:jc w:val="both"/>
        <w:rPr>
          <w:rFonts w:ascii="Times New Roman" w:hAnsi="Times New Roman" w:cs="Times New Roman"/>
          <w:sz w:val="24"/>
          <w:szCs w:val="28"/>
        </w:rPr>
      </w:pPr>
    </w:p>
    <w:p w14:paraId="51A0AFCA" w14:textId="398F1624" w:rsidR="00A80919" w:rsidRPr="00D07158" w:rsidRDefault="009C3211" w:rsidP="00B57262">
      <w:pPr>
        <w:spacing w:after="0" w:line="240" w:lineRule="auto"/>
        <w:ind w:firstLine="709"/>
        <w:jc w:val="both"/>
        <w:rPr>
          <w:rFonts w:ascii="Times New Roman" w:hAnsi="Times New Roman" w:cs="Times New Roman"/>
          <w:sz w:val="28"/>
          <w:szCs w:val="28"/>
        </w:rPr>
      </w:pPr>
      <w:r w:rsidRPr="00D07158">
        <w:rPr>
          <w:rFonts w:ascii="Times New Roman" w:hAnsi="Times New Roman" w:cs="Times New Roman"/>
          <w:sz w:val="28"/>
          <w:szCs w:val="28"/>
        </w:rPr>
        <w:t>8</w:t>
      </w:r>
      <w:r w:rsidR="00E01856" w:rsidRPr="00D07158">
        <w:rPr>
          <w:rFonts w:ascii="Times New Roman" w:hAnsi="Times New Roman" w:cs="Times New Roman"/>
          <w:sz w:val="28"/>
          <w:szCs w:val="28"/>
        </w:rPr>
        <w:t>. </w:t>
      </w:r>
      <w:r w:rsidR="00A80919" w:rsidRPr="00D07158">
        <w:rPr>
          <w:rFonts w:ascii="Times New Roman" w:hAnsi="Times New Roman" w:cs="Times New Roman"/>
          <w:sz w:val="28"/>
          <w:szCs w:val="28"/>
        </w:rPr>
        <w:t>Papildināt likumu ar 5</w:t>
      </w:r>
      <w:r w:rsidR="00E01856" w:rsidRPr="00D07158">
        <w:rPr>
          <w:rFonts w:ascii="Times New Roman" w:hAnsi="Times New Roman" w:cs="Times New Roman"/>
          <w:sz w:val="28"/>
          <w:szCs w:val="28"/>
        </w:rPr>
        <w:t>. </w:t>
      </w:r>
      <w:r w:rsidR="00A80919" w:rsidRPr="00D07158">
        <w:rPr>
          <w:rFonts w:ascii="Times New Roman" w:hAnsi="Times New Roman" w:cs="Times New Roman"/>
          <w:sz w:val="28"/>
          <w:szCs w:val="28"/>
        </w:rPr>
        <w:t>pielikumu šādā redakcijā:</w:t>
      </w:r>
    </w:p>
    <w:p w14:paraId="4BAA39FF" w14:textId="1DAF5E00" w:rsidR="00E66B66" w:rsidRPr="00D07158" w:rsidRDefault="00E66B66" w:rsidP="00B57262">
      <w:pPr>
        <w:spacing w:after="0" w:line="240" w:lineRule="auto"/>
        <w:ind w:firstLine="709"/>
        <w:jc w:val="both"/>
        <w:rPr>
          <w:rFonts w:ascii="Times New Roman" w:hAnsi="Times New Roman" w:cs="Times New Roman"/>
          <w:sz w:val="28"/>
          <w:szCs w:val="28"/>
        </w:rPr>
      </w:pPr>
    </w:p>
    <w:p w14:paraId="1448D640" w14:textId="73B19ABE" w:rsidR="00756504" w:rsidRPr="00D07158" w:rsidRDefault="00756504" w:rsidP="007D5AEB">
      <w:pPr>
        <w:spacing w:after="0" w:line="240" w:lineRule="auto"/>
        <w:jc w:val="right"/>
        <w:rPr>
          <w:rFonts w:ascii="Times New Roman" w:hAnsi="Times New Roman" w:cs="Times New Roman"/>
          <w:sz w:val="28"/>
          <w:szCs w:val="28"/>
        </w:rPr>
      </w:pPr>
      <w:r w:rsidRPr="00D07158">
        <w:rPr>
          <w:rFonts w:ascii="Times New Roman" w:hAnsi="Times New Roman" w:cs="Times New Roman"/>
          <w:sz w:val="28"/>
          <w:szCs w:val="28"/>
        </w:rPr>
        <w:t>"Valsts un pašvaldību institūciju amatpersonu un</w:t>
      </w:r>
    </w:p>
    <w:p w14:paraId="49500906" w14:textId="77777777" w:rsidR="00756504" w:rsidRPr="00D07158" w:rsidRDefault="00756504" w:rsidP="007D5AEB">
      <w:pPr>
        <w:spacing w:after="0" w:line="240" w:lineRule="auto"/>
        <w:jc w:val="right"/>
        <w:rPr>
          <w:rFonts w:ascii="Times New Roman" w:hAnsi="Times New Roman" w:cs="Times New Roman"/>
          <w:sz w:val="28"/>
          <w:szCs w:val="28"/>
        </w:rPr>
      </w:pPr>
      <w:r w:rsidRPr="00D07158">
        <w:rPr>
          <w:rFonts w:ascii="Times New Roman" w:hAnsi="Times New Roman" w:cs="Times New Roman"/>
          <w:sz w:val="28"/>
          <w:szCs w:val="28"/>
        </w:rPr>
        <w:t>darbinieku atlīdzības likuma</w:t>
      </w:r>
    </w:p>
    <w:p w14:paraId="6BB5F6EC" w14:textId="60E35FD9" w:rsidR="00756504" w:rsidRPr="00D07158" w:rsidRDefault="00756504" w:rsidP="007D5AEB">
      <w:pPr>
        <w:spacing w:after="0" w:line="240" w:lineRule="auto"/>
        <w:jc w:val="right"/>
        <w:rPr>
          <w:rFonts w:ascii="Times New Roman" w:hAnsi="Times New Roman" w:cs="Times New Roman"/>
          <w:sz w:val="28"/>
          <w:szCs w:val="28"/>
        </w:rPr>
      </w:pPr>
      <w:r w:rsidRPr="00D07158">
        <w:rPr>
          <w:rFonts w:ascii="Times New Roman" w:hAnsi="Times New Roman" w:cs="Times New Roman"/>
          <w:sz w:val="28"/>
          <w:szCs w:val="28"/>
        </w:rPr>
        <w:t>5</w:t>
      </w:r>
      <w:r w:rsidR="00E01856" w:rsidRPr="00D07158">
        <w:rPr>
          <w:rFonts w:ascii="Times New Roman" w:hAnsi="Times New Roman" w:cs="Times New Roman"/>
          <w:sz w:val="28"/>
          <w:szCs w:val="28"/>
        </w:rPr>
        <w:t>. </w:t>
      </w:r>
      <w:r w:rsidRPr="00D07158">
        <w:rPr>
          <w:rFonts w:ascii="Times New Roman" w:hAnsi="Times New Roman" w:cs="Times New Roman"/>
          <w:sz w:val="28"/>
          <w:szCs w:val="28"/>
        </w:rPr>
        <w:t>pielikums</w:t>
      </w:r>
    </w:p>
    <w:p w14:paraId="5BB0FC58" w14:textId="77777777" w:rsidR="00375221" w:rsidRPr="00D07158" w:rsidRDefault="00375221" w:rsidP="00375221">
      <w:pPr>
        <w:spacing w:after="0" w:line="240" w:lineRule="auto"/>
        <w:ind w:firstLine="709"/>
        <w:jc w:val="both"/>
        <w:rPr>
          <w:rFonts w:ascii="Times New Roman" w:hAnsi="Times New Roman" w:cs="Times New Roman"/>
          <w:sz w:val="24"/>
          <w:szCs w:val="28"/>
        </w:rPr>
      </w:pPr>
    </w:p>
    <w:p w14:paraId="232B5AED" w14:textId="28B99C65" w:rsidR="00D70301" w:rsidRPr="00D07158" w:rsidRDefault="00D70301" w:rsidP="007D5AEB">
      <w:pPr>
        <w:spacing w:after="0" w:line="240" w:lineRule="auto"/>
        <w:jc w:val="center"/>
        <w:rPr>
          <w:rFonts w:ascii="Times New Roman" w:eastAsia="Times New Roman" w:hAnsi="Times New Roman"/>
          <w:b/>
          <w:bCs/>
          <w:sz w:val="24"/>
          <w:szCs w:val="24"/>
          <w:lang w:eastAsia="lv-LV"/>
        </w:rPr>
      </w:pPr>
      <w:r w:rsidRPr="00D07158">
        <w:rPr>
          <w:rFonts w:ascii="Times New Roman" w:hAnsi="Times New Roman" w:cs="Times New Roman"/>
          <w:b/>
          <w:sz w:val="28"/>
          <w:szCs w:val="28"/>
        </w:rPr>
        <w:t>Korupcijas novēršanas un apkarošanas biroja amatpersonu (darbinieku)</w:t>
      </w:r>
      <w:r w:rsidRPr="00D07158">
        <w:rPr>
          <w:rFonts w:ascii="Times New Roman" w:eastAsia="Times New Roman" w:hAnsi="Times New Roman"/>
          <w:b/>
          <w:bCs/>
          <w:sz w:val="28"/>
          <w:szCs w:val="28"/>
          <w:lang w:eastAsia="lv-LV"/>
        </w:rPr>
        <w:t xml:space="preserve"> mēnešalgu grupas un to mēnešalgas intervāli</w:t>
      </w:r>
    </w:p>
    <w:p w14:paraId="7A29C21D" w14:textId="13CA60D9" w:rsidR="00D70301" w:rsidRPr="00D07158" w:rsidRDefault="00D70301" w:rsidP="00743D35">
      <w:pPr>
        <w:spacing w:after="0" w:line="240" w:lineRule="auto"/>
        <w:ind w:firstLine="709"/>
        <w:jc w:val="both"/>
        <w:rPr>
          <w:rFonts w:ascii="Times New Roman" w:hAnsi="Times New Roman" w:cs="Times New Roman"/>
          <w:sz w:val="24"/>
          <w:szCs w:val="28"/>
        </w:rPr>
      </w:pPr>
    </w:p>
    <w:tbl>
      <w:tblPr>
        <w:tblW w:w="8079" w:type="dxa"/>
        <w:jc w:val="center"/>
        <w:tblLayout w:type="fixed"/>
        <w:tblLook w:val="04A0" w:firstRow="1" w:lastRow="0" w:firstColumn="1" w:lastColumn="0" w:noHBand="0" w:noVBand="1"/>
      </w:tblPr>
      <w:tblGrid>
        <w:gridCol w:w="704"/>
        <w:gridCol w:w="1280"/>
        <w:gridCol w:w="2268"/>
        <w:gridCol w:w="2126"/>
        <w:gridCol w:w="1701"/>
      </w:tblGrid>
      <w:tr w:rsidR="00D07158" w:rsidRPr="00D07158" w14:paraId="45AE6697" w14:textId="77777777" w:rsidTr="00800E00">
        <w:trPr>
          <w:jc w:val="center"/>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14:paraId="1F753C27" w14:textId="0A605114" w:rsidR="00743D35" w:rsidRPr="00D07158" w:rsidRDefault="00743D35" w:rsidP="00800E00">
            <w:pPr>
              <w:spacing w:before="20" w:after="20" w:line="240" w:lineRule="auto"/>
              <w:jc w:val="center"/>
              <w:rPr>
                <w:rFonts w:ascii="Times New Roman" w:eastAsia="Times New Roman" w:hAnsi="Times New Roman" w:cs="Times New Roman"/>
                <w:bCs/>
                <w:sz w:val="24"/>
                <w:szCs w:val="24"/>
                <w:lang w:eastAsia="lv-LV"/>
              </w:rPr>
            </w:pPr>
            <w:r w:rsidRPr="00D07158">
              <w:rPr>
                <w:rFonts w:ascii="Times New Roman" w:eastAsia="Times New Roman" w:hAnsi="Times New Roman" w:cs="Times New Roman"/>
                <w:bCs/>
                <w:sz w:val="24"/>
                <w:szCs w:val="24"/>
                <w:lang w:eastAsia="lv-LV"/>
              </w:rPr>
              <w:t>Nr.</w:t>
            </w:r>
            <w:r w:rsidRPr="00D07158">
              <w:rPr>
                <w:rFonts w:ascii="Times New Roman" w:eastAsia="Times New Roman" w:hAnsi="Times New Roman" w:cs="Times New Roman"/>
                <w:bCs/>
                <w:sz w:val="24"/>
                <w:szCs w:val="24"/>
                <w:lang w:eastAsia="lv-LV"/>
              </w:rPr>
              <w:br/>
              <w:t>p</w:t>
            </w:r>
            <w:r w:rsidR="00E01856" w:rsidRPr="00D07158">
              <w:rPr>
                <w:rFonts w:ascii="Times New Roman" w:eastAsia="Times New Roman" w:hAnsi="Times New Roman" w:cs="Times New Roman"/>
                <w:bCs/>
                <w:sz w:val="24"/>
                <w:szCs w:val="24"/>
                <w:lang w:eastAsia="lv-LV"/>
              </w:rPr>
              <w:t>. </w:t>
            </w:r>
            <w:r w:rsidRPr="00D07158">
              <w:rPr>
                <w:rFonts w:ascii="Times New Roman" w:eastAsia="Times New Roman" w:hAnsi="Times New Roman" w:cs="Times New Roman"/>
                <w:bCs/>
                <w:sz w:val="24"/>
                <w:szCs w:val="24"/>
                <w:lang w:eastAsia="lv-LV"/>
              </w:rPr>
              <w:t>k.</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06288" w14:textId="6CF784FF" w:rsidR="00743D35" w:rsidRPr="00D07158" w:rsidRDefault="00743D35" w:rsidP="00800E00">
            <w:pPr>
              <w:spacing w:before="20" w:after="20" w:line="240" w:lineRule="auto"/>
              <w:jc w:val="center"/>
              <w:rPr>
                <w:rFonts w:ascii="Times New Roman" w:eastAsia="Times New Roman" w:hAnsi="Times New Roman" w:cs="Times New Roman"/>
                <w:bCs/>
                <w:sz w:val="24"/>
                <w:szCs w:val="24"/>
                <w:lang w:eastAsia="lv-LV"/>
              </w:rPr>
            </w:pPr>
            <w:r w:rsidRPr="00D07158">
              <w:rPr>
                <w:rFonts w:ascii="Times New Roman" w:eastAsia="Times New Roman" w:hAnsi="Times New Roman" w:cs="Times New Roman"/>
                <w:bCs/>
                <w:sz w:val="24"/>
                <w:szCs w:val="24"/>
                <w:lang w:eastAsia="lv-LV"/>
              </w:rPr>
              <w:t>Mēnešalgu grupa</w:t>
            </w:r>
          </w:p>
        </w:tc>
        <w:tc>
          <w:tcPr>
            <w:tcW w:w="6095" w:type="dxa"/>
            <w:gridSpan w:val="3"/>
            <w:tcBorders>
              <w:top w:val="single" w:sz="4" w:space="0" w:color="auto"/>
              <w:left w:val="nil"/>
              <w:bottom w:val="single" w:sz="4" w:space="0" w:color="auto"/>
              <w:right w:val="single" w:sz="4" w:space="0" w:color="auto"/>
            </w:tcBorders>
            <w:shd w:val="clear" w:color="auto" w:fill="auto"/>
            <w:vAlign w:val="center"/>
            <w:hideMark/>
          </w:tcPr>
          <w:p w14:paraId="04E0F89E" w14:textId="77777777" w:rsidR="00743D35" w:rsidRPr="00D07158" w:rsidRDefault="00743D35" w:rsidP="00800E00">
            <w:pPr>
              <w:spacing w:before="20" w:after="20" w:line="240" w:lineRule="auto"/>
              <w:jc w:val="center"/>
              <w:rPr>
                <w:rFonts w:ascii="Times New Roman" w:eastAsia="Times New Roman" w:hAnsi="Times New Roman" w:cs="Times New Roman"/>
                <w:bCs/>
                <w:sz w:val="24"/>
                <w:szCs w:val="24"/>
                <w:lang w:eastAsia="lv-LV"/>
              </w:rPr>
            </w:pPr>
            <w:r w:rsidRPr="00D07158">
              <w:rPr>
                <w:rFonts w:ascii="Times New Roman" w:eastAsia="Times New Roman" w:hAnsi="Times New Roman" w:cs="Times New Roman"/>
                <w:bCs/>
                <w:sz w:val="24"/>
                <w:szCs w:val="24"/>
                <w:lang w:eastAsia="lv-LV"/>
              </w:rPr>
              <w:t>Mēnešalgu intervāla koeficients pret bāzes algu</w:t>
            </w:r>
          </w:p>
        </w:tc>
      </w:tr>
      <w:tr w:rsidR="00D07158" w:rsidRPr="00D07158" w14:paraId="076E9749" w14:textId="77777777" w:rsidTr="00375221">
        <w:trPr>
          <w:jc w:val="center"/>
        </w:trPr>
        <w:tc>
          <w:tcPr>
            <w:tcW w:w="704" w:type="dxa"/>
            <w:vMerge/>
            <w:tcBorders>
              <w:left w:val="single" w:sz="4" w:space="0" w:color="auto"/>
              <w:bottom w:val="single" w:sz="4" w:space="0" w:color="auto"/>
              <w:right w:val="single" w:sz="4" w:space="0" w:color="auto"/>
            </w:tcBorders>
          </w:tcPr>
          <w:p w14:paraId="3A097681" w14:textId="6B4AED5B" w:rsidR="00743D35" w:rsidRPr="00D07158" w:rsidRDefault="00743D35" w:rsidP="00800E00">
            <w:pPr>
              <w:spacing w:before="20" w:after="20" w:line="240" w:lineRule="auto"/>
              <w:jc w:val="center"/>
              <w:rPr>
                <w:rFonts w:ascii="Times New Roman" w:eastAsia="Times New Roman" w:hAnsi="Times New Roman" w:cs="Times New Roman"/>
                <w:bCs/>
                <w:sz w:val="24"/>
                <w:szCs w:val="24"/>
                <w:lang w:eastAsia="lv-LV"/>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EA29A9A" w14:textId="6F917384" w:rsidR="00743D35" w:rsidRPr="00D07158" w:rsidRDefault="00743D35" w:rsidP="00800E00">
            <w:pPr>
              <w:spacing w:before="20" w:after="20" w:line="240" w:lineRule="auto"/>
              <w:jc w:val="center"/>
              <w:rPr>
                <w:rFonts w:ascii="Times New Roman" w:eastAsia="Times New Roman" w:hAnsi="Times New Roman" w:cs="Times New Roman"/>
                <w:bCs/>
                <w:sz w:val="24"/>
                <w:szCs w:val="24"/>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11E76D" w14:textId="51171DC9" w:rsidR="00743D35" w:rsidRPr="00D07158" w:rsidRDefault="00743D35" w:rsidP="00800E00">
            <w:pPr>
              <w:spacing w:before="20" w:after="20" w:line="240" w:lineRule="auto"/>
              <w:jc w:val="center"/>
              <w:rPr>
                <w:rFonts w:ascii="Times New Roman" w:eastAsia="Times New Roman" w:hAnsi="Times New Roman" w:cs="Times New Roman"/>
                <w:bCs/>
                <w:sz w:val="24"/>
                <w:szCs w:val="24"/>
                <w:lang w:eastAsia="lv-LV"/>
              </w:rPr>
            </w:pPr>
            <w:r w:rsidRPr="00D07158">
              <w:rPr>
                <w:rFonts w:ascii="Times New Roman" w:eastAsia="Times New Roman" w:hAnsi="Times New Roman" w:cs="Times New Roman"/>
                <w:bCs/>
                <w:sz w:val="24"/>
                <w:szCs w:val="24"/>
                <w:lang w:eastAsia="lv-LV"/>
              </w:rPr>
              <w:t>minimums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8267F" w14:textId="2297F700" w:rsidR="00743D35" w:rsidRPr="00D07158" w:rsidRDefault="00743D35" w:rsidP="00800E00">
            <w:pPr>
              <w:spacing w:before="20" w:after="20" w:line="240" w:lineRule="auto"/>
              <w:jc w:val="center"/>
              <w:rPr>
                <w:rFonts w:ascii="Times New Roman" w:eastAsia="Times New Roman" w:hAnsi="Times New Roman" w:cs="Times New Roman"/>
                <w:bCs/>
                <w:sz w:val="24"/>
                <w:szCs w:val="24"/>
                <w:lang w:eastAsia="lv-LV"/>
              </w:rPr>
            </w:pPr>
            <w:r w:rsidRPr="00D07158">
              <w:rPr>
                <w:rFonts w:ascii="Times New Roman" w:eastAsia="Times New Roman" w:hAnsi="Times New Roman" w:cs="Times New Roman"/>
                <w:bCs/>
                <w:sz w:val="24"/>
                <w:szCs w:val="24"/>
                <w:lang w:eastAsia="lv-LV"/>
              </w:rPr>
              <w:t>viduspunkts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19D789" w14:textId="3948452C" w:rsidR="00743D35" w:rsidRPr="00D07158" w:rsidRDefault="00743D35" w:rsidP="00800E00">
            <w:pPr>
              <w:spacing w:before="20" w:after="20" w:line="240" w:lineRule="auto"/>
              <w:jc w:val="center"/>
              <w:rPr>
                <w:rFonts w:ascii="Times New Roman" w:eastAsia="Times New Roman" w:hAnsi="Times New Roman" w:cs="Times New Roman"/>
                <w:bCs/>
                <w:sz w:val="24"/>
                <w:szCs w:val="24"/>
                <w:lang w:eastAsia="lv-LV"/>
              </w:rPr>
            </w:pPr>
            <w:r w:rsidRPr="00D07158">
              <w:rPr>
                <w:rFonts w:ascii="Times New Roman" w:eastAsia="Times New Roman" w:hAnsi="Times New Roman" w:cs="Times New Roman"/>
                <w:bCs/>
                <w:sz w:val="24"/>
                <w:szCs w:val="24"/>
                <w:lang w:eastAsia="lv-LV"/>
              </w:rPr>
              <w:t>maksimums</w:t>
            </w:r>
          </w:p>
        </w:tc>
      </w:tr>
      <w:tr w:rsidR="00D07158" w:rsidRPr="00D07158" w14:paraId="32B6DEE4"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159F1E5D" w14:textId="36BD31EC"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3EB2F8" w14:textId="05BAD94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16</w:t>
            </w:r>
          </w:p>
        </w:tc>
        <w:tc>
          <w:tcPr>
            <w:tcW w:w="2268" w:type="dxa"/>
            <w:tcBorders>
              <w:top w:val="nil"/>
              <w:left w:val="nil"/>
              <w:bottom w:val="single" w:sz="4" w:space="0" w:color="auto"/>
              <w:right w:val="single" w:sz="4" w:space="0" w:color="auto"/>
            </w:tcBorders>
            <w:shd w:val="clear" w:color="auto" w:fill="auto"/>
            <w:noWrap/>
            <w:vAlign w:val="bottom"/>
            <w:hideMark/>
          </w:tcPr>
          <w:p w14:paraId="44649E46"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3,035</w:t>
            </w:r>
          </w:p>
        </w:tc>
        <w:tc>
          <w:tcPr>
            <w:tcW w:w="2126" w:type="dxa"/>
            <w:tcBorders>
              <w:top w:val="nil"/>
              <w:left w:val="nil"/>
              <w:bottom w:val="single" w:sz="4" w:space="0" w:color="auto"/>
              <w:right w:val="single" w:sz="4" w:space="0" w:color="auto"/>
            </w:tcBorders>
            <w:shd w:val="clear" w:color="auto" w:fill="auto"/>
            <w:noWrap/>
            <w:vAlign w:val="bottom"/>
            <w:hideMark/>
          </w:tcPr>
          <w:p w14:paraId="6318B686"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4,336</w:t>
            </w:r>
          </w:p>
        </w:tc>
        <w:tc>
          <w:tcPr>
            <w:tcW w:w="1701" w:type="dxa"/>
            <w:tcBorders>
              <w:top w:val="nil"/>
              <w:left w:val="nil"/>
              <w:bottom w:val="single" w:sz="4" w:space="0" w:color="auto"/>
              <w:right w:val="single" w:sz="4" w:space="0" w:color="auto"/>
            </w:tcBorders>
            <w:shd w:val="clear" w:color="auto" w:fill="auto"/>
            <w:noWrap/>
            <w:vAlign w:val="bottom"/>
            <w:hideMark/>
          </w:tcPr>
          <w:p w14:paraId="461F1D61" w14:textId="5E865D96"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4,550</w:t>
            </w:r>
          </w:p>
        </w:tc>
      </w:tr>
      <w:tr w:rsidR="00D07158" w:rsidRPr="00D07158" w14:paraId="39AEF164"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3DFC1626" w14:textId="5BBCDF3C"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2.</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009EBE" w14:textId="6C2E204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15</w:t>
            </w:r>
          </w:p>
        </w:tc>
        <w:tc>
          <w:tcPr>
            <w:tcW w:w="2268" w:type="dxa"/>
            <w:tcBorders>
              <w:top w:val="nil"/>
              <w:left w:val="nil"/>
              <w:bottom w:val="single" w:sz="4" w:space="0" w:color="auto"/>
              <w:right w:val="single" w:sz="4" w:space="0" w:color="auto"/>
            </w:tcBorders>
            <w:shd w:val="clear" w:color="auto" w:fill="auto"/>
            <w:noWrap/>
            <w:vAlign w:val="bottom"/>
            <w:hideMark/>
          </w:tcPr>
          <w:p w14:paraId="40D6CB25"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2,836</w:t>
            </w:r>
          </w:p>
        </w:tc>
        <w:tc>
          <w:tcPr>
            <w:tcW w:w="2126" w:type="dxa"/>
            <w:tcBorders>
              <w:top w:val="nil"/>
              <w:left w:val="nil"/>
              <w:bottom w:val="single" w:sz="4" w:space="0" w:color="auto"/>
              <w:right w:val="single" w:sz="4" w:space="0" w:color="auto"/>
            </w:tcBorders>
            <w:shd w:val="clear" w:color="auto" w:fill="auto"/>
            <w:noWrap/>
            <w:vAlign w:val="bottom"/>
            <w:hideMark/>
          </w:tcPr>
          <w:p w14:paraId="0B3C2868"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4,050</w:t>
            </w:r>
          </w:p>
        </w:tc>
        <w:tc>
          <w:tcPr>
            <w:tcW w:w="1701" w:type="dxa"/>
            <w:tcBorders>
              <w:top w:val="nil"/>
              <w:left w:val="nil"/>
              <w:bottom w:val="single" w:sz="4" w:space="0" w:color="auto"/>
              <w:right w:val="single" w:sz="4" w:space="0" w:color="auto"/>
            </w:tcBorders>
            <w:shd w:val="clear" w:color="auto" w:fill="auto"/>
            <w:noWrap/>
            <w:vAlign w:val="bottom"/>
            <w:hideMark/>
          </w:tcPr>
          <w:p w14:paraId="1DE6C8B8"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4,354</w:t>
            </w:r>
          </w:p>
        </w:tc>
      </w:tr>
      <w:tr w:rsidR="00D07158" w:rsidRPr="00D07158" w14:paraId="6C7473FB"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627B92F0" w14:textId="0BC3B02C"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3.</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1DD607" w14:textId="4099396E"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14</w:t>
            </w:r>
          </w:p>
        </w:tc>
        <w:tc>
          <w:tcPr>
            <w:tcW w:w="2268" w:type="dxa"/>
            <w:tcBorders>
              <w:top w:val="nil"/>
              <w:left w:val="nil"/>
              <w:bottom w:val="single" w:sz="4" w:space="0" w:color="auto"/>
              <w:right w:val="single" w:sz="4" w:space="0" w:color="auto"/>
            </w:tcBorders>
            <w:shd w:val="clear" w:color="auto" w:fill="auto"/>
            <w:noWrap/>
            <w:vAlign w:val="bottom"/>
            <w:hideMark/>
          </w:tcPr>
          <w:p w14:paraId="6CA89984"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2,369</w:t>
            </w:r>
          </w:p>
        </w:tc>
        <w:tc>
          <w:tcPr>
            <w:tcW w:w="2126" w:type="dxa"/>
            <w:tcBorders>
              <w:top w:val="nil"/>
              <w:left w:val="nil"/>
              <w:bottom w:val="single" w:sz="4" w:space="0" w:color="auto"/>
              <w:right w:val="single" w:sz="4" w:space="0" w:color="auto"/>
            </w:tcBorders>
            <w:shd w:val="clear" w:color="auto" w:fill="auto"/>
            <w:noWrap/>
            <w:vAlign w:val="bottom"/>
            <w:hideMark/>
          </w:tcPr>
          <w:p w14:paraId="1B164807"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3,385</w:t>
            </w:r>
          </w:p>
        </w:tc>
        <w:tc>
          <w:tcPr>
            <w:tcW w:w="1701" w:type="dxa"/>
            <w:tcBorders>
              <w:top w:val="nil"/>
              <w:left w:val="nil"/>
              <w:bottom w:val="single" w:sz="4" w:space="0" w:color="auto"/>
              <w:right w:val="single" w:sz="4" w:space="0" w:color="auto"/>
            </w:tcBorders>
            <w:shd w:val="clear" w:color="auto" w:fill="auto"/>
            <w:noWrap/>
            <w:vAlign w:val="bottom"/>
            <w:hideMark/>
          </w:tcPr>
          <w:p w14:paraId="40D5FDC0"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4,062</w:t>
            </w:r>
          </w:p>
        </w:tc>
      </w:tr>
      <w:tr w:rsidR="00D07158" w:rsidRPr="00D07158" w14:paraId="4BB24D4B"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3BEC302C" w14:textId="52C3FBF4"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4.</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7F61BC" w14:textId="513D11B1"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13</w:t>
            </w:r>
          </w:p>
        </w:tc>
        <w:tc>
          <w:tcPr>
            <w:tcW w:w="2268" w:type="dxa"/>
            <w:tcBorders>
              <w:top w:val="nil"/>
              <w:left w:val="nil"/>
              <w:bottom w:val="single" w:sz="4" w:space="0" w:color="auto"/>
              <w:right w:val="single" w:sz="4" w:space="0" w:color="auto"/>
            </w:tcBorders>
            <w:shd w:val="clear" w:color="auto" w:fill="auto"/>
            <w:noWrap/>
            <w:vAlign w:val="bottom"/>
            <w:hideMark/>
          </w:tcPr>
          <w:p w14:paraId="5ED51D72"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1,911</w:t>
            </w:r>
          </w:p>
        </w:tc>
        <w:tc>
          <w:tcPr>
            <w:tcW w:w="2126" w:type="dxa"/>
            <w:tcBorders>
              <w:top w:val="nil"/>
              <w:left w:val="nil"/>
              <w:bottom w:val="single" w:sz="4" w:space="0" w:color="auto"/>
              <w:right w:val="single" w:sz="4" w:space="0" w:color="auto"/>
            </w:tcBorders>
            <w:shd w:val="clear" w:color="auto" w:fill="auto"/>
            <w:noWrap/>
            <w:vAlign w:val="bottom"/>
            <w:hideMark/>
          </w:tcPr>
          <w:p w14:paraId="30D78870"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2,730</w:t>
            </w:r>
          </w:p>
        </w:tc>
        <w:tc>
          <w:tcPr>
            <w:tcW w:w="1701" w:type="dxa"/>
            <w:tcBorders>
              <w:top w:val="nil"/>
              <w:left w:val="nil"/>
              <w:bottom w:val="single" w:sz="4" w:space="0" w:color="auto"/>
              <w:right w:val="single" w:sz="4" w:space="0" w:color="auto"/>
            </w:tcBorders>
            <w:shd w:val="clear" w:color="auto" w:fill="auto"/>
            <w:noWrap/>
            <w:vAlign w:val="bottom"/>
            <w:hideMark/>
          </w:tcPr>
          <w:p w14:paraId="579A0B5A"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3,276</w:t>
            </w:r>
          </w:p>
        </w:tc>
      </w:tr>
      <w:tr w:rsidR="00D07158" w:rsidRPr="00D07158" w14:paraId="49EB3227"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1187DA72" w14:textId="44BE412E"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5.</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EF9F8F" w14:textId="2EDCA03F"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12</w:t>
            </w:r>
          </w:p>
        </w:tc>
        <w:tc>
          <w:tcPr>
            <w:tcW w:w="2268" w:type="dxa"/>
            <w:tcBorders>
              <w:top w:val="nil"/>
              <w:left w:val="nil"/>
              <w:bottom w:val="single" w:sz="4" w:space="0" w:color="auto"/>
              <w:right w:val="single" w:sz="4" w:space="0" w:color="auto"/>
            </w:tcBorders>
            <w:shd w:val="clear" w:color="auto" w:fill="auto"/>
            <w:noWrap/>
            <w:vAlign w:val="bottom"/>
            <w:hideMark/>
          </w:tcPr>
          <w:p w14:paraId="65C90B03"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1,535</w:t>
            </w:r>
          </w:p>
        </w:tc>
        <w:tc>
          <w:tcPr>
            <w:tcW w:w="2126" w:type="dxa"/>
            <w:tcBorders>
              <w:top w:val="nil"/>
              <w:left w:val="nil"/>
              <w:bottom w:val="single" w:sz="4" w:space="0" w:color="auto"/>
              <w:right w:val="single" w:sz="4" w:space="0" w:color="auto"/>
            </w:tcBorders>
            <w:shd w:val="clear" w:color="auto" w:fill="auto"/>
            <w:noWrap/>
            <w:vAlign w:val="bottom"/>
            <w:hideMark/>
          </w:tcPr>
          <w:p w14:paraId="6CB858AA"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2,194</w:t>
            </w:r>
          </w:p>
        </w:tc>
        <w:tc>
          <w:tcPr>
            <w:tcW w:w="1701" w:type="dxa"/>
            <w:tcBorders>
              <w:top w:val="nil"/>
              <w:left w:val="nil"/>
              <w:bottom w:val="single" w:sz="4" w:space="0" w:color="auto"/>
              <w:right w:val="single" w:sz="4" w:space="0" w:color="auto"/>
            </w:tcBorders>
            <w:shd w:val="clear" w:color="auto" w:fill="auto"/>
            <w:noWrap/>
            <w:vAlign w:val="bottom"/>
            <w:hideMark/>
          </w:tcPr>
          <w:p w14:paraId="772E6525"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2,743</w:t>
            </w:r>
          </w:p>
        </w:tc>
      </w:tr>
      <w:tr w:rsidR="00D07158" w:rsidRPr="00D07158" w14:paraId="7E0F8845"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180D3A54" w14:textId="4F3332A2"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6.</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C00B4D" w14:textId="60FC6EC5"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11</w:t>
            </w:r>
          </w:p>
        </w:tc>
        <w:tc>
          <w:tcPr>
            <w:tcW w:w="2268" w:type="dxa"/>
            <w:tcBorders>
              <w:top w:val="nil"/>
              <w:left w:val="nil"/>
              <w:bottom w:val="single" w:sz="4" w:space="0" w:color="auto"/>
              <w:right w:val="single" w:sz="4" w:space="0" w:color="auto"/>
            </w:tcBorders>
            <w:shd w:val="clear" w:color="auto" w:fill="auto"/>
            <w:noWrap/>
            <w:vAlign w:val="bottom"/>
            <w:hideMark/>
          </w:tcPr>
          <w:p w14:paraId="637E764B"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1,230</w:t>
            </w:r>
          </w:p>
        </w:tc>
        <w:tc>
          <w:tcPr>
            <w:tcW w:w="2126" w:type="dxa"/>
            <w:tcBorders>
              <w:top w:val="nil"/>
              <w:left w:val="nil"/>
              <w:bottom w:val="single" w:sz="4" w:space="0" w:color="auto"/>
              <w:right w:val="single" w:sz="4" w:space="0" w:color="auto"/>
            </w:tcBorders>
            <w:shd w:val="clear" w:color="auto" w:fill="auto"/>
            <w:noWrap/>
            <w:vAlign w:val="bottom"/>
            <w:hideMark/>
          </w:tcPr>
          <w:p w14:paraId="058CF5B0"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1,757</w:t>
            </w:r>
          </w:p>
        </w:tc>
        <w:tc>
          <w:tcPr>
            <w:tcW w:w="1701" w:type="dxa"/>
            <w:tcBorders>
              <w:top w:val="nil"/>
              <w:left w:val="nil"/>
              <w:bottom w:val="single" w:sz="4" w:space="0" w:color="auto"/>
              <w:right w:val="single" w:sz="4" w:space="0" w:color="auto"/>
            </w:tcBorders>
            <w:shd w:val="clear" w:color="auto" w:fill="auto"/>
            <w:noWrap/>
            <w:vAlign w:val="bottom"/>
            <w:hideMark/>
          </w:tcPr>
          <w:p w14:paraId="0BBA1DA2"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2,197</w:t>
            </w:r>
          </w:p>
        </w:tc>
      </w:tr>
      <w:tr w:rsidR="00D07158" w:rsidRPr="00D07158" w14:paraId="135B1E47"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21C021B0" w14:textId="454C2548"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7.</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1BB41B" w14:textId="4F326C42"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10</w:t>
            </w:r>
          </w:p>
        </w:tc>
        <w:tc>
          <w:tcPr>
            <w:tcW w:w="2268" w:type="dxa"/>
            <w:tcBorders>
              <w:top w:val="nil"/>
              <w:left w:val="nil"/>
              <w:bottom w:val="single" w:sz="4" w:space="0" w:color="auto"/>
              <w:right w:val="single" w:sz="4" w:space="0" w:color="auto"/>
            </w:tcBorders>
            <w:shd w:val="clear" w:color="auto" w:fill="auto"/>
            <w:noWrap/>
            <w:vAlign w:val="bottom"/>
            <w:hideMark/>
          </w:tcPr>
          <w:p w14:paraId="44D94A8C"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1,017</w:t>
            </w:r>
          </w:p>
        </w:tc>
        <w:tc>
          <w:tcPr>
            <w:tcW w:w="2126" w:type="dxa"/>
            <w:tcBorders>
              <w:top w:val="nil"/>
              <w:left w:val="nil"/>
              <w:bottom w:val="single" w:sz="4" w:space="0" w:color="auto"/>
              <w:right w:val="single" w:sz="4" w:space="0" w:color="auto"/>
            </w:tcBorders>
            <w:shd w:val="clear" w:color="auto" w:fill="auto"/>
            <w:noWrap/>
            <w:vAlign w:val="bottom"/>
            <w:hideMark/>
          </w:tcPr>
          <w:p w14:paraId="5F0DB56C"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1,453</w:t>
            </w:r>
          </w:p>
        </w:tc>
        <w:tc>
          <w:tcPr>
            <w:tcW w:w="1701" w:type="dxa"/>
            <w:tcBorders>
              <w:top w:val="nil"/>
              <w:left w:val="nil"/>
              <w:bottom w:val="single" w:sz="4" w:space="0" w:color="auto"/>
              <w:right w:val="single" w:sz="4" w:space="0" w:color="auto"/>
            </w:tcBorders>
            <w:shd w:val="clear" w:color="auto" w:fill="auto"/>
            <w:noWrap/>
            <w:vAlign w:val="bottom"/>
            <w:hideMark/>
          </w:tcPr>
          <w:p w14:paraId="2BF5E4E6"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1,817</w:t>
            </w:r>
          </w:p>
        </w:tc>
      </w:tr>
      <w:tr w:rsidR="00D07158" w:rsidRPr="00D07158" w14:paraId="6832E4F8"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3E236F7D" w14:textId="15AFD73B"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8.</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5C2E7A" w14:textId="5C700102"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9</w:t>
            </w:r>
          </w:p>
        </w:tc>
        <w:tc>
          <w:tcPr>
            <w:tcW w:w="2268" w:type="dxa"/>
            <w:tcBorders>
              <w:top w:val="nil"/>
              <w:left w:val="nil"/>
              <w:bottom w:val="single" w:sz="4" w:space="0" w:color="auto"/>
              <w:right w:val="single" w:sz="4" w:space="0" w:color="auto"/>
            </w:tcBorders>
            <w:shd w:val="clear" w:color="auto" w:fill="auto"/>
            <w:noWrap/>
            <w:vAlign w:val="bottom"/>
            <w:hideMark/>
          </w:tcPr>
          <w:p w14:paraId="4D6FED10"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0,850</w:t>
            </w:r>
          </w:p>
        </w:tc>
        <w:tc>
          <w:tcPr>
            <w:tcW w:w="2126" w:type="dxa"/>
            <w:tcBorders>
              <w:top w:val="nil"/>
              <w:left w:val="nil"/>
              <w:bottom w:val="single" w:sz="4" w:space="0" w:color="auto"/>
              <w:right w:val="single" w:sz="4" w:space="0" w:color="auto"/>
            </w:tcBorders>
            <w:shd w:val="clear" w:color="auto" w:fill="auto"/>
            <w:noWrap/>
            <w:vAlign w:val="bottom"/>
            <w:hideMark/>
          </w:tcPr>
          <w:p w14:paraId="59E66A7C"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1,215</w:t>
            </w:r>
          </w:p>
        </w:tc>
        <w:tc>
          <w:tcPr>
            <w:tcW w:w="1701" w:type="dxa"/>
            <w:tcBorders>
              <w:top w:val="nil"/>
              <w:left w:val="nil"/>
              <w:bottom w:val="single" w:sz="4" w:space="0" w:color="auto"/>
              <w:right w:val="single" w:sz="4" w:space="0" w:color="auto"/>
            </w:tcBorders>
            <w:shd w:val="clear" w:color="auto" w:fill="auto"/>
            <w:noWrap/>
            <w:vAlign w:val="bottom"/>
            <w:hideMark/>
          </w:tcPr>
          <w:p w14:paraId="778FF18F"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1,579</w:t>
            </w:r>
          </w:p>
        </w:tc>
      </w:tr>
      <w:tr w:rsidR="00D07158" w:rsidRPr="00D07158" w14:paraId="164425B2"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684D7E1C" w14:textId="66580CAB"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9.</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6AC799" w14:textId="4FE38C2F"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8</w:t>
            </w:r>
          </w:p>
        </w:tc>
        <w:tc>
          <w:tcPr>
            <w:tcW w:w="2268" w:type="dxa"/>
            <w:tcBorders>
              <w:top w:val="nil"/>
              <w:left w:val="nil"/>
              <w:bottom w:val="single" w:sz="4" w:space="0" w:color="auto"/>
              <w:right w:val="single" w:sz="4" w:space="0" w:color="auto"/>
            </w:tcBorders>
            <w:shd w:val="clear" w:color="auto" w:fill="auto"/>
            <w:noWrap/>
            <w:vAlign w:val="bottom"/>
            <w:hideMark/>
          </w:tcPr>
          <w:p w14:paraId="4B781FC2"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0,796</w:t>
            </w:r>
          </w:p>
        </w:tc>
        <w:tc>
          <w:tcPr>
            <w:tcW w:w="2126" w:type="dxa"/>
            <w:tcBorders>
              <w:top w:val="nil"/>
              <w:left w:val="nil"/>
              <w:bottom w:val="single" w:sz="4" w:space="0" w:color="auto"/>
              <w:right w:val="single" w:sz="4" w:space="0" w:color="auto"/>
            </w:tcBorders>
            <w:shd w:val="clear" w:color="auto" w:fill="auto"/>
            <w:noWrap/>
            <w:vAlign w:val="bottom"/>
            <w:hideMark/>
          </w:tcPr>
          <w:p w14:paraId="5A6733F6"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1,137</w:t>
            </w:r>
          </w:p>
        </w:tc>
        <w:tc>
          <w:tcPr>
            <w:tcW w:w="1701" w:type="dxa"/>
            <w:tcBorders>
              <w:top w:val="nil"/>
              <w:left w:val="nil"/>
              <w:bottom w:val="single" w:sz="4" w:space="0" w:color="auto"/>
              <w:right w:val="single" w:sz="4" w:space="0" w:color="auto"/>
            </w:tcBorders>
            <w:shd w:val="clear" w:color="auto" w:fill="auto"/>
            <w:noWrap/>
            <w:vAlign w:val="bottom"/>
            <w:hideMark/>
          </w:tcPr>
          <w:p w14:paraId="44414014"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1,479</w:t>
            </w:r>
          </w:p>
        </w:tc>
      </w:tr>
      <w:tr w:rsidR="00D07158" w:rsidRPr="00D07158" w14:paraId="15C88068"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1A53D02C" w14:textId="1B05584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10.</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16A506" w14:textId="6785B479"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7</w:t>
            </w:r>
          </w:p>
        </w:tc>
        <w:tc>
          <w:tcPr>
            <w:tcW w:w="2268" w:type="dxa"/>
            <w:tcBorders>
              <w:top w:val="nil"/>
              <w:left w:val="nil"/>
              <w:bottom w:val="single" w:sz="4" w:space="0" w:color="auto"/>
              <w:right w:val="single" w:sz="4" w:space="0" w:color="auto"/>
            </w:tcBorders>
            <w:shd w:val="clear" w:color="auto" w:fill="auto"/>
            <w:noWrap/>
            <w:vAlign w:val="bottom"/>
            <w:hideMark/>
          </w:tcPr>
          <w:p w14:paraId="55C5B3DD"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0,666</w:t>
            </w:r>
          </w:p>
        </w:tc>
        <w:tc>
          <w:tcPr>
            <w:tcW w:w="2126" w:type="dxa"/>
            <w:tcBorders>
              <w:top w:val="nil"/>
              <w:left w:val="nil"/>
              <w:bottom w:val="single" w:sz="4" w:space="0" w:color="auto"/>
              <w:right w:val="single" w:sz="4" w:space="0" w:color="auto"/>
            </w:tcBorders>
            <w:shd w:val="clear" w:color="auto" w:fill="auto"/>
            <w:noWrap/>
            <w:vAlign w:val="bottom"/>
            <w:hideMark/>
          </w:tcPr>
          <w:p w14:paraId="1C921994"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0,950</w:t>
            </w:r>
          </w:p>
        </w:tc>
        <w:tc>
          <w:tcPr>
            <w:tcW w:w="1701" w:type="dxa"/>
            <w:tcBorders>
              <w:top w:val="nil"/>
              <w:left w:val="nil"/>
              <w:bottom w:val="single" w:sz="4" w:space="0" w:color="auto"/>
              <w:right w:val="single" w:sz="4" w:space="0" w:color="auto"/>
            </w:tcBorders>
            <w:shd w:val="clear" w:color="auto" w:fill="auto"/>
            <w:noWrap/>
            <w:vAlign w:val="bottom"/>
            <w:hideMark/>
          </w:tcPr>
          <w:p w14:paraId="2BEBF2A5"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1,236</w:t>
            </w:r>
          </w:p>
        </w:tc>
      </w:tr>
      <w:tr w:rsidR="00D07158" w:rsidRPr="00D07158" w14:paraId="3931EBEC"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0AA10F8B" w14:textId="54C4F9E4"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11.</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A7AF43" w14:textId="0F69782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6</w:t>
            </w:r>
          </w:p>
        </w:tc>
        <w:tc>
          <w:tcPr>
            <w:tcW w:w="2268" w:type="dxa"/>
            <w:tcBorders>
              <w:top w:val="nil"/>
              <w:left w:val="nil"/>
              <w:bottom w:val="single" w:sz="4" w:space="0" w:color="auto"/>
              <w:right w:val="single" w:sz="4" w:space="0" w:color="auto"/>
            </w:tcBorders>
            <w:shd w:val="clear" w:color="auto" w:fill="auto"/>
            <w:noWrap/>
            <w:vAlign w:val="bottom"/>
            <w:hideMark/>
          </w:tcPr>
          <w:p w14:paraId="46FB4C78"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0,623</w:t>
            </w:r>
          </w:p>
        </w:tc>
        <w:tc>
          <w:tcPr>
            <w:tcW w:w="2126" w:type="dxa"/>
            <w:tcBorders>
              <w:top w:val="nil"/>
              <w:left w:val="nil"/>
              <w:bottom w:val="single" w:sz="4" w:space="0" w:color="auto"/>
              <w:right w:val="single" w:sz="4" w:space="0" w:color="auto"/>
            </w:tcBorders>
            <w:shd w:val="clear" w:color="auto" w:fill="auto"/>
            <w:noWrap/>
            <w:vAlign w:val="bottom"/>
            <w:hideMark/>
          </w:tcPr>
          <w:p w14:paraId="31B17B1A"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0,890</w:t>
            </w:r>
          </w:p>
        </w:tc>
        <w:tc>
          <w:tcPr>
            <w:tcW w:w="1701" w:type="dxa"/>
            <w:tcBorders>
              <w:top w:val="nil"/>
              <w:left w:val="nil"/>
              <w:bottom w:val="single" w:sz="4" w:space="0" w:color="auto"/>
              <w:right w:val="single" w:sz="4" w:space="0" w:color="auto"/>
            </w:tcBorders>
            <w:shd w:val="clear" w:color="auto" w:fill="auto"/>
            <w:noWrap/>
            <w:vAlign w:val="bottom"/>
            <w:hideMark/>
          </w:tcPr>
          <w:p w14:paraId="00CC5051"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1,156</w:t>
            </w:r>
          </w:p>
        </w:tc>
      </w:tr>
      <w:tr w:rsidR="00D07158" w:rsidRPr="00D07158" w14:paraId="2E5E1E7A"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61E0B4E7" w14:textId="44973851"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12.</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A5BCAB" w14:textId="5C331CC0"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5</w:t>
            </w:r>
          </w:p>
        </w:tc>
        <w:tc>
          <w:tcPr>
            <w:tcW w:w="2268" w:type="dxa"/>
            <w:tcBorders>
              <w:top w:val="nil"/>
              <w:left w:val="nil"/>
              <w:bottom w:val="single" w:sz="4" w:space="0" w:color="auto"/>
              <w:right w:val="single" w:sz="4" w:space="0" w:color="auto"/>
            </w:tcBorders>
            <w:shd w:val="clear" w:color="auto" w:fill="auto"/>
            <w:noWrap/>
            <w:vAlign w:val="bottom"/>
            <w:hideMark/>
          </w:tcPr>
          <w:p w14:paraId="6043C7D5"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0,582</w:t>
            </w:r>
          </w:p>
        </w:tc>
        <w:tc>
          <w:tcPr>
            <w:tcW w:w="2126" w:type="dxa"/>
            <w:tcBorders>
              <w:top w:val="nil"/>
              <w:left w:val="nil"/>
              <w:bottom w:val="single" w:sz="4" w:space="0" w:color="auto"/>
              <w:right w:val="single" w:sz="4" w:space="0" w:color="auto"/>
            </w:tcBorders>
            <w:shd w:val="clear" w:color="auto" w:fill="auto"/>
            <w:noWrap/>
            <w:vAlign w:val="bottom"/>
            <w:hideMark/>
          </w:tcPr>
          <w:p w14:paraId="23561CCF"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0,832</w:t>
            </w:r>
          </w:p>
        </w:tc>
        <w:tc>
          <w:tcPr>
            <w:tcW w:w="1701" w:type="dxa"/>
            <w:tcBorders>
              <w:top w:val="nil"/>
              <w:left w:val="nil"/>
              <w:bottom w:val="single" w:sz="4" w:space="0" w:color="auto"/>
              <w:right w:val="single" w:sz="4" w:space="0" w:color="auto"/>
            </w:tcBorders>
            <w:shd w:val="clear" w:color="auto" w:fill="auto"/>
            <w:noWrap/>
            <w:vAlign w:val="bottom"/>
            <w:hideMark/>
          </w:tcPr>
          <w:p w14:paraId="399BF04A"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1,080</w:t>
            </w:r>
          </w:p>
        </w:tc>
      </w:tr>
      <w:tr w:rsidR="00D07158" w:rsidRPr="00D07158" w14:paraId="3A1114C7"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1506C940" w14:textId="4E2AF6A1"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13.</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2FB88F" w14:textId="2FE2CE83"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4</w:t>
            </w:r>
          </w:p>
        </w:tc>
        <w:tc>
          <w:tcPr>
            <w:tcW w:w="2268" w:type="dxa"/>
            <w:tcBorders>
              <w:top w:val="nil"/>
              <w:left w:val="nil"/>
              <w:bottom w:val="single" w:sz="4" w:space="0" w:color="auto"/>
              <w:right w:val="single" w:sz="4" w:space="0" w:color="auto"/>
            </w:tcBorders>
            <w:shd w:val="clear" w:color="auto" w:fill="auto"/>
            <w:noWrap/>
            <w:vAlign w:val="bottom"/>
            <w:hideMark/>
          </w:tcPr>
          <w:p w14:paraId="20C84122"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0,570</w:t>
            </w:r>
          </w:p>
        </w:tc>
        <w:tc>
          <w:tcPr>
            <w:tcW w:w="2126" w:type="dxa"/>
            <w:tcBorders>
              <w:top w:val="nil"/>
              <w:left w:val="nil"/>
              <w:bottom w:val="single" w:sz="4" w:space="0" w:color="auto"/>
              <w:right w:val="single" w:sz="4" w:space="0" w:color="auto"/>
            </w:tcBorders>
            <w:shd w:val="clear" w:color="auto" w:fill="auto"/>
            <w:noWrap/>
            <w:vAlign w:val="bottom"/>
            <w:hideMark/>
          </w:tcPr>
          <w:p w14:paraId="3D778081"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0,814</w:t>
            </w:r>
          </w:p>
        </w:tc>
        <w:tc>
          <w:tcPr>
            <w:tcW w:w="1701" w:type="dxa"/>
            <w:tcBorders>
              <w:top w:val="nil"/>
              <w:left w:val="nil"/>
              <w:bottom w:val="single" w:sz="4" w:space="0" w:color="auto"/>
              <w:right w:val="single" w:sz="4" w:space="0" w:color="auto"/>
            </w:tcBorders>
            <w:shd w:val="clear" w:color="auto" w:fill="auto"/>
            <w:noWrap/>
            <w:vAlign w:val="bottom"/>
            <w:hideMark/>
          </w:tcPr>
          <w:p w14:paraId="2C89B5D2"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1,059</w:t>
            </w:r>
          </w:p>
        </w:tc>
      </w:tr>
      <w:tr w:rsidR="00D07158" w:rsidRPr="00D07158" w14:paraId="15B12121" w14:textId="77777777" w:rsidTr="00375221">
        <w:trPr>
          <w:trHeight w:val="315"/>
          <w:jc w:val="center"/>
        </w:trPr>
        <w:tc>
          <w:tcPr>
            <w:tcW w:w="704" w:type="dxa"/>
            <w:tcBorders>
              <w:top w:val="nil"/>
              <w:left w:val="single" w:sz="4" w:space="0" w:color="auto"/>
              <w:bottom w:val="single" w:sz="4" w:space="0" w:color="auto"/>
              <w:right w:val="single" w:sz="4" w:space="0" w:color="auto"/>
            </w:tcBorders>
            <w:shd w:val="clear" w:color="auto" w:fill="FFFFFF" w:themeFill="background1"/>
          </w:tcPr>
          <w:p w14:paraId="3E049816" w14:textId="323ACC8D"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14.</w:t>
            </w:r>
          </w:p>
        </w:tc>
        <w:tc>
          <w:tcPr>
            <w:tcW w:w="12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652716" w14:textId="2B194C7C"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3</w:t>
            </w:r>
          </w:p>
        </w:tc>
        <w:tc>
          <w:tcPr>
            <w:tcW w:w="2268" w:type="dxa"/>
            <w:tcBorders>
              <w:top w:val="nil"/>
              <w:left w:val="nil"/>
              <w:bottom w:val="single" w:sz="4" w:space="0" w:color="auto"/>
              <w:right w:val="single" w:sz="4" w:space="0" w:color="auto"/>
            </w:tcBorders>
            <w:shd w:val="clear" w:color="auto" w:fill="auto"/>
            <w:noWrap/>
            <w:vAlign w:val="bottom"/>
            <w:hideMark/>
          </w:tcPr>
          <w:p w14:paraId="2599601E"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0,441</w:t>
            </w:r>
          </w:p>
        </w:tc>
        <w:tc>
          <w:tcPr>
            <w:tcW w:w="2126" w:type="dxa"/>
            <w:tcBorders>
              <w:top w:val="nil"/>
              <w:left w:val="nil"/>
              <w:bottom w:val="single" w:sz="4" w:space="0" w:color="auto"/>
              <w:right w:val="single" w:sz="4" w:space="0" w:color="auto"/>
            </w:tcBorders>
            <w:shd w:val="clear" w:color="auto" w:fill="auto"/>
            <w:noWrap/>
            <w:vAlign w:val="bottom"/>
            <w:hideMark/>
          </w:tcPr>
          <w:p w14:paraId="080932AC"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0,592</w:t>
            </w:r>
          </w:p>
        </w:tc>
        <w:tc>
          <w:tcPr>
            <w:tcW w:w="1701" w:type="dxa"/>
            <w:tcBorders>
              <w:top w:val="nil"/>
              <w:left w:val="nil"/>
              <w:bottom w:val="single" w:sz="4" w:space="0" w:color="auto"/>
              <w:right w:val="single" w:sz="4" w:space="0" w:color="auto"/>
            </w:tcBorders>
            <w:shd w:val="clear" w:color="auto" w:fill="auto"/>
            <w:noWrap/>
            <w:vAlign w:val="bottom"/>
            <w:hideMark/>
          </w:tcPr>
          <w:p w14:paraId="63E9A6CE"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0,769</w:t>
            </w:r>
          </w:p>
        </w:tc>
      </w:tr>
      <w:tr w:rsidR="00D07158" w:rsidRPr="00D07158" w14:paraId="62AC7BB6" w14:textId="77777777" w:rsidTr="00375221">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52BA8D4B" w14:textId="0D23FBFB"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15.</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2D8AF" w14:textId="0498032C"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6AF7C48"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0,441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53F8D4E"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0,581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21CB730"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0,755</w:t>
            </w:r>
          </w:p>
        </w:tc>
      </w:tr>
      <w:tr w:rsidR="00D07158" w:rsidRPr="00D07158" w14:paraId="09652C79" w14:textId="77777777" w:rsidTr="00375221">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67D1ED67" w14:textId="17DD9240"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16.</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A7D92" w14:textId="56BE6575"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FF025E7"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0,441</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AEADCEB" w14:textId="77777777"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0,562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2A0094" w14:textId="63C11FBA" w:rsidR="000F25C4" w:rsidRPr="00D07158" w:rsidRDefault="000F25C4" w:rsidP="007D5AEB">
            <w:pPr>
              <w:spacing w:after="0" w:line="240" w:lineRule="auto"/>
              <w:jc w:val="center"/>
              <w:rPr>
                <w:rFonts w:ascii="Times New Roman" w:eastAsia="Times New Roman" w:hAnsi="Times New Roman" w:cs="Times New Roman"/>
                <w:sz w:val="24"/>
                <w:szCs w:val="24"/>
                <w:lang w:eastAsia="lv-LV"/>
              </w:rPr>
            </w:pPr>
            <w:r w:rsidRPr="00D07158">
              <w:rPr>
                <w:rFonts w:ascii="Times New Roman" w:eastAsia="Times New Roman" w:hAnsi="Times New Roman" w:cs="Times New Roman"/>
                <w:sz w:val="24"/>
                <w:szCs w:val="24"/>
                <w:lang w:eastAsia="lv-LV"/>
              </w:rPr>
              <w:t>0,731</w:t>
            </w:r>
            <w:r w:rsidR="00FE2E41" w:rsidRPr="00D07158">
              <w:rPr>
                <w:rFonts w:ascii="Times New Roman" w:eastAsia="Times New Roman" w:hAnsi="Times New Roman" w:cs="Times New Roman"/>
                <w:sz w:val="24"/>
                <w:szCs w:val="24"/>
                <w:lang w:eastAsia="lv-LV"/>
              </w:rPr>
              <w:t>"</w:t>
            </w:r>
          </w:p>
        </w:tc>
      </w:tr>
    </w:tbl>
    <w:p w14:paraId="6E2AB838" w14:textId="77777777" w:rsidR="00743D35" w:rsidRPr="00D07158" w:rsidRDefault="00743D35" w:rsidP="00743D35">
      <w:pPr>
        <w:spacing w:after="0" w:line="240" w:lineRule="auto"/>
        <w:ind w:firstLine="709"/>
        <w:jc w:val="both"/>
        <w:rPr>
          <w:rFonts w:ascii="Times New Roman" w:hAnsi="Times New Roman" w:cs="Times New Roman"/>
          <w:sz w:val="28"/>
          <w:szCs w:val="28"/>
        </w:rPr>
      </w:pPr>
    </w:p>
    <w:p w14:paraId="2F08CD58" w14:textId="52A21C49" w:rsidR="00D70301" w:rsidRPr="00D07158" w:rsidRDefault="00D70301" w:rsidP="007D5AEB">
      <w:pPr>
        <w:spacing w:after="0" w:line="240" w:lineRule="auto"/>
        <w:ind w:firstLine="709"/>
        <w:jc w:val="both"/>
        <w:rPr>
          <w:rFonts w:ascii="Times New Roman" w:hAnsi="Times New Roman" w:cs="Times New Roman"/>
          <w:sz w:val="28"/>
          <w:szCs w:val="28"/>
        </w:rPr>
      </w:pPr>
      <w:r w:rsidRPr="00D07158">
        <w:rPr>
          <w:rFonts w:ascii="Times New Roman" w:eastAsia="Calibri" w:hAnsi="Times New Roman" w:cs="Times New Roman"/>
          <w:noProof/>
          <w:sz w:val="28"/>
          <w:szCs w:val="28"/>
        </w:rPr>
        <w:t>Likums stājas spēkā 2021</w:t>
      </w:r>
      <w:r w:rsidR="00E01856" w:rsidRPr="00D07158">
        <w:rPr>
          <w:rFonts w:ascii="Times New Roman" w:eastAsia="Calibri" w:hAnsi="Times New Roman" w:cs="Times New Roman"/>
          <w:noProof/>
          <w:sz w:val="28"/>
          <w:szCs w:val="28"/>
        </w:rPr>
        <w:t>. </w:t>
      </w:r>
      <w:r w:rsidRPr="00D07158">
        <w:rPr>
          <w:rFonts w:ascii="Times New Roman" w:eastAsia="Calibri" w:hAnsi="Times New Roman" w:cs="Times New Roman"/>
          <w:noProof/>
          <w:sz w:val="28"/>
          <w:szCs w:val="28"/>
        </w:rPr>
        <w:t>gada 1</w:t>
      </w:r>
      <w:r w:rsidR="00E01856" w:rsidRPr="00D07158">
        <w:rPr>
          <w:rFonts w:ascii="Times New Roman" w:eastAsia="Calibri" w:hAnsi="Times New Roman" w:cs="Times New Roman"/>
          <w:noProof/>
          <w:sz w:val="28"/>
          <w:szCs w:val="28"/>
        </w:rPr>
        <w:t>. </w:t>
      </w:r>
      <w:r w:rsidRPr="00D07158">
        <w:rPr>
          <w:rFonts w:ascii="Times New Roman" w:eastAsia="Calibri" w:hAnsi="Times New Roman" w:cs="Times New Roman"/>
          <w:noProof/>
          <w:sz w:val="28"/>
          <w:szCs w:val="28"/>
        </w:rPr>
        <w:t>janvārī.</w:t>
      </w:r>
    </w:p>
    <w:p w14:paraId="2F8FA403" w14:textId="461D8FA9" w:rsidR="00D70301" w:rsidRPr="00D07158" w:rsidRDefault="00D70301" w:rsidP="007D5AEB">
      <w:pPr>
        <w:tabs>
          <w:tab w:val="left" w:pos="6663"/>
          <w:tab w:val="right" w:pos="8820"/>
        </w:tabs>
        <w:spacing w:after="0" w:line="240" w:lineRule="auto"/>
        <w:ind w:firstLine="709"/>
        <w:jc w:val="both"/>
        <w:rPr>
          <w:rFonts w:ascii="Times New Roman" w:eastAsia="Times New Roman" w:hAnsi="Times New Roman" w:cs="Times New Roman"/>
          <w:sz w:val="28"/>
          <w:szCs w:val="28"/>
          <w:lang w:eastAsia="lv-LV"/>
        </w:rPr>
      </w:pPr>
    </w:p>
    <w:p w14:paraId="7BC82F05" w14:textId="77777777" w:rsidR="00E01856" w:rsidRPr="00D07158" w:rsidRDefault="00E01856" w:rsidP="007D5AEB">
      <w:pPr>
        <w:tabs>
          <w:tab w:val="left" w:pos="6663"/>
          <w:tab w:val="right" w:pos="8820"/>
        </w:tabs>
        <w:spacing w:after="0" w:line="240" w:lineRule="auto"/>
        <w:ind w:firstLine="709"/>
        <w:jc w:val="both"/>
        <w:rPr>
          <w:rFonts w:ascii="Times New Roman" w:eastAsia="Times New Roman" w:hAnsi="Times New Roman" w:cs="Times New Roman"/>
          <w:sz w:val="28"/>
          <w:szCs w:val="28"/>
          <w:lang w:eastAsia="lv-LV"/>
        </w:rPr>
      </w:pPr>
    </w:p>
    <w:p w14:paraId="13D1D608" w14:textId="77777777" w:rsidR="0089201C" w:rsidRPr="00D07158" w:rsidRDefault="00D70301" w:rsidP="007D5AEB">
      <w:pPr>
        <w:tabs>
          <w:tab w:val="left" w:pos="6663"/>
          <w:tab w:val="right" w:pos="8820"/>
        </w:tabs>
        <w:spacing w:after="0" w:line="240" w:lineRule="auto"/>
        <w:ind w:firstLine="709"/>
        <w:jc w:val="both"/>
        <w:rPr>
          <w:rFonts w:ascii="Times New Roman" w:eastAsia="Times New Roman" w:hAnsi="Times New Roman" w:cs="Times New Roman"/>
          <w:sz w:val="28"/>
          <w:szCs w:val="28"/>
          <w:lang w:eastAsia="lv-LV"/>
        </w:rPr>
      </w:pPr>
      <w:r w:rsidRPr="00D07158">
        <w:rPr>
          <w:rFonts w:ascii="Times New Roman" w:eastAsia="Times New Roman" w:hAnsi="Times New Roman" w:cs="Times New Roman"/>
          <w:sz w:val="28"/>
          <w:szCs w:val="28"/>
          <w:lang w:eastAsia="lv-LV"/>
        </w:rPr>
        <w:t>Ministru prezidents</w:t>
      </w:r>
    </w:p>
    <w:p w14:paraId="36DA4722" w14:textId="2DD600B5" w:rsidR="00013E2C" w:rsidRPr="00D07158" w:rsidRDefault="00D70301" w:rsidP="007D5AEB">
      <w:pPr>
        <w:tabs>
          <w:tab w:val="left" w:pos="6663"/>
          <w:tab w:val="right" w:pos="8820"/>
        </w:tabs>
        <w:spacing w:after="0" w:line="240" w:lineRule="auto"/>
        <w:ind w:firstLine="709"/>
        <w:jc w:val="both"/>
        <w:rPr>
          <w:rFonts w:ascii="Times New Roman" w:eastAsia="Times New Roman" w:hAnsi="Times New Roman" w:cs="Times New Roman"/>
          <w:sz w:val="28"/>
          <w:szCs w:val="28"/>
          <w:lang w:eastAsia="lv-LV"/>
        </w:rPr>
      </w:pPr>
      <w:r w:rsidRPr="00D07158">
        <w:rPr>
          <w:rFonts w:ascii="Times New Roman" w:eastAsia="Times New Roman" w:hAnsi="Times New Roman" w:cs="Times New Roman"/>
          <w:sz w:val="28"/>
          <w:szCs w:val="28"/>
          <w:lang w:eastAsia="lv-LV"/>
        </w:rPr>
        <w:t>A</w:t>
      </w:r>
      <w:r w:rsidR="00E01856" w:rsidRPr="00D07158">
        <w:rPr>
          <w:rFonts w:ascii="Times New Roman" w:eastAsia="Times New Roman" w:hAnsi="Times New Roman" w:cs="Times New Roman"/>
          <w:sz w:val="28"/>
          <w:szCs w:val="28"/>
          <w:lang w:eastAsia="lv-LV"/>
        </w:rPr>
        <w:t>. </w:t>
      </w:r>
      <w:r w:rsidRPr="00D07158">
        <w:rPr>
          <w:rFonts w:ascii="Times New Roman" w:eastAsia="Times New Roman" w:hAnsi="Times New Roman" w:cs="Times New Roman"/>
          <w:sz w:val="28"/>
          <w:szCs w:val="28"/>
          <w:lang w:eastAsia="lv-LV"/>
        </w:rPr>
        <w:t>K</w:t>
      </w:r>
      <w:r w:rsidR="00E01856" w:rsidRPr="00D07158">
        <w:rPr>
          <w:rFonts w:ascii="Times New Roman" w:eastAsia="Times New Roman" w:hAnsi="Times New Roman" w:cs="Times New Roman"/>
          <w:sz w:val="28"/>
          <w:szCs w:val="28"/>
          <w:lang w:eastAsia="lv-LV"/>
        </w:rPr>
        <w:t>. </w:t>
      </w:r>
      <w:r w:rsidRPr="00D07158">
        <w:rPr>
          <w:rFonts w:ascii="Times New Roman" w:eastAsia="Times New Roman" w:hAnsi="Times New Roman" w:cs="Times New Roman"/>
          <w:sz w:val="28"/>
          <w:szCs w:val="28"/>
          <w:lang w:eastAsia="lv-LV"/>
        </w:rPr>
        <w:t xml:space="preserve">Kariņš </w:t>
      </w:r>
    </w:p>
    <w:sectPr w:rsidR="00013E2C" w:rsidRPr="00D07158" w:rsidSect="007D5AEB">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AC37" w16cex:dateUtc="2020-06-11T10:12:00Z"/>
  <w16cex:commentExtensible w16cex:durableId="22927D97" w16cex:dateUtc="2020-06-15T2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380B3" w14:textId="77777777" w:rsidR="008151C3" w:rsidRDefault="008151C3" w:rsidP="003447B9">
      <w:pPr>
        <w:spacing w:after="0" w:line="240" w:lineRule="auto"/>
      </w:pPr>
      <w:r>
        <w:separator/>
      </w:r>
    </w:p>
  </w:endnote>
  <w:endnote w:type="continuationSeparator" w:id="0">
    <w:p w14:paraId="67B2F119" w14:textId="77777777" w:rsidR="008151C3" w:rsidRDefault="008151C3" w:rsidP="003447B9">
      <w:pPr>
        <w:spacing w:after="0" w:line="240" w:lineRule="auto"/>
      </w:pPr>
      <w:r>
        <w:continuationSeparator/>
      </w:r>
    </w:p>
  </w:endnote>
  <w:endnote w:type="continuationNotice" w:id="1">
    <w:p w14:paraId="4063FBAE" w14:textId="77777777" w:rsidR="008151C3" w:rsidRDefault="00815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0C6D" w14:textId="5BA63CA8" w:rsidR="007D5AEB" w:rsidRPr="007D5AEB" w:rsidRDefault="007D5AEB">
    <w:pPr>
      <w:pStyle w:val="Footer"/>
      <w:rPr>
        <w:rFonts w:ascii="Times New Roman" w:hAnsi="Times New Roman" w:cs="Times New Roman"/>
        <w:sz w:val="16"/>
        <w:szCs w:val="16"/>
      </w:rPr>
    </w:pPr>
    <w:r w:rsidRPr="007D5AEB">
      <w:rPr>
        <w:rFonts w:ascii="Times New Roman" w:hAnsi="Times New Roman" w:cs="Times New Roman"/>
        <w:sz w:val="16"/>
        <w:szCs w:val="16"/>
      </w:rPr>
      <w:t>L1841_0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4276" w14:textId="6494B742" w:rsidR="007D5AEB" w:rsidRPr="007D5AEB" w:rsidRDefault="007D5AEB">
    <w:pPr>
      <w:pStyle w:val="Footer"/>
      <w:rPr>
        <w:rFonts w:ascii="Times New Roman" w:hAnsi="Times New Roman" w:cs="Times New Roman"/>
        <w:sz w:val="16"/>
        <w:szCs w:val="16"/>
      </w:rPr>
    </w:pPr>
    <w:r w:rsidRPr="007D5AEB">
      <w:rPr>
        <w:rFonts w:ascii="Times New Roman" w:hAnsi="Times New Roman" w:cs="Times New Roman"/>
        <w:sz w:val="16"/>
        <w:szCs w:val="16"/>
      </w:rPr>
      <w:t>L1841_0</w:t>
    </w:r>
    <w:bookmarkStart w:id="2" w:name="_Hlk26364611"/>
    <w:r w:rsidR="000423CB" w:rsidRPr="000423CB">
      <w:rPr>
        <w:rFonts w:ascii="Times New Roman" w:hAnsi="Times New Roman"/>
        <w:sz w:val="16"/>
        <w:szCs w:val="16"/>
      </w:rPr>
      <w:t xml:space="preserve"> </w:t>
    </w:r>
    <w:proofErr w:type="spellStart"/>
    <w:r w:rsidR="000423CB" w:rsidRPr="008709C1">
      <w:rPr>
        <w:rFonts w:ascii="Times New Roman" w:hAnsi="Times New Roman"/>
        <w:sz w:val="16"/>
        <w:szCs w:val="16"/>
      </w:rPr>
      <w:t>v_sk</w:t>
    </w:r>
    <w:proofErr w:type="spellEnd"/>
    <w:r w:rsidR="00E01856">
      <w:rPr>
        <w:rFonts w:ascii="Times New Roman" w:hAnsi="Times New Roman"/>
        <w:sz w:val="16"/>
        <w:szCs w:val="16"/>
      </w:rPr>
      <w:t>. </w:t>
    </w:r>
    <w:r w:rsidR="000423CB" w:rsidRPr="008709C1">
      <w:rPr>
        <w:rFonts w:ascii="Times New Roman" w:hAnsi="Times New Roman"/>
        <w:sz w:val="16"/>
        <w:szCs w:val="16"/>
      </w:rPr>
      <w:t xml:space="preserve">= </w:t>
    </w:r>
    <w:r w:rsidR="000423CB" w:rsidRPr="008709C1">
      <w:rPr>
        <w:rFonts w:ascii="Times New Roman" w:hAnsi="Times New Roman"/>
        <w:sz w:val="16"/>
        <w:szCs w:val="16"/>
      </w:rPr>
      <w:fldChar w:fldCharType="begin"/>
    </w:r>
    <w:r w:rsidR="000423CB" w:rsidRPr="008709C1">
      <w:rPr>
        <w:rFonts w:ascii="Times New Roman" w:hAnsi="Times New Roman"/>
        <w:sz w:val="16"/>
        <w:szCs w:val="16"/>
      </w:rPr>
      <w:instrText xml:space="preserve"> NUMWORDS  \* MERGEFORMAT </w:instrText>
    </w:r>
    <w:r w:rsidR="000423CB" w:rsidRPr="008709C1">
      <w:rPr>
        <w:rFonts w:ascii="Times New Roman" w:hAnsi="Times New Roman"/>
        <w:sz w:val="16"/>
        <w:szCs w:val="16"/>
      </w:rPr>
      <w:fldChar w:fldCharType="separate"/>
    </w:r>
    <w:r w:rsidR="00800E00">
      <w:rPr>
        <w:rFonts w:ascii="Times New Roman" w:hAnsi="Times New Roman"/>
        <w:noProof/>
        <w:sz w:val="16"/>
        <w:szCs w:val="16"/>
      </w:rPr>
      <w:t>79</w:t>
    </w:r>
    <w:r w:rsidR="00AF4BD6">
      <w:rPr>
        <w:rFonts w:ascii="Times New Roman" w:hAnsi="Times New Roman"/>
        <w:noProof/>
        <w:sz w:val="16"/>
        <w:szCs w:val="16"/>
      </w:rPr>
      <w:t>8</w:t>
    </w:r>
    <w:r w:rsidR="000423CB" w:rsidRPr="008709C1">
      <w:rPr>
        <w:rFonts w:ascii="Times New Roman" w:hAnsi="Times New Roman"/>
        <w:sz w:val="16"/>
        <w:szCs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C78D" w14:textId="77777777" w:rsidR="008151C3" w:rsidRDefault="008151C3" w:rsidP="003447B9">
      <w:pPr>
        <w:spacing w:after="0" w:line="240" w:lineRule="auto"/>
      </w:pPr>
      <w:r>
        <w:separator/>
      </w:r>
    </w:p>
  </w:footnote>
  <w:footnote w:type="continuationSeparator" w:id="0">
    <w:p w14:paraId="40AEBB45" w14:textId="77777777" w:rsidR="008151C3" w:rsidRDefault="008151C3" w:rsidP="003447B9">
      <w:pPr>
        <w:spacing w:after="0" w:line="240" w:lineRule="auto"/>
      </w:pPr>
      <w:r>
        <w:continuationSeparator/>
      </w:r>
    </w:p>
  </w:footnote>
  <w:footnote w:type="continuationNotice" w:id="1">
    <w:p w14:paraId="2F1EE566" w14:textId="77777777" w:rsidR="008151C3" w:rsidRDefault="008151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22598"/>
      <w:docPartObj>
        <w:docPartGallery w:val="Page Numbers (Top of Page)"/>
        <w:docPartUnique/>
      </w:docPartObj>
    </w:sdtPr>
    <w:sdtEndPr>
      <w:rPr>
        <w:rFonts w:ascii="Times New Roman" w:hAnsi="Times New Roman" w:cs="Times New Roman"/>
        <w:noProof/>
        <w:sz w:val="24"/>
        <w:szCs w:val="24"/>
      </w:rPr>
    </w:sdtEndPr>
    <w:sdtContent>
      <w:p w14:paraId="7E118FA2" w14:textId="76AB33D7" w:rsidR="008151C3" w:rsidRPr="00813C20" w:rsidRDefault="008151C3" w:rsidP="00813C20">
        <w:pPr>
          <w:pStyle w:val="Header"/>
          <w:jc w:val="center"/>
          <w:rPr>
            <w:rFonts w:ascii="Times New Roman" w:eastAsia="Calibri" w:hAnsi="Times New Roman" w:cs="Times New Roman"/>
            <w:sz w:val="24"/>
          </w:rPr>
        </w:pPr>
        <w:r w:rsidRPr="00F76F88">
          <w:rPr>
            <w:rFonts w:ascii="Times New Roman" w:hAnsi="Times New Roman" w:cs="Times New Roman"/>
            <w:sz w:val="24"/>
            <w:szCs w:val="24"/>
          </w:rPr>
          <w:fldChar w:fldCharType="begin"/>
        </w:r>
        <w:r w:rsidRPr="00F76F88">
          <w:rPr>
            <w:rFonts w:ascii="Times New Roman" w:hAnsi="Times New Roman" w:cs="Times New Roman"/>
            <w:sz w:val="24"/>
            <w:szCs w:val="24"/>
          </w:rPr>
          <w:instrText xml:space="preserve"> PAGE   \* MERGEFORMAT </w:instrText>
        </w:r>
        <w:r w:rsidRPr="00F76F88">
          <w:rPr>
            <w:rFonts w:ascii="Times New Roman" w:hAnsi="Times New Roman" w:cs="Times New Roman"/>
            <w:sz w:val="24"/>
            <w:szCs w:val="24"/>
          </w:rPr>
          <w:fldChar w:fldCharType="separate"/>
        </w:r>
        <w:r w:rsidR="002D7F90">
          <w:rPr>
            <w:rFonts w:ascii="Times New Roman" w:hAnsi="Times New Roman" w:cs="Times New Roman"/>
            <w:noProof/>
            <w:sz w:val="24"/>
            <w:szCs w:val="24"/>
          </w:rPr>
          <w:t>2</w:t>
        </w:r>
        <w:r w:rsidRPr="00F76F88">
          <w:rPr>
            <w:rFonts w:ascii="Times New Roman" w:hAnsi="Times New Roman" w:cs="Times New Roman"/>
            <w:noProof/>
            <w:sz w:val="24"/>
            <w:szCs w:val="24"/>
          </w:rPr>
          <w:fldChar w:fldCharType="end"/>
        </w:r>
      </w:p>
    </w:sdtContent>
  </w:sdt>
  <w:p w14:paraId="5CC2FD1A" w14:textId="77777777" w:rsidR="008151C3" w:rsidRDefault="00815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AD2"/>
    <w:multiLevelType w:val="hybridMultilevel"/>
    <w:tmpl w:val="26FAB474"/>
    <w:lvl w:ilvl="0" w:tplc="AA6C7D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9A07EE4"/>
    <w:multiLevelType w:val="hybridMultilevel"/>
    <w:tmpl w:val="CDBACD84"/>
    <w:lvl w:ilvl="0" w:tplc="421C7D56">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15754D85"/>
    <w:multiLevelType w:val="hybridMultilevel"/>
    <w:tmpl w:val="9914F8FA"/>
    <w:lvl w:ilvl="0" w:tplc="C82E1DA4">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15:restartNumberingAfterBreak="0">
    <w:nsid w:val="1D0F70CF"/>
    <w:multiLevelType w:val="hybridMultilevel"/>
    <w:tmpl w:val="A8F8D6A0"/>
    <w:lvl w:ilvl="0" w:tplc="98DCB83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BD41E8F"/>
    <w:multiLevelType w:val="hybridMultilevel"/>
    <w:tmpl w:val="6262D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1C15F9"/>
    <w:multiLevelType w:val="hybridMultilevel"/>
    <w:tmpl w:val="F288FCEA"/>
    <w:lvl w:ilvl="0" w:tplc="590CAFE4">
      <w:start w:val="1"/>
      <w:numFmt w:val="decimal"/>
      <w:lvlText w:val="%1."/>
      <w:lvlJc w:val="left"/>
      <w:pPr>
        <w:ind w:left="1353" w:hanging="360"/>
      </w:pPr>
      <w:rPr>
        <w:rFonts w:hint="default"/>
        <w:color w:val="auto"/>
      </w:r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6" w15:restartNumberingAfterBreak="0">
    <w:nsid w:val="48745DE4"/>
    <w:multiLevelType w:val="hybridMultilevel"/>
    <w:tmpl w:val="F0408106"/>
    <w:lvl w:ilvl="0" w:tplc="7270B486">
      <w:start w:val="2"/>
      <w:numFmt w:val="bullet"/>
      <w:lvlText w:val="-"/>
      <w:lvlJc w:val="left"/>
      <w:pPr>
        <w:ind w:left="1144" w:hanging="360"/>
      </w:pPr>
      <w:rPr>
        <w:rFonts w:ascii="Times New Roman" w:eastAsia="Times New Roman" w:hAnsi="Times New Roman" w:cs="Times New Roman"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7" w15:restartNumberingAfterBreak="0">
    <w:nsid w:val="60EA32AF"/>
    <w:multiLevelType w:val="hybridMultilevel"/>
    <w:tmpl w:val="1E74A8D2"/>
    <w:lvl w:ilvl="0" w:tplc="72222044">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8" w15:restartNumberingAfterBreak="0">
    <w:nsid w:val="6AB275DC"/>
    <w:multiLevelType w:val="hybridMultilevel"/>
    <w:tmpl w:val="43B85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8B2569"/>
    <w:multiLevelType w:val="hybridMultilevel"/>
    <w:tmpl w:val="CB8EB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03274F"/>
    <w:multiLevelType w:val="hybridMultilevel"/>
    <w:tmpl w:val="6596B652"/>
    <w:lvl w:ilvl="0" w:tplc="4B2074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70A017B"/>
    <w:multiLevelType w:val="hybridMultilevel"/>
    <w:tmpl w:val="C7300EDC"/>
    <w:lvl w:ilvl="0" w:tplc="8FD67A2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1"/>
  </w:num>
  <w:num w:numId="6">
    <w:abstractNumId w:val="2"/>
  </w:num>
  <w:num w:numId="7">
    <w:abstractNumId w:val="7"/>
  </w:num>
  <w:num w:numId="8">
    <w:abstractNumId w:val="9"/>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D9"/>
    <w:rsid w:val="00002EFE"/>
    <w:rsid w:val="0000780C"/>
    <w:rsid w:val="00013E2C"/>
    <w:rsid w:val="00014EB6"/>
    <w:rsid w:val="0002242D"/>
    <w:rsid w:val="00030FD2"/>
    <w:rsid w:val="0003405A"/>
    <w:rsid w:val="0003472B"/>
    <w:rsid w:val="00035911"/>
    <w:rsid w:val="0003669E"/>
    <w:rsid w:val="00037A9D"/>
    <w:rsid w:val="00040315"/>
    <w:rsid w:val="000423CB"/>
    <w:rsid w:val="00043437"/>
    <w:rsid w:val="00044E6D"/>
    <w:rsid w:val="00051BBF"/>
    <w:rsid w:val="000524D8"/>
    <w:rsid w:val="0005430A"/>
    <w:rsid w:val="000554F9"/>
    <w:rsid w:val="0006081D"/>
    <w:rsid w:val="00061A7F"/>
    <w:rsid w:val="00062B2A"/>
    <w:rsid w:val="0006429A"/>
    <w:rsid w:val="000755FC"/>
    <w:rsid w:val="00076E19"/>
    <w:rsid w:val="000775C0"/>
    <w:rsid w:val="00077D56"/>
    <w:rsid w:val="00080C4A"/>
    <w:rsid w:val="00082A97"/>
    <w:rsid w:val="00082E45"/>
    <w:rsid w:val="000855D0"/>
    <w:rsid w:val="000914EE"/>
    <w:rsid w:val="00091755"/>
    <w:rsid w:val="00094B4D"/>
    <w:rsid w:val="000A0212"/>
    <w:rsid w:val="000A1B15"/>
    <w:rsid w:val="000A3483"/>
    <w:rsid w:val="000A6C25"/>
    <w:rsid w:val="000A7AAC"/>
    <w:rsid w:val="000B2FA5"/>
    <w:rsid w:val="000B314A"/>
    <w:rsid w:val="000B4C90"/>
    <w:rsid w:val="000C027F"/>
    <w:rsid w:val="000C084E"/>
    <w:rsid w:val="000C0EBD"/>
    <w:rsid w:val="000C3D19"/>
    <w:rsid w:val="000C403E"/>
    <w:rsid w:val="000C5185"/>
    <w:rsid w:val="000C5C58"/>
    <w:rsid w:val="000D2A64"/>
    <w:rsid w:val="000E0B4D"/>
    <w:rsid w:val="000E2088"/>
    <w:rsid w:val="000E6ADE"/>
    <w:rsid w:val="000E77BB"/>
    <w:rsid w:val="000F03B4"/>
    <w:rsid w:val="000F25C4"/>
    <w:rsid w:val="000F773B"/>
    <w:rsid w:val="00103319"/>
    <w:rsid w:val="001073AD"/>
    <w:rsid w:val="00107B9F"/>
    <w:rsid w:val="00107CC0"/>
    <w:rsid w:val="001101DF"/>
    <w:rsid w:val="00110C7F"/>
    <w:rsid w:val="00113A0E"/>
    <w:rsid w:val="00115648"/>
    <w:rsid w:val="001157A1"/>
    <w:rsid w:val="001178D3"/>
    <w:rsid w:val="00122223"/>
    <w:rsid w:val="00126764"/>
    <w:rsid w:val="0013009E"/>
    <w:rsid w:val="00140B32"/>
    <w:rsid w:val="00141B30"/>
    <w:rsid w:val="00143D17"/>
    <w:rsid w:val="00144B3C"/>
    <w:rsid w:val="001502D9"/>
    <w:rsid w:val="00153AC1"/>
    <w:rsid w:val="00153E0E"/>
    <w:rsid w:val="00157B1D"/>
    <w:rsid w:val="00160948"/>
    <w:rsid w:val="0016194D"/>
    <w:rsid w:val="0016250A"/>
    <w:rsid w:val="001649C0"/>
    <w:rsid w:val="00164ED4"/>
    <w:rsid w:val="00165620"/>
    <w:rsid w:val="00165BB7"/>
    <w:rsid w:val="00166742"/>
    <w:rsid w:val="00166FE6"/>
    <w:rsid w:val="00167358"/>
    <w:rsid w:val="00167A57"/>
    <w:rsid w:val="0017118F"/>
    <w:rsid w:val="00176DA8"/>
    <w:rsid w:val="001777EB"/>
    <w:rsid w:val="0018293D"/>
    <w:rsid w:val="00184FA7"/>
    <w:rsid w:val="00185E30"/>
    <w:rsid w:val="00187B66"/>
    <w:rsid w:val="001948BF"/>
    <w:rsid w:val="00194F0B"/>
    <w:rsid w:val="00195BDA"/>
    <w:rsid w:val="001A259A"/>
    <w:rsid w:val="001A3AF5"/>
    <w:rsid w:val="001A3F40"/>
    <w:rsid w:val="001A673C"/>
    <w:rsid w:val="001B376C"/>
    <w:rsid w:val="001B63E2"/>
    <w:rsid w:val="001C0735"/>
    <w:rsid w:val="001C4246"/>
    <w:rsid w:val="001C71D9"/>
    <w:rsid w:val="001D18F3"/>
    <w:rsid w:val="001D250E"/>
    <w:rsid w:val="001D2650"/>
    <w:rsid w:val="001D3488"/>
    <w:rsid w:val="001E0A8F"/>
    <w:rsid w:val="001E1955"/>
    <w:rsid w:val="001E1C28"/>
    <w:rsid w:val="001E1CA7"/>
    <w:rsid w:val="001E1CD5"/>
    <w:rsid w:val="001E3464"/>
    <w:rsid w:val="001E5354"/>
    <w:rsid w:val="001E6CB4"/>
    <w:rsid w:val="001F1C19"/>
    <w:rsid w:val="001F2C90"/>
    <w:rsid w:val="001F3E0C"/>
    <w:rsid w:val="001F509F"/>
    <w:rsid w:val="001F6E18"/>
    <w:rsid w:val="002002E3"/>
    <w:rsid w:val="0020192C"/>
    <w:rsid w:val="00201F89"/>
    <w:rsid w:val="00204470"/>
    <w:rsid w:val="00204C23"/>
    <w:rsid w:val="002058E4"/>
    <w:rsid w:val="00205A06"/>
    <w:rsid w:val="00206911"/>
    <w:rsid w:val="002101A9"/>
    <w:rsid w:val="0021312E"/>
    <w:rsid w:val="00213659"/>
    <w:rsid w:val="00214F59"/>
    <w:rsid w:val="002163A7"/>
    <w:rsid w:val="002178B7"/>
    <w:rsid w:val="00217D51"/>
    <w:rsid w:val="0022059E"/>
    <w:rsid w:val="00221FD9"/>
    <w:rsid w:val="00230522"/>
    <w:rsid w:val="0023199E"/>
    <w:rsid w:val="0023452F"/>
    <w:rsid w:val="002349E0"/>
    <w:rsid w:val="00240C41"/>
    <w:rsid w:val="0024121A"/>
    <w:rsid w:val="00241441"/>
    <w:rsid w:val="00242BA8"/>
    <w:rsid w:val="00243B4F"/>
    <w:rsid w:val="00244ED0"/>
    <w:rsid w:val="00254448"/>
    <w:rsid w:val="00254F51"/>
    <w:rsid w:val="0025546D"/>
    <w:rsid w:val="00263F44"/>
    <w:rsid w:val="00265AE8"/>
    <w:rsid w:val="00267E89"/>
    <w:rsid w:val="00270F86"/>
    <w:rsid w:val="00271237"/>
    <w:rsid w:val="00271A38"/>
    <w:rsid w:val="00273214"/>
    <w:rsid w:val="00273A03"/>
    <w:rsid w:val="00275413"/>
    <w:rsid w:val="0027602C"/>
    <w:rsid w:val="002763A8"/>
    <w:rsid w:val="0027684C"/>
    <w:rsid w:val="0028156C"/>
    <w:rsid w:val="002818D6"/>
    <w:rsid w:val="00282F78"/>
    <w:rsid w:val="00283230"/>
    <w:rsid w:val="00284D68"/>
    <w:rsid w:val="0028696D"/>
    <w:rsid w:val="0028725C"/>
    <w:rsid w:val="00291F8F"/>
    <w:rsid w:val="00292DCA"/>
    <w:rsid w:val="002B3FAB"/>
    <w:rsid w:val="002C24A9"/>
    <w:rsid w:val="002C3462"/>
    <w:rsid w:val="002C479C"/>
    <w:rsid w:val="002C495B"/>
    <w:rsid w:val="002C5086"/>
    <w:rsid w:val="002D088D"/>
    <w:rsid w:val="002D0966"/>
    <w:rsid w:val="002D7F90"/>
    <w:rsid w:val="002E0990"/>
    <w:rsid w:val="002E3D77"/>
    <w:rsid w:val="002E4063"/>
    <w:rsid w:val="002E56BA"/>
    <w:rsid w:val="002E5B95"/>
    <w:rsid w:val="002E5E94"/>
    <w:rsid w:val="002E795F"/>
    <w:rsid w:val="002F371E"/>
    <w:rsid w:val="002F5C64"/>
    <w:rsid w:val="002F645A"/>
    <w:rsid w:val="002F7BF9"/>
    <w:rsid w:val="002F7D17"/>
    <w:rsid w:val="00301F97"/>
    <w:rsid w:val="0030291E"/>
    <w:rsid w:val="003073F6"/>
    <w:rsid w:val="0031229E"/>
    <w:rsid w:val="003134A5"/>
    <w:rsid w:val="00314526"/>
    <w:rsid w:val="00317739"/>
    <w:rsid w:val="00321EA5"/>
    <w:rsid w:val="00323725"/>
    <w:rsid w:val="0032500F"/>
    <w:rsid w:val="0032604C"/>
    <w:rsid w:val="00332120"/>
    <w:rsid w:val="00335C50"/>
    <w:rsid w:val="00341C0A"/>
    <w:rsid w:val="00342FCD"/>
    <w:rsid w:val="00343638"/>
    <w:rsid w:val="003438F6"/>
    <w:rsid w:val="003447B9"/>
    <w:rsid w:val="003470D3"/>
    <w:rsid w:val="00355E19"/>
    <w:rsid w:val="003564A1"/>
    <w:rsid w:val="003573BD"/>
    <w:rsid w:val="00360FE4"/>
    <w:rsid w:val="00365869"/>
    <w:rsid w:val="00367087"/>
    <w:rsid w:val="0037207D"/>
    <w:rsid w:val="00374630"/>
    <w:rsid w:val="0037476B"/>
    <w:rsid w:val="00375221"/>
    <w:rsid w:val="00382858"/>
    <w:rsid w:val="00385313"/>
    <w:rsid w:val="0038555F"/>
    <w:rsid w:val="003856A3"/>
    <w:rsid w:val="00390380"/>
    <w:rsid w:val="003944F3"/>
    <w:rsid w:val="00397CE3"/>
    <w:rsid w:val="003A19D7"/>
    <w:rsid w:val="003A46B3"/>
    <w:rsid w:val="003A5254"/>
    <w:rsid w:val="003A5889"/>
    <w:rsid w:val="003B0CEE"/>
    <w:rsid w:val="003B1270"/>
    <w:rsid w:val="003B5DEC"/>
    <w:rsid w:val="003B65DF"/>
    <w:rsid w:val="003C3B7D"/>
    <w:rsid w:val="003C4DBE"/>
    <w:rsid w:val="003C7194"/>
    <w:rsid w:val="003D56DD"/>
    <w:rsid w:val="003D6298"/>
    <w:rsid w:val="003E24A0"/>
    <w:rsid w:val="003F086A"/>
    <w:rsid w:val="003F17AF"/>
    <w:rsid w:val="003F305C"/>
    <w:rsid w:val="003F4A26"/>
    <w:rsid w:val="00401337"/>
    <w:rsid w:val="004035D7"/>
    <w:rsid w:val="00403DBC"/>
    <w:rsid w:val="00410A29"/>
    <w:rsid w:val="00411C1C"/>
    <w:rsid w:val="0041266B"/>
    <w:rsid w:val="00414006"/>
    <w:rsid w:val="004157C2"/>
    <w:rsid w:val="00415AD9"/>
    <w:rsid w:val="004223EB"/>
    <w:rsid w:val="00423EAD"/>
    <w:rsid w:val="00425254"/>
    <w:rsid w:val="00427176"/>
    <w:rsid w:val="00430BDD"/>
    <w:rsid w:val="00432DB4"/>
    <w:rsid w:val="0043373A"/>
    <w:rsid w:val="00433A55"/>
    <w:rsid w:val="004349C8"/>
    <w:rsid w:val="00435113"/>
    <w:rsid w:val="00444376"/>
    <w:rsid w:val="00452221"/>
    <w:rsid w:val="00452F40"/>
    <w:rsid w:val="00454C01"/>
    <w:rsid w:val="0045511F"/>
    <w:rsid w:val="00457EAF"/>
    <w:rsid w:val="00462E17"/>
    <w:rsid w:val="00464D05"/>
    <w:rsid w:val="00466326"/>
    <w:rsid w:val="00470BE0"/>
    <w:rsid w:val="00472F11"/>
    <w:rsid w:val="0048121A"/>
    <w:rsid w:val="004817DB"/>
    <w:rsid w:val="00482A5C"/>
    <w:rsid w:val="00487D99"/>
    <w:rsid w:val="004930CE"/>
    <w:rsid w:val="004A0A65"/>
    <w:rsid w:val="004A13C1"/>
    <w:rsid w:val="004B0F11"/>
    <w:rsid w:val="004B5053"/>
    <w:rsid w:val="004B520D"/>
    <w:rsid w:val="004B6C3B"/>
    <w:rsid w:val="004C2D91"/>
    <w:rsid w:val="004C3707"/>
    <w:rsid w:val="004C4C07"/>
    <w:rsid w:val="004D191A"/>
    <w:rsid w:val="004D21E9"/>
    <w:rsid w:val="004D268B"/>
    <w:rsid w:val="004D5361"/>
    <w:rsid w:val="004D5DCF"/>
    <w:rsid w:val="004D7AED"/>
    <w:rsid w:val="004E050E"/>
    <w:rsid w:val="004E54CA"/>
    <w:rsid w:val="004E59B7"/>
    <w:rsid w:val="004E5B80"/>
    <w:rsid w:val="004E679D"/>
    <w:rsid w:val="004E72BB"/>
    <w:rsid w:val="004E76C2"/>
    <w:rsid w:val="004F2739"/>
    <w:rsid w:val="004F4C3E"/>
    <w:rsid w:val="004F76DF"/>
    <w:rsid w:val="00501B1E"/>
    <w:rsid w:val="00503319"/>
    <w:rsid w:val="00503681"/>
    <w:rsid w:val="005110C6"/>
    <w:rsid w:val="00515E70"/>
    <w:rsid w:val="005223B0"/>
    <w:rsid w:val="00524DF9"/>
    <w:rsid w:val="005260B9"/>
    <w:rsid w:val="00527047"/>
    <w:rsid w:val="005270E5"/>
    <w:rsid w:val="00530451"/>
    <w:rsid w:val="00531219"/>
    <w:rsid w:val="00532B75"/>
    <w:rsid w:val="00532EAF"/>
    <w:rsid w:val="00533ACC"/>
    <w:rsid w:val="0053445C"/>
    <w:rsid w:val="00535D8D"/>
    <w:rsid w:val="005400BE"/>
    <w:rsid w:val="0054238F"/>
    <w:rsid w:val="005424CF"/>
    <w:rsid w:val="00544B5A"/>
    <w:rsid w:val="00544C7E"/>
    <w:rsid w:val="00545494"/>
    <w:rsid w:val="00545BA4"/>
    <w:rsid w:val="00546876"/>
    <w:rsid w:val="0054786D"/>
    <w:rsid w:val="00552DEC"/>
    <w:rsid w:val="0055321C"/>
    <w:rsid w:val="005545C3"/>
    <w:rsid w:val="00555E01"/>
    <w:rsid w:val="00557A22"/>
    <w:rsid w:val="00557F7B"/>
    <w:rsid w:val="00562231"/>
    <w:rsid w:val="0056508A"/>
    <w:rsid w:val="00571D0B"/>
    <w:rsid w:val="005737D4"/>
    <w:rsid w:val="00573D9D"/>
    <w:rsid w:val="00575355"/>
    <w:rsid w:val="005910D6"/>
    <w:rsid w:val="005949E2"/>
    <w:rsid w:val="005A77B5"/>
    <w:rsid w:val="005B60F7"/>
    <w:rsid w:val="005B643C"/>
    <w:rsid w:val="005B6ABA"/>
    <w:rsid w:val="005B7914"/>
    <w:rsid w:val="005C17E0"/>
    <w:rsid w:val="005C1E1F"/>
    <w:rsid w:val="005C3E15"/>
    <w:rsid w:val="005C4C4A"/>
    <w:rsid w:val="005C5CC4"/>
    <w:rsid w:val="005D00C3"/>
    <w:rsid w:val="005D5CBD"/>
    <w:rsid w:val="005E2103"/>
    <w:rsid w:val="005E4D9A"/>
    <w:rsid w:val="005E527C"/>
    <w:rsid w:val="005F37B8"/>
    <w:rsid w:val="006014C8"/>
    <w:rsid w:val="006065D1"/>
    <w:rsid w:val="00615DA8"/>
    <w:rsid w:val="00617275"/>
    <w:rsid w:val="00621550"/>
    <w:rsid w:val="006254EC"/>
    <w:rsid w:val="00625700"/>
    <w:rsid w:val="00626B61"/>
    <w:rsid w:val="006300FC"/>
    <w:rsid w:val="00632095"/>
    <w:rsid w:val="0063501F"/>
    <w:rsid w:val="00641068"/>
    <w:rsid w:val="006426BA"/>
    <w:rsid w:val="00644755"/>
    <w:rsid w:val="006456C0"/>
    <w:rsid w:val="0064681D"/>
    <w:rsid w:val="0065050F"/>
    <w:rsid w:val="006614C7"/>
    <w:rsid w:val="006618D2"/>
    <w:rsid w:val="006618D8"/>
    <w:rsid w:val="00661DB0"/>
    <w:rsid w:val="006629BC"/>
    <w:rsid w:val="00664E64"/>
    <w:rsid w:val="00665ADF"/>
    <w:rsid w:val="00670361"/>
    <w:rsid w:val="00672CE0"/>
    <w:rsid w:val="006746F9"/>
    <w:rsid w:val="00680B44"/>
    <w:rsid w:val="00681D6B"/>
    <w:rsid w:val="0068318F"/>
    <w:rsid w:val="00685B7E"/>
    <w:rsid w:val="00687648"/>
    <w:rsid w:val="006877FE"/>
    <w:rsid w:val="00691298"/>
    <w:rsid w:val="00691E0E"/>
    <w:rsid w:val="00692888"/>
    <w:rsid w:val="00694E4E"/>
    <w:rsid w:val="00696A77"/>
    <w:rsid w:val="00697F7D"/>
    <w:rsid w:val="006A10D8"/>
    <w:rsid w:val="006A48F8"/>
    <w:rsid w:val="006A4E6B"/>
    <w:rsid w:val="006A60D1"/>
    <w:rsid w:val="006B0164"/>
    <w:rsid w:val="006B12E5"/>
    <w:rsid w:val="006B4D9B"/>
    <w:rsid w:val="006B4EF9"/>
    <w:rsid w:val="006C3A0D"/>
    <w:rsid w:val="006C4C51"/>
    <w:rsid w:val="006C6172"/>
    <w:rsid w:val="006C6221"/>
    <w:rsid w:val="006D656A"/>
    <w:rsid w:val="006E305E"/>
    <w:rsid w:val="006E4BF9"/>
    <w:rsid w:val="006F065F"/>
    <w:rsid w:val="006F4A42"/>
    <w:rsid w:val="00700458"/>
    <w:rsid w:val="0070192D"/>
    <w:rsid w:val="00701D02"/>
    <w:rsid w:val="007020FC"/>
    <w:rsid w:val="007065E8"/>
    <w:rsid w:val="00711246"/>
    <w:rsid w:val="00713F59"/>
    <w:rsid w:val="007164B7"/>
    <w:rsid w:val="007176E2"/>
    <w:rsid w:val="00720968"/>
    <w:rsid w:val="007210FD"/>
    <w:rsid w:val="00721B64"/>
    <w:rsid w:val="00723D26"/>
    <w:rsid w:val="00724111"/>
    <w:rsid w:val="00726700"/>
    <w:rsid w:val="00741098"/>
    <w:rsid w:val="00743D35"/>
    <w:rsid w:val="007529B1"/>
    <w:rsid w:val="00752ED7"/>
    <w:rsid w:val="00753EE2"/>
    <w:rsid w:val="007553A6"/>
    <w:rsid w:val="00756504"/>
    <w:rsid w:val="00757633"/>
    <w:rsid w:val="0075776C"/>
    <w:rsid w:val="00766221"/>
    <w:rsid w:val="007669C5"/>
    <w:rsid w:val="00767987"/>
    <w:rsid w:val="00767A5D"/>
    <w:rsid w:val="00767F61"/>
    <w:rsid w:val="0077417E"/>
    <w:rsid w:val="007748CA"/>
    <w:rsid w:val="007749C2"/>
    <w:rsid w:val="007822F0"/>
    <w:rsid w:val="00783526"/>
    <w:rsid w:val="007838A8"/>
    <w:rsid w:val="00784B16"/>
    <w:rsid w:val="007856AC"/>
    <w:rsid w:val="00793381"/>
    <w:rsid w:val="00793AAA"/>
    <w:rsid w:val="007A1DCD"/>
    <w:rsid w:val="007A3298"/>
    <w:rsid w:val="007A4DAB"/>
    <w:rsid w:val="007B3BB3"/>
    <w:rsid w:val="007B6547"/>
    <w:rsid w:val="007B67D9"/>
    <w:rsid w:val="007B6F71"/>
    <w:rsid w:val="007C2329"/>
    <w:rsid w:val="007C4642"/>
    <w:rsid w:val="007C5390"/>
    <w:rsid w:val="007C5AB2"/>
    <w:rsid w:val="007D1332"/>
    <w:rsid w:val="007D1A16"/>
    <w:rsid w:val="007D3D29"/>
    <w:rsid w:val="007D5AEB"/>
    <w:rsid w:val="007D5FE1"/>
    <w:rsid w:val="007D60E4"/>
    <w:rsid w:val="007E0993"/>
    <w:rsid w:val="007E3924"/>
    <w:rsid w:val="007E45B8"/>
    <w:rsid w:val="007E52D3"/>
    <w:rsid w:val="007E66FE"/>
    <w:rsid w:val="007E7552"/>
    <w:rsid w:val="007E77F5"/>
    <w:rsid w:val="007E7886"/>
    <w:rsid w:val="007F2B9D"/>
    <w:rsid w:val="00800E00"/>
    <w:rsid w:val="008014CA"/>
    <w:rsid w:val="00801AB7"/>
    <w:rsid w:val="00802A00"/>
    <w:rsid w:val="00806D8A"/>
    <w:rsid w:val="00810010"/>
    <w:rsid w:val="00811F25"/>
    <w:rsid w:val="00813C20"/>
    <w:rsid w:val="008151C3"/>
    <w:rsid w:val="008154FC"/>
    <w:rsid w:val="00815613"/>
    <w:rsid w:val="00817712"/>
    <w:rsid w:val="00820231"/>
    <w:rsid w:val="00822D28"/>
    <w:rsid w:val="0082461B"/>
    <w:rsid w:val="00824B51"/>
    <w:rsid w:val="00825F3F"/>
    <w:rsid w:val="00827348"/>
    <w:rsid w:val="008327D5"/>
    <w:rsid w:val="0083419F"/>
    <w:rsid w:val="008378BC"/>
    <w:rsid w:val="008402D0"/>
    <w:rsid w:val="008422BF"/>
    <w:rsid w:val="008426DA"/>
    <w:rsid w:val="00845A52"/>
    <w:rsid w:val="008544EB"/>
    <w:rsid w:val="00855BA1"/>
    <w:rsid w:val="00856608"/>
    <w:rsid w:val="00862887"/>
    <w:rsid w:val="00865492"/>
    <w:rsid w:val="00875D7D"/>
    <w:rsid w:val="008762BF"/>
    <w:rsid w:val="0087646A"/>
    <w:rsid w:val="00880BF8"/>
    <w:rsid w:val="00880D1A"/>
    <w:rsid w:val="00881822"/>
    <w:rsid w:val="00884156"/>
    <w:rsid w:val="008856C9"/>
    <w:rsid w:val="0089201C"/>
    <w:rsid w:val="00894FA8"/>
    <w:rsid w:val="00896678"/>
    <w:rsid w:val="008A15C7"/>
    <w:rsid w:val="008A256B"/>
    <w:rsid w:val="008A3CB9"/>
    <w:rsid w:val="008A4380"/>
    <w:rsid w:val="008A7347"/>
    <w:rsid w:val="008A7DC1"/>
    <w:rsid w:val="008B5BD7"/>
    <w:rsid w:val="008C0ABB"/>
    <w:rsid w:val="008C4CEB"/>
    <w:rsid w:val="008C6E03"/>
    <w:rsid w:val="008D2513"/>
    <w:rsid w:val="008D2708"/>
    <w:rsid w:val="008D7493"/>
    <w:rsid w:val="008D74CC"/>
    <w:rsid w:val="008E2D02"/>
    <w:rsid w:val="008E63BF"/>
    <w:rsid w:val="008F0870"/>
    <w:rsid w:val="008F23A4"/>
    <w:rsid w:val="008F629F"/>
    <w:rsid w:val="008F72F6"/>
    <w:rsid w:val="00900C8D"/>
    <w:rsid w:val="00902C7B"/>
    <w:rsid w:val="00904014"/>
    <w:rsid w:val="00904452"/>
    <w:rsid w:val="00905D27"/>
    <w:rsid w:val="009115BA"/>
    <w:rsid w:val="00912825"/>
    <w:rsid w:val="0091393F"/>
    <w:rsid w:val="00913EFD"/>
    <w:rsid w:val="009150D0"/>
    <w:rsid w:val="009165DC"/>
    <w:rsid w:val="0091686B"/>
    <w:rsid w:val="00925EAF"/>
    <w:rsid w:val="009262DB"/>
    <w:rsid w:val="00931145"/>
    <w:rsid w:val="00933370"/>
    <w:rsid w:val="00936905"/>
    <w:rsid w:val="009402E3"/>
    <w:rsid w:val="009409D4"/>
    <w:rsid w:val="0094293A"/>
    <w:rsid w:val="00944658"/>
    <w:rsid w:val="00947FEA"/>
    <w:rsid w:val="00950E5D"/>
    <w:rsid w:val="00953238"/>
    <w:rsid w:val="009539A3"/>
    <w:rsid w:val="0098131E"/>
    <w:rsid w:val="00982314"/>
    <w:rsid w:val="00982754"/>
    <w:rsid w:val="00985003"/>
    <w:rsid w:val="00986EAB"/>
    <w:rsid w:val="00990A7A"/>
    <w:rsid w:val="009943EA"/>
    <w:rsid w:val="00995DDC"/>
    <w:rsid w:val="00996412"/>
    <w:rsid w:val="009A0AB2"/>
    <w:rsid w:val="009A1932"/>
    <w:rsid w:val="009A1A44"/>
    <w:rsid w:val="009A1F4D"/>
    <w:rsid w:val="009A3D75"/>
    <w:rsid w:val="009A42CC"/>
    <w:rsid w:val="009A45A0"/>
    <w:rsid w:val="009A6F50"/>
    <w:rsid w:val="009B12D4"/>
    <w:rsid w:val="009B7A68"/>
    <w:rsid w:val="009C13E7"/>
    <w:rsid w:val="009C2575"/>
    <w:rsid w:val="009C3211"/>
    <w:rsid w:val="009C4B14"/>
    <w:rsid w:val="009C6E4A"/>
    <w:rsid w:val="009D0D0A"/>
    <w:rsid w:val="009D6A40"/>
    <w:rsid w:val="009D771B"/>
    <w:rsid w:val="009E4147"/>
    <w:rsid w:val="009E6051"/>
    <w:rsid w:val="009F008C"/>
    <w:rsid w:val="009F110B"/>
    <w:rsid w:val="009F547E"/>
    <w:rsid w:val="009F7662"/>
    <w:rsid w:val="00A0037B"/>
    <w:rsid w:val="00A02AD2"/>
    <w:rsid w:val="00A033BA"/>
    <w:rsid w:val="00A05E6A"/>
    <w:rsid w:val="00A06EF8"/>
    <w:rsid w:val="00A0770F"/>
    <w:rsid w:val="00A10BB2"/>
    <w:rsid w:val="00A11BA3"/>
    <w:rsid w:val="00A15FF5"/>
    <w:rsid w:val="00A16861"/>
    <w:rsid w:val="00A21AF4"/>
    <w:rsid w:val="00A24203"/>
    <w:rsid w:val="00A244B9"/>
    <w:rsid w:val="00A249AF"/>
    <w:rsid w:val="00A2675F"/>
    <w:rsid w:val="00A3017E"/>
    <w:rsid w:val="00A303B8"/>
    <w:rsid w:val="00A3220B"/>
    <w:rsid w:val="00A3653F"/>
    <w:rsid w:val="00A40C64"/>
    <w:rsid w:val="00A43034"/>
    <w:rsid w:val="00A43A66"/>
    <w:rsid w:val="00A444F6"/>
    <w:rsid w:val="00A451F0"/>
    <w:rsid w:val="00A4657D"/>
    <w:rsid w:val="00A50707"/>
    <w:rsid w:val="00A50AA4"/>
    <w:rsid w:val="00A517AE"/>
    <w:rsid w:val="00A55768"/>
    <w:rsid w:val="00A57391"/>
    <w:rsid w:val="00A7420D"/>
    <w:rsid w:val="00A76851"/>
    <w:rsid w:val="00A80766"/>
    <w:rsid w:val="00A80919"/>
    <w:rsid w:val="00A833FA"/>
    <w:rsid w:val="00A93473"/>
    <w:rsid w:val="00AA0315"/>
    <w:rsid w:val="00AA1573"/>
    <w:rsid w:val="00AA2B3A"/>
    <w:rsid w:val="00AA48CB"/>
    <w:rsid w:val="00AA7F5A"/>
    <w:rsid w:val="00AB36C0"/>
    <w:rsid w:val="00AB638B"/>
    <w:rsid w:val="00AB6D3A"/>
    <w:rsid w:val="00AC23E4"/>
    <w:rsid w:val="00AD017D"/>
    <w:rsid w:val="00AD07EA"/>
    <w:rsid w:val="00AD10E1"/>
    <w:rsid w:val="00AD76BD"/>
    <w:rsid w:val="00AE733B"/>
    <w:rsid w:val="00AF0B0D"/>
    <w:rsid w:val="00AF1039"/>
    <w:rsid w:val="00AF1C4D"/>
    <w:rsid w:val="00AF4BD6"/>
    <w:rsid w:val="00AF5058"/>
    <w:rsid w:val="00AF51E0"/>
    <w:rsid w:val="00B05854"/>
    <w:rsid w:val="00B07D30"/>
    <w:rsid w:val="00B10F97"/>
    <w:rsid w:val="00B11D62"/>
    <w:rsid w:val="00B14D8C"/>
    <w:rsid w:val="00B2217F"/>
    <w:rsid w:val="00B24A3B"/>
    <w:rsid w:val="00B25A2E"/>
    <w:rsid w:val="00B31616"/>
    <w:rsid w:val="00B33211"/>
    <w:rsid w:val="00B33280"/>
    <w:rsid w:val="00B340F5"/>
    <w:rsid w:val="00B4326E"/>
    <w:rsid w:val="00B4383D"/>
    <w:rsid w:val="00B45D6C"/>
    <w:rsid w:val="00B57262"/>
    <w:rsid w:val="00B60194"/>
    <w:rsid w:val="00B6471F"/>
    <w:rsid w:val="00B7134D"/>
    <w:rsid w:val="00B71608"/>
    <w:rsid w:val="00B7469A"/>
    <w:rsid w:val="00B7564D"/>
    <w:rsid w:val="00B82177"/>
    <w:rsid w:val="00B82D21"/>
    <w:rsid w:val="00B83029"/>
    <w:rsid w:val="00B837D6"/>
    <w:rsid w:val="00B84E32"/>
    <w:rsid w:val="00B85C94"/>
    <w:rsid w:val="00B8621D"/>
    <w:rsid w:val="00B8752E"/>
    <w:rsid w:val="00B9163C"/>
    <w:rsid w:val="00B93DFD"/>
    <w:rsid w:val="00BA0FB9"/>
    <w:rsid w:val="00BA4D56"/>
    <w:rsid w:val="00BA70BE"/>
    <w:rsid w:val="00BA79CD"/>
    <w:rsid w:val="00BB0629"/>
    <w:rsid w:val="00BB2297"/>
    <w:rsid w:val="00BB2953"/>
    <w:rsid w:val="00BB5E19"/>
    <w:rsid w:val="00BC45B5"/>
    <w:rsid w:val="00BC62D7"/>
    <w:rsid w:val="00BD16F8"/>
    <w:rsid w:val="00BD1F6C"/>
    <w:rsid w:val="00BD31AF"/>
    <w:rsid w:val="00BD609F"/>
    <w:rsid w:val="00BD641B"/>
    <w:rsid w:val="00BD69CE"/>
    <w:rsid w:val="00BE0CE8"/>
    <w:rsid w:val="00BE0EA5"/>
    <w:rsid w:val="00BE48B4"/>
    <w:rsid w:val="00BF1537"/>
    <w:rsid w:val="00BF66E1"/>
    <w:rsid w:val="00BF6ABC"/>
    <w:rsid w:val="00BF71C3"/>
    <w:rsid w:val="00BF7835"/>
    <w:rsid w:val="00C0042C"/>
    <w:rsid w:val="00C00E9C"/>
    <w:rsid w:val="00C04100"/>
    <w:rsid w:val="00C04252"/>
    <w:rsid w:val="00C05A41"/>
    <w:rsid w:val="00C05AF3"/>
    <w:rsid w:val="00C069B4"/>
    <w:rsid w:val="00C070BC"/>
    <w:rsid w:val="00C1007A"/>
    <w:rsid w:val="00C22597"/>
    <w:rsid w:val="00C25620"/>
    <w:rsid w:val="00C30974"/>
    <w:rsid w:val="00C3237A"/>
    <w:rsid w:val="00C333AA"/>
    <w:rsid w:val="00C34A74"/>
    <w:rsid w:val="00C35641"/>
    <w:rsid w:val="00C3620C"/>
    <w:rsid w:val="00C37D90"/>
    <w:rsid w:val="00C409D8"/>
    <w:rsid w:val="00C40AAF"/>
    <w:rsid w:val="00C421E2"/>
    <w:rsid w:val="00C4247D"/>
    <w:rsid w:val="00C44832"/>
    <w:rsid w:val="00C458F0"/>
    <w:rsid w:val="00C51120"/>
    <w:rsid w:val="00C52077"/>
    <w:rsid w:val="00C52EB4"/>
    <w:rsid w:val="00C56973"/>
    <w:rsid w:val="00C61A19"/>
    <w:rsid w:val="00C61FD8"/>
    <w:rsid w:val="00C6228A"/>
    <w:rsid w:val="00C63861"/>
    <w:rsid w:val="00C65A61"/>
    <w:rsid w:val="00C70B53"/>
    <w:rsid w:val="00C75451"/>
    <w:rsid w:val="00C76762"/>
    <w:rsid w:val="00C83CFD"/>
    <w:rsid w:val="00C85ECC"/>
    <w:rsid w:val="00C9131B"/>
    <w:rsid w:val="00C91605"/>
    <w:rsid w:val="00C92F32"/>
    <w:rsid w:val="00C9498C"/>
    <w:rsid w:val="00C95E86"/>
    <w:rsid w:val="00CA0AE9"/>
    <w:rsid w:val="00CA66EB"/>
    <w:rsid w:val="00CA753C"/>
    <w:rsid w:val="00CA7913"/>
    <w:rsid w:val="00CB13EB"/>
    <w:rsid w:val="00CB3A3A"/>
    <w:rsid w:val="00CB431A"/>
    <w:rsid w:val="00CB7E1F"/>
    <w:rsid w:val="00CC0FCB"/>
    <w:rsid w:val="00CC1C0C"/>
    <w:rsid w:val="00CC1DCB"/>
    <w:rsid w:val="00CC28AD"/>
    <w:rsid w:val="00CC3934"/>
    <w:rsid w:val="00CC7462"/>
    <w:rsid w:val="00CD0731"/>
    <w:rsid w:val="00CD49B3"/>
    <w:rsid w:val="00CE1D92"/>
    <w:rsid w:val="00CE1E87"/>
    <w:rsid w:val="00CE32F1"/>
    <w:rsid w:val="00CE58F2"/>
    <w:rsid w:val="00CE617E"/>
    <w:rsid w:val="00CF0309"/>
    <w:rsid w:val="00D00673"/>
    <w:rsid w:val="00D01335"/>
    <w:rsid w:val="00D01892"/>
    <w:rsid w:val="00D0219C"/>
    <w:rsid w:val="00D04E62"/>
    <w:rsid w:val="00D05F6E"/>
    <w:rsid w:val="00D07158"/>
    <w:rsid w:val="00D075BC"/>
    <w:rsid w:val="00D102B8"/>
    <w:rsid w:val="00D11223"/>
    <w:rsid w:val="00D11D16"/>
    <w:rsid w:val="00D132F2"/>
    <w:rsid w:val="00D13868"/>
    <w:rsid w:val="00D144EE"/>
    <w:rsid w:val="00D1757D"/>
    <w:rsid w:val="00D20386"/>
    <w:rsid w:val="00D20642"/>
    <w:rsid w:val="00D21522"/>
    <w:rsid w:val="00D25000"/>
    <w:rsid w:val="00D26DFD"/>
    <w:rsid w:val="00D30ED0"/>
    <w:rsid w:val="00D330D7"/>
    <w:rsid w:val="00D36070"/>
    <w:rsid w:val="00D46323"/>
    <w:rsid w:val="00D50CFD"/>
    <w:rsid w:val="00D53473"/>
    <w:rsid w:val="00D560CC"/>
    <w:rsid w:val="00D5615A"/>
    <w:rsid w:val="00D601B3"/>
    <w:rsid w:val="00D6034D"/>
    <w:rsid w:val="00D62A2F"/>
    <w:rsid w:val="00D64F4B"/>
    <w:rsid w:val="00D657B9"/>
    <w:rsid w:val="00D70301"/>
    <w:rsid w:val="00D70B34"/>
    <w:rsid w:val="00D70C5F"/>
    <w:rsid w:val="00D7250E"/>
    <w:rsid w:val="00D72F32"/>
    <w:rsid w:val="00D73F8C"/>
    <w:rsid w:val="00D753A0"/>
    <w:rsid w:val="00D7565C"/>
    <w:rsid w:val="00D76DFC"/>
    <w:rsid w:val="00D80645"/>
    <w:rsid w:val="00D825D1"/>
    <w:rsid w:val="00D83446"/>
    <w:rsid w:val="00D8486E"/>
    <w:rsid w:val="00D9349C"/>
    <w:rsid w:val="00D95C06"/>
    <w:rsid w:val="00D96137"/>
    <w:rsid w:val="00DA1A94"/>
    <w:rsid w:val="00DA2F79"/>
    <w:rsid w:val="00DA5FA5"/>
    <w:rsid w:val="00DB12BD"/>
    <w:rsid w:val="00DB3DC9"/>
    <w:rsid w:val="00DB407B"/>
    <w:rsid w:val="00DB4340"/>
    <w:rsid w:val="00DB7235"/>
    <w:rsid w:val="00DC03F8"/>
    <w:rsid w:val="00DC3F4D"/>
    <w:rsid w:val="00DC5F3B"/>
    <w:rsid w:val="00DD09C0"/>
    <w:rsid w:val="00DD13ED"/>
    <w:rsid w:val="00DD534F"/>
    <w:rsid w:val="00DD757B"/>
    <w:rsid w:val="00DD78E2"/>
    <w:rsid w:val="00DE187E"/>
    <w:rsid w:val="00DE3FFD"/>
    <w:rsid w:val="00DE49F1"/>
    <w:rsid w:val="00DE541A"/>
    <w:rsid w:val="00DF472C"/>
    <w:rsid w:val="00DF48E5"/>
    <w:rsid w:val="00DF7275"/>
    <w:rsid w:val="00DF7AE0"/>
    <w:rsid w:val="00E01856"/>
    <w:rsid w:val="00E03C57"/>
    <w:rsid w:val="00E050BB"/>
    <w:rsid w:val="00E07CC5"/>
    <w:rsid w:val="00E07FD6"/>
    <w:rsid w:val="00E11062"/>
    <w:rsid w:val="00E16BD6"/>
    <w:rsid w:val="00E17031"/>
    <w:rsid w:val="00E23C10"/>
    <w:rsid w:val="00E327B4"/>
    <w:rsid w:val="00E3438D"/>
    <w:rsid w:val="00E34FE0"/>
    <w:rsid w:val="00E360C0"/>
    <w:rsid w:val="00E36985"/>
    <w:rsid w:val="00E44139"/>
    <w:rsid w:val="00E4520B"/>
    <w:rsid w:val="00E45D32"/>
    <w:rsid w:val="00E46958"/>
    <w:rsid w:val="00E50219"/>
    <w:rsid w:val="00E5209A"/>
    <w:rsid w:val="00E52D9F"/>
    <w:rsid w:val="00E52E28"/>
    <w:rsid w:val="00E53988"/>
    <w:rsid w:val="00E54DBE"/>
    <w:rsid w:val="00E60C26"/>
    <w:rsid w:val="00E63342"/>
    <w:rsid w:val="00E64F0F"/>
    <w:rsid w:val="00E66B66"/>
    <w:rsid w:val="00E714F2"/>
    <w:rsid w:val="00E716B3"/>
    <w:rsid w:val="00E71CF0"/>
    <w:rsid w:val="00E72B0D"/>
    <w:rsid w:val="00E756C2"/>
    <w:rsid w:val="00E76418"/>
    <w:rsid w:val="00E7732C"/>
    <w:rsid w:val="00E77F22"/>
    <w:rsid w:val="00E77F28"/>
    <w:rsid w:val="00E8261D"/>
    <w:rsid w:val="00E83EF3"/>
    <w:rsid w:val="00E84441"/>
    <w:rsid w:val="00E8521A"/>
    <w:rsid w:val="00E936EF"/>
    <w:rsid w:val="00E95935"/>
    <w:rsid w:val="00E97968"/>
    <w:rsid w:val="00EA12BD"/>
    <w:rsid w:val="00EA270C"/>
    <w:rsid w:val="00EA4509"/>
    <w:rsid w:val="00EA637D"/>
    <w:rsid w:val="00EB3AA2"/>
    <w:rsid w:val="00EB64EA"/>
    <w:rsid w:val="00EB6F66"/>
    <w:rsid w:val="00EB791D"/>
    <w:rsid w:val="00EC0414"/>
    <w:rsid w:val="00EC1D94"/>
    <w:rsid w:val="00EC27FB"/>
    <w:rsid w:val="00EC35A8"/>
    <w:rsid w:val="00ED0CEA"/>
    <w:rsid w:val="00ED1476"/>
    <w:rsid w:val="00ED1A65"/>
    <w:rsid w:val="00ED1D6D"/>
    <w:rsid w:val="00ED48A4"/>
    <w:rsid w:val="00EE1D9A"/>
    <w:rsid w:val="00EE271D"/>
    <w:rsid w:val="00EE2E61"/>
    <w:rsid w:val="00EE3210"/>
    <w:rsid w:val="00EE6603"/>
    <w:rsid w:val="00EE71C6"/>
    <w:rsid w:val="00EF0327"/>
    <w:rsid w:val="00EF0C12"/>
    <w:rsid w:val="00EF1C15"/>
    <w:rsid w:val="00EF3E96"/>
    <w:rsid w:val="00EF3FAE"/>
    <w:rsid w:val="00EF5720"/>
    <w:rsid w:val="00F0068D"/>
    <w:rsid w:val="00F07A4C"/>
    <w:rsid w:val="00F12867"/>
    <w:rsid w:val="00F20C4B"/>
    <w:rsid w:val="00F22891"/>
    <w:rsid w:val="00F25E21"/>
    <w:rsid w:val="00F3382C"/>
    <w:rsid w:val="00F35941"/>
    <w:rsid w:val="00F375A8"/>
    <w:rsid w:val="00F37F3F"/>
    <w:rsid w:val="00F37F5C"/>
    <w:rsid w:val="00F41AF1"/>
    <w:rsid w:val="00F42BCC"/>
    <w:rsid w:val="00F4758A"/>
    <w:rsid w:val="00F478B2"/>
    <w:rsid w:val="00F5088A"/>
    <w:rsid w:val="00F50C42"/>
    <w:rsid w:val="00F526C6"/>
    <w:rsid w:val="00F539B7"/>
    <w:rsid w:val="00F54E78"/>
    <w:rsid w:val="00F568BA"/>
    <w:rsid w:val="00F6055E"/>
    <w:rsid w:val="00F60F7F"/>
    <w:rsid w:val="00F65084"/>
    <w:rsid w:val="00F67ADF"/>
    <w:rsid w:val="00F67DCB"/>
    <w:rsid w:val="00F70262"/>
    <w:rsid w:val="00F732CD"/>
    <w:rsid w:val="00F73BD4"/>
    <w:rsid w:val="00F7412F"/>
    <w:rsid w:val="00F74DD5"/>
    <w:rsid w:val="00F76F88"/>
    <w:rsid w:val="00F77114"/>
    <w:rsid w:val="00F83A6F"/>
    <w:rsid w:val="00F9304D"/>
    <w:rsid w:val="00F943C0"/>
    <w:rsid w:val="00F95BD3"/>
    <w:rsid w:val="00FA051E"/>
    <w:rsid w:val="00FA2831"/>
    <w:rsid w:val="00FA3C0A"/>
    <w:rsid w:val="00FA54FF"/>
    <w:rsid w:val="00FA62A9"/>
    <w:rsid w:val="00FB0879"/>
    <w:rsid w:val="00FB120A"/>
    <w:rsid w:val="00FB2C76"/>
    <w:rsid w:val="00FB47A5"/>
    <w:rsid w:val="00FC57C4"/>
    <w:rsid w:val="00FC6B8B"/>
    <w:rsid w:val="00FD11AD"/>
    <w:rsid w:val="00FD1927"/>
    <w:rsid w:val="00FD39FD"/>
    <w:rsid w:val="00FD5095"/>
    <w:rsid w:val="00FD7DE5"/>
    <w:rsid w:val="00FE2E41"/>
    <w:rsid w:val="00FF2537"/>
    <w:rsid w:val="00FF3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A7D079"/>
  <w15:docId w15:val="{B7D748B5-0BE2-4F02-A678-992D2B01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2C"/>
    <w:rPr>
      <w:rFonts w:ascii="Segoe UI" w:hAnsi="Segoe UI" w:cs="Segoe UI"/>
      <w:sz w:val="18"/>
      <w:szCs w:val="18"/>
    </w:rPr>
  </w:style>
  <w:style w:type="character" w:styleId="Strong">
    <w:name w:val="Strong"/>
    <w:basedOn w:val="DefaultParagraphFont"/>
    <w:uiPriority w:val="22"/>
    <w:qFormat/>
    <w:rsid w:val="00292DCA"/>
    <w:rPr>
      <w:b/>
      <w:bCs/>
    </w:rPr>
  </w:style>
  <w:style w:type="paragraph" w:styleId="ListParagraph">
    <w:name w:val="List Paragraph"/>
    <w:basedOn w:val="Normal"/>
    <w:uiPriority w:val="34"/>
    <w:qFormat/>
    <w:rsid w:val="00292DCA"/>
    <w:pPr>
      <w:ind w:left="720"/>
      <w:contextualSpacing/>
    </w:pPr>
  </w:style>
  <w:style w:type="paragraph" w:styleId="Header">
    <w:name w:val="header"/>
    <w:basedOn w:val="Normal"/>
    <w:link w:val="HeaderChar"/>
    <w:uiPriority w:val="99"/>
    <w:unhideWhenUsed/>
    <w:rsid w:val="003447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nhideWhenUsed/>
    <w:rsid w:val="003447B9"/>
    <w:pPr>
      <w:tabs>
        <w:tab w:val="center" w:pos="4153"/>
        <w:tab w:val="right" w:pos="8306"/>
      </w:tabs>
      <w:spacing w:after="0" w:line="240" w:lineRule="auto"/>
    </w:pPr>
  </w:style>
  <w:style w:type="character" w:customStyle="1" w:styleId="FooterChar">
    <w:name w:val="Footer Char"/>
    <w:basedOn w:val="DefaultParagraphFont"/>
    <w:link w:val="Footer"/>
    <w:rsid w:val="003447B9"/>
  </w:style>
  <w:style w:type="table" w:styleId="TableGrid">
    <w:name w:val="Table Grid"/>
    <w:basedOn w:val="TableNormal"/>
    <w:uiPriority w:val="39"/>
    <w:rsid w:val="000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B44"/>
    <w:rPr>
      <w:color w:val="0563C1" w:themeColor="hyperlink"/>
      <w:u w:val="single"/>
    </w:rPr>
  </w:style>
  <w:style w:type="character" w:styleId="CommentReference">
    <w:name w:val="annotation reference"/>
    <w:basedOn w:val="DefaultParagraphFont"/>
    <w:uiPriority w:val="99"/>
    <w:semiHidden/>
    <w:unhideWhenUsed/>
    <w:rsid w:val="00CE58F2"/>
    <w:rPr>
      <w:sz w:val="16"/>
      <w:szCs w:val="16"/>
    </w:rPr>
  </w:style>
  <w:style w:type="paragraph" w:styleId="CommentText">
    <w:name w:val="annotation text"/>
    <w:basedOn w:val="Normal"/>
    <w:link w:val="CommentTextChar"/>
    <w:uiPriority w:val="99"/>
    <w:semiHidden/>
    <w:unhideWhenUsed/>
    <w:rsid w:val="00CE58F2"/>
    <w:pPr>
      <w:spacing w:line="240" w:lineRule="auto"/>
    </w:pPr>
    <w:rPr>
      <w:sz w:val="20"/>
      <w:szCs w:val="20"/>
    </w:rPr>
  </w:style>
  <w:style w:type="character" w:customStyle="1" w:styleId="CommentTextChar">
    <w:name w:val="Comment Text Char"/>
    <w:basedOn w:val="DefaultParagraphFont"/>
    <w:link w:val="CommentText"/>
    <w:uiPriority w:val="99"/>
    <w:semiHidden/>
    <w:rsid w:val="00CE58F2"/>
    <w:rPr>
      <w:sz w:val="20"/>
      <w:szCs w:val="20"/>
    </w:rPr>
  </w:style>
  <w:style w:type="paragraph" w:styleId="CommentSubject">
    <w:name w:val="annotation subject"/>
    <w:basedOn w:val="CommentText"/>
    <w:next w:val="CommentText"/>
    <w:link w:val="CommentSubjectChar"/>
    <w:uiPriority w:val="99"/>
    <w:semiHidden/>
    <w:unhideWhenUsed/>
    <w:rsid w:val="00CE58F2"/>
    <w:rPr>
      <w:b/>
      <w:bCs/>
    </w:rPr>
  </w:style>
  <w:style w:type="character" w:customStyle="1" w:styleId="CommentSubjectChar">
    <w:name w:val="Comment Subject Char"/>
    <w:basedOn w:val="CommentTextChar"/>
    <w:link w:val="CommentSubject"/>
    <w:uiPriority w:val="99"/>
    <w:semiHidden/>
    <w:rsid w:val="00CE58F2"/>
    <w:rPr>
      <w:b/>
      <w:bCs/>
      <w:sz w:val="20"/>
      <w:szCs w:val="20"/>
    </w:rPr>
  </w:style>
  <w:style w:type="paragraph" w:customStyle="1" w:styleId="naisf">
    <w:name w:val="naisf"/>
    <w:basedOn w:val="Normal"/>
    <w:rsid w:val="00C4247D"/>
    <w:pPr>
      <w:spacing w:before="100" w:after="100" w:line="240" w:lineRule="auto"/>
      <w:ind w:firstLine="500"/>
      <w:jc w:val="both"/>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54D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B520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406">
      <w:bodyDiv w:val="1"/>
      <w:marLeft w:val="0"/>
      <w:marRight w:val="0"/>
      <w:marTop w:val="0"/>
      <w:marBottom w:val="0"/>
      <w:divBdr>
        <w:top w:val="none" w:sz="0" w:space="0" w:color="auto"/>
        <w:left w:val="none" w:sz="0" w:space="0" w:color="auto"/>
        <w:bottom w:val="none" w:sz="0" w:space="0" w:color="auto"/>
        <w:right w:val="none" w:sz="0" w:space="0" w:color="auto"/>
      </w:divBdr>
    </w:div>
    <w:div w:id="228922920">
      <w:bodyDiv w:val="1"/>
      <w:marLeft w:val="0"/>
      <w:marRight w:val="0"/>
      <w:marTop w:val="0"/>
      <w:marBottom w:val="0"/>
      <w:divBdr>
        <w:top w:val="none" w:sz="0" w:space="0" w:color="auto"/>
        <w:left w:val="none" w:sz="0" w:space="0" w:color="auto"/>
        <w:bottom w:val="none" w:sz="0" w:space="0" w:color="auto"/>
        <w:right w:val="none" w:sz="0" w:space="0" w:color="auto"/>
      </w:divBdr>
      <w:divsChild>
        <w:div w:id="1489785392">
          <w:marLeft w:val="0"/>
          <w:marRight w:val="0"/>
          <w:marTop w:val="0"/>
          <w:marBottom w:val="0"/>
          <w:divBdr>
            <w:top w:val="none" w:sz="0" w:space="0" w:color="auto"/>
            <w:left w:val="none" w:sz="0" w:space="0" w:color="auto"/>
            <w:bottom w:val="none" w:sz="0" w:space="0" w:color="auto"/>
            <w:right w:val="none" w:sz="0" w:space="0" w:color="auto"/>
          </w:divBdr>
          <w:divsChild>
            <w:div w:id="1399356260">
              <w:marLeft w:val="0"/>
              <w:marRight w:val="0"/>
              <w:marTop w:val="0"/>
              <w:marBottom w:val="0"/>
              <w:divBdr>
                <w:top w:val="none" w:sz="0" w:space="0" w:color="auto"/>
                <w:left w:val="none" w:sz="0" w:space="0" w:color="auto"/>
                <w:bottom w:val="none" w:sz="0" w:space="0" w:color="auto"/>
                <w:right w:val="none" w:sz="0" w:space="0" w:color="auto"/>
              </w:divBdr>
              <w:divsChild>
                <w:div w:id="212161380">
                  <w:marLeft w:val="0"/>
                  <w:marRight w:val="0"/>
                  <w:marTop w:val="0"/>
                  <w:marBottom w:val="0"/>
                  <w:divBdr>
                    <w:top w:val="none" w:sz="0" w:space="0" w:color="auto"/>
                    <w:left w:val="none" w:sz="0" w:space="0" w:color="auto"/>
                    <w:bottom w:val="none" w:sz="0" w:space="0" w:color="auto"/>
                    <w:right w:val="none" w:sz="0" w:space="0" w:color="auto"/>
                  </w:divBdr>
                  <w:divsChild>
                    <w:div w:id="322903533">
                      <w:marLeft w:val="0"/>
                      <w:marRight w:val="0"/>
                      <w:marTop w:val="0"/>
                      <w:marBottom w:val="0"/>
                      <w:divBdr>
                        <w:top w:val="none" w:sz="0" w:space="0" w:color="auto"/>
                        <w:left w:val="none" w:sz="0" w:space="0" w:color="auto"/>
                        <w:bottom w:val="none" w:sz="0" w:space="0" w:color="auto"/>
                        <w:right w:val="none" w:sz="0" w:space="0" w:color="auto"/>
                      </w:divBdr>
                      <w:divsChild>
                        <w:div w:id="1181430991">
                          <w:marLeft w:val="0"/>
                          <w:marRight w:val="0"/>
                          <w:marTop w:val="0"/>
                          <w:marBottom w:val="0"/>
                          <w:divBdr>
                            <w:top w:val="none" w:sz="0" w:space="0" w:color="auto"/>
                            <w:left w:val="none" w:sz="0" w:space="0" w:color="auto"/>
                            <w:bottom w:val="none" w:sz="0" w:space="0" w:color="auto"/>
                            <w:right w:val="none" w:sz="0" w:space="0" w:color="auto"/>
                          </w:divBdr>
                          <w:divsChild>
                            <w:div w:id="15201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740749">
      <w:bodyDiv w:val="1"/>
      <w:marLeft w:val="0"/>
      <w:marRight w:val="0"/>
      <w:marTop w:val="0"/>
      <w:marBottom w:val="0"/>
      <w:divBdr>
        <w:top w:val="none" w:sz="0" w:space="0" w:color="auto"/>
        <w:left w:val="none" w:sz="0" w:space="0" w:color="auto"/>
        <w:bottom w:val="none" w:sz="0" w:space="0" w:color="auto"/>
        <w:right w:val="none" w:sz="0" w:space="0" w:color="auto"/>
      </w:divBdr>
    </w:div>
    <w:div w:id="703216066">
      <w:bodyDiv w:val="1"/>
      <w:marLeft w:val="0"/>
      <w:marRight w:val="0"/>
      <w:marTop w:val="0"/>
      <w:marBottom w:val="0"/>
      <w:divBdr>
        <w:top w:val="none" w:sz="0" w:space="0" w:color="auto"/>
        <w:left w:val="none" w:sz="0" w:space="0" w:color="auto"/>
        <w:bottom w:val="none" w:sz="0" w:space="0" w:color="auto"/>
        <w:right w:val="none" w:sz="0" w:space="0" w:color="auto"/>
      </w:divBdr>
      <w:divsChild>
        <w:div w:id="215121216">
          <w:marLeft w:val="0"/>
          <w:marRight w:val="0"/>
          <w:marTop w:val="0"/>
          <w:marBottom w:val="0"/>
          <w:divBdr>
            <w:top w:val="none" w:sz="0" w:space="0" w:color="auto"/>
            <w:left w:val="none" w:sz="0" w:space="0" w:color="auto"/>
            <w:bottom w:val="none" w:sz="0" w:space="0" w:color="auto"/>
            <w:right w:val="none" w:sz="0" w:space="0" w:color="auto"/>
          </w:divBdr>
          <w:divsChild>
            <w:div w:id="54936981">
              <w:marLeft w:val="0"/>
              <w:marRight w:val="0"/>
              <w:marTop w:val="0"/>
              <w:marBottom w:val="0"/>
              <w:divBdr>
                <w:top w:val="none" w:sz="0" w:space="0" w:color="auto"/>
                <w:left w:val="none" w:sz="0" w:space="0" w:color="auto"/>
                <w:bottom w:val="none" w:sz="0" w:space="0" w:color="auto"/>
                <w:right w:val="none" w:sz="0" w:space="0" w:color="auto"/>
              </w:divBdr>
              <w:divsChild>
                <w:div w:id="86273989">
                  <w:marLeft w:val="0"/>
                  <w:marRight w:val="0"/>
                  <w:marTop w:val="0"/>
                  <w:marBottom w:val="0"/>
                  <w:divBdr>
                    <w:top w:val="none" w:sz="0" w:space="0" w:color="auto"/>
                    <w:left w:val="none" w:sz="0" w:space="0" w:color="auto"/>
                    <w:bottom w:val="none" w:sz="0" w:space="0" w:color="auto"/>
                    <w:right w:val="none" w:sz="0" w:space="0" w:color="auto"/>
                  </w:divBdr>
                  <w:divsChild>
                    <w:div w:id="2013750289">
                      <w:marLeft w:val="0"/>
                      <w:marRight w:val="0"/>
                      <w:marTop w:val="0"/>
                      <w:marBottom w:val="0"/>
                      <w:divBdr>
                        <w:top w:val="none" w:sz="0" w:space="0" w:color="auto"/>
                        <w:left w:val="none" w:sz="0" w:space="0" w:color="auto"/>
                        <w:bottom w:val="none" w:sz="0" w:space="0" w:color="auto"/>
                        <w:right w:val="none" w:sz="0" w:space="0" w:color="auto"/>
                      </w:divBdr>
                      <w:divsChild>
                        <w:div w:id="1334339222">
                          <w:marLeft w:val="0"/>
                          <w:marRight w:val="0"/>
                          <w:marTop w:val="0"/>
                          <w:marBottom w:val="0"/>
                          <w:divBdr>
                            <w:top w:val="none" w:sz="0" w:space="0" w:color="auto"/>
                            <w:left w:val="none" w:sz="0" w:space="0" w:color="auto"/>
                            <w:bottom w:val="none" w:sz="0" w:space="0" w:color="auto"/>
                            <w:right w:val="none" w:sz="0" w:space="0" w:color="auto"/>
                          </w:divBdr>
                          <w:divsChild>
                            <w:div w:id="1721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4636">
      <w:bodyDiv w:val="1"/>
      <w:marLeft w:val="0"/>
      <w:marRight w:val="0"/>
      <w:marTop w:val="0"/>
      <w:marBottom w:val="0"/>
      <w:divBdr>
        <w:top w:val="none" w:sz="0" w:space="0" w:color="auto"/>
        <w:left w:val="none" w:sz="0" w:space="0" w:color="auto"/>
        <w:bottom w:val="none" w:sz="0" w:space="0" w:color="auto"/>
        <w:right w:val="none" w:sz="0" w:space="0" w:color="auto"/>
      </w:divBdr>
    </w:div>
    <w:div w:id="978076457">
      <w:bodyDiv w:val="1"/>
      <w:marLeft w:val="0"/>
      <w:marRight w:val="0"/>
      <w:marTop w:val="0"/>
      <w:marBottom w:val="0"/>
      <w:divBdr>
        <w:top w:val="none" w:sz="0" w:space="0" w:color="auto"/>
        <w:left w:val="none" w:sz="0" w:space="0" w:color="auto"/>
        <w:bottom w:val="none" w:sz="0" w:space="0" w:color="auto"/>
        <w:right w:val="none" w:sz="0" w:space="0" w:color="auto"/>
      </w:divBdr>
    </w:div>
    <w:div w:id="1139615332">
      <w:bodyDiv w:val="1"/>
      <w:marLeft w:val="0"/>
      <w:marRight w:val="0"/>
      <w:marTop w:val="0"/>
      <w:marBottom w:val="0"/>
      <w:divBdr>
        <w:top w:val="none" w:sz="0" w:space="0" w:color="auto"/>
        <w:left w:val="none" w:sz="0" w:space="0" w:color="auto"/>
        <w:bottom w:val="none" w:sz="0" w:space="0" w:color="auto"/>
        <w:right w:val="none" w:sz="0" w:space="0" w:color="auto"/>
      </w:divBdr>
      <w:divsChild>
        <w:div w:id="36858622">
          <w:marLeft w:val="0"/>
          <w:marRight w:val="0"/>
          <w:marTop w:val="0"/>
          <w:marBottom w:val="0"/>
          <w:divBdr>
            <w:top w:val="none" w:sz="0" w:space="0" w:color="auto"/>
            <w:left w:val="none" w:sz="0" w:space="0" w:color="auto"/>
            <w:bottom w:val="none" w:sz="0" w:space="0" w:color="auto"/>
            <w:right w:val="none" w:sz="0" w:space="0" w:color="auto"/>
          </w:divBdr>
        </w:div>
        <w:div w:id="58328190">
          <w:marLeft w:val="0"/>
          <w:marRight w:val="0"/>
          <w:marTop w:val="0"/>
          <w:marBottom w:val="0"/>
          <w:divBdr>
            <w:top w:val="none" w:sz="0" w:space="0" w:color="auto"/>
            <w:left w:val="none" w:sz="0" w:space="0" w:color="auto"/>
            <w:bottom w:val="none" w:sz="0" w:space="0" w:color="auto"/>
            <w:right w:val="none" w:sz="0" w:space="0" w:color="auto"/>
          </w:divBdr>
          <w:divsChild>
            <w:div w:id="306478165">
              <w:marLeft w:val="-75"/>
              <w:marRight w:val="0"/>
              <w:marTop w:val="30"/>
              <w:marBottom w:val="30"/>
              <w:divBdr>
                <w:top w:val="none" w:sz="0" w:space="0" w:color="auto"/>
                <w:left w:val="none" w:sz="0" w:space="0" w:color="auto"/>
                <w:bottom w:val="none" w:sz="0" w:space="0" w:color="auto"/>
                <w:right w:val="none" w:sz="0" w:space="0" w:color="auto"/>
              </w:divBdr>
              <w:divsChild>
                <w:div w:id="3090650">
                  <w:marLeft w:val="0"/>
                  <w:marRight w:val="0"/>
                  <w:marTop w:val="0"/>
                  <w:marBottom w:val="0"/>
                  <w:divBdr>
                    <w:top w:val="none" w:sz="0" w:space="0" w:color="auto"/>
                    <w:left w:val="none" w:sz="0" w:space="0" w:color="auto"/>
                    <w:bottom w:val="none" w:sz="0" w:space="0" w:color="auto"/>
                    <w:right w:val="none" w:sz="0" w:space="0" w:color="auto"/>
                  </w:divBdr>
                  <w:divsChild>
                    <w:div w:id="280771451">
                      <w:marLeft w:val="0"/>
                      <w:marRight w:val="0"/>
                      <w:marTop w:val="0"/>
                      <w:marBottom w:val="0"/>
                      <w:divBdr>
                        <w:top w:val="none" w:sz="0" w:space="0" w:color="auto"/>
                        <w:left w:val="none" w:sz="0" w:space="0" w:color="auto"/>
                        <w:bottom w:val="none" w:sz="0" w:space="0" w:color="auto"/>
                        <w:right w:val="none" w:sz="0" w:space="0" w:color="auto"/>
                      </w:divBdr>
                    </w:div>
                  </w:divsChild>
                </w:div>
                <w:div w:id="29111514">
                  <w:marLeft w:val="0"/>
                  <w:marRight w:val="0"/>
                  <w:marTop w:val="0"/>
                  <w:marBottom w:val="0"/>
                  <w:divBdr>
                    <w:top w:val="none" w:sz="0" w:space="0" w:color="auto"/>
                    <w:left w:val="none" w:sz="0" w:space="0" w:color="auto"/>
                    <w:bottom w:val="none" w:sz="0" w:space="0" w:color="auto"/>
                    <w:right w:val="none" w:sz="0" w:space="0" w:color="auto"/>
                  </w:divBdr>
                  <w:divsChild>
                    <w:div w:id="1473982250">
                      <w:marLeft w:val="0"/>
                      <w:marRight w:val="0"/>
                      <w:marTop w:val="0"/>
                      <w:marBottom w:val="0"/>
                      <w:divBdr>
                        <w:top w:val="none" w:sz="0" w:space="0" w:color="auto"/>
                        <w:left w:val="none" w:sz="0" w:space="0" w:color="auto"/>
                        <w:bottom w:val="none" w:sz="0" w:space="0" w:color="auto"/>
                        <w:right w:val="none" w:sz="0" w:space="0" w:color="auto"/>
                      </w:divBdr>
                    </w:div>
                  </w:divsChild>
                </w:div>
                <w:div w:id="37095361">
                  <w:marLeft w:val="0"/>
                  <w:marRight w:val="0"/>
                  <w:marTop w:val="0"/>
                  <w:marBottom w:val="0"/>
                  <w:divBdr>
                    <w:top w:val="none" w:sz="0" w:space="0" w:color="auto"/>
                    <w:left w:val="none" w:sz="0" w:space="0" w:color="auto"/>
                    <w:bottom w:val="none" w:sz="0" w:space="0" w:color="auto"/>
                    <w:right w:val="none" w:sz="0" w:space="0" w:color="auto"/>
                  </w:divBdr>
                  <w:divsChild>
                    <w:div w:id="1994480513">
                      <w:marLeft w:val="0"/>
                      <w:marRight w:val="0"/>
                      <w:marTop w:val="0"/>
                      <w:marBottom w:val="0"/>
                      <w:divBdr>
                        <w:top w:val="none" w:sz="0" w:space="0" w:color="auto"/>
                        <w:left w:val="none" w:sz="0" w:space="0" w:color="auto"/>
                        <w:bottom w:val="none" w:sz="0" w:space="0" w:color="auto"/>
                        <w:right w:val="none" w:sz="0" w:space="0" w:color="auto"/>
                      </w:divBdr>
                    </w:div>
                  </w:divsChild>
                </w:div>
                <w:div w:id="51925896">
                  <w:marLeft w:val="0"/>
                  <w:marRight w:val="0"/>
                  <w:marTop w:val="0"/>
                  <w:marBottom w:val="0"/>
                  <w:divBdr>
                    <w:top w:val="none" w:sz="0" w:space="0" w:color="auto"/>
                    <w:left w:val="none" w:sz="0" w:space="0" w:color="auto"/>
                    <w:bottom w:val="none" w:sz="0" w:space="0" w:color="auto"/>
                    <w:right w:val="none" w:sz="0" w:space="0" w:color="auto"/>
                  </w:divBdr>
                  <w:divsChild>
                    <w:div w:id="1477264662">
                      <w:marLeft w:val="0"/>
                      <w:marRight w:val="0"/>
                      <w:marTop w:val="0"/>
                      <w:marBottom w:val="0"/>
                      <w:divBdr>
                        <w:top w:val="none" w:sz="0" w:space="0" w:color="auto"/>
                        <w:left w:val="none" w:sz="0" w:space="0" w:color="auto"/>
                        <w:bottom w:val="none" w:sz="0" w:space="0" w:color="auto"/>
                        <w:right w:val="none" w:sz="0" w:space="0" w:color="auto"/>
                      </w:divBdr>
                    </w:div>
                  </w:divsChild>
                </w:div>
                <w:div w:id="72165838">
                  <w:marLeft w:val="0"/>
                  <w:marRight w:val="0"/>
                  <w:marTop w:val="0"/>
                  <w:marBottom w:val="0"/>
                  <w:divBdr>
                    <w:top w:val="none" w:sz="0" w:space="0" w:color="auto"/>
                    <w:left w:val="none" w:sz="0" w:space="0" w:color="auto"/>
                    <w:bottom w:val="none" w:sz="0" w:space="0" w:color="auto"/>
                    <w:right w:val="none" w:sz="0" w:space="0" w:color="auto"/>
                  </w:divBdr>
                  <w:divsChild>
                    <w:div w:id="1566798806">
                      <w:marLeft w:val="0"/>
                      <w:marRight w:val="0"/>
                      <w:marTop w:val="0"/>
                      <w:marBottom w:val="0"/>
                      <w:divBdr>
                        <w:top w:val="none" w:sz="0" w:space="0" w:color="auto"/>
                        <w:left w:val="none" w:sz="0" w:space="0" w:color="auto"/>
                        <w:bottom w:val="none" w:sz="0" w:space="0" w:color="auto"/>
                        <w:right w:val="none" w:sz="0" w:space="0" w:color="auto"/>
                      </w:divBdr>
                    </w:div>
                  </w:divsChild>
                </w:div>
                <w:div w:id="152071608">
                  <w:marLeft w:val="0"/>
                  <w:marRight w:val="0"/>
                  <w:marTop w:val="0"/>
                  <w:marBottom w:val="0"/>
                  <w:divBdr>
                    <w:top w:val="none" w:sz="0" w:space="0" w:color="auto"/>
                    <w:left w:val="none" w:sz="0" w:space="0" w:color="auto"/>
                    <w:bottom w:val="none" w:sz="0" w:space="0" w:color="auto"/>
                    <w:right w:val="none" w:sz="0" w:space="0" w:color="auto"/>
                  </w:divBdr>
                  <w:divsChild>
                    <w:div w:id="2057896433">
                      <w:marLeft w:val="0"/>
                      <w:marRight w:val="0"/>
                      <w:marTop w:val="0"/>
                      <w:marBottom w:val="0"/>
                      <w:divBdr>
                        <w:top w:val="none" w:sz="0" w:space="0" w:color="auto"/>
                        <w:left w:val="none" w:sz="0" w:space="0" w:color="auto"/>
                        <w:bottom w:val="none" w:sz="0" w:space="0" w:color="auto"/>
                        <w:right w:val="none" w:sz="0" w:space="0" w:color="auto"/>
                      </w:divBdr>
                    </w:div>
                  </w:divsChild>
                </w:div>
                <w:div w:id="156464545">
                  <w:marLeft w:val="0"/>
                  <w:marRight w:val="0"/>
                  <w:marTop w:val="0"/>
                  <w:marBottom w:val="0"/>
                  <w:divBdr>
                    <w:top w:val="none" w:sz="0" w:space="0" w:color="auto"/>
                    <w:left w:val="none" w:sz="0" w:space="0" w:color="auto"/>
                    <w:bottom w:val="none" w:sz="0" w:space="0" w:color="auto"/>
                    <w:right w:val="none" w:sz="0" w:space="0" w:color="auto"/>
                  </w:divBdr>
                  <w:divsChild>
                    <w:div w:id="129249363">
                      <w:marLeft w:val="0"/>
                      <w:marRight w:val="0"/>
                      <w:marTop w:val="0"/>
                      <w:marBottom w:val="0"/>
                      <w:divBdr>
                        <w:top w:val="none" w:sz="0" w:space="0" w:color="auto"/>
                        <w:left w:val="none" w:sz="0" w:space="0" w:color="auto"/>
                        <w:bottom w:val="none" w:sz="0" w:space="0" w:color="auto"/>
                        <w:right w:val="none" w:sz="0" w:space="0" w:color="auto"/>
                      </w:divBdr>
                    </w:div>
                  </w:divsChild>
                </w:div>
                <w:div w:id="164445134">
                  <w:marLeft w:val="0"/>
                  <w:marRight w:val="0"/>
                  <w:marTop w:val="0"/>
                  <w:marBottom w:val="0"/>
                  <w:divBdr>
                    <w:top w:val="none" w:sz="0" w:space="0" w:color="auto"/>
                    <w:left w:val="none" w:sz="0" w:space="0" w:color="auto"/>
                    <w:bottom w:val="none" w:sz="0" w:space="0" w:color="auto"/>
                    <w:right w:val="none" w:sz="0" w:space="0" w:color="auto"/>
                  </w:divBdr>
                  <w:divsChild>
                    <w:div w:id="185293010">
                      <w:marLeft w:val="0"/>
                      <w:marRight w:val="0"/>
                      <w:marTop w:val="0"/>
                      <w:marBottom w:val="0"/>
                      <w:divBdr>
                        <w:top w:val="none" w:sz="0" w:space="0" w:color="auto"/>
                        <w:left w:val="none" w:sz="0" w:space="0" w:color="auto"/>
                        <w:bottom w:val="none" w:sz="0" w:space="0" w:color="auto"/>
                        <w:right w:val="none" w:sz="0" w:space="0" w:color="auto"/>
                      </w:divBdr>
                    </w:div>
                  </w:divsChild>
                </w:div>
                <w:div w:id="222060826">
                  <w:marLeft w:val="0"/>
                  <w:marRight w:val="0"/>
                  <w:marTop w:val="0"/>
                  <w:marBottom w:val="0"/>
                  <w:divBdr>
                    <w:top w:val="none" w:sz="0" w:space="0" w:color="auto"/>
                    <w:left w:val="none" w:sz="0" w:space="0" w:color="auto"/>
                    <w:bottom w:val="none" w:sz="0" w:space="0" w:color="auto"/>
                    <w:right w:val="none" w:sz="0" w:space="0" w:color="auto"/>
                  </w:divBdr>
                  <w:divsChild>
                    <w:div w:id="677997839">
                      <w:marLeft w:val="0"/>
                      <w:marRight w:val="0"/>
                      <w:marTop w:val="0"/>
                      <w:marBottom w:val="0"/>
                      <w:divBdr>
                        <w:top w:val="none" w:sz="0" w:space="0" w:color="auto"/>
                        <w:left w:val="none" w:sz="0" w:space="0" w:color="auto"/>
                        <w:bottom w:val="none" w:sz="0" w:space="0" w:color="auto"/>
                        <w:right w:val="none" w:sz="0" w:space="0" w:color="auto"/>
                      </w:divBdr>
                    </w:div>
                  </w:divsChild>
                </w:div>
                <w:div w:id="231429992">
                  <w:marLeft w:val="0"/>
                  <w:marRight w:val="0"/>
                  <w:marTop w:val="0"/>
                  <w:marBottom w:val="0"/>
                  <w:divBdr>
                    <w:top w:val="none" w:sz="0" w:space="0" w:color="auto"/>
                    <w:left w:val="none" w:sz="0" w:space="0" w:color="auto"/>
                    <w:bottom w:val="none" w:sz="0" w:space="0" w:color="auto"/>
                    <w:right w:val="none" w:sz="0" w:space="0" w:color="auto"/>
                  </w:divBdr>
                  <w:divsChild>
                    <w:div w:id="1613704949">
                      <w:marLeft w:val="0"/>
                      <w:marRight w:val="0"/>
                      <w:marTop w:val="0"/>
                      <w:marBottom w:val="0"/>
                      <w:divBdr>
                        <w:top w:val="none" w:sz="0" w:space="0" w:color="auto"/>
                        <w:left w:val="none" w:sz="0" w:space="0" w:color="auto"/>
                        <w:bottom w:val="none" w:sz="0" w:space="0" w:color="auto"/>
                        <w:right w:val="none" w:sz="0" w:space="0" w:color="auto"/>
                      </w:divBdr>
                    </w:div>
                  </w:divsChild>
                </w:div>
                <w:div w:id="255213049">
                  <w:marLeft w:val="0"/>
                  <w:marRight w:val="0"/>
                  <w:marTop w:val="0"/>
                  <w:marBottom w:val="0"/>
                  <w:divBdr>
                    <w:top w:val="none" w:sz="0" w:space="0" w:color="auto"/>
                    <w:left w:val="none" w:sz="0" w:space="0" w:color="auto"/>
                    <w:bottom w:val="none" w:sz="0" w:space="0" w:color="auto"/>
                    <w:right w:val="none" w:sz="0" w:space="0" w:color="auto"/>
                  </w:divBdr>
                  <w:divsChild>
                    <w:div w:id="1550411366">
                      <w:marLeft w:val="0"/>
                      <w:marRight w:val="0"/>
                      <w:marTop w:val="0"/>
                      <w:marBottom w:val="0"/>
                      <w:divBdr>
                        <w:top w:val="none" w:sz="0" w:space="0" w:color="auto"/>
                        <w:left w:val="none" w:sz="0" w:space="0" w:color="auto"/>
                        <w:bottom w:val="none" w:sz="0" w:space="0" w:color="auto"/>
                        <w:right w:val="none" w:sz="0" w:space="0" w:color="auto"/>
                      </w:divBdr>
                    </w:div>
                  </w:divsChild>
                </w:div>
                <w:div w:id="291909305">
                  <w:marLeft w:val="0"/>
                  <w:marRight w:val="0"/>
                  <w:marTop w:val="0"/>
                  <w:marBottom w:val="0"/>
                  <w:divBdr>
                    <w:top w:val="none" w:sz="0" w:space="0" w:color="auto"/>
                    <w:left w:val="none" w:sz="0" w:space="0" w:color="auto"/>
                    <w:bottom w:val="none" w:sz="0" w:space="0" w:color="auto"/>
                    <w:right w:val="none" w:sz="0" w:space="0" w:color="auto"/>
                  </w:divBdr>
                  <w:divsChild>
                    <w:div w:id="711461442">
                      <w:marLeft w:val="0"/>
                      <w:marRight w:val="0"/>
                      <w:marTop w:val="0"/>
                      <w:marBottom w:val="0"/>
                      <w:divBdr>
                        <w:top w:val="none" w:sz="0" w:space="0" w:color="auto"/>
                        <w:left w:val="none" w:sz="0" w:space="0" w:color="auto"/>
                        <w:bottom w:val="none" w:sz="0" w:space="0" w:color="auto"/>
                        <w:right w:val="none" w:sz="0" w:space="0" w:color="auto"/>
                      </w:divBdr>
                    </w:div>
                  </w:divsChild>
                </w:div>
                <w:div w:id="318774672">
                  <w:marLeft w:val="0"/>
                  <w:marRight w:val="0"/>
                  <w:marTop w:val="0"/>
                  <w:marBottom w:val="0"/>
                  <w:divBdr>
                    <w:top w:val="none" w:sz="0" w:space="0" w:color="auto"/>
                    <w:left w:val="none" w:sz="0" w:space="0" w:color="auto"/>
                    <w:bottom w:val="none" w:sz="0" w:space="0" w:color="auto"/>
                    <w:right w:val="none" w:sz="0" w:space="0" w:color="auto"/>
                  </w:divBdr>
                  <w:divsChild>
                    <w:div w:id="1681467122">
                      <w:marLeft w:val="0"/>
                      <w:marRight w:val="0"/>
                      <w:marTop w:val="0"/>
                      <w:marBottom w:val="0"/>
                      <w:divBdr>
                        <w:top w:val="none" w:sz="0" w:space="0" w:color="auto"/>
                        <w:left w:val="none" w:sz="0" w:space="0" w:color="auto"/>
                        <w:bottom w:val="none" w:sz="0" w:space="0" w:color="auto"/>
                        <w:right w:val="none" w:sz="0" w:space="0" w:color="auto"/>
                      </w:divBdr>
                    </w:div>
                  </w:divsChild>
                </w:div>
                <w:div w:id="428082607">
                  <w:marLeft w:val="0"/>
                  <w:marRight w:val="0"/>
                  <w:marTop w:val="0"/>
                  <w:marBottom w:val="0"/>
                  <w:divBdr>
                    <w:top w:val="none" w:sz="0" w:space="0" w:color="auto"/>
                    <w:left w:val="none" w:sz="0" w:space="0" w:color="auto"/>
                    <w:bottom w:val="none" w:sz="0" w:space="0" w:color="auto"/>
                    <w:right w:val="none" w:sz="0" w:space="0" w:color="auto"/>
                  </w:divBdr>
                  <w:divsChild>
                    <w:div w:id="1243296078">
                      <w:marLeft w:val="0"/>
                      <w:marRight w:val="0"/>
                      <w:marTop w:val="0"/>
                      <w:marBottom w:val="0"/>
                      <w:divBdr>
                        <w:top w:val="none" w:sz="0" w:space="0" w:color="auto"/>
                        <w:left w:val="none" w:sz="0" w:space="0" w:color="auto"/>
                        <w:bottom w:val="none" w:sz="0" w:space="0" w:color="auto"/>
                        <w:right w:val="none" w:sz="0" w:space="0" w:color="auto"/>
                      </w:divBdr>
                    </w:div>
                  </w:divsChild>
                </w:div>
                <w:div w:id="452360548">
                  <w:marLeft w:val="0"/>
                  <w:marRight w:val="0"/>
                  <w:marTop w:val="0"/>
                  <w:marBottom w:val="0"/>
                  <w:divBdr>
                    <w:top w:val="none" w:sz="0" w:space="0" w:color="auto"/>
                    <w:left w:val="none" w:sz="0" w:space="0" w:color="auto"/>
                    <w:bottom w:val="none" w:sz="0" w:space="0" w:color="auto"/>
                    <w:right w:val="none" w:sz="0" w:space="0" w:color="auto"/>
                  </w:divBdr>
                  <w:divsChild>
                    <w:div w:id="2020617216">
                      <w:marLeft w:val="0"/>
                      <w:marRight w:val="0"/>
                      <w:marTop w:val="0"/>
                      <w:marBottom w:val="0"/>
                      <w:divBdr>
                        <w:top w:val="none" w:sz="0" w:space="0" w:color="auto"/>
                        <w:left w:val="none" w:sz="0" w:space="0" w:color="auto"/>
                        <w:bottom w:val="none" w:sz="0" w:space="0" w:color="auto"/>
                        <w:right w:val="none" w:sz="0" w:space="0" w:color="auto"/>
                      </w:divBdr>
                    </w:div>
                  </w:divsChild>
                </w:div>
                <w:div w:id="542057697">
                  <w:marLeft w:val="0"/>
                  <w:marRight w:val="0"/>
                  <w:marTop w:val="0"/>
                  <w:marBottom w:val="0"/>
                  <w:divBdr>
                    <w:top w:val="none" w:sz="0" w:space="0" w:color="auto"/>
                    <w:left w:val="none" w:sz="0" w:space="0" w:color="auto"/>
                    <w:bottom w:val="none" w:sz="0" w:space="0" w:color="auto"/>
                    <w:right w:val="none" w:sz="0" w:space="0" w:color="auto"/>
                  </w:divBdr>
                  <w:divsChild>
                    <w:div w:id="861624123">
                      <w:marLeft w:val="0"/>
                      <w:marRight w:val="0"/>
                      <w:marTop w:val="0"/>
                      <w:marBottom w:val="0"/>
                      <w:divBdr>
                        <w:top w:val="none" w:sz="0" w:space="0" w:color="auto"/>
                        <w:left w:val="none" w:sz="0" w:space="0" w:color="auto"/>
                        <w:bottom w:val="none" w:sz="0" w:space="0" w:color="auto"/>
                        <w:right w:val="none" w:sz="0" w:space="0" w:color="auto"/>
                      </w:divBdr>
                    </w:div>
                  </w:divsChild>
                </w:div>
                <w:div w:id="599486157">
                  <w:marLeft w:val="0"/>
                  <w:marRight w:val="0"/>
                  <w:marTop w:val="0"/>
                  <w:marBottom w:val="0"/>
                  <w:divBdr>
                    <w:top w:val="none" w:sz="0" w:space="0" w:color="auto"/>
                    <w:left w:val="none" w:sz="0" w:space="0" w:color="auto"/>
                    <w:bottom w:val="none" w:sz="0" w:space="0" w:color="auto"/>
                    <w:right w:val="none" w:sz="0" w:space="0" w:color="auto"/>
                  </w:divBdr>
                  <w:divsChild>
                    <w:div w:id="1657226035">
                      <w:marLeft w:val="0"/>
                      <w:marRight w:val="0"/>
                      <w:marTop w:val="0"/>
                      <w:marBottom w:val="0"/>
                      <w:divBdr>
                        <w:top w:val="none" w:sz="0" w:space="0" w:color="auto"/>
                        <w:left w:val="none" w:sz="0" w:space="0" w:color="auto"/>
                        <w:bottom w:val="none" w:sz="0" w:space="0" w:color="auto"/>
                        <w:right w:val="none" w:sz="0" w:space="0" w:color="auto"/>
                      </w:divBdr>
                    </w:div>
                  </w:divsChild>
                </w:div>
                <w:div w:id="650793891">
                  <w:marLeft w:val="0"/>
                  <w:marRight w:val="0"/>
                  <w:marTop w:val="0"/>
                  <w:marBottom w:val="0"/>
                  <w:divBdr>
                    <w:top w:val="none" w:sz="0" w:space="0" w:color="auto"/>
                    <w:left w:val="none" w:sz="0" w:space="0" w:color="auto"/>
                    <w:bottom w:val="none" w:sz="0" w:space="0" w:color="auto"/>
                    <w:right w:val="none" w:sz="0" w:space="0" w:color="auto"/>
                  </w:divBdr>
                  <w:divsChild>
                    <w:div w:id="1934891971">
                      <w:marLeft w:val="0"/>
                      <w:marRight w:val="0"/>
                      <w:marTop w:val="0"/>
                      <w:marBottom w:val="0"/>
                      <w:divBdr>
                        <w:top w:val="none" w:sz="0" w:space="0" w:color="auto"/>
                        <w:left w:val="none" w:sz="0" w:space="0" w:color="auto"/>
                        <w:bottom w:val="none" w:sz="0" w:space="0" w:color="auto"/>
                        <w:right w:val="none" w:sz="0" w:space="0" w:color="auto"/>
                      </w:divBdr>
                    </w:div>
                  </w:divsChild>
                </w:div>
                <w:div w:id="653722788">
                  <w:marLeft w:val="0"/>
                  <w:marRight w:val="0"/>
                  <w:marTop w:val="0"/>
                  <w:marBottom w:val="0"/>
                  <w:divBdr>
                    <w:top w:val="none" w:sz="0" w:space="0" w:color="auto"/>
                    <w:left w:val="none" w:sz="0" w:space="0" w:color="auto"/>
                    <w:bottom w:val="none" w:sz="0" w:space="0" w:color="auto"/>
                    <w:right w:val="none" w:sz="0" w:space="0" w:color="auto"/>
                  </w:divBdr>
                  <w:divsChild>
                    <w:div w:id="520165549">
                      <w:marLeft w:val="0"/>
                      <w:marRight w:val="0"/>
                      <w:marTop w:val="0"/>
                      <w:marBottom w:val="0"/>
                      <w:divBdr>
                        <w:top w:val="none" w:sz="0" w:space="0" w:color="auto"/>
                        <w:left w:val="none" w:sz="0" w:space="0" w:color="auto"/>
                        <w:bottom w:val="none" w:sz="0" w:space="0" w:color="auto"/>
                        <w:right w:val="none" w:sz="0" w:space="0" w:color="auto"/>
                      </w:divBdr>
                    </w:div>
                  </w:divsChild>
                </w:div>
                <w:div w:id="729422969">
                  <w:marLeft w:val="0"/>
                  <w:marRight w:val="0"/>
                  <w:marTop w:val="0"/>
                  <w:marBottom w:val="0"/>
                  <w:divBdr>
                    <w:top w:val="none" w:sz="0" w:space="0" w:color="auto"/>
                    <w:left w:val="none" w:sz="0" w:space="0" w:color="auto"/>
                    <w:bottom w:val="none" w:sz="0" w:space="0" w:color="auto"/>
                    <w:right w:val="none" w:sz="0" w:space="0" w:color="auto"/>
                  </w:divBdr>
                  <w:divsChild>
                    <w:div w:id="1330912189">
                      <w:marLeft w:val="0"/>
                      <w:marRight w:val="0"/>
                      <w:marTop w:val="0"/>
                      <w:marBottom w:val="0"/>
                      <w:divBdr>
                        <w:top w:val="none" w:sz="0" w:space="0" w:color="auto"/>
                        <w:left w:val="none" w:sz="0" w:space="0" w:color="auto"/>
                        <w:bottom w:val="none" w:sz="0" w:space="0" w:color="auto"/>
                        <w:right w:val="none" w:sz="0" w:space="0" w:color="auto"/>
                      </w:divBdr>
                    </w:div>
                  </w:divsChild>
                </w:div>
                <w:div w:id="740642595">
                  <w:marLeft w:val="0"/>
                  <w:marRight w:val="0"/>
                  <w:marTop w:val="0"/>
                  <w:marBottom w:val="0"/>
                  <w:divBdr>
                    <w:top w:val="none" w:sz="0" w:space="0" w:color="auto"/>
                    <w:left w:val="none" w:sz="0" w:space="0" w:color="auto"/>
                    <w:bottom w:val="none" w:sz="0" w:space="0" w:color="auto"/>
                    <w:right w:val="none" w:sz="0" w:space="0" w:color="auto"/>
                  </w:divBdr>
                  <w:divsChild>
                    <w:div w:id="1363941726">
                      <w:marLeft w:val="0"/>
                      <w:marRight w:val="0"/>
                      <w:marTop w:val="0"/>
                      <w:marBottom w:val="0"/>
                      <w:divBdr>
                        <w:top w:val="none" w:sz="0" w:space="0" w:color="auto"/>
                        <w:left w:val="none" w:sz="0" w:space="0" w:color="auto"/>
                        <w:bottom w:val="none" w:sz="0" w:space="0" w:color="auto"/>
                        <w:right w:val="none" w:sz="0" w:space="0" w:color="auto"/>
                      </w:divBdr>
                    </w:div>
                  </w:divsChild>
                </w:div>
                <w:div w:id="800920506">
                  <w:marLeft w:val="0"/>
                  <w:marRight w:val="0"/>
                  <w:marTop w:val="0"/>
                  <w:marBottom w:val="0"/>
                  <w:divBdr>
                    <w:top w:val="none" w:sz="0" w:space="0" w:color="auto"/>
                    <w:left w:val="none" w:sz="0" w:space="0" w:color="auto"/>
                    <w:bottom w:val="none" w:sz="0" w:space="0" w:color="auto"/>
                    <w:right w:val="none" w:sz="0" w:space="0" w:color="auto"/>
                  </w:divBdr>
                  <w:divsChild>
                    <w:div w:id="447242468">
                      <w:marLeft w:val="0"/>
                      <w:marRight w:val="0"/>
                      <w:marTop w:val="0"/>
                      <w:marBottom w:val="0"/>
                      <w:divBdr>
                        <w:top w:val="none" w:sz="0" w:space="0" w:color="auto"/>
                        <w:left w:val="none" w:sz="0" w:space="0" w:color="auto"/>
                        <w:bottom w:val="none" w:sz="0" w:space="0" w:color="auto"/>
                        <w:right w:val="none" w:sz="0" w:space="0" w:color="auto"/>
                      </w:divBdr>
                    </w:div>
                  </w:divsChild>
                </w:div>
                <w:div w:id="806900195">
                  <w:marLeft w:val="0"/>
                  <w:marRight w:val="0"/>
                  <w:marTop w:val="0"/>
                  <w:marBottom w:val="0"/>
                  <w:divBdr>
                    <w:top w:val="none" w:sz="0" w:space="0" w:color="auto"/>
                    <w:left w:val="none" w:sz="0" w:space="0" w:color="auto"/>
                    <w:bottom w:val="none" w:sz="0" w:space="0" w:color="auto"/>
                    <w:right w:val="none" w:sz="0" w:space="0" w:color="auto"/>
                  </w:divBdr>
                  <w:divsChild>
                    <w:div w:id="1679960638">
                      <w:marLeft w:val="0"/>
                      <w:marRight w:val="0"/>
                      <w:marTop w:val="0"/>
                      <w:marBottom w:val="0"/>
                      <w:divBdr>
                        <w:top w:val="none" w:sz="0" w:space="0" w:color="auto"/>
                        <w:left w:val="none" w:sz="0" w:space="0" w:color="auto"/>
                        <w:bottom w:val="none" w:sz="0" w:space="0" w:color="auto"/>
                        <w:right w:val="none" w:sz="0" w:space="0" w:color="auto"/>
                      </w:divBdr>
                    </w:div>
                  </w:divsChild>
                </w:div>
                <w:div w:id="864749304">
                  <w:marLeft w:val="0"/>
                  <w:marRight w:val="0"/>
                  <w:marTop w:val="0"/>
                  <w:marBottom w:val="0"/>
                  <w:divBdr>
                    <w:top w:val="none" w:sz="0" w:space="0" w:color="auto"/>
                    <w:left w:val="none" w:sz="0" w:space="0" w:color="auto"/>
                    <w:bottom w:val="none" w:sz="0" w:space="0" w:color="auto"/>
                    <w:right w:val="none" w:sz="0" w:space="0" w:color="auto"/>
                  </w:divBdr>
                  <w:divsChild>
                    <w:div w:id="585964254">
                      <w:marLeft w:val="0"/>
                      <w:marRight w:val="0"/>
                      <w:marTop w:val="0"/>
                      <w:marBottom w:val="0"/>
                      <w:divBdr>
                        <w:top w:val="none" w:sz="0" w:space="0" w:color="auto"/>
                        <w:left w:val="none" w:sz="0" w:space="0" w:color="auto"/>
                        <w:bottom w:val="none" w:sz="0" w:space="0" w:color="auto"/>
                        <w:right w:val="none" w:sz="0" w:space="0" w:color="auto"/>
                      </w:divBdr>
                    </w:div>
                  </w:divsChild>
                </w:div>
                <w:div w:id="926033184">
                  <w:marLeft w:val="0"/>
                  <w:marRight w:val="0"/>
                  <w:marTop w:val="0"/>
                  <w:marBottom w:val="0"/>
                  <w:divBdr>
                    <w:top w:val="none" w:sz="0" w:space="0" w:color="auto"/>
                    <w:left w:val="none" w:sz="0" w:space="0" w:color="auto"/>
                    <w:bottom w:val="none" w:sz="0" w:space="0" w:color="auto"/>
                    <w:right w:val="none" w:sz="0" w:space="0" w:color="auto"/>
                  </w:divBdr>
                  <w:divsChild>
                    <w:div w:id="83691141">
                      <w:marLeft w:val="0"/>
                      <w:marRight w:val="0"/>
                      <w:marTop w:val="0"/>
                      <w:marBottom w:val="0"/>
                      <w:divBdr>
                        <w:top w:val="none" w:sz="0" w:space="0" w:color="auto"/>
                        <w:left w:val="none" w:sz="0" w:space="0" w:color="auto"/>
                        <w:bottom w:val="none" w:sz="0" w:space="0" w:color="auto"/>
                        <w:right w:val="none" w:sz="0" w:space="0" w:color="auto"/>
                      </w:divBdr>
                    </w:div>
                  </w:divsChild>
                </w:div>
                <w:div w:id="931669953">
                  <w:marLeft w:val="0"/>
                  <w:marRight w:val="0"/>
                  <w:marTop w:val="0"/>
                  <w:marBottom w:val="0"/>
                  <w:divBdr>
                    <w:top w:val="none" w:sz="0" w:space="0" w:color="auto"/>
                    <w:left w:val="none" w:sz="0" w:space="0" w:color="auto"/>
                    <w:bottom w:val="none" w:sz="0" w:space="0" w:color="auto"/>
                    <w:right w:val="none" w:sz="0" w:space="0" w:color="auto"/>
                  </w:divBdr>
                  <w:divsChild>
                    <w:div w:id="1854301139">
                      <w:marLeft w:val="0"/>
                      <w:marRight w:val="0"/>
                      <w:marTop w:val="0"/>
                      <w:marBottom w:val="0"/>
                      <w:divBdr>
                        <w:top w:val="none" w:sz="0" w:space="0" w:color="auto"/>
                        <w:left w:val="none" w:sz="0" w:space="0" w:color="auto"/>
                        <w:bottom w:val="none" w:sz="0" w:space="0" w:color="auto"/>
                        <w:right w:val="none" w:sz="0" w:space="0" w:color="auto"/>
                      </w:divBdr>
                    </w:div>
                  </w:divsChild>
                </w:div>
                <w:div w:id="945314301">
                  <w:marLeft w:val="0"/>
                  <w:marRight w:val="0"/>
                  <w:marTop w:val="0"/>
                  <w:marBottom w:val="0"/>
                  <w:divBdr>
                    <w:top w:val="none" w:sz="0" w:space="0" w:color="auto"/>
                    <w:left w:val="none" w:sz="0" w:space="0" w:color="auto"/>
                    <w:bottom w:val="none" w:sz="0" w:space="0" w:color="auto"/>
                    <w:right w:val="none" w:sz="0" w:space="0" w:color="auto"/>
                  </w:divBdr>
                  <w:divsChild>
                    <w:div w:id="1342052989">
                      <w:marLeft w:val="0"/>
                      <w:marRight w:val="0"/>
                      <w:marTop w:val="0"/>
                      <w:marBottom w:val="0"/>
                      <w:divBdr>
                        <w:top w:val="none" w:sz="0" w:space="0" w:color="auto"/>
                        <w:left w:val="none" w:sz="0" w:space="0" w:color="auto"/>
                        <w:bottom w:val="none" w:sz="0" w:space="0" w:color="auto"/>
                        <w:right w:val="none" w:sz="0" w:space="0" w:color="auto"/>
                      </w:divBdr>
                    </w:div>
                  </w:divsChild>
                </w:div>
                <w:div w:id="986662164">
                  <w:marLeft w:val="0"/>
                  <w:marRight w:val="0"/>
                  <w:marTop w:val="0"/>
                  <w:marBottom w:val="0"/>
                  <w:divBdr>
                    <w:top w:val="none" w:sz="0" w:space="0" w:color="auto"/>
                    <w:left w:val="none" w:sz="0" w:space="0" w:color="auto"/>
                    <w:bottom w:val="none" w:sz="0" w:space="0" w:color="auto"/>
                    <w:right w:val="none" w:sz="0" w:space="0" w:color="auto"/>
                  </w:divBdr>
                  <w:divsChild>
                    <w:div w:id="777332977">
                      <w:marLeft w:val="0"/>
                      <w:marRight w:val="0"/>
                      <w:marTop w:val="0"/>
                      <w:marBottom w:val="0"/>
                      <w:divBdr>
                        <w:top w:val="none" w:sz="0" w:space="0" w:color="auto"/>
                        <w:left w:val="none" w:sz="0" w:space="0" w:color="auto"/>
                        <w:bottom w:val="none" w:sz="0" w:space="0" w:color="auto"/>
                        <w:right w:val="none" w:sz="0" w:space="0" w:color="auto"/>
                      </w:divBdr>
                    </w:div>
                  </w:divsChild>
                </w:div>
                <w:div w:id="1011105675">
                  <w:marLeft w:val="0"/>
                  <w:marRight w:val="0"/>
                  <w:marTop w:val="0"/>
                  <w:marBottom w:val="0"/>
                  <w:divBdr>
                    <w:top w:val="none" w:sz="0" w:space="0" w:color="auto"/>
                    <w:left w:val="none" w:sz="0" w:space="0" w:color="auto"/>
                    <w:bottom w:val="none" w:sz="0" w:space="0" w:color="auto"/>
                    <w:right w:val="none" w:sz="0" w:space="0" w:color="auto"/>
                  </w:divBdr>
                  <w:divsChild>
                    <w:div w:id="665595452">
                      <w:marLeft w:val="0"/>
                      <w:marRight w:val="0"/>
                      <w:marTop w:val="0"/>
                      <w:marBottom w:val="0"/>
                      <w:divBdr>
                        <w:top w:val="none" w:sz="0" w:space="0" w:color="auto"/>
                        <w:left w:val="none" w:sz="0" w:space="0" w:color="auto"/>
                        <w:bottom w:val="none" w:sz="0" w:space="0" w:color="auto"/>
                        <w:right w:val="none" w:sz="0" w:space="0" w:color="auto"/>
                      </w:divBdr>
                    </w:div>
                  </w:divsChild>
                </w:div>
                <w:div w:id="1012143447">
                  <w:marLeft w:val="0"/>
                  <w:marRight w:val="0"/>
                  <w:marTop w:val="0"/>
                  <w:marBottom w:val="0"/>
                  <w:divBdr>
                    <w:top w:val="none" w:sz="0" w:space="0" w:color="auto"/>
                    <w:left w:val="none" w:sz="0" w:space="0" w:color="auto"/>
                    <w:bottom w:val="none" w:sz="0" w:space="0" w:color="auto"/>
                    <w:right w:val="none" w:sz="0" w:space="0" w:color="auto"/>
                  </w:divBdr>
                  <w:divsChild>
                    <w:div w:id="1598558588">
                      <w:marLeft w:val="0"/>
                      <w:marRight w:val="0"/>
                      <w:marTop w:val="0"/>
                      <w:marBottom w:val="0"/>
                      <w:divBdr>
                        <w:top w:val="none" w:sz="0" w:space="0" w:color="auto"/>
                        <w:left w:val="none" w:sz="0" w:space="0" w:color="auto"/>
                        <w:bottom w:val="none" w:sz="0" w:space="0" w:color="auto"/>
                        <w:right w:val="none" w:sz="0" w:space="0" w:color="auto"/>
                      </w:divBdr>
                    </w:div>
                  </w:divsChild>
                </w:div>
                <w:div w:id="1065378612">
                  <w:marLeft w:val="0"/>
                  <w:marRight w:val="0"/>
                  <w:marTop w:val="0"/>
                  <w:marBottom w:val="0"/>
                  <w:divBdr>
                    <w:top w:val="none" w:sz="0" w:space="0" w:color="auto"/>
                    <w:left w:val="none" w:sz="0" w:space="0" w:color="auto"/>
                    <w:bottom w:val="none" w:sz="0" w:space="0" w:color="auto"/>
                    <w:right w:val="none" w:sz="0" w:space="0" w:color="auto"/>
                  </w:divBdr>
                  <w:divsChild>
                    <w:div w:id="112984352">
                      <w:marLeft w:val="0"/>
                      <w:marRight w:val="0"/>
                      <w:marTop w:val="0"/>
                      <w:marBottom w:val="0"/>
                      <w:divBdr>
                        <w:top w:val="none" w:sz="0" w:space="0" w:color="auto"/>
                        <w:left w:val="none" w:sz="0" w:space="0" w:color="auto"/>
                        <w:bottom w:val="none" w:sz="0" w:space="0" w:color="auto"/>
                        <w:right w:val="none" w:sz="0" w:space="0" w:color="auto"/>
                      </w:divBdr>
                    </w:div>
                  </w:divsChild>
                </w:div>
                <w:div w:id="1073700776">
                  <w:marLeft w:val="0"/>
                  <w:marRight w:val="0"/>
                  <w:marTop w:val="0"/>
                  <w:marBottom w:val="0"/>
                  <w:divBdr>
                    <w:top w:val="none" w:sz="0" w:space="0" w:color="auto"/>
                    <w:left w:val="none" w:sz="0" w:space="0" w:color="auto"/>
                    <w:bottom w:val="none" w:sz="0" w:space="0" w:color="auto"/>
                    <w:right w:val="none" w:sz="0" w:space="0" w:color="auto"/>
                  </w:divBdr>
                  <w:divsChild>
                    <w:div w:id="1796093080">
                      <w:marLeft w:val="0"/>
                      <w:marRight w:val="0"/>
                      <w:marTop w:val="0"/>
                      <w:marBottom w:val="0"/>
                      <w:divBdr>
                        <w:top w:val="none" w:sz="0" w:space="0" w:color="auto"/>
                        <w:left w:val="none" w:sz="0" w:space="0" w:color="auto"/>
                        <w:bottom w:val="none" w:sz="0" w:space="0" w:color="auto"/>
                        <w:right w:val="none" w:sz="0" w:space="0" w:color="auto"/>
                      </w:divBdr>
                    </w:div>
                  </w:divsChild>
                </w:div>
                <w:div w:id="1083143533">
                  <w:marLeft w:val="0"/>
                  <w:marRight w:val="0"/>
                  <w:marTop w:val="0"/>
                  <w:marBottom w:val="0"/>
                  <w:divBdr>
                    <w:top w:val="none" w:sz="0" w:space="0" w:color="auto"/>
                    <w:left w:val="none" w:sz="0" w:space="0" w:color="auto"/>
                    <w:bottom w:val="none" w:sz="0" w:space="0" w:color="auto"/>
                    <w:right w:val="none" w:sz="0" w:space="0" w:color="auto"/>
                  </w:divBdr>
                  <w:divsChild>
                    <w:div w:id="2047826478">
                      <w:marLeft w:val="0"/>
                      <w:marRight w:val="0"/>
                      <w:marTop w:val="0"/>
                      <w:marBottom w:val="0"/>
                      <w:divBdr>
                        <w:top w:val="none" w:sz="0" w:space="0" w:color="auto"/>
                        <w:left w:val="none" w:sz="0" w:space="0" w:color="auto"/>
                        <w:bottom w:val="none" w:sz="0" w:space="0" w:color="auto"/>
                        <w:right w:val="none" w:sz="0" w:space="0" w:color="auto"/>
                      </w:divBdr>
                    </w:div>
                  </w:divsChild>
                </w:div>
                <w:div w:id="1087993692">
                  <w:marLeft w:val="0"/>
                  <w:marRight w:val="0"/>
                  <w:marTop w:val="0"/>
                  <w:marBottom w:val="0"/>
                  <w:divBdr>
                    <w:top w:val="none" w:sz="0" w:space="0" w:color="auto"/>
                    <w:left w:val="none" w:sz="0" w:space="0" w:color="auto"/>
                    <w:bottom w:val="none" w:sz="0" w:space="0" w:color="auto"/>
                    <w:right w:val="none" w:sz="0" w:space="0" w:color="auto"/>
                  </w:divBdr>
                  <w:divsChild>
                    <w:div w:id="1883667433">
                      <w:marLeft w:val="0"/>
                      <w:marRight w:val="0"/>
                      <w:marTop w:val="0"/>
                      <w:marBottom w:val="0"/>
                      <w:divBdr>
                        <w:top w:val="none" w:sz="0" w:space="0" w:color="auto"/>
                        <w:left w:val="none" w:sz="0" w:space="0" w:color="auto"/>
                        <w:bottom w:val="none" w:sz="0" w:space="0" w:color="auto"/>
                        <w:right w:val="none" w:sz="0" w:space="0" w:color="auto"/>
                      </w:divBdr>
                    </w:div>
                  </w:divsChild>
                </w:div>
                <w:div w:id="1118842030">
                  <w:marLeft w:val="0"/>
                  <w:marRight w:val="0"/>
                  <w:marTop w:val="0"/>
                  <w:marBottom w:val="0"/>
                  <w:divBdr>
                    <w:top w:val="none" w:sz="0" w:space="0" w:color="auto"/>
                    <w:left w:val="none" w:sz="0" w:space="0" w:color="auto"/>
                    <w:bottom w:val="none" w:sz="0" w:space="0" w:color="auto"/>
                    <w:right w:val="none" w:sz="0" w:space="0" w:color="auto"/>
                  </w:divBdr>
                  <w:divsChild>
                    <w:div w:id="1580865506">
                      <w:marLeft w:val="0"/>
                      <w:marRight w:val="0"/>
                      <w:marTop w:val="0"/>
                      <w:marBottom w:val="0"/>
                      <w:divBdr>
                        <w:top w:val="none" w:sz="0" w:space="0" w:color="auto"/>
                        <w:left w:val="none" w:sz="0" w:space="0" w:color="auto"/>
                        <w:bottom w:val="none" w:sz="0" w:space="0" w:color="auto"/>
                        <w:right w:val="none" w:sz="0" w:space="0" w:color="auto"/>
                      </w:divBdr>
                    </w:div>
                  </w:divsChild>
                </w:div>
                <w:div w:id="1185360185">
                  <w:marLeft w:val="0"/>
                  <w:marRight w:val="0"/>
                  <w:marTop w:val="0"/>
                  <w:marBottom w:val="0"/>
                  <w:divBdr>
                    <w:top w:val="none" w:sz="0" w:space="0" w:color="auto"/>
                    <w:left w:val="none" w:sz="0" w:space="0" w:color="auto"/>
                    <w:bottom w:val="none" w:sz="0" w:space="0" w:color="auto"/>
                    <w:right w:val="none" w:sz="0" w:space="0" w:color="auto"/>
                  </w:divBdr>
                  <w:divsChild>
                    <w:div w:id="1705591604">
                      <w:marLeft w:val="0"/>
                      <w:marRight w:val="0"/>
                      <w:marTop w:val="0"/>
                      <w:marBottom w:val="0"/>
                      <w:divBdr>
                        <w:top w:val="none" w:sz="0" w:space="0" w:color="auto"/>
                        <w:left w:val="none" w:sz="0" w:space="0" w:color="auto"/>
                        <w:bottom w:val="none" w:sz="0" w:space="0" w:color="auto"/>
                        <w:right w:val="none" w:sz="0" w:space="0" w:color="auto"/>
                      </w:divBdr>
                    </w:div>
                  </w:divsChild>
                </w:div>
                <w:div w:id="1219822153">
                  <w:marLeft w:val="0"/>
                  <w:marRight w:val="0"/>
                  <w:marTop w:val="0"/>
                  <w:marBottom w:val="0"/>
                  <w:divBdr>
                    <w:top w:val="none" w:sz="0" w:space="0" w:color="auto"/>
                    <w:left w:val="none" w:sz="0" w:space="0" w:color="auto"/>
                    <w:bottom w:val="none" w:sz="0" w:space="0" w:color="auto"/>
                    <w:right w:val="none" w:sz="0" w:space="0" w:color="auto"/>
                  </w:divBdr>
                  <w:divsChild>
                    <w:div w:id="347947641">
                      <w:marLeft w:val="0"/>
                      <w:marRight w:val="0"/>
                      <w:marTop w:val="0"/>
                      <w:marBottom w:val="0"/>
                      <w:divBdr>
                        <w:top w:val="none" w:sz="0" w:space="0" w:color="auto"/>
                        <w:left w:val="none" w:sz="0" w:space="0" w:color="auto"/>
                        <w:bottom w:val="none" w:sz="0" w:space="0" w:color="auto"/>
                        <w:right w:val="none" w:sz="0" w:space="0" w:color="auto"/>
                      </w:divBdr>
                    </w:div>
                  </w:divsChild>
                </w:div>
                <w:div w:id="1225608921">
                  <w:marLeft w:val="0"/>
                  <w:marRight w:val="0"/>
                  <w:marTop w:val="0"/>
                  <w:marBottom w:val="0"/>
                  <w:divBdr>
                    <w:top w:val="none" w:sz="0" w:space="0" w:color="auto"/>
                    <w:left w:val="none" w:sz="0" w:space="0" w:color="auto"/>
                    <w:bottom w:val="none" w:sz="0" w:space="0" w:color="auto"/>
                    <w:right w:val="none" w:sz="0" w:space="0" w:color="auto"/>
                  </w:divBdr>
                  <w:divsChild>
                    <w:div w:id="1377271642">
                      <w:marLeft w:val="0"/>
                      <w:marRight w:val="0"/>
                      <w:marTop w:val="0"/>
                      <w:marBottom w:val="0"/>
                      <w:divBdr>
                        <w:top w:val="none" w:sz="0" w:space="0" w:color="auto"/>
                        <w:left w:val="none" w:sz="0" w:space="0" w:color="auto"/>
                        <w:bottom w:val="none" w:sz="0" w:space="0" w:color="auto"/>
                        <w:right w:val="none" w:sz="0" w:space="0" w:color="auto"/>
                      </w:divBdr>
                    </w:div>
                  </w:divsChild>
                </w:div>
                <w:div w:id="1242331763">
                  <w:marLeft w:val="0"/>
                  <w:marRight w:val="0"/>
                  <w:marTop w:val="0"/>
                  <w:marBottom w:val="0"/>
                  <w:divBdr>
                    <w:top w:val="none" w:sz="0" w:space="0" w:color="auto"/>
                    <w:left w:val="none" w:sz="0" w:space="0" w:color="auto"/>
                    <w:bottom w:val="none" w:sz="0" w:space="0" w:color="auto"/>
                    <w:right w:val="none" w:sz="0" w:space="0" w:color="auto"/>
                  </w:divBdr>
                  <w:divsChild>
                    <w:div w:id="2067220620">
                      <w:marLeft w:val="0"/>
                      <w:marRight w:val="0"/>
                      <w:marTop w:val="0"/>
                      <w:marBottom w:val="0"/>
                      <w:divBdr>
                        <w:top w:val="none" w:sz="0" w:space="0" w:color="auto"/>
                        <w:left w:val="none" w:sz="0" w:space="0" w:color="auto"/>
                        <w:bottom w:val="none" w:sz="0" w:space="0" w:color="auto"/>
                        <w:right w:val="none" w:sz="0" w:space="0" w:color="auto"/>
                      </w:divBdr>
                    </w:div>
                  </w:divsChild>
                </w:div>
                <w:div w:id="1252351627">
                  <w:marLeft w:val="0"/>
                  <w:marRight w:val="0"/>
                  <w:marTop w:val="0"/>
                  <w:marBottom w:val="0"/>
                  <w:divBdr>
                    <w:top w:val="none" w:sz="0" w:space="0" w:color="auto"/>
                    <w:left w:val="none" w:sz="0" w:space="0" w:color="auto"/>
                    <w:bottom w:val="none" w:sz="0" w:space="0" w:color="auto"/>
                    <w:right w:val="none" w:sz="0" w:space="0" w:color="auto"/>
                  </w:divBdr>
                  <w:divsChild>
                    <w:div w:id="192691917">
                      <w:marLeft w:val="0"/>
                      <w:marRight w:val="0"/>
                      <w:marTop w:val="0"/>
                      <w:marBottom w:val="0"/>
                      <w:divBdr>
                        <w:top w:val="none" w:sz="0" w:space="0" w:color="auto"/>
                        <w:left w:val="none" w:sz="0" w:space="0" w:color="auto"/>
                        <w:bottom w:val="none" w:sz="0" w:space="0" w:color="auto"/>
                        <w:right w:val="none" w:sz="0" w:space="0" w:color="auto"/>
                      </w:divBdr>
                    </w:div>
                  </w:divsChild>
                </w:div>
                <w:div w:id="1255165572">
                  <w:marLeft w:val="0"/>
                  <w:marRight w:val="0"/>
                  <w:marTop w:val="0"/>
                  <w:marBottom w:val="0"/>
                  <w:divBdr>
                    <w:top w:val="none" w:sz="0" w:space="0" w:color="auto"/>
                    <w:left w:val="none" w:sz="0" w:space="0" w:color="auto"/>
                    <w:bottom w:val="none" w:sz="0" w:space="0" w:color="auto"/>
                    <w:right w:val="none" w:sz="0" w:space="0" w:color="auto"/>
                  </w:divBdr>
                  <w:divsChild>
                    <w:div w:id="1562445086">
                      <w:marLeft w:val="0"/>
                      <w:marRight w:val="0"/>
                      <w:marTop w:val="0"/>
                      <w:marBottom w:val="0"/>
                      <w:divBdr>
                        <w:top w:val="none" w:sz="0" w:space="0" w:color="auto"/>
                        <w:left w:val="none" w:sz="0" w:space="0" w:color="auto"/>
                        <w:bottom w:val="none" w:sz="0" w:space="0" w:color="auto"/>
                        <w:right w:val="none" w:sz="0" w:space="0" w:color="auto"/>
                      </w:divBdr>
                    </w:div>
                  </w:divsChild>
                </w:div>
                <w:div w:id="1265528444">
                  <w:marLeft w:val="0"/>
                  <w:marRight w:val="0"/>
                  <w:marTop w:val="0"/>
                  <w:marBottom w:val="0"/>
                  <w:divBdr>
                    <w:top w:val="none" w:sz="0" w:space="0" w:color="auto"/>
                    <w:left w:val="none" w:sz="0" w:space="0" w:color="auto"/>
                    <w:bottom w:val="none" w:sz="0" w:space="0" w:color="auto"/>
                    <w:right w:val="none" w:sz="0" w:space="0" w:color="auto"/>
                  </w:divBdr>
                  <w:divsChild>
                    <w:div w:id="2019848028">
                      <w:marLeft w:val="0"/>
                      <w:marRight w:val="0"/>
                      <w:marTop w:val="0"/>
                      <w:marBottom w:val="0"/>
                      <w:divBdr>
                        <w:top w:val="none" w:sz="0" w:space="0" w:color="auto"/>
                        <w:left w:val="none" w:sz="0" w:space="0" w:color="auto"/>
                        <w:bottom w:val="none" w:sz="0" w:space="0" w:color="auto"/>
                        <w:right w:val="none" w:sz="0" w:space="0" w:color="auto"/>
                      </w:divBdr>
                    </w:div>
                  </w:divsChild>
                </w:div>
                <w:div w:id="1266228106">
                  <w:marLeft w:val="0"/>
                  <w:marRight w:val="0"/>
                  <w:marTop w:val="0"/>
                  <w:marBottom w:val="0"/>
                  <w:divBdr>
                    <w:top w:val="none" w:sz="0" w:space="0" w:color="auto"/>
                    <w:left w:val="none" w:sz="0" w:space="0" w:color="auto"/>
                    <w:bottom w:val="none" w:sz="0" w:space="0" w:color="auto"/>
                    <w:right w:val="none" w:sz="0" w:space="0" w:color="auto"/>
                  </w:divBdr>
                  <w:divsChild>
                    <w:div w:id="1166743932">
                      <w:marLeft w:val="0"/>
                      <w:marRight w:val="0"/>
                      <w:marTop w:val="0"/>
                      <w:marBottom w:val="0"/>
                      <w:divBdr>
                        <w:top w:val="none" w:sz="0" w:space="0" w:color="auto"/>
                        <w:left w:val="none" w:sz="0" w:space="0" w:color="auto"/>
                        <w:bottom w:val="none" w:sz="0" w:space="0" w:color="auto"/>
                        <w:right w:val="none" w:sz="0" w:space="0" w:color="auto"/>
                      </w:divBdr>
                    </w:div>
                  </w:divsChild>
                </w:div>
                <w:div w:id="1273900621">
                  <w:marLeft w:val="0"/>
                  <w:marRight w:val="0"/>
                  <w:marTop w:val="0"/>
                  <w:marBottom w:val="0"/>
                  <w:divBdr>
                    <w:top w:val="none" w:sz="0" w:space="0" w:color="auto"/>
                    <w:left w:val="none" w:sz="0" w:space="0" w:color="auto"/>
                    <w:bottom w:val="none" w:sz="0" w:space="0" w:color="auto"/>
                    <w:right w:val="none" w:sz="0" w:space="0" w:color="auto"/>
                  </w:divBdr>
                  <w:divsChild>
                    <w:div w:id="2144152537">
                      <w:marLeft w:val="0"/>
                      <w:marRight w:val="0"/>
                      <w:marTop w:val="0"/>
                      <w:marBottom w:val="0"/>
                      <w:divBdr>
                        <w:top w:val="none" w:sz="0" w:space="0" w:color="auto"/>
                        <w:left w:val="none" w:sz="0" w:space="0" w:color="auto"/>
                        <w:bottom w:val="none" w:sz="0" w:space="0" w:color="auto"/>
                        <w:right w:val="none" w:sz="0" w:space="0" w:color="auto"/>
                      </w:divBdr>
                    </w:div>
                  </w:divsChild>
                </w:div>
                <w:div w:id="1300920535">
                  <w:marLeft w:val="0"/>
                  <w:marRight w:val="0"/>
                  <w:marTop w:val="0"/>
                  <w:marBottom w:val="0"/>
                  <w:divBdr>
                    <w:top w:val="none" w:sz="0" w:space="0" w:color="auto"/>
                    <w:left w:val="none" w:sz="0" w:space="0" w:color="auto"/>
                    <w:bottom w:val="none" w:sz="0" w:space="0" w:color="auto"/>
                    <w:right w:val="none" w:sz="0" w:space="0" w:color="auto"/>
                  </w:divBdr>
                  <w:divsChild>
                    <w:div w:id="360319739">
                      <w:marLeft w:val="0"/>
                      <w:marRight w:val="0"/>
                      <w:marTop w:val="0"/>
                      <w:marBottom w:val="0"/>
                      <w:divBdr>
                        <w:top w:val="none" w:sz="0" w:space="0" w:color="auto"/>
                        <w:left w:val="none" w:sz="0" w:space="0" w:color="auto"/>
                        <w:bottom w:val="none" w:sz="0" w:space="0" w:color="auto"/>
                        <w:right w:val="none" w:sz="0" w:space="0" w:color="auto"/>
                      </w:divBdr>
                    </w:div>
                  </w:divsChild>
                </w:div>
                <w:div w:id="1361052202">
                  <w:marLeft w:val="0"/>
                  <w:marRight w:val="0"/>
                  <w:marTop w:val="0"/>
                  <w:marBottom w:val="0"/>
                  <w:divBdr>
                    <w:top w:val="none" w:sz="0" w:space="0" w:color="auto"/>
                    <w:left w:val="none" w:sz="0" w:space="0" w:color="auto"/>
                    <w:bottom w:val="none" w:sz="0" w:space="0" w:color="auto"/>
                    <w:right w:val="none" w:sz="0" w:space="0" w:color="auto"/>
                  </w:divBdr>
                  <w:divsChild>
                    <w:div w:id="1893073729">
                      <w:marLeft w:val="0"/>
                      <w:marRight w:val="0"/>
                      <w:marTop w:val="0"/>
                      <w:marBottom w:val="0"/>
                      <w:divBdr>
                        <w:top w:val="none" w:sz="0" w:space="0" w:color="auto"/>
                        <w:left w:val="none" w:sz="0" w:space="0" w:color="auto"/>
                        <w:bottom w:val="none" w:sz="0" w:space="0" w:color="auto"/>
                        <w:right w:val="none" w:sz="0" w:space="0" w:color="auto"/>
                      </w:divBdr>
                    </w:div>
                  </w:divsChild>
                </w:div>
                <w:div w:id="1372725228">
                  <w:marLeft w:val="0"/>
                  <w:marRight w:val="0"/>
                  <w:marTop w:val="0"/>
                  <w:marBottom w:val="0"/>
                  <w:divBdr>
                    <w:top w:val="none" w:sz="0" w:space="0" w:color="auto"/>
                    <w:left w:val="none" w:sz="0" w:space="0" w:color="auto"/>
                    <w:bottom w:val="none" w:sz="0" w:space="0" w:color="auto"/>
                    <w:right w:val="none" w:sz="0" w:space="0" w:color="auto"/>
                  </w:divBdr>
                  <w:divsChild>
                    <w:div w:id="840463003">
                      <w:marLeft w:val="0"/>
                      <w:marRight w:val="0"/>
                      <w:marTop w:val="0"/>
                      <w:marBottom w:val="0"/>
                      <w:divBdr>
                        <w:top w:val="none" w:sz="0" w:space="0" w:color="auto"/>
                        <w:left w:val="none" w:sz="0" w:space="0" w:color="auto"/>
                        <w:bottom w:val="none" w:sz="0" w:space="0" w:color="auto"/>
                        <w:right w:val="none" w:sz="0" w:space="0" w:color="auto"/>
                      </w:divBdr>
                    </w:div>
                  </w:divsChild>
                </w:div>
                <w:div w:id="1374577144">
                  <w:marLeft w:val="0"/>
                  <w:marRight w:val="0"/>
                  <w:marTop w:val="0"/>
                  <w:marBottom w:val="0"/>
                  <w:divBdr>
                    <w:top w:val="none" w:sz="0" w:space="0" w:color="auto"/>
                    <w:left w:val="none" w:sz="0" w:space="0" w:color="auto"/>
                    <w:bottom w:val="none" w:sz="0" w:space="0" w:color="auto"/>
                    <w:right w:val="none" w:sz="0" w:space="0" w:color="auto"/>
                  </w:divBdr>
                  <w:divsChild>
                    <w:div w:id="1227299801">
                      <w:marLeft w:val="0"/>
                      <w:marRight w:val="0"/>
                      <w:marTop w:val="0"/>
                      <w:marBottom w:val="0"/>
                      <w:divBdr>
                        <w:top w:val="none" w:sz="0" w:space="0" w:color="auto"/>
                        <w:left w:val="none" w:sz="0" w:space="0" w:color="auto"/>
                        <w:bottom w:val="none" w:sz="0" w:space="0" w:color="auto"/>
                        <w:right w:val="none" w:sz="0" w:space="0" w:color="auto"/>
                      </w:divBdr>
                    </w:div>
                  </w:divsChild>
                </w:div>
                <w:div w:id="1394893057">
                  <w:marLeft w:val="0"/>
                  <w:marRight w:val="0"/>
                  <w:marTop w:val="0"/>
                  <w:marBottom w:val="0"/>
                  <w:divBdr>
                    <w:top w:val="none" w:sz="0" w:space="0" w:color="auto"/>
                    <w:left w:val="none" w:sz="0" w:space="0" w:color="auto"/>
                    <w:bottom w:val="none" w:sz="0" w:space="0" w:color="auto"/>
                    <w:right w:val="none" w:sz="0" w:space="0" w:color="auto"/>
                  </w:divBdr>
                  <w:divsChild>
                    <w:div w:id="529152680">
                      <w:marLeft w:val="0"/>
                      <w:marRight w:val="0"/>
                      <w:marTop w:val="0"/>
                      <w:marBottom w:val="0"/>
                      <w:divBdr>
                        <w:top w:val="none" w:sz="0" w:space="0" w:color="auto"/>
                        <w:left w:val="none" w:sz="0" w:space="0" w:color="auto"/>
                        <w:bottom w:val="none" w:sz="0" w:space="0" w:color="auto"/>
                        <w:right w:val="none" w:sz="0" w:space="0" w:color="auto"/>
                      </w:divBdr>
                    </w:div>
                  </w:divsChild>
                </w:div>
                <w:div w:id="1420328860">
                  <w:marLeft w:val="0"/>
                  <w:marRight w:val="0"/>
                  <w:marTop w:val="0"/>
                  <w:marBottom w:val="0"/>
                  <w:divBdr>
                    <w:top w:val="none" w:sz="0" w:space="0" w:color="auto"/>
                    <w:left w:val="none" w:sz="0" w:space="0" w:color="auto"/>
                    <w:bottom w:val="none" w:sz="0" w:space="0" w:color="auto"/>
                    <w:right w:val="none" w:sz="0" w:space="0" w:color="auto"/>
                  </w:divBdr>
                  <w:divsChild>
                    <w:div w:id="274407825">
                      <w:marLeft w:val="0"/>
                      <w:marRight w:val="0"/>
                      <w:marTop w:val="0"/>
                      <w:marBottom w:val="0"/>
                      <w:divBdr>
                        <w:top w:val="none" w:sz="0" w:space="0" w:color="auto"/>
                        <w:left w:val="none" w:sz="0" w:space="0" w:color="auto"/>
                        <w:bottom w:val="none" w:sz="0" w:space="0" w:color="auto"/>
                        <w:right w:val="none" w:sz="0" w:space="0" w:color="auto"/>
                      </w:divBdr>
                    </w:div>
                  </w:divsChild>
                </w:div>
                <w:div w:id="1434860979">
                  <w:marLeft w:val="0"/>
                  <w:marRight w:val="0"/>
                  <w:marTop w:val="0"/>
                  <w:marBottom w:val="0"/>
                  <w:divBdr>
                    <w:top w:val="none" w:sz="0" w:space="0" w:color="auto"/>
                    <w:left w:val="none" w:sz="0" w:space="0" w:color="auto"/>
                    <w:bottom w:val="none" w:sz="0" w:space="0" w:color="auto"/>
                    <w:right w:val="none" w:sz="0" w:space="0" w:color="auto"/>
                  </w:divBdr>
                  <w:divsChild>
                    <w:div w:id="1738671430">
                      <w:marLeft w:val="0"/>
                      <w:marRight w:val="0"/>
                      <w:marTop w:val="0"/>
                      <w:marBottom w:val="0"/>
                      <w:divBdr>
                        <w:top w:val="none" w:sz="0" w:space="0" w:color="auto"/>
                        <w:left w:val="none" w:sz="0" w:space="0" w:color="auto"/>
                        <w:bottom w:val="none" w:sz="0" w:space="0" w:color="auto"/>
                        <w:right w:val="none" w:sz="0" w:space="0" w:color="auto"/>
                      </w:divBdr>
                    </w:div>
                  </w:divsChild>
                </w:div>
                <w:div w:id="1466002539">
                  <w:marLeft w:val="0"/>
                  <w:marRight w:val="0"/>
                  <w:marTop w:val="0"/>
                  <w:marBottom w:val="0"/>
                  <w:divBdr>
                    <w:top w:val="none" w:sz="0" w:space="0" w:color="auto"/>
                    <w:left w:val="none" w:sz="0" w:space="0" w:color="auto"/>
                    <w:bottom w:val="none" w:sz="0" w:space="0" w:color="auto"/>
                    <w:right w:val="none" w:sz="0" w:space="0" w:color="auto"/>
                  </w:divBdr>
                  <w:divsChild>
                    <w:div w:id="1378705010">
                      <w:marLeft w:val="0"/>
                      <w:marRight w:val="0"/>
                      <w:marTop w:val="0"/>
                      <w:marBottom w:val="0"/>
                      <w:divBdr>
                        <w:top w:val="none" w:sz="0" w:space="0" w:color="auto"/>
                        <w:left w:val="none" w:sz="0" w:space="0" w:color="auto"/>
                        <w:bottom w:val="none" w:sz="0" w:space="0" w:color="auto"/>
                        <w:right w:val="none" w:sz="0" w:space="0" w:color="auto"/>
                      </w:divBdr>
                    </w:div>
                  </w:divsChild>
                </w:div>
                <w:div w:id="1468089446">
                  <w:marLeft w:val="0"/>
                  <w:marRight w:val="0"/>
                  <w:marTop w:val="0"/>
                  <w:marBottom w:val="0"/>
                  <w:divBdr>
                    <w:top w:val="none" w:sz="0" w:space="0" w:color="auto"/>
                    <w:left w:val="none" w:sz="0" w:space="0" w:color="auto"/>
                    <w:bottom w:val="none" w:sz="0" w:space="0" w:color="auto"/>
                    <w:right w:val="none" w:sz="0" w:space="0" w:color="auto"/>
                  </w:divBdr>
                  <w:divsChild>
                    <w:div w:id="669676588">
                      <w:marLeft w:val="0"/>
                      <w:marRight w:val="0"/>
                      <w:marTop w:val="0"/>
                      <w:marBottom w:val="0"/>
                      <w:divBdr>
                        <w:top w:val="none" w:sz="0" w:space="0" w:color="auto"/>
                        <w:left w:val="none" w:sz="0" w:space="0" w:color="auto"/>
                        <w:bottom w:val="none" w:sz="0" w:space="0" w:color="auto"/>
                        <w:right w:val="none" w:sz="0" w:space="0" w:color="auto"/>
                      </w:divBdr>
                    </w:div>
                  </w:divsChild>
                </w:div>
                <w:div w:id="1514537286">
                  <w:marLeft w:val="0"/>
                  <w:marRight w:val="0"/>
                  <w:marTop w:val="0"/>
                  <w:marBottom w:val="0"/>
                  <w:divBdr>
                    <w:top w:val="none" w:sz="0" w:space="0" w:color="auto"/>
                    <w:left w:val="none" w:sz="0" w:space="0" w:color="auto"/>
                    <w:bottom w:val="none" w:sz="0" w:space="0" w:color="auto"/>
                    <w:right w:val="none" w:sz="0" w:space="0" w:color="auto"/>
                  </w:divBdr>
                  <w:divsChild>
                    <w:div w:id="694237787">
                      <w:marLeft w:val="0"/>
                      <w:marRight w:val="0"/>
                      <w:marTop w:val="0"/>
                      <w:marBottom w:val="0"/>
                      <w:divBdr>
                        <w:top w:val="none" w:sz="0" w:space="0" w:color="auto"/>
                        <w:left w:val="none" w:sz="0" w:space="0" w:color="auto"/>
                        <w:bottom w:val="none" w:sz="0" w:space="0" w:color="auto"/>
                        <w:right w:val="none" w:sz="0" w:space="0" w:color="auto"/>
                      </w:divBdr>
                    </w:div>
                  </w:divsChild>
                </w:div>
                <w:div w:id="1623223622">
                  <w:marLeft w:val="0"/>
                  <w:marRight w:val="0"/>
                  <w:marTop w:val="0"/>
                  <w:marBottom w:val="0"/>
                  <w:divBdr>
                    <w:top w:val="none" w:sz="0" w:space="0" w:color="auto"/>
                    <w:left w:val="none" w:sz="0" w:space="0" w:color="auto"/>
                    <w:bottom w:val="none" w:sz="0" w:space="0" w:color="auto"/>
                    <w:right w:val="none" w:sz="0" w:space="0" w:color="auto"/>
                  </w:divBdr>
                  <w:divsChild>
                    <w:div w:id="2007509531">
                      <w:marLeft w:val="0"/>
                      <w:marRight w:val="0"/>
                      <w:marTop w:val="0"/>
                      <w:marBottom w:val="0"/>
                      <w:divBdr>
                        <w:top w:val="none" w:sz="0" w:space="0" w:color="auto"/>
                        <w:left w:val="none" w:sz="0" w:space="0" w:color="auto"/>
                        <w:bottom w:val="none" w:sz="0" w:space="0" w:color="auto"/>
                        <w:right w:val="none" w:sz="0" w:space="0" w:color="auto"/>
                      </w:divBdr>
                    </w:div>
                  </w:divsChild>
                </w:div>
                <w:div w:id="1662539941">
                  <w:marLeft w:val="0"/>
                  <w:marRight w:val="0"/>
                  <w:marTop w:val="0"/>
                  <w:marBottom w:val="0"/>
                  <w:divBdr>
                    <w:top w:val="none" w:sz="0" w:space="0" w:color="auto"/>
                    <w:left w:val="none" w:sz="0" w:space="0" w:color="auto"/>
                    <w:bottom w:val="none" w:sz="0" w:space="0" w:color="auto"/>
                    <w:right w:val="none" w:sz="0" w:space="0" w:color="auto"/>
                  </w:divBdr>
                  <w:divsChild>
                    <w:div w:id="1208491032">
                      <w:marLeft w:val="0"/>
                      <w:marRight w:val="0"/>
                      <w:marTop w:val="0"/>
                      <w:marBottom w:val="0"/>
                      <w:divBdr>
                        <w:top w:val="none" w:sz="0" w:space="0" w:color="auto"/>
                        <w:left w:val="none" w:sz="0" w:space="0" w:color="auto"/>
                        <w:bottom w:val="none" w:sz="0" w:space="0" w:color="auto"/>
                        <w:right w:val="none" w:sz="0" w:space="0" w:color="auto"/>
                      </w:divBdr>
                    </w:div>
                  </w:divsChild>
                </w:div>
                <w:div w:id="1681543003">
                  <w:marLeft w:val="0"/>
                  <w:marRight w:val="0"/>
                  <w:marTop w:val="0"/>
                  <w:marBottom w:val="0"/>
                  <w:divBdr>
                    <w:top w:val="none" w:sz="0" w:space="0" w:color="auto"/>
                    <w:left w:val="none" w:sz="0" w:space="0" w:color="auto"/>
                    <w:bottom w:val="none" w:sz="0" w:space="0" w:color="auto"/>
                    <w:right w:val="none" w:sz="0" w:space="0" w:color="auto"/>
                  </w:divBdr>
                  <w:divsChild>
                    <w:div w:id="1146359364">
                      <w:marLeft w:val="0"/>
                      <w:marRight w:val="0"/>
                      <w:marTop w:val="0"/>
                      <w:marBottom w:val="0"/>
                      <w:divBdr>
                        <w:top w:val="none" w:sz="0" w:space="0" w:color="auto"/>
                        <w:left w:val="none" w:sz="0" w:space="0" w:color="auto"/>
                        <w:bottom w:val="none" w:sz="0" w:space="0" w:color="auto"/>
                        <w:right w:val="none" w:sz="0" w:space="0" w:color="auto"/>
                      </w:divBdr>
                    </w:div>
                  </w:divsChild>
                </w:div>
                <w:div w:id="1731733533">
                  <w:marLeft w:val="0"/>
                  <w:marRight w:val="0"/>
                  <w:marTop w:val="0"/>
                  <w:marBottom w:val="0"/>
                  <w:divBdr>
                    <w:top w:val="none" w:sz="0" w:space="0" w:color="auto"/>
                    <w:left w:val="none" w:sz="0" w:space="0" w:color="auto"/>
                    <w:bottom w:val="none" w:sz="0" w:space="0" w:color="auto"/>
                    <w:right w:val="none" w:sz="0" w:space="0" w:color="auto"/>
                  </w:divBdr>
                  <w:divsChild>
                    <w:div w:id="1176769673">
                      <w:marLeft w:val="0"/>
                      <w:marRight w:val="0"/>
                      <w:marTop w:val="0"/>
                      <w:marBottom w:val="0"/>
                      <w:divBdr>
                        <w:top w:val="none" w:sz="0" w:space="0" w:color="auto"/>
                        <w:left w:val="none" w:sz="0" w:space="0" w:color="auto"/>
                        <w:bottom w:val="none" w:sz="0" w:space="0" w:color="auto"/>
                        <w:right w:val="none" w:sz="0" w:space="0" w:color="auto"/>
                      </w:divBdr>
                    </w:div>
                  </w:divsChild>
                </w:div>
                <w:div w:id="1736855642">
                  <w:marLeft w:val="0"/>
                  <w:marRight w:val="0"/>
                  <w:marTop w:val="0"/>
                  <w:marBottom w:val="0"/>
                  <w:divBdr>
                    <w:top w:val="none" w:sz="0" w:space="0" w:color="auto"/>
                    <w:left w:val="none" w:sz="0" w:space="0" w:color="auto"/>
                    <w:bottom w:val="none" w:sz="0" w:space="0" w:color="auto"/>
                    <w:right w:val="none" w:sz="0" w:space="0" w:color="auto"/>
                  </w:divBdr>
                  <w:divsChild>
                    <w:div w:id="1693417317">
                      <w:marLeft w:val="0"/>
                      <w:marRight w:val="0"/>
                      <w:marTop w:val="0"/>
                      <w:marBottom w:val="0"/>
                      <w:divBdr>
                        <w:top w:val="none" w:sz="0" w:space="0" w:color="auto"/>
                        <w:left w:val="none" w:sz="0" w:space="0" w:color="auto"/>
                        <w:bottom w:val="none" w:sz="0" w:space="0" w:color="auto"/>
                        <w:right w:val="none" w:sz="0" w:space="0" w:color="auto"/>
                      </w:divBdr>
                    </w:div>
                  </w:divsChild>
                </w:div>
                <w:div w:id="1751611492">
                  <w:marLeft w:val="0"/>
                  <w:marRight w:val="0"/>
                  <w:marTop w:val="0"/>
                  <w:marBottom w:val="0"/>
                  <w:divBdr>
                    <w:top w:val="none" w:sz="0" w:space="0" w:color="auto"/>
                    <w:left w:val="none" w:sz="0" w:space="0" w:color="auto"/>
                    <w:bottom w:val="none" w:sz="0" w:space="0" w:color="auto"/>
                    <w:right w:val="none" w:sz="0" w:space="0" w:color="auto"/>
                  </w:divBdr>
                  <w:divsChild>
                    <w:div w:id="633215200">
                      <w:marLeft w:val="0"/>
                      <w:marRight w:val="0"/>
                      <w:marTop w:val="0"/>
                      <w:marBottom w:val="0"/>
                      <w:divBdr>
                        <w:top w:val="none" w:sz="0" w:space="0" w:color="auto"/>
                        <w:left w:val="none" w:sz="0" w:space="0" w:color="auto"/>
                        <w:bottom w:val="none" w:sz="0" w:space="0" w:color="auto"/>
                        <w:right w:val="none" w:sz="0" w:space="0" w:color="auto"/>
                      </w:divBdr>
                    </w:div>
                  </w:divsChild>
                </w:div>
                <w:div w:id="1754351041">
                  <w:marLeft w:val="0"/>
                  <w:marRight w:val="0"/>
                  <w:marTop w:val="0"/>
                  <w:marBottom w:val="0"/>
                  <w:divBdr>
                    <w:top w:val="none" w:sz="0" w:space="0" w:color="auto"/>
                    <w:left w:val="none" w:sz="0" w:space="0" w:color="auto"/>
                    <w:bottom w:val="none" w:sz="0" w:space="0" w:color="auto"/>
                    <w:right w:val="none" w:sz="0" w:space="0" w:color="auto"/>
                  </w:divBdr>
                  <w:divsChild>
                    <w:div w:id="907611253">
                      <w:marLeft w:val="0"/>
                      <w:marRight w:val="0"/>
                      <w:marTop w:val="0"/>
                      <w:marBottom w:val="0"/>
                      <w:divBdr>
                        <w:top w:val="none" w:sz="0" w:space="0" w:color="auto"/>
                        <w:left w:val="none" w:sz="0" w:space="0" w:color="auto"/>
                        <w:bottom w:val="none" w:sz="0" w:space="0" w:color="auto"/>
                        <w:right w:val="none" w:sz="0" w:space="0" w:color="auto"/>
                      </w:divBdr>
                    </w:div>
                  </w:divsChild>
                </w:div>
                <w:div w:id="1764033028">
                  <w:marLeft w:val="0"/>
                  <w:marRight w:val="0"/>
                  <w:marTop w:val="0"/>
                  <w:marBottom w:val="0"/>
                  <w:divBdr>
                    <w:top w:val="none" w:sz="0" w:space="0" w:color="auto"/>
                    <w:left w:val="none" w:sz="0" w:space="0" w:color="auto"/>
                    <w:bottom w:val="none" w:sz="0" w:space="0" w:color="auto"/>
                    <w:right w:val="none" w:sz="0" w:space="0" w:color="auto"/>
                  </w:divBdr>
                  <w:divsChild>
                    <w:div w:id="462385983">
                      <w:marLeft w:val="0"/>
                      <w:marRight w:val="0"/>
                      <w:marTop w:val="0"/>
                      <w:marBottom w:val="0"/>
                      <w:divBdr>
                        <w:top w:val="none" w:sz="0" w:space="0" w:color="auto"/>
                        <w:left w:val="none" w:sz="0" w:space="0" w:color="auto"/>
                        <w:bottom w:val="none" w:sz="0" w:space="0" w:color="auto"/>
                        <w:right w:val="none" w:sz="0" w:space="0" w:color="auto"/>
                      </w:divBdr>
                    </w:div>
                  </w:divsChild>
                </w:div>
                <w:div w:id="1815365900">
                  <w:marLeft w:val="0"/>
                  <w:marRight w:val="0"/>
                  <w:marTop w:val="0"/>
                  <w:marBottom w:val="0"/>
                  <w:divBdr>
                    <w:top w:val="none" w:sz="0" w:space="0" w:color="auto"/>
                    <w:left w:val="none" w:sz="0" w:space="0" w:color="auto"/>
                    <w:bottom w:val="none" w:sz="0" w:space="0" w:color="auto"/>
                    <w:right w:val="none" w:sz="0" w:space="0" w:color="auto"/>
                  </w:divBdr>
                  <w:divsChild>
                    <w:div w:id="994919134">
                      <w:marLeft w:val="0"/>
                      <w:marRight w:val="0"/>
                      <w:marTop w:val="0"/>
                      <w:marBottom w:val="0"/>
                      <w:divBdr>
                        <w:top w:val="none" w:sz="0" w:space="0" w:color="auto"/>
                        <w:left w:val="none" w:sz="0" w:space="0" w:color="auto"/>
                        <w:bottom w:val="none" w:sz="0" w:space="0" w:color="auto"/>
                        <w:right w:val="none" w:sz="0" w:space="0" w:color="auto"/>
                      </w:divBdr>
                    </w:div>
                  </w:divsChild>
                </w:div>
                <w:div w:id="1876504110">
                  <w:marLeft w:val="0"/>
                  <w:marRight w:val="0"/>
                  <w:marTop w:val="0"/>
                  <w:marBottom w:val="0"/>
                  <w:divBdr>
                    <w:top w:val="none" w:sz="0" w:space="0" w:color="auto"/>
                    <w:left w:val="none" w:sz="0" w:space="0" w:color="auto"/>
                    <w:bottom w:val="none" w:sz="0" w:space="0" w:color="auto"/>
                    <w:right w:val="none" w:sz="0" w:space="0" w:color="auto"/>
                  </w:divBdr>
                  <w:divsChild>
                    <w:div w:id="649335472">
                      <w:marLeft w:val="0"/>
                      <w:marRight w:val="0"/>
                      <w:marTop w:val="0"/>
                      <w:marBottom w:val="0"/>
                      <w:divBdr>
                        <w:top w:val="none" w:sz="0" w:space="0" w:color="auto"/>
                        <w:left w:val="none" w:sz="0" w:space="0" w:color="auto"/>
                        <w:bottom w:val="none" w:sz="0" w:space="0" w:color="auto"/>
                        <w:right w:val="none" w:sz="0" w:space="0" w:color="auto"/>
                      </w:divBdr>
                    </w:div>
                  </w:divsChild>
                </w:div>
                <w:div w:id="1997176396">
                  <w:marLeft w:val="0"/>
                  <w:marRight w:val="0"/>
                  <w:marTop w:val="0"/>
                  <w:marBottom w:val="0"/>
                  <w:divBdr>
                    <w:top w:val="none" w:sz="0" w:space="0" w:color="auto"/>
                    <w:left w:val="none" w:sz="0" w:space="0" w:color="auto"/>
                    <w:bottom w:val="none" w:sz="0" w:space="0" w:color="auto"/>
                    <w:right w:val="none" w:sz="0" w:space="0" w:color="auto"/>
                  </w:divBdr>
                  <w:divsChild>
                    <w:div w:id="516309436">
                      <w:marLeft w:val="0"/>
                      <w:marRight w:val="0"/>
                      <w:marTop w:val="0"/>
                      <w:marBottom w:val="0"/>
                      <w:divBdr>
                        <w:top w:val="none" w:sz="0" w:space="0" w:color="auto"/>
                        <w:left w:val="none" w:sz="0" w:space="0" w:color="auto"/>
                        <w:bottom w:val="none" w:sz="0" w:space="0" w:color="auto"/>
                        <w:right w:val="none" w:sz="0" w:space="0" w:color="auto"/>
                      </w:divBdr>
                    </w:div>
                  </w:divsChild>
                </w:div>
                <w:div w:id="2000376185">
                  <w:marLeft w:val="0"/>
                  <w:marRight w:val="0"/>
                  <w:marTop w:val="0"/>
                  <w:marBottom w:val="0"/>
                  <w:divBdr>
                    <w:top w:val="none" w:sz="0" w:space="0" w:color="auto"/>
                    <w:left w:val="none" w:sz="0" w:space="0" w:color="auto"/>
                    <w:bottom w:val="none" w:sz="0" w:space="0" w:color="auto"/>
                    <w:right w:val="none" w:sz="0" w:space="0" w:color="auto"/>
                  </w:divBdr>
                  <w:divsChild>
                    <w:div w:id="2016493952">
                      <w:marLeft w:val="0"/>
                      <w:marRight w:val="0"/>
                      <w:marTop w:val="0"/>
                      <w:marBottom w:val="0"/>
                      <w:divBdr>
                        <w:top w:val="none" w:sz="0" w:space="0" w:color="auto"/>
                        <w:left w:val="none" w:sz="0" w:space="0" w:color="auto"/>
                        <w:bottom w:val="none" w:sz="0" w:space="0" w:color="auto"/>
                        <w:right w:val="none" w:sz="0" w:space="0" w:color="auto"/>
                      </w:divBdr>
                    </w:div>
                  </w:divsChild>
                </w:div>
                <w:div w:id="2114783256">
                  <w:marLeft w:val="0"/>
                  <w:marRight w:val="0"/>
                  <w:marTop w:val="0"/>
                  <w:marBottom w:val="0"/>
                  <w:divBdr>
                    <w:top w:val="none" w:sz="0" w:space="0" w:color="auto"/>
                    <w:left w:val="none" w:sz="0" w:space="0" w:color="auto"/>
                    <w:bottom w:val="none" w:sz="0" w:space="0" w:color="auto"/>
                    <w:right w:val="none" w:sz="0" w:space="0" w:color="auto"/>
                  </w:divBdr>
                  <w:divsChild>
                    <w:div w:id="1157189637">
                      <w:marLeft w:val="0"/>
                      <w:marRight w:val="0"/>
                      <w:marTop w:val="0"/>
                      <w:marBottom w:val="0"/>
                      <w:divBdr>
                        <w:top w:val="none" w:sz="0" w:space="0" w:color="auto"/>
                        <w:left w:val="none" w:sz="0" w:space="0" w:color="auto"/>
                        <w:bottom w:val="none" w:sz="0" w:space="0" w:color="auto"/>
                        <w:right w:val="none" w:sz="0" w:space="0" w:color="auto"/>
                      </w:divBdr>
                    </w:div>
                  </w:divsChild>
                </w:div>
                <w:div w:id="2116167965">
                  <w:marLeft w:val="0"/>
                  <w:marRight w:val="0"/>
                  <w:marTop w:val="0"/>
                  <w:marBottom w:val="0"/>
                  <w:divBdr>
                    <w:top w:val="none" w:sz="0" w:space="0" w:color="auto"/>
                    <w:left w:val="none" w:sz="0" w:space="0" w:color="auto"/>
                    <w:bottom w:val="none" w:sz="0" w:space="0" w:color="auto"/>
                    <w:right w:val="none" w:sz="0" w:space="0" w:color="auto"/>
                  </w:divBdr>
                  <w:divsChild>
                    <w:div w:id="1907910363">
                      <w:marLeft w:val="0"/>
                      <w:marRight w:val="0"/>
                      <w:marTop w:val="0"/>
                      <w:marBottom w:val="0"/>
                      <w:divBdr>
                        <w:top w:val="none" w:sz="0" w:space="0" w:color="auto"/>
                        <w:left w:val="none" w:sz="0" w:space="0" w:color="auto"/>
                        <w:bottom w:val="none" w:sz="0" w:space="0" w:color="auto"/>
                        <w:right w:val="none" w:sz="0" w:space="0" w:color="auto"/>
                      </w:divBdr>
                    </w:div>
                  </w:divsChild>
                </w:div>
                <w:div w:id="2128112984">
                  <w:marLeft w:val="0"/>
                  <w:marRight w:val="0"/>
                  <w:marTop w:val="0"/>
                  <w:marBottom w:val="0"/>
                  <w:divBdr>
                    <w:top w:val="none" w:sz="0" w:space="0" w:color="auto"/>
                    <w:left w:val="none" w:sz="0" w:space="0" w:color="auto"/>
                    <w:bottom w:val="none" w:sz="0" w:space="0" w:color="auto"/>
                    <w:right w:val="none" w:sz="0" w:space="0" w:color="auto"/>
                  </w:divBdr>
                  <w:divsChild>
                    <w:div w:id="1228767081">
                      <w:marLeft w:val="0"/>
                      <w:marRight w:val="0"/>
                      <w:marTop w:val="0"/>
                      <w:marBottom w:val="0"/>
                      <w:divBdr>
                        <w:top w:val="none" w:sz="0" w:space="0" w:color="auto"/>
                        <w:left w:val="none" w:sz="0" w:space="0" w:color="auto"/>
                        <w:bottom w:val="none" w:sz="0" w:space="0" w:color="auto"/>
                        <w:right w:val="none" w:sz="0" w:space="0" w:color="auto"/>
                      </w:divBdr>
                    </w:div>
                  </w:divsChild>
                </w:div>
                <w:div w:id="2137409405">
                  <w:marLeft w:val="0"/>
                  <w:marRight w:val="0"/>
                  <w:marTop w:val="0"/>
                  <w:marBottom w:val="0"/>
                  <w:divBdr>
                    <w:top w:val="none" w:sz="0" w:space="0" w:color="auto"/>
                    <w:left w:val="none" w:sz="0" w:space="0" w:color="auto"/>
                    <w:bottom w:val="none" w:sz="0" w:space="0" w:color="auto"/>
                    <w:right w:val="none" w:sz="0" w:space="0" w:color="auto"/>
                  </w:divBdr>
                  <w:divsChild>
                    <w:div w:id="141778173">
                      <w:marLeft w:val="0"/>
                      <w:marRight w:val="0"/>
                      <w:marTop w:val="0"/>
                      <w:marBottom w:val="0"/>
                      <w:divBdr>
                        <w:top w:val="none" w:sz="0" w:space="0" w:color="auto"/>
                        <w:left w:val="none" w:sz="0" w:space="0" w:color="auto"/>
                        <w:bottom w:val="none" w:sz="0" w:space="0" w:color="auto"/>
                        <w:right w:val="none" w:sz="0" w:space="0" w:color="auto"/>
                      </w:divBdr>
                    </w:div>
                  </w:divsChild>
                </w:div>
                <w:div w:id="2139713470">
                  <w:marLeft w:val="0"/>
                  <w:marRight w:val="0"/>
                  <w:marTop w:val="0"/>
                  <w:marBottom w:val="0"/>
                  <w:divBdr>
                    <w:top w:val="none" w:sz="0" w:space="0" w:color="auto"/>
                    <w:left w:val="none" w:sz="0" w:space="0" w:color="auto"/>
                    <w:bottom w:val="none" w:sz="0" w:space="0" w:color="auto"/>
                    <w:right w:val="none" w:sz="0" w:space="0" w:color="auto"/>
                  </w:divBdr>
                  <w:divsChild>
                    <w:div w:id="377320896">
                      <w:marLeft w:val="0"/>
                      <w:marRight w:val="0"/>
                      <w:marTop w:val="0"/>
                      <w:marBottom w:val="0"/>
                      <w:divBdr>
                        <w:top w:val="none" w:sz="0" w:space="0" w:color="auto"/>
                        <w:left w:val="none" w:sz="0" w:space="0" w:color="auto"/>
                        <w:bottom w:val="none" w:sz="0" w:space="0" w:color="auto"/>
                        <w:right w:val="none" w:sz="0" w:space="0" w:color="auto"/>
                      </w:divBdr>
                    </w:div>
                  </w:divsChild>
                </w:div>
                <w:div w:id="2145073743">
                  <w:marLeft w:val="0"/>
                  <w:marRight w:val="0"/>
                  <w:marTop w:val="0"/>
                  <w:marBottom w:val="0"/>
                  <w:divBdr>
                    <w:top w:val="none" w:sz="0" w:space="0" w:color="auto"/>
                    <w:left w:val="none" w:sz="0" w:space="0" w:color="auto"/>
                    <w:bottom w:val="none" w:sz="0" w:space="0" w:color="auto"/>
                    <w:right w:val="none" w:sz="0" w:space="0" w:color="auto"/>
                  </w:divBdr>
                  <w:divsChild>
                    <w:div w:id="901251896">
                      <w:marLeft w:val="0"/>
                      <w:marRight w:val="0"/>
                      <w:marTop w:val="0"/>
                      <w:marBottom w:val="0"/>
                      <w:divBdr>
                        <w:top w:val="none" w:sz="0" w:space="0" w:color="auto"/>
                        <w:left w:val="none" w:sz="0" w:space="0" w:color="auto"/>
                        <w:bottom w:val="none" w:sz="0" w:space="0" w:color="auto"/>
                        <w:right w:val="none" w:sz="0" w:space="0" w:color="auto"/>
                      </w:divBdr>
                    </w:div>
                  </w:divsChild>
                </w:div>
                <w:div w:id="2145155946">
                  <w:marLeft w:val="0"/>
                  <w:marRight w:val="0"/>
                  <w:marTop w:val="0"/>
                  <w:marBottom w:val="0"/>
                  <w:divBdr>
                    <w:top w:val="none" w:sz="0" w:space="0" w:color="auto"/>
                    <w:left w:val="none" w:sz="0" w:space="0" w:color="auto"/>
                    <w:bottom w:val="none" w:sz="0" w:space="0" w:color="auto"/>
                    <w:right w:val="none" w:sz="0" w:space="0" w:color="auto"/>
                  </w:divBdr>
                  <w:divsChild>
                    <w:div w:id="5761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7110">
          <w:marLeft w:val="0"/>
          <w:marRight w:val="0"/>
          <w:marTop w:val="0"/>
          <w:marBottom w:val="0"/>
          <w:divBdr>
            <w:top w:val="none" w:sz="0" w:space="0" w:color="auto"/>
            <w:left w:val="none" w:sz="0" w:space="0" w:color="auto"/>
            <w:bottom w:val="none" w:sz="0" w:space="0" w:color="auto"/>
            <w:right w:val="none" w:sz="0" w:space="0" w:color="auto"/>
          </w:divBdr>
        </w:div>
        <w:div w:id="1724520646">
          <w:marLeft w:val="0"/>
          <w:marRight w:val="0"/>
          <w:marTop w:val="0"/>
          <w:marBottom w:val="0"/>
          <w:divBdr>
            <w:top w:val="none" w:sz="0" w:space="0" w:color="auto"/>
            <w:left w:val="none" w:sz="0" w:space="0" w:color="auto"/>
            <w:bottom w:val="none" w:sz="0" w:space="0" w:color="auto"/>
            <w:right w:val="none" w:sz="0" w:space="0" w:color="auto"/>
          </w:divBdr>
        </w:div>
      </w:divsChild>
    </w:div>
    <w:div w:id="1167015902">
      <w:bodyDiv w:val="1"/>
      <w:marLeft w:val="0"/>
      <w:marRight w:val="0"/>
      <w:marTop w:val="0"/>
      <w:marBottom w:val="0"/>
      <w:divBdr>
        <w:top w:val="none" w:sz="0" w:space="0" w:color="auto"/>
        <w:left w:val="none" w:sz="0" w:space="0" w:color="auto"/>
        <w:bottom w:val="none" w:sz="0" w:space="0" w:color="auto"/>
        <w:right w:val="none" w:sz="0" w:space="0" w:color="auto"/>
      </w:divBdr>
    </w:div>
    <w:div w:id="1222015125">
      <w:bodyDiv w:val="1"/>
      <w:marLeft w:val="0"/>
      <w:marRight w:val="0"/>
      <w:marTop w:val="0"/>
      <w:marBottom w:val="0"/>
      <w:divBdr>
        <w:top w:val="none" w:sz="0" w:space="0" w:color="auto"/>
        <w:left w:val="none" w:sz="0" w:space="0" w:color="auto"/>
        <w:bottom w:val="none" w:sz="0" w:space="0" w:color="auto"/>
        <w:right w:val="none" w:sz="0" w:space="0" w:color="auto"/>
      </w:divBdr>
    </w:div>
    <w:div w:id="1628968388">
      <w:bodyDiv w:val="1"/>
      <w:marLeft w:val="0"/>
      <w:marRight w:val="0"/>
      <w:marTop w:val="0"/>
      <w:marBottom w:val="0"/>
      <w:divBdr>
        <w:top w:val="none" w:sz="0" w:space="0" w:color="auto"/>
        <w:left w:val="none" w:sz="0" w:space="0" w:color="auto"/>
        <w:bottom w:val="none" w:sz="0" w:space="0" w:color="auto"/>
        <w:right w:val="none" w:sz="0" w:space="0" w:color="auto"/>
      </w:divBdr>
    </w:div>
    <w:div w:id="2010015037">
      <w:bodyDiv w:val="1"/>
      <w:marLeft w:val="0"/>
      <w:marRight w:val="0"/>
      <w:marTop w:val="0"/>
      <w:marBottom w:val="0"/>
      <w:divBdr>
        <w:top w:val="none" w:sz="0" w:space="0" w:color="auto"/>
        <w:left w:val="none" w:sz="0" w:space="0" w:color="auto"/>
        <w:bottom w:val="none" w:sz="0" w:space="0" w:color="auto"/>
        <w:right w:val="none" w:sz="0" w:space="0" w:color="auto"/>
      </w:divBdr>
    </w:div>
    <w:div w:id="21258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02273"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0227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2022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02273" TargetMode="External"/><Relationship Id="rId5" Type="http://schemas.openxmlformats.org/officeDocument/2006/relationships/numbering" Target="numbering.xml"/><Relationship Id="rId15" Type="http://schemas.openxmlformats.org/officeDocument/2006/relationships/hyperlink" Target="https://likumi.lv/ta/id/20227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02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A5ED-0644-4D33-A012-0157735EF03C}">
  <ds:schemaRefs>
    <ds:schemaRef ds:uri="http://schemas.microsoft.com/sharepoint/v3/contenttype/forms"/>
  </ds:schemaRefs>
</ds:datastoreItem>
</file>

<file path=customXml/itemProps2.xml><?xml version="1.0" encoding="utf-8"?>
<ds:datastoreItem xmlns:ds="http://schemas.openxmlformats.org/officeDocument/2006/customXml" ds:itemID="{E0A00D45-12A7-463D-B246-8DC187F4E7CD}">
  <ds:schemaRefs>
    <ds:schemaRef ds:uri="http://purl.org/dc/elements/1.1/"/>
    <ds:schemaRef ds:uri="http://purl.org/dc/dcmitype/"/>
    <ds:schemaRef ds:uri="http://purl.org/dc/terms/"/>
    <ds:schemaRef ds:uri="5eea2664-1934-46d1-8c8d-a6d2e508accd"/>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01c9f71-8e3b-46a5-af80-6338f783ef2d"/>
    <ds:schemaRef ds:uri="http://www.w3.org/XML/1998/namespace"/>
  </ds:schemaRefs>
</ds:datastoreItem>
</file>

<file path=customXml/itemProps3.xml><?xml version="1.0" encoding="utf-8"?>
<ds:datastoreItem xmlns:ds="http://schemas.openxmlformats.org/officeDocument/2006/customXml" ds:itemID="{8089EB56-CE10-4668-8BB9-9B4F75A07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8B523-D275-4987-A9D9-1B31EF8C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3</Pages>
  <Words>945</Words>
  <Characters>5392</Characters>
  <Application>Microsoft Office Word</Application>
  <DocSecurity>0</DocSecurity>
  <Lines>44</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Valsts un pašvaldību institūciju amatpersonu un darbinieku atlīdzības likumā</vt:lpstr>
      <vt:lpstr>Grozījumi Valsts un pašvaldību institūciju amatpersonu un darbinieku atlīdzības likumā</vt:lpstr>
    </vt:vector>
  </TitlesOfParts>
  <Company>KNAB</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un pašvaldību institūciju amatpersonu un darbinieku atlīdzības likumā</dc:title>
  <dc:subject>Likumprojekts</dc:subject>
  <dc:creator>Diāna Stepiņa</dc:creator>
  <cp:lastModifiedBy>Inese Lismane</cp:lastModifiedBy>
  <cp:revision>72</cp:revision>
  <cp:lastPrinted>2020-09-29T13:52:00Z</cp:lastPrinted>
  <dcterms:created xsi:type="dcterms:W3CDTF">2020-09-16T15:25:00Z</dcterms:created>
  <dcterms:modified xsi:type="dcterms:W3CDTF">2020-09-30T07:01:00Z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Order">
    <vt:r8>307600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