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FF60C" w14:textId="77777777" w:rsidR="00FD0A16" w:rsidRPr="00CE755E" w:rsidRDefault="00FD0A16" w:rsidP="00184F3C">
      <w:pPr>
        <w:spacing w:after="0" w:line="240" w:lineRule="auto"/>
        <w:jc w:val="right"/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</w:rPr>
      </w:pPr>
      <w:r w:rsidRPr="00CE755E">
        <w:rPr>
          <w:rFonts w:ascii="Times New Roman" w:hAnsi="Times New Roman" w:cs="Times New Roman"/>
          <w:color w:val="000000" w:themeColor="text1"/>
          <w:sz w:val="26"/>
          <w:szCs w:val="26"/>
        </w:rPr>
        <w:t>Likumprojekts</w:t>
      </w:r>
    </w:p>
    <w:p w14:paraId="7F6F0CBD" w14:textId="77777777" w:rsidR="00FD0A16" w:rsidRPr="00CE755E" w:rsidRDefault="00FD0A16" w:rsidP="00184F3C">
      <w:pPr>
        <w:pStyle w:val="Header"/>
        <w:tabs>
          <w:tab w:val="clear" w:pos="4153"/>
          <w:tab w:val="clear" w:pos="8306"/>
        </w:tabs>
        <w:rPr>
          <w:rStyle w:val="Hyperlink"/>
          <w:rFonts w:asciiTheme="minorHAnsi" w:eastAsiaTheme="minorHAnsi" w:hAnsiTheme="minorHAnsi" w:cstheme="minorBidi"/>
          <w:bCs/>
          <w:iCs/>
          <w:color w:val="000000" w:themeColor="text1"/>
          <w:sz w:val="26"/>
          <w:szCs w:val="26"/>
          <w:lang w:val="lv-LV"/>
        </w:rPr>
      </w:pPr>
    </w:p>
    <w:p w14:paraId="1680A775" w14:textId="7D1D6DC8" w:rsidR="00FD0A16" w:rsidRPr="00CE755E" w:rsidRDefault="005E1D47" w:rsidP="007244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55E">
        <w:rPr>
          <w:rFonts w:ascii="Times New Roman" w:hAnsi="Times New Roman" w:cs="Times New Roman"/>
          <w:b/>
          <w:sz w:val="26"/>
          <w:szCs w:val="26"/>
        </w:rPr>
        <w:t>Grozījumi likumā “Par palīdzību dzīvokļa jautājumu risināšanā”</w:t>
      </w:r>
    </w:p>
    <w:p w14:paraId="6D097FA6" w14:textId="77777777" w:rsidR="00724410" w:rsidRPr="00CE755E" w:rsidRDefault="00724410" w:rsidP="00724410">
      <w:pPr>
        <w:spacing w:after="0" w:line="240" w:lineRule="auto"/>
        <w:jc w:val="center"/>
        <w:rPr>
          <w:sz w:val="26"/>
          <w:szCs w:val="26"/>
        </w:rPr>
      </w:pPr>
    </w:p>
    <w:p w14:paraId="60A4DFB6" w14:textId="5EA0FA6A" w:rsidR="00FD0A16" w:rsidRPr="00CE755E" w:rsidRDefault="002A1059" w:rsidP="00184F3C">
      <w:pPr>
        <w:pStyle w:val="Heading3"/>
        <w:ind w:firstLine="709"/>
        <w:jc w:val="both"/>
        <w:rPr>
          <w:b w:val="0"/>
          <w:sz w:val="26"/>
          <w:szCs w:val="26"/>
        </w:rPr>
      </w:pPr>
      <w:r w:rsidRPr="00CE755E">
        <w:rPr>
          <w:rFonts w:eastAsiaTheme="minorHAnsi"/>
          <w:b w:val="0"/>
          <w:bCs w:val="0"/>
          <w:sz w:val="26"/>
          <w:szCs w:val="26"/>
          <w:shd w:val="clear" w:color="auto" w:fill="FFFFFF"/>
        </w:rPr>
        <w:t>Izdarīt likumā "</w:t>
      </w:r>
      <w:hyperlink r:id="rId8" w:tgtFrame="_blank" w:history="1">
        <w:r w:rsidRPr="00CE755E">
          <w:rPr>
            <w:rFonts w:eastAsiaTheme="minorHAnsi"/>
            <w:b w:val="0"/>
            <w:bCs w:val="0"/>
            <w:sz w:val="26"/>
            <w:szCs w:val="26"/>
            <w:shd w:val="clear" w:color="auto" w:fill="FFFFFF"/>
          </w:rPr>
          <w:t>Par palīdzību dzīvokļa jautājumu risināšanā</w:t>
        </w:r>
      </w:hyperlink>
      <w:r w:rsidRPr="00CE755E">
        <w:rPr>
          <w:rFonts w:eastAsiaTheme="minorHAnsi"/>
          <w:b w:val="0"/>
          <w:bCs w:val="0"/>
          <w:sz w:val="26"/>
          <w:szCs w:val="26"/>
          <w:shd w:val="clear" w:color="auto" w:fill="FFFFFF"/>
        </w:rPr>
        <w:t>" (Latvijas Republikas Saeimas un Ministru Kabineta Ziņotājs, 2002, 2. nr.; 2003, 20. nr.; 2005, 9. nr.; 2007, 12., 24. nr.; 2009, 12. nr.; Latvijas Vēstnesis, 2009, 196. nr.; 2010, 157. nr.; 2013, 232. nr.; 2014, 131. nr.; 2015, 248. nr.; 2016, 64. nr.; 2017, 75.</w:t>
      </w:r>
      <w:r w:rsidR="00F5132C" w:rsidRPr="00CE755E">
        <w:rPr>
          <w:rFonts w:eastAsiaTheme="minorHAnsi"/>
          <w:b w:val="0"/>
          <w:bCs w:val="0"/>
          <w:sz w:val="26"/>
          <w:szCs w:val="26"/>
          <w:shd w:val="clear" w:color="auto" w:fill="FFFFFF"/>
        </w:rPr>
        <w:t>, 242.</w:t>
      </w:r>
      <w:r w:rsidRPr="00CE755E">
        <w:rPr>
          <w:rFonts w:eastAsiaTheme="minorHAnsi"/>
          <w:b w:val="0"/>
          <w:bCs w:val="0"/>
          <w:sz w:val="26"/>
          <w:szCs w:val="26"/>
          <w:shd w:val="clear" w:color="auto" w:fill="FFFFFF"/>
        </w:rPr>
        <w:t xml:space="preserve"> nr.) </w:t>
      </w:r>
      <w:r w:rsidR="00FD0A16" w:rsidRPr="00CE755E">
        <w:rPr>
          <w:b w:val="0"/>
          <w:sz w:val="26"/>
          <w:szCs w:val="26"/>
        </w:rPr>
        <w:t>šādu</w:t>
      </w:r>
      <w:r w:rsidR="00DD409A" w:rsidRPr="00CE755E">
        <w:rPr>
          <w:b w:val="0"/>
          <w:sz w:val="26"/>
          <w:szCs w:val="26"/>
        </w:rPr>
        <w:t>s</w:t>
      </w:r>
      <w:r w:rsidR="00FD0A16" w:rsidRPr="00CE755E">
        <w:rPr>
          <w:b w:val="0"/>
          <w:sz w:val="26"/>
          <w:szCs w:val="26"/>
        </w:rPr>
        <w:t xml:space="preserve"> grozījumu</w:t>
      </w:r>
      <w:r w:rsidR="00DD409A" w:rsidRPr="00CE755E">
        <w:rPr>
          <w:b w:val="0"/>
          <w:sz w:val="26"/>
          <w:szCs w:val="26"/>
        </w:rPr>
        <w:t>s</w:t>
      </w:r>
      <w:r w:rsidR="00FD0A16" w:rsidRPr="00CE755E">
        <w:rPr>
          <w:b w:val="0"/>
          <w:sz w:val="26"/>
          <w:szCs w:val="26"/>
        </w:rPr>
        <w:t>:</w:t>
      </w:r>
    </w:p>
    <w:p w14:paraId="443E8FDE" w14:textId="77777777" w:rsidR="00193037" w:rsidRPr="00CE755E" w:rsidRDefault="00193037" w:rsidP="00184F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74CCE80" w14:textId="77777777" w:rsidR="00AD45B0" w:rsidRPr="00C034CE" w:rsidRDefault="00AD45B0" w:rsidP="00AD45B0">
      <w:pPr>
        <w:pStyle w:val="ListParagraph"/>
        <w:numPr>
          <w:ilvl w:val="0"/>
          <w:numId w:val="4"/>
        </w:numPr>
        <w:ind w:left="142" w:firstLine="578"/>
        <w:rPr>
          <w:sz w:val="26"/>
          <w:szCs w:val="26"/>
        </w:rPr>
      </w:pPr>
      <w:r w:rsidRPr="00C034CE">
        <w:rPr>
          <w:rStyle w:val="highlight"/>
          <w:sz w:val="26"/>
          <w:szCs w:val="26"/>
        </w:rPr>
        <w:t>Aizstāt visā likuma tekstā</w:t>
      </w:r>
      <w:r w:rsidRPr="00C034CE">
        <w:rPr>
          <w:sz w:val="26"/>
          <w:szCs w:val="26"/>
          <w:shd w:val="clear" w:color="auto" w:fill="FFFFFF"/>
        </w:rPr>
        <w:t> vārdus "dzīvokļa pabalsts" (attiecīgā locījumā) ar vārdiem "mājokļa pabalsts" (attiecīgā locījumā).</w:t>
      </w:r>
    </w:p>
    <w:p w14:paraId="6955E5A4" w14:textId="77777777" w:rsidR="00AD45B0" w:rsidRDefault="00AD45B0" w:rsidP="00AD45B0">
      <w:pPr>
        <w:pStyle w:val="ListParagraph"/>
        <w:shd w:val="clear" w:color="auto" w:fill="FFFFFF"/>
        <w:ind w:left="1080"/>
        <w:rPr>
          <w:sz w:val="26"/>
          <w:szCs w:val="26"/>
          <w:shd w:val="clear" w:color="auto" w:fill="FFFFFF"/>
        </w:rPr>
      </w:pPr>
    </w:p>
    <w:p w14:paraId="68CF2900" w14:textId="539DD735" w:rsidR="00FE1E3A" w:rsidRPr="00CE755E" w:rsidRDefault="00FE1E3A" w:rsidP="00184F3C">
      <w:pPr>
        <w:pStyle w:val="ListParagraph"/>
        <w:numPr>
          <w:ilvl w:val="0"/>
          <w:numId w:val="4"/>
        </w:numPr>
        <w:shd w:val="clear" w:color="auto" w:fill="FFFFFF"/>
        <w:rPr>
          <w:sz w:val="26"/>
          <w:szCs w:val="26"/>
          <w:shd w:val="clear" w:color="auto" w:fill="FFFFFF"/>
        </w:rPr>
      </w:pPr>
      <w:r w:rsidRPr="00CE755E">
        <w:rPr>
          <w:sz w:val="26"/>
          <w:szCs w:val="26"/>
          <w:shd w:val="clear" w:color="auto" w:fill="FFFFFF"/>
        </w:rPr>
        <w:t xml:space="preserve">Izteikt 3.panta </w:t>
      </w:r>
      <w:r w:rsidR="00EC4861" w:rsidRPr="00CE755E">
        <w:rPr>
          <w:sz w:val="26"/>
          <w:szCs w:val="26"/>
          <w:shd w:val="clear" w:color="auto" w:fill="FFFFFF"/>
        </w:rPr>
        <w:t>5.punktu</w:t>
      </w:r>
      <w:r w:rsidRPr="00CE755E">
        <w:rPr>
          <w:sz w:val="26"/>
          <w:szCs w:val="26"/>
          <w:shd w:val="clear" w:color="auto" w:fill="FFFFFF"/>
        </w:rPr>
        <w:t xml:space="preserve"> šādā redakcijā:</w:t>
      </w:r>
    </w:p>
    <w:p w14:paraId="67F19307" w14:textId="00CF53DC" w:rsidR="00FE1E3A" w:rsidRPr="00CE755E" w:rsidRDefault="00FE1E3A" w:rsidP="00184F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755E">
        <w:rPr>
          <w:rFonts w:ascii="Times New Roman" w:hAnsi="Times New Roman" w:cs="Times New Roman"/>
          <w:sz w:val="26"/>
          <w:szCs w:val="26"/>
          <w:shd w:val="clear" w:color="auto" w:fill="FFFFFF"/>
        </w:rPr>
        <w:t>“</w:t>
      </w:r>
      <w:r w:rsidR="00EC4861" w:rsidRPr="00CE755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CE75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EC4861" w:rsidRPr="00CE755E">
        <w:rPr>
          <w:rFonts w:ascii="Times New Roman" w:hAnsi="Times New Roman" w:cs="Times New Roman"/>
          <w:sz w:val="26"/>
          <w:szCs w:val="26"/>
          <w:shd w:val="clear" w:color="auto" w:fill="FFFFFF"/>
        </w:rPr>
        <w:t>materiāls atbalsts izdevumu, kas saistīti ar mājokļa lietošanu, apmaksai (turpmāk - mājokļa pabalsts)</w:t>
      </w:r>
      <w:r w:rsidR="002A1059" w:rsidRPr="00CE755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C4861" w:rsidRPr="00CE755E">
        <w:rPr>
          <w:rFonts w:ascii="Times New Roman" w:hAnsi="Times New Roman" w:cs="Times New Roman"/>
          <w:sz w:val="26"/>
          <w:szCs w:val="26"/>
          <w:shd w:val="clear" w:color="auto" w:fill="FFFFFF"/>
        </w:rPr>
        <w:t>(25.pants);</w:t>
      </w:r>
      <w:r w:rsidRPr="00CE755E">
        <w:rPr>
          <w:rFonts w:ascii="Times New Roman" w:hAnsi="Times New Roman" w:cs="Times New Roman"/>
          <w:sz w:val="26"/>
          <w:szCs w:val="26"/>
          <w:shd w:val="clear" w:color="auto" w:fill="FFFFFF"/>
        </w:rPr>
        <w:t>”.</w:t>
      </w:r>
    </w:p>
    <w:p w14:paraId="41886483" w14:textId="77777777" w:rsidR="00EC4861" w:rsidRPr="00CE755E" w:rsidRDefault="00EC4861" w:rsidP="00184F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0D28541" w14:textId="022C06D6" w:rsidR="00FE1E3A" w:rsidRPr="00CE755E" w:rsidRDefault="00FE1E3A" w:rsidP="00184F3C">
      <w:pPr>
        <w:pStyle w:val="ListParagraph"/>
        <w:numPr>
          <w:ilvl w:val="0"/>
          <w:numId w:val="4"/>
        </w:numPr>
        <w:shd w:val="clear" w:color="auto" w:fill="FFFFFF"/>
        <w:rPr>
          <w:sz w:val="26"/>
          <w:szCs w:val="26"/>
          <w:shd w:val="clear" w:color="auto" w:fill="FFFFFF"/>
        </w:rPr>
      </w:pPr>
      <w:r w:rsidRPr="00CE755E">
        <w:rPr>
          <w:bCs/>
          <w:sz w:val="26"/>
          <w:szCs w:val="26"/>
          <w:shd w:val="clear" w:color="auto" w:fill="FFFFFF"/>
        </w:rPr>
        <w:t xml:space="preserve">Izteikt </w:t>
      </w:r>
      <w:r w:rsidR="00EC4861" w:rsidRPr="00CE755E">
        <w:rPr>
          <w:bCs/>
          <w:sz w:val="26"/>
          <w:szCs w:val="26"/>
          <w:shd w:val="clear" w:color="auto" w:fill="FFFFFF"/>
        </w:rPr>
        <w:t>14.panta sesto daļu</w:t>
      </w:r>
      <w:r w:rsidRPr="00CE755E">
        <w:rPr>
          <w:bCs/>
          <w:sz w:val="26"/>
          <w:szCs w:val="26"/>
          <w:shd w:val="clear" w:color="auto" w:fill="FFFFFF"/>
        </w:rPr>
        <w:t xml:space="preserve"> šādā redakcijā:</w:t>
      </w:r>
    </w:p>
    <w:p w14:paraId="0DF76534" w14:textId="55493241" w:rsidR="00EC4861" w:rsidRPr="00CE755E" w:rsidRDefault="00FE1E3A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75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“</w:t>
      </w:r>
      <w:bookmarkStart w:id="0" w:name="_Hlk50968479"/>
      <w:r w:rsidR="00EC4861" w:rsidRPr="00CE75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(6) </w:t>
      </w:r>
      <w:r w:rsidR="001E2BF4" w:rsidRPr="00CE755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Par maznodrošinātu atzīstama persona, kuras ienākumi un materiālais stāvoklis nepārsniedz Sociālo pakalpojumu un sociālās palīdzības likumā un attiecīgās pašvaldības domes saistošajos noteikumos noteikto maznodrošinātas  mājsaimniecības ienākumu slieksni</w:t>
      </w:r>
      <w:r w:rsidR="00EC4861" w:rsidRPr="00CE755E">
        <w:rPr>
          <w:rFonts w:ascii="Times New Roman" w:hAnsi="Times New Roman" w:cs="Times New Roman"/>
          <w:sz w:val="26"/>
          <w:szCs w:val="26"/>
        </w:rPr>
        <w:t>.</w:t>
      </w:r>
      <w:r w:rsidR="00724410" w:rsidRPr="00CE755E">
        <w:rPr>
          <w:rFonts w:ascii="Times New Roman" w:hAnsi="Times New Roman" w:cs="Times New Roman"/>
          <w:sz w:val="26"/>
          <w:szCs w:val="26"/>
        </w:rPr>
        <w:t>”</w:t>
      </w:r>
    </w:p>
    <w:p w14:paraId="42D6A773" w14:textId="77777777" w:rsidR="00F606CF" w:rsidRPr="00CE755E" w:rsidRDefault="00F606CF" w:rsidP="00724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D574BF" w14:textId="17DCB9BC" w:rsidR="00EC4861" w:rsidRPr="00CE755E" w:rsidRDefault="00EC4861" w:rsidP="00184F3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E755E">
        <w:rPr>
          <w:sz w:val="26"/>
          <w:szCs w:val="26"/>
        </w:rPr>
        <w:t>Izteikt 25.pantu šādā redakcijā:</w:t>
      </w:r>
    </w:p>
    <w:p w14:paraId="09CE2303" w14:textId="6A92E135" w:rsidR="00EC4861" w:rsidRPr="00C034CE" w:rsidRDefault="00EC4861" w:rsidP="00184F3C">
      <w:pPr>
        <w:spacing w:after="0" w:line="240" w:lineRule="auto"/>
        <w:ind w:left="720"/>
        <w:rPr>
          <w:b/>
          <w:sz w:val="26"/>
          <w:szCs w:val="26"/>
        </w:rPr>
      </w:pPr>
      <w:r w:rsidRPr="00C034CE">
        <w:rPr>
          <w:rFonts w:ascii="Times New Roman" w:hAnsi="Times New Roman" w:cs="Times New Roman"/>
          <w:sz w:val="26"/>
          <w:szCs w:val="26"/>
        </w:rPr>
        <w:t>“</w:t>
      </w:r>
      <w:r w:rsidRPr="00C034CE">
        <w:rPr>
          <w:rFonts w:ascii="Times New Roman" w:hAnsi="Times New Roman" w:cs="Times New Roman"/>
          <w:b/>
          <w:sz w:val="26"/>
          <w:szCs w:val="26"/>
        </w:rPr>
        <w:t>25.pants. Mājokļa pabalsts</w:t>
      </w:r>
    </w:p>
    <w:p w14:paraId="451DC88E" w14:textId="7F1F6859" w:rsidR="002A1059" w:rsidRPr="00C034CE" w:rsidRDefault="00180F39" w:rsidP="0018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4CE">
        <w:rPr>
          <w:rFonts w:ascii="Times New Roman" w:hAnsi="Times New Roman" w:cs="Times New Roman"/>
          <w:sz w:val="26"/>
          <w:szCs w:val="26"/>
        </w:rPr>
        <w:t xml:space="preserve">Mājokļa pabalstu kā pamata sociālās </w:t>
      </w:r>
      <w:r w:rsidR="004F4B3B" w:rsidRPr="00C034CE">
        <w:rPr>
          <w:rFonts w:ascii="Times New Roman" w:hAnsi="Times New Roman" w:cs="Times New Roman"/>
          <w:sz w:val="26"/>
          <w:szCs w:val="26"/>
        </w:rPr>
        <w:t xml:space="preserve">palīdzības </w:t>
      </w:r>
      <w:r w:rsidRPr="00C034CE">
        <w:rPr>
          <w:rFonts w:ascii="Times New Roman" w:hAnsi="Times New Roman" w:cs="Times New Roman"/>
          <w:sz w:val="26"/>
          <w:szCs w:val="26"/>
        </w:rPr>
        <w:t>pabalstu p</w:t>
      </w:r>
      <w:r w:rsidR="002A1059" w:rsidRPr="00C034CE">
        <w:rPr>
          <w:rFonts w:ascii="Times New Roman" w:hAnsi="Times New Roman" w:cs="Times New Roman"/>
          <w:sz w:val="26"/>
          <w:szCs w:val="26"/>
        </w:rPr>
        <w:t xml:space="preserve">ašvaldība </w:t>
      </w:r>
      <w:r w:rsidRPr="00C034CE">
        <w:rPr>
          <w:rFonts w:ascii="Times New Roman" w:hAnsi="Times New Roman" w:cs="Times New Roman"/>
          <w:sz w:val="26"/>
          <w:szCs w:val="26"/>
        </w:rPr>
        <w:t xml:space="preserve">piešķir atbilstoši </w:t>
      </w:r>
      <w:r w:rsidR="002A1059" w:rsidRPr="00C034CE">
        <w:rPr>
          <w:rFonts w:ascii="Times New Roman" w:hAnsi="Times New Roman" w:cs="Times New Roman"/>
          <w:sz w:val="26"/>
          <w:szCs w:val="26"/>
        </w:rPr>
        <w:t xml:space="preserve">Sociālo pakalpojumu un sociālās palīdzības likumā </w:t>
      </w:r>
      <w:r w:rsidR="00793978" w:rsidRPr="00C034CE">
        <w:rPr>
          <w:rFonts w:ascii="Times New Roman" w:hAnsi="Times New Roman" w:cs="Times New Roman"/>
          <w:sz w:val="26"/>
          <w:szCs w:val="26"/>
        </w:rPr>
        <w:t xml:space="preserve">un Ministru kabineta noteikumos </w:t>
      </w:r>
      <w:r w:rsidR="002A1059" w:rsidRPr="00C034CE">
        <w:rPr>
          <w:rFonts w:ascii="Times New Roman" w:hAnsi="Times New Roman" w:cs="Times New Roman"/>
          <w:sz w:val="26"/>
          <w:szCs w:val="26"/>
        </w:rPr>
        <w:t>noteiktaj</w:t>
      </w:r>
      <w:r w:rsidRPr="00C034CE">
        <w:rPr>
          <w:rFonts w:ascii="Times New Roman" w:hAnsi="Times New Roman" w:cs="Times New Roman"/>
          <w:sz w:val="26"/>
          <w:szCs w:val="26"/>
        </w:rPr>
        <w:t>am</w:t>
      </w:r>
      <w:r w:rsidR="002A1059" w:rsidRPr="00C034CE">
        <w:rPr>
          <w:rFonts w:ascii="Times New Roman" w:hAnsi="Times New Roman" w:cs="Times New Roman"/>
          <w:sz w:val="26"/>
          <w:szCs w:val="26"/>
        </w:rPr>
        <w:t>.”</w:t>
      </w:r>
    </w:p>
    <w:p w14:paraId="020E39C8" w14:textId="77777777" w:rsidR="002A1059" w:rsidRPr="00C034CE" w:rsidRDefault="002A1059" w:rsidP="00184F3C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05738FFE" w14:textId="77777777" w:rsidR="00102F42" w:rsidRPr="00C034CE" w:rsidRDefault="00102F42" w:rsidP="00102F42">
      <w:pPr>
        <w:pStyle w:val="ListParagraph"/>
        <w:numPr>
          <w:ilvl w:val="0"/>
          <w:numId w:val="4"/>
        </w:numPr>
        <w:ind w:left="0" w:firstLine="709"/>
        <w:rPr>
          <w:sz w:val="26"/>
          <w:szCs w:val="26"/>
        </w:rPr>
      </w:pPr>
      <w:r w:rsidRPr="00C034CE">
        <w:rPr>
          <w:sz w:val="26"/>
          <w:szCs w:val="26"/>
        </w:rPr>
        <w:t>Izteikt 25.</w:t>
      </w:r>
      <w:r w:rsidRPr="00C034CE">
        <w:rPr>
          <w:sz w:val="26"/>
          <w:szCs w:val="26"/>
          <w:vertAlign w:val="superscript"/>
        </w:rPr>
        <w:t xml:space="preserve">2 </w:t>
      </w:r>
      <w:r w:rsidRPr="00C034CE">
        <w:rPr>
          <w:sz w:val="26"/>
          <w:szCs w:val="26"/>
        </w:rPr>
        <w:t>panta otro daļu šādā redakcijā:</w:t>
      </w:r>
    </w:p>
    <w:p w14:paraId="3D67BE51" w14:textId="72E2706F" w:rsidR="00102F42" w:rsidRPr="00C034CE" w:rsidRDefault="00102F42" w:rsidP="00102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034CE">
        <w:rPr>
          <w:rFonts w:ascii="Times New Roman" w:hAnsi="Times New Roman" w:cs="Times New Roman"/>
          <w:sz w:val="26"/>
          <w:szCs w:val="26"/>
        </w:rPr>
        <w:t xml:space="preserve">“(2) </w:t>
      </w:r>
      <w:r w:rsidR="00325A9B" w:rsidRPr="00C034CE">
        <w:rPr>
          <w:rFonts w:ascii="Times New Roman" w:hAnsi="Times New Roman" w:cs="Times New Roman"/>
          <w:sz w:val="26"/>
          <w:szCs w:val="26"/>
        </w:rPr>
        <w:t>Mājokļa</w:t>
      </w:r>
      <w:r w:rsidRPr="00C034CE">
        <w:rPr>
          <w:rFonts w:ascii="Times New Roman" w:hAnsi="Times New Roman" w:cs="Times New Roman"/>
          <w:sz w:val="26"/>
          <w:szCs w:val="26"/>
        </w:rPr>
        <w:t xml:space="preserve"> pabalsta apmēru bez vecāku gādības palikušam bērnam aprēķina atbilstoši Sociālo pakalpojumu un sociālās palīdzības likumā  noteiktajam par mājokļa pabalstu.</w:t>
      </w:r>
      <w:r w:rsidR="00CB18CE" w:rsidRPr="00C034CE">
        <w:rPr>
          <w:rFonts w:ascii="Times New Roman" w:hAnsi="Times New Roman" w:cs="Times New Roman"/>
          <w:sz w:val="26"/>
          <w:szCs w:val="26"/>
        </w:rPr>
        <w:t xml:space="preserve"> P</w:t>
      </w:r>
      <w:r w:rsidRPr="00C034CE">
        <w:rPr>
          <w:rFonts w:ascii="Times New Roman" w:hAnsi="Times New Roman" w:cs="Times New Roman"/>
          <w:sz w:val="26"/>
          <w:szCs w:val="26"/>
        </w:rPr>
        <w:t xml:space="preserve">iešķirot </w:t>
      </w:r>
      <w:r w:rsidR="00325A9B" w:rsidRPr="00C034CE">
        <w:rPr>
          <w:rFonts w:ascii="Times New Roman" w:hAnsi="Times New Roman" w:cs="Times New Roman"/>
          <w:sz w:val="26"/>
          <w:szCs w:val="26"/>
        </w:rPr>
        <w:t>mājokļa</w:t>
      </w:r>
      <w:r w:rsidRPr="00C034CE">
        <w:rPr>
          <w:rFonts w:ascii="Times New Roman" w:hAnsi="Times New Roman" w:cs="Times New Roman"/>
          <w:sz w:val="26"/>
          <w:szCs w:val="26"/>
        </w:rPr>
        <w:t xml:space="preserve"> pabalstu</w:t>
      </w:r>
      <w:r w:rsidR="0027572F" w:rsidRPr="00C034CE">
        <w:rPr>
          <w:rFonts w:ascii="Times New Roman" w:hAnsi="Times New Roman" w:cs="Times New Roman"/>
          <w:sz w:val="26"/>
          <w:szCs w:val="26"/>
        </w:rPr>
        <w:t xml:space="preserve">, </w:t>
      </w:r>
      <w:r w:rsidR="00CB18CE" w:rsidRPr="00C034CE">
        <w:rPr>
          <w:rFonts w:ascii="Times New Roman" w:hAnsi="Times New Roman" w:cs="Times New Roman"/>
          <w:sz w:val="26"/>
          <w:szCs w:val="26"/>
        </w:rPr>
        <w:t xml:space="preserve">pašvaldība </w:t>
      </w:r>
      <w:r w:rsidR="0027572F" w:rsidRPr="00C034CE">
        <w:rPr>
          <w:rFonts w:ascii="Times New Roman" w:hAnsi="Times New Roman" w:cs="Times New Roman"/>
          <w:sz w:val="26"/>
          <w:szCs w:val="26"/>
        </w:rPr>
        <w:t>nevērtē bez v</w:t>
      </w:r>
      <w:r w:rsidR="00DD0ED2" w:rsidRPr="00C034CE">
        <w:rPr>
          <w:rFonts w:ascii="Times New Roman" w:hAnsi="Times New Roman" w:cs="Times New Roman"/>
          <w:sz w:val="26"/>
          <w:szCs w:val="26"/>
        </w:rPr>
        <w:t>e</w:t>
      </w:r>
      <w:r w:rsidR="0027572F" w:rsidRPr="00C034CE">
        <w:rPr>
          <w:rFonts w:ascii="Times New Roman" w:hAnsi="Times New Roman" w:cs="Times New Roman"/>
          <w:sz w:val="26"/>
          <w:szCs w:val="26"/>
        </w:rPr>
        <w:t>cāku gādības palikuša bērna materiālos resursus.</w:t>
      </w:r>
      <w:r w:rsidRPr="00C034CE">
        <w:rPr>
          <w:rFonts w:ascii="Times New Roman" w:hAnsi="Times New Roman" w:cs="Times New Roman"/>
          <w:sz w:val="26"/>
          <w:szCs w:val="26"/>
        </w:rPr>
        <w:t>”</w:t>
      </w:r>
    </w:p>
    <w:p w14:paraId="74003959" w14:textId="47A5023E" w:rsidR="00CE755E" w:rsidRPr="00C034CE" w:rsidRDefault="00CE755E" w:rsidP="00102F42">
      <w:pPr>
        <w:spacing w:after="0" w:line="240" w:lineRule="auto"/>
        <w:ind w:firstLine="720"/>
        <w:jc w:val="both"/>
        <w:rPr>
          <w:sz w:val="26"/>
          <w:szCs w:val="26"/>
        </w:rPr>
      </w:pPr>
    </w:p>
    <w:p w14:paraId="3AA4AFC1" w14:textId="2E61447A" w:rsidR="00874047" w:rsidRPr="00C034CE" w:rsidRDefault="00636BFA" w:rsidP="00184F3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1" w:name="_Hlk49936819"/>
      <w:bookmarkEnd w:id="0"/>
      <w:r w:rsidRPr="00C034CE">
        <w:rPr>
          <w:rFonts w:ascii="Times New Roman" w:hAnsi="Times New Roman" w:cs="Times New Roman"/>
          <w:sz w:val="26"/>
          <w:szCs w:val="26"/>
          <w:shd w:val="clear" w:color="auto" w:fill="FFFFFF"/>
        </w:rPr>
        <w:t>Likums stājas spēkā 2021.gada 1.janvārī.</w:t>
      </w:r>
      <w:bookmarkEnd w:id="1"/>
    </w:p>
    <w:p w14:paraId="056D5843" w14:textId="77777777" w:rsidR="0063652D" w:rsidRPr="00A84088" w:rsidRDefault="0063652D" w:rsidP="00A84088">
      <w:pPr>
        <w:spacing w:after="0" w:line="240" w:lineRule="auto"/>
        <w:rPr>
          <w:sz w:val="28"/>
          <w:szCs w:val="28"/>
        </w:rPr>
      </w:pPr>
    </w:p>
    <w:p w14:paraId="4EDFC699" w14:textId="77777777" w:rsidR="00560C6B" w:rsidRPr="00CE755E" w:rsidRDefault="00560C6B" w:rsidP="00184F3C">
      <w:pPr>
        <w:tabs>
          <w:tab w:val="left" w:pos="6804"/>
        </w:tabs>
        <w:spacing w:after="0" w:line="240" w:lineRule="auto"/>
        <w:ind w:firstLine="284"/>
        <w:contextualSpacing/>
        <w:rPr>
          <w:rFonts w:ascii="Times New Roman" w:eastAsia="PMingLiU" w:hAnsi="Times New Roman" w:cs="Times New Roman"/>
          <w:sz w:val="26"/>
          <w:szCs w:val="26"/>
          <w:lang w:eastAsia="ja-JP"/>
        </w:rPr>
      </w:pPr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>Ministru prezidents</w:t>
      </w:r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ab/>
      </w:r>
      <w:proofErr w:type="spellStart"/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>A.K.Kariņš</w:t>
      </w:r>
      <w:proofErr w:type="spellEnd"/>
    </w:p>
    <w:p w14:paraId="2641427B" w14:textId="19C21664" w:rsidR="00560C6B" w:rsidRPr="00CE755E" w:rsidRDefault="00560C6B">
      <w:pPr>
        <w:tabs>
          <w:tab w:val="left" w:pos="6804"/>
        </w:tabs>
        <w:spacing w:after="0" w:line="240" w:lineRule="auto"/>
        <w:ind w:firstLine="284"/>
        <w:contextualSpacing/>
        <w:rPr>
          <w:rFonts w:ascii="Times New Roman" w:eastAsia="PMingLiU" w:hAnsi="Times New Roman" w:cs="Times New Roman"/>
          <w:sz w:val="26"/>
          <w:szCs w:val="26"/>
          <w:lang w:eastAsia="ja-JP"/>
        </w:rPr>
      </w:pPr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ab/>
      </w:r>
    </w:p>
    <w:p w14:paraId="30A03E2E" w14:textId="77777777" w:rsidR="00560C6B" w:rsidRPr="00CE755E" w:rsidRDefault="00560C6B" w:rsidP="00184F3C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6"/>
          <w:szCs w:val="26"/>
          <w:lang w:eastAsia="ja-JP"/>
        </w:rPr>
      </w:pPr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>Labklājības ministre</w:t>
      </w:r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ab/>
      </w:r>
      <w:proofErr w:type="spellStart"/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>R.Petraviča</w:t>
      </w:r>
      <w:proofErr w:type="spellEnd"/>
    </w:p>
    <w:p w14:paraId="18CBB86E" w14:textId="77777777" w:rsidR="00560C6B" w:rsidRPr="00CE755E" w:rsidRDefault="00560C6B" w:rsidP="00A84088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6"/>
          <w:szCs w:val="26"/>
          <w:lang w:eastAsia="ja-JP"/>
        </w:rPr>
      </w:pPr>
    </w:p>
    <w:p w14:paraId="5A6F0C75" w14:textId="77777777" w:rsidR="00560C6B" w:rsidRPr="00CE755E" w:rsidRDefault="00560C6B" w:rsidP="00184F3C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eastAsia="PMingLiU" w:hAnsi="Times New Roman" w:cs="Times New Roman"/>
          <w:sz w:val="26"/>
          <w:szCs w:val="26"/>
          <w:lang w:eastAsia="ja-JP"/>
        </w:rPr>
      </w:pPr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>Vīza: Valsts sekretārs</w:t>
      </w:r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ab/>
      </w:r>
      <w:proofErr w:type="spellStart"/>
      <w:r w:rsidRPr="00CE755E">
        <w:rPr>
          <w:rFonts w:ascii="Times New Roman" w:eastAsia="PMingLiU" w:hAnsi="Times New Roman" w:cs="Times New Roman"/>
          <w:sz w:val="26"/>
          <w:szCs w:val="26"/>
          <w:lang w:eastAsia="ja-JP"/>
        </w:rPr>
        <w:t>I.Alliks</w:t>
      </w:r>
      <w:proofErr w:type="spellEnd"/>
    </w:p>
    <w:p w14:paraId="713DBCB1" w14:textId="7FA2DC7B" w:rsidR="00307E90" w:rsidRPr="00CE755E" w:rsidRDefault="00307E90" w:rsidP="00184F3C">
      <w:pPr>
        <w:spacing w:after="0" w:line="240" w:lineRule="auto"/>
        <w:rPr>
          <w:sz w:val="26"/>
          <w:szCs w:val="26"/>
        </w:rPr>
      </w:pPr>
    </w:p>
    <w:p w14:paraId="26FE4C18" w14:textId="77777777" w:rsidR="003E734E" w:rsidRDefault="003E734E" w:rsidP="00184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60B8D0" w14:textId="7C8F7812" w:rsidR="00D0461A" w:rsidRPr="003E734E" w:rsidRDefault="003E734E" w:rsidP="00184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3E734E">
        <w:rPr>
          <w:rFonts w:ascii="Times New Roman" w:hAnsi="Times New Roman" w:cs="Times New Roman"/>
          <w:sz w:val="20"/>
          <w:szCs w:val="20"/>
        </w:rPr>
        <w:t>28.09.2020</w:t>
      </w:r>
    </w:p>
    <w:p w14:paraId="403E6FEC" w14:textId="77777777" w:rsidR="00184F3C" w:rsidRPr="00A84088" w:rsidRDefault="00184F3C" w:rsidP="00184F3C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84088">
        <w:rPr>
          <w:rFonts w:ascii="Times New Roman" w:hAnsi="Times New Roman"/>
          <w:sz w:val="20"/>
          <w:szCs w:val="20"/>
        </w:rPr>
        <w:t xml:space="preserve">Pavasare, </w:t>
      </w:r>
      <w:r w:rsidRPr="00A84088">
        <w:rPr>
          <w:rFonts w:ascii="Times New Roman" w:eastAsia="Times New Roman" w:hAnsi="Times New Roman"/>
          <w:sz w:val="20"/>
          <w:szCs w:val="20"/>
        </w:rPr>
        <w:t>67021661</w:t>
      </w:r>
    </w:p>
    <w:p w14:paraId="36587D50" w14:textId="77777777" w:rsidR="00184F3C" w:rsidRPr="00A84088" w:rsidRDefault="00184F3C" w:rsidP="00184F3C">
      <w:pPr>
        <w:tabs>
          <w:tab w:val="left" w:pos="6237"/>
        </w:tabs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</w:rPr>
      </w:pPr>
      <w:r w:rsidRPr="00A84088">
        <w:rPr>
          <w:rStyle w:val="Hyperlink"/>
          <w:rFonts w:ascii="Times New Roman" w:hAnsi="Times New Roman" w:cs="Times New Roman"/>
          <w:color w:val="auto"/>
          <w:sz w:val="20"/>
          <w:szCs w:val="20"/>
        </w:rPr>
        <w:t xml:space="preserve">maruta.pavasare@lm.gov.lv </w:t>
      </w:r>
    </w:p>
    <w:p w14:paraId="361E9B00" w14:textId="290A95FE" w:rsidR="006C6F1E" w:rsidRPr="000F4567" w:rsidRDefault="00C034CE" w:rsidP="00C034CE">
      <w:pPr>
        <w:tabs>
          <w:tab w:val="left" w:pos="2670"/>
        </w:tabs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C6F1E" w:rsidRPr="000F4567" w:rsidSect="00724410">
      <w:headerReference w:type="default" r:id="rId9"/>
      <w:footerReference w:type="default" r:id="rId10"/>
      <w:footerReference w:type="first" r:id="rId11"/>
      <w:pgSz w:w="11906" w:h="16838"/>
      <w:pgMar w:top="1440" w:right="1800" w:bottom="568" w:left="180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B6C40" w14:textId="77777777" w:rsidR="00B24D35" w:rsidRDefault="00B24D35" w:rsidP="0063652D">
      <w:pPr>
        <w:spacing w:after="0" w:line="240" w:lineRule="auto"/>
      </w:pPr>
      <w:r>
        <w:separator/>
      </w:r>
    </w:p>
  </w:endnote>
  <w:endnote w:type="continuationSeparator" w:id="0">
    <w:p w14:paraId="5B6F4064" w14:textId="77777777" w:rsidR="00B24D35" w:rsidRDefault="00B24D35" w:rsidP="0063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90332" w14:textId="7BDFD5F6" w:rsidR="009A14A5" w:rsidRPr="00A968E3" w:rsidRDefault="009A14A5" w:rsidP="009A14A5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3E734E">
      <w:rPr>
        <w:rFonts w:ascii="Times New Roman" w:hAnsi="Times New Roman" w:cs="Times New Roman"/>
        <w:noProof/>
      </w:rPr>
      <w:t>LMlik_280920_DzivJaut_groz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>_groz</w:t>
    </w:r>
  </w:p>
  <w:p w14:paraId="65281ED3" w14:textId="027C7575" w:rsidR="0063652D" w:rsidRPr="00A968E3" w:rsidRDefault="0063652D" w:rsidP="00724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D084" w14:textId="4DD9FDB8" w:rsidR="000078E6" w:rsidRPr="00A968E3" w:rsidRDefault="000078E6" w:rsidP="000078E6">
    <w:pPr>
      <w:pStyle w:val="Foo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  \* MERGEFORMAT </w:instrText>
    </w:r>
    <w:r>
      <w:rPr>
        <w:rFonts w:ascii="Times New Roman" w:hAnsi="Times New Roman" w:cs="Times New Roman"/>
      </w:rPr>
      <w:fldChar w:fldCharType="separate"/>
    </w:r>
    <w:r w:rsidR="003E734E">
      <w:rPr>
        <w:rFonts w:ascii="Times New Roman" w:hAnsi="Times New Roman" w:cs="Times New Roman"/>
        <w:noProof/>
      </w:rPr>
      <w:t>LMlik_280920_DzivJaut_groz</w:t>
    </w:r>
    <w:r>
      <w:rPr>
        <w:rFonts w:ascii="Times New Roman" w:hAnsi="Times New Roman" w:cs="Times New Roman"/>
      </w:rPr>
      <w:fldChar w:fldCharType="end"/>
    </w:r>
  </w:p>
  <w:p w14:paraId="474687B4" w14:textId="77777777" w:rsidR="000078E6" w:rsidRDefault="00007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B6808" w14:textId="77777777" w:rsidR="00B24D35" w:rsidRDefault="00B24D35" w:rsidP="0063652D">
      <w:pPr>
        <w:spacing w:after="0" w:line="240" w:lineRule="auto"/>
      </w:pPr>
      <w:r>
        <w:separator/>
      </w:r>
    </w:p>
  </w:footnote>
  <w:footnote w:type="continuationSeparator" w:id="0">
    <w:p w14:paraId="3677677F" w14:textId="77777777" w:rsidR="00B24D35" w:rsidRDefault="00B24D35" w:rsidP="0063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09293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C3630E" w14:textId="085EF26E" w:rsidR="00353D80" w:rsidRDefault="00353D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A8886" w14:textId="77777777" w:rsidR="00353D80" w:rsidRDefault="00353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7274"/>
    <w:multiLevelType w:val="hybridMultilevel"/>
    <w:tmpl w:val="FDE85D5E"/>
    <w:lvl w:ilvl="0" w:tplc="70D03D96">
      <w:start w:val="1"/>
      <w:numFmt w:val="decimal"/>
      <w:lvlText w:val="(%1)"/>
      <w:lvlJc w:val="left"/>
      <w:pPr>
        <w:ind w:left="690" w:hanging="39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7F305D2"/>
    <w:multiLevelType w:val="hybridMultilevel"/>
    <w:tmpl w:val="7A080F58"/>
    <w:lvl w:ilvl="0" w:tplc="A6EEA82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9213B12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798"/>
    <w:multiLevelType w:val="hybridMultilevel"/>
    <w:tmpl w:val="854058E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526CC8"/>
    <w:multiLevelType w:val="hybridMultilevel"/>
    <w:tmpl w:val="1F183F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6EE8"/>
    <w:multiLevelType w:val="hybridMultilevel"/>
    <w:tmpl w:val="FBAC7BA6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E1723"/>
    <w:multiLevelType w:val="hybridMultilevel"/>
    <w:tmpl w:val="96AEF71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038C"/>
    <w:multiLevelType w:val="hybridMultilevel"/>
    <w:tmpl w:val="5F12CEA0"/>
    <w:lvl w:ilvl="0" w:tplc="91B6952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676555D"/>
    <w:multiLevelType w:val="hybridMultilevel"/>
    <w:tmpl w:val="6B503CF8"/>
    <w:lvl w:ilvl="0" w:tplc="81B0CFF6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48762494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379F1"/>
    <w:multiLevelType w:val="hybridMultilevel"/>
    <w:tmpl w:val="DBFE3B74"/>
    <w:lvl w:ilvl="0" w:tplc="E54879B6">
      <w:start w:val="1"/>
      <w:numFmt w:val="decimal"/>
      <w:lvlText w:val="(%1)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445119"/>
    <w:multiLevelType w:val="hybridMultilevel"/>
    <w:tmpl w:val="7E8C3DCC"/>
    <w:lvl w:ilvl="0" w:tplc="C7DE0CAC">
      <w:start w:val="5"/>
      <w:numFmt w:val="decimal"/>
      <w:lvlText w:val="(%1)"/>
      <w:lvlJc w:val="left"/>
      <w:pPr>
        <w:ind w:left="660" w:hanging="360"/>
      </w:p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>
      <w:start w:val="1"/>
      <w:numFmt w:val="lowerRoman"/>
      <w:lvlText w:val="%3."/>
      <w:lvlJc w:val="right"/>
      <w:pPr>
        <w:ind w:left="2100" w:hanging="180"/>
      </w:pPr>
    </w:lvl>
    <w:lvl w:ilvl="3" w:tplc="0426000F">
      <w:start w:val="1"/>
      <w:numFmt w:val="decimal"/>
      <w:lvlText w:val="%4."/>
      <w:lvlJc w:val="left"/>
      <w:pPr>
        <w:ind w:left="2820" w:hanging="360"/>
      </w:pPr>
    </w:lvl>
    <w:lvl w:ilvl="4" w:tplc="04260019">
      <w:start w:val="1"/>
      <w:numFmt w:val="lowerLetter"/>
      <w:lvlText w:val="%5."/>
      <w:lvlJc w:val="left"/>
      <w:pPr>
        <w:ind w:left="3540" w:hanging="360"/>
      </w:pPr>
    </w:lvl>
    <w:lvl w:ilvl="5" w:tplc="0426001B">
      <w:start w:val="1"/>
      <w:numFmt w:val="lowerRoman"/>
      <w:lvlText w:val="%6."/>
      <w:lvlJc w:val="right"/>
      <w:pPr>
        <w:ind w:left="4260" w:hanging="180"/>
      </w:pPr>
    </w:lvl>
    <w:lvl w:ilvl="6" w:tplc="0426000F">
      <w:start w:val="1"/>
      <w:numFmt w:val="decimal"/>
      <w:lvlText w:val="%7."/>
      <w:lvlJc w:val="left"/>
      <w:pPr>
        <w:ind w:left="4980" w:hanging="360"/>
      </w:pPr>
    </w:lvl>
    <w:lvl w:ilvl="7" w:tplc="04260019">
      <w:start w:val="1"/>
      <w:numFmt w:val="lowerLetter"/>
      <w:lvlText w:val="%8."/>
      <w:lvlJc w:val="left"/>
      <w:pPr>
        <w:ind w:left="5700" w:hanging="360"/>
      </w:pPr>
    </w:lvl>
    <w:lvl w:ilvl="8" w:tplc="0426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503B3B4C"/>
    <w:multiLevelType w:val="hybridMultilevel"/>
    <w:tmpl w:val="6C50C646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C67A8E"/>
    <w:multiLevelType w:val="hybridMultilevel"/>
    <w:tmpl w:val="27565FD8"/>
    <w:lvl w:ilvl="0" w:tplc="05B091C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E57604"/>
    <w:multiLevelType w:val="multilevel"/>
    <w:tmpl w:val="DEAA9AD8"/>
    <w:lvl w:ilvl="0">
      <w:start w:val="1"/>
      <w:numFmt w:val="decimal"/>
      <w:lvlText w:val="%1."/>
      <w:lvlJc w:val="left"/>
      <w:pPr>
        <w:ind w:left="2374" w:hanging="16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EF52401"/>
    <w:multiLevelType w:val="hybridMultilevel"/>
    <w:tmpl w:val="F8742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82192"/>
    <w:multiLevelType w:val="hybridMultilevel"/>
    <w:tmpl w:val="8632BDA0"/>
    <w:lvl w:ilvl="0" w:tplc="3844E038">
      <w:start w:val="1"/>
      <w:numFmt w:val="decimal"/>
      <w:lvlText w:val="%1)"/>
      <w:lvlJc w:val="left"/>
      <w:pPr>
        <w:ind w:left="75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79" w:hanging="360"/>
      </w:pPr>
    </w:lvl>
    <w:lvl w:ilvl="2" w:tplc="0426001B" w:tentative="1">
      <w:start w:val="1"/>
      <w:numFmt w:val="lowerRoman"/>
      <w:lvlText w:val="%3."/>
      <w:lvlJc w:val="right"/>
      <w:pPr>
        <w:ind w:left="2199" w:hanging="180"/>
      </w:pPr>
    </w:lvl>
    <w:lvl w:ilvl="3" w:tplc="0426000F" w:tentative="1">
      <w:start w:val="1"/>
      <w:numFmt w:val="decimal"/>
      <w:lvlText w:val="%4."/>
      <w:lvlJc w:val="left"/>
      <w:pPr>
        <w:ind w:left="2919" w:hanging="360"/>
      </w:pPr>
    </w:lvl>
    <w:lvl w:ilvl="4" w:tplc="04260019" w:tentative="1">
      <w:start w:val="1"/>
      <w:numFmt w:val="lowerLetter"/>
      <w:lvlText w:val="%5."/>
      <w:lvlJc w:val="left"/>
      <w:pPr>
        <w:ind w:left="3639" w:hanging="360"/>
      </w:pPr>
    </w:lvl>
    <w:lvl w:ilvl="5" w:tplc="0426001B" w:tentative="1">
      <w:start w:val="1"/>
      <w:numFmt w:val="lowerRoman"/>
      <w:lvlText w:val="%6."/>
      <w:lvlJc w:val="right"/>
      <w:pPr>
        <w:ind w:left="4359" w:hanging="180"/>
      </w:pPr>
    </w:lvl>
    <w:lvl w:ilvl="6" w:tplc="0426000F" w:tentative="1">
      <w:start w:val="1"/>
      <w:numFmt w:val="decimal"/>
      <w:lvlText w:val="%7."/>
      <w:lvlJc w:val="left"/>
      <w:pPr>
        <w:ind w:left="5079" w:hanging="360"/>
      </w:pPr>
    </w:lvl>
    <w:lvl w:ilvl="7" w:tplc="04260019" w:tentative="1">
      <w:start w:val="1"/>
      <w:numFmt w:val="lowerLetter"/>
      <w:lvlText w:val="%8."/>
      <w:lvlJc w:val="left"/>
      <w:pPr>
        <w:ind w:left="5799" w:hanging="360"/>
      </w:pPr>
    </w:lvl>
    <w:lvl w:ilvl="8" w:tplc="0426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7" w15:restartNumberingAfterBreak="0">
    <w:nsid w:val="6AE471A3"/>
    <w:multiLevelType w:val="hybridMultilevel"/>
    <w:tmpl w:val="E6B8C0B8"/>
    <w:lvl w:ilvl="0" w:tplc="7680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B92670"/>
    <w:multiLevelType w:val="hybridMultilevel"/>
    <w:tmpl w:val="8C2E52DC"/>
    <w:lvl w:ilvl="0" w:tplc="35D80BBC">
      <w:start w:val="3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828BA"/>
    <w:multiLevelType w:val="hybridMultilevel"/>
    <w:tmpl w:val="3CAE60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458F1"/>
    <w:multiLevelType w:val="hybridMultilevel"/>
    <w:tmpl w:val="CD108D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8"/>
  </w:num>
  <w:num w:numId="6">
    <w:abstractNumId w:val="16"/>
  </w:num>
  <w:num w:numId="7">
    <w:abstractNumId w:val="18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14"/>
  </w:num>
  <w:num w:numId="18">
    <w:abstractNumId w:val="20"/>
  </w:num>
  <w:num w:numId="19">
    <w:abstractNumId w:val="5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A0"/>
    <w:rsid w:val="00000B44"/>
    <w:rsid w:val="000041DC"/>
    <w:rsid w:val="000078E6"/>
    <w:rsid w:val="00010B62"/>
    <w:rsid w:val="00023D10"/>
    <w:rsid w:val="0002501D"/>
    <w:rsid w:val="00027C04"/>
    <w:rsid w:val="0004255D"/>
    <w:rsid w:val="00051551"/>
    <w:rsid w:val="000529C2"/>
    <w:rsid w:val="000558C3"/>
    <w:rsid w:val="00063FA2"/>
    <w:rsid w:val="00074CEC"/>
    <w:rsid w:val="000950A8"/>
    <w:rsid w:val="000B23F5"/>
    <w:rsid w:val="000B75FC"/>
    <w:rsid w:val="000C6C50"/>
    <w:rsid w:val="000D4D32"/>
    <w:rsid w:val="000F39C1"/>
    <w:rsid w:val="000F4567"/>
    <w:rsid w:val="000F64D1"/>
    <w:rsid w:val="00102F42"/>
    <w:rsid w:val="001066E2"/>
    <w:rsid w:val="00110A27"/>
    <w:rsid w:val="00121949"/>
    <w:rsid w:val="001350CD"/>
    <w:rsid w:val="001408CC"/>
    <w:rsid w:val="00156E58"/>
    <w:rsid w:val="00163B9B"/>
    <w:rsid w:val="001704C5"/>
    <w:rsid w:val="00177317"/>
    <w:rsid w:val="00180F39"/>
    <w:rsid w:val="00183D25"/>
    <w:rsid w:val="00184F3C"/>
    <w:rsid w:val="00193037"/>
    <w:rsid w:val="001A3351"/>
    <w:rsid w:val="001B0E91"/>
    <w:rsid w:val="001C0E0E"/>
    <w:rsid w:val="001D7DA1"/>
    <w:rsid w:val="001E2BF4"/>
    <w:rsid w:val="001F1618"/>
    <w:rsid w:val="001F6430"/>
    <w:rsid w:val="00200003"/>
    <w:rsid w:val="00224658"/>
    <w:rsid w:val="00236227"/>
    <w:rsid w:val="002379F1"/>
    <w:rsid w:val="00242532"/>
    <w:rsid w:val="00254EA2"/>
    <w:rsid w:val="002621A4"/>
    <w:rsid w:val="002637DD"/>
    <w:rsid w:val="00263E0E"/>
    <w:rsid w:val="0027572F"/>
    <w:rsid w:val="00285EB8"/>
    <w:rsid w:val="002A1059"/>
    <w:rsid w:val="002A7011"/>
    <w:rsid w:val="002C26ED"/>
    <w:rsid w:val="002C4B09"/>
    <w:rsid w:val="002D3E93"/>
    <w:rsid w:val="002E012A"/>
    <w:rsid w:val="002E61C2"/>
    <w:rsid w:val="002F745E"/>
    <w:rsid w:val="0030637D"/>
    <w:rsid w:val="00307E90"/>
    <w:rsid w:val="0031115E"/>
    <w:rsid w:val="00325A9B"/>
    <w:rsid w:val="003317A0"/>
    <w:rsid w:val="003364BE"/>
    <w:rsid w:val="003462C2"/>
    <w:rsid w:val="0034718B"/>
    <w:rsid w:val="00352F1F"/>
    <w:rsid w:val="00353D80"/>
    <w:rsid w:val="0036188A"/>
    <w:rsid w:val="00385FB9"/>
    <w:rsid w:val="00387555"/>
    <w:rsid w:val="00396BF1"/>
    <w:rsid w:val="003A5B35"/>
    <w:rsid w:val="003D13EC"/>
    <w:rsid w:val="003E734E"/>
    <w:rsid w:val="003F7A3C"/>
    <w:rsid w:val="004126ED"/>
    <w:rsid w:val="00416E9C"/>
    <w:rsid w:val="00424464"/>
    <w:rsid w:val="004314D1"/>
    <w:rsid w:val="00446D19"/>
    <w:rsid w:val="00477C06"/>
    <w:rsid w:val="0048635D"/>
    <w:rsid w:val="004C5DC5"/>
    <w:rsid w:val="004F0094"/>
    <w:rsid w:val="004F2881"/>
    <w:rsid w:val="004F4B3B"/>
    <w:rsid w:val="004F778B"/>
    <w:rsid w:val="00504C5B"/>
    <w:rsid w:val="00506560"/>
    <w:rsid w:val="005128AA"/>
    <w:rsid w:val="00520610"/>
    <w:rsid w:val="005242C6"/>
    <w:rsid w:val="005341E3"/>
    <w:rsid w:val="005354F0"/>
    <w:rsid w:val="00541B1A"/>
    <w:rsid w:val="00551B84"/>
    <w:rsid w:val="00555EAE"/>
    <w:rsid w:val="00560C6B"/>
    <w:rsid w:val="00574524"/>
    <w:rsid w:val="00575EFD"/>
    <w:rsid w:val="005929F1"/>
    <w:rsid w:val="0059625C"/>
    <w:rsid w:val="005A44A6"/>
    <w:rsid w:val="005B2855"/>
    <w:rsid w:val="005B49BA"/>
    <w:rsid w:val="005B588C"/>
    <w:rsid w:val="005C23B6"/>
    <w:rsid w:val="005C5082"/>
    <w:rsid w:val="005D0D0B"/>
    <w:rsid w:val="005E1D47"/>
    <w:rsid w:val="005E2746"/>
    <w:rsid w:val="005F3551"/>
    <w:rsid w:val="006112E3"/>
    <w:rsid w:val="00617573"/>
    <w:rsid w:val="00624C90"/>
    <w:rsid w:val="006272C5"/>
    <w:rsid w:val="00630113"/>
    <w:rsid w:val="00633A37"/>
    <w:rsid w:val="0063412A"/>
    <w:rsid w:val="0063652D"/>
    <w:rsid w:val="00636BFA"/>
    <w:rsid w:val="00656CC6"/>
    <w:rsid w:val="006646C4"/>
    <w:rsid w:val="00664BDD"/>
    <w:rsid w:val="00681451"/>
    <w:rsid w:val="006A1687"/>
    <w:rsid w:val="006A28D1"/>
    <w:rsid w:val="006C6F1E"/>
    <w:rsid w:val="006C74DD"/>
    <w:rsid w:val="006C7837"/>
    <w:rsid w:val="006E069E"/>
    <w:rsid w:val="007013DE"/>
    <w:rsid w:val="007018BA"/>
    <w:rsid w:val="00722BD4"/>
    <w:rsid w:val="00724410"/>
    <w:rsid w:val="0074621E"/>
    <w:rsid w:val="007468C6"/>
    <w:rsid w:val="00752671"/>
    <w:rsid w:val="00793549"/>
    <w:rsid w:val="00793978"/>
    <w:rsid w:val="007A12C5"/>
    <w:rsid w:val="007A2919"/>
    <w:rsid w:val="007A76AE"/>
    <w:rsid w:val="007B3625"/>
    <w:rsid w:val="007C38E3"/>
    <w:rsid w:val="007C3CBA"/>
    <w:rsid w:val="007C455C"/>
    <w:rsid w:val="007E2D00"/>
    <w:rsid w:val="007E546D"/>
    <w:rsid w:val="007F3E49"/>
    <w:rsid w:val="00803693"/>
    <w:rsid w:val="0080529A"/>
    <w:rsid w:val="00806964"/>
    <w:rsid w:val="008120AB"/>
    <w:rsid w:val="00814F7E"/>
    <w:rsid w:val="00827B02"/>
    <w:rsid w:val="00837FCC"/>
    <w:rsid w:val="008664D4"/>
    <w:rsid w:val="00874047"/>
    <w:rsid w:val="008A1344"/>
    <w:rsid w:val="008A356C"/>
    <w:rsid w:val="008A68DD"/>
    <w:rsid w:val="008C595C"/>
    <w:rsid w:val="008C6CDB"/>
    <w:rsid w:val="008D328A"/>
    <w:rsid w:val="008D3F5E"/>
    <w:rsid w:val="008E1A9A"/>
    <w:rsid w:val="008F226D"/>
    <w:rsid w:val="00903D69"/>
    <w:rsid w:val="00904838"/>
    <w:rsid w:val="0091364D"/>
    <w:rsid w:val="009211EC"/>
    <w:rsid w:val="009304A2"/>
    <w:rsid w:val="00936959"/>
    <w:rsid w:val="009517A0"/>
    <w:rsid w:val="00971F03"/>
    <w:rsid w:val="00973664"/>
    <w:rsid w:val="00987523"/>
    <w:rsid w:val="009920EE"/>
    <w:rsid w:val="009A14A5"/>
    <w:rsid w:val="009A2342"/>
    <w:rsid w:val="009C2D94"/>
    <w:rsid w:val="009C5211"/>
    <w:rsid w:val="009E04B2"/>
    <w:rsid w:val="009E2CA3"/>
    <w:rsid w:val="009F4B73"/>
    <w:rsid w:val="00A25F14"/>
    <w:rsid w:val="00A5584E"/>
    <w:rsid w:val="00A6382F"/>
    <w:rsid w:val="00A63F07"/>
    <w:rsid w:val="00A703DB"/>
    <w:rsid w:val="00A73E27"/>
    <w:rsid w:val="00A77F39"/>
    <w:rsid w:val="00A84088"/>
    <w:rsid w:val="00A968E3"/>
    <w:rsid w:val="00AA0503"/>
    <w:rsid w:val="00AC5A56"/>
    <w:rsid w:val="00AD25DA"/>
    <w:rsid w:val="00AD3126"/>
    <w:rsid w:val="00AD45B0"/>
    <w:rsid w:val="00AD7611"/>
    <w:rsid w:val="00AE5BDB"/>
    <w:rsid w:val="00AF0CC9"/>
    <w:rsid w:val="00B24D35"/>
    <w:rsid w:val="00B4135B"/>
    <w:rsid w:val="00B4786E"/>
    <w:rsid w:val="00B5533B"/>
    <w:rsid w:val="00B5699D"/>
    <w:rsid w:val="00B606C6"/>
    <w:rsid w:val="00B67019"/>
    <w:rsid w:val="00B76A1E"/>
    <w:rsid w:val="00B9178D"/>
    <w:rsid w:val="00B96742"/>
    <w:rsid w:val="00BA2668"/>
    <w:rsid w:val="00BA5B2F"/>
    <w:rsid w:val="00BB4E7A"/>
    <w:rsid w:val="00BB6E0D"/>
    <w:rsid w:val="00BD1E47"/>
    <w:rsid w:val="00BD75A4"/>
    <w:rsid w:val="00C034CE"/>
    <w:rsid w:val="00C131A6"/>
    <w:rsid w:val="00C17AA9"/>
    <w:rsid w:val="00C27689"/>
    <w:rsid w:val="00C46BD3"/>
    <w:rsid w:val="00C47F9F"/>
    <w:rsid w:val="00C62A1A"/>
    <w:rsid w:val="00C6582A"/>
    <w:rsid w:val="00C81608"/>
    <w:rsid w:val="00C81AC4"/>
    <w:rsid w:val="00C84CF9"/>
    <w:rsid w:val="00C953E6"/>
    <w:rsid w:val="00CA6E8F"/>
    <w:rsid w:val="00CB18CE"/>
    <w:rsid w:val="00CC1E52"/>
    <w:rsid w:val="00CC384A"/>
    <w:rsid w:val="00CC634A"/>
    <w:rsid w:val="00CE755E"/>
    <w:rsid w:val="00CE761B"/>
    <w:rsid w:val="00CF2EDD"/>
    <w:rsid w:val="00D0461A"/>
    <w:rsid w:val="00D2331A"/>
    <w:rsid w:val="00D25D24"/>
    <w:rsid w:val="00D42498"/>
    <w:rsid w:val="00D46973"/>
    <w:rsid w:val="00D50B5D"/>
    <w:rsid w:val="00D534BE"/>
    <w:rsid w:val="00D549DD"/>
    <w:rsid w:val="00D646F0"/>
    <w:rsid w:val="00D84FCE"/>
    <w:rsid w:val="00D864CE"/>
    <w:rsid w:val="00D96271"/>
    <w:rsid w:val="00DB5220"/>
    <w:rsid w:val="00DB59AC"/>
    <w:rsid w:val="00DC12B7"/>
    <w:rsid w:val="00DC4BBA"/>
    <w:rsid w:val="00DD0ED2"/>
    <w:rsid w:val="00DD409A"/>
    <w:rsid w:val="00DD5B95"/>
    <w:rsid w:val="00DD5D8E"/>
    <w:rsid w:val="00DE2BB3"/>
    <w:rsid w:val="00DE7F32"/>
    <w:rsid w:val="00E07BCE"/>
    <w:rsid w:val="00E125D7"/>
    <w:rsid w:val="00E166CB"/>
    <w:rsid w:val="00E33BD7"/>
    <w:rsid w:val="00E47EC9"/>
    <w:rsid w:val="00E51ACA"/>
    <w:rsid w:val="00E52FC6"/>
    <w:rsid w:val="00E71B24"/>
    <w:rsid w:val="00EA3131"/>
    <w:rsid w:val="00EB2CFB"/>
    <w:rsid w:val="00EC4861"/>
    <w:rsid w:val="00EE04BE"/>
    <w:rsid w:val="00EE69B3"/>
    <w:rsid w:val="00EF0F4B"/>
    <w:rsid w:val="00F00FCF"/>
    <w:rsid w:val="00F0356C"/>
    <w:rsid w:val="00F25E42"/>
    <w:rsid w:val="00F41E27"/>
    <w:rsid w:val="00F428E7"/>
    <w:rsid w:val="00F5132C"/>
    <w:rsid w:val="00F606CF"/>
    <w:rsid w:val="00F61702"/>
    <w:rsid w:val="00F7340E"/>
    <w:rsid w:val="00F76236"/>
    <w:rsid w:val="00F867AB"/>
    <w:rsid w:val="00F96B1C"/>
    <w:rsid w:val="00FA1474"/>
    <w:rsid w:val="00FC3F89"/>
    <w:rsid w:val="00FD0A16"/>
    <w:rsid w:val="00FE1E3A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72366F0"/>
  <w15:chartTrackingRefBased/>
  <w15:docId w15:val="{048AE75F-86E6-4942-A70A-DBCA7C9B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D0A1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33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317A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D0A1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FD0A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D0A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0A1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2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365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52D"/>
  </w:style>
  <w:style w:type="paragraph" w:styleId="FootnoteText">
    <w:name w:val="footnote text"/>
    <w:basedOn w:val="Normal"/>
    <w:link w:val="FootnoteTextChar"/>
    <w:uiPriority w:val="99"/>
    <w:semiHidden/>
    <w:unhideWhenUsed/>
    <w:rsid w:val="00361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88A"/>
    <w:rPr>
      <w:sz w:val="20"/>
      <w:szCs w:val="20"/>
    </w:rPr>
  </w:style>
  <w:style w:type="table" w:styleId="TableGrid">
    <w:name w:val="Table Grid"/>
    <w:basedOn w:val="TableNormal"/>
    <w:uiPriority w:val="39"/>
    <w:rsid w:val="00F7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1E3A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CE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6812-par-palidzibu-dzivokla-jautajumu-risinasan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E044-20E9-4DC0-9AE7-8406322D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22</cp:revision>
  <cp:lastPrinted>2020-09-29T06:24:00Z</cp:lastPrinted>
  <dcterms:created xsi:type="dcterms:W3CDTF">2020-09-23T07:45:00Z</dcterms:created>
  <dcterms:modified xsi:type="dcterms:W3CDTF">2020-09-29T06:25:00Z</dcterms:modified>
</cp:coreProperties>
</file>