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B14C" w14:textId="77777777" w:rsidR="005522E7" w:rsidRPr="0013110A" w:rsidRDefault="005522E7" w:rsidP="00A44A62">
      <w:pPr>
        <w:rPr>
          <w:rFonts w:ascii="Times New Roman" w:eastAsiaTheme="minorHAnsi" w:hAnsi="Times New Roman"/>
          <w:sz w:val="24"/>
          <w:szCs w:val="24"/>
        </w:rPr>
      </w:pPr>
    </w:p>
    <w:p w14:paraId="46DF3F04" w14:textId="77777777" w:rsidR="00A44A62" w:rsidRPr="0013110A" w:rsidRDefault="00A44A62" w:rsidP="00A44A62">
      <w:pPr>
        <w:rPr>
          <w:rFonts w:ascii="Times New Roman" w:eastAsiaTheme="minorHAnsi" w:hAnsi="Times New Roman"/>
          <w:sz w:val="24"/>
          <w:szCs w:val="24"/>
        </w:rPr>
      </w:pPr>
    </w:p>
    <w:p w14:paraId="2FC4B327" w14:textId="696A09DA" w:rsidR="00A44A62" w:rsidRPr="00EC1B09" w:rsidRDefault="00A44A62" w:rsidP="00A44A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7314B5" w:rsidRPr="007314B5">
        <w:rPr>
          <w:rFonts w:ascii="Times New Roman" w:hAnsi="Times New Roman"/>
          <w:sz w:val="28"/>
          <w:szCs w:val="28"/>
        </w:rPr>
        <w:t>6.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314B5">
        <w:rPr>
          <w:rFonts w:ascii="Times New Roman" w:hAnsi="Times New Roman"/>
          <w:sz w:val="28"/>
          <w:szCs w:val="28"/>
        </w:rPr>
        <w:t> 587</w:t>
      </w:r>
    </w:p>
    <w:p w14:paraId="2819AB99" w14:textId="73449DD0" w:rsidR="00A44A62" w:rsidRPr="00EC1B09" w:rsidRDefault="00A44A62" w:rsidP="00A44A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7314B5">
        <w:rPr>
          <w:rFonts w:ascii="Times New Roman" w:hAnsi="Times New Roman"/>
          <w:sz w:val="28"/>
          <w:szCs w:val="28"/>
        </w:rPr>
        <w:t>59</w:t>
      </w:r>
      <w:r w:rsidRPr="00EC1B09">
        <w:rPr>
          <w:rFonts w:ascii="Times New Roman" w:hAnsi="Times New Roman"/>
          <w:sz w:val="28"/>
          <w:szCs w:val="28"/>
        </w:rPr>
        <w:t> </w:t>
      </w:r>
      <w:r w:rsidR="007314B5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5815FC76" w14:textId="32C7840B" w:rsidR="008D7F9B" w:rsidRPr="0013110A" w:rsidRDefault="008D7F9B" w:rsidP="00A44A62">
      <w:pPr>
        <w:rPr>
          <w:rFonts w:ascii="Times New Roman" w:eastAsiaTheme="minorHAnsi" w:hAnsi="Times New Roman"/>
          <w:sz w:val="24"/>
          <w:szCs w:val="24"/>
        </w:rPr>
      </w:pPr>
    </w:p>
    <w:p w14:paraId="41319892" w14:textId="78277F54" w:rsidR="0013110A" w:rsidRDefault="00C50E09" w:rsidP="00A44A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Ministru kabineta</w:t>
      </w:r>
      <w:r w:rsidR="005D194C">
        <w:rPr>
          <w:rFonts w:ascii="Times New Roman" w:hAnsi="Times New Roman"/>
          <w:b/>
          <w:sz w:val="28"/>
          <w:szCs w:val="28"/>
        </w:rPr>
        <w:t xml:space="preserve"> 20</w:t>
      </w:r>
      <w:r w:rsidR="00FB07AF">
        <w:rPr>
          <w:rFonts w:ascii="Times New Roman" w:hAnsi="Times New Roman"/>
          <w:b/>
          <w:sz w:val="28"/>
          <w:szCs w:val="28"/>
        </w:rPr>
        <w:t>17</w:t>
      </w:r>
      <w:r w:rsidR="005D194C">
        <w:rPr>
          <w:rFonts w:ascii="Times New Roman" w:hAnsi="Times New Roman"/>
          <w:b/>
          <w:sz w:val="28"/>
          <w:szCs w:val="28"/>
        </w:rPr>
        <w:t>.</w:t>
      </w:r>
      <w:r w:rsidR="0013110A">
        <w:rPr>
          <w:rFonts w:ascii="Times New Roman" w:hAnsi="Times New Roman"/>
          <w:b/>
          <w:sz w:val="28"/>
          <w:szCs w:val="28"/>
        </w:rPr>
        <w:t> </w:t>
      </w:r>
      <w:r w:rsidR="005D194C">
        <w:rPr>
          <w:rFonts w:ascii="Times New Roman" w:hAnsi="Times New Roman"/>
          <w:b/>
          <w:sz w:val="28"/>
          <w:szCs w:val="28"/>
        </w:rPr>
        <w:t xml:space="preserve">gada </w:t>
      </w:r>
      <w:r w:rsidR="00FB07AF">
        <w:rPr>
          <w:rFonts w:ascii="Times New Roman" w:hAnsi="Times New Roman"/>
          <w:b/>
          <w:sz w:val="28"/>
          <w:szCs w:val="28"/>
        </w:rPr>
        <w:t>4</w:t>
      </w:r>
      <w:r w:rsidR="009B2000">
        <w:rPr>
          <w:rFonts w:ascii="Times New Roman" w:hAnsi="Times New Roman"/>
          <w:b/>
          <w:sz w:val="28"/>
          <w:szCs w:val="28"/>
        </w:rPr>
        <w:t>.</w:t>
      </w:r>
      <w:r w:rsidR="0013110A">
        <w:rPr>
          <w:rFonts w:ascii="Times New Roman" w:hAnsi="Times New Roman"/>
          <w:b/>
          <w:sz w:val="28"/>
          <w:szCs w:val="28"/>
        </w:rPr>
        <w:t> </w:t>
      </w:r>
      <w:r w:rsidR="00FB07AF">
        <w:rPr>
          <w:rFonts w:ascii="Times New Roman" w:hAnsi="Times New Roman"/>
          <w:b/>
          <w:sz w:val="28"/>
          <w:szCs w:val="28"/>
        </w:rPr>
        <w:t>oktobra</w:t>
      </w:r>
      <w:r w:rsidR="009B2000">
        <w:rPr>
          <w:rFonts w:ascii="Times New Roman" w:hAnsi="Times New Roman"/>
          <w:b/>
          <w:sz w:val="28"/>
          <w:szCs w:val="28"/>
        </w:rPr>
        <w:t xml:space="preserve"> r</w:t>
      </w:r>
      <w:r w:rsidR="000C7072">
        <w:rPr>
          <w:rFonts w:ascii="Times New Roman" w:hAnsi="Times New Roman"/>
          <w:b/>
          <w:sz w:val="28"/>
          <w:szCs w:val="28"/>
        </w:rPr>
        <w:t>īkojumā Nr.</w:t>
      </w:r>
      <w:r w:rsidR="0013110A">
        <w:rPr>
          <w:rFonts w:ascii="Times New Roman" w:hAnsi="Times New Roman"/>
          <w:b/>
          <w:sz w:val="28"/>
          <w:szCs w:val="28"/>
        </w:rPr>
        <w:t> </w:t>
      </w:r>
      <w:r w:rsidR="00FB07AF">
        <w:rPr>
          <w:rFonts w:ascii="Times New Roman" w:hAnsi="Times New Roman"/>
          <w:b/>
          <w:sz w:val="28"/>
          <w:szCs w:val="28"/>
        </w:rPr>
        <w:t>549</w:t>
      </w:r>
      <w:r w:rsidR="005A3DC5">
        <w:rPr>
          <w:rFonts w:ascii="Times New Roman" w:hAnsi="Times New Roman"/>
          <w:b/>
          <w:sz w:val="28"/>
          <w:szCs w:val="28"/>
        </w:rPr>
        <w:t xml:space="preserve"> </w:t>
      </w:r>
    </w:p>
    <w:p w14:paraId="7D3BFF17" w14:textId="77777777" w:rsidR="0013110A" w:rsidRDefault="000C7072" w:rsidP="00A44A62">
      <w:pPr>
        <w:jc w:val="center"/>
        <w:rPr>
          <w:rFonts w:ascii="Times New Roman" w:hAnsi="Times New Roman"/>
          <w:b/>
          <w:sz w:val="28"/>
          <w:szCs w:val="28"/>
        </w:rPr>
      </w:pPr>
      <w:r w:rsidRPr="000C7072">
        <w:rPr>
          <w:rFonts w:ascii="Times New Roman" w:hAnsi="Times New Roman"/>
          <w:b/>
          <w:sz w:val="28"/>
          <w:szCs w:val="28"/>
        </w:rPr>
        <w:t>"</w:t>
      </w:r>
      <w:r w:rsidR="00E71D19" w:rsidRPr="00E71D19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jomā </w:t>
      </w:r>
    </w:p>
    <w:p w14:paraId="5AEBBEF4" w14:textId="1E4CA3FE" w:rsidR="009D5BAB" w:rsidRPr="00073FAF" w:rsidRDefault="00E71D19" w:rsidP="00A44A62">
      <w:pPr>
        <w:jc w:val="center"/>
        <w:rPr>
          <w:rFonts w:ascii="Times New Roman" w:hAnsi="Times New Roman"/>
          <w:b/>
          <w:sz w:val="28"/>
          <w:szCs w:val="28"/>
        </w:rPr>
      </w:pPr>
      <w:r w:rsidRPr="00E71D1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71D19">
        <w:rPr>
          <w:rFonts w:ascii="Times New Roman" w:hAnsi="Times New Roman"/>
          <w:b/>
          <w:sz w:val="28"/>
          <w:szCs w:val="28"/>
        </w:rPr>
        <w:t>mērķarhitektūras</w:t>
      </w:r>
      <w:proofErr w:type="spellEnd"/>
      <w:r w:rsidRPr="00E71D19">
        <w:rPr>
          <w:rFonts w:ascii="Times New Roman" w:hAnsi="Times New Roman"/>
          <w:b/>
          <w:sz w:val="28"/>
          <w:szCs w:val="28"/>
        </w:rPr>
        <w:t xml:space="preserve"> 30.0. versija)</w:t>
      </w:r>
      <w:r w:rsidR="000C7072" w:rsidRPr="000C7072">
        <w:rPr>
          <w:rFonts w:ascii="Times New Roman" w:hAnsi="Times New Roman"/>
          <w:b/>
          <w:sz w:val="28"/>
          <w:szCs w:val="28"/>
        </w:rPr>
        <w:t>"</w:t>
      </w:r>
    </w:p>
    <w:p w14:paraId="1E4779C8" w14:textId="10586A29" w:rsidR="00DC662B" w:rsidRPr="0013110A" w:rsidRDefault="00DC662B" w:rsidP="00A44A62">
      <w:pPr>
        <w:ind w:firstLine="709"/>
        <w:rPr>
          <w:rFonts w:ascii="Times New Roman" w:hAnsi="Times New Roman"/>
          <w:sz w:val="24"/>
          <w:szCs w:val="24"/>
        </w:rPr>
      </w:pPr>
    </w:p>
    <w:p w14:paraId="7D327E08" w14:textId="0408E1D7" w:rsidR="007D350E" w:rsidRDefault="007D350E" w:rsidP="00A44A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2017. gada 4. oktobra rīkojumā Nr. 549 "</w:t>
      </w:r>
      <w:r w:rsidRPr="00A24EBB">
        <w:rPr>
          <w:rFonts w:ascii="Times New Roman" w:hAnsi="Times New Roman"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A24EBB">
        <w:rPr>
          <w:rFonts w:ascii="Times New Roman" w:hAnsi="Times New Roman"/>
          <w:sz w:val="28"/>
          <w:szCs w:val="28"/>
        </w:rPr>
        <w:t>mērķarhitektūras</w:t>
      </w:r>
      <w:proofErr w:type="spellEnd"/>
      <w:r w:rsidRPr="00A24EBB">
        <w:rPr>
          <w:rFonts w:ascii="Times New Roman" w:hAnsi="Times New Roman"/>
          <w:sz w:val="28"/>
          <w:szCs w:val="28"/>
        </w:rPr>
        <w:t xml:space="preserve"> 30.0. versija)"</w:t>
      </w:r>
      <w:r w:rsidRPr="007D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Latvijas Vēstnesis, 2017, 198. nr.)</w:t>
      </w:r>
      <w:r>
        <w:rPr>
          <w:rFonts w:ascii="Times New Roman" w:hAnsi="Times New Roman"/>
          <w:sz w:val="28"/>
          <w:szCs w:val="28"/>
        </w:rPr>
        <w:t xml:space="preserve"> šādus grozījumus: </w:t>
      </w:r>
    </w:p>
    <w:p w14:paraId="368D15DF" w14:textId="77777777" w:rsidR="007D350E" w:rsidRPr="0013110A" w:rsidRDefault="007D350E" w:rsidP="00A44A62">
      <w:pPr>
        <w:ind w:firstLine="709"/>
        <w:rPr>
          <w:rFonts w:ascii="Times New Roman" w:hAnsi="Times New Roman"/>
          <w:sz w:val="24"/>
          <w:szCs w:val="24"/>
        </w:rPr>
      </w:pPr>
    </w:p>
    <w:p w14:paraId="7216D183" w14:textId="2BADF53E" w:rsidR="004C3BF7" w:rsidRPr="00890721" w:rsidRDefault="00890721" w:rsidP="00A44A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110A">
        <w:rPr>
          <w:rFonts w:ascii="Times New Roman" w:hAnsi="Times New Roman"/>
          <w:sz w:val="28"/>
          <w:szCs w:val="28"/>
        </w:rPr>
        <w:t> </w:t>
      </w:r>
      <w:r w:rsidR="00C34B07" w:rsidRPr="00890721">
        <w:rPr>
          <w:rFonts w:ascii="Times New Roman" w:hAnsi="Times New Roman"/>
          <w:sz w:val="28"/>
          <w:szCs w:val="28"/>
        </w:rPr>
        <w:t>Aizstāt 1.</w:t>
      </w:r>
      <w:r w:rsidR="00C92930">
        <w:rPr>
          <w:rFonts w:ascii="Times New Roman" w:hAnsi="Times New Roman"/>
          <w:sz w:val="28"/>
          <w:szCs w:val="28"/>
        </w:rPr>
        <w:t> </w:t>
      </w:r>
      <w:r w:rsidR="00C34B07" w:rsidRPr="00890721">
        <w:rPr>
          <w:rFonts w:ascii="Times New Roman" w:hAnsi="Times New Roman"/>
          <w:sz w:val="28"/>
          <w:szCs w:val="28"/>
        </w:rPr>
        <w:t xml:space="preserve">punktā skaitli un vārdu </w:t>
      </w:r>
      <w:r w:rsidR="00A87337" w:rsidRPr="00890721">
        <w:rPr>
          <w:rFonts w:ascii="Times New Roman" w:hAnsi="Times New Roman"/>
          <w:sz w:val="28"/>
          <w:szCs w:val="28"/>
        </w:rPr>
        <w:t>"4</w:t>
      </w:r>
      <w:r w:rsidR="0013110A">
        <w:rPr>
          <w:rFonts w:ascii="Times New Roman" w:hAnsi="Times New Roman"/>
          <w:sz w:val="28"/>
          <w:szCs w:val="28"/>
        </w:rPr>
        <w:t> </w:t>
      </w:r>
      <w:r w:rsidR="00A87337" w:rsidRPr="00890721">
        <w:rPr>
          <w:rFonts w:ascii="Times New Roman" w:hAnsi="Times New Roman"/>
          <w:sz w:val="28"/>
          <w:szCs w:val="28"/>
        </w:rPr>
        <w:t>500</w:t>
      </w:r>
      <w:r w:rsidR="0013110A">
        <w:rPr>
          <w:rFonts w:ascii="Times New Roman" w:hAnsi="Times New Roman"/>
          <w:sz w:val="28"/>
          <w:szCs w:val="28"/>
        </w:rPr>
        <w:t> </w:t>
      </w:r>
      <w:r w:rsidR="00A87337" w:rsidRPr="00890721">
        <w:rPr>
          <w:rFonts w:ascii="Times New Roman" w:hAnsi="Times New Roman"/>
          <w:sz w:val="28"/>
          <w:szCs w:val="28"/>
        </w:rPr>
        <w:t>000</w:t>
      </w:r>
      <w:r w:rsidR="0013110A">
        <w:rPr>
          <w:rFonts w:ascii="Times New Roman" w:hAnsi="Times New Roman"/>
          <w:sz w:val="28"/>
          <w:szCs w:val="28"/>
        </w:rPr>
        <w:t> </w:t>
      </w:r>
      <w:proofErr w:type="spellStart"/>
      <w:r w:rsidR="00A87337" w:rsidRPr="00890721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87337" w:rsidRPr="00890721">
        <w:rPr>
          <w:rFonts w:ascii="Times New Roman" w:hAnsi="Times New Roman"/>
          <w:sz w:val="28"/>
          <w:szCs w:val="28"/>
        </w:rPr>
        <w:t>" ar skaitli un vārdu "3</w:t>
      </w:r>
      <w:r w:rsidR="00BD5632" w:rsidRPr="00890721">
        <w:rPr>
          <w:rFonts w:ascii="Times New Roman" w:hAnsi="Times New Roman"/>
          <w:sz w:val="28"/>
          <w:szCs w:val="28"/>
        </w:rPr>
        <w:t> 287</w:t>
      </w:r>
      <w:r w:rsidR="0013110A">
        <w:rPr>
          <w:rFonts w:ascii="Times New Roman" w:hAnsi="Times New Roman"/>
          <w:sz w:val="28"/>
          <w:szCs w:val="28"/>
        </w:rPr>
        <w:t> </w:t>
      </w:r>
      <w:r w:rsidR="00BD5632" w:rsidRPr="00890721">
        <w:rPr>
          <w:rFonts w:ascii="Times New Roman" w:hAnsi="Times New Roman"/>
          <w:sz w:val="28"/>
          <w:szCs w:val="28"/>
        </w:rPr>
        <w:t>650</w:t>
      </w:r>
      <w:r w:rsidR="0013110A">
        <w:rPr>
          <w:rFonts w:ascii="Times New Roman" w:hAnsi="Times New Roman"/>
          <w:sz w:val="28"/>
          <w:szCs w:val="28"/>
        </w:rPr>
        <w:t> </w:t>
      </w:r>
      <w:proofErr w:type="spellStart"/>
      <w:r w:rsidR="00A87337" w:rsidRPr="00890721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87337" w:rsidRPr="00890721">
        <w:rPr>
          <w:rFonts w:ascii="Times New Roman" w:hAnsi="Times New Roman"/>
          <w:sz w:val="28"/>
          <w:szCs w:val="28"/>
        </w:rPr>
        <w:t>".</w:t>
      </w:r>
    </w:p>
    <w:p w14:paraId="0F7CBCAD" w14:textId="77777777" w:rsidR="00C6313F" w:rsidRPr="0013110A" w:rsidRDefault="00C6313F" w:rsidP="00A44A62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p w14:paraId="41F866DE" w14:textId="08548D59" w:rsidR="007D350E" w:rsidRPr="00890721" w:rsidRDefault="00890721" w:rsidP="00A44A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350E" w:rsidRPr="00890721">
        <w:rPr>
          <w:rFonts w:ascii="Times New Roman" w:hAnsi="Times New Roman"/>
          <w:sz w:val="28"/>
          <w:szCs w:val="28"/>
        </w:rPr>
        <w:t>Izteikt 5.</w:t>
      </w:r>
      <w:r w:rsidR="00DC7E24">
        <w:rPr>
          <w:rFonts w:ascii="Times New Roman" w:hAnsi="Times New Roman"/>
          <w:sz w:val="28"/>
          <w:szCs w:val="28"/>
        </w:rPr>
        <w:t> </w:t>
      </w:r>
      <w:r w:rsidR="007D350E" w:rsidRPr="00890721">
        <w:rPr>
          <w:rFonts w:ascii="Times New Roman" w:hAnsi="Times New Roman"/>
          <w:sz w:val="28"/>
          <w:szCs w:val="28"/>
        </w:rPr>
        <w:t>punktu šādā redakcijā:</w:t>
      </w:r>
    </w:p>
    <w:p w14:paraId="78744716" w14:textId="77777777" w:rsidR="00A44A62" w:rsidRPr="0013110A" w:rsidRDefault="00A44A62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0D5B99C4" w14:textId="315ADF91" w:rsidR="007D350E" w:rsidRPr="0074173A" w:rsidRDefault="007D350E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E54">
        <w:rPr>
          <w:sz w:val="28"/>
          <w:szCs w:val="28"/>
        </w:rPr>
        <w:t>"</w:t>
      </w:r>
      <w:r w:rsidRPr="0074173A">
        <w:rPr>
          <w:sz w:val="28"/>
          <w:szCs w:val="28"/>
        </w:rPr>
        <w:t>5.</w:t>
      </w:r>
      <w:r w:rsidR="0013110A">
        <w:rPr>
          <w:sz w:val="28"/>
          <w:szCs w:val="28"/>
        </w:rPr>
        <w:t> </w:t>
      </w:r>
      <w:r w:rsidRPr="0074173A">
        <w:rPr>
          <w:sz w:val="28"/>
          <w:szCs w:val="28"/>
        </w:rPr>
        <w:t>Pēc projekta pabeigšanas</w:t>
      </w:r>
      <w:r w:rsidR="00C92930" w:rsidRPr="0074173A">
        <w:rPr>
          <w:sz w:val="28"/>
          <w:szCs w:val="28"/>
        </w:rPr>
        <w:t>, sākot ar 2021.</w:t>
      </w:r>
      <w:r w:rsidR="00C92930">
        <w:rPr>
          <w:sz w:val="28"/>
          <w:szCs w:val="28"/>
        </w:rPr>
        <w:t> </w:t>
      </w:r>
      <w:r w:rsidR="00C92930" w:rsidRPr="0074173A">
        <w:rPr>
          <w:sz w:val="28"/>
          <w:szCs w:val="28"/>
        </w:rPr>
        <w:t>gadu</w:t>
      </w:r>
      <w:r w:rsidRPr="0074173A">
        <w:rPr>
          <w:sz w:val="28"/>
          <w:szCs w:val="28"/>
        </w:rPr>
        <w:t xml:space="preserve"> noteikt projekta rezultātu uzturēšanas izmaksas, </w:t>
      </w:r>
      <w:r w:rsidR="00C92930">
        <w:rPr>
          <w:sz w:val="28"/>
          <w:szCs w:val="28"/>
        </w:rPr>
        <w:t>kas nepārsni</w:t>
      </w:r>
      <w:r w:rsidR="00F223AA">
        <w:rPr>
          <w:sz w:val="28"/>
          <w:szCs w:val="28"/>
        </w:rPr>
        <w:t>e</w:t>
      </w:r>
      <w:r w:rsidR="00C92930">
        <w:rPr>
          <w:sz w:val="28"/>
          <w:szCs w:val="28"/>
        </w:rPr>
        <w:t>dz</w:t>
      </w:r>
      <w:r w:rsidRPr="0074173A">
        <w:rPr>
          <w:sz w:val="28"/>
          <w:szCs w:val="28"/>
        </w:rPr>
        <w:t xml:space="preserve"> </w:t>
      </w:r>
      <w:r w:rsidRPr="00026E54">
        <w:rPr>
          <w:sz w:val="28"/>
          <w:szCs w:val="28"/>
        </w:rPr>
        <w:t>326</w:t>
      </w:r>
      <w:r w:rsidR="0013110A">
        <w:rPr>
          <w:sz w:val="28"/>
          <w:szCs w:val="28"/>
        </w:rPr>
        <w:t> </w:t>
      </w:r>
      <w:r w:rsidRPr="00026E54">
        <w:rPr>
          <w:sz w:val="28"/>
          <w:szCs w:val="28"/>
        </w:rPr>
        <w:t>443</w:t>
      </w:r>
      <w:r w:rsidR="0013110A">
        <w:rPr>
          <w:sz w:val="28"/>
          <w:szCs w:val="28"/>
        </w:rPr>
        <w:t> </w:t>
      </w:r>
      <w:proofErr w:type="spellStart"/>
      <w:r w:rsidRPr="0074173A">
        <w:rPr>
          <w:i/>
          <w:iCs/>
          <w:sz w:val="28"/>
          <w:szCs w:val="28"/>
        </w:rPr>
        <w:t>euro</w:t>
      </w:r>
      <w:proofErr w:type="spellEnd"/>
      <w:r w:rsidR="0013110A">
        <w:rPr>
          <w:sz w:val="28"/>
          <w:szCs w:val="28"/>
        </w:rPr>
        <w:t xml:space="preserve"> </w:t>
      </w:r>
      <w:r w:rsidRPr="0074173A">
        <w:rPr>
          <w:sz w:val="28"/>
          <w:szCs w:val="28"/>
        </w:rPr>
        <w:t>gadā, tai skaitā:</w:t>
      </w:r>
    </w:p>
    <w:p w14:paraId="0E26B671" w14:textId="2CBA8C2C" w:rsidR="007D350E" w:rsidRPr="0074173A" w:rsidRDefault="007D350E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173A">
        <w:rPr>
          <w:sz w:val="28"/>
          <w:szCs w:val="28"/>
        </w:rPr>
        <w:t>5.1.</w:t>
      </w:r>
      <w:r w:rsidR="0013110A">
        <w:rPr>
          <w:sz w:val="28"/>
          <w:szCs w:val="28"/>
        </w:rPr>
        <w:t>  </w:t>
      </w:r>
      <w:r w:rsidRPr="00026E54">
        <w:rPr>
          <w:sz w:val="28"/>
          <w:szCs w:val="28"/>
        </w:rPr>
        <w:t>31</w:t>
      </w:r>
      <w:r w:rsidR="0013110A">
        <w:rPr>
          <w:sz w:val="28"/>
          <w:szCs w:val="28"/>
        </w:rPr>
        <w:t> </w:t>
      </w:r>
      <w:r w:rsidRPr="00026E54">
        <w:rPr>
          <w:sz w:val="28"/>
          <w:szCs w:val="28"/>
        </w:rPr>
        <w:t>662</w:t>
      </w:r>
      <w:r w:rsidR="0013110A">
        <w:rPr>
          <w:sz w:val="28"/>
          <w:szCs w:val="28"/>
        </w:rPr>
        <w:t> </w:t>
      </w:r>
      <w:proofErr w:type="spellStart"/>
      <w:r w:rsidRPr="0074173A">
        <w:rPr>
          <w:i/>
          <w:iCs/>
          <w:sz w:val="28"/>
          <w:szCs w:val="28"/>
        </w:rPr>
        <w:t>euro</w:t>
      </w:r>
      <w:proofErr w:type="spellEnd"/>
      <w:r w:rsidRPr="0074173A">
        <w:rPr>
          <w:sz w:val="28"/>
          <w:szCs w:val="28"/>
        </w:rPr>
        <w:t xml:space="preserve"> 2021.</w:t>
      </w:r>
      <w:r w:rsidR="0013110A">
        <w:rPr>
          <w:sz w:val="28"/>
          <w:szCs w:val="28"/>
        </w:rPr>
        <w:t> </w:t>
      </w:r>
      <w:r w:rsidRPr="0074173A">
        <w:rPr>
          <w:sz w:val="28"/>
          <w:szCs w:val="28"/>
        </w:rPr>
        <w:t>gad</w:t>
      </w:r>
      <w:r w:rsidR="003F7E4C" w:rsidRPr="0074173A">
        <w:rPr>
          <w:sz w:val="28"/>
          <w:szCs w:val="28"/>
        </w:rPr>
        <w:t>ā</w:t>
      </w:r>
      <w:r w:rsidRPr="0074173A">
        <w:rPr>
          <w:sz w:val="28"/>
          <w:szCs w:val="28"/>
        </w:rPr>
        <w:t xml:space="preserve"> segt no Vides aizsardzības un reģionālās attīstības ministrijas budžeta programmā </w:t>
      </w:r>
      <w:proofErr w:type="gramStart"/>
      <w:r w:rsidRPr="0074173A">
        <w:rPr>
          <w:sz w:val="28"/>
          <w:szCs w:val="28"/>
        </w:rPr>
        <w:t>32.00.00 "Valsts reģionālās attīstības politikas īstenošana" pieejamiem līdzekļiem</w:t>
      </w:r>
      <w:proofErr w:type="gramEnd"/>
      <w:r w:rsidRPr="0074173A">
        <w:rPr>
          <w:sz w:val="28"/>
          <w:szCs w:val="28"/>
        </w:rPr>
        <w:t>;</w:t>
      </w:r>
    </w:p>
    <w:p w14:paraId="7E31D667" w14:textId="25828EEB" w:rsidR="007D350E" w:rsidRPr="0074173A" w:rsidRDefault="007D350E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173A">
        <w:rPr>
          <w:sz w:val="28"/>
          <w:szCs w:val="28"/>
        </w:rPr>
        <w:t>5.2.</w:t>
      </w:r>
      <w:r w:rsidR="0013110A">
        <w:rPr>
          <w:sz w:val="28"/>
          <w:szCs w:val="28"/>
        </w:rPr>
        <w:t>  </w:t>
      </w:r>
      <w:r w:rsidRPr="0074173A">
        <w:rPr>
          <w:sz w:val="28"/>
          <w:szCs w:val="28"/>
        </w:rPr>
        <w:t>121</w:t>
      </w:r>
      <w:r w:rsidR="0013110A">
        <w:rPr>
          <w:sz w:val="28"/>
          <w:szCs w:val="28"/>
        </w:rPr>
        <w:t> </w:t>
      </w:r>
      <w:r w:rsidRPr="0074173A">
        <w:rPr>
          <w:sz w:val="28"/>
          <w:szCs w:val="28"/>
        </w:rPr>
        <w:t>911 </w:t>
      </w:r>
      <w:proofErr w:type="spellStart"/>
      <w:r w:rsidRPr="0074173A">
        <w:rPr>
          <w:i/>
          <w:iCs/>
          <w:sz w:val="28"/>
          <w:szCs w:val="28"/>
        </w:rPr>
        <w:t>euro</w:t>
      </w:r>
      <w:proofErr w:type="spellEnd"/>
      <w:r w:rsidRPr="0074173A">
        <w:rPr>
          <w:sz w:val="28"/>
          <w:szCs w:val="28"/>
        </w:rPr>
        <w:t xml:space="preserve"> 2021.</w:t>
      </w:r>
      <w:r w:rsidR="0013110A">
        <w:rPr>
          <w:sz w:val="28"/>
          <w:szCs w:val="28"/>
        </w:rPr>
        <w:t> </w:t>
      </w:r>
      <w:r w:rsidRPr="0074173A">
        <w:rPr>
          <w:sz w:val="28"/>
          <w:szCs w:val="28"/>
        </w:rPr>
        <w:t>gad</w:t>
      </w:r>
      <w:r w:rsidR="003F7E4C" w:rsidRPr="0074173A">
        <w:rPr>
          <w:sz w:val="28"/>
          <w:szCs w:val="28"/>
        </w:rPr>
        <w:t>ā</w:t>
      </w:r>
      <w:r w:rsidRPr="0074173A">
        <w:rPr>
          <w:sz w:val="28"/>
          <w:szCs w:val="28"/>
        </w:rPr>
        <w:t xml:space="preserve"> segt no valsts budžeta līdzekļiem</w:t>
      </w:r>
      <w:proofErr w:type="gramStart"/>
      <w:r w:rsidRPr="0074173A">
        <w:rPr>
          <w:sz w:val="28"/>
          <w:szCs w:val="28"/>
        </w:rPr>
        <w:t>, un Vides aizsardzības un reģionālās attīstības ministrijai pēc projekta pabeigšanas iesniegt Ministru kabinetā rīkojuma projektu par valsts budžeta apropriācijas pārdali Vides aizsardzības un reģionālās attīstības ministrijai no citām ministrijām</w:t>
      </w:r>
      <w:proofErr w:type="gramEnd"/>
      <w:r w:rsidRPr="0074173A">
        <w:rPr>
          <w:sz w:val="28"/>
          <w:szCs w:val="28"/>
        </w:rPr>
        <w:t>;</w:t>
      </w:r>
    </w:p>
    <w:p w14:paraId="738DE1ED" w14:textId="7591E272" w:rsidR="00FA7EB9" w:rsidRPr="00026E54" w:rsidRDefault="007D350E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173A">
        <w:rPr>
          <w:sz w:val="28"/>
          <w:szCs w:val="28"/>
        </w:rPr>
        <w:t>5.3.</w:t>
      </w:r>
      <w:r w:rsidR="0013110A">
        <w:rPr>
          <w:sz w:val="28"/>
          <w:szCs w:val="28"/>
        </w:rPr>
        <w:t>  </w:t>
      </w:r>
      <w:r w:rsidRPr="00026E54">
        <w:rPr>
          <w:sz w:val="28"/>
          <w:szCs w:val="28"/>
        </w:rPr>
        <w:t>172</w:t>
      </w:r>
      <w:r w:rsidR="0013110A">
        <w:rPr>
          <w:sz w:val="28"/>
          <w:szCs w:val="28"/>
        </w:rPr>
        <w:t> </w:t>
      </w:r>
      <w:r w:rsidRPr="00026E54">
        <w:rPr>
          <w:sz w:val="28"/>
          <w:szCs w:val="28"/>
        </w:rPr>
        <w:t>870</w:t>
      </w:r>
      <w:r w:rsidR="0013110A">
        <w:rPr>
          <w:sz w:val="28"/>
          <w:szCs w:val="28"/>
        </w:rPr>
        <w:t> </w:t>
      </w:r>
      <w:proofErr w:type="spellStart"/>
      <w:r w:rsidRPr="0074173A">
        <w:rPr>
          <w:i/>
          <w:iCs/>
          <w:sz w:val="28"/>
          <w:szCs w:val="28"/>
        </w:rPr>
        <w:t>euro</w:t>
      </w:r>
      <w:proofErr w:type="spellEnd"/>
      <w:r w:rsidRPr="0074173A">
        <w:rPr>
          <w:sz w:val="28"/>
          <w:szCs w:val="28"/>
        </w:rPr>
        <w:t xml:space="preserve"> 2021.</w:t>
      </w:r>
      <w:r w:rsidR="0013110A">
        <w:rPr>
          <w:sz w:val="28"/>
          <w:szCs w:val="28"/>
        </w:rPr>
        <w:t> </w:t>
      </w:r>
      <w:r w:rsidRPr="0074173A">
        <w:rPr>
          <w:sz w:val="28"/>
          <w:szCs w:val="28"/>
        </w:rPr>
        <w:t>gad</w:t>
      </w:r>
      <w:r w:rsidR="003F7E4C" w:rsidRPr="0074173A">
        <w:rPr>
          <w:sz w:val="28"/>
          <w:szCs w:val="28"/>
        </w:rPr>
        <w:t>ā</w:t>
      </w:r>
      <w:r w:rsidRPr="0074173A">
        <w:rPr>
          <w:sz w:val="28"/>
          <w:szCs w:val="28"/>
        </w:rPr>
        <w:t xml:space="preserve"> normatīvajos aktos noteiktajā kārtībā pieprasīt papildus.</w:t>
      </w:r>
      <w:r w:rsidRPr="00026E54">
        <w:rPr>
          <w:sz w:val="28"/>
          <w:szCs w:val="28"/>
        </w:rPr>
        <w:t>"</w:t>
      </w:r>
    </w:p>
    <w:p w14:paraId="0C192338" w14:textId="77777777" w:rsidR="0013110A" w:rsidRPr="0013110A" w:rsidRDefault="0013110A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3CA479E8" w14:textId="40D888AF" w:rsidR="001F34EA" w:rsidRPr="00ED16CE" w:rsidRDefault="00890721" w:rsidP="00A44A6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  <w:r>
        <w:rPr>
          <w:sz w:val="28"/>
          <w:szCs w:val="28"/>
        </w:rPr>
        <w:t>3.</w:t>
      </w:r>
      <w:r w:rsidR="0013110A">
        <w:rPr>
          <w:sz w:val="28"/>
          <w:szCs w:val="28"/>
        </w:rPr>
        <w:t> </w:t>
      </w:r>
      <w:r w:rsidR="009C36B2">
        <w:rPr>
          <w:sz w:val="28"/>
          <w:szCs w:val="28"/>
        </w:rPr>
        <w:t>Izteikt</w:t>
      </w:r>
      <w:r w:rsidR="009C36B2" w:rsidRPr="009C36B2">
        <w:rPr>
          <w:sz w:val="28"/>
          <w:szCs w:val="28"/>
        </w:rPr>
        <w:t xml:space="preserve"> projekta "Pakalpojumu sniegšanas un pārvaldības platforma" apra</w:t>
      </w:r>
      <w:r w:rsidR="009C36B2">
        <w:rPr>
          <w:sz w:val="28"/>
          <w:szCs w:val="28"/>
        </w:rPr>
        <w:t>kst</w:t>
      </w:r>
      <w:r w:rsidR="00C32190">
        <w:rPr>
          <w:sz w:val="28"/>
          <w:szCs w:val="28"/>
        </w:rPr>
        <w:t>u</w:t>
      </w:r>
      <w:r w:rsidR="009C36B2">
        <w:rPr>
          <w:sz w:val="28"/>
          <w:szCs w:val="28"/>
        </w:rPr>
        <w:t xml:space="preserve"> jaunā</w:t>
      </w:r>
      <w:r w:rsidR="00026E54">
        <w:rPr>
          <w:sz w:val="28"/>
          <w:szCs w:val="28"/>
        </w:rPr>
        <w:t xml:space="preserve"> </w:t>
      </w:r>
      <w:r w:rsidR="009C36B2">
        <w:rPr>
          <w:sz w:val="28"/>
          <w:szCs w:val="28"/>
        </w:rPr>
        <w:t>redakcijā (</w:t>
      </w:r>
      <w:r w:rsidR="00C32190">
        <w:rPr>
          <w:sz w:val="28"/>
          <w:szCs w:val="28"/>
        </w:rPr>
        <w:t>p</w:t>
      </w:r>
      <w:r w:rsidR="009C36B2">
        <w:rPr>
          <w:sz w:val="28"/>
          <w:szCs w:val="28"/>
        </w:rPr>
        <w:t xml:space="preserve">ielikums).  </w:t>
      </w:r>
    </w:p>
    <w:p w14:paraId="5AE6ECA2" w14:textId="1FD8109A" w:rsidR="00890721" w:rsidRPr="005522E7" w:rsidRDefault="00890721" w:rsidP="00A44A6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F01B64B" w14:textId="0D416314" w:rsidR="00A44A62" w:rsidRPr="005522E7" w:rsidRDefault="00A44A62" w:rsidP="00A44A6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082B9C7" w14:textId="77777777" w:rsidR="005522E7" w:rsidRPr="005522E7" w:rsidRDefault="005522E7" w:rsidP="00A44A6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31AB796" w14:textId="77777777" w:rsidR="005522E7" w:rsidRPr="00A860F7" w:rsidRDefault="005522E7" w:rsidP="0013110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301F3F9" w14:textId="48A3E09D" w:rsidR="005522E7" w:rsidRDefault="005522E7" w:rsidP="0013110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63D5C26" w14:textId="77777777" w:rsidR="005522E7" w:rsidRPr="0013110A" w:rsidRDefault="005522E7" w:rsidP="0013110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4B04E36A" w14:textId="77777777" w:rsidR="005522E7" w:rsidRPr="00A860F7" w:rsidRDefault="005522E7" w:rsidP="0013110A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5952989" w14:textId="77777777" w:rsidR="005522E7" w:rsidRPr="00A860F7" w:rsidRDefault="005522E7" w:rsidP="0013110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5522E7" w:rsidRPr="00A860F7" w:rsidSect="00E10A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F8BF" w14:textId="77777777" w:rsidR="009B1CAB" w:rsidRDefault="009B1CAB">
      <w:r>
        <w:separator/>
      </w:r>
    </w:p>
  </w:endnote>
  <w:endnote w:type="continuationSeparator" w:id="0">
    <w:p w14:paraId="007BCA13" w14:textId="77777777" w:rsidR="009B1CAB" w:rsidRDefault="009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EE4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005525" w:rsidRDefault="007314B5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0C46" w14:textId="267C66DD" w:rsidR="0073111F" w:rsidRPr="00105320" w:rsidRDefault="0005488C" w:rsidP="00105320">
    <w:pPr>
      <w:pStyle w:val="Footer"/>
    </w:pPr>
    <w:r>
      <w:rPr>
        <w:rFonts w:ascii="Times New Roman" w:hAnsi="Times New Roman"/>
        <w:sz w:val="16"/>
        <w:szCs w:val="16"/>
      </w:rPr>
      <w:t>VARAMRik_Grozijumi_549</w:t>
    </w:r>
    <w:r w:rsidR="00105320" w:rsidRPr="00105320">
      <w:rPr>
        <w:rFonts w:ascii="Times New Roman" w:hAnsi="Times New Roman"/>
        <w:sz w:val="16"/>
        <w:szCs w:val="16"/>
      </w:rPr>
      <w:t>_</w:t>
    </w:r>
    <w:r>
      <w:rPr>
        <w:rFonts w:ascii="Times New Roman" w:hAnsi="Times New Roman"/>
        <w:sz w:val="16"/>
        <w:szCs w:val="16"/>
      </w:rPr>
      <w:t>PSPP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5DC8" w14:textId="1C46C71C" w:rsidR="005522E7" w:rsidRPr="005522E7" w:rsidRDefault="005522E7">
    <w:pPr>
      <w:pStyle w:val="Footer"/>
      <w:rPr>
        <w:rFonts w:ascii="Times New Roman" w:hAnsi="Times New Roman"/>
        <w:sz w:val="16"/>
        <w:szCs w:val="16"/>
      </w:rPr>
    </w:pPr>
    <w:r w:rsidRPr="005522E7">
      <w:rPr>
        <w:rFonts w:ascii="Times New Roman" w:hAnsi="Times New Roman"/>
        <w:sz w:val="16"/>
        <w:szCs w:val="16"/>
      </w:rPr>
      <w:t>R1901_0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AE2E" w14:textId="77777777" w:rsidR="009B1CAB" w:rsidRDefault="009B1CAB">
      <w:r>
        <w:separator/>
      </w:r>
    </w:p>
  </w:footnote>
  <w:footnote w:type="continuationSeparator" w:id="0">
    <w:p w14:paraId="227FFFB1" w14:textId="77777777" w:rsidR="009B1CAB" w:rsidRDefault="009B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165189E6" w:rsidR="00005525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ED16CE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D30D" w14:textId="77777777" w:rsidR="00A44A62" w:rsidRPr="003629D6" w:rsidRDefault="00A44A62">
    <w:pPr>
      <w:pStyle w:val="Header"/>
    </w:pPr>
  </w:p>
  <w:p w14:paraId="722942EC" w14:textId="45CF848C" w:rsidR="00005525" w:rsidRPr="00E10A4D" w:rsidRDefault="00A44A62">
    <w:pPr>
      <w:pStyle w:val="Header"/>
    </w:pPr>
    <w:r>
      <w:rPr>
        <w:noProof/>
      </w:rPr>
      <w:drawing>
        <wp:inline distT="0" distB="0" distL="0" distR="0" wp14:anchorId="595A3680" wp14:editId="74E9BB9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2072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4C0D46C4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6D29FB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05A0F"/>
    <w:multiLevelType w:val="multilevel"/>
    <w:tmpl w:val="0D5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17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6"/>
  </w:num>
  <w:num w:numId="15">
    <w:abstractNumId w:val="8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986"/>
    <w:rsid w:val="000061BD"/>
    <w:rsid w:val="00007FF5"/>
    <w:rsid w:val="00021E1B"/>
    <w:rsid w:val="00026E54"/>
    <w:rsid w:val="00026F0A"/>
    <w:rsid w:val="0004055F"/>
    <w:rsid w:val="000410A1"/>
    <w:rsid w:val="000529AE"/>
    <w:rsid w:val="0005488C"/>
    <w:rsid w:val="00060D9D"/>
    <w:rsid w:val="00065969"/>
    <w:rsid w:val="00070BD8"/>
    <w:rsid w:val="000717DC"/>
    <w:rsid w:val="00073FAF"/>
    <w:rsid w:val="000750C8"/>
    <w:rsid w:val="00077CC9"/>
    <w:rsid w:val="00077EE2"/>
    <w:rsid w:val="00081ACC"/>
    <w:rsid w:val="000823FF"/>
    <w:rsid w:val="00083CAA"/>
    <w:rsid w:val="00084A0C"/>
    <w:rsid w:val="000975D8"/>
    <w:rsid w:val="000A64B8"/>
    <w:rsid w:val="000B0315"/>
    <w:rsid w:val="000B329F"/>
    <w:rsid w:val="000B7BBC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02D8"/>
    <w:rsid w:val="000F5378"/>
    <w:rsid w:val="00100237"/>
    <w:rsid w:val="00101E01"/>
    <w:rsid w:val="00102EEA"/>
    <w:rsid w:val="00105320"/>
    <w:rsid w:val="00112EA2"/>
    <w:rsid w:val="0012098D"/>
    <w:rsid w:val="00122BCB"/>
    <w:rsid w:val="0012325A"/>
    <w:rsid w:val="0013110A"/>
    <w:rsid w:val="00132D02"/>
    <w:rsid w:val="00135E3B"/>
    <w:rsid w:val="001427DB"/>
    <w:rsid w:val="00152206"/>
    <w:rsid w:val="00154DA0"/>
    <w:rsid w:val="00157E79"/>
    <w:rsid w:val="0016156C"/>
    <w:rsid w:val="00161D21"/>
    <w:rsid w:val="001658C7"/>
    <w:rsid w:val="00167C16"/>
    <w:rsid w:val="001726C6"/>
    <w:rsid w:val="00191538"/>
    <w:rsid w:val="0019155C"/>
    <w:rsid w:val="00192673"/>
    <w:rsid w:val="00194C87"/>
    <w:rsid w:val="001A3C09"/>
    <w:rsid w:val="001A41BA"/>
    <w:rsid w:val="001A65E9"/>
    <w:rsid w:val="001A678F"/>
    <w:rsid w:val="001B0DB7"/>
    <w:rsid w:val="001D315C"/>
    <w:rsid w:val="001D6DF9"/>
    <w:rsid w:val="001E1532"/>
    <w:rsid w:val="001E4CA2"/>
    <w:rsid w:val="001F16EC"/>
    <w:rsid w:val="001F34EA"/>
    <w:rsid w:val="001F5E51"/>
    <w:rsid w:val="001F76AB"/>
    <w:rsid w:val="002020B7"/>
    <w:rsid w:val="00206EBC"/>
    <w:rsid w:val="00224703"/>
    <w:rsid w:val="002251A8"/>
    <w:rsid w:val="0022617B"/>
    <w:rsid w:val="002275DB"/>
    <w:rsid w:val="00232D41"/>
    <w:rsid w:val="00234B51"/>
    <w:rsid w:val="00241FA2"/>
    <w:rsid w:val="00246C87"/>
    <w:rsid w:val="002477B0"/>
    <w:rsid w:val="00250ECD"/>
    <w:rsid w:val="00255166"/>
    <w:rsid w:val="002873EC"/>
    <w:rsid w:val="00290973"/>
    <w:rsid w:val="00292EB4"/>
    <w:rsid w:val="00294822"/>
    <w:rsid w:val="00297EE2"/>
    <w:rsid w:val="002A04BE"/>
    <w:rsid w:val="002A33B2"/>
    <w:rsid w:val="002A3A0B"/>
    <w:rsid w:val="002A55DB"/>
    <w:rsid w:val="002A56A7"/>
    <w:rsid w:val="002A5C36"/>
    <w:rsid w:val="002A69D1"/>
    <w:rsid w:val="002B4C27"/>
    <w:rsid w:val="002C33F9"/>
    <w:rsid w:val="002D75B0"/>
    <w:rsid w:val="002E061D"/>
    <w:rsid w:val="002E44E3"/>
    <w:rsid w:val="002F1FB7"/>
    <w:rsid w:val="002F2249"/>
    <w:rsid w:val="002F2DF6"/>
    <w:rsid w:val="0031052E"/>
    <w:rsid w:val="00311DD9"/>
    <w:rsid w:val="003230BE"/>
    <w:rsid w:val="00324EB8"/>
    <w:rsid w:val="00326900"/>
    <w:rsid w:val="00327CDD"/>
    <w:rsid w:val="00332A4F"/>
    <w:rsid w:val="00333561"/>
    <w:rsid w:val="00333DB2"/>
    <w:rsid w:val="00354724"/>
    <w:rsid w:val="00356083"/>
    <w:rsid w:val="00360CCC"/>
    <w:rsid w:val="0037210A"/>
    <w:rsid w:val="00375E39"/>
    <w:rsid w:val="00381328"/>
    <w:rsid w:val="00382A18"/>
    <w:rsid w:val="003867AA"/>
    <w:rsid w:val="00390484"/>
    <w:rsid w:val="00396F36"/>
    <w:rsid w:val="003A0420"/>
    <w:rsid w:val="003A2BED"/>
    <w:rsid w:val="003B4803"/>
    <w:rsid w:val="003C1A8B"/>
    <w:rsid w:val="003C2058"/>
    <w:rsid w:val="003C7199"/>
    <w:rsid w:val="003E436F"/>
    <w:rsid w:val="003F2639"/>
    <w:rsid w:val="003F3194"/>
    <w:rsid w:val="003F5DC1"/>
    <w:rsid w:val="003F7E4C"/>
    <w:rsid w:val="004008EA"/>
    <w:rsid w:val="00403DFB"/>
    <w:rsid w:val="004116F0"/>
    <w:rsid w:val="004259DC"/>
    <w:rsid w:val="00436A65"/>
    <w:rsid w:val="00440CB7"/>
    <w:rsid w:val="00445AE4"/>
    <w:rsid w:val="004506BA"/>
    <w:rsid w:val="004531A1"/>
    <w:rsid w:val="00454EB5"/>
    <w:rsid w:val="00461349"/>
    <w:rsid w:val="00461C15"/>
    <w:rsid w:val="00462326"/>
    <w:rsid w:val="0046621C"/>
    <w:rsid w:val="00467EE3"/>
    <w:rsid w:val="00470201"/>
    <w:rsid w:val="00480AC1"/>
    <w:rsid w:val="0049432C"/>
    <w:rsid w:val="00494BAD"/>
    <w:rsid w:val="00496085"/>
    <w:rsid w:val="004A5A61"/>
    <w:rsid w:val="004C3414"/>
    <w:rsid w:val="004C3BF7"/>
    <w:rsid w:val="004C6216"/>
    <w:rsid w:val="004D5DA9"/>
    <w:rsid w:val="004D77C9"/>
    <w:rsid w:val="004E5DA4"/>
    <w:rsid w:val="004E6310"/>
    <w:rsid w:val="004E6333"/>
    <w:rsid w:val="004E7BD7"/>
    <w:rsid w:val="004E7F80"/>
    <w:rsid w:val="004F14AF"/>
    <w:rsid w:val="004F3FBF"/>
    <w:rsid w:val="004F71D9"/>
    <w:rsid w:val="005006F6"/>
    <w:rsid w:val="00510A6A"/>
    <w:rsid w:val="005133E2"/>
    <w:rsid w:val="00514448"/>
    <w:rsid w:val="00515044"/>
    <w:rsid w:val="00517D8E"/>
    <w:rsid w:val="00522AC3"/>
    <w:rsid w:val="00526024"/>
    <w:rsid w:val="00531212"/>
    <w:rsid w:val="00531F85"/>
    <w:rsid w:val="0053239B"/>
    <w:rsid w:val="00533C0E"/>
    <w:rsid w:val="00536F44"/>
    <w:rsid w:val="005430F4"/>
    <w:rsid w:val="00544B45"/>
    <w:rsid w:val="00546D71"/>
    <w:rsid w:val="00550F00"/>
    <w:rsid w:val="005522E7"/>
    <w:rsid w:val="00556450"/>
    <w:rsid w:val="005646E9"/>
    <w:rsid w:val="00566843"/>
    <w:rsid w:val="00573EC4"/>
    <w:rsid w:val="00590CE2"/>
    <w:rsid w:val="00595620"/>
    <w:rsid w:val="005A0796"/>
    <w:rsid w:val="005A3DC5"/>
    <w:rsid w:val="005A423D"/>
    <w:rsid w:val="005A6C1C"/>
    <w:rsid w:val="005A7659"/>
    <w:rsid w:val="005B5EAD"/>
    <w:rsid w:val="005C1E8A"/>
    <w:rsid w:val="005C264C"/>
    <w:rsid w:val="005C35E6"/>
    <w:rsid w:val="005C524C"/>
    <w:rsid w:val="005C5575"/>
    <w:rsid w:val="005D194C"/>
    <w:rsid w:val="005E4243"/>
    <w:rsid w:val="005E55B5"/>
    <w:rsid w:val="005F0E95"/>
    <w:rsid w:val="005F20D0"/>
    <w:rsid w:val="005F36C7"/>
    <w:rsid w:val="00600636"/>
    <w:rsid w:val="0060529D"/>
    <w:rsid w:val="00611160"/>
    <w:rsid w:val="00613FB3"/>
    <w:rsid w:val="0062305A"/>
    <w:rsid w:val="00623B47"/>
    <w:rsid w:val="0063345F"/>
    <w:rsid w:val="00635F81"/>
    <w:rsid w:val="006402CB"/>
    <w:rsid w:val="00643903"/>
    <w:rsid w:val="006446DC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308C"/>
    <w:rsid w:val="006A3FD5"/>
    <w:rsid w:val="006B0A13"/>
    <w:rsid w:val="006B1E91"/>
    <w:rsid w:val="006C2DB1"/>
    <w:rsid w:val="006D46BC"/>
    <w:rsid w:val="006D762B"/>
    <w:rsid w:val="006D7A1A"/>
    <w:rsid w:val="006E0A91"/>
    <w:rsid w:val="006E3960"/>
    <w:rsid w:val="006E5F13"/>
    <w:rsid w:val="006E645A"/>
    <w:rsid w:val="006F2D01"/>
    <w:rsid w:val="007055BF"/>
    <w:rsid w:val="00712E6F"/>
    <w:rsid w:val="00716BB7"/>
    <w:rsid w:val="00722400"/>
    <w:rsid w:val="00724A58"/>
    <w:rsid w:val="00726E3D"/>
    <w:rsid w:val="0073111F"/>
    <w:rsid w:val="007314B5"/>
    <w:rsid w:val="007332F1"/>
    <w:rsid w:val="00735469"/>
    <w:rsid w:val="0074173A"/>
    <w:rsid w:val="0074259E"/>
    <w:rsid w:val="00743CF3"/>
    <w:rsid w:val="007628B9"/>
    <w:rsid w:val="0076580D"/>
    <w:rsid w:val="00770B8C"/>
    <w:rsid w:val="00771B78"/>
    <w:rsid w:val="00774A30"/>
    <w:rsid w:val="007806DE"/>
    <w:rsid w:val="00782E47"/>
    <w:rsid w:val="00790246"/>
    <w:rsid w:val="007917C7"/>
    <w:rsid w:val="00791B9A"/>
    <w:rsid w:val="007A340F"/>
    <w:rsid w:val="007A4169"/>
    <w:rsid w:val="007A5AC6"/>
    <w:rsid w:val="007A742B"/>
    <w:rsid w:val="007B40CE"/>
    <w:rsid w:val="007C3284"/>
    <w:rsid w:val="007C3CE2"/>
    <w:rsid w:val="007C47F5"/>
    <w:rsid w:val="007D350E"/>
    <w:rsid w:val="007E0F42"/>
    <w:rsid w:val="007E61ED"/>
    <w:rsid w:val="007E7992"/>
    <w:rsid w:val="00800579"/>
    <w:rsid w:val="00804A93"/>
    <w:rsid w:val="00812B22"/>
    <w:rsid w:val="008142A4"/>
    <w:rsid w:val="00816A66"/>
    <w:rsid w:val="008247A4"/>
    <w:rsid w:val="0082604B"/>
    <w:rsid w:val="008260D5"/>
    <w:rsid w:val="008328A8"/>
    <w:rsid w:val="008332A1"/>
    <w:rsid w:val="008334DB"/>
    <w:rsid w:val="00845AA6"/>
    <w:rsid w:val="00845FF6"/>
    <w:rsid w:val="0085022A"/>
    <w:rsid w:val="00853EE1"/>
    <w:rsid w:val="00854331"/>
    <w:rsid w:val="00855634"/>
    <w:rsid w:val="00864308"/>
    <w:rsid w:val="00866418"/>
    <w:rsid w:val="00866F53"/>
    <w:rsid w:val="00867CAC"/>
    <w:rsid w:val="00873940"/>
    <w:rsid w:val="008775E1"/>
    <w:rsid w:val="00877850"/>
    <w:rsid w:val="008814AE"/>
    <w:rsid w:val="0088306A"/>
    <w:rsid w:val="00883859"/>
    <w:rsid w:val="0088471F"/>
    <w:rsid w:val="008902B3"/>
    <w:rsid w:val="00890721"/>
    <w:rsid w:val="00893AF4"/>
    <w:rsid w:val="008A18F6"/>
    <w:rsid w:val="008A6AEE"/>
    <w:rsid w:val="008B3F54"/>
    <w:rsid w:val="008C1F4F"/>
    <w:rsid w:val="008C202B"/>
    <w:rsid w:val="008C36EA"/>
    <w:rsid w:val="008D1D54"/>
    <w:rsid w:val="008D6871"/>
    <w:rsid w:val="008D72B4"/>
    <w:rsid w:val="008D755E"/>
    <w:rsid w:val="008D7700"/>
    <w:rsid w:val="008D7F9B"/>
    <w:rsid w:val="008E2D90"/>
    <w:rsid w:val="008E4021"/>
    <w:rsid w:val="008E7065"/>
    <w:rsid w:val="008F17B5"/>
    <w:rsid w:val="0090168B"/>
    <w:rsid w:val="00906683"/>
    <w:rsid w:val="009075D1"/>
    <w:rsid w:val="00914DB0"/>
    <w:rsid w:val="00924165"/>
    <w:rsid w:val="009306BC"/>
    <w:rsid w:val="00931347"/>
    <w:rsid w:val="00931F1C"/>
    <w:rsid w:val="00934876"/>
    <w:rsid w:val="00935140"/>
    <w:rsid w:val="00935AA9"/>
    <w:rsid w:val="00936470"/>
    <w:rsid w:val="00940A59"/>
    <w:rsid w:val="00941FFA"/>
    <w:rsid w:val="00947773"/>
    <w:rsid w:val="00950C85"/>
    <w:rsid w:val="00951F29"/>
    <w:rsid w:val="00954CD0"/>
    <w:rsid w:val="00956A3F"/>
    <w:rsid w:val="009625CB"/>
    <w:rsid w:val="00963E49"/>
    <w:rsid w:val="0097008C"/>
    <w:rsid w:val="00972135"/>
    <w:rsid w:val="009730AB"/>
    <w:rsid w:val="00976CD7"/>
    <w:rsid w:val="009819A9"/>
    <w:rsid w:val="00985745"/>
    <w:rsid w:val="00985A9C"/>
    <w:rsid w:val="00987560"/>
    <w:rsid w:val="0099071F"/>
    <w:rsid w:val="00991599"/>
    <w:rsid w:val="009974A9"/>
    <w:rsid w:val="009974D5"/>
    <w:rsid w:val="00997C8B"/>
    <w:rsid w:val="009A1703"/>
    <w:rsid w:val="009B1CAB"/>
    <w:rsid w:val="009B2000"/>
    <w:rsid w:val="009B3426"/>
    <w:rsid w:val="009B3965"/>
    <w:rsid w:val="009B3B63"/>
    <w:rsid w:val="009B64E0"/>
    <w:rsid w:val="009C0B16"/>
    <w:rsid w:val="009C2905"/>
    <w:rsid w:val="009C2F99"/>
    <w:rsid w:val="009C3456"/>
    <w:rsid w:val="009C36B2"/>
    <w:rsid w:val="009D016C"/>
    <w:rsid w:val="009D203D"/>
    <w:rsid w:val="009D5BAB"/>
    <w:rsid w:val="009E3FDE"/>
    <w:rsid w:val="009E7CA5"/>
    <w:rsid w:val="009F1AEA"/>
    <w:rsid w:val="009F4778"/>
    <w:rsid w:val="00A028DD"/>
    <w:rsid w:val="00A03768"/>
    <w:rsid w:val="00A056E8"/>
    <w:rsid w:val="00A1096D"/>
    <w:rsid w:val="00A11857"/>
    <w:rsid w:val="00A12103"/>
    <w:rsid w:val="00A17750"/>
    <w:rsid w:val="00A21658"/>
    <w:rsid w:val="00A24B3B"/>
    <w:rsid w:val="00A24EBB"/>
    <w:rsid w:val="00A265D7"/>
    <w:rsid w:val="00A26E42"/>
    <w:rsid w:val="00A278EA"/>
    <w:rsid w:val="00A27C2E"/>
    <w:rsid w:val="00A34632"/>
    <w:rsid w:val="00A3529D"/>
    <w:rsid w:val="00A37A94"/>
    <w:rsid w:val="00A40FD3"/>
    <w:rsid w:val="00A43953"/>
    <w:rsid w:val="00A44A62"/>
    <w:rsid w:val="00A5022D"/>
    <w:rsid w:val="00A76A84"/>
    <w:rsid w:val="00A80A96"/>
    <w:rsid w:val="00A87337"/>
    <w:rsid w:val="00A937F2"/>
    <w:rsid w:val="00A93B41"/>
    <w:rsid w:val="00A97277"/>
    <w:rsid w:val="00AA0918"/>
    <w:rsid w:val="00AA0FC1"/>
    <w:rsid w:val="00AA1268"/>
    <w:rsid w:val="00AA172B"/>
    <w:rsid w:val="00AA4A0B"/>
    <w:rsid w:val="00AA504C"/>
    <w:rsid w:val="00AA5464"/>
    <w:rsid w:val="00AA5E1B"/>
    <w:rsid w:val="00AC49D1"/>
    <w:rsid w:val="00AC7118"/>
    <w:rsid w:val="00AD204F"/>
    <w:rsid w:val="00AD22A7"/>
    <w:rsid w:val="00AD270E"/>
    <w:rsid w:val="00AD5013"/>
    <w:rsid w:val="00AE1CAA"/>
    <w:rsid w:val="00AE1FA0"/>
    <w:rsid w:val="00AE4ED4"/>
    <w:rsid w:val="00AE5527"/>
    <w:rsid w:val="00AE6B0B"/>
    <w:rsid w:val="00AF0255"/>
    <w:rsid w:val="00AF2358"/>
    <w:rsid w:val="00B041C1"/>
    <w:rsid w:val="00B05B49"/>
    <w:rsid w:val="00B05D91"/>
    <w:rsid w:val="00B11E50"/>
    <w:rsid w:val="00B12AED"/>
    <w:rsid w:val="00B134C5"/>
    <w:rsid w:val="00B15CED"/>
    <w:rsid w:val="00B3029C"/>
    <w:rsid w:val="00B30847"/>
    <w:rsid w:val="00B36956"/>
    <w:rsid w:val="00B46140"/>
    <w:rsid w:val="00B469AD"/>
    <w:rsid w:val="00B543FC"/>
    <w:rsid w:val="00B54D01"/>
    <w:rsid w:val="00B5534C"/>
    <w:rsid w:val="00B569F9"/>
    <w:rsid w:val="00B56E83"/>
    <w:rsid w:val="00B60456"/>
    <w:rsid w:val="00B612B6"/>
    <w:rsid w:val="00B64036"/>
    <w:rsid w:val="00B65EAC"/>
    <w:rsid w:val="00B66463"/>
    <w:rsid w:val="00B722DC"/>
    <w:rsid w:val="00B75349"/>
    <w:rsid w:val="00B75A64"/>
    <w:rsid w:val="00B84261"/>
    <w:rsid w:val="00B92920"/>
    <w:rsid w:val="00B94BA9"/>
    <w:rsid w:val="00B9698E"/>
    <w:rsid w:val="00BA0E22"/>
    <w:rsid w:val="00BB32A1"/>
    <w:rsid w:val="00BB3773"/>
    <w:rsid w:val="00BC161F"/>
    <w:rsid w:val="00BC3F28"/>
    <w:rsid w:val="00BC623E"/>
    <w:rsid w:val="00BC6550"/>
    <w:rsid w:val="00BD5632"/>
    <w:rsid w:val="00BE35E1"/>
    <w:rsid w:val="00BE5922"/>
    <w:rsid w:val="00BE632B"/>
    <w:rsid w:val="00BE7DB7"/>
    <w:rsid w:val="00BF0142"/>
    <w:rsid w:val="00BF2266"/>
    <w:rsid w:val="00BF4297"/>
    <w:rsid w:val="00C027F5"/>
    <w:rsid w:val="00C039F6"/>
    <w:rsid w:val="00C07745"/>
    <w:rsid w:val="00C11CCD"/>
    <w:rsid w:val="00C14BB3"/>
    <w:rsid w:val="00C17293"/>
    <w:rsid w:val="00C17A5E"/>
    <w:rsid w:val="00C23572"/>
    <w:rsid w:val="00C30601"/>
    <w:rsid w:val="00C32190"/>
    <w:rsid w:val="00C33672"/>
    <w:rsid w:val="00C34B07"/>
    <w:rsid w:val="00C35F26"/>
    <w:rsid w:val="00C36016"/>
    <w:rsid w:val="00C40520"/>
    <w:rsid w:val="00C40AAB"/>
    <w:rsid w:val="00C415FC"/>
    <w:rsid w:val="00C41A69"/>
    <w:rsid w:val="00C461E7"/>
    <w:rsid w:val="00C50D87"/>
    <w:rsid w:val="00C50E09"/>
    <w:rsid w:val="00C51026"/>
    <w:rsid w:val="00C54B02"/>
    <w:rsid w:val="00C55A65"/>
    <w:rsid w:val="00C60156"/>
    <w:rsid w:val="00C6313F"/>
    <w:rsid w:val="00C71367"/>
    <w:rsid w:val="00C82BD4"/>
    <w:rsid w:val="00C83331"/>
    <w:rsid w:val="00C86BF5"/>
    <w:rsid w:val="00C91194"/>
    <w:rsid w:val="00C92930"/>
    <w:rsid w:val="00C94AD4"/>
    <w:rsid w:val="00C94D32"/>
    <w:rsid w:val="00CC02BF"/>
    <w:rsid w:val="00CC381F"/>
    <w:rsid w:val="00CC5DFF"/>
    <w:rsid w:val="00CD4EF5"/>
    <w:rsid w:val="00CD5911"/>
    <w:rsid w:val="00CD78FB"/>
    <w:rsid w:val="00CD7A86"/>
    <w:rsid w:val="00CE590D"/>
    <w:rsid w:val="00CF19F9"/>
    <w:rsid w:val="00CF2CE0"/>
    <w:rsid w:val="00D01AFF"/>
    <w:rsid w:val="00D02557"/>
    <w:rsid w:val="00D046E5"/>
    <w:rsid w:val="00D067CE"/>
    <w:rsid w:val="00D147FC"/>
    <w:rsid w:val="00D244E9"/>
    <w:rsid w:val="00D343F3"/>
    <w:rsid w:val="00D41F78"/>
    <w:rsid w:val="00D44B96"/>
    <w:rsid w:val="00D53698"/>
    <w:rsid w:val="00D5438A"/>
    <w:rsid w:val="00D56DC1"/>
    <w:rsid w:val="00D66C6D"/>
    <w:rsid w:val="00D770A8"/>
    <w:rsid w:val="00D81D4D"/>
    <w:rsid w:val="00D833A4"/>
    <w:rsid w:val="00D83664"/>
    <w:rsid w:val="00D91FBF"/>
    <w:rsid w:val="00D94DE9"/>
    <w:rsid w:val="00D95AE5"/>
    <w:rsid w:val="00D95F7C"/>
    <w:rsid w:val="00DA1AEF"/>
    <w:rsid w:val="00DA39FF"/>
    <w:rsid w:val="00DA41DB"/>
    <w:rsid w:val="00DA76B0"/>
    <w:rsid w:val="00DB1C84"/>
    <w:rsid w:val="00DB7CD2"/>
    <w:rsid w:val="00DC114A"/>
    <w:rsid w:val="00DC2DB9"/>
    <w:rsid w:val="00DC6082"/>
    <w:rsid w:val="00DC662B"/>
    <w:rsid w:val="00DC7E24"/>
    <w:rsid w:val="00DD0935"/>
    <w:rsid w:val="00DD1E86"/>
    <w:rsid w:val="00DD37C8"/>
    <w:rsid w:val="00DD521F"/>
    <w:rsid w:val="00DD6972"/>
    <w:rsid w:val="00DF5976"/>
    <w:rsid w:val="00E0483D"/>
    <w:rsid w:val="00E06B08"/>
    <w:rsid w:val="00E07A6C"/>
    <w:rsid w:val="00E1088B"/>
    <w:rsid w:val="00E10A4D"/>
    <w:rsid w:val="00E13937"/>
    <w:rsid w:val="00E13AB8"/>
    <w:rsid w:val="00E15227"/>
    <w:rsid w:val="00E17C4E"/>
    <w:rsid w:val="00E205AF"/>
    <w:rsid w:val="00E222C8"/>
    <w:rsid w:val="00E24DCD"/>
    <w:rsid w:val="00E25D82"/>
    <w:rsid w:val="00E302D3"/>
    <w:rsid w:val="00E3242B"/>
    <w:rsid w:val="00E33585"/>
    <w:rsid w:val="00E36AB4"/>
    <w:rsid w:val="00E36B54"/>
    <w:rsid w:val="00E36F65"/>
    <w:rsid w:val="00E37046"/>
    <w:rsid w:val="00E414F9"/>
    <w:rsid w:val="00E4464C"/>
    <w:rsid w:val="00E47430"/>
    <w:rsid w:val="00E51ABC"/>
    <w:rsid w:val="00E5270B"/>
    <w:rsid w:val="00E549B3"/>
    <w:rsid w:val="00E562AA"/>
    <w:rsid w:val="00E61337"/>
    <w:rsid w:val="00E62D2B"/>
    <w:rsid w:val="00E65046"/>
    <w:rsid w:val="00E65F67"/>
    <w:rsid w:val="00E66D67"/>
    <w:rsid w:val="00E67460"/>
    <w:rsid w:val="00E71A0B"/>
    <w:rsid w:val="00E71B28"/>
    <w:rsid w:val="00E71D19"/>
    <w:rsid w:val="00E73CC0"/>
    <w:rsid w:val="00E74EE7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632B"/>
    <w:rsid w:val="00E96A2C"/>
    <w:rsid w:val="00E96CB0"/>
    <w:rsid w:val="00E9717F"/>
    <w:rsid w:val="00EA25F1"/>
    <w:rsid w:val="00EB6225"/>
    <w:rsid w:val="00EB6D23"/>
    <w:rsid w:val="00EB79B6"/>
    <w:rsid w:val="00EC038E"/>
    <w:rsid w:val="00EC2D90"/>
    <w:rsid w:val="00EC7E76"/>
    <w:rsid w:val="00EC7F32"/>
    <w:rsid w:val="00ED16CE"/>
    <w:rsid w:val="00ED5BB1"/>
    <w:rsid w:val="00EE3652"/>
    <w:rsid w:val="00EE38DF"/>
    <w:rsid w:val="00EE51A3"/>
    <w:rsid w:val="00EE534A"/>
    <w:rsid w:val="00EF226C"/>
    <w:rsid w:val="00EF473F"/>
    <w:rsid w:val="00EF59EE"/>
    <w:rsid w:val="00F05EF2"/>
    <w:rsid w:val="00F06BFC"/>
    <w:rsid w:val="00F16133"/>
    <w:rsid w:val="00F171B8"/>
    <w:rsid w:val="00F223AA"/>
    <w:rsid w:val="00F24E50"/>
    <w:rsid w:val="00F34665"/>
    <w:rsid w:val="00F34B9C"/>
    <w:rsid w:val="00F406B5"/>
    <w:rsid w:val="00F42759"/>
    <w:rsid w:val="00F440A7"/>
    <w:rsid w:val="00F44358"/>
    <w:rsid w:val="00F470D8"/>
    <w:rsid w:val="00F5106F"/>
    <w:rsid w:val="00F537BD"/>
    <w:rsid w:val="00F54889"/>
    <w:rsid w:val="00F66E86"/>
    <w:rsid w:val="00F67073"/>
    <w:rsid w:val="00F71299"/>
    <w:rsid w:val="00F718C0"/>
    <w:rsid w:val="00F72BF6"/>
    <w:rsid w:val="00F74169"/>
    <w:rsid w:val="00F835F6"/>
    <w:rsid w:val="00F85BC2"/>
    <w:rsid w:val="00F9189F"/>
    <w:rsid w:val="00F92724"/>
    <w:rsid w:val="00F95222"/>
    <w:rsid w:val="00F9525D"/>
    <w:rsid w:val="00F9603E"/>
    <w:rsid w:val="00FA196A"/>
    <w:rsid w:val="00FA1EE0"/>
    <w:rsid w:val="00FA43E8"/>
    <w:rsid w:val="00FA6514"/>
    <w:rsid w:val="00FA7EB9"/>
    <w:rsid w:val="00FB07AF"/>
    <w:rsid w:val="00FB36C7"/>
    <w:rsid w:val="00FB563E"/>
    <w:rsid w:val="00FC4096"/>
    <w:rsid w:val="00FD08CA"/>
    <w:rsid w:val="00FD0C97"/>
    <w:rsid w:val="00FD1988"/>
    <w:rsid w:val="00FD3641"/>
    <w:rsid w:val="00FD3EEA"/>
    <w:rsid w:val="00FD672D"/>
    <w:rsid w:val="00FD776F"/>
    <w:rsid w:val="00FE398A"/>
    <w:rsid w:val="00FE3B4E"/>
    <w:rsid w:val="00FE5BE6"/>
    <w:rsid w:val="00FF0455"/>
    <w:rsid w:val="00FF09B4"/>
    <w:rsid w:val="00FF31A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73C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FD15E-4CED-412C-9D4E-A90CBF7E4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C3CC6-6FDD-4482-9D1D-5C69B98E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 549</vt:lpstr>
    </vt:vector>
  </TitlesOfParts>
  <Company>Vides aizsardzības un reģionālās attīstības ministrija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 549</dc:title>
  <dc:subject>MK rīkojuma projekts</dc:subject>
  <dc:creator>Lelda Kalniņa</dc:creator>
  <dc:description>lelda.kalnina@varam.gov.lv</dc:description>
  <cp:lastModifiedBy>Leontine Babkina</cp:lastModifiedBy>
  <cp:revision>13</cp:revision>
  <cp:lastPrinted>2020-10-02T11:40:00Z</cp:lastPrinted>
  <dcterms:created xsi:type="dcterms:W3CDTF">2020-08-31T06:55:00Z</dcterms:created>
  <dcterms:modified xsi:type="dcterms:W3CDTF">2020-10-07T09:24:00Z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