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83060" w14:textId="77777777" w:rsidR="00D77DF6" w:rsidRPr="00D77DF6" w:rsidRDefault="001C00D1" w:rsidP="00353C43">
      <w:pPr>
        <w:spacing w:after="0" w:line="240" w:lineRule="auto"/>
        <w:jc w:val="center"/>
        <w:rPr>
          <w:rFonts w:ascii="Times New Roman" w:eastAsia="Times New Roman" w:hAnsi="Times New Roman" w:cs="Times New Roman"/>
          <w:b/>
          <w:sz w:val="28"/>
          <w:szCs w:val="28"/>
          <w:lang w:eastAsia="lv-LV"/>
        </w:rPr>
      </w:pPr>
      <w:r w:rsidRPr="00D77DF6">
        <w:rPr>
          <w:rFonts w:ascii="Times New Roman" w:eastAsia="Times New Roman" w:hAnsi="Times New Roman" w:cs="Times New Roman"/>
          <w:b/>
          <w:sz w:val="28"/>
          <w:szCs w:val="28"/>
          <w:lang w:eastAsia="lv-LV"/>
        </w:rPr>
        <w:t xml:space="preserve">Ministru kabineta noteikumu projekta </w:t>
      </w:r>
    </w:p>
    <w:p w14:paraId="1504A752" w14:textId="77777777" w:rsidR="00D77DF6" w:rsidRPr="00D77DF6" w:rsidRDefault="009B0047" w:rsidP="00353C43">
      <w:pPr>
        <w:spacing w:line="240" w:lineRule="auto"/>
        <w:jc w:val="center"/>
        <w:rPr>
          <w:rFonts w:ascii="Times New Roman" w:eastAsia="Times New Roman" w:hAnsi="Times New Roman" w:cs="Times New Roman"/>
          <w:b/>
          <w:sz w:val="28"/>
          <w:szCs w:val="28"/>
          <w:lang w:eastAsia="lv-LV"/>
        </w:rPr>
      </w:pPr>
      <w:r w:rsidRPr="009B0047">
        <w:rPr>
          <w:rFonts w:ascii="Times New Roman" w:eastAsia="Times New Roman" w:hAnsi="Times New Roman" w:cs="Times New Roman"/>
          <w:b/>
          <w:sz w:val="28"/>
          <w:szCs w:val="28"/>
          <w:lang w:eastAsia="lv-LV"/>
        </w:rPr>
        <w:t>"Grozījum</w:t>
      </w:r>
      <w:r w:rsidR="001201DA">
        <w:rPr>
          <w:rFonts w:ascii="Times New Roman" w:eastAsia="Times New Roman" w:hAnsi="Times New Roman" w:cs="Times New Roman"/>
          <w:b/>
          <w:sz w:val="28"/>
          <w:szCs w:val="28"/>
          <w:lang w:eastAsia="lv-LV"/>
        </w:rPr>
        <w:t>i</w:t>
      </w:r>
      <w:r w:rsidRPr="009B0047">
        <w:rPr>
          <w:rFonts w:ascii="Times New Roman" w:eastAsia="Times New Roman" w:hAnsi="Times New Roman" w:cs="Times New Roman"/>
          <w:b/>
          <w:sz w:val="28"/>
          <w:szCs w:val="28"/>
          <w:lang w:eastAsia="lv-LV"/>
        </w:rPr>
        <w:t xml:space="preserve"> Ministru kabineta 2006. gada 31. oktobra noteikumos Nr. 899 "Ambulatorajai ārstēšanai paredzēto zāļu un medicīnisko ierīču iegādes izdevumu kompensācijas kārtība""</w:t>
      </w:r>
      <w:r w:rsidR="001C727C">
        <w:rPr>
          <w:rFonts w:ascii="Times New Roman" w:eastAsia="Times New Roman" w:hAnsi="Times New Roman" w:cs="Times New Roman"/>
          <w:b/>
          <w:sz w:val="28"/>
          <w:szCs w:val="28"/>
          <w:lang w:eastAsia="lv-LV"/>
        </w:rPr>
        <w:t xml:space="preserve"> </w:t>
      </w:r>
      <w:r w:rsidR="001C00D1" w:rsidRPr="00D77DF6">
        <w:rPr>
          <w:rFonts w:ascii="Times New Roman" w:eastAsia="Times New Roman" w:hAnsi="Times New Roman" w:cs="Times New Roman"/>
          <w:b/>
          <w:sz w:val="28"/>
          <w:szCs w:val="28"/>
          <w:lang w:eastAsia="lv-LV"/>
        </w:rPr>
        <w:t>sākotnējās ietekmes novērtējuma ziņojums (anotācija)</w:t>
      </w:r>
    </w:p>
    <w:p w14:paraId="6E93C376" w14:textId="77777777" w:rsidR="00E5323B" w:rsidRPr="009412A4" w:rsidRDefault="00E5323B" w:rsidP="002A2336">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2686"/>
        <w:gridCol w:w="6369"/>
      </w:tblGrid>
      <w:tr w:rsidR="002A1440" w14:paraId="679204A6" w14:textId="77777777" w:rsidTr="002A648E">
        <w:trPr>
          <w:tblCellSpacing w:w="14" w:type="dxa"/>
        </w:trPr>
        <w:tc>
          <w:tcPr>
            <w:tcW w:w="8999" w:type="dxa"/>
            <w:gridSpan w:val="2"/>
            <w:tcBorders>
              <w:top w:val="outset" w:sz="6" w:space="0" w:color="auto"/>
              <w:left w:val="outset" w:sz="6" w:space="0" w:color="auto"/>
              <w:bottom w:val="outset" w:sz="6" w:space="0" w:color="auto"/>
              <w:right w:val="outset" w:sz="6" w:space="0" w:color="auto"/>
            </w:tcBorders>
            <w:vAlign w:val="center"/>
            <w:hideMark/>
          </w:tcPr>
          <w:p w14:paraId="35BE7B6E"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sv-SE" w:eastAsia="lv-LV"/>
              </w:rPr>
            </w:pPr>
            <w:r w:rsidRPr="009412A4">
              <w:rPr>
                <w:rFonts w:ascii="Times New Roman" w:eastAsia="Times New Roman" w:hAnsi="Times New Roman" w:cs="Times New Roman"/>
                <w:b/>
                <w:bCs/>
                <w:iCs/>
                <w:sz w:val="24"/>
                <w:szCs w:val="24"/>
                <w:lang w:val="sv-SE" w:eastAsia="lv-LV"/>
              </w:rPr>
              <w:t>Tiesību akta projekta anotācijas kopsavilkums</w:t>
            </w:r>
          </w:p>
        </w:tc>
      </w:tr>
      <w:tr w:rsidR="002A1440" w14:paraId="7A25DB32" w14:textId="77777777" w:rsidTr="002A648E">
        <w:trPr>
          <w:tblCellSpacing w:w="14" w:type="dxa"/>
        </w:trPr>
        <w:tc>
          <w:tcPr>
            <w:tcW w:w="2644" w:type="dxa"/>
            <w:tcBorders>
              <w:top w:val="outset" w:sz="6" w:space="0" w:color="auto"/>
              <w:left w:val="outset" w:sz="6" w:space="0" w:color="auto"/>
              <w:bottom w:val="outset" w:sz="6" w:space="0" w:color="auto"/>
              <w:right w:val="outset" w:sz="6" w:space="0" w:color="auto"/>
            </w:tcBorders>
            <w:hideMark/>
          </w:tcPr>
          <w:p w14:paraId="67C93E67" w14:textId="77777777" w:rsidR="00E5323B" w:rsidRPr="009412A4" w:rsidRDefault="001C00D1" w:rsidP="00E5323B">
            <w:pPr>
              <w:spacing w:after="0" w:line="240" w:lineRule="auto"/>
              <w:rPr>
                <w:rFonts w:ascii="Times New Roman" w:eastAsia="Times New Roman" w:hAnsi="Times New Roman" w:cs="Times New Roman"/>
                <w:iCs/>
                <w:sz w:val="24"/>
                <w:szCs w:val="24"/>
                <w:lang w:eastAsia="lv-LV"/>
              </w:rPr>
            </w:pPr>
            <w:r w:rsidRPr="009412A4">
              <w:rPr>
                <w:rFonts w:ascii="Times New Roman" w:eastAsia="Times New Roman" w:hAnsi="Times New Roman" w:cs="Times New Roman"/>
                <w:iCs/>
                <w:sz w:val="24"/>
                <w:szCs w:val="24"/>
                <w:lang w:eastAsia="lv-LV"/>
              </w:rPr>
              <w:t>Mērķis, risinājums un projekta spēkā stāšanās laiks (500 zīmes bez atstarpēm)</w:t>
            </w:r>
          </w:p>
        </w:tc>
        <w:tc>
          <w:tcPr>
            <w:tcW w:w="6327" w:type="dxa"/>
            <w:tcBorders>
              <w:top w:val="outset" w:sz="6" w:space="0" w:color="auto"/>
              <w:left w:val="outset" w:sz="6" w:space="0" w:color="auto"/>
              <w:bottom w:val="outset" w:sz="6" w:space="0" w:color="auto"/>
              <w:right w:val="outset" w:sz="6" w:space="0" w:color="auto"/>
            </w:tcBorders>
            <w:hideMark/>
          </w:tcPr>
          <w:p w14:paraId="2E6BD70D" w14:textId="77777777" w:rsidR="009412A4" w:rsidRPr="00353C43" w:rsidRDefault="001C00D1" w:rsidP="00E601F1">
            <w:pPr>
              <w:spacing w:after="0" w:line="240" w:lineRule="auto"/>
              <w:jc w:val="both"/>
              <w:rPr>
                <w:sz w:val="24"/>
              </w:rPr>
            </w:pPr>
            <w:r>
              <w:rPr>
                <w:rFonts w:ascii="Times New Roman" w:eastAsia="Times New Roman" w:hAnsi="Times New Roman" w:cs="Times New Roman"/>
                <w:iCs/>
                <w:sz w:val="24"/>
                <w:szCs w:val="24"/>
                <w:lang w:eastAsia="lv-LV"/>
              </w:rPr>
              <w:t xml:space="preserve">   </w:t>
            </w:r>
            <w:bookmarkStart w:id="0" w:name="_Hlk10534086"/>
            <w:r w:rsidRPr="004D1FDA">
              <w:rPr>
                <w:rFonts w:ascii="Times New Roman" w:eastAsia="Times New Roman" w:hAnsi="Times New Roman" w:cs="Times New Roman"/>
                <w:iCs/>
                <w:sz w:val="24"/>
                <w:szCs w:val="24"/>
                <w:lang w:eastAsia="lv-LV"/>
              </w:rPr>
              <w:t>Noteikumu projekta mērķi</w:t>
            </w:r>
            <w:r w:rsidR="001C727C">
              <w:rPr>
                <w:rFonts w:ascii="Times New Roman" w:eastAsia="Times New Roman" w:hAnsi="Times New Roman" w:cs="Times New Roman"/>
                <w:iCs/>
                <w:sz w:val="24"/>
                <w:szCs w:val="24"/>
                <w:lang w:eastAsia="lv-LV"/>
              </w:rPr>
              <w:t>s</w:t>
            </w:r>
            <w:r w:rsidRPr="004D1FDA">
              <w:rPr>
                <w:rFonts w:ascii="Times New Roman" w:eastAsia="Times New Roman" w:hAnsi="Times New Roman" w:cs="Times New Roman"/>
                <w:iCs/>
                <w:sz w:val="24"/>
                <w:szCs w:val="24"/>
                <w:lang w:eastAsia="lv-LV"/>
              </w:rPr>
              <w:t xml:space="preserve"> ir</w:t>
            </w:r>
            <w:r w:rsidR="001A2BA0">
              <w:rPr>
                <w:rFonts w:ascii="Times New Roman" w:eastAsia="Times New Roman" w:hAnsi="Times New Roman" w:cs="Times New Roman"/>
                <w:iCs/>
                <w:sz w:val="24"/>
                <w:szCs w:val="24"/>
                <w:lang w:eastAsia="lv-LV"/>
              </w:rPr>
              <w:t xml:space="preserve"> </w:t>
            </w:r>
            <w:r w:rsidR="009B0047" w:rsidRPr="009B0047">
              <w:rPr>
                <w:rFonts w:ascii="Times New Roman" w:eastAsia="Times New Roman" w:hAnsi="Times New Roman" w:cs="Times New Roman"/>
                <w:iCs/>
                <w:sz w:val="24"/>
                <w:szCs w:val="24"/>
                <w:lang w:eastAsia="lv-LV"/>
              </w:rPr>
              <w:t xml:space="preserve">uzlabot pretgripas vakcīnas pieejamību senioriem, kas </w:t>
            </w:r>
            <w:r w:rsidR="009B0047">
              <w:rPr>
                <w:rFonts w:ascii="Times New Roman" w:eastAsia="Times New Roman" w:hAnsi="Times New Roman" w:cs="Times New Roman"/>
                <w:iCs/>
                <w:sz w:val="24"/>
                <w:szCs w:val="24"/>
                <w:lang w:eastAsia="lv-LV"/>
              </w:rPr>
              <w:t xml:space="preserve">ir </w:t>
            </w:r>
            <w:r w:rsidR="009B0047" w:rsidRPr="009B0047">
              <w:rPr>
                <w:rFonts w:ascii="Times New Roman" w:eastAsia="Times New Roman" w:hAnsi="Times New Roman" w:cs="Times New Roman"/>
                <w:iCs/>
                <w:sz w:val="24"/>
                <w:szCs w:val="24"/>
                <w:lang w:eastAsia="lv-LV"/>
              </w:rPr>
              <w:t>vecāki par 65 gadiem un personām ar hroniskām slimībām</w:t>
            </w:r>
            <w:r w:rsidR="002D6FA5">
              <w:rPr>
                <w:rFonts w:ascii="Times New Roman" w:eastAsia="Times New Roman" w:hAnsi="Times New Roman" w:cs="Times New Roman"/>
                <w:iCs/>
                <w:sz w:val="24"/>
                <w:szCs w:val="24"/>
                <w:lang w:eastAsia="lv-LV"/>
              </w:rPr>
              <w:t>,</w:t>
            </w:r>
            <w:r w:rsidR="009B0047">
              <w:rPr>
                <w:rFonts w:ascii="Times New Roman" w:eastAsia="Times New Roman" w:hAnsi="Times New Roman" w:cs="Times New Roman"/>
                <w:iCs/>
                <w:sz w:val="24"/>
                <w:szCs w:val="24"/>
                <w:lang w:eastAsia="lv-LV"/>
              </w:rPr>
              <w:t xml:space="preserve"> p</w:t>
            </w:r>
            <w:r w:rsidR="009B0047" w:rsidRPr="009B0047">
              <w:rPr>
                <w:rFonts w:ascii="Times New Roman" w:eastAsia="Times New Roman" w:hAnsi="Times New Roman" w:cs="Times New Roman"/>
                <w:iCs/>
                <w:sz w:val="24"/>
                <w:szCs w:val="24"/>
                <w:lang w:eastAsia="lv-LV"/>
              </w:rPr>
              <w:t>aredz</w:t>
            </w:r>
            <w:r w:rsidR="009B0047">
              <w:rPr>
                <w:rFonts w:ascii="Times New Roman" w:eastAsia="Times New Roman" w:hAnsi="Times New Roman" w:cs="Times New Roman"/>
                <w:iCs/>
                <w:sz w:val="24"/>
                <w:szCs w:val="24"/>
                <w:lang w:eastAsia="lv-LV"/>
              </w:rPr>
              <w:t>ot</w:t>
            </w:r>
            <w:r w:rsidR="009B0047" w:rsidRPr="009B0047">
              <w:rPr>
                <w:rFonts w:ascii="Times New Roman" w:eastAsia="Times New Roman" w:hAnsi="Times New Roman" w:cs="Times New Roman"/>
                <w:iCs/>
                <w:sz w:val="24"/>
                <w:szCs w:val="24"/>
                <w:lang w:eastAsia="lv-LV"/>
              </w:rPr>
              <w:t xml:space="preserve">, ka </w:t>
            </w:r>
            <w:r w:rsidR="00516E6E">
              <w:rPr>
                <w:rFonts w:ascii="Times New Roman" w:eastAsia="Times New Roman" w:hAnsi="Times New Roman" w:cs="Times New Roman"/>
                <w:iCs/>
                <w:sz w:val="24"/>
                <w:szCs w:val="24"/>
                <w:lang w:eastAsia="lv-LV"/>
              </w:rPr>
              <w:t xml:space="preserve">atbilstoši pieejamiem valsts budžeta līdzekļiem </w:t>
            </w:r>
            <w:r w:rsidR="009B0047" w:rsidRPr="009B0047">
              <w:rPr>
                <w:rFonts w:ascii="Times New Roman" w:eastAsia="Times New Roman" w:hAnsi="Times New Roman" w:cs="Times New Roman"/>
                <w:iCs/>
                <w:sz w:val="24"/>
                <w:szCs w:val="24"/>
                <w:lang w:eastAsia="lv-LV"/>
              </w:rPr>
              <w:t xml:space="preserve">šīm personām pretgripas vakcīna </w:t>
            </w:r>
            <w:r w:rsidR="00532AB6" w:rsidRPr="009B0047">
              <w:rPr>
                <w:rFonts w:ascii="Times New Roman" w:eastAsia="Times New Roman" w:hAnsi="Times New Roman" w:cs="Times New Roman"/>
                <w:iCs/>
                <w:sz w:val="24"/>
                <w:szCs w:val="24"/>
                <w:lang w:eastAsia="lv-LV"/>
              </w:rPr>
              <w:t>tiek kompensēta no valsts budžeta</w:t>
            </w:r>
            <w:r w:rsidR="00532AB6">
              <w:rPr>
                <w:rFonts w:ascii="Times New Roman" w:eastAsia="Times New Roman" w:hAnsi="Times New Roman" w:cs="Times New Roman"/>
                <w:iCs/>
                <w:sz w:val="24"/>
                <w:szCs w:val="24"/>
                <w:lang w:eastAsia="lv-LV"/>
              </w:rPr>
              <w:t>, nevis 50%, bet</w:t>
            </w:r>
            <w:r w:rsidR="00532AB6" w:rsidRPr="009B0047">
              <w:rPr>
                <w:rFonts w:ascii="Times New Roman" w:eastAsia="Times New Roman" w:hAnsi="Times New Roman" w:cs="Times New Roman"/>
                <w:iCs/>
                <w:sz w:val="24"/>
                <w:szCs w:val="24"/>
                <w:lang w:eastAsia="lv-LV"/>
              </w:rPr>
              <w:t xml:space="preserve"> </w:t>
            </w:r>
            <w:r w:rsidR="009B0047" w:rsidRPr="009B0047">
              <w:rPr>
                <w:rFonts w:ascii="Times New Roman" w:eastAsia="Times New Roman" w:hAnsi="Times New Roman" w:cs="Times New Roman"/>
                <w:iCs/>
                <w:sz w:val="24"/>
                <w:szCs w:val="24"/>
                <w:lang w:eastAsia="lv-LV"/>
              </w:rPr>
              <w:t>100% apmērā</w:t>
            </w:r>
            <w:r w:rsidR="00A2352F">
              <w:rPr>
                <w:rFonts w:ascii="Times New Roman" w:eastAsia="Times New Roman" w:hAnsi="Times New Roman" w:cs="Times New Roman"/>
                <w:iCs/>
                <w:sz w:val="24"/>
                <w:szCs w:val="24"/>
                <w:lang w:eastAsia="lv-LV"/>
              </w:rPr>
              <w:t xml:space="preserve"> no 2020. gada 1. oktobra līdz 2021. gada 1. maijam</w:t>
            </w:r>
            <w:r w:rsidR="009B0047">
              <w:rPr>
                <w:rFonts w:ascii="Times New Roman" w:eastAsia="Times New Roman" w:hAnsi="Times New Roman" w:cs="Times New Roman"/>
                <w:iCs/>
                <w:sz w:val="24"/>
                <w:szCs w:val="24"/>
                <w:lang w:eastAsia="lv-LV"/>
              </w:rPr>
              <w:t xml:space="preserve">. </w:t>
            </w:r>
            <w:r w:rsidR="001A2BA0">
              <w:rPr>
                <w:rFonts w:ascii="Times New Roman" w:eastAsia="Times New Roman" w:hAnsi="Times New Roman" w:cs="Times New Roman"/>
                <w:iCs/>
                <w:sz w:val="24"/>
                <w:szCs w:val="24"/>
                <w:lang w:eastAsia="lv-LV"/>
              </w:rPr>
              <w:t>Ņemot vērā</w:t>
            </w:r>
            <w:r w:rsidR="001A2BA0" w:rsidRPr="001A2BA0">
              <w:rPr>
                <w:rFonts w:ascii="Times New Roman" w:eastAsia="Times New Roman" w:hAnsi="Times New Roman" w:cs="Times New Roman"/>
                <w:iCs/>
                <w:sz w:val="24"/>
                <w:szCs w:val="24"/>
                <w:lang w:eastAsia="lv-LV"/>
              </w:rPr>
              <w:t xml:space="preserve"> Covid-19 epidemioloģiskās drošības situācij</w:t>
            </w:r>
            <w:r w:rsidR="001A2BA0">
              <w:rPr>
                <w:rFonts w:ascii="Times New Roman" w:eastAsia="Times New Roman" w:hAnsi="Times New Roman" w:cs="Times New Roman"/>
                <w:iCs/>
                <w:sz w:val="24"/>
                <w:szCs w:val="24"/>
                <w:lang w:eastAsia="lv-LV"/>
              </w:rPr>
              <w:t>u</w:t>
            </w:r>
            <w:r w:rsidR="001A2BA0" w:rsidRPr="001A2BA0">
              <w:rPr>
                <w:rFonts w:ascii="Times New Roman" w:eastAsia="Times New Roman" w:hAnsi="Times New Roman" w:cs="Times New Roman"/>
                <w:iCs/>
                <w:sz w:val="24"/>
                <w:szCs w:val="24"/>
                <w:lang w:eastAsia="lv-LV"/>
              </w:rPr>
              <w:t xml:space="preserve"> </w:t>
            </w:r>
            <w:r w:rsidR="001A2BA0">
              <w:rPr>
                <w:rFonts w:ascii="Times New Roman" w:eastAsia="Times New Roman" w:hAnsi="Times New Roman" w:cs="Times New Roman"/>
                <w:iCs/>
                <w:sz w:val="24"/>
                <w:szCs w:val="24"/>
                <w:lang w:eastAsia="lv-LV"/>
              </w:rPr>
              <w:t>un to, ka</w:t>
            </w:r>
            <w:r w:rsidR="001A2BA0">
              <w:t xml:space="preserve"> </w:t>
            </w:r>
            <w:r w:rsidR="001A2BA0">
              <w:rPr>
                <w:rFonts w:ascii="Times New Roman" w:eastAsia="Times New Roman" w:hAnsi="Times New Roman" w:cs="Times New Roman"/>
                <w:iCs/>
                <w:sz w:val="24"/>
                <w:szCs w:val="24"/>
                <w:lang w:eastAsia="lv-LV"/>
              </w:rPr>
              <w:t>g</w:t>
            </w:r>
            <w:r w:rsidR="001A2BA0" w:rsidRPr="001A2BA0">
              <w:rPr>
                <w:rFonts w:ascii="Times New Roman" w:eastAsia="Times New Roman" w:hAnsi="Times New Roman" w:cs="Times New Roman"/>
                <w:iCs/>
                <w:sz w:val="24"/>
                <w:szCs w:val="24"/>
                <w:lang w:eastAsia="lv-LV"/>
              </w:rPr>
              <w:t>an gripa, gan Covid-19 var izsaukt smagas pneimonijas un paasināt hronisko slimību gaitu, radot papildus slogu veselības sistēmai un veicinot mirstību</w:t>
            </w:r>
            <w:r w:rsidR="001A2BA0">
              <w:rPr>
                <w:rFonts w:ascii="Times New Roman" w:eastAsia="Times New Roman" w:hAnsi="Times New Roman" w:cs="Times New Roman"/>
                <w:iCs/>
                <w:sz w:val="24"/>
                <w:szCs w:val="24"/>
                <w:lang w:eastAsia="lv-LV"/>
              </w:rPr>
              <w:t xml:space="preserve">, ir jāsamazina </w:t>
            </w:r>
            <w:r w:rsidR="001A2BA0" w:rsidRPr="001A2BA0">
              <w:rPr>
                <w:rFonts w:ascii="Times New Roman" w:eastAsia="Times New Roman" w:hAnsi="Times New Roman" w:cs="Times New Roman"/>
                <w:iCs/>
                <w:sz w:val="24"/>
                <w:szCs w:val="24"/>
                <w:lang w:eastAsia="lv-LV"/>
              </w:rPr>
              <w:t>riski arī gripas izplatībai un gripas izraisītiem smagiem veselības traucējumiem</w:t>
            </w:r>
            <w:r w:rsidR="001A2BA0">
              <w:rPr>
                <w:rFonts w:ascii="Times New Roman" w:eastAsia="Times New Roman" w:hAnsi="Times New Roman" w:cs="Times New Roman"/>
                <w:iCs/>
                <w:sz w:val="24"/>
                <w:szCs w:val="24"/>
                <w:lang w:eastAsia="lv-LV"/>
              </w:rPr>
              <w:t xml:space="preserve">. </w:t>
            </w:r>
            <w:r w:rsidRPr="00353C43">
              <w:rPr>
                <w:rFonts w:ascii="Times New Roman" w:eastAsia="Times New Roman" w:hAnsi="Times New Roman" w:cs="Times New Roman"/>
                <w:iCs/>
                <w:sz w:val="24"/>
                <w:szCs w:val="24"/>
                <w:lang w:eastAsia="lv-LV"/>
              </w:rPr>
              <w:t xml:space="preserve">Ministru kabineta noteikumi stājas spēkā </w:t>
            </w:r>
            <w:bookmarkEnd w:id="0"/>
            <w:r w:rsidR="009B0047">
              <w:rPr>
                <w:rFonts w:ascii="Times New Roman" w:eastAsia="Times New Roman" w:hAnsi="Times New Roman" w:cs="Times New Roman"/>
                <w:sz w:val="24"/>
                <w:szCs w:val="24"/>
                <w:lang w:eastAsia="lv-LV"/>
              </w:rPr>
              <w:t>nākamajā dienā pēc to publicēšanas oficiālajā izdevumā “Latvijas vēstnesis”.</w:t>
            </w:r>
          </w:p>
        </w:tc>
      </w:tr>
    </w:tbl>
    <w:p w14:paraId="19570653" w14:textId="77777777" w:rsidR="00E5323B" w:rsidRPr="009412A4" w:rsidRDefault="001C00D1" w:rsidP="00E5323B">
      <w:pPr>
        <w:spacing w:after="0" w:line="240" w:lineRule="auto"/>
        <w:rPr>
          <w:rFonts w:ascii="Times New Roman" w:eastAsia="Times New Roman" w:hAnsi="Times New Roman" w:cs="Times New Roman"/>
          <w:iCs/>
          <w:sz w:val="24"/>
          <w:szCs w:val="24"/>
          <w:lang w:eastAsia="lv-LV"/>
        </w:rPr>
      </w:pPr>
      <w:r w:rsidRPr="009412A4">
        <w:rPr>
          <w:rFonts w:ascii="Times New Roman" w:eastAsia="Times New Roman" w:hAnsi="Times New Roman" w:cs="Times New Roman"/>
          <w:iCs/>
          <w:sz w:val="24"/>
          <w:szCs w:val="24"/>
          <w:lang w:eastAsia="lv-LV"/>
        </w:rPr>
        <w:t xml:space="preserve">  </w:t>
      </w:r>
    </w:p>
    <w:tbl>
      <w:tblPr>
        <w:tblW w:w="9356" w:type="dxa"/>
        <w:tblCellSpacing w:w="14" w:type="dxa"/>
        <w:tblInd w:w="-150"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753"/>
        <w:gridCol w:w="2083"/>
        <w:gridCol w:w="6520"/>
      </w:tblGrid>
      <w:tr w:rsidR="002A1440" w14:paraId="51566FD3" w14:textId="77777777" w:rsidTr="00A2352F">
        <w:trPr>
          <w:tblCellSpacing w:w="14" w:type="dxa"/>
        </w:trPr>
        <w:tc>
          <w:tcPr>
            <w:tcW w:w="9300" w:type="dxa"/>
            <w:gridSpan w:val="3"/>
            <w:tcBorders>
              <w:top w:val="outset" w:sz="6" w:space="0" w:color="auto"/>
              <w:left w:val="outset" w:sz="6" w:space="0" w:color="auto"/>
              <w:bottom w:val="outset" w:sz="6" w:space="0" w:color="auto"/>
              <w:right w:val="outset" w:sz="6" w:space="0" w:color="auto"/>
            </w:tcBorders>
            <w:vAlign w:val="center"/>
            <w:hideMark/>
          </w:tcPr>
          <w:p w14:paraId="3A9A6D0D"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sv-SE" w:eastAsia="lv-LV"/>
              </w:rPr>
            </w:pPr>
            <w:r w:rsidRPr="009412A4">
              <w:rPr>
                <w:rFonts w:ascii="Times New Roman" w:eastAsia="Times New Roman" w:hAnsi="Times New Roman" w:cs="Times New Roman"/>
                <w:b/>
                <w:bCs/>
                <w:iCs/>
                <w:sz w:val="24"/>
                <w:szCs w:val="24"/>
                <w:lang w:val="sv-SE" w:eastAsia="lv-LV"/>
              </w:rPr>
              <w:t>I. Tiesību akta projekta izstrādes nepieciešamība</w:t>
            </w:r>
          </w:p>
        </w:tc>
      </w:tr>
      <w:tr w:rsidR="002A1440" w14:paraId="50D32A8E" w14:textId="77777777" w:rsidTr="00A2352F">
        <w:trPr>
          <w:tblCellSpacing w:w="14" w:type="dxa"/>
        </w:trPr>
        <w:tc>
          <w:tcPr>
            <w:tcW w:w="711" w:type="dxa"/>
            <w:tcBorders>
              <w:top w:val="outset" w:sz="6" w:space="0" w:color="auto"/>
              <w:left w:val="outset" w:sz="6" w:space="0" w:color="auto"/>
              <w:bottom w:val="outset" w:sz="6" w:space="0" w:color="auto"/>
              <w:right w:val="outset" w:sz="6" w:space="0" w:color="auto"/>
            </w:tcBorders>
            <w:hideMark/>
          </w:tcPr>
          <w:p w14:paraId="7C0CE543"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1.</w:t>
            </w:r>
          </w:p>
        </w:tc>
        <w:tc>
          <w:tcPr>
            <w:tcW w:w="2055" w:type="dxa"/>
            <w:tcBorders>
              <w:top w:val="outset" w:sz="6" w:space="0" w:color="auto"/>
              <w:left w:val="outset" w:sz="6" w:space="0" w:color="auto"/>
              <w:bottom w:val="outset" w:sz="6" w:space="0" w:color="auto"/>
              <w:right w:val="outset" w:sz="6" w:space="0" w:color="auto"/>
            </w:tcBorders>
            <w:hideMark/>
          </w:tcPr>
          <w:p w14:paraId="15C445F6" w14:textId="77777777" w:rsidR="00E5323B" w:rsidRPr="00F5224E" w:rsidRDefault="001C00D1" w:rsidP="00E5323B">
            <w:pPr>
              <w:spacing w:after="0" w:line="240" w:lineRule="auto"/>
              <w:rPr>
                <w:rFonts w:ascii="Times New Roman" w:eastAsia="Times New Roman" w:hAnsi="Times New Roman" w:cs="Times New Roman"/>
                <w:iCs/>
                <w:sz w:val="24"/>
                <w:szCs w:val="24"/>
                <w:lang w:eastAsia="lv-LV"/>
              </w:rPr>
            </w:pPr>
            <w:r w:rsidRPr="00F5224E">
              <w:rPr>
                <w:rFonts w:ascii="Times New Roman" w:eastAsia="Times New Roman" w:hAnsi="Times New Roman" w:cs="Times New Roman"/>
                <w:iCs/>
                <w:sz w:val="24"/>
                <w:szCs w:val="24"/>
                <w:lang w:eastAsia="lv-LV"/>
              </w:rPr>
              <w:t>Pamatojums</w:t>
            </w:r>
          </w:p>
        </w:tc>
        <w:tc>
          <w:tcPr>
            <w:tcW w:w="6478" w:type="dxa"/>
            <w:tcBorders>
              <w:top w:val="outset" w:sz="6" w:space="0" w:color="auto"/>
              <w:left w:val="outset" w:sz="6" w:space="0" w:color="auto"/>
              <w:bottom w:val="outset" w:sz="6" w:space="0" w:color="auto"/>
              <w:right w:val="outset" w:sz="6" w:space="0" w:color="auto"/>
            </w:tcBorders>
            <w:hideMark/>
          </w:tcPr>
          <w:p w14:paraId="25BCA358" w14:textId="77777777" w:rsidR="00484F9D" w:rsidRPr="00F5224E" w:rsidRDefault="00484F9D" w:rsidP="009B004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493F89" w:rsidRPr="00493F89">
              <w:rPr>
                <w:rFonts w:ascii="Times New Roman" w:eastAsia="Times New Roman" w:hAnsi="Times New Roman" w:cs="Times New Roman"/>
                <w:iCs/>
                <w:sz w:val="24"/>
                <w:szCs w:val="24"/>
                <w:lang w:eastAsia="lv-LV"/>
              </w:rPr>
              <w:t xml:space="preserve">Projekts izstrādāts pamatojoties uz </w:t>
            </w:r>
            <w:r w:rsidR="009B0047" w:rsidRPr="009B0047">
              <w:rPr>
                <w:rFonts w:ascii="Times New Roman" w:eastAsia="Times New Roman" w:hAnsi="Times New Roman" w:cs="Times New Roman"/>
                <w:iCs/>
                <w:sz w:val="24"/>
                <w:szCs w:val="24"/>
                <w:lang w:eastAsia="lv-LV"/>
              </w:rPr>
              <w:t>Farmācijas likuma 5. panta 20. punktu</w:t>
            </w:r>
            <w:r>
              <w:rPr>
                <w:rFonts w:ascii="Times New Roman" w:eastAsia="Times New Roman" w:hAnsi="Times New Roman" w:cs="Times New Roman"/>
                <w:iCs/>
                <w:sz w:val="24"/>
                <w:szCs w:val="24"/>
                <w:lang w:eastAsia="lv-LV"/>
              </w:rPr>
              <w:t xml:space="preserve"> un </w:t>
            </w:r>
            <w:r w:rsidR="00DD2471" w:rsidRPr="00DD2471">
              <w:rPr>
                <w:rFonts w:ascii="Times New Roman" w:eastAsia="Times New Roman" w:hAnsi="Times New Roman" w:cs="Times New Roman"/>
                <w:iCs/>
                <w:sz w:val="24"/>
                <w:szCs w:val="24"/>
                <w:lang w:eastAsia="lv-LV"/>
              </w:rPr>
              <w:t>2020. gada 28. aprīļa Ministru kabineta protokola Nr.</w:t>
            </w:r>
            <w:r w:rsidR="00A563D4">
              <w:rPr>
                <w:rFonts w:ascii="Times New Roman" w:eastAsia="Times New Roman" w:hAnsi="Times New Roman" w:cs="Times New Roman"/>
                <w:iCs/>
                <w:sz w:val="24"/>
                <w:szCs w:val="24"/>
                <w:lang w:eastAsia="lv-LV"/>
              </w:rPr>
              <w:t> </w:t>
            </w:r>
            <w:r w:rsidR="00DD2471" w:rsidRPr="00DD2471">
              <w:rPr>
                <w:rFonts w:ascii="Times New Roman" w:eastAsia="Times New Roman" w:hAnsi="Times New Roman" w:cs="Times New Roman"/>
                <w:iCs/>
                <w:sz w:val="24"/>
                <w:szCs w:val="24"/>
                <w:lang w:eastAsia="lv-LV"/>
              </w:rPr>
              <w:t xml:space="preserve">28 §51, 8. punktu par </w:t>
            </w:r>
            <w:r w:rsidRPr="00484F9D">
              <w:rPr>
                <w:rFonts w:ascii="Times New Roman" w:eastAsia="Times New Roman" w:hAnsi="Times New Roman" w:cs="Times New Roman"/>
                <w:iCs/>
                <w:sz w:val="24"/>
                <w:szCs w:val="24"/>
                <w:lang w:eastAsia="lv-LV"/>
              </w:rPr>
              <w:t xml:space="preserve">Krīzes vadības padomes ziņojumu </w:t>
            </w:r>
            <w:r w:rsidRPr="00484F9D">
              <w:rPr>
                <w:rFonts w:ascii="Times New Roman" w:eastAsia="Times New Roman" w:hAnsi="Times New Roman" w:cs="Times New Roman"/>
                <w:i/>
                <w:sz w:val="24"/>
                <w:szCs w:val="24"/>
                <w:lang w:eastAsia="lv-LV"/>
              </w:rPr>
              <w:t>“Informatīvais ziņojums par pamatprincipiem un kritērijiem, kuriem iestājoties, varētu lemt par Covid-19 izplatības ierobežošanai ieviesto pasākumu mazināšanu vai atcelšanu”</w:t>
            </w:r>
            <w:r>
              <w:rPr>
                <w:rFonts w:ascii="Times New Roman" w:eastAsia="Times New Roman" w:hAnsi="Times New Roman" w:cs="Times New Roman"/>
                <w:iCs/>
                <w:sz w:val="24"/>
                <w:szCs w:val="24"/>
                <w:lang w:eastAsia="lv-LV"/>
              </w:rPr>
              <w:t xml:space="preserve"> </w:t>
            </w:r>
            <w:r w:rsidRPr="00484F9D">
              <w:rPr>
                <w:rFonts w:ascii="Times New Roman" w:eastAsia="Times New Roman" w:hAnsi="Times New Roman" w:cs="Times New Roman"/>
                <w:iCs/>
                <w:sz w:val="24"/>
                <w:szCs w:val="24"/>
                <w:lang w:eastAsia="lv-LV"/>
              </w:rPr>
              <w:t>(28.04.2020. MK Prot.Nr</w:t>
            </w:r>
            <w:r w:rsidR="00396832">
              <w:rPr>
                <w:rFonts w:ascii="Times New Roman" w:eastAsia="Times New Roman" w:hAnsi="Times New Roman" w:cs="Times New Roman"/>
                <w:iCs/>
                <w:sz w:val="24"/>
                <w:szCs w:val="24"/>
                <w:lang w:eastAsia="lv-LV"/>
              </w:rPr>
              <w:t>.28</w:t>
            </w:r>
            <w:r w:rsidRPr="00484F9D">
              <w:rPr>
                <w:rFonts w:ascii="Times New Roman" w:eastAsia="Times New Roman" w:hAnsi="Times New Roman" w:cs="Times New Roman"/>
                <w:iCs/>
                <w:sz w:val="24"/>
                <w:szCs w:val="24"/>
                <w:lang w:eastAsia="lv-LV"/>
              </w:rPr>
              <w:t xml:space="preserve"> §51</w:t>
            </w:r>
            <w:r w:rsidR="00396832">
              <w:rPr>
                <w:rFonts w:ascii="Times New Roman" w:eastAsia="Times New Roman" w:hAnsi="Times New Roman" w:cs="Times New Roman"/>
                <w:iCs/>
                <w:sz w:val="24"/>
                <w:szCs w:val="24"/>
                <w:lang w:eastAsia="lv-LV"/>
              </w:rPr>
              <w:t xml:space="preserve">, </w:t>
            </w:r>
            <w:r w:rsidR="00615257">
              <w:rPr>
                <w:rFonts w:ascii="Times New Roman" w:eastAsia="Times New Roman" w:hAnsi="Times New Roman" w:cs="Times New Roman"/>
                <w:iCs/>
                <w:sz w:val="24"/>
                <w:szCs w:val="24"/>
                <w:lang w:eastAsia="lv-LV"/>
              </w:rPr>
              <w:t xml:space="preserve">8.punkts, </w:t>
            </w:r>
            <w:r w:rsidR="00396832" w:rsidRPr="00396832">
              <w:rPr>
                <w:rFonts w:ascii="Times New Roman" w:eastAsia="Times New Roman" w:hAnsi="Times New Roman" w:cs="Times New Roman"/>
                <w:iCs/>
                <w:sz w:val="24"/>
                <w:szCs w:val="24"/>
                <w:lang w:eastAsia="lv-LV"/>
              </w:rPr>
              <w:t>TA-754-IP</w:t>
            </w:r>
            <w:r w:rsidRPr="00484F9D">
              <w:rPr>
                <w:rFonts w:ascii="Times New Roman" w:eastAsia="Times New Roman" w:hAnsi="Times New Roman" w:cs="Times New Roman"/>
                <w:iCs/>
                <w:sz w:val="24"/>
                <w:szCs w:val="24"/>
                <w:lang w:eastAsia="lv-LV"/>
              </w:rPr>
              <w:t>)</w:t>
            </w:r>
            <w:r w:rsidR="00615257">
              <w:rPr>
                <w:rFonts w:ascii="Times New Roman" w:eastAsia="Times New Roman" w:hAnsi="Times New Roman" w:cs="Times New Roman"/>
                <w:iCs/>
                <w:sz w:val="24"/>
                <w:szCs w:val="24"/>
                <w:lang w:eastAsia="lv-LV"/>
              </w:rPr>
              <w:t>.</w:t>
            </w:r>
          </w:p>
        </w:tc>
      </w:tr>
      <w:tr w:rsidR="00F03ED1" w14:paraId="228270B6" w14:textId="77777777" w:rsidTr="00A2352F">
        <w:trPr>
          <w:tblCellSpacing w:w="14" w:type="dxa"/>
        </w:trPr>
        <w:tc>
          <w:tcPr>
            <w:tcW w:w="711" w:type="dxa"/>
            <w:tcBorders>
              <w:top w:val="outset" w:sz="6" w:space="0" w:color="auto"/>
              <w:left w:val="outset" w:sz="6" w:space="0" w:color="auto"/>
              <w:bottom w:val="outset" w:sz="6" w:space="0" w:color="auto"/>
              <w:right w:val="outset" w:sz="6" w:space="0" w:color="auto"/>
            </w:tcBorders>
            <w:hideMark/>
          </w:tcPr>
          <w:p w14:paraId="50145D48" w14:textId="77777777" w:rsidR="00F03ED1" w:rsidRPr="009412A4" w:rsidRDefault="00F03ED1" w:rsidP="00F03ED1">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2.</w:t>
            </w:r>
          </w:p>
        </w:tc>
        <w:tc>
          <w:tcPr>
            <w:tcW w:w="2055" w:type="dxa"/>
            <w:tcBorders>
              <w:top w:val="outset" w:sz="6" w:space="0" w:color="auto"/>
              <w:left w:val="outset" w:sz="6" w:space="0" w:color="auto"/>
              <w:bottom w:val="outset" w:sz="6" w:space="0" w:color="auto"/>
              <w:right w:val="outset" w:sz="6" w:space="0" w:color="auto"/>
            </w:tcBorders>
            <w:hideMark/>
          </w:tcPr>
          <w:p w14:paraId="384B68E0" w14:textId="77777777" w:rsidR="00F03ED1" w:rsidRPr="00F5224E" w:rsidRDefault="00F03ED1" w:rsidP="00F03ED1">
            <w:pPr>
              <w:spacing w:after="0" w:line="240" w:lineRule="auto"/>
              <w:rPr>
                <w:rFonts w:ascii="Times New Roman" w:eastAsia="Times New Roman" w:hAnsi="Times New Roman" w:cs="Times New Roman"/>
                <w:iCs/>
                <w:sz w:val="24"/>
                <w:szCs w:val="24"/>
                <w:lang w:eastAsia="lv-LV"/>
              </w:rPr>
            </w:pPr>
            <w:r w:rsidRPr="00F5224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0032B6C" w14:textId="77777777" w:rsidR="00F03ED1" w:rsidRPr="00F5224E" w:rsidRDefault="00F03ED1" w:rsidP="00F03ED1">
            <w:pPr>
              <w:rPr>
                <w:rFonts w:ascii="Times New Roman" w:eastAsia="Times New Roman" w:hAnsi="Times New Roman" w:cs="Times New Roman"/>
                <w:sz w:val="24"/>
                <w:szCs w:val="24"/>
                <w:lang w:eastAsia="lv-LV"/>
              </w:rPr>
            </w:pPr>
          </w:p>
          <w:p w14:paraId="54A5A41A" w14:textId="77777777" w:rsidR="00F03ED1" w:rsidRPr="00F5224E" w:rsidRDefault="00F03ED1" w:rsidP="00F03ED1">
            <w:pPr>
              <w:rPr>
                <w:rFonts w:ascii="Times New Roman" w:eastAsia="Times New Roman" w:hAnsi="Times New Roman" w:cs="Times New Roman"/>
                <w:sz w:val="24"/>
                <w:szCs w:val="24"/>
                <w:lang w:eastAsia="lv-LV"/>
              </w:rPr>
            </w:pPr>
          </w:p>
          <w:p w14:paraId="7195596D" w14:textId="77777777" w:rsidR="00F03ED1" w:rsidRPr="00F5224E" w:rsidRDefault="00F03ED1" w:rsidP="00F03ED1">
            <w:pPr>
              <w:ind w:firstLine="720"/>
              <w:rPr>
                <w:rFonts w:ascii="Times New Roman" w:eastAsia="Times New Roman" w:hAnsi="Times New Roman" w:cs="Times New Roman"/>
                <w:sz w:val="24"/>
                <w:szCs w:val="24"/>
                <w:lang w:eastAsia="lv-LV"/>
              </w:rPr>
            </w:pPr>
          </w:p>
          <w:p w14:paraId="09949E97" w14:textId="77777777" w:rsidR="00E55297" w:rsidRPr="00F5224E" w:rsidRDefault="00E55297" w:rsidP="00E55297">
            <w:pPr>
              <w:rPr>
                <w:rFonts w:ascii="Times New Roman" w:eastAsia="Times New Roman" w:hAnsi="Times New Roman" w:cs="Times New Roman"/>
                <w:sz w:val="24"/>
                <w:szCs w:val="24"/>
                <w:lang w:eastAsia="lv-LV"/>
              </w:rPr>
            </w:pPr>
          </w:p>
          <w:p w14:paraId="2594C13A" w14:textId="77777777" w:rsidR="00E55297" w:rsidRPr="00F5224E" w:rsidRDefault="00E55297" w:rsidP="00E55297">
            <w:pPr>
              <w:rPr>
                <w:rFonts w:ascii="Times New Roman" w:eastAsia="Times New Roman" w:hAnsi="Times New Roman" w:cs="Times New Roman"/>
                <w:sz w:val="24"/>
                <w:szCs w:val="24"/>
                <w:lang w:eastAsia="lv-LV"/>
              </w:rPr>
            </w:pPr>
          </w:p>
          <w:p w14:paraId="56C594A7" w14:textId="77777777" w:rsidR="00E55297" w:rsidRPr="00F5224E" w:rsidRDefault="00E55297" w:rsidP="00E55297">
            <w:pPr>
              <w:rPr>
                <w:rFonts w:ascii="Times New Roman" w:eastAsia="Times New Roman" w:hAnsi="Times New Roman" w:cs="Times New Roman"/>
                <w:sz w:val="24"/>
                <w:szCs w:val="24"/>
                <w:lang w:eastAsia="lv-LV"/>
              </w:rPr>
            </w:pPr>
          </w:p>
          <w:p w14:paraId="74E4A88D" w14:textId="77777777" w:rsidR="00E55297" w:rsidRPr="00F5224E" w:rsidRDefault="00E55297" w:rsidP="00E55297">
            <w:pPr>
              <w:rPr>
                <w:rFonts w:ascii="Times New Roman" w:eastAsia="Times New Roman" w:hAnsi="Times New Roman" w:cs="Times New Roman"/>
                <w:sz w:val="24"/>
                <w:szCs w:val="24"/>
                <w:lang w:eastAsia="lv-LV"/>
              </w:rPr>
            </w:pPr>
          </w:p>
          <w:p w14:paraId="032319EB" w14:textId="77777777" w:rsidR="00E55297" w:rsidRPr="00F5224E" w:rsidRDefault="00E55297" w:rsidP="00E55297">
            <w:pPr>
              <w:rPr>
                <w:rFonts w:ascii="Times New Roman" w:eastAsia="Times New Roman" w:hAnsi="Times New Roman" w:cs="Times New Roman"/>
                <w:sz w:val="24"/>
                <w:szCs w:val="24"/>
                <w:lang w:eastAsia="lv-LV"/>
              </w:rPr>
            </w:pPr>
          </w:p>
          <w:p w14:paraId="74A60709" w14:textId="77777777" w:rsidR="00E55297" w:rsidRPr="00F5224E" w:rsidRDefault="00E55297" w:rsidP="00E55297">
            <w:pPr>
              <w:rPr>
                <w:rFonts w:ascii="Times New Roman" w:eastAsia="Times New Roman" w:hAnsi="Times New Roman" w:cs="Times New Roman"/>
                <w:sz w:val="24"/>
                <w:szCs w:val="24"/>
                <w:lang w:eastAsia="lv-LV"/>
              </w:rPr>
            </w:pPr>
          </w:p>
          <w:p w14:paraId="2068ED18" w14:textId="77777777" w:rsidR="00E55297" w:rsidRPr="00F5224E" w:rsidRDefault="00E55297" w:rsidP="00E55297">
            <w:pPr>
              <w:rPr>
                <w:rFonts w:ascii="Times New Roman" w:eastAsia="Times New Roman" w:hAnsi="Times New Roman" w:cs="Times New Roman"/>
                <w:sz w:val="24"/>
                <w:szCs w:val="24"/>
                <w:lang w:eastAsia="lv-LV"/>
              </w:rPr>
            </w:pPr>
          </w:p>
          <w:p w14:paraId="745C6FD5" w14:textId="77777777" w:rsidR="00E55297" w:rsidRPr="00F5224E" w:rsidRDefault="00E55297" w:rsidP="00E55297">
            <w:pPr>
              <w:rPr>
                <w:rFonts w:ascii="Times New Roman" w:eastAsia="Times New Roman" w:hAnsi="Times New Roman" w:cs="Times New Roman"/>
                <w:sz w:val="24"/>
                <w:szCs w:val="24"/>
                <w:lang w:eastAsia="lv-LV"/>
              </w:rPr>
            </w:pPr>
          </w:p>
          <w:p w14:paraId="193B2E79" w14:textId="77777777" w:rsidR="00E55297" w:rsidRPr="00F5224E" w:rsidRDefault="00E55297" w:rsidP="00E55297">
            <w:pPr>
              <w:rPr>
                <w:rFonts w:ascii="Times New Roman" w:eastAsia="Times New Roman" w:hAnsi="Times New Roman" w:cs="Times New Roman"/>
                <w:sz w:val="24"/>
                <w:szCs w:val="24"/>
                <w:lang w:eastAsia="lv-LV"/>
              </w:rPr>
            </w:pPr>
          </w:p>
          <w:p w14:paraId="0E72A79C" w14:textId="77777777" w:rsidR="00E55297" w:rsidRPr="00F5224E" w:rsidRDefault="00E55297" w:rsidP="009B0047">
            <w:pPr>
              <w:jc w:val="right"/>
              <w:rPr>
                <w:rFonts w:ascii="Times New Roman" w:eastAsia="Times New Roman" w:hAnsi="Times New Roman" w:cs="Times New Roman"/>
                <w:sz w:val="24"/>
                <w:szCs w:val="24"/>
                <w:lang w:eastAsia="lv-LV"/>
              </w:rPr>
            </w:pPr>
          </w:p>
          <w:p w14:paraId="5F94C25E" w14:textId="77777777" w:rsidR="00E55297" w:rsidRPr="00F5224E" w:rsidRDefault="00E55297" w:rsidP="009B0047">
            <w:pPr>
              <w:jc w:val="right"/>
              <w:rPr>
                <w:rFonts w:ascii="Times New Roman" w:eastAsia="Times New Roman" w:hAnsi="Times New Roman" w:cs="Times New Roman"/>
                <w:sz w:val="24"/>
                <w:szCs w:val="24"/>
                <w:lang w:eastAsia="lv-LV"/>
              </w:rPr>
            </w:pPr>
          </w:p>
        </w:tc>
        <w:tc>
          <w:tcPr>
            <w:tcW w:w="6478" w:type="dxa"/>
            <w:tcBorders>
              <w:top w:val="outset" w:sz="6" w:space="0" w:color="auto"/>
              <w:left w:val="outset" w:sz="6" w:space="0" w:color="auto"/>
              <w:bottom w:val="outset" w:sz="6" w:space="0" w:color="auto"/>
              <w:right w:val="outset" w:sz="6" w:space="0" w:color="auto"/>
            </w:tcBorders>
            <w:hideMark/>
          </w:tcPr>
          <w:p w14:paraId="68F180EA" w14:textId="4606052A" w:rsidR="00E601F1" w:rsidRDefault="001C727C" w:rsidP="002F559C">
            <w:pPr>
              <w:spacing w:after="0" w:line="240" w:lineRule="auto"/>
              <w:jc w:val="both"/>
              <w:rPr>
                <w:rFonts w:ascii="Times New Roman" w:hAnsi="Times New Roman"/>
                <w:sz w:val="24"/>
                <w:szCs w:val="24"/>
              </w:rPr>
            </w:pPr>
            <w:r w:rsidRPr="00F5224E">
              <w:rPr>
                <w:rFonts w:ascii="Times New Roman" w:hAnsi="Times New Roman"/>
                <w:sz w:val="24"/>
                <w:szCs w:val="24"/>
              </w:rPr>
              <w:lastRenderedPageBreak/>
              <w:t xml:space="preserve">   </w:t>
            </w:r>
            <w:r w:rsidR="00484F9D" w:rsidRPr="00484F9D">
              <w:rPr>
                <w:rFonts w:ascii="Times New Roman" w:hAnsi="Times New Roman"/>
                <w:sz w:val="24"/>
                <w:szCs w:val="24"/>
              </w:rPr>
              <w:t>Pēc Slimīb</w:t>
            </w:r>
            <w:r w:rsidR="002D6FA5">
              <w:rPr>
                <w:rFonts w:ascii="Times New Roman" w:hAnsi="Times New Roman"/>
                <w:sz w:val="24"/>
                <w:szCs w:val="24"/>
              </w:rPr>
              <w:t>u</w:t>
            </w:r>
            <w:r w:rsidR="00484F9D" w:rsidRPr="00484F9D">
              <w:rPr>
                <w:rFonts w:ascii="Times New Roman" w:hAnsi="Times New Roman"/>
                <w:sz w:val="24"/>
                <w:szCs w:val="24"/>
              </w:rPr>
              <w:t xml:space="preserve"> profilakses un kontroles centra </w:t>
            </w:r>
            <w:r w:rsidR="00557F3E">
              <w:rPr>
                <w:rFonts w:ascii="Times New Roman" w:hAnsi="Times New Roman"/>
                <w:sz w:val="24"/>
                <w:szCs w:val="24"/>
              </w:rPr>
              <w:t xml:space="preserve">sezonālās </w:t>
            </w:r>
            <w:r w:rsidR="00484F9D" w:rsidRPr="00484F9D">
              <w:rPr>
                <w:rFonts w:ascii="Times New Roman" w:hAnsi="Times New Roman"/>
                <w:sz w:val="24"/>
                <w:szCs w:val="24"/>
              </w:rPr>
              <w:t>gripas</w:t>
            </w:r>
            <w:r w:rsidR="00557F3E">
              <w:rPr>
                <w:rFonts w:ascii="Times New Roman" w:hAnsi="Times New Roman"/>
                <w:sz w:val="24"/>
                <w:szCs w:val="24"/>
              </w:rPr>
              <w:t xml:space="preserve"> (turpmāk – gripa)</w:t>
            </w:r>
            <w:r w:rsidR="00484F9D" w:rsidRPr="00484F9D">
              <w:rPr>
                <w:rFonts w:ascii="Times New Roman" w:hAnsi="Times New Roman"/>
                <w:sz w:val="24"/>
                <w:szCs w:val="24"/>
              </w:rPr>
              <w:t xml:space="preserve"> monitoringa datiem, katru gadu ar gripu slimo no 20 000 līdz 50 000 un vairāk Latvijas iedzīvotāju</w:t>
            </w:r>
            <w:r w:rsidR="001A2BA0">
              <w:rPr>
                <w:rFonts w:ascii="Times New Roman" w:hAnsi="Times New Roman"/>
                <w:sz w:val="24"/>
                <w:szCs w:val="24"/>
              </w:rPr>
              <w:t>, kas rada n</w:t>
            </w:r>
            <w:r w:rsidR="001A2BA0" w:rsidRPr="00484F9D">
              <w:rPr>
                <w:rFonts w:ascii="Times New Roman" w:hAnsi="Times New Roman"/>
                <w:sz w:val="24"/>
                <w:szCs w:val="24"/>
              </w:rPr>
              <w:t>ozīmīg</w:t>
            </w:r>
            <w:r w:rsidR="001A2BA0">
              <w:rPr>
                <w:rFonts w:ascii="Times New Roman" w:hAnsi="Times New Roman"/>
                <w:sz w:val="24"/>
                <w:szCs w:val="24"/>
              </w:rPr>
              <w:t>u</w:t>
            </w:r>
            <w:r w:rsidR="001A2BA0" w:rsidRPr="00484F9D">
              <w:rPr>
                <w:rFonts w:ascii="Times New Roman" w:hAnsi="Times New Roman"/>
                <w:sz w:val="24"/>
                <w:szCs w:val="24"/>
              </w:rPr>
              <w:t xml:space="preserve"> ietekmi uz sabiedrības veselību</w:t>
            </w:r>
            <w:r w:rsidR="00484F9D" w:rsidRPr="00484F9D">
              <w:rPr>
                <w:rFonts w:ascii="Times New Roman" w:hAnsi="Times New Roman"/>
                <w:sz w:val="24"/>
                <w:szCs w:val="24"/>
              </w:rPr>
              <w:t>. Slimīb</w:t>
            </w:r>
            <w:r w:rsidR="001A2BA0">
              <w:rPr>
                <w:rFonts w:ascii="Times New Roman" w:hAnsi="Times New Roman"/>
                <w:sz w:val="24"/>
                <w:szCs w:val="24"/>
              </w:rPr>
              <w:t>u</w:t>
            </w:r>
            <w:r w:rsidR="00484F9D" w:rsidRPr="00484F9D">
              <w:rPr>
                <w:rFonts w:ascii="Times New Roman" w:hAnsi="Times New Roman"/>
                <w:sz w:val="24"/>
                <w:szCs w:val="24"/>
              </w:rPr>
              <w:t xml:space="preserve"> profilakses un kontroles centra dati pierāda, ka gripas sezonas laikā ir visaugstākie iknedēļas mirstības rādītāji, kā arī gripas sezonas laikā ievērojami palielinās ambulatoro un stacionāro veselības aprūpes pakalpojumu apjoms.</w:t>
            </w:r>
            <w:r w:rsidR="00484F9D">
              <w:t xml:space="preserve"> </w:t>
            </w:r>
            <w:r w:rsidR="00484F9D" w:rsidRPr="00484F9D">
              <w:rPr>
                <w:rFonts w:ascii="Times New Roman" w:hAnsi="Times New Roman"/>
                <w:sz w:val="24"/>
                <w:szCs w:val="24"/>
              </w:rPr>
              <w:t>Šobrīd Latvijā ir viens no zemākajiem pretgripas vakcinācijas rādītājiem ES (vakcinācijas aptvere i</w:t>
            </w:r>
            <w:r w:rsidR="00484F9D">
              <w:rPr>
                <w:rFonts w:ascii="Times New Roman" w:hAnsi="Times New Roman"/>
                <w:sz w:val="24"/>
                <w:szCs w:val="24"/>
              </w:rPr>
              <w:t>r</w:t>
            </w:r>
            <w:r w:rsidR="00484F9D" w:rsidRPr="00484F9D">
              <w:rPr>
                <w:rFonts w:ascii="Times New Roman" w:hAnsi="Times New Roman"/>
                <w:sz w:val="24"/>
                <w:szCs w:val="24"/>
              </w:rPr>
              <w:t xml:space="preserve"> mazāka kā 5%).</w:t>
            </w:r>
          </w:p>
          <w:p w14:paraId="13EB7903" w14:textId="77777777" w:rsidR="00484F9D" w:rsidRDefault="00484F9D" w:rsidP="002F559C">
            <w:pPr>
              <w:spacing w:after="0" w:line="240" w:lineRule="auto"/>
              <w:jc w:val="both"/>
              <w:rPr>
                <w:rFonts w:ascii="Times New Roman" w:hAnsi="Times New Roman"/>
                <w:sz w:val="24"/>
                <w:szCs w:val="24"/>
              </w:rPr>
            </w:pPr>
            <w:r>
              <w:rPr>
                <w:rFonts w:ascii="Times New Roman" w:hAnsi="Times New Roman"/>
                <w:sz w:val="24"/>
                <w:szCs w:val="24"/>
              </w:rPr>
              <w:t xml:space="preserve">   </w:t>
            </w:r>
            <w:r w:rsidRPr="00484F9D">
              <w:rPr>
                <w:rFonts w:ascii="Times New Roman" w:hAnsi="Times New Roman"/>
                <w:sz w:val="24"/>
                <w:szCs w:val="24"/>
              </w:rPr>
              <w:t>Gripai un Covid-19 ir līdzīgi izplatīšanās ceļi, kā arī šīs slimības skar vienas un tās pašas sabiedrības grupas - seniorus un cilvēkus ar hroniskām slimībām. Gan gripa, gan Covid-19 var izsaukt smagas pneimonijas un paasināt hronisko slimību gaitu, tādējādi radot papildus slogu veselības sistēmai un veicinot mirstību. Katru gadu gripas sezona ir no oktobra līdz aprīlim, tādēļ pastāv risks, ka šī gada rudenī Covid-19 infekcijas atkārtotais vilnis var uzslāņoties gripas sezonai.</w:t>
            </w:r>
          </w:p>
          <w:p w14:paraId="4B8E2010" w14:textId="7000FDA9" w:rsidR="001A190E" w:rsidRDefault="001A190E" w:rsidP="002F559C">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Papildus tam </w:t>
            </w:r>
            <w:r w:rsidRPr="001A190E">
              <w:rPr>
                <w:rFonts w:ascii="Times New Roman" w:hAnsi="Times New Roman"/>
                <w:sz w:val="24"/>
                <w:szCs w:val="24"/>
              </w:rPr>
              <w:t xml:space="preserve">Padomes ieteikuma (2009. gada 22. decembris) par vakcināciju pret gripu (2009/1019/ES) </w:t>
            </w:r>
            <w:r>
              <w:rPr>
                <w:rFonts w:ascii="Times New Roman" w:hAnsi="Times New Roman"/>
                <w:sz w:val="24"/>
                <w:szCs w:val="24"/>
              </w:rPr>
              <w:t>ieviešanas</w:t>
            </w:r>
            <w:r w:rsidRPr="001A190E">
              <w:rPr>
                <w:rFonts w:ascii="Times New Roman" w:hAnsi="Times New Roman"/>
                <w:sz w:val="24"/>
                <w:szCs w:val="24"/>
              </w:rPr>
              <w:t xml:space="preserve"> </w:t>
            </w:r>
            <w:r>
              <w:rPr>
                <w:rFonts w:ascii="Times New Roman" w:hAnsi="Times New Roman"/>
                <w:sz w:val="24"/>
                <w:szCs w:val="24"/>
              </w:rPr>
              <w:t>ziņojuma</w:t>
            </w:r>
            <w:r>
              <w:rPr>
                <w:rStyle w:val="FootnoteReference"/>
                <w:rFonts w:ascii="Times New Roman" w:hAnsi="Times New Roman"/>
                <w:sz w:val="24"/>
                <w:szCs w:val="24"/>
              </w:rPr>
              <w:footnoteReference w:id="1"/>
            </w:r>
            <w:r>
              <w:rPr>
                <w:rFonts w:ascii="Times New Roman" w:hAnsi="Times New Roman"/>
                <w:sz w:val="24"/>
                <w:szCs w:val="24"/>
              </w:rPr>
              <w:t xml:space="preserve"> ieteikums</w:t>
            </w:r>
            <w:r w:rsidRPr="001A190E">
              <w:rPr>
                <w:rFonts w:ascii="Times New Roman" w:hAnsi="Times New Roman"/>
                <w:sz w:val="24"/>
                <w:szCs w:val="24"/>
              </w:rPr>
              <w:t xml:space="preserve"> ir pēc iespējas drīz sasniegt 75 % vakcinācijas aptveri gados vecāku cilvēku grupās. Minētais 75 % vakcinācijas aptveres mērķis būtu jāpaplašina, iekļaujot riska grupu, kurā ir personas ar hroniskām slimībām. </w:t>
            </w:r>
          </w:p>
          <w:p w14:paraId="2670D397" w14:textId="77777777" w:rsidR="00484F9D" w:rsidRDefault="00484F9D" w:rsidP="002F559C">
            <w:pPr>
              <w:spacing w:after="0" w:line="240" w:lineRule="auto"/>
              <w:jc w:val="both"/>
              <w:rPr>
                <w:rFonts w:ascii="Times New Roman" w:hAnsi="Times New Roman"/>
                <w:sz w:val="24"/>
                <w:szCs w:val="24"/>
              </w:rPr>
            </w:pPr>
            <w:r>
              <w:rPr>
                <w:rFonts w:ascii="Times New Roman" w:hAnsi="Times New Roman"/>
                <w:sz w:val="24"/>
                <w:szCs w:val="24"/>
              </w:rPr>
              <w:t xml:space="preserve">   </w:t>
            </w:r>
            <w:r w:rsidRPr="00484F9D">
              <w:rPr>
                <w:rFonts w:ascii="Times New Roman" w:hAnsi="Times New Roman"/>
                <w:sz w:val="24"/>
                <w:szCs w:val="24"/>
              </w:rPr>
              <w:t>Lai stiprinātu veselības aprūpes sektora spēju reaģēt Covid-19 uzliesmojuma gadījumā, ir jāsamazina riski gripas izplatībai un gripas izraisītiem smagiem veselības traucējumiem. Tādēļ ir jānodrošina, lai pēc iespējas lielāka sabiedrības daļa ir vakcinēta pret gripu, īpaši veicinot riska grupu (cilvēku pēc 65 gadiem un cilvēku ar hroniskām slimībām) vakcināciju</w:t>
            </w:r>
            <w:r w:rsidR="00532AB6">
              <w:rPr>
                <w:rFonts w:ascii="Times New Roman" w:hAnsi="Times New Roman"/>
                <w:sz w:val="24"/>
                <w:szCs w:val="24"/>
              </w:rPr>
              <w:t>.</w:t>
            </w:r>
          </w:p>
          <w:p w14:paraId="51721029" w14:textId="77777777" w:rsidR="00F03ED1" w:rsidRDefault="002F559C" w:rsidP="00F03ED1">
            <w:pPr>
              <w:spacing w:after="0" w:line="240" w:lineRule="auto"/>
              <w:jc w:val="both"/>
              <w:rPr>
                <w:rFonts w:ascii="Times New Roman" w:hAnsi="Times New Roman"/>
                <w:sz w:val="24"/>
                <w:szCs w:val="24"/>
              </w:rPr>
            </w:pPr>
            <w:r>
              <w:rPr>
                <w:rFonts w:ascii="Times New Roman" w:hAnsi="Times New Roman"/>
                <w:sz w:val="24"/>
                <w:szCs w:val="24"/>
              </w:rPr>
              <w:t xml:space="preserve">   Lai to panāktu, nepieciešams, veikt</w:t>
            </w:r>
            <w:r w:rsidR="00866E5F">
              <w:rPr>
                <w:rFonts w:ascii="Times New Roman" w:hAnsi="Times New Roman"/>
                <w:sz w:val="24"/>
                <w:szCs w:val="24"/>
              </w:rPr>
              <w:t xml:space="preserve"> grozījumu</w:t>
            </w:r>
            <w:r w:rsidR="001201DA">
              <w:rPr>
                <w:rFonts w:ascii="Times New Roman" w:hAnsi="Times New Roman"/>
                <w:sz w:val="24"/>
                <w:szCs w:val="24"/>
              </w:rPr>
              <w:t>s</w:t>
            </w:r>
            <w:r w:rsidR="001C727C" w:rsidRPr="00F5224E">
              <w:rPr>
                <w:rFonts w:ascii="Times New Roman" w:hAnsi="Times New Roman"/>
                <w:sz w:val="24"/>
                <w:szCs w:val="24"/>
              </w:rPr>
              <w:t xml:space="preserve"> </w:t>
            </w:r>
            <w:r w:rsidR="00484F9D" w:rsidRPr="00484F9D">
              <w:rPr>
                <w:rFonts w:ascii="Times New Roman" w:eastAsia="Times New Roman" w:hAnsi="Times New Roman" w:cs="Times New Roman"/>
                <w:sz w:val="24"/>
                <w:szCs w:val="24"/>
                <w:lang w:eastAsia="lv-LV"/>
              </w:rPr>
              <w:t xml:space="preserve">Ministru kabineta 2006. gada 31. oktobra noteikumos Nr. 899 </w:t>
            </w:r>
            <w:r w:rsidR="00484F9D" w:rsidRPr="00484F9D">
              <w:rPr>
                <w:rFonts w:ascii="Times New Roman" w:eastAsia="Times New Roman" w:hAnsi="Times New Roman" w:cs="Times New Roman"/>
                <w:i/>
                <w:iCs/>
                <w:sz w:val="24"/>
                <w:szCs w:val="24"/>
                <w:lang w:eastAsia="lv-LV"/>
              </w:rPr>
              <w:t>"Ambulatorajai ārstēšanai paredzēto zāļu un medicīnisko ierīču iegādes izdevumu kompensācijas kārtība"</w:t>
            </w:r>
            <w:r w:rsidR="00484F9D" w:rsidRPr="00484F9D">
              <w:rPr>
                <w:rFonts w:ascii="Times New Roman" w:eastAsia="Times New Roman" w:hAnsi="Times New Roman" w:cs="Times New Roman"/>
                <w:sz w:val="24"/>
                <w:szCs w:val="24"/>
                <w:lang w:eastAsia="lv-LV"/>
              </w:rPr>
              <w:t xml:space="preserve"> </w:t>
            </w:r>
            <w:r w:rsidR="001C727C" w:rsidRPr="00F5224E">
              <w:rPr>
                <w:rFonts w:ascii="Times New Roman" w:hAnsi="Times New Roman"/>
                <w:sz w:val="24"/>
                <w:szCs w:val="24"/>
              </w:rPr>
              <w:t>(turpm</w:t>
            </w:r>
            <w:r w:rsidR="00532C67" w:rsidRPr="00F5224E">
              <w:rPr>
                <w:rFonts w:ascii="Times New Roman" w:hAnsi="Times New Roman"/>
                <w:sz w:val="24"/>
                <w:szCs w:val="24"/>
              </w:rPr>
              <w:t>ā</w:t>
            </w:r>
            <w:r w:rsidR="001C727C" w:rsidRPr="00F5224E">
              <w:rPr>
                <w:rFonts w:ascii="Times New Roman" w:hAnsi="Times New Roman"/>
                <w:sz w:val="24"/>
                <w:szCs w:val="24"/>
              </w:rPr>
              <w:t>k – noteikumi Nr.</w:t>
            </w:r>
            <w:r w:rsidR="00484F9D">
              <w:rPr>
                <w:rFonts w:ascii="Times New Roman" w:hAnsi="Times New Roman"/>
                <w:sz w:val="24"/>
                <w:szCs w:val="24"/>
              </w:rPr>
              <w:t>899</w:t>
            </w:r>
            <w:r w:rsidR="001C727C" w:rsidRPr="00F5224E">
              <w:rPr>
                <w:rFonts w:ascii="Times New Roman" w:hAnsi="Times New Roman"/>
                <w:sz w:val="24"/>
                <w:szCs w:val="24"/>
              </w:rPr>
              <w:t>)</w:t>
            </w:r>
            <w:r w:rsidR="00484F9D">
              <w:rPr>
                <w:rFonts w:ascii="Times New Roman" w:hAnsi="Times New Roman"/>
                <w:sz w:val="24"/>
                <w:szCs w:val="24"/>
              </w:rPr>
              <w:t xml:space="preserve">, nosakot 100% apmaksātu gripas vakcīnu </w:t>
            </w:r>
            <w:r w:rsidR="00484F9D" w:rsidRPr="009B0047">
              <w:rPr>
                <w:rFonts w:ascii="Times New Roman" w:eastAsia="Times New Roman" w:hAnsi="Times New Roman" w:cs="Times New Roman"/>
                <w:iCs/>
                <w:sz w:val="24"/>
                <w:szCs w:val="24"/>
                <w:lang w:eastAsia="lv-LV"/>
              </w:rPr>
              <w:t xml:space="preserve">senioriem, kas </w:t>
            </w:r>
            <w:r w:rsidR="00484F9D">
              <w:rPr>
                <w:rFonts w:ascii="Times New Roman" w:eastAsia="Times New Roman" w:hAnsi="Times New Roman" w:cs="Times New Roman"/>
                <w:iCs/>
                <w:sz w:val="24"/>
                <w:szCs w:val="24"/>
                <w:lang w:eastAsia="lv-LV"/>
              </w:rPr>
              <w:t xml:space="preserve">ir </w:t>
            </w:r>
            <w:r w:rsidR="00484F9D" w:rsidRPr="009B0047">
              <w:rPr>
                <w:rFonts w:ascii="Times New Roman" w:eastAsia="Times New Roman" w:hAnsi="Times New Roman" w:cs="Times New Roman"/>
                <w:iCs/>
                <w:sz w:val="24"/>
                <w:szCs w:val="24"/>
                <w:lang w:eastAsia="lv-LV"/>
              </w:rPr>
              <w:t>vecāki par 65 gadiem un personām ar hroniskām slimībām</w:t>
            </w:r>
            <w:r w:rsidR="00484F9D">
              <w:rPr>
                <w:rFonts w:ascii="Times New Roman" w:hAnsi="Times New Roman"/>
                <w:sz w:val="24"/>
                <w:szCs w:val="24"/>
              </w:rPr>
              <w:t>.</w:t>
            </w:r>
          </w:p>
          <w:p w14:paraId="1FE2D99A" w14:textId="77777777" w:rsidR="00516E6E" w:rsidRPr="00F5224E" w:rsidRDefault="00516E6E" w:rsidP="00F03ED1">
            <w:pPr>
              <w:spacing w:after="0" w:line="240" w:lineRule="auto"/>
              <w:jc w:val="both"/>
              <w:rPr>
                <w:rFonts w:ascii="Times New Roman" w:hAnsi="Times New Roman"/>
                <w:sz w:val="24"/>
                <w:szCs w:val="24"/>
              </w:rPr>
            </w:pPr>
            <w:r>
              <w:rPr>
                <w:rFonts w:ascii="Times New Roman" w:hAnsi="Times New Roman"/>
                <w:sz w:val="24"/>
                <w:szCs w:val="24"/>
              </w:rPr>
              <w:t xml:space="preserve">   Tā kā valsts budžeta finansējums 100% vakcīnu apmaksai ir ierobežots, šobrīd 100% apmaksu minētajām grupām plānots nodrošināt no 2020.gada 1.oktobra līdz 2021.gada 1.ma</w:t>
            </w:r>
            <w:r w:rsidR="0037237C">
              <w:rPr>
                <w:rFonts w:ascii="Times New Roman" w:hAnsi="Times New Roman"/>
                <w:sz w:val="24"/>
                <w:szCs w:val="24"/>
              </w:rPr>
              <w:t>ijam</w:t>
            </w:r>
            <w:r>
              <w:rPr>
                <w:rFonts w:ascii="Times New Roman" w:hAnsi="Times New Roman"/>
                <w:sz w:val="24"/>
                <w:szCs w:val="24"/>
              </w:rPr>
              <w:t>.</w:t>
            </w:r>
          </w:p>
          <w:p w14:paraId="5CC2A137" w14:textId="77777777" w:rsidR="00F03ED1" w:rsidRPr="00F5224E" w:rsidRDefault="00F03ED1" w:rsidP="00F03ED1">
            <w:pPr>
              <w:spacing w:after="0" w:line="240" w:lineRule="auto"/>
              <w:jc w:val="both"/>
              <w:rPr>
                <w:rFonts w:ascii="Times New Roman" w:hAnsi="Times New Roman"/>
                <w:sz w:val="24"/>
                <w:szCs w:val="24"/>
              </w:rPr>
            </w:pPr>
            <w:r w:rsidRPr="00F5224E">
              <w:rPr>
                <w:rFonts w:ascii="Times New Roman" w:hAnsi="Times New Roman"/>
                <w:sz w:val="24"/>
                <w:szCs w:val="24"/>
              </w:rPr>
              <w:t xml:space="preserve">  </w:t>
            </w:r>
          </w:p>
          <w:p w14:paraId="31AFA4A1" w14:textId="77777777" w:rsidR="00F95CE1" w:rsidRDefault="00C32F0B" w:rsidP="00E601F1">
            <w:pPr>
              <w:spacing w:after="0" w:line="240" w:lineRule="auto"/>
              <w:jc w:val="both"/>
              <w:rPr>
                <w:rFonts w:ascii="Times New Roman" w:eastAsia="Times New Roman" w:hAnsi="Times New Roman" w:cs="Times New Roman"/>
                <w:bCs/>
                <w:iCs/>
                <w:sz w:val="24"/>
                <w:szCs w:val="24"/>
                <w:lang w:eastAsia="lv-LV"/>
              </w:rPr>
            </w:pPr>
            <w:r w:rsidRPr="00F5224E">
              <w:rPr>
                <w:rFonts w:ascii="Times New Roman" w:eastAsia="Times New Roman" w:hAnsi="Times New Roman" w:cs="Times New Roman"/>
                <w:iCs/>
                <w:sz w:val="24"/>
                <w:szCs w:val="24"/>
                <w:lang w:eastAsia="lv-LV"/>
              </w:rPr>
              <w:t>Noteikumu projekta mērķi ir</w:t>
            </w:r>
            <w:r w:rsidR="00516E6E">
              <w:rPr>
                <w:rFonts w:ascii="Times New Roman" w:eastAsia="Times New Roman" w:hAnsi="Times New Roman" w:cs="Times New Roman"/>
                <w:iCs/>
                <w:sz w:val="24"/>
                <w:szCs w:val="24"/>
                <w:lang w:eastAsia="lv-LV"/>
              </w:rPr>
              <w:t xml:space="preserve"> līdz 202</w:t>
            </w:r>
            <w:r w:rsidR="001F0AEB">
              <w:rPr>
                <w:rFonts w:ascii="Times New Roman" w:eastAsia="Times New Roman" w:hAnsi="Times New Roman" w:cs="Times New Roman"/>
                <w:iCs/>
                <w:sz w:val="24"/>
                <w:szCs w:val="24"/>
                <w:lang w:eastAsia="lv-LV"/>
              </w:rPr>
              <w:t>1</w:t>
            </w:r>
            <w:r w:rsidR="00516E6E">
              <w:rPr>
                <w:rFonts w:ascii="Times New Roman" w:eastAsia="Times New Roman" w:hAnsi="Times New Roman" w:cs="Times New Roman"/>
                <w:iCs/>
                <w:sz w:val="24"/>
                <w:szCs w:val="24"/>
                <w:lang w:eastAsia="lv-LV"/>
              </w:rPr>
              <w:t>.gada 1.ma</w:t>
            </w:r>
            <w:r w:rsidR="0037237C">
              <w:rPr>
                <w:rFonts w:ascii="Times New Roman" w:eastAsia="Times New Roman" w:hAnsi="Times New Roman" w:cs="Times New Roman"/>
                <w:iCs/>
                <w:sz w:val="24"/>
                <w:szCs w:val="24"/>
                <w:lang w:eastAsia="lv-LV"/>
              </w:rPr>
              <w:t>ijam</w:t>
            </w:r>
            <w:r w:rsidR="001F0AEB">
              <w:rPr>
                <w:rFonts w:ascii="Times New Roman" w:eastAsia="Times New Roman" w:hAnsi="Times New Roman" w:cs="Times New Roman"/>
                <w:iCs/>
                <w:sz w:val="24"/>
                <w:szCs w:val="24"/>
                <w:lang w:eastAsia="lv-LV"/>
              </w:rPr>
              <w:t>:</w:t>
            </w:r>
          </w:p>
          <w:p w14:paraId="3A4B92AC" w14:textId="77777777" w:rsidR="00532AB6" w:rsidRDefault="00532AB6" w:rsidP="00532AB6">
            <w:pPr>
              <w:pStyle w:val="ListParagraph"/>
              <w:numPr>
                <w:ilvl w:val="0"/>
                <w:numId w:val="7"/>
              </w:numPr>
              <w:spacing w:after="0" w:line="240" w:lineRule="auto"/>
              <w:jc w:val="both"/>
              <w:rPr>
                <w:rFonts w:ascii="Times New Roman" w:hAnsi="Times New Roman"/>
                <w:sz w:val="24"/>
                <w:szCs w:val="24"/>
                <w:lang w:val="lv-LV"/>
              </w:rPr>
            </w:pPr>
            <w:r w:rsidRPr="00532AB6">
              <w:rPr>
                <w:rFonts w:ascii="Times New Roman" w:hAnsi="Times New Roman"/>
                <w:sz w:val="24"/>
                <w:szCs w:val="24"/>
                <w:lang w:val="lv-LV"/>
              </w:rPr>
              <w:t>samazin</w:t>
            </w:r>
            <w:r>
              <w:rPr>
                <w:rFonts w:ascii="Times New Roman" w:hAnsi="Times New Roman"/>
                <w:sz w:val="24"/>
                <w:szCs w:val="24"/>
                <w:lang w:val="lv-LV"/>
              </w:rPr>
              <w:t>āt</w:t>
            </w:r>
            <w:r w:rsidRPr="00532AB6">
              <w:rPr>
                <w:rFonts w:ascii="Times New Roman" w:hAnsi="Times New Roman"/>
                <w:sz w:val="24"/>
                <w:szCs w:val="24"/>
                <w:lang w:val="lv-LV"/>
              </w:rPr>
              <w:t xml:space="preserve"> risk</w:t>
            </w:r>
            <w:r>
              <w:rPr>
                <w:rFonts w:ascii="Times New Roman" w:hAnsi="Times New Roman"/>
                <w:sz w:val="24"/>
                <w:szCs w:val="24"/>
                <w:lang w:val="lv-LV"/>
              </w:rPr>
              <w:t>us</w:t>
            </w:r>
            <w:r w:rsidRPr="00532AB6">
              <w:rPr>
                <w:rFonts w:ascii="Times New Roman" w:hAnsi="Times New Roman"/>
                <w:sz w:val="24"/>
                <w:szCs w:val="24"/>
                <w:lang w:val="lv-LV"/>
              </w:rPr>
              <w:t xml:space="preserve"> gripas izplatībai un gripas izraisītiem smagiem veselības traucējumiem</w:t>
            </w:r>
            <w:r>
              <w:rPr>
                <w:rFonts w:ascii="Times New Roman" w:hAnsi="Times New Roman"/>
                <w:sz w:val="24"/>
                <w:szCs w:val="24"/>
                <w:lang w:val="lv-LV"/>
              </w:rPr>
              <w:t>;</w:t>
            </w:r>
          </w:p>
          <w:p w14:paraId="0046B6B1" w14:textId="77777777" w:rsidR="00866E5F" w:rsidRPr="00532AB6" w:rsidRDefault="00532AB6" w:rsidP="00532AB6">
            <w:pPr>
              <w:pStyle w:val="ListParagraph"/>
              <w:numPr>
                <w:ilvl w:val="0"/>
                <w:numId w:val="7"/>
              </w:numPr>
              <w:spacing w:after="0" w:line="240" w:lineRule="auto"/>
              <w:jc w:val="both"/>
              <w:rPr>
                <w:rFonts w:ascii="Times New Roman" w:hAnsi="Times New Roman"/>
                <w:sz w:val="24"/>
                <w:szCs w:val="24"/>
                <w:lang w:val="lv-LV"/>
              </w:rPr>
            </w:pPr>
            <w:r w:rsidRPr="00532AB6">
              <w:rPr>
                <w:rFonts w:ascii="Times New Roman" w:eastAsia="Times New Roman" w:hAnsi="Times New Roman"/>
                <w:iCs/>
                <w:sz w:val="24"/>
                <w:szCs w:val="24"/>
                <w:lang w:val="lv-LV" w:eastAsia="lv-LV"/>
              </w:rPr>
              <w:t xml:space="preserve">aizstāt pašreizējo 50% apmaksas kompensācijas mehānismu </w:t>
            </w:r>
            <w:r>
              <w:rPr>
                <w:rFonts w:ascii="Times New Roman" w:eastAsia="Times New Roman" w:hAnsi="Times New Roman"/>
                <w:iCs/>
                <w:sz w:val="24"/>
                <w:szCs w:val="24"/>
                <w:lang w:val="lv-LV" w:eastAsia="lv-LV"/>
              </w:rPr>
              <w:t xml:space="preserve">gripas vakcinācijai </w:t>
            </w:r>
            <w:r w:rsidRPr="00532AB6">
              <w:rPr>
                <w:rFonts w:ascii="Times New Roman" w:eastAsia="Times New Roman" w:hAnsi="Times New Roman"/>
                <w:iCs/>
                <w:sz w:val="24"/>
                <w:szCs w:val="24"/>
                <w:lang w:val="lv-LV" w:eastAsia="lv-LV"/>
              </w:rPr>
              <w:t>ar valsts 100% apmaksātu vakcināciju</w:t>
            </w:r>
            <w:r>
              <w:rPr>
                <w:rFonts w:ascii="Times New Roman" w:hAnsi="Times New Roman"/>
                <w:sz w:val="24"/>
                <w:szCs w:val="24"/>
                <w:lang w:val="lv-LV"/>
              </w:rPr>
              <w:t xml:space="preserve"> </w:t>
            </w:r>
            <w:r w:rsidRPr="00532AB6">
              <w:rPr>
                <w:rFonts w:ascii="Times New Roman" w:eastAsia="Times New Roman" w:hAnsi="Times New Roman"/>
                <w:iCs/>
                <w:sz w:val="24"/>
                <w:szCs w:val="24"/>
                <w:lang w:val="lv-LV" w:eastAsia="lv-LV"/>
              </w:rPr>
              <w:t>senioriem, kas ir vecāki par 65 gadiem un personām ar hroniskām slimībām</w:t>
            </w:r>
            <w:r>
              <w:rPr>
                <w:rFonts w:ascii="Times New Roman" w:eastAsia="Times New Roman" w:hAnsi="Times New Roman"/>
                <w:iCs/>
                <w:sz w:val="24"/>
                <w:szCs w:val="24"/>
                <w:lang w:val="lv-LV" w:eastAsia="lv-LV"/>
              </w:rPr>
              <w:t>;</w:t>
            </w:r>
          </w:p>
          <w:p w14:paraId="33DB4E7D" w14:textId="77777777" w:rsidR="00F82C7C" w:rsidRDefault="00532AB6" w:rsidP="00F82C7C">
            <w:pPr>
              <w:pStyle w:val="ListParagraph"/>
              <w:numPr>
                <w:ilvl w:val="0"/>
                <w:numId w:val="7"/>
              </w:numPr>
              <w:spacing w:after="0" w:line="240" w:lineRule="auto"/>
              <w:jc w:val="both"/>
              <w:rPr>
                <w:rFonts w:ascii="Times New Roman" w:hAnsi="Times New Roman"/>
                <w:sz w:val="24"/>
                <w:szCs w:val="24"/>
                <w:lang w:val="lv-LV"/>
              </w:rPr>
            </w:pPr>
            <w:r w:rsidRPr="00532AB6">
              <w:rPr>
                <w:rFonts w:ascii="Times New Roman" w:hAnsi="Times New Roman"/>
                <w:sz w:val="24"/>
                <w:szCs w:val="24"/>
                <w:lang w:val="lv-LV"/>
              </w:rPr>
              <w:t>stiprināt veselības aprūpes sektora spēju reaģēt Covid-19 uzliesmojuma gadījumā</w:t>
            </w:r>
            <w:r w:rsidR="001201DA">
              <w:rPr>
                <w:rFonts w:ascii="Times New Roman" w:hAnsi="Times New Roman"/>
                <w:sz w:val="24"/>
                <w:szCs w:val="24"/>
                <w:lang w:val="lv-LV"/>
              </w:rPr>
              <w:t>.</w:t>
            </w:r>
          </w:p>
          <w:p w14:paraId="7F5ECF00" w14:textId="77777777" w:rsidR="001201DA" w:rsidRPr="001201DA" w:rsidRDefault="001201DA" w:rsidP="001201DA">
            <w:pPr>
              <w:pStyle w:val="ListParagraph"/>
              <w:spacing w:after="0" w:line="240" w:lineRule="auto"/>
              <w:ind w:left="600"/>
              <w:jc w:val="both"/>
              <w:rPr>
                <w:rFonts w:ascii="Times New Roman" w:hAnsi="Times New Roman"/>
                <w:sz w:val="24"/>
                <w:szCs w:val="24"/>
                <w:lang w:val="lv-LV"/>
              </w:rPr>
            </w:pPr>
          </w:p>
          <w:p w14:paraId="73382710" w14:textId="77777777" w:rsidR="00D22823" w:rsidRDefault="00994FAD" w:rsidP="00321B75">
            <w:pPr>
              <w:spacing w:after="0" w:line="240" w:lineRule="auto"/>
              <w:jc w:val="both"/>
              <w:rPr>
                <w:rFonts w:ascii="Times New Roman" w:hAnsi="Times New Roman"/>
                <w:sz w:val="24"/>
                <w:szCs w:val="24"/>
              </w:rPr>
            </w:pPr>
            <w:r w:rsidRPr="009E61A5">
              <w:rPr>
                <w:rFonts w:ascii="Times New Roman" w:hAnsi="Times New Roman"/>
                <w:b/>
                <w:bCs/>
                <w:sz w:val="24"/>
                <w:szCs w:val="24"/>
              </w:rPr>
              <w:t>1.</w:t>
            </w:r>
            <w:r>
              <w:rPr>
                <w:rFonts w:ascii="Times New Roman" w:hAnsi="Times New Roman"/>
                <w:sz w:val="24"/>
                <w:szCs w:val="24"/>
              </w:rPr>
              <w:t xml:space="preserve">   </w:t>
            </w:r>
            <w:r w:rsidR="00F82C7C" w:rsidRPr="00F82C7C">
              <w:rPr>
                <w:rFonts w:ascii="Times New Roman" w:hAnsi="Times New Roman"/>
                <w:sz w:val="24"/>
                <w:szCs w:val="24"/>
              </w:rPr>
              <w:t xml:space="preserve">Ar Projektu paredzēts </w:t>
            </w:r>
            <w:r w:rsidR="00516E6E">
              <w:rPr>
                <w:rFonts w:ascii="Times New Roman" w:hAnsi="Times New Roman"/>
                <w:sz w:val="24"/>
                <w:szCs w:val="24"/>
              </w:rPr>
              <w:t xml:space="preserve">papildināt </w:t>
            </w:r>
            <w:r w:rsidR="00F82C7C" w:rsidRPr="00F82C7C">
              <w:rPr>
                <w:rFonts w:ascii="Times New Roman" w:hAnsi="Times New Roman"/>
                <w:sz w:val="24"/>
                <w:szCs w:val="24"/>
              </w:rPr>
              <w:t>noteikumu</w:t>
            </w:r>
            <w:r w:rsidR="00516E6E">
              <w:rPr>
                <w:rFonts w:ascii="Times New Roman" w:hAnsi="Times New Roman"/>
                <w:sz w:val="24"/>
                <w:szCs w:val="24"/>
              </w:rPr>
              <w:t>s</w:t>
            </w:r>
            <w:r w:rsidR="00F82C7C" w:rsidRPr="00F82C7C">
              <w:rPr>
                <w:rFonts w:ascii="Times New Roman" w:hAnsi="Times New Roman"/>
                <w:sz w:val="24"/>
                <w:szCs w:val="24"/>
              </w:rPr>
              <w:t xml:space="preserve"> Nr. 899 </w:t>
            </w:r>
            <w:r w:rsidR="00516E6E">
              <w:rPr>
                <w:rFonts w:ascii="Times New Roman" w:hAnsi="Times New Roman"/>
                <w:sz w:val="24"/>
                <w:szCs w:val="24"/>
              </w:rPr>
              <w:t>ar jaunu noslēguma jautājumu, kas paredz, ka</w:t>
            </w:r>
            <w:r w:rsidR="00FF347E">
              <w:rPr>
                <w:rFonts w:ascii="Times New Roman" w:hAnsi="Times New Roman"/>
                <w:sz w:val="24"/>
                <w:szCs w:val="24"/>
              </w:rPr>
              <w:t xml:space="preserve"> visām</w:t>
            </w:r>
            <w:r w:rsidR="00516E6E">
              <w:rPr>
                <w:rFonts w:ascii="Times New Roman" w:hAnsi="Times New Roman"/>
                <w:sz w:val="24"/>
                <w:szCs w:val="24"/>
              </w:rPr>
              <w:t xml:space="preserve"> </w:t>
            </w:r>
            <w:r w:rsidR="00516E6E" w:rsidRPr="00516E6E">
              <w:rPr>
                <w:rFonts w:ascii="Times New Roman" w:hAnsi="Times New Roman"/>
                <w:sz w:val="24"/>
                <w:szCs w:val="24"/>
              </w:rPr>
              <w:t>noteikumu 1. pielikuma 16.1. apakšpunktā noteiktajām personu grupām, no 2020. gada 1.</w:t>
            </w:r>
            <w:r w:rsidR="00A563D4">
              <w:rPr>
                <w:rFonts w:ascii="Times New Roman" w:hAnsi="Times New Roman"/>
                <w:sz w:val="24"/>
                <w:szCs w:val="24"/>
              </w:rPr>
              <w:t> </w:t>
            </w:r>
            <w:r w:rsidR="00516E6E" w:rsidRPr="00516E6E">
              <w:rPr>
                <w:rFonts w:ascii="Times New Roman" w:hAnsi="Times New Roman"/>
                <w:sz w:val="24"/>
                <w:szCs w:val="24"/>
              </w:rPr>
              <w:t>oktobra līdz 2021. gada 1. ma</w:t>
            </w:r>
            <w:r w:rsidR="0037237C">
              <w:rPr>
                <w:rFonts w:ascii="Times New Roman" w:hAnsi="Times New Roman"/>
                <w:sz w:val="24"/>
                <w:szCs w:val="24"/>
              </w:rPr>
              <w:t>ijam</w:t>
            </w:r>
            <w:r w:rsidR="00516E6E" w:rsidRPr="00516E6E">
              <w:rPr>
                <w:rFonts w:ascii="Times New Roman" w:hAnsi="Times New Roman"/>
                <w:sz w:val="24"/>
                <w:szCs w:val="24"/>
              </w:rPr>
              <w:t xml:space="preserve"> gripas imunizācijas kompensācijas apmērs ir 100%.</w:t>
            </w:r>
          </w:p>
          <w:p w14:paraId="63BDFA08" w14:textId="77777777" w:rsidR="00944648" w:rsidRDefault="00944648" w:rsidP="00944648">
            <w:pPr>
              <w:spacing w:after="0" w:line="240" w:lineRule="auto"/>
              <w:jc w:val="both"/>
              <w:rPr>
                <w:rFonts w:ascii="Times New Roman" w:hAnsi="Times New Roman"/>
                <w:b/>
                <w:bCs/>
                <w:sz w:val="24"/>
                <w:szCs w:val="24"/>
                <w:highlight w:val="yellow"/>
              </w:rPr>
            </w:pPr>
          </w:p>
          <w:p w14:paraId="693271CB" w14:textId="17B5028A" w:rsidR="00A23292" w:rsidRPr="00944648" w:rsidRDefault="00994FAD" w:rsidP="00944648">
            <w:pPr>
              <w:spacing w:after="0" w:line="240" w:lineRule="auto"/>
              <w:jc w:val="both"/>
              <w:rPr>
                <w:rFonts w:ascii="Times New Roman" w:hAnsi="Times New Roman" w:cs="Times New Roman"/>
                <w:sz w:val="24"/>
                <w:szCs w:val="24"/>
              </w:rPr>
            </w:pPr>
            <w:r w:rsidRPr="00944648">
              <w:rPr>
                <w:rFonts w:ascii="Times New Roman" w:hAnsi="Times New Roman"/>
                <w:b/>
                <w:bCs/>
                <w:sz w:val="24"/>
                <w:szCs w:val="24"/>
              </w:rPr>
              <w:t>2.</w:t>
            </w:r>
            <w:r w:rsidRPr="00944648">
              <w:rPr>
                <w:rFonts w:ascii="Times New Roman" w:hAnsi="Times New Roman"/>
                <w:sz w:val="24"/>
                <w:szCs w:val="24"/>
              </w:rPr>
              <w:t xml:space="preserve"> </w:t>
            </w:r>
            <w:r w:rsidR="00FA0ECC" w:rsidRPr="00944648">
              <w:rPr>
                <w:rFonts w:ascii="Times New Roman" w:hAnsi="Times New Roman" w:cs="Times New Roman"/>
                <w:sz w:val="24"/>
                <w:szCs w:val="24"/>
              </w:rPr>
              <w:t>Saskaņā ar noteikumos Nr. 899. paredzēto ģimenes ārsts (vakcinācijas iestāde) plāno savā aprūp</w:t>
            </w:r>
            <w:r w:rsidR="00557F3E">
              <w:rPr>
                <w:rFonts w:ascii="Times New Roman" w:hAnsi="Times New Roman" w:cs="Times New Roman"/>
                <w:sz w:val="24"/>
                <w:szCs w:val="24"/>
              </w:rPr>
              <w:t>ē</w:t>
            </w:r>
            <w:r w:rsidR="00FA0ECC" w:rsidRPr="00944648">
              <w:rPr>
                <w:rFonts w:ascii="Times New Roman" w:hAnsi="Times New Roman" w:cs="Times New Roman"/>
                <w:sz w:val="24"/>
                <w:szCs w:val="24"/>
              </w:rPr>
              <w:t xml:space="preserve"> esošo vakcinējamo personu, kam nepieciešams saņemt vakcināciju valsts zāļu kompensācijas sistēmas ietvaros un sagatavo vakcinējamo personu sarakstu vakcinācijai ar konkrētām vakcīnām. Atbilstoši minētajam vakcinējamo personu sarakstam tiek izrakstītas katrai personai komp</w:t>
            </w:r>
            <w:r w:rsidR="00944648" w:rsidRPr="00944648">
              <w:rPr>
                <w:rFonts w:ascii="Times New Roman" w:hAnsi="Times New Roman" w:cs="Times New Roman"/>
                <w:sz w:val="24"/>
                <w:szCs w:val="24"/>
              </w:rPr>
              <w:t>e</w:t>
            </w:r>
            <w:r w:rsidR="00FA0ECC" w:rsidRPr="00944648">
              <w:rPr>
                <w:rFonts w:ascii="Times New Roman" w:hAnsi="Times New Roman" w:cs="Times New Roman"/>
                <w:sz w:val="24"/>
                <w:szCs w:val="24"/>
              </w:rPr>
              <w:t>nsējamo zāļu receptes, kuras ārsts kop</w:t>
            </w:r>
            <w:r w:rsidR="00944648" w:rsidRPr="00944648">
              <w:rPr>
                <w:rFonts w:ascii="Times New Roman" w:hAnsi="Times New Roman" w:cs="Times New Roman"/>
                <w:sz w:val="24"/>
                <w:szCs w:val="24"/>
              </w:rPr>
              <w:t>ā</w:t>
            </w:r>
            <w:r w:rsidR="00FA0ECC" w:rsidRPr="00944648">
              <w:rPr>
                <w:rFonts w:ascii="Times New Roman" w:hAnsi="Times New Roman" w:cs="Times New Roman"/>
                <w:sz w:val="24"/>
                <w:szCs w:val="24"/>
              </w:rPr>
              <w:t xml:space="preserve"> ar vakcinējamo personu sarakstu iesniedz aptiekā, lai pasūtītu nepieciešamo vakcīnu apjomu</w:t>
            </w:r>
            <w:r w:rsidR="00944648" w:rsidRPr="00944648">
              <w:rPr>
                <w:rFonts w:ascii="Times New Roman" w:hAnsi="Times New Roman" w:cs="Times New Roman"/>
                <w:sz w:val="24"/>
                <w:szCs w:val="24"/>
              </w:rPr>
              <w:t>. A</w:t>
            </w:r>
            <w:r w:rsidR="00FA0ECC" w:rsidRPr="00944648">
              <w:rPr>
                <w:rFonts w:ascii="Times New Roman" w:hAnsi="Times New Roman" w:cs="Times New Roman"/>
                <w:sz w:val="24"/>
                <w:szCs w:val="24"/>
              </w:rPr>
              <w:t>ptieka atbilstoši pasūtījumam</w:t>
            </w:r>
            <w:r w:rsidR="00944648" w:rsidRPr="00944648">
              <w:rPr>
                <w:rFonts w:ascii="Times New Roman" w:hAnsi="Times New Roman" w:cs="Times New Roman"/>
                <w:sz w:val="24"/>
                <w:szCs w:val="24"/>
              </w:rPr>
              <w:t xml:space="preserve">, </w:t>
            </w:r>
            <w:r w:rsidR="00FA0ECC" w:rsidRPr="00944648">
              <w:rPr>
                <w:rFonts w:ascii="Times New Roman" w:hAnsi="Times New Roman" w:cs="Times New Roman"/>
                <w:sz w:val="24"/>
                <w:szCs w:val="24"/>
              </w:rPr>
              <w:t>vakcīnas piegādā ģimenes ārstam (vakcinācijas iestādei). Šobrīd note</w:t>
            </w:r>
            <w:r w:rsidR="00A23292" w:rsidRPr="00944648">
              <w:rPr>
                <w:rFonts w:ascii="Times New Roman" w:hAnsi="Times New Roman" w:cs="Times New Roman"/>
                <w:sz w:val="24"/>
                <w:szCs w:val="24"/>
              </w:rPr>
              <w:t>i</w:t>
            </w:r>
            <w:r w:rsidR="00FA0ECC" w:rsidRPr="00944648">
              <w:rPr>
                <w:rFonts w:ascii="Times New Roman" w:hAnsi="Times New Roman" w:cs="Times New Roman"/>
                <w:sz w:val="24"/>
                <w:szCs w:val="24"/>
              </w:rPr>
              <w:t xml:space="preserve">kumi Nr.899. </w:t>
            </w:r>
            <w:r w:rsidR="00FA0ECC" w:rsidRPr="00944648">
              <w:rPr>
                <w:rFonts w:ascii="Times New Roman" w:hAnsi="Times New Roman" w:cs="Times New Roman"/>
                <w:sz w:val="24"/>
                <w:szCs w:val="24"/>
              </w:rPr>
              <w:lastRenderedPageBreak/>
              <w:t>paredz vakcīnu kompensāciju arī 50% apmērā, tādēļ n</w:t>
            </w:r>
            <w:r w:rsidR="00B6387C" w:rsidRPr="00944648">
              <w:rPr>
                <w:rFonts w:ascii="Times New Roman" w:hAnsi="Times New Roman"/>
                <w:sz w:val="24"/>
                <w:szCs w:val="24"/>
              </w:rPr>
              <w:t>oteikumu 87.5. apakšpunkts paredz, ka</w:t>
            </w:r>
            <w:r w:rsidR="00FA0ECC" w:rsidRPr="00944648">
              <w:rPr>
                <w:rFonts w:ascii="Times New Roman" w:hAnsi="Times New Roman"/>
                <w:sz w:val="24"/>
                <w:szCs w:val="24"/>
              </w:rPr>
              <w:t xml:space="preserve"> šādos gadījumos</w:t>
            </w:r>
            <w:r w:rsidR="00B6387C" w:rsidRPr="00944648">
              <w:rPr>
                <w:rFonts w:ascii="Times New Roman" w:hAnsi="Times New Roman"/>
                <w:sz w:val="24"/>
                <w:szCs w:val="24"/>
              </w:rPr>
              <w:t xml:space="preserve"> ārstniecības iestāde 30 dienu laikā pēc vakcīnu piegādes sedz aptiekai izdevumus 50 % apmērā no piegādāto kompensējamo zāļu sarakstā iekļauto vakcīnu aptiekas cenas</w:t>
            </w:r>
            <w:r w:rsidR="00FA0ECC" w:rsidRPr="00944648">
              <w:rPr>
                <w:rFonts w:ascii="Times New Roman" w:hAnsi="Times New Roman"/>
                <w:sz w:val="24"/>
                <w:szCs w:val="24"/>
              </w:rPr>
              <w:t>, kuru ārstniecības personai ir samaksājusi vakcinējamā pers</w:t>
            </w:r>
            <w:r w:rsidR="00A23292" w:rsidRPr="00944648">
              <w:rPr>
                <w:rFonts w:ascii="Times New Roman" w:hAnsi="Times New Roman"/>
                <w:sz w:val="24"/>
                <w:szCs w:val="24"/>
              </w:rPr>
              <w:t>o</w:t>
            </w:r>
            <w:r w:rsidR="00FA0ECC" w:rsidRPr="00944648">
              <w:rPr>
                <w:rFonts w:ascii="Times New Roman" w:hAnsi="Times New Roman"/>
                <w:sz w:val="24"/>
                <w:szCs w:val="24"/>
              </w:rPr>
              <w:t>na,</w:t>
            </w:r>
            <w:r w:rsidR="00B6387C" w:rsidRPr="00944648">
              <w:rPr>
                <w:rFonts w:ascii="Times New Roman" w:hAnsi="Times New Roman"/>
                <w:sz w:val="24"/>
                <w:szCs w:val="24"/>
              </w:rPr>
              <w:t xml:space="preserve"> un pārējo aptiekas cenas daļu no kompensācijai piešķirtajiem līdzekļiem sedz Nacionālais veselības dienests. </w:t>
            </w:r>
            <w:r w:rsidR="00FA0ECC" w:rsidRPr="00944648">
              <w:rPr>
                <w:rFonts w:ascii="Times New Roman" w:hAnsi="Times New Roman"/>
                <w:sz w:val="24"/>
                <w:szCs w:val="24"/>
              </w:rPr>
              <w:t>Savukārt</w:t>
            </w:r>
            <w:r w:rsidR="00A23292" w:rsidRPr="00944648">
              <w:rPr>
                <w:rFonts w:ascii="Times New Roman" w:hAnsi="Times New Roman"/>
                <w:sz w:val="24"/>
                <w:szCs w:val="24"/>
              </w:rPr>
              <w:t>, ja</w:t>
            </w:r>
            <w:r w:rsidR="00FA0ECC" w:rsidRPr="00944648">
              <w:rPr>
                <w:rFonts w:ascii="Times New Roman" w:hAnsi="Times New Roman"/>
                <w:sz w:val="24"/>
                <w:szCs w:val="24"/>
              </w:rPr>
              <w:t xml:space="preserve"> vakcīnas tiek kompensētas 100% apmērā no valsts budžeta</w:t>
            </w:r>
            <w:r w:rsidR="00A23292" w:rsidRPr="00944648">
              <w:rPr>
                <w:rFonts w:ascii="Times New Roman" w:hAnsi="Times New Roman"/>
                <w:sz w:val="24"/>
                <w:szCs w:val="24"/>
              </w:rPr>
              <w:t xml:space="preserve">, </w:t>
            </w:r>
            <w:r w:rsidR="00B0076E" w:rsidRPr="00944648">
              <w:rPr>
                <w:rFonts w:ascii="Times New Roman" w:hAnsi="Times New Roman"/>
                <w:sz w:val="24"/>
                <w:szCs w:val="24"/>
              </w:rPr>
              <w:t xml:space="preserve">vakcīnas aptiekai </w:t>
            </w:r>
            <w:r w:rsidR="00FA0ECC" w:rsidRPr="00944648">
              <w:rPr>
                <w:rFonts w:ascii="Times New Roman" w:hAnsi="Times New Roman"/>
                <w:sz w:val="24"/>
                <w:szCs w:val="24"/>
              </w:rPr>
              <w:t>pilnā apjomā</w:t>
            </w:r>
            <w:r w:rsidR="00A23292" w:rsidRPr="00944648">
              <w:rPr>
                <w:rFonts w:ascii="Times New Roman" w:hAnsi="Times New Roman"/>
                <w:sz w:val="24"/>
                <w:szCs w:val="24"/>
              </w:rPr>
              <w:t xml:space="preserve"> </w:t>
            </w:r>
            <w:r w:rsidR="00FA0ECC" w:rsidRPr="00944648">
              <w:rPr>
                <w:rFonts w:ascii="Times New Roman" w:hAnsi="Times New Roman"/>
                <w:sz w:val="24"/>
                <w:szCs w:val="24"/>
              </w:rPr>
              <w:t>apmaksā Nacionālais veselības dienests</w:t>
            </w:r>
            <w:r w:rsidR="00B0076E">
              <w:rPr>
                <w:rFonts w:ascii="Times New Roman" w:hAnsi="Times New Roman"/>
                <w:sz w:val="24"/>
                <w:szCs w:val="24"/>
              </w:rPr>
              <w:t>.</w:t>
            </w:r>
            <w:r w:rsidR="00FA0ECC" w:rsidRPr="00944648">
              <w:rPr>
                <w:rFonts w:ascii="Times New Roman" w:hAnsi="Times New Roman"/>
                <w:sz w:val="24"/>
                <w:szCs w:val="24"/>
              </w:rPr>
              <w:t xml:space="preserve"> </w:t>
            </w:r>
            <w:r w:rsidR="00B0076E">
              <w:rPr>
                <w:rFonts w:ascii="Times New Roman" w:hAnsi="Times New Roman"/>
                <w:sz w:val="24"/>
                <w:szCs w:val="24"/>
              </w:rPr>
              <w:t>T</w:t>
            </w:r>
            <w:r w:rsidR="00FA0ECC" w:rsidRPr="00944648">
              <w:rPr>
                <w:rFonts w:ascii="Times New Roman" w:hAnsi="Times New Roman"/>
                <w:sz w:val="24"/>
                <w:szCs w:val="24"/>
              </w:rPr>
              <w:t>ādēļ no vakcinējamās personas maksa par vakcīnu netiek iekasēta un ārstniecības iestādei nav jāveic m</w:t>
            </w:r>
            <w:r w:rsidR="00944648" w:rsidRPr="00944648">
              <w:rPr>
                <w:rFonts w:ascii="Times New Roman" w:hAnsi="Times New Roman"/>
                <w:sz w:val="24"/>
                <w:szCs w:val="24"/>
              </w:rPr>
              <w:t>a</w:t>
            </w:r>
            <w:r w:rsidR="00FA0ECC" w:rsidRPr="00944648">
              <w:rPr>
                <w:rFonts w:ascii="Times New Roman" w:hAnsi="Times New Roman"/>
                <w:sz w:val="24"/>
                <w:szCs w:val="24"/>
              </w:rPr>
              <w:t>ksājums aptiekai.</w:t>
            </w:r>
            <w:r w:rsidR="00A23292" w:rsidRPr="00944648">
              <w:rPr>
                <w:rFonts w:ascii="Times New Roman" w:hAnsi="Times New Roman" w:cs="Times New Roman"/>
                <w:sz w:val="24"/>
                <w:szCs w:val="24"/>
              </w:rPr>
              <w:t xml:space="preserve"> </w:t>
            </w:r>
          </w:p>
          <w:p w14:paraId="3A02025C" w14:textId="004A4BB4" w:rsidR="00B6387C" w:rsidRPr="00944648" w:rsidRDefault="00944648" w:rsidP="00944648">
            <w:pPr>
              <w:spacing w:after="0" w:line="240" w:lineRule="auto"/>
              <w:jc w:val="both"/>
              <w:rPr>
                <w:rFonts w:ascii="Times New Roman" w:hAnsi="Times New Roman"/>
                <w:sz w:val="24"/>
                <w:szCs w:val="24"/>
              </w:rPr>
            </w:pPr>
            <w:r>
              <w:rPr>
                <w:rFonts w:ascii="Times New Roman" w:hAnsi="Times New Roman"/>
                <w:sz w:val="24"/>
                <w:szCs w:val="24"/>
              </w:rPr>
              <w:t xml:space="preserve">   </w:t>
            </w:r>
            <w:r w:rsidRPr="00944648">
              <w:rPr>
                <w:rFonts w:ascii="Times New Roman" w:hAnsi="Times New Roman"/>
                <w:sz w:val="24"/>
                <w:szCs w:val="24"/>
              </w:rPr>
              <w:t>Tā kā</w:t>
            </w:r>
            <w:r w:rsidR="00B6387C" w:rsidRPr="00944648">
              <w:rPr>
                <w:rFonts w:ascii="Times New Roman" w:hAnsi="Times New Roman"/>
                <w:sz w:val="24"/>
                <w:szCs w:val="24"/>
              </w:rPr>
              <w:t xml:space="preserve"> projekts paredz </w:t>
            </w:r>
            <w:r w:rsidR="00A23292" w:rsidRPr="00944648">
              <w:rPr>
                <w:rFonts w:ascii="Times New Roman" w:hAnsi="Times New Roman"/>
                <w:sz w:val="24"/>
                <w:szCs w:val="24"/>
              </w:rPr>
              <w:t xml:space="preserve">noteikto to, ka vakcinācija pret </w:t>
            </w:r>
            <w:r w:rsidR="00B6387C" w:rsidRPr="00944648">
              <w:rPr>
                <w:rFonts w:ascii="Times New Roman" w:hAnsi="Times New Roman"/>
                <w:sz w:val="24"/>
                <w:szCs w:val="24"/>
              </w:rPr>
              <w:t>gripu tiks kompensēta 100% apmērā</w:t>
            </w:r>
            <w:r w:rsidR="00A23292" w:rsidRPr="00944648">
              <w:rPr>
                <w:rFonts w:ascii="Times New Roman" w:hAnsi="Times New Roman"/>
                <w:sz w:val="24"/>
                <w:szCs w:val="24"/>
              </w:rPr>
              <w:t xml:space="preserve"> per</w:t>
            </w:r>
            <w:r w:rsidRPr="00944648">
              <w:rPr>
                <w:rFonts w:ascii="Times New Roman" w:hAnsi="Times New Roman"/>
                <w:sz w:val="24"/>
                <w:szCs w:val="24"/>
              </w:rPr>
              <w:t>so</w:t>
            </w:r>
            <w:r w:rsidR="00A23292" w:rsidRPr="00944648">
              <w:rPr>
                <w:rFonts w:ascii="Times New Roman" w:hAnsi="Times New Roman"/>
                <w:sz w:val="24"/>
                <w:szCs w:val="24"/>
              </w:rPr>
              <w:t>nām, kas ir riska grupā</w:t>
            </w:r>
            <w:r w:rsidR="001201DA" w:rsidRPr="00944648">
              <w:rPr>
                <w:rFonts w:ascii="Times New Roman" w:hAnsi="Times New Roman"/>
                <w:sz w:val="24"/>
                <w:szCs w:val="24"/>
              </w:rPr>
              <w:t xml:space="preserve">, </w:t>
            </w:r>
            <w:r w:rsidR="00B6387C" w:rsidRPr="00944648">
              <w:rPr>
                <w:rFonts w:ascii="Times New Roman" w:hAnsi="Times New Roman"/>
                <w:sz w:val="24"/>
                <w:szCs w:val="24"/>
              </w:rPr>
              <w:t>projektā noteikts, ka uz 100% gripas vakcīnas apmaksas gadījumiem netiek attiecināts noteikumu 87.5. apakšpunkts.</w:t>
            </w:r>
          </w:p>
          <w:p w14:paraId="1A264022" w14:textId="77777777" w:rsidR="00944648" w:rsidRPr="00944648" w:rsidRDefault="00944648" w:rsidP="00A23292">
            <w:pPr>
              <w:spacing w:after="0" w:line="240" w:lineRule="auto"/>
              <w:ind w:firstLine="567"/>
              <w:jc w:val="both"/>
              <w:rPr>
                <w:rFonts w:ascii="Times New Roman" w:hAnsi="Times New Roman" w:cs="Times New Roman"/>
                <w:sz w:val="24"/>
                <w:szCs w:val="24"/>
              </w:rPr>
            </w:pPr>
          </w:p>
          <w:p w14:paraId="6E1A7877" w14:textId="277F8A24" w:rsidR="00B6387C" w:rsidRPr="00944648" w:rsidRDefault="00994FAD" w:rsidP="00321B75">
            <w:pPr>
              <w:spacing w:after="0" w:line="240" w:lineRule="auto"/>
              <w:jc w:val="both"/>
              <w:rPr>
                <w:rFonts w:ascii="Times New Roman" w:eastAsia="Times New Roman" w:hAnsi="Times New Roman" w:cs="Times New Roman"/>
                <w:bCs/>
                <w:iCs/>
                <w:sz w:val="24"/>
                <w:szCs w:val="24"/>
                <w:lang w:eastAsia="lv-LV"/>
              </w:rPr>
            </w:pPr>
            <w:r w:rsidRPr="00944648">
              <w:rPr>
                <w:rFonts w:ascii="Times New Roman" w:eastAsia="Times New Roman" w:hAnsi="Times New Roman" w:cs="Times New Roman"/>
                <w:b/>
                <w:iCs/>
                <w:sz w:val="24"/>
                <w:szCs w:val="24"/>
                <w:lang w:eastAsia="lv-LV"/>
              </w:rPr>
              <w:t>3.</w:t>
            </w:r>
            <w:r w:rsidRPr="00944648">
              <w:rPr>
                <w:rFonts w:ascii="Times New Roman" w:eastAsia="Times New Roman" w:hAnsi="Times New Roman" w:cs="Times New Roman"/>
                <w:bCs/>
                <w:iCs/>
                <w:sz w:val="24"/>
                <w:szCs w:val="24"/>
                <w:lang w:eastAsia="lv-LV"/>
              </w:rPr>
              <w:t xml:space="preserve"> Vienlaicīgi ar projektu Veselības ministrija virza grozījumu projektu </w:t>
            </w:r>
            <w:r w:rsidRPr="00944648">
              <w:rPr>
                <w:rFonts w:ascii="Times New Roman" w:eastAsia="Times New Roman" w:hAnsi="Times New Roman" w:cs="Times New Roman"/>
                <w:bCs/>
                <w:i/>
                <w:sz w:val="24"/>
                <w:szCs w:val="24"/>
                <w:lang w:eastAsia="lv-LV"/>
              </w:rPr>
              <w:t xml:space="preserve">"Grozījumi </w:t>
            </w:r>
            <w:bookmarkStart w:id="1" w:name="OLE_LINK1"/>
            <w:bookmarkStart w:id="2" w:name="OLE_LINK2"/>
            <w:r w:rsidRPr="00944648">
              <w:rPr>
                <w:rFonts w:ascii="Times New Roman" w:eastAsia="Times New Roman" w:hAnsi="Times New Roman" w:cs="Times New Roman"/>
                <w:bCs/>
                <w:i/>
                <w:sz w:val="24"/>
                <w:szCs w:val="24"/>
                <w:lang w:eastAsia="lv-LV"/>
              </w:rPr>
              <w:t>Ministru kabineta 2000. gada 26. septembra noteikumos Nr. 330 "Vakcinācijas noteikumi"</w:t>
            </w:r>
            <w:bookmarkEnd w:id="1"/>
            <w:bookmarkEnd w:id="2"/>
            <w:r w:rsidRPr="00944648">
              <w:rPr>
                <w:rFonts w:ascii="Times New Roman" w:eastAsia="Times New Roman" w:hAnsi="Times New Roman" w:cs="Times New Roman"/>
                <w:bCs/>
                <w:i/>
                <w:sz w:val="24"/>
                <w:szCs w:val="24"/>
                <w:lang w:eastAsia="lv-LV"/>
              </w:rPr>
              <w:t>"</w:t>
            </w:r>
            <w:r w:rsidR="00E815DF" w:rsidRPr="00944648">
              <w:rPr>
                <w:rFonts w:ascii="Times New Roman" w:eastAsia="Times New Roman" w:hAnsi="Times New Roman" w:cs="Times New Roman"/>
                <w:bCs/>
                <w:i/>
                <w:sz w:val="24"/>
                <w:szCs w:val="24"/>
                <w:lang w:eastAsia="lv-LV"/>
              </w:rPr>
              <w:t xml:space="preserve"> (grozījumi MK noteikumos Nr.330)</w:t>
            </w:r>
            <w:r w:rsidRPr="00944648">
              <w:rPr>
                <w:rFonts w:ascii="Times New Roman" w:eastAsia="Times New Roman" w:hAnsi="Times New Roman" w:cs="Times New Roman"/>
                <w:bCs/>
                <w:i/>
                <w:sz w:val="24"/>
                <w:szCs w:val="24"/>
                <w:lang w:eastAsia="lv-LV"/>
              </w:rPr>
              <w:t xml:space="preserve">, </w:t>
            </w:r>
            <w:r w:rsidRPr="00944648">
              <w:rPr>
                <w:rFonts w:ascii="Times New Roman" w:eastAsia="Times New Roman" w:hAnsi="Times New Roman" w:cs="Times New Roman"/>
                <w:bCs/>
                <w:iCs/>
                <w:sz w:val="24"/>
                <w:szCs w:val="24"/>
                <w:lang w:eastAsia="lv-LV"/>
              </w:rPr>
              <w:t xml:space="preserve">kas paredz, ka ārstniecības persona būs tiesīga ar gripas vakcīnas atlikumu no kārtējā gada 1. novembra vakcinēt personas, kurām saskaņā ar kārtību, kādā tiek veikta ambulatorajai ārstēšanai paredzēto zāļu un medicīnisko ierīču iegādes izdevumu kompensācija, tiek kompensēta vakcinācija pret </w:t>
            </w:r>
            <w:bookmarkStart w:id="3" w:name="_GoBack"/>
            <w:bookmarkEnd w:id="3"/>
            <w:r w:rsidRPr="00944648">
              <w:rPr>
                <w:rFonts w:ascii="Times New Roman" w:eastAsia="Times New Roman" w:hAnsi="Times New Roman" w:cs="Times New Roman"/>
                <w:bCs/>
                <w:iCs/>
                <w:sz w:val="24"/>
                <w:szCs w:val="24"/>
                <w:lang w:eastAsia="lv-LV"/>
              </w:rPr>
              <w:t>gripu no valsts budžeta līdzekļiem 100 % apmērā.</w:t>
            </w:r>
          </w:p>
          <w:p w14:paraId="19D6E789" w14:textId="4FB40A1F" w:rsidR="00944648" w:rsidRPr="00944648" w:rsidRDefault="00944648" w:rsidP="00321B75">
            <w:pPr>
              <w:spacing w:after="0" w:line="240" w:lineRule="auto"/>
              <w:jc w:val="both"/>
              <w:rPr>
                <w:rFonts w:ascii="Times New Roman" w:eastAsia="Times New Roman" w:hAnsi="Times New Roman" w:cs="Times New Roman"/>
                <w:bCs/>
                <w:iCs/>
                <w:sz w:val="24"/>
                <w:szCs w:val="24"/>
                <w:lang w:eastAsia="lv-LV"/>
              </w:rPr>
            </w:pPr>
            <w:r w:rsidRPr="00944648">
              <w:rPr>
                <w:rFonts w:ascii="Times New Roman" w:eastAsia="Times New Roman" w:hAnsi="Times New Roman" w:cs="Times New Roman"/>
                <w:bCs/>
                <w:iCs/>
                <w:sz w:val="24"/>
                <w:szCs w:val="24"/>
                <w:lang w:eastAsia="lv-LV"/>
              </w:rPr>
              <w:t xml:space="preserve">   </w:t>
            </w:r>
            <w:r w:rsidR="00A23292" w:rsidRPr="00944648">
              <w:rPr>
                <w:rFonts w:ascii="Times New Roman" w:eastAsia="Times New Roman" w:hAnsi="Times New Roman" w:cs="Times New Roman"/>
                <w:bCs/>
                <w:iCs/>
                <w:sz w:val="24"/>
                <w:szCs w:val="24"/>
                <w:lang w:eastAsia="lv-LV"/>
              </w:rPr>
              <w:t>Atbilstoši minētajam grozījumam</w:t>
            </w:r>
            <w:r w:rsidRPr="00944648">
              <w:rPr>
                <w:rFonts w:ascii="Times New Roman" w:eastAsia="Times New Roman" w:hAnsi="Times New Roman" w:cs="Times New Roman"/>
                <w:bCs/>
                <w:iCs/>
                <w:sz w:val="24"/>
                <w:szCs w:val="24"/>
                <w:lang w:eastAsia="lv-LV"/>
              </w:rPr>
              <w:t>,</w:t>
            </w:r>
            <w:r w:rsidR="00A23292" w:rsidRPr="00944648">
              <w:rPr>
                <w:rFonts w:ascii="Times New Roman" w:eastAsia="Times New Roman" w:hAnsi="Times New Roman" w:cs="Times New Roman"/>
                <w:bCs/>
                <w:iCs/>
                <w:sz w:val="24"/>
                <w:szCs w:val="24"/>
                <w:lang w:eastAsia="lv-LV"/>
              </w:rPr>
              <w:t xml:space="preserve"> vakcinācijas iestādēm tiks dota iespēja efektīvāk izma</w:t>
            </w:r>
            <w:r w:rsidRPr="00944648">
              <w:rPr>
                <w:rFonts w:ascii="Times New Roman" w:eastAsia="Times New Roman" w:hAnsi="Times New Roman" w:cs="Times New Roman"/>
                <w:bCs/>
                <w:iCs/>
                <w:sz w:val="24"/>
                <w:szCs w:val="24"/>
                <w:lang w:eastAsia="lv-LV"/>
              </w:rPr>
              <w:t>n</w:t>
            </w:r>
            <w:r w:rsidR="00A23292" w:rsidRPr="00944648">
              <w:rPr>
                <w:rFonts w:ascii="Times New Roman" w:eastAsia="Times New Roman" w:hAnsi="Times New Roman" w:cs="Times New Roman"/>
                <w:bCs/>
                <w:iCs/>
                <w:sz w:val="24"/>
                <w:szCs w:val="24"/>
                <w:lang w:eastAsia="lv-LV"/>
              </w:rPr>
              <w:t>tot vakcīnu krājumus. Nav iespējams precīzi saplānot pretgripas vakcīnas nepieciešamos krājumus, lai nodroš</w:t>
            </w:r>
            <w:r w:rsidR="00B0076E">
              <w:rPr>
                <w:rFonts w:ascii="Times New Roman" w:eastAsia="Times New Roman" w:hAnsi="Times New Roman" w:cs="Times New Roman"/>
                <w:bCs/>
                <w:iCs/>
                <w:sz w:val="24"/>
                <w:szCs w:val="24"/>
                <w:lang w:eastAsia="lv-LV"/>
              </w:rPr>
              <w:t>i</w:t>
            </w:r>
            <w:r w:rsidR="00A23292" w:rsidRPr="00944648">
              <w:rPr>
                <w:rFonts w:ascii="Times New Roman" w:eastAsia="Times New Roman" w:hAnsi="Times New Roman" w:cs="Times New Roman"/>
                <w:bCs/>
                <w:iCs/>
                <w:sz w:val="24"/>
                <w:szCs w:val="24"/>
                <w:lang w:eastAsia="lv-LV"/>
              </w:rPr>
              <w:t xml:space="preserve">nātu vakcīnu pieejamību visiem, kam tā ir nepieciešama un novērstu vakcīnu pārpalikumus. Tas ir saistīts ar to, ka pretgripas vakcīnas lietošanas termiņš ir tikai gripas sezonas laiks, kas sākas no 1.oktobra </w:t>
            </w:r>
            <w:r w:rsidR="004952BE" w:rsidRPr="00944648">
              <w:rPr>
                <w:rFonts w:ascii="Times New Roman" w:eastAsia="Times New Roman" w:hAnsi="Times New Roman" w:cs="Times New Roman"/>
                <w:bCs/>
                <w:iCs/>
                <w:sz w:val="24"/>
                <w:szCs w:val="24"/>
                <w:lang w:eastAsia="lv-LV"/>
              </w:rPr>
              <w:t>un ilgst līdz pavasarim</w:t>
            </w:r>
            <w:r w:rsidR="00B0076E">
              <w:rPr>
                <w:rFonts w:ascii="Times New Roman" w:eastAsia="Times New Roman" w:hAnsi="Times New Roman" w:cs="Times New Roman"/>
                <w:bCs/>
                <w:iCs/>
                <w:sz w:val="24"/>
                <w:szCs w:val="24"/>
                <w:lang w:eastAsia="lv-LV"/>
              </w:rPr>
              <w:t>. T</w:t>
            </w:r>
            <w:r w:rsidR="004952BE" w:rsidRPr="00944648">
              <w:rPr>
                <w:rFonts w:ascii="Times New Roman" w:eastAsia="Times New Roman" w:hAnsi="Times New Roman" w:cs="Times New Roman"/>
                <w:bCs/>
                <w:iCs/>
                <w:sz w:val="24"/>
                <w:szCs w:val="24"/>
                <w:lang w:eastAsia="lv-LV"/>
              </w:rPr>
              <w:t>ādēļ pretgripas vakcīnu plāno</w:t>
            </w:r>
            <w:r w:rsidRPr="00944648">
              <w:rPr>
                <w:rFonts w:ascii="Times New Roman" w:eastAsia="Times New Roman" w:hAnsi="Times New Roman" w:cs="Times New Roman"/>
                <w:bCs/>
                <w:iCs/>
                <w:sz w:val="24"/>
                <w:szCs w:val="24"/>
                <w:lang w:eastAsia="lv-LV"/>
              </w:rPr>
              <w:t>ša</w:t>
            </w:r>
            <w:r w:rsidR="004952BE" w:rsidRPr="00944648">
              <w:rPr>
                <w:rFonts w:ascii="Times New Roman" w:eastAsia="Times New Roman" w:hAnsi="Times New Roman" w:cs="Times New Roman"/>
                <w:bCs/>
                <w:iCs/>
                <w:sz w:val="24"/>
                <w:szCs w:val="24"/>
                <w:lang w:eastAsia="lv-LV"/>
              </w:rPr>
              <w:t xml:space="preserve">nu ietekmē gan vakcīnas pieejamība tirgū, gan gripas sezonas norise, gan vakcinācijas aktivitāte. </w:t>
            </w:r>
          </w:p>
          <w:p w14:paraId="44A4A702" w14:textId="6C77D76A" w:rsidR="00944648" w:rsidRPr="00944648" w:rsidRDefault="00944648" w:rsidP="00321B75">
            <w:pPr>
              <w:spacing w:after="0" w:line="240" w:lineRule="auto"/>
              <w:jc w:val="both"/>
              <w:rPr>
                <w:rFonts w:ascii="Times New Roman" w:eastAsia="Times New Roman" w:hAnsi="Times New Roman" w:cs="Times New Roman"/>
                <w:bCs/>
                <w:iCs/>
                <w:sz w:val="24"/>
                <w:szCs w:val="24"/>
                <w:lang w:eastAsia="lv-LV"/>
              </w:rPr>
            </w:pPr>
            <w:r w:rsidRPr="00944648">
              <w:rPr>
                <w:rFonts w:ascii="Times New Roman" w:eastAsia="Times New Roman" w:hAnsi="Times New Roman" w:cs="Times New Roman"/>
                <w:bCs/>
                <w:iCs/>
                <w:sz w:val="24"/>
                <w:szCs w:val="24"/>
                <w:lang w:eastAsia="lv-LV"/>
              </w:rPr>
              <w:t xml:space="preserve">   </w:t>
            </w:r>
            <w:r w:rsidR="004952BE" w:rsidRPr="00944648">
              <w:rPr>
                <w:rFonts w:ascii="Times New Roman" w:eastAsia="Times New Roman" w:hAnsi="Times New Roman" w:cs="Times New Roman"/>
                <w:bCs/>
                <w:iCs/>
                <w:sz w:val="24"/>
                <w:szCs w:val="24"/>
                <w:lang w:eastAsia="lv-LV"/>
              </w:rPr>
              <w:t xml:space="preserve">Ņemot vērā minēto ir nepieciešama iespēja elastīgākai pretgripas vakcīnas plānošanai. </w:t>
            </w:r>
            <w:r w:rsidR="00642A08" w:rsidRPr="00944648">
              <w:rPr>
                <w:rFonts w:ascii="Times New Roman" w:eastAsia="Times New Roman" w:hAnsi="Times New Roman" w:cs="Times New Roman"/>
                <w:bCs/>
                <w:iCs/>
                <w:sz w:val="24"/>
                <w:szCs w:val="24"/>
                <w:lang w:eastAsia="lv-LV"/>
              </w:rPr>
              <w:t>Ir jāparedz iespēja, ka centralizēti valsts iepirktās vakcīnas, kas paredzētas konkrētām personu grupām (</w:t>
            </w:r>
            <w:r w:rsidR="00642A08" w:rsidRPr="00B0076E">
              <w:rPr>
                <w:rFonts w:ascii="Times New Roman" w:eastAsia="Times New Roman" w:hAnsi="Times New Roman" w:cs="Times New Roman"/>
                <w:bCs/>
                <w:i/>
                <w:sz w:val="24"/>
                <w:szCs w:val="24"/>
                <w:lang w:eastAsia="lv-LV"/>
              </w:rPr>
              <w:t>bērniem līdz 2 gadu vecumam, grūtniecēm, kā arī saskaņā ar grozījumiem vakcinācijas noteikumos</w:t>
            </w:r>
            <w:r w:rsidR="00B0076E" w:rsidRPr="00B0076E">
              <w:rPr>
                <w:rFonts w:ascii="Times New Roman" w:eastAsia="Times New Roman" w:hAnsi="Times New Roman" w:cs="Times New Roman"/>
                <w:bCs/>
                <w:i/>
                <w:sz w:val="24"/>
                <w:szCs w:val="24"/>
                <w:lang w:eastAsia="lv-LV"/>
              </w:rPr>
              <w:t>,</w:t>
            </w:r>
            <w:r w:rsidR="00642A08" w:rsidRPr="00B0076E">
              <w:rPr>
                <w:rFonts w:ascii="Times New Roman" w:eastAsia="Times New Roman" w:hAnsi="Times New Roman" w:cs="Times New Roman"/>
                <w:bCs/>
                <w:i/>
                <w:sz w:val="24"/>
                <w:szCs w:val="24"/>
                <w:lang w:eastAsia="lv-LV"/>
              </w:rPr>
              <w:t xml:space="preserve"> arī ārstniecības per</w:t>
            </w:r>
            <w:r w:rsidRPr="00B0076E">
              <w:rPr>
                <w:rFonts w:ascii="Times New Roman" w:eastAsia="Times New Roman" w:hAnsi="Times New Roman" w:cs="Times New Roman"/>
                <w:bCs/>
                <w:i/>
                <w:sz w:val="24"/>
                <w:szCs w:val="24"/>
                <w:lang w:eastAsia="lv-LV"/>
              </w:rPr>
              <w:t>so</w:t>
            </w:r>
            <w:r w:rsidR="00642A08" w:rsidRPr="00B0076E">
              <w:rPr>
                <w:rFonts w:ascii="Times New Roman" w:eastAsia="Times New Roman" w:hAnsi="Times New Roman" w:cs="Times New Roman"/>
                <w:bCs/>
                <w:i/>
                <w:sz w:val="24"/>
                <w:szCs w:val="24"/>
                <w:lang w:eastAsia="lv-LV"/>
              </w:rPr>
              <w:t>nām, ilgstošas sociālās aprūpes centru klientiem un darb</w:t>
            </w:r>
            <w:r w:rsidR="00B0076E" w:rsidRPr="00B0076E">
              <w:rPr>
                <w:rFonts w:ascii="Times New Roman" w:eastAsia="Times New Roman" w:hAnsi="Times New Roman" w:cs="Times New Roman"/>
                <w:bCs/>
                <w:i/>
                <w:sz w:val="24"/>
                <w:szCs w:val="24"/>
                <w:lang w:eastAsia="lv-LV"/>
              </w:rPr>
              <w:t>i</w:t>
            </w:r>
            <w:r w:rsidR="00642A08" w:rsidRPr="00B0076E">
              <w:rPr>
                <w:rFonts w:ascii="Times New Roman" w:eastAsia="Times New Roman" w:hAnsi="Times New Roman" w:cs="Times New Roman"/>
                <w:bCs/>
                <w:i/>
                <w:sz w:val="24"/>
                <w:szCs w:val="24"/>
                <w:lang w:eastAsia="lv-LV"/>
              </w:rPr>
              <w:t>niekiem</w:t>
            </w:r>
            <w:r w:rsidR="00642A08" w:rsidRPr="00944648">
              <w:rPr>
                <w:rFonts w:ascii="Times New Roman" w:eastAsia="Times New Roman" w:hAnsi="Times New Roman" w:cs="Times New Roman"/>
                <w:bCs/>
                <w:iCs/>
                <w:sz w:val="24"/>
                <w:szCs w:val="24"/>
                <w:lang w:eastAsia="lv-LV"/>
              </w:rPr>
              <w:t>) var</w:t>
            </w:r>
            <w:r w:rsidR="00E815DF" w:rsidRPr="00944648">
              <w:rPr>
                <w:rFonts w:ascii="Times New Roman" w:eastAsia="Times New Roman" w:hAnsi="Times New Roman" w:cs="Times New Roman"/>
                <w:bCs/>
                <w:iCs/>
                <w:sz w:val="24"/>
                <w:szCs w:val="24"/>
                <w:lang w:eastAsia="lv-LV"/>
              </w:rPr>
              <w:t>ē</w:t>
            </w:r>
            <w:r w:rsidR="00642A08" w:rsidRPr="00944648">
              <w:rPr>
                <w:rFonts w:ascii="Times New Roman" w:eastAsia="Times New Roman" w:hAnsi="Times New Roman" w:cs="Times New Roman"/>
                <w:bCs/>
                <w:iCs/>
                <w:sz w:val="24"/>
                <w:szCs w:val="24"/>
                <w:lang w:eastAsia="lv-LV"/>
              </w:rPr>
              <w:t>t</w:t>
            </w:r>
            <w:r w:rsidR="00E815DF" w:rsidRPr="00944648">
              <w:rPr>
                <w:rFonts w:ascii="Times New Roman" w:eastAsia="Times New Roman" w:hAnsi="Times New Roman" w:cs="Times New Roman"/>
                <w:bCs/>
                <w:iCs/>
                <w:sz w:val="24"/>
                <w:szCs w:val="24"/>
                <w:lang w:eastAsia="lv-LV"/>
              </w:rPr>
              <w:t>u</w:t>
            </w:r>
            <w:r w:rsidR="00642A08" w:rsidRPr="00944648">
              <w:rPr>
                <w:rFonts w:ascii="Times New Roman" w:eastAsia="Times New Roman" w:hAnsi="Times New Roman" w:cs="Times New Roman"/>
                <w:bCs/>
                <w:iCs/>
                <w:sz w:val="24"/>
                <w:szCs w:val="24"/>
                <w:lang w:eastAsia="lv-LV"/>
              </w:rPr>
              <w:t xml:space="preserve"> tikt izmantotas arī citu riska grupu pers</w:t>
            </w:r>
            <w:r w:rsidR="00E815DF" w:rsidRPr="00944648">
              <w:rPr>
                <w:rFonts w:ascii="Times New Roman" w:eastAsia="Times New Roman" w:hAnsi="Times New Roman" w:cs="Times New Roman"/>
                <w:bCs/>
                <w:iCs/>
                <w:sz w:val="24"/>
                <w:szCs w:val="24"/>
                <w:lang w:eastAsia="lv-LV"/>
              </w:rPr>
              <w:t>o</w:t>
            </w:r>
            <w:r w:rsidR="00642A08" w:rsidRPr="00944648">
              <w:rPr>
                <w:rFonts w:ascii="Times New Roman" w:eastAsia="Times New Roman" w:hAnsi="Times New Roman" w:cs="Times New Roman"/>
                <w:bCs/>
                <w:iCs/>
                <w:sz w:val="24"/>
                <w:szCs w:val="24"/>
                <w:lang w:eastAsia="lv-LV"/>
              </w:rPr>
              <w:t>nām, kam valsts ir paredzējusi pretgripas vakc</w:t>
            </w:r>
            <w:r w:rsidR="00E815DF" w:rsidRPr="00944648">
              <w:rPr>
                <w:rFonts w:ascii="Times New Roman" w:eastAsia="Times New Roman" w:hAnsi="Times New Roman" w:cs="Times New Roman"/>
                <w:bCs/>
                <w:iCs/>
                <w:sz w:val="24"/>
                <w:szCs w:val="24"/>
                <w:lang w:eastAsia="lv-LV"/>
              </w:rPr>
              <w:t>īnas kompensāciju no valsts budžeta</w:t>
            </w:r>
            <w:r w:rsidR="00642A08" w:rsidRPr="00944648">
              <w:rPr>
                <w:rFonts w:ascii="Times New Roman" w:eastAsia="Times New Roman" w:hAnsi="Times New Roman" w:cs="Times New Roman"/>
                <w:bCs/>
                <w:iCs/>
                <w:sz w:val="24"/>
                <w:szCs w:val="24"/>
                <w:lang w:eastAsia="lv-LV"/>
              </w:rPr>
              <w:t xml:space="preserve"> 100% apm</w:t>
            </w:r>
            <w:r w:rsidR="00E815DF" w:rsidRPr="00944648">
              <w:rPr>
                <w:rFonts w:ascii="Times New Roman" w:eastAsia="Times New Roman" w:hAnsi="Times New Roman" w:cs="Times New Roman"/>
                <w:bCs/>
                <w:iCs/>
                <w:sz w:val="24"/>
                <w:szCs w:val="24"/>
                <w:lang w:eastAsia="lv-LV"/>
              </w:rPr>
              <w:t>ē</w:t>
            </w:r>
            <w:r w:rsidR="00642A08" w:rsidRPr="00944648">
              <w:rPr>
                <w:rFonts w:ascii="Times New Roman" w:eastAsia="Times New Roman" w:hAnsi="Times New Roman" w:cs="Times New Roman"/>
                <w:bCs/>
                <w:iCs/>
                <w:sz w:val="24"/>
                <w:szCs w:val="24"/>
                <w:lang w:eastAsia="lv-LV"/>
              </w:rPr>
              <w:t>r</w:t>
            </w:r>
            <w:r w:rsidR="00B0076E">
              <w:rPr>
                <w:rFonts w:ascii="Times New Roman" w:eastAsia="Times New Roman" w:hAnsi="Times New Roman" w:cs="Times New Roman"/>
                <w:bCs/>
                <w:iCs/>
                <w:sz w:val="24"/>
                <w:szCs w:val="24"/>
                <w:lang w:eastAsia="lv-LV"/>
              </w:rPr>
              <w:t>ā</w:t>
            </w:r>
            <w:r w:rsidR="00642A08" w:rsidRPr="00944648">
              <w:rPr>
                <w:rFonts w:ascii="Times New Roman" w:eastAsia="Times New Roman" w:hAnsi="Times New Roman" w:cs="Times New Roman"/>
                <w:bCs/>
                <w:iCs/>
                <w:sz w:val="24"/>
                <w:szCs w:val="24"/>
                <w:lang w:eastAsia="lv-LV"/>
              </w:rPr>
              <w:t>, bet kurām vakcīn</w:t>
            </w:r>
            <w:r w:rsidR="00E815DF" w:rsidRPr="00944648">
              <w:rPr>
                <w:rFonts w:ascii="Times New Roman" w:eastAsia="Times New Roman" w:hAnsi="Times New Roman" w:cs="Times New Roman"/>
                <w:bCs/>
                <w:iCs/>
                <w:sz w:val="24"/>
                <w:szCs w:val="24"/>
                <w:lang w:eastAsia="lv-LV"/>
              </w:rPr>
              <w:t>a nav</w:t>
            </w:r>
            <w:r w:rsidR="00642A08" w:rsidRPr="00944648">
              <w:rPr>
                <w:rFonts w:ascii="Times New Roman" w:eastAsia="Times New Roman" w:hAnsi="Times New Roman" w:cs="Times New Roman"/>
                <w:bCs/>
                <w:iCs/>
                <w:sz w:val="24"/>
                <w:szCs w:val="24"/>
                <w:lang w:eastAsia="lv-LV"/>
              </w:rPr>
              <w:t xml:space="preserve"> </w:t>
            </w:r>
            <w:r w:rsidR="00E815DF" w:rsidRPr="00944648">
              <w:rPr>
                <w:rFonts w:ascii="Times New Roman" w:eastAsia="Times New Roman" w:hAnsi="Times New Roman" w:cs="Times New Roman"/>
                <w:bCs/>
                <w:iCs/>
                <w:sz w:val="24"/>
                <w:szCs w:val="24"/>
                <w:lang w:eastAsia="lv-LV"/>
              </w:rPr>
              <w:t>nodrošināta</w:t>
            </w:r>
            <w:r w:rsidRPr="00944648">
              <w:rPr>
                <w:rFonts w:ascii="Times New Roman" w:eastAsia="Times New Roman" w:hAnsi="Times New Roman" w:cs="Times New Roman"/>
                <w:bCs/>
                <w:iCs/>
                <w:sz w:val="24"/>
                <w:szCs w:val="24"/>
                <w:lang w:eastAsia="lv-LV"/>
              </w:rPr>
              <w:t xml:space="preserve"> </w:t>
            </w:r>
            <w:r w:rsidR="00642A08" w:rsidRPr="00944648">
              <w:rPr>
                <w:rFonts w:ascii="Times New Roman" w:eastAsia="Times New Roman" w:hAnsi="Times New Roman" w:cs="Times New Roman"/>
                <w:bCs/>
                <w:iCs/>
                <w:sz w:val="24"/>
                <w:szCs w:val="24"/>
                <w:lang w:eastAsia="lv-LV"/>
              </w:rPr>
              <w:t>centralizētā iepirkumā, proti senioriem un personām</w:t>
            </w:r>
            <w:r w:rsidR="00E815DF" w:rsidRPr="00944648">
              <w:rPr>
                <w:rFonts w:ascii="Times New Roman" w:eastAsia="Times New Roman" w:hAnsi="Times New Roman" w:cs="Times New Roman"/>
                <w:bCs/>
                <w:iCs/>
                <w:sz w:val="24"/>
                <w:szCs w:val="24"/>
                <w:lang w:eastAsia="lv-LV"/>
              </w:rPr>
              <w:t xml:space="preserve"> </w:t>
            </w:r>
            <w:r w:rsidR="00642A08" w:rsidRPr="00944648">
              <w:rPr>
                <w:rFonts w:ascii="Times New Roman" w:eastAsia="Times New Roman" w:hAnsi="Times New Roman" w:cs="Times New Roman"/>
                <w:bCs/>
                <w:iCs/>
                <w:sz w:val="24"/>
                <w:szCs w:val="24"/>
                <w:lang w:eastAsia="lv-LV"/>
              </w:rPr>
              <w:t>ar hron</w:t>
            </w:r>
            <w:r w:rsidRPr="00944648">
              <w:rPr>
                <w:rFonts w:ascii="Times New Roman" w:eastAsia="Times New Roman" w:hAnsi="Times New Roman" w:cs="Times New Roman"/>
                <w:bCs/>
                <w:iCs/>
                <w:sz w:val="24"/>
                <w:szCs w:val="24"/>
                <w:lang w:eastAsia="lv-LV"/>
              </w:rPr>
              <w:t>is</w:t>
            </w:r>
            <w:r w:rsidR="00642A08" w:rsidRPr="00944648">
              <w:rPr>
                <w:rFonts w:ascii="Times New Roman" w:eastAsia="Times New Roman" w:hAnsi="Times New Roman" w:cs="Times New Roman"/>
                <w:bCs/>
                <w:iCs/>
                <w:sz w:val="24"/>
                <w:szCs w:val="24"/>
                <w:lang w:eastAsia="lv-LV"/>
              </w:rPr>
              <w:t>kām</w:t>
            </w:r>
            <w:r w:rsidR="00E815DF" w:rsidRPr="00944648">
              <w:rPr>
                <w:rFonts w:ascii="Times New Roman" w:eastAsia="Times New Roman" w:hAnsi="Times New Roman" w:cs="Times New Roman"/>
                <w:bCs/>
                <w:iCs/>
                <w:sz w:val="24"/>
                <w:szCs w:val="24"/>
                <w:lang w:eastAsia="lv-LV"/>
              </w:rPr>
              <w:t xml:space="preserve"> </w:t>
            </w:r>
            <w:r w:rsidR="00642A08" w:rsidRPr="00944648">
              <w:rPr>
                <w:rFonts w:ascii="Times New Roman" w:eastAsia="Times New Roman" w:hAnsi="Times New Roman" w:cs="Times New Roman"/>
                <w:bCs/>
                <w:iCs/>
                <w:sz w:val="24"/>
                <w:szCs w:val="24"/>
                <w:lang w:eastAsia="lv-LV"/>
              </w:rPr>
              <w:t>slimībām.</w:t>
            </w:r>
          </w:p>
          <w:p w14:paraId="785C8F3E" w14:textId="4FEDE2D4" w:rsidR="00944648" w:rsidRPr="00944648" w:rsidRDefault="00E815DF" w:rsidP="00321B75">
            <w:pPr>
              <w:spacing w:after="0" w:line="240" w:lineRule="auto"/>
              <w:jc w:val="both"/>
              <w:rPr>
                <w:rFonts w:ascii="Times New Roman" w:eastAsia="Times New Roman" w:hAnsi="Times New Roman" w:cs="Times New Roman"/>
                <w:bCs/>
                <w:iCs/>
                <w:sz w:val="24"/>
                <w:szCs w:val="24"/>
                <w:lang w:eastAsia="lv-LV"/>
              </w:rPr>
            </w:pPr>
            <w:r w:rsidRPr="00944648">
              <w:rPr>
                <w:rFonts w:ascii="Times New Roman" w:eastAsia="Times New Roman" w:hAnsi="Times New Roman" w:cs="Times New Roman"/>
                <w:bCs/>
                <w:iCs/>
                <w:sz w:val="24"/>
                <w:szCs w:val="24"/>
                <w:lang w:eastAsia="lv-LV"/>
              </w:rPr>
              <w:t xml:space="preserve"> </w:t>
            </w:r>
            <w:r w:rsidR="00944648" w:rsidRPr="00944648">
              <w:rPr>
                <w:rFonts w:ascii="Times New Roman" w:eastAsia="Times New Roman" w:hAnsi="Times New Roman" w:cs="Times New Roman"/>
                <w:bCs/>
                <w:iCs/>
                <w:sz w:val="24"/>
                <w:szCs w:val="24"/>
                <w:lang w:eastAsia="lv-LV"/>
              </w:rPr>
              <w:t xml:space="preserve">   </w:t>
            </w:r>
            <w:r w:rsidRPr="00944648">
              <w:rPr>
                <w:rFonts w:ascii="Times New Roman" w:eastAsia="Times New Roman" w:hAnsi="Times New Roman" w:cs="Times New Roman"/>
                <w:bCs/>
                <w:iCs/>
                <w:sz w:val="24"/>
                <w:szCs w:val="24"/>
                <w:lang w:eastAsia="lv-LV"/>
              </w:rPr>
              <w:t xml:space="preserve">Lai nodrošinātu to, ka pirmkārt centralizētā iepirkumā iegādāto vakcīnu nodrošina tām personām, kam tā ir paredzēta, grozījumi MK noteikumos Nr.330. paredz to, ka līdz 1. novembrim ģimenes ārsti (vakcinācijas iestādes) plāno savā aprūpē esošo pacientu, kam paredzēta centralizētā iepirkumā iegādātā pretgripas vakcīna, </w:t>
            </w:r>
            <w:r w:rsidRPr="00944648">
              <w:rPr>
                <w:rFonts w:ascii="Times New Roman" w:eastAsia="Times New Roman" w:hAnsi="Times New Roman" w:cs="Times New Roman"/>
                <w:bCs/>
                <w:iCs/>
                <w:sz w:val="24"/>
                <w:szCs w:val="24"/>
                <w:lang w:eastAsia="lv-LV"/>
              </w:rPr>
              <w:lastRenderedPageBreak/>
              <w:t>vakcināciju. Atbilstoši ģimenes ārstu plānotajam vakcinējamo personu apjomam,   Slimību profilakses</w:t>
            </w:r>
            <w:r w:rsidR="00944648" w:rsidRPr="00944648">
              <w:rPr>
                <w:rFonts w:ascii="Times New Roman" w:eastAsia="Times New Roman" w:hAnsi="Times New Roman" w:cs="Times New Roman"/>
                <w:bCs/>
                <w:iCs/>
                <w:sz w:val="24"/>
                <w:szCs w:val="24"/>
                <w:lang w:eastAsia="lv-LV"/>
              </w:rPr>
              <w:t xml:space="preserve"> </w:t>
            </w:r>
            <w:r w:rsidRPr="00944648">
              <w:rPr>
                <w:rFonts w:ascii="Times New Roman" w:eastAsia="Times New Roman" w:hAnsi="Times New Roman" w:cs="Times New Roman"/>
                <w:bCs/>
                <w:iCs/>
                <w:sz w:val="24"/>
                <w:szCs w:val="24"/>
                <w:lang w:eastAsia="lv-LV"/>
              </w:rPr>
              <w:t>un kontroles centrs varēs not</w:t>
            </w:r>
            <w:r w:rsidR="00944648" w:rsidRPr="00944648">
              <w:rPr>
                <w:rFonts w:ascii="Times New Roman" w:eastAsia="Times New Roman" w:hAnsi="Times New Roman" w:cs="Times New Roman"/>
                <w:bCs/>
                <w:iCs/>
                <w:sz w:val="24"/>
                <w:szCs w:val="24"/>
                <w:lang w:eastAsia="lv-LV"/>
              </w:rPr>
              <w:t>ei</w:t>
            </w:r>
            <w:r w:rsidRPr="00944648">
              <w:rPr>
                <w:rFonts w:ascii="Times New Roman" w:eastAsia="Times New Roman" w:hAnsi="Times New Roman" w:cs="Times New Roman"/>
                <w:bCs/>
                <w:iCs/>
                <w:sz w:val="24"/>
                <w:szCs w:val="24"/>
                <w:lang w:eastAsia="lv-LV"/>
              </w:rPr>
              <w:t>kt to, kāds veidojas centralizēti iepirkto pretgripas vakcīnu apjoms</w:t>
            </w:r>
            <w:r w:rsidR="001C2ED6" w:rsidRPr="00944648">
              <w:rPr>
                <w:rFonts w:ascii="Times New Roman" w:eastAsia="Times New Roman" w:hAnsi="Times New Roman" w:cs="Times New Roman"/>
                <w:bCs/>
                <w:iCs/>
                <w:sz w:val="24"/>
                <w:szCs w:val="24"/>
                <w:lang w:eastAsia="lv-LV"/>
              </w:rPr>
              <w:t>. Tā kā reāli pretgripas vakc</w:t>
            </w:r>
            <w:r w:rsidR="00944648" w:rsidRPr="00944648">
              <w:rPr>
                <w:rFonts w:ascii="Times New Roman" w:eastAsia="Times New Roman" w:hAnsi="Times New Roman" w:cs="Times New Roman"/>
                <w:bCs/>
                <w:iCs/>
                <w:sz w:val="24"/>
                <w:szCs w:val="24"/>
                <w:lang w:eastAsia="lv-LV"/>
              </w:rPr>
              <w:t>i</w:t>
            </w:r>
            <w:r w:rsidR="001C2ED6" w:rsidRPr="00944648">
              <w:rPr>
                <w:rFonts w:ascii="Times New Roman" w:eastAsia="Times New Roman" w:hAnsi="Times New Roman" w:cs="Times New Roman"/>
                <w:bCs/>
                <w:iCs/>
                <w:sz w:val="24"/>
                <w:szCs w:val="24"/>
                <w:lang w:eastAsia="lv-LV"/>
              </w:rPr>
              <w:t xml:space="preserve">nācija </w:t>
            </w:r>
            <w:r w:rsidR="00944648" w:rsidRPr="00944648">
              <w:rPr>
                <w:rFonts w:ascii="Times New Roman" w:eastAsia="Times New Roman" w:hAnsi="Times New Roman" w:cs="Times New Roman"/>
                <w:bCs/>
                <w:iCs/>
                <w:sz w:val="24"/>
                <w:szCs w:val="24"/>
                <w:lang w:eastAsia="lv-LV"/>
              </w:rPr>
              <w:t>L</w:t>
            </w:r>
            <w:r w:rsidR="001C2ED6" w:rsidRPr="00944648">
              <w:rPr>
                <w:rFonts w:ascii="Times New Roman" w:eastAsia="Times New Roman" w:hAnsi="Times New Roman" w:cs="Times New Roman"/>
                <w:bCs/>
                <w:iCs/>
                <w:sz w:val="24"/>
                <w:szCs w:val="24"/>
                <w:lang w:eastAsia="lv-LV"/>
              </w:rPr>
              <w:t>atvijā t</w:t>
            </w:r>
            <w:r w:rsidR="00944648" w:rsidRPr="00944648">
              <w:rPr>
                <w:rFonts w:ascii="Times New Roman" w:eastAsia="Times New Roman" w:hAnsi="Times New Roman" w:cs="Times New Roman"/>
                <w:bCs/>
                <w:iCs/>
                <w:sz w:val="24"/>
                <w:szCs w:val="24"/>
                <w:lang w:eastAsia="lv-LV"/>
              </w:rPr>
              <w:t>i</w:t>
            </w:r>
            <w:r w:rsidR="001C2ED6" w:rsidRPr="00944648">
              <w:rPr>
                <w:rFonts w:ascii="Times New Roman" w:eastAsia="Times New Roman" w:hAnsi="Times New Roman" w:cs="Times New Roman"/>
                <w:bCs/>
                <w:iCs/>
                <w:sz w:val="24"/>
                <w:szCs w:val="24"/>
                <w:lang w:eastAsia="lv-LV"/>
              </w:rPr>
              <w:t>ek uzsākta 1.oktobrī</w:t>
            </w:r>
            <w:r w:rsidR="00944648" w:rsidRPr="00944648">
              <w:rPr>
                <w:rFonts w:ascii="Times New Roman" w:eastAsia="Times New Roman" w:hAnsi="Times New Roman" w:cs="Times New Roman"/>
                <w:bCs/>
                <w:iCs/>
                <w:sz w:val="24"/>
                <w:szCs w:val="24"/>
                <w:lang w:eastAsia="lv-LV"/>
              </w:rPr>
              <w:t>,</w:t>
            </w:r>
            <w:r w:rsidR="001C2ED6" w:rsidRPr="00944648">
              <w:rPr>
                <w:rFonts w:ascii="Times New Roman" w:eastAsia="Times New Roman" w:hAnsi="Times New Roman" w:cs="Times New Roman"/>
                <w:bCs/>
                <w:iCs/>
                <w:sz w:val="24"/>
                <w:szCs w:val="24"/>
                <w:lang w:eastAsia="lv-LV"/>
              </w:rPr>
              <w:t xml:space="preserve"> šādas prognozes būs iespējams not</w:t>
            </w:r>
            <w:r w:rsidR="00944648" w:rsidRPr="00944648">
              <w:rPr>
                <w:rFonts w:ascii="Times New Roman" w:eastAsia="Times New Roman" w:hAnsi="Times New Roman" w:cs="Times New Roman"/>
                <w:bCs/>
                <w:iCs/>
                <w:sz w:val="24"/>
                <w:szCs w:val="24"/>
                <w:lang w:eastAsia="lv-LV"/>
              </w:rPr>
              <w:t>ei</w:t>
            </w:r>
            <w:r w:rsidR="001C2ED6" w:rsidRPr="00944648">
              <w:rPr>
                <w:rFonts w:ascii="Times New Roman" w:eastAsia="Times New Roman" w:hAnsi="Times New Roman" w:cs="Times New Roman"/>
                <w:bCs/>
                <w:iCs/>
                <w:sz w:val="24"/>
                <w:szCs w:val="24"/>
                <w:lang w:eastAsia="lv-LV"/>
              </w:rPr>
              <w:t>kt līdz 1.novembrim. Tādējādi Slimību profilak</w:t>
            </w:r>
            <w:r w:rsidR="00B0076E">
              <w:rPr>
                <w:rFonts w:ascii="Times New Roman" w:eastAsia="Times New Roman" w:hAnsi="Times New Roman" w:cs="Times New Roman"/>
                <w:bCs/>
                <w:iCs/>
                <w:sz w:val="24"/>
                <w:szCs w:val="24"/>
                <w:lang w:eastAsia="lv-LV"/>
              </w:rPr>
              <w:t>s</w:t>
            </w:r>
            <w:r w:rsidR="001C2ED6" w:rsidRPr="00944648">
              <w:rPr>
                <w:rFonts w:ascii="Times New Roman" w:eastAsia="Times New Roman" w:hAnsi="Times New Roman" w:cs="Times New Roman"/>
                <w:bCs/>
                <w:iCs/>
                <w:sz w:val="24"/>
                <w:szCs w:val="24"/>
                <w:lang w:eastAsia="lv-LV"/>
              </w:rPr>
              <w:t xml:space="preserve">es un kontroles centrs atbilstoši </w:t>
            </w:r>
            <w:r w:rsidR="00C9237A" w:rsidRPr="00944648">
              <w:rPr>
                <w:rFonts w:ascii="Times New Roman" w:eastAsia="Times New Roman" w:hAnsi="Times New Roman" w:cs="Times New Roman"/>
                <w:bCs/>
                <w:iCs/>
                <w:sz w:val="24"/>
                <w:szCs w:val="24"/>
                <w:lang w:eastAsia="lv-LV"/>
              </w:rPr>
              <w:t>prognozētajiem</w:t>
            </w:r>
            <w:r w:rsidR="001C2ED6" w:rsidRPr="00944648">
              <w:rPr>
                <w:rFonts w:ascii="Times New Roman" w:eastAsia="Times New Roman" w:hAnsi="Times New Roman" w:cs="Times New Roman"/>
                <w:bCs/>
                <w:iCs/>
                <w:sz w:val="24"/>
                <w:szCs w:val="24"/>
                <w:lang w:eastAsia="lv-LV"/>
              </w:rPr>
              <w:t xml:space="preserve"> pretgripas vakcīnas atlikumiem, informēs ģimenes ārstus (vakcinācijas iestādes) par iespēju pretgripas vakcīnu, kas palikusi atlikumā no </w:t>
            </w:r>
            <w:r w:rsidR="008B1F44" w:rsidRPr="00944648">
              <w:rPr>
                <w:rFonts w:ascii="Times New Roman" w:eastAsia="Times New Roman" w:hAnsi="Times New Roman" w:cs="Times New Roman"/>
                <w:bCs/>
                <w:iCs/>
                <w:sz w:val="24"/>
                <w:szCs w:val="24"/>
                <w:lang w:eastAsia="lv-LV"/>
              </w:rPr>
              <w:t>centralizētā</w:t>
            </w:r>
            <w:r w:rsidR="001C2ED6" w:rsidRPr="00944648">
              <w:rPr>
                <w:rFonts w:ascii="Times New Roman" w:eastAsia="Times New Roman" w:hAnsi="Times New Roman" w:cs="Times New Roman"/>
                <w:bCs/>
                <w:iCs/>
                <w:sz w:val="24"/>
                <w:szCs w:val="24"/>
                <w:lang w:eastAsia="lv-LV"/>
              </w:rPr>
              <w:t xml:space="preserve"> iepirkumā </w:t>
            </w:r>
            <w:r w:rsidR="00944648" w:rsidRPr="00944648">
              <w:rPr>
                <w:rFonts w:ascii="Times New Roman" w:eastAsia="Times New Roman" w:hAnsi="Times New Roman" w:cs="Times New Roman"/>
                <w:bCs/>
                <w:iCs/>
                <w:sz w:val="24"/>
                <w:szCs w:val="24"/>
                <w:lang w:eastAsia="lv-LV"/>
              </w:rPr>
              <w:t>i</w:t>
            </w:r>
            <w:r w:rsidR="001C2ED6" w:rsidRPr="00944648">
              <w:rPr>
                <w:rFonts w:ascii="Times New Roman" w:eastAsia="Times New Roman" w:hAnsi="Times New Roman" w:cs="Times New Roman"/>
                <w:bCs/>
                <w:iCs/>
                <w:sz w:val="24"/>
                <w:szCs w:val="24"/>
                <w:lang w:eastAsia="lv-LV"/>
              </w:rPr>
              <w:t>egādātās vakcīnas</w:t>
            </w:r>
            <w:r w:rsidR="00944648" w:rsidRPr="00944648">
              <w:rPr>
                <w:rFonts w:ascii="Times New Roman" w:eastAsia="Times New Roman" w:hAnsi="Times New Roman" w:cs="Times New Roman"/>
                <w:bCs/>
                <w:iCs/>
                <w:sz w:val="24"/>
                <w:szCs w:val="24"/>
                <w:lang w:eastAsia="lv-LV"/>
              </w:rPr>
              <w:t xml:space="preserve"> </w:t>
            </w:r>
            <w:r w:rsidR="001C2ED6" w:rsidRPr="00944648">
              <w:rPr>
                <w:rFonts w:ascii="Times New Roman" w:eastAsia="Times New Roman" w:hAnsi="Times New Roman" w:cs="Times New Roman"/>
                <w:bCs/>
                <w:iCs/>
                <w:sz w:val="24"/>
                <w:szCs w:val="24"/>
                <w:lang w:eastAsia="lv-LV"/>
              </w:rPr>
              <w:t>izmantot arī citu riska grupu, kam paredzēta 100% pretgripas vakcīnas kompensācija vakcinācijai no 1.novembra.</w:t>
            </w:r>
          </w:p>
          <w:p w14:paraId="416BC969" w14:textId="09763AAD" w:rsidR="00A23292" w:rsidRDefault="001C2ED6" w:rsidP="00321B75">
            <w:pPr>
              <w:spacing w:after="0" w:line="240" w:lineRule="auto"/>
              <w:jc w:val="both"/>
              <w:rPr>
                <w:rFonts w:ascii="Times New Roman" w:eastAsia="Times New Roman" w:hAnsi="Times New Roman" w:cs="Times New Roman"/>
                <w:bCs/>
                <w:iCs/>
                <w:sz w:val="24"/>
                <w:szCs w:val="24"/>
                <w:lang w:eastAsia="lv-LV"/>
              </w:rPr>
            </w:pPr>
            <w:r w:rsidRPr="00944648">
              <w:rPr>
                <w:rFonts w:ascii="Times New Roman" w:eastAsia="Times New Roman" w:hAnsi="Times New Roman" w:cs="Times New Roman"/>
                <w:bCs/>
                <w:iCs/>
                <w:sz w:val="24"/>
                <w:szCs w:val="24"/>
                <w:lang w:eastAsia="lv-LV"/>
              </w:rPr>
              <w:t xml:space="preserve"> </w:t>
            </w:r>
            <w:r w:rsidR="00944648" w:rsidRPr="00944648">
              <w:rPr>
                <w:rFonts w:ascii="Times New Roman" w:eastAsia="Times New Roman" w:hAnsi="Times New Roman" w:cs="Times New Roman"/>
                <w:bCs/>
                <w:iCs/>
                <w:sz w:val="24"/>
                <w:szCs w:val="24"/>
                <w:lang w:eastAsia="lv-LV"/>
              </w:rPr>
              <w:t xml:space="preserve">  </w:t>
            </w:r>
            <w:r w:rsidRPr="00944648">
              <w:rPr>
                <w:rFonts w:ascii="Times New Roman" w:eastAsia="Times New Roman" w:hAnsi="Times New Roman" w:cs="Times New Roman"/>
                <w:bCs/>
                <w:iCs/>
                <w:sz w:val="24"/>
                <w:szCs w:val="24"/>
                <w:lang w:eastAsia="lv-LV"/>
              </w:rPr>
              <w:t>Ņemot vērā minēto</w:t>
            </w:r>
            <w:r w:rsidR="00944648" w:rsidRPr="00944648">
              <w:rPr>
                <w:rFonts w:ascii="Times New Roman" w:eastAsia="Times New Roman" w:hAnsi="Times New Roman" w:cs="Times New Roman"/>
                <w:bCs/>
                <w:iCs/>
                <w:sz w:val="24"/>
                <w:szCs w:val="24"/>
                <w:lang w:eastAsia="lv-LV"/>
              </w:rPr>
              <w:t>,</w:t>
            </w:r>
            <w:r w:rsidRPr="00944648">
              <w:rPr>
                <w:rFonts w:ascii="Times New Roman" w:eastAsia="Times New Roman" w:hAnsi="Times New Roman" w:cs="Times New Roman"/>
                <w:bCs/>
                <w:iCs/>
                <w:sz w:val="24"/>
                <w:szCs w:val="24"/>
                <w:lang w:eastAsia="lv-LV"/>
              </w:rPr>
              <w:t xml:space="preserve"> seniori u</w:t>
            </w:r>
            <w:r w:rsidR="00944648" w:rsidRPr="00944648">
              <w:rPr>
                <w:rFonts w:ascii="Times New Roman" w:eastAsia="Times New Roman" w:hAnsi="Times New Roman" w:cs="Times New Roman"/>
                <w:bCs/>
                <w:iCs/>
                <w:sz w:val="24"/>
                <w:szCs w:val="24"/>
                <w:lang w:eastAsia="lv-LV"/>
              </w:rPr>
              <w:t>n</w:t>
            </w:r>
            <w:r w:rsidRPr="00944648">
              <w:rPr>
                <w:rFonts w:ascii="Times New Roman" w:eastAsia="Times New Roman" w:hAnsi="Times New Roman" w:cs="Times New Roman"/>
                <w:bCs/>
                <w:iCs/>
                <w:sz w:val="24"/>
                <w:szCs w:val="24"/>
                <w:lang w:eastAsia="lv-LV"/>
              </w:rPr>
              <w:t xml:space="preserve"> pers</w:t>
            </w:r>
            <w:r w:rsidR="00944648" w:rsidRPr="00944648">
              <w:rPr>
                <w:rFonts w:ascii="Times New Roman" w:eastAsia="Times New Roman" w:hAnsi="Times New Roman" w:cs="Times New Roman"/>
                <w:bCs/>
                <w:iCs/>
                <w:sz w:val="24"/>
                <w:szCs w:val="24"/>
                <w:lang w:eastAsia="lv-LV"/>
              </w:rPr>
              <w:t>o</w:t>
            </w:r>
            <w:r w:rsidRPr="00944648">
              <w:rPr>
                <w:rFonts w:ascii="Times New Roman" w:eastAsia="Times New Roman" w:hAnsi="Times New Roman" w:cs="Times New Roman"/>
                <w:bCs/>
                <w:iCs/>
                <w:sz w:val="24"/>
                <w:szCs w:val="24"/>
                <w:lang w:eastAsia="lv-LV"/>
              </w:rPr>
              <w:t>nas ar hroniskām slimībām līdz 1.novembr</w:t>
            </w:r>
            <w:r w:rsidR="00944648" w:rsidRPr="00944648">
              <w:rPr>
                <w:rFonts w:ascii="Times New Roman" w:eastAsia="Times New Roman" w:hAnsi="Times New Roman" w:cs="Times New Roman"/>
                <w:bCs/>
                <w:iCs/>
                <w:sz w:val="24"/>
                <w:szCs w:val="24"/>
                <w:lang w:eastAsia="lv-LV"/>
              </w:rPr>
              <w:t>im</w:t>
            </w:r>
            <w:r w:rsidRPr="00944648">
              <w:rPr>
                <w:rFonts w:ascii="Times New Roman" w:eastAsia="Times New Roman" w:hAnsi="Times New Roman" w:cs="Times New Roman"/>
                <w:bCs/>
                <w:iCs/>
                <w:sz w:val="24"/>
                <w:szCs w:val="24"/>
                <w:lang w:eastAsia="lv-LV"/>
              </w:rPr>
              <w:t xml:space="preserve"> pretgripas</w:t>
            </w:r>
            <w:r w:rsidR="00944648" w:rsidRPr="00944648">
              <w:rPr>
                <w:rFonts w:ascii="Times New Roman" w:eastAsia="Times New Roman" w:hAnsi="Times New Roman" w:cs="Times New Roman"/>
                <w:bCs/>
                <w:iCs/>
                <w:sz w:val="24"/>
                <w:szCs w:val="24"/>
                <w:lang w:eastAsia="lv-LV"/>
              </w:rPr>
              <w:t xml:space="preserve"> </w:t>
            </w:r>
            <w:r w:rsidRPr="00944648">
              <w:rPr>
                <w:rFonts w:ascii="Times New Roman" w:eastAsia="Times New Roman" w:hAnsi="Times New Roman" w:cs="Times New Roman"/>
                <w:bCs/>
                <w:iCs/>
                <w:sz w:val="24"/>
                <w:szCs w:val="24"/>
                <w:lang w:eastAsia="lv-LV"/>
              </w:rPr>
              <w:t>vakcīnu varēs sa</w:t>
            </w:r>
            <w:r w:rsidR="008B1F44">
              <w:rPr>
                <w:rFonts w:ascii="Times New Roman" w:eastAsia="Times New Roman" w:hAnsi="Times New Roman" w:cs="Times New Roman"/>
                <w:bCs/>
                <w:iCs/>
                <w:sz w:val="24"/>
                <w:szCs w:val="24"/>
                <w:lang w:eastAsia="lv-LV"/>
              </w:rPr>
              <w:t>ņ</w:t>
            </w:r>
            <w:r w:rsidRPr="00944648">
              <w:rPr>
                <w:rFonts w:ascii="Times New Roman" w:eastAsia="Times New Roman" w:hAnsi="Times New Roman" w:cs="Times New Roman"/>
                <w:bCs/>
                <w:iCs/>
                <w:sz w:val="24"/>
                <w:szCs w:val="24"/>
                <w:lang w:eastAsia="lv-LV"/>
              </w:rPr>
              <w:t>e</w:t>
            </w:r>
            <w:r w:rsidR="008B1F44">
              <w:rPr>
                <w:rFonts w:ascii="Times New Roman" w:eastAsia="Times New Roman" w:hAnsi="Times New Roman" w:cs="Times New Roman"/>
                <w:bCs/>
                <w:iCs/>
                <w:sz w:val="24"/>
                <w:szCs w:val="24"/>
                <w:lang w:eastAsia="lv-LV"/>
              </w:rPr>
              <w:t>m</w:t>
            </w:r>
            <w:r w:rsidRPr="00944648">
              <w:rPr>
                <w:rFonts w:ascii="Times New Roman" w:eastAsia="Times New Roman" w:hAnsi="Times New Roman" w:cs="Times New Roman"/>
                <w:bCs/>
                <w:iCs/>
                <w:sz w:val="24"/>
                <w:szCs w:val="24"/>
                <w:lang w:eastAsia="lv-LV"/>
              </w:rPr>
              <w:t>t tikai atbilstoši noteikumiem Nr.899., bet no 1. novembra ģimenes ārsts saviem pacientiem varēs piedāvāt centralizētā iepirkumā iegādāto vakcīnu, ja viņam tā būs pieejama</w:t>
            </w:r>
            <w:r w:rsidR="00944648" w:rsidRPr="00944648">
              <w:rPr>
                <w:rFonts w:ascii="Times New Roman" w:eastAsia="Times New Roman" w:hAnsi="Times New Roman" w:cs="Times New Roman"/>
                <w:bCs/>
                <w:iCs/>
                <w:sz w:val="24"/>
                <w:szCs w:val="24"/>
                <w:lang w:eastAsia="lv-LV"/>
              </w:rPr>
              <w:t>,</w:t>
            </w:r>
            <w:r w:rsidRPr="00944648">
              <w:rPr>
                <w:rFonts w:ascii="Times New Roman" w:eastAsia="Times New Roman" w:hAnsi="Times New Roman" w:cs="Times New Roman"/>
                <w:bCs/>
                <w:iCs/>
                <w:sz w:val="24"/>
                <w:szCs w:val="24"/>
                <w:lang w:eastAsia="lv-LV"/>
              </w:rPr>
              <w:t xml:space="preserve"> vai arī persona varēs izmantot  noteikumos Nr.899. noteikto pretgripas vakcīnas</w:t>
            </w:r>
            <w:r w:rsidR="00944648" w:rsidRPr="00944648">
              <w:rPr>
                <w:rFonts w:ascii="Times New Roman" w:eastAsia="Times New Roman" w:hAnsi="Times New Roman" w:cs="Times New Roman"/>
                <w:bCs/>
                <w:iCs/>
                <w:sz w:val="24"/>
                <w:szCs w:val="24"/>
                <w:lang w:eastAsia="lv-LV"/>
              </w:rPr>
              <w:t xml:space="preserve"> </w:t>
            </w:r>
            <w:r w:rsidRPr="00944648">
              <w:rPr>
                <w:rFonts w:ascii="Times New Roman" w:eastAsia="Times New Roman" w:hAnsi="Times New Roman" w:cs="Times New Roman"/>
                <w:bCs/>
                <w:iCs/>
                <w:sz w:val="24"/>
                <w:szCs w:val="24"/>
                <w:lang w:eastAsia="lv-LV"/>
              </w:rPr>
              <w:t>kompensācijas kārtību.</w:t>
            </w:r>
          </w:p>
          <w:p w14:paraId="3598940D" w14:textId="62F88BBB" w:rsidR="00E64861" w:rsidRPr="001C2ED6" w:rsidRDefault="009E61A5" w:rsidP="00321B75">
            <w:pPr>
              <w:spacing w:after="0" w:line="240" w:lineRule="auto"/>
              <w:jc w:val="both"/>
              <w:rPr>
                <w:rFonts w:ascii="Times New Roman" w:eastAsia="Times New Roman" w:hAnsi="Times New Roman" w:cs="Times New Roman"/>
                <w:bCs/>
                <w:iCs/>
                <w:sz w:val="24"/>
                <w:szCs w:val="24"/>
                <w:lang w:eastAsia="lv-LV"/>
              </w:rPr>
            </w:pPr>
            <w:r w:rsidRPr="006C4114">
              <w:rPr>
                <w:rFonts w:ascii="Times New Roman" w:eastAsia="Times New Roman" w:hAnsi="Times New Roman" w:cs="Times New Roman"/>
                <w:b/>
                <w:iCs/>
                <w:sz w:val="24"/>
                <w:szCs w:val="24"/>
                <w:lang w:eastAsia="lv-LV"/>
              </w:rPr>
              <w:t>4.</w:t>
            </w:r>
            <w:r>
              <w:rPr>
                <w:rFonts w:ascii="Times New Roman" w:eastAsia="Times New Roman" w:hAnsi="Times New Roman" w:cs="Times New Roman"/>
                <w:bCs/>
                <w:iCs/>
                <w:sz w:val="24"/>
                <w:szCs w:val="24"/>
                <w:lang w:eastAsia="lv-LV"/>
              </w:rPr>
              <w:t xml:space="preserve"> </w:t>
            </w:r>
            <w:r w:rsidR="001C2ED6">
              <w:rPr>
                <w:rFonts w:ascii="Times New Roman" w:eastAsia="Times New Roman" w:hAnsi="Times New Roman" w:cs="Times New Roman"/>
                <w:bCs/>
                <w:iCs/>
                <w:sz w:val="24"/>
                <w:szCs w:val="24"/>
                <w:lang w:eastAsia="lv-LV"/>
              </w:rPr>
              <w:t xml:space="preserve">Lai nodrošinātu vienotu terminoloģijas lietojumu ar </w:t>
            </w:r>
            <w:r w:rsidR="001C2ED6" w:rsidRPr="00994FAD">
              <w:rPr>
                <w:rFonts w:ascii="Times New Roman" w:eastAsia="Times New Roman" w:hAnsi="Times New Roman" w:cs="Times New Roman"/>
                <w:bCs/>
                <w:i/>
                <w:sz w:val="24"/>
                <w:szCs w:val="24"/>
                <w:lang w:eastAsia="lv-LV"/>
              </w:rPr>
              <w:t>kabineta 2000. gada 26. septembra noteikum</w:t>
            </w:r>
            <w:r w:rsidR="001C2ED6">
              <w:rPr>
                <w:rFonts w:ascii="Times New Roman" w:eastAsia="Times New Roman" w:hAnsi="Times New Roman" w:cs="Times New Roman"/>
                <w:bCs/>
                <w:i/>
                <w:sz w:val="24"/>
                <w:szCs w:val="24"/>
                <w:lang w:eastAsia="lv-LV"/>
              </w:rPr>
              <w:t>iem</w:t>
            </w:r>
            <w:r w:rsidR="001C2ED6" w:rsidRPr="00994FAD">
              <w:rPr>
                <w:rFonts w:ascii="Times New Roman" w:eastAsia="Times New Roman" w:hAnsi="Times New Roman" w:cs="Times New Roman"/>
                <w:bCs/>
                <w:i/>
                <w:sz w:val="24"/>
                <w:szCs w:val="24"/>
                <w:lang w:eastAsia="lv-LV"/>
              </w:rPr>
              <w:t xml:space="preserve"> Nr. 330 "Vakcinācijas noteikumi"</w:t>
            </w:r>
            <w:r w:rsidR="001C2ED6">
              <w:rPr>
                <w:rFonts w:ascii="Times New Roman" w:eastAsia="Times New Roman" w:hAnsi="Times New Roman" w:cs="Times New Roman"/>
                <w:bCs/>
                <w:i/>
                <w:sz w:val="24"/>
                <w:szCs w:val="24"/>
                <w:lang w:eastAsia="lv-LV"/>
              </w:rPr>
              <w:t xml:space="preserve"> </w:t>
            </w:r>
            <w:r w:rsidR="001C2ED6">
              <w:rPr>
                <w:rFonts w:ascii="Times New Roman" w:eastAsia="Times New Roman" w:hAnsi="Times New Roman" w:cs="Times New Roman"/>
                <w:bCs/>
                <w:iCs/>
                <w:sz w:val="24"/>
                <w:szCs w:val="24"/>
                <w:lang w:eastAsia="lv-LV"/>
              </w:rPr>
              <w:t>not</w:t>
            </w:r>
            <w:r w:rsidR="00B0076E">
              <w:rPr>
                <w:rFonts w:ascii="Times New Roman" w:eastAsia="Times New Roman" w:hAnsi="Times New Roman" w:cs="Times New Roman"/>
                <w:bCs/>
                <w:iCs/>
                <w:sz w:val="24"/>
                <w:szCs w:val="24"/>
                <w:lang w:eastAsia="lv-LV"/>
              </w:rPr>
              <w:t>ei</w:t>
            </w:r>
            <w:r w:rsidR="001C2ED6">
              <w:rPr>
                <w:rFonts w:ascii="Times New Roman" w:eastAsia="Times New Roman" w:hAnsi="Times New Roman" w:cs="Times New Roman"/>
                <w:bCs/>
                <w:iCs/>
                <w:sz w:val="24"/>
                <w:szCs w:val="24"/>
                <w:lang w:eastAsia="lv-LV"/>
              </w:rPr>
              <w:t>kumu projekts tiek papildināt</w:t>
            </w:r>
            <w:r w:rsidR="00B0076E">
              <w:rPr>
                <w:rFonts w:ascii="Times New Roman" w:eastAsia="Times New Roman" w:hAnsi="Times New Roman" w:cs="Times New Roman"/>
                <w:bCs/>
                <w:iCs/>
                <w:sz w:val="24"/>
                <w:szCs w:val="24"/>
                <w:lang w:eastAsia="lv-LV"/>
              </w:rPr>
              <w:t>s</w:t>
            </w:r>
            <w:r w:rsidR="001C2ED6">
              <w:rPr>
                <w:rFonts w:ascii="Times New Roman" w:eastAsia="Times New Roman" w:hAnsi="Times New Roman" w:cs="Times New Roman"/>
                <w:bCs/>
                <w:iCs/>
                <w:sz w:val="24"/>
                <w:szCs w:val="24"/>
                <w:lang w:eastAsia="lv-LV"/>
              </w:rPr>
              <w:t xml:space="preserve"> ar grozījumu, kas paredz visā </w:t>
            </w:r>
            <w:r w:rsidR="00D46E36" w:rsidRPr="00944648">
              <w:rPr>
                <w:rFonts w:ascii="Times New Roman" w:eastAsia="Times New Roman" w:hAnsi="Times New Roman" w:cs="Times New Roman"/>
                <w:bCs/>
                <w:iCs/>
                <w:sz w:val="24"/>
                <w:szCs w:val="24"/>
                <w:lang w:eastAsia="lv-LV"/>
              </w:rPr>
              <w:t>noteikumu Nr.899.</w:t>
            </w:r>
            <w:r w:rsidR="00D46E36">
              <w:rPr>
                <w:rFonts w:ascii="Times New Roman" w:eastAsia="Times New Roman" w:hAnsi="Times New Roman" w:cs="Times New Roman"/>
                <w:bCs/>
                <w:iCs/>
                <w:sz w:val="24"/>
                <w:szCs w:val="24"/>
                <w:lang w:eastAsia="lv-LV"/>
              </w:rPr>
              <w:t xml:space="preserve"> tekstā vārdu “gripa” aizstāt ar vārdiem “sezonālā gripa”.</w:t>
            </w:r>
          </w:p>
          <w:p w14:paraId="46EC20B8" w14:textId="77777777" w:rsidR="00994FAD" w:rsidRDefault="00994FAD" w:rsidP="00321B75">
            <w:pPr>
              <w:spacing w:after="0" w:line="240" w:lineRule="auto"/>
              <w:jc w:val="both"/>
              <w:rPr>
                <w:rFonts w:ascii="Times New Roman" w:eastAsia="Times New Roman" w:hAnsi="Times New Roman" w:cs="Times New Roman"/>
                <w:bCs/>
                <w:iCs/>
                <w:sz w:val="24"/>
                <w:szCs w:val="24"/>
                <w:lang w:eastAsia="lv-LV"/>
              </w:rPr>
            </w:pPr>
          </w:p>
          <w:p w14:paraId="6BB00902" w14:textId="77777777" w:rsidR="00493F89" w:rsidRPr="00F5224E" w:rsidRDefault="00373F40" w:rsidP="00F03ED1">
            <w:pPr>
              <w:spacing w:after="0" w:line="240" w:lineRule="auto"/>
              <w:jc w:val="both"/>
              <w:rPr>
                <w:rFonts w:ascii="Times New Roman" w:eastAsia="Times New Roman" w:hAnsi="Times New Roman" w:cs="Times New Roman"/>
                <w:bCs/>
                <w:sz w:val="24"/>
                <w:szCs w:val="24"/>
                <w:lang w:eastAsia="lv-LV"/>
              </w:rPr>
            </w:pPr>
            <w:r w:rsidRPr="00373F40">
              <w:rPr>
                <w:rFonts w:ascii="Times New Roman" w:eastAsia="Times New Roman" w:hAnsi="Times New Roman" w:cs="Times New Roman"/>
                <w:bCs/>
                <w:sz w:val="24"/>
                <w:szCs w:val="24"/>
                <w:lang w:eastAsia="lv-LV"/>
              </w:rPr>
              <w:t>Projekts neparedz ieviest jaunus pakalpojumus vai jaunas informācijas un komunikācijas tehnoloģijas sistēmas.</w:t>
            </w:r>
          </w:p>
          <w:p w14:paraId="5B568D95" w14:textId="77777777" w:rsidR="00F03ED1" w:rsidRPr="00F5224E" w:rsidRDefault="00F03ED1" w:rsidP="00F03ED1">
            <w:pPr>
              <w:spacing w:after="0" w:line="240" w:lineRule="auto"/>
              <w:jc w:val="both"/>
              <w:rPr>
                <w:rFonts w:ascii="Times New Roman" w:eastAsia="Times New Roman" w:hAnsi="Times New Roman" w:cs="Times New Roman"/>
                <w:b/>
                <w:sz w:val="24"/>
                <w:szCs w:val="24"/>
                <w:lang w:eastAsia="lv-LV"/>
              </w:rPr>
            </w:pPr>
          </w:p>
        </w:tc>
      </w:tr>
      <w:tr w:rsidR="002A1440" w14:paraId="4DE92EA6" w14:textId="77777777" w:rsidTr="00A2352F">
        <w:trPr>
          <w:tblCellSpacing w:w="14" w:type="dxa"/>
        </w:trPr>
        <w:tc>
          <w:tcPr>
            <w:tcW w:w="711" w:type="dxa"/>
            <w:tcBorders>
              <w:top w:val="outset" w:sz="6" w:space="0" w:color="auto"/>
              <w:left w:val="outset" w:sz="6" w:space="0" w:color="auto"/>
              <w:bottom w:val="outset" w:sz="6" w:space="0" w:color="auto"/>
              <w:right w:val="outset" w:sz="6" w:space="0" w:color="auto"/>
            </w:tcBorders>
            <w:hideMark/>
          </w:tcPr>
          <w:p w14:paraId="012AB8F5" w14:textId="1D01C7AD" w:rsidR="00D77DF6" w:rsidRPr="009412A4" w:rsidRDefault="001C2ED6" w:rsidP="00D77DF6">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lastRenderedPageBreak/>
              <w:t>Ju, kas paredz</w:t>
            </w:r>
          </w:p>
        </w:tc>
        <w:tc>
          <w:tcPr>
            <w:tcW w:w="2055" w:type="dxa"/>
            <w:tcBorders>
              <w:top w:val="outset" w:sz="6" w:space="0" w:color="auto"/>
              <w:left w:val="outset" w:sz="6" w:space="0" w:color="auto"/>
              <w:bottom w:val="outset" w:sz="6" w:space="0" w:color="auto"/>
              <w:right w:val="outset" w:sz="6" w:space="0" w:color="auto"/>
            </w:tcBorders>
            <w:hideMark/>
          </w:tcPr>
          <w:p w14:paraId="5F064361"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Projekta izstrādē iesaistītās institūcijas un publiskas personas</w:t>
            </w:r>
            <w:r w:rsidR="00C905D9">
              <w:rPr>
                <w:rFonts w:ascii="Times New Roman" w:eastAsia="Times New Roman" w:hAnsi="Times New Roman" w:cs="Times New Roman"/>
                <w:iCs/>
                <w:sz w:val="24"/>
                <w:szCs w:val="24"/>
                <w:lang w:val="en-US" w:eastAsia="lv-LV"/>
              </w:rPr>
              <w:t>,</w:t>
            </w:r>
            <w:r w:rsidRPr="009412A4">
              <w:rPr>
                <w:rFonts w:ascii="Times New Roman" w:eastAsia="Times New Roman" w:hAnsi="Times New Roman" w:cs="Times New Roman"/>
                <w:iCs/>
                <w:sz w:val="24"/>
                <w:szCs w:val="24"/>
                <w:lang w:val="en-US" w:eastAsia="lv-LV"/>
              </w:rPr>
              <w:t xml:space="preserve"> kapitālsabiedrības</w:t>
            </w:r>
          </w:p>
        </w:tc>
        <w:tc>
          <w:tcPr>
            <w:tcW w:w="6478" w:type="dxa"/>
            <w:tcBorders>
              <w:top w:val="outset" w:sz="6" w:space="0" w:color="auto"/>
              <w:left w:val="outset" w:sz="6" w:space="0" w:color="auto"/>
              <w:bottom w:val="outset" w:sz="6" w:space="0" w:color="auto"/>
              <w:right w:val="outset" w:sz="6" w:space="0" w:color="auto"/>
            </w:tcBorders>
            <w:hideMark/>
          </w:tcPr>
          <w:p w14:paraId="0E53B8CF" w14:textId="77777777" w:rsidR="002B311B" w:rsidRDefault="00493F89" w:rsidP="002B311B">
            <w:pPr>
              <w:pStyle w:val="NormalWeb"/>
              <w:spacing w:before="0" w:after="0"/>
              <w:jc w:val="both"/>
              <w:rPr>
                <w:noProof/>
                <w:color w:val="000000" w:themeColor="text1"/>
              </w:rPr>
            </w:pPr>
            <w:r>
              <w:rPr>
                <w:noProof/>
                <w:color w:val="000000" w:themeColor="text1"/>
              </w:rPr>
              <w:t>Vesel</w:t>
            </w:r>
            <w:r w:rsidR="00373F40">
              <w:rPr>
                <w:noProof/>
                <w:color w:val="000000" w:themeColor="text1"/>
              </w:rPr>
              <w:t>ī</w:t>
            </w:r>
            <w:r>
              <w:rPr>
                <w:noProof/>
                <w:color w:val="000000" w:themeColor="text1"/>
              </w:rPr>
              <w:t>bas ministrija</w:t>
            </w:r>
          </w:p>
          <w:p w14:paraId="3CE5909A" w14:textId="77777777" w:rsidR="00D77DF6" w:rsidRPr="009412A4" w:rsidRDefault="00D77DF6" w:rsidP="002B311B">
            <w:pPr>
              <w:spacing w:after="0" w:line="240" w:lineRule="auto"/>
              <w:jc w:val="both"/>
              <w:rPr>
                <w:rFonts w:ascii="Times New Roman" w:eastAsia="Times New Roman" w:hAnsi="Times New Roman" w:cs="Times New Roman"/>
                <w:iCs/>
                <w:sz w:val="24"/>
                <w:szCs w:val="24"/>
                <w:lang w:val="en-US" w:eastAsia="lv-LV"/>
              </w:rPr>
            </w:pPr>
          </w:p>
        </w:tc>
      </w:tr>
      <w:tr w:rsidR="002A1440" w14:paraId="4E51AE42" w14:textId="77777777" w:rsidTr="00A2352F">
        <w:trPr>
          <w:tblCellSpacing w:w="14" w:type="dxa"/>
        </w:trPr>
        <w:tc>
          <w:tcPr>
            <w:tcW w:w="711" w:type="dxa"/>
            <w:tcBorders>
              <w:top w:val="outset" w:sz="6" w:space="0" w:color="auto"/>
              <w:left w:val="outset" w:sz="6" w:space="0" w:color="auto"/>
              <w:bottom w:val="outset" w:sz="6" w:space="0" w:color="auto"/>
              <w:right w:val="outset" w:sz="6" w:space="0" w:color="auto"/>
            </w:tcBorders>
            <w:hideMark/>
          </w:tcPr>
          <w:p w14:paraId="05AF73D2"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4.</w:t>
            </w:r>
          </w:p>
        </w:tc>
        <w:tc>
          <w:tcPr>
            <w:tcW w:w="2055" w:type="dxa"/>
            <w:tcBorders>
              <w:top w:val="outset" w:sz="6" w:space="0" w:color="auto"/>
              <w:left w:val="outset" w:sz="6" w:space="0" w:color="auto"/>
              <w:bottom w:val="outset" w:sz="6" w:space="0" w:color="auto"/>
              <w:right w:val="outset" w:sz="6" w:space="0" w:color="auto"/>
            </w:tcBorders>
            <w:hideMark/>
          </w:tcPr>
          <w:p w14:paraId="36FAE6C7" w14:textId="77777777" w:rsidR="00D77DF6" w:rsidRPr="009412A4" w:rsidRDefault="001C00D1" w:rsidP="00D77DF6">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Cita informācija</w:t>
            </w:r>
          </w:p>
        </w:tc>
        <w:tc>
          <w:tcPr>
            <w:tcW w:w="6478" w:type="dxa"/>
            <w:tcBorders>
              <w:top w:val="outset" w:sz="6" w:space="0" w:color="auto"/>
              <w:left w:val="outset" w:sz="6" w:space="0" w:color="auto"/>
              <w:bottom w:val="outset" w:sz="6" w:space="0" w:color="auto"/>
              <w:right w:val="outset" w:sz="6" w:space="0" w:color="auto"/>
            </w:tcBorders>
            <w:hideMark/>
          </w:tcPr>
          <w:p w14:paraId="52742F91" w14:textId="77777777" w:rsidR="00D77DF6" w:rsidRPr="009412A4" w:rsidRDefault="00E602FF" w:rsidP="00D77DF6">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w:t>
            </w:r>
          </w:p>
        </w:tc>
      </w:tr>
    </w:tbl>
    <w:p w14:paraId="2E96F8FD" w14:textId="77777777" w:rsidR="00E5323B" w:rsidRPr="009412A4" w:rsidRDefault="001C00D1" w:rsidP="00787A97">
      <w:pPr>
        <w:tabs>
          <w:tab w:val="left" w:pos="1245"/>
        </w:tabs>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r w:rsidR="00787A97">
        <w:rPr>
          <w:rFonts w:ascii="Times New Roman" w:eastAsia="Times New Roman" w:hAnsi="Times New Roman" w:cs="Times New Roman"/>
          <w:iCs/>
          <w:sz w:val="24"/>
          <w:szCs w:val="24"/>
          <w:lang w:val="en-US" w:eastAsia="lv-LV"/>
        </w:rPr>
        <w:tab/>
      </w:r>
    </w:p>
    <w:tbl>
      <w:tblPr>
        <w:tblW w:w="9352" w:type="dxa"/>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4"/>
        <w:gridCol w:w="2070"/>
        <w:gridCol w:w="6568"/>
      </w:tblGrid>
      <w:tr w:rsidR="002A1440" w14:paraId="1344D36E" w14:textId="77777777" w:rsidTr="00A2352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0DAC1AC" w14:textId="77777777" w:rsidR="00CD526E" w:rsidRPr="009412A4" w:rsidRDefault="001C00D1" w:rsidP="001B6A66">
            <w:pPr>
              <w:spacing w:after="0" w:line="240" w:lineRule="auto"/>
              <w:jc w:val="center"/>
              <w:rPr>
                <w:rFonts w:ascii="Times New Roman" w:eastAsia="Times New Roman" w:hAnsi="Times New Roman" w:cs="Times New Roman"/>
                <w:b/>
                <w:bCs/>
                <w:iCs/>
                <w:sz w:val="24"/>
                <w:szCs w:val="24"/>
                <w:lang w:val="en-US" w:eastAsia="lv-LV"/>
              </w:rPr>
            </w:pPr>
            <w:r w:rsidRPr="009412A4">
              <w:rPr>
                <w:rFonts w:ascii="Times New Roman" w:eastAsia="Times New Roman" w:hAnsi="Times New Roman" w:cs="Times New Roman"/>
                <w:b/>
                <w:bCs/>
                <w:iCs/>
                <w:sz w:val="24"/>
                <w:szCs w:val="24"/>
                <w:lang w:val="en-US" w:eastAsia="lv-LV"/>
              </w:rPr>
              <w:t>II. Tiesību akta projekta ietekme uz sabiedrību, tautsaimniecības attīstību un administratīvo slogu</w:t>
            </w:r>
          </w:p>
        </w:tc>
      </w:tr>
      <w:tr w:rsidR="002A1440" w14:paraId="497012B8" w14:textId="77777777" w:rsidTr="00A2352F">
        <w:trPr>
          <w:tblCellSpacing w:w="15" w:type="dxa"/>
        </w:trPr>
        <w:tc>
          <w:tcPr>
            <w:tcW w:w="360" w:type="pct"/>
            <w:tcBorders>
              <w:top w:val="outset" w:sz="6" w:space="0" w:color="auto"/>
              <w:left w:val="outset" w:sz="6" w:space="0" w:color="auto"/>
              <w:bottom w:val="outset" w:sz="6" w:space="0" w:color="auto"/>
              <w:right w:val="outset" w:sz="6" w:space="0" w:color="auto"/>
            </w:tcBorders>
            <w:hideMark/>
          </w:tcPr>
          <w:p w14:paraId="526FE4D2"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1.</w:t>
            </w:r>
          </w:p>
        </w:tc>
        <w:tc>
          <w:tcPr>
            <w:tcW w:w="1098" w:type="pct"/>
            <w:tcBorders>
              <w:top w:val="outset" w:sz="6" w:space="0" w:color="auto"/>
              <w:left w:val="outset" w:sz="6" w:space="0" w:color="auto"/>
              <w:bottom w:val="outset" w:sz="6" w:space="0" w:color="auto"/>
              <w:right w:val="outset" w:sz="6" w:space="0" w:color="auto"/>
            </w:tcBorders>
            <w:hideMark/>
          </w:tcPr>
          <w:p w14:paraId="29AA3F88"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Sabiedrības mērķgrupas, kuras tiesiskais regulējums ietekmē vai varētu ietekmēt</w:t>
            </w:r>
          </w:p>
        </w:tc>
        <w:tc>
          <w:tcPr>
            <w:tcW w:w="3478" w:type="pct"/>
            <w:tcBorders>
              <w:top w:val="outset" w:sz="6" w:space="0" w:color="auto"/>
              <w:left w:val="outset" w:sz="6" w:space="0" w:color="auto"/>
              <w:bottom w:val="outset" w:sz="6" w:space="0" w:color="auto"/>
              <w:right w:val="outset" w:sz="6" w:space="0" w:color="auto"/>
            </w:tcBorders>
            <w:hideMark/>
          </w:tcPr>
          <w:p w14:paraId="035405D3" w14:textId="77777777" w:rsidR="00E5323B" w:rsidRPr="006A7EC5" w:rsidRDefault="00493F89" w:rsidP="00493F89">
            <w:pPr>
              <w:pStyle w:val="NormalWeb"/>
              <w:spacing w:before="0" w:after="0"/>
              <w:jc w:val="both"/>
              <w:rPr>
                <w:noProof/>
                <w:color w:val="000000" w:themeColor="text1"/>
              </w:rPr>
            </w:pPr>
            <w:r w:rsidRPr="00493F89">
              <w:rPr>
                <w:noProof/>
                <w:color w:val="000000" w:themeColor="text1"/>
              </w:rPr>
              <w:t xml:space="preserve">Projekta tiesiskais regulējums attiecas uz </w:t>
            </w:r>
            <w:r w:rsidR="00532AB6" w:rsidRPr="00532AB6">
              <w:rPr>
                <w:iCs/>
              </w:rPr>
              <w:t>senioriem, kas ir vecāki par 65 gadiem un personām ar hroniskām slimībām</w:t>
            </w:r>
            <w:r w:rsidR="009B0047">
              <w:rPr>
                <w:noProof/>
                <w:color w:val="000000" w:themeColor="text1"/>
              </w:rPr>
              <w:t xml:space="preserve">, ārstniecības iestādēm un personām, kas veic vakcināciju, </w:t>
            </w:r>
            <w:r w:rsidR="00E354A6">
              <w:rPr>
                <w:noProof/>
                <w:color w:val="000000" w:themeColor="text1"/>
              </w:rPr>
              <w:t xml:space="preserve">komersantiem, kas organizē </w:t>
            </w:r>
            <w:r w:rsidR="009B0047">
              <w:rPr>
                <w:noProof/>
                <w:color w:val="000000" w:themeColor="text1"/>
              </w:rPr>
              <w:t>vakcīnu pārdošanu Latvijā, aptiekām.</w:t>
            </w:r>
          </w:p>
        </w:tc>
      </w:tr>
      <w:tr w:rsidR="002A1440" w14:paraId="77546399" w14:textId="77777777" w:rsidTr="00A2352F">
        <w:trPr>
          <w:tblCellSpacing w:w="15" w:type="dxa"/>
        </w:trPr>
        <w:tc>
          <w:tcPr>
            <w:tcW w:w="360" w:type="pct"/>
            <w:tcBorders>
              <w:top w:val="outset" w:sz="6" w:space="0" w:color="auto"/>
              <w:left w:val="outset" w:sz="6" w:space="0" w:color="auto"/>
              <w:bottom w:val="outset" w:sz="6" w:space="0" w:color="auto"/>
              <w:right w:val="outset" w:sz="6" w:space="0" w:color="auto"/>
            </w:tcBorders>
            <w:hideMark/>
          </w:tcPr>
          <w:p w14:paraId="6B8AF6FC"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2.</w:t>
            </w:r>
          </w:p>
        </w:tc>
        <w:tc>
          <w:tcPr>
            <w:tcW w:w="1098" w:type="pct"/>
            <w:tcBorders>
              <w:top w:val="outset" w:sz="6" w:space="0" w:color="auto"/>
              <w:left w:val="outset" w:sz="6" w:space="0" w:color="auto"/>
              <w:bottom w:val="outset" w:sz="6" w:space="0" w:color="auto"/>
              <w:right w:val="outset" w:sz="6" w:space="0" w:color="auto"/>
            </w:tcBorders>
            <w:hideMark/>
          </w:tcPr>
          <w:p w14:paraId="4D31FFBB" w14:textId="77777777" w:rsidR="003C4E8E"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Tiesiskā regulējuma ietekme uz tautsaimniecību un administratīvo slogu</w:t>
            </w:r>
          </w:p>
          <w:p w14:paraId="122C8F37" w14:textId="77777777" w:rsidR="003C4E8E" w:rsidRPr="003C4E8E" w:rsidRDefault="003C4E8E" w:rsidP="003C4E8E">
            <w:pPr>
              <w:rPr>
                <w:rFonts w:ascii="Times New Roman" w:eastAsia="Times New Roman" w:hAnsi="Times New Roman" w:cs="Times New Roman"/>
                <w:sz w:val="24"/>
                <w:szCs w:val="24"/>
                <w:lang w:val="en-US" w:eastAsia="lv-LV"/>
              </w:rPr>
            </w:pPr>
          </w:p>
          <w:p w14:paraId="527EE222" w14:textId="77777777" w:rsidR="00E5323B" w:rsidRPr="003C4E8E" w:rsidRDefault="00E5323B" w:rsidP="003C4E8E">
            <w:pPr>
              <w:rPr>
                <w:rFonts w:ascii="Times New Roman" w:eastAsia="Times New Roman" w:hAnsi="Times New Roman" w:cs="Times New Roman"/>
                <w:sz w:val="24"/>
                <w:szCs w:val="24"/>
                <w:lang w:val="en-US" w:eastAsia="lv-LV"/>
              </w:rPr>
            </w:pPr>
          </w:p>
        </w:tc>
        <w:tc>
          <w:tcPr>
            <w:tcW w:w="3478" w:type="pct"/>
            <w:tcBorders>
              <w:top w:val="outset" w:sz="6" w:space="0" w:color="auto"/>
              <w:left w:val="outset" w:sz="6" w:space="0" w:color="auto"/>
              <w:bottom w:val="outset" w:sz="6" w:space="0" w:color="auto"/>
              <w:right w:val="outset" w:sz="6" w:space="0" w:color="auto"/>
            </w:tcBorders>
            <w:hideMark/>
          </w:tcPr>
          <w:p w14:paraId="68B6122F" w14:textId="77777777" w:rsidR="00CE4581" w:rsidRDefault="00CE4581" w:rsidP="00CE4581">
            <w:pPr>
              <w:spacing w:after="0" w:line="240" w:lineRule="auto"/>
              <w:jc w:val="both"/>
              <w:rPr>
                <w:rFonts w:ascii="Times New Roman" w:hAnsi="Times New Roman" w:cs="Times New Roman"/>
                <w:sz w:val="24"/>
                <w:szCs w:val="24"/>
              </w:rPr>
            </w:pPr>
            <w:r w:rsidRPr="001D26F6">
              <w:rPr>
                <w:rFonts w:ascii="Times New Roman" w:hAnsi="Times New Roman" w:cs="Times New Roman"/>
                <w:sz w:val="24"/>
                <w:szCs w:val="24"/>
              </w:rPr>
              <w:t xml:space="preserve">Projektā noteiktā prasība – </w:t>
            </w:r>
            <w:r w:rsidR="001D26F6" w:rsidRPr="001D26F6">
              <w:rPr>
                <w:rFonts w:ascii="Times New Roman" w:hAnsi="Times New Roman" w:cs="Times New Roman"/>
                <w:sz w:val="24"/>
                <w:szCs w:val="24"/>
              </w:rPr>
              <w:t xml:space="preserve">gripas vakcīnas kompensācija no valsts budžeta 100% </w:t>
            </w:r>
            <w:r w:rsidRPr="001D26F6">
              <w:rPr>
                <w:rFonts w:ascii="Times New Roman" w:hAnsi="Times New Roman" w:cs="Times New Roman"/>
                <w:sz w:val="24"/>
                <w:szCs w:val="24"/>
              </w:rPr>
              <w:t xml:space="preserve"> </w:t>
            </w:r>
            <w:r w:rsidR="001D26F6" w:rsidRPr="001D26F6">
              <w:rPr>
                <w:rFonts w:ascii="Times New Roman" w:hAnsi="Times New Roman" w:cs="Times New Roman"/>
                <w:sz w:val="24"/>
                <w:szCs w:val="24"/>
              </w:rPr>
              <w:t xml:space="preserve">apmērā, esošo 50% vietā </w:t>
            </w:r>
            <w:r w:rsidRPr="001D26F6">
              <w:rPr>
                <w:rFonts w:ascii="Times New Roman" w:hAnsi="Times New Roman" w:cs="Times New Roman"/>
                <w:sz w:val="24"/>
                <w:szCs w:val="24"/>
              </w:rPr>
              <w:t>neparedz papildu administratīvo slogu.</w:t>
            </w:r>
          </w:p>
          <w:p w14:paraId="2BE47B21" w14:textId="77777777" w:rsidR="00F945E3" w:rsidRPr="00772C42" w:rsidRDefault="00CE4581" w:rsidP="00CE4581">
            <w:pPr>
              <w:spacing w:after="0" w:line="240" w:lineRule="auto"/>
              <w:jc w:val="both"/>
              <w:rPr>
                <w:rFonts w:ascii="Times New Roman" w:hAnsi="Times New Roman" w:cs="Times New Roman"/>
                <w:sz w:val="24"/>
                <w:szCs w:val="24"/>
                <w:highlight w:val="yellow"/>
              </w:rPr>
            </w:pPr>
            <w:r w:rsidRPr="00772C42">
              <w:rPr>
                <w:rFonts w:ascii="Times New Roman" w:hAnsi="Times New Roman" w:cs="Times New Roman"/>
                <w:sz w:val="24"/>
                <w:szCs w:val="24"/>
                <w:highlight w:val="yellow"/>
              </w:rPr>
              <w:t xml:space="preserve"> </w:t>
            </w:r>
          </w:p>
        </w:tc>
      </w:tr>
      <w:tr w:rsidR="002A1440" w14:paraId="2775F543" w14:textId="77777777" w:rsidTr="00A2352F">
        <w:trPr>
          <w:tblCellSpacing w:w="15" w:type="dxa"/>
        </w:trPr>
        <w:tc>
          <w:tcPr>
            <w:tcW w:w="360" w:type="pct"/>
            <w:tcBorders>
              <w:top w:val="outset" w:sz="6" w:space="0" w:color="auto"/>
              <w:left w:val="outset" w:sz="6" w:space="0" w:color="auto"/>
              <w:bottom w:val="outset" w:sz="6" w:space="0" w:color="auto"/>
              <w:right w:val="outset" w:sz="6" w:space="0" w:color="auto"/>
            </w:tcBorders>
            <w:hideMark/>
          </w:tcPr>
          <w:p w14:paraId="7B7DD0C6"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lastRenderedPageBreak/>
              <w:t>3.</w:t>
            </w:r>
          </w:p>
        </w:tc>
        <w:tc>
          <w:tcPr>
            <w:tcW w:w="1098" w:type="pct"/>
            <w:tcBorders>
              <w:top w:val="outset" w:sz="6" w:space="0" w:color="auto"/>
              <w:left w:val="outset" w:sz="6" w:space="0" w:color="auto"/>
              <w:bottom w:val="outset" w:sz="6" w:space="0" w:color="auto"/>
              <w:right w:val="outset" w:sz="6" w:space="0" w:color="auto"/>
            </w:tcBorders>
            <w:hideMark/>
          </w:tcPr>
          <w:p w14:paraId="24BF4739"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Administratīvo izmaksu monetārs novērtējums</w:t>
            </w:r>
          </w:p>
        </w:tc>
        <w:tc>
          <w:tcPr>
            <w:tcW w:w="3478" w:type="pct"/>
            <w:tcBorders>
              <w:top w:val="outset" w:sz="6" w:space="0" w:color="auto"/>
              <w:left w:val="outset" w:sz="6" w:space="0" w:color="auto"/>
              <w:bottom w:val="outset" w:sz="6" w:space="0" w:color="auto"/>
              <w:right w:val="outset" w:sz="6" w:space="0" w:color="auto"/>
            </w:tcBorders>
            <w:hideMark/>
          </w:tcPr>
          <w:p w14:paraId="591C22F5" w14:textId="77777777" w:rsidR="00CE4581" w:rsidRPr="00D93667" w:rsidRDefault="00532AB6" w:rsidP="00F30257">
            <w:pPr>
              <w:spacing w:after="0" w:line="240" w:lineRule="auto"/>
              <w:jc w:val="both"/>
              <w:rPr>
                <w:rFonts w:ascii="Times New Roman" w:hAnsi="Times New Roman" w:cs="Times New Roman"/>
                <w:sz w:val="24"/>
                <w:szCs w:val="24"/>
              </w:rPr>
            </w:pPr>
            <w:r w:rsidRPr="00532AB6">
              <w:rPr>
                <w:rFonts w:ascii="Times New Roman" w:hAnsi="Times New Roman" w:cs="Times New Roman"/>
                <w:sz w:val="24"/>
                <w:szCs w:val="24"/>
                <w:lang w:val="en-US"/>
              </w:rPr>
              <w:t>A</w:t>
            </w:r>
            <w:r w:rsidR="00AE6E9E" w:rsidRPr="00532AB6">
              <w:rPr>
                <w:rFonts w:ascii="Times New Roman" w:hAnsi="Times New Roman" w:cs="Times New Roman"/>
                <w:sz w:val="24"/>
                <w:szCs w:val="24"/>
              </w:rPr>
              <w:t>dministratīvās izmak</w:t>
            </w:r>
            <w:r w:rsidRPr="00532AB6">
              <w:rPr>
                <w:rFonts w:ascii="Times New Roman" w:hAnsi="Times New Roman" w:cs="Times New Roman"/>
                <w:sz w:val="24"/>
                <w:szCs w:val="24"/>
              </w:rPr>
              <w:t xml:space="preserve">sas </w:t>
            </w:r>
            <w:r w:rsidR="00AE6E9E" w:rsidRPr="00532AB6">
              <w:rPr>
                <w:rFonts w:ascii="Times New Roman" w:hAnsi="Times New Roman" w:cs="Times New Roman"/>
                <w:sz w:val="24"/>
                <w:szCs w:val="24"/>
              </w:rPr>
              <w:t xml:space="preserve">(naudas izteiksmē) gada laikā mērķgrupai, ko veido fiziskas personas un mērķgrupai, kuru veido juridiskas personas </w:t>
            </w:r>
            <w:r w:rsidRPr="00532AB6">
              <w:rPr>
                <w:rFonts w:ascii="Times New Roman" w:hAnsi="Times New Roman" w:cs="Times New Roman"/>
                <w:sz w:val="24"/>
                <w:szCs w:val="24"/>
              </w:rPr>
              <w:t>ne</w:t>
            </w:r>
            <w:r w:rsidR="00AE6E9E" w:rsidRPr="00532AB6">
              <w:rPr>
                <w:rFonts w:ascii="Times New Roman" w:hAnsi="Times New Roman" w:cs="Times New Roman"/>
                <w:sz w:val="24"/>
                <w:szCs w:val="24"/>
              </w:rPr>
              <w:t>pārsnie</w:t>
            </w:r>
            <w:r w:rsidRPr="00532AB6">
              <w:rPr>
                <w:rFonts w:ascii="Times New Roman" w:hAnsi="Times New Roman" w:cs="Times New Roman"/>
                <w:sz w:val="24"/>
                <w:szCs w:val="24"/>
              </w:rPr>
              <w:t>dz</w:t>
            </w:r>
            <w:r w:rsidR="00AE6E9E" w:rsidRPr="00532AB6">
              <w:rPr>
                <w:rFonts w:ascii="Times New Roman" w:hAnsi="Times New Roman" w:cs="Times New Roman"/>
                <w:sz w:val="24"/>
                <w:szCs w:val="24"/>
              </w:rPr>
              <w:t xml:space="preserve"> attiecīgi 200 un 2000 </w:t>
            </w:r>
            <w:r w:rsidR="00A563D4">
              <w:rPr>
                <w:rFonts w:ascii="Times New Roman" w:hAnsi="Times New Roman" w:cs="Times New Roman"/>
                <w:sz w:val="24"/>
                <w:szCs w:val="24"/>
              </w:rPr>
              <w:t>eu</w:t>
            </w:r>
            <w:r w:rsidR="00AE6E9E" w:rsidRPr="00532AB6">
              <w:rPr>
                <w:rFonts w:ascii="Times New Roman" w:hAnsi="Times New Roman" w:cs="Times New Roman"/>
                <w:sz w:val="24"/>
                <w:szCs w:val="24"/>
              </w:rPr>
              <w:t>ro.</w:t>
            </w:r>
          </w:p>
        </w:tc>
      </w:tr>
      <w:tr w:rsidR="002A1440" w14:paraId="696AE154" w14:textId="77777777" w:rsidTr="00A2352F">
        <w:trPr>
          <w:tblCellSpacing w:w="15" w:type="dxa"/>
        </w:trPr>
        <w:tc>
          <w:tcPr>
            <w:tcW w:w="360" w:type="pct"/>
            <w:tcBorders>
              <w:top w:val="outset" w:sz="6" w:space="0" w:color="auto"/>
              <w:left w:val="outset" w:sz="6" w:space="0" w:color="auto"/>
              <w:bottom w:val="outset" w:sz="6" w:space="0" w:color="auto"/>
              <w:right w:val="outset" w:sz="6" w:space="0" w:color="auto"/>
            </w:tcBorders>
            <w:hideMark/>
          </w:tcPr>
          <w:p w14:paraId="734EC029"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4.</w:t>
            </w:r>
          </w:p>
        </w:tc>
        <w:tc>
          <w:tcPr>
            <w:tcW w:w="1098" w:type="pct"/>
            <w:tcBorders>
              <w:top w:val="outset" w:sz="6" w:space="0" w:color="auto"/>
              <w:left w:val="outset" w:sz="6" w:space="0" w:color="auto"/>
              <w:bottom w:val="outset" w:sz="6" w:space="0" w:color="auto"/>
              <w:right w:val="outset" w:sz="6" w:space="0" w:color="auto"/>
            </w:tcBorders>
            <w:hideMark/>
          </w:tcPr>
          <w:p w14:paraId="2F2EE745"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Atbilstības izmaksu monetārs novērtējums</w:t>
            </w:r>
          </w:p>
        </w:tc>
        <w:tc>
          <w:tcPr>
            <w:tcW w:w="3478" w:type="pct"/>
            <w:tcBorders>
              <w:top w:val="outset" w:sz="6" w:space="0" w:color="auto"/>
              <w:left w:val="outset" w:sz="6" w:space="0" w:color="auto"/>
              <w:bottom w:val="outset" w:sz="6" w:space="0" w:color="auto"/>
              <w:right w:val="outset" w:sz="6" w:space="0" w:color="auto"/>
            </w:tcBorders>
            <w:hideMark/>
          </w:tcPr>
          <w:p w14:paraId="356B1E01" w14:textId="77777777" w:rsidR="00300997" w:rsidRPr="007168B4" w:rsidRDefault="00800F50" w:rsidP="00373630">
            <w:pPr>
              <w:spacing w:after="0" w:line="240" w:lineRule="auto"/>
              <w:jc w:val="both"/>
              <w:rPr>
                <w:rFonts w:ascii="Times New Roman" w:hAnsi="Times New Roman" w:cs="Times New Roman"/>
                <w:sz w:val="24"/>
                <w:szCs w:val="24"/>
              </w:rPr>
            </w:pPr>
            <w:r w:rsidRPr="0088567D">
              <w:rPr>
                <w:rFonts w:ascii="Times New Roman" w:hAnsi="Times New Roman" w:cs="Times New Roman"/>
                <w:sz w:val="24"/>
                <w:szCs w:val="24"/>
              </w:rPr>
              <w:t>Projekts šo jomu neskar</w:t>
            </w:r>
            <w:r>
              <w:rPr>
                <w:rFonts w:ascii="Times New Roman" w:hAnsi="Times New Roman" w:cs="Times New Roman"/>
                <w:sz w:val="24"/>
                <w:szCs w:val="24"/>
              </w:rPr>
              <w:t>.</w:t>
            </w:r>
          </w:p>
        </w:tc>
      </w:tr>
      <w:tr w:rsidR="002A1440" w14:paraId="44E27C2B" w14:textId="77777777" w:rsidTr="00A2352F">
        <w:trPr>
          <w:tblCellSpacing w:w="15" w:type="dxa"/>
        </w:trPr>
        <w:tc>
          <w:tcPr>
            <w:tcW w:w="360" w:type="pct"/>
            <w:tcBorders>
              <w:top w:val="outset" w:sz="6" w:space="0" w:color="auto"/>
              <w:left w:val="outset" w:sz="6" w:space="0" w:color="auto"/>
              <w:bottom w:val="outset" w:sz="6" w:space="0" w:color="auto"/>
              <w:right w:val="outset" w:sz="6" w:space="0" w:color="auto"/>
            </w:tcBorders>
            <w:hideMark/>
          </w:tcPr>
          <w:p w14:paraId="445352F8"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5.</w:t>
            </w:r>
          </w:p>
        </w:tc>
        <w:tc>
          <w:tcPr>
            <w:tcW w:w="1098" w:type="pct"/>
            <w:tcBorders>
              <w:top w:val="outset" w:sz="6" w:space="0" w:color="auto"/>
              <w:left w:val="outset" w:sz="6" w:space="0" w:color="auto"/>
              <w:bottom w:val="outset" w:sz="6" w:space="0" w:color="auto"/>
              <w:right w:val="outset" w:sz="6" w:space="0" w:color="auto"/>
            </w:tcBorders>
            <w:hideMark/>
          </w:tcPr>
          <w:p w14:paraId="4BA2CCCF" w14:textId="77777777" w:rsidR="00D73A43" w:rsidRPr="009412A4" w:rsidRDefault="001C00D1" w:rsidP="00D73A43">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Cita informācija</w:t>
            </w:r>
          </w:p>
        </w:tc>
        <w:tc>
          <w:tcPr>
            <w:tcW w:w="3478" w:type="pct"/>
            <w:tcBorders>
              <w:top w:val="outset" w:sz="6" w:space="0" w:color="auto"/>
              <w:left w:val="outset" w:sz="6" w:space="0" w:color="auto"/>
              <w:bottom w:val="outset" w:sz="6" w:space="0" w:color="auto"/>
              <w:right w:val="outset" w:sz="6" w:space="0" w:color="auto"/>
            </w:tcBorders>
            <w:hideMark/>
          </w:tcPr>
          <w:p w14:paraId="3F97FD70" w14:textId="77777777" w:rsidR="00D73A43" w:rsidRPr="009412A4" w:rsidRDefault="00E602FF" w:rsidP="00D73A43">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w:t>
            </w:r>
          </w:p>
        </w:tc>
      </w:tr>
    </w:tbl>
    <w:p w14:paraId="3FC2463A" w14:textId="77777777" w:rsidR="00683A0A"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p>
    <w:tbl>
      <w:tblPr>
        <w:tblW w:w="524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149"/>
        <w:gridCol w:w="1006"/>
        <w:gridCol w:w="1014"/>
        <w:gridCol w:w="1037"/>
        <w:gridCol w:w="1013"/>
        <w:gridCol w:w="998"/>
        <w:gridCol w:w="1367"/>
        <w:gridCol w:w="1906"/>
      </w:tblGrid>
      <w:tr w:rsidR="00A2352F" w:rsidRPr="004570BE" w14:paraId="5BC433AB" w14:textId="77777777" w:rsidTr="004C5A0C">
        <w:trPr>
          <w:tblCellSpacing w:w="15" w:type="dxa"/>
          <w:jc w:val="center"/>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1B0CF949" w14:textId="77777777" w:rsidR="00A2352F" w:rsidRPr="004570BE" w:rsidRDefault="00A2352F" w:rsidP="004C5A0C">
            <w:pPr>
              <w:spacing w:after="0" w:line="240" w:lineRule="auto"/>
              <w:rPr>
                <w:rFonts w:ascii="Times New Roman" w:eastAsia="Times New Roman" w:hAnsi="Times New Roman" w:cs="Times New Roman"/>
                <w:b/>
                <w:bCs/>
                <w:iCs/>
                <w:sz w:val="24"/>
                <w:szCs w:val="24"/>
                <w:lang w:eastAsia="lv-LV"/>
              </w:rPr>
            </w:pPr>
            <w:r w:rsidRPr="004570BE">
              <w:rPr>
                <w:rFonts w:ascii="Times New Roman" w:eastAsia="Times New Roman" w:hAnsi="Times New Roman" w:cs="Times New Roman"/>
                <w:b/>
                <w:bCs/>
                <w:iCs/>
                <w:sz w:val="24"/>
                <w:szCs w:val="24"/>
                <w:lang w:eastAsia="lv-LV"/>
              </w:rPr>
              <w:t>III. Tiesību akta projekta ietekme uz valsts budžetu un pašvaldību budžetiem</w:t>
            </w:r>
          </w:p>
        </w:tc>
      </w:tr>
      <w:tr w:rsidR="00A2352F" w:rsidRPr="004570BE" w14:paraId="3086CF3F" w14:textId="77777777" w:rsidTr="009B43BB">
        <w:trPr>
          <w:tblCellSpacing w:w="15" w:type="dxa"/>
          <w:jc w:val="center"/>
        </w:trPr>
        <w:tc>
          <w:tcPr>
            <w:tcW w:w="594" w:type="pct"/>
            <w:vMerge w:val="restart"/>
            <w:tcBorders>
              <w:top w:val="outset" w:sz="6" w:space="0" w:color="auto"/>
              <w:left w:val="outset" w:sz="6" w:space="0" w:color="auto"/>
              <w:bottom w:val="outset" w:sz="6" w:space="0" w:color="auto"/>
              <w:right w:val="outset" w:sz="6" w:space="0" w:color="auto"/>
            </w:tcBorders>
            <w:vAlign w:val="center"/>
            <w:hideMark/>
          </w:tcPr>
          <w:p w14:paraId="10FF1246" w14:textId="77777777" w:rsidR="00A2352F" w:rsidRPr="004570BE" w:rsidRDefault="00A2352F" w:rsidP="004C5A0C">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Rādītāji</w:t>
            </w:r>
          </w:p>
        </w:tc>
        <w:tc>
          <w:tcPr>
            <w:tcW w:w="105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46CB12B" w14:textId="77777777" w:rsidR="00A2352F" w:rsidRPr="004570BE" w:rsidRDefault="00A2352F" w:rsidP="004C5A0C">
            <w:pPr>
              <w:spacing w:after="0" w:line="240" w:lineRule="auto"/>
              <w:jc w:val="center"/>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2020.gads</w:t>
            </w:r>
          </w:p>
        </w:tc>
        <w:tc>
          <w:tcPr>
            <w:tcW w:w="3287" w:type="pct"/>
            <w:gridSpan w:val="5"/>
            <w:tcBorders>
              <w:top w:val="outset" w:sz="6" w:space="0" w:color="auto"/>
              <w:left w:val="outset" w:sz="6" w:space="0" w:color="auto"/>
              <w:bottom w:val="outset" w:sz="6" w:space="0" w:color="auto"/>
              <w:right w:val="outset" w:sz="6" w:space="0" w:color="auto"/>
            </w:tcBorders>
            <w:vAlign w:val="center"/>
            <w:hideMark/>
          </w:tcPr>
          <w:p w14:paraId="78D578C3" w14:textId="77777777" w:rsidR="00A2352F" w:rsidRPr="004570BE" w:rsidRDefault="00A2352F" w:rsidP="004C5A0C">
            <w:pPr>
              <w:spacing w:after="0" w:line="240" w:lineRule="auto"/>
              <w:jc w:val="center"/>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Turpmākie trīs gadi (</w:t>
            </w:r>
            <w:r w:rsidRPr="004570BE">
              <w:rPr>
                <w:rFonts w:ascii="Times New Roman" w:eastAsia="Times New Roman" w:hAnsi="Times New Roman" w:cs="Times New Roman"/>
                <w:i/>
                <w:iCs/>
                <w:sz w:val="20"/>
                <w:szCs w:val="20"/>
                <w:lang w:eastAsia="lv-LV"/>
              </w:rPr>
              <w:t>euro</w:t>
            </w:r>
            <w:r w:rsidRPr="004570BE">
              <w:rPr>
                <w:rFonts w:ascii="Times New Roman" w:eastAsia="Times New Roman" w:hAnsi="Times New Roman" w:cs="Times New Roman"/>
                <w:iCs/>
                <w:sz w:val="20"/>
                <w:szCs w:val="20"/>
                <w:lang w:eastAsia="lv-LV"/>
              </w:rPr>
              <w:t>)</w:t>
            </w:r>
          </w:p>
        </w:tc>
      </w:tr>
      <w:tr w:rsidR="00A2352F" w:rsidRPr="004570BE" w14:paraId="1001A186" w14:textId="77777777" w:rsidTr="009B43BB">
        <w:trPr>
          <w:tblCellSpacing w:w="15" w:type="dxa"/>
          <w:jc w:val="center"/>
        </w:trPr>
        <w:tc>
          <w:tcPr>
            <w:tcW w:w="594" w:type="pct"/>
            <w:vMerge/>
            <w:tcBorders>
              <w:top w:val="outset" w:sz="6" w:space="0" w:color="auto"/>
              <w:left w:val="outset" w:sz="6" w:space="0" w:color="auto"/>
              <w:bottom w:val="outset" w:sz="6" w:space="0" w:color="auto"/>
              <w:right w:val="outset" w:sz="6" w:space="0" w:color="auto"/>
            </w:tcBorders>
            <w:vAlign w:val="center"/>
            <w:hideMark/>
          </w:tcPr>
          <w:p w14:paraId="3EC967D9" w14:textId="77777777" w:rsidR="00A2352F" w:rsidRPr="004570BE" w:rsidRDefault="00A2352F" w:rsidP="004C5A0C">
            <w:pPr>
              <w:spacing w:after="0"/>
              <w:rPr>
                <w:rFonts w:ascii="Times New Roman" w:eastAsia="Times New Roman" w:hAnsi="Times New Roman" w:cs="Times New Roman"/>
                <w:iCs/>
                <w:sz w:val="20"/>
                <w:szCs w:val="20"/>
                <w:lang w:eastAsia="lv-LV"/>
              </w:rPr>
            </w:pPr>
          </w:p>
        </w:tc>
        <w:tc>
          <w:tcPr>
            <w:tcW w:w="1056" w:type="pct"/>
            <w:gridSpan w:val="2"/>
            <w:vMerge/>
            <w:tcBorders>
              <w:top w:val="outset" w:sz="6" w:space="0" w:color="auto"/>
              <w:left w:val="outset" w:sz="6" w:space="0" w:color="auto"/>
              <w:bottom w:val="outset" w:sz="6" w:space="0" w:color="auto"/>
              <w:right w:val="outset" w:sz="6" w:space="0" w:color="auto"/>
            </w:tcBorders>
            <w:vAlign w:val="center"/>
            <w:hideMark/>
          </w:tcPr>
          <w:p w14:paraId="4FA1C001" w14:textId="77777777" w:rsidR="00A2352F" w:rsidRPr="004570BE" w:rsidRDefault="00A2352F" w:rsidP="004C5A0C">
            <w:pPr>
              <w:spacing w:after="0"/>
              <w:rPr>
                <w:rFonts w:ascii="Times New Roman" w:eastAsia="Times New Roman" w:hAnsi="Times New Roman" w:cs="Times New Roman"/>
                <w:iCs/>
                <w:sz w:val="20"/>
                <w:szCs w:val="20"/>
                <w:lang w:eastAsia="lv-LV"/>
              </w:rPr>
            </w:pPr>
          </w:p>
        </w:tc>
        <w:tc>
          <w:tcPr>
            <w:tcW w:w="1073" w:type="pct"/>
            <w:gridSpan w:val="2"/>
            <w:tcBorders>
              <w:top w:val="outset" w:sz="6" w:space="0" w:color="auto"/>
              <w:left w:val="outset" w:sz="6" w:space="0" w:color="auto"/>
              <w:bottom w:val="outset" w:sz="6" w:space="0" w:color="auto"/>
              <w:right w:val="outset" w:sz="6" w:space="0" w:color="auto"/>
            </w:tcBorders>
            <w:vAlign w:val="center"/>
            <w:hideMark/>
          </w:tcPr>
          <w:p w14:paraId="0B4FCDD8" w14:textId="77777777" w:rsidR="00A2352F" w:rsidRPr="004570BE" w:rsidRDefault="00A2352F" w:rsidP="004C5A0C">
            <w:pPr>
              <w:spacing w:after="0" w:line="240" w:lineRule="auto"/>
              <w:jc w:val="center"/>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2021</w:t>
            </w:r>
          </w:p>
        </w:tc>
        <w:tc>
          <w:tcPr>
            <w:tcW w:w="1242" w:type="pct"/>
            <w:gridSpan w:val="2"/>
            <w:tcBorders>
              <w:top w:val="outset" w:sz="6" w:space="0" w:color="auto"/>
              <w:left w:val="outset" w:sz="6" w:space="0" w:color="auto"/>
              <w:bottom w:val="outset" w:sz="6" w:space="0" w:color="auto"/>
              <w:right w:val="outset" w:sz="6" w:space="0" w:color="auto"/>
            </w:tcBorders>
            <w:vAlign w:val="center"/>
            <w:hideMark/>
          </w:tcPr>
          <w:p w14:paraId="0F988507" w14:textId="77777777" w:rsidR="00A2352F" w:rsidRPr="004570BE" w:rsidRDefault="00A2352F" w:rsidP="004C5A0C">
            <w:pPr>
              <w:spacing w:after="0" w:line="240" w:lineRule="auto"/>
              <w:jc w:val="center"/>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2022</w:t>
            </w:r>
          </w:p>
        </w:tc>
        <w:tc>
          <w:tcPr>
            <w:tcW w:w="940" w:type="pct"/>
            <w:tcBorders>
              <w:top w:val="outset" w:sz="6" w:space="0" w:color="auto"/>
              <w:left w:val="outset" w:sz="6" w:space="0" w:color="auto"/>
              <w:bottom w:val="outset" w:sz="6" w:space="0" w:color="auto"/>
              <w:right w:val="outset" w:sz="6" w:space="0" w:color="auto"/>
            </w:tcBorders>
            <w:vAlign w:val="center"/>
            <w:hideMark/>
          </w:tcPr>
          <w:p w14:paraId="693421CD" w14:textId="77777777" w:rsidR="00A2352F" w:rsidRPr="004570BE" w:rsidRDefault="00A2352F" w:rsidP="004C5A0C">
            <w:pPr>
              <w:spacing w:after="0" w:line="240" w:lineRule="auto"/>
              <w:jc w:val="center"/>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2023</w:t>
            </w:r>
          </w:p>
        </w:tc>
      </w:tr>
      <w:tr w:rsidR="00A2352F" w:rsidRPr="004570BE" w14:paraId="6A0BE643" w14:textId="77777777" w:rsidTr="009B43BB">
        <w:trPr>
          <w:tblCellSpacing w:w="15" w:type="dxa"/>
          <w:jc w:val="center"/>
        </w:trPr>
        <w:tc>
          <w:tcPr>
            <w:tcW w:w="594" w:type="pct"/>
            <w:vMerge/>
            <w:tcBorders>
              <w:top w:val="outset" w:sz="6" w:space="0" w:color="auto"/>
              <w:left w:val="outset" w:sz="6" w:space="0" w:color="auto"/>
              <w:bottom w:val="outset" w:sz="6" w:space="0" w:color="auto"/>
              <w:right w:val="outset" w:sz="6" w:space="0" w:color="auto"/>
            </w:tcBorders>
            <w:vAlign w:val="center"/>
            <w:hideMark/>
          </w:tcPr>
          <w:p w14:paraId="299E424F" w14:textId="77777777" w:rsidR="00A2352F" w:rsidRPr="004570BE" w:rsidRDefault="00A2352F" w:rsidP="004C5A0C">
            <w:pPr>
              <w:spacing w:after="0"/>
              <w:rPr>
                <w:rFonts w:ascii="Times New Roman" w:eastAsia="Times New Roman" w:hAnsi="Times New Roman" w:cs="Times New Roman"/>
                <w:iCs/>
                <w:sz w:val="20"/>
                <w:szCs w:val="20"/>
                <w:lang w:eastAsia="lv-LV"/>
              </w:rPr>
            </w:pPr>
          </w:p>
        </w:tc>
        <w:tc>
          <w:tcPr>
            <w:tcW w:w="526" w:type="pct"/>
            <w:tcBorders>
              <w:top w:val="outset" w:sz="6" w:space="0" w:color="auto"/>
              <w:left w:val="outset" w:sz="6" w:space="0" w:color="auto"/>
              <w:bottom w:val="outset" w:sz="6" w:space="0" w:color="auto"/>
              <w:right w:val="outset" w:sz="6" w:space="0" w:color="auto"/>
            </w:tcBorders>
            <w:vAlign w:val="center"/>
            <w:hideMark/>
          </w:tcPr>
          <w:p w14:paraId="3762A61E" w14:textId="77777777" w:rsidR="00A2352F" w:rsidRPr="004570BE" w:rsidRDefault="00A2352F" w:rsidP="004C5A0C">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saskaņā ar valsts budžetu kārtējam gadam*</w:t>
            </w:r>
          </w:p>
        </w:tc>
        <w:tc>
          <w:tcPr>
            <w:tcW w:w="514" w:type="pct"/>
            <w:tcBorders>
              <w:top w:val="outset" w:sz="6" w:space="0" w:color="auto"/>
              <w:left w:val="outset" w:sz="6" w:space="0" w:color="auto"/>
              <w:bottom w:val="outset" w:sz="6" w:space="0" w:color="auto"/>
              <w:right w:val="outset" w:sz="6" w:space="0" w:color="auto"/>
            </w:tcBorders>
            <w:vAlign w:val="center"/>
            <w:hideMark/>
          </w:tcPr>
          <w:p w14:paraId="5E8BA96F" w14:textId="77777777" w:rsidR="00A2352F" w:rsidRPr="004570BE" w:rsidRDefault="00A2352F" w:rsidP="004C5A0C">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izmaiņas kārtējā gadā, salīdzinot ar valsts budžetu kārtējam gadam</w:t>
            </w:r>
          </w:p>
        </w:tc>
        <w:tc>
          <w:tcPr>
            <w:tcW w:w="543" w:type="pct"/>
            <w:tcBorders>
              <w:top w:val="outset" w:sz="6" w:space="0" w:color="auto"/>
              <w:left w:val="outset" w:sz="6" w:space="0" w:color="auto"/>
              <w:bottom w:val="outset" w:sz="6" w:space="0" w:color="auto"/>
              <w:right w:val="outset" w:sz="6" w:space="0" w:color="auto"/>
            </w:tcBorders>
            <w:vAlign w:val="center"/>
            <w:hideMark/>
          </w:tcPr>
          <w:p w14:paraId="2EEFEDAD" w14:textId="77777777" w:rsidR="00A2352F" w:rsidRPr="004570BE" w:rsidRDefault="00A2352F" w:rsidP="004C5A0C">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saskaņā ar vidēja termiņa budžeta ietvaru</w:t>
            </w:r>
          </w:p>
        </w:tc>
        <w:tc>
          <w:tcPr>
            <w:tcW w:w="514" w:type="pct"/>
            <w:tcBorders>
              <w:top w:val="outset" w:sz="6" w:space="0" w:color="auto"/>
              <w:left w:val="outset" w:sz="6" w:space="0" w:color="auto"/>
              <w:bottom w:val="outset" w:sz="6" w:space="0" w:color="auto"/>
              <w:right w:val="outset" w:sz="6" w:space="0" w:color="auto"/>
            </w:tcBorders>
            <w:vAlign w:val="center"/>
            <w:hideMark/>
          </w:tcPr>
          <w:p w14:paraId="457DE455" w14:textId="77777777" w:rsidR="00A2352F" w:rsidRPr="004570BE" w:rsidRDefault="00A2352F" w:rsidP="004C5A0C">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izmaiņas, salīdzinot ar vidēja termiņa budžeta ietvaru 2021.gadam</w:t>
            </w:r>
          </w:p>
        </w:tc>
        <w:tc>
          <w:tcPr>
            <w:tcW w:w="522" w:type="pct"/>
            <w:tcBorders>
              <w:top w:val="outset" w:sz="6" w:space="0" w:color="auto"/>
              <w:left w:val="outset" w:sz="6" w:space="0" w:color="auto"/>
              <w:bottom w:val="outset" w:sz="6" w:space="0" w:color="auto"/>
              <w:right w:val="outset" w:sz="6" w:space="0" w:color="auto"/>
            </w:tcBorders>
            <w:vAlign w:val="center"/>
            <w:hideMark/>
          </w:tcPr>
          <w:p w14:paraId="09AD6C98" w14:textId="77777777" w:rsidR="00A2352F" w:rsidRPr="004570BE" w:rsidRDefault="00A2352F" w:rsidP="004C5A0C">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saskaņā ar vidēja termiņa budžeta ietvaru</w:t>
            </w:r>
          </w:p>
        </w:tc>
        <w:tc>
          <w:tcPr>
            <w:tcW w:w="704" w:type="pct"/>
            <w:tcBorders>
              <w:top w:val="outset" w:sz="6" w:space="0" w:color="auto"/>
              <w:left w:val="outset" w:sz="6" w:space="0" w:color="auto"/>
              <w:bottom w:val="outset" w:sz="6" w:space="0" w:color="auto"/>
              <w:right w:val="outset" w:sz="6" w:space="0" w:color="auto"/>
            </w:tcBorders>
            <w:vAlign w:val="center"/>
            <w:hideMark/>
          </w:tcPr>
          <w:p w14:paraId="5D2BC348" w14:textId="77777777" w:rsidR="00A2352F" w:rsidRPr="004570BE" w:rsidRDefault="00A2352F" w:rsidP="004C5A0C">
            <w:pPr>
              <w:spacing w:after="0" w:line="240" w:lineRule="auto"/>
              <w:ind w:left="28"/>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izmaiņas, salīdzinot ar vidēja termiņa budžeta ietvaru 2022.gadam</w:t>
            </w:r>
          </w:p>
        </w:tc>
        <w:tc>
          <w:tcPr>
            <w:tcW w:w="940" w:type="pct"/>
            <w:tcBorders>
              <w:top w:val="outset" w:sz="6" w:space="0" w:color="auto"/>
              <w:left w:val="outset" w:sz="6" w:space="0" w:color="auto"/>
              <w:bottom w:val="outset" w:sz="6" w:space="0" w:color="auto"/>
              <w:right w:val="outset" w:sz="6" w:space="0" w:color="auto"/>
            </w:tcBorders>
            <w:vAlign w:val="center"/>
            <w:hideMark/>
          </w:tcPr>
          <w:p w14:paraId="72EF869B" w14:textId="77777777" w:rsidR="00A2352F" w:rsidRPr="004570BE" w:rsidRDefault="00A2352F" w:rsidP="004C5A0C">
            <w:pPr>
              <w:spacing w:after="0" w:line="240" w:lineRule="auto"/>
              <w:ind w:firstLine="153"/>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izmaiņas, salīdzinot ar vidēja termiņa budžeta ietvaru 2022. gadam</w:t>
            </w:r>
          </w:p>
        </w:tc>
      </w:tr>
      <w:tr w:rsidR="00A2352F" w:rsidRPr="004570BE" w14:paraId="1E096207" w14:textId="77777777" w:rsidTr="009B43BB">
        <w:trPr>
          <w:tblCellSpacing w:w="15" w:type="dxa"/>
          <w:jc w:val="center"/>
        </w:trPr>
        <w:tc>
          <w:tcPr>
            <w:tcW w:w="594" w:type="pct"/>
            <w:tcBorders>
              <w:top w:val="outset" w:sz="6" w:space="0" w:color="auto"/>
              <w:left w:val="outset" w:sz="6" w:space="0" w:color="auto"/>
              <w:bottom w:val="outset" w:sz="6" w:space="0" w:color="auto"/>
              <w:right w:val="outset" w:sz="6" w:space="0" w:color="auto"/>
            </w:tcBorders>
            <w:vAlign w:val="center"/>
            <w:hideMark/>
          </w:tcPr>
          <w:p w14:paraId="658D7F37" w14:textId="77777777" w:rsidR="00A2352F" w:rsidRPr="004570BE" w:rsidRDefault="00A2352F" w:rsidP="004C5A0C">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1</w:t>
            </w:r>
          </w:p>
        </w:tc>
        <w:tc>
          <w:tcPr>
            <w:tcW w:w="526" w:type="pct"/>
            <w:tcBorders>
              <w:top w:val="outset" w:sz="6" w:space="0" w:color="auto"/>
              <w:left w:val="outset" w:sz="6" w:space="0" w:color="auto"/>
              <w:bottom w:val="outset" w:sz="6" w:space="0" w:color="auto"/>
              <w:right w:val="outset" w:sz="6" w:space="0" w:color="auto"/>
            </w:tcBorders>
            <w:vAlign w:val="center"/>
            <w:hideMark/>
          </w:tcPr>
          <w:p w14:paraId="005649E2" w14:textId="77777777" w:rsidR="00A2352F" w:rsidRPr="004570BE" w:rsidRDefault="00A2352F" w:rsidP="004C5A0C">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2</w:t>
            </w:r>
          </w:p>
        </w:tc>
        <w:tc>
          <w:tcPr>
            <w:tcW w:w="514" w:type="pct"/>
            <w:tcBorders>
              <w:top w:val="outset" w:sz="6" w:space="0" w:color="auto"/>
              <w:left w:val="outset" w:sz="6" w:space="0" w:color="auto"/>
              <w:bottom w:val="outset" w:sz="6" w:space="0" w:color="auto"/>
              <w:right w:val="outset" w:sz="6" w:space="0" w:color="auto"/>
            </w:tcBorders>
            <w:vAlign w:val="center"/>
            <w:hideMark/>
          </w:tcPr>
          <w:p w14:paraId="095D21F8" w14:textId="77777777" w:rsidR="00A2352F" w:rsidRPr="004570BE" w:rsidRDefault="00A2352F" w:rsidP="004C5A0C">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3</w:t>
            </w:r>
          </w:p>
        </w:tc>
        <w:tc>
          <w:tcPr>
            <w:tcW w:w="543" w:type="pct"/>
            <w:tcBorders>
              <w:top w:val="outset" w:sz="6" w:space="0" w:color="auto"/>
              <w:left w:val="outset" w:sz="6" w:space="0" w:color="auto"/>
              <w:bottom w:val="outset" w:sz="6" w:space="0" w:color="auto"/>
              <w:right w:val="outset" w:sz="6" w:space="0" w:color="auto"/>
            </w:tcBorders>
            <w:vAlign w:val="center"/>
            <w:hideMark/>
          </w:tcPr>
          <w:p w14:paraId="54ECE9C8" w14:textId="77777777" w:rsidR="00A2352F" w:rsidRPr="004570BE" w:rsidRDefault="00A2352F" w:rsidP="004C5A0C">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4</w:t>
            </w:r>
          </w:p>
        </w:tc>
        <w:tc>
          <w:tcPr>
            <w:tcW w:w="514" w:type="pct"/>
            <w:tcBorders>
              <w:top w:val="outset" w:sz="6" w:space="0" w:color="auto"/>
              <w:left w:val="outset" w:sz="6" w:space="0" w:color="auto"/>
              <w:bottom w:val="outset" w:sz="6" w:space="0" w:color="auto"/>
              <w:right w:val="outset" w:sz="6" w:space="0" w:color="auto"/>
            </w:tcBorders>
            <w:vAlign w:val="center"/>
            <w:hideMark/>
          </w:tcPr>
          <w:p w14:paraId="1FD178D6" w14:textId="77777777" w:rsidR="00A2352F" w:rsidRPr="004570BE" w:rsidRDefault="00A2352F" w:rsidP="004C5A0C">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5</w:t>
            </w:r>
          </w:p>
        </w:tc>
        <w:tc>
          <w:tcPr>
            <w:tcW w:w="522" w:type="pct"/>
            <w:tcBorders>
              <w:top w:val="outset" w:sz="6" w:space="0" w:color="auto"/>
              <w:left w:val="outset" w:sz="6" w:space="0" w:color="auto"/>
              <w:bottom w:val="outset" w:sz="6" w:space="0" w:color="auto"/>
              <w:right w:val="outset" w:sz="6" w:space="0" w:color="auto"/>
            </w:tcBorders>
            <w:vAlign w:val="center"/>
            <w:hideMark/>
          </w:tcPr>
          <w:p w14:paraId="42157678" w14:textId="77777777" w:rsidR="00A2352F" w:rsidRPr="004570BE" w:rsidRDefault="00A2352F" w:rsidP="004C5A0C">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6</w:t>
            </w:r>
          </w:p>
        </w:tc>
        <w:tc>
          <w:tcPr>
            <w:tcW w:w="704" w:type="pct"/>
            <w:tcBorders>
              <w:top w:val="outset" w:sz="6" w:space="0" w:color="auto"/>
              <w:left w:val="outset" w:sz="6" w:space="0" w:color="auto"/>
              <w:bottom w:val="outset" w:sz="6" w:space="0" w:color="auto"/>
              <w:right w:val="outset" w:sz="6" w:space="0" w:color="auto"/>
            </w:tcBorders>
            <w:vAlign w:val="center"/>
            <w:hideMark/>
          </w:tcPr>
          <w:p w14:paraId="4C6EB36F" w14:textId="77777777" w:rsidR="00A2352F" w:rsidRPr="004570BE" w:rsidRDefault="00A2352F" w:rsidP="004C5A0C">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7</w:t>
            </w:r>
          </w:p>
        </w:tc>
        <w:tc>
          <w:tcPr>
            <w:tcW w:w="940" w:type="pct"/>
            <w:tcBorders>
              <w:top w:val="outset" w:sz="6" w:space="0" w:color="auto"/>
              <w:left w:val="outset" w:sz="6" w:space="0" w:color="auto"/>
              <w:bottom w:val="outset" w:sz="6" w:space="0" w:color="auto"/>
              <w:right w:val="outset" w:sz="6" w:space="0" w:color="auto"/>
            </w:tcBorders>
            <w:vAlign w:val="center"/>
            <w:hideMark/>
          </w:tcPr>
          <w:p w14:paraId="4DE67AFF" w14:textId="77777777" w:rsidR="00A2352F" w:rsidRPr="004570BE" w:rsidRDefault="00A2352F" w:rsidP="004C5A0C">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8</w:t>
            </w:r>
          </w:p>
        </w:tc>
      </w:tr>
      <w:tr w:rsidR="00A2352F" w:rsidRPr="004570BE" w14:paraId="54C30F65" w14:textId="77777777" w:rsidTr="009B43BB">
        <w:trPr>
          <w:tblCellSpacing w:w="15" w:type="dxa"/>
          <w:jc w:val="center"/>
        </w:trPr>
        <w:tc>
          <w:tcPr>
            <w:tcW w:w="594" w:type="pct"/>
            <w:tcBorders>
              <w:top w:val="outset" w:sz="6" w:space="0" w:color="auto"/>
              <w:left w:val="outset" w:sz="6" w:space="0" w:color="auto"/>
              <w:bottom w:val="outset" w:sz="6" w:space="0" w:color="auto"/>
              <w:right w:val="outset" w:sz="6" w:space="0" w:color="auto"/>
            </w:tcBorders>
            <w:hideMark/>
          </w:tcPr>
          <w:p w14:paraId="690274C4" w14:textId="77777777" w:rsidR="00A2352F" w:rsidRPr="004570BE" w:rsidRDefault="00A2352F" w:rsidP="004C5A0C">
            <w:pPr>
              <w:spacing w:after="0" w:line="240" w:lineRule="auto"/>
              <w:rPr>
                <w:rFonts w:ascii="Times New Roman" w:eastAsia="Times New Roman" w:hAnsi="Times New Roman" w:cs="Times New Roman"/>
                <w:b/>
                <w:iCs/>
                <w:sz w:val="20"/>
                <w:szCs w:val="20"/>
                <w:lang w:eastAsia="lv-LV"/>
              </w:rPr>
            </w:pPr>
            <w:r w:rsidRPr="004570BE">
              <w:rPr>
                <w:rFonts w:ascii="Times New Roman" w:eastAsia="Times New Roman" w:hAnsi="Times New Roman" w:cs="Times New Roman"/>
                <w:b/>
                <w:iCs/>
                <w:sz w:val="20"/>
                <w:szCs w:val="20"/>
                <w:lang w:eastAsia="lv-LV"/>
              </w:rPr>
              <w:t>1. Budžeta ieņēmumi</w:t>
            </w:r>
          </w:p>
        </w:tc>
        <w:tc>
          <w:tcPr>
            <w:tcW w:w="526" w:type="pct"/>
            <w:tcBorders>
              <w:top w:val="outset" w:sz="6" w:space="0" w:color="auto"/>
              <w:left w:val="outset" w:sz="6" w:space="0" w:color="auto"/>
              <w:bottom w:val="outset" w:sz="6" w:space="0" w:color="auto"/>
              <w:right w:val="outset" w:sz="6" w:space="0" w:color="auto"/>
            </w:tcBorders>
            <w:vAlign w:val="center"/>
          </w:tcPr>
          <w:p w14:paraId="1E467552" w14:textId="77777777" w:rsidR="00A2352F" w:rsidRPr="003E6A52" w:rsidRDefault="00F261B0" w:rsidP="004C5A0C">
            <w:pPr>
              <w:spacing w:after="0" w:line="240" w:lineRule="auto"/>
              <w:jc w:val="center"/>
              <w:rPr>
                <w:rFonts w:ascii="Times New Roman" w:eastAsia="Times New Roman" w:hAnsi="Times New Roman" w:cs="Times New Roman"/>
                <w:b/>
                <w:iCs/>
                <w:sz w:val="16"/>
                <w:szCs w:val="16"/>
                <w:lang w:eastAsia="lv-LV"/>
              </w:rPr>
            </w:pPr>
            <w:r w:rsidRPr="003E6A52">
              <w:rPr>
                <w:rFonts w:ascii="Times New Roman" w:eastAsia="Times New Roman" w:hAnsi="Times New Roman" w:cs="Times New Roman"/>
                <w:b/>
                <w:iCs/>
                <w:sz w:val="16"/>
                <w:szCs w:val="16"/>
                <w:lang w:eastAsia="lv-LV"/>
              </w:rPr>
              <w:t>170 573 082</w:t>
            </w:r>
          </w:p>
        </w:tc>
        <w:tc>
          <w:tcPr>
            <w:tcW w:w="514" w:type="pct"/>
            <w:tcBorders>
              <w:top w:val="outset" w:sz="6" w:space="0" w:color="auto"/>
              <w:left w:val="outset" w:sz="6" w:space="0" w:color="auto"/>
              <w:bottom w:val="outset" w:sz="6" w:space="0" w:color="auto"/>
              <w:right w:val="outset" w:sz="6" w:space="0" w:color="auto"/>
            </w:tcBorders>
            <w:vAlign w:val="center"/>
          </w:tcPr>
          <w:p w14:paraId="100F96C5" w14:textId="77777777" w:rsidR="00A2352F" w:rsidRPr="003E6A52" w:rsidRDefault="00A2352F" w:rsidP="004C5A0C">
            <w:pPr>
              <w:spacing w:after="0" w:line="240" w:lineRule="auto"/>
              <w:jc w:val="center"/>
              <w:rPr>
                <w:rFonts w:ascii="Times New Roman" w:eastAsia="Times New Roman" w:hAnsi="Times New Roman" w:cs="Times New Roman"/>
                <w:b/>
                <w:iCs/>
                <w:sz w:val="16"/>
                <w:szCs w:val="16"/>
                <w:lang w:eastAsia="lv-LV"/>
              </w:rPr>
            </w:pPr>
          </w:p>
        </w:tc>
        <w:tc>
          <w:tcPr>
            <w:tcW w:w="543" w:type="pct"/>
            <w:tcBorders>
              <w:top w:val="outset" w:sz="6" w:space="0" w:color="auto"/>
              <w:left w:val="outset" w:sz="6" w:space="0" w:color="auto"/>
              <w:bottom w:val="outset" w:sz="6" w:space="0" w:color="auto"/>
              <w:right w:val="outset" w:sz="6" w:space="0" w:color="auto"/>
            </w:tcBorders>
            <w:vAlign w:val="center"/>
          </w:tcPr>
          <w:p w14:paraId="4117BE16" w14:textId="77777777" w:rsidR="00A2352F" w:rsidRPr="003E6A52" w:rsidRDefault="00F261B0" w:rsidP="006F1C10">
            <w:pPr>
              <w:spacing w:after="0" w:line="240" w:lineRule="auto"/>
              <w:rPr>
                <w:rFonts w:ascii="Times New Roman" w:eastAsia="Times New Roman" w:hAnsi="Times New Roman" w:cs="Times New Roman"/>
                <w:b/>
                <w:iCs/>
                <w:sz w:val="16"/>
                <w:szCs w:val="16"/>
                <w:lang w:eastAsia="lv-LV"/>
              </w:rPr>
            </w:pPr>
            <w:r w:rsidRPr="003E6A52">
              <w:rPr>
                <w:rFonts w:ascii="Times New Roman" w:eastAsia="Times New Roman" w:hAnsi="Times New Roman" w:cs="Times New Roman"/>
                <w:b/>
                <w:iCs/>
                <w:sz w:val="16"/>
                <w:szCs w:val="16"/>
                <w:lang w:eastAsia="lv-LV"/>
              </w:rPr>
              <w:t>160 587 684</w:t>
            </w:r>
          </w:p>
        </w:tc>
        <w:tc>
          <w:tcPr>
            <w:tcW w:w="514" w:type="pct"/>
            <w:tcBorders>
              <w:top w:val="outset" w:sz="6" w:space="0" w:color="auto"/>
              <w:left w:val="outset" w:sz="6" w:space="0" w:color="auto"/>
              <w:bottom w:val="outset" w:sz="6" w:space="0" w:color="auto"/>
              <w:right w:val="outset" w:sz="6" w:space="0" w:color="auto"/>
            </w:tcBorders>
            <w:vAlign w:val="center"/>
          </w:tcPr>
          <w:p w14:paraId="46E42683" w14:textId="77777777" w:rsidR="00A2352F" w:rsidRPr="003E6A52" w:rsidRDefault="00A2352F" w:rsidP="004C5A0C">
            <w:pPr>
              <w:spacing w:after="0" w:line="240" w:lineRule="auto"/>
              <w:jc w:val="center"/>
              <w:rPr>
                <w:rFonts w:ascii="Times New Roman" w:eastAsia="Times New Roman" w:hAnsi="Times New Roman" w:cs="Times New Roman"/>
                <w:b/>
                <w:iCs/>
                <w:sz w:val="16"/>
                <w:szCs w:val="16"/>
                <w:lang w:eastAsia="lv-LV"/>
              </w:rPr>
            </w:pPr>
          </w:p>
        </w:tc>
        <w:tc>
          <w:tcPr>
            <w:tcW w:w="522" w:type="pct"/>
            <w:tcBorders>
              <w:top w:val="outset" w:sz="6" w:space="0" w:color="auto"/>
              <w:left w:val="outset" w:sz="6" w:space="0" w:color="auto"/>
              <w:bottom w:val="outset" w:sz="6" w:space="0" w:color="auto"/>
              <w:right w:val="outset" w:sz="6" w:space="0" w:color="auto"/>
            </w:tcBorders>
            <w:vAlign w:val="center"/>
          </w:tcPr>
          <w:p w14:paraId="39A6453C" w14:textId="77777777" w:rsidR="00A2352F" w:rsidRPr="003E6A52" w:rsidRDefault="00F261B0" w:rsidP="004C5A0C">
            <w:pPr>
              <w:spacing w:after="0" w:line="240" w:lineRule="auto"/>
              <w:rPr>
                <w:rFonts w:ascii="Times New Roman" w:eastAsia="Times New Roman" w:hAnsi="Times New Roman" w:cs="Times New Roman"/>
                <w:b/>
                <w:iCs/>
                <w:sz w:val="16"/>
                <w:szCs w:val="16"/>
                <w:lang w:eastAsia="lv-LV"/>
              </w:rPr>
            </w:pPr>
            <w:r w:rsidRPr="003E6A52">
              <w:rPr>
                <w:rFonts w:ascii="Times New Roman" w:eastAsia="Times New Roman" w:hAnsi="Times New Roman" w:cs="Times New Roman"/>
                <w:b/>
                <w:iCs/>
                <w:sz w:val="16"/>
                <w:szCs w:val="16"/>
                <w:lang w:eastAsia="lv-LV"/>
              </w:rPr>
              <w:t>160 587 684</w:t>
            </w:r>
          </w:p>
        </w:tc>
        <w:tc>
          <w:tcPr>
            <w:tcW w:w="704" w:type="pct"/>
            <w:tcBorders>
              <w:top w:val="outset" w:sz="6" w:space="0" w:color="auto"/>
              <w:left w:val="outset" w:sz="6" w:space="0" w:color="auto"/>
              <w:bottom w:val="outset" w:sz="6" w:space="0" w:color="auto"/>
              <w:right w:val="outset" w:sz="6" w:space="0" w:color="auto"/>
            </w:tcBorders>
            <w:vAlign w:val="center"/>
          </w:tcPr>
          <w:p w14:paraId="3ABAD9E0" w14:textId="77777777" w:rsidR="00A2352F" w:rsidRPr="004570BE" w:rsidRDefault="00A2352F" w:rsidP="004C5A0C">
            <w:pPr>
              <w:spacing w:after="0" w:line="240" w:lineRule="auto"/>
              <w:jc w:val="center"/>
              <w:rPr>
                <w:rFonts w:ascii="Times New Roman" w:eastAsia="Times New Roman" w:hAnsi="Times New Roman" w:cs="Times New Roman"/>
                <w:b/>
                <w:iCs/>
                <w:sz w:val="18"/>
                <w:szCs w:val="18"/>
                <w:lang w:eastAsia="lv-LV"/>
              </w:rPr>
            </w:pPr>
          </w:p>
        </w:tc>
        <w:tc>
          <w:tcPr>
            <w:tcW w:w="940" w:type="pct"/>
            <w:tcBorders>
              <w:top w:val="outset" w:sz="6" w:space="0" w:color="auto"/>
              <w:left w:val="outset" w:sz="6" w:space="0" w:color="auto"/>
              <w:bottom w:val="outset" w:sz="6" w:space="0" w:color="auto"/>
              <w:right w:val="outset" w:sz="6" w:space="0" w:color="auto"/>
            </w:tcBorders>
            <w:vAlign w:val="center"/>
          </w:tcPr>
          <w:p w14:paraId="2D45405E" w14:textId="77777777" w:rsidR="00A2352F" w:rsidRPr="004570BE" w:rsidRDefault="00A2352F" w:rsidP="004C5A0C">
            <w:pPr>
              <w:spacing w:after="0" w:line="240" w:lineRule="auto"/>
              <w:jc w:val="center"/>
              <w:rPr>
                <w:rFonts w:ascii="Times New Roman" w:eastAsia="Times New Roman" w:hAnsi="Times New Roman" w:cs="Times New Roman"/>
                <w:b/>
                <w:iCs/>
                <w:sz w:val="18"/>
                <w:szCs w:val="18"/>
                <w:lang w:eastAsia="lv-LV"/>
              </w:rPr>
            </w:pPr>
          </w:p>
        </w:tc>
      </w:tr>
      <w:tr w:rsidR="00A2352F" w:rsidRPr="004570BE" w14:paraId="6D8000B4" w14:textId="77777777" w:rsidTr="009B43BB">
        <w:trPr>
          <w:tblCellSpacing w:w="15" w:type="dxa"/>
          <w:jc w:val="center"/>
        </w:trPr>
        <w:tc>
          <w:tcPr>
            <w:tcW w:w="594" w:type="pct"/>
            <w:tcBorders>
              <w:top w:val="outset" w:sz="6" w:space="0" w:color="auto"/>
              <w:left w:val="outset" w:sz="6" w:space="0" w:color="auto"/>
              <w:bottom w:val="outset" w:sz="6" w:space="0" w:color="auto"/>
              <w:right w:val="outset" w:sz="6" w:space="0" w:color="auto"/>
            </w:tcBorders>
            <w:hideMark/>
          </w:tcPr>
          <w:p w14:paraId="5A3266D6" w14:textId="77777777" w:rsidR="00A2352F" w:rsidRPr="004570BE" w:rsidRDefault="00A2352F" w:rsidP="004C5A0C">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1.1. valsts pamatbudžets, tai skaitā ieņēmumi no maksas pakalpojumiem un citi pašu ieņēmumi</w:t>
            </w:r>
          </w:p>
        </w:tc>
        <w:tc>
          <w:tcPr>
            <w:tcW w:w="526" w:type="pct"/>
            <w:tcBorders>
              <w:top w:val="outset" w:sz="6" w:space="0" w:color="auto"/>
              <w:left w:val="outset" w:sz="6" w:space="0" w:color="auto"/>
              <w:bottom w:val="outset" w:sz="6" w:space="0" w:color="auto"/>
              <w:right w:val="outset" w:sz="6" w:space="0" w:color="auto"/>
            </w:tcBorders>
            <w:vAlign w:val="center"/>
          </w:tcPr>
          <w:p w14:paraId="5AA01514" w14:textId="77777777" w:rsidR="00A2352F" w:rsidRPr="004570BE" w:rsidRDefault="00A2352F" w:rsidP="004C5A0C">
            <w:pPr>
              <w:spacing w:after="0" w:line="240" w:lineRule="auto"/>
              <w:rPr>
                <w:rFonts w:ascii="Times New Roman" w:eastAsia="Times New Roman" w:hAnsi="Times New Roman" w:cs="Times New Roman"/>
                <w:iCs/>
                <w:sz w:val="18"/>
                <w:szCs w:val="18"/>
                <w:lang w:eastAsia="lv-LV"/>
              </w:rPr>
            </w:pPr>
          </w:p>
        </w:tc>
        <w:tc>
          <w:tcPr>
            <w:tcW w:w="514" w:type="pct"/>
            <w:tcBorders>
              <w:top w:val="outset" w:sz="6" w:space="0" w:color="auto"/>
              <w:left w:val="outset" w:sz="6" w:space="0" w:color="auto"/>
              <w:bottom w:val="outset" w:sz="6" w:space="0" w:color="auto"/>
              <w:right w:val="outset" w:sz="6" w:space="0" w:color="auto"/>
            </w:tcBorders>
            <w:vAlign w:val="center"/>
          </w:tcPr>
          <w:p w14:paraId="4A558B56" w14:textId="77777777" w:rsidR="00A2352F" w:rsidRPr="004570BE" w:rsidRDefault="00A2352F" w:rsidP="004C5A0C">
            <w:pPr>
              <w:spacing w:after="0" w:line="240" w:lineRule="auto"/>
              <w:jc w:val="center"/>
              <w:rPr>
                <w:rFonts w:ascii="Times New Roman" w:eastAsia="Times New Roman" w:hAnsi="Times New Roman" w:cs="Times New Roman"/>
                <w:iCs/>
                <w:sz w:val="18"/>
                <w:szCs w:val="18"/>
                <w:lang w:eastAsia="lv-LV"/>
              </w:rPr>
            </w:pPr>
          </w:p>
        </w:tc>
        <w:tc>
          <w:tcPr>
            <w:tcW w:w="543" w:type="pct"/>
            <w:tcBorders>
              <w:top w:val="outset" w:sz="6" w:space="0" w:color="auto"/>
              <w:left w:val="outset" w:sz="6" w:space="0" w:color="auto"/>
              <w:bottom w:val="outset" w:sz="6" w:space="0" w:color="auto"/>
              <w:right w:val="outset" w:sz="6" w:space="0" w:color="auto"/>
            </w:tcBorders>
            <w:vAlign w:val="center"/>
          </w:tcPr>
          <w:p w14:paraId="4ECF51BC" w14:textId="77777777" w:rsidR="00A2352F" w:rsidRPr="004570BE" w:rsidRDefault="00A2352F" w:rsidP="004C5A0C">
            <w:pPr>
              <w:spacing w:after="0" w:line="240" w:lineRule="auto"/>
              <w:jc w:val="center"/>
              <w:rPr>
                <w:rFonts w:ascii="Times New Roman" w:eastAsia="Times New Roman" w:hAnsi="Times New Roman" w:cs="Times New Roman"/>
                <w:iCs/>
                <w:sz w:val="18"/>
                <w:szCs w:val="18"/>
                <w:lang w:eastAsia="lv-LV"/>
              </w:rPr>
            </w:pPr>
          </w:p>
        </w:tc>
        <w:tc>
          <w:tcPr>
            <w:tcW w:w="514" w:type="pct"/>
            <w:tcBorders>
              <w:top w:val="outset" w:sz="6" w:space="0" w:color="auto"/>
              <w:left w:val="outset" w:sz="6" w:space="0" w:color="auto"/>
              <w:bottom w:val="outset" w:sz="6" w:space="0" w:color="auto"/>
              <w:right w:val="outset" w:sz="6" w:space="0" w:color="auto"/>
            </w:tcBorders>
            <w:vAlign w:val="center"/>
          </w:tcPr>
          <w:p w14:paraId="027F7DEE" w14:textId="77777777" w:rsidR="00A2352F" w:rsidRPr="004570BE" w:rsidRDefault="00A2352F" w:rsidP="004C5A0C">
            <w:pPr>
              <w:spacing w:after="0" w:line="240" w:lineRule="auto"/>
              <w:rPr>
                <w:rFonts w:ascii="Times New Roman" w:eastAsia="Times New Roman" w:hAnsi="Times New Roman" w:cs="Times New Roman"/>
                <w:iCs/>
                <w:sz w:val="18"/>
                <w:szCs w:val="18"/>
                <w:lang w:eastAsia="lv-LV"/>
              </w:rPr>
            </w:pPr>
          </w:p>
        </w:tc>
        <w:tc>
          <w:tcPr>
            <w:tcW w:w="522" w:type="pct"/>
            <w:tcBorders>
              <w:top w:val="outset" w:sz="6" w:space="0" w:color="auto"/>
              <w:left w:val="outset" w:sz="6" w:space="0" w:color="auto"/>
              <w:bottom w:val="outset" w:sz="6" w:space="0" w:color="auto"/>
              <w:right w:val="outset" w:sz="6" w:space="0" w:color="auto"/>
            </w:tcBorders>
            <w:vAlign w:val="center"/>
          </w:tcPr>
          <w:p w14:paraId="700EC4C3" w14:textId="77777777" w:rsidR="00A2352F" w:rsidRPr="004570BE" w:rsidRDefault="00A2352F" w:rsidP="004C5A0C">
            <w:pPr>
              <w:spacing w:after="0" w:line="240" w:lineRule="auto"/>
              <w:rPr>
                <w:rFonts w:ascii="Times New Roman" w:eastAsia="Times New Roman" w:hAnsi="Times New Roman" w:cs="Times New Roman"/>
                <w:iCs/>
                <w:sz w:val="18"/>
                <w:szCs w:val="18"/>
                <w:lang w:eastAsia="lv-LV"/>
              </w:rPr>
            </w:pPr>
          </w:p>
        </w:tc>
        <w:tc>
          <w:tcPr>
            <w:tcW w:w="704" w:type="pct"/>
            <w:tcBorders>
              <w:top w:val="outset" w:sz="6" w:space="0" w:color="auto"/>
              <w:left w:val="outset" w:sz="6" w:space="0" w:color="auto"/>
              <w:bottom w:val="outset" w:sz="6" w:space="0" w:color="auto"/>
              <w:right w:val="outset" w:sz="6" w:space="0" w:color="auto"/>
            </w:tcBorders>
            <w:vAlign w:val="center"/>
          </w:tcPr>
          <w:p w14:paraId="019F5A9E" w14:textId="77777777" w:rsidR="00A2352F" w:rsidRPr="004570BE" w:rsidRDefault="00A2352F" w:rsidP="004C5A0C">
            <w:pPr>
              <w:spacing w:after="0" w:line="240" w:lineRule="auto"/>
              <w:rPr>
                <w:rFonts w:ascii="Times New Roman" w:eastAsia="Times New Roman" w:hAnsi="Times New Roman" w:cs="Times New Roman"/>
                <w:iCs/>
                <w:sz w:val="18"/>
                <w:szCs w:val="18"/>
                <w:lang w:eastAsia="lv-LV"/>
              </w:rPr>
            </w:pPr>
          </w:p>
        </w:tc>
        <w:tc>
          <w:tcPr>
            <w:tcW w:w="940" w:type="pct"/>
            <w:tcBorders>
              <w:top w:val="outset" w:sz="6" w:space="0" w:color="auto"/>
              <w:left w:val="outset" w:sz="6" w:space="0" w:color="auto"/>
              <w:bottom w:val="outset" w:sz="6" w:space="0" w:color="auto"/>
              <w:right w:val="outset" w:sz="6" w:space="0" w:color="auto"/>
            </w:tcBorders>
            <w:vAlign w:val="center"/>
          </w:tcPr>
          <w:p w14:paraId="5964077C" w14:textId="77777777" w:rsidR="00A2352F" w:rsidRPr="004570BE" w:rsidRDefault="00A2352F" w:rsidP="004C5A0C">
            <w:pPr>
              <w:spacing w:after="0" w:line="240" w:lineRule="auto"/>
              <w:rPr>
                <w:rFonts w:ascii="Times New Roman" w:eastAsia="Times New Roman" w:hAnsi="Times New Roman" w:cs="Times New Roman"/>
                <w:iCs/>
                <w:sz w:val="18"/>
                <w:szCs w:val="18"/>
                <w:lang w:eastAsia="lv-LV"/>
              </w:rPr>
            </w:pPr>
          </w:p>
        </w:tc>
      </w:tr>
      <w:tr w:rsidR="00A2352F" w:rsidRPr="004570BE" w14:paraId="2707EABC" w14:textId="77777777" w:rsidTr="009B43BB">
        <w:trPr>
          <w:tblCellSpacing w:w="15" w:type="dxa"/>
          <w:jc w:val="center"/>
        </w:trPr>
        <w:tc>
          <w:tcPr>
            <w:tcW w:w="594" w:type="pct"/>
            <w:tcBorders>
              <w:top w:val="outset" w:sz="6" w:space="0" w:color="auto"/>
              <w:left w:val="outset" w:sz="6" w:space="0" w:color="auto"/>
              <w:bottom w:val="outset" w:sz="6" w:space="0" w:color="auto"/>
              <w:right w:val="outset" w:sz="6" w:space="0" w:color="auto"/>
            </w:tcBorders>
            <w:hideMark/>
          </w:tcPr>
          <w:p w14:paraId="62A7EAD5" w14:textId="77777777" w:rsidR="00A2352F" w:rsidRPr="004570BE" w:rsidRDefault="00A2352F" w:rsidP="004C5A0C">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1.2. valsts speciālais budžets</w:t>
            </w:r>
          </w:p>
        </w:tc>
        <w:tc>
          <w:tcPr>
            <w:tcW w:w="526" w:type="pct"/>
            <w:tcBorders>
              <w:top w:val="outset" w:sz="6" w:space="0" w:color="auto"/>
              <w:left w:val="outset" w:sz="6" w:space="0" w:color="auto"/>
              <w:bottom w:val="outset" w:sz="6" w:space="0" w:color="auto"/>
              <w:right w:val="outset" w:sz="6" w:space="0" w:color="auto"/>
            </w:tcBorders>
            <w:vAlign w:val="center"/>
          </w:tcPr>
          <w:p w14:paraId="5EE8C784" w14:textId="77777777" w:rsidR="00A2352F" w:rsidRPr="004570BE" w:rsidRDefault="00A2352F" w:rsidP="004C5A0C">
            <w:pPr>
              <w:spacing w:after="0" w:line="240" w:lineRule="auto"/>
              <w:rPr>
                <w:rFonts w:ascii="Times New Roman" w:eastAsia="Times New Roman" w:hAnsi="Times New Roman" w:cs="Times New Roman"/>
                <w:iCs/>
                <w:sz w:val="18"/>
                <w:szCs w:val="18"/>
                <w:lang w:eastAsia="lv-LV"/>
              </w:rPr>
            </w:pPr>
          </w:p>
        </w:tc>
        <w:tc>
          <w:tcPr>
            <w:tcW w:w="514" w:type="pct"/>
            <w:tcBorders>
              <w:top w:val="outset" w:sz="6" w:space="0" w:color="auto"/>
              <w:left w:val="outset" w:sz="6" w:space="0" w:color="auto"/>
              <w:bottom w:val="outset" w:sz="6" w:space="0" w:color="auto"/>
              <w:right w:val="outset" w:sz="6" w:space="0" w:color="auto"/>
            </w:tcBorders>
            <w:vAlign w:val="center"/>
          </w:tcPr>
          <w:p w14:paraId="233B0080" w14:textId="77777777" w:rsidR="00A2352F" w:rsidRPr="004570BE" w:rsidRDefault="00A2352F" w:rsidP="004C5A0C">
            <w:pPr>
              <w:spacing w:after="0" w:line="240" w:lineRule="auto"/>
              <w:rPr>
                <w:rFonts w:ascii="Times New Roman" w:eastAsia="Times New Roman" w:hAnsi="Times New Roman" w:cs="Times New Roman"/>
                <w:iCs/>
                <w:sz w:val="18"/>
                <w:szCs w:val="18"/>
                <w:lang w:eastAsia="lv-LV"/>
              </w:rPr>
            </w:pPr>
          </w:p>
        </w:tc>
        <w:tc>
          <w:tcPr>
            <w:tcW w:w="543" w:type="pct"/>
            <w:tcBorders>
              <w:top w:val="outset" w:sz="6" w:space="0" w:color="auto"/>
              <w:left w:val="outset" w:sz="6" w:space="0" w:color="auto"/>
              <w:bottom w:val="outset" w:sz="6" w:space="0" w:color="auto"/>
              <w:right w:val="outset" w:sz="6" w:space="0" w:color="auto"/>
            </w:tcBorders>
            <w:vAlign w:val="center"/>
          </w:tcPr>
          <w:p w14:paraId="298EF768" w14:textId="77777777" w:rsidR="00A2352F" w:rsidRPr="004570BE" w:rsidRDefault="00A2352F" w:rsidP="004C5A0C">
            <w:pPr>
              <w:spacing w:after="0" w:line="240" w:lineRule="auto"/>
              <w:rPr>
                <w:rFonts w:ascii="Times New Roman" w:eastAsia="Times New Roman" w:hAnsi="Times New Roman" w:cs="Times New Roman"/>
                <w:iCs/>
                <w:sz w:val="18"/>
                <w:szCs w:val="18"/>
                <w:lang w:eastAsia="lv-LV"/>
              </w:rPr>
            </w:pPr>
          </w:p>
        </w:tc>
        <w:tc>
          <w:tcPr>
            <w:tcW w:w="514" w:type="pct"/>
            <w:tcBorders>
              <w:top w:val="outset" w:sz="6" w:space="0" w:color="auto"/>
              <w:left w:val="outset" w:sz="6" w:space="0" w:color="auto"/>
              <w:bottom w:val="outset" w:sz="6" w:space="0" w:color="auto"/>
              <w:right w:val="outset" w:sz="6" w:space="0" w:color="auto"/>
            </w:tcBorders>
            <w:vAlign w:val="center"/>
          </w:tcPr>
          <w:p w14:paraId="6CB62081" w14:textId="77777777" w:rsidR="00A2352F" w:rsidRPr="004570BE" w:rsidRDefault="00A2352F" w:rsidP="004C5A0C">
            <w:pPr>
              <w:spacing w:after="0" w:line="240" w:lineRule="auto"/>
              <w:rPr>
                <w:rFonts w:ascii="Times New Roman" w:eastAsia="Times New Roman" w:hAnsi="Times New Roman" w:cs="Times New Roman"/>
                <w:iCs/>
                <w:sz w:val="18"/>
                <w:szCs w:val="18"/>
                <w:lang w:eastAsia="lv-LV"/>
              </w:rPr>
            </w:pPr>
          </w:p>
        </w:tc>
        <w:tc>
          <w:tcPr>
            <w:tcW w:w="522" w:type="pct"/>
            <w:tcBorders>
              <w:top w:val="outset" w:sz="6" w:space="0" w:color="auto"/>
              <w:left w:val="outset" w:sz="6" w:space="0" w:color="auto"/>
              <w:bottom w:val="outset" w:sz="6" w:space="0" w:color="auto"/>
              <w:right w:val="outset" w:sz="6" w:space="0" w:color="auto"/>
            </w:tcBorders>
            <w:vAlign w:val="center"/>
          </w:tcPr>
          <w:p w14:paraId="2209D8E5" w14:textId="77777777" w:rsidR="00A2352F" w:rsidRPr="004570BE" w:rsidRDefault="00A2352F" w:rsidP="004C5A0C">
            <w:pPr>
              <w:spacing w:after="0" w:line="240" w:lineRule="auto"/>
              <w:rPr>
                <w:rFonts w:ascii="Times New Roman" w:eastAsia="Times New Roman" w:hAnsi="Times New Roman" w:cs="Times New Roman"/>
                <w:iCs/>
                <w:sz w:val="18"/>
                <w:szCs w:val="18"/>
                <w:lang w:eastAsia="lv-LV"/>
              </w:rPr>
            </w:pPr>
          </w:p>
        </w:tc>
        <w:tc>
          <w:tcPr>
            <w:tcW w:w="704" w:type="pct"/>
            <w:tcBorders>
              <w:top w:val="outset" w:sz="6" w:space="0" w:color="auto"/>
              <w:left w:val="outset" w:sz="6" w:space="0" w:color="auto"/>
              <w:bottom w:val="outset" w:sz="6" w:space="0" w:color="auto"/>
              <w:right w:val="outset" w:sz="6" w:space="0" w:color="auto"/>
            </w:tcBorders>
            <w:vAlign w:val="center"/>
          </w:tcPr>
          <w:p w14:paraId="6ED28F8C" w14:textId="77777777" w:rsidR="00A2352F" w:rsidRPr="004570BE" w:rsidRDefault="00A2352F" w:rsidP="004C5A0C">
            <w:pPr>
              <w:spacing w:after="0" w:line="240" w:lineRule="auto"/>
              <w:rPr>
                <w:rFonts w:ascii="Times New Roman" w:eastAsia="Times New Roman" w:hAnsi="Times New Roman" w:cs="Times New Roman"/>
                <w:iCs/>
                <w:sz w:val="18"/>
                <w:szCs w:val="18"/>
                <w:lang w:eastAsia="lv-LV"/>
              </w:rPr>
            </w:pPr>
          </w:p>
        </w:tc>
        <w:tc>
          <w:tcPr>
            <w:tcW w:w="940" w:type="pct"/>
            <w:tcBorders>
              <w:top w:val="outset" w:sz="6" w:space="0" w:color="auto"/>
              <w:left w:val="outset" w:sz="6" w:space="0" w:color="auto"/>
              <w:bottom w:val="outset" w:sz="6" w:space="0" w:color="auto"/>
              <w:right w:val="outset" w:sz="6" w:space="0" w:color="auto"/>
            </w:tcBorders>
            <w:vAlign w:val="center"/>
          </w:tcPr>
          <w:p w14:paraId="1ED9DD35" w14:textId="77777777" w:rsidR="00A2352F" w:rsidRPr="004570BE" w:rsidRDefault="00A2352F" w:rsidP="004C5A0C">
            <w:pPr>
              <w:spacing w:after="0" w:line="240" w:lineRule="auto"/>
              <w:rPr>
                <w:rFonts w:ascii="Times New Roman" w:eastAsia="Times New Roman" w:hAnsi="Times New Roman" w:cs="Times New Roman"/>
                <w:iCs/>
                <w:sz w:val="18"/>
                <w:szCs w:val="18"/>
                <w:lang w:eastAsia="lv-LV"/>
              </w:rPr>
            </w:pPr>
          </w:p>
        </w:tc>
      </w:tr>
      <w:tr w:rsidR="00A2352F" w:rsidRPr="004570BE" w14:paraId="7AE20A55" w14:textId="77777777" w:rsidTr="009B43BB">
        <w:trPr>
          <w:tblCellSpacing w:w="15" w:type="dxa"/>
          <w:jc w:val="center"/>
        </w:trPr>
        <w:tc>
          <w:tcPr>
            <w:tcW w:w="594" w:type="pct"/>
            <w:tcBorders>
              <w:top w:val="outset" w:sz="6" w:space="0" w:color="auto"/>
              <w:left w:val="outset" w:sz="6" w:space="0" w:color="auto"/>
              <w:bottom w:val="outset" w:sz="6" w:space="0" w:color="auto"/>
              <w:right w:val="outset" w:sz="6" w:space="0" w:color="auto"/>
            </w:tcBorders>
            <w:hideMark/>
          </w:tcPr>
          <w:p w14:paraId="75C4F5C7" w14:textId="77777777" w:rsidR="00A2352F" w:rsidRPr="004570BE" w:rsidRDefault="00A2352F" w:rsidP="004C5A0C">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1.3. pašvaldību budžets</w:t>
            </w:r>
          </w:p>
        </w:tc>
        <w:tc>
          <w:tcPr>
            <w:tcW w:w="526" w:type="pct"/>
            <w:tcBorders>
              <w:top w:val="outset" w:sz="6" w:space="0" w:color="auto"/>
              <w:left w:val="outset" w:sz="6" w:space="0" w:color="auto"/>
              <w:bottom w:val="outset" w:sz="6" w:space="0" w:color="auto"/>
              <w:right w:val="outset" w:sz="6" w:space="0" w:color="auto"/>
            </w:tcBorders>
            <w:vAlign w:val="center"/>
            <w:hideMark/>
          </w:tcPr>
          <w:p w14:paraId="2015B813" w14:textId="77777777" w:rsidR="00A2352F" w:rsidRPr="004570BE" w:rsidRDefault="00A2352F" w:rsidP="004C5A0C">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c>
          <w:tcPr>
            <w:tcW w:w="514" w:type="pct"/>
            <w:tcBorders>
              <w:top w:val="outset" w:sz="6" w:space="0" w:color="auto"/>
              <w:left w:val="outset" w:sz="6" w:space="0" w:color="auto"/>
              <w:bottom w:val="outset" w:sz="6" w:space="0" w:color="auto"/>
              <w:right w:val="outset" w:sz="6" w:space="0" w:color="auto"/>
            </w:tcBorders>
            <w:vAlign w:val="center"/>
            <w:hideMark/>
          </w:tcPr>
          <w:p w14:paraId="7C437037" w14:textId="77777777" w:rsidR="00A2352F" w:rsidRPr="004570BE" w:rsidRDefault="00A2352F" w:rsidP="004C5A0C">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c>
          <w:tcPr>
            <w:tcW w:w="543" w:type="pct"/>
            <w:tcBorders>
              <w:top w:val="outset" w:sz="6" w:space="0" w:color="auto"/>
              <w:left w:val="outset" w:sz="6" w:space="0" w:color="auto"/>
              <w:bottom w:val="outset" w:sz="6" w:space="0" w:color="auto"/>
              <w:right w:val="outset" w:sz="6" w:space="0" w:color="auto"/>
            </w:tcBorders>
            <w:vAlign w:val="center"/>
            <w:hideMark/>
          </w:tcPr>
          <w:p w14:paraId="4234DA7A" w14:textId="77777777" w:rsidR="00A2352F" w:rsidRPr="004570BE" w:rsidRDefault="00A2352F" w:rsidP="004C5A0C">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c>
          <w:tcPr>
            <w:tcW w:w="514" w:type="pct"/>
            <w:tcBorders>
              <w:top w:val="outset" w:sz="6" w:space="0" w:color="auto"/>
              <w:left w:val="outset" w:sz="6" w:space="0" w:color="auto"/>
              <w:bottom w:val="outset" w:sz="6" w:space="0" w:color="auto"/>
              <w:right w:val="outset" w:sz="6" w:space="0" w:color="auto"/>
            </w:tcBorders>
            <w:vAlign w:val="center"/>
            <w:hideMark/>
          </w:tcPr>
          <w:p w14:paraId="00AE54C3" w14:textId="77777777" w:rsidR="00A2352F" w:rsidRPr="004570BE" w:rsidRDefault="00A2352F" w:rsidP="004C5A0C">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c>
          <w:tcPr>
            <w:tcW w:w="522" w:type="pct"/>
            <w:tcBorders>
              <w:top w:val="outset" w:sz="6" w:space="0" w:color="auto"/>
              <w:left w:val="outset" w:sz="6" w:space="0" w:color="auto"/>
              <w:bottom w:val="outset" w:sz="6" w:space="0" w:color="auto"/>
              <w:right w:val="outset" w:sz="6" w:space="0" w:color="auto"/>
            </w:tcBorders>
            <w:vAlign w:val="center"/>
            <w:hideMark/>
          </w:tcPr>
          <w:p w14:paraId="3AF67988" w14:textId="77777777" w:rsidR="00A2352F" w:rsidRPr="004570BE" w:rsidRDefault="00A2352F" w:rsidP="004C5A0C">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c>
          <w:tcPr>
            <w:tcW w:w="704" w:type="pct"/>
            <w:tcBorders>
              <w:top w:val="outset" w:sz="6" w:space="0" w:color="auto"/>
              <w:left w:val="outset" w:sz="6" w:space="0" w:color="auto"/>
              <w:bottom w:val="outset" w:sz="6" w:space="0" w:color="auto"/>
              <w:right w:val="outset" w:sz="6" w:space="0" w:color="auto"/>
            </w:tcBorders>
            <w:vAlign w:val="center"/>
            <w:hideMark/>
          </w:tcPr>
          <w:p w14:paraId="1CA13532" w14:textId="77777777" w:rsidR="00A2352F" w:rsidRPr="004570BE" w:rsidRDefault="00A2352F" w:rsidP="004C5A0C">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c>
          <w:tcPr>
            <w:tcW w:w="940" w:type="pct"/>
            <w:tcBorders>
              <w:top w:val="outset" w:sz="6" w:space="0" w:color="auto"/>
              <w:left w:val="outset" w:sz="6" w:space="0" w:color="auto"/>
              <w:bottom w:val="outset" w:sz="6" w:space="0" w:color="auto"/>
              <w:right w:val="outset" w:sz="6" w:space="0" w:color="auto"/>
            </w:tcBorders>
            <w:vAlign w:val="center"/>
            <w:hideMark/>
          </w:tcPr>
          <w:p w14:paraId="6F82757C" w14:textId="77777777" w:rsidR="00A2352F" w:rsidRPr="004570BE" w:rsidRDefault="00A2352F" w:rsidP="004C5A0C">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r>
      <w:tr w:rsidR="00A2352F" w:rsidRPr="004570BE" w14:paraId="5604F643" w14:textId="77777777" w:rsidTr="009B43BB">
        <w:trPr>
          <w:tblCellSpacing w:w="15" w:type="dxa"/>
          <w:jc w:val="center"/>
        </w:trPr>
        <w:tc>
          <w:tcPr>
            <w:tcW w:w="594" w:type="pct"/>
            <w:tcBorders>
              <w:top w:val="outset" w:sz="6" w:space="0" w:color="auto"/>
              <w:left w:val="outset" w:sz="6" w:space="0" w:color="auto"/>
              <w:bottom w:val="outset" w:sz="6" w:space="0" w:color="auto"/>
              <w:right w:val="outset" w:sz="6" w:space="0" w:color="auto"/>
            </w:tcBorders>
            <w:hideMark/>
          </w:tcPr>
          <w:p w14:paraId="4CB35B7C" w14:textId="77777777" w:rsidR="00A2352F" w:rsidRPr="004570BE" w:rsidRDefault="00A2352F" w:rsidP="004C5A0C">
            <w:pPr>
              <w:spacing w:after="0" w:line="240" w:lineRule="auto"/>
              <w:rPr>
                <w:rFonts w:ascii="Times New Roman" w:eastAsia="Times New Roman" w:hAnsi="Times New Roman" w:cs="Times New Roman"/>
                <w:b/>
                <w:iCs/>
                <w:sz w:val="20"/>
                <w:szCs w:val="20"/>
                <w:lang w:eastAsia="lv-LV"/>
              </w:rPr>
            </w:pPr>
            <w:r w:rsidRPr="004570BE">
              <w:rPr>
                <w:rFonts w:ascii="Times New Roman" w:eastAsia="Times New Roman" w:hAnsi="Times New Roman" w:cs="Times New Roman"/>
                <w:b/>
                <w:iCs/>
                <w:sz w:val="20"/>
                <w:szCs w:val="20"/>
                <w:lang w:eastAsia="lv-LV"/>
              </w:rPr>
              <w:t>2. Budžeta izdevumi</w:t>
            </w:r>
          </w:p>
        </w:tc>
        <w:tc>
          <w:tcPr>
            <w:tcW w:w="526" w:type="pct"/>
            <w:tcBorders>
              <w:top w:val="outset" w:sz="6" w:space="0" w:color="auto"/>
              <w:left w:val="outset" w:sz="6" w:space="0" w:color="auto"/>
              <w:bottom w:val="outset" w:sz="6" w:space="0" w:color="auto"/>
              <w:right w:val="outset" w:sz="6" w:space="0" w:color="auto"/>
            </w:tcBorders>
            <w:vAlign w:val="center"/>
          </w:tcPr>
          <w:p w14:paraId="17C98096" w14:textId="77777777" w:rsidR="00A2352F" w:rsidRPr="003E6A52" w:rsidRDefault="00F261B0" w:rsidP="004C5A0C">
            <w:pPr>
              <w:spacing w:after="0" w:line="240" w:lineRule="auto"/>
              <w:rPr>
                <w:rFonts w:ascii="Times New Roman" w:eastAsia="Times New Roman" w:hAnsi="Times New Roman" w:cs="Times New Roman"/>
                <w:b/>
                <w:iCs/>
                <w:sz w:val="16"/>
                <w:szCs w:val="16"/>
                <w:lang w:eastAsia="lv-LV"/>
              </w:rPr>
            </w:pPr>
            <w:r w:rsidRPr="003E6A52">
              <w:rPr>
                <w:rFonts w:ascii="Times New Roman" w:eastAsia="Times New Roman" w:hAnsi="Times New Roman" w:cs="Times New Roman"/>
                <w:b/>
                <w:iCs/>
                <w:sz w:val="16"/>
                <w:szCs w:val="16"/>
                <w:lang w:eastAsia="lv-LV"/>
              </w:rPr>
              <w:t>172 362 851</w:t>
            </w:r>
          </w:p>
        </w:tc>
        <w:tc>
          <w:tcPr>
            <w:tcW w:w="514" w:type="pct"/>
            <w:tcBorders>
              <w:top w:val="outset" w:sz="6" w:space="0" w:color="auto"/>
              <w:left w:val="outset" w:sz="6" w:space="0" w:color="auto"/>
              <w:bottom w:val="outset" w:sz="6" w:space="0" w:color="auto"/>
              <w:right w:val="outset" w:sz="6" w:space="0" w:color="auto"/>
            </w:tcBorders>
            <w:vAlign w:val="center"/>
          </w:tcPr>
          <w:p w14:paraId="2856BA7C" w14:textId="77777777" w:rsidR="00A2352F" w:rsidRPr="003E6A52" w:rsidRDefault="0001657D" w:rsidP="003E6A52">
            <w:pPr>
              <w:spacing w:after="0" w:line="240" w:lineRule="auto"/>
              <w:rPr>
                <w:rFonts w:ascii="Times New Roman" w:eastAsia="Times New Roman" w:hAnsi="Times New Roman" w:cs="Times New Roman"/>
                <w:b/>
                <w:iCs/>
                <w:sz w:val="16"/>
                <w:szCs w:val="16"/>
                <w:lang w:eastAsia="lv-LV"/>
              </w:rPr>
            </w:pPr>
            <w:r w:rsidRPr="003E6A52">
              <w:rPr>
                <w:rFonts w:ascii="Times New Roman" w:eastAsia="Times New Roman" w:hAnsi="Times New Roman" w:cs="Times New Roman"/>
                <w:b/>
                <w:iCs/>
                <w:sz w:val="16"/>
                <w:szCs w:val="16"/>
                <w:lang w:eastAsia="lv-LV"/>
              </w:rPr>
              <w:t>+504 041</w:t>
            </w:r>
          </w:p>
        </w:tc>
        <w:tc>
          <w:tcPr>
            <w:tcW w:w="543" w:type="pct"/>
            <w:tcBorders>
              <w:top w:val="outset" w:sz="6" w:space="0" w:color="auto"/>
              <w:left w:val="outset" w:sz="6" w:space="0" w:color="auto"/>
              <w:bottom w:val="outset" w:sz="6" w:space="0" w:color="auto"/>
              <w:right w:val="outset" w:sz="6" w:space="0" w:color="auto"/>
            </w:tcBorders>
            <w:vAlign w:val="center"/>
          </w:tcPr>
          <w:p w14:paraId="223CDF2C" w14:textId="77777777" w:rsidR="00A2352F" w:rsidRPr="003E6A52" w:rsidRDefault="00F261B0" w:rsidP="006F1C10">
            <w:pPr>
              <w:spacing w:after="0" w:line="240" w:lineRule="auto"/>
              <w:rPr>
                <w:rFonts w:ascii="Times New Roman" w:eastAsia="Times New Roman" w:hAnsi="Times New Roman" w:cs="Times New Roman"/>
                <w:b/>
                <w:iCs/>
                <w:sz w:val="16"/>
                <w:szCs w:val="16"/>
                <w:lang w:eastAsia="lv-LV"/>
              </w:rPr>
            </w:pPr>
            <w:r w:rsidRPr="003E6A52">
              <w:rPr>
                <w:rFonts w:ascii="Times New Roman" w:eastAsia="Times New Roman" w:hAnsi="Times New Roman" w:cs="Times New Roman"/>
                <w:b/>
                <w:iCs/>
                <w:sz w:val="16"/>
                <w:szCs w:val="16"/>
                <w:lang w:eastAsia="lv-LV"/>
              </w:rPr>
              <w:t>160 587 684</w:t>
            </w:r>
          </w:p>
        </w:tc>
        <w:tc>
          <w:tcPr>
            <w:tcW w:w="514" w:type="pct"/>
            <w:tcBorders>
              <w:top w:val="outset" w:sz="6" w:space="0" w:color="auto"/>
              <w:left w:val="outset" w:sz="6" w:space="0" w:color="auto"/>
              <w:bottom w:val="outset" w:sz="6" w:space="0" w:color="auto"/>
              <w:right w:val="outset" w:sz="6" w:space="0" w:color="auto"/>
            </w:tcBorders>
            <w:vAlign w:val="center"/>
          </w:tcPr>
          <w:p w14:paraId="144A5056" w14:textId="77777777" w:rsidR="00A2352F" w:rsidRPr="003E6A52" w:rsidRDefault="0001657D" w:rsidP="003E6A52">
            <w:pPr>
              <w:spacing w:after="0" w:line="240" w:lineRule="auto"/>
              <w:rPr>
                <w:rFonts w:ascii="Times New Roman" w:eastAsia="Times New Roman" w:hAnsi="Times New Roman" w:cs="Times New Roman"/>
                <w:b/>
                <w:iCs/>
                <w:sz w:val="16"/>
                <w:szCs w:val="16"/>
                <w:lang w:eastAsia="lv-LV"/>
              </w:rPr>
            </w:pPr>
            <w:r w:rsidRPr="003E6A52">
              <w:rPr>
                <w:rFonts w:ascii="Times New Roman" w:eastAsia="Times New Roman" w:hAnsi="Times New Roman" w:cs="Times New Roman"/>
                <w:b/>
                <w:iCs/>
                <w:sz w:val="16"/>
                <w:szCs w:val="16"/>
                <w:lang w:eastAsia="lv-LV"/>
              </w:rPr>
              <w:t>+37 939</w:t>
            </w:r>
          </w:p>
        </w:tc>
        <w:tc>
          <w:tcPr>
            <w:tcW w:w="522" w:type="pct"/>
            <w:tcBorders>
              <w:top w:val="outset" w:sz="6" w:space="0" w:color="auto"/>
              <w:left w:val="outset" w:sz="6" w:space="0" w:color="auto"/>
              <w:bottom w:val="outset" w:sz="6" w:space="0" w:color="auto"/>
              <w:right w:val="outset" w:sz="6" w:space="0" w:color="auto"/>
            </w:tcBorders>
            <w:vAlign w:val="center"/>
          </w:tcPr>
          <w:p w14:paraId="01F8B34F" w14:textId="77777777" w:rsidR="00A2352F" w:rsidRPr="003E6A52" w:rsidRDefault="00F261B0" w:rsidP="003E6A52">
            <w:pPr>
              <w:spacing w:after="0" w:line="240" w:lineRule="auto"/>
              <w:rPr>
                <w:rFonts w:ascii="Times New Roman" w:eastAsia="Times New Roman" w:hAnsi="Times New Roman" w:cs="Times New Roman"/>
                <w:b/>
                <w:iCs/>
                <w:sz w:val="16"/>
                <w:szCs w:val="16"/>
                <w:lang w:eastAsia="lv-LV"/>
              </w:rPr>
            </w:pPr>
            <w:r w:rsidRPr="003E6A52">
              <w:rPr>
                <w:rFonts w:ascii="Times New Roman" w:eastAsia="Times New Roman" w:hAnsi="Times New Roman" w:cs="Times New Roman"/>
                <w:b/>
                <w:iCs/>
                <w:sz w:val="16"/>
                <w:szCs w:val="16"/>
                <w:lang w:eastAsia="lv-LV"/>
              </w:rPr>
              <w:t>160 587 684</w:t>
            </w:r>
          </w:p>
        </w:tc>
        <w:tc>
          <w:tcPr>
            <w:tcW w:w="704" w:type="pct"/>
            <w:tcBorders>
              <w:top w:val="outset" w:sz="6" w:space="0" w:color="auto"/>
              <w:left w:val="outset" w:sz="6" w:space="0" w:color="auto"/>
              <w:bottom w:val="outset" w:sz="6" w:space="0" w:color="auto"/>
              <w:right w:val="outset" w:sz="6" w:space="0" w:color="auto"/>
            </w:tcBorders>
            <w:vAlign w:val="center"/>
          </w:tcPr>
          <w:p w14:paraId="3D039CCA" w14:textId="77777777" w:rsidR="00A2352F" w:rsidRPr="004570BE" w:rsidRDefault="00A2352F" w:rsidP="004C5A0C">
            <w:pPr>
              <w:spacing w:after="0" w:line="240" w:lineRule="auto"/>
              <w:jc w:val="center"/>
              <w:rPr>
                <w:rFonts w:ascii="Times New Roman" w:eastAsia="Times New Roman" w:hAnsi="Times New Roman" w:cs="Times New Roman"/>
                <w:b/>
                <w:iCs/>
                <w:sz w:val="18"/>
                <w:szCs w:val="18"/>
                <w:lang w:eastAsia="lv-LV"/>
              </w:rPr>
            </w:pPr>
          </w:p>
        </w:tc>
        <w:tc>
          <w:tcPr>
            <w:tcW w:w="940" w:type="pct"/>
            <w:tcBorders>
              <w:top w:val="outset" w:sz="6" w:space="0" w:color="auto"/>
              <w:left w:val="outset" w:sz="6" w:space="0" w:color="auto"/>
              <w:bottom w:val="outset" w:sz="6" w:space="0" w:color="auto"/>
              <w:right w:val="outset" w:sz="6" w:space="0" w:color="auto"/>
            </w:tcBorders>
            <w:vAlign w:val="center"/>
          </w:tcPr>
          <w:p w14:paraId="4EA2C8FA" w14:textId="77777777" w:rsidR="00A2352F" w:rsidRPr="004570BE" w:rsidRDefault="00A2352F" w:rsidP="004C5A0C">
            <w:pPr>
              <w:spacing w:after="0" w:line="240" w:lineRule="auto"/>
              <w:jc w:val="center"/>
              <w:rPr>
                <w:rFonts w:ascii="Times New Roman" w:eastAsia="Times New Roman" w:hAnsi="Times New Roman" w:cs="Times New Roman"/>
                <w:b/>
                <w:iCs/>
                <w:sz w:val="18"/>
                <w:szCs w:val="18"/>
                <w:lang w:eastAsia="lv-LV"/>
              </w:rPr>
            </w:pPr>
          </w:p>
        </w:tc>
      </w:tr>
      <w:tr w:rsidR="009B43BB" w:rsidRPr="004570BE" w14:paraId="75B9880E" w14:textId="77777777" w:rsidTr="009B43BB">
        <w:trPr>
          <w:tblCellSpacing w:w="15" w:type="dxa"/>
          <w:jc w:val="center"/>
        </w:trPr>
        <w:tc>
          <w:tcPr>
            <w:tcW w:w="594" w:type="pct"/>
            <w:tcBorders>
              <w:top w:val="outset" w:sz="6" w:space="0" w:color="auto"/>
              <w:left w:val="outset" w:sz="6" w:space="0" w:color="auto"/>
              <w:bottom w:val="outset" w:sz="6" w:space="0" w:color="auto"/>
              <w:right w:val="outset" w:sz="6" w:space="0" w:color="auto"/>
            </w:tcBorders>
            <w:hideMark/>
          </w:tcPr>
          <w:p w14:paraId="17684135" w14:textId="77777777" w:rsidR="009B43BB" w:rsidRPr="004570BE" w:rsidRDefault="009B43BB" w:rsidP="009B43BB">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2.1. valsts pamatbudžets</w:t>
            </w:r>
          </w:p>
        </w:tc>
        <w:tc>
          <w:tcPr>
            <w:tcW w:w="526" w:type="pct"/>
            <w:tcBorders>
              <w:top w:val="outset" w:sz="6" w:space="0" w:color="auto"/>
              <w:left w:val="outset" w:sz="6" w:space="0" w:color="auto"/>
              <w:bottom w:val="outset" w:sz="6" w:space="0" w:color="auto"/>
              <w:right w:val="outset" w:sz="6" w:space="0" w:color="auto"/>
            </w:tcBorders>
            <w:vAlign w:val="center"/>
          </w:tcPr>
          <w:p w14:paraId="159A5211" w14:textId="77777777" w:rsidR="009B43BB" w:rsidRPr="003E6A52" w:rsidRDefault="00F261B0" w:rsidP="009B43BB">
            <w:pPr>
              <w:spacing w:after="0" w:line="240" w:lineRule="auto"/>
              <w:rPr>
                <w:rFonts w:ascii="Times New Roman" w:eastAsia="Times New Roman" w:hAnsi="Times New Roman" w:cs="Times New Roman"/>
                <w:b/>
                <w:iCs/>
                <w:sz w:val="16"/>
                <w:szCs w:val="16"/>
                <w:lang w:eastAsia="lv-LV"/>
              </w:rPr>
            </w:pPr>
            <w:r w:rsidRPr="003E6A52">
              <w:rPr>
                <w:rFonts w:ascii="Times New Roman" w:eastAsia="Times New Roman" w:hAnsi="Times New Roman" w:cs="Times New Roman"/>
                <w:b/>
                <w:iCs/>
                <w:sz w:val="16"/>
                <w:szCs w:val="16"/>
                <w:lang w:eastAsia="lv-LV"/>
              </w:rPr>
              <w:t>172 362 851</w:t>
            </w:r>
          </w:p>
        </w:tc>
        <w:tc>
          <w:tcPr>
            <w:tcW w:w="514" w:type="pct"/>
            <w:tcBorders>
              <w:top w:val="outset" w:sz="6" w:space="0" w:color="auto"/>
              <w:left w:val="outset" w:sz="6" w:space="0" w:color="auto"/>
              <w:bottom w:val="outset" w:sz="6" w:space="0" w:color="auto"/>
              <w:right w:val="outset" w:sz="6" w:space="0" w:color="auto"/>
            </w:tcBorders>
            <w:vAlign w:val="center"/>
          </w:tcPr>
          <w:p w14:paraId="5C4B1869" w14:textId="77777777" w:rsidR="009B43BB" w:rsidRPr="003E6A52" w:rsidRDefault="009B43BB" w:rsidP="009B43BB">
            <w:pPr>
              <w:spacing w:after="0" w:line="240" w:lineRule="auto"/>
              <w:rPr>
                <w:rFonts w:ascii="Times New Roman" w:eastAsia="Times New Roman" w:hAnsi="Times New Roman" w:cs="Times New Roman"/>
                <w:iCs/>
                <w:sz w:val="16"/>
                <w:szCs w:val="16"/>
                <w:lang w:eastAsia="lv-LV"/>
              </w:rPr>
            </w:pPr>
            <w:r w:rsidRPr="003E6A52">
              <w:rPr>
                <w:rFonts w:ascii="Times New Roman" w:eastAsia="Times New Roman" w:hAnsi="Times New Roman" w:cs="Times New Roman"/>
                <w:b/>
                <w:iCs/>
                <w:sz w:val="16"/>
                <w:szCs w:val="16"/>
                <w:lang w:eastAsia="lv-LV"/>
              </w:rPr>
              <w:t>+504 041</w:t>
            </w:r>
          </w:p>
        </w:tc>
        <w:tc>
          <w:tcPr>
            <w:tcW w:w="543" w:type="pct"/>
            <w:tcBorders>
              <w:top w:val="outset" w:sz="6" w:space="0" w:color="auto"/>
              <w:left w:val="outset" w:sz="6" w:space="0" w:color="auto"/>
              <w:bottom w:val="outset" w:sz="6" w:space="0" w:color="auto"/>
              <w:right w:val="outset" w:sz="6" w:space="0" w:color="auto"/>
            </w:tcBorders>
            <w:vAlign w:val="center"/>
          </w:tcPr>
          <w:p w14:paraId="47F463DD" w14:textId="77777777" w:rsidR="009B43BB" w:rsidRPr="003E6A52" w:rsidRDefault="00F261B0" w:rsidP="009B43BB">
            <w:pPr>
              <w:spacing w:after="0" w:line="240" w:lineRule="auto"/>
              <w:rPr>
                <w:rFonts w:ascii="Times New Roman" w:eastAsia="Times New Roman" w:hAnsi="Times New Roman" w:cs="Times New Roman"/>
                <w:iCs/>
                <w:sz w:val="16"/>
                <w:szCs w:val="16"/>
                <w:lang w:eastAsia="lv-LV"/>
              </w:rPr>
            </w:pPr>
            <w:r w:rsidRPr="003E6A52">
              <w:rPr>
                <w:rFonts w:ascii="Times New Roman" w:eastAsia="Times New Roman" w:hAnsi="Times New Roman" w:cs="Times New Roman"/>
                <w:b/>
                <w:iCs/>
                <w:sz w:val="16"/>
                <w:szCs w:val="16"/>
                <w:lang w:eastAsia="lv-LV"/>
              </w:rPr>
              <w:t>160 587 684</w:t>
            </w:r>
          </w:p>
        </w:tc>
        <w:tc>
          <w:tcPr>
            <w:tcW w:w="514" w:type="pct"/>
            <w:tcBorders>
              <w:top w:val="outset" w:sz="6" w:space="0" w:color="auto"/>
              <w:left w:val="outset" w:sz="6" w:space="0" w:color="auto"/>
              <w:bottom w:val="outset" w:sz="6" w:space="0" w:color="auto"/>
              <w:right w:val="outset" w:sz="6" w:space="0" w:color="auto"/>
            </w:tcBorders>
            <w:vAlign w:val="center"/>
          </w:tcPr>
          <w:p w14:paraId="05A7E876" w14:textId="77777777" w:rsidR="009B43BB" w:rsidRPr="003E6A52" w:rsidRDefault="009B43BB" w:rsidP="009B43BB">
            <w:pPr>
              <w:spacing w:after="0" w:line="240" w:lineRule="auto"/>
              <w:rPr>
                <w:rFonts w:ascii="Times New Roman" w:eastAsia="Times New Roman" w:hAnsi="Times New Roman" w:cs="Times New Roman"/>
                <w:iCs/>
                <w:sz w:val="16"/>
                <w:szCs w:val="16"/>
                <w:lang w:eastAsia="lv-LV"/>
              </w:rPr>
            </w:pPr>
            <w:r w:rsidRPr="003E6A52">
              <w:rPr>
                <w:rFonts w:ascii="Times New Roman" w:eastAsia="Times New Roman" w:hAnsi="Times New Roman" w:cs="Times New Roman"/>
                <w:b/>
                <w:iCs/>
                <w:sz w:val="16"/>
                <w:szCs w:val="16"/>
                <w:lang w:eastAsia="lv-LV"/>
              </w:rPr>
              <w:t>+37 939</w:t>
            </w:r>
          </w:p>
        </w:tc>
        <w:tc>
          <w:tcPr>
            <w:tcW w:w="522" w:type="pct"/>
            <w:tcBorders>
              <w:top w:val="outset" w:sz="6" w:space="0" w:color="auto"/>
              <w:left w:val="outset" w:sz="6" w:space="0" w:color="auto"/>
              <w:bottom w:val="outset" w:sz="6" w:space="0" w:color="auto"/>
              <w:right w:val="outset" w:sz="6" w:space="0" w:color="auto"/>
            </w:tcBorders>
            <w:vAlign w:val="center"/>
          </w:tcPr>
          <w:p w14:paraId="158D9BCF" w14:textId="77777777" w:rsidR="009B43BB" w:rsidRPr="003E6A52" w:rsidRDefault="00F261B0" w:rsidP="009B43BB">
            <w:pPr>
              <w:spacing w:after="0" w:line="240" w:lineRule="auto"/>
              <w:rPr>
                <w:rFonts w:ascii="Times New Roman" w:eastAsia="Times New Roman" w:hAnsi="Times New Roman" w:cs="Times New Roman"/>
                <w:iCs/>
                <w:sz w:val="16"/>
                <w:szCs w:val="16"/>
                <w:lang w:eastAsia="lv-LV"/>
              </w:rPr>
            </w:pPr>
            <w:r w:rsidRPr="003E6A52">
              <w:rPr>
                <w:rFonts w:ascii="Times New Roman" w:eastAsia="Times New Roman" w:hAnsi="Times New Roman" w:cs="Times New Roman"/>
                <w:b/>
                <w:iCs/>
                <w:sz w:val="16"/>
                <w:szCs w:val="16"/>
                <w:lang w:eastAsia="lv-LV"/>
              </w:rPr>
              <w:t>160 587 684</w:t>
            </w:r>
          </w:p>
        </w:tc>
        <w:tc>
          <w:tcPr>
            <w:tcW w:w="704" w:type="pct"/>
            <w:tcBorders>
              <w:top w:val="outset" w:sz="6" w:space="0" w:color="auto"/>
              <w:left w:val="outset" w:sz="6" w:space="0" w:color="auto"/>
              <w:bottom w:val="outset" w:sz="6" w:space="0" w:color="auto"/>
              <w:right w:val="outset" w:sz="6" w:space="0" w:color="auto"/>
            </w:tcBorders>
            <w:vAlign w:val="center"/>
          </w:tcPr>
          <w:p w14:paraId="749F1CBA" w14:textId="77777777" w:rsidR="009B43BB" w:rsidRPr="004570BE" w:rsidRDefault="009B43BB" w:rsidP="009B43BB">
            <w:pPr>
              <w:spacing w:after="0" w:line="240" w:lineRule="auto"/>
              <w:rPr>
                <w:rFonts w:ascii="Times New Roman" w:eastAsia="Times New Roman" w:hAnsi="Times New Roman" w:cs="Times New Roman"/>
                <w:iCs/>
                <w:sz w:val="18"/>
                <w:szCs w:val="18"/>
                <w:lang w:eastAsia="lv-LV"/>
              </w:rPr>
            </w:pPr>
          </w:p>
        </w:tc>
        <w:tc>
          <w:tcPr>
            <w:tcW w:w="940" w:type="pct"/>
            <w:tcBorders>
              <w:top w:val="outset" w:sz="6" w:space="0" w:color="auto"/>
              <w:left w:val="outset" w:sz="6" w:space="0" w:color="auto"/>
              <w:bottom w:val="outset" w:sz="6" w:space="0" w:color="auto"/>
              <w:right w:val="outset" w:sz="6" w:space="0" w:color="auto"/>
            </w:tcBorders>
            <w:vAlign w:val="center"/>
          </w:tcPr>
          <w:p w14:paraId="171E052F" w14:textId="77777777" w:rsidR="009B43BB" w:rsidRPr="004570BE" w:rsidRDefault="009B43BB" w:rsidP="009B43BB">
            <w:pPr>
              <w:spacing w:after="0" w:line="240" w:lineRule="auto"/>
              <w:rPr>
                <w:rFonts w:ascii="Times New Roman" w:eastAsia="Times New Roman" w:hAnsi="Times New Roman" w:cs="Times New Roman"/>
                <w:iCs/>
                <w:sz w:val="18"/>
                <w:szCs w:val="18"/>
                <w:lang w:eastAsia="lv-LV"/>
              </w:rPr>
            </w:pPr>
          </w:p>
        </w:tc>
      </w:tr>
      <w:tr w:rsidR="009B43BB" w:rsidRPr="004570BE" w14:paraId="25079ED5" w14:textId="77777777" w:rsidTr="009B43BB">
        <w:trPr>
          <w:tblCellSpacing w:w="15" w:type="dxa"/>
          <w:jc w:val="center"/>
        </w:trPr>
        <w:tc>
          <w:tcPr>
            <w:tcW w:w="594" w:type="pct"/>
            <w:tcBorders>
              <w:top w:val="outset" w:sz="6" w:space="0" w:color="auto"/>
              <w:left w:val="outset" w:sz="6" w:space="0" w:color="auto"/>
              <w:bottom w:val="outset" w:sz="6" w:space="0" w:color="auto"/>
              <w:right w:val="outset" w:sz="6" w:space="0" w:color="auto"/>
            </w:tcBorders>
            <w:hideMark/>
          </w:tcPr>
          <w:p w14:paraId="69A572D3" w14:textId="77777777" w:rsidR="009B43BB" w:rsidRPr="004570BE" w:rsidRDefault="009B43BB" w:rsidP="009B43BB">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33.0</w:t>
            </w:r>
            <w:r>
              <w:rPr>
                <w:rFonts w:ascii="Times New Roman" w:eastAsia="Times New Roman" w:hAnsi="Times New Roman" w:cs="Times New Roman"/>
                <w:iCs/>
                <w:sz w:val="20"/>
                <w:szCs w:val="20"/>
                <w:lang w:eastAsia="lv-LV"/>
              </w:rPr>
              <w:t>3</w:t>
            </w:r>
            <w:r w:rsidRPr="004570BE">
              <w:rPr>
                <w:rFonts w:ascii="Times New Roman" w:eastAsia="Times New Roman" w:hAnsi="Times New Roman" w:cs="Times New Roman"/>
                <w:iCs/>
                <w:sz w:val="20"/>
                <w:szCs w:val="20"/>
                <w:lang w:eastAsia="lv-LV"/>
              </w:rPr>
              <w:t>.00</w:t>
            </w:r>
          </w:p>
        </w:tc>
        <w:tc>
          <w:tcPr>
            <w:tcW w:w="526" w:type="pct"/>
            <w:tcBorders>
              <w:top w:val="outset" w:sz="6" w:space="0" w:color="auto"/>
              <w:left w:val="outset" w:sz="6" w:space="0" w:color="auto"/>
              <w:bottom w:val="outset" w:sz="6" w:space="0" w:color="auto"/>
              <w:right w:val="outset" w:sz="6" w:space="0" w:color="auto"/>
            </w:tcBorders>
            <w:vAlign w:val="center"/>
          </w:tcPr>
          <w:p w14:paraId="0B32FEAB" w14:textId="77777777" w:rsidR="009B43BB" w:rsidRPr="003E6A52" w:rsidRDefault="00F261B0" w:rsidP="009B43BB">
            <w:pPr>
              <w:spacing w:after="0" w:line="240" w:lineRule="auto"/>
              <w:rPr>
                <w:rFonts w:ascii="Times New Roman" w:eastAsia="Times New Roman" w:hAnsi="Times New Roman" w:cs="Times New Roman"/>
                <w:iCs/>
                <w:sz w:val="16"/>
                <w:szCs w:val="16"/>
                <w:lang w:eastAsia="lv-LV"/>
              </w:rPr>
            </w:pPr>
            <w:r w:rsidRPr="003E6A52">
              <w:rPr>
                <w:rFonts w:ascii="Times New Roman" w:eastAsia="Times New Roman" w:hAnsi="Times New Roman" w:cs="Times New Roman"/>
                <w:b/>
                <w:iCs/>
                <w:sz w:val="16"/>
                <w:szCs w:val="16"/>
                <w:lang w:eastAsia="lv-LV"/>
              </w:rPr>
              <w:t>172 362 851</w:t>
            </w:r>
          </w:p>
        </w:tc>
        <w:tc>
          <w:tcPr>
            <w:tcW w:w="514" w:type="pct"/>
            <w:tcBorders>
              <w:top w:val="outset" w:sz="6" w:space="0" w:color="auto"/>
              <w:left w:val="outset" w:sz="6" w:space="0" w:color="auto"/>
              <w:bottom w:val="outset" w:sz="6" w:space="0" w:color="auto"/>
              <w:right w:val="outset" w:sz="6" w:space="0" w:color="auto"/>
            </w:tcBorders>
            <w:vAlign w:val="center"/>
          </w:tcPr>
          <w:p w14:paraId="3E609CD2" w14:textId="77777777" w:rsidR="009B43BB" w:rsidRPr="003E6A52" w:rsidRDefault="009B43BB" w:rsidP="009B43BB">
            <w:pPr>
              <w:spacing w:after="0" w:line="240" w:lineRule="auto"/>
              <w:rPr>
                <w:rFonts w:ascii="Times New Roman" w:eastAsia="Times New Roman" w:hAnsi="Times New Roman" w:cs="Times New Roman"/>
                <w:iCs/>
                <w:sz w:val="16"/>
                <w:szCs w:val="16"/>
                <w:lang w:eastAsia="lv-LV"/>
              </w:rPr>
            </w:pPr>
            <w:r w:rsidRPr="003E6A52">
              <w:rPr>
                <w:rFonts w:ascii="Times New Roman" w:eastAsia="Times New Roman" w:hAnsi="Times New Roman" w:cs="Times New Roman"/>
                <w:b/>
                <w:iCs/>
                <w:sz w:val="16"/>
                <w:szCs w:val="16"/>
                <w:lang w:eastAsia="lv-LV"/>
              </w:rPr>
              <w:t>+504 041</w:t>
            </w:r>
          </w:p>
        </w:tc>
        <w:tc>
          <w:tcPr>
            <w:tcW w:w="543" w:type="pct"/>
            <w:tcBorders>
              <w:top w:val="outset" w:sz="6" w:space="0" w:color="auto"/>
              <w:left w:val="outset" w:sz="6" w:space="0" w:color="auto"/>
              <w:bottom w:val="outset" w:sz="6" w:space="0" w:color="auto"/>
              <w:right w:val="outset" w:sz="6" w:space="0" w:color="auto"/>
            </w:tcBorders>
            <w:vAlign w:val="center"/>
          </w:tcPr>
          <w:p w14:paraId="1B6CEEB2" w14:textId="77777777" w:rsidR="009B43BB" w:rsidRPr="003E6A52" w:rsidRDefault="00F261B0" w:rsidP="009B43BB">
            <w:pPr>
              <w:spacing w:after="0" w:line="240" w:lineRule="auto"/>
              <w:rPr>
                <w:rFonts w:ascii="Times New Roman" w:eastAsia="Times New Roman" w:hAnsi="Times New Roman" w:cs="Times New Roman"/>
                <w:iCs/>
                <w:sz w:val="16"/>
                <w:szCs w:val="16"/>
                <w:lang w:eastAsia="lv-LV"/>
              </w:rPr>
            </w:pPr>
            <w:r w:rsidRPr="003E6A52">
              <w:rPr>
                <w:rFonts w:ascii="Times New Roman" w:eastAsia="Times New Roman" w:hAnsi="Times New Roman" w:cs="Times New Roman"/>
                <w:b/>
                <w:iCs/>
                <w:sz w:val="16"/>
                <w:szCs w:val="16"/>
                <w:lang w:eastAsia="lv-LV"/>
              </w:rPr>
              <w:t>160 587 684</w:t>
            </w:r>
          </w:p>
        </w:tc>
        <w:tc>
          <w:tcPr>
            <w:tcW w:w="514" w:type="pct"/>
            <w:tcBorders>
              <w:top w:val="outset" w:sz="6" w:space="0" w:color="auto"/>
              <w:left w:val="outset" w:sz="6" w:space="0" w:color="auto"/>
              <w:bottom w:val="outset" w:sz="6" w:space="0" w:color="auto"/>
              <w:right w:val="outset" w:sz="6" w:space="0" w:color="auto"/>
            </w:tcBorders>
            <w:vAlign w:val="center"/>
          </w:tcPr>
          <w:p w14:paraId="3D0DE44D" w14:textId="77777777" w:rsidR="009B43BB" w:rsidRPr="003E6A52" w:rsidRDefault="009B43BB" w:rsidP="009B43BB">
            <w:pPr>
              <w:spacing w:after="0" w:line="240" w:lineRule="auto"/>
              <w:rPr>
                <w:rFonts w:ascii="Times New Roman" w:eastAsia="Times New Roman" w:hAnsi="Times New Roman" w:cs="Times New Roman"/>
                <w:iCs/>
                <w:sz w:val="16"/>
                <w:szCs w:val="16"/>
                <w:lang w:eastAsia="lv-LV"/>
              </w:rPr>
            </w:pPr>
            <w:r w:rsidRPr="003E6A52">
              <w:rPr>
                <w:rFonts w:ascii="Times New Roman" w:eastAsia="Times New Roman" w:hAnsi="Times New Roman" w:cs="Times New Roman"/>
                <w:b/>
                <w:iCs/>
                <w:sz w:val="16"/>
                <w:szCs w:val="16"/>
                <w:lang w:eastAsia="lv-LV"/>
              </w:rPr>
              <w:t>+37 939</w:t>
            </w:r>
          </w:p>
        </w:tc>
        <w:tc>
          <w:tcPr>
            <w:tcW w:w="522" w:type="pct"/>
            <w:tcBorders>
              <w:top w:val="outset" w:sz="6" w:space="0" w:color="auto"/>
              <w:left w:val="outset" w:sz="6" w:space="0" w:color="auto"/>
              <w:bottom w:val="outset" w:sz="6" w:space="0" w:color="auto"/>
              <w:right w:val="outset" w:sz="6" w:space="0" w:color="auto"/>
            </w:tcBorders>
            <w:vAlign w:val="center"/>
          </w:tcPr>
          <w:p w14:paraId="58FC3C4E" w14:textId="77777777" w:rsidR="009B43BB" w:rsidRPr="003E6A52" w:rsidRDefault="00F261B0" w:rsidP="009B43BB">
            <w:pPr>
              <w:spacing w:after="0" w:line="240" w:lineRule="auto"/>
              <w:rPr>
                <w:rFonts w:ascii="Times New Roman" w:eastAsia="Times New Roman" w:hAnsi="Times New Roman" w:cs="Times New Roman"/>
                <w:iCs/>
                <w:sz w:val="16"/>
                <w:szCs w:val="16"/>
                <w:lang w:eastAsia="lv-LV"/>
              </w:rPr>
            </w:pPr>
            <w:r w:rsidRPr="003E6A52">
              <w:rPr>
                <w:rFonts w:ascii="Times New Roman" w:eastAsia="Times New Roman" w:hAnsi="Times New Roman" w:cs="Times New Roman"/>
                <w:b/>
                <w:iCs/>
                <w:sz w:val="16"/>
                <w:szCs w:val="16"/>
                <w:lang w:eastAsia="lv-LV"/>
              </w:rPr>
              <w:t>160 587 684</w:t>
            </w:r>
          </w:p>
        </w:tc>
        <w:tc>
          <w:tcPr>
            <w:tcW w:w="704" w:type="pct"/>
            <w:tcBorders>
              <w:top w:val="outset" w:sz="6" w:space="0" w:color="auto"/>
              <w:left w:val="outset" w:sz="6" w:space="0" w:color="auto"/>
              <w:bottom w:val="outset" w:sz="6" w:space="0" w:color="auto"/>
              <w:right w:val="outset" w:sz="6" w:space="0" w:color="auto"/>
            </w:tcBorders>
            <w:vAlign w:val="center"/>
          </w:tcPr>
          <w:p w14:paraId="5FA27079" w14:textId="77777777" w:rsidR="009B43BB" w:rsidRPr="004570BE" w:rsidRDefault="009B43BB" w:rsidP="009B43BB">
            <w:pPr>
              <w:spacing w:after="0" w:line="240" w:lineRule="auto"/>
              <w:jc w:val="center"/>
              <w:rPr>
                <w:rFonts w:ascii="Times New Roman" w:eastAsia="Times New Roman" w:hAnsi="Times New Roman" w:cs="Times New Roman"/>
                <w:iCs/>
                <w:color w:val="FF0000"/>
                <w:sz w:val="18"/>
                <w:szCs w:val="18"/>
                <w:lang w:eastAsia="lv-LV"/>
              </w:rPr>
            </w:pPr>
          </w:p>
        </w:tc>
        <w:tc>
          <w:tcPr>
            <w:tcW w:w="940" w:type="pct"/>
            <w:tcBorders>
              <w:top w:val="outset" w:sz="6" w:space="0" w:color="auto"/>
              <w:left w:val="outset" w:sz="6" w:space="0" w:color="auto"/>
              <w:bottom w:val="outset" w:sz="6" w:space="0" w:color="auto"/>
              <w:right w:val="outset" w:sz="6" w:space="0" w:color="auto"/>
            </w:tcBorders>
            <w:vAlign w:val="center"/>
          </w:tcPr>
          <w:p w14:paraId="75C1C0A0" w14:textId="77777777" w:rsidR="009B43BB" w:rsidRPr="004570BE" w:rsidRDefault="009B43BB" w:rsidP="009B43BB">
            <w:pPr>
              <w:spacing w:after="0" w:line="240" w:lineRule="auto"/>
              <w:jc w:val="center"/>
              <w:rPr>
                <w:rFonts w:ascii="Times New Roman" w:eastAsia="Times New Roman" w:hAnsi="Times New Roman" w:cs="Times New Roman"/>
                <w:iCs/>
                <w:color w:val="FF0000"/>
                <w:sz w:val="18"/>
                <w:szCs w:val="18"/>
                <w:lang w:eastAsia="lv-LV"/>
              </w:rPr>
            </w:pPr>
          </w:p>
        </w:tc>
      </w:tr>
      <w:tr w:rsidR="009B43BB" w:rsidRPr="004570BE" w14:paraId="67BFD96D" w14:textId="77777777" w:rsidTr="009B43BB">
        <w:trPr>
          <w:tblCellSpacing w:w="15" w:type="dxa"/>
          <w:jc w:val="center"/>
        </w:trPr>
        <w:tc>
          <w:tcPr>
            <w:tcW w:w="594" w:type="pct"/>
            <w:tcBorders>
              <w:top w:val="outset" w:sz="6" w:space="0" w:color="auto"/>
              <w:left w:val="outset" w:sz="6" w:space="0" w:color="auto"/>
              <w:bottom w:val="outset" w:sz="6" w:space="0" w:color="auto"/>
              <w:right w:val="outset" w:sz="6" w:space="0" w:color="auto"/>
            </w:tcBorders>
            <w:hideMark/>
          </w:tcPr>
          <w:p w14:paraId="306509A7" w14:textId="77777777" w:rsidR="009B43BB" w:rsidRPr="004570BE" w:rsidRDefault="009B43BB" w:rsidP="009B43BB">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2.2. valsts speciālais budžets</w:t>
            </w:r>
          </w:p>
        </w:tc>
        <w:tc>
          <w:tcPr>
            <w:tcW w:w="526" w:type="pct"/>
            <w:tcBorders>
              <w:top w:val="outset" w:sz="6" w:space="0" w:color="auto"/>
              <w:left w:val="outset" w:sz="6" w:space="0" w:color="auto"/>
              <w:bottom w:val="outset" w:sz="6" w:space="0" w:color="auto"/>
              <w:right w:val="outset" w:sz="6" w:space="0" w:color="auto"/>
            </w:tcBorders>
            <w:vAlign w:val="center"/>
          </w:tcPr>
          <w:p w14:paraId="2F300EF4" w14:textId="77777777" w:rsidR="009B43BB" w:rsidRPr="004570BE" w:rsidRDefault="009B43BB" w:rsidP="009B43BB">
            <w:pPr>
              <w:spacing w:after="0" w:line="240" w:lineRule="auto"/>
              <w:rPr>
                <w:rFonts w:ascii="Times New Roman" w:eastAsia="Times New Roman" w:hAnsi="Times New Roman" w:cs="Times New Roman"/>
                <w:iCs/>
                <w:sz w:val="18"/>
                <w:szCs w:val="18"/>
                <w:lang w:eastAsia="lv-LV"/>
              </w:rPr>
            </w:pPr>
          </w:p>
        </w:tc>
        <w:tc>
          <w:tcPr>
            <w:tcW w:w="514" w:type="pct"/>
            <w:tcBorders>
              <w:top w:val="outset" w:sz="6" w:space="0" w:color="auto"/>
              <w:left w:val="outset" w:sz="6" w:space="0" w:color="auto"/>
              <w:bottom w:val="outset" w:sz="6" w:space="0" w:color="auto"/>
              <w:right w:val="outset" w:sz="6" w:space="0" w:color="auto"/>
            </w:tcBorders>
            <w:vAlign w:val="center"/>
          </w:tcPr>
          <w:p w14:paraId="61BA84D3" w14:textId="77777777" w:rsidR="009B43BB" w:rsidRPr="004570BE" w:rsidRDefault="009B43BB" w:rsidP="009B43BB">
            <w:pPr>
              <w:spacing w:after="0" w:line="240" w:lineRule="auto"/>
              <w:rPr>
                <w:rFonts w:ascii="Times New Roman" w:eastAsia="Times New Roman" w:hAnsi="Times New Roman" w:cs="Times New Roman"/>
                <w:iCs/>
                <w:sz w:val="18"/>
                <w:szCs w:val="18"/>
                <w:lang w:eastAsia="lv-LV"/>
              </w:rPr>
            </w:pPr>
          </w:p>
        </w:tc>
        <w:tc>
          <w:tcPr>
            <w:tcW w:w="543" w:type="pct"/>
            <w:tcBorders>
              <w:top w:val="outset" w:sz="6" w:space="0" w:color="auto"/>
              <w:left w:val="outset" w:sz="6" w:space="0" w:color="auto"/>
              <w:bottom w:val="outset" w:sz="6" w:space="0" w:color="auto"/>
              <w:right w:val="outset" w:sz="6" w:space="0" w:color="auto"/>
            </w:tcBorders>
            <w:vAlign w:val="center"/>
          </w:tcPr>
          <w:p w14:paraId="4B8678DB" w14:textId="77777777" w:rsidR="009B43BB" w:rsidRPr="004570BE" w:rsidRDefault="009B43BB" w:rsidP="009B43BB">
            <w:pPr>
              <w:spacing w:after="0" w:line="240" w:lineRule="auto"/>
              <w:rPr>
                <w:rFonts w:ascii="Times New Roman" w:eastAsia="Times New Roman" w:hAnsi="Times New Roman" w:cs="Times New Roman"/>
                <w:iCs/>
                <w:sz w:val="18"/>
                <w:szCs w:val="18"/>
                <w:lang w:eastAsia="lv-LV"/>
              </w:rPr>
            </w:pPr>
          </w:p>
        </w:tc>
        <w:tc>
          <w:tcPr>
            <w:tcW w:w="514" w:type="pct"/>
            <w:tcBorders>
              <w:top w:val="outset" w:sz="6" w:space="0" w:color="auto"/>
              <w:left w:val="outset" w:sz="6" w:space="0" w:color="auto"/>
              <w:bottom w:val="outset" w:sz="6" w:space="0" w:color="auto"/>
              <w:right w:val="outset" w:sz="6" w:space="0" w:color="auto"/>
            </w:tcBorders>
            <w:vAlign w:val="center"/>
          </w:tcPr>
          <w:p w14:paraId="00D73A1C" w14:textId="77777777" w:rsidR="009B43BB" w:rsidRPr="004570BE" w:rsidRDefault="009B43BB" w:rsidP="009B43BB">
            <w:pPr>
              <w:spacing w:after="0" w:line="240" w:lineRule="auto"/>
              <w:rPr>
                <w:rFonts w:ascii="Times New Roman" w:eastAsia="Times New Roman" w:hAnsi="Times New Roman" w:cs="Times New Roman"/>
                <w:iCs/>
                <w:sz w:val="18"/>
                <w:szCs w:val="18"/>
                <w:lang w:eastAsia="lv-LV"/>
              </w:rPr>
            </w:pPr>
          </w:p>
        </w:tc>
        <w:tc>
          <w:tcPr>
            <w:tcW w:w="522" w:type="pct"/>
            <w:tcBorders>
              <w:top w:val="outset" w:sz="6" w:space="0" w:color="auto"/>
              <w:left w:val="outset" w:sz="6" w:space="0" w:color="auto"/>
              <w:bottom w:val="outset" w:sz="6" w:space="0" w:color="auto"/>
              <w:right w:val="outset" w:sz="6" w:space="0" w:color="auto"/>
            </w:tcBorders>
            <w:vAlign w:val="center"/>
          </w:tcPr>
          <w:p w14:paraId="5BDD01C3" w14:textId="77777777" w:rsidR="009B43BB" w:rsidRPr="004570BE" w:rsidRDefault="009B43BB" w:rsidP="009B43BB">
            <w:pPr>
              <w:spacing w:after="0" w:line="240" w:lineRule="auto"/>
              <w:rPr>
                <w:rFonts w:ascii="Times New Roman" w:eastAsia="Times New Roman" w:hAnsi="Times New Roman" w:cs="Times New Roman"/>
                <w:iCs/>
                <w:sz w:val="18"/>
                <w:szCs w:val="18"/>
                <w:lang w:eastAsia="lv-LV"/>
              </w:rPr>
            </w:pPr>
          </w:p>
        </w:tc>
        <w:tc>
          <w:tcPr>
            <w:tcW w:w="704" w:type="pct"/>
            <w:tcBorders>
              <w:top w:val="outset" w:sz="6" w:space="0" w:color="auto"/>
              <w:left w:val="outset" w:sz="6" w:space="0" w:color="auto"/>
              <w:bottom w:val="outset" w:sz="6" w:space="0" w:color="auto"/>
              <w:right w:val="outset" w:sz="6" w:space="0" w:color="auto"/>
            </w:tcBorders>
            <w:vAlign w:val="center"/>
          </w:tcPr>
          <w:p w14:paraId="48997B85" w14:textId="77777777" w:rsidR="009B43BB" w:rsidRPr="004570BE" w:rsidRDefault="009B43BB" w:rsidP="009B43BB">
            <w:pPr>
              <w:spacing w:after="0" w:line="240" w:lineRule="auto"/>
              <w:rPr>
                <w:rFonts w:ascii="Times New Roman" w:eastAsia="Times New Roman" w:hAnsi="Times New Roman" w:cs="Times New Roman"/>
                <w:iCs/>
                <w:sz w:val="18"/>
                <w:szCs w:val="18"/>
                <w:lang w:eastAsia="lv-LV"/>
              </w:rPr>
            </w:pPr>
          </w:p>
        </w:tc>
        <w:tc>
          <w:tcPr>
            <w:tcW w:w="940" w:type="pct"/>
            <w:tcBorders>
              <w:top w:val="outset" w:sz="6" w:space="0" w:color="auto"/>
              <w:left w:val="outset" w:sz="6" w:space="0" w:color="auto"/>
              <w:bottom w:val="outset" w:sz="6" w:space="0" w:color="auto"/>
              <w:right w:val="outset" w:sz="6" w:space="0" w:color="auto"/>
            </w:tcBorders>
            <w:vAlign w:val="center"/>
          </w:tcPr>
          <w:p w14:paraId="43246EEA" w14:textId="77777777" w:rsidR="009B43BB" w:rsidRPr="004570BE" w:rsidRDefault="009B43BB" w:rsidP="009B43BB">
            <w:pPr>
              <w:spacing w:after="0" w:line="240" w:lineRule="auto"/>
              <w:rPr>
                <w:rFonts w:ascii="Times New Roman" w:eastAsia="Times New Roman" w:hAnsi="Times New Roman" w:cs="Times New Roman"/>
                <w:iCs/>
                <w:sz w:val="18"/>
                <w:szCs w:val="18"/>
                <w:lang w:eastAsia="lv-LV"/>
              </w:rPr>
            </w:pPr>
          </w:p>
        </w:tc>
      </w:tr>
      <w:tr w:rsidR="009B43BB" w:rsidRPr="004570BE" w14:paraId="0362E392" w14:textId="77777777" w:rsidTr="009B43BB">
        <w:trPr>
          <w:tblCellSpacing w:w="15" w:type="dxa"/>
          <w:jc w:val="center"/>
        </w:trPr>
        <w:tc>
          <w:tcPr>
            <w:tcW w:w="594" w:type="pct"/>
            <w:tcBorders>
              <w:top w:val="outset" w:sz="6" w:space="0" w:color="auto"/>
              <w:left w:val="outset" w:sz="6" w:space="0" w:color="auto"/>
              <w:bottom w:val="outset" w:sz="6" w:space="0" w:color="auto"/>
              <w:right w:val="outset" w:sz="6" w:space="0" w:color="auto"/>
            </w:tcBorders>
            <w:hideMark/>
          </w:tcPr>
          <w:p w14:paraId="4605234F" w14:textId="77777777" w:rsidR="009B43BB" w:rsidRPr="004570BE" w:rsidRDefault="009B43BB" w:rsidP="009B43BB">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2.3. pašvaldību budžets</w:t>
            </w:r>
          </w:p>
        </w:tc>
        <w:tc>
          <w:tcPr>
            <w:tcW w:w="526" w:type="pct"/>
            <w:tcBorders>
              <w:top w:val="outset" w:sz="6" w:space="0" w:color="auto"/>
              <w:left w:val="outset" w:sz="6" w:space="0" w:color="auto"/>
              <w:bottom w:val="outset" w:sz="6" w:space="0" w:color="auto"/>
              <w:right w:val="outset" w:sz="6" w:space="0" w:color="auto"/>
            </w:tcBorders>
            <w:vAlign w:val="center"/>
          </w:tcPr>
          <w:p w14:paraId="4E285914" w14:textId="77777777" w:rsidR="009B43BB" w:rsidRPr="004570BE" w:rsidRDefault="009B43BB" w:rsidP="009B43BB">
            <w:pPr>
              <w:spacing w:after="0" w:line="240" w:lineRule="auto"/>
              <w:rPr>
                <w:rFonts w:ascii="Times New Roman" w:eastAsia="Times New Roman" w:hAnsi="Times New Roman" w:cs="Times New Roman"/>
                <w:iCs/>
                <w:sz w:val="18"/>
                <w:szCs w:val="18"/>
                <w:lang w:eastAsia="lv-LV"/>
              </w:rPr>
            </w:pPr>
          </w:p>
        </w:tc>
        <w:tc>
          <w:tcPr>
            <w:tcW w:w="514" w:type="pct"/>
            <w:tcBorders>
              <w:top w:val="outset" w:sz="6" w:space="0" w:color="auto"/>
              <w:left w:val="outset" w:sz="6" w:space="0" w:color="auto"/>
              <w:bottom w:val="outset" w:sz="6" w:space="0" w:color="auto"/>
              <w:right w:val="outset" w:sz="6" w:space="0" w:color="auto"/>
            </w:tcBorders>
            <w:vAlign w:val="center"/>
          </w:tcPr>
          <w:p w14:paraId="7CEE23C3" w14:textId="77777777" w:rsidR="009B43BB" w:rsidRPr="004570BE" w:rsidRDefault="009B43BB" w:rsidP="009B43BB">
            <w:pPr>
              <w:spacing w:after="0" w:line="240" w:lineRule="auto"/>
              <w:rPr>
                <w:rFonts w:ascii="Times New Roman" w:eastAsia="Times New Roman" w:hAnsi="Times New Roman" w:cs="Times New Roman"/>
                <w:iCs/>
                <w:sz w:val="18"/>
                <w:szCs w:val="18"/>
                <w:lang w:eastAsia="lv-LV"/>
              </w:rPr>
            </w:pPr>
          </w:p>
        </w:tc>
        <w:tc>
          <w:tcPr>
            <w:tcW w:w="543" w:type="pct"/>
            <w:tcBorders>
              <w:top w:val="outset" w:sz="6" w:space="0" w:color="auto"/>
              <w:left w:val="outset" w:sz="6" w:space="0" w:color="auto"/>
              <w:bottom w:val="outset" w:sz="6" w:space="0" w:color="auto"/>
              <w:right w:val="outset" w:sz="6" w:space="0" w:color="auto"/>
            </w:tcBorders>
            <w:vAlign w:val="center"/>
          </w:tcPr>
          <w:p w14:paraId="56DEE554" w14:textId="77777777" w:rsidR="009B43BB" w:rsidRPr="004570BE" w:rsidRDefault="009B43BB" w:rsidP="009B43BB">
            <w:pPr>
              <w:spacing w:after="0" w:line="240" w:lineRule="auto"/>
              <w:rPr>
                <w:rFonts w:ascii="Times New Roman" w:eastAsia="Times New Roman" w:hAnsi="Times New Roman" w:cs="Times New Roman"/>
                <w:iCs/>
                <w:sz w:val="18"/>
                <w:szCs w:val="18"/>
                <w:lang w:eastAsia="lv-LV"/>
              </w:rPr>
            </w:pPr>
          </w:p>
        </w:tc>
        <w:tc>
          <w:tcPr>
            <w:tcW w:w="514" w:type="pct"/>
            <w:tcBorders>
              <w:top w:val="outset" w:sz="6" w:space="0" w:color="auto"/>
              <w:left w:val="outset" w:sz="6" w:space="0" w:color="auto"/>
              <w:bottom w:val="outset" w:sz="6" w:space="0" w:color="auto"/>
              <w:right w:val="outset" w:sz="6" w:space="0" w:color="auto"/>
            </w:tcBorders>
            <w:vAlign w:val="center"/>
          </w:tcPr>
          <w:p w14:paraId="40109A29" w14:textId="77777777" w:rsidR="009B43BB" w:rsidRPr="004570BE" w:rsidRDefault="009B43BB" w:rsidP="009B43BB">
            <w:pPr>
              <w:spacing w:after="0" w:line="240" w:lineRule="auto"/>
              <w:rPr>
                <w:rFonts w:ascii="Times New Roman" w:eastAsia="Times New Roman" w:hAnsi="Times New Roman" w:cs="Times New Roman"/>
                <w:iCs/>
                <w:sz w:val="18"/>
                <w:szCs w:val="18"/>
                <w:lang w:eastAsia="lv-LV"/>
              </w:rPr>
            </w:pPr>
          </w:p>
        </w:tc>
        <w:tc>
          <w:tcPr>
            <w:tcW w:w="522" w:type="pct"/>
            <w:tcBorders>
              <w:top w:val="outset" w:sz="6" w:space="0" w:color="auto"/>
              <w:left w:val="outset" w:sz="6" w:space="0" w:color="auto"/>
              <w:bottom w:val="outset" w:sz="6" w:space="0" w:color="auto"/>
              <w:right w:val="outset" w:sz="6" w:space="0" w:color="auto"/>
            </w:tcBorders>
            <w:vAlign w:val="center"/>
          </w:tcPr>
          <w:p w14:paraId="57F6FE25" w14:textId="77777777" w:rsidR="009B43BB" w:rsidRPr="004570BE" w:rsidRDefault="009B43BB" w:rsidP="009B43BB">
            <w:pPr>
              <w:spacing w:after="0" w:line="240" w:lineRule="auto"/>
              <w:rPr>
                <w:rFonts w:ascii="Times New Roman" w:eastAsia="Times New Roman" w:hAnsi="Times New Roman" w:cs="Times New Roman"/>
                <w:iCs/>
                <w:sz w:val="18"/>
                <w:szCs w:val="18"/>
                <w:lang w:eastAsia="lv-LV"/>
              </w:rPr>
            </w:pPr>
          </w:p>
        </w:tc>
        <w:tc>
          <w:tcPr>
            <w:tcW w:w="704" w:type="pct"/>
            <w:tcBorders>
              <w:top w:val="outset" w:sz="6" w:space="0" w:color="auto"/>
              <w:left w:val="outset" w:sz="6" w:space="0" w:color="auto"/>
              <w:bottom w:val="outset" w:sz="6" w:space="0" w:color="auto"/>
              <w:right w:val="outset" w:sz="6" w:space="0" w:color="auto"/>
            </w:tcBorders>
            <w:vAlign w:val="center"/>
          </w:tcPr>
          <w:p w14:paraId="3980B6D2" w14:textId="77777777" w:rsidR="009B43BB" w:rsidRPr="004570BE" w:rsidRDefault="009B43BB" w:rsidP="009B43BB">
            <w:pPr>
              <w:spacing w:after="0" w:line="240" w:lineRule="auto"/>
              <w:rPr>
                <w:rFonts w:ascii="Times New Roman" w:eastAsia="Times New Roman" w:hAnsi="Times New Roman" w:cs="Times New Roman"/>
                <w:iCs/>
                <w:sz w:val="18"/>
                <w:szCs w:val="18"/>
                <w:lang w:eastAsia="lv-LV"/>
              </w:rPr>
            </w:pPr>
          </w:p>
        </w:tc>
        <w:tc>
          <w:tcPr>
            <w:tcW w:w="940" w:type="pct"/>
            <w:tcBorders>
              <w:top w:val="outset" w:sz="6" w:space="0" w:color="auto"/>
              <w:left w:val="outset" w:sz="6" w:space="0" w:color="auto"/>
              <w:bottom w:val="outset" w:sz="6" w:space="0" w:color="auto"/>
              <w:right w:val="outset" w:sz="6" w:space="0" w:color="auto"/>
            </w:tcBorders>
            <w:vAlign w:val="center"/>
          </w:tcPr>
          <w:p w14:paraId="19F266EA" w14:textId="77777777" w:rsidR="009B43BB" w:rsidRPr="004570BE" w:rsidRDefault="009B43BB" w:rsidP="009B43BB">
            <w:pPr>
              <w:spacing w:after="0" w:line="240" w:lineRule="auto"/>
              <w:rPr>
                <w:rFonts w:ascii="Times New Roman" w:eastAsia="Times New Roman" w:hAnsi="Times New Roman" w:cs="Times New Roman"/>
                <w:iCs/>
                <w:sz w:val="18"/>
                <w:szCs w:val="18"/>
                <w:lang w:eastAsia="lv-LV"/>
              </w:rPr>
            </w:pPr>
          </w:p>
        </w:tc>
      </w:tr>
      <w:tr w:rsidR="009B43BB" w:rsidRPr="004570BE" w14:paraId="766ED79D" w14:textId="77777777" w:rsidTr="009B43BB">
        <w:trPr>
          <w:tblCellSpacing w:w="15" w:type="dxa"/>
          <w:jc w:val="center"/>
        </w:trPr>
        <w:tc>
          <w:tcPr>
            <w:tcW w:w="594" w:type="pct"/>
            <w:tcBorders>
              <w:top w:val="outset" w:sz="6" w:space="0" w:color="auto"/>
              <w:left w:val="outset" w:sz="6" w:space="0" w:color="auto"/>
              <w:bottom w:val="outset" w:sz="6" w:space="0" w:color="auto"/>
              <w:right w:val="outset" w:sz="6" w:space="0" w:color="auto"/>
            </w:tcBorders>
            <w:hideMark/>
          </w:tcPr>
          <w:p w14:paraId="03C1133D" w14:textId="77777777" w:rsidR="009B43BB" w:rsidRPr="004570BE" w:rsidRDefault="009B43BB" w:rsidP="009B43BB">
            <w:pPr>
              <w:spacing w:after="0" w:line="240" w:lineRule="auto"/>
              <w:rPr>
                <w:rFonts w:ascii="Times New Roman" w:eastAsia="Times New Roman" w:hAnsi="Times New Roman" w:cs="Times New Roman"/>
                <w:b/>
                <w:iCs/>
                <w:sz w:val="20"/>
                <w:szCs w:val="20"/>
                <w:lang w:eastAsia="lv-LV"/>
              </w:rPr>
            </w:pPr>
            <w:r w:rsidRPr="004570BE">
              <w:rPr>
                <w:rFonts w:ascii="Times New Roman" w:eastAsia="Times New Roman" w:hAnsi="Times New Roman" w:cs="Times New Roman"/>
                <w:b/>
                <w:iCs/>
                <w:sz w:val="20"/>
                <w:szCs w:val="20"/>
                <w:lang w:eastAsia="lv-LV"/>
              </w:rPr>
              <w:lastRenderedPageBreak/>
              <w:t>3. Finansiālā ietekme</w:t>
            </w:r>
          </w:p>
        </w:tc>
        <w:tc>
          <w:tcPr>
            <w:tcW w:w="526" w:type="pct"/>
            <w:tcBorders>
              <w:top w:val="outset" w:sz="6" w:space="0" w:color="auto"/>
              <w:left w:val="outset" w:sz="6" w:space="0" w:color="auto"/>
              <w:bottom w:val="outset" w:sz="6" w:space="0" w:color="auto"/>
              <w:right w:val="outset" w:sz="6" w:space="0" w:color="auto"/>
            </w:tcBorders>
            <w:vAlign w:val="center"/>
          </w:tcPr>
          <w:p w14:paraId="210BAB4E" w14:textId="77777777" w:rsidR="009B43BB" w:rsidRPr="004570BE" w:rsidRDefault="009B43BB" w:rsidP="009B43BB">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-1 789 769</w:t>
            </w:r>
          </w:p>
        </w:tc>
        <w:tc>
          <w:tcPr>
            <w:tcW w:w="514" w:type="pct"/>
            <w:tcBorders>
              <w:top w:val="outset" w:sz="6" w:space="0" w:color="auto"/>
              <w:left w:val="outset" w:sz="6" w:space="0" w:color="auto"/>
              <w:bottom w:val="outset" w:sz="6" w:space="0" w:color="auto"/>
              <w:right w:val="outset" w:sz="6" w:space="0" w:color="auto"/>
            </w:tcBorders>
            <w:vAlign w:val="center"/>
          </w:tcPr>
          <w:p w14:paraId="57B7A640" w14:textId="77777777" w:rsidR="009B43BB" w:rsidRPr="004570BE" w:rsidRDefault="009B43BB" w:rsidP="009B43BB">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- 504 041</w:t>
            </w:r>
          </w:p>
        </w:tc>
        <w:tc>
          <w:tcPr>
            <w:tcW w:w="543" w:type="pct"/>
            <w:tcBorders>
              <w:top w:val="outset" w:sz="6" w:space="0" w:color="auto"/>
              <w:left w:val="outset" w:sz="6" w:space="0" w:color="auto"/>
              <w:bottom w:val="outset" w:sz="6" w:space="0" w:color="auto"/>
              <w:right w:val="outset" w:sz="6" w:space="0" w:color="auto"/>
            </w:tcBorders>
            <w:vAlign w:val="center"/>
          </w:tcPr>
          <w:p w14:paraId="3B71DA10" w14:textId="77777777" w:rsidR="009B43BB" w:rsidRPr="004570BE" w:rsidRDefault="009B43BB" w:rsidP="009B43BB">
            <w:pPr>
              <w:spacing w:after="0" w:line="240" w:lineRule="auto"/>
              <w:jc w:val="center"/>
              <w:rPr>
                <w:rFonts w:ascii="Times New Roman" w:eastAsia="Times New Roman" w:hAnsi="Times New Roman" w:cs="Times New Roman"/>
                <w:b/>
                <w:iCs/>
                <w:sz w:val="18"/>
                <w:szCs w:val="18"/>
                <w:lang w:eastAsia="lv-LV"/>
              </w:rPr>
            </w:pPr>
          </w:p>
        </w:tc>
        <w:tc>
          <w:tcPr>
            <w:tcW w:w="514" w:type="pct"/>
            <w:tcBorders>
              <w:top w:val="outset" w:sz="6" w:space="0" w:color="auto"/>
              <w:left w:val="outset" w:sz="6" w:space="0" w:color="auto"/>
              <w:bottom w:val="outset" w:sz="6" w:space="0" w:color="auto"/>
              <w:right w:val="outset" w:sz="6" w:space="0" w:color="auto"/>
            </w:tcBorders>
            <w:vAlign w:val="center"/>
          </w:tcPr>
          <w:p w14:paraId="19C77879" w14:textId="77777777" w:rsidR="009B43BB" w:rsidRPr="004570BE" w:rsidRDefault="009B43BB" w:rsidP="009B43BB">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-37 939</w:t>
            </w:r>
          </w:p>
        </w:tc>
        <w:tc>
          <w:tcPr>
            <w:tcW w:w="522" w:type="pct"/>
            <w:tcBorders>
              <w:top w:val="outset" w:sz="6" w:space="0" w:color="auto"/>
              <w:left w:val="outset" w:sz="6" w:space="0" w:color="auto"/>
              <w:bottom w:val="outset" w:sz="6" w:space="0" w:color="auto"/>
              <w:right w:val="outset" w:sz="6" w:space="0" w:color="auto"/>
            </w:tcBorders>
            <w:vAlign w:val="center"/>
          </w:tcPr>
          <w:p w14:paraId="14657993" w14:textId="77777777" w:rsidR="009B43BB" w:rsidRPr="004570BE" w:rsidRDefault="009B43BB" w:rsidP="009B43BB">
            <w:pPr>
              <w:spacing w:after="0" w:line="240" w:lineRule="auto"/>
              <w:jc w:val="center"/>
              <w:rPr>
                <w:rFonts w:ascii="Times New Roman" w:eastAsia="Times New Roman" w:hAnsi="Times New Roman" w:cs="Times New Roman"/>
                <w:b/>
                <w:iCs/>
                <w:sz w:val="18"/>
                <w:szCs w:val="18"/>
                <w:lang w:eastAsia="lv-LV"/>
              </w:rPr>
            </w:pPr>
          </w:p>
        </w:tc>
        <w:tc>
          <w:tcPr>
            <w:tcW w:w="704" w:type="pct"/>
            <w:tcBorders>
              <w:top w:val="outset" w:sz="6" w:space="0" w:color="auto"/>
              <w:left w:val="outset" w:sz="6" w:space="0" w:color="auto"/>
              <w:bottom w:val="outset" w:sz="6" w:space="0" w:color="auto"/>
              <w:right w:val="outset" w:sz="6" w:space="0" w:color="auto"/>
            </w:tcBorders>
            <w:vAlign w:val="center"/>
          </w:tcPr>
          <w:p w14:paraId="13F5B80C" w14:textId="77777777" w:rsidR="009B43BB" w:rsidRPr="004570BE" w:rsidRDefault="009B43BB" w:rsidP="009B43BB">
            <w:pPr>
              <w:spacing w:after="0" w:line="240" w:lineRule="auto"/>
              <w:jc w:val="center"/>
              <w:rPr>
                <w:rFonts w:ascii="Times New Roman" w:eastAsia="Times New Roman" w:hAnsi="Times New Roman" w:cs="Times New Roman"/>
                <w:b/>
                <w:iCs/>
                <w:sz w:val="18"/>
                <w:szCs w:val="18"/>
                <w:lang w:eastAsia="lv-LV"/>
              </w:rPr>
            </w:pPr>
          </w:p>
        </w:tc>
        <w:tc>
          <w:tcPr>
            <w:tcW w:w="940" w:type="pct"/>
            <w:tcBorders>
              <w:top w:val="outset" w:sz="6" w:space="0" w:color="auto"/>
              <w:left w:val="outset" w:sz="6" w:space="0" w:color="auto"/>
              <w:bottom w:val="outset" w:sz="6" w:space="0" w:color="auto"/>
              <w:right w:val="outset" w:sz="6" w:space="0" w:color="auto"/>
            </w:tcBorders>
            <w:vAlign w:val="center"/>
          </w:tcPr>
          <w:p w14:paraId="54A26E50" w14:textId="77777777" w:rsidR="009B43BB" w:rsidRPr="004570BE" w:rsidRDefault="009B43BB" w:rsidP="009B43BB">
            <w:pPr>
              <w:spacing w:after="0" w:line="240" w:lineRule="auto"/>
              <w:jc w:val="center"/>
              <w:rPr>
                <w:rFonts w:ascii="Times New Roman" w:eastAsia="Times New Roman" w:hAnsi="Times New Roman" w:cs="Times New Roman"/>
                <w:b/>
                <w:iCs/>
                <w:sz w:val="18"/>
                <w:szCs w:val="18"/>
                <w:lang w:eastAsia="lv-LV"/>
              </w:rPr>
            </w:pPr>
          </w:p>
        </w:tc>
      </w:tr>
      <w:tr w:rsidR="009B43BB" w:rsidRPr="004570BE" w14:paraId="08E56E74" w14:textId="77777777" w:rsidTr="009B43BB">
        <w:trPr>
          <w:tblCellSpacing w:w="15" w:type="dxa"/>
          <w:jc w:val="center"/>
        </w:trPr>
        <w:tc>
          <w:tcPr>
            <w:tcW w:w="594" w:type="pct"/>
            <w:tcBorders>
              <w:top w:val="outset" w:sz="6" w:space="0" w:color="auto"/>
              <w:left w:val="outset" w:sz="6" w:space="0" w:color="auto"/>
              <w:bottom w:val="outset" w:sz="6" w:space="0" w:color="auto"/>
              <w:right w:val="outset" w:sz="6" w:space="0" w:color="auto"/>
            </w:tcBorders>
            <w:vAlign w:val="center"/>
            <w:hideMark/>
          </w:tcPr>
          <w:p w14:paraId="15529919" w14:textId="77777777" w:rsidR="009B43BB" w:rsidRPr="004570BE" w:rsidRDefault="009B43BB" w:rsidP="009B43BB">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3.1.valsts pamatbudžets</w:t>
            </w:r>
          </w:p>
        </w:tc>
        <w:tc>
          <w:tcPr>
            <w:tcW w:w="526" w:type="pct"/>
            <w:tcBorders>
              <w:top w:val="outset" w:sz="6" w:space="0" w:color="auto"/>
              <w:left w:val="outset" w:sz="6" w:space="0" w:color="auto"/>
              <w:bottom w:val="outset" w:sz="6" w:space="0" w:color="auto"/>
              <w:right w:val="outset" w:sz="6" w:space="0" w:color="auto"/>
            </w:tcBorders>
            <w:vAlign w:val="center"/>
          </w:tcPr>
          <w:p w14:paraId="1CC81FB0" w14:textId="77777777" w:rsidR="009B43BB" w:rsidRPr="004570BE" w:rsidRDefault="009B43BB" w:rsidP="009B43BB">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b/>
                <w:iCs/>
                <w:sz w:val="18"/>
                <w:szCs w:val="18"/>
                <w:lang w:eastAsia="lv-LV"/>
              </w:rPr>
              <w:t>-1 789 769</w:t>
            </w:r>
          </w:p>
        </w:tc>
        <w:tc>
          <w:tcPr>
            <w:tcW w:w="514" w:type="pct"/>
            <w:tcBorders>
              <w:top w:val="outset" w:sz="6" w:space="0" w:color="auto"/>
              <w:left w:val="outset" w:sz="6" w:space="0" w:color="auto"/>
              <w:bottom w:val="outset" w:sz="6" w:space="0" w:color="auto"/>
              <w:right w:val="outset" w:sz="6" w:space="0" w:color="auto"/>
            </w:tcBorders>
            <w:vAlign w:val="center"/>
          </w:tcPr>
          <w:p w14:paraId="447460FA" w14:textId="77777777" w:rsidR="009B43BB" w:rsidRPr="004570BE" w:rsidRDefault="009B43BB" w:rsidP="009B43BB">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b/>
                <w:iCs/>
                <w:sz w:val="18"/>
                <w:szCs w:val="18"/>
                <w:lang w:eastAsia="lv-LV"/>
              </w:rPr>
              <w:t>- 504 041</w:t>
            </w:r>
          </w:p>
        </w:tc>
        <w:tc>
          <w:tcPr>
            <w:tcW w:w="543" w:type="pct"/>
            <w:tcBorders>
              <w:top w:val="outset" w:sz="6" w:space="0" w:color="auto"/>
              <w:left w:val="outset" w:sz="6" w:space="0" w:color="auto"/>
              <w:bottom w:val="outset" w:sz="6" w:space="0" w:color="auto"/>
              <w:right w:val="outset" w:sz="6" w:space="0" w:color="auto"/>
            </w:tcBorders>
            <w:vAlign w:val="center"/>
          </w:tcPr>
          <w:p w14:paraId="3FB93FF2" w14:textId="77777777" w:rsidR="009B43BB" w:rsidRPr="004570BE" w:rsidRDefault="009B43BB" w:rsidP="009B43BB">
            <w:pPr>
              <w:spacing w:after="0" w:line="240" w:lineRule="auto"/>
              <w:jc w:val="center"/>
              <w:rPr>
                <w:rFonts w:ascii="Times New Roman" w:eastAsia="Times New Roman" w:hAnsi="Times New Roman" w:cs="Times New Roman"/>
                <w:iCs/>
                <w:sz w:val="18"/>
                <w:szCs w:val="18"/>
                <w:lang w:eastAsia="lv-LV"/>
              </w:rPr>
            </w:pPr>
          </w:p>
        </w:tc>
        <w:tc>
          <w:tcPr>
            <w:tcW w:w="514" w:type="pct"/>
            <w:tcBorders>
              <w:top w:val="outset" w:sz="6" w:space="0" w:color="auto"/>
              <w:left w:val="outset" w:sz="6" w:space="0" w:color="auto"/>
              <w:bottom w:val="outset" w:sz="6" w:space="0" w:color="auto"/>
              <w:right w:val="outset" w:sz="6" w:space="0" w:color="auto"/>
            </w:tcBorders>
            <w:vAlign w:val="center"/>
          </w:tcPr>
          <w:p w14:paraId="40D6FAAF" w14:textId="77777777" w:rsidR="009B43BB" w:rsidRPr="004570BE" w:rsidRDefault="009B43BB" w:rsidP="009B43BB">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b/>
                <w:iCs/>
                <w:sz w:val="18"/>
                <w:szCs w:val="18"/>
                <w:lang w:eastAsia="lv-LV"/>
              </w:rPr>
              <w:t>-37 939</w:t>
            </w:r>
          </w:p>
        </w:tc>
        <w:tc>
          <w:tcPr>
            <w:tcW w:w="522" w:type="pct"/>
            <w:tcBorders>
              <w:top w:val="outset" w:sz="6" w:space="0" w:color="auto"/>
              <w:left w:val="outset" w:sz="6" w:space="0" w:color="auto"/>
              <w:bottom w:val="outset" w:sz="6" w:space="0" w:color="auto"/>
              <w:right w:val="outset" w:sz="6" w:space="0" w:color="auto"/>
            </w:tcBorders>
            <w:vAlign w:val="center"/>
          </w:tcPr>
          <w:p w14:paraId="125BE843" w14:textId="77777777" w:rsidR="009B43BB" w:rsidRPr="004570BE" w:rsidRDefault="009B43BB" w:rsidP="009B43BB">
            <w:pPr>
              <w:spacing w:after="0" w:line="240" w:lineRule="auto"/>
              <w:jc w:val="center"/>
              <w:rPr>
                <w:rFonts w:ascii="Times New Roman" w:eastAsia="Times New Roman" w:hAnsi="Times New Roman" w:cs="Times New Roman"/>
                <w:iCs/>
                <w:sz w:val="18"/>
                <w:szCs w:val="18"/>
                <w:lang w:eastAsia="lv-LV"/>
              </w:rPr>
            </w:pPr>
          </w:p>
        </w:tc>
        <w:tc>
          <w:tcPr>
            <w:tcW w:w="704" w:type="pct"/>
            <w:tcBorders>
              <w:top w:val="outset" w:sz="6" w:space="0" w:color="auto"/>
              <w:left w:val="outset" w:sz="6" w:space="0" w:color="auto"/>
              <w:bottom w:val="outset" w:sz="6" w:space="0" w:color="auto"/>
              <w:right w:val="outset" w:sz="6" w:space="0" w:color="auto"/>
            </w:tcBorders>
            <w:vAlign w:val="center"/>
          </w:tcPr>
          <w:p w14:paraId="6AEA2043" w14:textId="77777777" w:rsidR="009B43BB" w:rsidRPr="004570BE" w:rsidRDefault="009B43BB" w:rsidP="009B43BB">
            <w:pPr>
              <w:spacing w:after="0" w:line="240" w:lineRule="auto"/>
              <w:jc w:val="center"/>
              <w:rPr>
                <w:rFonts w:ascii="Times New Roman" w:eastAsia="Times New Roman" w:hAnsi="Times New Roman" w:cs="Times New Roman"/>
                <w:iCs/>
                <w:sz w:val="18"/>
                <w:szCs w:val="18"/>
                <w:lang w:eastAsia="lv-LV"/>
              </w:rPr>
            </w:pPr>
          </w:p>
        </w:tc>
        <w:tc>
          <w:tcPr>
            <w:tcW w:w="940" w:type="pct"/>
            <w:tcBorders>
              <w:top w:val="outset" w:sz="6" w:space="0" w:color="auto"/>
              <w:left w:val="outset" w:sz="6" w:space="0" w:color="auto"/>
              <w:bottom w:val="outset" w:sz="6" w:space="0" w:color="auto"/>
              <w:right w:val="outset" w:sz="6" w:space="0" w:color="auto"/>
            </w:tcBorders>
            <w:vAlign w:val="center"/>
          </w:tcPr>
          <w:p w14:paraId="32E4A6F2" w14:textId="77777777" w:rsidR="009B43BB" w:rsidRPr="004570BE" w:rsidRDefault="009B43BB" w:rsidP="009B43BB">
            <w:pPr>
              <w:spacing w:after="0" w:line="240" w:lineRule="auto"/>
              <w:jc w:val="center"/>
              <w:rPr>
                <w:rFonts w:ascii="Times New Roman" w:eastAsia="Times New Roman" w:hAnsi="Times New Roman" w:cs="Times New Roman"/>
                <w:iCs/>
                <w:sz w:val="18"/>
                <w:szCs w:val="18"/>
                <w:lang w:eastAsia="lv-LV"/>
              </w:rPr>
            </w:pPr>
          </w:p>
        </w:tc>
      </w:tr>
      <w:tr w:rsidR="009B43BB" w:rsidRPr="004570BE" w14:paraId="35CB8737" w14:textId="77777777" w:rsidTr="009B43BB">
        <w:trPr>
          <w:trHeight w:val="672"/>
          <w:tblCellSpacing w:w="15" w:type="dxa"/>
          <w:jc w:val="center"/>
        </w:trPr>
        <w:tc>
          <w:tcPr>
            <w:tcW w:w="594" w:type="pct"/>
            <w:tcBorders>
              <w:top w:val="outset" w:sz="6" w:space="0" w:color="auto"/>
              <w:left w:val="outset" w:sz="6" w:space="0" w:color="auto"/>
              <w:bottom w:val="outset" w:sz="6" w:space="0" w:color="auto"/>
              <w:right w:val="outset" w:sz="6" w:space="0" w:color="auto"/>
            </w:tcBorders>
            <w:vAlign w:val="center"/>
            <w:hideMark/>
          </w:tcPr>
          <w:p w14:paraId="64CB1821" w14:textId="77777777" w:rsidR="009B43BB" w:rsidRPr="004570BE" w:rsidRDefault="009B43BB" w:rsidP="009B43BB">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3.2.valsts speciālais budžets</w:t>
            </w:r>
          </w:p>
        </w:tc>
        <w:tc>
          <w:tcPr>
            <w:tcW w:w="526" w:type="pct"/>
            <w:tcBorders>
              <w:top w:val="outset" w:sz="6" w:space="0" w:color="auto"/>
              <w:left w:val="outset" w:sz="6" w:space="0" w:color="auto"/>
              <w:bottom w:val="outset" w:sz="6" w:space="0" w:color="auto"/>
              <w:right w:val="outset" w:sz="6" w:space="0" w:color="auto"/>
            </w:tcBorders>
            <w:vAlign w:val="center"/>
          </w:tcPr>
          <w:p w14:paraId="5E698879" w14:textId="77777777" w:rsidR="009B43BB" w:rsidRPr="004570BE" w:rsidRDefault="009B43BB" w:rsidP="009B43BB">
            <w:pPr>
              <w:spacing w:after="0" w:line="240" w:lineRule="auto"/>
              <w:rPr>
                <w:rFonts w:ascii="Times New Roman" w:eastAsia="Times New Roman" w:hAnsi="Times New Roman" w:cs="Times New Roman"/>
                <w:iCs/>
                <w:sz w:val="18"/>
                <w:szCs w:val="18"/>
                <w:lang w:eastAsia="lv-LV"/>
              </w:rPr>
            </w:pPr>
          </w:p>
        </w:tc>
        <w:tc>
          <w:tcPr>
            <w:tcW w:w="514" w:type="pct"/>
            <w:tcBorders>
              <w:top w:val="outset" w:sz="6" w:space="0" w:color="auto"/>
              <w:left w:val="outset" w:sz="6" w:space="0" w:color="auto"/>
              <w:bottom w:val="outset" w:sz="6" w:space="0" w:color="auto"/>
              <w:right w:val="outset" w:sz="6" w:space="0" w:color="auto"/>
            </w:tcBorders>
            <w:vAlign w:val="center"/>
          </w:tcPr>
          <w:p w14:paraId="11A565AC" w14:textId="77777777" w:rsidR="009B43BB" w:rsidRPr="004570BE" w:rsidRDefault="009B43BB" w:rsidP="009B43BB">
            <w:pPr>
              <w:spacing w:after="0" w:line="240" w:lineRule="auto"/>
              <w:rPr>
                <w:rFonts w:ascii="Times New Roman" w:eastAsia="Times New Roman" w:hAnsi="Times New Roman" w:cs="Times New Roman"/>
                <w:iCs/>
                <w:sz w:val="18"/>
                <w:szCs w:val="18"/>
                <w:lang w:eastAsia="lv-LV"/>
              </w:rPr>
            </w:pPr>
          </w:p>
        </w:tc>
        <w:tc>
          <w:tcPr>
            <w:tcW w:w="543" w:type="pct"/>
            <w:tcBorders>
              <w:top w:val="outset" w:sz="6" w:space="0" w:color="auto"/>
              <w:left w:val="outset" w:sz="6" w:space="0" w:color="auto"/>
              <w:bottom w:val="outset" w:sz="6" w:space="0" w:color="auto"/>
              <w:right w:val="outset" w:sz="6" w:space="0" w:color="auto"/>
            </w:tcBorders>
            <w:vAlign w:val="center"/>
          </w:tcPr>
          <w:p w14:paraId="113A378D" w14:textId="77777777" w:rsidR="009B43BB" w:rsidRPr="004570BE" w:rsidRDefault="009B43BB" w:rsidP="009B43BB">
            <w:pPr>
              <w:spacing w:after="0" w:line="240" w:lineRule="auto"/>
              <w:rPr>
                <w:rFonts w:ascii="Times New Roman" w:eastAsia="Times New Roman" w:hAnsi="Times New Roman" w:cs="Times New Roman"/>
                <w:iCs/>
                <w:sz w:val="18"/>
                <w:szCs w:val="18"/>
                <w:lang w:eastAsia="lv-LV"/>
              </w:rPr>
            </w:pPr>
          </w:p>
        </w:tc>
        <w:tc>
          <w:tcPr>
            <w:tcW w:w="514" w:type="pct"/>
            <w:tcBorders>
              <w:top w:val="outset" w:sz="6" w:space="0" w:color="auto"/>
              <w:left w:val="outset" w:sz="6" w:space="0" w:color="auto"/>
              <w:bottom w:val="outset" w:sz="6" w:space="0" w:color="auto"/>
              <w:right w:val="outset" w:sz="6" w:space="0" w:color="auto"/>
            </w:tcBorders>
            <w:vAlign w:val="center"/>
          </w:tcPr>
          <w:p w14:paraId="0171DB51" w14:textId="77777777" w:rsidR="009B43BB" w:rsidRPr="004570BE" w:rsidRDefault="009B43BB" w:rsidP="009B43BB">
            <w:pPr>
              <w:spacing w:after="0" w:line="240" w:lineRule="auto"/>
              <w:rPr>
                <w:rFonts w:ascii="Times New Roman" w:eastAsia="Times New Roman" w:hAnsi="Times New Roman" w:cs="Times New Roman"/>
                <w:iCs/>
                <w:sz w:val="18"/>
                <w:szCs w:val="18"/>
                <w:lang w:eastAsia="lv-LV"/>
              </w:rPr>
            </w:pPr>
          </w:p>
        </w:tc>
        <w:tc>
          <w:tcPr>
            <w:tcW w:w="522" w:type="pct"/>
            <w:tcBorders>
              <w:top w:val="outset" w:sz="6" w:space="0" w:color="auto"/>
              <w:left w:val="outset" w:sz="6" w:space="0" w:color="auto"/>
              <w:bottom w:val="outset" w:sz="6" w:space="0" w:color="auto"/>
              <w:right w:val="outset" w:sz="6" w:space="0" w:color="auto"/>
            </w:tcBorders>
            <w:vAlign w:val="center"/>
          </w:tcPr>
          <w:p w14:paraId="07F763A8" w14:textId="77777777" w:rsidR="009B43BB" w:rsidRPr="004570BE" w:rsidRDefault="009B43BB" w:rsidP="009B43BB">
            <w:pPr>
              <w:spacing w:after="0" w:line="240" w:lineRule="auto"/>
              <w:rPr>
                <w:rFonts w:ascii="Times New Roman" w:eastAsia="Times New Roman" w:hAnsi="Times New Roman" w:cs="Times New Roman"/>
                <w:iCs/>
                <w:sz w:val="18"/>
                <w:szCs w:val="18"/>
                <w:lang w:eastAsia="lv-LV"/>
              </w:rPr>
            </w:pPr>
          </w:p>
        </w:tc>
        <w:tc>
          <w:tcPr>
            <w:tcW w:w="704" w:type="pct"/>
            <w:tcBorders>
              <w:top w:val="outset" w:sz="6" w:space="0" w:color="auto"/>
              <w:left w:val="outset" w:sz="6" w:space="0" w:color="auto"/>
              <w:bottom w:val="outset" w:sz="6" w:space="0" w:color="auto"/>
              <w:right w:val="outset" w:sz="6" w:space="0" w:color="auto"/>
            </w:tcBorders>
            <w:vAlign w:val="center"/>
          </w:tcPr>
          <w:p w14:paraId="38B6E479" w14:textId="77777777" w:rsidR="009B43BB" w:rsidRPr="004570BE" w:rsidRDefault="009B43BB" w:rsidP="009B43BB">
            <w:pPr>
              <w:spacing w:after="0" w:line="240" w:lineRule="auto"/>
              <w:rPr>
                <w:rFonts w:ascii="Times New Roman" w:eastAsia="Times New Roman" w:hAnsi="Times New Roman" w:cs="Times New Roman"/>
                <w:iCs/>
                <w:sz w:val="18"/>
                <w:szCs w:val="18"/>
                <w:lang w:eastAsia="lv-LV"/>
              </w:rPr>
            </w:pPr>
          </w:p>
        </w:tc>
        <w:tc>
          <w:tcPr>
            <w:tcW w:w="940" w:type="pct"/>
            <w:tcBorders>
              <w:top w:val="outset" w:sz="6" w:space="0" w:color="auto"/>
              <w:left w:val="outset" w:sz="6" w:space="0" w:color="auto"/>
              <w:bottom w:val="outset" w:sz="6" w:space="0" w:color="auto"/>
              <w:right w:val="outset" w:sz="6" w:space="0" w:color="auto"/>
            </w:tcBorders>
            <w:vAlign w:val="center"/>
          </w:tcPr>
          <w:p w14:paraId="5B67BD06" w14:textId="77777777" w:rsidR="009B43BB" w:rsidRPr="004570BE" w:rsidRDefault="009B43BB" w:rsidP="009B43BB">
            <w:pPr>
              <w:spacing w:after="0" w:line="240" w:lineRule="auto"/>
              <w:rPr>
                <w:rFonts w:ascii="Times New Roman" w:eastAsia="Times New Roman" w:hAnsi="Times New Roman" w:cs="Times New Roman"/>
                <w:iCs/>
                <w:sz w:val="18"/>
                <w:szCs w:val="18"/>
                <w:lang w:eastAsia="lv-LV"/>
              </w:rPr>
            </w:pPr>
          </w:p>
        </w:tc>
      </w:tr>
      <w:tr w:rsidR="009B43BB" w:rsidRPr="004570BE" w14:paraId="1311C7EA" w14:textId="77777777" w:rsidTr="009B43BB">
        <w:trPr>
          <w:tblCellSpacing w:w="15" w:type="dxa"/>
          <w:jc w:val="center"/>
        </w:trPr>
        <w:tc>
          <w:tcPr>
            <w:tcW w:w="594" w:type="pct"/>
            <w:tcBorders>
              <w:top w:val="outset" w:sz="6" w:space="0" w:color="auto"/>
              <w:left w:val="outset" w:sz="6" w:space="0" w:color="auto"/>
              <w:bottom w:val="outset" w:sz="6" w:space="0" w:color="auto"/>
              <w:right w:val="outset" w:sz="6" w:space="0" w:color="auto"/>
            </w:tcBorders>
            <w:hideMark/>
          </w:tcPr>
          <w:p w14:paraId="5C0F225E" w14:textId="77777777" w:rsidR="009B43BB" w:rsidRPr="004570BE" w:rsidRDefault="009B43BB" w:rsidP="009B43BB">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3.3. pašvaldību budžets</w:t>
            </w:r>
          </w:p>
        </w:tc>
        <w:tc>
          <w:tcPr>
            <w:tcW w:w="526" w:type="pct"/>
            <w:tcBorders>
              <w:top w:val="outset" w:sz="6" w:space="0" w:color="auto"/>
              <w:left w:val="outset" w:sz="6" w:space="0" w:color="auto"/>
              <w:bottom w:val="outset" w:sz="6" w:space="0" w:color="auto"/>
              <w:right w:val="outset" w:sz="6" w:space="0" w:color="auto"/>
            </w:tcBorders>
            <w:vAlign w:val="center"/>
          </w:tcPr>
          <w:p w14:paraId="4BA664BD" w14:textId="77777777" w:rsidR="009B43BB" w:rsidRPr="004570BE" w:rsidRDefault="009B43BB" w:rsidP="009B43BB">
            <w:pPr>
              <w:spacing w:after="0" w:line="240" w:lineRule="auto"/>
              <w:rPr>
                <w:rFonts w:ascii="Times New Roman" w:eastAsia="Times New Roman" w:hAnsi="Times New Roman" w:cs="Times New Roman"/>
                <w:iCs/>
                <w:sz w:val="18"/>
                <w:szCs w:val="18"/>
                <w:lang w:eastAsia="lv-LV"/>
              </w:rPr>
            </w:pPr>
          </w:p>
        </w:tc>
        <w:tc>
          <w:tcPr>
            <w:tcW w:w="514" w:type="pct"/>
            <w:tcBorders>
              <w:top w:val="outset" w:sz="6" w:space="0" w:color="auto"/>
              <w:left w:val="outset" w:sz="6" w:space="0" w:color="auto"/>
              <w:bottom w:val="outset" w:sz="6" w:space="0" w:color="auto"/>
              <w:right w:val="outset" w:sz="6" w:space="0" w:color="auto"/>
            </w:tcBorders>
            <w:vAlign w:val="center"/>
          </w:tcPr>
          <w:p w14:paraId="4973726A" w14:textId="77777777" w:rsidR="009B43BB" w:rsidRPr="004570BE" w:rsidRDefault="009B43BB" w:rsidP="009B43BB">
            <w:pPr>
              <w:spacing w:after="0" w:line="240" w:lineRule="auto"/>
              <w:rPr>
                <w:rFonts w:ascii="Times New Roman" w:eastAsia="Times New Roman" w:hAnsi="Times New Roman" w:cs="Times New Roman"/>
                <w:iCs/>
                <w:sz w:val="18"/>
                <w:szCs w:val="18"/>
                <w:lang w:eastAsia="lv-LV"/>
              </w:rPr>
            </w:pPr>
          </w:p>
        </w:tc>
        <w:tc>
          <w:tcPr>
            <w:tcW w:w="543" w:type="pct"/>
            <w:tcBorders>
              <w:top w:val="outset" w:sz="6" w:space="0" w:color="auto"/>
              <w:left w:val="outset" w:sz="6" w:space="0" w:color="auto"/>
              <w:bottom w:val="outset" w:sz="6" w:space="0" w:color="auto"/>
              <w:right w:val="outset" w:sz="6" w:space="0" w:color="auto"/>
            </w:tcBorders>
            <w:vAlign w:val="center"/>
          </w:tcPr>
          <w:p w14:paraId="6CF9187C" w14:textId="77777777" w:rsidR="009B43BB" w:rsidRPr="004570BE" w:rsidRDefault="009B43BB" w:rsidP="009B43BB">
            <w:pPr>
              <w:spacing w:after="0" w:line="240" w:lineRule="auto"/>
              <w:rPr>
                <w:rFonts w:ascii="Times New Roman" w:eastAsia="Times New Roman" w:hAnsi="Times New Roman" w:cs="Times New Roman"/>
                <w:iCs/>
                <w:sz w:val="18"/>
                <w:szCs w:val="18"/>
                <w:lang w:eastAsia="lv-LV"/>
              </w:rPr>
            </w:pPr>
          </w:p>
        </w:tc>
        <w:tc>
          <w:tcPr>
            <w:tcW w:w="514" w:type="pct"/>
            <w:tcBorders>
              <w:top w:val="outset" w:sz="6" w:space="0" w:color="auto"/>
              <w:left w:val="outset" w:sz="6" w:space="0" w:color="auto"/>
              <w:bottom w:val="outset" w:sz="6" w:space="0" w:color="auto"/>
              <w:right w:val="outset" w:sz="6" w:space="0" w:color="auto"/>
            </w:tcBorders>
            <w:vAlign w:val="center"/>
          </w:tcPr>
          <w:p w14:paraId="2B2D2DEE" w14:textId="77777777" w:rsidR="009B43BB" w:rsidRPr="004570BE" w:rsidRDefault="009B43BB" w:rsidP="009B43BB">
            <w:pPr>
              <w:spacing w:after="0" w:line="240" w:lineRule="auto"/>
              <w:rPr>
                <w:rFonts w:ascii="Times New Roman" w:eastAsia="Times New Roman" w:hAnsi="Times New Roman" w:cs="Times New Roman"/>
                <w:iCs/>
                <w:sz w:val="18"/>
                <w:szCs w:val="18"/>
                <w:lang w:eastAsia="lv-LV"/>
              </w:rPr>
            </w:pPr>
          </w:p>
        </w:tc>
        <w:tc>
          <w:tcPr>
            <w:tcW w:w="522" w:type="pct"/>
            <w:tcBorders>
              <w:top w:val="outset" w:sz="6" w:space="0" w:color="auto"/>
              <w:left w:val="outset" w:sz="6" w:space="0" w:color="auto"/>
              <w:bottom w:val="outset" w:sz="6" w:space="0" w:color="auto"/>
              <w:right w:val="outset" w:sz="6" w:space="0" w:color="auto"/>
            </w:tcBorders>
            <w:vAlign w:val="center"/>
          </w:tcPr>
          <w:p w14:paraId="7F47D80D" w14:textId="77777777" w:rsidR="009B43BB" w:rsidRPr="004570BE" w:rsidRDefault="009B43BB" w:rsidP="009B43BB">
            <w:pPr>
              <w:spacing w:after="0" w:line="240" w:lineRule="auto"/>
              <w:rPr>
                <w:rFonts w:ascii="Times New Roman" w:eastAsia="Times New Roman" w:hAnsi="Times New Roman" w:cs="Times New Roman"/>
                <w:iCs/>
                <w:sz w:val="18"/>
                <w:szCs w:val="18"/>
                <w:lang w:eastAsia="lv-LV"/>
              </w:rPr>
            </w:pPr>
          </w:p>
        </w:tc>
        <w:tc>
          <w:tcPr>
            <w:tcW w:w="704" w:type="pct"/>
            <w:tcBorders>
              <w:top w:val="outset" w:sz="6" w:space="0" w:color="auto"/>
              <w:left w:val="outset" w:sz="6" w:space="0" w:color="auto"/>
              <w:bottom w:val="outset" w:sz="6" w:space="0" w:color="auto"/>
              <w:right w:val="outset" w:sz="6" w:space="0" w:color="auto"/>
            </w:tcBorders>
            <w:vAlign w:val="center"/>
          </w:tcPr>
          <w:p w14:paraId="02386DB4" w14:textId="77777777" w:rsidR="009B43BB" w:rsidRPr="004570BE" w:rsidRDefault="009B43BB" w:rsidP="009B43BB">
            <w:pPr>
              <w:spacing w:after="0" w:line="240" w:lineRule="auto"/>
              <w:rPr>
                <w:rFonts w:ascii="Times New Roman" w:eastAsia="Times New Roman" w:hAnsi="Times New Roman" w:cs="Times New Roman"/>
                <w:iCs/>
                <w:sz w:val="18"/>
                <w:szCs w:val="18"/>
                <w:lang w:eastAsia="lv-LV"/>
              </w:rPr>
            </w:pPr>
          </w:p>
        </w:tc>
        <w:tc>
          <w:tcPr>
            <w:tcW w:w="940" w:type="pct"/>
            <w:tcBorders>
              <w:top w:val="outset" w:sz="6" w:space="0" w:color="auto"/>
              <w:left w:val="outset" w:sz="6" w:space="0" w:color="auto"/>
              <w:bottom w:val="outset" w:sz="6" w:space="0" w:color="auto"/>
              <w:right w:val="outset" w:sz="6" w:space="0" w:color="auto"/>
            </w:tcBorders>
            <w:vAlign w:val="center"/>
          </w:tcPr>
          <w:p w14:paraId="49D532FC" w14:textId="77777777" w:rsidR="009B43BB" w:rsidRPr="004570BE" w:rsidRDefault="009B43BB" w:rsidP="009B43BB">
            <w:pPr>
              <w:spacing w:after="0" w:line="240" w:lineRule="auto"/>
              <w:rPr>
                <w:rFonts w:ascii="Times New Roman" w:eastAsia="Times New Roman" w:hAnsi="Times New Roman" w:cs="Times New Roman"/>
                <w:iCs/>
                <w:sz w:val="18"/>
                <w:szCs w:val="18"/>
                <w:lang w:eastAsia="lv-LV"/>
              </w:rPr>
            </w:pPr>
          </w:p>
        </w:tc>
      </w:tr>
      <w:tr w:rsidR="009B43BB" w:rsidRPr="004570BE" w14:paraId="651AA346" w14:textId="77777777" w:rsidTr="009B43BB">
        <w:trPr>
          <w:tblCellSpacing w:w="15" w:type="dxa"/>
          <w:jc w:val="center"/>
        </w:trPr>
        <w:tc>
          <w:tcPr>
            <w:tcW w:w="594" w:type="pct"/>
            <w:tcBorders>
              <w:top w:val="outset" w:sz="6" w:space="0" w:color="auto"/>
              <w:left w:val="outset" w:sz="6" w:space="0" w:color="auto"/>
              <w:bottom w:val="outset" w:sz="6" w:space="0" w:color="auto"/>
              <w:right w:val="outset" w:sz="6" w:space="0" w:color="auto"/>
            </w:tcBorders>
            <w:hideMark/>
          </w:tcPr>
          <w:p w14:paraId="2C2F28BC" w14:textId="77777777" w:rsidR="009B43BB" w:rsidRPr="004570BE" w:rsidRDefault="009B43BB" w:rsidP="009B43BB">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4. Finanšu līdzekļi papildu izdevumu finansēšanai (kompensējošu izdevumu samazinājumu norāda ar "+" zīmi)</w:t>
            </w:r>
          </w:p>
        </w:tc>
        <w:tc>
          <w:tcPr>
            <w:tcW w:w="526" w:type="pct"/>
            <w:tcBorders>
              <w:top w:val="outset" w:sz="6" w:space="0" w:color="auto"/>
              <w:left w:val="outset" w:sz="6" w:space="0" w:color="auto"/>
              <w:bottom w:val="outset" w:sz="6" w:space="0" w:color="auto"/>
              <w:right w:val="outset" w:sz="6" w:space="0" w:color="auto"/>
            </w:tcBorders>
            <w:vAlign w:val="center"/>
          </w:tcPr>
          <w:p w14:paraId="283A8E23" w14:textId="77777777" w:rsidR="009B43BB" w:rsidRPr="004570BE" w:rsidRDefault="009B43BB" w:rsidP="009B43BB">
            <w:pPr>
              <w:spacing w:after="0" w:line="240" w:lineRule="auto"/>
              <w:jc w:val="center"/>
              <w:rPr>
                <w:rFonts w:ascii="Times New Roman" w:eastAsia="Times New Roman" w:hAnsi="Times New Roman" w:cs="Times New Roman"/>
                <w:iCs/>
                <w:sz w:val="18"/>
                <w:szCs w:val="18"/>
                <w:lang w:eastAsia="lv-LV"/>
              </w:rPr>
            </w:pPr>
          </w:p>
        </w:tc>
        <w:tc>
          <w:tcPr>
            <w:tcW w:w="514" w:type="pct"/>
            <w:tcBorders>
              <w:top w:val="outset" w:sz="6" w:space="0" w:color="auto"/>
              <w:left w:val="outset" w:sz="6" w:space="0" w:color="auto"/>
              <w:bottom w:val="outset" w:sz="6" w:space="0" w:color="auto"/>
              <w:right w:val="outset" w:sz="6" w:space="0" w:color="auto"/>
            </w:tcBorders>
            <w:vAlign w:val="center"/>
          </w:tcPr>
          <w:p w14:paraId="696BA662" w14:textId="77777777" w:rsidR="009B43BB" w:rsidRPr="004570BE" w:rsidRDefault="009B43BB" w:rsidP="009B43BB">
            <w:pPr>
              <w:spacing w:after="0" w:line="240" w:lineRule="auto"/>
              <w:jc w:val="center"/>
              <w:rPr>
                <w:rFonts w:ascii="Times New Roman" w:eastAsia="Times New Roman" w:hAnsi="Times New Roman" w:cs="Times New Roman"/>
                <w:iCs/>
                <w:sz w:val="18"/>
                <w:szCs w:val="18"/>
                <w:lang w:eastAsia="lv-LV"/>
              </w:rPr>
            </w:pPr>
          </w:p>
        </w:tc>
        <w:tc>
          <w:tcPr>
            <w:tcW w:w="543" w:type="pct"/>
            <w:tcBorders>
              <w:top w:val="outset" w:sz="6" w:space="0" w:color="auto"/>
              <w:left w:val="outset" w:sz="6" w:space="0" w:color="auto"/>
              <w:bottom w:val="outset" w:sz="6" w:space="0" w:color="auto"/>
              <w:right w:val="outset" w:sz="6" w:space="0" w:color="auto"/>
            </w:tcBorders>
            <w:vAlign w:val="center"/>
          </w:tcPr>
          <w:p w14:paraId="61DAFD5A" w14:textId="77777777" w:rsidR="009B43BB" w:rsidRPr="004570BE" w:rsidRDefault="009B43BB" w:rsidP="009B43BB">
            <w:pPr>
              <w:spacing w:after="0" w:line="240" w:lineRule="auto"/>
              <w:jc w:val="center"/>
              <w:rPr>
                <w:rFonts w:ascii="Times New Roman" w:eastAsia="Times New Roman" w:hAnsi="Times New Roman" w:cs="Times New Roman"/>
                <w:iCs/>
                <w:sz w:val="18"/>
                <w:szCs w:val="18"/>
                <w:lang w:eastAsia="lv-LV"/>
              </w:rPr>
            </w:pPr>
          </w:p>
        </w:tc>
        <w:tc>
          <w:tcPr>
            <w:tcW w:w="514" w:type="pct"/>
            <w:tcBorders>
              <w:top w:val="outset" w:sz="6" w:space="0" w:color="auto"/>
              <w:left w:val="outset" w:sz="6" w:space="0" w:color="auto"/>
              <w:bottom w:val="outset" w:sz="6" w:space="0" w:color="auto"/>
              <w:right w:val="outset" w:sz="6" w:space="0" w:color="auto"/>
            </w:tcBorders>
            <w:vAlign w:val="center"/>
          </w:tcPr>
          <w:p w14:paraId="29365A49" w14:textId="77777777" w:rsidR="009B43BB" w:rsidRPr="004570BE" w:rsidRDefault="009B43BB" w:rsidP="009B43BB">
            <w:pPr>
              <w:spacing w:after="0" w:line="240" w:lineRule="auto"/>
              <w:jc w:val="center"/>
              <w:rPr>
                <w:rFonts w:ascii="Times New Roman" w:eastAsia="Times New Roman" w:hAnsi="Times New Roman" w:cs="Times New Roman"/>
                <w:iCs/>
                <w:sz w:val="18"/>
                <w:szCs w:val="18"/>
                <w:lang w:eastAsia="lv-LV"/>
              </w:rPr>
            </w:pPr>
          </w:p>
        </w:tc>
        <w:tc>
          <w:tcPr>
            <w:tcW w:w="522" w:type="pct"/>
            <w:tcBorders>
              <w:top w:val="outset" w:sz="6" w:space="0" w:color="auto"/>
              <w:left w:val="outset" w:sz="6" w:space="0" w:color="auto"/>
              <w:bottom w:val="outset" w:sz="6" w:space="0" w:color="auto"/>
              <w:right w:val="outset" w:sz="6" w:space="0" w:color="auto"/>
            </w:tcBorders>
            <w:vAlign w:val="center"/>
          </w:tcPr>
          <w:p w14:paraId="25326E46" w14:textId="77777777" w:rsidR="009B43BB" w:rsidRPr="004570BE" w:rsidRDefault="009B43BB" w:rsidP="009B43BB">
            <w:pPr>
              <w:spacing w:after="0" w:line="240" w:lineRule="auto"/>
              <w:jc w:val="center"/>
              <w:rPr>
                <w:rFonts w:ascii="Times New Roman" w:eastAsia="Times New Roman" w:hAnsi="Times New Roman" w:cs="Times New Roman"/>
                <w:iCs/>
                <w:sz w:val="18"/>
                <w:szCs w:val="18"/>
                <w:lang w:eastAsia="lv-LV"/>
              </w:rPr>
            </w:pPr>
          </w:p>
        </w:tc>
        <w:tc>
          <w:tcPr>
            <w:tcW w:w="704" w:type="pct"/>
            <w:tcBorders>
              <w:top w:val="outset" w:sz="6" w:space="0" w:color="auto"/>
              <w:left w:val="outset" w:sz="6" w:space="0" w:color="auto"/>
              <w:bottom w:val="outset" w:sz="6" w:space="0" w:color="auto"/>
              <w:right w:val="outset" w:sz="6" w:space="0" w:color="auto"/>
            </w:tcBorders>
            <w:vAlign w:val="center"/>
          </w:tcPr>
          <w:p w14:paraId="1ABD3F69" w14:textId="77777777" w:rsidR="009B43BB" w:rsidRPr="004570BE" w:rsidRDefault="009B43BB" w:rsidP="009B43BB">
            <w:pPr>
              <w:spacing w:after="0" w:line="240" w:lineRule="auto"/>
              <w:jc w:val="center"/>
              <w:rPr>
                <w:rFonts w:ascii="Times New Roman" w:eastAsia="Times New Roman" w:hAnsi="Times New Roman" w:cs="Times New Roman"/>
                <w:iCs/>
                <w:sz w:val="18"/>
                <w:szCs w:val="18"/>
                <w:lang w:eastAsia="lv-LV"/>
              </w:rPr>
            </w:pPr>
          </w:p>
        </w:tc>
        <w:tc>
          <w:tcPr>
            <w:tcW w:w="940" w:type="pct"/>
            <w:tcBorders>
              <w:top w:val="outset" w:sz="6" w:space="0" w:color="auto"/>
              <w:left w:val="outset" w:sz="6" w:space="0" w:color="auto"/>
              <w:bottom w:val="outset" w:sz="6" w:space="0" w:color="auto"/>
              <w:right w:val="outset" w:sz="6" w:space="0" w:color="auto"/>
            </w:tcBorders>
            <w:vAlign w:val="center"/>
          </w:tcPr>
          <w:p w14:paraId="693659A9" w14:textId="77777777" w:rsidR="009B43BB" w:rsidRPr="004570BE" w:rsidRDefault="009B43BB" w:rsidP="009B43BB">
            <w:pPr>
              <w:spacing w:after="0" w:line="240" w:lineRule="auto"/>
              <w:jc w:val="center"/>
              <w:rPr>
                <w:rFonts w:ascii="Times New Roman" w:eastAsia="Times New Roman" w:hAnsi="Times New Roman" w:cs="Times New Roman"/>
                <w:iCs/>
                <w:sz w:val="18"/>
                <w:szCs w:val="18"/>
                <w:lang w:eastAsia="lv-LV"/>
              </w:rPr>
            </w:pPr>
          </w:p>
        </w:tc>
      </w:tr>
      <w:tr w:rsidR="009B43BB" w:rsidRPr="004570BE" w14:paraId="309AC9A1" w14:textId="77777777" w:rsidTr="009B43BB">
        <w:trPr>
          <w:tblCellSpacing w:w="15" w:type="dxa"/>
          <w:jc w:val="center"/>
        </w:trPr>
        <w:tc>
          <w:tcPr>
            <w:tcW w:w="594" w:type="pct"/>
            <w:tcBorders>
              <w:top w:val="outset" w:sz="6" w:space="0" w:color="auto"/>
              <w:left w:val="outset" w:sz="6" w:space="0" w:color="auto"/>
              <w:bottom w:val="outset" w:sz="6" w:space="0" w:color="auto"/>
              <w:right w:val="outset" w:sz="6" w:space="0" w:color="auto"/>
            </w:tcBorders>
          </w:tcPr>
          <w:p w14:paraId="49F6B070" w14:textId="77777777" w:rsidR="009B43BB" w:rsidRPr="004570BE" w:rsidRDefault="009B43BB" w:rsidP="009B43BB">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33.04.00</w:t>
            </w:r>
          </w:p>
        </w:tc>
        <w:tc>
          <w:tcPr>
            <w:tcW w:w="526" w:type="pct"/>
            <w:tcBorders>
              <w:top w:val="outset" w:sz="6" w:space="0" w:color="auto"/>
              <w:left w:val="outset" w:sz="6" w:space="0" w:color="auto"/>
              <w:bottom w:val="outset" w:sz="6" w:space="0" w:color="auto"/>
              <w:right w:val="outset" w:sz="6" w:space="0" w:color="auto"/>
            </w:tcBorders>
            <w:vAlign w:val="center"/>
          </w:tcPr>
          <w:p w14:paraId="17DB83C5" w14:textId="77777777" w:rsidR="009B43BB" w:rsidRPr="004570BE" w:rsidRDefault="009B43BB" w:rsidP="009B43BB">
            <w:pPr>
              <w:spacing w:after="0" w:line="240" w:lineRule="auto"/>
              <w:jc w:val="center"/>
              <w:rPr>
                <w:rFonts w:ascii="Times New Roman" w:eastAsia="Times New Roman" w:hAnsi="Times New Roman" w:cs="Times New Roman"/>
                <w:iCs/>
                <w:sz w:val="18"/>
                <w:szCs w:val="18"/>
                <w:lang w:eastAsia="lv-LV"/>
              </w:rPr>
            </w:pPr>
          </w:p>
        </w:tc>
        <w:tc>
          <w:tcPr>
            <w:tcW w:w="514" w:type="pct"/>
            <w:tcBorders>
              <w:top w:val="outset" w:sz="6" w:space="0" w:color="auto"/>
              <w:left w:val="outset" w:sz="6" w:space="0" w:color="auto"/>
              <w:bottom w:val="outset" w:sz="6" w:space="0" w:color="auto"/>
              <w:right w:val="outset" w:sz="6" w:space="0" w:color="auto"/>
            </w:tcBorders>
            <w:vAlign w:val="center"/>
          </w:tcPr>
          <w:p w14:paraId="5B5AD031" w14:textId="77777777" w:rsidR="009B43BB" w:rsidRPr="004570BE" w:rsidRDefault="009B43BB" w:rsidP="009B43BB">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b/>
                <w:iCs/>
                <w:sz w:val="18"/>
                <w:szCs w:val="18"/>
                <w:lang w:eastAsia="lv-LV"/>
              </w:rPr>
              <w:t>+504 041</w:t>
            </w:r>
          </w:p>
        </w:tc>
        <w:tc>
          <w:tcPr>
            <w:tcW w:w="543" w:type="pct"/>
            <w:tcBorders>
              <w:top w:val="outset" w:sz="6" w:space="0" w:color="auto"/>
              <w:left w:val="outset" w:sz="6" w:space="0" w:color="auto"/>
              <w:bottom w:val="outset" w:sz="6" w:space="0" w:color="auto"/>
              <w:right w:val="outset" w:sz="6" w:space="0" w:color="auto"/>
            </w:tcBorders>
            <w:vAlign w:val="center"/>
          </w:tcPr>
          <w:p w14:paraId="45F1C769" w14:textId="77777777" w:rsidR="009B43BB" w:rsidRPr="004570BE" w:rsidRDefault="009B43BB" w:rsidP="009B43BB">
            <w:pPr>
              <w:spacing w:after="0" w:line="240" w:lineRule="auto"/>
              <w:jc w:val="center"/>
              <w:rPr>
                <w:rFonts w:ascii="Times New Roman" w:eastAsia="Times New Roman" w:hAnsi="Times New Roman" w:cs="Times New Roman"/>
                <w:iCs/>
                <w:sz w:val="18"/>
                <w:szCs w:val="18"/>
                <w:lang w:eastAsia="lv-LV"/>
              </w:rPr>
            </w:pPr>
          </w:p>
        </w:tc>
        <w:tc>
          <w:tcPr>
            <w:tcW w:w="514" w:type="pct"/>
            <w:tcBorders>
              <w:top w:val="outset" w:sz="6" w:space="0" w:color="auto"/>
              <w:left w:val="outset" w:sz="6" w:space="0" w:color="auto"/>
              <w:bottom w:val="outset" w:sz="6" w:space="0" w:color="auto"/>
              <w:right w:val="outset" w:sz="6" w:space="0" w:color="auto"/>
            </w:tcBorders>
            <w:vAlign w:val="center"/>
          </w:tcPr>
          <w:p w14:paraId="677BD84A" w14:textId="77777777" w:rsidR="009B43BB" w:rsidRPr="004570BE" w:rsidRDefault="009B43BB" w:rsidP="009B43BB">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b/>
                <w:iCs/>
                <w:sz w:val="18"/>
                <w:szCs w:val="18"/>
                <w:lang w:eastAsia="lv-LV"/>
              </w:rPr>
              <w:t>+37 939</w:t>
            </w:r>
          </w:p>
        </w:tc>
        <w:tc>
          <w:tcPr>
            <w:tcW w:w="522" w:type="pct"/>
            <w:tcBorders>
              <w:top w:val="outset" w:sz="6" w:space="0" w:color="auto"/>
              <w:left w:val="outset" w:sz="6" w:space="0" w:color="auto"/>
              <w:bottom w:val="outset" w:sz="6" w:space="0" w:color="auto"/>
              <w:right w:val="outset" w:sz="6" w:space="0" w:color="auto"/>
            </w:tcBorders>
            <w:vAlign w:val="center"/>
          </w:tcPr>
          <w:p w14:paraId="15258439" w14:textId="77777777" w:rsidR="009B43BB" w:rsidRPr="004570BE" w:rsidRDefault="009B43BB" w:rsidP="009B43BB">
            <w:pPr>
              <w:spacing w:after="0" w:line="240" w:lineRule="auto"/>
              <w:jc w:val="center"/>
              <w:rPr>
                <w:rFonts w:ascii="Times New Roman" w:eastAsia="Times New Roman" w:hAnsi="Times New Roman" w:cs="Times New Roman"/>
                <w:iCs/>
                <w:sz w:val="18"/>
                <w:szCs w:val="18"/>
                <w:lang w:eastAsia="lv-LV"/>
              </w:rPr>
            </w:pPr>
          </w:p>
        </w:tc>
        <w:tc>
          <w:tcPr>
            <w:tcW w:w="704" w:type="pct"/>
            <w:tcBorders>
              <w:top w:val="outset" w:sz="6" w:space="0" w:color="auto"/>
              <w:left w:val="outset" w:sz="6" w:space="0" w:color="auto"/>
              <w:bottom w:val="outset" w:sz="6" w:space="0" w:color="auto"/>
              <w:right w:val="outset" w:sz="6" w:space="0" w:color="auto"/>
            </w:tcBorders>
            <w:vAlign w:val="center"/>
          </w:tcPr>
          <w:p w14:paraId="5B4E436A" w14:textId="77777777" w:rsidR="009B43BB" w:rsidRPr="004570BE" w:rsidRDefault="009B43BB" w:rsidP="009B43BB">
            <w:pPr>
              <w:spacing w:after="0" w:line="240" w:lineRule="auto"/>
              <w:jc w:val="center"/>
              <w:rPr>
                <w:rFonts w:ascii="Times New Roman" w:eastAsia="Times New Roman" w:hAnsi="Times New Roman" w:cs="Times New Roman"/>
                <w:iCs/>
                <w:sz w:val="18"/>
                <w:szCs w:val="18"/>
                <w:lang w:eastAsia="lv-LV"/>
              </w:rPr>
            </w:pPr>
          </w:p>
        </w:tc>
        <w:tc>
          <w:tcPr>
            <w:tcW w:w="940" w:type="pct"/>
            <w:tcBorders>
              <w:top w:val="outset" w:sz="6" w:space="0" w:color="auto"/>
              <w:left w:val="outset" w:sz="6" w:space="0" w:color="auto"/>
              <w:bottom w:val="outset" w:sz="6" w:space="0" w:color="auto"/>
              <w:right w:val="outset" w:sz="6" w:space="0" w:color="auto"/>
            </w:tcBorders>
            <w:vAlign w:val="center"/>
          </w:tcPr>
          <w:p w14:paraId="647D2900" w14:textId="77777777" w:rsidR="009B43BB" w:rsidRPr="004570BE" w:rsidRDefault="009B43BB" w:rsidP="009B43BB">
            <w:pPr>
              <w:spacing w:after="0" w:line="240" w:lineRule="auto"/>
              <w:jc w:val="center"/>
              <w:rPr>
                <w:rFonts w:ascii="Times New Roman" w:eastAsia="Times New Roman" w:hAnsi="Times New Roman" w:cs="Times New Roman"/>
                <w:iCs/>
                <w:sz w:val="18"/>
                <w:szCs w:val="18"/>
                <w:lang w:eastAsia="lv-LV"/>
              </w:rPr>
            </w:pPr>
          </w:p>
        </w:tc>
      </w:tr>
      <w:tr w:rsidR="009B43BB" w:rsidRPr="004570BE" w14:paraId="19A302DC" w14:textId="77777777" w:rsidTr="009B43BB">
        <w:trPr>
          <w:trHeight w:val="684"/>
          <w:tblCellSpacing w:w="15" w:type="dxa"/>
          <w:jc w:val="center"/>
        </w:trPr>
        <w:tc>
          <w:tcPr>
            <w:tcW w:w="594" w:type="pct"/>
            <w:tcBorders>
              <w:top w:val="outset" w:sz="6" w:space="0" w:color="auto"/>
              <w:left w:val="outset" w:sz="6" w:space="0" w:color="auto"/>
              <w:bottom w:val="outset" w:sz="6" w:space="0" w:color="auto"/>
              <w:right w:val="outset" w:sz="6" w:space="0" w:color="auto"/>
            </w:tcBorders>
            <w:hideMark/>
          </w:tcPr>
          <w:p w14:paraId="3D35FD28" w14:textId="77777777" w:rsidR="009B43BB" w:rsidRPr="004570BE" w:rsidRDefault="009B43BB" w:rsidP="009B43BB">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5. Precizēta finansiālā ietekme</w:t>
            </w:r>
          </w:p>
        </w:tc>
        <w:tc>
          <w:tcPr>
            <w:tcW w:w="526" w:type="pct"/>
            <w:vMerge w:val="restart"/>
            <w:tcBorders>
              <w:top w:val="outset" w:sz="6" w:space="0" w:color="auto"/>
              <w:left w:val="outset" w:sz="6" w:space="0" w:color="auto"/>
              <w:bottom w:val="outset" w:sz="6" w:space="0" w:color="auto"/>
              <w:right w:val="outset" w:sz="6" w:space="0" w:color="auto"/>
            </w:tcBorders>
            <w:vAlign w:val="center"/>
          </w:tcPr>
          <w:p w14:paraId="5B3DAEF0" w14:textId="77777777" w:rsidR="009B43BB" w:rsidRPr="004570BE" w:rsidRDefault="009B43BB" w:rsidP="009B43BB">
            <w:pPr>
              <w:spacing w:after="0" w:line="240" w:lineRule="auto"/>
              <w:jc w:val="center"/>
              <w:rPr>
                <w:rFonts w:ascii="Times New Roman" w:eastAsia="Times New Roman" w:hAnsi="Times New Roman" w:cs="Times New Roman"/>
                <w:iCs/>
                <w:sz w:val="18"/>
                <w:szCs w:val="18"/>
                <w:lang w:eastAsia="lv-LV"/>
              </w:rPr>
            </w:pPr>
          </w:p>
          <w:p w14:paraId="686D0AFF" w14:textId="77777777" w:rsidR="009B43BB" w:rsidRPr="004570BE" w:rsidRDefault="009B43BB" w:rsidP="009B43BB">
            <w:pPr>
              <w:spacing w:after="0" w:line="240" w:lineRule="auto"/>
              <w:jc w:val="center"/>
              <w:rPr>
                <w:rFonts w:ascii="Times New Roman" w:eastAsia="Times New Roman" w:hAnsi="Times New Roman" w:cs="Times New Roman"/>
                <w:iCs/>
                <w:sz w:val="18"/>
                <w:szCs w:val="18"/>
                <w:lang w:eastAsia="lv-LV"/>
              </w:rPr>
            </w:pPr>
          </w:p>
          <w:p w14:paraId="3A4BC25C" w14:textId="77777777" w:rsidR="009B43BB" w:rsidRPr="004570BE" w:rsidRDefault="009B43BB" w:rsidP="009B43BB">
            <w:pPr>
              <w:spacing w:after="0" w:line="240" w:lineRule="auto"/>
              <w:jc w:val="center"/>
              <w:rPr>
                <w:rFonts w:ascii="Times New Roman" w:eastAsia="Times New Roman" w:hAnsi="Times New Roman" w:cs="Times New Roman"/>
                <w:iCs/>
                <w:sz w:val="18"/>
                <w:szCs w:val="18"/>
                <w:lang w:eastAsia="lv-LV"/>
              </w:rPr>
            </w:pPr>
          </w:p>
          <w:p w14:paraId="076C2894" w14:textId="77777777" w:rsidR="009B43BB" w:rsidRPr="004570BE" w:rsidRDefault="009B43BB" w:rsidP="009B43BB">
            <w:pPr>
              <w:spacing w:after="0" w:line="240" w:lineRule="auto"/>
              <w:jc w:val="center"/>
              <w:rPr>
                <w:rFonts w:ascii="Times New Roman" w:eastAsia="Times New Roman" w:hAnsi="Times New Roman" w:cs="Times New Roman"/>
                <w:iCs/>
                <w:sz w:val="18"/>
                <w:szCs w:val="18"/>
                <w:lang w:eastAsia="lv-LV"/>
              </w:rPr>
            </w:pPr>
          </w:p>
          <w:p w14:paraId="5B5D717B" w14:textId="77777777" w:rsidR="009B43BB" w:rsidRPr="004570BE" w:rsidRDefault="009B43BB" w:rsidP="009B43BB">
            <w:pPr>
              <w:spacing w:after="0" w:line="240" w:lineRule="auto"/>
              <w:jc w:val="center"/>
              <w:rPr>
                <w:rFonts w:ascii="Times New Roman" w:eastAsia="Times New Roman" w:hAnsi="Times New Roman" w:cs="Times New Roman"/>
                <w:iCs/>
                <w:sz w:val="18"/>
                <w:szCs w:val="18"/>
                <w:lang w:eastAsia="lv-LV"/>
              </w:rPr>
            </w:pPr>
          </w:p>
          <w:p w14:paraId="2AD772F9" w14:textId="77777777" w:rsidR="009B43BB" w:rsidRPr="004570BE" w:rsidRDefault="009B43BB" w:rsidP="009B43BB">
            <w:pPr>
              <w:spacing w:after="0" w:line="240" w:lineRule="auto"/>
              <w:jc w:val="center"/>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X</w:t>
            </w:r>
          </w:p>
        </w:tc>
        <w:tc>
          <w:tcPr>
            <w:tcW w:w="514" w:type="pct"/>
            <w:tcBorders>
              <w:top w:val="outset" w:sz="6" w:space="0" w:color="auto"/>
              <w:left w:val="outset" w:sz="6" w:space="0" w:color="auto"/>
              <w:bottom w:val="outset" w:sz="6" w:space="0" w:color="auto"/>
              <w:right w:val="outset" w:sz="6" w:space="0" w:color="auto"/>
            </w:tcBorders>
            <w:vAlign w:val="center"/>
          </w:tcPr>
          <w:p w14:paraId="26627487" w14:textId="77777777" w:rsidR="009B43BB" w:rsidRPr="004570BE" w:rsidRDefault="009B43BB" w:rsidP="009B43BB">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543" w:type="pct"/>
            <w:vMerge w:val="restart"/>
            <w:tcBorders>
              <w:top w:val="outset" w:sz="6" w:space="0" w:color="auto"/>
              <w:left w:val="outset" w:sz="6" w:space="0" w:color="auto"/>
              <w:bottom w:val="outset" w:sz="6" w:space="0" w:color="auto"/>
              <w:right w:val="outset" w:sz="6" w:space="0" w:color="auto"/>
            </w:tcBorders>
            <w:vAlign w:val="center"/>
          </w:tcPr>
          <w:p w14:paraId="2A1D301E" w14:textId="77777777" w:rsidR="009B43BB" w:rsidRPr="004570BE" w:rsidRDefault="009B43BB" w:rsidP="009B43BB">
            <w:pPr>
              <w:spacing w:after="0" w:line="240" w:lineRule="auto"/>
              <w:jc w:val="center"/>
              <w:rPr>
                <w:rFonts w:ascii="Times New Roman" w:eastAsia="Times New Roman" w:hAnsi="Times New Roman" w:cs="Times New Roman"/>
                <w:iCs/>
                <w:sz w:val="18"/>
                <w:szCs w:val="18"/>
                <w:lang w:eastAsia="lv-LV"/>
              </w:rPr>
            </w:pPr>
          </w:p>
          <w:p w14:paraId="3CCBB6E8" w14:textId="77777777" w:rsidR="009B43BB" w:rsidRPr="004570BE" w:rsidRDefault="009B43BB" w:rsidP="009B43BB">
            <w:pPr>
              <w:spacing w:after="0" w:line="240" w:lineRule="auto"/>
              <w:jc w:val="center"/>
              <w:rPr>
                <w:rFonts w:ascii="Times New Roman" w:eastAsia="Times New Roman" w:hAnsi="Times New Roman" w:cs="Times New Roman"/>
                <w:iCs/>
                <w:sz w:val="18"/>
                <w:szCs w:val="18"/>
                <w:lang w:eastAsia="lv-LV"/>
              </w:rPr>
            </w:pPr>
          </w:p>
          <w:p w14:paraId="6E34AB1C" w14:textId="77777777" w:rsidR="009B43BB" w:rsidRPr="004570BE" w:rsidRDefault="009B43BB" w:rsidP="009B43BB">
            <w:pPr>
              <w:spacing w:after="0" w:line="240" w:lineRule="auto"/>
              <w:jc w:val="center"/>
              <w:rPr>
                <w:rFonts w:ascii="Times New Roman" w:eastAsia="Times New Roman" w:hAnsi="Times New Roman" w:cs="Times New Roman"/>
                <w:iCs/>
                <w:sz w:val="18"/>
                <w:szCs w:val="18"/>
                <w:lang w:eastAsia="lv-LV"/>
              </w:rPr>
            </w:pPr>
          </w:p>
          <w:p w14:paraId="7595404A" w14:textId="77777777" w:rsidR="009B43BB" w:rsidRPr="004570BE" w:rsidRDefault="009B43BB" w:rsidP="009B43BB">
            <w:pPr>
              <w:spacing w:after="0" w:line="240" w:lineRule="auto"/>
              <w:jc w:val="center"/>
              <w:rPr>
                <w:rFonts w:ascii="Times New Roman" w:eastAsia="Times New Roman" w:hAnsi="Times New Roman" w:cs="Times New Roman"/>
                <w:iCs/>
                <w:sz w:val="18"/>
                <w:szCs w:val="18"/>
                <w:lang w:eastAsia="lv-LV"/>
              </w:rPr>
            </w:pPr>
          </w:p>
          <w:p w14:paraId="79D03F1B" w14:textId="77777777" w:rsidR="009B43BB" w:rsidRPr="004570BE" w:rsidRDefault="009B43BB" w:rsidP="009B43BB">
            <w:pPr>
              <w:spacing w:after="0" w:line="240" w:lineRule="auto"/>
              <w:jc w:val="center"/>
              <w:rPr>
                <w:rFonts w:ascii="Times New Roman" w:eastAsia="Times New Roman" w:hAnsi="Times New Roman" w:cs="Times New Roman"/>
                <w:iCs/>
                <w:sz w:val="18"/>
                <w:szCs w:val="18"/>
                <w:lang w:eastAsia="lv-LV"/>
              </w:rPr>
            </w:pPr>
          </w:p>
          <w:p w14:paraId="4511E220" w14:textId="77777777" w:rsidR="009B43BB" w:rsidRPr="004570BE" w:rsidRDefault="009B43BB" w:rsidP="009B43BB">
            <w:pPr>
              <w:spacing w:after="0" w:line="240" w:lineRule="auto"/>
              <w:jc w:val="center"/>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X</w:t>
            </w:r>
          </w:p>
        </w:tc>
        <w:tc>
          <w:tcPr>
            <w:tcW w:w="514" w:type="pct"/>
            <w:tcBorders>
              <w:top w:val="outset" w:sz="6" w:space="0" w:color="auto"/>
              <w:left w:val="outset" w:sz="6" w:space="0" w:color="auto"/>
              <w:bottom w:val="outset" w:sz="6" w:space="0" w:color="auto"/>
              <w:right w:val="outset" w:sz="6" w:space="0" w:color="auto"/>
            </w:tcBorders>
            <w:vAlign w:val="center"/>
          </w:tcPr>
          <w:p w14:paraId="5A1CAE14" w14:textId="77777777" w:rsidR="009B43BB" w:rsidRPr="004570BE" w:rsidRDefault="009B43BB" w:rsidP="009B43BB">
            <w:pPr>
              <w:spacing w:after="0" w:line="240" w:lineRule="auto"/>
              <w:rPr>
                <w:rFonts w:ascii="Times New Roman" w:eastAsia="Times New Roman" w:hAnsi="Times New Roman" w:cs="Times New Roman"/>
                <w:iCs/>
                <w:color w:val="FF0000"/>
                <w:sz w:val="18"/>
                <w:szCs w:val="18"/>
                <w:lang w:eastAsia="lv-LV"/>
              </w:rPr>
            </w:pPr>
            <w:r w:rsidRPr="00F748E3">
              <w:rPr>
                <w:rFonts w:ascii="Times New Roman" w:eastAsia="Times New Roman" w:hAnsi="Times New Roman" w:cs="Times New Roman"/>
                <w:iCs/>
                <w:color w:val="000000" w:themeColor="text1"/>
                <w:sz w:val="18"/>
                <w:szCs w:val="18"/>
                <w:lang w:eastAsia="lv-LV"/>
              </w:rPr>
              <w:t xml:space="preserve">         0</w:t>
            </w:r>
          </w:p>
        </w:tc>
        <w:tc>
          <w:tcPr>
            <w:tcW w:w="522" w:type="pct"/>
            <w:vMerge w:val="restart"/>
            <w:tcBorders>
              <w:top w:val="outset" w:sz="6" w:space="0" w:color="auto"/>
              <w:left w:val="outset" w:sz="6" w:space="0" w:color="auto"/>
              <w:bottom w:val="outset" w:sz="6" w:space="0" w:color="auto"/>
              <w:right w:val="outset" w:sz="6" w:space="0" w:color="auto"/>
            </w:tcBorders>
            <w:vAlign w:val="center"/>
          </w:tcPr>
          <w:p w14:paraId="194F27E9" w14:textId="77777777" w:rsidR="009B43BB" w:rsidRPr="004570BE" w:rsidRDefault="009B43BB" w:rsidP="009B43BB">
            <w:pPr>
              <w:spacing w:after="0" w:line="240" w:lineRule="auto"/>
              <w:jc w:val="center"/>
              <w:rPr>
                <w:rFonts w:ascii="Times New Roman" w:eastAsia="Times New Roman" w:hAnsi="Times New Roman" w:cs="Times New Roman"/>
                <w:iCs/>
                <w:color w:val="FF0000"/>
                <w:sz w:val="18"/>
                <w:szCs w:val="18"/>
                <w:lang w:eastAsia="lv-LV"/>
              </w:rPr>
            </w:pPr>
          </w:p>
          <w:p w14:paraId="0CBAC5AD" w14:textId="77777777" w:rsidR="009B43BB" w:rsidRPr="004570BE" w:rsidRDefault="009B43BB" w:rsidP="009B43BB">
            <w:pPr>
              <w:spacing w:after="0" w:line="240" w:lineRule="auto"/>
              <w:jc w:val="center"/>
              <w:rPr>
                <w:rFonts w:ascii="Times New Roman" w:eastAsia="Times New Roman" w:hAnsi="Times New Roman" w:cs="Times New Roman"/>
                <w:iCs/>
                <w:color w:val="FF0000"/>
                <w:sz w:val="18"/>
                <w:szCs w:val="18"/>
                <w:lang w:eastAsia="lv-LV"/>
              </w:rPr>
            </w:pPr>
          </w:p>
          <w:p w14:paraId="743E41E1" w14:textId="77777777" w:rsidR="009B43BB" w:rsidRPr="004570BE" w:rsidRDefault="009B43BB" w:rsidP="009B43BB">
            <w:pPr>
              <w:spacing w:after="0" w:line="240" w:lineRule="auto"/>
              <w:jc w:val="center"/>
              <w:rPr>
                <w:rFonts w:ascii="Times New Roman" w:eastAsia="Times New Roman" w:hAnsi="Times New Roman" w:cs="Times New Roman"/>
                <w:iCs/>
                <w:color w:val="FF0000"/>
                <w:sz w:val="18"/>
                <w:szCs w:val="18"/>
                <w:lang w:eastAsia="lv-LV"/>
              </w:rPr>
            </w:pPr>
          </w:p>
          <w:p w14:paraId="1372523F" w14:textId="77777777" w:rsidR="009B43BB" w:rsidRPr="004570BE" w:rsidRDefault="009B43BB" w:rsidP="009B43BB">
            <w:pPr>
              <w:spacing w:after="0" w:line="240" w:lineRule="auto"/>
              <w:jc w:val="center"/>
              <w:rPr>
                <w:rFonts w:ascii="Times New Roman" w:eastAsia="Times New Roman" w:hAnsi="Times New Roman" w:cs="Times New Roman"/>
                <w:iCs/>
                <w:color w:val="FF0000"/>
                <w:sz w:val="18"/>
                <w:szCs w:val="18"/>
                <w:lang w:eastAsia="lv-LV"/>
              </w:rPr>
            </w:pPr>
          </w:p>
          <w:p w14:paraId="23C9F7F5" w14:textId="77777777" w:rsidR="009B43BB" w:rsidRPr="004570BE" w:rsidRDefault="009B43BB" w:rsidP="009B43BB">
            <w:pPr>
              <w:spacing w:after="0" w:line="240" w:lineRule="auto"/>
              <w:jc w:val="center"/>
              <w:rPr>
                <w:rFonts w:ascii="Times New Roman" w:eastAsia="Times New Roman" w:hAnsi="Times New Roman" w:cs="Times New Roman"/>
                <w:iCs/>
                <w:color w:val="FF0000"/>
                <w:sz w:val="18"/>
                <w:szCs w:val="18"/>
                <w:lang w:eastAsia="lv-LV"/>
              </w:rPr>
            </w:pPr>
          </w:p>
          <w:p w14:paraId="163A26E8" w14:textId="77777777" w:rsidR="009B43BB" w:rsidRPr="004570BE" w:rsidRDefault="009B43BB" w:rsidP="009B43BB">
            <w:pPr>
              <w:spacing w:after="0" w:line="240" w:lineRule="auto"/>
              <w:jc w:val="center"/>
              <w:rPr>
                <w:rFonts w:ascii="Times New Roman" w:eastAsia="Times New Roman" w:hAnsi="Times New Roman" w:cs="Times New Roman"/>
                <w:iCs/>
                <w:color w:val="FF0000"/>
                <w:sz w:val="18"/>
                <w:szCs w:val="18"/>
                <w:lang w:eastAsia="lv-LV"/>
              </w:rPr>
            </w:pPr>
            <w:r w:rsidRPr="004570BE">
              <w:rPr>
                <w:rFonts w:ascii="Times New Roman" w:eastAsia="Times New Roman" w:hAnsi="Times New Roman" w:cs="Times New Roman"/>
                <w:iCs/>
                <w:sz w:val="18"/>
                <w:szCs w:val="18"/>
                <w:lang w:eastAsia="lv-LV"/>
              </w:rPr>
              <w:t>X</w:t>
            </w:r>
          </w:p>
        </w:tc>
        <w:tc>
          <w:tcPr>
            <w:tcW w:w="704" w:type="pct"/>
            <w:tcBorders>
              <w:top w:val="outset" w:sz="6" w:space="0" w:color="auto"/>
              <w:left w:val="outset" w:sz="6" w:space="0" w:color="auto"/>
              <w:bottom w:val="outset" w:sz="6" w:space="0" w:color="auto"/>
              <w:right w:val="outset" w:sz="6" w:space="0" w:color="auto"/>
            </w:tcBorders>
            <w:vAlign w:val="center"/>
          </w:tcPr>
          <w:p w14:paraId="4FF34EE6" w14:textId="77777777" w:rsidR="009B43BB" w:rsidRPr="004570BE" w:rsidRDefault="009B43BB" w:rsidP="009B43BB">
            <w:pPr>
              <w:spacing w:after="0" w:line="240" w:lineRule="auto"/>
              <w:jc w:val="center"/>
              <w:rPr>
                <w:rFonts w:ascii="Times New Roman" w:eastAsia="Times New Roman" w:hAnsi="Times New Roman" w:cs="Times New Roman"/>
                <w:b/>
                <w:iCs/>
                <w:color w:val="FF0000"/>
                <w:sz w:val="18"/>
                <w:szCs w:val="18"/>
                <w:lang w:eastAsia="lv-LV"/>
              </w:rPr>
            </w:pPr>
          </w:p>
        </w:tc>
        <w:tc>
          <w:tcPr>
            <w:tcW w:w="940" w:type="pct"/>
            <w:tcBorders>
              <w:top w:val="outset" w:sz="6" w:space="0" w:color="auto"/>
              <w:left w:val="outset" w:sz="6" w:space="0" w:color="auto"/>
              <w:bottom w:val="outset" w:sz="6" w:space="0" w:color="auto"/>
              <w:right w:val="outset" w:sz="6" w:space="0" w:color="auto"/>
            </w:tcBorders>
            <w:vAlign w:val="center"/>
          </w:tcPr>
          <w:p w14:paraId="4426A55F" w14:textId="77777777" w:rsidR="009B43BB" w:rsidRPr="004570BE" w:rsidRDefault="009B43BB" w:rsidP="009B43BB">
            <w:pPr>
              <w:spacing w:after="0" w:line="240" w:lineRule="auto"/>
              <w:jc w:val="center"/>
              <w:rPr>
                <w:rFonts w:ascii="Times New Roman" w:eastAsia="Times New Roman" w:hAnsi="Times New Roman" w:cs="Times New Roman"/>
                <w:b/>
                <w:iCs/>
                <w:color w:val="FF0000"/>
                <w:sz w:val="18"/>
                <w:szCs w:val="18"/>
                <w:lang w:eastAsia="lv-LV"/>
              </w:rPr>
            </w:pPr>
          </w:p>
        </w:tc>
      </w:tr>
      <w:tr w:rsidR="009B43BB" w:rsidRPr="004570BE" w14:paraId="75F06F18" w14:textId="77777777" w:rsidTr="009B43BB">
        <w:trPr>
          <w:tblCellSpacing w:w="15" w:type="dxa"/>
          <w:jc w:val="center"/>
        </w:trPr>
        <w:tc>
          <w:tcPr>
            <w:tcW w:w="594" w:type="pct"/>
            <w:tcBorders>
              <w:top w:val="outset" w:sz="6" w:space="0" w:color="auto"/>
              <w:left w:val="outset" w:sz="6" w:space="0" w:color="auto"/>
              <w:bottom w:val="outset" w:sz="6" w:space="0" w:color="auto"/>
              <w:right w:val="outset" w:sz="6" w:space="0" w:color="auto"/>
            </w:tcBorders>
            <w:hideMark/>
          </w:tcPr>
          <w:p w14:paraId="1DB16121" w14:textId="77777777" w:rsidR="009B43BB" w:rsidRPr="004570BE" w:rsidRDefault="009B43BB" w:rsidP="009B43BB">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5.1. valsts pamatbudžets</w:t>
            </w:r>
          </w:p>
        </w:tc>
        <w:tc>
          <w:tcPr>
            <w:tcW w:w="526" w:type="pct"/>
            <w:vMerge/>
            <w:tcBorders>
              <w:top w:val="outset" w:sz="6" w:space="0" w:color="auto"/>
              <w:left w:val="outset" w:sz="6" w:space="0" w:color="auto"/>
              <w:bottom w:val="outset" w:sz="6" w:space="0" w:color="auto"/>
              <w:right w:val="outset" w:sz="6" w:space="0" w:color="auto"/>
            </w:tcBorders>
            <w:vAlign w:val="center"/>
            <w:hideMark/>
          </w:tcPr>
          <w:p w14:paraId="38E7F319" w14:textId="77777777" w:rsidR="009B43BB" w:rsidRPr="004570BE" w:rsidRDefault="009B43BB" w:rsidP="009B43BB">
            <w:pPr>
              <w:spacing w:after="0"/>
              <w:rPr>
                <w:rFonts w:ascii="Times New Roman" w:eastAsia="Times New Roman" w:hAnsi="Times New Roman" w:cs="Times New Roman"/>
                <w:iCs/>
                <w:sz w:val="18"/>
                <w:szCs w:val="18"/>
                <w:lang w:eastAsia="lv-LV"/>
              </w:rPr>
            </w:pPr>
          </w:p>
        </w:tc>
        <w:tc>
          <w:tcPr>
            <w:tcW w:w="514" w:type="pct"/>
            <w:tcBorders>
              <w:top w:val="outset" w:sz="6" w:space="0" w:color="auto"/>
              <w:left w:val="outset" w:sz="6" w:space="0" w:color="auto"/>
              <w:bottom w:val="outset" w:sz="6" w:space="0" w:color="auto"/>
              <w:right w:val="outset" w:sz="6" w:space="0" w:color="auto"/>
            </w:tcBorders>
            <w:vAlign w:val="center"/>
          </w:tcPr>
          <w:p w14:paraId="3565E431" w14:textId="77777777" w:rsidR="009B43BB" w:rsidRPr="004570BE" w:rsidRDefault="009B43BB" w:rsidP="009B43BB">
            <w:pPr>
              <w:spacing w:after="0" w:line="240" w:lineRule="auto"/>
              <w:rPr>
                <w:rFonts w:ascii="Times New Roman" w:eastAsia="Times New Roman" w:hAnsi="Times New Roman" w:cs="Times New Roman"/>
                <w:iCs/>
                <w:sz w:val="18"/>
                <w:szCs w:val="18"/>
                <w:lang w:eastAsia="lv-LV"/>
              </w:rPr>
            </w:pPr>
          </w:p>
        </w:tc>
        <w:tc>
          <w:tcPr>
            <w:tcW w:w="543" w:type="pct"/>
            <w:vMerge/>
            <w:tcBorders>
              <w:top w:val="outset" w:sz="6" w:space="0" w:color="auto"/>
              <w:left w:val="outset" w:sz="6" w:space="0" w:color="auto"/>
              <w:bottom w:val="outset" w:sz="6" w:space="0" w:color="auto"/>
              <w:right w:val="outset" w:sz="6" w:space="0" w:color="auto"/>
            </w:tcBorders>
            <w:vAlign w:val="center"/>
            <w:hideMark/>
          </w:tcPr>
          <w:p w14:paraId="20F00B09" w14:textId="77777777" w:rsidR="009B43BB" w:rsidRPr="004570BE" w:rsidRDefault="009B43BB" w:rsidP="009B43BB">
            <w:pPr>
              <w:spacing w:after="0"/>
              <w:rPr>
                <w:rFonts w:ascii="Times New Roman" w:eastAsia="Times New Roman" w:hAnsi="Times New Roman" w:cs="Times New Roman"/>
                <w:iCs/>
                <w:sz w:val="18"/>
                <w:szCs w:val="18"/>
                <w:lang w:eastAsia="lv-LV"/>
              </w:rPr>
            </w:pPr>
          </w:p>
        </w:tc>
        <w:tc>
          <w:tcPr>
            <w:tcW w:w="514" w:type="pct"/>
            <w:tcBorders>
              <w:top w:val="outset" w:sz="6" w:space="0" w:color="auto"/>
              <w:left w:val="outset" w:sz="6" w:space="0" w:color="auto"/>
              <w:bottom w:val="outset" w:sz="6" w:space="0" w:color="auto"/>
              <w:right w:val="outset" w:sz="6" w:space="0" w:color="auto"/>
            </w:tcBorders>
            <w:vAlign w:val="center"/>
          </w:tcPr>
          <w:p w14:paraId="33E42CF1" w14:textId="77777777" w:rsidR="009B43BB" w:rsidRPr="004570BE" w:rsidRDefault="009B43BB" w:rsidP="009B43BB">
            <w:pPr>
              <w:spacing w:after="0" w:line="240" w:lineRule="auto"/>
              <w:rPr>
                <w:rFonts w:ascii="Times New Roman" w:eastAsia="Times New Roman" w:hAnsi="Times New Roman" w:cs="Times New Roman"/>
                <w:iCs/>
                <w:color w:val="FF0000"/>
                <w:sz w:val="18"/>
                <w:szCs w:val="18"/>
                <w:lang w:eastAsia="lv-LV"/>
              </w:rPr>
            </w:pPr>
          </w:p>
        </w:tc>
        <w:tc>
          <w:tcPr>
            <w:tcW w:w="522" w:type="pct"/>
            <w:vMerge/>
            <w:tcBorders>
              <w:top w:val="outset" w:sz="6" w:space="0" w:color="auto"/>
              <w:left w:val="outset" w:sz="6" w:space="0" w:color="auto"/>
              <w:bottom w:val="outset" w:sz="6" w:space="0" w:color="auto"/>
              <w:right w:val="outset" w:sz="6" w:space="0" w:color="auto"/>
            </w:tcBorders>
            <w:vAlign w:val="center"/>
            <w:hideMark/>
          </w:tcPr>
          <w:p w14:paraId="539CD6C4" w14:textId="77777777" w:rsidR="009B43BB" w:rsidRPr="004570BE" w:rsidRDefault="009B43BB" w:rsidP="009B43BB">
            <w:pPr>
              <w:spacing w:after="0"/>
              <w:rPr>
                <w:rFonts w:ascii="Times New Roman" w:eastAsia="Times New Roman" w:hAnsi="Times New Roman" w:cs="Times New Roman"/>
                <w:iCs/>
                <w:color w:val="FF0000"/>
                <w:sz w:val="18"/>
                <w:szCs w:val="18"/>
                <w:lang w:eastAsia="lv-LV"/>
              </w:rPr>
            </w:pPr>
          </w:p>
        </w:tc>
        <w:tc>
          <w:tcPr>
            <w:tcW w:w="704" w:type="pct"/>
            <w:tcBorders>
              <w:top w:val="outset" w:sz="6" w:space="0" w:color="auto"/>
              <w:left w:val="outset" w:sz="6" w:space="0" w:color="auto"/>
              <w:bottom w:val="outset" w:sz="6" w:space="0" w:color="auto"/>
              <w:right w:val="outset" w:sz="6" w:space="0" w:color="auto"/>
            </w:tcBorders>
            <w:vAlign w:val="center"/>
          </w:tcPr>
          <w:p w14:paraId="42E80667" w14:textId="77777777" w:rsidR="009B43BB" w:rsidRPr="004570BE" w:rsidRDefault="009B43BB" w:rsidP="009B43BB">
            <w:pPr>
              <w:spacing w:after="0" w:line="240" w:lineRule="auto"/>
              <w:rPr>
                <w:rFonts w:ascii="Times New Roman" w:eastAsia="Times New Roman" w:hAnsi="Times New Roman" w:cs="Times New Roman"/>
                <w:iCs/>
                <w:color w:val="FF0000"/>
                <w:sz w:val="18"/>
                <w:szCs w:val="18"/>
                <w:lang w:eastAsia="lv-LV"/>
              </w:rPr>
            </w:pPr>
          </w:p>
        </w:tc>
        <w:tc>
          <w:tcPr>
            <w:tcW w:w="940" w:type="pct"/>
            <w:tcBorders>
              <w:top w:val="outset" w:sz="6" w:space="0" w:color="auto"/>
              <w:left w:val="outset" w:sz="6" w:space="0" w:color="auto"/>
              <w:bottom w:val="outset" w:sz="6" w:space="0" w:color="auto"/>
              <w:right w:val="outset" w:sz="6" w:space="0" w:color="auto"/>
            </w:tcBorders>
            <w:vAlign w:val="center"/>
          </w:tcPr>
          <w:p w14:paraId="5A4A7828" w14:textId="77777777" w:rsidR="009B43BB" w:rsidRPr="004570BE" w:rsidRDefault="009B43BB" w:rsidP="009B43BB">
            <w:pPr>
              <w:spacing w:after="0" w:line="240" w:lineRule="auto"/>
              <w:jc w:val="center"/>
              <w:rPr>
                <w:rFonts w:ascii="Times New Roman" w:eastAsia="Times New Roman" w:hAnsi="Times New Roman" w:cs="Times New Roman"/>
                <w:iCs/>
                <w:color w:val="FF0000"/>
                <w:sz w:val="18"/>
                <w:szCs w:val="18"/>
                <w:lang w:eastAsia="lv-LV"/>
              </w:rPr>
            </w:pPr>
          </w:p>
        </w:tc>
      </w:tr>
      <w:tr w:rsidR="009B43BB" w:rsidRPr="004570BE" w14:paraId="3309B3FB" w14:textId="77777777" w:rsidTr="009B43BB">
        <w:trPr>
          <w:tblCellSpacing w:w="15" w:type="dxa"/>
          <w:jc w:val="center"/>
        </w:trPr>
        <w:tc>
          <w:tcPr>
            <w:tcW w:w="594" w:type="pct"/>
            <w:tcBorders>
              <w:top w:val="outset" w:sz="6" w:space="0" w:color="auto"/>
              <w:left w:val="outset" w:sz="6" w:space="0" w:color="auto"/>
              <w:bottom w:val="outset" w:sz="6" w:space="0" w:color="auto"/>
              <w:right w:val="outset" w:sz="6" w:space="0" w:color="auto"/>
            </w:tcBorders>
            <w:hideMark/>
          </w:tcPr>
          <w:p w14:paraId="23E2E062" w14:textId="77777777" w:rsidR="009B43BB" w:rsidRPr="004570BE" w:rsidRDefault="009B43BB" w:rsidP="009B43BB">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5.2. speciālais budžets</w:t>
            </w:r>
          </w:p>
        </w:tc>
        <w:tc>
          <w:tcPr>
            <w:tcW w:w="526" w:type="pct"/>
            <w:vMerge/>
            <w:tcBorders>
              <w:top w:val="outset" w:sz="6" w:space="0" w:color="auto"/>
              <w:left w:val="outset" w:sz="6" w:space="0" w:color="auto"/>
              <w:bottom w:val="outset" w:sz="6" w:space="0" w:color="auto"/>
              <w:right w:val="outset" w:sz="6" w:space="0" w:color="auto"/>
            </w:tcBorders>
            <w:vAlign w:val="center"/>
            <w:hideMark/>
          </w:tcPr>
          <w:p w14:paraId="51C6E266" w14:textId="77777777" w:rsidR="009B43BB" w:rsidRPr="004570BE" w:rsidRDefault="009B43BB" w:rsidP="009B43BB">
            <w:pPr>
              <w:spacing w:after="0"/>
              <w:rPr>
                <w:rFonts w:ascii="Times New Roman" w:eastAsia="Times New Roman" w:hAnsi="Times New Roman" w:cs="Times New Roman"/>
                <w:iCs/>
                <w:sz w:val="18"/>
                <w:szCs w:val="18"/>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55E831E1" w14:textId="77777777" w:rsidR="009B43BB" w:rsidRPr="004570BE" w:rsidRDefault="009B43BB" w:rsidP="009B43BB">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c>
          <w:tcPr>
            <w:tcW w:w="543" w:type="pct"/>
            <w:vMerge/>
            <w:tcBorders>
              <w:top w:val="outset" w:sz="6" w:space="0" w:color="auto"/>
              <w:left w:val="outset" w:sz="6" w:space="0" w:color="auto"/>
              <w:bottom w:val="outset" w:sz="6" w:space="0" w:color="auto"/>
              <w:right w:val="outset" w:sz="6" w:space="0" w:color="auto"/>
            </w:tcBorders>
            <w:vAlign w:val="center"/>
            <w:hideMark/>
          </w:tcPr>
          <w:p w14:paraId="47CE61E0" w14:textId="77777777" w:rsidR="009B43BB" w:rsidRPr="004570BE" w:rsidRDefault="009B43BB" w:rsidP="009B43BB">
            <w:pPr>
              <w:spacing w:after="0"/>
              <w:rPr>
                <w:rFonts w:ascii="Times New Roman" w:eastAsia="Times New Roman" w:hAnsi="Times New Roman" w:cs="Times New Roman"/>
                <w:iCs/>
                <w:sz w:val="18"/>
                <w:szCs w:val="18"/>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538D9FBF" w14:textId="77777777" w:rsidR="009B43BB" w:rsidRPr="004570BE" w:rsidRDefault="009B43BB" w:rsidP="009B43BB">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c>
          <w:tcPr>
            <w:tcW w:w="522" w:type="pct"/>
            <w:vMerge/>
            <w:tcBorders>
              <w:top w:val="outset" w:sz="6" w:space="0" w:color="auto"/>
              <w:left w:val="outset" w:sz="6" w:space="0" w:color="auto"/>
              <w:bottom w:val="outset" w:sz="6" w:space="0" w:color="auto"/>
              <w:right w:val="outset" w:sz="6" w:space="0" w:color="auto"/>
            </w:tcBorders>
            <w:vAlign w:val="center"/>
            <w:hideMark/>
          </w:tcPr>
          <w:p w14:paraId="7B364643" w14:textId="77777777" w:rsidR="009B43BB" w:rsidRPr="004570BE" w:rsidRDefault="009B43BB" w:rsidP="009B43BB">
            <w:pPr>
              <w:spacing w:after="0"/>
              <w:rPr>
                <w:rFonts w:ascii="Times New Roman" w:eastAsia="Times New Roman" w:hAnsi="Times New Roman" w:cs="Times New Roman"/>
                <w:iCs/>
                <w:sz w:val="18"/>
                <w:szCs w:val="18"/>
                <w:lang w:eastAsia="lv-LV"/>
              </w:rPr>
            </w:pPr>
          </w:p>
        </w:tc>
        <w:tc>
          <w:tcPr>
            <w:tcW w:w="704" w:type="pct"/>
            <w:tcBorders>
              <w:top w:val="outset" w:sz="6" w:space="0" w:color="auto"/>
              <w:left w:val="outset" w:sz="6" w:space="0" w:color="auto"/>
              <w:bottom w:val="outset" w:sz="6" w:space="0" w:color="auto"/>
              <w:right w:val="outset" w:sz="6" w:space="0" w:color="auto"/>
            </w:tcBorders>
            <w:vAlign w:val="center"/>
            <w:hideMark/>
          </w:tcPr>
          <w:p w14:paraId="6C327D69" w14:textId="77777777" w:rsidR="009B43BB" w:rsidRPr="004570BE" w:rsidRDefault="009B43BB" w:rsidP="009B43BB">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c>
          <w:tcPr>
            <w:tcW w:w="940" w:type="pct"/>
            <w:tcBorders>
              <w:top w:val="outset" w:sz="6" w:space="0" w:color="auto"/>
              <w:left w:val="outset" w:sz="6" w:space="0" w:color="auto"/>
              <w:bottom w:val="outset" w:sz="6" w:space="0" w:color="auto"/>
              <w:right w:val="outset" w:sz="6" w:space="0" w:color="auto"/>
            </w:tcBorders>
            <w:vAlign w:val="center"/>
            <w:hideMark/>
          </w:tcPr>
          <w:p w14:paraId="680215C2" w14:textId="77777777" w:rsidR="009B43BB" w:rsidRPr="004570BE" w:rsidRDefault="009B43BB" w:rsidP="009B43BB">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r>
      <w:tr w:rsidR="009B43BB" w:rsidRPr="004570BE" w14:paraId="24F3928A" w14:textId="77777777" w:rsidTr="009B43BB">
        <w:trPr>
          <w:tblCellSpacing w:w="15" w:type="dxa"/>
          <w:jc w:val="center"/>
        </w:trPr>
        <w:tc>
          <w:tcPr>
            <w:tcW w:w="594" w:type="pct"/>
            <w:tcBorders>
              <w:top w:val="outset" w:sz="6" w:space="0" w:color="auto"/>
              <w:left w:val="outset" w:sz="6" w:space="0" w:color="auto"/>
              <w:bottom w:val="outset" w:sz="6" w:space="0" w:color="auto"/>
              <w:right w:val="outset" w:sz="6" w:space="0" w:color="auto"/>
            </w:tcBorders>
            <w:hideMark/>
          </w:tcPr>
          <w:p w14:paraId="164A6B5E" w14:textId="77777777" w:rsidR="009B43BB" w:rsidRPr="004570BE" w:rsidRDefault="009B43BB" w:rsidP="009B43BB">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5.3. pašvaldību budžets</w:t>
            </w:r>
          </w:p>
        </w:tc>
        <w:tc>
          <w:tcPr>
            <w:tcW w:w="526" w:type="pct"/>
            <w:vMerge/>
            <w:tcBorders>
              <w:top w:val="outset" w:sz="6" w:space="0" w:color="auto"/>
              <w:left w:val="outset" w:sz="6" w:space="0" w:color="auto"/>
              <w:bottom w:val="outset" w:sz="6" w:space="0" w:color="auto"/>
              <w:right w:val="outset" w:sz="6" w:space="0" w:color="auto"/>
            </w:tcBorders>
            <w:vAlign w:val="center"/>
            <w:hideMark/>
          </w:tcPr>
          <w:p w14:paraId="4005BE0E" w14:textId="77777777" w:rsidR="009B43BB" w:rsidRPr="004570BE" w:rsidRDefault="009B43BB" w:rsidP="009B43BB">
            <w:pPr>
              <w:spacing w:after="0"/>
              <w:rPr>
                <w:rFonts w:ascii="Times New Roman" w:eastAsia="Times New Roman" w:hAnsi="Times New Roman" w:cs="Times New Roman"/>
                <w:iCs/>
                <w:sz w:val="18"/>
                <w:szCs w:val="18"/>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3758EECF" w14:textId="77777777" w:rsidR="009B43BB" w:rsidRPr="004570BE" w:rsidRDefault="009B43BB" w:rsidP="009B43BB">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c>
          <w:tcPr>
            <w:tcW w:w="543" w:type="pct"/>
            <w:vMerge/>
            <w:tcBorders>
              <w:top w:val="outset" w:sz="6" w:space="0" w:color="auto"/>
              <w:left w:val="outset" w:sz="6" w:space="0" w:color="auto"/>
              <w:bottom w:val="outset" w:sz="6" w:space="0" w:color="auto"/>
              <w:right w:val="outset" w:sz="6" w:space="0" w:color="auto"/>
            </w:tcBorders>
            <w:vAlign w:val="center"/>
            <w:hideMark/>
          </w:tcPr>
          <w:p w14:paraId="69CE5F3A" w14:textId="77777777" w:rsidR="009B43BB" w:rsidRPr="004570BE" w:rsidRDefault="009B43BB" w:rsidP="009B43BB">
            <w:pPr>
              <w:spacing w:after="0"/>
              <w:rPr>
                <w:rFonts w:ascii="Times New Roman" w:eastAsia="Times New Roman" w:hAnsi="Times New Roman" w:cs="Times New Roman"/>
                <w:iCs/>
                <w:sz w:val="18"/>
                <w:szCs w:val="18"/>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2D2820B8" w14:textId="77777777" w:rsidR="009B43BB" w:rsidRPr="004570BE" w:rsidRDefault="009B43BB" w:rsidP="009B43BB">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c>
          <w:tcPr>
            <w:tcW w:w="522" w:type="pct"/>
            <w:vMerge/>
            <w:tcBorders>
              <w:top w:val="outset" w:sz="6" w:space="0" w:color="auto"/>
              <w:left w:val="outset" w:sz="6" w:space="0" w:color="auto"/>
              <w:bottom w:val="outset" w:sz="6" w:space="0" w:color="auto"/>
              <w:right w:val="outset" w:sz="6" w:space="0" w:color="auto"/>
            </w:tcBorders>
            <w:vAlign w:val="center"/>
            <w:hideMark/>
          </w:tcPr>
          <w:p w14:paraId="777BF4DA" w14:textId="77777777" w:rsidR="009B43BB" w:rsidRPr="004570BE" w:rsidRDefault="009B43BB" w:rsidP="009B43BB">
            <w:pPr>
              <w:spacing w:after="0"/>
              <w:rPr>
                <w:rFonts w:ascii="Times New Roman" w:eastAsia="Times New Roman" w:hAnsi="Times New Roman" w:cs="Times New Roman"/>
                <w:iCs/>
                <w:sz w:val="18"/>
                <w:szCs w:val="18"/>
                <w:lang w:eastAsia="lv-LV"/>
              </w:rPr>
            </w:pPr>
          </w:p>
        </w:tc>
        <w:tc>
          <w:tcPr>
            <w:tcW w:w="704" w:type="pct"/>
            <w:tcBorders>
              <w:top w:val="outset" w:sz="6" w:space="0" w:color="auto"/>
              <w:left w:val="outset" w:sz="6" w:space="0" w:color="auto"/>
              <w:bottom w:val="outset" w:sz="6" w:space="0" w:color="auto"/>
              <w:right w:val="outset" w:sz="6" w:space="0" w:color="auto"/>
            </w:tcBorders>
            <w:vAlign w:val="center"/>
            <w:hideMark/>
          </w:tcPr>
          <w:p w14:paraId="696D505F" w14:textId="77777777" w:rsidR="009B43BB" w:rsidRPr="004570BE" w:rsidRDefault="009B43BB" w:rsidP="009B43BB">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c>
          <w:tcPr>
            <w:tcW w:w="940" w:type="pct"/>
            <w:tcBorders>
              <w:top w:val="outset" w:sz="6" w:space="0" w:color="auto"/>
              <w:left w:val="outset" w:sz="6" w:space="0" w:color="auto"/>
              <w:bottom w:val="outset" w:sz="6" w:space="0" w:color="auto"/>
              <w:right w:val="outset" w:sz="6" w:space="0" w:color="auto"/>
            </w:tcBorders>
            <w:vAlign w:val="center"/>
            <w:hideMark/>
          </w:tcPr>
          <w:p w14:paraId="21B12C0C" w14:textId="77777777" w:rsidR="009B43BB" w:rsidRPr="004570BE" w:rsidRDefault="009B43BB" w:rsidP="009B43BB">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r>
      <w:tr w:rsidR="009B43BB" w:rsidRPr="00C710CC" w14:paraId="7D3A2A78" w14:textId="77777777" w:rsidTr="009B43BB">
        <w:trPr>
          <w:trHeight w:val="1494"/>
          <w:tblCellSpacing w:w="15" w:type="dxa"/>
          <w:jc w:val="center"/>
        </w:trPr>
        <w:tc>
          <w:tcPr>
            <w:tcW w:w="594" w:type="pct"/>
            <w:tcBorders>
              <w:top w:val="outset" w:sz="6" w:space="0" w:color="auto"/>
              <w:left w:val="outset" w:sz="6" w:space="0" w:color="auto"/>
              <w:bottom w:val="outset" w:sz="6" w:space="0" w:color="auto"/>
              <w:right w:val="outset" w:sz="6" w:space="0" w:color="auto"/>
            </w:tcBorders>
            <w:hideMark/>
          </w:tcPr>
          <w:p w14:paraId="2F498B3B" w14:textId="77777777" w:rsidR="009B43BB" w:rsidRPr="004570BE" w:rsidRDefault="009B43BB" w:rsidP="009B43BB">
            <w:pPr>
              <w:spacing w:after="0" w:line="240" w:lineRule="auto"/>
              <w:rPr>
                <w:rFonts w:ascii="Times New Roman" w:eastAsia="Times New Roman" w:hAnsi="Times New Roman" w:cs="Times New Roman"/>
                <w:iCs/>
                <w:sz w:val="24"/>
                <w:szCs w:val="24"/>
                <w:lang w:eastAsia="lv-LV"/>
              </w:rPr>
            </w:pPr>
            <w:r w:rsidRPr="004570BE">
              <w:rPr>
                <w:rFonts w:ascii="Times New Roman" w:eastAsia="Times New Roman" w:hAnsi="Times New Roman" w:cs="Times New Roman"/>
                <w:iCs/>
                <w:sz w:val="20"/>
                <w:szCs w:val="20"/>
                <w:lang w:eastAsia="lv-LV"/>
              </w:rPr>
              <w:t>6. Detalizēts ieņēmumu un izdevumu aprēķins (ja nepieciešams, detalizētu ieņēmumu un izdevumu aprēķinu var pievienot anotācijas pielikumā</w:t>
            </w:r>
            <w:r w:rsidRPr="004570BE">
              <w:rPr>
                <w:rFonts w:ascii="Times New Roman" w:eastAsia="Times New Roman" w:hAnsi="Times New Roman" w:cs="Times New Roman"/>
                <w:iCs/>
                <w:sz w:val="24"/>
                <w:szCs w:val="24"/>
                <w:lang w:eastAsia="lv-LV"/>
              </w:rPr>
              <w:t>)</w:t>
            </w:r>
          </w:p>
        </w:tc>
        <w:tc>
          <w:tcPr>
            <w:tcW w:w="4358" w:type="pct"/>
            <w:gridSpan w:val="7"/>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336F1AC5" w14:textId="77777777" w:rsidR="009B43BB" w:rsidRPr="00DF2C2A" w:rsidRDefault="009B43BB" w:rsidP="009B43BB">
            <w:pPr>
              <w:spacing w:after="0" w:line="240" w:lineRule="auto"/>
              <w:jc w:val="both"/>
              <w:rPr>
                <w:rFonts w:ascii="Times New Roman" w:eastAsia="Times New Roman" w:hAnsi="Times New Roman" w:cs="Times New Roman"/>
                <w:iCs/>
                <w:sz w:val="20"/>
                <w:szCs w:val="20"/>
                <w:lang w:eastAsia="lv-LV"/>
              </w:rPr>
            </w:pPr>
            <w:r w:rsidRPr="00DF2C2A">
              <w:rPr>
                <w:rFonts w:ascii="Times New Roman" w:eastAsia="Times New Roman" w:hAnsi="Times New Roman" w:cs="Times New Roman"/>
                <w:iCs/>
                <w:sz w:val="20"/>
                <w:szCs w:val="20"/>
                <w:lang w:eastAsia="lv-LV"/>
              </w:rPr>
              <w:t xml:space="preserve">Finansējums 2020.gadam atbilstoši likumam “Par valsts budžetu 2020.gadam” un ņemot vērā Finanšu ministrijas rīkojumus: </w:t>
            </w:r>
          </w:p>
          <w:p w14:paraId="4862C438" w14:textId="77777777" w:rsidR="009B43BB" w:rsidRDefault="009B43BB" w:rsidP="009B43BB">
            <w:pPr>
              <w:spacing w:after="0" w:line="240" w:lineRule="auto"/>
              <w:jc w:val="both"/>
              <w:rPr>
                <w:rFonts w:ascii="Times New Roman" w:eastAsia="Times New Roman" w:hAnsi="Times New Roman" w:cs="Times New Roman"/>
                <w:iCs/>
                <w:sz w:val="20"/>
                <w:szCs w:val="20"/>
                <w:lang w:eastAsia="lv-LV"/>
              </w:rPr>
            </w:pPr>
          </w:p>
          <w:p w14:paraId="100E6B38" w14:textId="77777777" w:rsidR="009B43BB" w:rsidRPr="00D03B0A" w:rsidRDefault="009B43BB" w:rsidP="009B43BB">
            <w:pPr>
              <w:spacing w:after="0" w:line="240" w:lineRule="auto"/>
              <w:jc w:val="both"/>
              <w:rPr>
                <w:rFonts w:ascii="Times New Roman" w:eastAsia="Times New Roman" w:hAnsi="Times New Roman" w:cs="Times New Roman"/>
                <w:iCs/>
                <w:sz w:val="20"/>
                <w:szCs w:val="20"/>
                <w:lang w:eastAsia="lv-LV"/>
              </w:rPr>
            </w:pPr>
            <w:r w:rsidRPr="00D03B0A">
              <w:rPr>
                <w:rFonts w:ascii="Times New Roman" w:eastAsia="Times New Roman" w:hAnsi="Times New Roman" w:cs="Times New Roman"/>
                <w:iCs/>
                <w:sz w:val="20"/>
                <w:szCs w:val="20"/>
                <w:lang w:eastAsia="lv-LV"/>
              </w:rPr>
              <w:t>apakšprogrammā 33.03.00 “Kompensējamo medikamentu un materiālu apmaksāšana”:</w:t>
            </w:r>
          </w:p>
          <w:p w14:paraId="1433F2C7" w14:textId="77777777" w:rsidR="009B43BB" w:rsidRPr="00D03B0A" w:rsidRDefault="009B43BB" w:rsidP="009B43BB">
            <w:pPr>
              <w:spacing w:after="0" w:line="240" w:lineRule="auto"/>
              <w:jc w:val="both"/>
              <w:rPr>
                <w:rFonts w:ascii="Times New Roman" w:eastAsia="Times New Roman" w:hAnsi="Times New Roman" w:cs="Times New Roman"/>
                <w:iCs/>
                <w:sz w:val="20"/>
                <w:szCs w:val="20"/>
                <w:lang w:eastAsia="lv-LV"/>
              </w:rPr>
            </w:pPr>
            <w:r w:rsidRPr="00D03B0A">
              <w:rPr>
                <w:rFonts w:ascii="Times New Roman" w:eastAsia="Times New Roman" w:hAnsi="Times New Roman" w:cs="Times New Roman"/>
                <w:iCs/>
                <w:sz w:val="20"/>
                <w:szCs w:val="20"/>
                <w:lang w:eastAsia="lv-LV"/>
              </w:rPr>
              <w:t xml:space="preserve">Resursi izdevumu segšanai 170 573 082 </w:t>
            </w:r>
            <w:r w:rsidRPr="00CE432F">
              <w:rPr>
                <w:rFonts w:ascii="Times New Roman" w:eastAsia="Times New Roman" w:hAnsi="Times New Roman" w:cs="Times New Roman"/>
                <w:i/>
                <w:sz w:val="20"/>
                <w:szCs w:val="20"/>
                <w:lang w:eastAsia="lv-LV"/>
              </w:rPr>
              <w:t>euro</w:t>
            </w:r>
          </w:p>
          <w:p w14:paraId="27F56EF2" w14:textId="77777777" w:rsidR="009B43BB" w:rsidRPr="00D03B0A" w:rsidRDefault="009B43BB" w:rsidP="009B43BB">
            <w:pPr>
              <w:spacing w:after="0" w:line="240" w:lineRule="auto"/>
              <w:jc w:val="both"/>
              <w:rPr>
                <w:rFonts w:ascii="Times New Roman" w:eastAsia="Times New Roman" w:hAnsi="Times New Roman" w:cs="Times New Roman"/>
                <w:iCs/>
                <w:sz w:val="20"/>
                <w:szCs w:val="20"/>
                <w:lang w:eastAsia="lv-LV"/>
              </w:rPr>
            </w:pPr>
            <w:r w:rsidRPr="00D03B0A">
              <w:rPr>
                <w:rFonts w:ascii="Times New Roman" w:eastAsia="Times New Roman" w:hAnsi="Times New Roman" w:cs="Times New Roman"/>
                <w:iCs/>
                <w:sz w:val="20"/>
                <w:szCs w:val="20"/>
                <w:lang w:eastAsia="lv-LV"/>
              </w:rPr>
              <w:t xml:space="preserve">     Ieņēmumi no maksas pakalpojumiem un citi pašu ieņēmumi 10 064 452  </w:t>
            </w:r>
            <w:r w:rsidRPr="00CE432F">
              <w:rPr>
                <w:rFonts w:ascii="Times New Roman" w:eastAsia="Times New Roman" w:hAnsi="Times New Roman" w:cs="Times New Roman"/>
                <w:i/>
                <w:sz w:val="20"/>
                <w:szCs w:val="20"/>
                <w:lang w:eastAsia="lv-LV"/>
              </w:rPr>
              <w:t>euro</w:t>
            </w:r>
          </w:p>
          <w:p w14:paraId="0DAE0BAA" w14:textId="77777777" w:rsidR="009B43BB" w:rsidRPr="00D03B0A" w:rsidRDefault="009B43BB" w:rsidP="009B43BB">
            <w:pPr>
              <w:spacing w:after="0" w:line="240" w:lineRule="auto"/>
              <w:jc w:val="both"/>
              <w:rPr>
                <w:rFonts w:ascii="Times New Roman" w:eastAsia="Times New Roman" w:hAnsi="Times New Roman" w:cs="Times New Roman"/>
                <w:iCs/>
                <w:sz w:val="20"/>
                <w:szCs w:val="20"/>
                <w:lang w:eastAsia="lv-LV"/>
              </w:rPr>
            </w:pPr>
            <w:r w:rsidRPr="00D03B0A">
              <w:rPr>
                <w:rFonts w:ascii="Times New Roman" w:eastAsia="Times New Roman" w:hAnsi="Times New Roman" w:cs="Times New Roman"/>
                <w:iCs/>
                <w:sz w:val="20"/>
                <w:szCs w:val="20"/>
                <w:lang w:eastAsia="lv-LV"/>
              </w:rPr>
              <w:t xml:space="preserve">Dotācija no vispārējiem ieņēmumiem 160 508 630 </w:t>
            </w:r>
            <w:r w:rsidRPr="00CE432F">
              <w:rPr>
                <w:rFonts w:ascii="Times New Roman" w:eastAsia="Times New Roman" w:hAnsi="Times New Roman" w:cs="Times New Roman"/>
                <w:i/>
                <w:sz w:val="20"/>
                <w:szCs w:val="20"/>
                <w:lang w:eastAsia="lv-LV"/>
              </w:rPr>
              <w:t>euro</w:t>
            </w:r>
            <w:r w:rsidRPr="00D03B0A">
              <w:rPr>
                <w:rFonts w:ascii="Times New Roman" w:eastAsia="Times New Roman" w:hAnsi="Times New Roman" w:cs="Times New Roman"/>
                <w:iCs/>
                <w:sz w:val="20"/>
                <w:szCs w:val="20"/>
                <w:lang w:eastAsia="lv-LV"/>
              </w:rPr>
              <w:t xml:space="preserve"> </w:t>
            </w:r>
          </w:p>
          <w:p w14:paraId="690232C0" w14:textId="77777777" w:rsidR="009B43BB" w:rsidRPr="00D03B0A" w:rsidRDefault="009B43BB" w:rsidP="009B43BB">
            <w:pPr>
              <w:spacing w:after="0" w:line="240" w:lineRule="auto"/>
              <w:jc w:val="both"/>
              <w:rPr>
                <w:rFonts w:ascii="Times New Roman" w:eastAsia="Times New Roman" w:hAnsi="Times New Roman" w:cs="Times New Roman"/>
                <w:iCs/>
                <w:sz w:val="20"/>
                <w:szCs w:val="20"/>
                <w:lang w:eastAsia="lv-LV"/>
              </w:rPr>
            </w:pPr>
            <w:r w:rsidRPr="00D03B0A">
              <w:rPr>
                <w:rFonts w:ascii="Times New Roman" w:eastAsia="Times New Roman" w:hAnsi="Times New Roman" w:cs="Times New Roman"/>
                <w:iCs/>
                <w:sz w:val="20"/>
                <w:szCs w:val="20"/>
                <w:lang w:eastAsia="lv-LV"/>
              </w:rPr>
              <w:t xml:space="preserve">Izdevumi 172 362 851 </w:t>
            </w:r>
            <w:r w:rsidRPr="00CE432F">
              <w:rPr>
                <w:rFonts w:ascii="Times New Roman" w:eastAsia="Times New Roman" w:hAnsi="Times New Roman" w:cs="Times New Roman"/>
                <w:i/>
                <w:sz w:val="20"/>
                <w:szCs w:val="20"/>
                <w:lang w:eastAsia="lv-LV"/>
              </w:rPr>
              <w:t>euro</w:t>
            </w:r>
            <w:r w:rsidRPr="00D03B0A">
              <w:rPr>
                <w:rFonts w:ascii="Times New Roman" w:eastAsia="Times New Roman" w:hAnsi="Times New Roman" w:cs="Times New Roman"/>
                <w:iCs/>
                <w:sz w:val="20"/>
                <w:szCs w:val="20"/>
                <w:lang w:eastAsia="lv-LV"/>
              </w:rPr>
              <w:t>, tai skaitā:</w:t>
            </w:r>
          </w:p>
          <w:p w14:paraId="1461E038" w14:textId="77777777" w:rsidR="009B43BB" w:rsidRPr="00D03B0A" w:rsidRDefault="009B43BB" w:rsidP="009B43BB">
            <w:pPr>
              <w:spacing w:after="0" w:line="240" w:lineRule="auto"/>
              <w:jc w:val="both"/>
              <w:rPr>
                <w:rFonts w:ascii="Times New Roman" w:eastAsia="Times New Roman" w:hAnsi="Times New Roman" w:cs="Times New Roman"/>
                <w:iCs/>
                <w:sz w:val="20"/>
                <w:szCs w:val="20"/>
                <w:lang w:eastAsia="lv-LV"/>
              </w:rPr>
            </w:pPr>
            <w:r w:rsidRPr="00D03B0A">
              <w:rPr>
                <w:rFonts w:ascii="Times New Roman" w:eastAsia="Times New Roman" w:hAnsi="Times New Roman" w:cs="Times New Roman"/>
                <w:iCs/>
                <w:sz w:val="20"/>
                <w:szCs w:val="20"/>
                <w:lang w:eastAsia="lv-LV"/>
              </w:rPr>
              <w:t xml:space="preserve">Subsīdijas un dotācijas 172 362 851 </w:t>
            </w:r>
            <w:r w:rsidRPr="00CE432F">
              <w:rPr>
                <w:rFonts w:ascii="Times New Roman" w:eastAsia="Times New Roman" w:hAnsi="Times New Roman" w:cs="Times New Roman"/>
                <w:i/>
                <w:sz w:val="20"/>
                <w:szCs w:val="20"/>
                <w:lang w:eastAsia="lv-LV"/>
              </w:rPr>
              <w:t>euro</w:t>
            </w:r>
          </w:p>
          <w:p w14:paraId="09E39079" w14:textId="77777777" w:rsidR="009B43BB" w:rsidRPr="00D03B0A" w:rsidRDefault="009B43BB" w:rsidP="009B43BB">
            <w:pPr>
              <w:spacing w:after="0" w:line="240" w:lineRule="auto"/>
              <w:jc w:val="both"/>
              <w:rPr>
                <w:rFonts w:ascii="Times New Roman" w:eastAsia="Times New Roman" w:hAnsi="Times New Roman" w:cs="Times New Roman"/>
                <w:iCs/>
                <w:sz w:val="20"/>
                <w:szCs w:val="20"/>
                <w:lang w:eastAsia="lv-LV"/>
              </w:rPr>
            </w:pPr>
            <w:r w:rsidRPr="00D03B0A">
              <w:rPr>
                <w:rFonts w:ascii="Times New Roman" w:eastAsia="Times New Roman" w:hAnsi="Times New Roman" w:cs="Times New Roman"/>
                <w:iCs/>
                <w:sz w:val="20"/>
                <w:szCs w:val="20"/>
                <w:lang w:eastAsia="lv-LV"/>
              </w:rPr>
              <w:t xml:space="preserve">Finansiālā bilance -1 789 769 </w:t>
            </w:r>
            <w:r w:rsidRPr="00CE432F">
              <w:rPr>
                <w:rFonts w:ascii="Times New Roman" w:eastAsia="Times New Roman" w:hAnsi="Times New Roman" w:cs="Times New Roman"/>
                <w:i/>
                <w:sz w:val="20"/>
                <w:szCs w:val="20"/>
                <w:lang w:eastAsia="lv-LV"/>
              </w:rPr>
              <w:t>euro</w:t>
            </w:r>
          </w:p>
          <w:p w14:paraId="7A2A3A69" w14:textId="77777777" w:rsidR="009B43BB" w:rsidRPr="00D03B0A" w:rsidRDefault="009B43BB" w:rsidP="009B43BB">
            <w:pPr>
              <w:spacing w:after="0" w:line="240" w:lineRule="auto"/>
              <w:jc w:val="both"/>
              <w:rPr>
                <w:rFonts w:ascii="Times New Roman" w:eastAsia="Times New Roman" w:hAnsi="Times New Roman" w:cs="Times New Roman"/>
                <w:iCs/>
                <w:sz w:val="20"/>
                <w:szCs w:val="20"/>
                <w:lang w:eastAsia="lv-LV"/>
              </w:rPr>
            </w:pPr>
          </w:p>
          <w:p w14:paraId="410FC0C9" w14:textId="77777777" w:rsidR="009B43BB" w:rsidRPr="00D03B0A" w:rsidRDefault="009B43BB" w:rsidP="009B43BB">
            <w:pPr>
              <w:spacing w:after="0" w:line="240" w:lineRule="auto"/>
              <w:jc w:val="both"/>
              <w:rPr>
                <w:rFonts w:ascii="Times New Roman" w:eastAsia="Times New Roman" w:hAnsi="Times New Roman" w:cs="Times New Roman"/>
                <w:iCs/>
                <w:sz w:val="20"/>
                <w:szCs w:val="20"/>
                <w:lang w:eastAsia="lv-LV"/>
              </w:rPr>
            </w:pPr>
            <w:r w:rsidRPr="00D03B0A">
              <w:rPr>
                <w:rFonts w:ascii="Times New Roman" w:eastAsia="Times New Roman" w:hAnsi="Times New Roman" w:cs="Times New Roman"/>
                <w:iCs/>
                <w:sz w:val="20"/>
                <w:szCs w:val="20"/>
                <w:lang w:eastAsia="lv-LV"/>
              </w:rPr>
              <w:t>apakšprogrammā 33.04.00 “Centralizēta medikamentu un materiālu iegāde”:</w:t>
            </w:r>
          </w:p>
          <w:p w14:paraId="1463B591" w14:textId="77777777" w:rsidR="009B43BB" w:rsidRPr="00D03B0A" w:rsidRDefault="009B43BB" w:rsidP="009B43BB">
            <w:pPr>
              <w:spacing w:after="0" w:line="240" w:lineRule="auto"/>
              <w:jc w:val="both"/>
              <w:rPr>
                <w:rFonts w:ascii="Times New Roman" w:eastAsia="Times New Roman" w:hAnsi="Times New Roman" w:cs="Times New Roman"/>
                <w:iCs/>
                <w:sz w:val="20"/>
                <w:szCs w:val="20"/>
                <w:lang w:eastAsia="lv-LV"/>
              </w:rPr>
            </w:pPr>
            <w:r w:rsidRPr="00D03B0A">
              <w:rPr>
                <w:rFonts w:ascii="Times New Roman" w:eastAsia="Times New Roman" w:hAnsi="Times New Roman" w:cs="Times New Roman"/>
                <w:iCs/>
                <w:sz w:val="20"/>
                <w:szCs w:val="20"/>
                <w:lang w:eastAsia="lv-LV"/>
              </w:rPr>
              <w:t>Resursi izdevumu segšanai 16</w:t>
            </w:r>
            <w:r>
              <w:rPr>
                <w:rFonts w:ascii="Times New Roman" w:eastAsia="Times New Roman" w:hAnsi="Times New Roman" w:cs="Times New Roman"/>
                <w:iCs/>
                <w:sz w:val="20"/>
                <w:szCs w:val="20"/>
                <w:lang w:eastAsia="lv-LV"/>
              </w:rPr>
              <w:t> 706 689</w:t>
            </w:r>
            <w:r w:rsidRPr="00D03B0A">
              <w:rPr>
                <w:rFonts w:ascii="Times New Roman" w:eastAsia="Times New Roman" w:hAnsi="Times New Roman" w:cs="Times New Roman"/>
                <w:iCs/>
                <w:sz w:val="20"/>
                <w:szCs w:val="20"/>
                <w:lang w:eastAsia="lv-LV"/>
              </w:rPr>
              <w:t xml:space="preserve"> </w:t>
            </w:r>
            <w:r w:rsidRPr="00CE432F">
              <w:rPr>
                <w:rFonts w:ascii="Times New Roman" w:eastAsia="Times New Roman" w:hAnsi="Times New Roman" w:cs="Times New Roman"/>
                <w:i/>
                <w:sz w:val="20"/>
                <w:szCs w:val="20"/>
                <w:lang w:eastAsia="lv-LV"/>
              </w:rPr>
              <w:t>euro</w:t>
            </w:r>
          </w:p>
          <w:p w14:paraId="50392749" w14:textId="77777777" w:rsidR="009B43BB" w:rsidRPr="00D03B0A" w:rsidRDefault="009B43BB" w:rsidP="009B43BB">
            <w:pPr>
              <w:spacing w:after="0" w:line="240" w:lineRule="auto"/>
              <w:jc w:val="both"/>
              <w:rPr>
                <w:rFonts w:ascii="Times New Roman" w:eastAsia="Times New Roman" w:hAnsi="Times New Roman" w:cs="Times New Roman"/>
                <w:iCs/>
                <w:sz w:val="20"/>
                <w:szCs w:val="20"/>
                <w:lang w:eastAsia="lv-LV"/>
              </w:rPr>
            </w:pPr>
            <w:r w:rsidRPr="00D03B0A">
              <w:rPr>
                <w:rFonts w:ascii="Times New Roman" w:eastAsia="Times New Roman" w:hAnsi="Times New Roman" w:cs="Times New Roman"/>
                <w:iCs/>
                <w:sz w:val="20"/>
                <w:szCs w:val="20"/>
                <w:lang w:eastAsia="lv-LV"/>
              </w:rPr>
              <w:t>Dotācija no vispārējiem ieņēmumiem 16</w:t>
            </w:r>
            <w:r>
              <w:rPr>
                <w:rFonts w:ascii="Times New Roman" w:eastAsia="Times New Roman" w:hAnsi="Times New Roman" w:cs="Times New Roman"/>
                <w:iCs/>
                <w:sz w:val="20"/>
                <w:szCs w:val="20"/>
                <w:lang w:eastAsia="lv-LV"/>
              </w:rPr>
              <w:t> 706 689</w:t>
            </w:r>
            <w:r w:rsidRPr="00D03B0A">
              <w:rPr>
                <w:rFonts w:ascii="Times New Roman" w:eastAsia="Times New Roman" w:hAnsi="Times New Roman" w:cs="Times New Roman"/>
                <w:iCs/>
                <w:sz w:val="20"/>
                <w:szCs w:val="20"/>
                <w:lang w:eastAsia="lv-LV"/>
              </w:rPr>
              <w:t xml:space="preserve"> </w:t>
            </w:r>
            <w:r w:rsidRPr="00CE432F">
              <w:rPr>
                <w:rFonts w:ascii="Times New Roman" w:eastAsia="Times New Roman" w:hAnsi="Times New Roman" w:cs="Times New Roman"/>
                <w:i/>
                <w:sz w:val="20"/>
                <w:szCs w:val="20"/>
                <w:lang w:eastAsia="lv-LV"/>
              </w:rPr>
              <w:t>euro</w:t>
            </w:r>
            <w:r w:rsidRPr="00D03B0A">
              <w:rPr>
                <w:rFonts w:ascii="Times New Roman" w:eastAsia="Times New Roman" w:hAnsi="Times New Roman" w:cs="Times New Roman"/>
                <w:iCs/>
                <w:sz w:val="20"/>
                <w:szCs w:val="20"/>
                <w:lang w:eastAsia="lv-LV"/>
              </w:rPr>
              <w:t xml:space="preserve"> </w:t>
            </w:r>
          </w:p>
          <w:p w14:paraId="3BA4EA6B" w14:textId="77777777" w:rsidR="009B43BB" w:rsidRPr="00D03B0A" w:rsidRDefault="009B43BB" w:rsidP="009B43BB">
            <w:pPr>
              <w:spacing w:after="0" w:line="240" w:lineRule="auto"/>
              <w:jc w:val="both"/>
              <w:rPr>
                <w:rFonts w:ascii="Times New Roman" w:eastAsia="Times New Roman" w:hAnsi="Times New Roman" w:cs="Times New Roman"/>
                <w:iCs/>
                <w:sz w:val="20"/>
                <w:szCs w:val="20"/>
                <w:lang w:eastAsia="lv-LV"/>
              </w:rPr>
            </w:pPr>
            <w:r w:rsidRPr="00D03B0A">
              <w:rPr>
                <w:rFonts w:ascii="Times New Roman" w:eastAsia="Times New Roman" w:hAnsi="Times New Roman" w:cs="Times New Roman"/>
                <w:iCs/>
                <w:sz w:val="20"/>
                <w:szCs w:val="20"/>
                <w:lang w:eastAsia="lv-LV"/>
              </w:rPr>
              <w:t>Izdevumi 16 7</w:t>
            </w:r>
            <w:r>
              <w:rPr>
                <w:rFonts w:ascii="Times New Roman" w:eastAsia="Times New Roman" w:hAnsi="Times New Roman" w:cs="Times New Roman"/>
                <w:iCs/>
                <w:sz w:val="20"/>
                <w:szCs w:val="20"/>
                <w:lang w:eastAsia="lv-LV"/>
              </w:rPr>
              <w:t>06 689</w:t>
            </w:r>
            <w:r w:rsidRPr="00D03B0A">
              <w:rPr>
                <w:rFonts w:ascii="Times New Roman" w:eastAsia="Times New Roman" w:hAnsi="Times New Roman" w:cs="Times New Roman"/>
                <w:iCs/>
                <w:sz w:val="20"/>
                <w:szCs w:val="20"/>
                <w:lang w:eastAsia="lv-LV"/>
              </w:rPr>
              <w:t xml:space="preserve"> </w:t>
            </w:r>
            <w:r w:rsidRPr="00CE432F">
              <w:rPr>
                <w:rFonts w:ascii="Times New Roman" w:eastAsia="Times New Roman" w:hAnsi="Times New Roman" w:cs="Times New Roman"/>
                <w:i/>
                <w:sz w:val="20"/>
                <w:szCs w:val="20"/>
                <w:lang w:eastAsia="lv-LV"/>
              </w:rPr>
              <w:t>euro</w:t>
            </w:r>
            <w:r w:rsidRPr="00D03B0A">
              <w:rPr>
                <w:rFonts w:ascii="Times New Roman" w:eastAsia="Times New Roman" w:hAnsi="Times New Roman" w:cs="Times New Roman"/>
                <w:iCs/>
                <w:sz w:val="20"/>
                <w:szCs w:val="20"/>
                <w:lang w:eastAsia="lv-LV"/>
              </w:rPr>
              <w:t>, tai skaitā:</w:t>
            </w:r>
          </w:p>
          <w:p w14:paraId="40C1EEFA" w14:textId="77777777" w:rsidR="009B43BB" w:rsidRPr="00D03B0A" w:rsidRDefault="009B43BB" w:rsidP="009B43BB">
            <w:pPr>
              <w:spacing w:after="0" w:line="240" w:lineRule="auto"/>
              <w:jc w:val="both"/>
              <w:rPr>
                <w:rFonts w:ascii="Times New Roman" w:eastAsia="Times New Roman" w:hAnsi="Times New Roman" w:cs="Times New Roman"/>
                <w:iCs/>
                <w:sz w:val="20"/>
                <w:szCs w:val="20"/>
                <w:lang w:eastAsia="lv-LV"/>
              </w:rPr>
            </w:pPr>
            <w:r w:rsidRPr="00D03B0A">
              <w:rPr>
                <w:rFonts w:ascii="Times New Roman" w:eastAsia="Times New Roman" w:hAnsi="Times New Roman" w:cs="Times New Roman"/>
                <w:iCs/>
                <w:sz w:val="20"/>
                <w:szCs w:val="20"/>
                <w:lang w:eastAsia="lv-LV"/>
              </w:rPr>
              <w:t>Subsīdijas un dotācijas 16</w:t>
            </w:r>
            <w:r>
              <w:rPr>
                <w:rFonts w:ascii="Times New Roman" w:eastAsia="Times New Roman" w:hAnsi="Times New Roman" w:cs="Times New Roman"/>
                <w:iCs/>
                <w:sz w:val="20"/>
                <w:szCs w:val="20"/>
                <w:lang w:eastAsia="lv-LV"/>
              </w:rPr>
              <w:t> </w:t>
            </w:r>
            <w:r w:rsidRPr="00D03B0A">
              <w:rPr>
                <w:rFonts w:ascii="Times New Roman" w:eastAsia="Times New Roman" w:hAnsi="Times New Roman" w:cs="Times New Roman"/>
                <w:iCs/>
                <w:sz w:val="20"/>
                <w:szCs w:val="20"/>
                <w:lang w:eastAsia="lv-LV"/>
              </w:rPr>
              <w:t>7</w:t>
            </w:r>
            <w:r>
              <w:rPr>
                <w:rFonts w:ascii="Times New Roman" w:eastAsia="Times New Roman" w:hAnsi="Times New Roman" w:cs="Times New Roman"/>
                <w:iCs/>
                <w:sz w:val="20"/>
                <w:szCs w:val="20"/>
                <w:lang w:eastAsia="lv-LV"/>
              </w:rPr>
              <w:t>06 689</w:t>
            </w:r>
            <w:r w:rsidRPr="00D03B0A">
              <w:rPr>
                <w:rFonts w:ascii="Times New Roman" w:eastAsia="Times New Roman" w:hAnsi="Times New Roman" w:cs="Times New Roman"/>
                <w:iCs/>
                <w:sz w:val="20"/>
                <w:szCs w:val="20"/>
                <w:lang w:eastAsia="lv-LV"/>
              </w:rPr>
              <w:t xml:space="preserve"> </w:t>
            </w:r>
            <w:r w:rsidRPr="00CE432F">
              <w:rPr>
                <w:rFonts w:ascii="Times New Roman" w:eastAsia="Times New Roman" w:hAnsi="Times New Roman" w:cs="Times New Roman"/>
                <w:i/>
                <w:sz w:val="20"/>
                <w:szCs w:val="20"/>
                <w:lang w:eastAsia="lv-LV"/>
              </w:rPr>
              <w:t>euro</w:t>
            </w:r>
          </w:p>
          <w:p w14:paraId="6AF9BA12" w14:textId="77777777" w:rsidR="009B43BB" w:rsidRPr="00D03B0A" w:rsidRDefault="009B43BB" w:rsidP="009B43BB">
            <w:pPr>
              <w:spacing w:after="0" w:line="240" w:lineRule="auto"/>
              <w:jc w:val="both"/>
              <w:rPr>
                <w:rFonts w:ascii="Times New Roman" w:eastAsia="Times New Roman" w:hAnsi="Times New Roman" w:cs="Times New Roman"/>
                <w:iCs/>
                <w:sz w:val="20"/>
                <w:szCs w:val="20"/>
                <w:lang w:eastAsia="lv-LV"/>
              </w:rPr>
            </w:pPr>
          </w:p>
          <w:p w14:paraId="096428CC" w14:textId="77777777" w:rsidR="009B43BB" w:rsidRPr="004570BE" w:rsidRDefault="009B43BB" w:rsidP="009B43BB">
            <w:pPr>
              <w:spacing w:after="0" w:line="240" w:lineRule="auto"/>
              <w:ind w:firstLine="301"/>
              <w:rPr>
                <w:rFonts w:ascii="Times New Roman" w:hAnsi="Times New Roman" w:cs="Times New Roman"/>
                <w:b/>
                <w:sz w:val="20"/>
                <w:szCs w:val="20"/>
                <w:shd w:val="clear" w:color="auto" w:fill="FFFFFF"/>
              </w:rPr>
            </w:pPr>
            <w:r w:rsidRPr="004570BE">
              <w:rPr>
                <w:rFonts w:ascii="Times New Roman" w:hAnsi="Times New Roman" w:cs="Times New Roman"/>
                <w:b/>
                <w:sz w:val="20"/>
                <w:szCs w:val="20"/>
                <w:shd w:val="clear" w:color="auto" w:fill="FFFFFF"/>
              </w:rPr>
              <w:lastRenderedPageBreak/>
              <w:t xml:space="preserve">2021.un 2022.gadam maksimāli pieļaujamais valsts pamatbudžeta izdevumu apjoms </w:t>
            </w:r>
          </w:p>
          <w:p w14:paraId="627DCF15" w14:textId="77777777" w:rsidR="009B43BB" w:rsidRPr="00D03B0A" w:rsidRDefault="009B43BB" w:rsidP="009B43BB">
            <w:pPr>
              <w:spacing w:after="0" w:line="240" w:lineRule="auto"/>
              <w:jc w:val="both"/>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 xml:space="preserve"> </w:t>
            </w:r>
            <w:r w:rsidRPr="00D03B0A">
              <w:rPr>
                <w:rFonts w:ascii="Times New Roman" w:eastAsia="Times New Roman" w:hAnsi="Times New Roman" w:cs="Times New Roman"/>
                <w:iCs/>
                <w:sz w:val="20"/>
                <w:szCs w:val="20"/>
                <w:lang w:eastAsia="lv-LV"/>
              </w:rPr>
              <w:t>Veselības ministrijas (NVD) budžeta programmas 33.00.00 “Veselības aprūpes nodrošināšana”:</w:t>
            </w:r>
          </w:p>
          <w:p w14:paraId="0F7E4295" w14:textId="77777777" w:rsidR="009B43BB" w:rsidRPr="00D03B0A" w:rsidRDefault="009B43BB" w:rsidP="009B43BB">
            <w:pPr>
              <w:spacing w:after="0" w:line="240" w:lineRule="auto"/>
              <w:jc w:val="both"/>
              <w:rPr>
                <w:rFonts w:ascii="Times New Roman" w:eastAsia="Times New Roman" w:hAnsi="Times New Roman" w:cs="Times New Roman"/>
                <w:iCs/>
                <w:sz w:val="20"/>
                <w:szCs w:val="20"/>
                <w:lang w:eastAsia="lv-LV"/>
              </w:rPr>
            </w:pPr>
            <w:r w:rsidRPr="00D03B0A">
              <w:rPr>
                <w:rFonts w:ascii="Times New Roman" w:eastAsia="Times New Roman" w:hAnsi="Times New Roman" w:cs="Times New Roman"/>
                <w:iCs/>
                <w:sz w:val="20"/>
                <w:szCs w:val="20"/>
                <w:lang w:eastAsia="lv-LV"/>
              </w:rPr>
              <w:t xml:space="preserve">   apakšprogrammā 33.03.00 “Kompensējamo medikamentu un materiālu apmaksāšana”</w:t>
            </w:r>
          </w:p>
          <w:p w14:paraId="79CCFB75" w14:textId="77777777" w:rsidR="009B43BB" w:rsidRPr="00D03B0A" w:rsidRDefault="009B43BB" w:rsidP="009B43BB">
            <w:pPr>
              <w:spacing w:after="0" w:line="240" w:lineRule="auto"/>
              <w:jc w:val="both"/>
              <w:rPr>
                <w:rFonts w:ascii="Times New Roman" w:eastAsia="Times New Roman" w:hAnsi="Times New Roman" w:cs="Times New Roman"/>
                <w:iCs/>
                <w:sz w:val="20"/>
                <w:szCs w:val="20"/>
                <w:lang w:eastAsia="lv-LV"/>
              </w:rPr>
            </w:pPr>
            <w:r w:rsidRPr="00D03B0A">
              <w:rPr>
                <w:rFonts w:ascii="Times New Roman" w:eastAsia="Times New Roman" w:hAnsi="Times New Roman" w:cs="Times New Roman"/>
                <w:iCs/>
                <w:sz w:val="20"/>
                <w:szCs w:val="20"/>
                <w:lang w:eastAsia="lv-LV"/>
              </w:rPr>
              <w:t xml:space="preserve">Resursi izdevumu segšanai   160 587 684 </w:t>
            </w:r>
            <w:r w:rsidRPr="00CE432F">
              <w:rPr>
                <w:rFonts w:ascii="Times New Roman" w:eastAsia="Times New Roman" w:hAnsi="Times New Roman" w:cs="Times New Roman"/>
                <w:i/>
                <w:sz w:val="20"/>
                <w:szCs w:val="20"/>
                <w:lang w:eastAsia="lv-LV"/>
              </w:rPr>
              <w:t>euro</w:t>
            </w:r>
          </w:p>
          <w:p w14:paraId="47D7B396" w14:textId="77777777" w:rsidR="009B43BB" w:rsidRPr="00D03B0A" w:rsidRDefault="009B43BB" w:rsidP="009B43BB">
            <w:pPr>
              <w:spacing w:after="0" w:line="240" w:lineRule="auto"/>
              <w:jc w:val="both"/>
              <w:rPr>
                <w:rFonts w:ascii="Times New Roman" w:eastAsia="Times New Roman" w:hAnsi="Times New Roman" w:cs="Times New Roman"/>
                <w:iCs/>
                <w:sz w:val="20"/>
                <w:szCs w:val="20"/>
                <w:lang w:eastAsia="lv-LV"/>
              </w:rPr>
            </w:pPr>
            <w:r w:rsidRPr="00D03B0A">
              <w:rPr>
                <w:rFonts w:ascii="Times New Roman" w:eastAsia="Times New Roman" w:hAnsi="Times New Roman" w:cs="Times New Roman"/>
                <w:iCs/>
                <w:sz w:val="20"/>
                <w:szCs w:val="20"/>
                <w:lang w:eastAsia="lv-LV"/>
              </w:rPr>
              <w:t xml:space="preserve">     Ieņēmumi no maksas pakalpojumiem un citi pašu ieņēmumi 22 054 </w:t>
            </w:r>
            <w:r w:rsidRPr="00CE432F">
              <w:rPr>
                <w:rFonts w:ascii="Times New Roman" w:eastAsia="Times New Roman" w:hAnsi="Times New Roman" w:cs="Times New Roman"/>
                <w:i/>
                <w:sz w:val="20"/>
                <w:szCs w:val="20"/>
                <w:lang w:eastAsia="lv-LV"/>
              </w:rPr>
              <w:t>euro</w:t>
            </w:r>
          </w:p>
          <w:p w14:paraId="3911538A" w14:textId="77777777" w:rsidR="009B43BB" w:rsidRPr="00D03B0A" w:rsidRDefault="009B43BB" w:rsidP="009B43BB">
            <w:pPr>
              <w:spacing w:after="0" w:line="240" w:lineRule="auto"/>
              <w:jc w:val="both"/>
              <w:rPr>
                <w:rFonts w:ascii="Times New Roman" w:eastAsia="Times New Roman" w:hAnsi="Times New Roman" w:cs="Times New Roman"/>
                <w:iCs/>
                <w:sz w:val="20"/>
                <w:szCs w:val="20"/>
                <w:lang w:eastAsia="lv-LV"/>
              </w:rPr>
            </w:pPr>
            <w:r w:rsidRPr="00D03B0A">
              <w:rPr>
                <w:rFonts w:ascii="Times New Roman" w:eastAsia="Times New Roman" w:hAnsi="Times New Roman" w:cs="Times New Roman"/>
                <w:iCs/>
                <w:sz w:val="20"/>
                <w:szCs w:val="20"/>
                <w:lang w:eastAsia="lv-LV"/>
              </w:rPr>
              <w:t xml:space="preserve">Dotācija no vispārējiem ieņēmumiem 160 565 630  </w:t>
            </w:r>
            <w:r w:rsidRPr="00CE432F">
              <w:rPr>
                <w:rFonts w:ascii="Times New Roman" w:eastAsia="Times New Roman" w:hAnsi="Times New Roman" w:cs="Times New Roman"/>
                <w:i/>
                <w:sz w:val="20"/>
                <w:szCs w:val="20"/>
                <w:lang w:eastAsia="lv-LV"/>
              </w:rPr>
              <w:t>euro</w:t>
            </w:r>
            <w:r w:rsidRPr="00D03B0A">
              <w:rPr>
                <w:rFonts w:ascii="Times New Roman" w:eastAsia="Times New Roman" w:hAnsi="Times New Roman" w:cs="Times New Roman"/>
                <w:iCs/>
                <w:sz w:val="20"/>
                <w:szCs w:val="20"/>
                <w:lang w:eastAsia="lv-LV"/>
              </w:rPr>
              <w:t xml:space="preserve"> </w:t>
            </w:r>
          </w:p>
          <w:p w14:paraId="68BEAB00" w14:textId="77777777" w:rsidR="009B43BB" w:rsidRPr="00D03B0A" w:rsidRDefault="009B43BB" w:rsidP="009B43BB">
            <w:pPr>
              <w:spacing w:after="0" w:line="240" w:lineRule="auto"/>
              <w:jc w:val="both"/>
              <w:rPr>
                <w:rFonts w:ascii="Times New Roman" w:eastAsia="Times New Roman" w:hAnsi="Times New Roman" w:cs="Times New Roman"/>
                <w:iCs/>
                <w:sz w:val="20"/>
                <w:szCs w:val="20"/>
                <w:lang w:eastAsia="lv-LV"/>
              </w:rPr>
            </w:pPr>
            <w:r w:rsidRPr="00D03B0A">
              <w:rPr>
                <w:rFonts w:ascii="Times New Roman" w:eastAsia="Times New Roman" w:hAnsi="Times New Roman" w:cs="Times New Roman"/>
                <w:iCs/>
                <w:sz w:val="20"/>
                <w:szCs w:val="20"/>
                <w:lang w:eastAsia="lv-LV"/>
              </w:rPr>
              <w:t xml:space="preserve">Izdevumi 160 587 684 </w:t>
            </w:r>
            <w:r w:rsidRPr="00CE432F">
              <w:rPr>
                <w:rFonts w:ascii="Times New Roman" w:eastAsia="Times New Roman" w:hAnsi="Times New Roman" w:cs="Times New Roman"/>
                <w:i/>
                <w:sz w:val="20"/>
                <w:szCs w:val="20"/>
                <w:lang w:eastAsia="lv-LV"/>
              </w:rPr>
              <w:t>euro</w:t>
            </w:r>
            <w:r w:rsidRPr="00D03B0A">
              <w:rPr>
                <w:rFonts w:ascii="Times New Roman" w:eastAsia="Times New Roman" w:hAnsi="Times New Roman" w:cs="Times New Roman"/>
                <w:iCs/>
                <w:sz w:val="20"/>
                <w:szCs w:val="20"/>
                <w:lang w:eastAsia="lv-LV"/>
              </w:rPr>
              <w:t>, tai skaitā:</w:t>
            </w:r>
          </w:p>
          <w:p w14:paraId="75B2FEFB" w14:textId="77777777" w:rsidR="009B43BB" w:rsidRPr="00D03B0A" w:rsidRDefault="009B43BB" w:rsidP="009B43BB">
            <w:pPr>
              <w:spacing w:after="0" w:line="240" w:lineRule="auto"/>
              <w:jc w:val="both"/>
              <w:rPr>
                <w:rFonts w:ascii="Times New Roman" w:eastAsia="Times New Roman" w:hAnsi="Times New Roman" w:cs="Times New Roman"/>
                <w:iCs/>
                <w:sz w:val="20"/>
                <w:szCs w:val="20"/>
                <w:lang w:eastAsia="lv-LV"/>
              </w:rPr>
            </w:pPr>
            <w:r w:rsidRPr="00D03B0A">
              <w:rPr>
                <w:rFonts w:ascii="Times New Roman" w:eastAsia="Times New Roman" w:hAnsi="Times New Roman" w:cs="Times New Roman"/>
                <w:iCs/>
                <w:sz w:val="20"/>
                <w:szCs w:val="20"/>
                <w:lang w:eastAsia="lv-LV"/>
              </w:rPr>
              <w:t xml:space="preserve">Subsīdijas, dotācijas 160 587 684  </w:t>
            </w:r>
            <w:r w:rsidRPr="00CE432F">
              <w:rPr>
                <w:rFonts w:ascii="Times New Roman" w:eastAsia="Times New Roman" w:hAnsi="Times New Roman" w:cs="Times New Roman"/>
                <w:i/>
                <w:sz w:val="20"/>
                <w:szCs w:val="20"/>
                <w:lang w:eastAsia="lv-LV"/>
              </w:rPr>
              <w:t>euro</w:t>
            </w:r>
          </w:p>
          <w:p w14:paraId="6EECD72C" w14:textId="77777777" w:rsidR="009B43BB" w:rsidRPr="00D03B0A" w:rsidRDefault="009B43BB" w:rsidP="009B43BB">
            <w:pPr>
              <w:spacing w:after="0" w:line="240" w:lineRule="auto"/>
              <w:jc w:val="both"/>
              <w:rPr>
                <w:rFonts w:ascii="Times New Roman" w:eastAsia="Times New Roman" w:hAnsi="Times New Roman" w:cs="Times New Roman"/>
                <w:iCs/>
                <w:sz w:val="20"/>
                <w:szCs w:val="20"/>
                <w:lang w:eastAsia="lv-LV"/>
              </w:rPr>
            </w:pPr>
          </w:p>
          <w:p w14:paraId="0F0793B8" w14:textId="77777777" w:rsidR="009B43BB" w:rsidRPr="00D03B0A" w:rsidRDefault="009B43BB" w:rsidP="009B43BB">
            <w:pPr>
              <w:spacing w:after="0" w:line="240" w:lineRule="auto"/>
              <w:jc w:val="both"/>
              <w:rPr>
                <w:rFonts w:ascii="Times New Roman" w:eastAsia="Times New Roman" w:hAnsi="Times New Roman" w:cs="Times New Roman"/>
                <w:iCs/>
                <w:sz w:val="20"/>
                <w:szCs w:val="20"/>
                <w:lang w:eastAsia="lv-LV"/>
              </w:rPr>
            </w:pPr>
            <w:r w:rsidRPr="00D03B0A">
              <w:rPr>
                <w:rFonts w:ascii="Times New Roman" w:eastAsia="Times New Roman" w:hAnsi="Times New Roman" w:cs="Times New Roman"/>
                <w:iCs/>
                <w:sz w:val="20"/>
                <w:szCs w:val="20"/>
                <w:lang w:eastAsia="lv-LV"/>
              </w:rPr>
              <w:t>apakšprogrammā 33.04.00 “Centralizēta medikamentu un materiālu iegāde”</w:t>
            </w:r>
          </w:p>
          <w:p w14:paraId="30BAC081" w14:textId="77777777" w:rsidR="009B43BB" w:rsidRPr="00D03B0A" w:rsidRDefault="009B43BB" w:rsidP="009B43BB">
            <w:pPr>
              <w:spacing w:after="0" w:line="240" w:lineRule="auto"/>
              <w:jc w:val="both"/>
              <w:rPr>
                <w:rFonts w:ascii="Times New Roman" w:eastAsia="Times New Roman" w:hAnsi="Times New Roman" w:cs="Times New Roman"/>
                <w:iCs/>
                <w:sz w:val="20"/>
                <w:szCs w:val="20"/>
                <w:lang w:eastAsia="lv-LV"/>
              </w:rPr>
            </w:pPr>
            <w:r w:rsidRPr="00D03B0A">
              <w:rPr>
                <w:rFonts w:ascii="Times New Roman" w:eastAsia="Times New Roman" w:hAnsi="Times New Roman" w:cs="Times New Roman"/>
                <w:iCs/>
                <w:sz w:val="20"/>
                <w:szCs w:val="20"/>
                <w:lang w:eastAsia="lv-LV"/>
              </w:rPr>
              <w:t>Resursi izdevumu segšanai 1</w:t>
            </w:r>
            <w:r>
              <w:rPr>
                <w:rFonts w:ascii="Times New Roman" w:eastAsia="Times New Roman" w:hAnsi="Times New Roman" w:cs="Times New Roman"/>
                <w:iCs/>
                <w:sz w:val="20"/>
                <w:szCs w:val="20"/>
                <w:lang w:eastAsia="lv-LV"/>
              </w:rPr>
              <w:t>7 114 167</w:t>
            </w:r>
            <w:r w:rsidRPr="00D03B0A">
              <w:rPr>
                <w:rFonts w:ascii="Times New Roman" w:eastAsia="Times New Roman" w:hAnsi="Times New Roman" w:cs="Times New Roman"/>
                <w:iCs/>
                <w:sz w:val="20"/>
                <w:szCs w:val="20"/>
                <w:lang w:eastAsia="lv-LV"/>
              </w:rPr>
              <w:t xml:space="preserve"> </w:t>
            </w:r>
            <w:r w:rsidRPr="00CE432F">
              <w:rPr>
                <w:rFonts w:ascii="Times New Roman" w:eastAsia="Times New Roman" w:hAnsi="Times New Roman" w:cs="Times New Roman"/>
                <w:i/>
                <w:sz w:val="20"/>
                <w:szCs w:val="20"/>
                <w:lang w:eastAsia="lv-LV"/>
              </w:rPr>
              <w:t>euro</w:t>
            </w:r>
          </w:p>
          <w:p w14:paraId="0777D35B" w14:textId="77777777" w:rsidR="009B43BB" w:rsidRPr="00D03B0A" w:rsidRDefault="009B43BB" w:rsidP="009B43BB">
            <w:pPr>
              <w:spacing w:after="0" w:line="240" w:lineRule="auto"/>
              <w:jc w:val="both"/>
              <w:rPr>
                <w:rFonts w:ascii="Times New Roman" w:eastAsia="Times New Roman" w:hAnsi="Times New Roman" w:cs="Times New Roman"/>
                <w:iCs/>
                <w:sz w:val="20"/>
                <w:szCs w:val="20"/>
                <w:lang w:eastAsia="lv-LV"/>
              </w:rPr>
            </w:pPr>
            <w:r w:rsidRPr="00D03B0A">
              <w:rPr>
                <w:rFonts w:ascii="Times New Roman" w:eastAsia="Times New Roman" w:hAnsi="Times New Roman" w:cs="Times New Roman"/>
                <w:iCs/>
                <w:sz w:val="20"/>
                <w:szCs w:val="20"/>
                <w:lang w:eastAsia="lv-LV"/>
              </w:rPr>
              <w:t>Dotācija no vispārējiem ieņēmumiem 1</w:t>
            </w:r>
            <w:r>
              <w:rPr>
                <w:rFonts w:ascii="Times New Roman" w:eastAsia="Times New Roman" w:hAnsi="Times New Roman" w:cs="Times New Roman"/>
                <w:iCs/>
                <w:sz w:val="20"/>
                <w:szCs w:val="20"/>
                <w:lang w:eastAsia="lv-LV"/>
              </w:rPr>
              <w:t>7 114 167</w:t>
            </w:r>
            <w:r w:rsidRPr="00D03B0A">
              <w:rPr>
                <w:rFonts w:ascii="Times New Roman" w:eastAsia="Times New Roman" w:hAnsi="Times New Roman" w:cs="Times New Roman"/>
                <w:iCs/>
                <w:sz w:val="20"/>
                <w:szCs w:val="20"/>
                <w:lang w:eastAsia="lv-LV"/>
              </w:rPr>
              <w:t xml:space="preserve"> </w:t>
            </w:r>
            <w:r w:rsidRPr="00CE432F">
              <w:rPr>
                <w:rFonts w:ascii="Times New Roman" w:eastAsia="Times New Roman" w:hAnsi="Times New Roman" w:cs="Times New Roman"/>
                <w:i/>
                <w:sz w:val="20"/>
                <w:szCs w:val="20"/>
                <w:lang w:eastAsia="lv-LV"/>
              </w:rPr>
              <w:t>euro</w:t>
            </w:r>
            <w:r w:rsidRPr="00D03B0A">
              <w:rPr>
                <w:rFonts w:ascii="Times New Roman" w:eastAsia="Times New Roman" w:hAnsi="Times New Roman" w:cs="Times New Roman"/>
                <w:iCs/>
                <w:sz w:val="20"/>
                <w:szCs w:val="20"/>
                <w:lang w:eastAsia="lv-LV"/>
              </w:rPr>
              <w:t xml:space="preserve"> </w:t>
            </w:r>
          </w:p>
          <w:p w14:paraId="1AF41045" w14:textId="77777777" w:rsidR="009B43BB" w:rsidRPr="00D03B0A" w:rsidRDefault="009B43BB" w:rsidP="009B43BB">
            <w:pPr>
              <w:spacing w:after="0" w:line="240" w:lineRule="auto"/>
              <w:jc w:val="both"/>
              <w:rPr>
                <w:rFonts w:ascii="Times New Roman" w:eastAsia="Times New Roman" w:hAnsi="Times New Roman" w:cs="Times New Roman"/>
                <w:iCs/>
                <w:sz w:val="20"/>
                <w:szCs w:val="20"/>
                <w:lang w:eastAsia="lv-LV"/>
              </w:rPr>
            </w:pPr>
            <w:r w:rsidRPr="00D03B0A">
              <w:rPr>
                <w:rFonts w:ascii="Times New Roman" w:eastAsia="Times New Roman" w:hAnsi="Times New Roman" w:cs="Times New Roman"/>
                <w:iCs/>
                <w:sz w:val="20"/>
                <w:szCs w:val="20"/>
                <w:lang w:eastAsia="lv-LV"/>
              </w:rPr>
              <w:t>Izdevumi 1</w:t>
            </w:r>
            <w:r>
              <w:rPr>
                <w:rFonts w:ascii="Times New Roman" w:eastAsia="Times New Roman" w:hAnsi="Times New Roman" w:cs="Times New Roman"/>
                <w:iCs/>
                <w:sz w:val="20"/>
                <w:szCs w:val="20"/>
                <w:lang w:eastAsia="lv-LV"/>
              </w:rPr>
              <w:t>7 114 167</w:t>
            </w:r>
            <w:r w:rsidRPr="00D03B0A">
              <w:rPr>
                <w:rFonts w:ascii="Times New Roman" w:eastAsia="Times New Roman" w:hAnsi="Times New Roman" w:cs="Times New Roman"/>
                <w:iCs/>
                <w:sz w:val="20"/>
                <w:szCs w:val="20"/>
                <w:lang w:eastAsia="lv-LV"/>
              </w:rPr>
              <w:t xml:space="preserve"> </w:t>
            </w:r>
            <w:r w:rsidRPr="00CE432F">
              <w:rPr>
                <w:rFonts w:ascii="Times New Roman" w:eastAsia="Times New Roman" w:hAnsi="Times New Roman" w:cs="Times New Roman"/>
                <w:i/>
                <w:sz w:val="20"/>
                <w:szCs w:val="20"/>
                <w:lang w:eastAsia="lv-LV"/>
              </w:rPr>
              <w:t>euro</w:t>
            </w:r>
            <w:r w:rsidRPr="00D03B0A">
              <w:rPr>
                <w:rFonts w:ascii="Times New Roman" w:eastAsia="Times New Roman" w:hAnsi="Times New Roman" w:cs="Times New Roman"/>
                <w:iCs/>
                <w:sz w:val="20"/>
                <w:szCs w:val="20"/>
                <w:lang w:eastAsia="lv-LV"/>
              </w:rPr>
              <w:t>, tai skaitā:</w:t>
            </w:r>
          </w:p>
          <w:p w14:paraId="2020E21D" w14:textId="77777777" w:rsidR="009B43BB" w:rsidRPr="00DF2C2A" w:rsidRDefault="009B43BB" w:rsidP="009B43BB">
            <w:pPr>
              <w:spacing w:after="0" w:line="240" w:lineRule="auto"/>
              <w:jc w:val="both"/>
              <w:rPr>
                <w:rFonts w:ascii="Times New Roman" w:eastAsia="Times New Roman" w:hAnsi="Times New Roman" w:cs="Times New Roman"/>
                <w:iCs/>
                <w:sz w:val="20"/>
                <w:szCs w:val="20"/>
                <w:lang w:eastAsia="lv-LV"/>
              </w:rPr>
            </w:pPr>
            <w:r w:rsidRPr="00D03B0A">
              <w:rPr>
                <w:rFonts w:ascii="Times New Roman" w:eastAsia="Times New Roman" w:hAnsi="Times New Roman" w:cs="Times New Roman"/>
                <w:iCs/>
                <w:sz w:val="20"/>
                <w:szCs w:val="20"/>
                <w:lang w:eastAsia="lv-LV"/>
              </w:rPr>
              <w:t>Subsīdijas un dotācijas 1</w:t>
            </w:r>
            <w:r>
              <w:rPr>
                <w:rFonts w:ascii="Times New Roman" w:eastAsia="Times New Roman" w:hAnsi="Times New Roman" w:cs="Times New Roman"/>
                <w:iCs/>
                <w:sz w:val="20"/>
                <w:szCs w:val="20"/>
                <w:lang w:eastAsia="lv-LV"/>
              </w:rPr>
              <w:t>7 114 167</w:t>
            </w:r>
            <w:r w:rsidRPr="00D03B0A">
              <w:rPr>
                <w:rFonts w:ascii="Times New Roman" w:eastAsia="Times New Roman" w:hAnsi="Times New Roman" w:cs="Times New Roman"/>
                <w:iCs/>
                <w:sz w:val="20"/>
                <w:szCs w:val="20"/>
                <w:lang w:eastAsia="lv-LV"/>
              </w:rPr>
              <w:t xml:space="preserve"> </w:t>
            </w:r>
            <w:r w:rsidRPr="00CE432F">
              <w:rPr>
                <w:rFonts w:ascii="Times New Roman" w:eastAsia="Times New Roman" w:hAnsi="Times New Roman" w:cs="Times New Roman"/>
                <w:i/>
                <w:sz w:val="20"/>
                <w:szCs w:val="20"/>
                <w:lang w:eastAsia="lv-LV"/>
              </w:rPr>
              <w:t>euro</w:t>
            </w:r>
            <w:r w:rsidRPr="00D03B0A">
              <w:rPr>
                <w:rFonts w:ascii="Times New Roman" w:eastAsia="Times New Roman" w:hAnsi="Times New Roman" w:cs="Times New Roman"/>
                <w:iCs/>
                <w:sz w:val="20"/>
                <w:szCs w:val="20"/>
                <w:lang w:eastAsia="lv-LV"/>
              </w:rPr>
              <w:t xml:space="preserve"> </w:t>
            </w:r>
          </w:p>
          <w:p w14:paraId="288F2B1C" w14:textId="77777777" w:rsidR="009B43BB" w:rsidRDefault="009B43BB" w:rsidP="009B43BB">
            <w:pPr>
              <w:spacing w:after="0" w:line="240" w:lineRule="auto"/>
              <w:jc w:val="both"/>
              <w:rPr>
                <w:rFonts w:ascii="Times New Roman" w:eastAsia="Times New Roman" w:hAnsi="Times New Roman" w:cs="Times New Roman"/>
                <w:b/>
                <w:bCs/>
                <w:i/>
                <w:sz w:val="20"/>
                <w:szCs w:val="20"/>
                <w:u w:val="single"/>
                <w:lang w:eastAsia="lv-LV"/>
              </w:rPr>
            </w:pPr>
          </w:p>
          <w:p w14:paraId="177589F8" w14:textId="77777777" w:rsidR="009B43BB" w:rsidRDefault="009B43BB" w:rsidP="009B43BB">
            <w:pPr>
              <w:spacing w:after="0" w:line="240" w:lineRule="auto"/>
              <w:jc w:val="both"/>
              <w:rPr>
                <w:rFonts w:ascii="Times New Roman" w:eastAsia="Times New Roman" w:hAnsi="Times New Roman" w:cs="Times New Roman"/>
                <w:iCs/>
                <w:sz w:val="20"/>
                <w:szCs w:val="20"/>
                <w:lang w:eastAsia="lv-LV"/>
              </w:rPr>
            </w:pPr>
            <w:r w:rsidRPr="007874F8">
              <w:rPr>
                <w:rFonts w:ascii="Times New Roman" w:eastAsia="Times New Roman" w:hAnsi="Times New Roman" w:cs="Times New Roman"/>
                <w:iCs/>
                <w:sz w:val="20"/>
                <w:szCs w:val="20"/>
                <w:lang w:eastAsia="lv-LV"/>
              </w:rPr>
              <w:t xml:space="preserve">Noteikumu </w:t>
            </w:r>
            <w:r w:rsidRPr="003B7882">
              <w:rPr>
                <w:rFonts w:ascii="Times New Roman" w:eastAsia="Times New Roman" w:hAnsi="Times New Roman" w:cs="Times New Roman"/>
                <w:iCs/>
                <w:sz w:val="20"/>
                <w:szCs w:val="20"/>
                <w:lang w:eastAsia="lv-LV"/>
              </w:rPr>
              <w:t>1.pielikuma 16.1.apakšpunkts paredz aizstāt pašreizējo 50% apmaksas</w:t>
            </w:r>
            <w:r w:rsidRPr="00F749E9">
              <w:rPr>
                <w:rFonts w:ascii="Times New Roman" w:eastAsia="Times New Roman" w:hAnsi="Times New Roman" w:cs="Times New Roman"/>
                <w:iCs/>
                <w:sz w:val="20"/>
                <w:szCs w:val="20"/>
                <w:lang w:eastAsia="lv-LV"/>
              </w:rPr>
              <w:t xml:space="preserve"> kompensācijas mehānismu gripas vakcinācijai ar valsts 100% apmaksātu vakcināciju</w:t>
            </w:r>
            <w:r w:rsidRPr="00DF2C2A">
              <w:rPr>
                <w:rFonts w:ascii="Times New Roman" w:eastAsia="Times New Roman" w:hAnsi="Times New Roman" w:cs="Times New Roman"/>
                <w:iCs/>
                <w:sz w:val="20"/>
                <w:szCs w:val="20"/>
                <w:lang w:eastAsia="lv-LV"/>
              </w:rPr>
              <w:t xml:space="preserve"> senioriem, kas ir vecāki par 65 gadiem un personām ar hroniskām slimībām</w:t>
            </w:r>
            <w:r>
              <w:rPr>
                <w:rFonts w:ascii="Times New Roman" w:eastAsia="Times New Roman" w:hAnsi="Times New Roman" w:cs="Times New Roman"/>
                <w:iCs/>
                <w:sz w:val="20"/>
                <w:szCs w:val="20"/>
                <w:lang w:eastAsia="lv-LV"/>
              </w:rPr>
              <w:t xml:space="preserve"> no 2020.gada 1.oktobra līdz 2021.gada 1.maijam.</w:t>
            </w:r>
          </w:p>
          <w:p w14:paraId="133ABCCC" w14:textId="77777777" w:rsidR="009B43BB" w:rsidRDefault="009B43BB" w:rsidP="009B43BB">
            <w:pPr>
              <w:spacing w:after="0" w:line="240" w:lineRule="auto"/>
              <w:jc w:val="both"/>
              <w:rPr>
                <w:rFonts w:ascii="Times New Roman" w:eastAsia="Times New Roman" w:hAnsi="Times New Roman" w:cs="Times New Roman"/>
                <w:iCs/>
                <w:sz w:val="20"/>
                <w:szCs w:val="20"/>
                <w:lang w:eastAsia="lv-LV"/>
              </w:rPr>
            </w:pPr>
          </w:p>
          <w:p w14:paraId="4F699F72" w14:textId="77777777" w:rsidR="009B43BB" w:rsidRPr="00CE432F" w:rsidRDefault="009B43BB" w:rsidP="009B43BB">
            <w:pPr>
              <w:spacing w:after="0" w:line="240" w:lineRule="auto"/>
              <w:jc w:val="both"/>
              <w:rPr>
                <w:rFonts w:ascii="Times New Roman" w:eastAsia="Times New Roman" w:hAnsi="Times New Roman" w:cs="Times New Roman"/>
                <w:b/>
                <w:bCs/>
                <w:i/>
                <w:sz w:val="20"/>
                <w:szCs w:val="20"/>
                <w:u w:val="single"/>
                <w:lang w:eastAsia="lv-LV"/>
              </w:rPr>
            </w:pPr>
            <w:r w:rsidRPr="00CE432F">
              <w:rPr>
                <w:rFonts w:ascii="Times New Roman" w:eastAsia="Times New Roman" w:hAnsi="Times New Roman" w:cs="Times New Roman"/>
                <w:b/>
                <w:bCs/>
                <w:i/>
                <w:sz w:val="20"/>
                <w:szCs w:val="20"/>
                <w:u w:val="single"/>
                <w:lang w:eastAsia="lv-LV"/>
              </w:rPr>
              <w:t>Ietekme 2020.gadam</w:t>
            </w:r>
            <w:r>
              <w:rPr>
                <w:rFonts w:ascii="Times New Roman" w:eastAsia="Times New Roman" w:hAnsi="Times New Roman" w:cs="Times New Roman"/>
                <w:b/>
                <w:bCs/>
                <w:i/>
                <w:sz w:val="20"/>
                <w:szCs w:val="20"/>
                <w:u w:val="single"/>
                <w:lang w:eastAsia="lv-LV"/>
              </w:rPr>
              <w:t xml:space="preserve"> (no 1.10.2020. līdz 31.12.2020.)</w:t>
            </w:r>
          </w:p>
          <w:p w14:paraId="2216C13E" w14:textId="77777777" w:rsidR="009B43BB" w:rsidRDefault="009B43BB" w:rsidP="009B43BB">
            <w:pPr>
              <w:spacing w:after="0" w:line="240" w:lineRule="auto"/>
              <w:jc w:val="both"/>
              <w:rPr>
                <w:rFonts w:ascii="Times New Roman" w:eastAsia="Times New Roman" w:hAnsi="Times New Roman" w:cs="Times New Roman"/>
                <w:iCs/>
                <w:sz w:val="20"/>
                <w:szCs w:val="20"/>
                <w:lang w:eastAsia="lv-LV"/>
              </w:rPr>
            </w:pPr>
          </w:p>
          <w:p w14:paraId="5E001F6B" w14:textId="77777777" w:rsidR="009B43BB" w:rsidRDefault="009B43BB" w:rsidP="009B43BB">
            <w:pPr>
              <w:spacing w:after="0" w:line="240" w:lineRule="auto"/>
              <w:jc w:val="both"/>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 xml:space="preserve"> Finansiālā i</w:t>
            </w:r>
            <w:r w:rsidRPr="00DF2C2A">
              <w:rPr>
                <w:rFonts w:ascii="Times New Roman" w:eastAsia="Times New Roman" w:hAnsi="Times New Roman" w:cs="Times New Roman"/>
                <w:iCs/>
                <w:sz w:val="20"/>
                <w:szCs w:val="20"/>
                <w:lang w:eastAsia="lv-LV"/>
              </w:rPr>
              <w:t>etekm</w:t>
            </w:r>
            <w:r>
              <w:rPr>
                <w:rFonts w:ascii="Times New Roman" w:eastAsia="Times New Roman" w:hAnsi="Times New Roman" w:cs="Times New Roman"/>
                <w:iCs/>
                <w:sz w:val="20"/>
                <w:szCs w:val="20"/>
                <w:lang w:eastAsia="lv-LV"/>
              </w:rPr>
              <w:t>e</w:t>
            </w:r>
            <w:r w:rsidRPr="00DF2C2A">
              <w:rPr>
                <w:rFonts w:ascii="Times New Roman" w:eastAsia="Times New Roman" w:hAnsi="Times New Roman" w:cs="Times New Roman"/>
                <w:iCs/>
                <w:sz w:val="20"/>
                <w:szCs w:val="20"/>
                <w:lang w:eastAsia="lv-LV"/>
              </w:rPr>
              <w:t xml:space="preserve"> 2020.gadā 5</w:t>
            </w:r>
            <w:r>
              <w:rPr>
                <w:rFonts w:ascii="Times New Roman" w:eastAsia="Times New Roman" w:hAnsi="Times New Roman" w:cs="Times New Roman"/>
                <w:iCs/>
                <w:sz w:val="20"/>
                <w:szCs w:val="20"/>
                <w:lang w:eastAsia="lv-LV"/>
              </w:rPr>
              <w:t>04 041</w:t>
            </w:r>
            <w:r w:rsidRPr="00DF2C2A">
              <w:rPr>
                <w:rFonts w:ascii="Times New Roman" w:eastAsia="Times New Roman" w:hAnsi="Times New Roman" w:cs="Times New Roman"/>
                <w:iCs/>
                <w:sz w:val="20"/>
                <w:szCs w:val="20"/>
                <w:lang w:eastAsia="lv-LV"/>
              </w:rPr>
              <w:t xml:space="preserve"> </w:t>
            </w:r>
            <w:r w:rsidRPr="00CE432F">
              <w:rPr>
                <w:rFonts w:ascii="Times New Roman" w:eastAsia="Times New Roman" w:hAnsi="Times New Roman" w:cs="Times New Roman"/>
                <w:i/>
                <w:sz w:val="20"/>
                <w:szCs w:val="20"/>
                <w:lang w:eastAsia="lv-LV"/>
              </w:rPr>
              <w:t>euro</w:t>
            </w:r>
            <w:r w:rsidRPr="00DF2C2A">
              <w:rPr>
                <w:rFonts w:ascii="Times New Roman" w:eastAsia="Times New Roman" w:hAnsi="Times New Roman" w:cs="Times New Roman"/>
                <w:iCs/>
                <w:sz w:val="20"/>
                <w:szCs w:val="20"/>
                <w:lang w:eastAsia="lv-LV"/>
              </w:rPr>
              <w:t xml:space="preserve">, </w:t>
            </w:r>
            <w:r w:rsidRPr="00F749E9">
              <w:rPr>
                <w:rFonts w:ascii="Times New Roman" w:eastAsia="Times New Roman" w:hAnsi="Times New Roman" w:cs="Times New Roman"/>
                <w:iCs/>
                <w:sz w:val="20"/>
                <w:szCs w:val="20"/>
                <w:lang w:eastAsia="lv-LV"/>
              </w:rPr>
              <w:t xml:space="preserve">skat., </w:t>
            </w:r>
            <w:r w:rsidRPr="003E496A">
              <w:rPr>
                <w:rFonts w:ascii="Times New Roman" w:eastAsia="Times New Roman" w:hAnsi="Times New Roman" w:cs="Times New Roman"/>
                <w:iCs/>
                <w:sz w:val="20"/>
                <w:szCs w:val="20"/>
                <w:lang w:eastAsia="lv-LV"/>
              </w:rPr>
              <w:t xml:space="preserve">anotācijas pielikumu Nr.1. </w:t>
            </w:r>
            <w:r w:rsidRPr="00DF2C2A">
              <w:rPr>
                <w:rFonts w:ascii="Times New Roman" w:eastAsia="Times New Roman" w:hAnsi="Times New Roman" w:cs="Times New Roman"/>
                <w:iCs/>
                <w:sz w:val="20"/>
                <w:szCs w:val="20"/>
                <w:lang w:eastAsia="lv-LV"/>
              </w:rPr>
              <w:t>Iepriekšminēto pasākumu plānots īstenot apakšprogrammā 33.03.00 “</w:t>
            </w:r>
            <w:r w:rsidRPr="00CE432F">
              <w:rPr>
                <w:rFonts w:ascii="Times New Roman" w:eastAsia="Times New Roman" w:hAnsi="Times New Roman" w:cs="Times New Roman"/>
                <w:i/>
                <w:sz w:val="20"/>
                <w:szCs w:val="20"/>
                <w:lang w:eastAsia="lv-LV"/>
              </w:rPr>
              <w:t>Kompensējamo medikamentu un materiālu apmaksāšana</w:t>
            </w:r>
            <w:r w:rsidRPr="00DF2C2A">
              <w:rPr>
                <w:rFonts w:ascii="Times New Roman" w:eastAsia="Times New Roman" w:hAnsi="Times New Roman" w:cs="Times New Roman"/>
                <w:iCs/>
                <w:sz w:val="20"/>
                <w:szCs w:val="20"/>
                <w:lang w:eastAsia="lv-LV"/>
              </w:rPr>
              <w:t>”</w:t>
            </w:r>
            <w:r>
              <w:rPr>
                <w:rFonts w:ascii="Times New Roman" w:eastAsia="Times New Roman" w:hAnsi="Times New Roman" w:cs="Times New Roman"/>
                <w:iCs/>
                <w:sz w:val="20"/>
                <w:szCs w:val="20"/>
                <w:lang w:eastAsia="lv-LV"/>
              </w:rPr>
              <w:t>, kuru plānots segt no 33.04.00 “</w:t>
            </w:r>
            <w:r w:rsidRPr="00CE432F">
              <w:rPr>
                <w:rFonts w:ascii="Times New Roman" w:eastAsia="Times New Roman" w:hAnsi="Times New Roman" w:cs="Times New Roman"/>
                <w:i/>
                <w:sz w:val="20"/>
                <w:szCs w:val="20"/>
                <w:lang w:eastAsia="lv-LV"/>
              </w:rPr>
              <w:t>Centralizēta medikamentu un materiālu iegāde</w:t>
            </w:r>
            <w:r w:rsidRPr="00D55888">
              <w:rPr>
                <w:rFonts w:ascii="Times New Roman" w:eastAsia="Times New Roman" w:hAnsi="Times New Roman" w:cs="Times New Roman"/>
                <w:iCs/>
                <w:sz w:val="20"/>
                <w:szCs w:val="20"/>
                <w:lang w:eastAsia="lv-LV"/>
              </w:rPr>
              <w:t>”</w:t>
            </w:r>
            <w:r>
              <w:rPr>
                <w:rFonts w:ascii="Times New Roman" w:eastAsia="Times New Roman" w:hAnsi="Times New Roman" w:cs="Times New Roman"/>
                <w:iCs/>
                <w:sz w:val="20"/>
                <w:szCs w:val="20"/>
                <w:lang w:eastAsia="lv-LV"/>
              </w:rPr>
              <w:t xml:space="preserve"> apakšprogrammā plānotās līdzekļu ekonomijas.</w:t>
            </w:r>
          </w:p>
          <w:p w14:paraId="45C2390B" w14:textId="77777777" w:rsidR="009B43BB" w:rsidRDefault="009B43BB" w:rsidP="009B43BB">
            <w:pPr>
              <w:spacing w:after="0" w:line="240" w:lineRule="auto"/>
              <w:jc w:val="both"/>
              <w:rPr>
                <w:rFonts w:ascii="Times New Roman" w:eastAsia="Times New Roman" w:hAnsi="Times New Roman" w:cs="Times New Roman"/>
                <w:iCs/>
                <w:sz w:val="20"/>
                <w:szCs w:val="20"/>
                <w:lang w:eastAsia="lv-LV"/>
              </w:rPr>
            </w:pPr>
          </w:p>
          <w:p w14:paraId="4713276C" w14:textId="77777777" w:rsidR="009B43BB" w:rsidRDefault="009B43BB" w:rsidP="009B43BB">
            <w:pPr>
              <w:spacing w:after="0" w:line="240" w:lineRule="auto"/>
              <w:jc w:val="both"/>
              <w:rPr>
                <w:rFonts w:ascii="Times New Roman" w:eastAsia="Times New Roman" w:hAnsi="Times New Roman" w:cs="Times New Roman"/>
                <w:iCs/>
                <w:sz w:val="20"/>
                <w:szCs w:val="20"/>
                <w:lang w:eastAsia="lv-LV"/>
              </w:rPr>
            </w:pPr>
            <w:r w:rsidRPr="00D55888">
              <w:rPr>
                <w:rFonts w:ascii="Times New Roman" w:eastAsia="Times New Roman" w:hAnsi="Times New Roman" w:cs="Times New Roman"/>
                <w:iCs/>
                <w:sz w:val="20"/>
                <w:szCs w:val="20"/>
                <w:lang w:eastAsia="lv-LV"/>
              </w:rPr>
              <w:t xml:space="preserve"> Ņemot vērā NVD indikatīvo prognozi, kas gatavota pēc 7 mēnešu izpildes datiem</w:t>
            </w:r>
            <w:r>
              <w:rPr>
                <w:rFonts w:ascii="Times New Roman" w:eastAsia="Times New Roman" w:hAnsi="Times New Roman" w:cs="Times New Roman"/>
                <w:iCs/>
                <w:sz w:val="20"/>
                <w:szCs w:val="20"/>
                <w:lang w:eastAsia="lv-LV"/>
              </w:rPr>
              <w:t>,</w:t>
            </w:r>
            <w:r w:rsidRPr="00D55888">
              <w:rPr>
                <w:rFonts w:ascii="Times New Roman" w:eastAsia="Times New Roman" w:hAnsi="Times New Roman" w:cs="Times New Roman"/>
                <w:iCs/>
                <w:sz w:val="20"/>
                <w:szCs w:val="20"/>
                <w:lang w:eastAsia="lv-LV"/>
              </w:rPr>
              <w:t xml:space="preserve"> atlikumu galvenokārt veido vakcīnas</w:t>
            </w:r>
            <w:r>
              <w:rPr>
                <w:rFonts w:ascii="Times New Roman" w:eastAsia="Times New Roman" w:hAnsi="Times New Roman" w:cs="Times New Roman"/>
                <w:iCs/>
                <w:sz w:val="20"/>
                <w:szCs w:val="20"/>
                <w:lang w:eastAsia="lv-LV"/>
              </w:rPr>
              <w:t>, kuras COVID-19 infekcijas slimības ietekmē ir radījušas situāciju, ka samazinājies to cilvēku skaits, kuri tika vakcinēti atbilstoši vakcinācijas kalendārā noteiktajam</w:t>
            </w:r>
            <w:r w:rsidRPr="00D55888">
              <w:rPr>
                <w:rFonts w:ascii="Times New Roman" w:eastAsia="Times New Roman" w:hAnsi="Times New Roman" w:cs="Times New Roman"/>
                <w:iCs/>
                <w:sz w:val="20"/>
                <w:szCs w:val="20"/>
                <w:lang w:eastAsia="lv-LV"/>
              </w:rPr>
              <w:t xml:space="preserve">.  </w:t>
            </w:r>
            <w:r>
              <w:rPr>
                <w:rFonts w:ascii="Times New Roman" w:eastAsia="Times New Roman" w:hAnsi="Times New Roman" w:cs="Times New Roman"/>
                <w:iCs/>
                <w:sz w:val="20"/>
                <w:szCs w:val="20"/>
                <w:lang w:eastAsia="lv-LV"/>
              </w:rPr>
              <w:t xml:space="preserve">Līdz ar to 2020.gadā </w:t>
            </w:r>
            <w:r w:rsidRPr="00D55888">
              <w:rPr>
                <w:rFonts w:ascii="Times New Roman" w:eastAsia="Times New Roman" w:hAnsi="Times New Roman" w:cs="Times New Roman"/>
                <w:iCs/>
                <w:sz w:val="20"/>
                <w:szCs w:val="20"/>
                <w:lang w:eastAsia="lv-LV"/>
              </w:rPr>
              <w:t>apakšprogramm</w:t>
            </w:r>
            <w:r>
              <w:rPr>
                <w:rFonts w:ascii="Times New Roman" w:eastAsia="Times New Roman" w:hAnsi="Times New Roman" w:cs="Times New Roman"/>
                <w:iCs/>
                <w:sz w:val="20"/>
                <w:szCs w:val="20"/>
                <w:lang w:eastAsia="lv-LV"/>
              </w:rPr>
              <w:t>as</w:t>
            </w:r>
            <w:r w:rsidRPr="00D55888">
              <w:rPr>
                <w:rFonts w:ascii="Times New Roman" w:eastAsia="Times New Roman" w:hAnsi="Times New Roman" w:cs="Times New Roman"/>
                <w:iCs/>
                <w:sz w:val="20"/>
                <w:szCs w:val="20"/>
                <w:lang w:eastAsia="lv-LV"/>
              </w:rPr>
              <w:t xml:space="preserve"> 33.04.00 “</w:t>
            </w:r>
            <w:r w:rsidRPr="00CE432F">
              <w:rPr>
                <w:rFonts w:ascii="Times New Roman" w:eastAsia="Times New Roman" w:hAnsi="Times New Roman" w:cs="Times New Roman"/>
                <w:i/>
                <w:sz w:val="20"/>
                <w:szCs w:val="20"/>
                <w:lang w:eastAsia="lv-LV"/>
              </w:rPr>
              <w:t>Centralizēta medikamentu un materiālu iegāde</w:t>
            </w:r>
            <w:r w:rsidRPr="00D55888">
              <w:rPr>
                <w:rFonts w:ascii="Times New Roman" w:eastAsia="Times New Roman" w:hAnsi="Times New Roman" w:cs="Times New Roman"/>
                <w:iCs/>
                <w:sz w:val="20"/>
                <w:szCs w:val="20"/>
                <w:lang w:eastAsia="lv-LV"/>
              </w:rPr>
              <w:t>” ietvaros</w:t>
            </w:r>
            <w:r>
              <w:rPr>
                <w:rFonts w:ascii="Times New Roman" w:eastAsia="Times New Roman" w:hAnsi="Times New Roman" w:cs="Times New Roman"/>
                <w:iCs/>
                <w:sz w:val="20"/>
                <w:szCs w:val="20"/>
                <w:lang w:eastAsia="lv-LV"/>
              </w:rPr>
              <w:t xml:space="preserve"> veidojas</w:t>
            </w:r>
            <w:r w:rsidRPr="00D55888">
              <w:rPr>
                <w:rFonts w:ascii="Times New Roman" w:eastAsia="Times New Roman" w:hAnsi="Times New Roman" w:cs="Times New Roman"/>
                <w:iCs/>
                <w:sz w:val="20"/>
                <w:szCs w:val="20"/>
                <w:lang w:eastAsia="lv-LV"/>
              </w:rPr>
              <w:t xml:space="preserve"> līdzekļu ekonomija indikatīvi 1</w:t>
            </w:r>
            <w:r>
              <w:rPr>
                <w:rFonts w:ascii="Times New Roman" w:eastAsia="Times New Roman" w:hAnsi="Times New Roman" w:cs="Times New Roman"/>
                <w:iCs/>
                <w:sz w:val="20"/>
                <w:szCs w:val="20"/>
                <w:lang w:eastAsia="lv-LV"/>
              </w:rPr>
              <w:t> 258 656</w:t>
            </w:r>
            <w:r w:rsidRPr="00D55888">
              <w:rPr>
                <w:rFonts w:ascii="Times New Roman" w:eastAsia="Times New Roman" w:hAnsi="Times New Roman" w:cs="Times New Roman"/>
                <w:iCs/>
                <w:sz w:val="20"/>
                <w:szCs w:val="20"/>
                <w:lang w:eastAsia="lv-LV"/>
              </w:rPr>
              <w:t xml:space="preserve"> </w:t>
            </w:r>
            <w:r w:rsidRPr="00DF2C2A">
              <w:rPr>
                <w:rFonts w:ascii="Times New Roman" w:eastAsia="Times New Roman" w:hAnsi="Times New Roman" w:cs="Times New Roman"/>
                <w:i/>
                <w:sz w:val="20"/>
                <w:szCs w:val="20"/>
                <w:lang w:eastAsia="lv-LV"/>
              </w:rPr>
              <w:t>euro</w:t>
            </w:r>
            <w:r w:rsidRPr="00D55888">
              <w:rPr>
                <w:rFonts w:ascii="Times New Roman" w:eastAsia="Times New Roman" w:hAnsi="Times New Roman" w:cs="Times New Roman"/>
                <w:iCs/>
                <w:sz w:val="20"/>
                <w:szCs w:val="20"/>
                <w:lang w:eastAsia="lv-LV"/>
              </w:rPr>
              <w:t xml:space="preserve"> apmērā</w:t>
            </w:r>
            <w:r>
              <w:rPr>
                <w:rFonts w:ascii="Times New Roman" w:eastAsia="Times New Roman" w:hAnsi="Times New Roman" w:cs="Times New Roman"/>
                <w:iCs/>
                <w:sz w:val="20"/>
                <w:szCs w:val="20"/>
                <w:lang w:eastAsia="lv-LV"/>
              </w:rPr>
              <w:t xml:space="preserve">. Daļu no iepriekšminētās līdzekļu ekonomijas </w:t>
            </w:r>
            <w:r w:rsidRPr="00D55888">
              <w:rPr>
                <w:rFonts w:ascii="Times New Roman" w:eastAsia="Times New Roman" w:hAnsi="Times New Roman" w:cs="Times New Roman"/>
                <w:iCs/>
                <w:sz w:val="20"/>
                <w:szCs w:val="20"/>
                <w:lang w:eastAsia="lv-LV"/>
              </w:rPr>
              <w:t>(</w:t>
            </w:r>
            <w:r>
              <w:rPr>
                <w:rFonts w:ascii="Times New Roman" w:eastAsia="Times New Roman" w:hAnsi="Times New Roman" w:cs="Times New Roman"/>
                <w:iCs/>
                <w:sz w:val="20"/>
                <w:szCs w:val="20"/>
                <w:lang w:eastAsia="lv-LV"/>
              </w:rPr>
              <w:t xml:space="preserve">2020.gadā </w:t>
            </w:r>
            <w:r w:rsidRPr="00D55888">
              <w:rPr>
                <w:rFonts w:ascii="Times New Roman" w:eastAsia="Times New Roman" w:hAnsi="Times New Roman" w:cs="Times New Roman"/>
                <w:iCs/>
                <w:sz w:val="20"/>
                <w:szCs w:val="20"/>
                <w:lang w:eastAsia="lv-LV"/>
              </w:rPr>
              <w:t>5</w:t>
            </w:r>
            <w:r>
              <w:rPr>
                <w:rFonts w:ascii="Times New Roman" w:eastAsia="Times New Roman" w:hAnsi="Times New Roman" w:cs="Times New Roman"/>
                <w:iCs/>
                <w:sz w:val="20"/>
                <w:szCs w:val="20"/>
                <w:lang w:eastAsia="lv-LV"/>
              </w:rPr>
              <w:t>04 041 </w:t>
            </w:r>
            <w:r w:rsidRPr="00DF2C2A">
              <w:rPr>
                <w:rFonts w:ascii="Times New Roman" w:eastAsia="Times New Roman" w:hAnsi="Times New Roman" w:cs="Times New Roman"/>
                <w:i/>
                <w:sz w:val="20"/>
                <w:szCs w:val="20"/>
                <w:lang w:eastAsia="lv-LV"/>
              </w:rPr>
              <w:t>euro</w:t>
            </w:r>
            <w:r w:rsidRPr="00DF2C2A">
              <w:rPr>
                <w:rFonts w:ascii="Times New Roman" w:eastAsia="Times New Roman" w:hAnsi="Times New Roman" w:cs="Times New Roman"/>
                <w:i/>
                <w:sz w:val="20"/>
                <w:szCs w:val="20"/>
                <w:u w:val="single"/>
                <w:lang w:eastAsia="lv-LV"/>
              </w:rPr>
              <w:t xml:space="preserve"> kā vienreizēju pasākumu</w:t>
            </w:r>
            <w:r w:rsidRPr="00D55888">
              <w:rPr>
                <w:rFonts w:ascii="Times New Roman" w:eastAsia="Times New Roman" w:hAnsi="Times New Roman" w:cs="Times New Roman"/>
                <w:iCs/>
                <w:sz w:val="20"/>
                <w:szCs w:val="20"/>
                <w:lang w:eastAsia="lv-LV"/>
              </w:rPr>
              <w:t xml:space="preserve">) </w:t>
            </w:r>
            <w:r>
              <w:rPr>
                <w:rFonts w:ascii="Times New Roman" w:eastAsia="Times New Roman" w:hAnsi="Times New Roman" w:cs="Times New Roman"/>
                <w:iCs/>
                <w:sz w:val="20"/>
                <w:szCs w:val="20"/>
                <w:lang w:eastAsia="lv-LV"/>
              </w:rPr>
              <w:t xml:space="preserve">plānots novirzīt </w:t>
            </w:r>
            <w:r w:rsidRPr="00D55888">
              <w:rPr>
                <w:rFonts w:ascii="Times New Roman" w:eastAsia="Times New Roman" w:hAnsi="Times New Roman" w:cs="Times New Roman"/>
                <w:iCs/>
                <w:sz w:val="20"/>
                <w:szCs w:val="20"/>
                <w:lang w:eastAsia="lv-LV"/>
              </w:rPr>
              <w:t>gripas vakc</w:t>
            </w:r>
            <w:r>
              <w:rPr>
                <w:rFonts w:ascii="Times New Roman" w:eastAsia="Times New Roman" w:hAnsi="Times New Roman" w:cs="Times New Roman"/>
                <w:iCs/>
                <w:sz w:val="20"/>
                <w:szCs w:val="20"/>
                <w:lang w:eastAsia="lv-LV"/>
              </w:rPr>
              <w:t>īnu 100% kompensācijai</w:t>
            </w:r>
            <w:r w:rsidRPr="00D55888">
              <w:rPr>
                <w:rFonts w:ascii="Times New Roman" w:eastAsia="Times New Roman" w:hAnsi="Times New Roman" w:cs="Times New Roman"/>
                <w:iCs/>
                <w:sz w:val="20"/>
                <w:szCs w:val="20"/>
                <w:lang w:eastAsia="lv-LV"/>
              </w:rPr>
              <w:t xml:space="preserve"> senioriem no 65</w:t>
            </w:r>
            <w:r>
              <w:rPr>
                <w:rFonts w:ascii="Times New Roman" w:eastAsia="Times New Roman" w:hAnsi="Times New Roman" w:cs="Times New Roman"/>
                <w:iCs/>
                <w:sz w:val="20"/>
                <w:szCs w:val="20"/>
                <w:lang w:eastAsia="lv-LV"/>
              </w:rPr>
              <w:t> </w:t>
            </w:r>
            <w:r w:rsidRPr="00D55888">
              <w:rPr>
                <w:rFonts w:ascii="Times New Roman" w:eastAsia="Times New Roman" w:hAnsi="Times New Roman" w:cs="Times New Roman"/>
                <w:iCs/>
                <w:sz w:val="20"/>
                <w:szCs w:val="20"/>
                <w:lang w:eastAsia="lv-LV"/>
              </w:rPr>
              <w:t>gadu vecuma un cilvēk</w:t>
            </w:r>
            <w:r>
              <w:rPr>
                <w:rFonts w:ascii="Times New Roman" w:eastAsia="Times New Roman" w:hAnsi="Times New Roman" w:cs="Times New Roman"/>
                <w:iCs/>
                <w:sz w:val="20"/>
                <w:szCs w:val="20"/>
                <w:lang w:eastAsia="lv-LV"/>
              </w:rPr>
              <w:t>iem</w:t>
            </w:r>
            <w:r w:rsidRPr="00D55888">
              <w:rPr>
                <w:rFonts w:ascii="Times New Roman" w:eastAsia="Times New Roman" w:hAnsi="Times New Roman" w:cs="Times New Roman"/>
                <w:iCs/>
                <w:sz w:val="20"/>
                <w:szCs w:val="20"/>
                <w:lang w:eastAsia="lv-LV"/>
              </w:rPr>
              <w:t xml:space="preserve"> ar hroniskām slimībām</w:t>
            </w:r>
            <w:r>
              <w:rPr>
                <w:rFonts w:ascii="Times New Roman" w:eastAsia="Times New Roman" w:hAnsi="Times New Roman" w:cs="Times New Roman"/>
                <w:iCs/>
                <w:sz w:val="20"/>
                <w:szCs w:val="20"/>
                <w:lang w:eastAsia="lv-LV"/>
              </w:rPr>
              <w:t xml:space="preserve"> </w:t>
            </w:r>
            <w:r w:rsidRPr="00D55888">
              <w:rPr>
                <w:rFonts w:ascii="Times New Roman" w:eastAsia="Times New Roman" w:hAnsi="Times New Roman" w:cs="Times New Roman"/>
                <w:iCs/>
                <w:sz w:val="20"/>
                <w:szCs w:val="20"/>
                <w:lang w:eastAsia="lv-LV"/>
              </w:rPr>
              <w:t>no 2020.gada 1.oktobra</w:t>
            </w:r>
            <w:r>
              <w:rPr>
                <w:rFonts w:ascii="Times New Roman" w:eastAsia="Times New Roman" w:hAnsi="Times New Roman" w:cs="Times New Roman"/>
                <w:iCs/>
                <w:sz w:val="20"/>
                <w:szCs w:val="20"/>
                <w:lang w:eastAsia="lv-LV"/>
              </w:rPr>
              <w:t xml:space="preserve"> līdz 2020.gada 31.decembrim</w:t>
            </w:r>
            <w:r w:rsidRPr="00A519AE">
              <w:rPr>
                <w:rFonts w:ascii="Times New Roman" w:eastAsia="Times New Roman" w:hAnsi="Times New Roman" w:cs="Times New Roman"/>
                <w:iCs/>
                <w:sz w:val="20"/>
                <w:szCs w:val="20"/>
                <w:lang w:eastAsia="lv-LV"/>
              </w:rPr>
              <w:t>.</w:t>
            </w:r>
            <w:r>
              <w:rPr>
                <w:rFonts w:ascii="Times New Roman" w:eastAsia="Times New Roman" w:hAnsi="Times New Roman" w:cs="Times New Roman"/>
                <w:iCs/>
                <w:sz w:val="20"/>
                <w:szCs w:val="20"/>
                <w:lang w:eastAsia="lv-LV"/>
              </w:rPr>
              <w:t xml:space="preserve"> </w:t>
            </w:r>
          </w:p>
          <w:p w14:paraId="44DC3E90" w14:textId="77777777" w:rsidR="009B43BB" w:rsidRDefault="009B43BB" w:rsidP="009B43BB">
            <w:pPr>
              <w:spacing w:after="0" w:line="240" w:lineRule="auto"/>
              <w:jc w:val="both"/>
              <w:rPr>
                <w:rFonts w:ascii="Times New Roman" w:eastAsia="Times New Roman" w:hAnsi="Times New Roman" w:cs="Times New Roman"/>
                <w:iCs/>
                <w:sz w:val="20"/>
                <w:szCs w:val="20"/>
                <w:lang w:eastAsia="lv-LV"/>
              </w:rPr>
            </w:pPr>
          </w:p>
          <w:p w14:paraId="5058FC78" w14:textId="77777777" w:rsidR="009B43BB" w:rsidRPr="00CE432F" w:rsidRDefault="009B43BB" w:rsidP="009B43BB">
            <w:pPr>
              <w:spacing w:after="0" w:line="240" w:lineRule="auto"/>
              <w:jc w:val="both"/>
              <w:rPr>
                <w:rFonts w:ascii="Times New Roman" w:eastAsia="Times New Roman" w:hAnsi="Times New Roman" w:cs="Times New Roman"/>
                <w:b/>
                <w:bCs/>
                <w:i/>
                <w:sz w:val="20"/>
                <w:szCs w:val="20"/>
                <w:u w:val="single"/>
                <w:lang w:eastAsia="lv-LV"/>
              </w:rPr>
            </w:pPr>
            <w:r w:rsidRPr="00CE432F">
              <w:rPr>
                <w:rFonts w:ascii="Times New Roman" w:eastAsia="Times New Roman" w:hAnsi="Times New Roman" w:cs="Times New Roman"/>
                <w:b/>
                <w:bCs/>
                <w:i/>
                <w:sz w:val="20"/>
                <w:szCs w:val="20"/>
                <w:u w:val="single"/>
                <w:lang w:eastAsia="lv-LV"/>
              </w:rPr>
              <w:t>Ietekme 202</w:t>
            </w:r>
            <w:r>
              <w:rPr>
                <w:rFonts w:ascii="Times New Roman" w:eastAsia="Times New Roman" w:hAnsi="Times New Roman" w:cs="Times New Roman"/>
                <w:b/>
                <w:bCs/>
                <w:i/>
                <w:sz w:val="20"/>
                <w:szCs w:val="20"/>
                <w:u w:val="single"/>
                <w:lang w:eastAsia="lv-LV"/>
              </w:rPr>
              <w:t>1</w:t>
            </w:r>
            <w:r w:rsidRPr="00CE432F">
              <w:rPr>
                <w:rFonts w:ascii="Times New Roman" w:eastAsia="Times New Roman" w:hAnsi="Times New Roman" w:cs="Times New Roman"/>
                <w:b/>
                <w:bCs/>
                <w:i/>
                <w:sz w:val="20"/>
                <w:szCs w:val="20"/>
                <w:u w:val="single"/>
                <w:lang w:eastAsia="lv-LV"/>
              </w:rPr>
              <w:t>.gadam</w:t>
            </w:r>
            <w:r>
              <w:rPr>
                <w:rFonts w:ascii="Times New Roman" w:eastAsia="Times New Roman" w:hAnsi="Times New Roman" w:cs="Times New Roman"/>
                <w:b/>
                <w:bCs/>
                <w:i/>
                <w:sz w:val="20"/>
                <w:szCs w:val="20"/>
                <w:u w:val="single"/>
                <w:lang w:eastAsia="lv-LV"/>
              </w:rPr>
              <w:t xml:space="preserve"> (1.01.2021.-1.05.2021.)</w:t>
            </w:r>
          </w:p>
          <w:p w14:paraId="00DA5F7D" w14:textId="77777777" w:rsidR="009B43BB" w:rsidRDefault="009B43BB" w:rsidP="009B43BB">
            <w:pPr>
              <w:spacing w:after="0" w:line="240" w:lineRule="auto"/>
              <w:jc w:val="both"/>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 xml:space="preserve">Finansiālā </w:t>
            </w:r>
            <w:r w:rsidRPr="00DF2C2A">
              <w:rPr>
                <w:rFonts w:ascii="Times New Roman" w:eastAsia="Times New Roman" w:hAnsi="Times New Roman" w:cs="Times New Roman"/>
                <w:iCs/>
                <w:sz w:val="20"/>
                <w:szCs w:val="20"/>
                <w:lang w:eastAsia="lv-LV"/>
              </w:rPr>
              <w:t>ietekm</w:t>
            </w:r>
            <w:r>
              <w:rPr>
                <w:rFonts w:ascii="Times New Roman" w:eastAsia="Times New Roman" w:hAnsi="Times New Roman" w:cs="Times New Roman"/>
                <w:iCs/>
                <w:sz w:val="20"/>
                <w:szCs w:val="20"/>
                <w:lang w:eastAsia="lv-LV"/>
              </w:rPr>
              <w:t>e</w:t>
            </w:r>
            <w:r w:rsidRPr="00DF2C2A">
              <w:rPr>
                <w:rFonts w:ascii="Times New Roman" w:eastAsia="Times New Roman" w:hAnsi="Times New Roman" w:cs="Times New Roman"/>
                <w:iCs/>
                <w:sz w:val="20"/>
                <w:szCs w:val="20"/>
                <w:lang w:eastAsia="lv-LV"/>
              </w:rPr>
              <w:t xml:space="preserve"> </w:t>
            </w:r>
            <w:r w:rsidRPr="00405985">
              <w:rPr>
                <w:rFonts w:ascii="Times New Roman" w:eastAsia="Times New Roman" w:hAnsi="Times New Roman" w:cs="Times New Roman"/>
                <w:iCs/>
                <w:sz w:val="20"/>
                <w:szCs w:val="20"/>
                <w:lang w:eastAsia="lv-LV"/>
              </w:rPr>
              <w:t>2021.gadā</w:t>
            </w:r>
            <w:r>
              <w:rPr>
                <w:rFonts w:ascii="Times New Roman" w:eastAsia="Times New Roman" w:hAnsi="Times New Roman" w:cs="Times New Roman"/>
                <w:i/>
                <w:sz w:val="20"/>
                <w:szCs w:val="20"/>
                <w:lang w:eastAsia="lv-LV"/>
              </w:rPr>
              <w:t xml:space="preserve"> </w:t>
            </w:r>
            <w:r w:rsidRPr="00405985">
              <w:rPr>
                <w:rFonts w:ascii="Times New Roman" w:eastAsia="Times New Roman" w:hAnsi="Times New Roman" w:cs="Times New Roman"/>
                <w:iCs/>
                <w:sz w:val="20"/>
                <w:szCs w:val="20"/>
                <w:lang w:eastAsia="lv-LV"/>
              </w:rPr>
              <w:t>37 939</w:t>
            </w:r>
            <w:r>
              <w:rPr>
                <w:rFonts w:ascii="Times New Roman" w:eastAsia="Times New Roman" w:hAnsi="Times New Roman" w:cs="Times New Roman"/>
                <w:i/>
                <w:sz w:val="20"/>
                <w:szCs w:val="20"/>
                <w:lang w:eastAsia="lv-LV"/>
              </w:rPr>
              <w:t xml:space="preserve"> euro</w:t>
            </w:r>
            <w:r w:rsidRPr="00DF2C2A">
              <w:rPr>
                <w:rFonts w:ascii="Times New Roman" w:eastAsia="Times New Roman" w:hAnsi="Times New Roman" w:cs="Times New Roman"/>
                <w:iCs/>
                <w:sz w:val="20"/>
                <w:szCs w:val="20"/>
                <w:lang w:eastAsia="lv-LV"/>
              </w:rPr>
              <w:t xml:space="preserve">, </w:t>
            </w:r>
            <w:r w:rsidRPr="00F749E9">
              <w:rPr>
                <w:rFonts w:ascii="Times New Roman" w:eastAsia="Times New Roman" w:hAnsi="Times New Roman" w:cs="Times New Roman"/>
                <w:iCs/>
                <w:sz w:val="20"/>
                <w:szCs w:val="20"/>
                <w:lang w:eastAsia="lv-LV"/>
              </w:rPr>
              <w:t xml:space="preserve">skat., </w:t>
            </w:r>
            <w:r w:rsidRPr="003E496A">
              <w:rPr>
                <w:rFonts w:ascii="Times New Roman" w:eastAsia="Times New Roman" w:hAnsi="Times New Roman" w:cs="Times New Roman"/>
                <w:iCs/>
                <w:sz w:val="20"/>
                <w:szCs w:val="20"/>
                <w:lang w:eastAsia="lv-LV"/>
              </w:rPr>
              <w:t xml:space="preserve">anotācijas pielikumu Nr.1. </w:t>
            </w:r>
            <w:r w:rsidRPr="00DF2C2A">
              <w:rPr>
                <w:rFonts w:ascii="Times New Roman" w:eastAsia="Times New Roman" w:hAnsi="Times New Roman" w:cs="Times New Roman"/>
                <w:iCs/>
                <w:sz w:val="20"/>
                <w:szCs w:val="20"/>
                <w:lang w:eastAsia="lv-LV"/>
              </w:rPr>
              <w:t>Iepriekšminēto pasākumu plānots īstenot apakšprogrammā 33.03.00 “</w:t>
            </w:r>
            <w:r w:rsidRPr="00CE432F">
              <w:rPr>
                <w:rFonts w:ascii="Times New Roman" w:eastAsia="Times New Roman" w:hAnsi="Times New Roman" w:cs="Times New Roman"/>
                <w:i/>
                <w:sz w:val="20"/>
                <w:szCs w:val="20"/>
                <w:lang w:eastAsia="lv-LV"/>
              </w:rPr>
              <w:t>Kompensējamo medikamentu un materiālu apmaksāšana</w:t>
            </w:r>
            <w:r w:rsidRPr="00DF2C2A">
              <w:rPr>
                <w:rFonts w:ascii="Times New Roman" w:eastAsia="Times New Roman" w:hAnsi="Times New Roman" w:cs="Times New Roman"/>
                <w:iCs/>
                <w:sz w:val="20"/>
                <w:szCs w:val="20"/>
                <w:lang w:eastAsia="lv-LV"/>
              </w:rPr>
              <w:t>”</w:t>
            </w:r>
            <w:r>
              <w:rPr>
                <w:rFonts w:ascii="Times New Roman" w:eastAsia="Times New Roman" w:hAnsi="Times New Roman" w:cs="Times New Roman"/>
                <w:iCs/>
                <w:sz w:val="20"/>
                <w:szCs w:val="20"/>
                <w:lang w:eastAsia="lv-LV"/>
              </w:rPr>
              <w:t>, kuru plānots segt no 33.04.00 “</w:t>
            </w:r>
            <w:r w:rsidRPr="00CE432F">
              <w:rPr>
                <w:rFonts w:ascii="Times New Roman" w:eastAsia="Times New Roman" w:hAnsi="Times New Roman" w:cs="Times New Roman"/>
                <w:i/>
                <w:sz w:val="20"/>
                <w:szCs w:val="20"/>
                <w:lang w:eastAsia="lv-LV"/>
              </w:rPr>
              <w:t>Centralizēta medikamentu un materiālu iegāde</w:t>
            </w:r>
            <w:r w:rsidRPr="00D55888">
              <w:rPr>
                <w:rFonts w:ascii="Times New Roman" w:eastAsia="Times New Roman" w:hAnsi="Times New Roman" w:cs="Times New Roman"/>
                <w:iCs/>
                <w:sz w:val="20"/>
                <w:szCs w:val="20"/>
                <w:lang w:eastAsia="lv-LV"/>
              </w:rPr>
              <w:t>”</w:t>
            </w:r>
            <w:r>
              <w:rPr>
                <w:rFonts w:ascii="Times New Roman" w:eastAsia="Times New Roman" w:hAnsi="Times New Roman" w:cs="Times New Roman"/>
                <w:iCs/>
                <w:sz w:val="20"/>
                <w:szCs w:val="20"/>
                <w:lang w:eastAsia="lv-LV"/>
              </w:rPr>
              <w:t xml:space="preserve"> apakšprogrammā no plānotās līdzekļu ekonomijas.</w:t>
            </w:r>
          </w:p>
          <w:p w14:paraId="548DF45C" w14:textId="77777777" w:rsidR="009B43BB" w:rsidRDefault="009B43BB" w:rsidP="009B43BB">
            <w:pPr>
              <w:spacing w:after="0" w:line="240" w:lineRule="auto"/>
              <w:jc w:val="both"/>
              <w:rPr>
                <w:rFonts w:ascii="Times New Roman" w:eastAsia="Times New Roman" w:hAnsi="Times New Roman" w:cs="Times New Roman"/>
                <w:iCs/>
                <w:sz w:val="20"/>
                <w:szCs w:val="20"/>
                <w:lang w:eastAsia="lv-LV"/>
              </w:rPr>
            </w:pPr>
          </w:p>
          <w:p w14:paraId="64E43EDE" w14:textId="77777777" w:rsidR="009B43BB" w:rsidRDefault="009B43BB" w:rsidP="009B43BB">
            <w:pPr>
              <w:spacing w:after="0" w:line="240" w:lineRule="auto"/>
              <w:jc w:val="both"/>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 xml:space="preserve">2021.gadā </w:t>
            </w:r>
            <w:r w:rsidRPr="00D55888">
              <w:rPr>
                <w:rFonts w:ascii="Times New Roman" w:eastAsia="Times New Roman" w:hAnsi="Times New Roman" w:cs="Times New Roman"/>
                <w:iCs/>
                <w:sz w:val="20"/>
                <w:szCs w:val="20"/>
                <w:lang w:eastAsia="lv-LV"/>
              </w:rPr>
              <w:t>apakšprogramm</w:t>
            </w:r>
            <w:r>
              <w:rPr>
                <w:rFonts w:ascii="Times New Roman" w:eastAsia="Times New Roman" w:hAnsi="Times New Roman" w:cs="Times New Roman"/>
                <w:iCs/>
                <w:sz w:val="20"/>
                <w:szCs w:val="20"/>
                <w:lang w:eastAsia="lv-LV"/>
              </w:rPr>
              <w:t>as</w:t>
            </w:r>
            <w:r w:rsidRPr="00D55888">
              <w:rPr>
                <w:rFonts w:ascii="Times New Roman" w:eastAsia="Times New Roman" w:hAnsi="Times New Roman" w:cs="Times New Roman"/>
                <w:iCs/>
                <w:sz w:val="20"/>
                <w:szCs w:val="20"/>
                <w:lang w:eastAsia="lv-LV"/>
              </w:rPr>
              <w:t xml:space="preserve"> 33.04.00 “</w:t>
            </w:r>
            <w:r w:rsidRPr="00CE432F">
              <w:rPr>
                <w:rFonts w:ascii="Times New Roman" w:eastAsia="Times New Roman" w:hAnsi="Times New Roman" w:cs="Times New Roman"/>
                <w:i/>
                <w:sz w:val="20"/>
                <w:szCs w:val="20"/>
                <w:lang w:eastAsia="lv-LV"/>
              </w:rPr>
              <w:t>Centralizēta medikamentu un materiālu iegāde</w:t>
            </w:r>
            <w:r w:rsidRPr="00D55888">
              <w:rPr>
                <w:rFonts w:ascii="Times New Roman" w:eastAsia="Times New Roman" w:hAnsi="Times New Roman" w:cs="Times New Roman"/>
                <w:iCs/>
                <w:sz w:val="20"/>
                <w:szCs w:val="20"/>
                <w:lang w:eastAsia="lv-LV"/>
              </w:rPr>
              <w:t>” ietvaros</w:t>
            </w:r>
            <w:r>
              <w:rPr>
                <w:rFonts w:ascii="Times New Roman" w:eastAsia="Times New Roman" w:hAnsi="Times New Roman" w:cs="Times New Roman"/>
                <w:iCs/>
                <w:sz w:val="20"/>
                <w:szCs w:val="20"/>
                <w:lang w:eastAsia="lv-LV"/>
              </w:rPr>
              <w:t xml:space="preserve"> veidojas</w:t>
            </w:r>
            <w:r w:rsidRPr="00D55888">
              <w:rPr>
                <w:rFonts w:ascii="Times New Roman" w:eastAsia="Times New Roman" w:hAnsi="Times New Roman" w:cs="Times New Roman"/>
                <w:iCs/>
                <w:sz w:val="20"/>
                <w:szCs w:val="20"/>
                <w:lang w:eastAsia="lv-LV"/>
              </w:rPr>
              <w:t xml:space="preserve"> līdzekļu ekonomija indikatīvi </w:t>
            </w:r>
            <w:r>
              <w:rPr>
                <w:rFonts w:ascii="Times New Roman" w:eastAsia="Times New Roman" w:hAnsi="Times New Roman" w:cs="Times New Roman"/>
                <w:iCs/>
                <w:sz w:val="20"/>
                <w:szCs w:val="20"/>
                <w:lang w:eastAsia="lv-LV"/>
              </w:rPr>
              <w:t>37 939</w:t>
            </w:r>
            <w:r w:rsidRPr="00D55888">
              <w:rPr>
                <w:rFonts w:ascii="Times New Roman" w:eastAsia="Times New Roman" w:hAnsi="Times New Roman" w:cs="Times New Roman"/>
                <w:iCs/>
                <w:sz w:val="20"/>
                <w:szCs w:val="20"/>
                <w:lang w:eastAsia="lv-LV"/>
              </w:rPr>
              <w:t xml:space="preserve"> </w:t>
            </w:r>
            <w:r w:rsidRPr="00DF2C2A">
              <w:rPr>
                <w:rFonts w:ascii="Times New Roman" w:eastAsia="Times New Roman" w:hAnsi="Times New Roman" w:cs="Times New Roman"/>
                <w:i/>
                <w:sz w:val="20"/>
                <w:szCs w:val="20"/>
                <w:lang w:eastAsia="lv-LV"/>
              </w:rPr>
              <w:t>euro</w:t>
            </w:r>
            <w:r w:rsidRPr="00D55888">
              <w:rPr>
                <w:rFonts w:ascii="Times New Roman" w:eastAsia="Times New Roman" w:hAnsi="Times New Roman" w:cs="Times New Roman"/>
                <w:iCs/>
                <w:sz w:val="20"/>
                <w:szCs w:val="20"/>
                <w:lang w:eastAsia="lv-LV"/>
              </w:rPr>
              <w:t xml:space="preserve"> apmērā</w:t>
            </w:r>
            <w:r>
              <w:rPr>
                <w:rFonts w:ascii="Times New Roman" w:eastAsia="Times New Roman" w:hAnsi="Times New Roman" w:cs="Times New Roman"/>
                <w:iCs/>
                <w:sz w:val="20"/>
                <w:szCs w:val="20"/>
                <w:lang w:eastAsia="lv-LV"/>
              </w:rPr>
              <w:t xml:space="preserve">, jo 2021.gada </w:t>
            </w:r>
            <w:r w:rsidRPr="00E30D5A">
              <w:rPr>
                <w:rFonts w:ascii="Times New Roman" w:eastAsia="Times New Roman" w:hAnsi="Times New Roman" w:cs="Times New Roman"/>
                <w:iCs/>
                <w:sz w:val="20"/>
                <w:szCs w:val="20"/>
                <w:lang w:eastAsia="lv-LV"/>
              </w:rPr>
              <w:t>plānotā Baltijas</w:t>
            </w:r>
            <w:r w:rsidRPr="003B7882">
              <w:rPr>
                <w:rFonts w:ascii="Times New Roman" w:eastAsia="Times New Roman" w:hAnsi="Times New Roman" w:cs="Times New Roman"/>
                <w:iCs/>
                <w:sz w:val="20"/>
                <w:szCs w:val="20"/>
                <w:lang w:eastAsia="lv-LV"/>
              </w:rPr>
              <w:t xml:space="preserve"> iepirkuma ietvaros pasūtītās vakcīnas daļēji tiks apmaksātas 2020.gada nogalē.</w:t>
            </w:r>
          </w:p>
          <w:p w14:paraId="234CC0F6" w14:textId="77777777" w:rsidR="009B43BB" w:rsidRDefault="009B43BB" w:rsidP="009B43BB">
            <w:pPr>
              <w:spacing w:after="0" w:line="240" w:lineRule="auto"/>
              <w:jc w:val="both"/>
              <w:rPr>
                <w:rFonts w:ascii="Times New Roman" w:eastAsia="Times New Roman" w:hAnsi="Times New Roman" w:cs="Times New Roman"/>
                <w:iCs/>
                <w:sz w:val="20"/>
                <w:szCs w:val="20"/>
                <w:lang w:eastAsia="lv-LV"/>
              </w:rPr>
            </w:pPr>
          </w:p>
          <w:p w14:paraId="52936FF0" w14:textId="77777777" w:rsidR="009B43BB" w:rsidRPr="003F46F7" w:rsidRDefault="009B43BB" w:rsidP="009B43BB">
            <w:pPr>
              <w:spacing w:after="0" w:line="240" w:lineRule="auto"/>
              <w:jc w:val="both"/>
              <w:rPr>
                <w:rFonts w:ascii="Times New Roman" w:eastAsia="Times New Roman" w:hAnsi="Times New Roman"/>
                <w:iCs/>
                <w:sz w:val="20"/>
                <w:szCs w:val="20"/>
                <w:lang w:eastAsia="lv-LV"/>
              </w:rPr>
            </w:pPr>
            <w:r>
              <w:rPr>
                <w:rFonts w:ascii="Times New Roman" w:eastAsia="Times New Roman" w:hAnsi="Times New Roman" w:cs="Times New Roman"/>
                <w:iCs/>
                <w:sz w:val="20"/>
                <w:szCs w:val="20"/>
                <w:lang w:eastAsia="lv-LV"/>
              </w:rPr>
              <w:t>Veselības ministrija normatīvo aktu kārtībā iesniegs priekšlikumu Finanšu ministrijā apropriācijas pārdalei.</w:t>
            </w:r>
          </w:p>
        </w:tc>
      </w:tr>
      <w:tr w:rsidR="009B43BB" w:rsidRPr="004570BE" w14:paraId="55DD592C" w14:textId="77777777" w:rsidTr="009B43BB">
        <w:trPr>
          <w:trHeight w:val="643"/>
          <w:tblCellSpacing w:w="15" w:type="dxa"/>
          <w:jc w:val="center"/>
        </w:trPr>
        <w:tc>
          <w:tcPr>
            <w:tcW w:w="594" w:type="pct"/>
            <w:tcBorders>
              <w:top w:val="outset" w:sz="6" w:space="0" w:color="auto"/>
              <w:left w:val="outset" w:sz="6" w:space="0" w:color="auto"/>
              <w:bottom w:val="outset" w:sz="6" w:space="0" w:color="auto"/>
              <w:right w:val="outset" w:sz="6" w:space="0" w:color="auto"/>
            </w:tcBorders>
          </w:tcPr>
          <w:p w14:paraId="3B7C2718" w14:textId="77777777" w:rsidR="009B43BB" w:rsidRPr="004570BE" w:rsidRDefault="009B43BB" w:rsidP="009B43BB">
            <w:pPr>
              <w:spacing w:after="0" w:line="240" w:lineRule="auto"/>
              <w:rPr>
                <w:rFonts w:ascii="Times New Roman" w:eastAsia="Times New Roman" w:hAnsi="Times New Roman" w:cs="Times New Roman"/>
                <w:iCs/>
                <w:sz w:val="20"/>
                <w:szCs w:val="20"/>
                <w:lang w:eastAsia="lv-LV"/>
              </w:rPr>
            </w:pPr>
          </w:p>
        </w:tc>
        <w:tc>
          <w:tcPr>
            <w:tcW w:w="4358" w:type="pct"/>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F493F8" w14:textId="77777777" w:rsidR="009B43BB" w:rsidRPr="004570BE" w:rsidRDefault="009B43BB" w:rsidP="009B43BB">
            <w:pPr>
              <w:spacing w:after="0"/>
              <w:rPr>
                <w:rFonts w:ascii="Times New Roman" w:hAnsi="Times New Roman" w:cs="Times New Roman"/>
                <w:sz w:val="20"/>
                <w:szCs w:val="20"/>
                <w:shd w:val="clear" w:color="auto" w:fill="FFFFFF"/>
              </w:rPr>
            </w:pPr>
          </w:p>
        </w:tc>
      </w:tr>
      <w:tr w:rsidR="009B43BB" w:rsidRPr="004570BE" w14:paraId="4861CA36" w14:textId="77777777" w:rsidTr="009B43BB">
        <w:trPr>
          <w:trHeight w:val="643"/>
          <w:tblCellSpacing w:w="15" w:type="dxa"/>
          <w:jc w:val="center"/>
        </w:trPr>
        <w:tc>
          <w:tcPr>
            <w:tcW w:w="594" w:type="pct"/>
            <w:tcBorders>
              <w:top w:val="outset" w:sz="6" w:space="0" w:color="auto"/>
              <w:left w:val="outset" w:sz="6" w:space="0" w:color="auto"/>
              <w:bottom w:val="outset" w:sz="6" w:space="0" w:color="auto"/>
              <w:right w:val="outset" w:sz="6" w:space="0" w:color="auto"/>
            </w:tcBorders>
          </w:tcPr>
          <w:p w14:paraId="27B2E326" w14:textId="77777777" w:rsidR="009B43BB" w:rsidRPr="004570BE" w:rsidRDefault="009B43BB" w:rsidP="009B43BB">
            <w:pPr>
              <w:spacing w:after="0" w:line="240" w:lineRule="auto"/>
              <w:rPr>
                <w:rFonts w:ascii="Times New Roman" w:eastAsia="Times New Roman" w:hAnsi="Times New Roman" w:cs="Times New Roman"/>
                <w:iCs/>
                <w:sz w:val="20"/>
                <w:szCs w:val="20"/>
                <w:lang w:eastAsia="lv-LV"/>
              </w:rPr>
            </w:pPr>
          </w:p>
        </w:tc>
        <w:tc>
          <w:tcPr>
            <w:tcW w:w="4358" w:type="pct"/>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C0ED71" w14:textId="77777777" w:rsidR="009B43BB" w:rsidRPr="004570BE" w:rsidRDefault="009B43BB" w:rsidP="009B43BB">
            <w:pPr>
              <w:spacing w:after="0"/>
              <w:rPr>
                <w:rFonts w:ascii="Times New Roman" w:hAnsi="Times New Roman" w:cs="Times New Roman"/>
                <w:sz w:val="20"/>
                <w:szCs w:val="20"/>
                <w:shd w:val="clear" w:color="auto" w:fill="FFFFFF"/>
              </w:rPr>
            </w:pPr>
          </w:p>
        </w:tc>
      </w:tr>
      <w:tr w:rsidR="009B43BB" w:rsidRPr="004570BE" w14:paraId="0549C4FC" w14:textId="77777777" w:rsidTr="009B43BB">
        <w:trPr>
          <w:trHeight w:val="643"/>
          <w:tblCellSpacing w:w="15" w:type="dxa"/>
          <w:jc w:val="center"/>
        </w:trPr>
        <w:tc>
          <w:tcPr>
            <w:tcW w:w="594" w:type="pct"/>
            <w:tcBorders>
              <w:top w:val="outset" w:sz="6" w:space="0" w:color="auto"/>
              <w:left w:val="outset" w:sz="6" w:space="0" w:color="auto"/>
              <w:bottom w:val="outset" w:sz="6" w:space="0" w:color="auto"/>
              <w:right w:val="outset" w:sz="6" w:space="0" w:color="auto"/>
            </w:tcBorders>
          </w:tcPr>
          <w:p w14:paraId="6A97625D" w14:textId="77777777" w:rsidR="009B43BB" w:rsidRPr="004570BE" w:rsidRDefault="009B43BB" w:rsidP="009B43BB">
            <w:pPr>
              <w:spacing w:after="0" w:line="240" w:lineRule="auto"/>
              <w:rPr>
                <w:rFonts w:ascii="Times New Roman" w:eastAsia="Times New Roman" w:hAnsi="Times New Roman" w:cs="Times New Roman"/>
                <w:iCs/>
                <w:sz w:val="20"/>
                <w:szCs w:val="20"/>
                <w:lang w:eastAsia="lv-LV"/>
              </w:rPr>
            </w:pPr>
          </w:p>
        </w:tc>
        <w:tc>
          <w:tcPr>
            <w:tcW w:w="4358" w:type="pct"/>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A58770" w14:textId="77777777" w:rsidR="009B43BB" w:rsidRPr="004570BE" w:rsidRDefault="009B43BB" w:rsidP="009B43BB">
            <w:pPr>
              <w:spacing w:after="0"/>
              <w:rPr>
                <w:rFonts w:ascii="Times New Roman" w:hAnsi="Times New Roman" w:cs="Times New Roman"/>
                <w:sz w:val="20"/>
                <w:szCs w:val="20"/>
                <w:shd w:val="clear" w:color="auto" w:fill="FFFFFF"/>
              </w:rPr>
            </w:pPr>
          </w:p>
        </w:tc>
      </w:tr>
      <w:tr w:rsidR="009B43BB" w:rsidRPr="004570BE" w14:paraId="62C226DA" w14:textId="77777777" w:rsidTr="009B43BB">
        <w:trPr>
          <w:tblCellSpacing w:w="15" w:type="dxa"/>
          <w:jc w:val="center"/>
        </w:trPr>
        <w:tc>
          <w:tcPr>
            <w:tcW w:w="594" w:type="pct"/>
            <w:tcBorders>
              <w:top w:val="outset" w:sz="6" w:space="0" w:color="auto"/>
              <w:left w:val="outset" w:sz="6" w:space="0" w:color="auto"/>
              <w:bottom w:val="outset" w:sz="6" w:space="0" w:color="auto"/>
              <w:right w:val="outset" w:sz="6" w:space="0" w:color="auto"/>
            </w:tcBorders>
          </w:tcPr>
          <w:p w14:paraId="7A169D3C" w14:textId="77777777" w:rsidR="009B43BB" w:rsidRPr="004570BE" w:rsidRDefault="009B43BB" w:rsidP="009B43BB">
            <w:pPr>
              <w:spacing w:after="0" w:line="240" w:lineRule="auto"/>
              <w:rPr>
                <w:rFonts w:ascii="Times New Roman" w:eastAsia="Times New Roman" w:hAnsi="Times New Roman" w:cs="Times New Roman"/>
                <w:iCs/>
                <w:sz w:val="20"/>
                <w:szCs w:val="20"/>
                <w:lang w:eastAsia="lv-LV"/>
              </w:rPr>
            </w:pPr>
          </w:p>
        </w:tc>
        <w:tc>
          <w:tcPr>
            <w:tcW w:w="4358" w:type="pct"/>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9AEEA6" w14:textId="77777777" w:rsidR="009B43BB" w:rsidRPr="004570BE" w:rsidRDefault="009B43BB" w:rsidP="009B43BB">
            <w:pPr>
              <w:spacing w:after="0"/>
              <w:rPr>
                <w:rFonts w:ascii="Times New Roman" w:hAnsi="Times New Roman" w:cs="Times New Roman"/>
                <w:sz w:val="20"/>
                <w:szCs w:val="20"/>
                <w:shd w:val="clear" w:color="auto" w:fill="FFFFFF"/>
              </w:rPr>
            </w:pPr>
          </w:p>
        </w:tc>
      </w:tr>
      <w:tr w:rsidR="009B43BB" w:rsidRPr="004570BE" w14:paraId="4B1D3B2E" w14:textId="77777777" w:rsidTr="009B43BB">
        <w:trPr>
          <w:tblCellSpacing w:w="15" w:type="dxa"/>
          <w:jc w:val="center"/>
        </w:trPr>
        <w:tc>
          <w:tcPr>
            <w:tcW w:w="594" w:type="pct"/>
            <w:tcBorders>
              <w:top w:val="outset" w:sz="6" w:space="0" w:color="auto"/>
              <w:left w:val="outset" w:sz="6" w:space="0" w:color="auto"/>
              <w:bottom w:val="outset" w:sz="6" w:space="0" w:color="auto"/>
              <w:right w:val="outset" w:sz="6" w:space="0" w:color="auto"/>
            </w:tcBorders>
            <w:hideMark/>
          </w:tcPr>
          <w:p w14:paraId="4D595D26" w14:textId="77777777" w:rsidR="009B43BB" w:rsidRPr="004570BE" w:rsidRDefault="009B43BB" w:rsidP="009B43BB">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6.1. detalizēts ieņēmumu aprēķins</w:t>
            </w:r>
          </w:p>
        </w:tc>
        <w:tc>
          <w:tcPr>
            <w:tcW w:w="4358" w:type="pct"/>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57607B" w14:textId="77777777" w:rsidR="009B43BB" w:rsidRPr="004570BE" w:rsidRDefault="009B43BB" w:rsidP="009B43BB">
            <w:pPr>
              <w:spacing w:after="0"/>
              <w:rPr>
                <w:rFonts w:ascii="Times New Roman" w:hAnsi="Times New Roman" w:cs="Times New Roman"/>
                <w:sz w:val="20"/>
                <w:szCs w:val="20"/>
                <w:shd w:val="clear" w:color="auto" w:fill="FFFFFF"/>
              </w:rPr>
            </w:pPr>
          </w:p>
        </w:tc>
      </w:tr>
      <w:tr w:rsidR="009B43BB" w:rsidRPr="004570BE" w14:paraId="7913B8B4" w14:textId="77777777" w:rsidTr="009B43BB">
        <w:trPr>
          <w:tblCellSpacing w:w="15" w:type="dxa"/>
          <w:jc w:val="center"/>
        </w:trPr>
        <w:tc>
          <w:tcPr>
            <w:tcW w:w="594" w:type="pct"/>
            <w:tcBorders>
              <w:top w:val="outset" w:sz="6" w:space="0" w:color="auto"/>
              <w:left w:val="outset" w:sz="6" w:space="0" w:color="auto"/>
              <w:bottom w:val="outset" w:sz="6" w:space="0" w:color="auto"/>
              <w:right w:val="outset" w:sz="6" w:space="0" w:color="auto"/>
            </w:tcBorders>
            <w:hideMark/>
          </w:tcPr>
          <w:p w14:paraId="3B742E26" w14:textId="77777777" w:rsidR="009B43BB" w:rsidRPr="004570BE" w:rsidRDefault="009B43BB" w:rsidP="009B43BB">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6.2. detalizēts izdevumu aprēķins</w:t>
            </w:r>
          </w:p>
        </w:tc>
        <w:tc>
          <w:tcPr>
            <w:tcW w:w="4358" w:type="pct"/>
            <w:gridSpan w:val="7"/>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1B4ADB" w14:textId="77777777" w:rsidR="009B43BB" w:rsidRPr="004570BE" w:rsidRDefault="009B43BB" w:rsidP="009B43BB">
            <w:pPr>
              <w:spacing w:after="0"/>
              <w:rPr>
                <w:rFonts w:ascii="Times New Roman" w:hAnsi="Times New Roman" w:cs="Times New Roman"/>
                <w:sz w:val="20"/>
                <w:szCs w:val="20"/>
                <w:shd w:val="clear" w:color="auto" w:fill="FFFFFF"/>
              </w:rPr>
            </w:pPr>
          </w:p>
        </w:tc>
      </w:tr>
      <w:tr w:rsidR="009B43BB" w:rsidRPr="004570BE" w14:paraId="2DAF0D8E" w14:textId="77777777" w:rsidTr="009B43BB">
        <w:trPr>
          <w:tblCellSpacing w:w="15" w:type="dxa"/>
          <w:jc w:val="center"/>
        </w:trPr>
        <w:tc>
          <w:tcPr>
            <w:tcW w:w="594" w:type="pct"/>
            <w:tcBorders>
              <w:top w:val="outset" w:sz="6" w:space="0" w:color="auto"/>
              <w:left w:val="outset" w:sz="6" w:space="0" w:color="auto"/>
              <w:bottom w:val="outset" w:sz="6" w:space="0" w:color="auto"/>
              <w:right w:val="outset" w:sz="6" w:space="0" w:color="auto"/>
            </w:tcBorders>
            <w:hideMark/>
          </w:tcPr>
          <w:p w14:paraId="04A1C90E" w14:textId="77777777" w:rsidR="009B43BB" w:rsidRPr="004570BE" w:rsidRDefault="009B43BB" w:rsidP="009B43BB">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7. Amata vietu skaita izmaiņas</w:t>
            </w:r>
          </w:p>
        </w:tc>
        <w:tc>
          <w:tcPr>
            <w:tcW w:w="4358" w:type="pct"/>
            <w:gridSpan w:val="7"/>
            <w:tcBorders>
              <w:top w:val="outset" w:sz="6" w:space="0" w:color="auto"/>
              <w:left w:val="outset" w:sz="6" w:space="0" w:color="auto"/>
              <w:bottom w:val="outset" w:sz="6" w:space="0" w:color="auto"/>
              <w:right w:val="outset" w:sz="6" w:space="0" w:color="auto"/>
            </w:tcBorders>
            <w:hideMark/>
          </w:tcPr>
          <w:p w14:paraId="4DAAD4B5" w14:textId="77777777" w:rsidR="009B43BB" w:rsidRPr="004570BE" w:rsidRDefault="009B43BB" w:rsidP="009B43BB">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Nav</w:t>
            </w:r>
          </w:p>
        </w:tc>
      </w:tr>
      <w:tr w:rsidR="009B43BB" w:rsidRPr="004570BE" w14:paraId="5CFE05CB" w14:textId="77777777" w:rsidTr="009B43BB">
        <w:trPr>
          <w:trHeight w:val="525"/>
          <w:tblCellSpacing w:w="15" w:type="dxa"/>
          <w:jc w:val="center"/>
        </w:trPr>
        <w:tc>
          <w:tcPr>
            <w:tcW w:w="594" w:type="pct"/>
            <w:tcBorders>
              <w:top w:val="outset" w:sz="6" w:space="0" w:color="auto"/>
              <w:left w:val="outset" w:sz="6" w:space="0" w:color="auto"/>
              <w:bottom w:val="outset" w:sz="6" w:space="0" w:color="auto"/>
              <w:right w:val="outset" w:sz="6" w:space="0" w:color="auto"/>
            </w:tcBorders>
            <w:hideMark/>
          </w:tcPr>
          <w:p w14:paraId="2FA7C658" w14:textId="77777777" w:rsidR="009B43BB" w:rsidRPr="004570BE" w:rsidRDefault="009B43BB" w:rsidP="009B43BB">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8. Cita informācija</w:t>
            </w:r>
          </w:p>
        </w:tc>
        <w:tc>
          <w:tcPr>
            <w:tcW w:w="4358" w:type="pct"/>
            <w:gridSpan w:val="7"/>
            <w:tcBorders>
              <w:top w:val="outset" w:sz="6" w:space="0" w:color="auto"/>
              <w:left w:val="outset" w:sz="6" w:space="0" w:color="auto"/>
              <w:bottom w:val="outset" w:sz="6" w:space="0" w:color="auto"/>
              <w:right w:val="outset" w:sz="6" w:space="0" w:color="auto"/>
            </w:tcBorders>
            <w:hideMark/>
          </w:tcPr>
          <w:p w14:paraId="5270FBEE" w14:textId="77777777" w:rsidR="009B43BB" w:rsidRDefault="009B43BB" w:rsidP="009B43BB">
            <w:pPr>
              <w:spacing w:after="0" w:line="240" w:lineRule="auto"/>
              <w:jc w:val="both"/>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 xml:space="preserve">Paralēli ir sagatavoti </w:t>
            </w:r>
            <w:r w:rsidRPr="000063BD">
              <w:rPr>
                <w:rFonts w:ascii="Times New Roman" w:eastAsia="Times New Roman" w:hAnsi="Times New Roman" w:cs="Times New Roman"/>
                <w:iCs/>
                <w:sz w:val="20"/>
                <w:szCs w:val="20"/>
                <w:lang w:eastAsia="lv-LV"/>
              </w:rPr>
              <w:t>Ministru kabineta noteikumu projekt</w:t>
            </w:r>
            <w:r>
              <w:rPr>
                <w:rFonts w:ascii="Times New Roman" w:eastAsia="Times New Roman" w:hAnsi="Times New Roman" w:cs="Times New Roman"/>
                <w:iCs/>
                <w:sz w:val="20"/>
                <w:szCs w:val="20"/>
                <w:lang w:eastAsia="lv-LV"/>
              </w:rPr>
              <w:t>s</w:t>
            </w:r>
            <w:r w:rsidRPr="000063BD">
              <w:rPr>
                <w:rFonts w:ascii="Times New Roman" w:eastAsia="Times New Roman" w:hAnsi="Times New Roman" w:cs="Times New Roman"/>
                <w:iCs/>
                <w:sz w:val="20"/>
                <w:szCs w:val="20"/>
                <w:lang w:eastAsia="lv-LV"/>
              </w:rPr>
              <w:t xml:space="preserve"> "Grozījumi Ministru kabineta 2000. gada 26. septembra noteikumos Nr. 330 "Vakcinācijas noteikumi""</w:t>
            </w:r>
            <w:r>
              <w:rPr>
                <w:rFonts w:ascii="Times New Roman" w:eastAsia="Times New Roman" w:hAnsi="Times New Roman" w:cs="Times New Roman"/>
                <w:iCs/>
                <w:sz w:val="20"/>
                <w:szCs w:val="20"/>
                <w:lang w:eastAsia="lv-LV"/>
              </w:rPr>
              <w:t>, kuri paredz</w:t>
            </w:r>
            <w:r w:rsidRPr="00D55888">
              <w:rPr>
                <w:rFonts w:ascii="Times New Roman" w:eastAsia="Times New Roman" w:hAnsi="Times New Roman" w:cs="Times New Roman"/>
                <w:iCs/>
                <w:sz w:val="20"/>
                <w:szCs w:val="20"/>
                <w:lang w:eastAsia="lv-LV"/>
              </w:rPr>
              <w:t xml:space="preserve"> </w:t>
            </w:r>
            <w:r>
              <w:rPr>
                <w:rFonts w:ascii="Times New Roman" w:eastAsia="Times New Roman" w:hAnsi="Times New Roman" w:cs="Times New Roman"/>
                <w:iCs/>
                <w:sz w:val="20"/>
                <w:szCs w:val="20"/>
                <w:lang w:eastAsia="lv-LV"/>
              </w:rPr>
              <w:t xml:space="preserve">vakcināciju </w:t>
            </w:r>
            <w:r w:rsidRPr="00D55888">
              <w:rPr>
                <w:rFonts w:ascii="Times New Roman" w:eastAsia="Times New Roman" w:hAnsi="Times New Roman" w:cs="Times New Roman"/>
                <w:iCs/>
                <w:sz w:val="20"/>
                <w:szCs w:val="20"/>
                <w:lang w:eastAsia="lv-LV"/>
              </w:rPr>
              <w:t>pret gripu</w:t>
            </w:r>
            <w:r>
              <w:rPr>
                <w:rFonts w:ascii="Times New Roman" w:eastAsia="Times New Roman" w:hAnsi="Times New Roman" w:cs="Times New Roman"/>
                <w:iCs/>
                <w:sz w:val="20"/>
                <w:szCs w:val="20"/>
                <w:lang w:eastAsia="lv-LV"/>
              </w:rPr>
              <w:t xml:space="preserve"> mērķa grupām</w:t>
            </w:r>
            <w:r w:rsidRPr="00D55888">
              <w:rPr>
                <w:rFonts w:ascii="Times New Roman" w:eastAsia="Times New Roman" w:hAnsi="Times New Roman" w:cs="Times New Roman"/>
                <w:iCs/>
                <w:sz w:val="20"/>
                <w:szCs w:val="20"/>
                <w:lang w:eastAsia="lv-LV"/>
              </w:rPr>
              <w:t xml:space="preserve"> (ārstniecības personas, aprūpes centru klientiem un darbiniekiem, kā arī apjoma pieaugumam grūtniecēm un bērniem līdz 2</w:t>
            </w:r>
            <w:r>
              <w:rPr>
                <w:rFonts w:ascii="Times New Roman" w:eastAsia="Times New Roman" w:hAnsi="Times New Roman" w:cs="Times New Roman"/>
                <w:iCs/>
                <w:sz w:val="20"/>
                <w:szCs w:val="20"/>
                <w:lang w:eastAsia="lv-LV"/>
              </w:rPr>
              <w:t xml:space="preserve"> gadiem) 2020./2021. gripas sezonai paredzot cetralizētās iegādes 2020.gadā attiecīgi radot finansiālo ietekmi tikai 2020.gadā. </w:t>
            </w:r>
          </w:p>
          <w:p w14:paraId="537DAAC2" w14:textId="77777777" w:rsidR="009B43BB" w:rsidRDefault="009B43BB" w:rsidP="009B43BB">
            <w:pPr>
              <w:spacing w:after="0" w:line="240" w:lineRule="auto"/>
              <w:jc w:val="both"/>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 xml:space="preserve">Finansiālā ietekme </w:t>
            </w:r>
            <w:r w:rsidRPr="00D55888">
              <w:rPr>
                <w:rFonts w:ascii="Times New Roman" w:eastAsia="Times New Roman" w:hAnsi="Times New Roman" w:cs="Times New Roman"/>
                <w:iCs/>
                <w:sz w:val="20"/>
                <w:szCs w:val="20"/>
                <w:lang w:eastAsia="lv-LV"/>
              </w:rPr>
              <w:t xml:space="preserve">754 615 </w:t>
            </w:r>
            <w:r w:rsidRPr="00DF2C2A">
              <w:rPr>
                <w:rFonts w:ascii="Times New Roman" w:eastAsia="Times New Roman" w:hAnsi="Times New Roman" w:cs="Times New Roman"/>
                <w:i/>
                <w:sz w:val="20"/>
                <w:szCs w:val="20"/>
                <w:lang w:eastAsia="lv-LV"/>
              </w:rPr>
              <w:t>euro</w:t>
            </w:r>
            <w:r>
              <w:rPr>
                <w:rFonts w:ascii="Times New Roman" w:eastAsia="Times New Roman" w:hAnsi="Times New Roman" w:cs="Times New Roman"/>
                <w:i/>
                <w:sz w:val="20"/>
                <w:szCs w:val="20"/>
                <w:lang w:eastAsia="lv-LV"/>
              </w:rPr>
              <w:t xml:space="preserve">, </w:t>
            </w:r>
            <w:r w:rsidRPr="003E4EC3">
              <w:rPr>
                <w:rFonts w:ascii="Times New Roman" w:eastAsia="Times New Roman" w:hAnsi="Times New Roman" w:cs="Times New Roman"/>
                <w:iCs/>
                <w:sz w:val="20"/>
                <w:szCs w:val="20"/>
                <w:lang w:eastAsia="lv-LV"/>
              </w:rPr>
              <w:t>kuru</w:t>
            </w:r>
            <w:r>
              <w:rPr>
                <w:rFonts w:ascii="Times New Roman" w:eastAsia="Times New Roman" w:hAnsi="Times New Roman" w:cs="Times New Roman"/>
                <w:i/>
                <w:sz w:val="20"/>
                <w:szCs w:val="20"/>
                <w:lang w:eastAsia="lv-LV"/>
              </w:rPr>
              <w:t xml:space="preserve"> </w:t>
            </w:r>
            <w:r w:rsidRPr="00D55888">
              <w:rPr>
                <w:rFonts w:ascii="Times New Roman" w:eastAsia="Times New Roman" w:hAnsi="Times New Roman" w:cs="Times New Roman"/>
                <w:iCs/>
                <w:sz w:val="20"/>
                <w:szCs w:val="20"/>
                <w:lang w:eastAsia="lv-LV"/>
              </w:rPr>
              <w:t>plānots rast apakšprogrammas 33.04.00 “</w:t>
            </w:r>
            <w:r w:rsidRPr="00CE432F">
              <w:rPr>
                <w:rFonts w:ascii="Times New Roman" w:eastAsia="Times New Roman" w:hAnsi="Times New Roman" w:cs="Times New Roman"/>
                <w:i/>
                <w:sz w:val="20"/>
                <w:szCs w:val="20"/>
                <w:lang w:eastAsia="lv-LV"/>
              </w:rPr>
              <w:t>Centralizēta medikamentu un materiālu iegāde</w:t>
            </w:r>
            <w:r w:rsidRPr="00D55888">
              <w:rPr>
                <w:rFonts w:ascii="Times New Roman" w:eastAsia="Times New Roman" w:hAnsi="Times New Roman" w:cs="Times New Roman"/>
                <w:iCs/>
                <w:sz w:val="20"/>
                <w:szCs w:val="20"/>
                <w:lang w:eastAsia="lv-LV"/>
              </w:rPr>
              <w:t xml:space="preserve">” ietvaros, jo iepriekšminētajā apakšprogrammā indikatīvi veidojas līdzekļu ekonomija 2020.gadā 1 </w:t>
            </w:r>
            <w:r>
              <w:rPr>
                <w:rFonts w:ascii="Times New Roman" w:eastAsia="Times New Roman" w:hAnsi="Times New Roman" w:cs="Times New Roman"/>
                <w:iCs/>
                <w:sz w:val="20"/>
                <w:szCs w:val="20"/>
                <w:lang w:eastAsia="lv-LV"/>
              </w:rPr>
              <w:t>258 656 </w:t>
            </w:r>
            <w:r w:rsidRPr="00DF2C2A">
              <w:rPr>
                <w:rFonts w:ascii="Times New Roman" w:eastAsia="Times New Roman" w:hAnsi="Times New Roman" w:cs="Times New Roman"/>
                <w:i/>
                <w:sz w:val="20"/>
                <w:szCs w:val="20"/>
                <w:lang w:eastAsia="lv-LV"/>
              </w:rPr>
              <w:t>euro</w:t>
            </w:r>
            <w:r w:rsidRPr="00D55888">
              <w:rPr>
                <w:rFonts w:ascii="Times New Roman" w:eastAsia="Times New Roman" w:hAnsi="Times New Roman" w:cs="Times New Roman"/>
                <w:iCs/>
                <w:sz w:val="20"/>
                <w:szCs w:val="20"/>
                <w:lang w:eastAsia="lv-LV"/>
              </w:rPr>
              <w:t xml:space="preserve"> apmērā.</w:t>
            </w:r>
          </w:p>
          <w:p w14:paraId="170CB164" w14:textId="77777777" w:rsidR="009B43BB" w:rsidRPr="004570BE" w:rsidRDefault="009B43BB" w:rsidP="009B43BB">
            <w:pPr>
              <w:spacing w:after="0" w:line="240" w:lineRule="auto"/>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 xml:space="preserve">Šis pasākums neparedz apropriācijas pārdali, jo pasākums tiks īstenots apakšprogrammā </w:t>
            </w:r>
            <w:r w:rsidRPr="00D55888">
              <w:rPr>
                <w:rFonts w:ascii="Times New Roman" w:eastAsia="Times New Roman" w:hAnsi="Times New Roman" w:cs="Times New Roman"/>
                <w:iCs/>
                <w:sz w:val="20"/>
                <w:szCs w:val="20"/>
                <w:lang w:eastAsia="lv-LV"/>
              </w:rPr>
              <w:t>33.04.00 “</w:t>
            </w:r>
            <w:r w:rsidRPr="00CE432F">
              <w:rPr>
                <w:rFonts w:ascii="Times New Roman" w:eastAsia="Times New Roman" w:hAnsi="Times New Roman" w:cs="Times New Roman"/>
                <w:i/>
                <w:sz w:val="20"/>
                <w:szCs w:val="20"/>
                <w:lang w:eastAsia="lv-LV"/>
              </w:rPr>
              <w:t>Centralizēta medikamentu un materiālu iegāde</w:t>
            </w:r>
            <w:r w:rsidRPr="00D55888">
              <w:rPr>
                <w:rFonts w:ascii="Times New Roman" w:eastAsia="Times New Roman" w:hAnsi="Times New Roman" w:cs="Times New Roman"/>
                <w:iCs/>
                <w:sz w:val="20"/>
                <w:szCs w:val="20"/>
                <w:lang w:eastAsia="lv-LV"/>
              </w:rPr>
              <w:t>”</w:t>
            </w:r>
            <w:r>
              <w:rPr>
                <w:rFonts w:ascii="Times New Roman" w:eastAsia="Times New Roman" w:hAnsi="Times New Roman" w:cs="Times New Roman"/>
                <w:iCs/>
                <w:sz w:val="20"/>
                <w:szCs w:val="20"/>
                <w:lang w:eastAsia="lv-LV"/>
              </w:rPr>
              <w:t>.</w:t>
            </w:r>
          </w:p>
        </w:tc>
      </w:tr>
    </w:tbl>
    <w:p w14:paraId="18312CFE" w14:textId="77777777" w:rsidR="00F82C7C" w:rsidRPr="00F82C7C" w:rsidRDefault="00F82C7C" w:rsidP="00E5323B">
      <w:pPr>
        <w:spacing w:after="0" w:line="240" w:lineRule="auto"/>
        <w:rPr>
          <w:rFonts w:ascii="Times New Roman" w:eastAsia="Times New Roman" w:hAnsi="Times New Roman" w:cs="Times New Roman"/>
          <w:iCs/>
          <w:sz w:val="24"/>
          <w:szCs w:val="24"/>
          <w:lang w:eastAsia="lv-LV"/>
        </w:rPr>
      </w:pPr>
    </w:p>
    <w:p w14:paraId="3197C37F" w14:textId="77777777" w:rsidR="00F82C7C" w:rsidRPr="00F82C7C" w:rsidRDefault="00F82C7C" w:rsidP="00E5323B">
      <w:pPr>
        <w:spacing w:after="0" w:line="240" w:lineRule="auto"/>
        <w:rPr>
          <w:rFonts w:ascii="Times New Roman" w:eastAsia="Times New Roman" w:hAnsi="Times New Roman" w:cs="Times New Roman"/>
          <w:iCs/>
          <w:sz w:val="24"/>
          <w:szCs w:val="24"/>
          <w:lang w:eastAsia="lv-LV"/>
        </w:rPr>
      </w:pPr>
    </w:p>
    <w:tbl>
      <w:tblPr>
        <w:tblW w:w="5245" w:type="pct"/>
        <w:tblCellSpacing w:w="15" w:type="dxa"/>
        <w:tblInd w:w="-1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668"/>
        <w:gridCol w:w="2101"/>
        <w:gridCol w:w="6730"/>
      </w:tblGrid>
      <w:tr w:rsidR="00731794" w14:paraId="288B8929" w14:textId="77777777" w:rsidTr="00A2352F">
        <w:trPr>
          <w:tblCellSpacing w:w="15" w:type="dxa"/>
        </w:trPr>
        <w:tc>
          <w:tcPr>
            <w:tcW w:w="4968" w:type="pct"/>
            <w:gridSpan w:val="3"/>
            <w:vAlign w:val="center"/>
            <w:hideMark/>
          </w:tcPr>
          <w:p w14:paraId="2633B3F5" w14:textId="77777777" w:rsidR="00731794" w:rsidRPr="00D530F4" w:rsidRDefault="00731794" w:rsidP="00731794">
            <w:pPr>
              <w:spacing w:after="0" w:line="240" w:lineRule="auto"/>
              <w:jc w:val="center"/>
              <w:rPr>
                <w:rFonts w:ascii="Times New Roman" w:eastAsia="Times New Roman" w:hAnsi="Times New Roman" w:cs="Times New Roman"/>
                <w:b/>
                <w:bCs/>
                <w:iCs/>
                <w:sz w:val="24"/>
                <w:szCs w:val="24"/>
                <w:lang w:eastAsia="lv-LV"/>
              </w:rPr>
            </w:pPr>
            <w:r w:rsidRPr="00D530F4">
              <w:rPr>
                <w:rFonts w:ascii="Times New Roman" w:eastAsia="Times New Roman" w:hAnsi="Times New Roman" w:cs="Times New Roman"/>
                <w:b/>
                <w:bCs/>
                <w:iCs/>
                <w:sz w:val="24"/>
                <w:szCs w:val="24"/>
                <w:lang w:eastAsia="lv-LV"/>
              </w:rPr>
              <w:t>IV. Tiesību akta projekta ietekme uz spēkā esošo tiesību normu sistēmu</w:t>
            </w:r>
          </w:p>
        </w:tc>
      </w:tr>
      <w:tr w:rsidR="00731794" w14:paraId="783E49B7" w14:textId="77777777" w:rsidTr="00A2352F">
        <w:trPr>
          <w:tblCellSpacing w:w="15" w:type="dxa"/>
        </w:trPr>
        <w:tc>
          <w:tcPr>
            <w:tcW w:w="330" w:type="pct"/>
            <w:hideMark/>
          </w:tcPr>
          <w:p w14:paraId="0C19A47E"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1.</w:t>
            </w:r>
          </w:p>
        </w:tc>
        <w:tc>
          <w:tcPr>
            <w:tcW w:w="1097" w:type="pct"/>
            <w:hideMark/>
          </w:tcPr>
          <w:p w14:paraId="4EC82AE6"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Saistītie tiesību aktu projekti</w:t>
            </w:r>
          </w:p>
        </w:tc>
        <w:tc>
          <w:tcPr>
            <w:tcW w:w="3510" w:type="pct"/>
            <w:hideMark/>
          </w:tcPr>
          <w:p w14:paraId="591C0303" w14:textId="77777777" w:rsidR="00411053" w:rsidRDefault="00A2352F" w:rsidP="006A7EC5">
            <w:pPr>
              <w:spacing w:after="0" w:line="240" w:lineRule="auto"/>
              <w:jc w:val="both"/>
              <w:rPr>
                <w:rFonts w:ascii="Times New Roman" w:hAnsi="Times New Roman" w:cs="Times New Roman"/>
                <w:sz w:val="24"/>
                <w:szCs w:val="24"/>
              </w:rPr>
            </w:pPr>
            <w:r w:rsidRPr="00A2352F">
              <w:rPr>
                <w:rFonts w:ascii="Times New Roman" w:hAnsi="Times New Roman" w:cs="Times New Roman"/>
                <w:sz w:val="24"/>
                <w:szCs w:val="24"/>
              </w:rPr>
              <w:t>Vienlaicīgi tiek veikti grozījumi Ministru kabineta 2000. gada 26. septembra noteikumos Nr. 330 "Vakcinācijas noteikumi"</w:t>
            </w:r>
            <w:r w:rsidR="00FF347E">
              <w:rPr>
                <w:rFonts w:ascii="Times New Roman" w:hAnsi="Times New Roman" w:cs="Times New Roman"/>
                <w:sz w:val="24"/>
                <w:szCs w:val="24"/>
              </w:rPr>
              <w:t xml:space="preserve">, paredzot, ka no 2020.gada 1.oktobra līdz 2021.gada 1.maijam pret gripu papildus tiks vakcinētas ārstniecības personas un </w:t>
            </w:r>
            <w:r w:rsidR="005F6159">
              <w:rPr>
                <w:rFonts w:ascii="Times New Roman" w:hAnsi="Times New Roman" w:cs="Times New Roman"/>
                <w:sz w:val="24"/>
                <w:szCs w:val="24"/>
              </w:rPr>
              <w:t>ilgstošas sociālās aprūpes centru darbinieki un klienti</w:t>
            </w:r>
            <w:r w:rsidR="00F83EC1">
              <w:rPr>
                <w:rFonts w:ascii="Times New Roman" w:hAnsi="Times New Roman" w:cs="Times New Roman"/>
                <w:sz w:val="24"/>
                <w:szCs w:val="24"/>
              </w:rPr>
              <w:t>.</w:t>
            </w:r>
            <w:r w:rsidR="00411053">
              <w:rPr>
                <w:rFonts w:ascii="Times New Roman" w:hAnsi="Times New Roman" w:cs="Times New Roman"/>
                <w:sz w:val="24"/>
                <w:szCs w:val="24"/>
              </w:rPr>
              <w:t xml:space="preserve"> </w:t>
            </w:r>
          </w:p>
          <w:p w14:paraId="70228B13" w14:textId="79286495" w:rsidR="00411053" w:rsidRPr="006A7EC5" w:rsidRDefault="00411053" w:rsidP="006A7E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Projekts </w:t>
            </w:r>
            <w:r w:rsidR="001B3989" w:rsidRPr="00411053">
              <w:rPr>
                <w:rFonts w:ascii="Times New Roman" w:hAnsi="Times New Roman" w:cs="Times New Roman"/>
                <w:sz w:val="24"/>
                <w:szCs w:val="24"/>
              </w:rPr>
              <w:t>Ministru kabineta sēdē izskatām</w:t>
            </w:r>
            <w:r w:rsidR="001B3989">
              <w:rPr>
                <w:rFonts w:ascii="Times New Roman" w:hAnsi="Times New Roman" w:cs="Times New Roman"/>
                <w:sz w:val="24"/>
                <w:szCs w:val="24"/>
              </w:rPr>
              <w:t>s</w:t>
            </w:r>
            <w:r w:rsidR="001B3989" w:rsidRPr="00411053">
              <w:rPr>
                <w:rFonts w:ascii="Times New Roman" w:hAnsi="Times New Roman" w:cs="Times New Roman"/>
                <w:sz w:val="24"/>
                <w:szCs w:val="24"/>
              </w:rPr>
              <w:t xml:space="preserve"> vienlaikus</w:t>
            </w:r>
            <w:r w:rsidRPr="00411053">
              <w:rPr>
                <w:rFonts w:ascii="Times New Roman" w:hAnsi="Times New Roman" w:cs="Times New Roman"/>
                <w:sz w:val="24"/>
                <w:szCs w:val="24"/>
              </w:rPr>
              <w:t xml:space="preserve"> ar</w:t>
            </w:r>
            <w:r>
              <w:rPr>
                <w:rFonts w:ascii="Calibri" w:hAnsi="Calibri" w:cs="Calibri"/>
                <w:color w:val="000000"/>
                <w:shd w:val="clear" w:color="auto" w:fill="FFFFFF"/>
              </w:rPr>
              <w:t xml:space="preserve"> </w:t>
            </w:r>
            <w:r>
              <w:rPr>
                <w:rFonts w:ascii="Times New Roman" w:hAnsi="Times New Roman" w:cs="Times New Roman"/>
                <w:sz w:val="24"/>
                <w:szCs w:val="24"/>
              </w:rPr>
              <w:t xml:space="preserve">Ministru kabineta noteikumu projektu </w:t>
            </w:r>
            <w:r w:rsidRPr="00411053">
              <w:rPr>
                <w:rFonts w:ascii="Times New Roman" w:hAnsi="Times New Roman" w:cs="Times New Roman"/>
                <w:i/>
                <w:iCs/>
                <w:sz w:val="24"/>
                <w:szCs w:val="24"/>
              </w:rPr>
              <w:t>"</w:t>
            </w:r>
            <w:r w:rsidRPr="00411053">
              <w:rPr>
                <w:rFonts w:ascii="Times New Roman" w:hAnsi="Times New Roman" w:cs="Times New Roman"/>
                <w:i/>
                <w:iCs/>
                <w:sz w:val="24"/>
                <w:szCs w:val="24"/>
              </w:rPr>
              <w:t>G</w:t>
            </w:r>
            <w:r w:rsidRPr="00411053">
              <w:rPr>
                <w:rFonts w:ascii="Times New Roman" w:hAnsi="Times New Roman" w:cs="Times New Roman"/>
                <w:i/>
                <w:iCs/>
                <w:sz w:val="24"/>
                <w:szCs w:val="24"/>
              </w:rPr>
              <w:t>rozījumi Ministru kabineta 2000. gada 26. septembra noteikumos Nr. 330 "Vakcinācijas noteikumi""</w:t>
            </w:r>
            <w:r>
              <w:rPr>
                <w:rFonts w:ascii="Times New Roman" w:hAnsi="Times New Roman" w:cs="Times New Roman"/>
                <w:sz w:val="24"/>
                <w:szCs w:val="24"/>
              </w:rPr>
              <w:t>.</w:t>
            </w:r>
          </w:p>
        </w:tc>
      </w:tr>
      <w:tr w:rsidR="00731794" w14:paraId="727E4CFC" w14:textId="77777777" w:rsidTr="00A2352F">
        <w:trPr>
          <w:tblCellSpacing w:w="15" w:type="dxa"/>
        </w:trPr>
        <w:tc>
          <w:tcPr>
            <w:tcW w:w="330" w:type="pct"/>
            <w:hideMark/>
          </w:tcPr>
          <w:p w14:paraId="089EEE64"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2.</w:t>
            </w:r>
          </w:p>
        </w:tc>
        <w:tc>
          <w:tcPr>
            <w:tcW w:w="1097" w:type="pct"/>
            <w:hideMark/>
          </w:tcPr>
          <w:p w14:paraId="542C1E03"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Atbildīgā institūcija</w:t>
            </w:r>
          </w:p>
        </w:tc>
        <w:tc>
          <w:tcPr>
            <w:tcW w:w="3510" w:type="pct"/>
            <w:hideMark/>
          </w:tcPr>
          <w:p w14:paraId="3B882EF5" w14:textId="77777777" w:rsidR="00731794" w:rsidRPr="00D73A43" w:rsidRDefault="00493F89" w:rsidP="00731794">
            <w:pPr>
              <w:spacing w:after="0" w:line="240" w:lineRule="auto"/>
              <w:rPr>
                <w:rFonts w:ascii="Times New Roman" w:eastAsia="Times New Roman" w:hAnsi="Times New Roman" w:cs="Times New Roman"/>
                <w:iCs/>
                <w:sz w:val="24"/>
                <w:szCs w:val="24"/>
                <w:lang w:val="en-US" w:eastAsia="lv-LV"/>
              </w:rPr>
            </w:pPr>
            <w:r w:rsidRPr="00493F89">
              <w:rPr>
                <w:rFonts w:ascii="Times New Roman" w:eastAsia="Times New Roman" w:hAnsi="Times New Roman" w:cs="Times New Roman"/>
                <w:iCs/>
                <w:sz w:val="24"/>
                <w:szCs w:val="24"/>
                <w:lang w:eastAsia="lv-LV"/>
              </w:rPr>
              <w:t>Veselības ministrija</w:t>
            </w:r>
          </w:p>
        </w:tc>
      </w:tr>
      <w:tr w:rsidR="00731794" w14:paraId="0E74E92C" w14:textId="77777777" w:rsidTr="00A2352F">
        <w:trPr>
          <w:tblCellSpacing w:w="15" w:type="dxa"/>
        </w:trPr>
        <w:tc>
          <w:tcPr>
            <w:tcW w:w="330" w:type="pct"/>
            <w:hideMark/>
          </w:tcPr>
          <w:p w14:paraId="725C5388"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3.</w:t>
            </w:r>
          </w:p>
        </w:tc>
        <w:tc>
          <w:tcPr>
            <w:tcW w:w="1097" w:type="pct"/>
            <w:hideMark/>
          </w:tcPr>
          <w:p w14:paraId="5AFD8F80" w14:textId="77777777" w:rsidR="00731794" w:rsidRPr="00D73A43" w:rsidRDefault="00731794" w:rsidP="00731794">
            <w:pPr>
              <w:spacing w:after="0" w:line="240" w:lineRule="auto"/>
              <w:rPr>
                <w:rFonts w:ascii="Times New Roman" w:eastAsia="Times New Roman" w:hAnsi="Times New Roman" w:cs="Times New Roman"/>
                <w:iCs/>
                <w:sz w:val="24"/>
                <w:szCs w:val="24"/>
                <w:lang w:val="en-US" w:eastAsia="lv-LV"/>
              </w:rPr>
            </w:pPr>
            <w:r w:rsidRPr="00D73A43">
              <w:rPr>
                <w:rFonts w:ascii="Times New Roman" w:eastAsia="Times New Roman" w:hAnsi="Times New Roman" w:cs="Times New Roman"/>
                <w:iCs/>
                <w:sz w:val="24"/>
                <w:szCs w:val="24"/>
                <w:lang w:val="en-US" w:eastAsia="lv-LV"/>
              </w:rPr>
              <w:t>Cita informācija</w:t>
            </w:r>
          </w:p>
        </w:tc>
        <w:tc>
          <w:tcPr>
            <w:tcW w:w="3510" w:type="pct"/>
            <w:hideMark/>
          </w:tcPr>
          <w:p w14:paraId="4C770E85" w14:textId="77777777" w:rsidR="00731794" w:rsidRPr="00D73A43" w:rsidRDefault="00E602FF" w:rsidP="0073179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w:t>
            </w:r>
          </w:p>
        </w:tc>
      </w:tr>
    </w:tbl>
    <w:p w14:paraId="36220331" w14:textId="77777777" w:rsidR="00D73A43" w:rsidRPr="009412A4" w:rsidRDefault="00D73A43" w:rsidP="00E5323B">
      <w:pPr>
        <w:spacing w:after="0" w:line="240" w:lineRule="auto"/>
        <w:rPr>
          <w:rFonts w:ascii="Times New Roman" w:eastAsia="Times New Roman" w:hAnsi="Times New Roman" w:cs="Times New Roman"/>
          <w:iCs/>
          <w:sz w:val="24"/>
          <w:szCs w:val="24"/>
          <w:lang w:val="en-US" w:eastAsia="lv-LV"/>
        </w:rPr>
      </w:pPr>
    </w:p>
    <w:tbl>
      <w:tblPr>
        <w:tblW w:w="5245"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99"/>
      </w:tblGrid>
      <w:tr w:rsidR="002A1440" w:rsidRPr="00F97DC0" w14:paraId="4BCEE030" w14:textId="77777777" w:rsidTr="00A2352F">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51E15035" w14:textId="77777777" w:rsidR="00CD526E" w:rsidRPr="00F97DC0" w:rsidRDefault="001C00D1" w:rsidP="001B6A66">
            <w:pPr>
              <w:spacing w:after="0" w:line="240" w:lineRule="auto"/>
              <w:jc w:val="center"/>
              <w:rPr>
                <w:rFonts w:ascii="Times New Roman" w:eastAsia="Times New Roman" w:hAnsi="Times New Roman" w:cs="Times New Roman"/>
                <w:b/>
                <w:bCs/>
                <w:iCs/>
                <w:sz w:val="24"/>
                <w:szCs w:val="24"/>
                <w:lang w:eastAsia="lv-LV"/>
              </w:rPr>
            </w:pPr>
            <w:r w:rsidRPr="00F97DC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A1440" w:rsidRPr="00F97DC0" w14:paraId="4C9B6B48" w14:textId="77777777" w:rsidTr="00A2352F">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5A7B7098" w14:textId="77777777" w:rsidR="001B6A66" w:rsidRPr="00F97DC0" w:rsidRDefault="001C00D1" w:rsidP="001B6A66">
            <w:pPr>
              <w:spacing w:after="0" w:line="240" w:lineRule="auto"/>
              <w:jc w:val="center"/>
              <w:rPr>
                <w:rFonts w:ascii="Times New Roman" w:eastAsia="Times New Roman" w:hAnsi="Times New Roman" w:cs="Times New Roman"/>
                <w:bCs/>
                <w:iCs/>
                <w:sz w:val="24"/>
                <w:szCs w:val="24"/>
                <w:lang w:eastAsia="lv-LV"/>
              </w:rPr>
            </w:pPr>
            <w:r w:rsidRPr="00F97DC0">
              <w:rPr>
                <w:rFonts w:ascii="Times New Roman" w:eastAsia="Times New Roman" w:hAnsi="Times New Roman" w:cs="Times New Roman"/>
                <w:bCs/>
                <w:iCs/>
                <w:sz w:val="24"/>
                <w:szCs w:val="24"/>
                <w:lang w:eastAsia="lv-LV"/>
              </w:rPr>
              <w:t>Projekts šo jomu neskar</w:t>
            </w:r>
          </w:p>
        </w:tc>
      </w:tr>
    </w:tbl>
    <w:p w14:paraId="016F90DC" w14:textId="77777777" w:rsidR="00E5323B"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 xml:space="preserve">  </w:t>
      </w:r>
    </w:p>
    <w:tbl>
      <w:tblPr>
        <w:tblW w:w="5245" w:type="pct"/>
        <w:tblCellSpacing w:w="15" w:type="dxa"/>
        <w:tblInd w:w="-15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64"/>
        <w:gridCol w:w="2130"/>
        <w:gridCol w:w="6805"/>
      </w:tblGrid>
      <w:tr w:rsidR="002A1440" w:rsidRPr="00F97DC0" w14:paraId="323C2FDD" w14:textId="77777777" w:rsidTr="00A2352F">
        <w:trPr>
          <w:tblCellSpacing w:w="15" w:type="dxa"/>
        </w:trPr>
        <w:tc>
          <w:tcPr>
            <w:tcW w:w="9438" w:type="dxa"/>
            <w:gridSpan w:val="3"/>
            <w:tcBorders>
              <w:top w:val="outset" w:sz="6" w:space="0" w:color="auto"/>
              <w:left w:val="outset" w:sz="6" w:space="0" w:color="auto"/>
              <w:bottom w:val="outset" w:sz="6" w:space="0" w:color="auto"/>
              <w:right w:val="outset" w:sz="6" w:space="0" w:color="auto"/>
            </w:tcBorders>
            <w:vAlign w:val="center"/>
            <w:hideMark/>
          </w:tcPr>
          <w:p w14:paraId="30150A62" w14:textId="77777777" w:rsidR="00CD526E" w:rsidRPr="00F97DC0" w:rsidRDefault="001C00D1" w:rsidP="001B6A66">
            <w:pPr>
              <w:spacing w:after="0" w:line="240" w:lineRule="auto"/>
              <w:jc w:val="center"/>
              <w:rPr>
                <w:rFonts w:ascii="Times New Roman" w:eastAsia="Times New Roman" w:hAnsi="Times New Roman" w:cs="Times New Roman"/>
                <w:b/>
                <w:bCs/>
                <w:iCs/>
                <w:sz w:val="24"/>
                <w:szCs w:val="24"/>
                <w:lang w:eastAsia="lv-LV"/>
              </w:rPr>
            </w:pPr>
            <w:r w:rsidRPr="00F97DC0">
              <w:rPr>
                <w:rFonts w:ascii="Times New Roman" w:eastAsia="Times New Roman" w:hAnsi="Times New Roman" w:cs="Times New Roman"/>
                <w:b/>
                <w:bCs/>
                <w:iCs/>
                <w:sz w:val="24"/>
                <w:szCs w:val="24"/>
                <w:lang w:eastAsia="lv-LV"/>
              </w:rPr>
              <w:t>VI. Sabiedrības līdzdalība un komunikācijas aktivitātes</w:t>
            </w:r>
          </w:p>
        </w:tc>
      </w:tr>
      <w:tr w:rsidR="002A1440" w:rsidRPr="00F97DC0" w14:paraId="58E086E9" w14:textId="77777777" w:rsidTr="00A2352F">
        <w:trPr>
          <w:tblCellSpacing w:w="15" w:type="dxa"/>
        </w:trPr>
        <w:tc>
          <w:tcPr>
            <w:tcW w:w="519" w:type="dxa"/>
            <w:tcBorders>
              <w:top w:val="outset" w:sz="6" w:space="0" w:color="auto"/>
              <w:left w:val="outset" w:sz="6" w:space="0" w:color="auto"/>
              <w:bottom w:val="outset" w:sz="6" w:space="0" w:color="auto"/>
              <w:right w:val="outset" w:sz="6" w:space="0" w:color="auto"/>
            </w:tcBorders>
            <w:hideMark/>
          </w:tcPr>
          <w:p w14:paraId="4A050398" w14:textId="77777777" w:rsidR="00CD526E"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1.</w:t>
            </w:r>
          </w:p>
        </w:tc>
        <w:tc>
          <w:tcPr>
            <w:tcW w:w="2100" w:type="dxa"/>
            <w:tcBorders>
              <w:top w:val="outset" w:sz="6" w:space="0" w:color="auto"/>
              <w:left w:val="outset" w:sz="6" w:space="0" w:color="auto"/>
              <w:bottom w:val="outset" w:sz="6" w:space="0" w:color="auto"/>
              <w:right w:val="outset" w:sz="6" w:space="0" w:color="auto"/>
            </w:tcBorders>
            <w:hideMark/>
          </w:tcPr>
          <w:p w14:paraId="3D67B94B" w14:textId="77777777" w:rsidR="00E5323B"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759" w:type="dxa"/>
            <w:tcBorders>
              <w:top w:val="outset" w:sz="6" w:space="0" w:color="auto"/>
              <w:left w:val="outset" w:sz="6" w:space="0" w:color="auto"/>
              <w:bottom w:val="outset" w:sz="6" w:space="0" w:color="auto"/>
              <w:right w:val="outset" w:sz="6" w:space="0" w:color="auto"/>
            </w:tcBorders>
            <w:hideMark/>
          </w:tcPr>
          <w:p w14:paraId="4F3C56F3" w14:textId="77777777" w:rsidR="00E5323B" w:rsidRPr="00F97DC0" w:rsidRDefault="001C00D1" w:rsidP="009C68C7">
            <w:pPr>
              <w:spacing w:after="0" w:line="240" w:lineRule="auto"/>
              <w:jc w:val="both"/>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 xml:space="preserve">Pēc Projekta izstrādes paredzēts informāciju par </w:t>
            </w:r>
            <w:r w:rsidR="004222FA" w:rsidRPr="00F97DC0">
              <w:rPr>
                <w:rFonts w:ascii="Times New Roman" w:eastAsia="Times New Roman" w:hAnsi="Times New Roman" w:cs="Times New Roman"/>
                <w:iCs/>
                <w:sz w:val="24"/>
                <w:szCs w:val="24"/>
                <w:lang w:eastAsia="lv-LV"/>
              </w:rPr>
              <w:t>veikt</w:t>
            </w:r>
            <w:r w:rsidR="00F83EC1">
              <w:rPr>
                <w:rFonts w:ascii="Times New Roman" w:eastAsia="Times New Roman" w:hAnsi="Times New Roman" w:cs="Times New Roman"/>
                <w:iCs/>
                <w:sz w:val="24"/>
                <w:szCs w:val="24"/>
                <w:lang w:eastAsia="lv-LV"/>
              </w:rPr>
              <w:t>o</w:t>
            </w:r>
            <w:r w:rsidR="004222FA" w:rsidRPr="00F97DC0">
              <w:rPr>
                <w:rFonts w:ascii="Times New Roman" w:eastAsia="Times New Roman" w:hAnsi="Times New Roman" w:cs="Times New Roman"/>
                <w:iCs/>
                <w:sz w:val="24"/>
                <w:szCs w:val="24"/>
                <w:lang w:eastAsia="lv-LV"/>
              </w:rPr>
              <w:t xml:space="preserve"> grozījum</w:t>
            </w:r>
            <w:r w:rsidR="00F83EC1">
              <w:rPr>
                <w:rFonts w:ascii="Times New Roman" w:eastAsia="Times New Roman" w:hAnsi="Times New Roman" w:cs="Times New Roman"/>
                <w:iCs/>
                <w:sz w:val="24"/>
                <w:szCs w:val="24"/>
                <w:lang w:eastAsia="lv-LV"/>
              </w:rPr>
              <w:t>u</w:t>
            </w:r>
            <w:r w:rsidR="004222FA" w:rsidRPr="00F97DC0">
              <w:rPr>
                <w:rFonts w:ascii="Times New Roman" w:eastAsia="Times New Roman" w:hAnsi="Times New Roman" w:cs="Times New Roman"/>
                <w:iCs/>
                <w:sz w:val="24"/>
                <w:szCs w:val="24"/>
                <w:lang w:eastAsia="lv-LV"/>
              </w:rPr>
              <w:t xml:space="preserve">, </w:t>
            </w:r>
            <w:r w:rsidRPr="00F97DC0">
              <w:rPr>
                <w:rFonts w:ascii="Times New Roman" w:eastAsia="Times New Roman" w:hAnsi="Times New Roman" w:cs="Times New Roman"/>
                <w:iCs/>
                <w:sz w:val="24"/>
                <w:szCs w:val="24"/>
                <w:lang w:eastAsia="lv-LV"/>
              </w:rPr>
              <w:t xml:space="preserve">ievietot Veselības ministrijas un </w:t>
            </w:r>
            <w:r w:rsidR="009B0047">
              <w:rPr>
                <w:rFonts w:ascii="Times New Roman" w:eastAsia="Times New Roman" w:hAnsi="Times New Roman" w:cs="Times New Roman"/>
                <w:iCs/>
                <w:sz w:val="24"/>
                <w:szCs w:val="24"/>
                <w:lang w:eastAsia="lv-LV"/>
              </w:rPr>
              <w:t>Nacionālā veselības dienesta</w:t>
            </w:r>
            <w:r w:rsidRPr="00F97DC0">
              <w:rPr>
                <w:rFonts w:ascii="Times New Roman" w:eastAsia="Times New Roman" w:hAnsi="Times New Roman" w:cs="Times New Roman"/>
                <w:iCs/>
                <w:sz w:val="24"/>
                <w:szCs w:val="24"/>
                <w:lang w:eastAsia="lv-LV"/>
              </w:rPr>
              <w:t xml:space="preserve"> mājas lapās</w:t>
            </w:r>
            <w:r w:rsidR="00493F89">
              <w:rPr>
                <w:rFonts w:ascii="Times New Roman" w:eastAsia="Times New Roman" w:hAnsi="Times New Roman" w:cs="Times New Roman"/>
                <w:iCs/>
                <w:sz w:val="24"/>
                <w:szCs w:val="24"/>
                <w:lang w:eastAsia="lv-LV"/>
              </w:rPr>
              <w:t>, kā arī</w:t>
            </w:r>
            <w:r w:rsidR="00493F89" w:rsidRPr="00493F89">
              <w:rPr>
                <w:rFonts w:ascii="Times New Roman" w:hAnsi="Times New Roman" w:cs="Times New Roman"/>
                <w:iCs/>
                <w:sz w:val="24"/>
                <w:szCs w:val="28"/>
              </w:rPr>
              <w:t xml:space="preserve"> </w:t>
            </w:r>
            <w:r w:rsidR="00493F89" w:rsidRPr="00493F89">
              <w:rPr>
                <w:rFonts w:ascii="Times New Roman" w:eastAsia="Times New Roman" w:hAnsi="Times New Roman" w:cs="Times New Roman"/>
                <w:iCs/>
                <w:sz w:val="24"/>
                <w:szCs w:val="24"/>
                <w:lang w:eastAsia="lv-LV"/>
              </w:rPr>
              <w:t>paredzēts to izplatīt iesaistītajām organizācijām un institūcijām</w:t>
            </w:r>
            <w:r w:rsidR="000A6BFA">
              <w:rPr>
                <w:rFonts w:ascii="Times New Roman" w:eastAsia="Times New Roman" w:hAnsi="Times New Roman" w:cs="Times New Roman"/>
                <w:iCs/>
                <w:sz w:val="24"/>
                <w:szCs w:val="24"/>
                <w:lang w:eastAsia="lv-LV"/>
              </w:rPr>
              <w:t>.</w:t>
            </w:r>
          </w:p>
        </w:tc>
      </w:tr>
      <w:tr w:rsidR="002A1440" w:rsidRPr="00F97DC0" w14:paraId="2CB72CDE" w14:textId="77777777" w:rsidTr="00A2352F">
        <w:trPr>
          <w:tblCellSpacing w:w="15" w:type="dxa"/>
        </w:trPr>
        <w:tc>
          <w:tcPr>
            <w:tcW w:w="519" w:type="dxa"/>
            <w:tcBorders>
              <w:top w:val="outset" w:sz="6" w:space="0" w:color="auto"/>
              <w:left w:val="outset" w:sz="6" w:space="0" w:color="auto"/>
              <w:bottom w:val="outset" w:sz="6" w:space="0" w:color="auto"/>
              <w:right w:val="outset" w:sz="6" w:space="0" w:color="auto"/>
            </w:tcBorders>
            <w:hideMark/>
          </w:tcPr>
          <w:p w14:paraId="38A4824B" w14:textId="77777777" w:rsidR="00CD526E"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2.</w:t>
            </w:r>
          </w:p>
        </w:tc>
        <w:tc>
          <w:tcPr>
            <w:tcW w:w="2100" w:type="dxa"/>
            <w:tcBorders>
              <w:top w:val="outset" w:sz="6" w:space="0" w:color="auto"/>
              <w:left w:val="outset" w:sz="6" w:space="0" w:color="auto"/>
              <w:bottom w:val="outset" w:sz="6" w:space="0" w:color="auto"/>
              <w:right w:val="outset" w:sz="6" w:space="0" w:color="auto"/>
            </w:tcBorders>
            <w:hideMark/>
          </w:tcPr>
          <w:p w14:paraId="1A27556F" w14:textId="77777777" w:rsidR="00E5323B"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Sabiedrības līdzdalība projekta izstrādē</w:t>
            </w:r>
          </w:p>
        </w:tc>
        <w:tc>
          <w:tcPr>
            <w:tcW w:w="6759" w:type="dxa"/>
            <w:tcBorders>
              <w:top w:val="outset" w:sz="6" w:space="0" w:color="auto"/>
              <w:left w:val="outset" w:sz="6" w:space="0" w:color="auto"/>
              <w:bottom w:val="outset" w:sz="6" w:space="0" w:color="auto"/>
              <w:right w:val="outset" w:sz="6" w:space="0" w:color="auto"/>
            </w:tcBorders>
            <w:hideMark/>
          </w:tcPr>
          <w:p w14:paraId="72054329" w14:textId="77777777" w:rsidR="004222FA" w:rsidRPr="00F97DC0" w:rsidRDefault="00D93667" w:rsidP="003961B1">
            <w:pPr>
              <w:pStyle w:val="NormalWeb"/>
              <w:shd w:val="clear" w:color="auto" w:fill="FFFFFF"/>
              <w:spacing w:before="0" w:after="0"/>
              <w:jc w:val="both"/>
              <w:rPr>
                <w:color w:val="000000"/>
                <w:shd w:val="clear" w:color="auto" w:fill="FFFFFF"/>
              </w:rPr>
            </w:pPr>
            <w:r>
              <w:rPr>
                <w:iCs/>
              </w:rPr>
              <w:t xml:space="preserve">Tā kā </w:t>
            </w:r>
            <w:r w:rsidR="004222FA" w:rsidRPr="00F97DC0">
              <w:rPr>
                <w:iCs/>
              </w:rPr>
              <w:t>Projekt</w:t>
            </w:r>
            <w:r>
              <w:rPr>
                <w:iCs/>
              </w:rPr>
              <w:t>s tiek virzīts steidzamības kārtā, sabiedrības iesaiste Projekta izstrādē</w:t>
            </w:r>
            <w:r w:rsidR="004222FA" w:rsidRPr="00F97DC0">
              <w:rPr>
                <w:iCs/>
              </w:rPr>
              <w:t xml:space="preserve"> </w:t>
            </w:r>
            <w:r>
              <w:rPr>
                <w:iCs/>
              </w:rPr>
              <w:t>netika organizēta</w:t>
            </w:r>
            <w:r w:rsidR="000E56B1">
              <w:rPr>
                <w:iCs/>
              </w:rPr>
              <w:t>.</w:t>
            </w:r>
          </w:p>
          <w:p w14:paraId="4EEE72CE" w14:textId="77777777" w:rsidR="00DB29BD" w:rsidRPr="00F97DC0" w:rsidRDefault="00DB29BD" w:rsidP="00D93667">
            <w:pPr>
              <w:pStyle w:val="NormalWeb"/>
              <w:shd w:val="clear" w:color="auto" w:fill="FFFFFF"/>
              <w:spacing w:before="0" w:after="0"/>
              <w:jc w:val="both"/>
              <w:rPr>
                <w:iCs/>
                <w:highlight w:val="lightGray"/>
              </w:rPr>
            </w:pPr>
          </w:p>
        </w:tc>
      </w:tr>
      <w:tr w:rsidR="002A1440" w:rsidRPr="00F97DC0" w14:paraId="3A5DA31F" w14:textId="77777777" w:rsidTr="00A2352F">
        <w:trPr>
          <w:tblCellSpacing w:w="15" w:type="dxa"/>
        </w:trPr>
        <w:tc>
          <w:tcPr>
            <w:tcW w:w="519" w:type="dxa"/>
            <w:tcBorders>
              <w:top w:val="outset" w:sz="6" w:space="0" w:color="auto"/>
              <w:left w:val="outset" w:sz="6" w:space="0" w:color="auto"/>
              <w:bottom w:val="outset" w:sz="6" w:space="0" w:color="auto"/>
              <w:right w:val="outset" w:sz="6" w:space="0" w:color="auto"/>
            </w:tcBorders>
            <w:hideMark/>
          </w:tcPr>
          <w:p w14:paraId="0A4106EF" w14:textId="77777777" w:rsidR="00CD526E"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3.</w:t>
            </w:r>
          </w:p>
        </w:tc>
        <w:tc>
          <w:tcPr>
            <w:tcW w:w="2100" w:type="dxa"/>
            <w:tcBorders>
              <w:top w:val="outset" w:sz="6" w:space="0" w:color="auto"/>
              <w:left w:val="outset" w:sz="6" w:space="0" w:color="auto"/>
              <w:bottom w:val="outset" w:sz="6" w:space="0" w:color="auto"/>
              <w:right w:val="outset" w:sz="6" w:space="0" w:color="auto"/>
            </w:tcBorders>
            <w:hideMark/>
          </w:tcPr>
          <w:p w14:paraId="7BB3C0D5" w14:textId="77777777" w:rsidR="00E5323B"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Sabiedrības līdzdalības rezultāti</w:t>
            </w:r>
          </w:p>
        </w:tc>
        <w:tc>
          <w:tcPr>
            <w:tcW w:w="6759" w:type="dxa"/>
            <w:tcBorders>
              <w:top w:val="outset" w:sz="6" w:space="0" w:color="auto"/>
              <w:left w:val="outset" w:sz="6" w:space="0" w:color="auto"/>
              <w:bottom w:val="outset" w:sz="6" w:space="0" w:color="auto"/>
              <w:right w:val="outset" w:sz="6" w:space="0" w:color="auto"/>
            </w:tcBorders>
            <w:hideMark/>
          </w:tcPr>
          <w:p w14:paraId="39F9AC8E" w14:textId="77777777" w:rsidR="0041611C" w:rsidRPr="00F97DC0" w:rsidRDefault="00D93667" w:rsidP="006A7EC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Nav</w:t>
            </w:r>
          </w:p>
        </w:tc>
      </w:tr>
      <w:tr w:rsidR="002A1440" w14:paraId="04F89FBC" w14:textId="77777777" w:rsidTr="00A2352F">
        <w:trPr>
          <w:tblCellSpacing w:w="15" w:type="dxa"/>
        </w:trPr>
        <w:tc>
          <w:tcPr>
            <w:tcW w:w="519" w:type="dxa"/>
            <w:tcBorders>
              <w:top w:val="outset" w:sz="6" w:space="0" w:color="auto"/>
              <w:left w:val="outset" w:sz="6" w:space="0" w:color="auto"/>
              <w:bottom w:val="outset" w:sz="6" w:space="0" w:color="auto"/>
              <w:right w:val="outset" w:sz="6" w:space="0" w:color="auto"/>
            </w:tcBorders>
            <w:hideMark/>
          </w:tcPr>
          <w:p w14:paraId="3547A671" w14:textId="77777777" w:rsidR="00CD526E"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4.</w:t>
            </w:r>
          </w:p>
        </w:tc>
        <w:tc>
          <w:tcPr>
            <w:tcW w:w="2100" w:type="dxa"/>
            <w:tcBorders>
              <w:top w:val="outset" w:sz="6" w:space="0" w:color="auto"/>
              <w:left w:val="outset" w:sz="6" w:space="0" w:color="auto"/>
              <w:bottom w:val="outset" w:sz="6" w:space="0" w:color="auto"/>
              <w:right w:val="outset" w:sz="6" w:space="0" w:color="auto"/>
            </w:tcBorders>
            <w:hideMark/>
          </w:tcPr>
          <w:p w14:paraId="18C91026"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Cita informācija</w:t>
            </w:r>
          </w:p>
        </w:tc>
        <w:tc>
          <w:tcPr>
            <w:tcW w:w="6759" w:type="dxa"/>
            <w:tcBorders>
              <w:top w:val="outset" w:sz="6" w:space="0" w:color="auto"/>
              <w:left w:val="outset" w:sz="6" w:space="0" w:color="auto"/>
              <w:bottom w:val="outset" w:sz="6" w:space="0" w:color="auto"/>
              <w:right w:val="outset" w:sz="6" w:space="0" w:color="auto"/>
            </w:tcBorders>
            <w:hideMark/>
          </w:tcPr>
          <w:p w14:paraId="747D4623" w14:textId="77777777" w:rsidR="00E5323B" w:rsidRPr="009412A4" w:rsidRDefault="00E602FF" w:rsidP="00DB29BD">
            <w:pPr>
              <w:spacing w:after="0" w:line="240" w:lineRule="auto"/>
              <w:jc w:val="both"/>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w:t>
            </w:r>
          </w:p>
        </w:tc>
      </w:tr>
    </w:tbl>
    <w:p w14:paraId="51149BE1" w14:textId="77777777" w:rsidR="00E5323B" w:rsidRPr="009412A4" w:rsidRDefault="001C00D1" w:rsidP="00E5323B">
      <w:pPr>
        <w:spacing w:after="0" w:line="240" w:lineRule="auto"/>
        <w:rPr>
          <w:rFonts w:ascii="Times New Roman" w:eastAsia="Times New Roman" w:hAnsi="Times New Roman" w:cs="Times New Roman"/>
          <w:iCs/>
          <w:sz w:val="24"/>
          <w:szCs w:val="24"/>
          <w:lang w:val="en-US" w:eastAsia="lv-LV"/>
        </w:rPr>
      </w:pPr>
      <w:r w:rsidRPr="009412A4">
        <w:rPr>
          <w:rFonts w:ascii="Times New Roman" w:eastAsia="Times New Roman" w:hAnsi="Times New Roman" w:cs="Times New Roman"/>
          <w:iCs/>
          <w:sz w:val="24"/>
          <w:szCs w:val="24"/>
          <w:lang w:val="en-US" w:eastAsia="lv-LV"/>
        </w:rPr>
        <w:t xml:space="preserve">  </w:t>
      </w:r>
    </w:p>
    <w:tbl>
      <w:tblPr>
        <w:tblW w:w="5245"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1"/>
        <w:gridCol w:w="3035"/>
        <w:gridCol w:w="5903"/>
      </w:tblGrid>
      <w:tr w:rsidR="002A1440" w:rsidRPr="00F97DC0" w14:paraId="69A07A64" w14:textId="77777777" w:rsidTr="00A2352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EACE380" w14:textId="77777777" w:rsidR="00CD526E" w:rsidRPr="00F97DC0" w:rsidRDefault="001C00D1" w:rsidP="001B6A66">
            <w:pPr>
              <w:spacing w:after="0" w:line="240" w:lineRule="auto"/>
              <w:jc w:val="center"/>
              <w:rPr>
                <w:rFonts w:ascii="Times New Roman" w:eastAsia="Times New Roman" w:hAnsi="Times New Roman" w:cs="Times New Roman"/>
                <w:b/>
                <w:bCs/>
                <w:iCs/>
                <w:sz w:val="24"/>
                <w:szCs w:val="24"/>
                <w:lang w:eastAsia="lv-LV"/>
              </w:rPr>
            </w:pPr>
            <w:r w:rsidRPr="00F97DC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A1440" w:rsidRPr="00F97DC0" w14:paraId="7880BF5E" w14:textId="77777777" w:rsidTr="00A2352F">
        <w:trPr>
          <w:tblCellSpacing w:w="15" w:type="dxa"/>
        </w:trPr>
        <w:tc>
          <w:tcPr>
            <w:tcW w:w="273" w:type="pct"/>
            <w:tcBorders>
              <w:top w:val="outset" w:sz="6" w:space="0" w:color="auto"/>
              <w:left w:val="outset" w:sz="6" w:space="0" w:color="auto"/>
              <w:bottom w:val="outset" w:sz="6" w:space="0" w:color="auto"/>
              <w:right w:val="outset" w:sz="6" w:space="0" w:color="auto"/>
            </w:tcBorders>
            <w:hideMark/>
          </w:tcPr>
          <w:p w14:paraId="4C8446D0" w14:textId="77777777" w:rsidR="00CD526E"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1.</w:t>
            </w:r>
          </w:p>
        </w:tc>
        <w:tc>
          <w:tcPr>
            <w:tcW w:w="1592" w:type="pct"/>
            <w:tcBorders>
              <w:top w:val="outset" w:sz="6" w:space="0" w:color="auto"/>
              <w:left w:val="outset" w:sz="6" w:space="0" w:color="auto"/>
              <w:bottom w:val="outset" w:sz="6" w:space="0" w:color="auto"/>
              <w:right w:val="outset" w:sz="6" w:space="0" w:color="auto"/>
            </w:tcBorders>
            <w:hideMark/>
          </w:tcPr>
          <w:p w14:paraId="099D7667" w14:textId="77777777" w:rsidR="00E5323B"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Projekta izpildē iesaistītās institūcijas</w:t>
            </w:r>
          </w:p>
        </w:tc>
        <w:tc>
          <w:tcPr>
            <w:tcW w:w="3072" w:type="pct"/>
            <w:tcBorders>
              <w:top w:val="outset" w:sz="6" w:space="0" w:color="auto"/>
              <w:left w:val="outset" w:sz="6" w:space="0" w:color="auto"/>
              <w:bottom w:val="outset" w:sz="6" w:space="0" w:color="auto"/>
              <w:right w:val="outset" w:sz="6" w:space="0" w:color="auto"/>
            </w:tcBorders>
            <w:hideMark/>
          </w:tcPr>
          <w:p w14:paraId="78D402EA" w14:textId="77777777" w:rsidR="00E5323B" w:rsidRPr="00F97DC0" w:rsidRDefault="00493F89" w:rsidP="000A6F4B">
            <w:pPr>
              <w:spacing w:after="0" w:line="240" w:lineRule="auto"/>
              <w:jc w:val="both"/>
              <w:rPr>
                <w:rFonts w:ascii="Times New Roman" w:eastAsia="Times New Roman" w:hAnsi="Times New Roman" w:cs="Times New Roman"/>
                <w:iCs/>
                <w:sz w:val="24"/>
                <w:szCs w:val="24"/>
                <w:lang w:eastAsia="lv-LV"/>
              </w:rPr>
            </w:pPr>
            <w:r w:rsidRPr="00493F89">
              <w:rPr>
                <w:rFonts w:ascii="Times New Roman" w:eastAsia="Times New Roman" w:hAnsi="Times New Roman" w:cs="Times New Roman"/>
                <w:iCs/>
                <w:sz w:val="24"/>
                <w:szCs w:val="24"/>
                <w:lang w:eastAsia="lv-LV"/>
              </w:rPr>
              <w:t xml:space="preserve">Veselības ministrija, </w:t>
            </w:r>
            <w:r w:rsidR="009B0047">
              <w:rPr>
                <w:rFonts w:ascii="Times New Roman" w:eastAsia="Times New Roman" w:hAnsi="Times New Roman" w:cs="Times New Roman"/>
                <w:iCs/>
                <w:sz w:val="24"/>
                <w:szCs w:val="24"/>
                <w:lang w:eastAsia="lv-LV"/>
              </w:rPr>
              <w:t>Nacionālais veselības dienests</w:t>
            </w:r>
          </w:p>
        </w:tc>
      </w:tr>
      <w:tr w:rsidR="002A1440" w:rsidRPr="00F97DC0" w14:paraId="177AFD51" w14:textId="77777777" w:rsidTr="00A2352F">
        <w:trPr>
          <w:tblCellSpacing w:w="15" w:type="dxa"/>
        </w:trPr>
        <w:tc>
          <w:tcPr>
            <w:tcW w:w="273" w:type="pct"/>
            <w:tcBorders>
              <w:top w:val="outset" w:sz="6" w:space="0" w:color="auto"/>
              <w:left w:val="outset" w:sz="6" w:space="0" w:color="auto"/>
              <w:bottom w:val="outset" w:sz="6" w:space="0" w:color="auto"/>
              <w:right w:val="outset" w:sz="6" w:space="0" w:color="auto"/>
            </w:tcBorders>
            <w:hideMark/>
          </w:tcPr>
          <w:p w14:paraId="7E3A7CCB" w14:textId="77777777" w:rsidR="00CD526E"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2.</w:t>
            </w:r>
          </w:p>
        </w:tc>
        <w:tc>
          <w:tcPr>
            <w:tcW w:w="1592" w:type="pct"/>
            <w:tcBorders>
              <w:top w:val="outset" w:sz="6" w:space="0" w:color="auto"/>
              <w:left w:val="outset" w:sz="6" w:space="0" w:color="auto"/>
              <w:bottom w:val="outset" w:sz="6" w:space="0" w:color="auto"/>
              <w:right w:val="outset" w:sz="6" w:space="0" w:color="auto"/>
            </w:tcBorders>
            <w:hideMark/>
          </w:tcPr>
          <w:p w14:paraId="24D27D7F" w14:textId="77777777" w:rsidR="00800F50"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Projekta izpildes ietekme uz pārvaldes funkcijām un institucionālo struktūru.</w:t>
            </w:r>
            <w:r w:rsidRPr="00F97DC0">
              <w:rPr>
                <w:rFonts w:ascii="Times New Roman" w:eastAsia="Times New Roman" w:hAnsi="Times New Roman" w:cs="Times New Roman"/>
                <w:iCs/>
                <w:sz w:val="24"/>
                <w:szCs w:val="24"/>
                <w:lang w:eastAsia="lv-LV"/>
              </w:rPr>
              <w:br/>
            </w:r>
          </w:p>
          <w:p w14:paraId="3A252D74" w14:textId="77777777" w:rsidR="002A2336" w:rsidRDefault="002A2336" w:rsidP="00E5323B">
            <w:pPr>
              <w:spacing w:after="0" w:line="240" w:lineRule="auto"/>
              <w:rPr>
                <w:rFonts w:ascii="Times New Roman" w:eastAsia="Times New Roman" w:hAnsi="Times New Roman" w:cs="Times New Roman"/>
                <w:iCs/>
                <w:sz w:val="24"/>
                <w:szCs w:val="24"/>
                <w:lang w:eastAsia="lv-LV"/>
              </w:rPr>
            </w:pPr>
          </w:p>
          <w:p w14:paraId="3F4D9D72" w14:textId="77777777" w:rsidR="00E5323B" w:rsidRPr="00F97DC0" w:rsidRDefault="001C00D1" w:rsidP="00E5323B">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 xml:space="preserve">Jaunu institūciju izveide, esošu institūciju likvidācija </w:t>
            </w:r>
            <w:r w:rsidRPr="00F97DC0">
              <w:rPr>
                <w:rFonts w:ascii="Times New Roman" w:eastAsia="Times New Roman" w:hAnsi="Times New Roman" w:cs="Times New Roman"/>
                <w:iCs/>
                <w:sz w:val="24"/>
                <w:szCs w:val="24"/>
                <w:lang w:eastAsia="lv-LV"/>
              </w:rPr>
              <w:lastRenderedPageBreak/>
              <w:t>vai reorganizācija, to ietekme uz institūcijas cilvēkresursiem</w:t>
            </w:r>
          </w:p>
        </w:tc>
        <w:tc>
          <w:tcPr>
            <w:tcW w:w="3072" w:type="pct"/>
            <w:tcBorders>
              <w:top w:val="outset" w:sz="6" w:space="0" w:color="auto"/>
              <w:left w:val="outset" w:sz="6" w:space="0" w:color="auto"/>
              <w:bottom w:val="outset" w:sz="6" w:space="0" w:color="auto"/>
              <w:right w:val="outset" w:sz="6" w:space="0" w:color="auto"/>
            </w:tcBorders>
            <w:hideMark/>
          </w:tcPr>
          <w:p w14:paraId="1F9E043E" w14:textId="77777777" w:rsidR="00C32F0B" w:rsidRDefault="001C00D1" w:rsidP="00C32F0B">
            <w:pPr>
              <w:jc w:val="both"/>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lastRenderedPageBreak/>
              <w:t>Projekts tiks īstenots esošu institūciju un cilvēkresursu ietvaros.</w:t>
            </w:r>
            <w:r w:rsidR="00A62053">
              <w:rPr>
                <w:rFonts w:ascii="Times New Roman" w:eastAsia="Times New Roman" w:hAnsi="Times New Roman" w:cs="Times New Roman"/>
                <w:iCs/>
                <w:sz w:val="24"/>
                <w:szCs w:val="24"/>
                <w:lang w:eastAsia="lv-LV"/>
              </w:rPr>
              <w:t xml:space="preserve"> </w:t>
            </w:r>
          </w:p>
          <w:p w14:paraId="0C159299" w14:textId="77777777" w:rsidR="00C32F0B" w:rsidRDefault="00C32F0B" w:rsidP="00C32F0B">
            <w:pPr>
              <w:jc w:val="both"/>
              <w:rPr>
                <w:rFonts w:ascii="Times New Roman" w:eastAsia="Times New Roman" w:hAnsi="Times New Roman" w:cs="Times New Roman"/>
                <w:iCs/>
                <w:sz w:val="24"/>
                <w:szCs w:val="24"/>
                <w:lang w:eastAsia="lv-LV"/>
              </w:rPr>
            </w:pPr>
          </w:p>
          <w:p w14:paraId="32A5A36B" w14:textId="77777777" w:rsidR="00E5323B" w:rsidRPr="00F97DC0" w:rsidRDefault="001C00D1" w:rsidP="00C32F0B">
            <w:pPr>
              <w:jc w:val="both"/>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 xml:space="preserve">Saistībā ar </w:t>
            </w:r>
            <w:r w:rsidR="001F41D5" w:rsidRPr="00F97DC0">
              <w:rPr>
                <w:rFonts w:ascii="Times New Roman" w:eastAsia="Times New Roman" w:hAnsi="Times New Roman" w:cs="Times New Roman"/>
                <w:iCs/>
                <w:sz w:val="24"/>
                <w:szCs w:val="24"/>
                <w:lang w:eastAsia="lv-LV"/>
              </w:rPr>
              <w:t>Projekt</w:t>
            </w:r>
            <w:r w:rsidRPr="00F97DC0">
              <w:rPr>
                <w:rFonts w:ascii="Times New Roman" w:eastAsia="Times New Roman" w:hAnsi="Times New Roman" w:cs="Times New Roman"/>
                <w:iCs/>
                <w:sz w:val="24"/>
                <w:szCs w:val="24"/>
                <w:lang w:eastAsia="lv-LV"/>
              </w:rPr>
              <w:t>a izpildi nav paredzēta jaunu institūciju izveide, esošu institūciju likvidācija vai reorganizācija</w:t>
            </w:r>
            <w:r w:rsidR="001F41D5" w:rsidRPr="00F97DC0">
              <w:rPr>
                <w:rFonts w:ascii="Times New Roman" w:eastAsia="Times New Roman" w:hAnsi="Times New Roman" w:cs="Times New Roman"/>
                <w:iCs/>
                <w:sz w:val="24"/>
                <w:szCs w:val="24"/>
                <w:lang w:eastAsia="lv-LV"/>
              </w:rPr>
              <w:t>.</w:t>
            </w:r>
          </w:p>
        </w:tc>
      </w:tr>
      <w:tr w:rsidR="002A1440" w:rsidRPr="00F97DC0" w14:paraId="24CDAD70" w14:textId="77777777" w:rsidTr="00A2352F">
        <w:trPr>
          <w:tblCellSpacing w:w="15" w:type="dxa"/>
        </w:trPr>
        <w:tc>
          <w:tcPr>
            <w:tcW w:w="273" w:type="pct"/>
            <w:tcBorders>
              <w:top w:val="outset" w:sz="6" w:space="0" w:color="auto"/>
              <w:left w:val="outset" w:sz="6" w:space="0" w:color="auto"/>
              <w:bottom w:val="outset" w:sz="6" w:space="0" w:color="auto"/>
              <w:right w:val="outset" w:sz="6" w:space="0" w:color="auto"/>
            </w:tcBorders>
            <w:hideMark/>
          </w:tcPr>
          <w:p w14:paraId="6454BDCD" w14:textId="77777777" w:rsidR="00A51BFE" w:rsidRPr="00F97DC0" w:rsidRDefault="001C00D1" w:rsidP="00A51BFE">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3.</w:t>
            </w:r>
          </w:p>
        </w:tc>
        <w:tc>
          <w:tcPr>
            <w:tcW w:w="1592" w:type="pct"/>
            <w:tcBorders>
              <w:top w:val="outset" w:sz="6" w:space="0" w:color="auto"/>
              <w:left w:val="outset" w:sz="6" w:space="0" w:color="auto"/>
              <w:bottom w:val="outset" w:sz="6" w:space="0" w:color="auto"/>
              <w:right w:val="outset" w:sz="6" w:space="0" w:color="auto"/>
            </w:tcBorders>
            <w:hideMark/>
          </w:tcPr>
          <w:p w14:paraId="22025637" w14:textId="77777777" w:rsidR="00A51BFE" w:rsidRPr="00F97DC0" w:rsidRDefault="001C00D1" w:rsidP="00A51BFE">
            <w:pPr>
              <w:spacing w:after="0" w:line="240" w:lineRule="auto"/>
              <w:rPr>
                <w:rFonts w:ascii="Times New Roman" w:eastAsia="Times New Roman" w:hAnsi="Times New Roman" w:cs="Times New Roman"/>
                <w:iCs/>
                <w:sz w:val="24"/>
                <w:szCs w:val="24"/>
                <w:lang w:eastAsia="lv-LV"/>
              </w:rPr>
            </w:pPr>
            <w:r w:rsidRPr="00F97DC0">
              <w:rPr>
                <w:rFonts w:ascii="Times New Roman" w:eastAsia="Times New Roman" w:hAnsi="Times New Roman" w:cs="Times New Roman"/>
                <w:iCs/>
                <w:sz w:val="24"/>
                <w:szCs w:val="24"/>
                <w:lang w:eastAsia="lv-LV"/>
              </w:rPr>
              <w:t>Cita informācija</w:t>
            </w:r>
          </w:p>
        </w:tc>
        <w:tc>
          <w:tcPr>
            <w:tcW w:w="3072" w:type="pct"/>
            <w:tcBorders>
              <w:top w:val="outset" w:sz="6" w:space="0" w:color="auto"/>
              <w:left w:val="outset" w:sz="6" w:space="0" w:color="auto"/>
              <w:bottom w:val="outset" w:sz="6" w:space="0" w:color="auto"/>
              <w:right w:val="outset" w:sz="6" w:space="0" w:color="auto"/>
            </w:tcBorders>
            <w:hideMark/>
          </w:tcPr>
          <w:p w14:paraId="4EB22F4E" w14:textId="77777777" w:rsidR="00A51BFE" w:rsidRPr="00F97DC0" w:rsidRDefault="00E602FF" w:rsidP="00A51BFE">
            <w:pPr>
              <w:spacing w:after="0"/>
              <w:jc w:val="both"/>
              <w:rPr>
                <w:iCs/>
              </w:rPr>
            </w:pPr>
            <w:r w:rsidRPr="00F97DC0">
              <w:rPr>
                <w:rFonts w:ascii="Times New Roman" w:hAnsi="Times New Roman" w:cs="Times New Roman"/>
                <w:sz w:val="24"/>
                <w:szCs w:val="24"/>
              </w:rPr>
              <w:t>Nav.</w:t>
            </w:r>
          </w:p>
        </w:tc>
      </w:tr>
    </w:tbl>
    <w:p w14:paraId="01835CF6" w14:textId="77777777" w:rsidR="00A51BFE" w:rsidRDefault="00CC2C52" w:rsidP="00CC2C52">
      <w:pPr>
        <w:pStyle w:val="NoSpacing"/>
        <w:tabs>
          <w:tab w:val="left" w:pos="930"/>
        </w:tabs>
        <w:rPr>
          <w:rFonts w:ascii="Times New Roman" w:hAnsi="Times New Roman" w:cs="Times New Roman"/>
          <w:sz w:val="28"/>
          <w:szCs w:val="28"/>
        </w:rPr>
      </w:pPr>
      <w:r>
        <w:rPr>
          <w:rFonts w:ascii="Times New Roman" w:hAnsi="Times New Roman" w:cs="Times New Roman"/>
          <w:sz w:val="28"/>
          <w:szCs w:val="28"/>
        </w:rPr>
        <w:tab/>
      </w:r>
    </w:p>
    <w:p w14:paraId="2791F07B" w14:textId="77777777" w:rsidR="00B6417D" w:rsidRPr="00A51BFE" w:rsidRDefault="00B6417D" w:rsidP="00A51BFE">
      <w:pPr>
        <w:pStyle w:val="NoSpacing"/>
        <w:rPr>
          <w:rFonts w:ascii="Times New Roman" w:hAnsi="Times New Roman" w:cs="Times New Roman"/>
          <w:sz w:val="28"/>
          <w:szCs w:val="28"/>
        </w:rPr>
      </w:pPr>
    </w:p>
    <w:p w14:paraId="24C3717C" w14:textId="77777777" w:rsidR="00B6417D" w:rsidRPr="00B6417D" w:rsidRDefault="001C00D1" w:rsidP="00B6417D">
      <w:pPr>
        <w:shd w:val="clear" w:color="auto" w:fill="FFFFFF"/>
        <w:rPr>
          <w:rFonts w:ascii="Times New Roman" w:hAnsi="Times New Roman"/>
          <w:sz w:val="28"/>
          <w:szCs w:val="28"/>
          <w:lang w:eastAsia="lv-LV"/>
        </w:rPr>
      </w:pPr>
      <w:r w:rsidRPr="00B6417D">
        <w:rPr>
          <w:rFonts w:ascii="Times New Roman" w:hAnsi="Times New Roman"/>
          <w:sz w:val="28"/>
          <w:szCs w:val="28"/>
          <w:lang w:eastAsia="lv-LV"/>
        </w:rPr>
        <w:t>Veselības ministre                                 </w:t>
      </w:r>
      <w:r w:rsidRPr="00B6417D">
        <w:rPr>
          <w:rFonts w:ascii="Times New Roman" w:hAnsi="Times New Roman"/>
          <w:sz w:val="28"/>
          <w:szCs w:val="28"/>
          <w:lang w:eastAsia="lv-LV"/>
        </w:rPr>
        <w:tab/>
        <w:t xml:space="preserve">                                   </w:t>
      </w:r>
      <w:r w:rsidR="00F30257">
        <w:rPr>
          <w:rFonts w:ascii="Times New Roman" w:hAnsi="Times New Roman"/>
          <w:sz w:val="28"/>
          <w:szCs w:val="28"/>
          <w:lang w:eastAsia="lv-LV"/>
        </w:rPr>
        <w:t xml:space="preserve">  </w:t>
      </w:r>
      <w:r w:rsidR="008679BA">
        <w:rPr>
          <w:rFonts w:ascii="Times New Roman" w:hAnsi="Times New Roman"/>
          <w:sz w:val="28"/>
          <w:szCs w:val="28"/>
          <w:lang w:eastAsia="lv-LV"/>
        </w:rPr>
        <w:t xml:space="preserve">    </w:t>
      </w:r>
      <w:r w:rsidR="00DB29BD">
        <w:rPr>
          <w:rFonts w:ascii="Times New Roman" w:hAnsi="Times New Roman"/>
          <w:sz w:val="28"/>
          <w:szCs w:val="28"/>
          <w:lang w:eastAsia="lv-LV"/>
        </w:rPr>
        <w:t>I</w:t>
      </w:r>
      <w:r w:rsidR="008679BA">
        <w:rPr>
          <w:rFonts w:ascii="Times New Roman" w:hAnsi="Times New Roman"/>
          <w:sz w:val="28"/>
          <w:szCs w:val="28"/>
          <w:lang w:eastAsia="lv-LV"/>
        </w:rPr>
        <w:t xml:space="preserve">. </w:t>
      </w:r>
      <w:r w:rsidR="00DB29BD">
        <w:rPr>
          <w:rFonts w:ascii="Times New Roman" w:hAnsi="Times New Roman"/>
          <w:sz w:val="28"/>
          <w:szCs w:val="28"/>
          <w:lang w:eastAsia="lv-LV"/>
        </w:rPr>
        <w:t>Viņķele</w:t>
      </w:r>
    </w:p>
    <w:p w14:paraId="78E55602" w14:textId="77777777" w:rsidR="00B6417D" w:rsidRPr="00A51BFE" w:rsidRDefault="00B6417D" w:rsidP="00B6417D">
      <w:pPr>
        <w:pStyle w:val="NoSpacing"/>
        <w:rPr>
          <w:rFonts w:ascii="Times New Roman" w:hAnsi="Times New Roman"/>
          <w:sz w:val="28"/>
          <w:szCs w:val="28"/>
        </w:rPr>
      </w:pPr>
    </w:p>
    <w:p w14:paraId="11217684" w14:textId="77777777" w:rsidR="00300997" w:rsidRPr="00492CA5" w:rsidRDefault="001C00D1" w:rsidP="00492CA5">
      <w:pPr>
        <w:pStyle w:val="NoSpacing"/>
        <w:rPr>
          <w:rFonts w:ascii="Times New Roman" w:eastAsia="Lucida Sans Unicode" w:hAnsi="Times New Roman"/>
          <w:kern w:val="3"/>
          <w:sz w:val="28"/>
          <w:szCs w:val="28"/>
        </w:rPr>
      </w:pPr>
      <w:r w:rsidRPr="00A51BFE">
        <w:rPr>
          <w:rFonts w:ascii="Times New Roman" w:hAnsi="Times New Roman"/>
          <w:sz w:val="28"/>
          <w:szCs w:val="28"/>
        </w:rPr>
        <w:t>Vīza: Valsts sekretār</w:t>
      </w:r>
      <w:r w:rsidR="00514CBA">
        <w:rPr>
          <w:rFonts w:ascii="Times New Roman" w:hAnsi="Times New Roman"/>
          <w:sz w:val="28"/>
          <w:szCs w:val="28"/>
        </w:rPr>
        <w:t>e</w:t>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Pr="00A51BFE">
        <w:rPr>
          <w:rFonts w:ascii="Times New Roman" w:hAnsi="Times New Roman"/>
          <w:sz w:val="28"/>
          <w:szCs w:val="28"/>
        </w:rPr>
        <w:tab/>
      </w:r>
      <w:r w:rsidR="00CC2C52">
        <w:rPr>
          <w:rFonts w:ascii="Times New Roman" w:hAnsi="Times New Roman"/>
          <w:sz w:val="28"/>
          <w:szCs w:val="28"/>
        </w:rPr>
        <w:t xml:space="preserve">     </w:t>
      </w:r>
      <w:r w:rsidR="00514CBA">
        <w:rPr>
          <w:rFonts w:ascii="Times New Roman" w:hAnsi="Times New Roman"/>
          <w:sz w:val="28"/>
          <w:szCs w:val="28"/>
        </w:rPr>
        <w:t xml:space="preserve"> D. Mūrmane - Umbraško</w:t>
      </w:r>
    </w:p>
    <w:p w14:paraId="4BCC517C" w14:textId="77777777" w:rsidR="00EF1C92" w:rsidRDefault="00EF1C92" w:rsidP="00A51BFE">
      <w:pPr>
        <w:spacing w:after="0" w:line="240" w:lineRule="auto"/>
        <w:ind w:right="-3228"/>
        <w:rPr>
          <w:rFonts w:ascii="Times New Roman" w:hAnsi="Times New Roman" w:cs="Times New Roman"/>
          <w:sz w:val="24"/>
          <w:szCs w:val="28"/>
        </w:rPr>
      </w:pPr>
    </w:p>
    <w:p w14:paraId="785EF057" w14:textId="77777777" w:rsidR="00EF1C92" w:rsidRDefault="00EF1C92" w:rsidP="00A51BFE">
      <w:pPr>
        <w:spacing w:after="0" w:line="240" w:lineRule="auto"/>
        <w:ind w:right="-3228"/>
        <w:rPr>
          <w:rFonts w:ascii="Times New Roman" w:hAnsi="Times New Roman" w:cs="Times New Roman"/>
          <w:sz w:val="24"/>
          <w:szCs w:val="28"/>
        </w:rPr>
      </w:pPr>
    </w:p>
    <w:p w14:paraId="6D3721D4" w14:textId="77777777" w:rsidR="001D26F6" w:rsidRDefault="001D26F6" w:rsidP="00A51BFE">
      <w:pPr>
        <w:spacing w:after="0" w:line="240" w:lineRule="auto"/>
        <w:ind w:right="-3228"/>
        <w:rPr>
          <w:rFonts w:ascii="Times New Roman" w:hAnsi="Times New Roman" w:cs="Times New Roman"/>
          <w:sz w:val="24"/>
          <w:szCs w:val="28"/>
        </w:rPr>
      </w:pPr>
    </w:p>
    <w:p w14:paraId="7719B554" w14:textId="77777777" w:rsidR="00A2352F" w:rsidRDefault="00A2352F" w:rsidP="00A51BFE">
      <w:pPr>
        <w:spacing w:after="0" w:line="240" w:lineRule="auto"/>
        <w:ind w:right="-3228"/>
        <w:rPr>
          <w:rFonts w:ascii="Times New Roman" w:hAnsi="Times New Roman" w:cs="Times New Roman"/>
          <w:sz w:val="24"/>
          <w:szCs w:val="28"/>
        </w:rPr>
      </w:pPr>
    </w:p>
    <w:p w14:paraId="304E4656" w14:textId="77777777" w:rsidR="00A2352F" w:rsidRDefault="00A2352F" w:rsidP="00A51BFE">
      <w:pPr>
        <w:spacing w:after="0" w:line="240" w:lineRule="auto"/>
        <w:ind w:right="-3228"/>
        <w:rPr>
          <w:rFonts w:ascii="Times New Roman" w:hAnsi="Times New Roman" w:cs="Times New Roman"/>
          <w:sz w:val="24"/>
          <w:szCs w:val="28"/>
        </w:rPr>
      </w:pPr>
    </w:p>
    <w:p w14:paraId="45ED1D98" w14:textId="77777777" w:rsidR="00A2352F" w:rsidRDefault="00A2352F" w:rsidP="00A51BFE">
      <w:pPr>
        <w:spacing w:after="0" w:line="240" w:lineRule="auto"/>
        <w:ind w:right="-3228"/>
        <w:rPr>
          <w:rFonts w:ascii="Times New Roman" w:hAnsi="Times New Roman" w:cs="Times New Roman"/>
          <w:sz w:val="24"/>
          <w:szCs w:val="28"/>
        </w:rPr>
      </w:pPr>
    </w:p>
    <w:p w14:paraId="34952D95" w14:textId="77777777" w:rsidR="00A2352F" w:rsidRDefault="00A2352F" w:rsidP="00A51BFE">
      <w:pPr>
        <w:spacing w:after="0" w:line="240" w:lineRule="auto"/>
        <w:ind w:right="-3228"/>
        <w:rPr>
          <w:rFonts w:ascii="Times New Roman" w:hAnsi="Times New Roman" w:cs="Times New Roman"/>
          <w:sz w:val="24"/>
          <w:szCs w:val="28"/>
        </w:rPr>
      </w:pPr>
    </w:p>
    <w:p w14:paraId="5A026D0B" w14:textId="77777777" w:rsidR="00A2352F" w:rsidRDefault="00A2352F" w:rsidP="00A51BFE">
      <w:pPr>
        <w:spacing w:after="0" w:line="240" w:lineRule="auto"/>
        <w:ind w:right="-3228"/>
        <w:rPr>
          <w:rFonts w:ascii="Times New Roman" w:hAnsi="Times New Roman" w:cs="Times New Roman"/>
          <w:sz w:val="24"/>
          <w:szCs w:val="28"/>
        </w:rPr>
      </w:pPr>
    </w:p>
    <w:p w14:paraId="2A1E1684" w14:textId="77777777" w:rsidR="00A2352F" w:rsidRDefault="00A2352F" w:rsidP="00A51BFE">
      <w:pPr>
        <w:spacing w:after="0" w:line="240" w:lineRule="auto"/>
        <w:ind w:right="-3228"/>
        <w:rPr>
          <w:rFonts w:ascii="Times New Roman" w:hAnsi="Times New Roman" w:cs="Times New Roman"/>
          <w:sz w:val="24"/>
          <w:szCs w:val="28"/>
        </w:rPr>
      </w:pPr>
    </w:p>
    <w:p w14:paraId="5F527F6C" w14:textId="77777777" w:rsidR="00A2352F" w:rsidRDefault="00A2352F" w:rsidP="00A51BFE">
      <w:pPr>
        <w:spacing w:after="0" w:line="240" w:lineRule="auto"/>
        <w:ind w:right="-3228"/>
        <w:rPr>
          <w:rFonts w:ascii="Times New Roman" w:hAnsi="Times New Roman" w:cs="Times New Roman"/>
          <w:sz w:val="24"/>
          <w:szCs w:val="28"/>
        </w:rPr>
      </w:pPr>
    </w:p>
    <w:p w14:paraId="7AEF3849" w14:textId="77777777" w:rsidR="00A2352F" w:rsidRDefault="00A2352F" w:rsidP="00A51BFE">
      <w:pPr>
        <w:spacing w:after="0" w:line="240" w:lineRule="auto"/>
        <w:ind w:right="-3228"/>
        <w:rPr>
          <w:rFonts w:ascii="Times New Roman" w:hAnsi="Times New Roman" w:cs="Times New Roman"/>
          <w:sz w:val="24"/>
          <w:szCs w:val="28"/>
        </w:rPr>
      </w:pPr>
    </w:p>
    <w:p w14:paraId="464F317E" w14:textId="77777777" w:rsidR="001201DA" w:rsidRDefault="001201DA" w:rsidP="00A51BFE">
      <w:pPr>
        <w:spacing w:after="0" w:line="240" w:lineRule="auto"/>
        <w:ind w:right="-3228"/>
        <w:rPr>
          <w:rFonts w:ascii="Times New Roman" w:hAnsi="Times New Roman" w:cs="Times New Roman"/>
          <w:sz w:val="24"/>
          <w:szCs w:val="28"/>
        </w:rPr>
      </w:pPr>
    </w:p>
    <w:p w14:paraId="672A9B0B" w14:textId="77777777" w:rsidR="001201DA" w:rsidRDefault="001201DA" w:rsidP="00A51BFE">
      <w:pPr>
        <w:spacing w:after="0" w:line="240" w:lineRule="auto"/>
        <w:ind w:right="-3228"/>
        <w:rPr>
          <w:rFonts w:ascii="Times New Roman" w:hAnsi="Times New Roman" w:cs="Times New Roman"/>
          <w:sz w:val="24"/>
          <w:szCs w:val="28"/>
        </w:rPr>
      </w:pPr>
    </w:p>
    <w:p w14:paraId="688AE0E4" w14:textId="77777777" w:rsidR="001201DA" w:rsidRDefault="001201DA" w:rsidP="00A51BFE">
      <w:pPr>
        <w:spacing w:after="0" w:line="240" w:lineRule="auto"/>
        <w:ind w:right="-3228"/>
        <w:rPr>
          <w:rFonts w:ascii="Times New Roman" w:hAnsi="Times New Roman" w:cs="Times New Roman"/>
          <w:sz w:val="24"/>
          <w:szCs w:val="28"/>
        </w:rPr>
      </w:pPr>
    </w:p>
    <w:p w14:paraId="32E27A3F" w14:textId="77777777" w:rsidR="001201DA" w:rsidRDefault="001201DA" w:rsidP="00A51BFE">
      <w:pPr>
        <w:spacing w:after="0" w:line="240" w:lineRule="auto"/>
        <w:ind w:right="-3228"/>
        <w:rPr>
          <w:rFonts w:ascii="Times New Roman" w:hAnsi="Times New Roman" w:cs="Times New Roman"/>
          <w:sz w:val="24"/>
          <w:szCs w:val="28"/>
        </w:rPr>
      </w:pPr>
    </w:p>
    <w:p w14:paraId="3578A08C" w14:textId="77777777" w:rsidR="001201DA" w:rsidRDefault="001201DA" w:rsidP="00A51BFE">
      <w:pPr>
        <w:spacing w:after="0" w:line="240" w:lineRule="auto"/>
        <w:ind w:right="-3228"/>
        <w:rPr>
          <w:rFonts w:ascii="Times New Roman" w:hAnsi="Times New Roman" w:cs="Times New Roman"/>
          <w:sz w:val="24"/>
          <w:szCs w:val="28"/>
        </w:rPr>
      </w:pPr>
    </w:p>
    <w:p w14:paraId="6FB3F6A5" w14:textId="77777777" w:rsidR="001201DA" w:rsidRDefault="001201DA" w:rsidP="00A51BFE">
      <w:pPr>
        <w:spacing w:after="0" w:line="240" w:lineRule="auto"/>
        <w:ind w:right="-3228"/>
        <w:rPr>
          <w:rFonts w:ascii="Times New Roman" w:hAnsi="Times New Roman" w:cs="Times New Roman"/>
          <w:sz w:val="24"/>
          <w:szCs w:val="28"/>
        </w:rPr>
      </w:pPr>
    </w:p>
    <w:p w14:paraId="660A0556" w14:textId="77777777" w:rsidR="001201DA" w:rsidRDefault="001201DA" w:rsidP="00A51BFE">
      <w:pPr>
        <w:spacing w:after="0" w:line="240" w:lineRule="auto"/>
        <w:ind w:right="-3228"/>
        <w:rPr>
          <w:rFonts w:ascii="Times New Roman" w:hAnsi="Times New Roman" w:cs="Times New Roman"/>
          <w:sz w:val="24"/>
          <w:szCs w:val="28"/>
        </w:rPr>
      </w:pPr>
    </w:p>
    <w:p w14:paraId="297B9593" w14:textId="77777777" w:rsidR="001201DA" w:rsidRDefault="001201DA" w:rsidP="00A51BFE">
      <w:pPr>
        <w:spacing w:after="0" w:line="240" w:lineRule="auto"/>
        <w:ind w:right="-3228"/>
        <w:rPr>
          <w:rFonts w:ascii="Times New Roman" w:hAnsi="Times New Roman" w:cs="Times New Roman"/>
          <w:sz w:val="24"/>
          <w:szCs w:val="28"/>
        </w:rPr>
      </w:pPr>
    </w:p>
    <w:p w14:paraId="0526005F" w14:textId="77777777" w:rsidR="001201DA" w:rsidRDefault="001201DA" w:rsidP="00A51BFE">
      <w:pPr>
        <w:spacing w:after="0" w:line="240" w:lineRule="auto"/>
        <w:ind w:right="-3228"/>
        <w:rPr>
          <w:rFonts w:ascii="Times New Roman" w:hAnsi="Times New Roman" w:cs="Times New Roman"/>
          <w:sz w:val="24"/>
          <w:szCs w:val="28"/>
        </w:rPr>
      </w:pPr>
    </w:p>
    <w:p w14:paraId="1DE8F96E" w14:textId="77777777" w:rsidR="001201DA" w:rsidRDefault="001201DA" w:rsidP="00A51BFE">
      <w:pPr>
        <w:spacing w:after="0" w:line="240" w:lineRule="auto"/>
        <w:ind w:right="-3228"/>
        <w:rPr>
          <w:rFonts w:ascii="Times New Roman" w:hAnsi="Times New Roman" w:cs="Times New Roman"/>
          <w:sz w:val="24"/>
          <w:szCs w:val="28"/>
        </w:rPr>
      </w:pPr>
    </w:p>
    <w:p w14:paraId="0DB5BE4A" w14:textId="74157194" w:rsidR="001201DA" w:rsidRDefault="001201DA" w:rsidP="00A51BFE">
      <w:pPr>
        <w:spacing w:after="0" w:line="240" w:lineRule="auto"/>
        <w:ind w:right="-3228"/>
        <w:rPr>
          <w:rFonts w:ascii="Times New Roman" w:hAnsi="Times New Roman" w:cs="Times New Roman"/>
          <w:sz w:val="24"/>
          <w:szCs w:val="28"/>
        </w:rPr>
      </w:pPr>
    </w:p>
    <w:p w14:paraId="75B32323" w14:textId="7457F6F7" w:rsidR="00B0076E" w:rsidRDefault="00B0076E" w:rsidP="00A51BFE">
      <w:pPr>
        <w:spacing w:after="0" w:line="240" w:lineRule="auto"/>
        <w:ind w:right="-3228"/>
        <w:rPr>
          <w:rFonts w:ascii="Times New Roman" w:hAnsi="Times New Roman" w:cs="Times New Roman"/>
          <w:sz w:val="24"/>
          <w:szCs w:val="28"/>
        </w:rPr>
      </w:pPr>
    </w:p>
    <w:p w14:paraId="6DAA484E" w14:textId="38A4CBCD" w:rsidR="00B0076E" w:rsidRDefault="00B0076E" w:rsidP="00A51BFE">
      <w:pPr>
        <w:spacing w:after="0" w:line="240" w:lineRule="auto"/>
        <w:ind w:right="-3228"/>
        <w:rPr>
          <w:rFonts w:ascii="Times New Roman" w:hAnsi="Times New Roman" w:cs="Times New Roman"/>
          <w:sz w:val="24"/>
          <w:szCs w:val="28"/>
        </w:rPr>
      </w:pPr>
    </w:p>
    <w:p w14:paraId="252B4DDE" w14:textId="095701B0" w:rsidR="00B0076E" w:rsidRDefault="00B0076E" w:rsidP="00A51BFE">
      <w:pPr>
        <w:spacing w:after="0" w:line="240" w:lineRule="auto"/>
        <w:ind w:right="-3228"/>
        <w:rPr>
          <w:rFonts w:ascii="Times New Roman" w:hAnsi="Times New Roman" w:cs="Times New Roman"/>
          <w:sz w:val="24"/>
          <w:szCs w:val="28"/>
        </w:rPr>
      </w:pPr>
    </w:p>
    <w:p w14:paraId="69E86DB7" w14:textId="14C5E8D7" w:rsidR="00B0076E" w:rsidRDefault="00B0076E" w:rsidP="00A51BFE">
      <w:pPr>
        <w:spacing w:after="0" w:line="240" w:lineRule="auto"/>
        <w:ind w:right="-3228"/>
        <w:rPr>
          <w:rFonts w:ascii="Times New Roman" w:hAnsi="Times New Roman" w:cs="Times New Roman"/>
          <w:sz w:val="24"/>
          <w:szCs w:val="28"/>
        </w:rPr>
      </w:pPr>
    </w:p>
    <w:p w14:paraId="07822E0A" w14:textId="282CF65F" w:rsidR="00B0076E" w:rsidRDefault="00B0076E" w:rsidP="00A51BFE">
      <w:pPr>
        <w:spacing w:after="0" w:line="240" w:lineRule="auto"/>
        <w:ind w:right="-3228"/>
        <w:rPr>
          <w:rFonts w:ascii="Times New Roman" w:hAnsi="Times New Roman" w:cs="Times New Roman"/>
          <w:sz w:val="24"/>
          <w:szCs w:val="28"/>
        </w:rPr>
      </w:pPr>
    </w:p>
    <w:p w14:paraId="5FF471F4" w14:textId="3FC47682" w:rsidR="00B0076E" w:rsidRDefault="00B0076E" w:rsidP="00A51BFE">
      <w:pPr>
        <w:spacing w:after="0" w:line="240" w:lineRule="auto"/>
        <w:ind w:right="-3228"/>
        <w:rPr>
          <w:rFonts w:ascii="Times New Roman" w:hAnsi="Times New Roman" w:cs="Times New Roman"/>
          <w:sz w:val="24"/>
          <w:szCs w:val="28"/>
        </w:rPr>
      </w:pPr>
    </w:p>
    <w:p w14:paraId="6F031D09" w14:textId="657DCADE" w:rsidR="00B0076E" w:rsidRDefault="00B0076E" w:rsidP="00A51BFE">
      <w:pPr>
        <w:spacing w:after="0" w:line="240" w:lineRule="auto"/>
        <w:ind w:right="-3228"/>
        <w:rPr>
          <w:rFonts w:ascii="Times New Roman" w:hAnsi="Times New Roman" w:cs="Times New Roman"/>
          <w:sz w:val="24"/>
          <w:szCs w:val="28"/>
        </w:rPr>
      </w:pPr>
    </w:p>
    <w:p w14:paraId="25DC965E" w14:textId="1A816752" w:rsidR="00B0076E" w:rsidRDefault="00B0076E" w:rsidP="00A51BFE">
      <w:pPr>
        <w:spacing w:after="0" w:line="240" w:lineRule="auto"/>
        <w:ind w:right="-3228"/>
        <w:rPr>
          <w:rFonts w:ascii="Times New Roman" w:hAnsi="Times New Roman" w:cs="Times New Roman"/>
          <w:sz w:val="24"/>
          <w:szCs w:val="28"/>
        </w:rPr>
      </w:pPr>
    </w:p>
    <w:p w14:paraId="71658017" w14:textId="5DEFE13F" w:rsidR="00B0076E" w:rsidRDefault="00B0076E" w:rsidP="00A51BFE">
      <w:pPr>
        <w:spacing w:after="0" w:line="240" w:lineRule="auto"/>
        <w:ind w:right="-3228"/>
        <w:rPr>
          <w:rFonts w:ascii="Times New Roman" w:hAnsi="Times New Roman" w:cs="Times New Roman"/>
          <w:sz w:val="24"/>
          <w:szCs w:val="28"/>
        </w:rPr>
      </w:pPr>
    </w:p>
    <w:p w14:paraId="11207B1B" w14:textId="261F746E" w:rsidR="00B0076E" w:rsidRDefault="00B0076E" w:rsidP="00A51BFE">
      <w:pPr>
        <w:spacing w:after="0" w:line="240" w:lineRule="auto"/>
        <w:ind w:right="-3228"/>
        <w:rPr>
          <w:rFonts w:ascii="Times New Roman" w:hAnsi="Times New Roman" w:cs="Times New Roman"/>
          <w:sz w:val="24"/>
          <w:szCs w:val="28"/>
        </w:rPr>
      </w:pPr>
    </w:p>
    <w:p w14:paraId="1FC26D97" w14:textId="77777777" w:rsidR="00B0076E" w:rsidRDefault="00B0076E" w:rsidP="00A51BFE">
      <w:pPr>
        <w:spacing w:after="0" w:line="240" w:lineRule="auto"/>
        <w:ind w:right="-3228"/>
        <w:rPr>
          <w:rFonts w:ascii="Times New Roman" w:hAnsi="Times New Roman" w:cs="Times New Roman"/>
          <w:sz w:val="24"/>
          <w:szCs w:val="28"/>
        </w:rPr>
      </w:pPr>
    </w:p>
    <w:p w14:paraId="1051E1BF" w14:textId="77777777" w:rsidR="00A51BFE" w:rsidRDefault="001C00D1" w:rsidP="00A51BFE">
      <w:pPr>
        <w:spacing w:after="0" w:line="240" w:lineRule="auto"/>
        <w:ind w:right="-3228"/>
        <w:rPr>
          <w:rFonts w:ascii="Times New Roman" w:hAnsi="Times New Roman" w:cs="Times New Roman"/>
          <w:sz w:val="24"/>
          <w:szCs w:val="28"/>
        </w:rPr>
      </w:pPr>
      <w:r w:rsidRPr="00A51BFE">
        <w:rPr>
          <w:rFonts w:ascii="Times New Roman" w:hAnsi="Times New Roman" w:cs="Times New Roman"/>
          <w:sz w:val="24"/>
          <w:szCs w:val="28"/>
        </w:rPr>
        <w:t>Būmane 67876148</w:t>
      </w:r>
    </w:p>
    <w:p w14:paraId="304E0D17" w14:textId="77777777" w:rsidR="00A2352F" w:rsidRDefault="00557F3E" w:rsidP="00854678">
      <w:pPr>
        <w:spacing w:after="0" w:line="240" w:lineRule="auto"/>
        <w:ind w:right="-3228"/>
        <w:rPr>
          <w:rFonts w:ascii="Times New Roman" w:hAnsi="Times New Roman" w:cs="Times New Roman"/>
          <w:sz w:val="24"/>
          <w:szCs w:val="28"/>
        </w:rPr>
      </w:pPr>
      <w:hyperlink r:id="rId8" w:history="1">
        <w:r w:rsidR="00A2352F" w:rsidRPr="00865C50">
          <w:rPr>
            <w:rStyle w:val="Hyperlink"/>
            <w:rFonts w:ascii="Times New Roman" w:hAnsi="Times New Roman" w:cs="Times New Roman"/>
            <w:sz w:val="24"/>
            <w:szCs w:val="28"/>
          </w:rPr>
          <w:t>dace.bumane@vm.gov.lv</w:t>
        </w:r>
      </w:hyperlink>
    </w:p>
    <w:p w14:paraId="3D5907BE" w14:textId="77777777" w:rsidR="00A2352F" w:rsidRDefault="00A2352F" w:rsidP="00854678">
      <w:pPr>
        <w:spacing w:after="0" w:line="240" w:lineRule="auto"/>
        <w:ind w:right="-3228"/>
        <w:rPr>
          <w:rFonts w:ascii="Times New Roman" w:hAnsi="Times New Roman" w:cs="Times New Roman"/>
          <w:sz w:val="24"/>
          <w:szCs w:val="28"/>
        </w:rPr>
      </w:pPr>
    </w:p>
    <w:p w14:paraId="1B8ADC71" w14:textId="77777777" w:rsidR="00A2352F" w:rsidRPr="00A2352F" w:rsidRDefault="00A2352F" w:rsidP="00854678">
      <w:pPr>
        <w:spacing w:after="0" w:line="240" w:lineRule="auto"/>
        <w:ind w:right="-3228"/>
        <w:rPr>
          <w:rFonts w:ascii="Times New Roman" w:hAnsi="Times New Roman" w:cs="Times New Roman"/>
          <w:sz w:val="24"/>
          <w:szCs w:val="28"/>
        </w:rPr>
      </w:pPr>
      <w:r>
        <w:rPr>
          <w:rFonts w:ascii="Times New Roman" w:hAnsi="Times New Roman" w:cs="Times New Roman"/>
          <w:sz w:val="24"/>
          <w:szCs w:val="28"/>
        </w:rPr>
        <w:t xml:space="preserve">Zandberga </w:t>
      </w:r>
      <w:r w:rsidRPr="00A2352F">
        <w:rPr>
          <w:rFonts w:ascii="Times New Roman" w:hAnsi="Times New Roman" w:cs="Times New Roman"/>
          <w:sz w:val="24"/>
          <w:szCs w:val="28"/>
        </w:rPr>
        <w:t>67876041</w:t>
      </w:r>
    </w:p>
    <w:p w14:paraId="39379B6A" w14:textId="77777777" w:rsidR="00AA657F" w:rsidRDefault="00557F3E" w:rsidP="00854678">
      <w:pPr>
        <w:spacing w:after="0" w:line="240" w:lineRule="auto"/>
        <w:ind w:right="-3228"/>
        <w:rPr>
          <w:rFonts w:ascii="Times New Roman" w:hAnsi="Times New Roman" w:cs="Times New Roman"/>
          <w:sz w:val="24"/>
          <w:szCs w:val="28"/>
        </w:rPr>
      </w:pPr>
      <w:hyperlink r:id="rId9" w:history="1">
        <w:r w:rsidR="00A2352F" w:rsidRPr="00865C50">
          <w:rPr>
            <w:rStyle w:val="Hyperlink"/>
            <w:rFonts w:ascii="Times New Roman" w:hAnsi="Times New Roman" w:cs="Times New Roman"/>
            <w:sz w:val="24"/>
            <w:szCs w:val="28"/>
          </w:rPr>
          <w:t>lasma.zandberga@vm.gov.lv</w:t>
        </w:r>
      </w:hyperlink>
    </w:p>
    <w:p w14:paraId="25520C79" w14:textId="00F2F43B" w:rsidR="00A2352F" w:rsidRDefault="00A2352F" w:rsidP="00854678">
      <w:pPr>
        <w:spacing w:after="0" w:line="240" w:lineRule="auto"/>
        <w:ind w:right="-3228"/>
        <w:rPr>
          <w:rFonts w:ascii="Times New Roman" w:hAnsi="Times New Roman" w:cs="Times New Roman"/>
          <w:sz w:val="24"/>
          <w:szCs w:val="28"/>
        </w:rPr>
      </w:pPr>
    </w:p>
    <w:p w14:paraId="03901BA8" w14:textId="4A81B38E" w:rsidR="00B0076E" w:rsidRPr="00B0076E" w:rsidRDefault="00B0076E" w:rsidP="00B0076E">
      <w:pPr>
        <w:tabs>
          <w:tab w:val="left" w:pos="1200"/>
        </w:tabs>
        <w:rPr>
          <w:rFonts w:ascii="Times New Roman" w:hAnsi="Times New Roman" w:cs="Times New Roman"/>
          <w:sz w:val="24"/>
          <w:szCs w:val="28"/>
        </w:rPr>
      </w:pPr>
      <w:r>
        <w:rPr>
          <w:rFonts w:ascii="Times New Roman" w:hAnsi="Times New Roman" w:cs="Times New Roman"/>
          <w:sz w:val="24"/>
          <w:szCs w:val="28"/>
        </w:rPr>
        <w:tab/>
      </w:r>
    </w:p>
    <w:sectPr w:rsidR="00B0076E" w:rsidRPr="00B0076E" w:rsidSect="00171252">
      <w:headerReference w:type="default" r:id="rId10"/>
      <w:footerReference w:type="default" r:id="rId11"/>
      <w:footerReference w:type="first" r:id="rId12"/>
      <w:pgSz w:w="11906" w:h="16838"/>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B7F79" w14:textId="77777777" w:rsidR="00052C25" w:rsidRDefault="00052C25">
      <w:pPr>
        <w:spacing w:after="0" w:line="240" w:lineRule="auto"/>
      </w:pPr>
      <w:r>
        <w:separator/>
      </w:r>
    </w:p>
  </w:endnote>
  <w:endnote w:type="continuationSeparator" w:id="0">
    <w:p w14:paraId="60F1F2B4" w14:textId="77777777" w:rsidR="00052C25" w:rsidRDefault="00052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4C71A" w14:textId="162B866C" w:rsidR="00453CFE" w:rsidRPr="00A62053" w:rsidRDefault="00A62053" w:rsidP="00A62053">
    <w:pPr>
      <w:pStyle w:val="Footer"/>
      <w:rPr>
        <w:rFonts w:ascii="Times New Roman" w:hAnsi="Times New Roman" w:cs="Times New Roman"/>
        <w:sz w:val="20"/>
        <w:szCs w:val="20"/>
      </w:rPr>
    </w:pPr>
    <w:r>
      <w:rPr>
        <w:rFonts w:ascii="Times New Roman" w:hAnsi="Times New Roman" w:cs="Times New Roman"/>
        <w:sz w:val="20"/>
        <w:szCs w:val="20"/>
      </w:rPr>
      <w:t>VManot_</w:t>
    </w:r>
    <w:r w:rsidR="00B0076E">
      <w:rPr>
        <w:rFonts w:ascii="Times New Roman" w:hAnsi="Times New Roman" w:cs="Times New Roman"/>
        <w:sz w:val="20"/>
        <w:szCs w:val="20"/>
      </w:rPr>
      <w:t>21</w:t>
    </w:r>
    <w:r w:rsidR="00516E6E">
      <w:rPr>
        <w:rFonts w:ascii="Times New Roman" w:hAnsi="Times New Roman" w:cs="Times New Roman"/>
        <w:sz w:val="20"/>
        <w:szCs w:val="20"/>
      </w:rPr>
      <w:t>09</w:t>
    </w:r>
    <w:r w:rsidR="009B0047">
      <w:rPr>
        <w:rFonts w:ascii="Times New Roman" w:hAnsi="Times New Roman" w:cs="Times New Roman"/>
        <w:sz w:val="20"/>
        <w:szCs w:val="20"/>
      </w:rPr>
      <w:t>20_grozMK899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35ED9" w14:textId="459B0001" w:rsidR="00453CFE" w:rsidRPr="009B0047" w:rsidRDefault="009B0047" w:rsidP="009B0047">
    <w:pPr>
      <w:pStyle w:val="Footer"/>
      <w:rPr>
        <w:rFonts w:ascii="Times New Roman" w:hAnsi="Times New Roman" w:cs="Times New Roman"/>
        <w:sz w:val="20"/>
        <w:szCs w:val="20"/>
      </w:rPr>
    </w:pPr>
    <w:r>
      <w:rPr>
        <w:rFonts w:ascii="Times New Roman" w:hAnsi="Times New Roman" w:cs="Times New Roman"/>
        <w:sz w:val="20"/>
        <w:szCs w:val="20"/>
      </w:rPr>
      <w:t>VManot_</w:t>
    </w:r>
    <w:r w:rsidR="00B0076E">
      <w:rPr>
        <w:rFonts w:ascii="Times New Roman" w:hAnsi="Times New Roman" w:cs="Times New Roman"/>
        <w:sz w:val="20"/>
        <w:szCs w:val="20"/>
      </w:rPr>
      <w:t>21</w:t>
    </w:r>
    <w:r w:rsidR="00516E6E">
      <w:rPr>
        <w:rFonts w:ascii="Times New Roman" w:hAnsi="Times New Roman" w:cs="Times New Roman"/>
        <w:sz w:val="20"/>
        <w:szCs w:val="20"/>
      </w:rPr>
      <w:t>09</w:t>
    </w:r>
    <w:r>
      <w:rPr>
        <w:rFonts w:ascii="Times New Roman" w:hAnsi="Times New Roman" w:cs="Times New Roman"/>
        <w:sz w:val="20"/>
        <w:szCs w:val="20"/>
      </w:rPr>
      <w:t>20_grozMK899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BBC4B" w14:textId="77777777" w:rsidR="00052C25" w:rsidRDefault="00052C25" w:rsidP="00894C55">
      <w:pPr>
        <w:spacing w:after="0" w:line="240" w:lineRule="auto"/>
      </w:pPr>
      <w:r>
        <w:separator/>
      </w:r>
    </w:p>
  </w:footnote>
  <w:footnote w:type="continuationSeparator" w:id="0">
    <w:p w14:paraId="77D93C08" w14:textId="77777777" w:rsidR="00052C25" w:rsidRDefault="00052C25" w:rsidP="00894C55">
      <w:pPr>
        <w:spacing w:after="0" w:line="240" w:lineRule="auto"/>
      </w:pPr>
      <w:r>
        <w:continuationSeparator/>
      </w:r>
    </w:p>
  </w:footnote>
  <w:footnote w:id="1">
    <w:p w14:paraId="37E955A1" w14:textId="77777777" w:rsidR="001A190E" w:rsidRDefault="001A190E">
      <w:pPr>
        <w:pStyle w:val="FootnoteText"/>
      </w:pPr>
      <w:r>
        <w:rPr>
          <w:rStyle w:val="FootnoteReference"/>
        </w:rPr>
        <w:footnoteRef/>
      </w:r>
      <w:r>
        <w:t xml:space="preserve"> </w:t>
      </w:r>
      <w:hyperlink r:id="rId1" w:history="1">
        <w:r>
          <w:rPr>
            <w:rStyle w:val="Hyperlink"/>
          </w:rPr>
          <w:t>https://ec.europa.eu/health/sites/health/files/vaccination/docs/seasonflu_staffwd2014_en.pdf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0BAB0DF9" w14:textId="77777777" w:rsidR="00453CFE" w:rsidRPr="00C25B49" w:rsidRDefault="00453CF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75364">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8670D0"/>
    <w:multiLevelType w:val="hybridMultilevel"/>
    <w:tmpl w:val="9886FC50"/>
    <w:lvl w:ilvl="0" w:tplc="B4F24912">
      <w:start w:val="5"/>
      <w:numFmt w:val="bullet"/>
      <w:lvlText w:val="-"/>
      <w:lvlJc w:val="left"/>
      <w:pPr>
        <w:ind w:left="600" w:hanging="360"/>
      </w:pPr>
      <w:rPr>
        <w:rFonts w:ascii="Times New Roman" w:eastAsiaTheme="minorHAnsi" w:hAnsi="Times New Roman" w:cs="Times New Roman" w:hint="default"/>
      </w:rPr>
    </w:lvl>
    <w:lvl w:ilvl="1" w:tplc="04260003" w:tentative="1">
      <w:start w:val="1"/>
      <w:numFmt w:val="bullet"/>
      <w:lvlText w:val="o"/>
      <w:lvlJc w:val="left"/>
      <w:pPr>
        <w:ind w:left="1320" w:hanging="360"/>
      </w:pPr>
      <w:rPr>
        <w:rFonts w:ascii="Courier New" w:hAnsi="Courier New" w:cs="Courier New" w:hint="default"/>
      </w:rPr>
    </w:lvl>
    <w:lvl w:ilvl="2" w:tplc="04260005" w:tentative="1">
      <w:start w:val="1"/>
      <w:numFmt w:val="bullet"/>
      <w:lvlText w:val=""/>
      <w:lvlJc w:val="left"/>
      <w:pPr>
        <w:ind w:left="2040" w:hanging="360"/>
      </w:pPr>
      <w:rPr>
        <w:rFonts w:ascii="Wingdings" w:hAnsi="Wingdings" w:hint="default"/>
      </w:rPr>
    </w:lvl>
    <w:lvl w:ilvl="3" w:tplc="04260001" w:tentative="1">
      <w:start w:val="1"/>
      <w:numFmt w:val="bullet"/>
      <w:lvlText w:val=""/>
      <w:lvlJc w:val="left"/>
      <w:pPr>
        <w:ind w:left="2760" w:hanging="360"/>
      </w:pPr>
      <w:rPr>
        <w:rFonts w:ascii="Symbol" w:hAnsi="Symbol" w:hint="default"/>
      </w:rPr>
    </w:lvl>
    <w:lvl w:ilvl="4" w:tplc="04260003" w:tentative="1">
      <w:start w:val="1"/>
      <w:numFmt w:val="bullet"/>
      <w:lvlText w:val="o"/>
      <w:lvlJc w:val="left"/>
      <w:pPr>
        <w:ind w:left="3480" w:hanging="360"/>
      </w:pPr>
      <w:rPr>
        <w:rFonts w:ascii="Courier New" w:hAnsi="Courier New" w:cs="Courier New" w:hint="default"/>
      </w:rPr>
    </w:lvl>
    <w:lvl w:ilvl="5" w:tplc="04260005" w:tentative="1">
      <w:start w:val="1"/>
      <w:numFmt w:val="bullet"/>
      <w:lvlText w:val=""/>
      <w:lvlJc w:val="left"/>
      <w:pPr>
        <w:ind w:left="4200" w:hanging="360"/>
      </w:pPr>
      <w:rPr>
        <w:rFonts w:ascii="Wingdings" w:hAnsi="Wingdings" w:hint="default"/>
      </w:rPr>
    </w:lvl>
    <w:lvl w:ilvl="6" w:tplc="04260001" w:tentative="1">
      <w:start w:val="1"/>
      <w:numFmt w:val="bullet"/>
      <w:lvlText w:val=""/>
      <w:lvlJc w:val="left"/>
      <w:pPr>
        <w:ind w:left="4920" w:hanging="360"/>
      </w:pPr>
      <w:rPr>
        <w:rFonts w:ascii="Symbol" w:hAnsi="Symbol" w:hint="default"/>
      </w:rPr>
    </w:lvl>
    <w:lvl w:ilvl="7" w:tplc="04260003" w:tentative="1">
      <w:start w:val="1"/>
      <w:numFmt w:val="bullet"/>
      <w:lvlText w:val="o"/>
      <w:lvlJc w:val="left"/>
      <w:pPr>
        <w:ind w:left="5640" w:hanging="360"/>
      </w:pPr>
      <w:rPr>
        <w:rFonts w:ascii="Courier New" w:hAnsi="Courier New" w:cs="Courier New" w:hint="default"/>
      </w:rPr>
    </w:lvl>
    <w:lvl w:ilvl="8" w:tplc="04260005" w:tentative="1">
      <w:start w:val="1"/>
      <w:numFmt w:val="bullet"/>
      <w:lvlText w:val=""/>
      <w:lvlJc w:val="left"/>
      <w:pPr>
        <w:ind w:left="6360" w:hanging="360"/>
      </w:pPr>
      <w:rPr>
        <w:rFonts w:ascii="Wingdings" w:hAnsi="Wingdings" w:hint="default"/>
      </w:rPr>
    </w:lvl>
  </w:abstractNum>
  <w:abstractNum w:abstractNumId="4"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5" w15:restartNumberingAfterBreak="0">
    <w:nsid w:val="71E478CC"/>
    <w:multiLevelType w:val="hybridMultilevel"/>
    <w:tmpl w:val="74E864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762"/>
    <w:rsid w:val="0001012A"/>
    <w:rsid w:val="00013862"/>
    <w:rsid w:val="000150E8"/>
    <w:rsid w:val="0001657D"/>
    <w:rsid w:val="00030157"/>
    <w:rsid w:val="0003029C"/>
    <w:rsid w:val="00032F79"/>
    <w:rsid w:val="00034C78"/>
    <w:rsid w:val="00040E74"/>
    <w:rsid w:val="00052C25"/>
    <w:rsid w:val="00060FD3"/>
    <w:rsid w:val="000732A9"/>
    <w:rsid w:val="00074352"/>
    <w:rsid w:val="00091B8D"/>
    <w:rsid w:val="000A2D05"/>
    <w:rsid w:val="000A6BFA"/>
    <w:rsid w:val="000A6F4B"/>
    <w:rsid w:val="000B2FB1"/>
    <w:rsid w:val="000B5D94"/>
    <w:rsid w:val="000C31F6"/>
    <w:rsid w:val="000C5BCA"/>
    <w:rsid w:val="000E56B1"/>
    <w:rsid w:val="001048E8"/>
    <w:rsid w:val="001127BB"/>
    <w:rsid w:val="00113722"/>
    <w:rsid w:val="001173BE"/>
    <w:rsid w:val="001201DA"/>
    <w:rsid w:val="00123E37"/>
    <w:rsid w:val="0014317A"/>
    <w:rsid w:val="001506C5"/>
    <w:rsid w:val="00152276"/>
    <w:rsid w:val="0015433D"/>
    <w:rsid w:val="0015458F"/>
    <w:rsid w:val="001560E2"/>
    <w:rsid w:val="00160882"/>
    <w:rsid w:val="001660F2"/>
    <w:rsid w:val="00167C14"/>
    <w:rsid w:val="00171252"/>
    <w:rsid w:val="00172559"/>
    <w:rsid w:val="00175364"/>
    <w:rsid w:val="00180FDA"/>
    <w:rsid w:val="00192482"/>
    <w:rsid w:val="00192B3D"/>
    <w:rsid w:val="001942FB"/>
    <w:rsid w:val="00194A41"/>
    <w:rsid w:val="00194C2A"/>
    <w:rsid w:val="001A190E"/>
    <w:rsid w:val="001A2BA0"/>
    <w:rsid w:val="001A5D30"/>
    <w:rsid w:val="001A6B03"/>
    <w:rsid w:val="001B3989"/>
    <w:rsid w:val="001B6A66"/>
    <w:rsid w:val="001C00D1"/>
    <w:rsid w:val="001C2ED6"/>
    <w:rsid w:val="001C727C"/>
    <w:rsid w:val="001C7443"/>
    <w:rsid w:val="001D09DF"/>
    <w:rsid w:val="001D1C8F"/>
    <w:rsid w:val="001D26F6"/>
    <w:rsid w:val="001D368D"/>
    <w:rsid w:val="001D5052"/>
    <w:rsid w:val="001D596C"/>
    <w:rsid w:val="001D7723"/>
    <w:rsid w:val="001E01A7"/>
    <w:rsid w:val="001E7A1D"/>
    <w:rsid w:val="001F0AEB"/>
    <w:rsid w:val="001F2CF3"/>
    <w:rsid w:val="001F41D5"/>
    <w:rsid w:val="001F5082"/>
    <w:rsid w:val="001F7813"/>
    <w:rsid w:val="00202020"/>
    <w:rsid w:val="00205A90"/>
    <w:rsid w:val="00206891"/>
    <w:rsid w:val="00210EB6"/>
    <w:rsid w:val="00214CCE"/>
    <w:rsid w:val="0022079A"/>
    <w:rsid w:val="00221D58"/>
    <w:rsid w:val="00222D2F"/>
    <w:rsid w:val="002328C5"/>
    <w:rsid w:val="00243426"/>
    <w:rsid w:val="00256366"/>
    <w:rsid w:val="002567D6"/>
    <w:rsid w:val="0026239F"/>
    <w:rsid w:val="002624FE"/>
    <w:rsid w:val="00262771"/>
    <w:rsid w:val="00265BB1"/>
    <w:rsid w:val="002714E6"/>
    <w:rsid w:val="00271C23"/>
    <w:rsid w:val="002736D9"/>
    <w:rsid w:val="002821C2"/>
    <w:rsid w:val="00285F71"/>
    <w:rsid w:val="002A1440"/>
    <w:rsid w:val="002A2336"/>
    <w:rsid w:val="002A5FC4"/>
    <w:rsid w:val="002A648E"/>
    <w:rsid w:val="002A64D9"/>
    <w:rsid w:val="002B277B"/>
    <w:rsid w:val="002B28E5"/>
    <w:rsid w:val="002B311B"/>
    <w:rsid w:val="002B446B"/>
    <w:rsid w:val="002B603B"/>
    <w:rsid w:val="002B6A97"/>
    <w:rsid w:val="002C01A0"/>
    <w:rsid w:val="002C50D8"/>
    <w:rsid w:val="002D2F63"/>
    <w:rsid w:val="002D32A1"/>
    <w:rsid w:val="002D5D4B"/>
    <w:rsid w:val="002D6FA5"/>
    <w:rsid w:val="002E1C05"/>
    <w:rsid w:val="002E1C20"/>
    <w:rsid w:val="002E3B95"/>
    <w:rsid w:val="002E4418"/>
    <w:rsid w:val="002F00B3"/>
    <w:rsid w:val="002F0889"/>
    <w:rsid w:val="002F362E"/>
    <w:rsid w:val="002F559C"/>
    <w:rsid w:val="002F5796"/>
    <w:rsid w:val="002F7AE9"/>
    <w:rsid w:val="00300997"/>
    <w:rsid w:val="0030126F"/>
    <w:rsid w:val="0030325B"/>
    <w:rsid w:val="00320CFD"/>
    <w:rsid w:val="00321B75"/>
    <w:rsid w:val="003268FB"/>
    <w:rsid w:val="00330A8D"/>
    <w:rsid w:val="00332722"/>
    <w:rsid w:val="00334B25"/>
    <w:rsid w:val="0033795E"/>
    <w:rsid w:val="0034250E"/>
    <w:rsid w:val="003450AE"/>
    <w:rsid w:val="00346006"/>
    <w:rsid w:val="00353C43"/>
    <w:rsid w:val="00366AE2"/>
    <w:rsid w:val="0037046B"/>
    <w:rsid w:val="0037237C"/>
    <w:rsid w:val="00373630"/>
    <w:rsid w:val="00373C47"/>
    <w:rsid w:val="00373F40"/>
    <w:rsid w:val="003769CC"/>
    <w:rsid w:val="00380274"/>
    <w:rsid w:val="00381E2E"/>
    <w:rsid w:val="00383939"/>
    <w:rsid w:val="00385E98"/>
    <w:rsid w:val="003940B7"/>
    <w:rsid w:val="00394A8B"/>
    <w:rsid w:val="003961B1"/>
    <w:rsid w:val="003962CA"/>
    <w:rsid w:val="00396832"/>
    <w:rsid w:val="003A0B85"/>
    <w:rsid w:val="003A5D9F"/>
    <w:rsid w:val="003B06B1"/>
    <w:rsid w:val="003B0BF9"/>
    <w:rsid w:val="003B3346"/>
    <w:rsid w:val="003B3CAE"/>
    <w:rsid w:val="003B3D78"/>
    <w:rsid w:val="003B3DA4"/>
    <w:rsid w:val="003C4E8E"/>
    <w:rsid w:val="003C7614"/>
    <w:rsid w:val="003D2C43"/>
    <w:rsid w:val="003E0791"/>
    <w:rsid w:val="003E28B5"/>
    <w:rsid w:val="003E3674"/>
    <w:rsid w:val="003E6715"/>
    <w:rsid w:val="003E6A52"/>
    <w:rsid w:val="003F28AC"/>
    <w:rsid w:val="00400F89"/>
    <w:rsid w:val="004014B0"/>
    <w:rsid w:val="004069B4"/>
    <w:rsid w:val="00407114"/>
    <w:rsid w:val="00411053"/>
    <w:rsid w:val="00414EE2"/>
    <w:rsid w:val="0041611C"/>
    <w:rsid w:val="004222FA"/>
    <w:rsid w:val="00441D4E"/>
    <w:rsid w:val="00443C09"/>
    <w:rsid w:val="004454FE"/>
    <w:rsid w:val="00451CB0"/>
    <w:rsid w:val="00452233"/>
    <w:rsid w:val="00453CFE"/>
    <w:rsid w:val="00456E40"/>
    <w:rsid w:val="0046026E"/>
    <w:rsid w:val="00461F01"/>
    <w:rsid w:val="0046269D"/>
    <w:rsid w:val="0046782D"/>
    <w:rsid w:val="00470CDE"/>
    <w:rsid w:val="00471F27"/>
    <w:rsid w:val="00474225"/>
    <w:rsid w:val="00474308"/>
    <w:rsid w:val="00477C30"/>
    <w:rsid w:val="0048144E"/>
    <w:rsid w:val="00482159"/>
    <w:rsid w:val="004832F2"/>
    <w:rsid w:val="00484F9D"/>
    <w:rsid w:val="00492CA5"/>
    <w:rsid w:val="00493F89"/>
    <w:rsid w:val="004952BE"/>
    <w:rsid w:val="0049654D"/>
    <w:rsid w:val="004B07AD"/>
    <w:rsid w:val="004B247B"/>
    <w:rsid w:val="004B684F"/>
    <w:rsid w:val="004C0FE1"/>
    <w:rsid w:val="004C4069"/>
    <w:rsid w:val="004D1FDA"/>
    <w:rsid w:val="004D4A8B"/>
    <w:rsid w:val="004D7701"/>
    <w:rsid w:val="004E33A1"/>
    <w:rsid w:val="004E49BD"/>
    <w:rsid w:val="004F2DA5"/>
    <w:rsid w:val="00500FB2"/>
    <w:rsid w:val="0050178F"/>
    <w:rsid w:val="00501FB2"/>
    <w:rsid w:val="00502B5C"/>
    <w:rsid w:val="00507DB8"/>
    <w:rsid w:val="00507E77"/>
    <w:rsid w:val="00510661"/>
    <w:rsid w:val="00510894"/>
    <w:rsid w:val="00514CBA"/>
    <w:rsid w:val="00516E6E"/>
    <w:rsid w:val="005170F5"/>
    <w:rsid w:val="00522F74"/>
    <w:rsid w:val="00531A97"/>
    <w:rsid w:val="00532AB6"/>
    <w:rsid w:val="00532C67"/>
    <w:rsid w:val="00534323"/>
    <w:rsid w:val="00543705"/>
    <w:rsid w:val="005451A6"/>
    <w:rsid w:val="005467FF"/>
    <w:rsid w:val="00557F3E"/>
    <w:rsid w:val="00583EDB"/>
    <w:rsid w:val="00584EE3"/>
    <w:rsid w:val="00586456"/>
    <w:rsid w:val="00586806"/>
    <w:rsid w:val="005A64BD"/>
    <w:rsid w:val="005A67B3"/>
    <w:rsid w:val="005B1958"/>
    <w:rsid w:val="005B1DCA"/>
    <w:rsid w:val="005B2BB7"/>
    <w:rsid w:val="005B6292"/>
    <w:rsid w:val="005C05C3"/>
    <w:rsid w:val="005C0F67"/>
    <w:rsid w:val="005C30B8"/>
    <w:rsid w:val="005C33F5"/>
    <w:rsid w:val="005C401A"/>
    <w:rsid w:val="005C54D4"/>
    <w:rsid w:val="005C62F9"/>
    <w:rsid w:val="005C7AD2"/>
    <w:rsid w:val="005D134C"/>
    <w:rsid w:val="005D163E"/>
    <w:rsid w:val="005D1650"/>
    <w:rsid w:val="005D2B99"/>
    <w:rsid w:val="005D54A0"/>
    <w:rsid w:val="005D70AE"/>
    <w:rsid w:val="005E2F3C"/>
    <w:rsid w:val="005F0D8F"/>
    <w:rsid w:val="005F6159"/>
    <w:rsid w:val="005F745E"/>
    <w:rsid w:val="005F7E7F"/>
    <w:rsid w:val="0060389C"/>
    <w:rsid w:val="0060753D"/>
    <w:rsid w:val="006142F7"/>
    <w:rsid w:val="00615257"/>
    <w:rsid w:val="006226C0"/>
    <w:rsid w:val="00641D0F"/>
    <w:rsid w:val="00642A08"/>
    <w:rsid w:val="006508E6"/>
    <w:rsid w:val="00650CB5"/>
    <w:rsid w:val="00653449"/>
    <w:rsid w:val="00653E81"/>
    <w:rsid w:val="006658DE"/>
    <w:rsid w:val="00666C83"/>
    <w:rsid w:val="00673971"/>
    <w:rsid w:val="0067411B"/>
    <w:rsid w:val="00676856"/>
    <w:rsid w:val="006805FD"/>
    <w:rsid w:val="00680B53"/>
    <w:rsid w:val="00683A0A"/>
    <w:rsid w:val="00685245"/>
    <w:rsid w:val="0068782A"/>
    <w:rsid w:val="00692D3A"/>
    <w:rsid w:val="00695156"/>
    <w:rsid w:val="0069730D"/>
    <w:rsid w:val="006A13D2"/>
    <w:rsid w:val="006A38B2"/>
    <w:rsid w:val="006A5936"/>
    <w:rsid w:val="006A641F"/>
    <w:rsid w:val="006A7EC5"/>
    <w:rsid w:val="006B2807"/>
    <w:rsid w:val="006B57A8"/>
    <w:rsid w:val="006C3CD9"/>
    <w:rsid w:val="006C4114"/>
    <w:rsid w:val="006C4BF1"/>
    <w:rsid w:val="006D1E64"/>
    <w:rsid w:val="006E1081"/>
    <w:rsid w:val="006E6413"/>
    <w:rsid w:val="006F1C10"/>
    <w:rsid w:val="00703FD9"/>
    <w:rsid w:val="007064A5"/>
    <w:rsid w:val="00707B0E"/>
    <w:rsid w:val="00713881"/>
    <w:rsid w:val="00713CB5"/>
    <w:rsid w:val="007168B4"/>
    <w:rsid w:val="00720585"/>
    <w:rsid w:val="0073099C"/>
    <w:rsid w:val="00731794"/>
    <w:rsid w:val="00733774"/>
    <w:rsid w:val="0073691C"/>
    <w:rsid w:val="007379A9"/>
    <w:rsid w:val="00737E2A"/>
    <w:rsid w:val="0074483C"/>
    <w:rsid w:val="00746F6F"/>
    <w:rsid w:val="007472DD"/>
    <w:rsid w:val="007511B8"/>
    <w:rsid w:val="00752E15"/>
    <w:rsid w:val="0075336B"/>
    <w:rsid w:val="00761C5D"/>
    <w:rsid w:val="00763245"/>
    <w:rsid w:val="007633F1"/>
    <w:rsid w:val="0076595C"/>
    <w:rsid w:val="00766588"/>
    <w:rsid w:val="00772551"/>
    <w:rsid w:val="00772C42"/>
    <w:rsid w:val="00773AF6"/>
    <w:rsid w:val="00782FFB"/>
    <w:rsid w:val="00787A97"/>
    <w:rsid w:val="007913D3"/>
    <w:rsid w:val="00791A31"/>
    <w:rsid w:val="00795F71"/>
    <w:rsid w:val="007A2181"/>
    <w:rsid w:val="007B3F26"/>
    <w:rsid w:val="007B51D9"/>
    <w:rsid w:val="007C18EF"/>
    <w:rsid w:val="007C202B"/>
    <w:rsid w:val="007C4561"/>
    <w:rsid w:val="007D31D3"/>
    <w:rsid w:val="007D5AE9"/>
    <w:rsid w:val="007D6D0D"/>
    <w:rsid w:val="007E73AB"/>
    <w:rsid w:val="007F3E82"/>
    <w:rsid w:val="007F49E3"/>
    <w:rsid w:val="00800F50"/>
    <w:rsid w:val="00804D0B"/>
    <w:rsid w:val="00815032"/>
    <w:rsid w:val="008157E8"/>
    <w:rsid w:val="00816C11"/>
    <w:rsid w:val="0082461B"/>
    <w:rsid w:val="008254A9"/>
    <w:rsid w:val="008270FB"/>
    <w:rsid w:val="0083018A"/>
    <w:rsid w:val="00830727"/>
    <w:rsid w:val="00835923"/>
    <w:rsid w:val="00835B82"/>
    <w:rsid w:val="008370CB"/>
    <w:rsid w:val="008418B7"/>
    <w:rsid w:val="00853378"/>
    <w:rsid w:val="00854678"/>
    <w:rsid w:val="00854CC7"/>
    <w:rsid w:val="00856F0B"/>
    <w:rsid w:val="00865C5D"/>
    <w:rsid w:val="00866E5F"/>
    <w:rsid w:val="008679BA"/>
    <w:rsid w:val="0087062D"/>
    <w:rsid w:val="00890E4F"/>
    <w:rsid w:val="008930D7"/>
    <w:rsid w:val="00894C55"/>
    <w:rsid w:val="008953A7"/>
    <w:rsid w:val="008A1A0B"/>
    <w:rsid w:val="008A204C"/>
    <w:rsid w:val="008A3ACD"/>
    <w:rsid w:val="008A4409"/>
    <w:rsid w:val="008A654D"/>
    <w:rsid w:val="008A7058"/>
    <w:rsid w:val="008B1F44"/>
    <w:rsid w:val="008B2475"/>
    <w:rsid w:val="008B2560"/>
    <w:rsid w:val="008B2638"/>
    <w:rsid w:val="008C5FE1"/>
    <w:rsid w:val="008E3408"/>
    <w:rsid w:val="008E520B"/>
    <w:rsid w:val="008F29B7"/>
    <w:rsid w:val="00901201"/>
    <w:rsid w:val="0090295A"/>
    <w:rsid w:val="0091568B"/>
    <w:rsid w:val="0092051B"/>
    <w:rsid w:val="00922DCB"/>
    <w:rsid w:val="009250FF"/>
    <w:rsid w:val="009273B2"/>
    <w:rsid w:val="00927E37"/>
    <w:rsid w:val="009300E0"/>
    <w:rsid w:val="009336D3"/>
    <w:rsid w:val="0094032A"/>
    <w:rsid w:val="009408B2"/>
    <w:rsid w:val="0094093C"/>
    <w:rsid w:val="009412A4"/>
    <w:rsid w:val="00942E61"/>
    <w:rsid w:val="00944648"/>
    <w:rsid w:val="00957452"/>
    <w:rsid w:val="00957936"/>
    <w:rsid w:val="00961D90"/>
    <w:rsid w:val="00962581"/>
    <w:rsid w:val="00971027"/>
    <w:rsid w:val="00972F55"/>
    <w:rsid w:val="009806E6"/>
    <w:rsid w:val="00983A12"/>
    <w:rsid w:val="009907FF"/>
    <w:rsid w:val="00994FAD"/>
    <w:rsid w:val="009A2098"/>
    <w:rsid w:val="009A2654"/>
    <w:rsid w:val="009A454C"/>
    <w:rsid w:val="009B0047"/>
    <w:rsid w:val="009B43BB"/>
    <w:rsid w:val="009C4451"/>
    <w:rsid w:val="009C4805"/>
    <w:rsid w:val="009C53FB"/>
    <w:rsid w:val="009C68C7"/>
    <w:rsid w:val="009C7C46"/>
    <w:rsid w:val="009D6ABC"/>
    <w:rsid w:val="009E1AA1"/>
    <w:rsid w:val="009E2FE4"/>
    <w:rsid w:val="009E3480"/>
    <w:rsid w:val="009E582F"/>
    <w:rsid w:val="009E61A5"/>
    <w:rsid w:val="009E6C83"/>
    <w:rsid w:val="009F2893"/>
    <w:rsid w:val="009F48DD"/>
    <w:rsid w:val="009F5A24"/>
    <w:rsid w:val="009F712D"/>
    <w:rsid w:val="00A10FC3"/>
    <w:rsid w:val="00A11F86"/>
    <w:rsid w:val="00A13846"/>
    <w:rsid w:val="00A16C08"/>
    <w:rsid w:val="00A17BA5"/>
    <w:rsid w:val="00A22E43"/>
    <w:rsid w:val="00A22E4D"/>
    <w:rsid w:val="00A23292"/>
    <w:rsid w:val="00A2352F"/>
    <w:rsid w:val="00A301E7"/>
    <w:rsid w:val="00A3048F"/>
    <w:rsid w:val="00A31324"/>
    <w:rsid w:val="00A31E14"/>
    <w:rsid w:val="00A338F4"/>
    <w:rsid w:val="00A35E79"/>
    <w:rsid w:val="00A452F5"/>
    <w:rsid w:val="00A50C56"/>
    <w:rsid w:val="00A519AE"/>
    <w:rsid w:val="00A51BFE"/>
    <w:rsid w:val="00A563D4"/>
    <w:rsid w:val="00A56A32"/>
    <w:rsid w:val="00A57236"/>
    <w:rsid w:val="00A6073E"/>
    <w:rsid w:val="00A62053"/>
    <w:rsid w:val="00A63290"/>
    <w:rsid w:val="00A658EE"/>
    <w:rsid w:val="00A725C7"/>
    <w:rsid w:val="00A7628C"/>
    <w:rsid w:val="00A85BB7"/>
    <w:rsid w:val="00A85C54"/>
    <w:rsid w:val="00A85FBA"/>
    <w:rsid w:val="00A9324E"/>
    <w:rsid w:val="00A9590D"/>
    <w:rsid w:val="00AA05F2"/>
    <w:rsid w:val="00AA21BD"/>
    <w:rsid w:val="00AA51D8"/>
    <w:rsid w:val="00AA657F"/>
    <w:rsid w:val="00AD0E20"/>
    <w:rsid w:val="00AD281E"/>
    <w:rsid w:val="00AD6D73"/>
    <w:rsid w:val="00AE2F71"/>
    <w:rsid w:val="00AE5567"/>
    <w:rsid w:val="00AE6E9E"/>
    <w:rsid w:val="00B0076E"/>
    <w:rsid w:val="00B15B54"/>
    <w:rsid w:val="00B16480"/>
    <w:rsid w:val="00B16BA1"/>
    <w:rsid w:val="00B2165C"/>
    <w:rsid w:val="00B27317"/>
    <w:rsid w:val="00B3504D"/>
    <w:rsid w:val="00B36B5C"/>
    <w:rsid w:val="00B40E97"/>
    <w:rsid w:val="00B55B8C"/>
    <w:rsid w:val="00B61869"/>
    <w:rsid w:val="00B62A70"/>
    <w:rsid w:val="00B6387C"/>
    <w:rsid w:val="00B6417D"/>
    <w:rsid w:val="00B74AD9"/>
    <w:rsid w:val="00B752AB"/>
    <w:rsid w:val="00B75C5B"/>
    <w:rsid w:val="00B75F24"/>
    <w:rsid w:val="00B8054C"/>
    <w:rsid w:val="00B8116C"/>
    <w:rsid w:val="00B8245C"/>
    <w:rsid w:val="00B841DE"/>
    <w:rsid w:val="00B85405"/>
    <w:rsid w:val="00B95536"/>
    <w:rsid w:val="00B96303"/>
    <w:rsid w:val="00BA0837"/>
    <w:rsid w:val="00BA20AA"/>
    <w:rsid w:val="00BA2C1D"/>
    <w:rsid w:val="00BA7A69"/>
    <w:rsid w:val="00BB0E64"/>
    <w:rsid w:val="00BB3A77"/>
    <w:rsid w:val="00BB3E9B"/>
    <w:rsid w:val="00BB5ECA"/>
    <w:rsid w:val="00BB7011"/>
    <w:rsid w:val="00BC05BF"/>
    <w:rsid w:val="00BC3426"/>
    <w:rsid w:val="00BC42A7"/>
    <w:rsid w:val="00BC5403"/>
    <w:rsid w:val="00BC6E02"/>
    <w:rsid w:val="00BD2549"/>
    <w:rsid w:val="00BD356F"/>
    <w:rsid w:val="00BD3DD7"/>
    <w:rsid w:val="00BD4425"/>
    <w:rsid w:val="00BD4C3E"/>
    <w:rsid w:val="00BE5CC8"/>
    <w:rsid w:val="00BE7746"/>
    <w:rsid w:val="00BF1AA7"/>
    <w:rsid w:val="00BF6A80"/>
    <w:rsid w:val="00C25B49"/>
    <w:rsid w:val="00C266BB"/>
    <w:rsid w:val="00C27BCA"/>
    <w:rsid w:val="00C30542"/>
    <w:rsid w:val="00C32F0B"/>
    <w:rsid w:val="00C331EF"/>
    <w:rsid w:val="00C44FE5"/>
    <w:rsid w:val="00C50921"/>
    <w:rsid w:val="00C51177"/>
    <w:rsid w:val="00C532DF"/>
    <w:rsid w:val="00C54089"/>
    <w:rsid w:val="00C63C03"/>
    <w:rsid w:val="00C6425D"/>
    <w:rsid w:val="00C649C5"/>
    <w:rsid w:val="00C6591F"/>
    <w:rsid w:val="00C67733"/>
    <w:rsid w:val="00C67D13"/>
    <w:rsid w:val="00C74CE3"/>
    <w:rsid w:val="00C754A5"/>
    <w:rsid w:val="00C86666"/>
    <w:rsid w:val="00C87E9D"/>
    <w:rsid w:val="00C905D9"/>
    <w:rsid w:val="00C9237A"/>
    <w:rsid w:val="00C95D3A"/>
    <w:rsid w:val="00C97C77"/>
    <w:rsid w:val="00C97DDA"/>
    <w:rsid w:val="00CA0A05"/>
    <w:rsid w:val="00CA3BE2"/>
    <w:rsid w:val="00CA69A6"/>
    <w:rsid w:val="00CB13F5"/>
    <w:rsid w:val="00CC2518"/>
    <w:rsid w:val="00CC2C52"/>
    <w:rsid w:val="00CC5F69"/>
    <w:rsid w:val="00CC6ACF"/>
    <w:rsid w:val="00CD526E"/>
    <w:rsid w:val="00CE03E0"/>
    <w:rsid w:val="00CE4581"/>
    <w:rsid w:val="00CE5657"/>
    <w:rsid w:val="00CF2F70"/>
    <w:rsid w:val="00CF328B"/>
    <w:rsid w:val="00CF48D1"/>
    <w:rsid w:val="00CF49F9"/>
    <w:rsid w:val="00D02FB9"/>
    <w:rsid w:val="00D066A8"/>
    <w:rsid w:val="00D13065"/>
    <w:rsid w:val="00D133F8"/>
    <w:rsid w:val="00D14A3E"/>
    <w:rsid w:val="00D16011"/>
    <w:rsid w:val="00D1633F"/>
    <w:rsid w:val="00D171E9"/>
    <w:rsid w:val="00D22465"/>
    <w:rsid w:val="00D22823"/>
    <w:rsid w:val="00D24910"/>
    <w:rsid w:val="00D42A92"/>
    <w:rsid w:val="00D458E0"/>
    <w:rsid w:val="00D46E36"/>
    <w:rsid w:val="00D530F4"/>
    <w:rsid w:val="00D60B3E"/>
    <w:rsid w:val="00D7312C"/>
    <w:rsid w:val="00D73A43"/>
    <w:rsid w:val="00D75FBC"/>
    <w:rsid w:val="00D77DF6"/>
    <w:rsid w:val="00D77EA3"/>
    <w:rsid w:val="00D8055A"/>
    <w:rsid w:val="00D824F2"/>
    <w:rsid w:val="00D93667"/>
    <w:rsid w:val="00D95AB6"/>
    <w:rsid w:val="00D95ACC"/>
    <w:rsid w:val="00DA0793"/>
    <w:rsid w:val="00DA1D27"/>
    <w:rsid w:val="00DB29BD"/>
    <w:rsid w:val="00DB5AF9"/>
    <w:rsid w:val="00DB7AE6"/>
    <w:rsid w:val="00DC2FF6"/>
    <w:rsid w:val="00DD1857"/>
    <w:rsid w:val="00DD2471"/>
    <w:rsid w:val="00DD30A6"/>
    <w:rsid w:val="00DD6301"/>
    <w:rsid w:val="00DE56E0"/>
    <w:rsid w:val="00DE6AA3"/>
    <w:rsid w:val="00DF1B12"/>
    <w:rsid w:val="00E04AA1"/>
    <w:rsid w:val="00E1021A"/>
    <w:rsid w:val="00E1022D"/>
    <w:rsid w:val="00E127EF"/>
    <w:rsid w:val="00E2281E"/>
    <w:rsid w:val="00E246DC"/>
    <w:rsid w:val="00E24978"/>
    <w:rsid w:val="00E25546"/>
    <w:rsid w:val="00E354A6"/>
    <w:rsid w:val="00E3716B"/>
    <w:rsid w:val="00E42D04"/>
    <w:rsid w:val="00E5323B"/>
    <w:rsid w:val="00E55297"/>
    <w:rsid w:val="00E56BC1"/>
    <w:rsid w:val="00E56F5C"/>
    <w:rsid w:val="00E57556"/>
    <w:rsid w:val="00E601F1"/>
    <w:rsid w:val="00E602FF"/>
    <w:rsid w:val="00E6135A"/>
    <w:rsid w:val="00E62CE7"/>
    <w:rsid w:val="00E64861"/>
    <w:rsid w:val="00E67BB6"/>
    <w:rsid w:val="00E73282"/>
    <w:rsid w:val="00E766F9"/>
    <w:rsid w:val="00E815DF"/>
    <w:rsid w:val="00E8178F"/>
    <w:rsid w:val="00E838F4"/>
    <w:rsid w:val="00E8749E"/>
    <w:rsid w:val="00E9035D"/>
    <w:rsid w:val="00E90C01"/>
    <w:rsid w:val="00E916C6"/>
    <w:rsid w:val="00E91894"/>
    <w:rsid w:val="00E943AC"/>
    <w:rsid w:val="00E94805"/>
    <w:rsid w:val="00E95B14"/>
    <w:rsid w:val="00E96724"/>
    <w:rsid w:val="00E96CC9"/>
    <w:rsid w:val="00EA486E"/>
    <w:rsid w:val="00EA5C3C"/>
    <w:rsid w:val="00EA652B"/>
    <w:rsid w:val="00EB2626"/>
    <w:rsid w:val="00EB4AEA"/>
    <w:rsid w:val="00EC0EA1"/>
    <w:rsid w:val="00EC13A1"/>
    <w:rsid w:val="00EC4AA3"/>
    <w:rsid w:val="00EC6545"/>
    <w:rsid w:val="00ED65F7"/>
    <w:rsid w:val="00EE42AA"/>
    <w:rsid w:val="00EE67D0"/>
    <w:rsid w:val="00EE71BF"/>
    <w:rsid w:val="00EF1C92"/>
    <w:rsid w:val="00EF4784"/>
    <w:rsid w:val="00EF661D"/>
    <w:rsid w:val="00F03ED1"/>
    <w:rsid w:val="00F14C7F"/>
    <w:rsid w:val="00F15364"/>
    <w:rsid w:val="00F16963"/>
    <w:rsid w:val="00F2412F"/>
    <w:rsid w:val="00F261B0"/>
    <w:rsid w:val="00F27575"/>
    <w:rsid w:val="00F30214"/>
    <w:rsid w:val="00F30257"/>
    <w:rsid w:val="00F335D4"/>
    <w:rsid w:val="00F36553"/>
    <w:rsid w:val="00F5224E"/>
    <w:rsid w:val="00F53BE3"/>
    <w:rsid w:val="00F544BF"/>
    <w:rsid w:val="00F55088"/>
    <w:rsid w:val="00F57B0C"/>
    <w:rsid w:val="00F66726"/>
    <w:rsid w:val="00F748E3"/>
    <w:rsid w:val="00F75E11"/>
    <w:rsid w:val="00F82C7C"/>
    <w:rsid w:val="00F83DD9"/>
    <w:rsid w:val="00F83EC1"/>
    <w:rsid w:val="00F849AF"/>
    <w:rsid w:val="00F92041"/>
    <w:rsid w:val="00F921D5"/>
    <w:rsid w:val="00F93E58"/>
    <w:rsid w:val="00F945E3"/>
    <w:rsid w:val="00F95CE1"/>
    <w:rsid w:val="00F96A1F"/>
    <w:rsid w:val="00F97DC0"/>
    <w:rsid w:val="00FA0ECC"/>
    <w:rsid w:val="00FA6572"/>
    <w:rsid w:val="00FA6C51"/>
    <w:rsid w:val="00FB3A29"/>
    <w:rsid w:val="00FC6FBA"/>
    <w:rsid w:val="00FD0044"/>
    <w:rsid w:val="00FD226A"/>
    <w:rsid w:val="00FD39AA"/>
    <w:rsid w:val="00FE0709"/>
    <w:rsid w:val="00FE3C84"/>
    <w:rsid w:val="00FE53CF"/>
    <w:rsid w:val="00FE6CD4"/>
    <w:rsid w:val="00FF34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DD15"/>
  <w15:docId w15:val="{14340B2E-A425-4239-BE13-A5CC1AC4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uiPriority w:val="34"/>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nhideWhenUsed/>
    <w:rsid w:val="003C4E8E"/>
    <w:pPr>
      <w:spacing w:line="240" w:lineRule="auto"/>
    </w:pPr>
    <w:rPr>
      <w:sz w:val="20"/>
      <w:szCs w:val="20"/>
    </w:rPr>
  </w:style>
  <w:style w:type="character" w:customStyle="1" w:styleId="CommentTextChar">
    <w:name w:val="Comment Text Char"/>
    <w:basedOn w:val="DefaultParagraphFont"/>
    <w:link w:val="CommentText"/>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paragraph" w:customStyle="1" w:styleId="Body">
    <w:name w:val="Body"/>
    <w:rsid w:val="00D75FBC"/>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0684">
      <w:bodyDiv w:val="1"/>
      <w:marLeft w:val="0"/>
      <w:marRight w:val="0"/>
      <w:marTop w:val="0"/>
      <w:marBottom w:val="0"/>
      <w:divBdr>
        <w:top w:val="none" w:sz="0" w:space="0" w:color="auto"/>
        <w:left w:val="none" w:sz="0" w:space="0" w:color="auto"/>
        <w:bottom w:val="none" w:sz="0" w:space="0" w:color="auto"/>
        <w:right w:val="none" w:sz="0" w:space="0" w:color="auto"/>
      </w:divBdr>
    </w:div>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335958883">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73924406">
      <w:bodyDiv w:val="1"/>
      <w:marLeft w:val="0"/>
      <w:marRight w:val="0"/>
      <w:marTop w:val="0"/>
      <w:marBottom w:val="0"/>
      <w:divBdr>
        <w:top w:val="none" w:sz="0" w:space="0" w:color="auto"/>
        <w:left w:val="none" w:sz="0" w:space="0" w:color="auto"/>
        <w:bottom w:val="none" w:sz="0" w:space="0" w:color="auto"/>
        <w:right w:val="none" w:sz="0" w:space="0" w:color="auto"/>
      </w:divBdr>
      <w:divsChild>
        <w:div w:id="633410129">
          <w:marLeft w:val="0"/>
          <w:marRight w:val="0"/>
          <w:marTop w:val="0"/>
          <w:marBottom w:val="0"/>
          <w:divBdr>
            <w:top w:val="none" w:sz="0" w:space="0" w:color="auto"/>
            <w:left w:val="none" w:sz="0" w:space="0" w:color="auto"/>
            <w:bottom w:val="none" w:sz="0" w:space="0" w:color="auto"/>
            <w:right w:val="none" w:sz="0" w:space="0" w:color="auto"/>
          </w:divBdr>
        </w:div>
        <w:div w:id="974868406">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723215371">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305506953">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804928786">
      <w:bodyDiv w:val="1"/>
      <w:marLeft w:val="0"/>
      <w:marRight w:val="0"/>
      <w:marTop w:val="0"/>
      <w:marBottom w:val="0"/>
      <w:divBdr>
        <w:top w:val="none" w:sz="0" w:space="0" w:color="auto"/>
        <w:left w:val="none" w:sz="0" w:space="0" w:color="auto"/>
        <w:bottom w:val="none" w:sz="0" w:space="0" w:color="auto"/>
        <w:right w:val="none" w:sz="0" w:space="0" w:color="auto"/>
      </w:divBdr>
    </w:div>
    <w:div w:id="1972512562">
      <w:bodyDiv w:val="1"/>
      <w:marLeft w:val="0"/>
      <w:marRight w:val="0"/>
      <w:marTop w:val="0"/>
      <w:marBottom w:val="0"/>
      <w:divBdr>
        <w:top w:val="none" w:sz="0" w:space="0" w:color="auto"/>
        <w:left w:val="none" w:sz="0" w:space="0" w:color="auto"/>
        <w:bottom w:val="none" w:sz="0" w:space="0" w:color="auto"/>
        <w:right w:val="none" w:sz="0" w:space="0" w:color="auto"/>
      </w:divBdr>
    </w:div>
    <w:div w:id="2032027010">
      <w:bodyDiv w:val="1"/>
      <w:marLeft w:val="0"/>
      <w:marRight w:val="0"/>
      <w:marTop w:val="0"/>
      <w:marBottom w:val="0"/>
      <w:divBdr>
        <w:top w:val="none" w:sz="0" w:space="0" w:color="auto"/>
        <w:left w:val="none" w:sz="0" w:space="0" w:color="auto"/>
        <w:bottom w:val="none" w:sz="0" w:space="0" w:color="auto"/>
        <w:right w:val="none" w:sz="0" w:space="0" w:color="auto"/>
      </w:divBdr>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bumane@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sma.zandberga@v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health/sites/health/files/vaccination/docs/seasonflu_staffwd2014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E74CB-D193-4FA8-B721-3774FFF74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12523</Words>
  <Characters>7139</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2006. gada 31. oktobra noteikumos Nr. 899 "Ambulatorajai ārstēšanai paredzēto zāļu un medicīnisko ierīču iegādes izdevumu kompensācijas kārtība" sākotnējās ietekmes novērtējuma ziņojums (ano</vt:lpstr>
    </vt:vector>
  </TitlesOfParts>
  <Company>Veselības ministrija</Company>
  <LinksUpToDate>false</LinksUpToDate>
  <CharactersWithSpaces>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 gada 31. oktobra noteikumos Nr. 899 "Ambulatorajai ārstēšanai paredzēto zāļu un medicīnisko ierīču iegādes izdevumu kompensācijas kārtība" sākotnējās ietekmes novērtējuma ziņojums (anotācija)</dc:title>
  <dc:subject>Anotācija</dc:subject>
  <dc:creator>Dace Būmane</dc:creator>
  <dc:description>67876148, dace.bumane@vm.gov.lv</dc:description>
  <cp:lastModifiedBy>Dace Būmane</cp:lastModifiedBy>
  <cp:revision>9</cp:revision>
  <cp:lastPrinted>2020-09-15T14:20:00Z</cp:lastPrinted>
  <dcterms:created xsi:type="dcterms:W3CDTF">2020-09-21T07:36:00Z</dcterms:created>
  <dcterms:modified xsi:type="dcterms:W3CDTF">2020-09-22T10:28:00Z</dcterms:modified>
</cp:coreProperties>
</file>