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F0A527" w14:textId="1C2A359B" w:rsidR="00E274AA" w:rsidRPr="00147F04" w:rsidRDefault="00E274AA" w:rsidP="00E274AA">
      <w:pPr>
        <w:shd w:val="clear" w:color="auto" w:fill="FFFFFF"/>
        <w:spacing w:after="0"/>
        <w:jc w:val="center"/>
        <w:rPr>
          <w:rFonts w:ascii="Times New Roman" w:eastAsia="Times New Roman" w:hAnsi="Times New Roman" w:cs="Times New Roman"/>
          <w:b/>
          <w:bCs/>
          <w:sz w:val="28"/>
          <w:szCs w:val="28"/>
          <w:lang w:eastAsia="lv-LV"/>
        </w:rPr>
      </w:pPr>
      <w:r w:rsidRPr="00147F04">
        <w:rPr>
          <w:rFonts w:ascii="Times New Roman" w:eastAsia="Times New Roman" w:hAnsi="Times New Roman" w:cs="Times New Roman"/>
          <w:b/>
          <w:bCs/>
          <w:sz w:val="28"/>
          <w:szCs w:val="28"/>
          <w:lang w:eastAsia="lv-LV"/>
        </w:rPr>
        <w:t>Ministru kabineta noteikumu projekta “Grozījumi Ministru kabineta 2011.</w:t>
      </w:r>
      <w:r w:rsidR="007B0D50" w:rsidRPr="00147F04">
        <w:rPr>
          <w:rFonts w:ascii="Times New Roman" w:eastAsia="Times New Roman" w:hAnsi="Times New Roman" w:cs="Times New Roman"/>
          <w:b/>
          <w:bCs/>
          <w:sz w:val="28"/>
          <w:szCs w:val="28"/>
          <w:lang w:eastAsia="lv-LV"/>
        </w:rPr>
        <w:t> </w:t>
      </w:r>
      <w:r w:rsidRPr="00147F04">
        <w:rPr>
          <w:rFonts w:ascii="Times New Roman" w:eastAsia="Times New Roman" w:hAnsi="Times New Roman" w:cs="Times New Roman"/>
          <w:b/>
          <w:bCs/>
          <w:sz w:val="28"/>
          <w:szCs w:val="28"/>
          <w:lang w:eastAsia="lv-LV"/>
        </w:rPr>
        <w:t>gada 1. novembra noteikumos Nr.</w:t>
      </w:r>
      <w:r w:rsidR="00E730FD" w:rsidRPr="00147F04">
        <w:rPr>
          <w:rFonts w:ascii="Times New Roman" w:eastAsia="Times New Roman" w:hAnsi="Times New Roman" w:cs="Times New Roman"/>
          <w:b/>
          <w:bCs/>
          <w:sz w:val="28"/>
          <w:szCs w:val="28"/>
          <w:lang w:eastAsia="lv-LV"/>
        </w:rPr>
        <w:t> </w:t>
      </w:r>
      <w:r w:rsidRPr="00147F04">
        <w:rPr>
          <w:rFonts w:ascii="Times New Roman" w:eastAsia="Times New Roman" w:hAnsi="Times New Roman" w:cs="Times New Roman"/>
          <w:b/>
          <w:bCs/>
          <w:sz w:val="28"/>
          <w:szCs w:val="28"/>
          <w:lang w:eastAsia="lv-LV"/>
        </w:rPr>
        <w:t>841 "Kārtība, kādā tiek vākta un apkopota informācija par lauksaimniecības produktu cenām un tirdzniecības apjomiem noteiktā pārskata periodā"” sākotnējās ietekmes novērtējuma ziņojums (anotācija)</w:t>
      </w:r>
    </w:p>
    <w:p w14:paraId="66FCBDFB" w14:textId="77777777" w:rsidR="00E274AA" w:rsidRPr="003745AC" w:rsidRDefault="00E274AA" w:rsidP="00E274AA">
      <w:pPr>
        <w:shd w:val="clear" w:color="auto" w:fill="FFFFFF"/>
        <w:spacing w:after="0"/>
        <w:jc w:val="center"/>
        <w:rPr>
          <w:rFonts w:ascii="Times New Roman" w:eastAsia="Times New Roman" w:hAnsi="Times New Roman" w:cs="Times New Roman"/>
          <w:b/>
          <w:bCs/>
          <w:color w:val="414142"/>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E274AA" w:rsidRPr="003745AC" w14:paraId="720ECBF3" w14:textId="77777777" w:rsidTr="00CB25DC">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091126EB" w14:textId="77777777" w:rsidR="00E274AA" w:rsidRPr="003745AC" w:rsidRDefault="00E274AA" w:rsidP="00CB25DC">
            <w:pPr>
              <w:spacing w:after="0"/>
              <w:rPr>
                <w:rFonts w:ascii="Times New Roman" w:eastAsia="Times New Roman" w:hAnsi="Times New Roman" w:cs="Times New Roman"/>
                <w:b/>
                <w:bCs/>
                <w:iCs/>
                <w:color w:val="414142"/>
                <w:sz w:val="24"/>
                <w:szCs w:val="24"/>
                <w:lang w:eastAsia="lv-LV"/>
              </w:rPr>
            </w:pPr>
            <w:r w:rsidRPr="00147F04">
              <w:rPr>
                <w:rFonts w:ascii="Times New Roman" w:eastAsia="Times New Roman" w:hAnsi="Times New Roman" w:cs="Times New Roman"/>
                <w:b/>
                <w:bCs/>
                <w:iCs/>
                <w:sz w:val="24"/>
                <w:szCs w:val="24"/>
                <w:lang w:eastAsia="lv-LV"/>
              </w:rPr>
              <w:t>Tiesību akta projekta anotācijas kopsavilkums</w:t>
            </w:r>
          </w:p>
        </w:tc>
      </w:tr>
      <w:tr w:rsidR="00E274AA" w:rsidRPr="003745AC" w14:paraId="12D577D8" w14:textId="77777777" w:rsidTr="00CB25DC">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3CB32D87" w14:textId="77777777" w:rsidR="00E274AA" w:rsidRPr="003745AC" w:rsidRDefault="00E274AA" w:rsidP="00CB25DC">
            <w:pPr>
              <w:spacing w:after="0"/>
              <w:rPr>
                <w:rFonts w:ascii="Times New Roman" w:eastAsia="Times New Roman" w:hAnsi="Times New Roman" w:cs="Times New Roman"/>
                <w:iCs/>
                <w:sz w:val="24"/>
                <w:szCs w:val="24"/>
                <w:lang w:eastAsia="lv-LV"/>
              </w:rPr>
            </w:pPr>
            <w:r w:rsidRPr="003745AC">
              <w:rPr>
                <w:rFonts w:ascii="Times New Roman" w:eastAsia="Times New Roman" w:hAnsi="Times New Roman" w:cs="Times New Roman"/>
                <w:iCs/>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40E65E72" w14:textId="687E037F" w:rsidR="00E274AA" w:rsidRPr="003745AC" w:rsidRDefault="00E274AA" w:rsidP="00CB25DC">
            <w:pPr>
              <w:spacing w:after="0"/>
              <w:jc w:val="both"/>
              <w:rPr>
                <w:rFonts w:ascii="Times New Roman" w:eastAsia="Times New Roman" w:hAnsi="Times New Roman" w:cs="Times New Roman"/>
                <w:iCs/>
                <w:sz w:val="24"/>
                <w:szCs w:val="24"/>
                <w:lang w:eastAsia="lv-LV"/>
              </w:rPr>
            </w:pPr>
            <w:r w:rsidRPr="003745AC">
              <w:rPr>
                <w:rFonts w:ascii="Times New Roman" w:eastAsia="Times New Roman" w:hAnsi="Times New Roman" w:cs="Times New Roman"/>
                <w:iCs/>
                <w:sz w:val="24"/>
                <w:szCs w:val="24"/>
                <w:lang w:eastAsia="lv-LV"/>
              </w:rPr>
              <w:t>Ministru kabineta noteikumu projekts „Grozījumi Ministru kabineta 2011.</w:t>
            </w:r>
            <w:r w:rsidR="00E730FD">
              <w:rPr>
                <w:rFonts w:ascii="Times New Roman" w:eastAsia="Times New Roman" w:hAnsi="Times New Roman" w:cs="Times New Roman"/>
                <w:iCs/>
                <w:sz w:val="24"/>
                <w:szCs w:val="24"/>
                <w:lang w:eastAsia="lv-LV"/>
              </w:rPr>
              <w:t> </w:t>
            </w:r>
            <w:r w:rsidRPr="003745AC">
              <w:rPr>
                <w:rFonts w:ascii="Times New Roman" w:eastAsia="Times New Roman" w:hAnsi="Times New Roman" w:cs="Times New Roman"/>
                <w:iCs/>
                <w:sz w:val="24"/>
                <w:szCs w:val="24"/>
                <w:lang w:eastAsia="lv-LV"/>
              </w:rPr>
              <w:t>gada 1.</w:t>
            </w:r>
            <w:r w:rsidR="003C72D1">
              <w:rPr>
                <w:rFonts w:ascii="Times New Roman" w:eastAsia="Times New Roman" w:hAnsi="Times New Roman" w:cs="Times New Roman"/>
                <w:iCs/>
                <w:sz w:val="24"/>
                <w:szCs w:val="24"/>
                <w:lang w:eastAsia="lv-LV"/>
              </w:rPr>
              <w:t> </w:t>
            </w:r>
            <w:r w:rsidRPr="003745AC">
              <w:rPr>
                <w:rFonts w:ascii="Times New Roman" w:eastAsia="Times New Roman" w:hAnsi="Times New Roman" w:cs="Times New Roman"/>
                <w:iCs/>
                <w:sz w:val="24"/>
                <w:szCs w:val="24"/>
                <w:lang w:eastAsia="lv-LV"/>
              </w:rPr>
              <w:t>novembra noteikumos Nr.</w:t>
            </w:r>
            <w:r w:rsidR="00E730FD">
              <w:rPr>
                <w:rFonts w:ascii="Times New Roman" w:eastAsia="Times New Roman" w:hAnsi="Times New Roman" w:cs="Times New Roman"/>
                <w:iCs/>
                <w:sz w:val="24"/>
                <w:szCs w:val="24"/>
                <w:lang w:eastAsia="lv-LV"/>
              </w:rPr>
              <w:t> </w:t>
            </w:r>
            <w:r w:rsidRPr="003745AC">
              <w:rPr>
                <w:rFonts w:ascii="Times New Roman" w:eastAsia="Times New Roman" w:hAnsi="Times New Roman" w:cs="Times New Roman"/>
                <w:iCs/>
                <w:sz w:val="24"/>
                <w:szCs w:val="24"/>
                <w:lang w:eastAsia="lv-LV"/>
              </w:rPr>
              <w:t xml:space="preserve">841 „Kārtība, kādā tiek vākta un apkopota informācija par lauksaimniecības produktu cenām un tirdzniecības apjomiem noteiktā pārskata periodā”” (turpmāk – noteikumu projekts) sagatavots, lai </w:t>
            </w:r>
            <w:r w:rsidR="00D244C0">
              <w:rPr>
                <w:rFonts w:ascii="Times New Roman" w:eastAsia="Times New Roman" w:hAnsi="Times New Roman" w:cs="Times New Roman"/>
                <w:iCs/>
                <w:sz w:val="24"/>
                <w:szCs w:val="24"/>
                <w:lang w:eastAsia="lv-LV"/>
              </w:rPr>
              <w:t>iz</w:t>
            </w:r>
            <w:r w:rsidRPr="003745AC">
              <w:rPr>
                <w:rFonts w:ascii="Times New Roman" w:eastAsia="Times New Roman" w:hAnsi="Times New Roman" w:cs="Times New Roman"/>
                <w:iCs/>
                <w:sz w:val="24"/>
                <w:szCs w:val="24"/>
                <w:lang w:eastAsia="lv-LV"/>
              </w:rPr>
              <w:t xml:space="preserve">pildītu Eiropas </w:t>
            </w:r>
            <w:r w:rsidR="009D5BB3" w:rsidRPr="003745AC">
              <w:rPr>
                <w:rFonts w:ascii="Times New Roman" w:eastAsia="Times New Roman" w:hAnsi="Times New Roman" w:cs="Times New Roman"/>
                <w:iCs/>
                <w:sz w:val="24"/>
                <w:szCs w:val="24"/>
                <w:lang w:eastAsia="lv-LV"/>
              </w:rPr>
              <w:t>Komisijas</w:t>
            </w:r>
            <w:r w:rsidRPr="003745AC">
              <w:rPr>
                <w:rFonts w:ascii="Times New Roman" w:eastAsia="Times New Roman" w:hAnsi="Times New Roman" w:cs="Times New Roman"/>
                <w:iCs/>
                <w:sz w:val="24"/>
                <w:szCs w:val="24"/>
                <w:lang w:eastAsia="lv-LV"/>
              </w:rPr>
              <w:t xml:space="preserve"> tieši piemērojamā normatīvā aktā noteiktās prasības attiecībā uz papildu informācijas sniegšanu par lauksaimniecības produktu cenām un </w:t>
            </w:r>
            <w:r w:rsidR="009D5BB3" w:rsidRPr="003745AC">
              <w:rPr>
                <w:rFonts w:ascii="Times New Roman" w:eastAsia="Times New Roman" w:hAnsi="Times New Roman" w:cs="Times New Roman"/>
                <w:iCs/>
                <w:sz w:val="24"/>
                <w:szCs w:val="24"/>
                <w:lang w:eastAsia="lv-LV"/>
              </w:rPr>
              <w:t>tirdzniecības</w:t>
            </w:r>
            <w:r w:rsidRPr="003745AC">
              <w:rPr>
                <w:rFonts w:ascii="Times New Roman" w:eastAsia="Times New Roman" w:hAnsi="Times New Roman" w:cs="Times New Roman"/>
                <w:iCs/>
                <w:sz w:val="24"/>
                <w:szCs w:val="24"/>
                <w:lang w:eastAsia="lv-LV"/>
              </w:rPr>
              <w:t xml:space="preserve"> apjom</w:t>
            </w:r>
            <w:r w:rsidR="00D244C0">
              <w:rPr>
                <w:rFonts w:ascii="Times New Roman" w:eastAsia="Times New Roman" w:hAnsi="Times New Roman" w:cs="Times New Roman"/>
                <w:iCs/>
                <w:sz w:val="24"/>
                <w:szCs w:val="24"/>
                <w:lang w:eastAsia="lv-LV"/>
              </w:rPr>
              <w:t>u</w:t>
            </w:r>
            <w:r w:rsidR="004457A5">
              <w:rPr>
                <w:rFonts w:ascii="Times New Roman" w:eastAsia="Times New Roman" w:hAnsi="Times New Roman" w:cs="Times New Roman"/>
                <w:iCs/>
                <w:sz w:val="24"/>
                <w:szCs w:val="24"/>
                <w:lang w:eastAsia="lv-LV"/>
              </w:rPr>
              <w:t>,</w:t>
            </w:r>
            <w:r w:rsidRPr="003745AC">
              <w:rPr>
                <w:rFonts w:ascii="Times New Roman" w:eastAsia="Times New Roman" w:hAnsi="Times New Roman" w:cs="Times New Roman"/>
                <w:iCs/>
                <w:sz w:val="24"/>
                <w:szCs w:val="24"/>
                <w:lang w:eastAsia="lv-LV"/>
              </w:rPr>
              <w:t xml:space="preserve"> </w:t>
            </w:r>
            <w:r w:rsidR="004457A5">
              <w:rPr>
                <w:rFonts w:ascii="Times New Roman" w:eastAsia="Times New Roman" w:hAnsi="Times New Roman" w:cs="Times New Roman"/>
                <w:iCs/>
                <w:sz w:val="24"/>
                <w:szCs w:val="24"/>
                <w:lang w:eastAsia="lv-LV"/>
              </w:rPr>
              <w:t>k</w:t>
            </w:r>
            <w:r w:rsidRPr="003745AC">
              <w:rPr>
                <w:rFonts w:ascii="Times New Roman" w:eastAsia="Times New Roman" w:hAnsi="Times New Roman" w:cs="Times New Roman"/>
                <w:iCs/>
                <w:sz w:val="24"/>
                <w:szCs w:val="24"/>
                <w:lang w:eastAsia="lv-LV"/>
              </w:rPr>
              <w:t>ā arī precizētu sniedzamās informācijas saturu par graudiem.</w:t>
            </w:r>
          </w:p>
          <w:p w14:paraId="60C2236A" w14:textId="056AB16C" w:rsidR="00E274AA" w:rsidRPr="003745AC" w:rsidRDefault="00E274AA" w:rsidP="00CB25DC">
            <w:pPr>
              <w:spacing w:after="0"/>
              <w:jc w:val="both"/>
              <w:rPr>
                <w:rFonts w:ascii="Times New Roman" w:eastAsia="Times New Roman" w:hAnsi="Times New Roman" w:cs="Times New Roman"/>
                <w:iCs/>
                <w:sz w:val="24"/>
                <w:szCs w:val="24"/>
                <w:lang w:eastAsia="lv-LV"/>
              </w:rPr>
            </w:pPr>
            <w:r w:rsidRPr="003745AC">
              <w:rPr>
                <w:rFonts w:ascii="Times New Roman" w:eastAsia="Times New Roman" w:hAnsi="Times New Roman" w:cs="Times New Roman"/>
                <w:iCs/>
                <w:sz w:val="24"/>
                <w:szCs w:val="24"/>
                <w:lang w:eastAsia="lv-LV"/>
              </w:rPr>
              <w:t>Noteikumu projekt</w:t>
            </w:r>
            <w:r w:rsidR="007B0D50">
              <w:rPr>
                <w:rFonts w:ascii="Times New Roman" w:eastAsia="Times New Roman" w:hAnsi="Times New Roman" w:cs="Times New Roman"/>
                <w:iCs/>
                <w:sz w:val="24"/>
                <w:szCs w:val="24"/>
                <w:lang w:eastAsia="lv-LV"/>
              </w:rPr>
              <w:t>am jā</w:t>
            </w:r>
            <w:r w:rsidRPr="003745AC">
              <w:rPr>
                <w:rFonts w:ascii="Times New Roman" w:eastAsia="Times New Roman" w:hAnsi="Times New Roman" w:cs="Times New Roman"/>
                <w:iCs/>
                <w:sz w:val="24"/>
                <w:szCs w:val="24"/>
                <w:lang w:eastAsia="lv-LV"/>
              </w:rPr>
              <w:t>stājas spēkā 2021.</w:t>
            </w:r>
            <w:r w:rsidR="003C72D1">
              <w:rPr>
                <w:rFonts w:ascii="Times New Roman" w:eastAsia="Times New Roman" w:hAnsi="Times New Roman" w:cs="Times New Roman"/>
                <w:iCs/>
                <w:sz w:val="24"/>
                <w:szCs w:val="24"/>
                <w:lang w:eastAsia="lv-LV"/>
              </w:rPr>
              <w:t> </w:t>
            </w:r>
            <w:r w:rsidRPr="003745AC">
              <w:rPr>
                <w:rFonts w:ascii="Times New Roman" w:eastAsia="Times New Roman" w:hAnsi="Times New Roman" w:cs="Times New Roman"/>
                <w:iCs/>
                <w:sz w:val="24"/>
                <w:szCs w:val="24"/>
                <w:lang w:eastAsia="lv-LV"/>
              </w:rPr>
              <w:t>gada 1.</w:t>
            </w:r>
            <w:r w:rsidR="00E730FD">
              <w:rPr>
                <w:rFonts w:ascii="Times New Roman" w:eastAsia="Times New Roman" w:hAnsi="Times New Roman" w:cs="Times New Roman"/>
                <w:iCs/>
                <w:sz w:val="24"/>
                <w:szCs w:val="24"/>
                <w:lang w:eastAsia="lv-LV"/>
              </w:rPr>
              <w:t> </w:t>
            </w:r>
            <w:r w:rsidRPr="003745AC">
              <w:rPr>
                <w:rFonts w:ascii="Times New Roman" w:eastAsia="Times New Roman" w:hAnsi="Times New Roman" w:cs="Times New Roman"/>
                <w:iCs/>
                <w:sz w:val="24"/>
                <w:szCs w:val="24"/>
                <w:lang w:eastAsia="lv-LV"/>
              </w:rPr>
              <w:t>janvār</w:t>
            </w:r>
            <w:r w:rsidR="00E730FD">
              <w:rPr>
                <w:rFonts w:ascii="Times New Roman" w:eastAsia="Times New Roman" w:hAnsi="Times New Roman" w:cs="Times New Roman"/>
                <w:iCs/>
                <w:sz w:val="24"/>
                <w:szCs w:val="24"/>
                <w:lang w:eastAsia="lv-LV"/>
              </w:rPr>
              <w:t>ī</w:t>
            </w:r>
            <w:r w:rsidRPr="003745AC">
              <w:rPr>
                <w:rFonts w:ascii="Times New Roman" w:eastAsia="Times New Roman" w:hAnsi="Times New Roman" w:cs="Times New Roman"/>
                <w:iCs/>
                <w:sz w:val="24"/>
                <w:szCs w:val="24"/>
                <w:lang w:eastAsia="lv-LV"/>
              </w:rPr>
              <w:t>.</w:t>
            </w:r>
          </w:p>
        </w:tc>
      </w:tr>
    </w:tbl>
    <w:p w14:paraId="2263673F" w14:textId="77777777" w:rsidR="00E274AA" w:rsidRPr="003745AC" w:rsidRDefault="00E274AA" w:rsidP="00E274AA">
      <w:pPr>
        <w:spacing w:after="0"/>
        <w:rPr>
          <w:rFonts w:ascii="Times New Roman" w:eastAsia="Times New Roman" w:hAnsi="Times New Roman" w:cs="Times New Roman"/>
          <w:iCs/>
          <w:sz w:val="24"/>
          <w:szCs w:val="24"/>
          <w:lang w:eastAsia="lv-LV"/>
        </w:rPr>
      </w:pPr>
      <w:r w:rsidRPr="003745AC">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274AA" w:rsidRPr="003745AC" w14:paraId="7AB3D080" w14:textId="77777777" w:rsidTr="00CB25DC">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A7CA431" w14:textId="77777777" w:rsidR="00E274AA" w:rsidRPr="003745AC" w:rsidRDefault="00E274AA" w:rsidP="00CB25DC">
            <w:pPr>
              <w:spacing w:after="0"/>
              <w:rPr>
                <w:rFonts w:ascii="Times New Roman" w:eastAsia="Times New Roman" w:hAnsi="Times New Roman" w:cs="Times New Roman"/>
                <w:b/>
                <w:bCs/>
                <w:iCs/>
                <w:sz w:val="24"/>
                <w:szCs w:val="24"/>
                <w:lang w:eastAsia="lv-LV"/>
              </w:rPr>
            </w:pPr>
            <w:r w:rsidRPr="003745AC">
              <w:rPr>
                <w:rFonts w:ascii="Times New Roman" w:eastAsia="Times New Roman" w:hAnsi="Times New Roman" w:cs="Times New Roman"/>
                <w:b/>
                <w:bCs/>
                <w:iCs/>
                <w:sz w:val="24"/>
                <w:szCs w:val="24"/>
                <w:lang w:eastAsia="lv-LV"/>
              </w:rPr>
              <w:t>I. Tiesību akta projekta izstrādes nepieciešamība</w:t>
            </w:r>
          </w:p>
        </w:tc>
      </w:tr>
      <w:tr w:rsidR="00E274AA" w:rsidRPr="003745AC" w14:paraId="377E0BFC" w14:textId="77777777" w:rsidTr="00CB25DC">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F52C37F" w14:textId="77777777" w:rsidR="00E274AA" w:rsidRPr="003745AC" w:rsidRDefault="00E274AA" w:rsidP="00CB25DC">
            <w:pPr>
              <w:spacing w:after="0"/>
              <w:rPr>
                <w:rFonts w:ascii="Times New Roman" w:eastAsia="Times New Roman" w:hAnsi="Times New Roman" w:cs="Times New Roman"/>
                <w:iCs/>
                <w:sz w:val="24"/>
                <w:szCs w:val="24"/>
                <w:lang w:eastAsia="lv-LV"/>
              </w:rPr>
            </w:pPr>
            <w:r w:rsidRPr="003745AC">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0522C8DD" w14:textId="77777777" w:rsidR="00E274AA" w:rsidRPr="003745AC" w:rsidRDefault="00E274AA" w:rsidP="00CB25DC">
            <w:pPr>
              <w:spacing w:after="0"/>
              <w:rPr>
                <w:rFonts w:ascii="Times New Roman" w:eastAsia="Times New Roman" w:hAnsi="Times New Roman" w:cs="Times New Roman"/>
                <w:iCs/>
                <w:sz w:val="24"/>
                <w:szCs w:val="24"/>
                <w:lang w:eastAsia="lv-LV"/>
              </w:rPr>
            </w:pPr>
            <w:r w:rsidRPr="003745AC">
              <w:rPr>
                <w:rFonts w:ascii="Times New Roman" w:eastAsia="Times New Roman" w:hAnsi="Times New Roman" w:cs="Times New Roman"/>
                <w:iCs/>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14:paraId="22808514" w14:textId="69252B5D" w:rsidR="00E274AA" w:rsidRPr="003745AC" w:rsidRDefault="00E274AA" w:rsidP="00CB25DC">
            <w:pPr>
              <w:spacing w:after="0"/>
              <w:jc w:val="both"/>
              <w:rPr>
                <w:rFonts w:ascii="Times New Roman" w:eastAsia="Times New Roman" w:hAnsi="Times New Roman" w:cs="Times New Roman"/>
                <w:iCs/>
                <w:sz w:val="24"/>
                <w:szCs w:val="24"/>
                <w:lang w:eastAsia="lv-LV"/>
              </w:rPr>
            </w:pPr>
            <w:r w:rsidRPr="003745AC">
              <w:rPr>
                <w:rFonts w:ascii="Times New Roman" w:eastAsia="Times New Roman" w:hAnsi="Times New Roman" w:cs="Times New Roman"/>
                <w:iCs/>
                <w:sz w:val="24"/>
                <w:szCs w:val="24"/>
                <w:lang w:eastAsia="lv-LV"/>
              </w:rPr>
              <w:t>Noteikumu projekts sagatavots, pamatojoties uz Lauksaimniecības un lauku attīstības likuma 13.</w:t>
            </w:r>
            <w:r w:rsidR="00E730FD">
              <w:rPr>
                <w:rFonts w:ascii="Times New Roman" w:eastAsia="Times New Roman" w:hAnsi="Times New Roman" w:cs="Times New Roman"/>
                <w:iCs/>
                <w:sz w:val="24"/>
                <w:szCs w:val="24"/>
                <w:lang w:eastAsia="lv-LV"/>
              </w:rPr>
              <w:t> </w:t>
            </w:r>
            <w:r w:rsidRPr="003745AC">
              <w:rPr>
                <w:rFonts w:ascii="Times New Roman" w:eastAsia="Times New Roman" w:hAnsi="Times New Roman" w:cs="Times New Roman"/>
                <w:iCs/>
                <w:sz w:val="24"/>
                <w:szCs w:val="24"/>
                <w:lang w:eastAsia="lv-LV"/>
              </w:rPr>
              <w:t>panta pirmo daļu.</w:t>
            </w:r>
          </w:p>
        </w:tc>
      </w:tr>
      <w:tr w:rsidR="00E274AA" w:rsidRPr="003745AC" w14:paraId="6C731FD9" w14:textId="77777777" w:rsidTr="00CB25DC">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99E9377" w14:textId="77777777" w:rsidR="00E274AA" w:rsidRPr="003745AC" w:rsidRDefault="00E274AA" w:rsidP="00CB25DC">
            <w:pPr>
              <w:spacing w:after="0"/>
              <w:rPr>
                <w:rFonts w:ascii="Times New Roman" w:eastAsia="Times New Roman" w:hAnsi="Times New Roman" w:cs="Times New Roman"/>
                <w:iCs/>
                <w:sz w:val="24"/>
                <w:szCs w:val="24"/>
                <w:lang w:eastAsia="lv-LV"/>
              </w:rPr>
            </w:pPr>
            <w:r w:rsidRPr="003745AC">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538C4307" w14:textId="77777777" w:rsidR="00E274AA" w:rsidRPr="003745AC" w:rsidRDefault="00E274AA" w:rsidP="00CB25DC">
            <w:pPr>
              <w:spacing w:after="0"/>
              <w:rPr>
                <w:rFonts w:ascii="Times New Roman" w:eastAsia="Times New Roman" w:hAnsi="Times New Roman" w:cs="Times New Roman"/>
                <w:iCs/>
                <w:sz w:val="24"/>
                <w:szCs w:val="24"/>
                <w:lang w:eastAsia="lv-LV"/>
              </w:rPr>
            </w:pPr>
            <w:r w:rsidRPr="003745AC">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p w14:paraId="46F434B1" w14:textId="77777777" w:rsidR="00E274AA" w:rsidRPr="003745AC" w:rsidRDefault="00E274AA" w:rsidP="00CB25DC">
            <w:pPr>
              <w:rPr>
                <w:rFonts w:ascii="Times New Roman" w:eastAsia="Times New Roman" w:hAnsi="Times New Roman" w:cs="Times New Roman"/>
                <w:sz w:val="24"/>
                <w:szCs w:val="24"/>
                <w:lang w:eastAsia="lv-LV"/>
              </w:rPr>
            </w:pPr>
          </w:p>
          <w:p w14:paraId="21963947" w14:textId="77777777" w:rsidR="00E274AA" w:rsidRPr="003745AC" w:rsidRDefault="00E274AA" w:rsidP="00CB25DC">
            <w:pPr>
              <w:rPr>
                <w:rFonts w:ascii="Times New Roman" w:eastAsia="Times New Roman" w:hAnsi="Times New Roman" w:cs="Times New Roman"/>
                <w:sz w:val="24"/>
                <w:szCs w:val="24"/>
                <w:lang w:eastAsia="lv-LV"/>
              </w:rPr>
            </w:pPr>
          </w:p>
          <w:p w14:paraId="1B201D81" w14:textId="77777777" w:rsidR="00E274AA" w:rsidRPr="003745AC" w:rsidRDefault="00E274AA" w:rsidP="00CB25DC">
            <w:pPr>
              <w:rPr>
                <w:rFonts w:ascii="Times New Roman" w:eastAsia="Times New Roman" w:hAnsi="Times New Roman" w:cs="Times New Roman"/>
                <w:sz w:val="24"/>
                <w:szCs w:val="24"/>
                <w:lang w:eastAsia="lv-LV"/>
              </w:rPr>
            </w:pPr>
          </w:p>
          <w:p w14:paraId="3A18A6FE" w14:textId="77777777" w:rsidR="00E274AA" w:rsidRPr="003745AC" w:rsidRDefault="00E274AA" w:rsidP="00CB25DC">
            <w:pPr>
              <w:rPr>
                <w:rFonts w:ascii="Times New Roman" w:eastAsia="Times New Roman" w:hAnsi="Times New Roman" w:cs="Times New Roman"/>
                <w:sz w:val="24"/>
                <w:szCs w:val="24"/>
                <w:lang w:eastAsia="lv-LV"/>
              </w:rPr>
            </w:pPr>
          </w:p>
          <w:p w14:paraId="5ECB42E7" w14:textId="77777777" w:rsidR="00E274AA" w:rsidRPr="003745AC" w:rsidRDefault="00E274AA" w:rsidP="00CB25DC">
            <w:pPr>
              <w:rPr>
                <w:rFonts w:ascii="Times New Roman" w:eastAsia="Times New Roman" w:hAnsi="Times New Roman" w:cs="Times New Roman"/>
                <w:sz w:val="24"/>
                <w:szCs w:val="24"/>
                <w:lang w:eastAsia="lv-LV"/>
              </w:rPr>
            </w:pPr>
          </w:p>
          <w:p w14:paraId="36D26F96" w14:textId="77777777" w:rsidR="00E274AA" w:rsidRPr="003745AC" w:rsidRDefault="00E274AA" w:rsidP="00CB25DC">
            <w:pPr>
              <w:rPr>
                <w:rFonts w:ascii="Times New Roman" w:eastAsia="Times New Roman" w:hAnsi="Times New Roman" w:cs="Times New Roman"/>
                <w:sz w:val="24"/>
                <w:szCs w:val="24"/>
                <w:lang w:eastAsia="lv-LV"/>
              </w:rPr>
            </w:pPr>
          </w:p>
          <w:p w14:paraId="420F94E6" w14:textId="77777777" w:rsidR="00E274AA" w:rsidRPr="003745AC" w:rsidRDefault="00E274AA" w:rsidP="00CB25DC">
            <w:pPr>
              <w:rPr>
                <w:rFonts w:ascii="Times New Roman" w:eastAsia="Times New Roman" w:hAnsi="Times New Roman" w:cs="Times New Roman"/>
                <w:sz w:val="24"/>
                <w:szCs w:val="24"/>
                <w:lang w:eastAsia="lv-LV"/>
              </w:rPr>
            </w:pPr>
          </w:p>
          <w:p w14:paraId="6AD0195D" w14:textId="77777777" w:rsidR="00E274AA" w:rsidRPr="003745AC" w:rsidRDefault="00E274AA" w:rsidP="00CB25DC">
            <w:pPr>
              <w:rPr>
                <w:rFonts w:ascii="Times New Roman" w:eastAsia="Times New Roman" w:hAnsi="Times New Roman" w:cs="Times New Roman"/>
                <w:sz w:val="24"/>
                <w:szCs w:val="24"/>
                <w:lang w:eastAsia="lv-LV"/>
              </w:rPr>
            </w:pPr>
          </w:p>
          <w:p w14:paraId="4C69EE82" w14:textId="77777777" w:rsidR="00E274AA" w:rsidRPr="003745AC" w:rsidRDefault="00E274AA" w:rsidP="00CB25DC">
            <w:pPr>
              <w:rPr>
                <w:rFonts w:ascii="Times New Roman" w:eastAsia="Times New Roman" w:hAnsi="Times New Roman" w:cs="Times New Roman"/>
                <w:sz w:val="24"/>
                <w:szCs w:val="24"/>
                <w:lang w:eastAsia="lv-LV"/>
              </w:rPr>
            </w:pPr>
          </w:p>
          <w:p w14:paraId="16EFD675" w14:textId="77777777" w:rsidR="00E274AA" w:rsidRPr="003745AC" w:rsidRDefault="00E274AA" w:rsidP="00CB25DC">
            <w:pPr>
              <w:rPr>
                <w:rFonts w:ascii="Times New Roman" w:eastAsia="Times New Roman" w:hAnsi="Times New Roman" w:cs="Times New Roman"/>
                <w:sz w:val="24"/>
                <w:szCs w:val="24"/>
                <w:lang w:eastAsia="lv-LV"/>
              </w:rPr>
            </w:pPr>
          </w:p>
          <w:p w14:paraId="0A030932" w14:textId="77777777" w:rsidR="00E274AA" w:rsidRPr="003745AC" w:rsidRDefault="00E274AA" w:rsidP="00CB25DC">
            <w:pPr>
              <w:rPr>
                <w:rFonts w:ascii="Times New Roman" w:eastAsia="Times New Roman" w:hAnsi="Times New Roman" w:cs="Times New Roman"/>
                <w:sz w:val="24"/>
                <w:szCs w:val="24"/>
                <w:lang w:eastAsia="lv-LV"/>
              </w:rPr>
            </w:pPr>
          </w:p>
          <w:p w14:paraId="3184699A" w14:textId="77777777" w:rsidR="00E274AA" w:rsidRPr="003745AC" w:rsidRDefault="00E274AA" w:rsidP="00CB25DC">
            <w:pPr>
              <w:tabs>
                <w:tab w:val="left" w:pos="945"/>
              </w:tabs>
              <w:rPr>
                <w:rFonts w:ascii="Times New Roman" w:eastAsia="Times New Roman" w:hAnsi="Times New Roman" w:cs="Times New Roman"/>
                <w:sz w:val="24"/>
                <w:szCs w:val="24"/>
                <w:lang w:eastAsia="lv-LV"/>
              </w:rPr>
            </w:pPr>
            <w:r w:rsidRPr="003745AC">
              <w:rPr>
                <w:rFonts w:ascii="Times New Roman" w:eastAsia="Times New Roman" w:hAnsi="Times New Roman" w:cs="Times New Roman"/>
                <w:sz w:val="24"/>
                <w:szCs w:val="24"/>
                <w:lang w:eastAsia="lv-LV"/>
              </w:rPr>
              <w:tab/>
            </w:r>
          </w:p>
        </w:tc>
        <w:tc>
          <w:tcPr>
            <w:tcW w:w="3000" w:type="pct"/>
            <w:tcBorders>
              <w:top w:val="outset" w:sz="6" w:space="0" w:color="auto"/>
              <w:left w:val="outset" w:sz="6" w:space="0" w:color="auto"/>
              <w:bottom w:val="outset" w:sz="6" w:space="0" w:color="auto"/>
              <w:right w:val="outset" w:sz="6" w:space="0" w:color="auto"/>
            </w:tcBorders>
            <w:hideMark/>
          </w:tcPr>
          <w:p w14:paraId="3FD419C1" w14:textId="251A98C5" w:rsidR="00E274AA" w:rsidRPr="003745AC" w:rsidRDefault="00E274AA" w:rsidP="00CB25DC">
            <w:pPr>
              <w:pStyle w:val="Paraststmeklis"/>
              <w:jc w:val="both"/>
              <w:rPr>
                <w:color w:val="000000"/>
              </w:rPr>
            </w:pPr>
            <w:r w:rsidRPr="003745AC">
              <w:rPr>
                <w:color w:val="000000"/>
              </w:rPr>
              <w:t>Eiropas Komisija (turpmāk – Komisija) ar iniciatīv</w:t>
            </w:r>
            <w:r w:rsidR="004457A5">
              <w:rPr>
                <w:color w:val="000000"/>
              </w:rPr>
              <w:t>u</w:t>
            </w:r>
            <w:r w:rsidRPr="003745AC">
              <w:rPr>
                <w:color w:val="000000"/>
              </w:rPr>
              <w:t xml:space="preserve"> par tirgus caurskatāmību pārtikas piegādes ķēdē nāca klajā jau 2017. gadā, un tā ir saistīta ar godīgas konkurences un kooperācijas jautājumiem. Tās galvenais mērķis ir </w:t>
            </w:r>
            <w:r w:rsidR="00E36789">
              <w:rPr>
                <w:color w:val="000000"/>
              </w:rPr>
              <w:t>samazināt nevienmērīgo informācijas sadalījumu pa visiem</w:t>
            </w:r>
            <w:r w:rsidRPr="003745AC">
              <w:rPr>
                <w:color w:val="000000"/>
              </w:rPr>
              <w:t xml:space="preserve"> pārtikas piegādes ķēdes posm</w:t>
            </w:r>
            <w:r w:rsidR="00E36789">
              <w:rPr>
                <w:color w:val="000000"/>
              </w:rPr>
              <w:t>iem</w:t>
            </w:r>
            <w:r w:rsidRPr="003745AC">
              <w:rPr>
                <w:color w:val="000000"/>
              </w:rPr>
              <w:t xml:space="preserve">. </w:t>
            </w:r>
            <w:r w:rsidR="004457A5">
              <w:rPr>
                <w:color w:val="000000"/>
              </w:rPr>
              <w:t>Pašlaik</w:t>
            </w:r>
            <w:r w:rsidRPr="003745AC">
              <w:rPr>
                <w:color w:val="000000"/>
              </w:rPr>
              <w:t xml:space="preserve"> Komisijas rīcībā ir daudz informācijas par lauksaimniekiem un patērētājiem, bet pietrūkst informācijas par tā dēvēto vidusposmu – pārstrādi</w:t>
            </w:r>
            <w:r w:rsidR="00E730FD">
              <w:rPr>
                <w:color w:val="000000"/>
              </w:rPr>
              <w:t xml:space="preserve"> </w:t>
            </w:r>
            <w:r w:rsidR="00D244C0">
              <w:rPr>
                <w:color w:val="000000"/>
              </w:rPr>
              <w:t>–</w:t>
            </w:r>
            <w:r w:rsidR="00E730FD">
              <w:rPr>
                <w:color w:val="000000"/>
              </w:rPr>
              <w:t xml:space="preserve"> un saistībām</w:t>
            </w:r>
            <w:r w:rsidRPr="003745AC">
              <w:rPr>
                <w:color w:val="000000"/>
              </w:rPr>
              <w:t xml:space="preserve"> starp pārstrādātāju un tirgotāju. </w:t>
            </w:r>
            <w:r w:rsidR="008570B8">
              <w:rPr>
                <w:color w:val="000000"/>
              </w:rPr>
              <w:t xml:space="preserve">Paplašinot datu vākšanu un izplatīšanu, tiks uzraudzīta cenu pārnese visā </w:t>
            </w:r>
            <w:r w:rsidR="003C72D1">
              <w:rPr>
                <w:color w:val="000000"/>
              </w:rPr>
              <w:t xml:space="preserve">pārtikas piegādes </w:t>
            </w:r>
            <w:r w:rsidR="008570B8">
              <w:rPr>
                <w:color w:val="000000"/>
              </w:rPr>
              <w:t>ķēdē</w:t>
            </w:r>
            <w:r w:rsidR="00D244C0">
              <w:rPr>
                <w:color w:val="000000"/>
              </w:rPr>
              <w:t xml:space="preserve"> un</w:t>
            </w:r>
            <w:r w:rsidR="008570B8">
              <w:rPr>
                <w:color w:val="000000"/>
              </w:rPr>
              <w:t xml:space="preserve"> tirgus dalībnieki varēs labāk izprast </w:t>
            </w:r>
            <w:r w:rsidR="003C72D1">
              <w:rPr>
                <w:color w:val="000000"/>
              </w:rPr>
              <w:t>tās</w:t>
            </w:r>
            <w:r w:rsidR="008570B8">
              <w:rPr>
                <w:color w:val="000000"/>
              </w:rPr>
              <w:t xml:space="preserve"> darbību</w:t>
            </w:r>
            <w:r w:rsidR="003C72D1">
              <w:rPr>
                <w:color w:val="000000"/>
              </w:rPr>
              <w:t>, nodrošinot</w:t>
            </w:r>
            <w:r w:rsidR="008570B8">
              <w:rPr>
                <w:color w:val="000000"/>
              </w:rPr>
              <w:t xml:space="preserve"> vispārēj</w:t>
            </w:r>
            <w:r w:rsidR="003C72D1">
              <w:rPr>
                <w:color w:val="000000"/>
              </w:rPr>
              <w:t>u</w:t>
            </w:r>
            <w:r w:rsidR="008570B8">
              <w:rPr>
                <w:color w:val="000000"/>
              </w:rPr>
              <w:t xml:space="preserve"> ekonomisk</w:t>
            </w:r>
            <w:r w:rsidR="003C72D1">
              <w:rPr>
                <w:color w:val="000000"/>
              </w:rPr>
              <w:t>o</w:t>
            </w:r>
            <w:r w:rsidR="008570B8">
              <w:rPr>
                <w:color w:val="000000"/>
              </w:rPr>
              <w:t xml:space="preserve"> efektivitāt</w:t>
            </w:r>
            <w:r w:rsidR="003C72D1">
              <w:rPr>
                <w:color w:val="000000"/>
              </w:rPr>
              <w:t>i</w:t>
            </w:r>
            <w:r w:rsidRPr="003745AC">
              <w:rPr>
                <w:color w:val="000000"/>
              </w:rPr>
              <w:t>.</w:t>
            </w:r>
          </w:p>
          <w:p w14:paraId="46ECCEAA" w14:textId="0FEA5E93" w:rsidR="00E274AA" w:rsidRPr="003745AC" w:rsidRDefault="00E274AA" w:rsidP="00CB25DC">
            <w:pPr>
              <w:pStyle w:val="Paraststmeklis"/>
              <w:jc w:val="both"/>
              <w:rPr>
                <w:iCs/>
              </w:rPr>
            </w:pPr>
            <w:r w:rsidRPr="003745AC">
              <w:rPr>
                <w:color w:val="000000"/>
              </w:rPr>
              <w:t xml:space="preserve">Komisija norādīja, ka tirgus caurskatāmībai un informācijas sniegšanai jau </w:t>
            </w:r>
            <w:r w:rsidR="004457A5" w:rsidRPr="003745AC">
              <w:rPr>
                <w:color w:val="000000"/>
              </w:rPr>
              <w:t xml:space="preserve">ir </w:t>
            </w:r>
            <w:r w:rsidRPr="003745AC">
              <w:rPr>
                <w:color w:val="000000"/>
              </w:rPr>
              <w:t xml:space="preserve">likumisks pamats –Eiropas Padomes un Parlamenta </w:t>
            </w:r>
            <w:r w:rsidR="007B0D50" w:rsidRPr="003745AC">
              <w:rPr>
                <w:color w:val="000000"/>
              </w:rPr>
              <w:t>2013.</w:t>
            </w:r>
            <w:r w:rsidR="00E730FD">
              <w:rPr>
                <w:color w:val="000000"/>
              </w:rPr>
              <w:t> </w:t>
            </w:r>
            <w:r w:rsidR="007B0D50" w:rsidRPr="003745AC">
              <w:rPr>
                <w:color w:val="000000"/>
              </w:rPr>
              <w:t>gada 17.</w:t>
            </w:r>
            <w:r w:rsidR="00E730FD">
              <w:rPr>
                <w:color w:val="000000"/>
              </w:rPr>
              <w:t> </w:t>
            </w:r>
            <w:r w:rsidR="007B0D50" w:rsidRPr="003745AC">
              <w:rPr>
                <w:color w:val="000000"/>
              </w:rPr>
              <w:t xml:space="preserve">decembra </w:t>
            </w:r>
            <w:r w:rsidRPr="003745AC">
              <w:rPr>
                <w:color w:val="000000"/>
              </w:rPr>
              <w:t>Regula (ES) Nr.</w:t>
            </w:r>
            <w:r w:rsidR="00E730FD">
              <w:rPr>
                <w:color w:val="000000"/>
              </w:rPr>
              <w:t> </w:t>
            </w:r>
            <w:r w:rsidRPr="003745AC">
              <w:rPr>
                <w:color w:val="000000"/>
              </w:rPr>
              <w:t xml:space="preserve">1308/2013, </w:t>
            </w:r>
            <w:r w:rsidRPr="006033F3">
              <w:rPr>
                <w:color w:val="000000"/>
              </w:rPr>
              <w:t>ar ko izveido lauksaimniecības produktu tirgu kopīgu organizāciju un atceļ Padomes Regulas (EEK) Nr.</w:t>
            </w:r>
            <w:r w:rsidR="00E730FD">
              <w:rPr>
                <w:color w:val="000000"/>
              </w:rPr>
              <w:t> </w:t>
            </w:r>
            <w:r w:rsidRPr="006033F3">
              <w:rPr>
                <w:color w:val="000000"/>
              </w:rPr>
              <w:t>922/72, (EEK) Nr.</w:t>
            </w:r>
            <w:r w:rsidR="00E730FD">
              <w:rPr>
                <w:color w:val="000000"/>
              </w:rPr>
              <w:t> </w:t>
            </w:r>
            <w:r w:rsidRPr="006033F3">
              <w:rPr>
                <w:color w:val="000000"/>
              </w:rPr>
              <w:t>234/79, (EK) Nr.</w:t>
            </w:r>
            <w:r w:rsidR="00E730FD">
              <w:rPr>
                <w:color w:val="000000"/>
              </w:rPr>
              <w:t> </w:t>
            </w:r>
            <w:r w:rsidRPr="006033F3">
              <w:rPr>
                <w:color w:val="000000"/>
              </w:rPr>
              <w:t>1037/2001 un (EK) Nr.</w:t>
            </w:r>
            <w:r w:rsidR="00E730FD">
              <w:rPr>
                <w:color w:val="000000"/>
              </w:rPr>
              <w:t> </w:t>
            </w:r>
            <w:r w:rsidRPr="006033F3">
              <w:rPr>
                <w:color w:val="000000"/>
              </w:rPr>
              <w:t>1234/2007</w:t>
            </w:r>
            <w:r w:rsidRPr="004457A5">
              <w:rPr>
                <w:color w:val="000000"/>
              </w:rPr>
              <w:t xml:space="preserve">, </w:t>
            </w:r>
            <w:r w:rsidRPr="003745AC">
              <w:rPr>
                <w:color w:val="000000"/>
              </w:rPr>
              <w:t>223.</w:t>
            </w:r>
            <w:r w:rsidR="00E730FD">
              <w:rPr>
                <w:color w:val="000000"/>
              </w:rPr>
              <w:t> </w:t>
            </w:r>
            <w:r w:rsidRPr="003745AC">
              <w:rPr>
                <w:color w:val="000000"/>
              </w:rPr>
              <w:t>pants, 2017.</w:t>
            </w:r>
            <w:r w:rsidR="00E730FD">
              <w:rPr>
                <w:color w:val="000000"/>
              </w:rPr>
              <w:t> </w:t>
            </w:r>
            <w:r w:rsidRPr="003745AC">
              <w:rPr>
                <w:color w:val="000000"/>
              </w:rPr>
              <w:t>gada 20.</w:t>
            </w:r>
            <w:r w:rsidR="00E730FD">
              <w:rPr>
                <w:color w:val="000000"/>
              </w:rPr>
              <w:t> </w:t>
            </w:r>
            <w:r w:rsidRPr="003745AC">
              <w:rPr>
                <w:color w:val="000000"/>
              </w:rPr>
              <w:t xml:space="preserve">aprīļa </w:t>
            </w:r>
            <w:r w:rsidRPr="003745AC">
              <w:rPr>
                <w:iCs/>
              </w:rPr>
              <w:lastRenderedPageBreak/>
              <w:t xml:space="preserve">Īstenošanas </w:t>
            </w:r>
            <w:r w:rsidR="004457A5">
              <w:rPr>
                <w:iCs/>
              </w:rPr>
              <w:t>r</w:t>
            </w:r>
            <w:r w:rsidRPr="003745AC">
              <w:rPr>
                <w:iCs/>
              </w:rPr>
              <w:t xml:space="preserve">egula (ES) 2017/1185, </w:t>
            </w:r>
            <w:r w:rsidRPr="006033F3">
              <w:rPr>
                <w:iCs/>
              </w:rPr>
              <w:t>ar ko paredz noteikumus par to, kā Eiropas Parlamenta un Padomes Regulas (ES) Nr.</w:t>
            </w:r>
            <w:r w:rsidR="00E730FD">
              <w:rPr>
                <w:iCs/>
              </w:rPr>
              <w:t> </w:t>
            </w:r>
            <w:r w:rsidRPr="006033F3">
              <w:rPr>
                <w:iCs/>
              </w:rPr>
              <w:t>1307/2013 un (ES) Nr.</w:t>
            </w:r>
            <w:r w:rsidR="00E730FD">
              <w:rPr>
                <w:iCs/>
              </w:rPr>
              <w:t> </w:t>
            </w:r>
            <w:r w:rsidRPr="006033F3">
              <w:rPr>
                <w:iCs/>
              </w:rPr>
              <w:t>1308/2013 piemēro attiecībā uz informācijas un dokumentu paziņošanu Komisijai</w:t>
            </w:r>
            <w:r w:rsidR="004457A5">
              <w:rPr>
                <w:iCs/>
              </w:rPr>
              <w:t>,</w:t>
            </w:r>
            <w:r w:rsidRPr="006033F3">
              <w:rPr>
                <w:iCs/>
              </w:rPr>
              <w:t xml:space="preserve"> </w:t>
            </w:r>
            <w:r w:rsidRPr="003745AC">
              <w:rPr>
                <w:color w:val="000000"/>
              </w:rPr>
              <w:t xml:space="preserve">un </w:t>
            </w:r>
            <w:r w:rsidRPr="003745AC">
              <w:t xml:space="preserve">Komisijas </w:t>
            </w:r>
            <w:r w:rsidR="004457A5" w:rsidRPr="003745AC">
              <w:rPr>
                <w:color w:val="000000"/>
              </w:rPr>
              <w:t>2017.</w:t>
            </w:r>
            <w:r w:rsidR="00E730FD">
              <w:rPr>
                <w:color w:val="000000"/>
              </w:rPr>
              <w:t> </w:t>
            </w:r>
            <w:r w:rsidR="004457A5" w:rsidRPr="003745AC">
              <w:rPr>
                <w:color w:val="000000"/>
              </w:rPr>
              <w:t>gada 20.</w:t>
            </w:r>
            <w:r w:rsidR="00E730FD">
              <w:rPr>
                <w:color w:val="000000"/>
              </w:rPr>
              <w:t> </w:t>
            </w:r>
            <w:r w:rsidR="004457A5" w:rsidRPr="003745AC">
              <w:rPr>
                <w:color w:val="000000"/>
              </w:rPr>
              <w:t xml:space="preserve">aprīļa </w:t>
            </w:r>
            <w:r w:rsidRPr="003745AC">
              <w:t xml:space="preserve">Deleģētā </w:t>
            </w:r>
            <w:r w:rsidR="004457A5">
              <w:t>r</w:t>
            </w:r>
            <w:r w:rsidRPr="003745AC">
              <w:t xml:space="preserve">egula (ES) 2017/1183, </w:t>
            </w:r>
            <w:r w:rsidRPr="006033F3">
              <w:t>ar ko Eiropas Parlamenta un Padomes Regulas (ES) Nr.</w:t>
            </w:r>
            <w:r w:rsidR="00E730FD">
              <w:t> </w:t>
            </w:r>
            <w:r w:rsidRPr="006033F3">
              <w:t>1307/2013 un (ES) Nr.</w:t>
            </w:r>
            <w:r w:rsidR="00E730FD">
              <w:t> </w:t>
            </w:r>
            <w:r w:rsidRPr="006033F3">
              <w:t>1308/2013 papildina attiecībā uz informācijas un dokumentu paziņošanu Komisijai.</w:t>
            </w:r>
            <w:r w:rsidRPr="003745AC">
              <w:t xml:space="preserve"> </w:t>
            </w:r>
            <w:r w:rsidRPr="003745AC">
              <w:rPr>
                <w:color w:val="000000"/>
              </w:rPr>
              <w:t xml:space="preserve">Tomēr, lai pēc iespējas tuvinātos tirgus caurskatāmības politikas izvirzītajiem mērķiem, </w:t>
            </w:r>
            <w:r w:rsidR="00D244C0" w:rsidRPr="003745AC">
              <w:rPr>
                <w:color w:val="000000"/>
              </w:rPr>
              <w:t xml:space="preserve">nepieciešams paplašināt </w:t>
            </w:r>
            <w:r w:rsidRPr="003745AC">
              <w:rPr>
                <w:color w:val="000000"/>
              </w:rPr>
              <w:t>cenu ziņošanas apjomu. Pēc publiskās apspriešanas un garām diskusijām Komisijas Vienot</w:t>
            </w:r>
            <w:r w:rsidR="004457A5">
              <w:rPr>
                <w:color w:val="000000"/>
              </w:rPr>
              <w:t>ā</w:t>
            </w:r>
            <w:r w:rsidRPr="003745AC">
              <w:rPr>
                <w:color w:val="000000"/>
              </w:rPr>
              <w:t xml:space="preserve"> </w:t>
            </w:r>
            <w:r w:rsidR="004457A5">
              <w:rPr>
                <w:color w:val="000000"/>
              </w:rPr>
              <w:t>t</w:t>
            </w:r>
            <w:r w:rsidRPr="003745AC">
              <w:rPr>
                <w:color w:val="000000"/>
              </w:rPr>
              <w:t>irgus kopējās organizācijas darba grupā par lauksaimniecības horizontālajiem jautājumiem 2019.</w:t>
            </w:r>
            <w:r w:rsidR="00E730FD">
              <w:rPr>
                <w:color w:val="000000"/>
              </w:rPr>
              <w:t> </w:t>
            </w:r>
            <w:r w:rsidRPr="003745AC">
              <w:rPr>
                <w:color w:val="000000"/>
              </w:rPr>
              <w:t>gada 1.</w:t>
            </w:r>
            <w:r w:rsidR="00E730FD">
              <w:rPr>
                <w:color w:val="000000"/>
              </w:rPr>
              <w:t> </w:t>
            </w:r>
            <w:r w:rsidRPr="003745AC">
              <w:rPr>
                <w:color w:val="000000"/>
              </w:rPr>
              <w:t xml:space="preserve">oktobrī tika publicēta </w:t>
            </w:r>
            <w:r w:rsidRPr="003745AC">
              <w:rPr>
                <w:iCs/>
              </w:rPr>
              <w:t xml:space="preserve">Komisijas </w:t>
            </w:r>
            <w:r w:rsidR="00D244C0">
              <w:rPr>
                <w:iCs/>
              </w:rPr>
              <w:t>Ī</w:t>
            </w:r>
            <w:r w:rsidRPr="003745AC">
              <w:rPr>
                <w:iCs/>
              </w:rPr>
              <w:t xml:space="preserve">stenošanas </w:t>
            </w:r>
            <w:r w:rsidR="00D244C0">
              <w:rPr>
                <w:iCs/>
              </w:rPr>
              <w:t>r</w:t>
            </w:r>
            <w:r w:rsidRPr="003745AC">
              <w:rPr>
                <w:iCs/>
              </w:rPr>
              <w:t xml:space="preserve">egula 2019/1746, </w:t>
            </w:r>
            <w:r w:rsidRPr="006033F3">
              <w:rPr>
                <w:iCs/>
              </w:rPr>
              <w:t>ar kuru groza Īstenošanas regulu (ES) 2017/1185, ar ko paredz noteikumus par to, kā Eiropas Parlamenta un Padomes Regulas (ES) Nr.</w:t>
            </w:r>
            <w:r w:rsidR="00E730FD">
              <w:rPr>
                <w:iCs/>
              </w:rPr>
              <w:t> </w:t>
            </w:r>
            <w:r w:rsidRPr="006033F3">
              <w:rPr>
                <w:iCs/>
              </w:rPr>
              <w:t>1307/2013 un (ES) Nr.</w:t>
            </w:r>
            <w:r w:rsidR="00E730FD">
              <w:rPr>
                <w:iCs/>
              </w:rPr>
              <w:t> </w:t>
            </w:r>
            <w:r w:rsidRPr="006033F3">
              <w:rPr>
                <w:iCs/>
              </w:rPr>
              <w:t xml:space="preserve">1308/2013 piemēro attiecībā uz informācijas un dokumentu paziņošanu Komisijai </w:t>
            </w:r>
            <w:r w:rsidRPr="003745AC">
              <w:rPr>
                <w:iCs/>
              </w:rPr>
              <w:t xml:space="preserve">(turpmāk – Regula 2019/1746). </w:t>
            </w:r>
          </w:p>
          <w:p w14:paraId="05C12987" w14:textId="3BCF9B70" w:rsidR="00E274AA" w:rsidRPr="003745AC" w:rsidRDefault="00E274AA" w:rsidP="00CB25DC">
            <w:pPr>
              <w:pStyle w:val="Paraststmeklis"/>
              <w:jc w:val="both"/>
              <w:rPr>
                <w:iCs/>
              </w:rPr>
            </w:pPr>
            <w:r w:rsidRPr="003745AC">
              <w:rPr>
                <w:iCs/>
              </w:rPr>
              <w:t>Ziņojamo lauksaimniecības produktu cenu un tirdzniecības apjom</w:t>
            </w:r>
            <w:r w:rsidR="004457A5">
              <w:rPr>
                <w:iCs/>
              </w:rPr>
              <w:t>a</w:t>
            </w:r>
            <w:r w:rsidRPr="003745AC">
              <w:rPr>
                <w:iCs/>
              </w:rPr>
              <w:t xml:space="preserve"> skaits ir </w:t>
            </w:r>
            <w:r w:rsidR="00D244C0">
              <w:rPr>
                <w:iCs/>
              </w:rPr>
              <w:t>gandrīz</w:t>
            </w:r>
            <w:r w:rsidRPr="003745AC">
              <w:rPr>
                <w:iCs/>
              </w:rPr>
              <w:t xml:space="preserve"> dubulto</w:t>
            </w:r>
            <w:r w:rsidR="00D244C0">
              <w:rPr>
                <w:iCs/>
              </w:rPr>
              <w:t>jies</w:t>
            </w:r>
            <w:r w:rsidRPr="003745AC">
              <w:rPr>
                <w:iCs/>
              </w:rPr>
              <w:t>, tomēr</w:t>
            </w:r>
            <w:r w:rsidR="004457A5">
              <w:rPr>
                <w:iCs/>
              </w:rPr>
              <w:t>,</w:t>
            </w:r>
            <w:r w:rsidRPr="003745AC">
              <w:rPr>
                <w:iCs/>
              </w:rPr>
              <w:t xml:space="preserve"> pamatojoties uz Regulas 2019/1746 I un II</w:t>
            </w:r>
            <w:r w:rsidR="00D244C0">
              <w:rPr>
                <w:iCs/>
              </w:rPr>
              <w:t> </w:t>
            </w:r>
            <w:r w:rsidRPr="003745AC">
              <w:rPr>
                <w:iCs/>
              </w:rPr>
              <w:t>pielikumā minēt</w:t>
            </w:r>
            <w:r w:rsidR="004457A5">
              <w:rPr>
                <w:iCs/>
              </w:rPr>
              <w:t>a</w:t>
            </w:r>
            <w:r w:rsidRPr="003745AC">
              <w:rPr>
                <w:iCs/>
              </w:rPr>
              <w:t xml:space="preserve">jām atkāpēm, proti, ja </w:t>
            </w:r>
            <w:r w:rsidR="009D5BB3" w:rsidRPr="003745AC">
              <w:rPr>
                <w:iCs/>
              </w:rPr>
              <w:t>dalībvalsts</w:t>
            </w:r>
            <w:r w:rsidRPr="003745AC">
              <w:rPr>
                <w:iCs/>
              </w:rPr>
              <w:t xml:space="preserve"> nesaražo vai nepatērē konkrētu lauksaimniecības </w:t>
            </w:r>
            <w:r w:rsidR="009D5BB3" w:rsidRPr="003745AC">
              <w:rPr>
                <w:iCs/>
              </w:rPr>
              <w:t>produktu</w:t>
            </w:r>
            <w:r w:rsidRPr="003745AC">
              <w:rPr>
                <w:iCs/>
              </w:rPr>
              <w:t xml:space="preserve"> vairāk par 2 %</w:t>
            </w:r>
            <w:r w:rsidR="00E730FD">
              <w:rPr>
                <w:iCs/>
              </w:rPr>
              <w:t xml:space="preserve"> vai </w:t>
            </w:r>
            <w:r w:rsidRPr="003745AC">
              <w:rPr>
                <w:iCs/>
              </w:rPr>
              <w:t>bioloģiski ražot</w:t>
            </w:r>
            <w:r w:rsidR="00E730FD">
              <w:rPr>
                <w:iCs/>
              </w:rPr>
              <w:t>u</w:t>
            </w:r>
            <w:r w:rsidRPr="003745AC">
              <w:rPr>
                <w:iCs/>
              </w:rPr>
              <w:t xml:space="preserve"> </w:t>
            </w:r>
            <w:r w:rsidR="009D5BB3" w:rsidRPr="003745AC">
              <w:rPr>
                <w:iCs/>
              </w:rPr>
              <w:t>produkcij</w:t>
            </w:r>
            <w:r w:rsidR="00E730FD">
              <w:rPr>
                <w:iCs/>
              </w:rPr>
              <w:t xml:space="preserve">u vairāk par </w:t>
            </w:r>
            <w:r w:rsidRPr="003745AC">
              <w:rPr>
                <w:iCs/>
              </w:rPr>
              <w:t>4 %</w:t>
            </w:r>
            <w:r w:rsidR="004457A5">
              <w:rPr>
                <w:iCs/>
              </w:rPr>
              <w:t xml:space="preserve"> un</w:t>
            </w:r>
            <w:r w:rsidRPr="003745AC">
              <w:rPr>
                <w:iCs/>
              </w:rPr>
              <w:t xml:space="preserve"> ja vien nav norādīts citādi, tai nav pienākum</w:t>
            </w:r>
            <w:r w:rsidR="004457A5">
              <w:rPr>
                <w:iCs/>
              </w:rPr>
              <w:t>a</w:t>
            </w:r>
            <w:r w:rsidRPr="003745AC">
              <w:rPr>
                <w:iCs/>
              </w:rPr>
              <w:t xml:space="preserve"> ziņot </w:t>
            </w:r>
            <w:r w:rsidR="003C72D1">
              <w:rPr>
                <w:iCs/>
              </w:rPr>
              <w:t>attiecīgo</w:t>
            </w:r>
            <w:r w:rsidRPr="003745AC">
              <w:rPr>
                <w:iCs/>
              </w:rPr>
              <w:t xml:space="preserve"> produktu cenas un apjomu</w:t>
            </w:r>
            <w:r w:rsidR="004457A5">
              <w:rPr>
                <w:iCs/>
              </w:rPr>
              <w:t>.</w:t>
            </w:r>
            <w:r w:rsidRPr="003745AC">
              <w:rPr>
                <w:iCs/>
              </w:rPr>
              <w:t xml:space="preserve"> </w:t>
            </w:r>
            <w:r w:rsidR="009D5BB3" w:rsidRPr="003745AC">
              <w:rPr>
                <w:iCs/>
              </w:rPr>
              <w:t>Latvijai</w:t>
            </w:r>
            <w:r w:rsidRPr="003745AC">
              <w:rPr>
                <w:iCs/>
              </w:rPr>
              <w:t xml:space="preserve"> papildu</w:t>
            </w:r>
            <w:r w:rsidR="004457A5">
              <w:rPr>
                <w:iCs/>
              </w:rPr>
              <w:t>s</w:t>
            </w:r>
            <w:r w:rsidRPr="003745AC">
              <w:rPr>
                <w:iCs/>
              </w:rPr>
              <w:t xml:space="preserve"> ziņojamo cenu un apjom</w:t>
            </w:r>
            <w:r w:rsidR="004457A5">
              <w:rPr>
                <w:iCs/>
              </w:rPr>
              <w:t>a</w:t>
            </w:r>
            <w:r w:rsidRPr="003745AC">
              <w:rPr>
                <w:iCs/>
              </w:rPr>
              <w:t xml:space="preserve"> daudzums salīdzinājumā ar citām </w:t>
            </w:r>
            <w:r w:rsidR="009D5BB3" w:rsidRPr="003745AC">
              <w:rPr>
                <w:iCs/>
              </w:rPr>
              <w:t>dalībvalstīm</w:t>
            </w:r>
            <w:r w:rsidRPr="003745AC">
              <w:rPr>
                <w:iCs/>
              </w:rPr>
              <w:t xml:space="preserve"> </w:t>
            </w:r>
            <w:r w:rsidR="004457A5">
              <w:rPr>
                <w:iCs/>
              </w:rPr>
              <w:t xml:space="preserve">nav </w:t>
            </w:r>
            <w:r w:rsidRPr="003745AC">
              <w:rPr>
                <w:iCs/>
              </w:rPr>
              <w:t>liels.</w:t>
            </w:r>
          </w:p>
          <w:p w14:paraId="5E62C462" w14:textId="268AE577" w:rsidR="00E274AA" w:rsidRPr="003745AC" w:rsidRDefault="00E274AA" w:rsidP="00CB25DC">
            <w:pPr>
              <w:pStyle w:val="Paraststmeklis"/>
              <w:jc w:val="both"/>
              <w:rPr>
                <w:iCs/>
              </w:rPr>
            </w:pPr>
            <w:r w:rsidRPr="003745AC">
              <w:rPr>
                <w:iCs/>
              </w:rPr>
              <w:t xml:space="preserve">Pamatojoties uz Regulas 2019/1746 II pielikuma 2. punktā noteikto, dalībvalstis, kurās attiecīgā kultūrauga aizņemtā platība ir vismaz 10 000 ha gadā, ziņo reprezentatīvās </w:t>
            </w:r>
            <w:r w:rsidR="009D5BB3" w:rsidRPr="003745AC">
              <w:rPr>
                <w:iCs/>
              </w:rPr>
              <w:t>tirgus</w:t>
            </w:r>
            <w:r w:rsidRPr="003745AC">
              <w:rPr>
                <w:iCs/>
              </w:rPr>
              <w:t xml:space="preserve"> cenas par katru mēnesi līdz </w:t>
            </w:r>
            <w:r w:rsidR="009D5BB3" w:rsidRPr="003745AC">
              <w:rPr>
                <w:iCs/>
              </w:rPr>
              <w:t>divdesmit</w:t>
            </w:r>
            <w:r w:rsidRPr="003745AC">
              <w:rPr>
                <w:iCs/>
              </w:rPr>
              <w:t xml:space="preserve"> piektajam datumam par iepriekšējo mēnesi.  </w:t>
            </w:r>
            <w:r w:rsidR="004457A5">
              <w:rPr>
                <w:iCs/>
              </w:rPr>
              <w:t>Pēc</w:t>
            </w:r>
            <w:r w:rsidRPr="003745AC">
              <w:rPr>
                <w:iCs/>
              </w:rPr>
              <w:t xml:space="preserve"> Centrālās statistikas pārvaldes datiem</w:t>
            </w:r>
            <w:r w:rsidR="004457A5">
              <w:rPr>
                <w:iCs/>
              </w:rPr>
              <w:t>,</w:t>
            </w:r>
            <w:r w:rsidRPr="003745AC">
              <w:rPr>
                <w:iCs/>
              </w:rPr>
              <w:t xml:space="preserve"> 2019.</w:t>
            </w:r>
            <w:r w:rsidR="003C72D1">
              <w:rPr>
                <w:iCs/>
              </w:rPr>
              <w:t> </w:t>
            </w:r>
            <w:r w:rsidRPr="003745AC">
              <w:rPr>
                <w:iCs/>
              </w:rPr>
              <w:t>gadā lauka pupas un zirņi tika iesēti attiecīgi 26 un 14</w:t>
            </w:r>
            <w:r w:rsidR="007B0D50">
              <w:rPr>
                <w:iCs/>
              </w:rPr>
              <w:t> </w:t>
            </w:r>
            <w:r w:rsidRPr="003745AC">
              <w:rPr>
                <w:iCs/>
              </w:rPr>
              <w:t>tūkst.</w:t>
            </w:r>
            <w:r w:rsidR="004457A5">
              <w:rPr>
                <w:iCs/>
              </w:rPr>
              <w:t> </w:t>
            </w:r>
            <w:r w:rsidRPr="003745AC">
              <w:rPr>
                <w:iCs/>
              </w:rPr>
              <w:t xml:space="preserve">ha platībā, </w:t>
            </w:r>
            <w:r w:rsidR="004457A5">
              <w:rPr>
                <w:iCs/>
              </w:rPr>
              <w:t>tāpēc</w:t>
            </w:r>
            <w:r w:rsidRPr="003745AC">
              <w:rPr>
                <w:iCs/>
              </w:rPr>
              <w:t xml:space="preserve"> Latvijai jāziņo vidējās tirgus cenas par iepriekšminētajiem </w:t>
            </w:r>
            <w:r w:rsidR="009D5BB3" w:rsidRPr="003745AC">
              <w:rPr>
                <w:iCs/>
              </w:rPr>
              <w:t>kultūraugiem</w:t>
            </w:r>
            <w:r w:rsidRPr="003745AC">
              <w:rPr>
                <w:iCs/>
              </w:rPr>
              <w:t xml:space="preserve">. Tādējādi </w:t>
            </w:r>
            <w:proofErr w:type="spellStart"/>
            <w:r w:rsidRPr="003745AC">
              <w:rPr>
                <w:iCs/>
              </w:rPr>
              <w:t>Agroresursu</w:t>
            </w:r>
            <w:proofErr w:type="spellEnd"/>
            <w:r w:rsidRPr="003745AC">
              <w:rPr>
                <w:iCs/>
              </w:rPr>
              <w:t xml:space="preserve"> un ekonomikas institūtam (turpmāk – </w:t>
            </w:r>
            <w:r w:rsidR="009D5BB3" w:rsidRPr="003745AC">
              <w:rPr>
                <w:iCs/>
              </w:rPr>
              <w:t>institūts</w:t>
            </w:r>
            <w:r w:rsidRPr="003745AC">
              <w:rPr>
                <w:iCs/>
              </w:rPr>
              <w:t xml:space="preserve">) informācijas sniedzēju kopā </w:t>
            </w:r>
            <w:r w:rsidR="00D244C0" w:rsidRPr="003745AC">
              <w:rPr>
                <w:iCs/>
              </w:rPr>
              <w:t xml:space="preserve">jāiekļauj </w:t>
            </w:r>
            <w:r w:rsidRPr="003745AC">
              <w:rPr>
                <w:iCs/>
              </w:rPr>
              <w:t xml:space="preserve">lauka pupu un zirņu pārstrādātāji un tirgotāji. Vienlaikus noteikumu projekts </w:t>
            </w:r>
            <w:r w:rsidR="004457A5">
              <w:rPr>
                <w:iCs/>
              </w:rPr>
              <w:t xml:space="preserve">ir </w:t>
            </w:r>
            <w:r w:rsidRPr="003745AC">
              <w:rPr>
                <w:iCs/>
              </w:rPr>
              <w:t xml:space="preserve">jāpapildina ar pielikumu, kurā  </w:t>
            </w:r>
            <w:r w:rsidR="004457A5">
              <w:rPr>
                <w:iCs/>
              </w:rPr>
              <w:t>ietverta</w:t>
            </w:r>
            <w:r w:rsidR="004457A5" w:rsidRPr="003745AC">
              <w:rPr>
                <w:iCs/>
              </w:rPr>
              <w:t xml:space="preserve"> </w:t>
            </w:r>
            <w:r w:rsidRPr="003745AC">
              <w:rPr>
                <w:iCs/>
              </w:rPr>
              <w:t xml:space="preserve">anketa lauka pupu un zirņu pārstrādātājiem un </w:t>
            </w:r>
            <w:r w:rsidRPr="003745AC">
              <w:rPr>
                <w:iCs/>
              </w:rPr>
              <w:lastRenderedPageBreak/>
              <w:t>tirgotājiem,</w:t>
            </w:r>
            <w:r w:rsidR="004457A5">
              <w:rPr>
                <w:iCs/>
              </w:rPr>
              <w:t xml:space="preserve"> paredzot, ka</w:t>
            </w:r>
            <w:r w:rsidRPr="003745AC">
              <w:rPr>
                <w:iCs/>
              </w:rPr>
              <w:t xml:space="preserve"> </w:t>
            </w:r>
            <w:r w:rsidR="004457A5">
              <w:rPr>
                <w:iCs/>
              </w:rPr>
              <w:t>tā</w:t>
            </w:r>
            <w:r w:rsidRPr="003745AC">
              <w:rPr>
                <w:iCs/>
              </w:rPr>
              <w:t xml:space="preserve"> institūtā jāiesniedz līdz kārtējā </w:t>
            </w:r>
            <w:r w:rsidR="009D5BB3" w:rsidRPr="003745AC">
              <w:rPr>
                <w:iCs/>
              </w:rPr>
              <w:t>mēneša</w:t>
            </w:r>
            <w:r w:rsidRPr="003745AC">
              <w:rPr>
                <w:iCs/>
              </w:rPr>
              <w:t xml:space="preserve"> </w:t>
            </w:r>
            <w:r w:rsidR="009D5BB3" w:rsidRPr="003745AC">
              <w:rPr>
                <w:iCs/>
              </w:rPr>
              <w:t>septītajam</w:t>
            </w:r>
            <w:r w:rsidRPr="003745AC">
              <w:rPr>
                <w:iCs/>
              </w:rPr>
              <w:t xml:space="preserve"> datumam.</w:t>
            </w:r>
          </w:p>
          <w:p w14:paraId="0E14C11E" w14:textId="4E9622D1" w:rsidR="00E274AA" w:rsidRPr="003745AC" w:rsidRDefault="00E274AA" w:rsidP="00CB25DC">
            <w:pPr>
              <w:pStyle w:val="Paraststmeklis"/>
              <w:jc w:val="both"/>
              <w:rPr>
                <w:iCs/>
              </w:rPr>
            </w:pPr>
            <w:r w:rsidRPr="003745AC">
              <w:rPr>
                <w:iCs/>
              </w:rPr>
              <w:t xml:space="preserve">Regulas 2019/1746 II pielikuma 7. punkta </w:t>
            </w:r>
            <w:r w:rsidR="004457A5">
              <w:rPr>
                <w:iCs/>
              </w:rPr>
              <w:t>“</w:t>
            </w:r>
            <w:r w:rsidRPr="003745AC">
              <w:rPr>
                <w:iCs/>
              </w:rPr>
              <w:t>a</w:t>
            </w:r>
            <w:r w:rsidR="004457A5">
              <w:rPr>
                <w:iCs/>
              </w:rPr>
              <w:t>”</w:t>
            </w:r>
            <w:r w:rsidRPr="003745AC">
              <w:rPr>
                <w:iCs/>
              </w:rPr>
              <w:t xml:space="preserve"> apakšpunktā un III pielikuma 8. punktā noteikts, ka informācija par bioloģiskā piena cenu un daudzumu ziņojama visām dalībvalstīm, bet Latvijā šī informācija jau tiek vākta un apkopota. Lai nodrošinātu, to, ka institūtam šie dati pieejami </w:t>
            </w:r>
            <w:r w:rsidR="009D5BB3" w:rsidRPr="003745AC">
              <w:rPr>
                <w:iCs/>
              </w:rPr>
              <w:t>tālākai</w:t>
            </w:r>
            <w:r w:rsidRPr="003745AC">
              <w:rPr>
                <w:iCs/>
              </w:rPr>
              <w:t xml:space="preserve"> ziņošanai Komisijai, nepieciešams papildināt noteikumu punktu ar normu, ka Lauksaimniecības datu centrs (turpmāk – centrs) Centrālajai statistikas pārvaldei vienlaikus ar ikmēneša informāciju par piena vidējo iepirkuma cenu un apjomu sniedz līdzvērtīgu </w:t>
            </w:r>
            <w:r w:rsidR="009D5BB3" w:rsidRPr="003745AC">
              <w:rPr>
                <w:iCs/>
              </w:rPr>
              <w:t>informāciju</w:t>
            </w:r>
            <w:r w:rsidRPr="003745AC">
              <w:rPr>
                <w:iCs/>
              </w:rPr>
              <w:t xml:space="preserve"> par </w:t>
            </w:r>
            <w:r w:rsidR="009D5BB3" w:rsidRPr="003745AC">
              <w:rPr>
                <w:iCs/>
              </w:rPr>
              <w:t>bioloģisko</w:t>
            </w:r>
            <w:r w:rsidRPr="003745AC">
              <w:rPr>
                <w:iCs/>
              </w:rPr>
              <w:t xml:space="preserve"> pienu.</w:t>
            </w:r>
          </w:p>
          <w:p w14:paraId="4D414363" w14:textId="07F33BE8" w:rsidR="00E274AA" w:rsidRPr="003745AC" w:rsidRDefault="00E274AA" w:rsidP="00CB25DC">
            <w:pPr>
              <w:pStyle w:val="Paraststmeklis"/>
              <w:jc w:val="both"/>
              <w:rPr>
                <w:iCs/>
              </w:rPr>
            </w:pPr>
            <w:r w:rsidRPr="003745AC">
              <w:rPr>
                <w:iCs/>
              </w:rPr>
              <w:t>Regulas 2019/1746 I</w:t>
            </w:r>
            <w:r w:rsidR="004457A5">
              <w:rPr>
                <w:iCs/>
              </w:rPr>
              <w:t> </w:t>
            </w:r>
            <w:r w:rsidRPr="003745AC">
              <w:rPr>
                <w:iCs/>
              </w:rPr>
              <w:t>pielikuma 8. punkt</w:t>
            </w:r>
            <w:r w:rsidR="004457A5">
              <w:rPr>
                <w:iCs/>
              </w:rPr>
              <w:t>ā</w:t>
            </w:r>
            <w:r w:rsidRPr="003745AC">
              <w:rPr>
                <w:iCs/>
              </w:rPr>
              <w:t xml:space="preserve"> un III pielikuma 9. punkt</w:t>
            </w:r>
            <w:r w:rsidR="004457A5">
              <w:rPr>
                <w:iCs/>
              </w:rPr>
              <w:t>ā</w:t>
            </w:r>
            <w:r w:rsidRPr="003745AC">
              <w:rPr>
                <w:iCs/>
              </w:rPr>
              <w:t xml:space="preserve"> no</w:t>
            </w:r>
            <w:r w:rsidR="004457A5">
              <w:rPr>
                <w:iCs/>
              </w:rPr>
              <w:t>teikts</w:t>
            </w:r>
            <w:r w:rsidRPr="003745AC">
              <w:rPr>
                <w:iCs/>
              </w:rPr>
              <w:t>, ka turpmāk visām dalībvalstīm A</w:t>
            </w:r>
            <w:r w:rsidR="004457A5">
              <w:rPr>
                <w:iCs/>
              </w:rPr>
              <w:t> </w:t>
            </w:r>
            <w:r w:rsidRPr="003745AC">
              <w:rPr>
                <w:iCs/>
              </w:rPr>
              <w:t xml:space="preserve">kvalitātes klases </w:t>
            </w:r>
            <w:r w:rsidR="004457A5" w:rsidRPr="003745AC">
              <w:rPr>
                <w:iCs/>
              </w:rPr>
              <w:t xml:space="preserve">L un M kategorijas </w:t>
            </w:r>
            <w:r w:rsidRPr="003745AC">
              <w:rPr>
                <w:iCs/>
              </w:rPr>
              <w:t xml:space="preserve">olu vidējā </w:t>
            </w:r>
            <w:r w:rsidR="004457A5" w:rsidRPr="003745AC">
              <w:rPr>
                <w:iCs/>
              </w:rPr>
              <w:t xml:space="preserve">vairumtirdzniecības </w:t>
            </w:r>
            <w:r w:rsidRPr="003745AC">
              <w:rPr>
                <w:iCs/>
              </w:rPr>
              <w:t xml:space="preserve">cena un saražotais olu apjoms jāziņo sadalījumā pa turēšanas metodēm, </w:t>
            </w:r>
            <w:r w:rsidR="004457A5">
              <w:rPr>
                <w:iCs/>
              </w:rPr>
              <w:t xml:space="preserve">tāpēc </w:t>
            </w:r>
            <w:r w:rsidRPr="003745AC">
              <w:rPr>
                <w:iCs/>
              </w:rPr>
              <w:t xml:space="preserve">noteikumu projekta 6. pielikuma tabula </w:t>
            </w:r>
            <w:r w:rsidRPr="003745AC">
              <w:t>“</w:t>
            </w:r>
            <w:r w:rsidRPr="003745AC">
              <w:rPr>
                <w:iCs/>
              </w:rPr>
              <w:t>Informācija par olu pārdošanas cenu un daudzumu iepriekšējā nedēļā” papildināta ar kolon</w:t>
            </w:r>
            <w:r w:rsidR="004457A5">
              <w:rPr>
                <w:iCs/>
              </w:rPr>
              <w:t>n</w:t>
            </w:r>
            <w:r w:rsidRPr="003745AC">
              <w:rPr>
                <w:iCs/>
              </w:rPr>
              <w:t xml:space="preserve">u </w:t>
            </w:r>
            <w:r w:rsidRPr="003745AC">
              <w:t>“</w:t>
            </w:r>
            <w:r w:rsidRPr="003745AC">
              <w:rPr>
                <w:iCs/>
              </w:rPr>
              <w:t xml:space="preserve">Dējējvistu </w:t>
            </w:r>
            <w:r w:rsidR="009D5BB3" w:rsidRPr="003745AC">
              <w:rPr>
                <w:iCs/>
              </w:rPr>
              <w:t>turēšanas</w:t>
            </w:r>
            <w:r w:rsidRPr="003745AC">
              <w:rPr>
                <w:iCs/>
              </w:rPr>
              <w:t xml:space="preserve"> metode”.</w:t>
            </w:r>
          </w:p>
          <w:p w14:paraId="5BC2FC3D" w14:textId="3748157B" w:rsidR="00E274AA" w:rsidRPr="003745AC" w:rsidRDefault="004457A5" w:rsidP="00CB25DC">
            <w:pPr>
              <w:pStyle w:val="Paraststmeklis"/>
              <w:jc w:val="both"/>
              <w:rPr>
                <w:iCs/>
              </w:rPr>
            </w:pPr>
            <w:r>
              <w:rPr>
                <w:iCs/>
              </w:rPr>
              <w:t>Tā kā</w:t>
            </w:r>
            <w:r w:rsidR="00E274AA" w:rsidRPr="003745AC">
              <w:rPr>
                <w:iCs/>
              </w:rPr>
              <w:t xml:space="preserve"> Regulas 2019/1746 I pielikuma 9. punktā noteikts, ka turpmāk visām dalībvalstīm  vairumtirdzniecības cena jāziņo ne </w:t>
            </w:r>
            <w:r w:rsidR="009D5BB3" w:rsidRPr="003745AC">
              <w:rPr>
                <w:iCs/>
              </w:rPr>
              <w:t>tikai</w:t>
            </w:r>
            <w:r w:rsidR="00E274AA" w:rsidRPr="003745AC">
              <w:rPr>
                <w:iCs/>
              </w:rPr>
              <w:t xml:space="preserve"> par nesadalītu A kvalitātes cāli, bet arī to izcirtumiem (krūtiņas filej</w:t>
            </w:r>
            <w:r>
              <w:rPr>
                <w:iCs/>
              </w:rPr>
              <w:t>u</w:t>
            </w:r>
            <w:r w:rsidR="00E274AA" w:rsidRPr="003745AC">
              <w:rPr>
                <w:iCs/>
              </w:rPr>
              <w:t xml:space="preserve"> un kāj</w:t>
            </w:r>
            <w:r>
              <w:rPr>
                <w:iCs/>
              </w:rPr>
              <w:t>u</w:t>
            </w:r>
            <w:r w:rsidR="00E274AA" w:rsidRPr="003745AC">
              <w:rPr>
                <w:iCs/>
              </w:rPr>
              <w:t xml:space="preserve">), noteikumu projekta 7. pielikuma tabula </w:t>
            </w:r>
            <w:r w:rsidR="00E274AA" w:rsidRPr="003745AC">
              <w:t>“</w:t>
            </w:r>
            <w:r w:rsidR="00E274AA" w:rsidRPr="003745AC">
              <w:rPr>
                <w:iCs/>
              </w:rPr>
              <w:t xml:space="preserve">Informācija par broileru cāļu liemeņu un to izcirtņu pārdošanas cenu un apjomu iepriekšējā nedēļā”  papildināta ar jaunām ailēm </w:t>
            </w:r>
            <w:r w:rsidR="00E274AA" w:rsidRPr="003745AC">
              <w:t>“Cāļa krūtiņa” un “Cāļa kāja”.</w:t>
            </w:r>
          </w:p>
          <w:p w14:paraId="625390BE" w14:textId="29AD427A" w:rsidR="00E274AA" w:rsidRDefault="00E274AA" w:rsidP="00CB25DC">
            <w:pPr>
              <w:shd w:val="clear" w:color="auto" w:fill="FFFFFF"/>
              <w:spacing w:after="0"/>
              <w:jc w:val="both"/>
              <w:rPr>
                <w:rFonts w:ascii="Times New Roman" w:eastAsia="Times New Roman" w:hAnsi="Times New Roman" w:cs="Times New Roman"/>
                <w:sz w:val="24"/>
                <w:szCs w:val="24"/>
                <w:lang w:eastAsia="lv-LV"/>
              </w:rPr>
            </w:pPr>
            <w:r w:rsidRPr="003745AC">
              <w:rPr>
                <w:rFonts w:ascii="Times New Roman" w:eastAsia="Times New Roman" w:hAnsi="Times New Roman" w:cs="Times New Roman"/>
                <w:sz w:val="24"/>
                <w:szCs w:val="24"/>
                <w:lang w:eastAsia="lv-LV"/>
              </w:rPr>
              <w:t>Eiropas Statistikas sistēmas (ESS) komiteja 34.</w:t>
            </w:r>
            <w:r w:rsidR="004457A5">
              <w:rPr>
                <w:rFonts w:ascii="Times New Roman" w:eastAsia="Times New Roman" w:hAnsi="Times New Roman" w:cs="Times New Roman"/>
                <w:sz w:val="24"/>
                <w:szCs w:val="24"/>
                <w:lang w:eastAsia="lv-LV"/>
              </w:rPr>
              <w:t> s</w:t>
            </w:r>
            <w:r w:rsidRPr="003745AC">
              <w:rPr>
                <w:rFonts w:ascii="Times New Roman" w:eastAsia="Times New Roman" w:hAnsi="Times New Roman" w:cs="Times New Roman"/>
                <w:sz w:val="24"/>
                <w:szCs w:val="24"/>
                <w:lang w:eastAsia="lv-LV"/>
              </w:rPr>
              <w:t>anāksmē, kas notika 2017.</w:t>
            </w:r>
            <w:r w:rsidR="003C72D1">
              <w:rPr>
                <w:rFonts w:ascii="Times New Roman" w:eastAsia="Times New Roman" w:hAnsi="Times New Roman" w:cs="Times New Roman"/>
                <w:sz w:val="24"/>
                <w:szCs w:val="24"/>
                <w:lang w:eastAsia="lv-LV"/>
              </w:rPr>
              <w:t> </w:t>
            </w:r>
            <w:r w:rsidRPr="003745AC">
              <w:rPr>
                <w:rFonts w:ascii="Times New Roman" w:eastAsia="Times New Roman" w:hAnsi="Times New Roman" w:cs="Times New Roman"/>
                <w:sz w:val="24"/>
                <w:szCs w:val="24"/>
                <w:lang w:eastAsia="lv-LV"/>
              </w:rPr>
              <w:t>gada 22.</w:t>
            </w:r>
            <w:r w:rsidR="003C72D1">
              <w:rPr>
                <w:rFonts w:ascii="Times New Roman" w:eastAsia="Times New Roman" w:hAnsi="Times New Roman" w:cs="Times New Roman"/>
                <w:sz w:val="24"/>
                <w:szCs w:val="24"/>
                <w:lang w:eastAsia="lv-LV"/>
              </w:rPr>
              <w:t> </w:t>
            </w:r>
            <w:r w:rsidRPr="003745AC">
              <w:rPr>
                <w:rFonts w:ascii="Times New Roman" w:eastAsia="Times New Roman" w:hAnsi="Times New Roman" w:cs="Times New Roman"/>
                <w:sz w:val="24"/>
                <w:szCs w:val="24"/>
                <w:lang w:eastAsia="lv-LV"/>
              </w:rPr>
              <w:t xml:space="preserve">septembrī, apstiprināja ESS vienošanos par augkopības bilancēm galvenajām graudaugu un eļļas augu kultūrām. Latvija ir pievienojusies šīs vienošanās prasību izpildei, </w:t>
            </w:r>
            <w:r w:rsidR="004457A5">
              <w:rPr>
                <w:rFonts w:ascii="Times New Roman" w:eastAsia="Times New Roman" w:hAnsi="Times New Roman" w:cs="Times New Roman"/>
                <w:sz w:val="24"/>
                <w:szCs w:val="24"/>
                <w:lang w:eastAsia="lv-LV"/>
              </w:rPr>
              <w:t xml:space="preserve">un </w:t>
            </w:r>
            <w:r w:rsidRPr="003745AC">
              <w:rPr>
                <w:rFonts w:ascii="Times New Roman" w:eastAsia="Times New Roman" w:hAnsi="Times New Roman" w:cs="Times New Roman"/>
                <w:sz w:val="24"/>
                <w:szCs w:val="24"/>
                <w:lang w:eastAsia="lv-LV"/>
              </w:rPr>
              <w:t xml:space="preserve">tas nozīmē, ka Eiropas Komisijas rīcībā ir jānodod saskaņoti augstas kvalitātes dati par galveno graudaugu un eļļas augu piegādi un izmantošanu. Pamatojoties uz šo ESS vienošanos, </w:t>
            </w:r>
            <w:r w:rsidRPr="006033F3">
              <w:rPr>
                <w:rFonts w:ascii="Times New Roman" w:eastAsia="Times New Roman" w:hAnsi="Times New Roman" w:cs="Times New Roman"/>
                <w:i/>
                <w:sz w:val="24"/>
                <w:szCs w:val="24"/>
                <w:lang w:eastAsia="lv-LV"/>
              </w:rPr>
              <w:t>Eurostat</w:t>
            </w:r>
            <w:r w:rsidRPr="003745AC">
              <w:rPr>
                <w:rFonts w:ascii="Times New Roman" w:eastAsia="Times New Roman" w:hAnsi="Times New Roman" w:cs="Times New Roman"/>
                <w:sz w:val="24"/>
                <w:szCs w:val="24"/>
                <w:lang w:eastAsia="lv-LV"/>
              </w:rPr>
              <w:t xml:space="preserve"> paredz vākt bilanču datus par periodu no 2017. līdz 2020. pārskata gadam, t.i., līdz jaunās Eiropas Parlamenta un Padomes Regulas par lauksaimnieciskās ražošanas statistiku (</w:t>
            </w:r>
            <w:proofErr w:type="spellStart"/>
            <w:r w:rsidRPr="003745AC">
              <w:rPr>
                <w:rFonts w:ascii="Times New Roman" w:eastAsia="Times New Roman" w:hAnsi="Times New Roman" w:cs="Times New Roman"/>
                <w:i/>
                <w:iCs/>
                <w:sz w:val="24"/>
                <w:szCs w:val="24"/>
                <w:lang w:eastAsia="lv-LV"/>
              </w:rPr>
              <w:t>Framework</w:t>
            </w:r>
            <w:proofErr w:type="spellEnd"/>
            <w:r w:rsidRPr="003745AC">
              <w:rPr>
                <w:rFonts w:ascii="Times New Roman" w:eastAsia="Times New Roman" w:hAnsi="Times New Roman" w:cs="Times New Roman"/>
                <w:i/>
                <w:iCs/>
                <w:sz w:val="24"/>
                <w:szCs w:val="24"/>
                <w:lang w:eastAsia="lv-LV"/>
              </w:rPr>
              <w:t xml:space="preserve"> </w:t>
            </w:r>
            <w:proofErr w:type="spellStart"/>
            <w:r w:rsidRPr="003745AC">
              <w:rPr>
                <w:rFonts w:ascii="Times New Roman" w:eastAsia="Times New Roman" w:hAnsi="Times New Roman" w:cs="Times New Roman"/>
                <w:i/>
                <w:iCs/>
                <w:sz w:val="24"/>
                <w:szCs w:val="24"/>
                <w:lang w:eastAsia="lv-LV"/>
              </w:rPr>
              <w:t>Regulation</w:t>
            </w:r>
            <w:proofErr w:type="spellEnd"/>
            <w:r w:rsidRPr="003745AC">
              <w:rPr>
                <w:rFonts w:ascii="Times New Roman" w:eastAsia="Times New Roman" w:hAnsi="Times New Roman" w:cs="Times New Roman"/>
                <w:i/>
                <w:iCs/>
                <w:sz w:val="24"/>
                <w:szCs w:val="24"/>
                <w:lang w:eastAsia="lv-LV"/>
              </w:rPr>
              <w:t xml:space="preserve"> </w:t>
            </w:r>
            <w:proofErr w:type="spellStart"/>
            <w:r w:rsidRPr="003745AC">
              <w:rPr>
                <w:rFonts w:ascii="Times New Roman" w:eastAsia="Times New Roman" w:hAnsi="Times New Roman" w:cs="Times New Roman"/>
                <w:i/>
                <w:iCs/>
                <w:sz w:val="24"/>
                <w:szCs w:val="24"/>
                <w:lang w:eastAsia="lv-LV"/>
              </w:rPr>
              <w:t>on</w:t>
            </w:r>
            <w:proofErr w:type="spellEnd"/>
            <w:r w:rsidRPr="003745AC">
              <w:rPr>
                <w:rFonts w:ascii="Times New Roman" w:eastAsia="Times New Roman" w:hAnsi="Times New Roman" w:cs="Times New Roman"/>
                <w:i/>
                <w:iCs/>
                <w:sz w:val="24"/>
                <w:szCs w:val="24"/>
                <w:lang w:eastAsia="lv-LV"/>
              </w:rPr>
              <w:t xml:space="preserve"> </w:t>
            </w:r>
            <w:proofErr w:type="spellStart"/>
            <w:r w:rsidRPr="003745AC">
              <w:rPr>
                <w:rFonts w:ascii="Times New Roman" w:eastAsia="Times New Roman" w:hAnsi="Times New Roman" w:cs="Times New Roman"/>
                <w:i/>
                <w:iCs/>
                <w:sz w:val="24"/>
                <w:szCs w:val="24"/>
                <w:lang w:eastAsia="lv-LV"/>
              </w:rPr>
              <w:t>Statistics</w:t>
            </w:r>
            <w:proofErr w:type="spellEnd"/>
            <w:r w:rsidRPr="003745AC">
              <w:rPr>
                <w:rFonts w:ascii="Times New Roman" w:eastAsia="Times New Roman" w:hAnsi="Times New Roman" w:cs="Times New Roman"/>
                <w:i/>
                <w:iCs/>
                <w:sz w:val="24"/>
                <w:szCs w:val="24"/>
                <w:lang w:eastAsia="lv-LV"/>
              </w:rPr>
              <w:t xml:space="preserve"> of </w:t>
            </w:r>
            <w:proofErr w:type="spellStart"/>
            <w:r w:rsidRPr="003745AC">
              <w:rPr>
                <w:rFonts w:ascii="Times New Roman" w:eastAsia="Times New Roman" w:hAnsi="Times New Roman" w:cs="Times New Roman"/>
                <w:i/>
                <w:iCs/>
                <w:sz w:val="24"/>
                <w:szCs w:val="24"/>
                <w:lang w:eastAsia="lv-LV"/>
              </w:rPr>
              <w:t>Agricultural</w:t>
            </w:r>
            <w:proofErr w:type="spellEnd"/>
            <w:r w:rsidRPr="003745AC">
              <w:rPr>
                <w:rFonts w:ascii="Times New Roman" w:eastAsia="Times New Roman" w:hAnsi="Times New Roman" w:cs="Times New Roman"/>
                <w:i/>
                <w:iCs/>
                <w:sz w:val="24"/>
                <w:szCs w:val="24"/>
                <w:lang w:eastAsia="lv-LV"/>
              </w:rPr>
              <w:t xml:space="preserve"> </w:t>
            </w:r>
            <w:proofErr w:type="spellStart"/>
            <w:r w:rsidRPr="003745AC">
              <w:rPr>
                <w:rFonts w:ascii="Times New Roman" w:eastAsia="Times New Roman" w:hAnsi="Times New Roman" w:cs="Times New Roman"/>
                <w:i/>
                <w:iCs/>
                <w:sz w:val="24"/>
                <w:szCs w:val="24"/>
                <w:lang w:eastAsia="lv-LV"/>
              </w:rPr>
              <w:t>Input</w:t>
            </w:r>
            <w:proofErr w:type="spellEnd"/>
            <w:r w:rsidRPr="003745AC">
              <w:rPr>
                <w:rFonts w:ascii="Times New Roman" w:eastAsia="Times New Roman" w:hAnsi="Times New Roman" w:cs="Times New Roman"/>
                <w:i/>
                <w:iCs/>
                <w:sz w:val="24"/>
                <w:szCs w:val="24"/>
                <w:lang w:eastAsia="lv-LV"/>
              </w:rPr>
              <w:t xml:space="preserve"> </w:t>
            </w:r>
            <w:proofErr w:type="spellStart"/>
            <w:r w:rsidRPr="003745AC">
              <w:rPr>
                <w:rFonts w:ascii="Times New Roman" w:eastAsia="Times New Roman" w:hAnsi="Times New Roman" w:cs="Times New Roman"/>
                <w:i/>
                <w:iCs/>
                <w:sz w:val="24"/>
                <w:szCs w:val="24"/>
                <w:lang w:eastAsia="lv-LV"/>
              </w:rPr>
              <w:t>and</w:t>
            </w:r>
            <w:proofErr w:type="spellEnd"/>
            <w:r w:rsidRPr="003745AC">
              <w:rPr>
                <w:rFonts w:ascii="Times New Roman" w:eastAsia="Times New Roman" w:hAnsi="Times New Roman" w:cs="Times New Roman"/>
                <w:i/>
                <w:iCs/>
                <w:sz w:val="24"/>
                <w:szCs w:val="24"/>
                <w:lang w:eastAsia="lv-LV"/>
              </w:rPr>
              <w:t xml:space="preserve"> </w:t>
            </w:r>
            <w:proofErr w:type="spellStart"/>
            <w:r w:rsidRPr="003745AC">
              <w:rPr>
                <w:rFonts w:ascii="Times New Roman" w:eastAsia="Times New Roman" w:hAnsi="Times New Roman" w:cs="Times New Roman"/>
                <w:i/>
                <w:iCs/>
                <w:sz w:val="24"/>
                <w:szCs w:val="24"/>
                <w:lang w:eastAsia="lv-LV"/>
              </w:rPr>
              <w:t>Output</w:t>
            </w:r>
            <w:proofErr w:type="spellEnd"/>
            <w:r w:rsidRPr="003745AC">
              <w:rPr>
                <w:rFonts w:ascii="Times New Roman" w:eastAsia="Times New Roman" w:hAnsi="Times New Roman" w:cs="Times New Roman"/>
                <w:i/>
                <w:iCs/>
                <w:sz w:val="24"/>
                <w:szCs w:val="24"/>
                <w:lang w:eastAsia="lv-LV"/>
              </w:rPr>
              <w:t xml:space="preserve"> – SAIO</w:t>
            </w:r>
            <w:r w:rsidRPr="003745AC">
              <w:rPr>
                <w:rFonts w:ascii="Times New Roman" w:eastAsia="Times New Roman" w:hAnsi="Times New Roman" w:cs="Times New Roman"/>
                <w:sz w:val="24"/>
                <w:szCs w:val="24"/>
                <w:lang w:eastAsia="lv-LV"/>
              </w:rPr>
              <w:t xml:space="preserve">) pieņemšanai. Līdz šim Latvija </w:t>
            </w:r>
            <w:r w:rsidRPr="006033F3">
              <w:rPr>
                <w:rFonts w:ascii="Times New Roman" w:eastAsia="Times New Roman" w:hAnsi="Times New Roman" w:cs="Times New Roman"/>
                <w:i/>
                <w:sz w:val="24"/>
                <w:szCs w:val="24"/>
                <w:lang w:eastAsia="lv-LV"/>
              </w:rPr>
              <w:t>Eurostat</w:t>
            </w:r>
            <w:r w:rsidRPr="003745AC">
              <w:rPr>
                <w:rFonts w:ascii="Times New Roman" w:eastAsia="Times New Roman" w:hAnsi="Times New Roman" w:cs="Times New Roman"/>
                <w:sz w:val="24"/>
                <w:szCs w:val="24"/>
                <w:lang w:eastAsia="lv-LV"/>
              </w:rPr>
              <w:t xml:space="preserve"> pēc brīvprātības principa apkopoja piegādes bilances datus par daudziem augkopības produktiem.</w:t>
            </w:r>
          </w:p>
          <w:p w14:paraId="3AE4A808" w14:textId="2D051CBB" w:rsidR="00E274AA" w:rsidRPr="003745AC" w:rsidRDefault="00E274AA" w:rsidP="00CB25DC">
            <w:pPr>
              <w:shd w:val="clear" w:color="auto" w:fill="FFFFFF"/>
              <w:spacing w:after="0"/>
              <w:jc w:val="both"/>
              <w:rPr>
                <w:rFonts w:ascii="Calibri" w:eastAsia="Times New Roman" w:hAnsi="Calibri" w:cs="Calibri"/>
                <w:sz w:val="24"/>
                <w:szCs w:val="24"/>
                <w:lang w:eastAsia="lv-LV"/>
              </w:rPr>
            </w:pPr>
            <w:r w:rsidRPr="003745AC">
              <w:rPr>
                <w:rFonts w:ascii="Times New Roman" w:eastAsia="Times New Roman" w:hAnsi="Times New Roman" w:cs="Times New Roman"/>
                <w:sz w:val="24"/>
                <w:szCs w:val="24"/>
                <w:lang w:eastAsia="lv-LV"/>
              </w:rPr>
              <w:lastRenderedPageBreak/>
              <w:t>Noteikumu  10.pielikumā i</w:t>
            </w:r>
            <w:r w:rsidR="004457A5">
              <w:rPr>
                <w:rFonts w:ascii="Times New Roman" w:eastAsia="Times New Roman" w:hAnsi="Times New Roman" w:cs="Times New Roman"/>
                <w:sz w:val="24"/>
                <w:szCs w:val="24"/>
                <w:lang w:eastAsia="lv-LV"/>
              </w:rPr>
              <w:t>zdarīti</w:t>
            </w:r>
            <w:r w:rsidRPr="003745AC">
              <w:rPr>
                <w:rFonts w:ascii="Times New Roman" w:eastAsia="Times New Roman" w:hAnsi="Times New Roman" w:cs="Times New Roman"/>
                <w:sz w:val="24"/>
                <w:szCs w:val="24"/>
                <w:lang w:eastAsia="lv-LV"/>
              </w:rPr>
              <w:t xml:space="preserve"> </w:t>
            </w:r>
            <w:r w:rsidR="004457A5">
              <w:rPr>
                <w:rFonts w:ascii="Times New Roman" w:eastAsia="Times New Roman" w:hAnsi="Times New Roman" w:cs="Times New Roman"/>
                <w:sz w:val="24"/>
                <w:szCs w:val="24"/>
                <w:lang w:eastAsia="lv-LV"/>
              </w:rPr>
              <w:t>grozījumi</w:t>
            </w:r>
            <w:r w:rsidRPr="003745AC">
              <w:rPr>
                <w:rFonts w:ascii="Times New Roman" w:eastAsia="Times New Roman" w:hAnsi="Times New Roman" w:cs="Times New Roman"/>
                <w:sz w:val="24"/>
                <w:szCs w:val="24"/>
                <w:lang w:eastAsia="lv-LV"/>
              </w:rPr>
              <w:t xml:space="preserve"> ziņojamo augkopības produktu sarakstā</w:t>
            </w:r>
            <w:r w:rsidR="004457A5">
              <w:rPr>
                <w:rFonts w:ascii="Times New Roman" w:eastAsia="Times New Roman" w:hAnsi="Times New Roman" w:cs="Times New Roman"/>
                <w:sz w:val="24"/>
                <w:szCs w:val="24"/>
                <w:lang w:eastAsia="lv-LV"/>
              </w:rPr>
              <w:t>,</w:t>
            </w:r>
            <w:r w:rsidRPr="003745AC">
              <w:rPr>
                <w:rFonts w:ascii="Times New Roman" w:eastAsia="Times New Roman" w:hAnsi="Times New Roman" w:cs="Times New Roman"/>
                <w:sz w:val="24"/>
                <w:szCs w:val="24"/>
                <w:lang w:eastAsia="lv-LV"/>
              </w:rPr>
              <w:t xml:space="preserve"> aizstājot </w:t>
            </w:r>
            <w:r w:rsidR="004457A5">
              <w:rPr>
                <w:rFonts w:ascii="Times New Roman" w:eastAsia="Times New Roman" w:hAnsi="Times New Roman" w:cs="Times New Roman"/>
                <w:sz w:val="24"/>
                <w:szCs w:val="24"/>
                <w:lang w:eastAsia="lv-LV"/>
              </w:rPr>
              <w:t>p</w:t>
            </w:r>
            <w:r w:rsidRPr="003745AC">
              <w:rPr>
                <w:rFonts w:ascii="Times New Roman" w:eastAsia="Times New Roman" w:hAnsi="Times New Roman" w:cs="Times New Roman"/>
                <w:sz w:val="24"/>
                <w:szCs w:val="24"/>
                <w:lang w:eastAsia="lv-LV"/>
              </w:rPr>
              <w:t xml:space="preserve">rosu ar </w:t>
            </w:r>
            <w:r w:rsidR="004457A5">
              <w:rPr>
                <w:rFonts w:ascii="Times New Roman" w:eastAsia="Times New Roman" w:hAnsi="Times New Roman" w:cs="Times New Roman"/>
                <w:sz w:val="24"/>
                <w:szCs w:val="24"/>
                <w:lang w:eastAsia="lv-LV"/>
              </w:rPr>
              <w:t>r</w:t>
            </w:r>
            <w:r w:rsidRPr="003745AC">
              <w:rPr>
                <w:rFonts w:ascii="Times New Roman" w:eastAsia="Times New Roman" w:hAnsi="Times New Roman" w:cs="Times New Roman"/>
                <w:sz w:val="24"/>
                <w:szCs w:val="24"/>
                <w:lang w:eastAsia="lv-LV"/>
              </w:rPr>
              <w:t>apsi, kā tas ir nepieciešams</w:t>
            </w:r>
            <w:r w:rsidR="004457A5">
              <w:rPr>
                <w:rFonts w:ascii="Times New Roman" w:eastAsia="Times New Roman" w:hAnsi="Times New Roman" w:cs="Times New Roman"/>
                <w:sz w:val="24"/>
                <w:szCs w:val="24"/>
                <w:lang w:eastAsia="lv-LV"/>
              </w:rPr>
              <w:t xml:space="preserve"> </w:t>
            </w:r>
            <w:r w:rsidRPr="006033F3">
              <w:rPr>
                <w:rFonts w:ascii="Times New Roman" w:eastAsia="Times New Roman" w:hAnsi="Times New Roman" w:cs="Times New Roman"/>
                <w:i/>
                <w:sz w:val="24"/>
                <w:szCs w:val="24"/>
                <w:lang w:eastAsia="lv-LV"/>
              </w:rPr>
              <w:t>Eurostat</w:t>
            </w:r>
            <w:r w:rsidRPr="003745AC">
              <w:rPr>
                <w:rFonts w:ascii="Times New Roman" w:eastAsia="Times New Roman" w:hAnsi="Times New Roman" w:cs="Times New Roman"/>
                <w:sz w:val="24"/>
                <w:szCs w:val="24"/>
                <w:lang w:eastAsia="lv-LV"/>
              </w:rPr>
              <w:t>,</w:t>
            </w:r>
            <w:r w:rsidR="004457A5">
              <w:rPr>
                <w:rFonts w:ascii="Times New Roman" w:eastAsia="Times New Roman" w:hAnsi="Times New Roman" w:cs="Times New Roman"/>
                <w:sz w:val="24"/>
                <w:szCs w:val="24"/>
                <w:lang w:eastAsia="lv-LV"/>
              </w:rPr>
              <w:t xml:space="preserve"> tāpēc</w:t>
            </w:r>
            <w:r w:rsidRPr="003745AC">
              <w:rPr>
                <w:rFonts w:ascii="Times New Roman" w:eastAsia="Times New Roman" w:hAnsi="Times New Roman" w:cs="Times New Roman"/>
                <w:sz w:val="24"/>
                <w:szCs w:val="24"/>
                <w:lang w:eastAsia="lv-LV"/>
              </w:rPr>
              <w:t xml:space="preserve"> tiek mainīts pielikuma nosaukums no „Anketa par graudiem” pret „Augkopības produktu anketa”.</w:t>
            </w:r>
          </w:p>
          <w:p w14:paraId="4343239E" w14:textId="77777777" w:rsidR="00096963" w:rsidRDefault="00E274AA" w:rsidP="00096963">
            <w:pPr>
              <w:shd w:val="clear" w:color="auto" w:fill="FFFFFF"/>
              <w:spacing w:after="0"/>
              <w:jc w:val="both"/>
              <w:rPr>
                <w:rFonts w:ascii="Times New Roman" w:eastAsia="Times New Roman" w:hAnsi="Times New Roman" w:cs="Times New Roman"/>
                <w:sz w:val="24"/>
                <w:szCs w:val="24"/>
                <w:lang w:eastAsia="lv-LV"/>
              </w:rPr>
            </w:pPr>
            <w:r w:rsidRPr="003745AC">
              <w:rPr>
                <w:rFonts w:ascii="Times New Roman" w:eastAsia="Times New Roman" w:hAnsi="Times New Roman" w:cs="Times New Roman"/>
                <w:sz w:val="24"/>
                <w:szCs w:val="24"/>
                <w:lang w:eastAsia="lv-LV"/>
              </w:rPr>
              <w:t>Lai nodrošinātu visā Eiropas Savienībā</w:t>
            </w:r>
            <w:r w:rsidR="004457A5" w:rsidRPr="003745AC">
              <w:rPr>
                <w:rFonts w:ascii="Times New Roman" w:eastAsia="Times New Roman" w:hAnsi="Times New Roman" w:cs="Times New Roman"/>
                <w:sz w:val="24"/>
                <w:szCs w:val="24"/>
                <w:lang w:eastAsia="lv-LV"/>
              </w:rPr>
              <w:t xml:space="preserve"> vienotu</w:t>
            </w:r>
            <w:r w:rsidRPr="003745AC">
              <w:rPr>
                <w:rFonts w:ascii="Times New Roman" w:eastAsia="Times New Roman" w:hAnsi="Times New Roman" w:cs="Times New Roman"/>
                <w:sz w:val="24"/>
                <w:szCs w:val="24"/>
                <w:lang w:eastAsia="lv-LV"/>
              </w:rPr>
              <w:t xml:space="preserve"> metodiku, tiek mainīts pārskata perioda no ražas gada uz kalendāro gadu, t.i.</w:t>
            </w:r>
            <w:r w:rsidR="004457A5">
              <w:rPr>
                <w:rFonts w:ascii="Times New Roman" w:eastAsia="Times New Roman" w:hAnsi="Times New Roman" w:cs="Times New Roman"/>
                <w:sz w:val="24"/>
                <w:szCs w:val="24"/>
                <w:lang w:eastAsia="lv-LV"/>
              </w:rPr>
              <w:t>,</w:t>
            </w:r>
            <w:r w:rsidRPr="003745AC">
              <w:rPr>
                <w:rFonts w:ascii="Times New Roman" w:eastAsia="Times New Roman" w:hAnsi="Times New Roman" w:cs="Times New Roman"/>
                <w:sz w:val="24"/>
                <w:szCs w:val="24"/>
                <w:lang w:eastAsia="lv-LV"/>
              </w:rPr>
              <w:t xml:space="preserve"> nosakot pārskata periodu </w:t>
            </w:r>
            <w:r w:rsidR="004457A5">
              <w:rPr>
                <w:rFonts w:ascii="Times New Roman" w:eastAsia="Times New Roman" w:hAnsi="Times New Roman" w:cs="Times New Roman"/>
                <w:sz w:val="24"/>
                <w:szCs w:val="24"/>
                <w:lang w:eastAsia="lv-LV"/>
              </w:rPr>
              <w:t>katru gadu</w:t>
            </w:r>
            <w:r w:rsidRPr="003745AC">
              <w:rPr>
                <w:rFonts w:ascii="Times New Roman" w:eastAsia="Times New Roman" w:hAnsi="Times New Roman" w:cs="Times New Roman"/>
                <w:sz w:val="24"/>
                <w:szCs w:val="24"/>
                <w:lang w:eastAsia="lv-LV"/>
              </w:rPr>
              <w:t xml:space="preserve"> no 1.janvāra līdz 31.decembrim.</w:t>
            </w:r>
          </w:p>
          <w:p w14:paraId="710F2108" w14:textId="274EB20E" w:rsidR="00E274AA" w:rsidRPr="003745AC" w:rsidRDefault="00096963">
            <w:pPr>
              <w:shd w:val="clear" w:color="auto" w:fill="FFFFFF"/>
              <w:spacing w:after="0"/>
              <w:jc w:val="both"/>
              <w:rPr>
                <w:rFonts w:ascii="Calibri" w:eastAsia="Times New Roman" w:hAnsi="Calibri" w:cs="Calibri"/>
                <w:color w:val="000000"/>
                <w:sz w:val="24"/>
                <w:szCs w:val="24"/>
                <w:lang w:eastAsia="lv-LV"/>
              </w:rPr>
            </w:pPr>
            <w:r w:rsidRPr="00006C95">
              <w:rPr>
                <w:rFonts w:ascii="Times New Roman" w:eastAsia="Times New Roman" w:hAnsi="Times New Roman" w:cs="Times New Roman"/>
                <w:sz w:val="24"/>
                <w:szCs w:val="24"/>
                <w:lang w:eastAsia="lv-LV"/>
              </w:rPr>
              <w:t>Noteikumu 8.punkts tiek i</w:t>
            </w:r>
            <w:r w:rsidR="007B0D50">
              <w:rPr>
                <w:rFonts w:ascii="Times New Roman" w:eastAsia="Times New Roman" w:hAnsi="Times New Roman" w:cs="Times New Roman"/>
                <w:sz w:val="24"/>
                <w:szCs w:val="24"/>
                <w:lang w:eastAsia="lv-LV"/>
              </w:rPr>
              <w:t>etverts</w:t>
            </w:r>
            <w:r w:rsidRPr="00006C95">
              <w:rPr>
                <w:rFonts w:ascii="Times New Roman" w:eastAsia="Times New Roman" w:hAnsi="Times New Roman" w:cs="Times New Roman"/>
                <w:sz w:val="24"/>
                <w:szCs w:val="24"/>
                <w:lang w:eastAsia="lv-LV"/>
              </w:rPr>
              <w:t xml:space="preserve"> 9.punktā.</w:t>
            </w:r>
            <w:r>
              <w:rPr>
                <w:rFonts w:ascii="Times New Roman" w:eastAsia="Times New Roman" w:hAnsi="Times New Roman" w:cs="Times New Roman"/>
                <w:sz w:val="24"/>
                <w:szCs w:val="24"/>
                <w:lang w:eastAsia="lv-LV"/>
              </w:rPr>
              <w:t xml:space="preserve"> </w:t>
            </w:r>
          </w:p>
        </w:tc>
      </w:tr>
      <w:tr w:rsidR="00E274AA" w:rsidRPr="003745AC" w14:paraId="6860FCE6" w14:textId="77777777" w:rsidTr="00CB25DC">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799B00F" w14:textId="77777777" w:rsidR="00E274AA" w:rsidRPr="00127740" w:rsidRDefault="00E274AA" w:rsidP="00CB25DC">
            <w:pPr>
              <w:spacing w:after="0"/>
              <w:rPr>
                <w:rFonts w:ascii="Times New Roman" w:eastAsia="Times New Roman" w:hAnsi="Times New Roman" w:cs="Times New Roman"/>
                <w:iCs/>
                <w:sz w:val="24"/>
                <w:szCs w:val="24"/>
                <w:lang w:eastAsia="lv-LV"/>
              </w:rPr>
            </w:pPr>
            <w:r w:rsidRPr="00127740">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7E03FC66" w14:textId="77777777" w:rsidR="00E274AA" w:rsidRPr="00127740" w:rsidRDefault="00E274AA" w:rsidP="00CB25DC">
            <w:pPr>
              <w:spacing w:after="0"/>
              <w:rPr>
                <w:rFonts w:ascii="Times New Roman" w:eastAsia="Times New Roman" w:hAnsi="Times New Roman" w:cs="Times New Roman"/>
                <w:iCs/>
                <w:sz w:val="24"/>
                <w:szCs w:val="24"/>
                <w:lang w:eastAsia="lv-LV"/>
              </w:rPr>
            </w:pPr>
            <w:r w:rsidRPr="00127740">
              <w:rPr>
                <w:rFonts w:ascii="Times New Roman" w:eastAsia="Times New Roman" w:hAnsi="Times New Roman" w:cs="Times New Roman"/>
                <w:iCs/>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14:paraId="79F6C3CC" w14:textId="77777777" w:rsidR="00E274AA" w:rsidRPr="003745AC" w:rsidRDefault="00E274AA" w:rsidP="00CB25DC">
            <w:pPr>
              <w:spacing w:after="0"/>
              <w:rPr>
                <w:rFonts w:ascii="Times New Roman" w:eastAsia="Times New Roman" w:hAnsi="Times New Roman" w:cs="Times New Roman"/>
                <w:iCs/>
                <w:sz w:val="24"/>
                <w:szCs w:val="24"/>
                <w:lang w:eastAsia="lv-LV"/>
              </w:rPr>
            </w:pPr>
            <w:proofErr w:type="spellStart"/>
            <w:r w:rsidRPr="003745AC">
              <w:rPr>
                <w:rFonts w:ascii="Times New Roman" w:eastAsia="Times New Roman" w:hAnsi="Times New Roman" w:cs="Times New Roman"/>
                <w:iCs/>
                <w:sz w:val="24"/>
                <w:szCs w:val="24"/>
                <w:lang w:eastAsia="lv-LV"/>
              </w:rPr>
              <w:t>Agroresursu</w:t>
            </w:r>
            <w:proofErr w:type="spellEnd"/>
            <w:r w:rsidRPr="003745AC">
              <w:rPr>
                <w:rFonts w:ascii="Times New Roman" w:eastAsia="Times New Roman" w:hAnsi="Times New Roman" w:cs="Times New Roman"/>
                <w:iCs/>
                <w:sz w:val="24"/>
                <w:szCs w:val="24"/>
                <w:lang w:eastAsia="lv-LV"/>
              </w:rPr>
              <w:t xml:space="preserve"> un ekonomikas institūts,</w:t>
            </w:r>
          </w:p>
          <w:p w14:paraId="0AC254EF" w14:textId="77777777" w:rsidR="00E274AA" w:rsidRPr="003745AC" w:rsidRDefault="00E274AA" w:rsidP="00CB25DC">
            <w:pPr>
              <w:spacing w:after="0"/>
              <w:rPr>
                <w:rFonts w:ascii="Times New Roman" w:eastAsia="Times New Roman" w:hAnsi="Times New Roman" w:cs="Times New Roman"/>
                <w:iCs/>
                <w:sz w:val="24"/>
                <w:szCs w:val="24"/>
                <w:lang w:eastAsia="lv-LV"/>
              </w:rPr>
            </w:pPr>
            <w:r w:rsidRPr="003745AC">
              <w:rPr>
                <w:rFonts w:ascii="Times New Roman" w:eastAsia="Times New Roman" w:hAnsi="Times New Roman" w:cs="Times New Roman"/>
                <w:iCs/>
                <w:sz w:val="24"/>
                <w:szCs w:val="24"/>
                <w:lang w:eastAsia="lv-LV"/>
              </w:rPr>
              <w:t>Lauksaimniecības datu centrs,</w:t>
            </w:r>
          </w:p>
          <w:p w14:paraId="5C4116FC" w14:textId="77777777" w:rsidR="00E274AA" w:rsidRPr="003745AC" w:rsidRDefault="00E274AA" w:rsidP="00CB25DC">
            <w:pPr>
              <w:spacing w:after="0"/>
              <w:rPr>
                <w:rFonts w:ascii="Times New Roman" w:eastAsia="Times New Roman" w:hAnsi="Times New Roman" w:cs="Times New Roman"/>
                <w:iCs/>
                <w:sz w:val="24"/>
                <w:szCs w:val="24"/>
                <w:lang w:eastAsia="lv-LV"/>
              </w:rPr>
            </w:pPr>
            <w:r w:rsidRPr="003745AC">
              <w:rPr>
                <w:rFonts w:ascii="Times New Roman" w:eastAsia="Times New Roman" w:hAnsi="Times New Roman" w:cs="Times New Roman"/>
                <w:iCs/>
                <w:sz w:val="24"/>
                <w:szCs w:val="24"/>
                <w:lang w:eastAsia="lv-LV"/>
              </w:rPr>
              <w:t>Lauku atbalsta dienests,</w:t>
            </w:r>
          </w:p>
          <w:p w14:paraId="481BAA4C" w14:textId="77777777" w:rsidR="00E274AA" w:rsidRPr="003745AC" w:rsidRDefault="00E274AA" w:rsidP="00CB25DC">
            <w:pPr>
              <w:spacing w:after="0"/>
              <w:rPr>
                <w:rFonts w:ascii="Times New Roman" w:eastAsia="Times New Roman" w:hAnsi="Times New Roman" w:cs="Times New Roman"/>
                <w:iCs/>
                <w:color w:val="A6A6A6" w:themeColor="background1" w:themeShade="A6"/>
                <w:sz w:val="24"/>
                <w:szCs w:val="24"/>
                <w:lang w:eastAsia="lv-LV"/>
              </w:rPr>
            </w:pPr>
            <w:r w:rsidRPr="003745AC">
              <w:rPr>
                <w:rFonts w:ascii="Times New Roman" w:eastAsia="Times New Roman" w:hAnsi="Times New Roman" w:cs="Times New Roman"/>
                <w:iCs/>
                <w:sz w:val="24"/>
                <w:szCs w:val="24"/>
                <w:lang w:eastAsia="lv-LV"/>
              </w:rPr>
              <w:t>Centrālā statistikas pārvalde</w:t>
            </w:r>
          </w:p>
        </w:tc>
      </w:tr>
      <w:tr w:rsidR="00E274AA" w:rsidRPr="003745AC" w14:paraId="6CD265E8" w14:textId="77777777" w:rsidTr="00CB25DC">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BD2F4D8" w14:textId="77777777" w:rsidR="00E274AA" w:rsidRPr="00127740" w:rsidRDefault="00E274AA" w:rsidP="00CB25DC">
            <w:pPr>
              <w:spacing w:after="0"/>
              <w:rPr>
                <w:rFonts w:ascii="Times New Roman" w:eastAsia="Times New Roman" w:hAnsi="Times New Roman" w:cs="Times New Roman"/>
                <w:iCs/>
                <w:sz w:val="24"/>
                <w:szCs w:val="24"/>
                <w:lang w:eastAsia="lv-LV"/>
              </w:rPr>
            </w:pPr>
            <w:r w:rsidRPr="00127740">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1707F4E3" w14:textId="77777777" w:rsidR="00E274AA" w:rsidRPr="00127740" w:rsidRDefault="00E274AA" w:rsidP="00CB25DC">
            <w:pPr>
              <w:spacing w:after="0"/>
              <w:rPr>
                <w:rFonts w:ascii="Times New Roman" w:eastAsia="Times New Roman" w:hAnsi="Times New Roman" w:cs="Times New Roman"/>
                <w:iCs/>
                <w:sz w:val="24"/>
                <w:szCs w:val="24"/>
                <w:lang w:eastAsia="lv-LV"/>
              </w:rPr>
            </w:pPr>
            <w:r w:rsidRPr="00127740">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274A6A07" w14:textId="77777777" w:rsidR="00E274AA" w:rsidRPr="003745AC" w:rsidRDefault="00E274AA" w:rsidP="00CB25DC">
            <w:pPr>
              <w:spacing w:after="0"/>
              <w:rPr>
                <w:rFonts w:ascii="Times New Roman" w:eastAsia="Times New Roman" w:hAnsi="Times New Roman" w:cs="Times New Roman"/>
                <w:iCs/>
                <w:color w:val="A6A6A6" w:themeColor="background1" w:themeShade="A6"/>
                <w:sz w:val="24"/>
                <w:szCs w:val="24"/>
                <w:lang w:eastAsia="lv-LV"/>
              </w:rPr>
            </w:pPr>
            <w:r w:rsidRPr="003745AC">
              <w:rPr>
                <w:rFonts w:ascii="Times New Roman" w:eastAsia="Times New Roman" w:hAnsi="Times New Roman" w:cs="Times New Roman"/>
                <w:iCs/>
                <w:sz w:val="24"/>
                <w:szCs w:val="24"/>
                <w:lang w:eastAsia="lv-LV"/>
              </w:rPr>
              <w:t>Nav.</w:t>
            </w:r>
          </w:p>
        </w:tc>
      </w:tr>
    </w:tbl>
    <w:p w14:paraId="5E9C6D8A" w14:textId="77777777" w:rsidR="00E274AA" w:rsidRPr="003745AC" w:rsidRDefault="00E274AA" w:rsidP="00E274AA">
      <w:pPr>
        <w:spacing w:after="0"/>
        <w:rPr>
          <w:rFonts w:ascii="Times New Roman" w:eastAsia="Times New Roman" w:hAnsi="Times New Roman" w:cs="Times New Roman"/>
          <w:iCs/>
          <w:color w:val="414142"/>
          <w:sz w:val="24"/>
          <w:szCs w:val="24"/>
          <w:lang w:eastAsia="lv-LV"/>
        </w:rPr>
      </w:pPr>
      <w:r w:rsidRPr="003745AC">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274AA" w:rsidRPr="003745AC" w14:paraId="0BC85EB2" w14:textId="77777777" w:rsidTr="00CB25DC">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2233581" w14:textId="77777777" w:rsidR="00E274AA" w:rsidRPr="003745AC" w:rsidRDefault="00E274AA" w:rsidP="00CB25DC">
            <w:pPr>
              <w:spacing w:after="0"/>
              <w:rPr>
                <w:rFonts w:ascii="Times New Roman" w:eastAsia="Times New Roman" w:hAnsi="Times New Roman" w:cs="Times New Roman"/>
                <w:b/>
                <w:bCs/>
                <w:iCs/>
                <w:color w:val="414142"/>
                <w:sz w:val="24"/>
                <w:szCs w:val="24"/>
                <w:lang w:eastAsia="lv-LV"/>
              </w:rPr>
            </w:pPr>
            <w:r w:rsidRPr="00127740">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E274AA" w:rsidRPr="003745AC" w14:paraId="33C9F3E4" w14:textId="77777777" w:rsidTr="00CB25D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0E59B6C" w14:textId="77777777" w:rsidR="00E274AA" w:rsidRPr="00127740" w:rsidRDefault="00E274AA" w:rsidP="00CB25DC">
            <w:pPr>
              <w:spacing w:after="0"/>
              <w:rPr>
                <w:rFonts w:ascii="Times New Roman" w:eastAsia="Times New Roman" w:hAnsi="Times New Roman" w:cs="Times New Roman"/>
                <w:iCs/>
                <w:sz w:val="24"/>
                <w:szCs w:val="24"/>
                <w:lang w:eastAsia="lv-LV"/>
              </w:rPr>
            </w:pPr>
            <w:r w:rsidRPr="00127740">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23884006" w14:textId="77777777" w:rsidR="00E274AA" w:rsidRPr="00127740" w:rsidRDefault="00E274AA" w:rsidP="00CB25DC">
            <w:pPr>
              <w:spacing w:after="0"/>
              <w:rPr>
                <w:rFonts w:ascii="Times New Roman" w:eastAsia="Times New Roman" w:hAnsi="Times New Roman" w:cs="Times New Roman"/>
                <w:iCs/>
                <w:sz w:val="24"/>
                <w:szCs w:val="24"/>
                <w:lang w:eastAsia="lv-LV"/>
              </w:rPr>
            </w:pPr>
            <w:r w:rsidRPr="00127740">
              <w:rPr>
                <w:rFonts w:ascii="Times New Roman" w:eastAsia="Times New Roman" w:hAnsi="Times New Roman" w:cs="Times New Roman"/>
                <w:iCs/>
                <w:sz w:val="24"/>
                <w:szCs w:val="24"/>
                <w:lang w:eastAsia="lv-LV"/>
              </w:rPr>
              <w:t>Sabiedrības mērķgrupas, kuras tiesiskais regulējums ietekmē vai varētu ietekmēt</w:t>
            </w:r>
          </w:p>
        </w:tc>
        <w:tc>
          <w:tcPr>
            <w:tcW w:w="2960" w:type="pct"/>
            <w:tcBorders>
              <w:top w:val="outset" w:sz="6" w:space="0" w:color="auto"/>
              <w:left w:val="outset" w:sz="6" w:space="0" w:color="auto"/>
              <w:bottom w:val="outset" w:sz="6" w:space="0" w:color="auto"/>
              <w:right w:val="outset" w:sz="6" w:space="0" w:color="auto"/>
            </w:tcBorders>
            <w:hideMark/>
          </w:tcPr>
          <w:p w14:paraId="3D0CEC17" w14:textId="47C8F506" w:rsidR="00E274AA" w:rsidRPr="003745AC" w:rsidRDefault="00E274AA" w:rsidP="00CB25DC">
            <w:pPr>
              <w:spacing w:after="0"/>
              <w:rPr>
                <w:rFonts w:ascii="Times New Roman" w:eastAsia="Times New Roman" w:hAnsi="Times New Roman" w:cs="Times New Roman"/>
                <w:iCs/>
                <w:sz w:val="24"/>
                <w:szCs w:val="24"/>
                <w:lang w:eastAsia="lv-LV"/>
              </w:rPr>
            </w:pPr>
            <w:r w:rsidRPr="003745AC">
              <w:rPr>
                <w:rFonts w:ascii="Times New Roman" w:eastAsia="Times New Roman" w:hAnsi="Times New Roman" w:cs="Times New Roman"/>
                <w:iCs/>
                <w:sz w:val="24"/>
                <w:szCs w:val="24"/>
                <w:lang w:eastAsia="lv-LV"/>
              </w:rPr>
              <w:t>Lauka pupu un zirņu pārstrādātāji un pircēji</w:t>
            </w:r>
            <w:r w:rsidR="004457A5">
              <w:rPr>
                <w:rFonts w:ascii="Times New Roman" w:eastAsia="Times New Roman" w:hAnsi="Times New Roman" w:cs="Times New Roman"/>
                <w:iCs/>
                <w:sz w:val="24"/>
                <w:szCs w:val="24"/>
                <w:lang w:eastAsia="lv-LV"/>
              </w:rPr>
              <w:t>,</w:t>
            </w:r>
            <w:r w:rsidRPr="003745AC">
              <w:rPr>
                <w:rFonts w:ascii="Times New Roman" w:eastAsia="Times New Roman" w:hAnsi="Times New Roman" w:cs="Times New Roman"/>
                <w:iCs/>
                <w:sz w:val="24"/>
                <w:szCs w:val="24"/>
                <w:lang w:eastAsia="lv-LV"/>
              </w:rPr>
              <w:t xml:space="preserve"> vistu olu ražotāji</w:t>
            </w:r>
            <w:r w:rsidR="004457A5">
              <w:rPr>
                <w:rFonts w:ascii="Times New Roman" w:eastAsia="Times New Roman" w:hAnsi="Times New Roman" w:cs="Times New Roman"/>
                <w:iCs/>
                <w:sz w:val="24"/>
                <w:szCs w:val="24"/>
                <w:lang w:eastAsia="lv-LV"/>
              </w:rPr>
              <w:t>,</w:t>
            </w:r>
            <w:r w:rsidRPr="003745AC">
              <w:rPr>
                <w:rFonts w:ascii="Times New Roman" w:eastAsia="Times New Roman" w:hAnsi="Times New Roman" w:cs="Times New Roman"/>
                <w:iCs/>
                <w:sz w:val="24"/>
                <w:szCs w:val="24"/>
                <w:lang w:eastAsia="lv-LV"/>
              </w:rPr>
              <w:t xml:space="preserve"> mājputnu gaļas ražotāji</w:t>
            </w:r>
            <w:r w:rsidR="004457A5">
              <w:rPr>
                <w:rFonts w:ascii="Times New Roman" w:eastAsia="Times New Roman" w:hAnsi="Times New Roman" w:cs="Times New Roman"/>
                <w:iCs/>
                <w:sz w:val="24"/>
                <w:szCs w:val="24"/>
                <w:lang w:eastAsia="lv-LV"/>
              </w:rPr>
              <w:t>,</w:t>
            </w:r>
            <w:r w:rsidRPr="003745AC">
              <w:rPr>
                <w:rFonts w:ascii="Times New Roman" w:eastAsia="Times New Roman" w:hAnsi="Times New Roman" w:cs="Times New Roman"/>
                <w:iCs/>
                <w:sz w:val="24"/>
                <w:szCs w:val="24"/>
                <w:lang w:eastAsia="lv-LV"/>
              </w:rPr>
              <w:t xml:space="preserve"> graudu un eļļas augu pārstrādātāji</w:t>
            </w:r>
          </w:p>
        </w:tc>
      </w:tr>
      <w:tr w:rsidR="00E274AA" w:rsidRPr="003745AC" w14:paraId="7C8D2085" w14:textId="77777777" w:rsidTr="00CB25D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59E3AE2" w14:textId="77777777" w:rsidR="00E274AA" w:rsidRPr="00127740" w:rsidRDefault="00E274AA" w:rsidP="00CB25DC">
            <w:pPr>
              <w:spacing w:after="0"/>
              <w:rPr>
                <w:rFonts w:ascii="Times New Roman" w:eastAsia="Times New Roman" w:hAnsi="Times New Roman" w:cs="Times New Roman"/>
                <w:iCs/>
                <w:sz w:val="24"/>
                <w:szCs w:val="24"/>
                <w:lang w:eastAsia="lv-LV"/>
              </w:rPr>
            </w:pPr>
            <w:r w:rsidRPr="00127740">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0245CDC4" w14:textId="77777777" w:rsidR="00E274AA" w:rsidRPr="00127740" w:rsidRDefault="00E274AA" w:rsidP="00CB25DC">
            <w:pPr>
              <w:spacing w:after="0"/>
              <w:rPr>
                <w:rFonts w:ascii="Times New Roman" w:eastAsia="Times New Roman" w:hAnsi="Times New Roman" w:cs="Times New Roman"/>
                <w:iCs/>
                <w:sz w:val="24"/>
                <w:szCs w:val="24"/>
                <w:lang w:eastAsia="lv-LV"/>
              </w:rPr>
            </w:pPr>
            <w:r w:rsidRPr="00127740">
              <w:rPr>
                <w:rFonts w:ascii="Times New Roman" w:eastAsia="Times New Roman" w:hAnsi="Times New Roman" w:cs="Times New Roman"/>
                <w:iCs/>
                <w:sz w:val="24"/>
                <w:szCs w:val="24"/>
                <w:lang w:eastAsia="lv-LV"/>
              </w:rPr>
              <w:t>Tiesiskā regulējuma ietekme uz tautsaimniecību un administratīvo slogu</w:t>
            </w:r>
          </w:p>
        </w:tc>
        <w:tc>
          <w:tcPr>
            <w:tcW w:w="2960" w:type="pct"/>
            <w:tcBorders>
              <w:top w:val="outset" w:sz="6" w:space="0" w:color="auto"/>
              <w:left w:val="outset" w:sz="6" w:space="0" w:color="auto"/>
              <w:bottom w:val="outset" w:sz="6" w:space="0" w:color="auto"/>
              <w:right w:val="outset" w:sz="6" w:space="0" w:color="auto"/>
            </w:tcBorders>
            <w:hideMark/>
          </w:tcPr>
          <w:p w14:paraId="4AF38DA0" w14:textId="3DBBDF1F" w:rsidR="00E274AA" w:rsidRPr="003745AC" w:rsidRDefault="00E274AA" w:rsidP="009D5BB3">
            <w:pPr>
              <w:spacing w:after="0"/>
              <w:jc w:val="both"/>
              <w:rPr>
                <w:rFonts w:ascii="Times New Roman" w:eastAsia="Times New Roman" w:hAnsi="Times New Roman" w:cs="Times New Roman"/>
                <w:iCs/>
                <w:sz w:val="24"/>
                <w:szCs w:val="24"/>
                <w:lang w:eastAsia="lv-LV"/>
              </w:rPr>
            </w:pPr>
            <w:r w:rsidRPr="003745AC">
              <w:rPr>
                <w:rFonts w:ascii="Times New Roman" w:eastAsia="Times New Roman" w:hAnsi="Times New Roman" w:cs="Times New Roman"/>
                <w:iCs/>
                <w:sz w:val="24"/>
                <w:szCs w:val="24"/>
                <w:lang w:eastAsia="lv-LV"/>
              </w:rPr>
              <w:t>Stājoties spēkā noteikumiem, lauka pupu un zirņu pārstrādātājiem un pircējiem reizi mēnesī būs jāsniedz  informācija institūtam par vidējo iepirkuma cenu un apjomu</w:t>
            </w:r>
            <w:r w:rsidR="004457A5">
              <w:rPr>
                <w:rFonts w:ascii="Times New Roman" w:eastAsia="Times New Roman" w:hAnsi="Times New Roman" w:cs="Times New Roman"/>
                <w:iCs/>
                <w:sz w:val="24"/>
                <w:szCs w:val="24"/>
                <w:lang w:eastAsia="lv-LV"/>
              </w:rPr>
              <w:t>,</w:t>
            </w:r>
            <w:r w:rsidRPr="003745AC">
              <w:rPr>
                <w:rFonts w:ascii="Times New Roman" w:eastAsia="Times New Roman" w:hAnsi="Times New Roman" w:cs="Times New Roman"/>
                <w:iCs/>
                <w:sz w:val="24"/>
                <w:szCs w:val="24"/>
                <w:lang w:eastAsia="lv-LV"/>
              </w:rPr>
              <w:t xml:space="preserve"> vistu olu ražotājiem institūtā būs jāsniedz izvērstāka informācija par vidējām olu cenām un saražoto apjomu, tās dalot pa </w:t>
            </w:r>
            <w:r w:rsidR="009D5BB3" w:rsidRPr="003745AC">
              <w:rPr>
                <w:rFonts w:ascii="Times New Roman" w:eastAsia="Times New Roman" w:hAnsi="Times New Roman" w:cs="Times New Roman"/>
                <w:iCs/>
                <w:sz w:val="24"/>
                <w:szCs w:val="24"/>
                <w:lang w:eastAsia="lv-LV"/>
              </w:rPr>
              <w:t>dējējvistu</w:t>
            </w:r>
            <w:r w:rsidRPr="003745AC">
              <w:rPr>
                <w:rFonts w:ascii="Times New Roman" w:eastAsia="Times New Roman" w:hAnsi="Times New Roman" w:cs="Times New Roman"/>
                <w:iCs/>
                <w:sz w:val="24"/>
                <w:szCs w:val="24"/>
                <w:lang w:eastAsia="lv-LV"/>
              </w:rPr>
              <w:t xml:space="preserve"> audzēšanas metodēm</w:t>
            </w:r>
            <w:r w:rsidR="004457A5">
              <w:rPr>
                <w:rFonts w:ascii="Times New Roman" w:eastAsia="Times New Roman" w:hAnsi="Times New Roman" w:cs="Times New Roman"/>
                <w:iCs/>
                <w:sz w:val="24"/>
                <w:szCs w:val="24"/>
                <w:lang w:eastAsia="lv-LV"/>
              </w:rPr>
              <w:t>,</w:t>
            </w:r>
            <w:r w:rsidRPr="003745AC">
              <w:rPr>
                <w:rFonts w:ascii="Times New Roman" w:eastAsia="Times New Roman" w:hAnsi="Times New Roman" w:cs="Times New Roman"/>
                <w:iCs/>
                <w:sz w:val="24"/>
                <w:szCs w:val="24"/>
                <w:lang w:eastAsia="lv-LV"/>
              </w:rPr>
              <w:t xml:space="preserve"> mājputnu gaļas ražotājiem institūtā būs jāsniedz papildu informācija par cāļa gaļas izcirtumu (krūtiņas filejas un kājas) vidējo </w:t>
            </w:r>
            <w:r w:rsidR="009D5BB3">
              <w:rPr>
                <w:rFonts w:ascii="Times New Roman" w:eastAsia="Times New Roman" w:hAnsi="Times New Roman" w:cs="Times New Roman"/>
                <w:iCs/>
                <w:sz w:val="24"/>
                <w:szCs w:val="24"/>
                <w:lang w:eastAsia="lv-LV"/>
              </w:rPr>
              <w:t>vairu</w:t>
            </w:r>
            <w:r w:rsidRPr="003745AC">
              <w:rPr>
                <w:rFonts w:ascii="Times New Roman" w:eastAsia="Times New Roman" w:hAnsi="Times New Roman" w:cs="Times New Roman"/>
                <w:iCs/>
                <w:sz w:val="24"/>
                <w:szCs w:val="24"/>
                <w:lang w:eastAsia="lv-LV"/>
              </w:rPr>
              <w:t>mtirdzniecības cenu</w:t>
            </w:r>
            <w:r w:rsidR="004457A5">
              <w:rPr>
                <w:rFonts w:ascii="Times New Roman" w:eastAsia="Times New Roman" w:hAnsi="Times New Roman" w:cs="Times New Roman"/>
                <w:iCs/>
                <w:sz w:val="24"/>
                <w:szCs w:val="24"/>
                <w:lang w:eastAsia="lv-LV"/>
              </w:rPr>
              <w:t>, un</w:t>
            </w:r>
            <w:r w:rsidRPr="003745AC">
              <w:rPr>
                <w:rFonts w:ascii="Times New Roman" w:eastAsia="Times New Roman" w:hAnsi="Times New Roman" w:cs="Times New Roman"/>
                <w:iCs/>
                <w:sz w:val="24"/>
                <w:szCs w:val="24"/>
                <w:lang w:eastAsia="lv-LV"/>
              </w:rPr>
              <w:t xml:space="preserve"> rapša pārstrādātājiem būs jāsniedz Lauku </w:t>
            </w:r>
            <w:r w:rsidR="009D5BB3" w:rsidRPr="003745AC">
              <w:rPr>
                <w:rFonts w:ascii="Times New Roman" w:eastAsia="Times New Roman" w:hAnsi="Times New Roman" w:cs="Times New Roman"/>
                <w:iCs/>
                <w:sz w:val="24"/>
                <w:szCs w:val="24"/>
                <w:lang w:eastAsia="lv-LV"/>
              </w:rPr>
              <w:t>atbalsta</w:t>
            </w:r>
            <w:r w:rsidRPr="003745AC">
              <w:rPr>
                <w:rFonts w:ascii="Times New Roman" w:eastAsia="Times New Roman" w:hAnsi="Times New Roman" w:cs="Times New Roman"/>
                <w:iCs/>
                <w:sz w:val="24"/>
                <w:szCs w:val="24"/>
                <w:lang w:eastAsia="lv-LV"/>
              </w:rPr>
              <w:t xml:space="preserve"> dienestam informācija par krājumu izmaiņām, izlietoto realizētās produkcijas apjomu un zudum</w:t>
            </w:r>
            <w:r w:rsidR="004457A5">
              <w:rPr>
                <w:rFonts w:ascii="Times New Roman" w:eastAsia="Times New Roman" w:hAnsi="Times New Roman" w:cs="Times New Roman"/>
                <w:iCs/>
                <w:sz w:val="24"/>
                <w:szCs w:val="24"/>
                <w:lang w:eastAsia="lv-LV"/>
              </w:rPr>
              <w:t>iem</w:t>
            </w:r>
            <w:r w:rsidRPr="003745AC">
              <w:rPr>
                <w:rFonts w:ascii="Times New Roman" w:eastAsia="Times New Roman" w:hAnsi="Times New Roman" w:cs="Times New Roman"/>
                <w:iCs/>
                <w:sz w:val="24"/>
                <w:szCs w:val="24"/>
                <w:lang w:eastAsia="lv-LV"/>
              </w:rPr>
              <w:t>.</w:t>
            </w:r>
          </w:p>
        </w:tc>
      </w:tr>
      <w:tr w:rsidR="00E274AA" w:rsidRPr="003745AC" w14:paraId="651FDAB0" w14:textId="77777777" w:rsidTr="00CB25D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D2586A7" w14:textId="77777777" w:rsidR="00E274AA" w:rsidRPr="00127740" w:rsidRDefault="00E274AA" w:rsidP="00CB25DC">
            <w:pPr>
              <w:spacing w:after="0"/>
              <w:rPr>
                <w:rFonts w:ascii="Times New Roman" w:eastAsia="Times New Roman" w:hAnsi="Times New Roman" w:cs="Times New Roman"/>
                <w:iCs/>
                <w:sz w:val="24"/>
                <w:szCs w:val="24"/>
                <w:lang w:eastAsia="lv-LV"/>
              </w:rPr>
            </w:pPr>
            <w:r w:rsidRPr="00127740">
              <w:rPr>
                <w:rFonts w:ascii="Times New Roman" w:eastAsia="Times New Roman" w:hAnsi="Times New Roman" w:cs="Times New Roman"/>
                <w:iCs/>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33AB83B8" w14:textId="77777777" w:rsidR="00E274AA" w:rsidRPr="00127740" w:rsidRDefault="00E274AA" w:rsidP="00CB25DC">
            <w:pPr>
              <w:spacing w:after="0"/>
              <w:rPr>
                <w:rFonts w:ascii="Times New Roman" w:eastAsia="Times New Roman" w:hAnsi="Times New Roman" w:cs="Times New Roman"/>
                <w:iCs/>
                <w:sz w:val="24"/>
                <w:szCs w:val="24"/>
                <w:lang w:eastAsia="lv-LV"/>
              </w:rPr>
            </w:pPr>
            <w:r w:rsidRPr="00127740">
              <w:rPr>
                <w:rFonts w:ascii="Times New Roman" w:eastAsia="Times New Roman" w:hAnsi="Times New Roman" w:cs="Times New Roman"/>
                <w:iCs/>
                <w:sz w:val="24"/>
                <w:szCs w:val="24"/>
                <w:lang w:eastAsia="lv-LV"/>
              </w:rPr>
              <w:t>Administratīvo izmaksu monetārs novērtējums</w:t>
            </w:r>
          </w:p>
        </w:tc>
        <w:tc>
          <w:tcPr>
            <w:tcW w:w="2960" w:type="pct"/>
            <w:tcBorders>
              <w:top w:val="outset" w:sz="6" w:space="0" w:color="auto"/>
              <w:left w:val="outset" w:sz="6" w:space="0" w:color="auto"/>
              <w:bottom w:val="outset" w:sz="6" w:space="0" w:color="auto"/>
              <w:right w:val="outset" w:sz="6" w:space="0" w:color="auto"/>
            </w:tcBorders>
            <w:hideMark/>
          </w:tcPr>
          <w:p w14:paraId="55E8F585" w14:textId="48E6D4AC" w:rsidR="00E274AA" w:rsidRPr="003745AC" w:rsidRDefault="00E274AA">
            <w:pPr>
              <w:spacing w:after="0"/>
              <w:jc w:val="both"/>
              <w:rPr>
                <w:rFonts w:ascii="Times New Roman" w:eastAsia="Times New Roman" w:hAnsi="Times New Roman" w:cs="Times New Roman"/>
                <w:iCs/>
                <w:sz w:val="24"/>
                <w:szCs w:val="24"/>
                <w:lang w:eastAsia="lv-LV"/>
              </w:rPr>
            </w:pPr>
            <w:r w:rsidRPr="003745AC">
              <w:rPr>
                <w:rFonts w:ascii="Times New Roman" w:eastAsia="Times New Roman" w:hAnsi="Times New Roman" w:cs="Times New Roman"/>
                <w:iCs/>
                <w:sz w:val="24"/>
                <w:szCs w:val="24"/>
                <w:lang w:eastAsia="lv-LV"/>
              </w:rPr>
              <w:t xml:space="preserve">Administratīvās izmaksas </w:t>
            </w:r>
            <w:r w:rsidR="004457A5" w:rsidRPr="003745AC">
              <w:rPr>
                <w:rFonts w:ascii="Times New Roman" w:eastAsia="Times New Roman" w:hAnsi="Times New Roman" w:cs="Times New Roman"/>
                <w:iCs/>
                <w:sz w:val="24"/>
                <w:szCs w:val="24"/>
                <w:lang w:eastAsia="lv-LV"/>
              </w:rPr>
              <w:t xml:space="preserve">kalendārā gada laikā </w:t>
            </w:r>
            <w:r w:rsidRPr="003745AC">
              <w:rPr>
                <w:rFonts w:ascii="Times New Roman" w:eastAsia="Times New Roman" w:hAnsi="Times New Roman" w:cs="Times New Roman"/>
                <w:iCs/>
                <w:sz w:val="24"/>
                <w:szCs w:val="24"/>
                <w:lang w:eastAsia="lv-LV"/>
              </w:rPr>
              <w:t xml:space="preserve">nepārsniedz 200 </w:t>
            </w:r>
            <w:proofErr w:type="spellStart"/>
            <w:r w:rsidRPr="003745AC">
              <w:rPr>
                <w:rFonts w:ascii="Times New Roman" w:eastAsia="Times New Roman" w:hAnsi="Times New Roman" w:cs="Times New Roman"/>
                <w:i/>
                <w:iCs/>
                <w:sz w:val="24"/>
                <w:szCs w:val="24"/>
                <w:lang w:eastAsia="lv-LV"/>
              </w:rPr>
              <w:t>euro</w:t>
            </w:r>
            <w:proofErr w:type="spellEnd"/>
            <w:r w:rsidRPr="003745AC">
              <w:rPr>
                <w:rFonts w:ascii="Times New Roman" w:eastAsia="Times New Roman" w:hAnsi="Times New Roman" w:cs="Times New Roman"/>
                <w:iCs/>
                <w:sz w:val="24"/>
                <w:szCs w:val="24"/>
                <w:lang w:eastAsia="lv-LV"/>
              </w:rPr>
              <w:t xml:space="preserve"> fiziskām personām un 2000 </w:t>
            </w:r>
            <w:proofErr w:type="spellStart"/>
            <w:r w:rsidRPr="003745AC">
              <w:rPr>
                <w:rFonts w:ascii="Times New Roman" w:eastAsia="Times New Roman" w:hAnsi="Times New Roman" w:cs="Times New Roman"/>
                <w:i/>
                <w:iCs/>
                <w:sz w:val="24"/>
                <w:szCs w:val="24"/>
                <w:lang w:eastAsia="lv-LV"/>
              </w:rPr>
              <w:t>euro</w:t>
            </w:r>
            <w:proofErr w:type="spellEnd"/>
            <w:r w:rsidRPr="003745AC">
              <w:rPr>
                <w:rFonts w:ascii="Times New Roman" w:eastAsia="Times New Roman" w:hAnsi="Times New Roman" w:cs="Times New Roman"/>
                <w:iCs/>
                <w:sz w:val="24"/>
                <w:szCs w:val="24"/>
                <w:lang w:eastAsia="lv-LV"/>
              </w:rPr>
              <w:t xml:space="preserve"> juridiskām personām.</w:t>
            </w:r>
          </w:p>
        </w:tc>
      </w:tr>
      <w:tr w:rsidR="00E274AA" w:rsidRPr="003745AC" w14:paraId="013B7CB4" w14:textId="77777777" w:rsidTr="00CB25D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21576F2" w14:textId="77777777" w:rsidR="00E274AA" w:rsidRPr="00127740" w:rsidRDefault="00E274AA" w:rsidP="00CB25DC">
            <w:pPr>
              <w:spacing w:after="0"/>
              <w:rPr>
                <w:rFonts w:ascii="Times New Roman" w:eastAsia="Times New Roman" w:hAnsi="Times New Roman" w:cs="Times New Roman"/>
                <w:iCs/>
                <w:sz w:val="24"/>
                <w:szCs w:val="24"/>
                <w:lang w:eastAsia="lv-LV"/>
              </w:rPr>
            </w:pPr>
            <w:r w:rsidRPr="00127740">
              <w:rPr>
                <w:rFonts w:ascii="Times New Roman" w:eastAsia="Times New Roman" w:hAnsi="Times New Roman" w:cs="Times New Roman"/>
                <w:iCs/>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5C80CFB2" w14:textId="77777777" w:rsidR="00E274AA" w:rsidRPr="00127740" w:rsidRDefault="00E274AA" w:rsidP="00CB25DC">
            <w:pPr>
              <w:spacing w:after="0"/>
              <w:rPr>
                <w:rFonts w:ascii="Times New Roman" w:eastAsia="Times New Roman" w:hAnsi="Times New Roman" w:cs="Times New Roman"/>
                <w:iCs/>
                <w:sz w:val="24"/>
                <w:szCs w:val="24"/>
                <w:lang w:eastAsia="lv-LV"/>
              </w:rPr>
            </w:pPr>
            <w:r w:rsidRPr="00127740">
              <w:rPr>
                <w:rFonts w:ascii="Times New Roman" w:eastAsia="Times New Roman" w:hAnsi="Times New Roman" w:cs="Times New Roman"/>
                <w:iCs/>
                <w:sz w:val="24"/>
                <w:szCs w:val="24"/>
                <w:lang w:eastAsia="lv-LV"/>
              </w:rPr>
              <w:t>Atbilstības izmaksu monetārs novērtējums</w:t>
            </w:r>
          </w:p>
        </w:tc>
        <w:tc>
          <w:tcPr>
            <w:tcW w:w="2960" w:type="pct"/>
            <w:tcBorders>
              <w:top w:val="outset" w:sz="6" w:space="0" w:color="auto"/>
              <w:left w:val="outset" w:sz="6" w:space="0" w:color="auto"/>
              <w:bottom w:val="outset" w:sz="6" w:space="0" w:color="auto"/>
              <w:right w:val="outset" w:sz="6" w:space="0" w:color="auto"/>
            </w:tcBorders>
            <w:hideMark/>
          </w:tcPr>
          <w:p w14:paraId="54ACB8D4" w14:textId="77777777" w:rsidR="00E274AA" w:rsidRPr="003745AC" w:rsidRDefault="00E274AA" w:rsidP="00CB25DC">
            <w:pPr>
              <w:rPr>
                <w:rFonts w:ascii="Times New Roman" w:hAnsi="Times New Roman" w:cs="Times New Roman"/>
                <w:sz w:val="24"/>
                <w:szCs w:val="24"/>
              </w:rPr>
            </w:pPr>
            <w:r w:rsidRPr="003745AC">
              <w:rPr>
                <w:rFonts w:ascii="Times New Roman" w:hAnsi="Times New Roman" w:cs="Times New Roman"/>
                <w:sz w:val="24"/>
                <w:szCs w:val="24"/>
              </w:rPr>
              <w:t>Projekts šo jomu neskar.</w:t>
            </w:r>
          </w:p>
        </w:tc>
      </w:tr>
      <w:tr w:rsidR="00E274AA" w:rsidRPr="003745AC" w14:paraId="664BDF7C" w14:textId="77777777" w:rsidTr="00CB25D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22BB724" w14:textId="77777777" w:rsidR="00E274AA" w:rsidRPr="00127740" w:rsidRDefault="00E274AA" w:rsidP="00CB25DC">
            <w:pPr>
              <w:spacing w:after="0"/>
              <w:rPr>
                <w:rFonts w:ascii="Times New Roman" w:eastAsia="Times New Roman" w:hAnsi="Times New Roman" w:cs="Times New Roman"/>
                <w:iCs/>
                <w:sz w:val="24"/>
                <w:szCs w:val="24"/>
                <w:lang w:eastAsia="lv-LV"/>
              </w:rPr>
            </w:pPr>
            <w:r w:rsidRPr="00127740">
              <w:rPr>
                <w:rFonts w:ascii="Times New Roman" w:eastAsia="Times New Roman" w:hAnsi="Times New Roman" w:cs="Times New Roman"/>
                <w:iCs/>
                <w:sz w:val="24"/>
                <w:szCs w:val="24"/>
                <w:lang w:eastAsia="lv-LV"/>
              </w:rPr>
              <w:t>5.</w:t>
            </w:r>
          </w:p>
        </w:tc>
        <w:tc>
          <w:tcPr>
            <w:tcW w:w="1678" w:type="pct"/>
            <w:tcBorders>
              <w:top w:val="outset" w:sz="6" w:space="0" w:color="auto"/>
              <w:left w:val="outset" w:sz="6" w:space="0" w:color="auto"/>
              <w:bottom w:val="outset" w:sz="6" w:space="0" w:color="auto"/>
              <w:right w:val="outset" w:sz="6" w:space="0" w:color="auto"/>
            </w:tcBorders>
            <w:hideMark/>
          </w:tcPr>
          <w:p w14:paraId="421DD14C" w14:textId="77777777" w:rsidR="00E274AA" w:rsidRPr="00127740" w:rsidRDefault="00E274AA" w:rsidP="00CB25DC">
            <w:pPr>
              <w:spacing w:after="0"/>
              <w:rPr>
                <w:rFonts w:ascii="Times New Roman" w:eastAsia="Times New Roman" w:hAnsi="Times New Roman" w:cs="Times New Roman"/>
                <w:iCs/>
                <w:sz w:val="24"/>
                <w:szCs w:val="24"/>
                <w:lang w:eastAsia="lv-LV"/>
              </w:rPr>
            </w:pPr>
            <w:r w:rsidRPr="00127740">
              <w:rPr>
                <w:rFonts w:ascii="Times New Roman" w:eastAsia="Times New Roman" w:hAnsi="Times New Roman" w:cs="Times New Roman"/>
                <w:iCs/>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0CF32129" w14:textId="77777777" w:rsidR="00E274AA" w:rsidRPr="003745AC" w:rsidRDefault="00E274AA" w:rsidP="00CB25DC">
            <w:pPr>
              <w:rPr>
                <w:rFonts w:ascii="Times New Roman" w:hAnsi="Times New Roman" w:cs="Times New Roman"/>
                <w:sz w:val="24"/>
                <w:szCs w:val="24"/>
              </w:rPr>
            </w:pPr>
            <w:r w:rsidRPr="003745AC">
              <w:rPr>
                <w:rFonts w:ascii="Times New Roman" w:hAnsi="Times New Roman" w:cs="Times New Roman"/>
                <w:sz w:val="24"/>
                <w:szCs w:val="24"/>
              </w:rPr>
              <w:t>Nav.</w:t>
            </w:r>
          </w:p>
        </w:tc>
      </w:tr>
    </w:tbl>
    <w:p w14:paraId="07C97DBA" w14:textId="77777777" w:rsidR="00E274AA" w:rsidRPr="003745AC" w:rsidRDefault="00E274AA" w:rsidP="00E274AA">
      <w:pPr>
        <w:spacing w:after="0"/>
        <w:rPr>
          <w:rFonts w:ascii="Times New Roman" w:eastAsia="Times New Roman" w:hAnsi="Times New Roman" w:cs="Times New Roman"/>
          <w:iCs/>
          <w:color w:val="414142"/>
          <w:sz w:val="24"/>
          <w:szCs w:val="24"/>
          <w:lang w:eastAsia="lv-LV"/>
        </w:rPr>
      </w:pPr>
      <w:r w:rsidRPr="003745AC">
        <w:rPr>
          <w:rFonts w:ascii="Times New Roman" w:eastAsia="Times New Roman" w:hAnsi="Times New Roman" w:cs="Times New Roman"/>
          <w:iCs/>
          <w:color w:val="414142"/>
          <w:sz w:val="24"/>
          <w:szCs w:val="24"/>
          <w:lang w:eastAsia="lv-LV"/>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127740" w:rsidRPr="00127740" w14:paraId="22E5E9D5" w14:textId="77777777" w:rsidTr="00CB25DC">
        <w:tc>
          <w:tcPr>
            <w:tcW w:w="0" w:type="auto"/>
            <w:shd w:val="clear" w:color="auto" w:fill="auto"/>
            <w:hideMark/>
          </w:tcPr>
          <w:p w14:paraId="57E90EB4" w14:textId="77777777" w:rsidR="00E274AA" w:rsidRPr="00127740" w:rsidRDefault="00E274AA" w:rsidP="00CB25DC">
            <w:pPr>
              <w:spacing w:after="0"/>
              <w:rPr>
                <w:rFonts w:ascii="Times New Roman" w:eastAsia="Times New Roman" w:hAnsi="Times New Roman" w:cs="Times New Roman"/>
                <w:b/>
                <w:bCs/>
                <w:iCs/>
                <w:sz w:val="24"/>
                <w:szCs w:val="24"/>
                <w:lang w:eastAsia="lv-LV"/>
              </w:rPr>
            </w:pPr>
            <w:r w:rsidRPr="00127740">
              <w:rPr>
                <w:rFonts w:ascii="Times New Roman" w:eastAsia="Times New Roman" w:hAnsi="Times New Roman" w:cs="Times New Roman"/>
                <w:b/>
                <w:bCs/>
                <w:iCs/>
                <w:sz w:val="24"/>
                <w:szCs w:val="24"/>
                <w:lang w:eastAsia="lv-LV"/>
              </w:rPr>
              <w:t>III. Tiesību akta projekta ietekme uz valsts budžetu un pašvaldību budžetiem</w:t>
            </w:r>
          </w:p>
        </w:tc>
      </w:tr>
      <w:tr w:rsidR="00E274AA" w:rsidRPr="00127740" w14:paraId="15C18A54" w14:textId="77777777" w:rsidTr="00CB25DC">
        <w:tc>
          <w:tcPr>
            <w:tcW w:w="0" w:type="auto"/>
            <w:shd w:val="clear" w:color="auto" w:fill="auto"/>
          </w:tcPr>
          <w:p w14:paraId="69484D12" w14:textId="77777777" w:rsidR="00E274AA" w:rsidRPr="00127740" w:rsidRDefault="00E274AA" w:rsidP="00CB25DC">
            <w:pPr>
              <w:spacing w:after="0"/>
              <w:rPr>
                <w:rFonts w:ascii="Times New Roman" w:eastAsia="Times New Roman" w:hAnsi="Times New Roman" w:cs="Times New Roman"/>
                <w:b/>
                <w:bCs/>
                <w:iCs/>
                <w:sz w:val="24"/>
                <w:szCs w:val="24"/>
                <w:lang w:eastAsia="lv-LV"/>
              </w:rPr>
            </w:pPr>
            <w:r w:rsidRPr="00127740">
              <w:rPr>
                <w:rFonts w:ascii="Times New Roman" w:eastAsia="Times New Roman" w:hAnsi="Times New Roman" w:cs="Times New Roman"/>
                <w:iCs/>
                <w:sz w:val="24"/>
                <w:szCs w:val="24"/>
                <w:lang w:eastAsia="lv-LV"/>
              </w:rPr>
              <w:t>Projekts šo jomu neskar.</w:t>
            </w:r>
          </w:p>
        </w:tc>
      </w:tr>
    </w:tbl>
    <w:p w14:paraId="3CE46360" w14:textId="77777777" w:rsidR="00E274AA" w:rsidRPr="00127740" w:rsidRDefault="00E274AA" w:rsidP="00E274AA">
      <w:pPr>
        <w:spacing w:after="0"/>
        <w:rPr>
          <w:rFonts w:ascii="Times New Roman" w:eastAsia="Times New Roman" w:hAnsi="Times New Roman" w:cs="Times New Roman"/>
          <w:iCs/>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127740" w:rsidRPr="00127740" w14:paraId="47C84BE1" w14:textId="77777777" w:rsidTr="00CB25DC">
        <w:tc>
          <w:tcPr>
            <w:tcW w:w="0" w:type="auto"/>
            <w:shd w:val="clear" w:color="auto" w:fill="auto"/>
            <w:hideMark/>
          </w:tcPr>
          <w:p w14:paraId="20C52FD2" w14:textId="77777777" w:rsidR="00E274AA" w:rsidRPr="00127740" w:rsidRDefault="00E274AA" w:rsidP="00CB25DC">
            <w:pPr>
              <w:spacing w:after="0"/>
              <w:rPr>
                <w:rFonts w:ascii="Times New Roman" w:eastAsia="Times New Roman" w:hAnsi="Times New Roman" w:cs="Times New Roman"/>
                <w:b/>
                <w:bCs/>
                <w:iCs/>
                <w:sz w:val="24"/>
                <w:szCs w:val="24"/>
                <w:lang w:eastAsia="lv-LV"/>
              </w:rPr>
            </w:pPr>
            <w:r w:rsidRPr="00127740">
              <w:rPr>
                <w:rFonts w:ascii="Times New Roman" w:eastAsia="Times New Roman" w:hAnsi="Times New Roman" w:cs="Times New Roman"/>
                <w:b/>
                <w:bCs/>
                <w:iCs/>
                <w:sz w:val="24"/>
                <w:szCs w:val="24"/>
                <w:lang w:eastAsia="lv-LV"/>
              </w:rPr>
              <w:t>IV. Tiesību akta projekta ietekme uz spēkā esošo tiesību normu sistēmu</w:t>
            </w:r>
          </w:p>
        </w:tc>
      </w:tr>
      <w:tr w:rsidR="00127740" w:rsidRPr="00127740" w14:paraId="12C2EBA2" w14:textId="77777777" w:rsidTr="00CB25DC">
        <w:tc>
          <w:tcPr>
            <w:tcW w:w="0" w:type="auto"/>
            <w:shd w:val="clear" w:color="auto" w:fill="auto"/>
          </w:tcPr>
          <w:p w14:paraId="6A13C03E" w14:textId="77777777" w:rsidR="00E274AA" w:rsidRPr="00127740" w:rsidRDefault="00E274AA" w:rsidP="00CB25DC">
            <w:pPr>
              <w:spacing w:after="0"/>
              <w:rPr>
                <w:rFonts w:ascii="Times New Roman" w:eastAsia="Times New Roman" w:hAnsi="Times New Roman" w:cs="Times New Roman"/>
                <w:b/>
                <w:bCs/>
                <w:iCs/>
                <w:sz w:val="24"/>
                <w:szCs w:val="24"/>
                <w:lang w:eastAsia="lv-LV"/>
              </w:rPr>
            </w:pPr>
            <w:r w:rsidRPr="00127740">
              <w:rPr>
                <w:rFonts w:ascii="Times New Roman" w:eastAsia="Times New Roman" w:hAnsi="Times New Roman" w:cs="Times New Roman"/>
                <w:iCs/>
                <w:sz w:val="24"/>
                <w:szCs w:val="24"/>
                <w:lang w:eastAsia="lv-LV"/>
              </w:rPr>
              <w:t>Projekts šo jomu neskar.</w:t>
            </w:r>
          </w:p>
        </w:tc>
      </w:tr>
    </w:tbl>
    <w:p w14:paraId="5AD668E9" w14:textId="0D6F3F40" w:rsidR="00B076BC" w:rsidRDefault="00B076BC" w:rsidP="00E274AA">
      <w:pPr>
        <w:spacing w:after="0"/>
        <w:rPr>
          <w:rFonts w:ascii="Times New Roman" w:eastAsia="Times New Roman" w:hAnsi="Times New Roman" w:cs="Times New Roman"/>
          <w:iCs/>
          <w:color w:val="414142"/>
          <w:sz w:val="24"/>
          <w:szCs w:val="24"/>
          <w:lang w:eastAsia="lv-LV"/>
        </w:rPr>
      </w:pPr>
    </w:p>
    <w:p w14:paraId="519047AB" w14:textId="77777777" w:rsidR="00D244C0" w:rsidRPr="003745AC" w:rsidRDefault="00D244C0" w:rsidP="00E274AA">
      <w:pPr>
        <w:spacing w:after="0"/>
        <w:rPr>
          <w:rFonts w:ascii="Times New Roman" w:eastAsia="Times New Roman" w:hAnsi="Times New Roman" w:cs="Times New Roman"/>
          <w:iCs/>
          <w:color w:val="414142"/>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274AA" w:rsidRPr="003745AC" w14:paraId="4AF5BD16" w14:textId="77777777" w:rsidTr="00CB25DC">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E83A249" w14:textId="77777777" w:rsidR="00E274AA" w:rsidRPr="003745AC" w:rsidRDefault="00E274AA" w:rsidP="00CB25DC">
            <w:pPr>
              <w:spacing w:after="0"/>
              <w:rPr>
                <w:rFonts w:ascii="Times New Roman" w:eastAsia="Times New Roman" w:hAnsi="Times New Roman" w:cs="Times New Roman"/>
                <w:b/>
                <w:bCs/>
                <w:iCs/>
                <w:color w:val="000000" w:themeColor="text1"/>
                <w:sz w:val="24"/>
                <w:szCs w:val="24"/>
                <w:lang w:eastAsia="lv-LV"/>
              </w:rPr>
            </w:pPr>
            <w:r w:rsidRPr="003745AC">
              <w:rPr>
                <w:rFonts w:ascii="Times New Roman" w:eastAsia="Times New Roman" w:hAnsi="Times New Roman" w:cs="Times New Roman"/>
                <w:b/>
                <w:bCs/>
                <w:iCs/>
                <w:color w:val="000000" w:themeColor="text1"/>
                <w:sz w:val="24"/>
                <w:szCs w:val="24"/>
                <w:lang w:eastAsia="lv-LV"/>
              </w:rPr>
              <w:t>V. Tiesību akta projekta atbilstība Latvijas Republikas starptautiskajām saistībām</w:t>
            </w:r>
          </w:p>
        </w:tc>
      </w:tr>
      <w:tr w:rsidR="00E274AA" w:rsidRPr="003745AC" w14:paraId="102271C8" w14:textId="77777777" w:rsidTr="00CB25DC">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063C47E" w14:textId="77777777" w:rsidR="00E274AA" w:rsidRPr="003745AC" w:rsidRDefault="00E274AA" w:rsidP="00CB25DC">
            <w:pPr>
              <w:spacing w:after="0"/>
              <w:rPr>
                <w:rFonts w:ascii="Times New Roman" w:eastAsia="Times New Roman" w:hAnsi="Times New Roman" w:cs="Times New Roman"/>
                <w:iCs/>
                <w:color w:val="000000" w:themeColor="text1"/>
                <w:sz w:val="24"/>
                <w:szCs w:val="24"/>
                <w:lang w:eastAsia="lv-LV"/>
              </w:rPr>
            </w:pPr>
            <w:r w:rsidRPr="003745AC">
              <w:rPr>
                <w:rFonts w:ascii="Times New Roman" w:eastAsia="Times New Roman" w:hAnsi="Times New Roman" w:cs="Times New Roman"/>
                <w:iCs/>
                <w:color w:val="000000" w:themeColor="text1"/>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1E75E4E6" w14:textId="77777777" w:rsidR="00E274AA" w:rsidRPr="003745AC" w:rsidRDefault="00E274AA" w:rsidP="00CB25DC">
            <w:pPr>
              <w:spacing w:after="0"/>
              <w:rPr>
                <w:rFonts w:ascii="Times New Roman" w:eastAsia="Times New Roman" w:hAnsi="Times New Roman" w:cs="Times New Roman"/>
                <w:iCs/>
                <w:color w:val="000000" w:themeColor="text1"/>
                <w:sz w:val="24"/>
                <w:szCs w:val="24"/>
                <w:lang w:eastAsia="lv-LV"/>
              </w:rPr>
            </w:pPr>
            <w:r w:rsidRPr="003745AC">
              <w:rPr>
                <w:rFonts w:ascii="Times New Roman" w:eastAsia="Times New Roman" w:hAnsi="Times New Roman" w:cs="Times New Roman"/>
                <w:iCs/>
                <w:color w:val="000000" w:themeColor="text1"/>
                <w:sz w:val="24"/>
                <w:szCs w:val="24"/>
                <w:lang w:eastAsia="lv-LV"/>
              </w:rPr>
              <w:t>Saistības pret Eiropas Savienību</w:t>
            </w:r>
          </w:p>
        </w:tc>
        <w:tc>
          <w:tcPr>
            <w:tcW w:w="3000" w:type="pct"/>
            <w:tcBorders>
              <w:top w:val="outset" w:sz="6" w:space="0" w:color="auto"/>
              <w:left w:val="outset" w:sz="6" w:space="0" w:color="auto"/>
              <w:bottom w:val="outset" w:sz="6" w:space="0" w:color="auto"/>
              <w:right w:val="outset" w:sz="6" w:space="0" w:color="auto"/>
            </w:tcBorders>
            <w:hideMark/>
          </w:tcPr>
          <w:p w14:paraId="2BDB1E34" w14:textId="77777777" w:rsidR="00E274AA" w:rsidRPr="003745AC" w:rsidRDefault="00E274AA" w:rsidP="00CB25DC">
            <w:pPr>
              <w:spacing w:after="0"/>
              <w:rPr>
                <w:rFonts w:ascii="Times New Roman" w:eastAsia="Times New Roman" w:hAnsi="Times New Roman" w:cs="Times New Roman"/>
                <w:iCs/>
                <w:color w:val="000000" w:themeColor="text1"/>
                <w:sz w:val="24"/>
                <w:szCs w:val="24"/>
                <w:lang w:eastAsia="lv-LV"/>
              </w:rPr>
            </w:pPr>
            <w:r w:rsidRPr="003745AC">
              <w:rPr>
                <w:rFonts w:ascii="Times New Roman" w:eastAsia="Times New Roman" w:hAnsi="Times New Roman" w:cs="Times New Roman"/>
                <w:iCs/>
                <w:color w:val="000000" w:themeColor="text1"/>
                <w:sz w:val="24"/>
                <w:szCs w:val="24"/>
                <w:lang w:eastAsia="lv-LV"/>
              </w:rPr>
              <w:t>Noteikumu projekts ir sagatavots, pamatojoties uz</w:t>
            </w:r>
            <w:r w:rsidRPr="003745AC">
              <w:rPr>
                <w:rFonts w:ascii="Times New Roman" w:hAnsi="Times New Roman" w:cs="Times New Roman"/>
                <w:color w:val="000000" w:themeColor="text1"/>
                <w:sz w:val="24"/>
                <w:szCs w:val="24"/>
              </w:rPr>
              <w:t xml:space="preserve"> Regulu 2019/1746.</w:t>
            </w:r>
          </w:p>
        </w:tc>
      </w:tr>
      <w:tr w:rsidR="00E274AA" w:rsidRPr="003745AC" w14:paraId="5000A87D" w14:textId="77777777" w:rsidTr="00CB25DC">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473C4AD" w14:textId="77777777" w:rsidR="00E274AA" w:rsidRPr="003745AC" w:rsidRDefault="00E274AA" w:rsidP="00CB25DC">
            <w:pPr>
              <w:spacing w:after="0"/>
              <w:rPr>
                <w:rFonts w:ascii="Times New Roman" w:eastAsia="Times New Roman" w:hAnsi="Times New Roman" w:cs="Times New Roman"/>
                <w:iCs/>
                <w:color w:val="000000" w:themeColor="text1"/>
                <w:sz w:val="24"/>
                <w:szCs w:val="24"/>
                <w:lang w:eastAsia="lv-LV"/>
              </w:rPr>
            </w:pPr>
            <w:r w:rsidRPr="003745AC">
              <w:rPr>
                <w:rFonts w:ascii="Times New Roman" w:eastAsia="Times New Roman" w:hAnsi="Times New Roman" w:cs="Times New Roman"/>
                <w:iCs/>
                <w:color w:val="000000" w:themeColor="text1"/>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384CCB1C" w14:textId="77777777" w:rsidR="00E274AA" w:rsidRPr="003745AC" w:rsidRDefault="00E274AA" w:rsidP="00CB25DC">
            <w:pPr>
              <w:spacing w:after="0"/>
              <w:rPr>
                <w:rFonts w:ascii="Times New Roman" w:eastAsia="Times New Roman" w:hAnsi="Times New Roman" w:cs="Times New Roman"/>
                <w:iCs/>
                <w:color w:val="000000" w:themeColor="text1"/>
                <w:sz w:val="24"/>
                <w:szCs w:val="24"/>
                <w:lang w:eastAsia="lv-LV"/>
              </w:rPr>
            </w:pPr>
            <w:r w:rsidRPr="003745AC">
              <w:rPr>
                <w:rFonts w:ascii="Times New Roman" w:eastAsia="Times New Roman" w:hAnsi="Times New Roman" w:cs="Times New Roman"/>
                <w:iCs/>
                <w:color w:val="000000" w:themeColor="text1"/>
                <w:sz w:val="24"/>
                <w:szCs w:val="24"/>
                <w:lang w:eastAsia="lv-LV"/>
              </w:rPr>
              <w:t>Citas starptautiskās saistības</w:t>
            </w:r>
          </w:p>
        </w:tc>
        <w:tc>
          <w:tcPr>
            <w:tcW w:w="3000" w:type="pct"/>
            <w:tcBorders>
              <w:top w:val="outset" w:sz="6" w:space="0" w:color="auto"/>
              <w:left w:val="outset" w:sz="6" w:space="0" w:color="auto"/>
              <w:bottom w:val="outset" w:sz="6" w:space="0" w:color="auto"/>
              <w:right w:val="outset" w:sz="6" w:space="0" w:color="auto"/>
            </w:tcBorders>
            <w:hideMark/>
          </w:tcPr>
          <w:p w14:paraId="7518B5BA" w14:textId="77777777" w:rsidR="00E274AA" w:rsidRPr="003745AC" w:rsidRDefault="00E274AA" w:rsidP="00CB25DC">
            <w:pPr>
              <w:spacing w:after="0"/>
              <w:rPr>
                <w:rFonts w:ascii="Times New Roman" w:eastAsia="Times New Roman" w:hAnsi="Times New Roman" w:cs="Times New Roman"/>
                <w:iCs/>
                <w:color w:val="000000" w:themeColor="text1"/>
                <w:sz w:val="24"/>
                <w:szCs w:val="24"/>
                <w:lang w:eastAsia="lv-LV"/>
              </w:rPr>
            </w:pPr>
            <w:r w:rsidRPr="003745AC">
              <w:rPr>
                <w:rFonts w:ascii="Times New Roman" w:eastAsia="Times New Roman" w:hAnsi="Times New Roman" w:cs="Times New Roman"/>
                <w:iCs/>
                <w:color w:val="000000" w:themeColor="text1"/>
                <w:sz w:val="24"/>
                <w:szCs w:val="24"/>
                <w:lang w:eastAsia="lv-LV"/>
              </w:rPr>
              <w:t>Nav.</w:t>
            </w:r>
          </w:p>
        </w:tc>
      </w:tr>
      <w:tr w:rsidR="00E274AA" w:rsidRPr="003745AC" w14:paraId="6E9681C1" w14:textId="77777777" w:rsidTr="00CB25DC">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44CB06E" w14:textId="77777777" w:rsidR="00E274AA" w:rsidRPr="003745AC" w:rsidRDefault="00E274AA" w:rsidP="00CB25DC">
            <w:pPr>
              <w:spacing w:after="0"/>
              <w:rPr>
                <w:rFonts w:ascii="Times New Roman" w:eastAsia="Times New Roman" w:hAnsi="Times New Roman" w:cs="Times New Roman"/>
                <w:iCs/>
                <w:color w:val="000000" w:themeColor="text1"/>
                <w:sz w:val="24"/>
                <w:szCs w:val="24"/>
                <w:lang w:eastAsia="lv-LV"/>
              </w:rPr>
            </w:pPr>
            <w:r w:rsidRPr="003745AC">
              <w:rPr>
                <w:rFonts w:ascii="Times New Roman" w:eastAsia="Times New Roman" w:hAnsi="Times New Roman" w:cs="Times New Roman"/>
                <w:iCs/>
                <w:color w:val="000000" w:themeColor="text1"/>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4D1950D0" w14:textId="77777777" w:rsidR="00E274AA" w:rsidRPr="003745AC" w:rsidRDefault="00E274AA" w:rsidP="00CB25DC">
            <w:pPr>
              <w:spacing w:after="0"/>
              <w:rPr>
                <w:rFonts w:ascii="Times New Roman" w:eastAsia="Times New Roman" w:hAnsi="Times New Roman" w:cs="Times New Roman"/>
                <w:iCs/>
                <w:color w:val="000000" w:themeColor="text1"/>
                <w:sz w:val="24"/>
                <w:szCs w:val="24"/>
                <w:lang w:eastAsia="lv-LV"/>
              </w:rPr>
            </w:pPr>
            <w:r w:rsidRPr="003745AC">
              <w:rPr>
                <w:rFonts w:ascii="Times New Roman" w:eastAsia="Times New Roman" w:hAnsi="Times New Roman" w:cs="Times New Roman"/>
                <w:iCs/>
                <w:color w:val="000000" w:themeColor="text1"/>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5F3E2822" w14:textId="77777777" w:rsidR="00E274AA" w:rsidRPr="003745AC" w:rsidRDefault="00E274AA" w:rsidP="00CB25DC">
            <w:pPr>
              <w:spacing w:after="0"/>
              <w:rPr>
                <w:rFonts w:ascii="Times New Roman" w:eastAsia="Times New Roman" w:hAnsi="Times New Roman" w:cs="Times New Roman"/>
                <w:iCs/>
                <w:color w:val="000000" w:themeColor="text1"/>
                <w:sz w:val="24"/>
                <w:szCs w:val="24"/>
                <w:lang w:eastAsia="lv-LV"/>
              </w:rPr>
            </w:pPr>
            <w:r w:rsidRPr="003745AC">
              <w:rPr>
                <w:rFonts w:ascii="Times New Roman" w:eastAsia="Times New Roman" w:hAnsi="Times New Roman" w:cs="Times New Roman"/>
                <w:iCs/>
                <w:color w:val="000000" w:themeColor="text1"/>
                <w:sz w:val="24"/>
                <w:szCs w:val="24"/>
                <w:lang w:eastAsia="lv-LV"/>
              </w:rPr>
              <w:t>Nav.</w:t>
            </w:r>
          </w:p>
        </w:tc>
      </w:tr>
    </w:tbl>
    <w:p w14:paraId="1EFCCE6A" w14:textId="77777777" w:rsidR="00E274AA" w:rsidRPr="003745AC" w:rsidRDefault="00E274AA" w:rsidP="00E274AA">
      <w:pPr>
        <w:spacing w:after="0"/>
        <w:rPr>
          <w:rFonts w:ascii="Times New Roman" w:eastAsia="Times New Roman" w:hAnsi="Times New Roman" w:cs="Times New Roman"/>
          <w:iCs/>
          <w:color w:val="000000" w:themeColor="text1"/>
          <w:sz w:val="24"/>
          <w:szCs w:val="24"/>
          <w:lang w:eastAsia="lv-LV"/>
        </w:rPr>
      </w:pPr>
      <w:r w:rsidRPr="003745AC">
        <w:rPr>
          <w:rFonts w:ascii="Times New Roman" w:eastAsia="Times New Roman" w:hAnsi="Times New Roman" w:cs="Times New Roman"/>
          <w:iCs/>
          <w:color w:val="000000" w:themeColor="text1"/>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028"/>
        <w:gridCol w:w="2014"/>
        <w:gridCol w:w="1216"/>
        <w:gridCol w:w="1143"/>
        <w:gridCol w:w="2654"/>
      </w:tblGrid>
      <w:tr w:rsidR="00E274AA" w:rsidRPr="003745AC" w14:paraId="5E156AE8" w14:textId="77777777" w:rsidTr="00CB25DC">
        <w:trPr>
          <w:tblCellSpacing w:w="15"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14:paraId="63877160" w14:textId="77777777" w:rsidR="00E274AA" w:rsidRPr="003745AC" w:rsidRDefault="00E274AA" w:rsidP="00CB25DC">
            <w:pPr>
              <w:spacing w:after="0"/>
              <w:rPr>
                <w:rFonts w:ascii="Times New Roman" w:eastAsia="Times New Roman" w:hAnsi="Times New Roman" w:cs="Times New Roman"/>
                <w:b/>
                <w:bCs/>
                <w:iCs/>
                <w:color w:val="000000" w:themeColor="text1"/>
                <w:sz w:val="24"/>
                <w:szCs w:val="24"/>
                <w:lang w:eastAsia="lv-LV"/>
              </w:rPr>
            </w:pPr>
            <w:r w:rsidRPr="003745AC">
              <w:rPr>
                <w:rFonts w:ascii="Times New Roman" w:eastAsia="Times New Roman" w:hAnsi="Times New Roman" w:cs="Times New Roman"/>
                <w:b/>
                <w:bCs/>
                <w:iCs/>
                <w:color w:val="000000" w:themeColor="text1"/>
                <w:sz w:val="24"/>
                <w:szCs w:val="24"/>
                <w:lang w:eastAsia="lv-LV"/>
              </w:rPr>
              <w:t>1. tabula</w:t>
            </w:r>
            <w:r w:rsidRPr="003745AC">
              <w:rPr>
                <w:rFonts w:ascii="Times New Roman" w:eastAsia="Times New Roman" w:hAnsi="Times New Roman" w:cs="Times New Roman"/>
                <w:b/>
                <w:bCs/>
                <w:iCs/>
                <w:color w:val="000000" w:themeColor="text1"/>
                <w:sz w:val="24"/>
                <w:szCs w:val="24"/>
                <w:lang w:eastAsia="lv-LV"/>
              </w:rPr>
              <w:br/>
              <w:t>Tiesību akta projekta atbilstība ES tiesību aktiem</w:t>
            </w:r>
          </w:p>
        </w:tc>
      </w:tr>
      <w:tr w:rsidR="00E274AA" w:rsidRPr="003745AC" w14:paraId="59126E00" w14:textId="77777777" w:rsidTr="00CB25DC">
        <w:trPr>
          <w:tblCellSpacing w:w="15" w:type="dxa"/>
        </w:trPr>
        <w:tc>
          <w:tcPr>
            <w:tcW w:w="1106" w:type="pct"/>
            <w:tcBorders>
              <w:top w:val="outset" w:sz="6" w:space="0" w:color="auto"/>
              <w:left w:val="outset" w:sz="6" w:space="0" w:color="auto"/>
              <w:bottom w:val="outset" w:sz="6" w:space="0" w:color="auto"/>
              <w:right w:val="outset" w:sz="6" w:space="0" w:color="auto"/>
            </w:tcBorders>
            <w:hideMark/>
          </w:tcPr>
          <w:p w14:paraId="76B329DC" w14:textId="77777777" w:rsidR="00E274AA" w:rsidRPr="003745AC" w:rsidRDefault="00E274AA" w:rsidP="00CB25DC">
            <w:pPr>
              <w:spacing w:after="0"/>
              <w:rPr>
                <w:rFonts w:ascii="Times New Roman" w:eastAsia="Times New Roman" w:hAnsi="Times New Roman" w:cs="Times New Roman"/>
                <w:iCs/>
                <w:color w:val="000000" w:themeColor="text1"/>
                <w:sz w:val="24"/>
                <w:szCs w:val="24"/>
                <w:lang w:eastAsia="lv-LV"/>
              </w:rPr>
            </w:pPr>
            <w:r w:rsidRPr="003745AC">
              <w:rPr>
                <w:rFonts w:ascii="Times New Roman" w:eastAsia="Times New Roman" w:hAnsi="Times New Roman" w:cs="Times New Roman"/>
                <w:iCs/>
                <w:color w:val="000000" w:themeColor="text1"/>
                <w:sz w:val="24"/>
                <w:szCs w:val="24"/>
                <w:lang w:eastAsia="lv-LV"/>
              </w:rPr>
              <w:t>Attiecīgā ES tiesību akta datums, numurs un nosaukums</w:t>
            </w:r>
          </w:p>
        </w:tc>
        <w:tc>
          <w:tcPr>
            <w:tcW w:w="3844" w:type="pct"/>
            <w:gridSpan w:val="4"/>
            <w:tcBorders>
              <w:top w:val="outset" w:sz="6" w:space="0" w:color="auto"/>
              <w:left w:val="outset" w:sz="6" w:space="0" w:color="auto"/>
              <w:bottom w:val="outset" w:sz="6" w:space="0" w:color="auto"/>
              <w:right w:val="outset" w:sz="6" w:space="0" w:color="auto"/>
            </w:tcBorders>
            <w:hideMark/>
          </w:tcPr>
          <w:p w14:paraId="5259C61F" w14:textId="50253AC6" w:rsidR="00E274AA" w:rsidRPr="003745AC" w:rsidRDefault="00E274AA" w:rsidP="00CB25DC">
            <w:pPr>
              <w:spacing w:after="0"/>
              <w:jc w:val="both"/>
              <w:rPr>
                <w:rFonts w:ascii="Times New Roman" w:eastAsia="Times New Roman" w:hAnsi="Times New Roman" w:cs="Times New Roman"/>
                <w:iCs/>
                <w:color w:val="000000" w:themeColor="text1"/>
                <w:sz w:val="24"/>
                <w:szCs w:val="24"/>
                <w:lang w:eastAsia="lv-LV"/>
              </w:rPr>
            </w:pPr>
            <w:r w:rsidRPr="003745AC">
              <w:rPr>
                <w:rFonts w:ascii="Times New Roman" w:eastAsia="Times New Roman" w:hAnsi="Times New Roman" w:cs="Times New Roman"/>
                <w:iCs/>
                <w:sz w:val="24"/>
                <w:szCs w:val="24"/>
                <w:lang w:eastAsia="lv-LV"/>
              </w:rPr>
              <w:t xml:space="preserve">Komisijas </w:t>
            </w:r>
            <w:r w:rsidR="004457A5" w:rsidRPr="003745AC">
              <w:rPr>
                <w:rFonts w:ascii="Times New Roman" w:eastAsia="Times New Roman" w:hAnsi="Times New Roman" w:cs="Times New Roman"/>
                <w:iCs/>
                <w:sz w:val="24"/>
                <w:szCs w:val="24"/>
                <w:lang w:eastAsia="lv-LV"/>
              </w:rPr>
              <w:t xml:space="preserve">2019.gada 1.oktobra </w:t>
            </w:r>
            <w:r w:rsidR="004457A5">
              <w:rPr>
                <w:rFonts w:ascii="Times New Roman" w:eastAsia="Times New Roman" w:hAnsi="Times New Roman" w:cs="Times New Roman"/>
                <w:iCs/>
                <w:sz w:val="24"/>
                <w:szCs w:val="24"/>
                <w:lang w:eastAsia="lv-LV"/>
              </w:rPr>
              <w:t>Ī</w:t>
            </w:r>
            <w:r w:rsidRPr="003745AC">
              <w:rPr>
                <w:rFonts w:ascii="Times New Roman" w:eastAsia="Times New Roman" w:hAnsi="Times New Roman" w:cs="Times New Roman"/>
                <w:iCs/>
                <w:sz w:val="24"/>
                <w:szCs w:val="24"/>
                <w:lang w:eastAsia="lv-LV"/>
              </w:rPr>
              <w:t xml:space="preserve">stenošanas </w:t>
            </w:r>
            <w:r w:rsidR="004457A5">
              <w:rPr>
                <w:rFonts w:ascii="Times New Roman" w:eastAsia="Times New Roman" w:hAnsi="Times New Roman" w:cs="Times New Roman"/>
                <w:iCs/>
                <w:sz w:val="24"/>
                <w:szCs w:val="24"/>
                <w:lang w:eastAsia="lv-LV"/>
              </w:rPr>
              <w:t>r</w:t>
            </w:r>
            <w:r w:rsidRPr="003745AC">
              <w:rPr>
                <w:rFonts w:ascii="Times New Roman" w:eastAsia="Times New Roman" w:hAnsi="Times New Roman" w:cs="Times New Roman"/>
                <w:iCs/>
                <w:sz w:val="24"/>
                <w:szCs w:val="24"/>
                <w:lang w:eastAsia="lv-LV"/>
              </w:rPr>
              <w:t>egula 2019/1746, ar kuru groza Īstenošanas regulu (ES) 2017/1185, ar ko paredz noteikumus par to, kā Eiropas Parlamenta un Padomes Regulas (ES) Nr. 1307/2013 un (ES) Nr. 1308/2013 piemēro attiecībā uz informācijas un dokumentu paziņošanu Komisijai</w:t>
            </w:r>
          </w:p>
        </w:tc>
      </w:tr>
      <w:tr w:rsidR="00E274AA" w:rsidRPr="003745AC" w14:paraId="020130F5" w14:textId="77777777" w:rsidTr="00CB25DC">
        <w:trPr>
          <w:tblCellSpacing w:w="15" w:type="dxa"/>
        </w:trPr>
        <w:tc>
          <w:tcPr>
            <w:tcW w:w="1106" w:type="pct"/>
            <w:tcBorders>
              <w:top w:val="outset" w:sz="6" w:space="0" w:color="auto"/>
              <w:left w:val="outset" w:sz="6" w:space="0" w:color="auto"/>
              <w:bottom w:val="outset" w:sz="6" w:space="0" w:color="auto"/>
              <w:right w:val="outset" w:sz="6" w:space="0" w:color="auto"/>
            </w:tcBorders>
            <w:vAlign w:val="center"/>
            <w:hideMark/>
          </w:tcPr>
          <w:p w14:paraId="3312CE91" w14:textId="77777777" w:rsidR="00E274AA" w:rsidRPr="003745AC" w:rsidRDefault="00E274AA" w:rsidP="00CB25DC">
            <w:pPr>
              <w:spacing w:after="0"/>
              <w:rPr>
                <w:rFonts w:ascii="Times New Roman" w:eastAsia="Times New Roman" w:hAnsi="Times New Roman" w:cs="Times New Roman"/>
                <w:iCs/>
                <w:color w:val="000000" w:themeColor="text1"/>
                <w:sz w:val="24"/>
                <w:szCs w:val="24"/>
                <w:lang w:eastAsia="lv-LV"/>
              </w:rPr>
            </w:pPr>
            <w:r w:rsidRPr="003745AC">
              <w:rPr>
                <w:rFonts w:ascii="Times New Roman" w:eastAsia="Times New Roman" w:hAnsi="Times New Roman" w:cs="Times New Roman"/>
                <w:iCs/>
                <w:color w:val="000000" w:themeColor="text1"/>
                <w:sz w:val="24"/>
                <w:szCs w:val="24"/>
                <w:lang w:eastAsia="lv-LV"/>
              </w:rPr>
              <w:t>A</w:t>
            </w:r>
          </w:p>
        </w:tc>
        <w:tc>
          <w:tcPr>
            <w:tcW w:w="1107" w:type="pct"/>
            <w:tcBorders>
              <w:top w:val="outset" w:sz="6" w:space="0" w:color="auto"/>
              <w:left w:val="outset" w:sz="6" w:space="0" w:color="auto"/>
              <w:bottom w:val="outset" w:sz="6" w:space="0" w:color="auto"/>
              <w:right w:val="outset" w:sz="6" w:space="0" w:color="auto"/>
            </w:tcBorders>
            <w:vAlign w:val="center"/>
            <w:hideMark/>
          </w:tcPr>
          <w:p w14:paraId="738B5EF9" w14:textId="77777777" w:rsidR="00E274AA" w:rsidRPr="003745AC" w:rsidRDefault="00E274AA" w:rsidP="00CB25DC">
            <w:pPr>
              <w:spacing w:after="0"/>
              <w:rPr>
                <w:rFonts w:ascii="Times New Roman" w:eastAsia="Times New Roman" w:hAnsi="Times New Roman" w:cs="Times New Roman"/>
                <w:iCs/>
                <w:color w:val="000000" w:themeColor="text1"/>
                <w:sz w:val="24"/>
                <w:szCs w:val="24"/>
                <w:lang w:eastAsia="lv-LV"/>
              </w:rPr>
            </w:pPr>
            <w:r w:rsidRPr="003745AC">
              <w:rPr>
                <w:rFonts w:ascii="Times New Roman" w:eastAsia="Times New Roman" w:hAnsi="Times New Roman" w:cs="Times New Roman"/>
                <w:iCs/>
                <w:color w:val="000000" w:themeColor="text1"/>
                <w:sz w:val="24"/>
                <w:szCs w:val="24"/>
                <w:lang w:eastAsia="lv-LV"/>
              </w:rPr>
              <w:t>B</w:t>
            </w:r>
          </w:p>
        </w:tc>
        <w:tc>
          <w:tcPr>
            <w:tcW w:w="1282" w:type="pct"/>
            <w:gridSpan w:val="2"/>
            <w:tcBorders>
              <w:top w:val="outset" w:sz="6" w:space="0" w:color="auto"/>
              <w:left w:val="outset" w:sz="6" w:space="0" w:color="auto"/>
              <w:bottom w:val="outset" w:sz="6" w:space="0" w:color="auto"/>
              <w:right w:val="outset" w:sz="6" w:space="0" w:color="auto"/>
            </w:tcBorders>
            <w:vAlign w:val="center"/>
            <w:hideMark/>
          </w:tcPr>
          <w:p w14:paraId="44C76F8B" w14:textId="77777777" w:rsidR="00E274AA" w:rsidRPr="003745AC" w:rsidRDefault="00E274AA" w:rsidP="00CB25DC">
            <w:pPr>
              <w:spacing w:after="0"/>
              <w:rPr>
                <w:rFonts w:ascii="Times New Roman" w:eastAsia="Times New Roman" w:hAnsi="Times New Roman" w:cs="Times New Roman"/>
                <w:iCs/>
                <w:color w:val="000000" w:themeColor="text1"/>
                <w:sz w:val="24"/>
                <w:szCs w:val="24"/>
                <w:lang w:eastAsia="lv-LV"/>
              </w:rPr>
            </w:pPr>
            <w:r w:rsidRPr="003745AC">
              <w:rPr>
                <w:rFonts w:ascii="Times New Roman" w:eastAsia="Times New Roman" w:hAnsi="Times New Roman" w:cs="Times New Roman"/>
                <w:iCs/>
                <w:color w:val="000000" w:themeColor="text1"/>
                <w:sz w:val="24"/>
                <w:szCs w:val="24"/>
                <w:lang w:eastAsia="lv-LV"/>
              </w:rPr>
              <w:t>C</w:t>
            </w:r>
          </w:p>
        </w:tc>
        <w:tc>
          <w:tcPr>
            <w:tcW w:w="1422" w:type="pct"/>
            <w:tcBorders>
              <w:top w:val="outset" w:sz="6" w:space="0" w:color="auto"/>
              <w:left w:val="outset" w:sz="6" w:space="0" w:color="auto"/>
              <w:bottom w:val="outset" w:sz="6" w:space="0" w:color="auto"/>
              <w:right w:val="outset" w:sz="6" w:space="0" w:color="auto"/>
            </w:tcBorders>
            <w:vAlign w:val="center"/>
            <w:hideMark/>
          </w:tcPr>
          <w:p w14:paraId="320EEF5A" w14:textId="77777777" w:rsidR="00E274AA" w:rsidRPr="003745AC" w:rsidRDefault="00E274AA" w:rsidP="00CB25DC">
            <w:pPr>
              <w:spacing w:after="0"/>
              <w:rPr>
                <w:rFonts w:ascii="Times New Roman" w:eastAsia="Times New Roman" w:hAnsi="Times New Roman" w:cs="Times New Roman"/>
                <w:iCs/>
                <w:color w:val="000000" w:themeColor="text1"/>
                <w:sz w:val="24"/>
                <w:szCs w:val="24"/>
                <w:lang w:eastAsia="lv-LV"/>
              </w:rPr>
            </w:pPr>
            <w:r w:rsidRPr="003745AC">
              <w:rPr>
                <w:rFonts w:ascii="Times New Roman" w:eastAsia="Times New Roman" w:hAnsi="Times New Roman" w:cs="Times New Roman"/>
                <w:iCs/>
                <w:color w:val="000000" w:themeColor="text1"/>
                <w:sz w:val="24"/>
                <w:szCs w:val="24"/>
                <w:lang w:eastAsia="lv-LV"/>
              </w:rPr>
              <w:t>D</w:t>
            </w:r>
          </w:p>
        </w:tc>
      </w:tr>
      <w:tr w:rsidR="00E274AA" w:rsidRPr="003745AC" w14:paraId="4E26A85D" w14:textId="77777777" w:rsidTr="00CB25DC">
        <w:trPr>
          <w:tblCellSpacing w:w="15" w:type="dxa"/>
        </w:trPr>
        <w:tc>
          <w:tcPr>
            <w:tcW w:w="1106" w:type="pct"/>
            <w:tcBorders>
              <w:top w:val="outset" w:sz="6" w:space="0" w:color="auto"/>
              <w:left w:val="outset" w:sz="6" w:space="0" w:color="auto"/>
              <w:bottom w:val="outset" w:sz="6" w:space="0" w:color="auto"/>
              <w:right w:val="outset" w:sz="6" w:space="0" w:color="auto"/>
            </w:tcBorders>
            <w:hideMark/>
          </w:tcPr>
          <w:p w14:paraId="02BFD1A4" w14:textId="77777777" w:rsidR="00E274AA" w:rsidRPr="003745AC" w:rsidRDefault="00E274AA" w:rsidP="00CB25DC">
            <w:pPr>
              <w:spacing w:after="0"/>
              <w:rPr>
                <w:rFonts w:ascii="Times New Roman" w:eastAsia="Times New Roman" w:hAnsi="Times New Roman" w:cs="Times New Roman"/>
                <w:iCs/>
                <w:color w:val="000000" w:themeColor="text1"/>
                <w:sz w:val="24"/>
                <w:szCs w:val="24"/>
                <w:lang w:eastAsia="lv-LV"/>
              </w:rPr>
            </w:pPr>
            <w:r w:rsidRPr="003745AC">
              <w:rPr>
                <w:rFonts w:ascii="Times New Roman" w:eastAsia="Times New Roman" w:hAnsi="Times New Roman" w:cs="Times New Roman"/>
                <w:iCs/>
                <w:color w:val="000000" w:themeColor="text1"/>
                <w:sz w:val="24"/>
                <w:szCs w:val="24"/>
                <w:lang w:eastAsia="lv-LV"/>
              </w:rPr>
              <w:t xml:space="preserve">Regulas </w:t>
            </w:r>
            <w:r w:rsidRPr="003745AC">
              <w:rPr>
                <w:rFonts w:ascii="Times New Roman" w:eastAsia="Times New Roman" w:hAnsi="Times New Roman" w:cs="Times New Roman"/>
                <w:iCs/>
                <w:sz w:val="24"/>
                <w:szCs w:val="24"/>
                <w:lang w:eastAsia="lv-LV"/>
              </w:rPr>
              <w:t>2019/1746 II pielikuma 2. punkts</w:t>
            </w:r>
          </w:p>
        </w:tc>
        <w:tc>
          <w:tcPr>
            <w:tcW w:w="1107" w:type="pct"/>
            <w:tcBorders>
              <w:top w:val="outset" w:sz="6" w:space="0" w:color="auto"/>
              <w:left w:val="outset" w:sz="6" w:space="0" w:color="auto"/>
              <w:bottom w:val="outset" w:sz="6" w:space="0" w:color="auto"/>
              <w:right w:val="outset" w:sz="6" w:space="0" w:color="auto"/>
            </w:tcBorders>
            <w:hideMark/>
          </w:tcPr>
          <w:p w14:paraId="13DA419F" w14:textId="33E33839" w:rsidR="00E274AA" w:rsidRPr="003745AC" w:rsidRDefault="00E274AA">
            <w:pPr>
              <w:spacing w:after="0"/>
              <w:rPr>
                <w:rFonts w:ascii="Times New Roman" w:eastAsia="Times New Roman" w:hAnsi="Times New Roman" w:cs="Times New Roman"/>
                <w:iCs/>
                <w:color w:val="000000" w:themeColor="text1"/>
                <w:sz w:val="24"/>
                <w:szCs w:val="24"/>
                <w:lang w:eastAsia="lv-LV"/>
              </w:rPr>
            </w:pPr>
            <w:r w:rsidRPr="003745AC">
              <w:rPr>
                <w:rFonts w:ascii="Times New Roman" w:eastAsia="Times New Roman" w:hAnsi="Times New Roman" w:cs="Times New Roman"/>
                <w:iCs/>
                <w:color w:val="000000" w:themeColor="text1"/>
                <w:sz w:val="24"/>
                <w:szCs w:val="24"/>
                <w:lang w:eastAsia="lv-LV"/>
              </w:rPr>
              <w:t>1.1., 1.2.</w:t>
            </w:r>
            <w:r w:rsidR="00E9430F">
              <w:rPr>
                <w:rFonts w:ascii="Times New Roman" w:eastAsia="Times New Roman" w:hAnsi="Times New Roman" w:cs="Times New Roman"/>
                <w:iCs/>
                <w:color w:val="000000" w:themeColor="text1"/>
                <w:sz w:val="24"/>
                <w:szCs w:val="24"/>
                <w:lang w:eastAsia="lv-LV"/>
              </w:rPr>
              <w:t>,</w:t>
            </w:r>
            <w:r w:rsidRPr="003745AC">
              <w:rPr>
                <w:rFonts w:ascii="Times New Roman" w:eastAsia="Times New Roman" w:hAnsi="Times New Roman" w:cs="Times New Roman"/>
                <w:iCs/>
                <w:color w:val="000000" w:themeColor="text1"/>
                <w:sz w:val="24"/>
                <w:szCs w:val="24"/>
                <w:lang w:eastAsia="lv-LV"/>
              </w:rPr>
              <w:t xml:space="preserve"> 1.</w:t>
            </w:r>
            <w:r w:rsidR="00211806">
              <w:rPr>
                <w:rFonts w:ascii="Times New Roman" w:eastAsia="Times New Roman" w:hAnsi="Times New Roman" w:cs="Times New Roman"/>
                <w:iCs/>
                <w:color w:val="000000" w:themeColor="text1"/>
                <w:sz w:val="24"/>
                <w:szCs w:val="24"/>
                <w:lang w:eastAsia="lv-LV"/>
              </w:rPr>
              <w:t>3</w:t>
            </w:r>
            <w:r w:rsidRPr="003745AC">
              <w:rPr>
                <w:rFonts w:ascii="Times New Roman" w:eastAsia="Times New Roman" w:hAnsi="Times New Roman" w:cs="Times New Roman"/>
                <w:iCs/>
                <w:color w:val="000000" w:themeColor="text1"/>
                <w:sz w:val="24"/>
                <w:szCs w:val="24"/>
                <w:lang w:eastAsia="lv-LV"/>
              </w:rPr>
              <w:t>. </w:t>
            </w:r>
            <w:r w:rsidR="00E9430F">
              <w:rPr>
                <w:rFonts w:ascii="Times New Roman" w:eastAsia="Times New Roman" w:hAnsi="Times New Roman" w:cs="Times New Roman"/>
                <w:iCs/>
                <w:color w:val="000000" w:themeColor="text1"/>
                <w:sz w:val="24"/>
                <w:szCs w:val="24"/>
                <w:lang w:eastAsia="lv-LV"/>
              </w:rPr>
              <w:t>un 1.11.</w:t>
            </w:r>
            <w:r w:rsidR="00D244C0">
              <w:rPr>
                <w:rFonts w:ascii="Times New Roman" w:eastAsia="Times New Roman" w:hAnsi="Times New Roman" w:cs="Times New Roman"/>
                <w:iCs/>
                <w:color w:val="000000" w:themeColor="text1"/>
                <w:sz w:val="24"/>
                <w:szCs w:val="24"/>
                <w:lang w:eastAsia="lv-LV"/>
              </w:rPr>
              <w:t> </w:t>
            </w:r>
            <w:r w:rsidRPr="003745AC">
              <w:rPr>
                <w:rFonts w:ascii="Times New Roman" w:eastAsia="Times New Roman" w:hAnsi="Times New Roman" w:cs="Times New Roman"/>
                <w:iCs/>
                <w:color w:val="000000" w:themeColor="text1"/>
                <w:sz w:val="24"/>
                <w:szCs w:val="24"/>
                <w:lang w:eastAsia="lv-LV"/>
              </w:rPr>
              <w:t>apakšpunkts</w:t>
            </w:r>
          </w:p>
        </w:tc>
        <w:tc>
          <w:tcPr>
            <w:tcW w:w="1282" w:type="pct"/>
            <w:gridSpan w:val="2"/>
            <w:tcBorders>
              <w:top w:val="outset" w:sz="6" w:space="0" w:color="auto"/>
              <w:left w:val="outset" w:sz="6" w:space="0" w:color="auto"/>
              <w:bottom w:val="outset" w:sz="6" w:space="0" w:color="auto"/>
              <w:right w:val="outset" w:sz="6" w:space="0" w:color="auto"/>
            </w:tcBorders>
            <w:hideMark/>
          </w:tcPr>
          <w:p w14:paraId="37142E59" w14:textId="77777777" w:rsidR="00E274AA" w:rsidRPr="003745AC" w:rsidRDefault="00E274AA" w:rsidP="00CB25DC">
            <w:pPr>
              <w:spacing w:after="0"/>
              <w:rPr>
                <w:rFonts w:ascii="Times New Roman" w:eastAsia="Times New Roman" w:hAnsi="Times New Roman" w:cs="Times New Roman"/>
                <w:iCs/>
                <w:color w:val="000000" w:themeColor="text1"/>
                <w:sz w:val="24"/>
                <w:szCs w:val="24"/>
                <w:lang w:eastAsia="lv-LV"/>
              </w:rPr>
            </w:pPr>
            <w:r w:rsidRPr="003745AC">
              <w:rPr>
                <w:rFonts w:ascii="Times New Roman" w:eastAsia="Times New Roman" w:hAnsi="Times New Roman" w:cs="Times New Roman"/>
                <w:iCs/>
                <w:color w:val="000000" w:themeColor="text1"/>
                <w:sz w:val="24"/>
                <w:szCs w:val="24"/>
                <w:lang w:eastAsia="lv-LV"/>
              </w:rPr>
              <w:t>Ieviests pilnībā.</w:t>
            </w:r>
          </w:p>
        </w:tc>
        <w:tc>
          <w:tcPr>
            <w:tcW w:w="1422" w:type="pct"/>
            <w:tcBorders>
              <w:top w:val="outset" w:sz="6" w:space="0" w:color="auto"/>
              <w:left w:val="outset" w:sz="6" w:space="0" w:color="auto"/>
              <w:bottom w:val="outset" w:sz="6" w:space="0" w:color="auto"/>
              <w:right w:val="outset" w:sz="6" w:space="0" w:color="auto"/>
            </w:tcBorders>
            <w:hideMark/>
          </w:tcPr>
          <w:p w14:paraId="1C42EA63" w14:textId="77777777" w:rsidR="00E274AA" w:rsidRPr="003745AC" w:rsidRDefault="00E274AA" w:rsidP="00CB25DC">
            <w:pPr>
              <w:spacing w:after="0"/>
              <w:jc w:val="both"/>
              <w:rPr>
                <w:rFonts w:ascii="Times New Roman" w:eastAsia="Times New Roman" w:hAnsi="Times New Roman" w:cs="Times New Roman"/>
                <w:iCs/>
                <w:color w:val="000000" w:themeColor="text1"/>
                <w:sz w:val="24"/>
                <w:szCs w:val="24"/>
                <w:lang w:eastAsia="lv-LV"/>
              </w:rPr>
            </w:pPr>
            <w:r w:rsidRPr="003745AC">
              <w:rPr>
                <w:rFonts w:ascii="Times New Roman" w:eastAsia="Times New Roman" w:hAnsi="Times New Roman" w:cs="Times New Roman"/>
                <w:iCs/>
                <w:color w:val="000000" w:themeColor="text1"/>
                <w:sz w:val="24"/>
                <w:szCs w:val="24"/>
                <w:lang w:eastAsia="lv-LV"/>
              </w:rPr>
              <w:t>Neparedz stingrākas prasības kā ES tiesību normas.</w:t>
            </w:r>
          </w:p>
        </w:tc>
      </w:tr>
      <w:tr w:rsidR="00E274AA" w:rsidRPr="003745AC" w14:paraId="2770EA82" w14:textId="77777777" w:rsidTr="00CB25DC">
        <w:trPr>
          <w:tblCellSpacing w:w="15" w:type="dxa"/>
        </w:trPr>
        <w:tc>
          <w:tcPr>
            <w:tcW w:w="1106" w:type="pct"/>
            <w:tcBorders>
              <w:top w:val="outset" w:sz="6" w:space="0" w:color="auto"/>
              <w:left w:val="outset" w:sz="6" w:space="0" w:color="auto"/>
              <w:bottom w:val="outset" w:sz="6" w:space="0" w:color="auto"/>
              <w:right w:val="outset" w:sz="6" w:space="0" w:color="auto"/>
            </w:tcBorders>
          </w:tcPr>
          <w:p w14:paraId="3C15CDCE" w14:textId="685708F4" w:rsidR="00E274AA" w:rsidRPr="003745AC" w:rsidRDefault="00E274AA" w:rsidP="00CB25DC">
            <w:pPr>
              <w:spacing w:after="0"/>
              <w:rPr>
                <w:rFonts w:ascii="Times New Roman" w:eastAsia="Times New Roman" w:hAnsi="Times New Roman" w:cs="Times New Roman"/>
                <w:iCs/>
                <w:color w:val="000000" w:themeColor="text1"/>
                <w:sz w:val="24"/>
                <w:szCs w:val="24"/>
                <w:lang w:eastAsia="lv-LV"/>
              </w:rPr>
            </w:pPr>
            <w:r w:rsidRPr="003745AC">
              <w:rPr>
                <w:rFonts w:ascii="Times New Roman" w:eastAsia="Times New Roman" w:hAnsi="Times New Roman" w:cs="Times New Roman"/>
                <w:iCs/>
                <w:color w:val="000000" w:themeColor="text1"/>
                <w:sz w:val="24"/>
                <w:szCs w:val="24"/>
                <w:lang w:eastAsia="lv-LV"/>
              </w:rPr>
              <w:t xml:space="preserve">Regulas </w:t>
            </w:r>
            <w:r w:rsidRPr="003745AC">
              <w:rPr>
                <w:rFonts w:ascii="Times New Roman" w:eastAsia="Times New Roman" w:hAnsi="Times New Roman" w:cs="Times New Roman"/>
                <w:iCs/>
                <w:sz w:val="24"/>
                <w:szCs w:val="24"/>
                <w:lang w:eastAsia="lv-LV"/>
              </w:rPr>
              <w:t xml:space="preserve">2019/1746 II pielikuma 7. punkta </w:t>
            </w:r>
            <w:r w:rsidR="007B0D50">
              <w:rPr>
                <w:rFonts w:ascii="Times New Roman" w:eastAsia="Times New Roman" w:hAnsi="Times New Roman" w:cs="Times New Roman"/>
                <w:iCs/>
                <w:sz w:val="24"/>
                <w:szCs w:val="24"/>
                <w:lang w:eastAsia="lv-LV"/>
              </w:rPr>
              <w:t>“</w:t>
            </w:r>
            <w:r w:rsidRPr="003745AC">
              <w:rPr>
                <w:rFonts w:ascii="Times New Roman" w:eastAsia="Times New Roman" w:hAnsi="Times New Roman" w:cs="Times New Roman"/>
                <w:iCs/>
                <w:sz w:val="24"/>
                <w:szCs w:val="24"/>
                <w:lang w:eastAsia="lv-LV"/>
              </w:rPr>
              <w:t>a</w:t>
            </w:r>
            <w:r w:rsidR="007B0D50">
              <w:rPr>
                <w:rFonts w:ascii="Times New Roman" w:eastAsia="Times New Roman" w:hAnsi="Times New Roman" w:cs="Times New Roman"/>
                <w:iCs/>
                <w:sz w:val="24"/>
                <w:szCs w:val="24"/>
                <w:lang w:eastAsia="lv-LV"/>
              </w:rPr>
              <w:t>” </w:t>
            </w:r>
            <w:r w:rsidRPr="003745AC">
              <w:rPr>
                <w:rFonts w:ascii="Times New Roman" w:eastAsia="Times New Roman" w:hAnsi="Times New Roman" w:cs="Times New Roman"/>
                <w:iCs/>
                <w:sz w:val="24"/>
                <w:szCs w:val="24"/>
                <w:lang w:eastAsia="lv-LV"/>
              </w:rPr>
              <w:t>apakšpunkts</w:t>
            </w:r>
          </w:p>
        </w:tc>
        <w:tc>
          <w:tcPr>
            <w:tcW w:w="1107" w:type="pct"/>
            <w:tcBorders>
              <w:top w:val="outset" w:sz="6" w:space="0" w:color="auto"/>
              <w:left w:val="outset" w:sz="6" w:space="0" w:color="auto"/>
              <w:bottom w:val="outset" w:sz="6" w:space="0" w:color="auto"/>
              <w:right w:val="outset" w:sz="6" w:space="0" w:color="auto"/>
            </w:tcBorders>
          </w:tcPr>
          <w:p w14:paraId="2B851F65" w14:textId="363A313A" w:rsidR="00E274AA" w:rsidRPr="003745AC" w:rsidRDefault="00E274AA" w:rsidP="00CB25DC">
            <w:pPr>
              <w:spacing w:after="0"/>
              <w:rPr>
                <w:rFonts w:ascii="Times New Roman" w:eastAsia="Times New Roman" w:hAnsi="Times New Roman" w:cs="Times New Roman"/>
                <w:iCs/>
                <w:color w:val="000000" w:themeColor="text1"/>
                <w:sz w:val="24"/>
                <w:szCs w:val="24"/>
                <w:lang w:eastAsia="lv-LV"/>
              </w:rPr>
            </w:pPr>
            <w:r w:rsidRPr="003745AC">
              <w:rPr>
                <w:rFonts w:ascii="Times New Roman" w:eastAsia="Times New Roman" w:hAnsi="Times New Roman" w:cs="Times New Roman"/>
                <w:iCs/>
                <w:color w:val="000000" w:themeColor="text1"/>
                <w:sz w:val="24"/>
                <w:szCs w:val="24"/>
                <w:lang w:eastAsia="lv-LV"/>
              </w:rPr>
              <w:t>1.</w:t>
            </w:r>
            <w:r w:rsidR="00211806">
              <w:rPr>
                <w:rFonts w:ascii="Times New Roman" w:eastAsia="Times New Roman" w:hAnsi="Times New Roman" w:cs="Times New Roman"/>
                <w:iCs/>
                <w:color w:val="000000" w:themeColor="text1"/>
                <w:sz w:val="24"/>
                <w:szCs w:val="24"/>
                <w:lang w:eastAsia="lv-LV"/>
              </w:rPr>
              <w:t>6</w:t>
            </w:r>
            <w:r w:rsidRPr="003745AC">
              <w:rPr>
                <w:rFonts w:ascii="Times New Roman" w:eastAsia="Times New Roman" w:hAnsi="Times New Roman" w:cs="Times New Roman"/>
                <w:iCs/>
                <w:color w:val="000000" w:themeColor="text1"/>
                <w:sz w:val="24"/>
                <w:szCs w:val="24"/>
                <w:lang w:eastAsia="lv-LV"/>
              </w:rPr>
              <w:t>. apakšpunkts</w:t>
            </w:r>
          </w:p>
        </w:tc>
        <w:tc>
          <w:tcPr>
            <w:tcW w:w="1282" w:type="pct"/>
            <w:gridSpan w:val="2"/>
            <w:tcBorders>
              <w:top w:val="outset" w:sz="6" w:space="0" w:color="auto"/>
              <w:left w:val="outset" w:sz="6" w:space="0" w:color="auto"/>
              <w:bottom w:val="outset" w:sz="6" w:space="0" w:color="auto"/>
              <w:right w:val="outset" w:sz="6" w:space="0" w:color="auto"/>
            </w:tcBorders>
          </w:tcPr>
          <w:p w14:paraId="2D122B14" w14:textId="77777777" w:rsidR="00E274AA" w:rsidRPr="003745AC" w:rsidRDefault="00E274AA" w:rsidP="00CB25DC">
            <w:pPr>
              <w:spacing w:after="0"/>
              <w:rPr>
                <w:rFonts w:ascii="Times New Roman" w:eastAsia="Times New Roman" w:hAnsi="Times New Roman" w:cs="Times New Roman"/>
                <w:iCs/>
                <w:color w:val="000000" w:themeColor="text1"/>
                <w:sz w:val="24"/>
                <w:szCs w:val="24"/>
                <w:lang w:eastAsia="lv-LV"/>
              </w:rPr>
            </w:pPr>
            <w:r w:rsidRPr="003745AC">
              <w:rPr>
                <w:rFonts w:ascii="Times New Roman" w:eastAsia="Times New Roman" w:hAnsi="Times New Roman" w:cs="Times New Roman"/>
                <w:iCs/>
                <w:color w:val="000000" w:themeColor="text1"/>
                <w:sz w:val="24"/>
                <w:szCs w:val="24"/>
                <w:lang w:eastAsia="lv-LV"/>
              </w:rPr>
              <w:t>Ieviests pilnībā.</w:t>
            </w:r>
          </w:p>
        </w:tc>
        <w:tc>
          <w:tcPr>
            <w:tcW w:w="1422" w:type="pct"/>
            <w:tcBorders>
              <w:top w:val="outset" w:sz="6" w:space="0" w:color="auto"/>
              <w:left w:val="outset" w:sz="6" w:space="0" w:color="auto"/>
              <w:bottom w:val="outset" w:sz="6" w:space="0" w:color="auto"/>
              <w:right w:val="outset" w:sz="6" w:space="0" w:color="auto"/>
            </w:tcBorders>
          </w:tcPr>
          <w:p w14:paraId="2D0B5963" w14:textId="77777777" w:rsidR="00E274AA" w:rsidRPr="003745AC" w:rsidRDefault="00E274AA" w:rsidP="00CB25DC">
            <w:pPr>
              <w:spacing w:after="0"/>
              <w:jc w:val="both"/>
              <w:rPr>
                <w:rFonts w:ascii="Times New Roman" w:eastAsia="Times New Roman" w:hAnsi="Times New Roman" w:cs="Times New Roman"/>
                <w:iCs/>
                <w:color w:val="000000" w:themeColor="text1"/>
                <w:sz w:val="24"/>
                <w:szCs w:val="24"/>
                <w:lang w:eastAsia="lv-LV"/>
              </w:rPr>
            </w:pPr>
            <w:r w:rsidRPr="003745AC">
              <w:rPr>
                <w:rFonts w:ascii="Times New Roman" w:eastAsia="Times New Roman" w:hAnsi="Times New Roman" w:cs="Times New Roman"/>
                <w:iCs/>
                <w:color w:val="000000" w:themeColor="text1"/>
                <w:sz w:val="24"/>
                <w:szCs w:val="24"/>
                <w:lang w:eastAsia="lv-LV"/>
              </w:rPr>
              <w:t>Neparedz stingrākas prasības kā ES tiesību normas.</w:t>
            </w:r>
          </w:p>
        </w:tc>
      </w:tr>
      <w:tr w:rsidR="00E274AA" w:rsidRPr="003745AC" w14:paraId="2E52F38E" w14:textId="77777777" w:rsidTr="00CB25DC">
        <w:trPr>
          <w:tblCellSpacing w:w="15" w:type="dxa"/>
        </w:trPr>
        <w:tc>
          <w:tcPr>
            <w:tcW w:w="1106" w:type="pct"/>
            <w:tcBorders>
              <w:top w:val="outset" w:sz="6" w:space="0" w:color="auto"/>
              <w:left w:val="outset" w:sz="6" w:space="0" w:color="auto"/>
              <w:bottom w:val="outset" w:sz="6" w:space="0" w:color="auto"/>
              <w:right w:val="outset" w:sz="6" w:space="0" w:color="auto"/>
            </w:tcBorders>
          </w:tcPr>
          <w:p w14:paraId="31E131E7" w14:textId="77777777" w:rsidR="00E274AA" w:rsidRPr="003745AC" w:rsidRDefault="00E274AA" w:rsidP="00CB25DC">
            <w:pPr>
              <w:spacing w:after="0"/>
              <w:rPr>
                <w:rFonts w:ascii="Times New Roman" w:eastAsia="Times New Roman" w:hAnsi="Times New Roman" w:cs="Times New Roman"/>
                <w:iCs/>
                <w:color w:val="000000" w:themeColor="text1"/>
                <w:sz w:val="24"/>
                <w:szCs w:val="24"/>
                <w:lang w:eastAsia="lv-LV"/>
              </w:rPr>
            </w:pPr>
            <w:r w:rsidRPr="003745AC">
              <w:rPr>
                <w:rFonts w:ascii="Times New Roman" w:eastAsia="Times New Roman" w:hAnsi="Times New Roman" w:cs="Times New Roman"/>
                <w:iCs/>
                <w:color w:val="000000" w:themeColor="text1"/>
                <w:sz w:val="24"/>
                <w:szCs w:val="24"/>
                <w:lang w:eastAsia="lv-LV"/>
              </w:rPr>
              <w:t xml:space="preserve">Regulas </w:t>
            </w:r>
            <w:r w:rsidRPr="003745AC">
              <w:rPr>
                <w:rFonts w:ascii="Times New Roman" w:eastAsia="Times New Roman" w:hAnsi="Times New Roman" w:cs="Times New Roman"/>
                <w:iCs/>
                <w:sz w:val="24"/>
                <w:szCs w:val="24"/>
                <w:lang w:eastAsia="lv-LV"/>
              </w:rPr>
              <w:t>2019/1746 III pielikuma 8. punkts</w:t>
            </w:r>
          </w:p>
        </w:tc>
        <w:tc>
          <w:tcPr>
            <w:tcW w:w="1107" w:type="pct"/>
            <w:tcBorders>
              <w:top w:val="outset" w:sz="6" w:space="0" w:color="auto"/>
              <w:left w:val="outset" w:sz="6" w:space="0" w:color="auto"/>
              <w:bottom w:val="outset" w:sz="6" w:space="0" w:color="auto"/>
              <w:right w:val="outset" w:sz="6" w:space="0" w:color="auto"/>
            </w:tcBorders>
          </w:tcPr>
          <w:p w14:paraId="274438FF" w14:textId="717F3E48" w:rsidR="00E274AA" w:rsidRPr="003745AC" w:rsidRDefault="00E274AA" w:rsidP="00CB25DC">
            <w:pPr>
              <w:spacing w:after="0"/>
              <w:rPr>
                <w:rFonts w:ascii="Times New Roman" w:eastAsia="Times New Roman" w:hAnsi="Times New Roman" w:cs="Times New Roman"/>
                <w:iCs/>
                <w:color w:val="000000" w:themeColor="text1"/>
                <w:sz w:val="24"/>
                <w:szCs w:val="24"/>
                <w:lang w:eastAsia="lv-LV"/>
              </w:rPr>
            </w:pPr>
            <w:r w:rsidRPr="003745AC">
              <w:rPr>
                <w:rFonts w:ascii="Times New Roman" w:eastAsia="Times New Roman" w:hAnsi="Times New Roman" w:cs="Times New Roman"/>
                <w:iCs/>
                <w:color w:val="000000" w:themeColor="text1"/>
                <w:sz w:val="24"/>
                <w:szCs w:val="24"/>
                <w:lang w:eastAsia="lv-LV"/>
              </w:rPr>
              <w:t>1.</w:t>
            </w:r>
            <w:r w:rsidR="00211806">
              <w:rPr>
                <w:rFonts w:ascii="Times New Roman" w:eastAsia="Times New Roman" w:hAnsi="Times New Roman" w:cs="Times New Roman"/>
                <w:iCs/>
                <w:color w:val="000000" w:themeColor="text1"/>
                <w:sz w:val="24"/>
                <w:szCs w:val="24"/>
                <w:lang w:eastAsia="lv-LV"/>
              </w:rPr>
              <w:t>6</w:t>
            </w:r>
            <w:r w:rsidRPr="003745AC">
              <w:rPr>
                <w:rFonts w:ascii="Times New Roman" w:eastAsia="Times New Roman" w:hAnsi="Times New Roman" w:cs="Times New Roman"/>
                <w:iCs/>
                <w:color w:val="000000" w:themeColor="text1"/>
                <w:sz w:val="24"/>
                <w:szCs w:val="24"/>
                <w:lang w:eastAsia="lv-LV"/>
              </w:rPr>
              <w:t>. apakšpunkts</w:t>
            </w:r>
          </w:p>
        </w:tc>
        <w:tc>
          <w:tcPr>
            <w:tcW w:w="1282" w:type="pct"/>
            <w:gridSpan w:val="2"/>
            <w:tcBorders>
              <w:top w:val="outset" w:sz="6" w:space="0" w:color="auto"/>
              <w:left w:val="outset" w:sz="6" w:space="0" w:color="auto"/>
              <w:bottom w:val="outset" w:sz="6" w:space="0" w:color="auto"/>
              <w:right w:val="outset" w:sz="6" w:space="0" w:color="auto"/>
            </w:tcBorders>
          </w:tcPr>
          <w:p w14:paraId="7F4B4C73" w14:textId="77777777" w:rsidR="00E274AA" w:rsidRPr="003745AC" w:rsidRDefault="00E274AA" w:rsidP="00CB25DC">
            <w:pPr>
              <w:spacing w:after="0"/>
              <w:rPr>
                <w:rFonts w:ascii="Times New Roman" w:eastAsia="Times New Roman" w:hAnsi="Times New Roman" w:cs="Times New Roman"/>
                <w:iCs/>
                <w:color w:val="000000" w:themeColor="text1"/>
                <w:sz w:val="24"/>
                <w:szCs w:val="24"/>
                <w:lang w:eastAsia="lv-LV"/>
              </w:rPr>
            </w:pPr>
            <w:r w:rsidRPr="003745AC">
              <w:rPr>
                <w:rFonts w:ascii="Times New Roman" w:eastAsia="Times New Roman" w:hAnsi="Times New Roman" w:cs="Times New Roman"/>
                <w:iCs/>
                <w:color w:val="000000" w:themeColor="text1"/>
                <w:sz w:val="24"/>
                <w:szCs w:val="24"/>
                <w:lang w:eastAsia="lv-LV"/>
              </w:rPr>
              <w:t>Ieviests pilnībā.</w:t>
            </w:r>
          </w:p>
        </w:tc>
        <w:tc>
          <w:tcPr>
            <w:tcW w:w="1422" w:type="pct"/>
            <w:tcBorders>
              <w:top w:val="outset" w:sz="6" w:space="0" w:color="auto"/>
              <w:left w:val="outset" w:sz="6" w:space="0" w:color="auto"/>
              <w:bottom w:val="outset" w:sz="6" w:space="0" w:color="auto"/>
              <w:right w:val="outset" w:sz="6" w:space="0" w:color="auto"/>
            </w:tcBorders>
          </w:tcPr>
          <w:p w14:paraId="06C0D25D" w14:textId="77777777" w:rsidR="00E274AA" w:rsidRPr="003745AC" w:rsidRDefault="00E274AA" w:rsidP="00CB25DC">
            <w:pPr>
              <w:spacing w:after="0"/>
              <w:jc w:val="both"/>
              <w:rPr>
                <w:rFonts w:ascii="Times New Roman" w:eastAsia="Times New Roman" w:hAnsi="Times New Roman" w:cs="Times New Roman"/>
                <w:iCs/>
                <w:color w:val="000000" w:themeColor="text1"/>
                <w:sz w:val="24"/>
                <w:szCs w:val="24"/>
                <w:lang w:eastAsia="lv-LV"/>
              </w:rPr>
            </w:pPr>
            <w:r w:rsidRPr="003745AC">
              <w:rPr>
                <w:rFonts w:ascii="Times New Roman" w:eastAsia="Times New Roman" w:hAnsi="Times New Roman" w:cs="Times New Roman"/>
                <w:iCs/>
                <w:color w:val="000000" w:themeColor="text1"/>
                <w:sz w:val="24"/>
                <w:szCs w:val="24"/>
                <w:lang w:eastAsia="lv-LV"/>
              </w:rPr>
              <w:t>Neparedz stingrākas prasības kā ES tiesību normas.</w:t>
            </w:r>
          </w:p>
        </w:tc>
      </w:tr>
      <w:tr w:rsidR="00E274AA" w:rsidRPr="003745AC" w14:paraId="2E76C42D" w14:textId="77777777" w:rsidTr="00CB25DC">
        <w:trPr>
          <w:tblCellSpacing w:w="15" w:type="dxa"/>
        </w:trPr>
        <w:tc>
          <w:tcPr>
            <w:tcW w:w="1106" w:type="pct"/>
            <w:tcBorders>
              <w:top w:val="outset" w:sz="6" w:space="0" w:color="auto"/>
              <w:left w:val="outset" w:sz="6" w:space="0" w:color="auto"/>
              <w:bottom w:val="outset" w:sz="6" w:space="0" w:color="auto"/>
              <w:right w:val="outset" w:sz="6" w:space="0" w:color="auto"/>
            </w:tcBorders>
          </w:tcPr>
          <w:p w14:paraId="3F566A26" w14:textId="77777777" w:rsidR="00E274AA" w:rsidRPr="003745AC" w:rsidRDefault="00E274AA" w:rsidP="00CB25DC">
            <w:pPr>
              <w:spacing w:after="0"/>
              <w:rPr>
                <w:rFonts w:ascii="Times New Roman" w:eastAsia="Times New Roman" w:hAnsi="Times New Roman" w:cs="Times New Roman"/>
                <w:iCs/>
                <w:color w:val="000000" w:themeColor="text1"/>
                <w:sz w:val="24"/>
                <w:szCs w:val="24"/>
                <w:lang w:eastAsia="lv-LV"/>
              </w:rPr>
            </w:pPr>
            <w:r w:rsidRPr="003745AC">
              <w:rPr>
                <w:rFonts w:ascii="Times New Roman" w:eastAsia="Times New Roman" w:hAnsi="Times New Roman" w:cs="Times New Roman"/>
                <w:iCs/>
                <w:color w:val="000000" w:themeColor="text1"/>
                <w:sz w:val="24"/>
                <w:szCs w:val="24"/>
                <w:lang w:eastAsia="lv-LV"/>
              </w:rPr>
              <w:t xml:space="preserve">Regulas </w:t>
            </w:r>
            <w:r w:rsidRPr="003745AC">
              <w:rPr>
                <w:rFonts w:ascii="Times New Roman" w:eastAsia="Times New Roman" w:hAnsi="Times New Roman" w:cs="Times New Roman"/>
                <w:iCs/>
                <w:sz w:val="24"/>
                <w:szCs w:val="24"/>
                <w:lang w:eastAsia="lv-LV"/>
              </w:rPr>
              <w:t>2019/1746 I pielikuma 8. punkts</w:t>
            </w:r>
          </w:p>
        </w:tc>
        <w:tc>
          <w:tcPr>
            <w:tcW w:w="1107" w:type="pct"/>
            <w:tcBorders>
              <w:top w:val="outset" w:sz="6" w:space="0" w:color="auto"/>
              <w:left w:val="outset" w:sz="6" w:space="0" w:color="auto"/>
              <w:bottom w:val="outset" w:sz="6" w:space="0" w:color="auto"/>
              <w:right w:val="outset" w:sz="6" w:space="0" w:color="auto"/>
            </w:tcBorders>
          </w:tcPr>
          <w:p w14:paraId="71330C4B" w14:textId="3985438C" w:rsidR="00E274AA" w:rsidRPr="003745AC" w:rsidRDefault="00E274AA" w:rsidP="00CB25DC">
            <w:pPr>
              <w:spacing w:after="0"/>
              <w:rPr>
                <w:rFonts w:ascii="Times New Roman" w:eastAsia="Times New Roman" w:hAnsi="Times New Roman" w:cs="Times New Roman"/>
                <w:iCs/>
                <w:color w:val="000000" w:themeColor="text1"/>
                <w:sz w:val="24"/>
                <w:szCs w:val="24"/>
                <w:lang w:eastAsia="lv-LV"/>
              </w:rPr>
            </w:pPr>
            <w:r w:rsidRPr="003745AC">
              <w:rPr>
                <w:rFonts w:ascii="Times New Roman" w:eastAsia="Times New Roman" w:hAnsi="Times New Roman" w:cs="Times New Roman"/>
                <w:iCs/>
                <w:color w:val="000000" w:themeColor="text1"/>
                <w:sz w:val="24"/>
                <w:szCs w:val="24"/>
                <w:lang w:eastAsia="lv-LV"/>
              </w:rPr>
              <w:t>1.</w:t>
            </w:r>
            <w:r w:rsidR="00211806">
              <w:rPr>
                <w:rFonts w:ascii="Times New Roman" w:eastAsia="Times New Roman" w:hAnsi="Times New Roman" w:cs="Times New Roman"/>
                <w:iCs/>
                <w:color w:val="000000" w:themeColor="text1"/>
                <w:sz w:val="24"/>
                <w:szCs w:val="24"/>
                <w:lang w:eastAsia="lv-LV"/>
              </w:rPr>
              <w:t>8</w:t>
            </w:r>
            <w:r w:rsidRPr="003745AC">
              <w:rPr>
                <w:rFonts w:ascii="Times New Roman" w:eastAsia="Times New Roman" w:hAnsi="Times New Roman" w:cs="Times New Roman"/>
                <w:iCs/>
                <w:color w:val="000000" w:themeColor="text1"/>
                <w:sz w:val="24"/>
                <w:szCs w:val="24"/>
                <w:lang w:eastAsia="lv-LV"/>
              </w:rPr>
              <w:t>. apakšpunkts</w:t>
            </w:r>
          </w:p>
        </w:tc>
        <w:tc>
          <w:tcPr>
            <w:tcW w:w="1282" w:type="pct"/>
            <w:gridSpan w:val="2"/>
            <w:tcBorders>
              <w:top w:val="outset" w:sz="6" w:space="0" w:color="auto"/>
              <w:left w:val="outset" w:sz="6" w:space="0" w:color="auto"/>
              <w:bottom w:val="outset" w:sz="6" w:space="0" w:color="auto"/>
              <w:right w:val="outset" w:sz="6" w:space="0" w:color="auto"/>
            </w:tcBorders>
          </w:tcPr>
          <w:p w14:paraId="4E6B86F1" w14:textId="77777777" w:rsidR="00E274AA" w:rsidRPr="003745AC" w:rsidRDefault="00E274AA" w:rsidP="00CB25DC">
            <w:pPr>
              <w:spacing w:after="0"/>
              <w:rPr>
                <w:rFonts w:ascii="Times New Roman" w:eastAsia="Times New Roman" w:hAnsi="Times New Roman" w:cs="Times New Roman"/>
                <w:iCs/>
                <w:color w:val="000000" w:themeColor="text1"/>
                <w:sz w:val="24"/>
                <w:szCs w:val="24"/>
                <w:lang w:eastAsia="lv-LV"/>
              </w:rPr>
            </w:pPr>
            <w:r w:rsidRPr="003745AC">
              <w:rPr>
                <w:rFonts w:ascii="Times New Roman" w:eastAsia="Times New Roman" w:hAnsi="Times New Roman" w:cs="Times New Roman"/>
                <w:iCs/>
                <w:color w:val="000000" w:themeColor="text1"/>
                <w:sz w:val="24"/>
                <w:szCs w:val="24"/>
                <w:lang w:eastAsia="lv-LV"/>
              </w:rPr>
              <w:t>Ieviests pilnībā.</w:t>
            </w:r>
          </w:p>
        </w:tc>
        <w:tc>
          <w:tcPr>
            <w:tcW w:w="1422" w:type="pct"/>
            <w:tcBorders>
              <w:top w:val="outset" w:sz="6" w:space="0" w:color="auto"/>
              <w:left w:val="outset" w:sz="6" w:space="0" w:color="auto"/>
              <w:bottom w:val="outset" w:sz="6" w:space="0" w:color="auto"/>
              <w:right w:val="outset" w:sz="6" w:space="0" w:color="auto"/>
            </w:tcBorders>
          </w:tcPr>
          <w:p w14:paraId="0E24A265" w14:textId="77777777" w:rsidR="00E274AA" w:rsidRPr="003745AC" w:rsidRDefault="00E274AA" w:rsidP="00CB25DC">
            <w:pPr>
              <w:spacing w:after="0"/>
              <w:jc w:val="both"/>
              <w:rPr>
                <w:rFonts w:ascii="Times New Roman" w:eastAsia="Times New Roman" w:hAnsi="Times New Roman" w:cs="Times New Roman"/>
                <w:iCs/>
                <w:color w:val="000000" w:themeColor="text1"/>
                <w:sz w:val="24"/>
                <w:szCs w:val="24"/>
                <w:lang w:eastAsia="lv-LV"/>
              </w:rPr>
            </w:pPr>
            <w:r w:rsidRPr="003745AC">
              <w:rPr>
                <w:rFonts w:ascii="Times New Roman" w:eastAsia="Times New Roman" w:hAnsi="Times New Roman" w:cs="Times New Roman"/>
                <w:iCs/>
                <w:color w:val="000000" w:themeColor="text1"/>
                <w:sz w:val="24"/>
                <w:szCs w:val="24"/>
                <w:lang w:eastAsia="lv-LV"/>
              </w:rPr>
              <w:t>Neparedz stingrākas prasības kā ES tiesību normas.</w:t>
            </w:r>
          </w:p>
        </w:tc>
      </w:tr>
      <w:tr w:rsidR="00E274AA" w:rsidRPr="003745AC" w14:paraId="357E68D5" w14:textId="77777777" w:rsidTr="00CB25DC">
        <w:trPr>
          <w:tblCellSpacing w:w="15" w:type="dxa"/>
        </w:trPr>
        <w:tc>
          <w:tcPr>
            <w:tcW w:w="1106" w:type="pct"/>
            <w:tcBorders>
              <w:top w:val="outset" w:sz="6" w:space="0" w:color="auto"/>
              <w:left w:val="outset" w:sz="6" w:space="0" w:color="auto"/>
              <w:bottom w:val="outset" w:sz="6" w:space="0" w:color="auto"/>
              <w:right w:val="outset" w:sz="6" w:space="0" w:color="auto"/>
            </w:tcBorders>
          </w:tcPr>
          <w:p w14:paraId="1D50B0C4" w14:textId="77777777" w:rsidR="00E274AA" w:rsidRPr="003745AC" w:rsidRDefault="00E274AA" w:rsidP="00CB25DC">
            <w:pPr>
              <w:spacing w:after="0"/>
              <w:rPr>
                <w:rFonts w:ascii="Times New Roman" w:eastAsia="Times New Roman" w:hAnsi="Times New Roman" w:cs="Times New Roman"/>
                <w:iCs/>
                <w:color w:val="000000" w:themeColor="text1"/>
                <w:sz w:val="24"/>
                <w:szCs w:val="24"/>
                <w:lang w:eastAsia="lv-LV"/>
              </w:rPr>
            </w:pPr>
            <w:r w:rsidRPr="003745AC">
              <w:rPr>
                <w:rFonts w:ascii="Times New Roman" w:eastAsia="Times New Roman" w:hAnsi="Times New Roman" w:cs="Times New Roman"/>
                <w:iCs/>
                <w:color w:val="000000" w:themeColor="text1"/>
                <w:sz w:val="24"/>
                <w:szCs w:val="24"/>
                <w:lang w:eastAsia="lv-LV"/>
              </w:rPr>
              <w:t xml:space="preserve">Regulas </w:t>
            </w:r>
            <w:r w:rsidRPr="003745AC">
              <w:rPr>
                <w:rFonts w:ascii="Times New Roman" w:eastAsia="Times New Roman" w:hAnsi="Times New Roman" w:cs="Times New Roman"/>
                <w:iCs/>
                <w:sz w:val="24"/>
                <w:szCs w:val="24"/>
                <w:lang w:eastAsia="lv-LV"/>
              </w:rPr>
              <w:t>2019/1746 III pielikuma 9. punkts</w:t>
            </w:r>
          </w:p>
        </w:tc>
        <w:tc>
          <w:tcPr>
            <w:tcW w:w="1107" w:type="pct"/>
            <w:tcBorders>
              <w:top w:val="outset" w:sz="6" w:space="0" w:color="auto"/>
              <w:left w:val="outset" w:sz="6" w:space="0" w:color="auto"/>
              <w:bottom w:val="outset" w:sz="6" w:space="0" w:color="auto"/>
              <w:right w:val="outset" w:sz="6" w:space="0" w:color="auto"/>
            </w:tcBorders>
          </w:tcPr>
          <w:p w14:paraId="3B9A0E71" w14:textId="487D2135" w:rsidR="00E274AA" w:rsidRPr="003745AC" w:rsidRDefault="00E274AA" w:rsidP="00CB25DC">
            <w:pPr>
              <w:spacing w:after="0"/>
              <w:rPr>
                <w:rFonts w:ascii="Times New Roman" w:eastAsia="Times New Roman" w:hAnsi="Times New Roman" w:cs="Times New Roman"/>
                <w:iCs/>
                <w:color w:val="000000" w:themeColor="text1"/>
                <w:sz w:val="24"/>
                <w:szCs w:val="24"/>
                <w:lang w:eastAsia="lv-LV"/>
              </w:rPr>
            </w:pPr>
            <w:r w:rsidRPr="003745AC">
              <w:rPr>
                <w:rFonts w:ascii="Times New Roman" w:eastAsia="Times New Roman" w:hAnsi="Times New Roman" w:cs="Times New Roman"/>
                <w:iCs/>
                <w:color w:val="000000" w:themeColor="text1"/>
                <w:sz w:val="24"/>
                <w:szCs w:val="24"/>
                <w:lang w:eastAsia="lv-LV"/>
              </w:rPr>
              <w:t>1.</w:t>
            </w:r>
            <w:r w:rsidR="00211806">
              <w:rPr>
                <w:rFonts w:ascii="Times New Roman" w:eastAsia="Times New Roman" w:hAnsi="Times New Roman" w:cs="Times New Roman"/>
                <w:iCs/>
                <w:color w:val="000000" w:themeColor="text1"/>
                <w:sz w:val="24"/>
                <w:szCs w:val="24"/>
                <w:lang w:eastAsia="lv-LV"/>
              </w:rPr>
              <w:t>8</w:t>
            </w:r>
            <w:r w:rsidRPr="003745AC">
              <w:rPr>
                <w:rFonts w:ascii="Times New Roman" w:eastAsia="Times New Roman" w:hAnsi="Times New Roman" w:cs="Times New Roman"/>
                <w:iCs/>
                <w:color w:val="000000" w:themeColor="text1"/>
                <w:sz w:val="24"/>
                <w:szCs w:val="24"/>
                <w:lang w:eastAsia="lv-LV"/>
              </w:rPr>
              <w:t>. apakšpunkts</w:t>
            </w:r>
          </w:p>
        </w:tc>
        <w:tc>
          <w:tcPr>
            <w:tcW w:w="1282" w:type="pct"/>
            <w:gridSpan w:val="2"/>
            <w:tcBorders>
              <w:top w:val="outset" w:sz="6" w:space="0" w:color="auto"/>
              <w:left w:val="outset" w:sz="6" w:space="0" w:color="auto"/>
              <w:bottom w:val="outset" w:sz="6" w:space="0" w:color="auto"/>
              <w:right w:val="outset" w:sz="6" w:space="0" w:color="auto"/>
            </w:tcBorders>
          </w:tcPr>
          <w:p w14:paraId="2028EA95" w14:textId="77777777" w:rsidR="00E274AA" w:rsidRPr="003745AC" w:rsidRDefault="00E274AA" w:rsidP="00CB25DC">
            <w:pPr>
              <w:spacing w:after="0"/>
              <w:rPr>
                <w:rFonts w:ascii="Times New Roman" w:eastAsia="Times New Roman" w:hAnsi="Times New Roman" w:cs="Times New Roman"/>
                <w:iCs/>
                <w:color w:val="000000" w:themeColor="text1"/>
                <w:sz w:val="24"/>
                <w:szCs w:val="24"/>
                <w:lang w:eastAsia="lv-LV"/>
              </w:rPr>
            </w:pPr>
            <w:r w:rsidRPr="003745AC">
              <w:rPr>
                <w:rFonts w:ascii="Times New Roman" w:eastAsia="Times New Roman" w:hAnsi="Times New Roman" w:cs="Times New Roman"/>
                <w:iCs/>
                <w:color w:val="000000" w:themeColor="text1"/>
                <w:sz w:val="24"/>
                <w:szCs w:val="24"/>
                <w:lang w:eastAsia="lv-LV"/>
              </w:rPr>
              <w:t>Ieviests pilnībā.</w:t>
            </w:r>
          </w:p>
        </w:tc>
        <w:tc>
          <w:tcPr>
            <w:tcW w:w="1422" w:type="pct"/>
            <w:tcBorders>
              <w:top w:val="outset" w:sz="6" w:space="0" w:color="auto"/>
              <w:left w:val="outset" w:sz="6" w:space="0" w:color="auto"/>
              <w:bottom w:val="outset" w:sz="6" w:space="0" w:color="auto"/>
              <w:right w:val="outset" w:sz="6" w:space="0" w:color="auto"/>
            </w:tcBorders>
          </w:tcPr>
          <w:p w14:paraId="5CBC0E53" w14:textId="77777777" w:rsidR="00E274AA" w:rsidRPr="003745AC" w:rsidRDefault="00E274AA" w:rsidP="00CB25DC">
            <w:pPr>
              <w:spacing w:after="0"/>
              <w:jc w:val="both"/>
              <w:rPr>
                <w:rFonts w:ascii="Times New Roman" w:eastAsia="Times New Roman" w:hAnsi="Times New Roman" w:cs="Times New Roman"/>
                <w:iCs/>
                <w:color w:val="000000" w:themeColor="text1"/>
                <w:sz w:val="24"/>
                <w:szCs w:val="24"/>
                <w:lang w:eastAsia="lv-LV"/>
              </w:rPr>
            </w:pPr>
            <w:r w:rsidRPr="003745AC">
              <w:rPr>
                <w:rFonts w:ascii="Times New Roman" w:eastAsia="Times New Roman" w:hAnsi="Times New Roman" w:cs="Times New Roman"/>
                <w:iCs/>
                <w:color w:val="000000" w:themeColor="text1"/>
                <w:sz w:val="24"/>
                <w:szCs w:val="24"/>
                <w:lang w:eastAsia="lv-LV"/>
              </w:rPr>
              <w:t>Neparedz stingrākas prasības kā ES tiesību normas.</w:t>
            </w:r>
          </w:p>
        </w:tc>
      </w:tr>
      <w:tr w:rsidR="00E274AA" w:rsidRPr="003745AC" w14:paraId="4DA0321D" w14:textId="77777777" w:rsidTr="00CB25DC">
        <w:trPr>
          <w:tblCellSpacing w:w="15" w:type="dxa"/>
        </w:trPr>
        <w:tc>
          <w:tcPr>
            <w:tcW w:w="1106" w:type="pct"/>
            <w:tcBorders>
              <w:top w:val="outset" w:sz="6" w:space="0" w:color="auto"/>
              <w:left w:val="outset" w:sz="6" w:space="0" w:color="auto"/>
              <w:bottom w:val="outset" w:sz="6" w:space="0" w:color="auto"/>
              <w:right w:val="outset" w:sz="6" w:space="0" w:color="auto"/>
            </w:tcBorders>
          </w:tcPr>
          <w:p w14:paraId="4D8895AF" w14:textId="77777777" w:rsidR="00E274AA" w:rsidRPr="003745AC" w:rsidRDefault="00E274AA" w:rsidP="00CB25DC">
            <w:pPr>
              <w:spacing w:after="0"/>
              <w:rPr>
                <w:rFonts w:ascii="Times New Roman" w:eastAsia="Times New Roman" w:hAnsi="Times New Roman" w:cs="Times New Roman"/>
                <w:iCs/>
                <w:color w:val="000000" w:themeColor="text1"/>
                <w:sz w:val="24"/>
                <w:szCs w:val="24"/>
                <w:lang w:eastAsia="lv-LV"/>
              </w:rPr>
            </w:pPr>
            <w:r w:rsidRPr="003745AC">
              <w:rPr>
                <w:rFonts w:ascii="Times New Roman" w:eastAsia="Times New Roman" w:hAnsi="Times New Roman" w:cs="Times New Roman"/>
                <w:iCs/>
                <w:color w:val="000000" w:themeColor="text1"/>
                <w:sz w:val="24"/>
                <w:szCs w:val="24"/>
                <w:lang w:eastAsia="lv-LV"/>
              </w:rPr>
              <w:t xml:space="preserve">Regulas </w:t>
            </w:r>
            <w:r w:rsidRPr="003745AC">
              <w:rPr>
                <w:rFonts w:ascii="Times New Roman" w:eastAsia="Times New Roman" w:hAnsi="Times New Roman" w:cs="Times New Roman"/>
                <w:iCs/>
                <w:sz w:val="24"/>
                <w:szCs w:val="24"/>
                <w:lang w:eastAsia="lv-LV"/>
              </w:rPr>
              <w:t>2019/1746 I pielikuma 9. punkts</w:t>
            </w:r>
          </w:p>
        </w:tc>
        <w:tc>
          <w:tcPr>
            <w:tcW w:w="1107" w:type="pct"/>
            <w:tcBorders>
              <w:top w:val="outset" w:sz="6" w:space="0" w:color="auto"/>
              <w:left w:val="outset" w:sz="6" w:space="0" w:color="auto"/>
              <w:bottom w:val="outset" w:sz="6" w:space="0" w:color="auto"/>
              <w:right w:val="outset" w:sz="6" w:space="0" w:color="auto"/>
            </w:tcBorders>
          </w:tcPr>
          <w:p w14:paraId="0BE34068" w14:textId="036FD5CF" w:rsidR="00E274AA" w:rsidRPr="003745AC" w:rsidRDefault="00E274AA" w:rsidP="00CB25DC">
            <w:pPr>
              <w:spacing w:after="0"/>
              <w:rPr>
                <w:rFonts w:ascii="Times New Roman" w:eastAsia="Times New Roman" w:hAnsi="Times New Roman" w:cs="Times New Roman"/>
                <w:iCs/>
                <w:color w:val="000000" w:themeColor="text1"/>
                <w:sz w:val="24"/>
                <w:szCs w:val="24"/>
                <w:lang w:eastAsia="lv-LV"/>
              </w:rPr>
            </w:pPr>
            <w:r w:rsidRPr="003745AC">
              <w:rPr>
                <w:rFonts w:ascii="Times New Roman" w:eastAsia="Times New Roman" w:hAnsi="Times New Roman" w:cs="Times New Roman"/>
                <w:iCs/>
                <w:color w:val="000000" w:themeColor="text1"/>
                <w:sz w:val="24"/>
                <w:szCs w:val="24"/>
                <w:lang w:eastAsia="lv-LV"/>
              </w:rPr>
              <w:t>1.</w:t>
            </w:r>
            <w:r w:rsidR="00211806">
              <w:rPr>
                <w:rFonts w:ascii="Times New Roman" w:eastAsia="Times New Roman" w:hAnsi="Times New Roman" w:cs="Times New Roman"/>
                <w:iCs/>
                <w:color w:val="000000" w:themeColor="text1"/>
                <w:sz w:val="24"/>
                <w:szCs w:val="24"/>
                <w:lang w:eastAsia="lv-LV"/>
              </w:rPr>
              <w:t>9</w:t>
            </w:r>
            <w:r w:rsidRPr="003745AC">
              <w:rPr>
                <w:rFonts w:ascii="Times New Roman" w:eastAsia="Times New Roman" w:hAnsi="Times New Roman" w:cs="Times New Roman"/>
                <w:iCs/>
                <w:color w:val="000000" w:themeColor="text1"/>
                <w:sz w:val="24"/>
                <w:szCs w:val="24"/>
                <w:lang w:eastAsia="lv-LV"/>
              </w:rPr>
              <w:t>. apakšpunkts</w:t>
            </w:r>
          </w:p>
        </w:tc>
        <w:tc>
          <w:tcPr>
            <w:tcW w:w="1282" w:type="pct"/>
            <w:gridSpan w:val="2"/>
            <w:tcBorders>
              <w:top w:val="outset" w:sz="6" w:space="0" w:color="auto"/>
              <w:left w:val="outset" w:sz="6" w:space="0" w:color="auto"/>
              <w:bottom w:val="outset" w:sz="6" w:space="0" w:color="auto"/>
              <w:right w:val="outset" w:sz="6" w:space="0" w:color="auto"/>
            </w:tcBorders>
          </w:tcPr>
          <w:p w14:paraId="282A837D" w14:textId="77777777" w:rsidR="00E274AA" w:rsidRPr="003745AC" w:rsidRDefault="00E274AA" w:rsidP="00CB25DC">
            <w:pPr>
              <w:spacing w:after="0"/>
              <w:rPr>
                <w:rFonts w:ascii="Times New Roman" w:eastAsia="Times New Roman" w:hAnsi="Times New Roman" w:cs="Times New Roman"/>
                <w:iCs/>
                <w:color w:val="000000" w:themeColor="text1"/>
                <w:sz w:val="24"/>
                <w:szCs w:val="24"/>
                <w:lang w:eastAsia="lv-LV"/>
              </w:rPr>
            </w:pPr>
            <w:r w:rsidRPr="003745AC">
              <w:rPr>
                <w:rFonts w:ascii="Times New Roman" w:eastAsia="Times New Roman" w:hAnsi="Times New Roman" w:cs="Times New Roman"/>
                <w:iCs/>
                <w:color w:val="000000" w:themeColor="text1"/>
                <w:sz w:val="24"/>
                <w:szCs w:val="24"/>
                <w:lang w:eastAsia="lv-LV"/>
              </w:rPr>
              <w:t>Ieviests pilnībā.</w:t>
            </w:r>
          </w:p>
        </w:tc>
        <w:tc>
          <w:tcPr>
            <w:tcW w:w="1422" w:type="pct"/>
            <w:tcBorders>
              <w:top w:val="outset" w:sz="6" w:space="0" w:color="auto"/>
              <w:left w:val="outset" w:sz="6" w:space="0" w:color="auto"/>
              <w:bottom w:val="outset" w:sz="6" w:space="0" w:color="auto"/>
              <w:right w:val="outset" w:sz="6" w:space="0" w:color="auto"/>
            </w:tcBorders>
          </w:tcPr>
          <w:p w14:paraId="0203249C" w14:textId="77777777" w:rsidR="00E274AA" w:rsidRPr="003745AC" w:rsidRDefault="00E274AA" w:rsidP="00CB25DC">
            <w:pPr>
              <w:spacing w:after="0"/>
              <w:jc w:val="both"/>
              <w:rPr>
                <w:rFonts w:ascii="Times New Roman" w:eastAsia="Times New Roman" w:hAnsi="Times New Roman" w:cs="Times New Roman"/>
                <w:iCs/>
                <w:color w:val="000000" w:themeColor="text1"/>
                <w:sz w:val="24"/>
                <w:szCs w:val="24"/>
                <w:lang w:eastAsia="lv-LV"/>
              </w:rPr>
            </w:pPr>
            <w:r w:rsidRPr="003745AC">
              <w:rPr>
                <w:rFonts w:ascii="Times New Roman" w:eastAsia="Times New Roman" w:hAnsi="Times New Roman" w:cs="Times New Roman"/>
                <w:iCs/>
                <w:color w:val="000000" w:themeColor="text1"/>
                <w:sz w:val="24"/>
                <w:szCs w:val="24"/>
                <w:lang w:eastAsia="lv-LV"/>
              </w:rPr>
              <w:t>Neparedz stingrākas prasības kā ES tiesību normas.</w:t>
            </w:r>
          </w:p>
        </w:tc>
      </w:tr>
      <w:tr w:rsidR="00E274AA" w:rsidRPr="003745AC" w14:paraId="59960FFE" w14:textId="77777777" w:rsidTr="00CB25DC">
        <w:trPr>
          <w:tblCellSpacing w:w="15" w:type="dxa"/>
        </w:trPr>
        <w:tc>
          <w:tcPr>
            <w:tcW w:w="1106" w:type="pct"/>
            <w:tcBorders>
              <w:top w:val="outset" w:sz="6" w:space="0" w:color="auto"/>
              <w:left w:val="outset" w:sz="6" w:space="0" w:color="auto"/>
              <w:bottom w:val="outset" w:sz="6" w:space="0" w:color="auto"/>
              <w:right w:val="outset" w:sz="6" w:space="0" w:color="auto"/>
            </w:tcBorders>
            <w:hideMark/>
          </w:tcPr>
          <w:p w14:paraId="15AF5A48" w14:textId="77777777" w:rsidR="00E274AA" w:rsidRPr="003745AC" w:rsidRDefault="00E274AA" w:rsidP="00CB25DC">
            <w:pPr>
              <w:spacing w:after="0"/>
              <w:rPr>
                <w:rFonts w:ascii="Times New Roman" w:eastAsia="Times New Roman" w:hAnsi="Times New Roman" w:cs="Times New Roman"/>
                <w:iCs/>
                <w:color w:val="000000" w:themeColor="text1"/>
                <w:sz w:val="24"/>
                <w:szCs w:val="24"/>
                <w:lang w:eastAsia="lv-LV"/>
              </w:rPr>
            </w:pPr>
            <w:r w:rsidRPr="003745AC">
              <w:rPr>
                <w:rFonts w:ascii="Times New Roman" w:eastAsia="Times New Roman" w:hAnsi="Times New Roman" w:cs="Times New Roman"/>
                <w:iCs/>
                <w:color w:val="000000" w:themeColor="text1"/>
                <w:sz w:val="24"/>
                <w:szCs w:val="24"/>
                <w:lang w:eastAsia="lv-LV"/>
              </w:rPr>
              <w:t>Kā ir izmantota ES tiesību aktā paredzētā rīcības brīvība dalībvalstij pārņemt vai ieviest noteiktas ES tiesību akta normas? Kādēļ?</w:t>
            </w:r>
          </w:p>
        </w:tc>
        <w:tc>
          <w:tcPr>
            <w:tcW w:w="3844" w:type="pct"/>
            <w:gridSpan w:val="4"/>
            <w:tcBorders>
              <w:top w:val="outset" w:sz="6" w:space="0" w:color="auto"/>
              <w:left w:val="outset" w:sz="6" w:space="0" w:color="auto"/>
              <w:bottom w:val="outset" w:sz="6" w:space="0" w:color="auto"/>
              <w:right w:val="outset" w:sz="6" w:space="0" w:color="auto"/>
            </w:tcBorders>
            <w:hideMark/>
          </w:tcPr>
          <w:p w14:paraId="1ABD0AEA" w14:textId="59C37D5D" w:rsidR="00C87D07" w:rsidRDefault="00DD16A1" w:rsidP="008969F7">
            <w:pPr>
              <w:jc w:val="both"/>
              <w:rPr>
                <w:rFonts w:ascii="Times New Roman" w:hAnsi="Times New Roman" w:cs="Times New Roman"/>
                <w:sz w:val="24"/>
                <w:szCs w:val="24"/>
                <w:lang w:eastAsia="lv-LV"/>
              </w:rPr>
            </w:pPr>
            <w:r w:rsidRPr="006033F3">
              <w:rPr>
                <w:rFonts w:ascii="Times New Roman" w:eastAsia="Times New Roman" w:hAnsi="Times New Roman" w:cs="Times New Roman"/>
                <w:color w:val="000000" w:themeColor="text1"/>
                <w:sz w:val="24"/>
                <w:szCs w:val="24"/>
                <w:lang w:eastAsia="de-DE"/>
              </w:rPr>
              <w:t xml:space="preserve">Regulas </w:t>
            </w:r>
            <w:r w:rsidRPr="003745AC">
              <w:rPr>
                <w:rFonts w:ascii="Times New Roman" w:eastAsia="Times New Roman" w:hAnsi="Times New Roman" w:cs="Times New Roman"/>
                <w:iCs/>
                <w:sz w:val="24"/>
                <w:szCs w:val="24"/>
                <w:lang w:eastAsia="lv-LV"/>
              </w:rPr>
              <w:t>2019/1746</w:t>
            </w:r>
            <w:r>
              <w:rPr>
                <w:rFonts w:ascii="Times New Roman" w:eastAsia="Times New Roman" w:hAnsi="Times New Roman" w:cs="Times New Roman"/>
                <w:iCs/>
                <w:sz w:val="24"/>
                <w:szCs w:val="24"/>
                <w:lang w:eastAsia="lv-LV"/>
              </w:rPr>
              <w:t xml:space="preserve"> 1.</w:t>
            </w:r>
            <w:r w:rsidR="008D1970">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pantā izteikta</w:t>
            </w:r>
            <w:r w:rsidR="00D244C0">
              <w:rPr>
                <w:rFonts w:ascii="Times New Roman" w:eastAsia="Times New Roman" w:hAnsi="Times New Roman" w:cs="Times New Roman"/>
                <w:iCs/>
                <w:sz w:val="24"/>
                <w:szCs w:val="24"/>
                <w:lang w:eastAsia="lv-LV"/>
              </w:rPr>
              <w:t>jā</w:t>
            </w:r>
            <w:r>
              <w:rPr>
                <w:rFonts w:ascii="Times New Roman" w:eastAsia="Times New Roman" w:hAnsi="Times New Roman" w:cs="Times New Roman"/>
                <w:iCs/>
                <w:sz w:val="24"/>
                <w:szCs w:val="24"/>
                <w:lang w:eastAsia="lv-LV"/>
              </w:rPr>
              <w:t xml:space="preserve"> 8.</w:t>
            </w:r>
            <w:r w:rsidR="008D1970">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pant</w:t>
            </w:r>
            <w:r w:rsidR="00D244C0">
              <w:rPr>
                <w:rFonts w:ascii="Times New Roman" w:eastAsia="Times New Roman" w:hAnsi="Times New Roman" w:cs="Times New Roman"/>
                <w:iCs/>
                <w:sz w:val="24"/>
                <w:szCs w:val="24"/>
                <w:lang w:eastAsia="lv-LV"/>
              </w:rPr>
              <w:t>ā</w:t>
            </w:r>
            <w:r>
              <w:rPr>
                <w:rFonts w:ascii="Times New Roman" w:eastAsia="Times New Roman" w:hAnsi="Times New Roman" w:cs="Times New Roman"/>
                <w:iCs/>
                <w:sz w:val="24"/>
                <w:szCs w:val="24"/>
                <w:lang w:eastAsia="lv-LV"/>
              </w:rPr>
              <w:t xml:space="preserve"> no</w:t>
            </w:r>
            <w:r w:rsidR="00D244C0">
              <w:rPr>
                <w:rFonts w:ascii="Times New Roman" w:eastAsia="Times New Roman" w:hAnsi="Times New Roman" w:cs="Times New Roman"/>
                <w:iCs/>
                <w:sz w:val="24"/>
                <w:szCs w:val="24"/>
                <w:lang w:eastAsia="lv-LV"/>
              </w:rPr>
              <w:t>teikts, ka</w:t>
            </w:r>
            <w:r>
              <w:rPr>
                <w:rFonts w:ascii="Times New Roman" w:eastAsia="Times New Roman" w:hAnsi="Times New Roman" w:cs="Times New Roman"/>
                <w:iCs/>
                <w:sz w:val="24"/>
                <w:szCs w:val="24"/>
                <w:lang w:eastAsia="lv-LV"/>
              </w:rPr>
              <w:t xml:space="preserve"> </w:t>
            </w:r>
            <w:r w:rsidR="00D244C0">
              <w:rPr>
                <w:rFonts w:ascii="Times New Roman" w:eastAsia="Times New Roman" w:hAnsi="Times New Roman" w:cs="Times New Roman"/>
                <w:iCs/>
                <w:sz w:val="24"/>
                <w:szCs w:val="24"/>
                <w:lang w:eastAsia="lv-LV"/>
              </w:rPr>
              <w:t>d</w:t>
            </w:r>
            <w:r w:rsidRPr="00916CE7">
              <w:rPr>
                <w:rFonts w:ascii="Times New Roman" w:eastAsia="Times New Roman" w:hAnsi="Times New Roman" w:cs="Times New Roman"/>
                <w:iCs/>
                <w:sz w:val="24"/>
                <w:szCs w:val="24"/>
                <w:lang w:eastAsia="lv-LV"/>
              </w:rPr>
              <w:t>alībvalstis un attiecīgā gadījumā trešās valstis un ekonomikas dalībnieki, izmantojot 1.</w:t>
            </w:r>
            <w:r w:rsidR="00D244C0">
              <w:rPr>
                <w:rFonts w:ascii="Times New Roman" w:eastAsia="Times New Roman" w:hAnsi="Times New Roman" w:cs="Times New Roman"/>
                <w:iCs/>
                <w:sz w:val="24"/>
                <w:szCs w:val="24"/>
                <w:lang w:eastAsia="lv-LV"/>
              </w:rPr>
              <w:t> </w:t>
            </w:r>
            <w:r w:rsidRPr="00916CE7">
              <w:rPr>
                <w:rFonts w:ascii="Times New Roman" w:eastAsia="Times New Roman" w:hAnsi="Times New Roman" w:cs="Times New Roman"/>
                <w:iCs/>
                <w:sz w:val="24"/>
                <w:szCs w:val="24"/>
                <w:lang w:eastAsia="lv-LV"/>
              </w:rPr>
              <w:t>pantā minēto informācijas sistēmu, var paziņot Komisijai informāciju, kas papildina I, II un III pielikumā prasīto, ja attiecīgās dalībvalstis un attiecīgā gadījumā trešās valstis un ekonomikas dalībnieki šādu informāciju uzskata par relevantu. Šādus paziņojumus sniedz, izmantojot veidlapu, k</w:t>
            </w:r>
            <w:r w:rsidR="00D244C0">
              <w:rPr>
                <w:rFonts w:ascii="Times New Roman" w:eastAsia="Times New Roman" w:hAnsi="Times New Roman" w:cs="Times New Roman"/>
                <w:iCs/>
                <w:sz w:val="24"/>
                <w:szCs w:val="24"/>
                <w:lang w:eastAsia="lv-LV"/>
              </w:rPr>
              <w:t>o</w:t>
            </w:r>
            <w:r w:rsidRPr="00916CE7">
              <w:rPr>
                <w:rFonts w:ascii="Times New Roman" w:eastAsia="Times New Roman" w:hAnsi="Times New Roman" w:cs="Times New Roman"/>
                <w:iCs/>
                <w:sz w:val="24"/>
                <w:szCs w:val="24"/>
                <w:lang w:eastAsia="lv-LV"/>
              </w:rPr>
              <w:t xml:space="preserve"> Komisija darījusi pieejamu informācijas sistēmā.</w:t>
            </w:r>
            <w:r w:rsidR="008969F7" w:rsidRPr="00916CE7">
              <w:rPr>
                <w:rFonts w:ascii="Times New Roman" w:hAnsi="Times New Roman" w:cs="Times New Roman"/>
                <w:sz w:val="24"/>
                <w:szCs w:val="24"/>
                <w:lang w:eastAsia="lv-LV"/>
              </w:rPr>
              <w:t xml:space="preserve"> </w:t>
            </w:r>
          </w:p>
          <w:p w14:paraId="583FE8A9" w14:textId="3F0752DA" w:rsidR="008969F7" w:rsidRDefault="008969F7" w:rsidP="008969F7">
            <w:pPr>
              <w:jc w:val="both"/>
              <w:rPr>
                <w:rFonts w:ascii="Times New Roman" w:hAnsi="Times New Roman" w:cs="Times New Roman"/>
                <w:sz w:val="24"/>
                <w:szCs w:val="24"/>
                <w:lang w:eastAsia="lv-LV"/>
              </w:rPr>
            </w:pPr>
            <w:r w:rsidRPr="00916CE7">
              <w:rPr>
                <w:rFonts w:ascii="Times New Roman" w:hAnsi="Times New Roman" w:cs="Times New Roman"/>
                <w:sz w:val="24"/>
                <w:szCs w:val="24"/>
                <w:lang w:eastAsia="lv-LV"/>
              </w:rPr>
              <w:lastRenderedPageBreak/>
              <w:t xml:space="preserve">Latvija izmantos šajā regulas pantā </w:t>
            </w:r>
            <w:r w:rsidR="00D244C0">
              <w:rPr>
                <w:rFonts w:ascii="Times New Roman" w:hAnsi="Times New Roman" w:cs="Times New Roman"/>
                <w:sz w:val="24"/>
                <w:szCs w:val="24"/>
                <w:lang w:eastAsia="lv-LV"/>
              </w:rPr>
              <w:t>do</w:t>
            </w:r>
            <w:r w:rsidR="00D244C0" w:rsidRPr="00916CE7">
              <w:rPr>
                <w:rFonts w:ascii="Times New Roman" w:hAnsi="Times New Roman" w:cs="Times New Roman"/>
                <w:sz w:val="24"/>
                <w:szCs w:val="24"/>
                <w:lang w:eastAsia="lv-LV"/>
              </w:rPr>
              <w:t xml:space="preserve">to </w:t>
            </w:r>
            <w:r w:rsidRPr="00916CE7">
              <w:rPr>
                <w:rFonts w:ascii="Times New Roman" w:hAnsi="Times New Roman" w:cs="Times New Roman"/>
                <w:sz w:val="24"/>
                <w:szCs w:val="24"/>
                <w:lang w:eastAsia="lv-LV"/>
              </w:rPr>
              <w:t>rīcības brīvību un nepaplašinās ziņo</w:t>
            </w:r>
            <w:r w:rsidR="00D244C0">
              <w:rPr>
                <w:rFonts w:ascii="Times New Roman" w:hAnsi="Times New Roman" w:cs="Times New Roman"/>
                <w:sz w:val="24"/>
                <w:szCs w:val="24"/>
                <w:lang w:eastAsia="lv-LV"/>
              </w:rPr>
              <w:t>jamās</w:t>
            </w:r>
            <w:r w:rsidRPr="00916CE7">
              <w:rPr>
                <w:rFonts w:ascii="Times New Roman" w:hAnsi="Times New Roman" w:cs="Times New Roman"/>
                <w:sz w:val="24"/>
                <w:szCs w:val="24"/>
                <w:lang w:eastAsia="lv-LV"/>
              </w:rPr>
              <w:t xml:space="preserve"> informācijas apjomu, </w:t>
            </w:r>
            <w:r w:rsidR="00D244C0">
              <w:rPr>
                <w:rFonts w:ascii="Times New Roman" w:hAnsi="Times New Roman" w:cs="Times New Roman"/>
                <w:sz w:val="24"/>
                <w:szCs w:val="24"/>
                <w:lang w:eastAsia="lv-LV"/>
              </w:rPr>
              <w:t>jo</w:t>
            </w:r>
            <w:r w:rsidRPr="00916CE7">
              <w:rPr>
                <w:rFonts w:ascii="Times New Roman" w:hAnsi="Times New Roman" w:cs="Times New Roman"/>
                <w:sz w:val="24"/>
                <w:szCs w:val="24"/>
                <w:lang w:eastAsia="lv-LV"/>
              </w:rPr>
              <w:t xml:space="preserve"> cenu un apjomu informācijas paziņošana rada administratīvo slogu informācijas sniedzējiem.</w:t>
            </w:r>
            <w:r>
              <w:rPr>
                <w:rFonts w:ascii="Times New Roman" w:hAnsi="Times New Roman" w:cs="Times New Roman"/>
                <w:sz w:val="24"/>
                <w:szCs w:val="24"/>
                <w:lang w:eastAsia="lv-LV"/>
              </w:rPr>
              <w:t xml:space="preserve"> </w:t>
            </w:r>
          </w:p>
          <w:p w14:paraId="1A4EB2F8" w14:textId="77777777" w:rsidR="00C87D07" w:rsidRDefault="000E3E24" w:rsidP="00916CE7">
            <w:pPr>
              <w:jc w:val="both"/>
              <w:rPr>
                <w:rFonts w:ascii="Times New Roman" w:eastAsia="Times New Roman" w:hAnsi="Times New Roman" w:cs="Times New Roman"/>
                <w:iCs/>
                <w:sz w:val="24"/>
                <w:szCs w:val="24"/>
                <w:lang w:eastAsia="lv-LV"/>
              </w:rPr>
            </w:pPr>
            <w:r w:rsidRPr="006033F3">
              <w:rPr>
                <w:rFonts w:ascii="Times New Roman" w:eastAsia="Times New Roman" w:hAnsi="Times New Roman" w:cs="Times New Roman"/>
                <w:color w:val="000000" w:themeColor="text1"/>
                <w:sz w:val="24"/>
                <w:szCs w:val="24"/>
                <w:lang w:eastAsia="de-DE"/>
              </w:rPr>
              <w:t xml:space="preserve">Regulas </w:t>
            </w:r>
            <w:r w:rsidRPr="003745AC">
              <w:rPr>
                <w:rFonts w:ascii="Times New Roman" w:eastAsia="Times New Roman" w:hAnsi="Times New Roman" w:cs="Times New Roman"/>
                <w:iCs/>
                <w:sz w:val="24"/>
                <w:szCs w:val="24"/>
                <w:lang w:eastAsia="lv-LV"/>
              </w:rPr>
              <w:t>2019/1746 I pielikuma</w:t>
            </w:r>
            <w:r>
              <w:rPr>
                <w:rFonts w:ascii="Times New Roman" w:eastAsia="Times New Roman" w:hAnsi="Times New Roman" w:cs="Times New Roman"/>
                <w:iCs/>
                <w:sz w:val="24"/>
                <w:szCs w:val="24"/>
                <w:lang w:eastAsia="lv-LV"/>
              </w:rPr>
              <w:t xml:space="preserve"> 6.punkts </w:t>
            </w:r>
            <w:r w:rsidR="00743CE2">
              <w:rPr>
                <w:rFonts w:ascii="Times New Roman" w:eastAsia="Times New Roman" w:hAnsi="Times New Roman" w:cs="Times New Roman"/>
                <w:iCs/>
                <w:sz w:val="24"/>
                <w:szCs w:val="24"/>
                <w:lang w:eastAsia="lv-LV"/>
              </w:rPr>
              <w:t>“</w:t>
            </w:r>
            <w:r w:rsidR="00743CE2" w:rsidRPr="00346353">
              <w:rPr>
                <w:rFonts w:ascii="Times New Roman" w:eastAsia="Times New Roman" w:hAnsi="Times New Roman" w:cs="Times New Roman"/>
                <w:iCs/>
                <w:sz w:val="24"/>
                <w:szCs w:val="24"/>
                <w:lang w:eastAsia="lv-LV"/>
              </w:rPr>
              <w:t>Citas prasības</w:t>
            </w:r>
            <w:r w:rsidR="00743CE2">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nosaka</w:t>
            </w:r>
            <w:r w:rsidRPr="00916CE7">
              <w:rPr>
                <w:rFonts w:ascii="Times New Roman" w:eastAsia="Times New Roman" w:hAnsi="Times New Roman" w:cs="Times New Roman"/>
                <w:iCs/>
                <w:sz w:val="24"/>
                <w:szCs w:val="24"/>
                <w:lang w:eastAsia="lv-LV"/>
              </w:rPr>
              <w:t>: ja attiecīgās dalībvalsts kompetentā iestāde uzskata, ka nav paziņošanai pietiekama skaita liemeņu vai dzīvu dzīvnieku, attiecīgā dalībvalsts var nolemt uz attiecīgo periodu apturēt šādu liemeņu vai dzīvu dzīvnieku cenu reģistrēšanu, un tā paziņo Komisijai sava lēmuma iemeslus. Attiecībā uz izcirtņiem attiecīgās dalībvalstis ziņo liellopu liemeņa pakaļējās ceturtdaļas, liemeņa priekšējās ceturtdaļas un maltās gaļas un cūkas muguras gabala, vēdera, pleca, maltās gaļas un pakaļējā šķiņķa cenas</w:t>
            </w:r>
            <w:r w:rsidR="008969F7">
              <w:rPr>
                <w:rFonts w:ascii="Times New Roman" w:eastAsia="Times New Roman" w:hAnsi="Times New Roman" w:cs="Times New Roman"/>
                <w:iCs/>
                <w:sz w:val="24"/>
                <w:szCs w:val="24"/>
                <w:lang w:eastAsia="lv-LV"/>
              </w:rPr>
              <w:t xml:space="preserve">. </w:t>
            </w:r>
          </w:p>
          <w:p w14:paraId="47FD403C" w14:textId="0C8EA54A" w:rsidR="00DD16A1" w:rsidRPr="00916CE7" w:rsidRDefault="008969F7">
            <w:pPr>
              <w:jc w:val="both"/>
              <w:rPr>
                <w:rFonts w:ascii="Times New Roman" w:hAnsi="Times New Roman" w:cs="Times New Roman"/>
                <w:sz w:val="24"/>
                <w:szCs w:val="24"/>
                <w:lang w:eastAsia="lv-LV"/>
              </w:rPr>
            </w:pPr>
            <w:r w:rsidRPr="00916CE7">
              <w:rPr>
                <w:rFonts w:ascii="Times New Roman" w:hAnsi="Times New Roman" w:cs="Times New Roman"/>
                <w:sz w:val="24"/>
                <w:szCs w:val="24"/>
                <w:lang w:eastAsia="lv-LV"/>
              </w:rPr>
              <w:t xml:space="preserve">Latvija izmantos šajā regulas pantā </w:t>
            </w:r>
            <w:r w:rsidR="00D244C0">
              <w:rPr>
                <w:rFonts w:ascii="Times New Roman" w:hAnsi="Times New Roman" w:cs="Times New Roman"/>
                <w:sz w:val="24"/>
                <w:szCs w:val="24"/>
                <w:lang w:eastAsia="lv-LV"/>
              </w:rPr>
              <w:t>do</w:t>
            </w:r>
            <w:r w:rsidRPr="00916CE7">
              <w:rPr>
                <w:rFonts w:ascii="Times New Roman" w:hAnsi="Times New Roman" w:cs="Times New Roman"/>
                <w:sz w:val="24"/>
                <w:szCs w:val="24"/>
                <w:lang w:eastAsia="lv-LV"/>
              </w:rPr>
              <w:t xml:space="preserve">to rīcības brīvību attiecībā uz izcirtņiem un neuzsāks </w:t>
            </w:r>
            <w:r w:rsidR="00D244C0" w:rsidRPr="00916CE7">
              <w:rPr>
                <w:rFonts w:ascii="Times New Roman" w:hAnsi="Times New Roman" w:cs="Times New Roman"/>
                <w:sz w:val="24"/>
                <w:szCs w:val="24"/>
                <w:lang w:eastAsia="lv-LV"/>
              </w:rPr>
              <w:t xml:space="preserve">ziņošanu </w:t>
            </w:r>
            <w:r w:rsidR="00D244C0">
              <w:rPr>
                <w:rFonts w:ascii="Times New Roman" w:hAnsi="Times New Roman" w:cs="Times New Roman"/>
                <w:sz w:val="24"/>
                <w:szCs w:val="24"/>
                <w:lang w:eastAsia="lv-LV"/>
              </w:rPr>
              <w:t xml:space="preserve">par </w:t>
            </w:r>
            <w:r w:rsidRPr="00916CE7">
              <w:rPr>
                <w:rFonts w:ascii="Times New Roman" w:hAnsi="Times New Roman" w:cs="Times New Roman"/>
                <w:sz w:val="24"/>
                <w:szCs w:val="24"/>
                <w:lang w:eastAsia="lv-LV"/>
              </w:rPr>
              <w:t>š</w:t>
            </w:r>
            <w:r w:rsidR="00D244C0">
              <w:rPr>
                <w:rFonts w:ascii="Times New Roman" w:hAnsi="Times New Roman" w:cs="Times New Roman"/>
                <w:sz w:val="24"/>
                <w:szCs w:val="24"/>
                <w:lang w:eastAsia="lv-LV"/>
              </w:rPr>
              <w:t>iem</w:t>
            </w:r>
            <w:r w:rsidRPr="00916CE7">
              <w:rPr>
                <w:rFonts w:ascii="Times New Roman" w:hAnsi="Times New Roman" w:cs="Times New Roman"/>
                <w:sz w:val="24"/>
                <w:szCs w:val="24"/>
                <w:lang w:eastAsia="lv-LV"/>
              </w:rPr>
              <w:t xml:space="preserve"> produkt</w:t>
            </w:r>
            <w:r w:rsidR="00D244C0">
              <w:rPr>
                <w:rFonts w:ascii="Times New Roman" w:hAnsi="Times New Roman" w:cs="Times New Roman"/>
                <w:sz w:val="24"/>
                <w:szCs w:val="24"/>
                <w:lang w:eastAsia="lv-LV"/>
              </w:rPr>
              <w:t>iem, jo</w:t>
            </w:r>
            <w:r w:rsidRPr="00916CE7">
              <w:rPr>
                <w:rFonts w:ascii="Times New Roman" w:hAnsi="Times New Roman" w:cs="Times New Roman"/>
                <w:sz w:val="24"/>
                <w:szCs w:val="24"/>
                <w:lang w:eastAsia="lv-LV"/>
              </w:rPr>
              <w:t xml:space="preserve"> Latvijā </w:t>
            </w:r>
            <w:r w:rsidR="00D244C0">
              <w:rPr>
                <w:rFonts w:ascii="Times New Roman" w:hAnsi="Times New Roman" w:cs="Times New Roman"/>
                <w:sz w:val="24"/>
                <w:szCs w:val="24"/>
                <w:lang w:eastAsia="lv-LV"/>
              </w:rPr>
              <w:t xml:space="preserve">gan </w:t>
            </w:r>
            <w:r w:rsidRPr="00916CE7">
              <w:rPr>
                <w:rFonts w:ascii="Times New Roman" w:hAnsi="Times New Roman" w:cs="Times New Roman"/>
                <w:sz w:val="24"/>
                <w:szCs w:val="24"/>
                <w:lang w:eastAsia="lv-LV"/>
              </w:rPr>
              <w:t>cūkgaļu</w:t>
            </w:r>
            <w:r w:rsidR="00D244C0">
              <w:rPr>
                <w:rFonts w:ascii="Times New Roman" w:hAnsi="Times New Roman" w:cs="Times New Roman"/>
                <w:sz w:val="24"/>
                <w:szCs w:val="24"/>
                <w:lang w:eastAsia="lv-LV"/>
              </w:rPr>
              <w:t>, gan</w:t>
            </w:r>
            <w:r w:rsidRPr="00916CE7">
              <w:rPr>
                <w:rFonts w:ascii="Times New Roman" w:hAnsi="Times New Roman" w:cs="Times New Roman"/>
                <w:sz w:val="24"/>
                <w:szCs w:val="24"/>
                <w:lang w:eastAsia="lv-LV"/>
              </w:rPr>
              <w:t xml:space="preserve"> </w:t>
            </w:r>
            <w:r w:rsidR="00D244C0" w:rsidRPr="00916CE7">
              <w:rPr>
                <w:rFonts w:ascii="Times New Roman" w:hAnsi="Times New Roman" w:cs="Times New Roman"/>
                <w:sz w:val="24"/>
                <w:szCs w:val="24"/>
                <w:lang w:eastAsia="lv-LV"/>
              </w:rPr>
              <w:t xml:space="preserve">liellopu gaļu </w:t>
            </w:r>
            <w:r w:rsidRPr="00916CE7">
              <w:rPr>
                <w:rFonts w:ascii="Times New Roman" w:hAnsi="Times New Roman" w:cs="Times New Roman"/>
                <w:sz w:val="24"/>
                <w:szCs w:val="24"/>
                <w:lang w:eastAsia="lv-LV"/>
              </w:rPr>
              <w:t xml:space="preserve">saražo 0,2 % </w:t>
            </w:r>
            <w:r w:rsidR="00D244C0">
              <w:rPr>
                <w:rFonts w:ascii="Times New Roman" w:hAnsi="Times New Roman" w:cs="Times New Roman"/>
                <w:sz w:val="24"/>
                <w:szCs w:val="24"/>
                <w:lang w:eastAsia="lv-LV"/>
              </w:rPr>
              <w:t>apjomā</w:t>
            </w:r>
            <w:r w:rsidRPr="00916CE7">
              <w:rPr>
                <w:rFonts w:ascii="Times New Roman" w:hAnsi="Times New Roman" w:cs="Times New Roman"/>
                <w:sz w:val="24"/>
                <w:szCs w:val="24"/>
                <w:lang w:eastAsia="lv-LV"/>
              </w:rPr>
              <w:t xml:space="preserve"> no ES saražotā, </w:t>
            </w:r>
            <w:r w:rsidR="00D244C0">
              <w:rPr>
                <w:rFonts w:ascii="Times New Roman" w:hAnsi="Times New Roman" w:cs="Times New Roman"/>
                <w:sz w:val="24"/>
                <w:szCs w:val="24"/>
                <w:lang w:eastAsia="lv-LV"/>
              </w:rPr>
              <w:t>turklāt</w:t>
            </w:r>
            <w:r w:rsidRPr="00916CE7">
              <w:rPr>
                <w:rFonts w:ascii="Times New Roman" w:hAnsi="Times New Roman" w:cs="Times New Roman"/>
                <w:sz w:val="24"/>
                <w:szCs w:val="24"/>
                <w:lang w:eastAsia="lv-LV"/>
              </w:rPr>
              <w:t xml:space="preserve"> papildu informācijas paziņošana radītu administratīvo slogu informācijas sniedzējiem.</w:t>
            </w:r>
          </w:p>
        </w:tc>
      </w:tr>
      <w:tr w:rsidR="00E274AA" w:rsidRPr="003745AC" w14:paraId="2784152E" w14:textId="77777777" w:rsidTr="00CB25DC">
        <w:trPr>
          <w:tblCellSpacing w:w="15" w:type="dxa"/>
        </w:trPr>
        <w:tc>
          <w:tcPr>
            <w:tcW w:w="1106" w:type="pct"/>
            <w:tcBorders>
              <w:top w:val="outset" w:sz="6" w:space="0" w:color="auto"/>
              <w:left w:val="outset" w:sz="6" w:space="0" w:color="auto"/>
              <w:bottom w:val="outset" w:sz="6" w:space="0" w:color="auto"/>
              <w:right w:val="outset" w:sz="6" w:space="0" w:color="auto"/>
            </w:tcBorders>
            <w:hideMark/>
          </w:tcPr>
          <w:p w14:paraId="6CF06713" w14:textId="77777777" w:rsidR="00E274AA" w:rsidRPr="003745AC" w:rsidRDefault="00E274AA" w:rsidP="00CB25DC">
            <w:pPr>
              <w:spacing w:after="0"/>
              <w:rPr>
                <w:rFonts w:ascii="Times New Roman" w:eastAsia="Times New Roman" w:hAnsi="Times New Roman" w:cs="Times New Roman"/>
                <w:iCs/>
                <w:color w:val="000000" w:themeColor="text1"/>
                <w:sz w:val="24"/>
                <w:szCs w:val="24"/>
                <w:lang w:eastAsia="lv-LV"/>
              </w:rPr>
            </w:pPr>
            <w:r w:rsidRPr="003745AC">
              <w:rPr>
                <w:rFonts w:ascii="Times New Roman" w:eastAsia="Times New Roman" w:hAnsi="Times New Roman" w:cs="Times New Roman"/>
                <w:iCs/>
                <w:color w:val="000000" w:themeColor="text1"/>
                <w:sz w:val="24"/>
                <w:szCs w:val="24"/>
                <w:lang w:eastAsia="lv-LV"/>
              </w:rPr>
              <w:lastRenderedPageBreak/>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844" w:type="pct"/>
            <w:gridSpan w:val="4"/>
            <w:tcBorders>
              <w:top w:val="outset" w:sz="6" w:space="0" w:color="auto"/>
              <w:left w:val="outset" w:sz="6" w:space="0" w:color="auto"/>
              <w:bottom w:val="outset" w:sz="6" w:space="0" w:color="auto"/>
              <w:right w:val="outset" w:sz="6" w:space="0" w:color="auto"/>
            </w:tcBorders>
            <w:hideMark/>
          </w:tcPr>
          <w:p w14:paraId="5DAF4201" w14:textId="77777777" w:rsidR="00E274AA" w:rsidRPr="003745AC" w:rsidRDefault="00E274AA" w:rsidP="00CB25DC">
            <w:pPr>
              <w:spacing w:after="0"/>
              <w:rPr>
                <w:rFonts w:ascii="Times New Roman" w:eastAsia="Times New Roman" w:hAnsi="Times New Roman" w:cs="Times New Roman"/>
                <w:iCs/>
                <w:color w:val="000000" w:themeColor="text1"/>
                <w:sz w:val="24"/>
                <w:szCs w:val="24"/>
                <w:lang w:eastAsia="lv-LV"/>
              </w:rPr>
            </w:pPr>
            <w:r w:rsidRPr="003745AC">
              <w:rPr>
                <w:rFonts w:ascii="Times New Roman" w:eastAsia="Times New Roman" w:hAnsi="Times New Roman" w:cs="Times New Roman"/>
                <w:iCs/>
                <w:color w:val="000000" w:themeColor="text1"/>
                <w:sz w:val="24"/>
                <w:szCs w:val="24"/>
                <w:lang w:eastAsia="lv-LV"/>
              </w:rPr>
              <w:t>Projekts šo jomu neskar.</w:t>
            </w:r>
          </w:p>
        </w:tc>
      </w:tr>
      <w:tr w:rsidR="00E274AA" w:rsidRPr="003745AC" w14:paraId="0366879E" w14:textId="77777777" w:rsidTr="00CB25DC">
        <w:trPr>
          <w:tblCellSpacing w:w="15" w:type="dxa"/>
        </w:trPr>
        <w:tc>
          <w:tcPr>
            <w:tcW w:w="1106" w:type="pct"/>
            <w:tcBorders>
              <w:top w:val="outset" w:sz="6" w:space="0" w:color="auto"/>
              <w:left w:val="outset" w:sz="6" w:space="0" w:color="auto"/>
              <w:bottom w:val="outset" w:sz="6" w:space="0" w:color="auto"/>
              <w:right w:val="outset" w:sz="6" w:space="0" w:color="auto"/>
            </w:tcBorders>
            <w:hideMark/>
          </w:tcPr>
          <w:p w14:paraId="112D4002" w14:textId="77777777" w:rsidR="00E274AA" w:rsidRPr="003745AC" w:rsidRDefault="00E274AA" w:rsidP="00CB25DC">
            <w:pPr>
              <w:spacing w:after="0"/>
              <w:rPr>
                <w:rFonts w:ascii="Times New Roman" w:eastAsia="Times New Roman" w:hAnsi="Times New Roman" w:cs="Times New Roman"/>
                <w:iCs/>
                <w:color w:val="000000" w:themeColor="text1"/>
                <w:sz w:val="24"/>
                <w:szCs w:val="24"/>
                <w:lang w:eastAsia="lv-LV"/>
              </w:rPr>
            </w:pPr>
            <w:r w:rsidRPr="003745AC">
              <w:rPr>
                <w:rFonts w:ascii="Times New Roman" w:eastAsia="Times New Roman" w:hAnsi="Times New Roman" w:cs="Times New Roman"/>
                <w:iCs/>
                <w:color w:val="000000" w:themeColor="text1"/>
                <w:sz w:val="24"/>
                <w:szCs w:val="24"/>
                <w:lang w:eastAsia="lv-LV"/>
              </w:rPr>
              <w:t>Cita informācija</w:t>
            </w:r>
          </w:p>
        </w:tc>
        <w:tc>
          <w:tcPr>
            <w:tcW w:w="3844" w:type="pct"/>
            <w:gridSpan w:val="4"/>
            <w:tcBorders>
              <w:top w:val="outset" w:sz="6" w:space="0" w:color="auto"/>
              <w:left w:val="outset" w:sz="6" w:space="0" w:color="auto"/>
              <w:bottom w:val="outset" w:sz="6" w:space="0" w:color="auto"/>
              <w:right w:val="outset" w:sz="6" w:space="0" w:color="auto"/>
            </w:tcBorders>
            <w:hideMark/>
          </w:tcPr>
          <w:p w14:paraId="0FFD4C58" w14:textId="77777777" w:rsidR="00E274AA" w:rsidRPr="003745AC" w:rsidRDefault="00E274AA" w:rsidP="00CB25DC">
            <w:pPr>
              <w:spacing w:after="0"/>
              <w:rPr>
                <w:rFonts w:ascii="Times New Roman" w:eastAsia="Times New Roman" w:hAnsi="Times New Roman" w:cs="Times New Roman"/>
                <w:iCs/>
                <w:color w:val="000000" w:themeColor="text1"/>
                <w:sz w:val="24"/>
                <w:szCs w:val="24"/>
                <w:lang w:eastAsia="lv-LV"/>
              </w:rPr>
            </w:pPr>
            <w:r w:rsidRPr="003745AC">
              <w:rPr>
                <w:rFonts w:ascii="Times New Roman" w:eastAsia="Times New Roman" w:hAnsi="Times New Roman" w:cs="Times New Roman"/>
                <w:iCs/>
                <w:color w:val="000000" w:themeColor="text1"/>
                <w:sz w:val="24"/>
                <w:szCs w:val="24"/>
                <w:lang w:eastAsia="lv-LV"/>
              </w:rPr>
              <w:t>Nav.</w:t>
            </w:r>
          </w:p>
        </w:tc>
      </w:tr>
      <w:tr w:rsidR="00E274AA" w:rsidRPr="003745AC" w14:paraId="716EDD76" w14:textId="77777777" w:rsidTr="00CB25DC">
        <w:trPr>
          <w:tblCellSpacing w:w="15"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14:paraId="0F6D5BFE" w14:textId="77777777" w:rsidR="00E274AA" w:rsidRPr="003745AC" w:rsidRDefault="00E274AA" w:rsidP="00CB25DC">
            <w:pPr>
              <w:spacing w:after="0"/>
              <w:rPr>
                <w:rFonts w:ascii="Times New Roman" w:eastAsia="Times New Roman" w:hAnsi="Times New Roman" w:cs="Times New Roman"/>
                <w:b/>
                <w:bCs/>
                <w:iCs/>
                <w:color w:val="000000" w:themeColor="text1"/>
                <w:sz w:val="24"/>
                <w:szCs w:val="24"/>
                <w:lang w:eastAsia="lv-LV"/>
              </w:rPr>
            </w:pPr>
            <w:r w:rsidRPr="003745AC">
              <w:rPr>
                <w:rFonts w:ascii="Times New Roman" w:eastAsia="Times New Roman" w:hAnsi="Times New Roman" w:cs="Times New Roman"/>
                <w:b/>
                <w:bCs/>
                <w:iCs/>
                <w:color w:val="000000" w:themeColor="text1"/>
                <w:sz w:val="24"/>
                <w:szCs w:val="24"/>
                <w:lang w:eastAsia="lv-LV"/>
              </w:rPr>
              <w:t>2. tabula</w:t>
            </w:r>
            <w:r w:rsidRPr="003745AC">
              <w:rPr>
                <w:rFonts w:ascii="Times New Roman" w:eastAsia="Times New Roman" w:hAnsi="Times New Roman" w:cs="Times New Roman"/>
                <w:b/>
                <w:bCs/>
                <w:iCs/>
                <w:color w:val="000000" w:themeColor="text1"/>
                <w:sz w:val="24"/>
                <w:szCs w:val="24"/>
                <w:lang w:eastAsia="lv-LV"/>
              </w:rPr>
              <w:br/>
              <w:t>Ar tiesību akta projektu izpildītās vai uzņemtās saistības, kas izriet no starptautiskajiem tiesību aktiem vai starptautiskas institūcijas vai organizācijas dokumentiem.</w:t>
            </w:r>
            <w:r w:rsidRPr="003745AC">
              <w:rPr>
                <w:rFonts w:ascii="Times New Roman" w:eastAsia="Times New Roman" w:hAnsi="Times New Roman" w:cs="Times New Roman"/>
                <w:b/>
                <w:bCs/>
                <w:iCs/>
                <w:color w:val="000000" w:themeColor="text1"/>
                <w:sz w:val="24"/>
                <w:szCs w:val="24"/>
                <w:lang w:eastAsia="lv-LV"/>
              </w:rPr>
              <w:br/>
              <w:t>Pasākumi šo saistību izpildei</w:t>
            </w:r>
          </w:p>
        </w:tc>
      </w:tr>
      <w:tr w:rsidR="00E274AA" w:rsidRPr="003745AC" w14:paraId="2DE10638" w14:textId="77777777" w:rsidTr="00CB25DC">
        <w:trPr>
          <w:tblCellSpacing w:w="15" w:type="dxa"/>
        </w:trPr>
        <w:tc>
          <w:tcPr>
            <w:tcW w:w="1106" w:type="pct"/>
            <w:tcBorders>
              <w:top w:val="outset" w:sz="6" w:space="0" w:color="auto"/>
              <w:left w:val="outset" w:sz="6" w:space="0" w:color="auto"/>
              <w:bottom w:val="outset" w:sz="6" w:space="0" w:color="auto"/>
              <w:right w:val="outset" w:sz="6" w:space="0" w:color="auto"/>
            </w:tcBorders>
            <w:hideMark/>
          </w:tcPr>
          <w:p w14:paraId="4532EEEE" w14:textId="77777777" w:rsidR="00E274AA" w:rsidRPr="003745AC" w:rsidRDefault="00E274AA" w:rsidP="00CB25DC">
            <w:pPr>
              <w:spacing w:after="0"/>
              <w:rPr>
                <w:rFonts w:ascii="Times New Roman" w:eastAsia="Times New Roman" w:hAnsi="Times New Roman" w:cs="Times New Roman"/>
                <w:iCs/>
                <w:color w:val="000000" w:themeColor="text1"/>
                <w:sz w:val="24"/>
                <w:szCs w:val="24"/>
                <w:lang w:eastAsia="lv-LV"/>
              </w:rPr>
            </w:pPr>
            <w:r w:rsidRPr="003745AC">
              <w:rPr>
                <w:rFonts w:ascii="Times New Roman" w:eastAsia="Times New Roman" w:hAnsi="Times New Roman" w:cs="Times New Roman"/>
                <w:iCs/>
                <w:color w:val="000000" w:themeColor="text1"/>
                <w:sz w:val="24"/>
                <w:szCs w:val="24"/>
                <w:lang w:eastAsia="lv-LV"/>
              </w:rPr>
              <w:t xml:space="preserve">Attiecīgā starptautiskā tiesību akta vai starptautiskas institūcijas vai organizācijas dokumenta (turpmāk – </w:t>
            </w:r>
            <w:r w:rsidRPr="003745AC">
              <w:rPr>
                <w:rFonts w:ascii="Times New Roman" w:eastAsia="Times New Roman" w:hAnsi="Times New Roman" w:cs="Times New Roman"/>
                <w:iCs/>
                <w:color w:val="000000" w:themeColor="text1"/>
                <w:sz w:val="24"/>
                <w:szCs w:val="24"/>
                <w:lang w:eastAsia="lv-LV"/>
              </w:rPr>
              <w:lastRenderedPageBreak/>
              <w:t>starptautiskais dokuments) datums, numurs un nosaukums</w:t>
            </w:r>
          </w:p>
        </w:tc>
        <w:tc>
          <w:tcPr>
            <w:tcW w:w="3844" w:type="pct"/>
            <w:gridSpan w:val="4"/>
            <w:tcBorders>
              <w:top w:val="outset" w:sz="6" w:space="0" w:color="auto"/>
              <w:left w:val="outset" w:sz="6" w:space="0" w:color="auto"/>
              <w:bottom w:val="outset" w:sz="6" w:space="0" w:color="auto"/>
              <w:right w:val="outset" w:sz="6" w:space="0" w:color="auto"/>
            </w:tcBorders>
            <w:hideMark/>
          </w:tcPr>
          <w:p w14:paraId="4E04EC10" w14:textId="77777777" w:rsidR="00E274AA" w:rsidRPr="003745AC" w:rsidRDefault="00E274AA" w:rsidP="00CB25DC">
            <w:pPr>
              <w:spacing w:after="0"/>
              <w:rPr>
                <w:rFonts w:ascii="Times New Roman" w:eastAsia="Times New Roman" w:hAnsi="Times New Roman" w:cs="Times New Roman"/>
                <w:iCs/>
                <w:color w:val="000000" w:themeColor="text1"/>
                <w:sz w:val="24"/>
                <w:szCs w:val="24"/>
                <w:lang w:eastAsia="lv-LV"/>
              </w:rPr>
            </w:pPr>
            <w:r w:rsidRPr="003745AC">
              <w:rPr>
                <w:rFonts w:ascii="Times New Roman" w:eastAsia="Times New Roman" w:hAnsi="Times New Roman" w:cs="Times New Roman"/>
                <w:iCs/>
                <w:color w:val="000000" w:themeColor="text1"/>
                <w:sz w:val="24"/>
                <w:szCs w:val="24"/>
                <w:lang w:eastAsia="lv-LV"/>
              </w:rPr>
              <w:lastRenderedPageBreak/>
              <w:t>Nav.</w:t>
            </w:r>
          </w:p>
        </w:tc>
      </w:tr>
      <w:tr w:rsidR="00E274AA" w:rsidRPr="003745AC" w14:paraId="31389211" w14:textId="77777777" w:rsidTr="00CB25DC">
        <w:trPr>
          <w:tblCellSpacing w:w="15" w:type="dxa"/>
        </w:trPr>
        <w:tc>
          <w:tcPr>
            <w:tcW w:w="1106" w:type="pct"/>
            <w:tcBorders>
              <w:top w:val="outset" w:sz="6" w:space="0" w:color="auto"/>
              <w:left w:val="outset" w:sz="6" w:space="0" w:color="auto"/>
              <w:bottom w:val="outset" w:sz="6" w:space="0" w:color="auto"/>
              <w:right w:val="outset" w:sz="6" w:space="0" w:color="auto"/>
            </w:tcBorders>
            <w:vAlign w:val="center"/>
            <w:hideMark/>
          </w:tcPr>
          <w:p w14:paraId="2CB8551B" w14:textId="77777777" w:rsidR="00E274AA" w:rsidRPr="003745AC" w:rsidRDefault="00E274AA" w:rsidP="00CB25DC">
            <w:pPr>
              <w:spacing w:after="0"/>
              <w:rPr>
                <w:rFonts w:ascii="Times New Roman" w:eastAsia="Times New Roman" w:hAnsi="Times New Roman" w:cs="Times New Roman"/>
                <w:iCs/>
                <w:color w:val="000000" w:themeColor="text1"/>
                <w:sz w:val="24"/>
                <w:szCs w:val="24"/>
                <w:lang w:eastAsia="lv-LV"/>
              </w:rPr>
            </w:pPr>
            <w:r w:rsidRPr="003745AC">
              <w:rPr>
                <w:rFonts w:ascii="Times New Roman" w:eastAsia="Times New Roman" w:hAnsi="Times New Roman" w:cs="Times New Roman"/>
                <w:iCs/>
                <w:color w:val="000000" w:themeColor="text1"/>
                <w:sz w:val="24"/>
                <w:szCs w:val="24"/>
                <w:lang w:eastAsia="lv-LV"/>
              </w:rPr>
              <w:t>A</w:t>
            </w:r>
          </w:p>
        </w:tc>
        <w:tc>
          <w:tcPr>
            <w:tcW w:w="1768" w:type="pct"/>
            <w:gridSpan w:val="2"/>
            <w:tcBorders>
              <w:top w:val="outset" w:sz="6" w:space="0" w:color="auto"/>
              <w:left w:val="outset" w:sz="6" w:space="0" w:color="auto"/>
              <w:bottom w:val="outset" w:sz="6" w:space="0" w:color="auto"/>
              <w:right w:val="outset" w:sz="6" w:space="0" w:color="auto"/>
            </w:tcBorders>
            <w:vAlign w:val="center"/>
            <w:hideMark/>
          </w:tcPr>
          <w:p w14:paraId="36A5C094" w14:textId="77777777" w:rsidR="00E274AA" w:rsidRPr="003745AC" w:rsidRDefault="00E274AA" w:rsidP="00CB25DC">
            <w:pPr>
              <w:spacing w:after="0"/>
              <w:rPr>
                <w:rFonts w:ascii="Times New Roman" w:eastAsia="Times New Roman" w:hAnsi="Times New Roman" w:cs="Times New Roman"/>
                <w:iCs/>
                <w:color w:val="000000" w:themeColor="text1"/>
                <w:sz w:val="24"/>
                <w:szCs w:val="24"/>
                <w:lang w:eastAsia="lv-LV"/>
              </w:rPr>
            </w:pPr>
            <w:r w:rsidRPr="003745AC">
              <w:rPr>
                <w:rFonts w:ascii="Times New Roman" w:eastAsia="Times New Roman" w:hAnsi="Times New Roman" w:cs="Times New Roman"/>
                <w:iCs/>
                <w:color w:val="000000" w:themeColor="text1"/>
                <w:sz w:val="24"/>
                <w:szCs w:val="24"/>
                <w:lang w:eastAsia="lv-LV"/>
              </w:rPr>
              <w:t>B</w:t>
            </w:r>
          </w:p>
        </w:tc>
        <w:tc>
          <w:tcPr>
            <w:tcW w:w="2060" w:type="pct"/>
            <w:gridSpan w:val="2"/>
            <w:tcBorders>
              <w:top w:val="outset" w:sz="6" w:space="0" w:color="auto"/>
              <w:left w:val="outset" w:sz="6" w:space="0" w:color="auto"/>
              <w:bottom w:val="outset" w:sz="6" w:space="0" w:color="auto"/>
              <w:right w:val="outset" w:sz="6" w:space="0" w:color="auto"/>
            </w:tcBorders>
            <w:vAlign w:val="center"/>
            <w:hideMark/>
          </w:tcPr>
          <w:p w14:paraId="0FD9CA75" w14:textId="77777777" w:rsidR="00E274AA" w:rsidRPr="003745AC" w:rsidRDefault="00E274AA" w:rsidP="00CB25DC">
            <w:pPr>
              <w:spacing w:after="0"/>
              <w:rPr>
                <w:rFonts w:ascii="Times New Roman" w:eastAsia="Times New Roman" w:hAnsi="Times New Roman" w:cs="Times New Roman"/>
                <w:iCs/>
                <w:color w:val="000000" w:themeColor="text1"/>
                <w:sz w:val="24"/>
                <w:szCs w:val="24"/>
                <w:lang w:eastAsia="lv-LV"/>
              </w:rPr>
            </w:pPr>
            <w:r w:rsidRPr="003745AC">
              <w:rPr>
                <w:rFonts w:ascii="Times New Roman" w:eastAsia="Times New Roman" w:hAnsi="Times New Roman" w:cs="Times New Roman"/>
                <w:iCs/>
                <w:color w:val="000000" w:themeColor="text1"/>
                <w:sz w:val="24"/>
                <w:szCs w:val="24"/>
                <w:lang w:eastAsia="lv-LV"/>
              </w:rPr>
              <w:t>C</w:t>
            </w:r>
          </w:p>
        </w:tc>
      </w:tr>
      <w:tr w:rsidR="00E274AA" w:rsidRPr="003745AC" w14:paraId="3E1781F2" w14:textId="77777777" w:rsidTr="00CB25DC">
        <w:trPr>
          <w:tblCellSpacing w:w="15" w:type="dxa"/>
        </w:trPr>
        <w:tc>
          <w:tcPr>
            <w:tcW w:w="1106" w:type="pct"/>
            <w:tcBorders>
              <w:top w:val="outset" w:sz="6" w:space="0" w:color="auto"/>
              <w:left w:val="outset" w:sz="6" w:space="0" w:color="auto"/>
              <w:bottom w:val="outset" w:sz="6" w:space="0" w:color="auto"/>
              <w:right w:val="outset" w:sz="6" w:space="0" w:color="auto"/>
            </w:tcBorders>
          </w:tcPr>
          <w:p w14:paraId="62486C6B" w14:textId="77777777" w:rsidR="00E274AA" w:rsidRPr="003745AC" w:rsidRDefault="00E274AA" w:rsidP="00CB25DC">
            <w:pPr>
              <w:spacing w:after="0"/>
              <w:jc w:val="center"/>
              <w:rPr>
                <w:rFonts w:ascii="Times New Roman" w:eastAsia="Times New Roman" w:hAnsi="Times New Roman" w:cs="Times New Roman"/>
                <w:iCs/>
                <w:color w:val="000000" w:themeColor="text1"/>
                <w:sz w:val="24"/>
                <w:szCs w:val="24"/>
                <w:lang w:eastAsia="lv-LV"/>
              </w:rPr>
            </w:pPr>
            <w:r w:rsidRPr="003745AC">
              <w:rPr>
                <w:rFonts w:ascii="Times New Roman" w:eastAsia="Times New Roman" w:hAnsi="Times New Roman" w:cs="Times New Roman"/>
                <w:iCs/>
                <w:color w:val="000000" w:themeColor="text1"/>
                <w:sz w:val="24"/>
                <w:szCs w:val="24"/>
                <w:lang w:eastAsia="lv-LV"/>
              </w:rPr>
              <w:t>-</w:t>
            </w:r>
          </w:p>
        </w:tc>
        <w:tc>
          <w:tcPr>
            <w:tcW w:w="1768" w:type="pct"/>
            <w:gridSpan w:val="2"/>
            <w:tcBorders>
              <w:top w:val="outset" w:sz="6" w:space="0" w:color="auto"/>
              <w:left w:val="outset" w:sz="6" w:space="0" w:color="auto"/>
              <w:bottom w:val="outset" w:sz="6" w:space="0" w:color="auto"/>
              <w:right w:val="outset" w:sz="6" w:space="0" w:color="auto"/>
            </w:tcBorders>
          </w:tcPr>
          <w:p w14:paraId="0F742156" w14:textId="77777777" w:rsidR="00E274AA" w:rsidRPr="003745AC" w:rsidRDefault="00E274AA" w:rsidP="00CB25DC">
            <w:pPr>
              <w:spacing w:after="0"/>
              <w:jc w:val="center"/>
              <w:rPr>
                <w:rFonts w:ascii="Times New Roman" w:eastAsia="Times New Roman" w:hAnsi="Times New Roman" w:cs="Times New Roman"/>
                <w:iCs/>
                <w:color w:val="000000" w:themeColor="text1"/>
                <w:sz w:val="24"/>
                <w:szCs w:val="24"/>
                <w:lang w:eastAsia="lv-LV"/>
              </w:rPr>
            </w:pPr>
            <w:r w:rsidRPr="003745AC">
              <w:rPr>
                <w:rFonts w:ascii="Times New Roman" w:eastAsia="Times New Roman" w:hAnsi="Times New Roman" w:cs="Times New Roman"/>
                <w:iCs/>
                <w:color w:val="000000" w:themeColor="text1"/>
                <w:sz w:val="24"/>
                <w:szCs w:val="24"/>
                <w:lang w:eastAsia="lv-LV"/>
              </w:rPr>
              <w:t>-</w:t>
            </w:r>
          </w:p>
        </w:tc>
        <w:tc>
          <w:tcPr>
            <w:tcW w:w="2060" w:type="pct"/>
            <w:gridSpan w:val="2"/>
            <w:tcBorders>
              <w:top w:val="outset" w:sz="6" w:space="0" w:color="auto"/>
              <w:left w:val="outset" w:sz="6" w:space="0" w:color="auto"/>
              <w:bottom w:val="outset" w:sz="6" w:space="0" w:color="auto"/>
              <w:right w:val="outset" w:sz="6" w:space="0" w:color="auto"/>
            </w:tcBorders>
          </w:tcPr>
          <w:p w14:paraId="752F9942" w14:textId="77777777" w:rsidR="00E274AA" w:rsidRPr="003745AC" w:rsidRDefault="00E274AA" w:rsidP="00CB25DC">
            <w:pPr>
              <w:spacing w:after="0"/>
              <w:jc w:val="center"/>
              <w:rPr>
                <w:rFonts w:ascii="Times New Roman" w:eastAsia="Times New Roman" w:hAnsi="Times New Roman" w:cs="Times New Roman"/>
                <w:iCs/>
                <w:color w:val="000000" w:themeColor="text1"/>
                <w:sz w:val="24"/>
                <w:szCs w:val="24"/>
                <w:lang w:eastAsia="lv-LV"/>
              </w:rPr>
            </w:pPr>
            <w:r w:rsidRPr="003745AC">
              <w:rPr>
                <w:rFonts w:ascii="Times New Roman" w:eastAsia="Times New Roman" w:hAnsi="Times New Roman" w:cs="Times New Roman"/>
                <w:iCs/>
                <w:color w:val="000000" w:themeColor="text1"/>
                <w:sz w:val="24"/>
                <w:szCs w:val="24"/>
                <w:lang w:eastAsia="lv-LV"/>
              </w:rPr>
              <w:t>-</w:t>
            </w:r>
          </w:p>
        </w:tc>
      </w:tr>
      <w:tr w:rsidR="00E274AA" w:rsidRPr="003745AC" w14:paraId="6E193138" w14:textId="77777777" w:rsidTr="00CB25DC">
        <w:trPr>
          <w:tblCellSpacing w:w="15" w:type="dxa"/>
        </w:trPr>
        <w:tc>
          <w:tcPr>
            <w:tcW w:w="1106" w:type="pct"/>
            <w:tcBorders>
              <w:top w:val="outset" w:sz="6" w:space="0" w:color="auto"/>
              <w:left w:val="outset" w:sz="6" w:space="0" w:color="auto"/>
              <w:bottom w:val="outset" w:sz="6" w:space="0" w:color="auto"/>
              <w:right w:val="outset" w:sz="6" w:space="0" w:color="auto"/>
            </w:tcBorders>
            <w:hideMark/>
          </w:tcPr>
          <w:p w14:paraId="26E0FC41" w14:textId="77777777" w:rsidR="00E274AA" w:rsidRPr="003745AC" w:rsidRDefault="00E274AA" w:rsidP="00CB25DC">
            <w:pPr>
              <w:spacing w:after="0"/>
              <w:rPr>
                <w:rFonts w:ascii="Times New Roman" w:eastAsia="Times New Roman" w:hAnsi="Times New Roman" w:cs="Times New Roman"/>
                <w:iCs/>
                <w:color w:val="000000" w:themeColor="text1"/>
                <w:sz w:val="24"/>
                <w:szCs w:val="24"/>
                <w:lang w:eastAsia="lv-LV"/>
              </w:rPr>
            </w:pPr>
            <w:r w:rsidRPr="003745AC">
              <w:rPr>
                <w:rFonts w:ascii="Times New Roman" w:eastAsia="Times New Roman" w:hAnsi="Times New Roman" w:cs="Times New Roman"/>
                <w:iCs/>
                <w:color w:val="000000" w:themeColor="text1"/>
                <w:sz w:val="24"/>
                <w:szCs w:val="24"/>
                <w:lang w:eastAsia="lv-LV"/>
              </w:rPr>
              <w:t>Vai starptautiskajā dokumentā paredzētās saistības nav pretrunā ar jau esošajām Latvijas Republikas starptautiskajām saistībām</w:t>
            </w:r>
          </w:p>
        </w:tc>
        <w:tc>
          <w:tcPr>
            <w:tcW w:w="3844" w:type="pct"/>
            <w:gridSpan w:val="4"/>
            <w:tcBorders>
              <w:top w:val="outset" w:sz="6" w:space="0" w:color="auto"/>
              <w:left w:val="outset" w:sz="6" w:space="0" w:color="auto"/>
              <w:bottom w:val="outset" w:sz="6" w:space="0" w:color="auto"/>
              <w:right w:val="outset" w:sz="6" w:space="0" w:color="auto"/>
            </w:tcBorders>
            <w:hideMark/>
          </w:tcPr>
          <w:p w14:paraId="203A0D33" w14:textId="77777777" w:rsidR="00E274AA" w:rsidRPr="003745AC" w:rsidRDefault="00E274AA" w:rsidP="00CB25DC">
            <w:pPr>
              <w:spacing w:after="0"/>
              <w:rPr>
                <w:rFonts w:ascii="Times New Roman" w:eastAsia="Times New Roman" w:hAnsi="Times New Roman" w:cs="Times New Roman"/>
                <w:iCs/>
                <w:color w:val="000000" w:themeColor="text1"/>
                <w:sz w:val="24"/>
                <w:szCs w:val="24"/>
                <w:lang w:eastAsia="lv-LV"/>
              </w:rPr>
            </w:pPr>
            <w:r w:rsidRPr="003745AC">
              <w:rPr>
                <w:rFonts w:ascii="Times New Roman" w:eastAsia="Times New Roman" w:hAnsi="Times New Roman" w:cs="Times New Roman"/>
                <w:iCs/>
                <w:color w:val="000000" w:themeColor="text1"/>
                <w:sz w:val="24"/>
                <w:szCs w:val="24"/>
                <w:lang w:eastAsia="lv-LV"/>
              </w:rPr>
              <w:t>Projekts šo jomu neskar.</w:t>
            </w:r>
          </w:p>
        </w:tc>
      </w:tr>
      <w:tr w:rsidR="00E274AA" w:rsidRPr="003745AC" w14:paraId="2BF50FD0" w14:textId="77777777" w:rsidTr="00CB25DC">
        <w:trPr>
          <w:tblCellSpacing w:w="15" w:type="dxa"/>
        </w:trPr>
        <w:tc>
          <w:tcPr>
            <w:tcW w:w="1106" w:type="pct"/>
            <w:tcBorders>
              <w:top w:val="outset" w:sz="6" w:space="0" w:color="auto"/>
              <w:left w:val="outset" w:sz="6" w:space="0" w:color="auto"/>
              <w:bottom w:val="outset" w:sz="6" w:space="0" w:color="auto"/>
              <w:right w:val="outset" w:sz="6" w:space="0" w:color="auto"/>
            </w:tcBorders>
            <w:hideMark/>
          </w:tcPr>
          <w:p w14:paraId="57822D6D" w14:textId="77777777" w:rsidR="00E274AA" w:rsidRPr="003745AC" w:rsidRDefault="00E274AA" w:rsidP="00CB25DC">
            <w:pPr>
              <w:spacing w:after="0"/>
              <w:rPr>
                <w:rFonts w:ascii="Times New Roman" w:eastAsia="Times New Roman" w:hAnsi="Times New Roman" w:cs="Times New Roman"/>
                <w:iCs/>
                <w:color w:val="000000" w:themeColor="text1"/>
                <w:sz w:val="24"/>
                <w:szCs w:val="24"/>
                <w:lang w:eastAsia="lv-LV"/>
              </w:rPr>
            </w:pPr>
            <w:r w:rsidRPr="003745AC">
              <w:rPr>
                <w:rFonts w:ascii="Times New Roman" w:eastAsia="Times New Roman" w:hAnsi="Times New Roman" w:cs="Times New Roman"/>
                <w:iCs/>
                <w:color w:val="000000" w:themeColor="text1"/>
                <w:sz w:val="24"/>
                <w:szCs w:val="24"/>
                <w:lang w:eastAsia="lv-LV"/>
              </w:rPr>
              <w:t>Cita informācija</w:t>
            </w:r>
          </w:p>
        </w:tc>
        <w:tc>
          <w:tcPr>
            <w:tcW w:w="3844" w:type="pct"/>
            <w:gridSpan w:val="4"/>
            <w:tcBorders>
              <w:top w:val="outset" w:sz="6" w:space="0" w:color="auto"/>
              <w:left w:val="outset" w:sz="6" w:space="0" w:color="auto"/>
              <w:bottom w:val="outset" w:sz="6" w:space="0" w:color="auto"/>
              <w:right w:val="outset" w:sz="6" w:space="0" w:color="auto"/>
            </w:tcBorders>
            <w:hideMark/>
          </w:tcPr>
          <w:p w14:paraId="381580A5" w14:textId="77777777" w:rsidR="00E274AA" w:rsidRPr="003745AC" w:rsidRDefault="00E274AA" w:rsidP="00CB25DC">
            <w:pPr>
              <w:spacing w:after="0"/>
              <w:rPr>
                <w:rFonts w:ascii="Times New Roman" w:eastAsia="Times New Roman" w:hAnsi="Times New Roman" w:cs="Times New Roman"/>
                <w:iCs/>
                <w:color w:val="000000" w:themeColor="text1"/>
                <w:sz w:val="24"/>
                <w:szCs w:val="24"/>
                <w:lang w:eastAsia="lv-LV"/>
              </w:rPr>
            </w:pPr>
            <w:r w:rsidRPr="003745AC">
              <w:rPr>
                <w:rFonts w:ascii="Times New Roman" w:eastAsia="Times New Roman" w:hAnsi="Times New Roman" w:cs="Times New Roman"/>
                <w:iCs/>
                <w:color w:val="000000" w:themeColor="text1"/>
                <w:sz w:val="24"/>
                <w:szCs w:val="24"/>
                <w:lang w:eastAsia="lv-LV"/>
              </w:rPr>
              <w:t>Nav.</w:t>
            </w:r>
          </w:p>
        </w:tc>
      </w:tr>
    </w:tbl>
    <w:p w14:paraId="736C582E" w14:textId="77777777" w:rsidR="00E274AA" w:rsidRPr="003745AC" w:rsidRDefault="00E274AA" w:rsidP="00E274AA">
      <w:pPr>
        <w:spacing w:after="0"/>
        <w:rPr>
          <w:rFonts w:ascii="Times New Roman" w:eastAsia="Times New Roman" w:hAnsi="Times New Roman" w:cs="Times New Roman"/>
          <w:iCs/>
          <w:color w:val="414142"/>
          <w:sz w:val="24"/>
          <w:szCs w:val="24"/>
          <w:lang w:eastAsia="lv-LV"/>
        </w:rPr>
      </w:pPr>
      <w:r w:rsidRPr="003745AC">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274AA" w:rsidRPr="003745AC" w14:paraId="287643C3" w14:textId="77777777" w:rsidTr="00CB25DC">
        <w:trPr>
          <w:trHeight w:val="840"/>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E7FD0B4" w14:textId="77777777" w:rsidR="00E274AA" w:rsidRPr="003745AC" w:rsidRDefault="00E274AA" w:rsidP="00CB25DC">
            <w:pPr>
              <w:spacing w:after="0"/>
              <w:rPr>
                <w:rFonts w:ascii="Times New Roman" w:eastAsia="Times New Roman" w:hAnsi="Times New Roman" w:cs="Times New Roman"/>
                <w:b/>
                <w:bCs/>
                <w:iCs/>
                <w:color w:val="414142"/>
                <w:sz w:val="24"/>
                <w:szCs w:val="24"/>
                <w:lang w:eastAsia="lv-LV"/>
              </w:rPr>
            </w:pPr>
            <w:r w:rsidRPr="00127740">
              <w:rPr>
                <w:rFonts w:ascii="Times New Roman" w:eastAsia="Times New Roman" w:hAnsi="Times New Roman" w:cs="Times New Roman"/>
                <w:b/>
                <w:bCs/>
                <w:iCs/>
                <w:sz w:val="24"/>
                <w:szCs w:val="24"/>
                <w:lang w:eastAsia="lv-LV"/>
              </w:rPr>
              <w:t>VI. Sabiedrības līdzdalība un komunikācijas aktivitātes</w:t>
            </w:r>
          </w:p>
        </w:tc>
      </w:tr>
      <w:tr w:rsidR="00E274AA" w:rsidRPr="003745AC" w14:paraId="77E6B7E2" w14:textId="77777777" w:rsidTr="00CB25D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C12566C" w14:textId="77777777" w:rsidR="00E274AA" w:rsidRPr="00127740" w:rsidRDefault="00E274AA" w:rsidP="00CB25DC">
            <w:pPr>
              <w:spacing w:after="0"/>
              <w:rPr>
                <w:rFonts w:ascii="Times New Roman" w:eastAsia="Times New Roman" w:hAnsi="Times New Roman" w:cs="Times New Roman"/>
                <w:iCs/>
                <w:sz w:val="24"/>
                <w:szCs w:val="24"/>
                <w:lang w:eastAsia="lv-LV"/>
              </w:rPr>
            </w:pPr>
            <w:r w:rsidRPr="00127740">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468A4B1F" w14:textId="77777777" w:rsidR="00E274AA" w:rsidRPr="00127740" w:rsidRDefault="00E274AA" w:rsidP="00CB25DC">
            <w:pPr>
              <w:spacing w:after="0"/>
              <w:rPr>
                <w:rFonts w:ascii="Times New Roman" w:eastAsia="Times New Roman" w:hAnsi="Times New Roman" w:cs="Times New Roman"/>
                <w:iCs/>
                <w:sz w:val="24"/>
                <w:szCs w:val="24"/>
                <w:lang w:eastAsia="lv-LV"/>
              </w:rPr>
            </w:pPr>
            <w:r w:rsidRPr="00127740">
              <w:rPr>
                <w:rFonts w:ascii="Times New Roman" w:eastAsia="Times New Roman" w:hAnsi="Times New Roman" w:cs="Times New Roman"/>
                <w:iCs/>
                <w:sz w:val="24"/>
                <w:szCs w:val="24"/>
                <w:lang w:eastAsia="lv-LV"/>
              </w:rPr>
              <w:t>Plānotās sabiedrības līdzdalības un komunikācijas aktivitātes saistībā ar projektu</w:t>
            </w:r>
          </w:p>
        </w:tc>
        <w:tc>
          <w:tcPr>
            <w:tcW w:w="2960" w:type="pct"/>
            <w:tcBorders>
              <w:top w:val="outset" w:sz="6" w:space="0" w:color="auto"/>
              <w:left w:val="outset" w:sz="6" w:space="0" w:color="auto"/>
              <w:bottom w:val="outset" w:sz="6" w:space="0" w:color="auto"/>
              <w:right w:val="outset" w:sz="6" w:space="0" w:color="auto"/>
            </w:tcBorders>
            <w:hideMark/>
          </w:tcPr>
          <w:p w14:paraId="4270AE97" w14:textId="11BF8256" w:rsidR="00E274AA" w:rsidRPr="003745AC" w:rsidRDefault="00E274AA" w:rsidP="00CB25DC">
            <w:pPr>
              <w:jc w:val="both"/>
              <w:rPr>
                <w:rFonts w:ascii="Times New Roman" w:eastAsia="Times New Roman" w:hAnsi="Times New Roman" w:cs="Times New Roman"/>
                <w:iCs/>
                <w:color w:val="A6A6A6" w:themeColor="background1" w:themeShade="A6"/>
                <w:sz w:val="24"/>
                <w:szCs w:val="24"/>
                <w:lang w:eastAsia="lv-LV"/>
              </w:rPr>
            </w:pPr>
            <w:r w:rsidRPr="003745AC">
              <w:rPr>
                <w:rFonts w:ascii="Times New Roman" w:hAnsi="Times New Roman"/>
                <w:color w:val="000000" w:themeColor="text1"/>
                <w:sz w:val="24"/>
                <w:szCs w:val="24"/>
                <w:lang w:eastAsia="lv-LV"/>
              </w:rPr>
              <w:t>Noteikumu projekts tiks nosūtīts saskaņošanai Latvijas lauksaimnieku nevalstiskajām organizācijām.</w:t>
            </w:r>
            <w:r w:rsidRPr="003745AC">
              <w:rPr>
                <w:rFonts w:ascii="Times New Roman" w:hAnsi="Times New Roman"/>
                <w:color w:val="000000" w:themeColor="text1"/>
                <w:sz w:val="24"/>
                <w:szCs w:val="24"/>
                <w:lang w:eastAsia="lv-LV"/>
              </w:rPr>
              <w:br/>
              <w:t>Noteikumu projekts tiks publicēts Zemkopības ministrijas un Valsts kancelejas tīmekļvietnē.</w:t>
            </w:r>
            <w:r w:rsidRPr="003745AC">
              <w:rPr>
                <w:rFonts w:ascii="Times New Roman" w:eastAsia="Times New Roman" w:hAnsi="Times New Roman" w:cs="Times New Roman"/>
                <w:iCs/>
                <w:color w:val="000000" w:themeColor="text1"/>
                <w:sz w:val="24"/>
                <w:szCs w:val="24"/>
                <w:lang w:eastAsia="lv-LV"/>
              </w:rPr>
              <w:t xml:space="preserve"> </w:t>
            </w:r>
          </w:p>
        </w:tc>
      </w:tr>
      <w:tr w:rsidR="00E274AA" w:rsidRPr="003745AC" w14:paraId="3FA3B8F6" w14:textId="77777777" w:rsidTr="00CB25D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92961EB" w14:textId="77777777" w:rsidR="00E274AA" w:rsidRPr="00127740" w:rsidRDefault="00E274AA" w:rsidP="00CB25DC">
            <w:pPr>
              <w:spacing w:after="0"/>
              <w:rPr>
                <w:rFonts w:ascii="Times New Roman" w:eastAsia="Times New Roman" w:hAnsi="Times New Roman" w:cs="Times New Roman"/>
                <w:iCs/>
                <w:sz w:val="24"/>
                <w:szCs w:val="24"/>
                <w:lang w:eastAsia="lv-LV"/>
              </w:rPr>
            </w:pPr>
            <w:r w:rsidRPr="00127740">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739E6848" w14:textId="77777777" w:rsidR="00E274AA" w:rsidRPr="00127740" w:rsidRDefault="00E274AA" w:rsidP="00CB25DC">
            <w:pPr>
              <w:spacing w:after="0"/>
              <w:rPr>
                <w:rFonts w:ascii="Times New Roman" w:eastAsia="Times New Roman" w:hAnsi="Times New Roman" w:cs="Times New Roman"/>
                <w:iCs/>
                <w:sz w:val="24"/>
                <w:szCs w:val="24"/>
                <w:lang w:eastAsia="lv-LV"/>
              </w:rPr>
            </w:pPr>
            <w:r w:rsidRPr="00127740">
              <w:rPr>
                <w:rFonts w:ascii="Times New Roman" w:eastAsia="Times New Roman" w:hAnsi="Times New Roman" w:cs="Times New Roman"/>
                <w:iCs/>
                <w:sz w:val="24"/>
                <w:szCs w:val="24"/>
                <w:lang w:eastAsia="lv-LV"/>
              </w:rPr>
              <w:t>Sabiedrības līdzdalība projekta izstrādē</w:t>
            </w:r>
          </w:p>
        </w:tc>
        <w:tc>
          <w:tcPr>
            <w:tcW w:w="2960" w:type="pct"/>
            <w:tcBorders>
              <w:top w:val="outset" w:sz="6" w:space="0" w:color="auto"/>
              <w:left w:val="outset" w:sz="6" w:space="0" w:color="auto"/>
              <w:bottom w:val="outset" w:sz="6" w:space="0" w:color="auto"/>
              <w:right w:val="outset" w:sz="6" w:space="0" w:color="auto"/>
            </w:tcBorders>
            <w:hideMark/>
          </w:tcPr>
          <w:p w14:paraId="1F139249" w14:textId="421B43A1" w:rsidR="00E274AA" w:rsidRPr="003745AC" w:rsidRDefault="00E274AA" w:rsidP="00CB25DC">
            <w:pPr>
              <w:spacing w:after="0"/>
              <w:jc w:val="both"/>
              <w:rPr>
                <w:rFonts w:ascii="Times New Roman" w:eastAsia="Times New Roman" w:hAnsi="Times New Roman" w:cs="Times New Roman"/>
                <w:iCs/>
                <w:color w:val="000000" w:themeColor="text1"/>
                <w:sz w:val="24"/>
                <w:szCs w:val="24"/>
                <w:lang w:eastAsia="lv-LV"/>
              </w:rPr>
            </w:pPr>
            <w:r w:rsidRPr="003745AC">
              <w:rPr>
                <w:rFonts w:ascii="Times New Roman" w:eastAsia="Times New Roman" w:hAnsi="Times New Roman" w:cs="Times New Roman"/>
                <w:iCs/>
                <w:color w:val="000000" w:themeColor="text1"/>
                <w:sz w:val="24"/>
                <w:szCs w:val="24"/>
                <w:lang w:eastAsia="lv-LV"/>
              </w:rPr>
              <w:t xml:space="preserve">Noteikumu projekts no 30.04.2020. līdz 18.05.2020. </w:t>
            </w:r>
            <w:r w:rsidR="00D244C0">
              <w:rPr>
                <w:rFonts w:ascii="Times New Roman" w:eastAsia="Times New Roman" w:hAnsi="Times New Roman" w:cs="Times New Roman"/>
                <w:iCs/>
                <w:color w:val="000000" w:themeColor="text1"/>
                <w:sz w:val="24"/>
                <w:szCs w:val="24"/>
                <w:lang w:eastAsia="lv-LV"/>
              </w:rPr>
              <w:t>bija</w:t>
            </w:r>
            <w:r w:rsidRPr="003745AC">
              <w:rPr>
                <w:rFonts w:ascii="Times New Roman" w:eastAsia="Times New Roman" w:hAnsi="Times New Roman" w:cs="Times New Roman"/>
                <w:iCs/>
                <w:color w:val="000000" w:themeColor="text1"/>
                <w:sz w:val="24"/>
                <w:szCs w:val="24"/>
                <w:lang w:eastAsia="lv-LV"/>
              </w:rPr>
              <w:t xml:space="preserve"> ievietots </w:t>
            </w:r>
            <w:r w:rsidRPr="00DC49FC">
              <w:rPr>
                <w:rFonts w:ascii="Times New Roman" w:eastAsia="Times New Roman" w:hAnsi="Times New Roman" w:cs="Times New Roman"/>
                <w:iCs/>
                <w:color w:val="000000" w:themeColor="text1"/>
                <w:sz w:val="24"/>
                <w:szCs w:val="24"/>
                <w:lang w:eastAsia="lv-LV"/>
              </w:rPr>
              <w:t xml:space="preserve">Zemkopības ministrijas tīmekļvietnē </w:t>
            </w:r>
            <w:hyperlink r:id="rId7" w:history="1">
              <w:r w:rsidR="00DC49FC" w:rsidRPr="00DC49FC">
                <w:rPr>
                  <w:rStyle w:val="Hipersaite"/>
                  <w:rFonts w:ascii="Times New Roman" w:hAnsi="Times New Roman" w:cs="Times New Roman"/>
                  <w:sz w:val="24"/>
                  <w:szCs w:val="24"/>
                </w:rPr>
                <w:t>https://www.zm.gov.lv/zemkopibas-ministrija/arhivetas-apspriesanas/ministru-kabineta-noteikumu-projekts-grozijumi-ministru-kabineta-2011-?id=908</w:t>
              </w:r>
            </w:hyperlink>
            <w:r w:rsidR="00DC49FC" w:rsidRPr="00DC49FC">
              <w:rPr>
                <w:rFonts w:ascii="Times New Roman" w:hAnsi="Times New Roman" w:cs="Times New Roman"/>
                <w:sz w:val="24"/>
                <w:szCs w:val="24"/>
              </w:rPr>
              <w:t xml:space="preserve"> </w:t>
            </w:r>
            <w:r w:rsidRPr="00DC49FC">
              <w:rPr>
                <w:rFonts w:ascii="Times New Roman" w:eastAsia="Times New Roman" w:hAnsi="Times New Roman" w:cs="Times New Roman"/>
                <w:iCs/>
                <w:color w:val="000000" w:themeColor="text1"/>
                <w:sz w:val="24"/>
                <w:szCs w:val="24"/>
                <w:lang w:eastAsia="lv-LV"/>
              </w:rPr>
              <w:t>un</w:t>
            </w:r>
            <w:r w:rsidRPr="003745AC">
              <w:rPr>
                <w:rFonts w:ascii="Times New Roman" w:eastAsia="Times New Roman" w:hAnsi="Times New Roman" w:cs="Times New Roman"/>
                <w:iCs/>
                <w:color w:val="000000" w:themeColor="text1"/>
                <w:sz w:val="24"/>
                <w:szCs w:val="24"/>
                <w:lang w:eastAsia="lv-LV"/>
              </w:rPr>
              <w:t xml:space="preserve"> Ministru kabineta tīmekļvietnes sadaļā “Valsts kanceleja” – “Sabiedrības līdzdalība”.</w:t>
            </w:r>
          </w:p>
          <w:p w14:paraId="4CDFC55F" w14:textId="4CD1ADB7" w:rsidR="00E274AA" w:rsidRPr="003745AC" w:rsidRDefault="00DC49FC" w:rsidP="00CB25DC">
            <w:pPr>
              <w:jc w:val="both"/>
              <w:rPr>
                <w:rFonts w:ascii="Times New Roman" w:hAnsi="Times New Roman" w:cs="Times New Roman"/>
                <w:sz w:val="24"/>
                <w:szCs w:val="24"/>
              </w:rPr>
            </w:pPr>
            <w:r w:rsidRPr="00DC49FC">
              <w:rPr>
                <w:rFonts w:ascii="Times New Roman" w:eastAsia="Times New Roman" w:hAnsi="Times New Roman" w:cs="Times New Roman"/>
                <w:iCs/>
                <w:color w:val="000000" w:themeColor="text1"/>
                <w:sz w:val="24"/>
                <w:szCs w:val="24"/>
                <w:lang w:eastAsia="lv-LV"/>
              </w:rPr>
              <w:t>Tādējādi sabiedrības pārstāvjiem bija iespēja līdzdarboties projekta izstrādē, rakstveidā sniedzot viedokļus par projektu.</w:t>
            </w:r>
          </w:p>
        </w:tc>
      </w:tr>
      <w:tr w:rsidR="00E274AA" w:rsidRPr="003745AC" w14:paraId="0B2AD8F8" w14:textId="77777777" w:rsidTr="00CB25D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6FB7AFB" w14:textId="77777777" w:rsidR="00E274AA" w:rsidRPr="00127740" w:rsidRDefault="00E274AA" w:rsidP="00CB25DC">
            <w:pPr>
              <w:spacing w:after="0"/>
              <w:rPr>
                <w:rFonts w:ascii="Times New Roman" w:eastAsia="Times New Roman" w:hAnsi="Times New Roman" w:cs="Times New Roman"/>
                <w:iCs/>
                <w:sz w:val="24"/>
                <w:szCs w:val="24"/>
                <w:lang w:eastAsia="lv-LV"/>
              </w:rPr>
            </w:pPr>
            <w:r w:rsidRPr="00127740">
              <w:rPr>
                <w:rFonts w:ascii="Times New Roman" w:eastAsia="Times New Roman" w:hAnsi="Times New Roman" w:cs="Times New Roman"/>
                <w:iCs/>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78A998D7" w14:textId="77777777" w:rsidR="00E274AA" w:rsidRPr="00127740" w:rsidRDefault="00E274AA" w:rsidP="00CB25DC">
            <w:pPr>
              <w:spacing w:after="0"/>
              <w:rPr>
                <w:rFonts w:ascii="Times New Roman" w:eastAsia="Times New Roman" w:hAnsi="Times New Roman" w:cs="Times New Roman"/>
                <w:iCs/>
                <w:sz w:val="24"/>
                <w:szCs w:val="24"/>
                <w:lang w:eastAsia="lv-LV"/>
              </w:rPr>
            </w:pPr>
            <w:r w:rsidRPr="00127740">
              <w:rPr>
                <w:rFonts w:ascii="Times New Roman" w:eastAsia="Times New Roman" w:hAnsi="Times New Roman" w:cs="Times New Roman"/>
                <w:iCs/>
                <w:sz w:val="24"/>
                <w:szCs w:val="24"/>
                <w:lang w:eastAsia="lv-LV"/>
              </w:rPr>
              <w:t>Sabiedrības līdzdalības rezultāti</w:t>
            </w:r>
          </w:p>
        </w:tc>
        <w:tc>
          <w:tcPr>
            <w:tcW w:w="2960" w:type="pct"/>
            <w:tcBorders>
              <w:top w:val="outset" w:sz="6" w:space="0" w:color="auto"/>
              <w:left w:val="outset" w:sz="6" w:space="0" w:color="auto"/>
              <w:bottom w:val="outset" w:sz="6" w:space="0" w:color="auto"/>
              <w:right w:val="outset" w:sz="6" w:space="0" w:color="auto"/>
            </w:tcBorders>
            <w:hideMark/>
          </w:tcPr>
          <w:p w14:paraId="1D597003" w14:textId="0CFE9D1A" w:rsidR="00E274AA" w:rsidRPr="00C73EF3" w:rsidRDefault="00014AE9" w:rsidP="00CB25DC">
            <w:pPr>
              <w:jc w:val="both"/>
              <w:rPr>
                <w:rFonts w:ascii="Times New Roman" w:hAnsi="Times New Roman" w:cs="Times New Roman"/>
                <w:color w:val="000000" w:themeColor="text1"/>
                <w:sz w:val="24"/>
                <w:szCs w:val="24"/>
              </w:rPr>
            </w:pPr>
            <w:r w:rsidRPr="00C73EF3">
              <w:rPr>
                <w:rFonts w:ascii="Times New Roman" w:hAnsi="Times New Roman"/>
                <w:color w:val="000000" w:themeColor="text1"/>
                <w:sz w:val="24"/>
                <w:szCs w:val="24"/>
                <w:lang w:eastAsia="lv-LV"/>
              </w:rPr>
              <w:t>Komentāri nav saņemti.</w:t>
            </w:r>
          </w:p>
        </w:tc>
      </w:tr>
      <w:tr w:rsidR="00E274AA" w:rsidRPr="003745AC" w14:paraId="015CBDE4" w14:textId="77777777" w:rsidTr="00CB25D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5D24637" w14:textId="77777777" w:rsidR="00E274AA" w:rsidRPr="00127740" w:rsidRDefault="00E274AA" w:rsidP="00CB25DC">
            <w:pPr>
              <w:spacing w:after="0"/>
              <w:rPr>
                <w:rFonts w:ascii="Times New Roman" w:eastAsia="Times New Roman" w:hAnsi="Times New Roman" w:cs="Times New Roman"/>
                <w:iCs/>
                <w:sz w:val="24"/>
                <w:szCs w:val="24"/>
                <w:lang w:eastAsia="lv-LV"/>
              </w:rPr>
            </w:pPr>
            <w:r w:rsidRPr="00127740">
              <w:rPr>
                <w:rFonts w:ascii="Times New Roman" w:eastAsia="Times New Roman" w:hAnsi="Times New Roman" w:cs="Times New Roman"/>
                <w:iCs/>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6EDC4E38" w14:textId="77777777" w:rsidR="00E274AA" w:rsidRPr="00127740" w:rsidRDefault="00E274AA" w:rsidP="00CB25DC">
            <w:pPr>
              <w:spacing w:after="0"/>
              <w:rPr>
                <w:rFonts w:ascii="Times New Roman" w:eastAsia="Times New Roman" w:hAnsi="Times New Roman" w:cs="Times New Roman"/>
                <w:iCs/>
                <w:sz w:val="24"/>
                <w:szCs w:val="24"/>
                <w:lang w:eastAsia="lv-LV"/>
              </w:rPr>
            </w:pPr>
            <w:r w:rsidRPr="00127740">
              <w:rPr>
                <w:rFonts w:ascii="Times New Roman" w:eastAsia="Times New Roman" w:hAnsi="Times New Roman" w:cs="Times New Roman"/>
                <w:iCs/>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14B1BAEC" w14:textId="77777777" w:rsidR="00E274AA" w:rsidRPr="003745AC" w:rsidRDefault="00E274AA" w:rsidP="00CB25DC">
            <w:pPr>
              <w:spacing w:after="0"/>
              <w:rPr>
                <w:rFonts w:ascii="Times New Roman" w:eastAsia="Times New Roman" w:hAnsi="Times New Roman" w:cs="Times New Roman"/>
                <w:iCs/>
                <w:color w:val="A6A6A6" w:themeColor="background1" w:themeShade="A6"/>
                <w:sz w:val="24"/>
                <w:szCs w:val="24"/>
                <w:lang w:eastAsia="lv-LV"/>
              </w:rPr>
            </w:pPr>
            <w:r w:rsidRPr="003745AC">
              <w:rPr>
                <w:rFonts w:ascii="Times New Roman" w:eastAsia="Times New Roman" w:hAnsi="Times New Roman" w:cs="Times New Roman"/>
                <w:iCs/>
                <w:sz w:val="24"/>
                <w:szCs w:val="24"/>
                <w:lang w:eastAsia="lv-LV"/>
              </w:rPr>
              <w:t>Nav.</w:t>
            </w:r>
          </w:p>
        </w:tc>
      </w:tr>
    </w:tbl>
    <w:p w14:paraId="5DED723F" w14:textId="77777777" w:rsidR="00E274AA" w:rsidRPr="003745AC" w:rsidRDefault="00E274AA" w:rsidP="00E274AA">
      <w:pPr>
        <w:spacing w:after="0"/>
        <w:rPr>
          <w:rFonts w:ascii="Times New Roman" w:eastAsia="Times New Roman" w:hAnsi="Times New Roman" w:cs="Times New Roman"/>
          <w:iCs/>
          <w:color w:val="414142"/>
          <w:sz w:val="24"/>
          <w:szCs w:val="24"/>
          <w:lang w:eastAsia="lv-LV"/>
        </w:rPr>
      </w:pPr>
      <w:r w:rsidRPr="003745AC">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274AA" w:rsidRPr="003745AC" w14:paraId="60202F4D" w14:textId="77777777" w:rsidTr="00CB25DC">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944D159" w14:textId="77777777" w:rsidR="00E274AA" w:rsidRPr="003745AC" w:rsidRDefault="00E274AA" w:rsidP="00CB25DC">
            <w:pPr>
              <w:spacing w:after="0"/>
              <w:rPr>
                <w:rFonts w:ascii="Times New Roman" w:eastAsia="Times New Roman" w:hAnsi="Times New Roman" w:cs="Times New Roman"/>
                <w:b/>
                <w:bCs/>
                <w:iCs/>
                <w:color w:val="414142"/>
                <w:sz w:val="24"/>
                <w:szCs w:val="24"/>
                <w:lang w:eastAsia="lv-LV"/>
              </w:rPr>
            </w:pPr>
            <w:r w:rsidRPr="003745AC">
              <w:rPr>
                <w:rFonts w:ascii="Times New Roman" w:eastAsia="Times New Roman" w:hAnsi="Times New Roman" w:cs="Times New Roman"/>
                <w:b/>
                <w:bCs/>
                <w:iCs/>
                <w:color w:val="414142"/>
                <w:sz w:val="24"/>
                <w:szCs w:val="24"/>
                <w:lang w:eastAsia="lv-LV"/>
              </w:rPr>
              <w:t>VII. Tiesību akta projekta izpildes nodrošināšana un tās ietekme uz institūcijām</w:t>
            </w:r>
          </w:p>
        </w:tc>
      </w:tr>
      <w:tr w:rsidR="00E274AA" w:rsidRPr="003745AC" w14:paraId="14063158" w14:textId="77777777" w:rsidTr="00CB25DC">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DC3936F" w14:textId="77777777" w:rsidR="00E274AA" w:rsidRPr="00127740" w:rsidRDefault="00E274AA" w:rsidP="00CB25DC">
            <w:pPr>
              <w:spacing w:after="0"/>
              <w:rPr>
                <w:rFonts w:ascii="Times New Roman" w:eastAsia="Times New Roman" w:hAnsi="Times New Roman" w:cs="Times New Roman"/>
                <w:iCs/>
                <w:color w:val="000000" w:themeColor="text1"/>
                <w:sz w:val="24"/>
                <w:szCs w:val="24"/>
                <w:lang w:eastAsia="lv-LV"/>
              </w:rPr>
            </w:pPr>
            <w:r w:rsidRPr="00127740">
              <w:rPr>
                <w:rFonts w:ascii="Times New Roman" w:eastAsia="Times New Roman" w:hAnsi="Times New Roman" w:cs="Times New Roman"/>
                <w:iCs/>
                <w:color w:val="000000" w:themeColor="text1"/>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62FBE9D4" w14:textId="77777777" w:rsidR="00E274AA" w:rsidRPr="00127740" w:rsidRDefault="00E274AA" w:rsidP="00CB25DC">
            <w:pPr>
              <w:spacing w:after="0"/>
              <w:rPr>
                <w:rFonts w:ascii="Times New Roman" w:eastAsia="Times New Roman" w:hAnsi="Times New Roman" w:cs="Times New Roman"/>
                <w:iCs/>
                <w:color w:val="000000" w:themeColor="text1"/>
                <w:sz w:val="24"/>
                <w:szCs w:val="24"/>
                <w:lang w:eastAsia="lv-LV"/>
              </w:rPr>
            </w:pPr>
            <w:r w:rsidRPr="00127740">
              <w:rPr>
                <w:rFonts w:ascii="Times New Roman" w:eastAsia="Times New Roman" w:hAnsi="Times New Roman" w:cs="Times New Roman"/>
                <w:iCs/>
                <w:color w:val="000000" w:themeColor="text1"/>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7546686B" w14:textId="77777777" w:rsidR="00E274AA" w:rsidRPr="003745AC" w:rsidRDefault="00E274AA" w:rsidP="00CB25DC">
            <w:pPr>
              <w:spacing w:after="0"/>
              <w:rPr>
                <w:rFonts w:ascii="Times New Roman" w:eastAsia="Times New Roman" w:hAnsi="Times New Roman" w:cs="Times New Roman"/>
                <w:iCs/>
                <w:sz w:val="24"/>
                <w:szCs w:val="24"/>
                <w:lang w:eastAsia="lv-LV"/>
              </w:rPr>
            </w:pPr>
            <w:proofErr w:type="spellStart"/>
            <w:r w:rsidRPr="003745AC">
              <w:rPr>
                <w:rFonts w:ascii="Times New Roman" w:eastAsia="Times New Roman" w:hAnsi="Times New Roman" w:cs="Times New Roman"/>
                <w:iCs/>
                <w:sz w:val="24"/>
                <w:szCs w:val="24"/>
                <w:lang w:eastAsia="lv-LV"/>
              </w:rPr>
              <w:t>Agroresursu</w:t>
            </w:r>
            <w:proofErr w:type="spellEnd"/>
            <w:r w:rsidRPr="003745AC">
              <w:rPr>
                <w:rFonts w:ascii="Times New Roman" w:eastAsia="Times New Roman" w:hAnsi="Times New Roman" w:cs="Times New Roman"/>
                <w:iCs/>
                <w:sz w:val="24"/>
                <w:szCs w:val="24"/>
                <w:lang w:eastAsia="lv-LV"/>
              </w:rPr>
              <w:t xml:space="preserve"> un ekonomikas institūts,</w:t>
            </w:r>
          </w:p>
          <w:p w14:paraId="2920BB1F" w14:textId="77777777" w:rsidR="00E274AA" w:rsidRPr="003745AC" w:rsidRDefault="00E274AA" w:rsidP="00CB25DC">
            <w:pPr>
              <w:spacing w:after="0"/>
              <w:rPr>
                <w:rFonts w:ascii="Times New Roman" w:eastAsia="Times New Roman" w:hAnsi="Times New Roman" w:cs="Times New Roman"/>
                <w:iCs/>
                <w:sz w:val="24"/>
                <w:szCs w:val="24"/>
                <w:lang w:eastAsia="lv-LV"/>
              </w:rPr>
            </w:pPr>
            <w:r w:rsidRPr="003745AC">
              <w:rPr>
                <w:rFonts w:ascii="Times New Roman" w:eastAsia="Times New Roman" w:hAnsi="Times New Roman" w:cs="Times New Roman"/>
                <w:iCs/>
                <w:sz w:val="24"/>
                <w:szCs w:val="24"/>
                <w:lang w:eastAsia="lv-LV"/>
              </w:rPr>
              <w:t>Lauksaimniecības datu centrs,</w:t>
            </w:r>
          </w:p>
          <w:p w14:paraId="67B75D9D" w14:textId="77777777" w:rsidR="00E274AA" w:rsidRPr="003745AC" w:rsidRDefault="00E274AA" w:rsidP="00CB25DC">
            <w:pPr>
              <w:spacing w:after="0"/>
              <w:rPr>
                <w:rFonts w:ascii="Times New Roman" w:eastAsia="Times New Roman" w:hAnsi="Times New Roman" w:cs="Times New Roman"/>
                <w:iCs/>
                <w:sz w:val="24"/>
                <w:szCs w:val="24"/>
                <w:lang w:eastAsia="lv-LV"/>
              </w:rPr>
            </w:pPr>
            <w:r w:rsidRPr="003745AC">
              <w:rPr>
                <w:rFonts w:ascii="Times New Roman" w:eastAsia="Times New Roman" w:hAnsi="Times New Roman" w:cs="Times New Roman"/>
                <w:iCs/>
                <w:sz w:val="24"/>
                <w:szCs w:val="24"/>
                <w:lang w:eastAsia="lv-LV"/>
              </w:rPr>
              <w:t>Lauku atbalsta dienests,</w:t>
            </w:r>
          </w:p>
          <w:p w14:paraId="008F4993" w14:textId="77777777" w:rsidR="00E274AA" w:rsidRPr="003745AC" w:rsidRDefault="00E274AA" w:rsidP="00CB25DC">
            <w:pPr>
              <w:spacing w:after="0"/>
              <w:rPr>
                <w:rFonts w:ascii="Times New Roman" w:eastAsia="Times New Roman" w:hAnsi="Times New Roman" w:cs="Times New Roman"/>
                <w:iCs/>
                <w:color w:val="A6A6A6" w:themeColor="background1" w:themeShade="A6"/>
                <w:sz w:val="24"/>
                <w:szCs w:val="24"/>
                <w:lang w:eastAsia="lv-LV"/>
              </w:rPr>
            </w:pPr>
            <w:r w:rsidRPr="003745AC">
              <w:rPr>
                <w:rFonts w:ascii="Times New Roman" w:eastAsia="Times New Roman" w:hAnsi="Times New Roman" w:cs="Times New Roman"/>
                <w:iCs/>
                <w:sz w:val="24"/>
                <w:szCs w:val="24"/>
                <w:lang w:eastAsia="lv-LV"/>
              </w:rPr>
              <w:t>Centrālā statistikas pārvalde</w:t>
            </w:r>
          </w:p>
        </w:tc>
      </w:tr>
      <w:tr w:rsidR="00E274AA" w:rsidRPr="003745AC" w14:paraId="1DE2EC87" w14:textId="77777777" w:rsidTr="00CB25DC">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C9FC580" w14:textId="77777777" w:rsidR="00E274AA" w:rsidRPr="00127740" w:rsidRDefault="00E274AA" w:rsidP="00CB25DC">
            <w:pPr>
              <w:spacing w:after="0"/>
              <w:rPr>
                <w:rFonts w:ascii="Times New Roman" w:eastAsia="Times New Roman" w:hAnsi="Times New Roman" w:cs="Times New Roman"/>
                <w:iCs/>
                <w:color w:val="000000" w:themeColor="text1"/>
                <w:sz w:val="24"/>
                <w:szCs w:val="24"/>
                <w:lang w:eastAsia="lv-LV"/>
              </w:rPr>
            </w:pPr>
            <w:r w:rsidRPr="00127740">
              <w:rPr>
                <w:rFonts w:ascii="Times New Roman" w:eastAsia="Times New Roman" w:hAnsi="Times New Roman" w:cs="Times New Roman"/>
                <w:iCs/>
                <w:color w:val="000000" w:themeColor="text1"/>
                <w:sz w:val="24"/>
                <w:szCs w:val="24"/>
                <w:lang w:eastAsia="lv-LV"/>
              </w:rPr>
              <w:lastRenderedPageBreak/>
              <w:t>2.</w:t>
            </w:r>
          </w:p>
        </w:tc>
        <w:tc>
          <w:tcPr>
            <w:tcW w:w="1700" w:type="pct"/>
            <w:tcBorders>
              <w:top w:val="outset" w:sz="6" w:space="0" w:color="auto"/>
              <w:left w:val="outset" w:sz="6" w:space="0" w:color="auto"/>
              <w:bottom w:val="outset" w:sz="6" w:space="0" w:color="auto"/>
              <w:right w:val="outset" w:sz="6" w:space="0" w:color="auto"/>
            </w:tcBorders>
            <w:hideMark/>
          </w:tcPr>
          <w:p w14:paraId="28689E40" w14:textId="77777777" w:rsidR="00E274AA" w:rsidRPr="00127740" w:rsidRDefault="00E274AA" w:rsidP="00CB25DC">
            <w:pPr>
              <w:spacing w:after="0"/>
              <w:rPr>
                <w:rFonts w:ascii="Times New Roman" w:eastAsia="Times New Roman" w:hAnsi="Times New Roman" w:cs="Times New Roman"/>
                <w:iCs/>
                <w:color w:val="000000" w:themeColor="text1"/>
                <w:sz w:val="24"/>
                <w:szCs w:val="24"/>
                <w:lang w:eastAsia="lv-LV"/>
              </w:rPr>
            </w:pPr>
            <w:r w:rsidRPr="00127740">
              <w:rPr>
                <w:rFonts w:ascii="Times New Roman" w:eastAsia="Times New Roman" w:hAnsi="Times New Roman" w:cs="Times New Roman"/>
                <w:iCs/>
                <w:color w:val="000000" w:themeColor="text1"/>
                <w:sz w:val="24"/>
                <w:szCs w:val="24"/>
                <w:lang w:eastAsia="lv-LV"/>
              </w:rPr>
              <w:t>Projekta izpildes ietekme uz pārvaldes funkcijām un institucionālo struktūru.</w:t>
            </w:r>
            <w:r w:rsidRPr="00127740">
              <w:rPr>
                <w:rFonts w:ascii="Times New Roman" w:eastAsia="Times New Roman" w:hAnsi="Times New Roman" w:cs="Times New Roman"/>
                <w:iCs/>
                <w:color w:val="000000" w:themeColor="text1"/>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508BB7D8" w14:textId="77777777" w:rsidR="00E274AA" w:rsidRPr="003745AC" w:rsidRDefault="00E274AA" w:rsidP="00CB25DC">
            <w:pPr>
              <w:pStyle w:val="Bezatstarpm"/>
              <w:jc w:val="both"/>
              <w:rPr>
                <w:rFonts w:ascii="Times New Roman" w:hAnsi="Times New Roman"/>
                <w:sz w:val="24"/>
                <w:szCs w:val="24"/>
              </w:rPr>
            </w:pPr>
            <w:r w:rsidRPr="003745AC">
              <w:rPr>
                <w:rFonts w:ascii="Times New Roman" w:hAnsi="Times New Roman"/>
                <w:sz w:val="24"/>
                <w:szCs w:val="24"/>
              </w:rPr>
              <w:t xml:space="preserve">Saistībā ar noteikumu projekta izpildi nav nepieciešams veidot jaunas, ne arī likvidēt vai reorganizēt esošas institūcijas. </w:t>
            </w:r>
          </w:p>
          <w:p w14:paraId="1B18B4F5" w14:textId="77777777" w:rsidR="00E274AA" w:rsidRPr="003745AC" w:rsidRDefault="00E274AA" w:rsidP="00CB25DC">
            <w:pPr>
              <w:spacing w:after="0"/>
              <w:jc w:val="both"/>
              <w:rPr>
                <w:rFonts w:ascii="Times New Roman" w:eastAsia="Times New Roman" w:hAnsi="Times New Roman" w:cs="Times New Roman"/>
                <w:iCs/>
                <w:color w:val="A6A6A6" w:themeColor="background1" w:themeShade="A6"/>
                <w:sz w:val="24"/>
                <w:szCs w:val="24"/>
                <w:lang w:eastAsia="lv-LV"/>
              </w:rPr>
            </w:pPr>
            <w:r w:rsidRPr="003745AC">
              <w:rPr>
                <w:rFonts w:ascii="Times New Roman" w:eastAsia="Times New Roman" w:hAnsi="Times New Roman" w:cs="Times New Roman"/>
                <w:iCs/>
                <w:color w:val="000000" w:themeColor="text1"/>
                <w:sz w:val="24"/>
                <w:szCs w:val="24"/>
                <w:lang w:eastAsia="lv-LV"/>
              </w:rPr>
              <w:t>Projekta izpilde tiks nodrošināta ar pašreizējiem cilvēkresursiem.</w:t>
            </w:r>
          </w:p>
        </w:tc>
      </w:tr>
      <w:tr w:rsidR="00E274AA" w:rsidRPr="003745AC" w14:paraId="3E63B929" w14:textId="77777777" w:rsidTr="00CB25DC">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598C27F" w14:textId="77777777" w:rsidR="00E274AA" w:rsidRPr="00127740" w:rsidRDefault="00E274AA" w:rsidP="00CB25DC">
            <w:pPr>
              <w:spacing w:after="0"/>
              <w:rPr>
                <w:rFonts w:ascii="Times New Roman" w:eastAsia="Times New Roman" w:hAnsi="Times New Roman" w:cs="Times New Roman"/>
                <w:iCs/>
                <w:color w:val="000000" w:themeColor="text1"/>
                <w:sz w:val="24"/>
                <w:szCs w:val="24"/>
                <w:lang w:eastAsia="lv-LV"/>
              </w:rPr>
            </w:pPr>
            <w:r w:rsidRPr="00127740">
              <w:rPr>
                <w:rFonts w:ascii="Times New Roman" w:eastAsia="Times New Roman" w:hAnsi="Times New Roman" w:cs="Times New Roman"/>
                <w:iCs/>
                <w:color w:val="000000" w:themeColor="text1"/>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706A589A" w14:textId="77777777" w:rsidR="00E274AA" w:rsidRPr="00127740" w:rsidRDefault="00E274AA" w:rsidP="00CB25DC">
            <w:pPr>
              <w:spacing w:after="0"/>
              <w:rPr>
                <w:rFonts w:ascii="Times New Roman" w:eastAsia="Times New Roman" w:hAnsi="Times New Roman" w:cs="Times New Roman"/>
                <w:iCs/>
                <w:color w:val="000000" w:themeColor="text1"/>
                <w:sz w:val="24"/>
                <w:szCs w:val="24"/>
                <w:lang w:eastAsia="lv-LV"/>
              </w:rPr>
            </w:pPr>
            <w:r w:rsidRPr="00127740">
              <w:rPr>
                <w:rFonts w:ascii="Times New Roman" w:eastAsia="Times New Roman" w:hAnsi="Times New Roman" w:cs="Times New Roman"/>
                <w:iCs/>
                <w:color w:val="000000" w:themeColor="text1"/>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3AD5FD50" w14:textId="77777777" w:rsidR="00E274AA" w:rsidRPr="003745AC" w:rsidRDefault="00E274AA" w:rsidP="00CB25DC">
            <w:pPr>
              <w:spacing w:after="0"/>
              <w:rPr>
                <w:rFonts w:ascii="Times New Roman" w:eastAsia="Times New Roman" w:hAnsi="Times New Roman" w:cs="Times New Roman"/>
                <w:iCs/>
                <w:color w:val="A6A6A6" w:themeColor="background1" w:themeShade="A6"/>
                <w:sz w:val="24"/>
                <w:szCs w:val="24"/>
                <w:lang w:eastAsia="lv-LV"/>
              </w:rPr>
            </w:pPr>
            <w:r w:rsidRPr="003745AC">
              <w:rPr>
                <w:rFonts w:ascii="Times New Roman" w:eastAsia="Times New Roman" w:hAnsi="Times New Roman" w:cs="Times New Roman"/>
                <w:iCs/>
                <w:sz w:val="24"/>
                <w:szCs w:val="24"/>
                <w:lang w:eastAsia="lv-LV"/>
              </w:rPr>
              <w:t>Nav.</w:t>
            </w:r>
          </w:p>
        </w:tc>
      </w:tr>
    </w:tbl>
    <w:p w14:paraId="12C31E3B" w14:textId="77777777" w:rsidR="00E274AA" w:rsidRPr="003745AC" w:rsidRDefault="00E274AA" w:rsidP="00E274AA">
      <w:pPr>
        <w:spacing w:after="0"/>
        <w:rPr>
          <w:rFonts w:ascii="Times New Roman" w:hAnsi="Times New Roman" w:cs="Times New Roman"/>
          <w:sz w:val="24"/>
          <w:szCs w:val="24"/>
        </w:rPr>
      </w:pPr>
    </w:p>
    <w:p w14:paraId="626B8A15" w14:textId="77777777" w:rsidR="00E274AA" w:rsidRPr="003745AC" w:rsidRDefault="00E274AA" w:rsidP="00E274AA">
      <w:pPr>
        <w:spacing w:after="0"/>
        <w:rPr>
          <w:rFonts w:ascii="Times New Roman" w:hAnsi="Times New Roman" w:cs="Times New Roman"/>
          <w:sz w:val="24"/>
          <w:szCs w:val="24"/>
        </w:rPr>
      </w:pPr>
    </w:p>
    <w:p w14:paraId="529D40DD" w14:textId="77777777" w:rsidR="00E274AA" w:rsidRPr="003745AC" w:rsidRDefault="00E274AA" w:rsidP="00E274AA">
      <w:pPr>
        <w:spacing w:after="0"/>
        <w:rPr>
          <w:rFonts w:ascii="Times New Roman" w:hAnsi="Times New Roman" w:cs="Times New Roman"/>
          <w:sz w:val="24"/>
          <w:szCs w:val="24"/>
        </w:rPr>
      </w:pPr>
    </w:p>
    <w:p w14:paraId="75CE3413" w14:textId="77777777" w:rsidR="00E274AA" w:rsidRPr="003745AC" w:rsidRDefault="00E274AA" w:rsidP="00E274AA">
      <w:pPr>
        <w:spacing w:after="0"/>
        <w:rPr>
          <w:rFonts w:ascii="Times New Roman" w:hAnsi="Times New Roman" w:cs="Times New Roman"/>
          <w:sz w:val="28"/>
          <w:szCs w:val="28"/>
        </w:rPr>
      </w:pPr>
      <w:r w:rsidRPr="003745AC">
        <w:rPr>
          <w:rFonts w:ascii="Times New Roman" w:hAnsi="Times New Roman" w:cs="Times New Roman"/>
          <w:sz w:val="28"/>
          <w:szCs w:val="28"/>
        </w:rPr>
        <w:tab/>
        <w:t>Zemkopības ministrs</w:t>
      </w:r>
      <w:r w:rsidRPr="003745AC">
        <w:rPr>
          <w:rFonts w:ascii="Times New Roman" w:hAnsi="Times New Roman" w:cs="Times New Roman"/>
          <w:sz w:val="28"/>
          <w:szCs w:val="28"/>
        </w:rPr>
        <w:tab/>
      </w:r>
      <w:r w:rsidRPr="003745AC">
        <w:rPr>
          <w:rFonts w:ascii="Times New Roman" w:hAnsi="Times New Roman" w:cs="Times New Roman"/>
          <w:sz w:val="28"/>
          <w:szCs w:val="28"/>
        </w:rPr>
        <w:tab/>
      </w:r>
      <w:r w:rsidRPr="003745AC">
        <w:rPr>
          <w:rFonts w:ascii="Times New Roman" w:hAnsi="Times New Roman" w:cs="Times New Roman"/>
          <w:sz w:val="28"/>
          <w:szCs w:val="28"/>
        </w:rPr>
        <w:tab/>
      </w:r>
      <w:r w:rsidRPr="003745AC">
        <w:rPr>
          <w:rFonts w:ascii="Times New Roman" w:hAnsi="Times New Roman" w:cs="Times New Roman"/>
          <w:sz w:val="28"/>
          <w:szCs w:val="28"/>
        </w:rPr>
        <w:tab/>
      </w:r>
      <w:r w:rsidRPr="003745AC">
        <w:rPr>
          <w:rFonts w:ascii="Times New Roman" w:hAnsi="Times New Roman" w:cs="Times New Roman"/>
          <w:sz w:val="28"/>
          <w:szCs w:val="28"/>
        </w:rPr>
        <w:tab/>
      </w:r>
      <w:r w:rsidRPr="003745AC">
        <w:rPr>
          <w:rFonts w:ascii="Times New Roman" w:hAnsi="Times New Roman" w:cs="Times New Roman"/>
          <w:sz w:val="28"/>
          <w:szCs w:val="28"/>
        </w:rPr>
        <w:tab/>
        <w:t>K. Gerhards</w:t>
      </w:r>
    </w:p>
    <w:p w14:paraId="02B0BC49" w14:textId="77777777" w:rsidR="00E274AA" w:rsidRPr="003745AC" w:rsidRDefault="00E274AA" w:rsidP="00E274AA">
      <w:pPr>
        <w:spacing w:after="0"/>
        <w:ind w:firstLine="720"/>
        <w:rPr>
          <w:rFonts w:ascii="Times New Roman" w:hAnsi="Times New Roman" w:cs="Times New Roman"/>
          <w:sz w:val="24"/>
          <w:szCs w:val="24"/>
        </w:rPr>
      </w:pPr>
    </w:p>
    <w:p w14:paraId="4F546947" w14:textId="4F3A72CF" w:rsidR="00E274AA" w:rsidRDefault="00E274AA" w:rsidP="00E274AA">
      <w:pPr>
        <w:tabs>
          <w:tab w:val="left" w:pos="6237"/>
        </w:tabs>
        <w:spacing w:after="0"/>
        <w:rPr>
          <w:rFonts w:ascii="Times New Roman" w:hAnsi="Times New Roman" w:cs="Times New Roman"/>
          <w:sz w:val="24"/>
          <w:szCs w:val="24"/>
        </w:rPr>
      </w:pPr>
    </w:p>
    <w:p w14:paraId="10533E67" w14:textId="77777777" w:rsidR="00E508F4" w:rsidRPr="003745AC" w:rsidRDefault="00E508F4" w:rsidP="00E274AA">
      <w:pPr>
        <w:tabs>
          <w:tab w:val="left" w:pos="6237"/>
        </w:tabs>
        <w:spacing w:after="0"/>
        <w:rPr>
          <w:rFonts w:ascii="Times New Roman" w:hAnsi="Times New Roman" w:cs="Times New Roman"/>
          <w:sz w:val="24"/>
          <w:szCs w:val="24"/>
        </w:rPr>
      </w:pPr>
    </w:p>
    <w:p w14:paraId="7457A9E6" w14:textId="77777777" w:rsidR="00E274AA" w:rsidRPr="003745AC" w:rsidRDefault="00E274AA" w:rsidP="00E274AA">
      <w:pPr>
        <w:tabs>
          <w:tab w:val="left" w:pos="6237"/>
        </w:tabs>
        <w:spacing w:after="0"/>
        <w:rPr>
          <w:rFonts w:ascii="Times New Roman" w:hAnsi="Times New Roman" w:cs="Times New Roman"/>
          <w:sz w:val="24"/>
          <w:szCs w:val="24"/>
        </w:rPr>
      </w:pPr>
    </w:p>
    <w:p w14:paraId="2757CCCD" w14:textId="77777777" w:rsidR="008559D1" w:rsidRDefault="008559D1" w:rsidP="00E274AA">
      <w:pPr>
        <w:tabs>
          <w:tab w:val="left" w:pos="6237"/>
        </w:tabs>
        <w:spacing w:after="0"/>
        <w:rPr>
          <w:rFonts w:ascii="Times New Roman" w:hAnsi="Times New Roman" w:cs="Times New Roman"/>
          <w:sz w:val="24"/>
          <w:szCs w:val="24"/>
        </w:rPr>
      </w:pPr>
    </w:p>
    <w:p w14:paraId="563BDD40" w14:textId="77777777" w:rsidR="008559D1" w:rsidRDefault="008559D1" w:rsidP="00E274AA">
      <w:pPr>
        <w:tabs>
          <w:tab w:val="left" w:pos="6237"/>
        </w:tabs>
        <w:spacing w:after="0"/>
        <w:rPr>
          <w:rFonts w:ascii="Times New Roman" w:hAnsi="Times New Roman" w:cs="Times New Roman"/>
          <w:sz w:val="24"/>
          <w:szCs w:val="24"/>
        </w:rPr>
      </w:pPr>
    </w:p>
    <w:p w14:paraId="10C51A6D" w14:textId="77777777" w:rsidR="008559D1" w:rsidRDefault="008559D1" w:rsidP="00E274AA">
      <w:pPr>
        <w:tabs>
          <w:tab w:val="left" w:pos="6237"/>
        </w:tabs>
        <w:spacing w:after="0"/>
        <w:rPr>
          <w:rFonts w:ascii="Times New Roman" w:hAnsi="Times New Roman" w:cs="Times New Roman"/>
          <w:sz w:val="24"/>
          <w:szCs w:val="24"/>
        </w:rPr>
      </w:pPr>
    </w:p>
    <w:p w14:paraId="5C942F27" w14:textId="77777777" w:rsidR="008559D1" w:rsidRDefault="008559D1" w:rsidP="00E274AA">
      <w:pPr>
        <w:tabs>
          <w:tab w:val="left" w:pos="6237"/>
        </w:tabs>
        <w:spacing w:after="0"/>
        <w:rPr>
          <w:rFonts w:ascii="Times New Roman" w:hAnsi="Times New Roman" w:cs="Times New Roman"/>
          <w:sz w:val="24"/>
          <w:szCs w:val="24"/>
        </w:rPr>
      </w:pPr>
    </w:p>
    <w:p w14:paraId="63AAFD38" w14:textId="77777777" w:rsidR="008559D1" w:rsidRDefault="008559D1" w:rsidP="00E274AA">
      <w:pPr>
        <w:tabs>
          <w:tab w:val="left" w:pos="6237"/>
        </w:tabs>
        <w:spacing w:after="0"/>
        <w:rPr>
          <w:rFonts w:ascii="Times New Roman" w:hAnsi="Times New Roman" w:cs="Times New Roman"/>
          <w:sz w:val="24"/>
          <w:szCs w:val="24"/>
        </w:rPr>
      </w:pPr>
    </w:p>
    <w:p w14:paraId="5BCF3350" w14:textId="77777777" w:rsidR="008559D1" w:rsidRDefault="008559D1" w:rsidP="00E274AA">
      <w:pPr>
        <w:tabs>
          <w:tab w:val="left" w:pos="6237"/>
        </w:tabs>
        <w:spacing w:after="0"/>
        <w:rPr>
          <w:rFonts w:ascii="Times New Roman" w:hAnsi="Times New Roman" w:cs="Times New Roman"/>
          <w:sz w:val="24"/>
          <w:szCs w:val="24"/>
        </w:rPr>
      </w:pPr>
    </w:p>
    <w:p w14:paraId="3E66378E" w14:textId="77777777" w:rsidR="008559D1" w:rsidRDefault="008559D1" w:rsidP="00E274AA">
      <w:pPr>
        <w:tabs>
          <w:tab w:val="left" w:pos="6237"/>
        </w:tabs>
        <w:spacing w:after="0"/>
        <w:rPr>
          <w:rFonts w:ascii="Times New Roman" w:hAnsi="Times New Roman" w:cs="Times New Roman"/>
          <w:sz w:val="24"/>
          <w:szCs w:val="24"/>
        </w:rPr>
      </w:pPr>
    </w:p>
    <w:p w14:paraId="06030ABD" w14:textId="77777777" w:rsidR="008559D1" w:rsidRDefault="008559D1" w:rsidP="00E274AA">
      <w:pPr>
        <w:tabs>
          <w:tab w:val="left" w:pos="6237"/>
        </w:tabs>
        <w:spacing w:after="0"/>
        <w:rPr>
          <w:rFonts w:ascii="Times New Roman" w:hAnsi="Times New Roman" w:cs="Times New Roman"/>
          <w:sz w:val="24"/>
          <w:szCs w:val="24"/>
        </w:rPr>
      </w:pPr>
    </w:p>
    <w:p w14:paraId="7C0C9F1C" w14:textId="77777777" w:rsidR="008559D1" w:rsidRDefault="008559D1" w:rsidP="00E274AA">
      <w:pPr>
        <w:tabs>
          <w:tab w:val="left" w:pos="6237"/>
        </w:tabs>
        <w:spacing w:after="0"/>
        <w:rPr>
          <w:rFonts w:ascii="Times New Roman" w:hAnsi="Times New Roman" w:cs="Times New Roman"/>
          <w:sz w:val="24"/>
          <w:szCs w:val="24"/>
        </w:rPr>
      </w:pPr>
    </w:p>
    <w:p w14:paraId="539F91D0" w14:textId="77777777" w:rsidR="008559D1" w:rsidRDefault="008559D1" w:rsidP="00E274AA">
      <w:pPr>
        <w:tabs>
          <w:tab w:val="left" w:pos="6237"/>
        </w:tabs>
        <w:spacing w:after="0"/>
        <w:rPr>
          <w:rFonts w:ascii="Times New Roman" w:hAnsi="Times New Roman" w:cs="Times New Roman"/>
          <w:sz w:val="24"/>
          <w:szCs w:val="24"/>
        </w:rPr>
      </w:pPr>
    </w:p>
    <w:p w14:paraId="2B8F242A" w14:textId="77777777" w:rsidR="008559D1" w:rsidRDefault="008559D1" w:rsidP="00E274AA">
      <w:pPr>
        <w:tabs>
          <w:tab w:val="left" w:pos="6237"/>
        </w:tabs>
        <w:spacing w:after="0"/>
        <w:rPr>
          <w:rFonts w:ascii="Times New Roman" w:hAnsi="Times New Roman" w:cs="Times New Roman"/>
          <w:sz w:val="24"/>
          <w:szCs w:val="24"/>
        </w:rPr>
      </w:pPr>
    </w:p>
    <w:p w14:paraId="037D7CA6" w14:textId="77777777" w:rsidR="008559D1" w:rsidRDefault="008559D1" w:rsidP="00E274AA">
      <w:pPr>
        <w:tabs>
          <w:tab w:val="left" w:pos="6237"/>
        </w:tabs>
        <w:spacing w:after="0"/>
        <w:rPr>
          <w:rFonts w:ascii="Times New Roman" w:hAnsi="Times New Roman" w:cs="Times New Roman"/>
          <w:sz w:val="24"/>
          <w:szCs w:val="24"/>
        </w:rPr>
      </w:pPr>
    </w:p>
    <w:p w14:paraId="71B86D32" w14:textId="77777777" w:rsidR="008559D1" w:rsidRDefault="008559D1" w:rsidP="00E274AA">
      <w:pPr>
        <w:tabs>
          <w:tab w:val="left" w:pos="6237"/>
        </w:tabs>
        <w:spacing w:after="0"/>
        <w:rPr>
          <w:rFonts w:ascii="Times New Roman" w:hAnsi="Times New Roman" w:cs="Times New Roman"/>
          <w:sz w:val="24"/>
          <w:szCs w:val="24"/>
        </w:rPr>
      </w:pPr>
    </w:p>
    <w:p w14:paraId="40D7F918" w14:textId="77777777" w:rsidR="008559D1" w:rsidRDefault="008559D1" w:rsidP="00E274AA">
      <w:pPr>
        <w:tabs>
          <w:tab w:val="left" w:pos="6237"/>
        </w:tabs>
        <w:spacing w:after="0"/>
        <w:rPr>
          <w:rFonts w:ascii="Times New Roman" w:hAnsi="Times New Roman" w:cs="Times New Roman"/>
          <w:sz w:val="24"/>
          <w:szCs w:val="24"/>
        </w:rPr>
      </w:pPr>
    </w:p>
    <w:p w14:paraId="06D36F14" w14:textId="77777777" w:rsidR="008559D1" w:rsidRDefault="008559D1" w:rsidP="00E274AA">
      <w:pPr>
        <w:tabs>
          <w:tab w:val="left" w:pos="6237"/>
        </w:tabs>
        <w:spacing w:after="0"/>
        <w:rPr>
          <w:rFonts w:ascii="Times New Roman" w:hAnsi="Times New Roman" w:cs="Times New Roman"/>
          <w:sz w:val="24"/>
          <w:szCs w:val="24"/>
        </w:rPr>
      </w:pPr>
    </w:p>
    <w:p w14:paraId="0ADC3496" w14:textId="77777777" w:rsidR="008559D1" w:rsidRDefault="008559D1" w:rsidP="00E274AA">
      <w:pPr>
        <w:tabs>
          <w:tab w:val="left" w:pos="6237"/>
        </w:tabs>
        <w:spacing w:after="0"/>
        <w:rPr>
          <w:rFonts w:ascii="Times New Roman" w:hAnsi="Times New Roman" w:cs="Times New Roman"/>
          <w:sz w:val="24"/>
          <w:szCs w:val="24"/>
        </w:rPr>
      </w:pPr>
    </w:p>
    <w:p w14:paraId="1568E356" w14:textId="77777777" w:rsidR="008559D1" w:rsidRDefault="008559D1" w:rsidP="00E274AA">
      <w:pPr>
        <w:tabs>
          <w:tab w:val="left" w:pos="6237"/>
        </w:tabs>
        <w:spacing w:after="0"/>
        <w:rPr>
          <w:rFonts w:ascii="Times New Roman" w:hAnsi="Times New Roman" w:cs="Times New Roman"/>
          <w:sz w:val="24"/>
          <w:szCs w:val="24"/>
        </w:rPr>
      </w:pPr>
    </w:p>
    <w:p w14:paraId="5E667DF5" w14:textId="77777777" w:rsidR="008559D1" w:rsidRDefault="008559D1" w:rsidP="00E274AA">
      <w:pPr>
        <w:tabs>
          <w:tab w:val="left" w:pos="6237"/>
        </w:tabs>
        <w:spacing w:after="0"/>
        <w:rPr>
          <w:rFonts w:ascii="Times New Roman" w:hAnsi="Times New Roman" w:cs="Times New Roman"/>
          <w:sz w:val="24"/>
          <w:szCs w:val="24"/>
        </w:rPr>
      </w:pPr>
    </w:p>
    <w:p w14:paraId="67CD7168" w14:textId="77777777" w:rsidR="008559D1" w:rsidRDefault="008559D1" w:rsidP="00E274AA">
      <w:pPr>
        <w:tabs>
          <w:tab w:val="left" w:pos="6237"/>
        </w:tabs>
        <w:spacing w:after="0"/>
        <w:rPr>
          <w:rFonts w:ascii="Times New Roman" w:hAnsi="Times New Roman" w:cs="Times New Roman"/>
          <w:sz w:val="24"/>
          <w:szCs w:val="24"/>
        </w:rPr>
      </w:pPr>
    </w:p>
    <w:p w14:paraId="2E8A2DED" w14:textId="77777777" w:rsidR="008559D1" w:rsidRDefault="008559D1" w:rsidP="00E274AA">
      <w:pPr>
        <w:tabs>
          <w:tab w:val="left" w:pos="6237"/>
        </w:tabs>
        <w:spacing w:after="0"/>
        <w:rPr>
          <w:rFonts w:ascii="Times New Roman" w:hAnsi="Times New Roman" w:cs="Times New Roman"/>
          <w:sz w:val="24"/>
          <w:szCs w:val="24"/>
        </w:rPr>
      </w:pPr>
    </w:p>
    <w:p w14:paraId="0A4A9AFB" w14:textId="4F84A3BB" w:rsidR="003961CD" w:rsidRPr="00E508F4" w:rsidRDefault="00EC1DBE" w:rsidP="00E274AA">
      <w:pPr>
        <w:tabs>
          <w:tab w:val="left" w:pos="6237"/>
        </w:tabs>
        <w:spacing w:after="0"/>
        <w:rPr>
          <w:rFonts w:ascii="Times New Roman" w:hAnsi="Times New Roman" w:cs="Times New Roman"/>
          <w:sz w:val="24"/>
          <w:szCs w:val="24"/>
        </w:rPr>
      </w:pPr>
      <w:bookmarkStart w:id="0" w:name="_GoBack"/>
      <w:bookmarkEnd w:id="0"/>
      <w:r>
        <w:rPr>
          <w:rFonts w:ascii="Times New Roman" w:hAnsi="Times New Roman" w:cs="Times New Roman"/>
          <w:sz w:val="24"/>
          <w:szCs w:val="24"/>
        </w:rPr>
        <w:t>Freimane</w:t>
      </w:r>
      <w:r w:rsidRPr="00E508F4">
        <w:rPr>
          <w:rFonts w:ascii="Times New Roman" w:hAnsi="Times New Roman" w:cs="Times New Roman"/>
          <w:sz w:val="24"/>
          <w:szCs w:val="24"/>
        </w:rPr>
        <w:t xml:space="preserve"> </w:t>
      </w:r>
      <w:r w:rsidR="003961CD" w:rsidRPr="00E508F4">
        <w:rPr>
          <w:rFonts w:ascii="Times New Roman" w:hAnsi="Times New Roman" w:cs="Times New Roman"/>
          <w:sz w:val="24"/>
          <w:szCs w:val="24"/>
        </w:rPr>
        <w:t>67027</w:t>
      </w:r>
      <w:r>
        <w:rPr>
          <w:rFonts w:ascii="Times New Roman" w:hAnsi="Times New Roman" w:cs="Times New Roman"/>
          <w:sz w:val="24"/>
          <w:szCs w:val="24"/>
        </w:rPr>
        <w:t>550</w:t>
      </w:r>
    </w:p>
    <w:p w14:paraId="2CA31F20" w14:textId="55F448FC" w:rsidR="003961CD" w:rsidRPr="00E508F4" w:rsidRDefault="00EC1DBE" w:rsidP="003961CD">
      <w:pPr>
        <w:tabs>
          <w:tab w:val="left" w:pos="6237"/>
        </w:tabs>
        <w:spacing w:after="0"/>
        <w:rPr>
          <w:rFonts w:ascii="Times New Roman" w:hAnsi="Times New Roman" w:cs="Times New Roman"/>
          <w:sz w:val="24"/>
          <w:szCs w:val="24"/>
        </w:rPr>
      </w:pPr>
      <w:r>
        <w:rPr>
          <w:rFonts w:ascii="Times New Roman" w:hAnsi="Times New Roman" w:cs="Times New Roman"/>
          <w:sz w:val="24"/>
          <w:szCs w:val="24"/>
        </w:rPr>
        <w:t>Inguna</w:t>
      </w:r>
      <w:r w:rsidR="003961CD" w:rsidRPr="00E508F4">
        <w:rPr>
          <w:rFonts w:ascii="Times New Roman" w:hAnsi="Times New Roman" w:cs="Times New Roman"/>
          <w:sz w:val="24"/>
          <w:szCs w:val="24"/>
        </w:rPr>
        <w:t>.</w:t>
      </w:r>
      <w:r>
        <w:rPr>
          <w:rFonts w:ascii="Times New Roman" w:hAnsi="Times New Roman" w:cs="Times New Roman"/>
          <w:sz w:val="24"/>
          <w:szCs w:val="24"/>
        </w:rPr>
        <w:t>Freimane</w:t>
      </w:r>
      <w:r w:rsidR="003961CD" w:rsidRPr="00E508F4">
        <w:rPr>
          <w:rFonts w:ascii="Times New Roman" w:hAnsi="Times New Roman" w:cs="Times New Roman"/>
          <w:sz w:val="24"/>
          <w:szCs w:val="24"/>
        </w:rPr>
        <w:t xml:space="preserve">@zm.gov.lv </w:t>
      </w:r>
    </w:p>
    <w:p w14:paraId="3F18B21F" w14:textId="77777777" w:rsidR="00E508F4" w:rsidRDefault="00E508F4" w:rsidP="003961CD">
      <w:pPr>
        <w:tabs>
          <w:tab w:val="left" w:pos="6237"/>
        </w:tabs>
        <w:spacing w:after="0"/>
        <w:rPr>
          <w:rFonts w:ascii="Times New Roman" w:hAnsi="Times New Roman" w:cs="Times New Roman"/>
          <w:sz w:val="20"/>
          <w:szCs w:val="24"/>
        </w:rPr>
      </w:pPr>
    </w:p>
    <w:p w14:paraId="58AA5767" w14:textId="3F42A857" w:rsidR="003961CD" w:rsidRPr="00E274AA" w:rsidRDefault="003961CD" w:rsidP="00E274AA">
      <w:pPr>
        <w:tabs>
          <w:tab w:val="left" w:pos="6237"/>
        </w:tabs>
        <w:spacing w:after="0"/>
        <w:rPr>
          <w:rFonts w:ascii="Times New Roman" w:hAnsi="Times New Roman" w:cs="Times New Roman"/>
          <w:sz w:val="20"/>
          <w:szCs w:val="24"/>
        </w:rPr>
      </w:pPr>
    </w:p>
    <w:sectPr w:rsidR="003961CD" w:rsidRPr="00E274AA" w:rsidSect="008559D1">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7EC2DD" w14:textId="77777777" w:rsidR="007554AB" w:rsidRDefault="007554AB">
      <w:pPr>
        <w:spacing w:after="0"/>
      </w:pPr>
      <w:r>
        <w:separator/>
      </w:r>
    </w:p>
  </w:endnote>
  <w:endnote w:type="continuationSeparator" w:id="0">
    <w:p w14:paraId="79729F8D" w14:textId="77777777" w:rsidR="007554AB" w:rsidRDefault="007554A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142730" w14:textId="615FDEC6" w:rsidR="00BD7257" w:rsidRPr="008559D1" w:rsidRDefault="008559D1" w:rsidP="008559D1">
    <w:pPr>
      <w:pStyle w:val="Kjene"/>
    </w:pPr>
    <w:r w:rsidRPr="008559D1">
      <w:rPr>
        <w:rFonts w:ascii="Times New Roman" w:hAnsi="Times New Roman" w:cs="Times New Roman"/>
        <w:sz w:val="20"/>
        <w:szCs w:val="20"/>
      </w:rPr>
      <w:t>ZManot_110920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EDB508" w14:textId="723460AE" w:rsidR="00BD7257" w:rsidRPr="008559D1" w:rsidRDefault="008559D1" w:rsidP="008559D1">
    <w:pPr>
      <w:pStyle w:val="Kjene"/>
    </w:pPr>
    <w:r w:rsidRPr="008559D1">
      <w:rPr>
        <w:rFonts w:ascii="Times New Roman" w:hAnsi="Times New Roman" w:cs="Times New Roman"/>
        <w:sz w:val="20"/>
        <w:szCs w:val="20"/>
      </w:rPr>
      <w:t>ZManot_110920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E0E764" w14:textId="77777777" w:rsidR="007554AB" w:rsidRDefault="007554AB">
      <w:pPr>
        <w:spacing w:after="0"/>
      </w:pPr>
      <w:r>
        <w:separator/>
      </w:r>
    </w:p>
  </w:footnote>
  <w:footnote w:type="continuationSeparator" w:id="0">
    <w:p w14:paraId="68080742" w14:textId="77777777" w:rsidR="007554AB" w:rsidRDefault="007554A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76653C4D" w14:textId="5AFC4A21" w:rsidR="00BD7257" w:rsidRPr="00C25B49" w:rsidRDefault="009D5BB3">
        <w:pPr>
          <w:pStyle w:val="Galvene"/>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D244C0">
          <w:rPr>
            <w:rFonts w:ascii="Times New Roman" w:hAnsi="Times New Roman" w:cs="Times New Roman"/>
            <w:noProof/>
            <w:sz w:val="24"/>
            <w:szCs w:val="20"/>
          </w:rPr>
          <w:t>8</w:t>
        </w:r>
        <w:r w:rsidRPr="00C25B49">
          <w:rPr>
            <w:rFonts w:ascii="Times New Roman" w:hAnsi="Times New Roman" w:cs="Times New Roman"/>
            <w:noProof/>
            <w:sz w:val="24"/>
            <w:szCs w:val="20"/>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74AA"/>
    <w:rsid w:val="00006C95"/>
    <w:rsid w:val="00014AE9"/>
    <w:rsid w:val="00096963"/>
    <w:rsid w:val="000E3E24"/>
    <w:rsid w:val="00127740"/>
    <w:rsid w:val="00134DDA"/>
    <w:rsid w:val="00147F04"/>
    <w:rsid w:val="001A76E5"/>
    <w:rsid w:val="001E1C83"/>
    <w:rsid w:val="00211806"/>
    <w:rsid w:val="00246751"/>
    <w:rsid w:val="003055CF"/>
    <w:rsid w:val="003961CD"/>
    <w:rsid w:val="003A384C"/>
    <w:rsid w:val="003C72D1"/>
    <w:rsid w:val="003F6CA7"/>
    <w:rsid w:val="004032E3"/>
    <w:rsid w:val="004457A5"/>
    <w:rsid w:val="006033F3"/>
    <w:rsid w:val="00665C96"/>
    <w:rsid w:val="00743CE2"/>
    <w:rsid w:val="007554AB"/>
    <w:rsid w:val="00756643"/>
    <w:rsid w:val="00756A45"/>
    <w:rsid w:val="007B0D50"/>
    <w:rsid w:val="00814B54"/>
    <w:rsid w:val="00843DA5"/>
    <w:rsid w:val="008559D1"/>
    <w:rsid w:val="008570B8"/>
    <w:rsid w:val="008969F7"/>
    <w:rsid w:val="008D1970"/>
    <w:rsid w:val="00916CE7"/>
    <w:rsid w:val="0093367A"/>
    <w:rsid w:val="009D5BB3"/>
    <w:rsid w:val="00B076BC"/>
    <w:rsid w:val="00B401FA"/>
    <w:rsid w:val="00C73EF3"/>
    <w:rsid w:val="00C87D07"/>
    <w:rsid w:val="00D0328A"/>
    <w:rsid w:val="00D244C0"/>
    <w:rsid w:val="00DB5D24"/>
    <w:rsid w:val="00DC49FC"/>
    <w:rsid w:val="00DD16A1"/>
    <w:rsid w:val="00DD6F82"/>
    <w:rsid w:val="00E06EA0"/>
    <w:rsid w:val="00E06EEF"/>
    <w:rsid w:val="00E274AA"/>
    <w:rsid w:val="00E276E1"/>
    <w:rsid w:val="00E36789"/>
    <w:rsid w:val="00E508F4"/>
    <w:rsid w:val="00E730FD"/>
    <w:rsid w:val="00E9430F"/>
    <w:rsid w:val="00EC1DBE"/>
    <w:rsid w:val="00F66AE0"/>
    <w:rsid w:val="00F77A2C"/>
    <w:rsid w:val="00FE016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C0F5F7D"/>
  <w15:chartTrackingRefBased/>
  <w15:docId w15:val="{57371177-947B-4890-9443-A116ECA86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qFormat/>
    <w:rsid w:val="00E274AA"/>
    <w:pPr>
      <w:spacing w:after="80" w:line="240" w:lineRule="auto"/>
    </w:p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E274AA"/>
    <w:rPr>
      <w:color w:val="0000FF"/>
      <w:u w:val="single"/>
    </w:rPr>
  </w:style>
  <w:style w:type="paragraph" w:styleId="Galvene">
    <w:name w:val="header"/>
    <w:basedOn w:val="Parasts"/>
    <w:link w:val="GalveneRakstz"/>
    <w:uiPriority w:val="99"/>
    <w:unhideWhenUsed/>
    <w:rsid w:val="00E274AA"/>
    <w:pPr>
      <w:tabs>
        <w:tab w:val="center" w:pos="4153"/>
        <w:tab w:val="right" w:pos="8306"/>
      </w:tabs>
      <w:spacing w:after="0"/>
    </w:pPr>
  </w:style>
  <w:style w:type="character" w:customStyle="1" w:styleId="GalveneRakstz">
    <w:name w:val="Galvene Rakstz."/>
    <w:basedOn w:val="Noklusjumarindkopasfonts"/>
    <w:link w:val="Galvene"/>
    <w:uiPriority w:val="99"/>
    <w:rsid w:val="00E274AA"/>
  </w:style>
  <w:style w:type="paragraph" w:styleId="Kjene">
    <w:name w:val="footer"/>
    <w:basedOn w:val="Parasts"/>
    <w:link w:val="KjeneRakstz"/>
    <w:uiPriority w:val="99"/>
    <w:unhideWhenUsed/>
    <w:rsid w:val="00E274AA"/>
    <w:pPr>
      <w:tabs>
        <w:tab w:val="center" w:pos="4153"/>
        <w:tab w:val="right" w:pos="8306"/>
      </w:tabs>
      <w:spacing w:after="0"/>
    </w:pPr>
  </w:style>
  <w:style w:type="character" w:customStyle="1" w:styleId="KjeneRakstz">
    <w:name w:val="Kājene Rakstz."/>
    <w:basedOn w:val="Noklusjumarindkopasfonts"/>
    <w:link w:val="Kjene"/>
    <w:uiPriority w:val="99"/>
    <w:rsid w:val="00E274AA"/>
  </w:style>
  <w:style w:type="paragraph" w:styleId="Bezatstarpm">
    <w:name w:val="No Spacing"/>
    <w:uiPriority w:val="1"/>
    <w:qFormat/>
    <w:rsid w:val="00E274AA"/>
    <w:pPr>
      <w:spacing w:after="0" w:line="240" w:lineRule="auto"/>
    </w:pPr>
    <w:rPr>
      <w:rFonts w:ascii="Calibri" w:eastAsia="Calibri" w:hAnsi="Calibri" w:cs="Times New Roman"/>
    </w:rPr>
  </w:style>
  <w:style w:type="paragraph" w:styleId="Paraststmeklis">
    <w:name w:val="Normal (Web)"/>
    <w:basedOn w:val="Parasts"/>
    <w:uiPriority w:val="99"/>
    <w:unhideWhenUsed/>
    <w:rsid w:val="00E274AA"/>
    <w:pPr>
      <w:spacing w:before="100" w:beforeAutospacing="1" w:after="100" w:afterAutospacing="1"/>
    </w:pPr>
    <w:rPr>
      <w:rFonts w:ascii="Times New Roman" w:eastAsia="Times New Roman" w:hAnsi="Times New Roman" w:cs="Times New Roman"/>
      <w:sz w:val="24"/>
      <w:szCs w:val="24"/>
      <w:lang w:eastAsia="lv-LV"/>
    </w:rPr>
  </w:style>
  <w:style w:type="paragraph" w:styleId="Balonteksts">
    <w:name w:val="Balloon Text"/>
    <w:basedOn w:val="Parasts"/>
    <w:link w:val="BalontekstsRakstz"/>
    <w:uiPriority w:val="99"/>
    <w:semiHidden/>
    <w:unhideWhenUsed/>
    <w:rsid w:val="006033F3"/>
    <w:pPr>
      <w:spacing w:after="0"/>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6033F3"/>
    <w:rPr>
      <w:rFonts w:ascii="Segoe UI" w:hAnsi="Segoe UI" w:cs="Segoe UI"/>
      <w:sz w:val="18"/>
      <w:szCs w:val="18"/>
    </w:rPr>
  </w:style>
  <w:style w:type="character" w:customStyle="1" w:styleId="UnresolvedMention1">
    <w:name w:val="Unresolved Mention1"/>
    <w:basedOn w:val="Noklusjumarindkopasfonts"/>
    <w:uiPriority w:val="99"/>
    <w:semiHidden/>
    <w:unhideWhenUsed/>
    <w:rsid w:val="003961CD"/>
    <w:rPr>
      <w:color w:val="605E5C"/>
      <w:shd w:val="clear" w:color="auto" w:fill="E1DFDD"/>
    </w:rPr>
  </w:style>
  <w:style w:type="character" w:styleId="Komentraatsauce">
    <w:name w:val="annotation reference"/>
    <w:basedOn w:val="Noklusjumarindkopasfonts"/>
    <w:uiPriority w:val="99"/>
    <w:semiHidden/>
    <w:unhideWhenUsed/>
    <w:rsid w:val="00211806"/>
    <w:rPr>
      <w:sz w:val="16"/>
      <w:szCs w:val="16"/>
    </w:rPr>
  </w:style>
  <w:style w:type="paragraph" w:styleId="Komentrateksts">
    <w:name w:val="annotation text"/>
    <w:basedOn w:val="Parasts"/>
    <w:link w:val="KomentratekstsRakstz"/>
    <w:uiPriority w:val="99"/>
    <w:semiHidden/>
    <w:unhideWhenUsed/>
    <w:rsid w:val="00211806"/>
    <w:rPr>
      <w:sz w:val="20"/>
      <w:szCs w:val="20"/>
    </w:rPr>
  </w:style>
  <w:style w:type="character" w:customStyle="1" w:styleId="KomentratekstsRakstz">
    <w:name w:val="Komentāra teksts Rakstz."/>
    <w:basedOn w:val="Noklusjumarindkopasfonts"/>
    <w:link w:val="Komentrateksts"/>
    <w:uiPriority w:val="99"/>
    <w:semiHidden/>
    <w:rsid w:val="00211806"/>
    <w:rPr>
      <w:sz w:val="20"/>
      <w:szCs w:val="20"/>
    </w:rPr>
  </w:style>
  <w:style w:type="paragraph" w:styleId="Komentratma">
    <w:name w:val="annotation subject"/>
    <w:basedOn w:val="Komentrateksts"/>
    <w:next w:val="Komentrateksts"/>
    <w:link w:val="KomentratmaRakstz"/>
    <w:uiPriority w:val="99"/>
    <w:semiHidden/>
    <w:unhideWhenUsed/>
    <w:rsid w:val="00211806"/>
    <w:rPr>
      <w:b/>
      <w:bCs/>
    </w:rPr>
  </w:style>
  <w:style w:type="character" w:customStyle="1" w:styleId="KomentratmaRakstz">
    <w:name w:val="Komentāra tēma Rakstz."/>
    <w:basedOn w:val="KomentratekstsRakstz"/>
    <w:link w:val="Komentratma"/>
    <w:uiPriority w:val="99"/>
    <w:semiHidden/>
    <w:rsid w:val="0021180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0848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zm.gov.lv/zemkopibas-ministrija/arhivetas-apspriesanas/ministru-kabineta-noteikumu-projekts-grozijumi-ministru-kabineta-2011-?id=908"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FAB6F9-726F-4054-A23C-2B7C8F58F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9667</Words>
  <Characters>5511</Characters>
  <Application>Microsoft Office Word</Application>
  <DocSecurity>0</DocSecurity>
  <Lines>45</Lines>
  <Paragraphs>30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Zemkopības ministrija</Company>
  <LinksUpToDate>false</LinksUpToDate>
  <CharactersWithSpaces>15148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Ministru kabineta noteikumu projektu "Grozījumi Ministru kabineta 2011. gada 1. novembra noteikumos Nr. 841 "Kārtība, kādā tiek vākta un apkopota informācija par lauksaimniecības produktu cenām un tirdzniecības apjomiem noteiktā pārskata periodā"" (VSS-434)</dc:title>
  <dc:subject>Anotācija</dc:subject>
  <dc:creator>Inguna Freimane</dc:creator>
  <cp:keywords/>
  <dc:description>Freimane 67027550_x000d_
Inguna.Freimane@zm.gov.lv</dc:description>
  <cp:lastModifiedBy>Sanita Papinova</cp:lastModifiedBy>
  <cp:revision>5</cp:revision>
  <dcterms:created xsi:type="dcterms:W3CDTF">2020-08-27T11:21:00Z</dcterms:created>
  <dcterms:modified xsi:type="dcterms:W3CDTF">2020-09-11T10:05:00Z</dcterms:modified>
</cp:coreProperties>
</file>