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60" w:rsidRPr="00746536" w:rsidRDefault="00E0448A" w:rsidP="00EE5955">
      <w:pPr>
        <w:spacing w:after="0" w:line="240" w:lineRule="auto"/>
        <w:jc w:val="center"/>
        <w:rPr>
          <w:rFonts w:ascii="Times New Roman" w:eastAsia="Times New Roman" w:hAnsi="Times New Roman" w:cs="Times New Roman"/>
          <w:sz w:val="28"/>
          <w:szCs w:val="28"/>
          <w:lang w:eastAsia="lv-LV"/>
        </w:rPr>
      </w:pPr>
      <w:r w:rsidRPr="00746536">
        <w:rPr>
          <w:rFonts w:ascii="Times New Roman" w:eastAsia="Times New Roman" w:hAnsi="Times New Roman" w:cs="Times New Roman"/>
          <w:sz w:val="28"/>
          <w:szCs w:val="28"/>
          <w:lang w:eastAsia="lv-LV"/>
        </w:rPr>
        <w:t>Ministru kabineta noteikumu projekta</w:t>
      </w:r>
      <w:r w:rsidR="002C1F60" w:rsidRPr="00746536">
        <w:rPr>
          <w:rFonts w:ascii="Times New Roman" w:eastAsia="Times New Roman" w:hAnsi="Times New Roman" w:cs="Times New Roman"/>
          <w:sz w:val="28"/>
          <w:szCs w:val="28"/>
          <w:lang w:eastAsia="lv-LV"/>
        </w:rPr>
        <w:t xml:space="preserve"> </w:t>
      </w:r>
      <w:r w:rsidR="002C1F60" w:rsidRPr="00746536">
        <w:rPr>
          <w:rFonts w:ascii="Times New Roman" w:eastAsia="Times New Roman" w:hAnsi="Times New Roman" w:cs="Times New Roman"/>
          <w:b/>
          <w:sz w:val="28"/>
          <w:szCs w:val="28"/>
          <w:lang w:eastAsia="lv-LV"/>
        </w:rPr>
        <w:t>„</w:t>
      </w:r>
      <w:r w:rsidRPr="00746536">
        <w:rPr>
          <w:rFonts w:ascii="Times New Roman" w:eastAsiaTheme="minorEastAsia" w:hAnsi="Times New Roman" w:cs="Times New Roman"/>
          <w:b/>
          <w:bCs/>
          <w:sz w:val="28"/>
          <w:szCs w:val="28"/>
          <w:lang w:eastAsia="lv-LV"/>
        </w:rPr>
        <w:t>Medību saimniecības attīstības fonda nolikums</w:t>
      </w:r>
      <w:r w:rsidR="002C1F60" w:rsidRPr="00746536">
        <w:rPr>
          <w:rFonts w:ascii="Times New Roman" w:eastAsia="Times New Roman" w:hAnsi="Times New Roman" w:cs="Times New Roman"/>
          <w:b/>
          <w:sz w:val="28"/>
          <w:szCs w:val="28"/>
          <w:lang w:eastAsia="lv-LV"/>
        </w:rPr>
        <w:t>”</w:t>
      </w:r>
      <w:r w:rsidR="002C1F60" w:rsidRPr="00746536">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002C1F60" w:rsidRPr="00746536">
          <w:rPr>
            <w:rFonts w:ascii="Times New Roman" w:eastAsia="Times New Roman" w:hAnsi="Times New Roman" w:cs="Times New Roman"/>
            <w:sz w:val="28"/>
            <w:szCs w:val="28"/>
            <w:lang w:eastAsia="lv-LV"/>
          </w:rPr>
          <w:t>ziņojums</w:t>
        </w:r>
      </w:smartTag>
      <w:r w:rsidR="002C1F60" w:rsidRPr="00746536">
        <w:rPr>
          <w:rFonts w:ascii="Times New Roman" w:eastAsia="Times New Roman" w:hAnsi="Times New Roman" w:cs="Times New Roman"/>
          <w:sz w:val="28"/>
          <w:szCs w:val="28"/>
          <w:lang w:eastAsia="lv-LV"/>
        </w:rPr>
        <w:t xml:space="preserve"> (anotācija)</w:t>
      </w:r>
    </w:p>
    <w:p w:rsidR="00976BBC" w:rsidRPr="001F2A60" w:rsidRDefault="00976BBC" w:rsidP="002C1F60">
      <w:pPr>
        <w:spacing w:after="0" w:line="240" w:lineRule="auto"/>
        <w:ind w:firstLine="720"/>
        <w:jc w:val="center"/>
        <w:rPr>
          <w:rFonts w:ascii="Times New Roman" w:eastAsia="Times New Roman" w:hAnsi="Times New Roman" w:cs="Times New Roman"/>
          <w:sz w:val="24"/>
          <w:szCs w:val="24"/>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13"/>
        <w:gridCol w:w="6240"/>
      </w:tblGrid>
      <w:tr w:rsidR="002C1F60" w:rsidRPr="001F2A60" w:rsidTr="004D218B">
        <w:trPr>
          <w:cantSplit/>
        </w:trPr>
        <w:tc>
          <w:tcPr>
            <w:tcW w:w="9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1F60" w:rsidRPr="001F2A60" w:rsidRDefault="002C1F60" w:rsidP="002C1F60">
            <w:pPr>
              <w:spacing w:after="0" w:line="276" w:lineRule="auto"/>
              <w:jc w:val="center"/>
              <w:rPr>
                <w:rFonts w:ascii="Times New Roman" w:eastAsia="Times New Roman" w:hAnsi="Times New Roman" w:cs="Times New Roman"/>
                <w:b/>
                <w:iCs/>
                <w:sz w:val="24"/>
                <w:szCs w:val="24"/>
              </w:rPr>
            </w:pPr>
            <w:r w:rsidRPr="001F2A60">
              <w:rPr>
                <w:rFonts w:ascii="Times New Roman" w:eastAsia="Times New Roman" w:hAnsi="Times New Roman" w:cs="Times New Roman"/>
                <w:b/>
                <w:iCs/>
                <w:sz w:val="24"/>
                <w:szCs w:val="24"/>
              </w:rPr>
              <w:t>Tiesību akta projekta anotācijas kopsavilkums</w:t>
            </w:r>
          </w:p>
        </w:tc>
      </w:tr>
      <w:tr w:rsidR="002C1F60" w:rsidRPr="001F2A60" w:rsidTr="004D218B">
        <w:trPr>
          <w:cantSplit/>
        </w:trPr>
        <w:tc>
          <w:tcPr>
            <w:tcW w:w="2726" w:type="dxa"/>
            <w:tcBorders>
              <w:top w:val="single" w:sz="4" w:space="0" w:color="auto"/>
              <w:left w:val="single" w:sz="4" w:space="0" w:color="auto"/>
              <w:bottom w:val="single" w:sz="4" w:space="0" w:color="auto"/>
              <w:right w:val="single" w:sz="4" w:space="0" w:color="auto"/>
            </w:tcBorders>
            <w:shd w:val="clear" w:color="auto" w:fill="FFFFFF"/>
            <w:hideMark/>
          </w:tcPr>
          <w:p w:rsidR="002C1F60" w:rsidRPr="001F2A60" w:rsidRDefault="002C1F60" w:rsidP="002C1F60">
            <w:pPr>
              <w:spacing w:after="0" w:line="276" w:lineRule="auto"/>
              <w:jc w:val="both"/>
              <w:rPr>
                <w:rFonts w:ascii="Times New Roman" w:eastAsia="Times New Roman" w:hAnsi="Times New Roman" w:cs="Times New Roman"/>
                <w:iCs/>
                <w:sz w:val="24"/>
                <w:szCs w:val="24"/>
              </w:rPr>
            </w:pPr>
            <w:r w:rsidRPr="001F2A60">
              <w:rPr>
                <w:rFonts w:ascii="Times New Roman" w:eastAsia="Times New Roman" w:hAnsi="Times New Roman" w:cs="Times New Roman"/>
                <w:iCs/>
                <w:sz w:val="24"/>
                <w:szCs w:val="24"/>
              </w:rPr>
              <w:t>Mērķis, risinājums un projekta spēkā stāšanās laiks (500 zīmes bez atstarpēm)</w:t>
            </w:r>
          </w:p>
        </w:tc>
        <w:tc>
          <w:tcPr>
            <w:tcW w:w="6539" w:type="dxa"/>
            <w:tcBorders>
              <w:top w:val="single" w:sz="4" w:space="0" w:color="auto"/>
              <w:left w:val="single" w:sz="4" w:space="0" w:color="auto"/>
              <w:bottom w:val="single" w:sz="4" w:space="0" w:color="auto"/>
              <w:right w:val="single" w:sz="4" w:space="0" w:color="auto"/>
            </w:tcBorders>
            <w:shd w:val="clear" w:color="auto" w:fill="FFFFFF"/>
            <w:hideMark/>
          </w:tcPr>
          <w:p w:rsidR="002C1F60" w:rsidRPr="001F2A60" w:rsidRDefault="003970E2" w:rsidP="00184113">
            <w:pPr>
              <w:spacing w:after="0" w:line="240" w:lineRule="auto"/>
              <w:ind w:left="103" w:right="122" w:firstLine="436"/>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Lai īstenotu Valsts kontroles likumības/lietderības revīzijas “Vai lauksaimniecības, meža un zivsaimniecības nozares nevalstiskajām organizācijām piešķirtie budžeta līdzekļi ir izmantoti lietderīgi?” lietas Nr.2.4.1-14/2018 ziņojumā ietvertos ieteikumus</w:t>
            </w:r>
            <w:r w:rsidR="00184113">
              <w:rPr>
                <w:rFonts w:ascii="Times New Roman" w:eastAsia="Times New Roman" w:hAnsi="Times New Roman" w:cs="Times New Roman"/>
                <w:sz w:val="24"/>
                <w:szCs w:val="24"/>
                <w:lang w:eastAsia="lv-LV"/>
              </w:rPr>
              <w:t>,</w:t>
            </w:r>
            <w:r w:rsidRPr="001F2A60">
              <w:rPr>
                <w:rFonts w:ascii="Times New Roman" w:eastAsia="Times New Roman" w:hAnsi="Times New Roman" w:cs="Times New Roman"/>
                <w:sz w:val="24"/>
                <w:szCs w:val="24"/>
                <w:lang w:eastAsia="lv-LV"/>
              </w:rPr>
              <w:t xml:space="preserve"> nepieciešams </w:t>
            </w:r>
            <w:r w:rsidR="00184113">
              <w:rPr>
                <w:rFonts w:ascii="Times New Roman" w:eastAsia="Times New Roman" w:hAnsi="Times New Roman" w:cs="Times New Roman"/>
                <w:sz w:val="24"/>
                <w:szCs w:val="24"/>
                <w:lang w:eastAsia="lv-LV"/>
              </w:rPr>
              <w:t>izdarīt</w:t>
            </w:r>
            <w:r w:rsidRPr="001F2A60">
              <w:rPr>
                <w:rFonts w:ascii="Times New Roman" w:eastAsia="Times New Roman" w:hAnsi="Times New Roman" w:cs="Times New Roman"/>
                <w:sz w:val="24"/>
                <w:szCs w:val="24"/>
                <w:lang w:eastAsia="lv-LV"/>
              </w:rPr>
              <w:t xml:space="preserve"> grozījumus Ministru kabineta 2013.gada 10.decembra noteikumos Nr.1455 „Medību saimniecības attīstības fonda nolikums”</w:t>
            </w:r>
            <w:r w:rsidR="008E173E">
              <w:rPr>
                <w:rFonts w:ascii="Times New Roman" w:eastAsia="Times New Roman" w:hAnsi="Times New Roman" w:cs="Times New Roman"/>
                <w:sz w:val="24"/>
                <w:szCs w:val="24"/>
                <w:lang w:eastAsia="lv-LV"/>
              </w:rPr>
              <w:t xml:space="preserve"> (turpmāk – noteikumi Nr.1455)</w:t>
            </w:r>
            <w:r w:rsidR="003B613E">
              <w:rPr>
                <w:rFonts w:ascii="Times New Roman" w:eastAsia="Times New Roman" w:hAnsi="Times New Roman" w:cs="Times New Roman"/>
                <w:sz w:val="24"/>
                <w:szCs w:val="24"/>
                <w:lang w:eastAsia="lv-LV"/>
              </w:rPr>
              <w:t xml:space="preserve"> reglamentētajā fonda administrēšanas kārtībā</w:t>
            </w:r>
            <w:r w:rsidRPr="001F2A60">
              <w:rPr>
                <w:rFonts w:ascii="Times New Roman" w:eastAsia="Times New Roman" w:hAnsi="Times New Roman" w:cs="Times New Roman"/>
                <w:sz w:val="24"/>
                <w:szCs w:val="24"/>
                <w:lang w:eastAsia="lv-LV"/>
              </w:rPr>
              <w:t>.</w:t>
            </w:r>
          </w:p>
          <w:p w:rsidR="003970E2" w:rsidRPr="001F2A60" w:rsidRDefault="003970E2" w:rsidP="00184113">
            <w:pPr>
              <w:spacing w:after="0" w:line="240" w:lineRule="auto"/>
              <w:ind w:left="103" w:right="122" w:firstLine="436"/>
              <w:jc w:val="both"/>
              <w:rPr>
                <w:rFonts w:ascii="Times New Roman" w:eastAsia="Times New Roman" w:hAnsi="Times New Roman" w:cs="Times New Roman"/>
                <w:sz w:val="24"/>
                <w:szCs w:val="24"/>
                <w:highlight w:val="yellow"/>
              </w:rPr>
            </w:pPr>
            <w:r w:rsidRPr="001F2A60">
              <w:rPr>
                <w:rFonts w:ascii="Times New Roman" w:eastAsia="Times New Roman" w:hAnsi="Times New Roman" w:cs="Times New Roman"/>
                <w:sz w:val="24"/>
                <w:szCs w:val="24"/>
              </w:rPr>
              <w:t xml:space="preserve">Projekts stājas spēkā </w:t>
            </w:r>
            <w:r w:rsidR="00F6273E">
              <w:rPr>
                <w:rFonts w:ascii="Times New Roman" w:eastAsia="Times New Roman" w:hAnsi="Times New Roman" w:cs="Times New Roman"/>
                <w:sz w:val="24"/>
                <w:szCs w:val="24"/>
              </w:rPr>
              <w:t>vienlaikus</w:t>
            </w:r>
            <w:r w:rsidRPr="001F2A60">
              <w:rPr>
                <w:rFonts w:ascii="Times New Roman" w:eastAsia="Times New Roman" w:hAnsi="Times New Roman" w:cs="Times New Roman"/>
                <w:sz w:val="24"/>
                <w:szCs w:val="24"/>
              </w:rPr>
              <w:t xml:space="preserve"> ar likumu „Par valsts budžetu 2021.gadam”.</w:t>
            </w:r>
          </w:p>
        </w:tc>
      </w:tr>
    </w:tbl>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35"/>
        <w:gridCol w:w="6230"/>
      </w:tblGrid>
      <w:tr w:rsidR="002C1F60" w:rsidRPr="001F2A60" w:rsidTr="004D3C10">
        <w:trPr>
          <w:trHeight w:val="419"/>
        </w:trPr>
        <w:tc>
          <w:tcPr>
            <w:tcW w:w="5000" w:type="pct"/>
            <w:gridSpan w:val="3"/>
            <w:vAlign w:val="center"/>
          </w:tcPr>
          <w:p w:rsidR="002C1F60" w:rsidRPr="001F2A60" w:rsidRDefault="002C1F60" w:rsidP="002C1F60">
            <w:pPr>
              <w:spacing w:after="0" w:line="240" w:lineRule="auto"/>
              <w:ind w:left="57" w:right="57"/>
              <w:jc w:val="center"/>
              <w:rPr>
                <w:rFonts w:ascii="Times New Roman" w:eastAsia="Times New Roman" w:hAnsi="Times New Roman" w:cs="Times New Roman"/>
                <w:b/>
                <w:sz w:val="24"/>
                <w:szCs w:val="24"/>
                <w:lang w:eastAsia="lv-LV"/>
              </w:rPr>
            </w:pPr>
            <w:r w:rsidRPr="001F2A60">
              <w:rPr>
                <w:rFonts w:ascii="Times New Roman" w:eastAsia="Times New Roman" w:hAnsi="Times New Roman" w:cs="Times New Roman"/>
                <w:b/>
                <w:sz w:val="24"/>
                <w:szCs w:val="24"/>
                <w:lang w:eastAsia="lv-LV"/>
              </w:rPr>
              <w:t>I. Tiesību akta projekta izstrādes nepieciešamība</w:t>
            </w:r>
          </w:p>
        </w:tc>
      </w:tr>
      <w:tr w:rsidR="002C1F60" w:rsidRPr="001F2A60" w:rsidTr="004D3C10">
        <w:trPr>
          <w:trHeight w:val="415"/>
        </w:trPr>
        <w:tc>
          <w:tcPr>
            <w:tcW w:w="231" w:type="pct"/>
          </w:tcPr>
          <w:p w:rsidR="002C1F60" w:rsidRPr="001F2A60" w:rsidRDefault="002C1F60" w:rsidP="002C1F60">
            <w:pPr>
              <w:spacing w:after="0" w:line="240" w:lineRule="auto"/>
              <w:ind w:left="57" w:right="57"/>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1217" w:type="pct"/>
          </w:tcPr>
          <w:p w:rsidR="002C1F60" w:rsidRPr="001F2A60" w:rsidRDefault="002C1F60" w:rsidP="002C1F60">
            <w:pPr>
              <w:spacing w:after="0" w:line="240" w:lineRule="auto"/>
              <w:ind w:left="57" w:right="57"/>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Pamatojums</w:t>
            </w:r>
          </w:p>
        </w:tc>
        <w:tc>
          <w:tcPr>
            <w:tcW w:w="3552" w:type="pct"/>
          </w:tcPr>
          <w:p w:rsidR="003970E2" w:rsidRPr="001F2A60" w:rsidRDefault="003970E2" w:rsidP="00184113">
            <w:pPr>
              <w:shd w:val="clear" w:color="auto" w:fill="FFFFFF"/>
              <w:spacing w:after="0" w:line="240" w:lineRule="auto"/>
              <w:ind w:left="141" w:right="99" w:firstLine="466"/>
              <w:jc w:val="both"/>
              <w:outlineLvl w:val="2"/>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Medību likuma 31.</w:t>
            </w:r>
            <w:r w:rsidR="007F7B41">
              <w:rPr>
                <w:rFonts w:ascii="Times New Roman" w:eastAsia="Times New Roman" w:hAnsi="Times New Roman" w:cs="Times New Roman"/>
                <w:sz w:val="24"/>
                <w:szCs w:val="24"/>
                <w:lang w:eastAsia="lv-LV"/>
              </w:rPr>
              <w:t xml:space="preserve"> </w:t>
            </w:r>
            <w:r w:rsidRPr="001F2A60">
              <w:rPr>
                <w:rFonts w:ascii="Times New Roman" w:eastAsia="Times New Roman" w:hAnsi="Times New Roman" w:cs="Times New Roman"/>
                <w:sz w:val="24"/>
                <w:szCs w:val="24"/>
                <w:lang w:eastAsia="lv-LV"/>
              </w:rPr>
              <w:t>panta ceturtā daļa</w:t>
            </w:r>
            <w:r w:rsidR="003B613E">
              <w:rPr>
                <w:rFonts w:ascii="Times New Roman" w:eastAsia="Times New Roman" w:hAnsi="Times New Roman" w:cs="Times New Roman"/>
                <w:sz w:val="24"/>
                <w:szCs w:val="24"/>
                <w:lang w:eastAsia="lv-LV"/>
              </w:rPr>
              <w:t xml:space="preserve"> </w:t>
            </w:r>
            <w:r w:rsidR="003B613E" w:rsidRPr="003B613E">
              <w:rPr>
                <w:rFonts w:ascii="Times New Roman" w:eastAsia="Times New Roman" w:hAnsi="Times New Roman" w:cs="Times New Roman"/>
                <w:sz w:val="24"/>
                <w:szCs w:val="24"/>
                <w:lang w:eastAsia="lv-LV"/>
              </w:rPr>
              <w:t>un Lauksaimniecības un lauku attīstības likuma 5. panta septītā daļa</w:t>
            </w:r>
            <w:r w:rsidRPr="001F2A60">
              <w:rPr>
                <w:rFonts w:ascii="Times New Roman" w:eastAsia="Times New Roman" w:hAnsi="Times New Roman" w:cs="Times New Roman"/>
                <w:sz w:val="24"/>
                <w:szCs w:val="24"/>
                <w:lang w:eastAsia="lv-LV"/>
              </w:rPr>
              <w:t>.</w:t>
            </w:r>
          </w:p>
          <w:p w:rsidR="00E0448A" w:rsidRPr="001F2A60" w:rsidRDefault="00E0448A" w:rsidP="00184113">
            <w:pPr>
              <w:shd w:val="clear" w:color="auto" w:fill="FFFFFF"/>
              <w:spacing w:after="0" w:line="240" w:lineRule="auto"/>
              <w:ind w:left="141" w:right="99" w:firstLine="466"/>
              <w:jc w:val="both"/>
              <w:outlineLvl w:val="2"/>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sz w:val="24"/>
                <w:szCs w:val="24"/>
                <w:lang w:eastAsia="lv-LV"/>
              </w:rPr>
              <w:t xml:space="preserve">Valsts kontroles </w:t>
            </w:r>
            <w:r w:rsidR="003970E2" w:rsidRPr="001F2A60">
              <w:rPr>
                <w:rFonts w:ascii="Times New Roman" w:eastAsia="Times New Roman" w:hAnsi="Times New Roman" w:cs="Times New Roman"/>
                <w:sz w:val="24"/>
                <w:szCs w:val="24"/>
                <w:lang w:eastAsia="lv-LV"/>
              </w:rPr>
              <w:t>likumības/lietderības revīzijas</w:t>
            </w:r>
            <w:r w:rsidRPr="001F2A60">
              <w:rPr>
                <w:rFonts w:ascii="Times New Roman" w:eastAsia="Times New Roman" w:hAnsi="Times New Roman" w:cs="Times New Roman"/>
                <w:sz w:val="24"/>
                <w:szCs w:val="24"/>
                <w:lang w:eastAsia="lv-LV"/>
              </w:rPr>
              <w:t xml:space="preserve"> “Vai lauksaimniecības, meža un zivsaimniecības nozares nevalstiskajām organizācijām piešķirtie budžeta līdzekļi ir izmantoti lietderīgi?”</w:t>
            </w:r>
            <w:r w:rsidR="003970E2" w:rsidRPr="001F2A60">
              <w:rPr>
                <w:rFonts w:ascii="Times New Roman" w:eastAsia="Times New Roman" w:hAnsi="Times New Roman" w:cs="Times New Roman"/>
                <w:sz w:val="24"/>
                <w:szCs w:val="24"/>
                <w:lang w:eastAsia="lv-LV"/>
              </w:rPr>
              <w:t xml:space="preserve"> lietas Nr.2.4.1-14/2018 ziņojums un ieteikumu ieviešanas grafiks.</w:t>
            </w:r>
          </w:p>
        </w:tc>
      </w:tr>
      <w:tr w:rsidR="002C1F60" w:rsidRPr="001F2A60" w:rsidTr="004D3C10">
        <w:trPr>
          <w:trHeight w:val="472"/>
        </w:trPr>
        <w:tc>
          <w:tcPr>
            <w:tcW w:w="231"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1217" w:type="pct"/>
          </w:tcPr>
          <w:p w:rsidR="002C1F60" w:rsidRPr="001F2A60" w:rsidRDefault="002C1F60" w:rsidP="002C1F60">
            <w:pPr>
              <w:tabs>
                <w:tab w:val="left" w:pos="170"/>
              </w:tabs>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2C1F60">
            <w:pPr>
              <w:spacing w:after="200" w:line="276" w:lineRule="auto"/>
              <w:jc w:val="both"/>
              <w:rPr>
                <w:rFonts w:eastAsiaTheme="minorEastAsia"/>
                <w:sz w:val="24"/>
                <w:szCs w:val="24"/>
                <w:lang w:eastAsia="lv-LV"/>
              </w:rPr>
            </w:pPr>
          </w:p>
          <w:p w:rsidR="002C1F60" w:rsidRPr="001F2A60" w:rsidRDefault="002C1F60" w:rsidP="00732364">
            <w:pPr>
              <w:spacing w:after="200" w:line="276" w:lineRule="auto"/>
              <w:jc w:val="both"/>
              <w:rPr>
                <w:rFonts w:eastAsiaTheme="minorEastAsia"/>
                <w:sz w:val="24"/>
                <w:szCs w:val="24"/>
                <w:lang w:eastAsia="lv-LV"/>
              </w:rPr>
            </w:pPr>
          </w:p>
        </w:tc>
        <w:tc>
          <w:tcPr>
            <w:tcW w:w="3552" w:type="pct"/>
          </w:tcPr>
          <w:p w:rsidR="00E0448A" w:rsidRPr="001F2A60" w:rsidRDefault="00F16418" w:rsidP="00184113">
            <w:pPr>
              <w:spacing w:after="0" w:line="240" w:lineRule="auto"/>
              <w:ind w:firstLine="607"/>
              <w:jc w:val="both"/>
              <w:rPr>
                <w:rFonts w:ascii="Times New Roman" w:hAnsi="Times New Roman" w:cs="Times New Roman"/>
                <w:sz w:val="24"/>
                <w:szCs w:val="24"/>
              </w:rPr>
            </w:pPr>
            <w:r w:rsidRPr="001F2A60">
              <w:rPr>
                <w:rFonts w:ascii="Times New Roman" w:hAnsi="Times New Roman" w:cs="Times New Roman"/>
                <w:sz w:val="24"/>
                <w:szCs w:val="24"/>
              </w:rPr>
              <w:t xml:space="preserve">Ar noteikumu projektu tiks īstenoti </w:t>
            </w:r>
            <w:r w:rsidR="00F6273E">
              <w:rPr>
                <w:rFonts w:ascii="Times New Roman" w:hAnsi="Times New Roman" w:cs="Times New Roman"/>
                <w:sz w:val="24"/>
                <w:szCs w:val="24"/>
              </w:rPr>
              <w:t>šādi</w:t>
            </w:r>
            <w:r w:rsidRPr="001F2A60">
              <w:rPr>
                <w:rFonts w:ascii="Times New Roman" w:hAnsi="Times New Roman" w:cs="Times New Roman"/>
                <w:sz w:val="24"/>
                <w:szCs w:val="24"/>
              </w:rPr>
              <w:t xml:space="preserve"> Valsts kontroles ieteikumi:</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paredzēt projektu īstenotājiem iesniegt precīzas projektu tāmes un detalizētus noslēguma finanšu pārskatus, norādot pakalpojuma sniedzējus, rēķinu summas un darījuma būtību, kas ļauj izsekot plānotajam un izlietotajam finansējumam konkrētās pozīcijās;</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paredzēt projektu īstenotājiem iesniegt izdevumus apliecinošos dokumentus, t</w:t>
            </w:r>
            <w:r w:rsidR="00184113">
              <w:rPr>
                <w:rFonts w:ascii="Times New Roman" w:hAnsi="Times New Roman" w:cs="Times New Roman"/>
                <w:sz w:val="24"/>
                <w:szCs w:val="24"/>
              </w:rPr>
              <w:t>ostarp</w:t>
            </w:r>
            <w:r w:rsidRPr="001F2A60">
              <w:rPr>
                <w:rFonts w:ascii="Times New Roman" w:hAnsi="Times New Roman" w:cs="Times New Roman"/>
                <w:sz w:val="24"/>
                <w:szCs w:val="24"/>
              </w:rPr>
              <w:t xml:space="preserve"> par izlietoto līdzfinansējumu, vai izvērtēt iespēju finansējuma uzraudzību nodot Lauku atbalsta dienestam;</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pārskatīt finansējuma piešķiršanas nosacījumus, paredzot ierobežojumu projekta īstenošanu pilnībā nodot ārpakalpojumā vai pārliecinoties par šo pakalpojumu izdevumu pamatotību;</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pārvērtēt visu valsts atbalsta fondu finansējuma saņemšanas un uzraudzības nosacījumus un gadījumos, kad nepastāv objektīvi iemesli atšķirīgām pieejām, izstrādāt vienotus nosacījumus, piemēram, attiecībā uz iesniedzamajiem attaisnojuma dokumentiem un to pārbaudi, līdzfinansējumu, u.c.;</w:t>
            </w:r>
          </w:p>
          <w:p w:rsidR="00F16418" w:rsidRPr="001F2A60" w:rsidRDefault="00F16418" w:rsidP="00F16418">
            <w:pPr>
              <w:pStyle w:val="Sarakstarindkopa"/>
              <w:numPr>
                <w:ilvl w:val="0"/>
                <w:numId w:val="1"/>
              </w:numPr>
              <w:spacing w:after="0" w:line="240" w:lineRule="auto"/>
              <w:jc w:val="both"/>
              <w:rPr>
                <w:rFonts w:ascii="Times New Roman" w:hAnsi="Times New Roman" w:cs="Times New Roman"/>
                <w:sz w:val="24"/>
                <w:szCs w:val="24"/>
              </w:rPr>
            </w:pPr>
            <w:r w:rsidRPr="001F2A60">
              <w:rPr>
                <w:rFonts w:ascii="Times New Roman" w:hAnsi="Times New Roman" w:cs="Times New Roman"/>
                <w:sz w:val="24"/>
                <w:szCs w:val="24"/>
              </w:rPr>
              <w:t>izvērtēt iespēju gadījumos, kad projektu īstenošanu pilnā vai lielākajā apmērā nodrošina citi pakalpojumu sniedzēji, paredzēt papildu kontroles, lai pārliecinātos par izdevumu pamatotību.</w:t>
            </w:r>
          </w:p>
          <w:p w:rsidR="00F16418" w:rsidRPr="001F2A60" w:rsidRDefault="00F16418" w:rsidP="00184113">
            <w:pPr>
              <w:pStyle w:val="Sarakstarindkopa"/>
              <w:spacing w:after="0" w:line="240" w:lineRule="auto"/>
              <w:ind w:left="17" w:firstLine="590"/>
              <w:jc w:val="both"/>
              <w:rPr>
                <w:rFonts w:ascii="Times New Roman" w:hAnsi="Times New Roman" w:cs="Times New Roman"/>
                <w:sz w:val="24"/>
                <w:szCs w:val="24"/>
              </w:rPr>
            </w:pPr>
            <w:r w:rsidRPr="001F2A60">
              <w:rPr>
                <w:rFonts w:ascii="Times New Roman" w:hAnsi="Times New Roman" w:cs="Times New Roman"/>
                <w:sz w:val="24"/>
                <w:szCs w:val="24"/>
              </w:rPr>
              <w:lastRenderedPageBreak/>
              <w:t xml:space="preserve">Projektā ietvertie risinājumi, cik </w:t>
            </w:r>
            <w:r w:rsidR="00184113">
              <w:rPr>
                <w:rFonts w:ascii="Times New Roman" w:hAnsi="Times New Roman" w:cs="Times New Roman"/>
                <w:sz w:val="24"/>
                <w:szCs w:val="24"/>
              </w:rPr>
              <w:t xml:space="preserve">tas </w:t>
            </w:r>
            <w:r w:rsidRPr="001F2A60">
              <w:rPr>
                <w:rFonts w:ascii="Times New Roman" w:hAnsi="Times New Roman" w:cs="Times New Roman"/>
                <w:sz w:val="24"/>
                <w:szCs w:val="24"/>
              </w:rPr>
              <w:t>iespējams, sinhronizēti ar Zivju fonda</w:t>
            </w:r>
            <w:r w:rsidR="00D37C53" w:rsidRPr="001F2A60">
              <w:rPr>
                <w:rFonts w:ascii="Times New Roman" w:hAnsi="Times New Roman" w:cs="Times New Roman"/>
                <w:sz w:val="24"/>
                <w:szCs w:val="24"/>
              </w:rPr>
              <w:t xml:space="preserve"> un Meža attīstības fonda administrēšanu.</w:t>
            </w:r>
          </w:p>
          <w:p w:rsidR="002C1F60" w:rsidRDefault="00D37C53" w:rsidP="00184113">
            <w:pPr>
              <w:pStyle w:val="Sarakstarindkopa"/>
              <w:spacing w:after="0" w:line="240" w:lineRule="auto"/>
              <w:ind w:left="17" w:firstLine="590"/>
              <w:jc w:val="both"/>
              <w:rPr>
                <w:rFonts w:ascii="Times New Roman" w:hAnsi="Times New Roman" w:cs="Times New Roman"/>
                <w:sz w:val="24"/>
                <w:szCs w:val="24"/>
              </w:rPr>
            </w:pPr>
            <w:r w:rsidRPr="001F2A60">
              <w:rPr>
                <w:rFonts w:ascii="Times New Roman" w:hAnsi="Times New Roman" w:cs="Times New Roman"/>
                <w:sz w:val="24"/>
                <w:szCs w:val="24"/>
              </w:rPr>
              <w:t>Atbalstam pieteikto projektu iesniegumu un pārskatu iesniegšana Lauku atbalsta dienesta elektroniskās pieteikšanas sistēmā (EPS) nodrošina laikmetam atbilstošu informācijas apriti, kā arī adekvātu un detalizētu administratīvo un grāmatv</w:t>
            </w:r>
            <w:r w:rsidR="009D299E">
              <w:rPr>
                <w:rFonts w:ascii="Times New Roman" w:hAnsi="Times New Roman" w:cs="Times New Roman"/>
                <w:sz w:val="24"/>
                <w:szCs w:val="24"/>
              </w:rPr>
              <w:t>edības</w:t>
            </w:r>
            <w:r w:rsidRPr="001F2A60">
              <w:rPr>
                <w:rFonts w:ascii="Times New Roman" w:hAnsi="Times New Roman" w:cs="Times New Roman"/>
                <w:sz w:val="24"/>
                <w:szCs w:val="24"/>
              </w:rPr>
              <w:t xml:space="preserve"> izvērtēšanu. </w:t>
            </w:r>
          </w:p>
          <w:p w:rsidR="008E173E" w:rsidRDefault="008E173E" w:rsidP="00184113">
            <w:pPr>
              <w:pStyle w:val="Sarakstarindkopa"/>
              <w:spacing w:after="0" w:line="240" w:lineRule="auto"/>
              <w:ind w:left="17" w:firstLine="590"/>
              <w:jc w:val="both"/>
              <w:rPr>
                <w:rFonts w:ascii="Times New Roman" w:hAnsi="Times New Roman" w:cs="Times New Roman"/>
                <w:sz w:val="24"/>
                <w:szCs w:val="24"/>
              </w:rPr>
            </w:pPr>
            <w:r>
              <w:rPr>
                <w:rFonts w:ascii="Times New Roman" w:hAnsi="Times New Roman" w:cs="Times New Roman"/>
                <w:sz w:val="24"/>
                <w:szCs w:val="24"/>
              </w:rPr>
              <w:t>Projekts nemaina noteikumos Nr.1455 īstenoto praksi attiecībā uz Konsultatīvās padomes veidošanu un apstiprināšanu – projekta 13.punkts tiek īstenots, ļaujot izvirzīt pārstāvjus katrai konkrētai interešu grupai</w:t>
            </w:r>
            <w:r w:rsidR="00AD25C6">
              <w:rPr>
                <w:rFonts w:ascii="Times New Roman" w:hAnsi="Times New Roman" w:cs="Times New Roman"/>
                <w:sz w:val="24"/>
                <w:szCs w:val="24"/>
              </w:rPr>
              <w:t xml:space="preserve"> savā iekšienē</w:t>
            </w:r>
            <w:r w:rsidR="003E689C">
              <w:rPr>
                <w:rFonts w:ascii="Times New Roman" w:hAnsi="Times New Roman" w:cs="Times New Roman"/>
                <w:sz w:val="24"/>
                <w:szCs w:val="24"/>
              </w:rPr>
              <w:t>, savstarpēji vienojoties</w:t>
            </w:r>
            <w:r>
              <w:rPr>
                <w:rFonts w:ascii="Times New Roman" w:hAnsi="Times New Roman" w:cs="Times New Roman"/>
                <w:sz w:val="24"/>
                <w:szCs w:val="24"/>
              </w:rPr>
              <w:t>.</w:t>
            </w:r>
            <w:r w:rsidR="003E689C">
              <w:rPr>
                <w:rFonts w:ascii="Times New Roman" w:hAnsi="Times New Roman" w:cs="Times New Roman"/>
                <w:sz w:val="24"/>
                <w:szCs w:val="24"/>
              </w:rPr>
              <w:t xml:space="preserve"> Ministrija izsludina pieteikšanos, nodrošina telpu un saņem deleģēto pārstāvju sarakstu.</w:t>
            </w:r>
          </w:p>
          <w:p w:rsidR="009F198E" w:rsidRDefault="009F198E" w:rsidP="00D435DB">
            <w:pPr>
              <w:pStyle w:val="Sarakstarindkopa"/>
              <w:spacing w:after="0" w:line="240" w:lineRule="auto"/>
              <w:ind w:left="17" w:firstLine="590"/>
              <w:jc w:val="both"/>
              <w:rPr>
                <w:rFonts w:ascii="Times New Roman" w:hAnsi="Times New Roman" w:cs="Times New Roman"/>
                <w:sz w:val="24"/>
                <w:szCs w:val="24"/>
              </w:rPr>
            </w:pPr>
            <w:r>
              <w:rPr>
                <w:rFonts w:ascii="Times New Roman" w:hAnsi="Times New Roman" w:cs="Times New Roman"/>
                <w:sz w:val="24"/>
                <w:szCs w:val="24"/>
              </w:rPr>
              <w:t xml:space="preserve">Projekta 20.punktā lietotais jēdziens „partnerības sastāvs” apzīmē situāciju, kad kopīgu mērķu sasniegšanā apvienojušās </w:t>
            </w:r>
            <w:r w:rsidR="002E45BE">
              <w:rPr>
                <w:rFonts w:ascii="Times New Roman" w:hAnsi="Times New Roman" w:cs="Times New Roman"/>
                <w:sz w:val="24"/>
                <w:szCs w:val="24"/>
              </w:rPr>
              <w:t xml:space="preserve">dažādu līmeņu organizācijas - </w:t>
            </w:r>
            <w:r>
              <w:rPr>
                <w:rFonts w:ascii="Times New Roman" w:hAnsi="Times New Roman" w:cs="Times New Roman"/>
                <w:sz w:val="24"/>
                <w:szCs w:val="24"/>
              </w:rPr>
              <w:t xml:space="preserve">valsts pārvaldes iestādes, zinātniskās institūcijas </w:t>
            </w:r>
            <w:r w:rsidRPr="00E51E26">
              <w:rPr>
                <w:rFonts w:ascii="Times New Roman" w:hAnsi="Times New Roman" w:cs="Times New Roman"/>
                <w:sz w:val="24"/>
                <w:szCs w:val="24"/>
              </w:rPr>
              <w:t xml:space="preserve">un /vai nevalstiskās organizācijas, izveidojot konkrētu apvienību. </w:t>
            </w:r>
            <w:r w:rsidR="007F1D45" w:rsidRPr="007F1D45">
              <w:rPr>
                <w:rFonts w:ascii="Times New Roman" w:hAnsi="Times New Roman" w:cs="Times New Roman"/>
                <w:sz w:val="24"/>
                <w:szCs w:val="24"/>
              </w:rPr>
              <w:t>Partnerības sastāvs veidojas no jēdzieniem „partneri” un „sadarbība”. S</w:t>
            </w:r>
            <w:r w:rsidR="00D435DB" w:rsidRPr="00E51E26">
              <w:rPr>
                <w:rFonts w:ascii="Times New Roman" w:hAnsi="Times New Roman" w:cs="Times New Roman"/>
                <w:sz w:val="24"/>
                <w:szCs w:val="24"/>
              </w:rPr>
              <w:t>adarbība –</w:t>
            </w:r>
            <w:r w:rsidR="00D435DB" w:rsidRPr="00D435DB">
              <w:rPr>
                <w:rFonts w:ascii="Times New Roman" w:hAnsi="Times New Roman" w:cs="Times New Roman"/>
                <w:sz w:val="24"/>
                <w:szCs w:val="24"/>
              </w:rPr>
              <w:t xml:space="preserve"> sadarbība starp vismaz divām neatkarīgām pusēm, lai apmainītos ar zināšanām vai sasniegtu kopīgu mērķi, pamatojoties uz darba dalīšanu un kopīgi nosakot sadarbības projekta tvērumu, dodot ieguldījumu tā īstenošanā un dalot projekta risku un rezultātus. </w:t>
            </w:r>
            <w:r w:rsidR="00D435DB">
              <w:rPr>
                <w:rFonts w:ascii="Times New Roman" w:hAnsi="Times New Roman" w:cs="Times New Roman"/>
                <w:sz w:val="24"/>
                <w:szCs w:val="24"/>
              </w:rPr>
              <w:t>S</w:t>
            </w:r>
            <w:r w:rsidR="00D435DB" w:rsidRPr="00D435DB">
              <w:rPr>
                <w:rFonts w:ascii="Times New Roman" w:hAnsi="Times New Roman" w:cs="Times New Roman"/>
                <w:sz w:val="24"/>
                <w:szCs w:val="24"/>
              </w:rPr>
              <w:t>adarbības partneri – neatkarīgas līgumslēdzēju puses, kas savā starpā noslēgušas sadarbības līgumu par projekta īstenošanu un nodrošina efektīvu sadarbību</w:t>
            </w:r>
            <w:r w:rsidR="00061A53">
              <w:rPr>
                <w:rFonts w:ascii="Times New Roman" w:hAnsi="Times New Roman" w:cs="Times New Roman"/>
                <w:sz w:val="24"/>
                <w:szCs w:val="24"/>
              </w:rPr>
              <w:t xml:space="preserve">. Piemēram, </w:t>
            </w:r>
            <w:r w:rsidR="00061A53" w:rsidRPr="009F198E">
              <w:rPr>
                <w:rFonts w:ascii="Times New Roman" w:hAnsi="Times New Roman" w:cs="Times New Roman"/>
                <w:sz w:val="24"/>
                <w:szCs w:val="24"/>
              </w:rPr>
              <w:t>EIP-AGRI apvieno lauksaimniekus, pētniekus, lauksaimniecības uzņēmumus u. c., lai dalītos zināšanās, idejās un pieredzē, un kopīgi apzinātu šķēršļus un iespējas, kā arī rastu risinājumus.</w:t>
            </w:r>
            <w:r w:rsidR="00061A53">
              <w:rPr>
                <w:rFonts w:ascii="Times New Roman" w:hAnsi="Times New Roman" w:cs="Times New Roman"/>
                <w:sz w:val="24"/>
                <w:szCs w:val="24"/>
              </w:rPr>
              <w:t xml:space="preserve"> </w:t>
            </w:r>
            <w:r w:rsidR="00061A53" w:rsidRPr="009F198E">
              <w:rPr>
                <w:rFonts w:ascii="Times New Roman" w:hAnsi="Times New Roman" w:cs="Times New Roman"/>
                <w:sz w:val="24"/>
                <w:szCs w:val="24"/>
              </w:rPr>
              <w:t xml:space="preserve">Pēdējos gados EIP-AGRI tīkls ir pulcējis cilvēkus no projektiem, kas saistīti ar tādām tēmām kā bioloģiskā lauksaimniecība, inovatīvas piegādes ķēdes, ūdens apsaimniekošana un </w:t>
            </w:r>
            <w:proofErr w:type="spellStart"/>
            <w:r w:rsidR="00061A53" w:rsidRPr="009F198E">
              <w:rPr>
                <w:rFonts w:ascii="Times New Roman" w:hAnsi="Times New Roman" w:cs="Times New Roman"/>
                <w:sz w:val="24"/>
                <w:szCs w:val="24"/>
              </w:rPr>
              <w:t>bioekonomika</w:t>
            </w:r>
            <w:proofErr w:type="spellEnd"/>
            <w:r w:rsidR="00061A53" w:rsidRPr="009F198E">
              <w:rPr>
                <w:rFonts w:ascii="Times New Roman" w:hAnsi="Times New Roman" w:cs="Times New Roman"/>
                <w:sz w:val="24"/>
                <w:szCs w:val="24"/>
              </w:rPr>
              <w:t>.</w:t>
            </w:r>
          </w:p>
          <w:p w:rsidR="001F1FEA" w:rsidRDefault="001F1FEA" w:rsidP="00D435DB">
            <w:pPr>
              <w:pStyle w:val="Sarakstarindkopa"/>
              <w:spacing w:after="0" w:line="240" w:lineRule="auto"/>
              <w:ind w:left="17" w:firstLine="590"/>
              <w:jc w:val="both"/>
              <w:rPr>
                <w:rFonts w:ascii="Times New Roman" w:hAnsi="Times New Roman" w:cs="Times New Roman"/>
                <w:sz w:val="24"/>
                <w:szCs w:val="24"/>
              </w:rPr>
            </w:pPr>
            <w:r w:rsidRPr="001F1FEA">
              <w:rPr>
                <w:rFonts w:ascii="Times New Roman" w:hAnsi="Times New Roman" w:cs="Times New Roman"/>
                <w:sz w:val="24"/>
                <w:szCs w:val="24"/>
              </w:rPr>
              <w:t>M</w:t>
            </w:r>
            <w:r w:rsidR="004D6A21">
              <w:rPr>
                <w:rFonts w:ascii="Times New Roman" w:hAnsi="Times New Roman" w:cs="Times New Roman"/>
                <w:sz w:val="24"/>
                <w:szCs w:val="24"/>
              </w:rPr>
              <w:t>edību saimniecības attīstības fonda</w:t>
            </w:r>
            <w:r w:rsidRPr="001F1FEA">
              <w:rPr>
                <w:rFonts w:ascii="Times New Roman" w:hAnsi="Times New Roman" w:cs="Times New Roman"/>
                <w:sz w:val="24"/>
                <w:szCs w:val="24"/>
              </w:rPr>
              <w:t xml:space="preserve"> padomes locekļi atbilstoši likuma  “Par interešu konflikta novēršanu valsts amatpersonu darbībā” 4. pantā noteiktajam   ir uzskatāmi par valsts amatpersonām un tiem ir saistoši visi minētajā likumā valsts amatpersonām noteiktie ierobežojumi un aizliegumi.</w:t>
            </w:r>
          </w:p>
          <w:p w:rsidR="002B056B" w:rsidRDefault="002B056B" w:rsidP="00D435DB">
            <w:pPr>
              <w:pStyle w:val="Sarakstarindkopa"/>
              <w:spacing w:after="0" w:line="240" w:lineRule="auto"/>
              <w:ind w:left="17" w:firstLine="590"/>
              <w:jc w:val="both"/>
              <w:rPr>
                <w:rFonts w:ascii="Times New Roman" w:hAnsi="Times New Roman" w:cs="Times New Roman"/>
                <w:sz w:val="24"/>
                <w:szCs w:val="24"/>
              </w:rPr>
            </w:pPr>
            <w:r>
              <w:rPr>
                <w:rFonts w:ascii="Times New Roman" w:hAnsi="Times New Roman" w:cs="Times New Roman"/>
                <w:sz w:val="24"/>
                <w:szCs w:val="24"/>
              </w:rPr>
              <w:t xml:space="preserve">Projekta </w:t>
            </w:r>
            <w:r>
              <w:t xml:space="preserve"> </w:t>
            </w:r>
            <w:r w:rsidRPr="002B056B">
              <w:rPr>
                <w:rFonts w:ascii="Times New Roman" w:hAnsi="Times New Roman" w:cs="Times New Roman"/>
                <w:sz w:val="24"/>
                <w:szCs w:val="24"/>
              </w:rPr>
              <w:t>32.2.apakšpunktā minēto pieprasītā finansējuma nesamērīgumu un 32.4.apakšpunktā minēto lietderības apsvērumu</w:t>
            </w:r>
            <w:r>
              <w:rPr>
                <w:rFonts w:ascii="Times New Roman" w:hAnsi="Times New Roman" w:cs="Times New Roman"/>
                <w:sz w:val="24"/>
                <w:szCs w:val="24"/>
              </w:rPr>
              <w:t xml:space="preserve"> </w:t>
            </w:r>
            <w:r w:rsidRPr="002B056B">
              <w:rPr>
                <w:rFonts w:ascii="Times New Roman" w:hAnsi="Times New Roman" w:cs="Times New Roman"/>
                <w:sz w:val="24"/>
                <w:szCs w:val="24"/>
              </w:rPr>
              <w:t xml:space="preserve"> plānots vērtēt</w:t>
            </w:r>
            <w:r>
              <w:rPr>
                <w:rFonts w:ascii="Times New Roman" w:hAnsi="Times New Roman" w:cs="Times New Roman"/>
                <w:sz w:val="24"/>
                <w:szCs w:val="24"/>
              </w:rPr>
              <w:t xml:space="preserve"> atbilstoši </w:t>
            </w:r>
            <w:r w:rsidR="003B613E">
              <w:rPr>
                <w:rFonts w:ascii="Times New Roman" w:hAnsi="Times New Roman" w:cs="Times New Roman"/>
                <w:sz w:val="24"/>
                <w:szCs w:val="24"/>
              </w:rPr>
              <w:t xml:space="preserve">Lauku atbalsta </w:t>
            </w:r>
            <w:r>
              <w:rPr>
                <w:rFonts w:ascii="Times New Roman" w:hAnsi="Times New Roman" w:cs="Times New Roman"/>
                <w:sz w:val="24"/>
                <w:szCs w:val="24"/>
              </w:rPr>
              <w:t>dienesta veiktās projektu iesniegumu administratīvās izvērtēšanas rezultātiem, to papildinot ar</w:t>
            </w:r>
            <w:r w:rsidR="00A8719D">
              <w:rPr>
                <w:rFonts w:ascii="Times New Roman" w:hAnsi="Times New Roman" w:cs="Times New Roman"/>
                <w:sz w:val="24"/>
                <w:szCs w:val="24"/>
              </w:rPr>
              <w:t xml:space="preserve"> fonda</w:t>
            </w:r>
            <w:r>
              <w:rPr>
                <w:rFonts w:ascii="Times New Roman" w:hAnsi="Times New Roman" w:cs="Times New Roman"/>
                <w:sz w:val="24"/>
                <w:szCs w:val="24"/>
              </w:rPr>
              <w:t xml:space="preserve"> konsultatīvās padomes un</w:t>
            </w:r>
            <w:r w:rsidR="00A8719D">
              <w:rPr>
                <w:rFonts w:ascii="Times New Roman" w:hAnsi="Times New Roman" w:cs="Times New Roman"/>
                <w:sz w:val="24"/>
                <w:szCs w:val="24"/>
              </w:rPr>
              <w:t xml:space="preserve"> fonda</w:t>
            </w:r>
            <w:r>
              <w:rPr>
                <w:rFonts w:ascii="Times New Roman" w:hAnsi="Times New Roman" w:cs="Times New Roman"/>
                <w:sz w:val="24"/>
                <w:szCs w:val="24"/>
              </w:rPr>
              <w:t xml:space="preserve"> padomes dalībnieku</w:t>
            </w:r>
            <w:r w:rsidR="002B7527">
              <w:rPr>
                <w:rFonts w:ascii="Times New Roman" w:hAnsi="Times New Roman" w:cs="Times New Roman"/>
                <w:sz w:val="24"/>
                <w:szCs w:val="24"/>
              </w:rPr>
              <w:t xml:space="preserve"> profesionālo</w:t>
            </w:r>
            <w:r>
              <w:rPr>
                <w:rFonts w:ascii="Times New Roman" w:hAnsi="Times New Roman" w:cs="Times New Roman"/>
                <w:sz w:val="24"/>
                <w:szCs w:val="24"/>
              </w:rPr>
              <w:t xml:space="preserve"> pieredzi un intelektuālo potenciālu.</w:t>
            </w:r>
          </w:p>
          <w:p w:rsidR="00565204" w:rsidRDefault="00260E32" w:rsidP="008E173E">
            <w:pPr>
              <w:spacing w:after="0" w:line="240" w:lineRule="auto"/>
              <w:ind w:right="122" w:firstLine="465"/>
              <w:jc w:val="both"/>
              <w:rPr>
                <w:rFonts w:ascii="Times New Roman" w:hAnsi="Times New Roman" w:cs="Times New Roman"/>
                <w:sz w:val="24"/>
                <w:szCs w:val="24"/>
              </w:rPr>
            </w:pPr>
            <w:r>
              <w:rPr>
                <w:rFonts w:ascii="Times New Roman" w:hAnsi="Times New Roman" w:cs="Times New Roman"/>
                <w:sz w:val="24"/>
                <w:szCs w:val="24"/>
              </w:rPr>
              <w:t>P</w:t>
            </w:r>
            <w:r w:rsidRPr="00260E32">
              <w:rPr>
                <w:rFonts w:ascii="Times New Roman" w:hAnsi="Times New Roman" w:cs="Times New Roman"/>
                <w:sz w:val="24"/>
                <w:szCs w:val="24"/>
              </w:rPr>
              <w:t>rojektā nav paredzēta</w:t>
            </w:r>
            <w:r>
              <w:rPr>
                <w:rFonts w:ascii="Times New Roman" w:hAnsi="Times New Roman" w:cs="Times New Roman"/>
                <w:sz w:val="24"/>
                <w:szCs w:val="24"/>
              </w:rPr>
              <w:t xml:space="preserve"> noteikumu Nr.1455</w:t>
            </w:r>
            <w:r w:rsidRPr="00260E32">
              <w:rPr>
                <w:rFonts w:ascii="Times New Roman" w:hAnsi="Times New Roman" w:cs="Times New Roman"/>
                <w:sz w:val="24"/>
                <w:szCs w:val="24"/>
              </w:rPr>
              <w:t xml:space="preserve"> 13. punktā paredzētā norma par līguma slēgšanu, lai samazinātu administratīvo slogu, un Lauku atbalsta dienesta un projekta īstenotāja tiesības un pienākumi paredzēti pašā normatīvajā aktā (skatīt projekta 35. </w:t>
            </w:r>
            <w:r w:rsidR="00680433">
              <w:rPr>
                <w:rFonts w:ascii="Times New Roman" w:hAnsi="Times New Roman" w:cs="Times New Roman"/>
                <w:sz w:val="24"/>
                <w:szCs w:val="24"/>
              </w:rPr>
              <w:t>p</w:t>
            </w:r>
            <w:r w:rsidRPr="00260E32">
              <w:rPr>
                <w:rFonts w:ascii="Times New Roman" w:hAnsi="Times New Roman" w:cs="Times New Roman"/>
                <w:sz w:val="24"/>
                <w:szCs w:val="24"/>
              </w:rPr>
              <w:t>unktu</w:t>
            </w:r>
            <w:r w:rsidR="00680433">
              <w:rPr>
                <w:rFonts w:ascii="Times New Roman" w:hAnsi="Times New Roman" w:cs="Times New Roman"/>
                <w:sz w:val="24"/>
                <w:szCs w:val="24"/>
              </w:rPr>
              <w:t xml:space="preserve"> un 2.pielikumā iekļautos  apliecinājuma nosacījumus</w:t>
            </w:r>
            <w:r w:rsidRPr="00260E32">
              <w:rPr>
                <w:rFonts w:ascii="Times New Roman" w:hAnsi="Times New Roman" w:cs="Times New Roman"/>
                <w:sz w:val="24"/>
                <w:szCs w:val="24"/>
              </w:rPr>
              <w:t>).</w:t>
            </w:r>
            <w:r w:rsidR="00B05FE3">
              <w:rPr>
                <w:rFonts w:ascii="Times New Roman" w:hAnsi="Times New Roman" w:cs="Times New Roman"/>
                <w:sz w:val="24"/>
                <w:szCs w:val="24"/>
              </w:rPr>
              <w:t xml:space="preserve"> </w:t>
            </w:r>
          </w:p>
          <w:p w:rsidR="005D0F2A" w:rsidRDefault="003B3588" w:rsidP="008E173E">
            <w:pPr>
              <w:spacing w:after="0" w:line="240" w:lineRule="auto"/>
              <w:ind w:right="122" w:firstLine="465"/>
              <w:jc w:val="both"/>
              <w:rPr>
                <w:rFonts w:ascii="Times New Roman" w:eastAsia="Times New Roman" w:hAnsi="Times New Roman" w:cs="Times New Roman"/>
                <w:sz w:val="24"/>
                <w:szCs w:val="24"/>
                <w:lang w:eastAsia="lv-LV"/>
              </w:rPr>
            </w:pPr>
            <w:r w:rsidRPr="003B3588">
              <w:rPr>
                <w:rFonts w:ascii="Times New Roman" w:hAnsi="Times New Roman" w:cs="Times New Roman"/>
                <w:sz w:val="24"/>
                <w:szCs w:val="24"/>
              </w:rPr>
              <w:lastRenderedPageBreak/>
              <w:t xml:space="preserve">Stājoties spēkā projektam, spēku zaudēs </w:t>
            </w:r>
            <w:r w:rsidR="00F6273E" w:rsidRPr="001F2A60">
              <w:rPr>
                <w:rFonts w:ascii="Times New Roman" w:eastAsia="Times New Roman" w:hAnsi="Times New Roman" w:cs="Times New Roman"/>
                <w:sz w:val="24"/>
                <w:szCs w:val="24"/>
                <w:lang w:eastAsia="lv-LV"/>
              </w:rPr>
              <w:t>Ministru kabineta 2013.gada 10.decembra noteikum</w:t>
            </w:r>
            <w:r w:rsidR="00F6273E">
              <w:rPr>
                <w:rFonts w:ascii="Times New Roman" w:eastAsia="Times New Roman" w:hAnsi="Times New Roman" w:cs="Times New Roman"/>
                <w:sz w:val="24"/>
                <w:szCs w:val="24"/>
                <w:lang w:eastAsia="lv-LV"/>
              </w:rPr>
              <w:t>i</w:t>
            </w:r>
            <w:r w:rsidR="00F6273E" w:rsidRPr="001F2A60">
              <w:rPr>
                <w:rFonts w:ascii="Times New Roman" w:eastAsia="Times New Roman" w:hAnsi="Times New Roman" w:cs="Times New Roman"/>
                <w:sz w:val="24"/>
                <w:szCs w:val="24"/>
                <w:lang w:eastAsia="lv-LV"/>
              </w:rPr>
              <w:t xml:space="preserve"> Nr.1455 „Medību saimniecības attīstības fonda nolikums”.</w:t>
            </w:r>
          </w:p>
        </w:tc>
      </w:tr>
      <w:tr w:rsidR="002C1F60" w:rsidRPr="001F2A60" w:rsidTr="004D3C10">
        <w:trPr>
          <w:trHeight w:val="476"/>
        </w:trPr>
        <w:tc>
          <w:tcPr>
            <w:tcW w:w="231"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lastRenderedPageBreak/>
              <w:t>3.</w:t>
            </w:r>
          </w:p>
        </w:tc>
        <w:tc>
          <w:tcPr>
            <w:tcW w:w="1217"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Projekta izstrādē iesaistītās institūcijas un publiskas personas kapitālsabiedrības</w:t>
            </w:r>
            <w:r w:rsidRPr="001F2A60" w:rsidDel="00997637">
              <w:rPr>
                <w:rFonts w:ascii="Times New Roman" w:eastAsia="Times New Roman" w:hAnsi="Times New Roman" w:cs="Times New Roman"/>
                <w:sz w:val="24"/>
                <w:szCs w:val="24"/>
                <w:lang w:eastAsia="lv-LV"/>
              </w:rPr>
              <w:t xml:space="preserve"> </w:t>
            </w:r>
          </w:p>
        </w:tc>
        <w:tc>
          <w:tcPr>
            <w:tcW w:w="3552" w:type="pct"/>
          </w:tcPr>
          <w:p w:rsidR="002C1F60" w:rsidRPr="001F2A60" w:rsidRDefault="00721592" w:rsidP="00721592">
            <w:pPr>
              <w:spacing w:after="0" w:line="240" w:lineRule="auto"/>
              <w:ind w:right="57"/>
              <w:jc w:val="both"/>
              <w:rPr>
                <w:rFonts w:ascii="Times New Roman" w:eastAsiaTheme="minorEastAsia" w:hAnsi="Times New Roman" w:cs="Times New Roman"/>
                <w:sz w:val="24"/>
                <w:szCs w:val="24"/>
                <w:lang w:eastAsia="lv-LV"/>
              </w:rPr>
            </w:pPr>
            <w:r w:rsidRPr="001F2A60">
              <w:rPr>
                <w:rFonts w:ascii="Times New Roman" w:eastAsiaTheme="minorEastAsia" w:hAnsi="Times New Roman" w:cs="Times New Roman"/>
                <w:sz w:val="24"/>
                <w:szCs w:val="24"/>
                <w:lang w:eastAsia="lv-LV"/>
              </w:rPr>
              <w:t>Zemkopības ministrija</w:t>
            </w:r>
            <w:r w:rsidR="00732364" w:rsidRPr="001F2A60">
              <w:rPr>
                <w:rFonts w:ascii="Times New Roman" w:eastAsiaTheme="minorEastAsia" w:hAnsi="Times New Roman" w:cs="Times New Roman"/>
                <w:sz w:val="24"/>
                <w:szCs w:val="24"/>
                <w:lang w:eastAsia="lv-LV"/>
              </w:rPr>
              <w:t xml:space="preserve">, Valsts </w:t>
            </w:r>
            <w:r w:rsidR="0031230D">
              <w:rPr>
                <w:rFonts w:ascii="Times New Roman" w:eastAsiaTheme="minorEastAsia" w:hAnsi="Times New Roman" w:cs="Times New Roman"/>
                <w:sz w:val="24"/>
                <w:szCs w:val="24"/>
                <w:lang w:eastAsia="lv-LV"/>
              </w:rPr>
              <w:t>kontrole, Lauku atbalsta</w:t>
            </w:r>
            <w:r w:rsidRPr="001F2A60">
              <w:rPr>
                <w:rFonts w:ascii="Times New Roman" w:eastAsiaTheme="minorEastAsia" w:hAnsi="Times New Roman" w:cs="Times New Roman"/>
                <w:sz w:val="24"/>
                <w:szCs w:val="24"/>
                <w:lang w:eastAsia="lv-LV"/>
              </w:rPr>
              <w:t xml:space="preserve"> dienests, medniekus pārstāvošās nevalstiskās organizācijas.</w:t>
            </w:r>
          </w:p>
        </w:tc>
      </w:tr>
      <w:tr w:rsidR="002C1F60" w:rsidRPr="001F2A60" w:rsidTr="004D3C10">
        <w:tc>
          <w:tcPr>
            <w:tcW w:w="231"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1217" w:type="pct"/>
          </w:tcPr>
          <w:p w:rsidR="005D0F2A" w:rsidRDefault="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3552" w:type="pct"/>
          </w:tcPr>
          <w:p w:rsidR="002C1F60" w:rsidRPr="001F2A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4"/>
        <w:gridCol w:w="2880"/>
        <w:gridCol w:w="5567"/>
      </w:tblGrid>
      <w:tr w:rsidR="002C1F60" w:rsidRPr="001F2A60" w:rsidTr="00D33A1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C1F60" w:rsidRPr="001F2A60" w:rsidTr="00F46E06">
        <w:trPr>
          <w:trHeight w:val="372"/>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1F2A60">
              <w:rPr>
                <w:rFonts w:ascii="Times New Roman" w:eastAsia="Calibri" w:hAnsi="Times New Roman" w:cs="Times New Roman"/>
                <w:sz w:val="24"/>
                <w:szCs w:val="24"/>
                <w:lang w:eastAsia="lv-LV"/>
              </w:rPr>
              <w:t>Tiesiskais regulējums neietekmē un nemaina sabiedrības mērķgrupas tiesības un pienākumus.</w:t>
            </w:r>
          </w:p>
        </w:tc>
      </w:tr>
      <w:tr w:rsidR="002C1F60" w:rsidRPr="001F2A60"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1F2A60" w:rsidRDefault="00D37C53" w:rsidP="004D3C10">
            <w:pPr>
              <w:spacing w:after="0" w:line="240" w:lineRule="auto"/>
              <w:ind w:left="-17" w:right="110"/>
              <w:jc w:val="both"/>
              <w:rPr>
                <w:rFonts w:ascii="Times New Roman" w:eastAsia="Times New Roman" w:hAnsi="Times New Roman" w:cs="Times New Roman"/>
                <w:sz w:val="24"/>
                <w:szCs w:val="24"/>
                <w:lang w:eastAsia="lv-LV"/>
              </w:rPr>
            </w:pPr>
            <w:r w:rsidRPr="001F2A60">
              <w:rPr>
                <w:rFonts w:ascii="Times New Roman" w:eastAsia="Calibri" w:hAnsi="Times New Roman" w:cs="Times New Roman"/>
                <w:sz w:val="24"/>
                <w:szCs w:val="24"/>
                <w:lang w:eastAsia="lv-LV"/>
              </w:rPr>
              <w:t>Uzlabota Medību saimniecības attīstības fonda līdzekļu aprite</w:t>
            </w:r>
            <w:r w:rsidR="007A379E">
              <w:rPr>
                <w:rFonts w:ascii="Times New Roman" w:eastAsia="Calibri" w:hAnsi="Times New Roman" w:cs="Times New Roman"/>
                <w:sz w:val="24"/>
                <w:szCs w:val="24"/>
                <w:lang w:eastAsia="lv-LV"/>
              </w:rPr>
              <w:t xml:space="preserve"> un atvieglota administrēšana</w:t>
            </w:r>
            <w:r w:rsidR="00B7663C">
              <w:rPr>
                <w:rFonts w:ascii="Times New Roman" w:eastAsia="Calibri" w:hAnsi="Times New Roman" w:cs="Times New Roman"/>
                <w:sz w:val="24"/>
                <w:szCs w:val="24"/>
                <w:lang w:eastAsia="lv-LV"/>
              </w:rPr>
              <w:t>, izmantojot LAD elektroniskās sistēmas</w:t>
            </w:r>
            <w:r w:rsidR="002C1F60" w:rsidRPr="001F2A60">
              <w:rPr>
                <w:rFonts w:ascii="Times New Roman" w:eastAsia="Calibri" w:hAnsi="Times New Roman" w:cs="Times New Roman"/>
                <w:sz w:val="24"/>
                <w:szCs w:val="24"/>
                <w:lang w:eastAsia="lv-LV"/>
              </w:rPr>
              <w:t>.</w:t>
            </w:r>
            <w:r w:rsidR="00260E32">
              <w:rPr>
                <w:rFonts w:ascii="Times New Roman" w:eastAsia="Calibri" w:hAnsi="Times New Roman" w:cs="Times New Roman"/>
                <w:sz w:val="24"/>
                <w:szCs w:val="24"/>
                <w:lang w:eastAsia="lv-LV"/>
              </w:rPr>
              <w:t xml:space="preserve"> T</w:t>
            </w:r>
            <w:r w:rsidR="00260E32" w:rsidRPr="00260E32">
              <w:rPr>
                <w:rFonts w:ascii="Times New Roman" w:eastAsia="Calibri" w:hAnsi="Times New Roman" w:cs="Times New Roman"/>
                <w:sz w:val="24"/>
                <w:szCs w:val="24"/>
                <w:lang w:eastAsia="lv-LV"/>
              </w:rPr>
              <w:t>iek atvieglota atbalsta saņemšana, vairs neietverot prasību par līgumu slēgšanu atbalsta saņemšanai</w:t>
            </w:r>
          </w:p>
        </w:tc>
      </w:tr>
      <w:tr w:rsidR="002C1F60" w:rsidRPr="001F2A60"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EE5955" w:rsidRDefault="002C1F60" w:rsidP="004D3C10">
            <w:pPr>
              <w:spacing w:after="0" w:line="240" w:lineRule="auto"/>
              <w:ind w:right="110"/>
              <w:jc w:val="both"/>
              <w:rPr>
                <w:rFonts w:ascii="Times New Roman" w:eastAsia="Times New Roman" w:hAnsi="Times New Roman" w:cs="Times New Roman"/>
                <w:sz w:val="24"/>
                <w:szCs w:val="24"/>
                <w:lang w:eastAsia="lv-LV"/>
              </w:rPr>
            </w:pPr>
            <w:r w:rsidRPr="00EE5955">
              <w:rPr>
                <w:rFonts w:ascii="Times New Roman" w:eastAsia="Calibri" w:hAnsi="Times New Roman" w:cs="Times New Roman"/>
                <w:sz w:val="24"/>
                <w:szCs w:val="24"/>
                <w:lang w:eastAsia="lv-LV"/>
              </w:rPr>
              <w:t>Projekts šo jomu neskar.</w:t>
            </w:r>
          </w:p>
        </w:tc>
      </w:tr>
      <w:tr w:rsidR="002C1F60" w:rsidRPr="001F2A60" w:rsidTr="00F46E06">
        <w:trPr>
          <w:trHeight w:val="408"/>
        </w:trPr>
        <w:tc>
          <w:tcPr>
            <w:tcW w:w="228"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1627"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2C1F60" w:rsidRPr="00EE5955" w:rsidRDefault="004E55E9" w:rsidP="004D3C10">
            <w:pPr>
              <w:spacing w:after="0" w:line="240" w:lineRule="auto"/>
              <w:ind w:left="-17" w:right="110"/>
              <w:jc w:val="both"/>
              <w:rPr>
                <w:rFonts w:ascii="Times New Roman" w:eastAsia="Calibri" w:hAnsi="Times New Roman" w:cs="Times New Roman"/>
                <w:sz w:val="24"/>
                <w:szCs w:val="24"/>
                <w:lang w:eastAsia="lv-LV"/>
              </w:rPr>
            </w:pPr>
            <w:r w:rsidRPr="00EE5955">
              <w:rPr>
                <w:rFonts w:ascii="Times New Roman" w:eastAsia="Calibri" w:hAnsi="Times New Roman" w:cs="Times New Roman"/>
                <w:sz w:val="24"/>
                <w:szCs w:val="24"/>
                <w:lang w:eastAsia="lv-LV"/>
              </w:rPr>
              <w:t>P</w:t>
            </w:r>
            <w:r w:rsidR="002C1F60" w:rsidRPr="00EE5955">
              <w:rPr>
                <w:rFonts w:ascii="Times New Roman" w:eastAsia="Calibri" w:hAnsi="Times New Roman" w:cs="Times New Roman"/>
                <w:sz w:val="24"/>
                <w:szCs w:val="24"/>
                <w:lang w:eastAsia="lv-LV"/>
              </w:rPr>
              <w:t>rojekta tiesiskais regulējums atbilstības izmaksas neietekmē.</w:t>
            </w:r>
          </w:p>
        </w:tc>
      </w:tr>
      <w:tr w:rsidR="002C1F60" w:rsidRPr="001F2A60" w:rsidTr="00F46E06">
        <w:trPr>
          <w:trHeight w:val="276"/>
        </w:trPr>
        <w:tc>
          <w:tcPr>
            <w:tcW w:w="22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00"/>
        <w:gridCol w:w="900"/>
        <w:gridCol w:w="994"/>
        <w:gridCol w:w="807"/>
        <w:gridCol w:w="994"/>
        <w:gridCol w:w="807"/>
        <w:gridCol w:w="994"/>
        <w:gridCol w:w="1370"/>
      </w:tblGrid>
      <w:tr w:rsidR="002C1F60" w:rsidRPr="001F2A60" w:rsidTr="00D33A1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EE5955">
              <w:rPr>
                <w:rFonts w:ascii="Times New Roman" w:eastAsia="Times New Roman" w:hAnsi="Times New Roman" w:cs="Times New Roman"/>
                <w:b/>
                <w:bCs/>
                <w:sz w:val="24"/>
                <w:szCs w:val="24"/>
                <w:lang w:eastAsia="lv-LV"/>
              </w:rPr>
              <w:t>III. Tiesību akta projekta ietekme uz valsts budžetu un pašvaldību budžetiem</w:t>
            </w:r>
          </w:p>
        </w:tc>
      </w:tr>
      <w:tr w:rsidR="002C1F60" w:rsidRPr="001F2A60" w:rsidTr="000913A3">
        <w:tc>
          <w:tcPr>
            <w:tcW w:w="119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Rādītāji</w:t>
            </w:r>
          </w:p>
        </w:tc>
        <w:tc>
          <w:tcPr>
            <w:tcW w:w="102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2021.gads</w:t>
            </w:r>
          </w:p>
        </w:tc>
        <w:tc>
          <w:tcPr>
            <w:tcW w:w="2782" w:type="pct"/>
            <w:gridSpan w:val="5"/>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Turpmākie trīs gadi (</w:t>
            </w:r>
            <w:proofErr w:type="spellStart"/>
            <w:r w:rsidRPr="001F2A60">
              <w:rPr>
                <w:rFonts w:ascii="Times New Roman" w:eastAsia="Times New Roman" w:hAnsi="Times New Roman" w:cs="Times New Roman"/>
                <w:i/>
                <w:iCs/>
                <w:sz w:val="24"/>
                <w:szCs w:val="24"/>
                <w:lang w:eastAsia="lv-LV"/>
              </w:rPr>
              <w:t>euro</w:t>
            </w:r>
            <w:proofErr w:type="spellEnd"/>
            <w:r w:rsidRPr="001F2A60">
              <w:rPr>
                <w:rFonts w:ascii="Times New Roman" w:eastAsia="Times New Roman" w:hAnsi="Times New Roman" w:cs="Times New Roman"/>
                <w:sz w:val="24"/>
                <w:szCs w:val="24"/>
                <w:lang w:eastAsia="lv-LV"/>
              </w:rPr>
              <w:t>)</w:t>
            </w:r>
          </w:p>
        </w:tc>
      </w:tr>
      <w:tr w:rsidR="002C1F60" w:rsidRPr="001F2A60" w:rsidTr="000913A3">
        <w:tc>
          <w:tcPr>
            <w:tcW w:w="119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c>
          <w:tcPr>
            <w:tcW w:w="1023" w:type="pct"/>
            <w:gridSpan w:val="2"/>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c>
          <w:tcPr>
            <w:tcW w:w="971" w:type="pct"/>
            <w:gridSpan w:val="2"/>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2022.gads</w:t>
            </w:r>
          </w:p>
        </w:tc>
        <w:tc>
          <w:tcPr>
            <w:tcW w:w="971" w:type="pct"/>
            <w:gridSpan w:val="2"/>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2023.gads</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2024.gads</w:t>
            </w:r>
          </w:p>
        </w:tc>
      </w:tr>
      <w:tr w:rsidR="002C1F60" w:rsidRPr="001F2A60" w:rsidTr="000913A3">
        <w:tc>
          <w:tcPr>
            <w:tcW w:w="119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c>
          <w:tcPr>
            <w:tcW w:w="48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saskaņā ar valsts budžetu kārtējam gadam</w:t>
            </w:r>
          </w:p>
        </w:tc>
        <w:tc>
          <w:tcPr>
            <w:tcW w:w="538"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izmaiņas kārtējā gadā, salīdzinot ar valsts budžetu kārtējam gadam</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saskaņā ar vidēja termiņa budžeta ietvaru</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A9306A">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 xml:space="preserve">izmaiņas, salīdzinot ar vidēja termiņa budžeta ietvaru </w:t>
            </w:r>
            <w:r w:rsidR="00A9306A">
              <w:rPr>
                <w:rFonts w:ascii="Times New Roman" w:eastAsia="Times New Roman" w:hAnsi="Times New Roman" w:cs="Times New Roman"/>
                <w:sz w:val="24"/>
                <w:szCs w:val="24"/>
                <w:lang w:eastAsia="lv-LV"/>
              </w:rPr>
              <w:t>2022</w:t>
            </w:r>
            <w:r w:rsidR="004D6E47">
              <w:rPr>
                <w:rFonts w:ascii="Times New Roman" w:eastAsia="Times New Roman" w:hAnsi="Times New Roman" w:cs="Times New Roman"/>
                <w:sz w:val="24"/>
                <w:szCs w:val="24"/>
                <w:lang w:eastAsia="lv-LV"/>
              </w:rPr>
              <w:t>.</w:t>
            </w:r>
            <w:r w:rsidRPr="001F2A60">
              <w:rPr>
                <w:rFonts w:ascii="Times New Roman" w:eastAsia="Times New Roman" w:hAnsi="Times New Roman" w:cs="Times New Roman"/>
                <w:sz w:val="24"/>
                <w:szCs w:val="24"/>
                <w:lang w:eastAsia="lv-LV"/>
              </w:rPr>
              <w:t xml:space="preserve"> gadam</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saskaņā ar vidēja termiņa budžeta ietvaru</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A9306A">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 xml:space="preserve">izmaiņas, salīdzinot ar vidēja termiņa budžeta ietvaru </w:t>
            </w:r>
            <w:r w:rsidR="00A9306A">
              <w:rPr>
                <w:rFonts w:ascii="Times New Roman" w:eastAsia="Times New Roman" w:hAnsi="Times New Roman" w:cs="Times New Roman"/>
                <w:sz w:val="24"/>
                <w:szCs w:val="24"/>
                <w:lang w:eastAsia="lv-LV"/>
              </w:rPr>
              <w:t>2023</w:t>
            </w:r>
            <w:r w:rsidR="004D6E47">
              <w:rPr>
                <w:rFonts w:ascii="Times New Roman" w:eastAsia="Times New Roman" w:hAnsi="Times New Roman" w:cs="Times New Roman"/>
                <w:sz w:val="24"/>
                <w:szCs w:val="24"/>
                <w:lang w:eastAsia="lv-LV"/>
              </w:rPr>
              <w:t>.</w:t>
            </w:r>
            <w:r w:rsidRPr="001F2A60">
              <w:rPr>
                <w:rFonts w:ascii="Times New Roman" w:eastAsia="Times New Roman" w:hAnsi="Times New Roman" w:cs="Times New Roman"/>
                <w:sz w:val="24"/>
                <w:szCs w:val="24"/>
                <w:lang w:eastAsia="lv-LV"/>
              </w:rPr>
              <w:t xml:space="preserve"> gadam</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A9306A">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 xml:space="preserve">izmaiņas, salīdzinot ar vidēja termiņa budžeta ietvaru </w:t>
            </w:r>
            <w:r w:rsidR="00A9306A">
              <w:rPr>
                <w:rFonts w:ascii="Times New Roman" w:eastAsia="Times New Roman" w:hAnsi="Times New Roman" w:cs="Times New Roman"/>
                <w:sz w:val="24"/>
                <w:szCs w:val="24"/>
                <w:lang w:eastAsia="lv-LV"/>
              </w:rPr>
              <w:t>2023</w:t>
            </w:r>
            <w:r w:rsidR="004D6E47">
              <w:rPr>
                <w:rFonts w:ascii="Times New Roman" w:eastAsia="Times New Roman" w:hAnsi="Times New Roman" w:cs="Times New Roman"/>
                <w:sz w:val="24"/>
                <w:szCs w:val="24"/>
                <w:lang w:eastAsia="lv-LV"/>
              </w:rPr>
              <w:t>.</w:t>
            </w:r>
            <w:r w:rsidRPr="001F2A60">
              <w:rPr>
                <w:rFonts w:ascii="Times New Roman" w:eastAsia="Times New Roman" w:hAnsi="Times New Roman" w:cs="Times New Roman"/>
                <w:sz w:val="24"/>
                <w:szCs w:val="24"/>
                <w:lang w:eastAsia="lv-LV"/>
              </w:rPr>
              <w:t xml:space="preserve"> gadam</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48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538"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w:t>
            </w: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6</w:t>
            </w:r>
          </w:p>
        </w:tc>
        <w:tc>
          <w:tcPr>
            <w:tcW w:w="536"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7</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8</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 Budžeta ieņēmumi</w:t>
            </w:r>
          </w:p>
        </w:tc>
        <w:tc>
          <w:tcPr>
            <w:tcW w:w="485"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1.1. valsts pamatbudžets, tai skaitā ieņēmumi no maksas pakalpojumiem un citi pašu ieņēmumi</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 xml:space="preserve">1.2. valsts </w:t>
            </w:r>
            <w:r w:rsidRPr="001F2A60">
              <w:rPr>
                <w:rFonts w:ascii="Times New Roman" w:eastAsia="Times New Roman" w:hAnsi="Times New Roman" w:cs="Times New Roman"/>
                <w:sz w:val="24"/>
                <w:szCs w:val="24"/>
                <w:lang w:eastAsia="lv-LV"/>
              </w:rPr>
              <w:lastRenderedPageBreak/>
              <w:t>speciālais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lastRenderedPageBreak/>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1.3. pašvaldību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 Budžeta izdevumi</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2.1. valsts pamatbudžets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2.2. valsts speciālais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2.3. pašvaldību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 Finansiālā ietekme</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3.1. valsts pamatbudžets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3.2. speciālais budžets</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single" w:sz="4" w:space="0" w:color="auto"/>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3.3. pašvaldību budžets</w:t>
            </w:r>
          </w:p>
        </w:tc>
        <w:tc>
          <w:tcPr>
            <w:tcW w:w="485" w:type="pct"/>
            <w:tcBorders>
              <w:top w:val="outset" w:sz="6" w:space="0" w:color="414142"/>
              <w:left w:val="single" w:sz="4" w:space="0" w:color="auto"/>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single" w:sz="4" w:space="0" w:color="auto"/>
            </w:tcBorders>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8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 Precizēta finansiālā ietekme</w:t>
            </w:r>
          </w:p>
        </w:tc>
        <w:tc>
          <w:tcPr>
            <w:tcW w:w="48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43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5.1. valsts pamatbudžets</w:t>
            </w: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5.2. speciālais budžets</w:t>
            </w: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5.3. pašvaldību budžets</w:t>
            </w: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3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0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center"/>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0</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6.1. detalizēts ieņēmumu aprēķins</w:t>
            </w:r>
          </w:p>
        </w:tc>
        <w:tc>
          <w:tcPr>
            <w:tcW w:w="3805" w:type="pct"/>
            <w:gridSpan w:val="7"/>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lastRenderedPageBreak/>
              <w:t>6.2. detalizēts izdevumu aprēķins</w:t>
            </w:r>
          </w:p>
        </w:tc>
        <w:tc>
          <w:tcPr>
            <w:tcW w:w="3805" w:type="pct"/>
            <w:gridSpan w:val="7"/>
            <w:vMerge/>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7. Amata vietu skaita izmaiņas</w:t>
            </w:r>
          </w:p>
        </w:tc>
        <w:tc>
          <w:tcPr>
            <w:tcW w:w="3805" w:type="pct"/>
            <w:gridSpan w:val="7"/>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EE5955">
              <w:rPr>
                <w:rFonts w:ascii="Times New Roman" w:eastAsia="Times New Roman" w:hAnsi="Times New Roman" w:cs="Times New Roman"/>
                <w:sz w:val="24"/>
                <w:szCs w:val="24"/>
                <w:lang w:eastAsia="lv-LV"/>
              </w:rPr>
              <w:t>Nav.</w:t>
            </w:r>
          </w:p>
        </w:tc>
      </w:tr>
      <w:tr w:rsidR="002C1F60" w:rsidRPr="001F2A60" w:rsidTr="000913A3">
        <w:tc>
          <w:tcPr>
            <w:tcW w:w="1195"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8. Cita informācija</w:t>
            </w:r>
          </w:p>
        </w:tc>
        <w:tc>
          <w:tcPr>
            <w:tcW w:w="3805" w:type="pct"/>
            <w:gridSpan w:val="7"/>
            <w:tcBorders>
              <w:top w:val="outset" w:sz="6" w:space="0" w:color="414142"/>
              <w:left w:val="outset" w:sz="6" w:space="0" w:color="414142"/>
              <w:bottom w:val="outset" w:sz="6" w:space="0" w:color="414142"/>
              <w:right w:val="outset" w:sz="6" w:space="0" w:color="414142"/>
            </w:tcBorders>
            <w:hideMark/>
          </w:tcPr>
          <w:p w:rsidR="00C8408C" w:rsidRDefault="00C8408C" w:rsidP="002C1F60">
            <w:pPr>
              <w:spacing w:after="0" w:line="240" w:lineRule="auto"/>
              <w:ind w:left="44" w:right="1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Tā kā fondam pieejamie finanšu līdzekļi ir salīdzinoši niecīgi</w:t>
            </w:r>
            <w:r w:rsidR="00D55C87">
              <w:rPr>
                <w:rFonts w:ascii="Times New Roman" w:eastAsia="Times New Roman" w:hAnsi="Times New Roman" w:cs="Times New Roman"/>
                <w:sz w:val="24"/>
                <w:szCs w:val="24"/>
                <w:lang w:eastAsia="lv-LV"/>
              </w:rPr>
              <w:t xml:space="preserve"> </w:t>
            </w:r>
            <w:r w:rsidR="00D55C87" w:rsidRPr="00D55C87">
              <w:rPr>
                <w:rFonts w:ascii="Times New Roman" w:eastAsia="Times New Roman" w:hAnsi="Times New Roman" w:cs="Times New Roman"/>
                <w:i/>
                <w:iCs/>
                <w:sz w:val="24"/>
                <w:szCs w:val="24"/>
                <w:lang w:eastAsia="lv-LV"/>
              </w:rPr>
              <w:t xml:space="preserve">(141621,00 </w:t>
            </w:r>
            <w:proofErr w:type="spellStart"/>
            <w:r w:rsidR="00D55C87" w:rsidRPr="00D55C87">
              <w:rPr>
                <w:rFonts w:ascii="Times New Roman" w:eastAsia="Times New Roman" w:hAnsi="Times New Roman" w:cs="Times New Roman"/>
                <w:i/>
                <w:iCs/>
                <w:sz w:val="24"/>
                <w:szCs w:val="24"/>
                <w:lang w:eastAsia="lv-LV"/>
              </w:rPr>
              <w:t>euro</w:t>
            </w:r>
            <w:proofErr w:type="spellEnd"/>
            <w:r w:rsidR="00D55C87" w:rsidRPr="00D55C87">
              <w:rPr>
                <w:rFonts w:ascii="Times New Roman" w:eastAsia="Times New Roman" w:hAnsi="Times New Roman" w:cs="Times New Roman"/>
                <w:i/>
                <w:iCs/>
                <w:sz w:val="24"/>
                <w:szCs w:val="24"/>
                <w:lang w:eastAsia="lv-LV"/>
              </w:rPr>
              <w:t xml:space="preserve"> gadā)</w:t>
            </w:r>
            <w:r>
              <w:rPr>
                <w:rFonts w:ascii="Times New Roman" w:eastAsia="Times New Roman" w:hAnsi="Times New Roman" w:cs="Times New Roman"/>
                <w:sz w:val="24"/>
                <w:szCs w:val="24"/>
                <w:lang w:eastAsia="lv-LV"/>
              </w:rPr>
              <w:t xml:space="preserve"> un ikgadējā apritē ir tikai vidēji 12 projekt</w:t>
            </w:r>
            <w:r w:rsidR="002D78F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fonda sekretariāta funkciju pildīšana, kā arī </w:t>
            </w:r>
            <w:r w:rsidRPr="00C8408C">
              <w:rPr>
                <w:rFonts w:ascii="Times New Roman" w:eastAsia="Times New Roman" w:hAnsi="Times New Roman" w:cs="Times New Roman"/>
                <w:sz w:val="24"/>
                <w:szCs w:val="24"/>
                <w:lang w:eastAsia="lv-LV"/>
              </w:rPr>
              <w:t>administrē</w:t>
            </w:r>
            <w:r>
              <w:rPr>
                <w:rFonts w:ascii="Times New Roman" w:eastAsia="Times New Roman" w:hAnsi="Times New Roman" w:cs="Times New Roman"/>
                <w:sz w:val="24"/>
                <w:szCs w:val="24"/>
                <w:lang w:eastAsia="lv-LV"/>
              </w:rPr>
              <w:t>šana</w:t>
            </w:r>
            <w:r w:rsidRPr="00C8408C">
              <w:rPr>
                <w:rFonts w:ascii="Times New Roman" w:eastAsia="Times New Roman" w:hAnsi="Times New Roman" w:cs="Times New Roman"/>
                <w:sz w:val="24"/>
                <w:szCs w:val="24"/>
                <w:lang w:eastAsia="lv-LV"/>
              </w:rPr>
              <w:t xml:space="preserve"> un uzra</w:t>
            </w:r>
            <w:r>
              <w:rPr>
                <w:rFonts w:ascii="Times New Roman" w:eastAsia="Times New Roman" w:hAnsi="Times New Roman" w:cs="Times New Roman"/>
                <w:sz w:val="24"/>
                <w:szCs w:val="24"/>
                <w:lang w:eastAsia="lv-LV"/>
              </w:rPr>
              <w:t xml:space="preserve">udzība neprasa būtiskus cilvēkresursus, bet tiek īstenota kā </w:t>
            </w:r>
            <w:r w:rsidR="00785BBF">
              <w:rPr>
                <w:rFonts w:ascii="Times New Roman" w:eastAsia="Times New Roman" w:hAnsi="Times New Roman" w:cs="Times New Roman"/>
                <w:sz w:val="24"/>
                <w:szCs w:val="24"/>
                <w:lang w:eastAsia="lv-LV"/>
              </w:rPr>
              <w:t>viens no</w:t>
            </w:r>
            <w:r>
              <w:rPr>
                <w:rFonts w:ascii="Times New Roman" w:eastAsia="Times New Roman" w:hAnsi="Times New Roman" w:cs="Times New Roman"/>
                <w:sz w:val="24"/>
                <w:szCs w:val="24"/>
                <w:lang w:eastAsia="lv-LV"/>
              </w:rPr>
              <w:t xml:space="preserve"> pienākum</w:t>
            </w:r>
            <w:r w:rsidR="00785BBF">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Meža departamenta vecākā referenta amatam.</w:t>
            </w:r>
          </w:p>
          <w:p w:rsidR="002C1F60" w:rsidRPr="001F2A60" w:rsidRDefault="00C8408C" w:rsidP="002C1F60">
            <w:pPr>
              <w:spacing w:after="0" w:line="240" w:lineRule="auto"/>
              <w:ind w:left="44" w:right="114"/>
              <w:jc w:val="both"/>
              <w:rPr>
                <w:rFonts w:ascii="Times New Roman" w:eastAsia="Times New Roman" w:hAnsi="Times New Roman" w:cs="Times New Roman"/>
                <w:sz w:val="24"/>
                <w:szCs w:val="24"/>
                <w:lang w:eastAsia="lv-LV"/>
              </w:rPr>
            </w:pPr>
            <w:r w:rsidRPr="00C8408C">
              <w:rPr>
                <w:rFonts w:ascii="Times New Roman" w:eastAsia="Times New Roman" w:hAnsi="Times New Roman" w:cs="Times New Roman"/>
                <w:sz w:val="24"/>
                <w:szCs w:val="24"/>
                <w:lang w:eastAsia="lv-LV"/>
              </w:rPr>
              <w:t xml:space="preserve"> </w:t>
            </w:r>
            <w:r w:rsidR="00222CF8">
              <w:rPr>
                <w:rFonts w:ascii="Times New Roman" w:eastAsia="Times New Roman" w:hAnsi="Times New Roman" w:cs="Times New Roman"/>
                <w:sz w:val="24"/>
                <w:szCs w:val="24"/>
                <w:lang w:eastAsia="lv-LV"/>
              </w:rPr>
              <w:t xml:space="preserve">Tāpēc </w:t>
            </w:r>
            <w:r w:rsidRPr="00C8408C">
              <w:rPr>
                <w:rFonts w:ascii="Times New Roman" w:eastAsia="Times New Roman" w:hAnsi="Times New Roman" w:cs="Times New Roman"/>
                <w:sz w:val="24"/>
                <w:szCs w:val="24"/>
                <w:lang w:eastAsia="lv-LV"/>
              </w:rPr>
              <w:t>Lauku atbalsta dienests</w:t>
            </w:r>
            <w:r w:rsidR="00222CF8">
              <w:rPr>
                <w:rFonts w:ascii="Times New Roman" w:eastAsia="Times New Roman" w:hAnsi="Times New Roman" w:cs="Times New Roman"/>
                <w:sz w:val="24"/>
                <w:szCs w:val="24"/>
                <w:lang w:eastAsia="lv-LV"/>
              </w:rPr>
              <w:t xml:space="preserve">, atbilstoši Valsts kontroles ieteiktajam un projektā ietvertajam, ir apņēmies veikt fonda līdzekļu  </w:t>
            </w:r>
            <w:r w:rsidR="00222CF8" w:rsidRPr="00222CF8">
              <w:rPr>
                <w:rFonts w:ascii="Times New Roman" w:eastAsia="Times New Roman" w:hAnsi="Times New Roman" w:cs="Times New Roman"/>
                <w:sz w:val="24"/>
                <w:szCs w:val="24"/>
                <w:lang w:eastAsia="lv-LV"/>
              </w:rPr>
              <w:t>administrēšan</w:t>
            </w:r>
            <w:r w:rsidR="00222CF8">
              <w:rPr>
                <w:rFonts w:ascii="Times New Roman" w:eastAsia="Times New Roman" w:hAnsi="Times New Roman" w:cs="Times New Roman"/>
                <w:sz w:val="24"/>
                <w:szCs w:val="24"/>
                <w:lang w:eastAsia="lv-LV"/>
              </w:rPr>
              <w:t>u</w:t>
            </w:r>
            <w:r w:rsidR="00222CF8" w:rsidRPr="00222CF8">
              <w:rPr>
                <w:rFonts w:ascii="Times New Roman" w:eastAsia="Times New Roman" w:hAnsi="Times New Roman" w:cs="Times New Roman"/>
                <w:sz w:val="24"/>
                <w:szCs w:val="24"/>
                <w:lang w:eastAsia="lv-LV"/>
              </w:rPr>
              <w:t xml:space="preserve"> un uzraudzīb</w:t>
            </w:r>
            <w:r w:rsidR="00222CF8">
              <w:rPr>
                <w:rFonts w:ascii="Times New Roman" w:eastAsia="Times New Roman" w:hAnsi="Times New Roman" w:cs="Times New Roman"/>
                <w:sz w:val="24"/>
                <w:szCs w:val="24"/>
                <w:lang w:eastAsia="lv-LV"/>
              </w:rPr>
              <w:t>u esošo štata vietu</w:t>
            </w:r>
            <w:r w:rsidR="002752E8">
              <w:rPr>
                <w:rFonts w:ascii="Times New Roman" w:eastAsia="Times New Roman" w:hAnsi="Times New Roman" w:cs="Times New Roman"/>
                <w:sz w:val="24"/>
                <w:szCs w:val="24"/>
                <w:lang w:eastAsia="lv-LV"/>
              </w:rPr>
              <w:t xml:space="preserve"> un izmaksu</w:t>
            </w:r>
            <w:r w:rsidR="00222CF8">
              <w:rPr>
                <w:rFonts w:ascii="Times New Roman" w:eastAsia="Times New Roman" w:hAnsi="Times New Roman" w:cs="Times New Roman"/>
                <w:sz w:val="24"/>
                <w:szCs w:val="24"/>
                <w:lang w:eastAsia="lv-LV"/>
              </w:rPr>
              <w:t xml:space="preserve"> ietvaros.</w:t>
            </w:r>
            <w:r w:rsidR="00785BBF">
              <w:rPr>
                <w:rFonts w:ascii="Times New Roman" w:eastAsia="Times New Roman" w:hAnsi="Times New Roman" w:cs="Times New Roman"/>
                <w:sz w:val="24"/>
                <w:szCs w:val="24"/>
                <w:lang w:eastAsia="lv-LV"/>
              </w:rPr>
              <w:t xml:space="preserve"> Fonda sekretariāta funkcijas paliek Zemkopības ministrijai.</w:t>
            </w:r>
          </w:p>
        </w:tc>
      </w:tr>
    </w:tbl>
    <w:p w:rsidR="00144BCC" w:rsidRPr="001F2A60" w:rsidRDefault="00144BC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1F2A60" w:rsidTr="00D33A15">
        <w:tc>
          <w:tcPr>
            <w:tcW w:w="500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IV. Tiesību akta projekta ietekme uz spēkā esošo tiesību normu sistēmu</w:t>
            </w:r>
          </w:p>
        </w:tc>
      </w:tr>
      <w:tr w:rsidR="002C1F60" w:rsidRPr="001F2A60" w:rsidTr="00D33A15">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Projekts šo jomu neskar.</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1F2A60" w:rsidTr="00D33A15">
        <w:tc>
          <w:tcPr>
            <w:tcW w:w="5000" w:type="pct"/>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V. Tiesību akta projekta atbilstība Latvijas Republikas starptautiskajām saistībām</w:t>
            </w:r>
          </w:p>
        </w:tc>
      </w:tr>
      <w:tr w:rsidR="002C1F60" w:rsidRPr="001F2A60" w:rsidTr="00D33A15">
        <w:tc>
          <w:tcPr>
            <w:tcW w:w="5000" w:type="pct"/>
            <w:tcBorders>
              <w:top w:val="outset" w:sz="6" w:space="0" w:color="414142"/>
              <w:left w:val="outset" w:sz="6" w:space="0" w:color="414142"/>
              <w:bottom w:val="outset" w:sz="6" w:space="0" w:color="414142"/>
              <w:right w:val="outset" w:sz="6" w:space="0" w:color="414142"/>
            </w:tcBorders>
            <w:vAlign w:val="center"/>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Projekts šo jomu neskar.</w:t>
            </w:r>
          </w:p>
        </w:tc>
      </w:tr>
    </w:tbl>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3116"/>
        <w:gridCol w:w="5295"/>
      </w:tblGrid>
      <w:tr w:rsidR="002C1F60" w:rsidRPr="001F2A60" w:rsidTr="00D33A1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C1F60" w:rsidRPr="001F2A60" w:rsidRDefault="002C1F60" w:rsidP="002C1F60">
            <w:pP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t>VI. Sabiedrības līdzdalība un komunikācijas aktivitātes</w:t>
            </w:r>
          </w:p>
        </w:tc>
      </w:tr>
      <w:tr w:rsidR="002C1F60" w:rsidRPr="001F2A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1.</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Plānotās sabiedrības līdzdalības un komunikācijas aktivitātes saistībā ar projektu</w:t>
            </w:r>
          </w:p>
        </w:tc>
        <w:tc>
          <w:tcPr>
            <w:tcW w:w="2993" w:type="pct"/>
            <w:tcBorders>
              <w:top w:val="outset" w:sz="6" w:space="0" w:color="414142"/>
              <w:left w:val="outset" w:sz="6" w:space="0" w:color="414142"/>
              <w:bottom w:val="outset" w:sz="6" w:space="0" w:color="414142"/>
              <w:right w:val="outset" w:sz="6" w:space="0" w:color="414142"/>
            </w:tcBorders>
            <w:hideMark/>
          </w:tcPr>
          <w:p w:rsidR="005D0F2A" w:rsidRDefault="003B3588">
            <w:pPr>
              <w:spacing w:after="0" w:line="240" w:lineRule="auto"/>
              <w:ind w:firstLine="261"/>
              <w:jc w:val="both"/>
              <w:rPr>
                <w:rFonts w:ascii="Times New Roman" w:eastAsia="Times New Roman" w:hAnsi="Times New Roman" w:cs="Times New Roman"/>
                <w:iCs/>
                <w:sz w:val="24"/>
                <w:szCs w:val="24"/>
                <w:lang w:eastAsia="lv-LV"/>
              </w:rPr>
            </w:pPr>
            <w:r w:rsidRPr="003B3588">
              <w:rPr>
                <w:rFonts w:ascii="Times New Roman" w:hAnsi="Times New Roman" w:cs="Times New Roman"/>
                <w:bCs/>
                <w:sz w:val="24"/>
                <w:szCs w:val="24"/>
              </w:rPr>
              <w:t>Projekts publicēts Zemkopības ministrijas tīmekļvietn</w:t>
            </w:r>
            <w:r w:rsidR="008703BB">
              <w:rPr>
                <w:rFonts w:ascii="Times New Roman" w:hAnsi="Times New Roman" w:cs="Times New Roman"/>
                <w:bCs/>
                <w:sz w:val="24"/>
                <w:szCs w:val="24"/>
              </w:rPr>
              <w:t>es</w:t>
            </w:r>
            <w:r w:rsidRPr="003B3588">
              <w:rPr>
                <w:rFonts w:ascii="Times New Roman" w:hAnsi="Times New Roman" w:cs="Times New Roman"/>
                <w:sz w:val="24"/>
                <w:szCs w:val="24"/>
              </w:rPr>
              <w:t xml:space="preserve"> sadaļā "Sabiedrības līdzdalība", tādējādi informējot sabiedrību par projektu un dodot iespēju sabiedrībai līdzdarboties tiesību akta izstrādes procesā</w:t>
            </w:r>
            <w:r w:rsidR="008E1E32" w:rsidRPr="00F6273E">
              <w:rPr>
                <w:rFonts w:ascii="Times New Roman" w:eastAsia="Times New Roman" w:hAnsi="Times New Roman" w:cs="Times New Roman"/>
                <w:iCs/>
                <w:sz w:val="24"/>
                <w:szCs w:val="24"/>
                <w:lang w:eastAsia="lv-LV"/>
              </w:rPr>
              <w:t>.</w:t>
            </w:r>
            <w:r w:rsidR="00BC5ACB" w:rsidRPr="00F6273E">
              <w:rPr>
                <w:rFonts w:ascii="Times New Roman" w:eastAsia="Times New Roman" w:hAnsi="Times New Roman" w:cs="Times New Roman"/>
                <w:iCs/>
                <w:sz w:val="24"/>
                <w:szCs w:val="24"/>
                <w:lang w:eastAsia="lv-LV"/>
              </w:rPr>
              <w:t xml:space="preserve"> </w:t>
            </w:r>
          </w:p>
        </w:tc>
      </w:tr>
      <w:tr w:rsidR="002C1F60" w:rsidRPr="001F2A60" w:rsidTr="00352ECD">
        <w:trPr>
          <w:trHeight w:val="3670"/>
        </w:trPr>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2.</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Sabiedrības līdzdalība projekta izstrādē</w:t>
            </w:r>
          </w:p>
        </w:tc>
        <w:tc>
          <w:tcPr>
            <w:tcW w:w="2993" w:type="pct"/>
            <w:tcBorders>
              <w:top w:val="outset" w:sz="6" w:space="0" w:color="414142"/>
              <w:left w:val="outset" w:sz="6" w:space="0" w:color="414142"/>
              <w:bottom w:val="outset" w:sz="6" w:space="0" w:color="414142"/>
              <w:right w:val="outset" w:sz="6" w:space="0" w:color="414142"/>
            </w:tcBorders>
            <w:hideMark/>
          </w:tcPr>
          <w:p w:rsidR="005D0F2A" w:rsidRDefault="003B3588" w:rsidP="00352ECD">
            <w:pPr>
              <w:jc w:val="both"/>
              <w:rPr>
                <w:rFonts w:ascii="Times New Roman" w:eastAsia="Times New Roman" w:hAnsi="Times New Roman" w:cs="Times New Roman"/>
                <w:sz w:val="24"/>
                <w:szCs w:val="24"/>
                <w:lang w:eastAsia="lv-LV"/>
              </w:rPr>
            </w:pPr>
            <w:r w:rsidRPr="003B3588">
              <w:rPr>
                <w:rFonts w:ascii="Times New Roman" w:hAnsi="Times New Roman" w:cs="Times New Roman"/>
                <w:sz w:val="24"/>
                <w:szCs w:val="24"/>
              </w:rPr>
              <w:t>Lai informētu sabiedrību par projektu un dotu iespēju izteikt par to viedokļus,</w:t>
            </w:r>
            <w:r w:rsidRPr="003B3588">
              <w:rPr>
                <w:rFonts w:ascii="Times New Roman" w:hAnsi="Times New Roman" w:cs="Times New Roman"/>
                <w:color w:val="C00000"/>
                <w:sz w:val="24"/>
                <w:szCs w:val="24"/>
              </w:rPr>
              <w:t xml:space="preserve"> </w:t>
            </w:r>
            <w:r w:rsidRPr="003B3588">
              <w:rPr>
                <w:rFonts w:ascii="Times New Roman" w:hAnsi="Times New Roman" w:cs="Times New Roman"/>
                <w:sz w:val="24"/>
                <w:szCs w:val="24"/>
              </w:rPr>
              <w:t xml:space="preserve">projekts saskaņā ar Ministru kabineta 2009. gada 25. augusta noteikumiem Nr. 970 "Sabiedrības līdzdalības kārtība attīstības plānošanas procesā" </w:t>
            </w:r>
            <w:r w:rsidRPr="00352ECD">
              <w:rPr>
                <w:rFonts w:ascii="Times New Roman" w:hAnsi="Times New Roman" w:cs="Times New Roman"/>
                <w:sz w:val="24"/>
                <w:szCs w:val="24"/>
              </w:rPr>
              <w:t xml:space="preserve">no </w:t>
            </w:r>
            <w:r w:rsidR="00352ECD" w:rsidRPr="00352ECD">
              <w:rPr>
                <w:rFonts w:ascii="Times New Roman" w:hAnsi="Times New Roman" w:cs="Times New Roman"/>
                <w:sz w:val="24"/>
                <w:szCs w:val="24"/>
              </w:rPr>
              <w:t>2020. gada 25.maija</w:t>
            </w:r>
            <w:r w:rsidRPr="00352ECD">
              <w:rPr>
                <w:rFonts w:ascii="Times New Roman" w:hAnsi="Times New Roman" w:cs="Times New Roman"/>
                <w:sz w:val="24"/>
                <w:szCs w:val="24"/>
              </w:rPr>
              <w:t xml:space="preserve"> līdz</w:t>
            </w:r>
            <w:r w:rsidR="00352ECD" w:rsidRPr="00352ECD">
              <w:rPr>
                <w:rFonts w:ascii="Times New Roman" w:hAnsi="Times New Roman" w:cs="Times New Roman"/>
                <w:sz w:val="24"/>
                <w:szCs w:val="24"/>
              </w:rPr>
              <w:t xml:space="preserve"> 2020.gada 8.jūnijam </w:t>
            </w:r>
            <w:r w:rsidRPr="00352ECD">
              <w:rPr>
                <w:rFonts w:ascii="Times New Roman" w:hAnsi="Times New Roman" w:cs="Times New Roman"/>
                <w:sz w:val="24"/>
                <w:szCs w:val="24"/>
              </w:rPr>
              <w:t>tika ievietots Zemkopības ministrijas tīmekļvietnē</w:t>
            </w:r>
            <w:r w:rsidR="00352ECD" w:rsidRPr="00352ECD">
              <w:rPr>
                <w:rFonts w:ascii="Times New Roman" w:hAnsi="Times New Roman" w:cs="Times New Roman"/>
                <w:sz w:val="24"/>
                <w:szCs w:val="24"/>
              </w:rPr>
              <w:t xml:space="preserve"> </w:t>
            </w:r>
            <w:hyperlink r:id="rId7" w:history="1">
              <w:r w:rsidR="00352ECD" w:rsidRPr="00352ECD">
                <w:rPr>
                  <w:rStyle w:val="Hipersaite"/>
                  <w:rFonts w:ascii="Times New Roman" w:hAnsi="Times New Roman" w:cs="Times New Roman"/>
                  <w:sz w:val="24"/>
                  <w:szCs w:val="24"/>
                </w:rPr>
                <w:t>https://www.zm.gov.lv/zemkopibas-ministrija/arhivetas-apspriesanas/ministru-kabineta-noteikumu-projekts-medibu-saimniecibas-attistibas-fo?id=916</w:t>
              </w:r>
            </w:hyperlink>
            <w:r w:rsidR="00352ECD" w:rsidRPr="00352ECD">
              <w:rPr>
                <w:rFonts w:ascii="Times New Roman" w:hAnsi="Times New Roman" w:cs="Times New Roman"/>
                <w:sz w:val="24"/>
                <w:szCs w:val="24"/>
              </w:rPr>
              <w:t xml:space="preserve"> </w:t>
            </w:r>
            <w:r w:rsidRPr="00352ECD">
              <w:rPr>
                <w:rFonts w:ascii="Times New Roman" w:hAnsi="Times New Roman" w:cs="Times New Roman"/>
                <w:sz w:val="24"/>
                <w:szCs w:val="24"/>
              </w:rPr>
              <w:t xml:space="preserve">un Valsts kancelejas </w:t>
            </w:r>
            <w:r w:rsidR="008703BB" w:rsidRPr="00352ECD">
              <w:rPr>
                <w:rFonts w:ascii="Times New Roman" w:hAnsi="Times New Roman" w:cs="Times New Roman"/>
                <w:sz w:val="24"/>
                <w:szCs w:val="24"/>
              </w:rPr>
              <w:t>tīmekļvietnē</w:t>
            </w:r>
            <w:r w:rsidRPr="00352ECD">
              <w:rPr>
                <w:rFonts w:ascii="Times New Roman" w:hAnsi="Times New Roman" w:cs="Times New Roman"/>
                <w:sz w:val="24"/>
                <w:szCs w:val="24"/>
              </w:rPr>
              <w:t xml:space="preserve"> </w:t>
            </w:r>
            <w:hyperlink r:id="rId8" w:history="1">
              <w:r w:rsidRPr="00352ECD">
                <w:rPr>
                  <w:rStyle w:val="Hipersaite"/>
                  <w:rFonts w:ascii="Times New Roman" w:hAnsi="Times New Roman" w:cs="Times New Roman"/>
                  <w:sz w:val="24"/>
                  <w:szCs w:val="24"/>
                </w:rPr>
                <w:t>https://www.mk.gov.lv/content/ministru-kabineta-diskusiju-dokumenti</w:t>
              </w:r>
            </w:hyperlink>
            <w:r w:rsidRPr="00352ECD">
              <w:rPr>
                <w:rFonts w:ascii="Times New Roman" w:hAnsi="Times New Roman" w:cs="Times New Roman"/>
                <w:sz w:val="24"/>
                <w:szCs w:val="24"/>
              </w:rPr>
              <w:t>.</w:t>
            </w:r>
            <w:r w:rsidR="00352ECD" w:rsidRPr="00352ECD">
              <w:rPr>
                <w:rFonts w:ascii="Times New Roman" w:hAnsi="Times New Roman" w:cs="Times New Roman"/>
                <w:sz w:val="24"/>
                <w:szCs w:val="24"/>
              </w:rPr>
              <w:t xml:space="preserve"> Komentāri</w:t>
            </w:r>
            <w:r w:rsidR="00352ECD">
              <w:rPr>
                <w:rFonts w:ascii="Times New Roman" w:hAnsi="Times New Roman" w:cs="Times New Roman"/>
                <w:sz w:val="24"/>
                <w:szCs w:val="24"/>
              </w:rPr>
              <w:t xml:space="preserve"> netika saņemti.</w:t>
            </w:r>
          </w:p>
        </w:tc>
      </w:tr>
      <w:tr w:rsidR="002C1F60" w:rsidRPr="001F2A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3.</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Sabiedrības līdzdalības rezultāti</w:t>
            </w:r>
          </w:p>
        </w:tc>
        <w:tc>
          <w:tcPr>
            <w:tcW w:w="2993" w:type="pct"/>
            <w:tcBorders>
              <w:top w:val="outset" w:sz="6" w:space="0" w:color="414142"/>
              <w:left w:val="outset" w:sz="6" w:space="0" w:color="414142"/>
              <w:bottom w:val="outset" w:sz="6" w:space="0" w:color="414142"/>
              <w:right w:val="outset" w:sz="6" w:space="0" w:color="414142"/>
            </w:tcBorders>
          </w:tcPr>
          <w:p w:rsidR="005D0F2A" w:rsidRDefault="00F6273E">
            <w:pPr>
              <w:spacing w:after="0" w:line="240" w:lineRule="auto"/>
              <w:ind w:firstLine="403"/>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Ar projektu iepazīstinātas medniekus pārstāvošās nevalstiskās organizācijas (biedrība „Latvijas Mednieku asociācija”</w:t>
            </w:r>
            <w:r w:rsidR="008703BB">
              <w:rPr>
                <w:rFonts w:ascii="Times New Roman" w:eastAsia="Times New Roman" w:hAnsi="Times New Roman" w:cs="Times New Roman"/>
                <w:sz w:val="24"/>
                <w:szCs w:val="24"/>
                <w:lang w:eastAsia="lv-LV"/>
              </w:rPr>
              <w:t xml:space="preserve"> un</w:t>
            </w:r>
            <w:r w:rsidRPr="001F2A60">
              <w:rPr>
                <w:rFonts w:ascii="Times New Roman" w:eastAsia="Times New Roman" w:hAnsi="Times New Roman" w:cs="Times New Roman"/>
                <w:sz w:val="24"/>
                <w:szCs w:val="24"/>
                <w:lang w:eastAsia="lv-LV"/>
              </w:rPr>
              <w:t xml:space="preserve"> biedrība „Latvijas Mednieku savienība”), kā arī 2020.gadā Medību saimniecības attīstības fonda atbalstīto projektu īstenotāji. Saņemtie priekšlikumi izvērtēti un pēc iespējas ņemti vērā.</w:t>
            </w:r>
          </w:p>
        </w:tc>
      </w:tr>
      <w:tr w:rsidR="002C1F60" w:rsidRPr="001F2A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4.</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2993" w:type="pct"/>
            <w:tcBorders>
              <w:top w:val="outset" w:sz="6" w:space="0" w:color="414142"/>
              <w:left w:val="outset" w:sz="6" w:space="0" w:color="414142"/>
              <w:bottom w:val="outset" w:sz="6" w:space="0" w:color="414142"/>
              <w:right w:val="outset" w:sz="6" w:space="0" w:color="414142"/>
            </w:tcBorders>
            <w:hideMark/>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Nav.</w:t>
            </w:r>
          </w:p>
        </w:tc>
      </w:tr>
    </w:tbl>
    <w:p w:rsidR="002C1F60" w:rsidRPr="001F2A60" w:rsidRDefault="002C1F60" w:rsidP="002C1F60">
      <w:pPr>
        <w:spacing w:after="0" w:line="240" w:lineRule="auto"/>
        <w:jc w:val="both"/>
        <w:rPr>
          <w:rFonts w:ascii="Times New Roman" w:eastAsia="Times New Roman" w:hAnsi="Times New Roman" w:cs="Times New Roman"/>
          <w:b/>
          <w:sz w:val="24"/>
          <w:szCs w:val="24"/>
          <w:lang w:eastAsia="lv-LV"/>
        </w:rPr>
      </w:pPr>
    </w:p>
    <w:tbl>
      <w:tblPr>
        <w:tblW w:w="92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845"/>
      </w:tblGrid>
      <w:tr w:rsidR="002C1F60" w:rsidRPr="001F2A60" w:rsidTr="00EE5955">
        <w:tc>
          <w:tcPr>
            <w:tcW w:w="9247" w:type="dxa"/>
            <w:gridSpan w:val="3"/>
            <w:tcBorders>
              <w:top w:val="nil"/>
              <w:left w:val="single" w:sz="4" w:space="0" w:color="auto"/>
              <w:bottom w:val="single" w:sz="4" w:space="0" w:color="auto"/>
              <w:right w:val="single" w:sz="4" w:space="0" w:color="auto"/>
            </w:tcBorders>
          </w:tcPr>
          <w:p w:rsidR="002C1F60" w:rsidRPr="001F2A60" w:rsidRDefault="002C1F60" w:rsidP="001F2A6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1F2A60">
              <w:rPr>
                <w:rFonts w:ascii="Times New Roman" w:eastAsia="Times New Roman" w:hAnsi="Times New Roman" w:cs="Times New Roman"/>
                <w:b/>
                <w:bCs/>
                <w:sz w:val="24"/>
                <w:szCs w:val="24"/>
                <w:lang w:eastAsia="lv-LV"/>
              </w:rPr>
              <w:lastRenderedPageBreak/>
              <w:t>VII. Tiesību akta projekta izpildes nodrošināšana</w:t>
            </w:r>
            <w:r w:rsidR="001F2A60" w:rsidRPr="001F2A60">
              <w:rPr>
                <w:rFonts w:ascii="Times New Roman" w:eastAsia="Times New Roman" w:hAnsi="Times New Roman" w:cs="Times New Roman"/>
                <w:b/>
                <w:bCs/>
                <w:sz w:val="24"/>
                <w:szCs w:val="24"/>
                <w:lang w:eastAsia="lv-LV"/>
              </w:rPr>
              <w:t xml:space="preserve"> </w:t>
            </w:r>
            <w:r w:rsidRPr="001F2A60">
              <w:rPr>
                <w:rFonts w:ascii="Times New Roman" w:eastAsia="Times New Roman" w:hAnsi="Times New Roman" w:cs="Times New Roman"/>
                <w:b/>
                <w:bCs/>
                <w:sz w:val="24"/>
                <w:szCs w:val="24"/>
                <w:lang w:eastAsia="lv-LV"/>
              </w:rPr>
              <w:t>un tās ietekme uz institūcijām</w:t>
            </w:r>
          </w:p>
        </w:tc>
      </w:tr>
      <w:tr w:rsidR="002C1F60" w:rsidRPr="001F2A60" w:rsidTr="00EE5955">
        <w:trPr>
          <w:trHeight w:val="427"/>
        </w:trPr>
        <w:tc>
          <w:tcPr>
            <w:tcW w:w="436" w:type="dxa"/>
            <w:tcBorders>
              <w:top w:val="single" w:sz="4" w:space="0" w:color="auto"/>
              <w:right w:val="single" w:sz="4" w:space="0" w:color="auto"/>
            </w:tcBorders>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Projekta izpildē iesaistītās institūcijas un publiskās kapitālsabiedrības</w:t>
            </w:r>
          </w:p>
        </w:tc>
        <w:tc>
          <w:tcPr>
            <w:tcW w:w="5845" w:type="dxa"/>
            <w:tcBorders>
              <w:top w:val="single" w:sz="4" w:space="0" w:color="auto"/>
              <w:left w:val="single" w:sz="4" w:space="0" w:color="auto"/>
            </w:tcBorders>
          </w:tcPr>
          <w:p w:rsidR="002C1F60" w:rsidRPr="001F2A60" w:rsidRDefault="002C1F60" w:rsidP="001F2A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iCs/>
                <w:sz w:val="24"/>
                <w:szCs w:val="24"/>
                <w:lang w:eastAsia="lv-LV"/>
              </w:rPr>
              <w:t xml:space="preserve">Projekta izpildi nodrošinās </w:t>
            </w:r>
            <w:r w:rsidR="001F2A60" w:rsidRPr="001F2A60">
              <w:rPr>
                <w:rFonts w:ascii="Times New Roman" w:eastAsia="Times New Roman" w:hAnsi="Times New Roman" w:cs="Times New Roman"/>
                <w:bCs/>
                <w:iCs/>
                <w:sz w:val="24"/>
                <w:szCs w:val="24"/>
                <w:lang w:eastAsia="lv-LV"/>
              </w:rPr>
              <w:t xml:space="preserve">Zemkopības ministrija un </w:t>
            </w:r>
            <w:r w:rsidR="001F2A60" w:rsidRPr="00EE5955">
              <w:rPr>
                <w:rFonts w:ascii="Times New Roman" w:eastAsia="Times New Roman" w:hAnsi="Times New Roman" w:cs="Times New Roman"/>
                <w:bCs/>
                <w:iCs/>
                <w:sz w:val="24"/>
                <w:szCs w:val="24"/>
                <w:lang w:eastAsia="lv-LV"/>
              </w:rPr>
              <w:t>Lauku atbalsta dienests</w:t>
            </w:r>
            <w:r w:rsidRPr="00EE5955">
              <w:rPr>
                <w:rFonts w:ascii="Times New Roman" w:eastAsia="Times New Roman" w:hAnsi="Times New Roman" w:cs="Times New Roman"/>
                <w:bCs/>
                <w:iCs/>
                <w:sz w:val="24"/>
                <w:szCs w:val="24"/>
                <w:lang w:eastAsia="lv-LV"/>
              </w:rPr>
              <w:t>.</w:t>
            </w:r>
          </w:p>
        </w:tc>
      </w:tr>
      <w:tr w:rsidR="002C1F60" w:rsidRPr="001F2A60" w:rsidTr="00EE5955">
        <w:trPr>
          <w:trHeight w:val="463"/>
        </w:trPr>
        <w:tc>
          <w:tcPr>
            <w:tcW w:w="436" w:type="dxa"/>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2.</w:t>
            </w:r>
          </w:p>
        </w:tc>
        <w:tc>
          <w:tcPr>
            <w:tcW w:w="2966" w:type="dxa"/>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Projekta izpildes ietekme uz pārvaldes funkcijām un institucionālo struktūru.</w:t>
            </w: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45" w:type="dxa"/>
          </w:tcPr>
          <w:p w:rsidR="002C1F60" w:rsidRPr="001F2A60" w:rsidRDefault="00732364" w:rsidP="00EE5955">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P</w:t>
            </w:r>
            <w:r w:rsidR="002C1F60" w:rsidRPr="001F2A60">
              <w:rPr>
                <w:rFonts w:ascii="Times New Roman" w:eastAsia="Times New Roman" w:hAnsi="Times New Roman" w:cs="Times New Roman"/>
                <w:bCs/>
                <w:sz w:val="24"/>
                <w:szCs w:val="24"/>
                <w:lang w:eastAsia="lv-LV"/>
              </w:rPr>
              <w:t>rojekta izpilde neietekmē pārvaldes funkcijas un uzdevumus, tās netiek paplašinātas vai sašaurinātas</w:t>
            </w:r>
            <w:r w:rsidR="00C8408C">
              <w:rPr>
                <w:rFonts w:ascii="Times New Roman" w:eastAsia="Times New Roman" w:hAnsi="Times New Roman" w:cs="Times New Roman"/>
                <w:bCs/>
                <w:sz w:val="24"/>
                <w:szCs w:val="24"/>
                <w:lang w:eastAsia="lv-LV"/>
              </w:rPr>
              <w:t>, izņemot Lauku atbalsta dienesta iesaisti fonda projektu dokumentācijas apritē un administratīvajā izvērtēšanā</w:t>
            </w:r>
            <w:r w:rsidR="002C1F60" w:rsidRPr="001F2A60">
              <w:rPr>
                <w:rFonts w:ascii="Times New Roman" w:eastAsia="Times New Roman" w:hAnsi="Times New Roman" w:cs="Times New Roman"/>
                <w:bCs/>
                <w:sz w:val="24"/>
                <w:szCs w:val="24"/>
                <w:lang w:eastAsia="lv-LV"/>
              </w:rPr>
              <w:t xml:space="preserve">. Jaunas institūcijas saistībā ar projekta izpildi netiek radītas, un </w:t>
            </w:r>
            <w:r w:rsidR="002C1F60" w:rsidRPr="00EE5955">
              <w:rPr>
                <w:rFonts w:ascii="Times New Roman" w:eastAsia="Times New Roman" w:hAnsi="Times New Roman" w:cs="Times New Roman"/>
                <w:bCs/>
                <w:sz w:val="24"/>
                <w:szCs w:val="24"/>
                <w:lang w:eastAsia="lv-LV"/>
              </w:rPr>
              <w:t xml:space="preserve">projekts neparedz arī esošu institūciju likvidāciju vai reorganizāciju. </w:t>
            </w:r>
            <w:r w:rsidRPr="00EE5955">
              <w:rPr>
                <w:rFonts w:ascii="Times New Roman" w:eastAsia="Times New Roman" w:hAnsi="Times New Roman" w:cs="Times New Roman"/>
                <w:bCs/>
                <w:sz w:val="24"/>
                <w:szCs w:val="24"/>
                <w:lang w:eastAsia="lv-LV"/>
              </w:rPr>
              <w:t>P</w:t>
            </w:r>
            <w:r w:rsidR="00EE5955" w:rsidRPr="00EE5955">
              <w:rPr>
                <w:rFonts w:ascii="Times New Roman" w:eastAsia="Times New Roman" w:hAnsi="Times New Roman" w:cs="Times New Roman"/>
                <w:bCs/>
                <w:sz w:val="24"/>
                <w:szCs w:val="24"/>
                <w:lang w:eastAsia="lv-LV"/>
              </w:rPr>
              <w:t>rojekta izpilde</w:t>
            </w:r>
            <w:r w:rsidR="002C1F60" w:rsidRPr="00EE5955">
              <w:rPr>
                <w:rFonts w:ascii="Times New Roman" w:eastAsia="Times New Roman" w:hAnsi="Times New Roman" w:cs="Times New Roman"/>
                <w:bCs/>
                <w:sz w:val="24"/>
                <w:szCs w:val="24"/>
                <w:lang w:eastAsia="lv-LV"/>
              </w:rPr>
              <w:t xml:space="preserve"> </w:t>
            </w:r>
            <w:r w:rsidR="00EE5955" w:rsidRPr="00EE5955">
              <w:rPr>
                <w:rFonts w:ascii="Times New Roman" w:eastAsia="Times New Roman" w:hAnsi="Times New Roman" w:cs="Times New Roman"/>
                <w:bCs/>
                <w:sz w:val="24"/>
                <w:szCs w:val="24"/>
                <w:lang w:eastAsia="lv-LV"/>
              </w:rPr>
              <w:t>tiks</w:t>
            </w:r>
            <w:r w:rsidR="002C1F60" w:rsidRPr="00EE5955">
              <w:rPr>
                <w:rFonts w:ascii="Times New Roman" w:eastAsia="Times New Roman" w:hAnsi="Times New Roman" w:cs="Times New Roman"/>
                <w:bCs/>
                <w:sz w:val="24"/>
                <w:szCs w:val="24"/>
                <w:lang w:eastAsia="lv-LV"/>
              </w:rPr>
              <w:t xml:space="preserve"> nodrošināt</w:t>
            </w:r>
            <w:r w:rsidR="00EE5955" w:rsidRPr="00EE5955">
              <w:rPr>
                <w:rFonts w:ascii="Times New Roman" w:eastAsia="Times New Roman" w:hAnsi="Times New Roman" w:cs="Times New Roman"/>
                <w:bCs/>
                <w:sz w:val="24"/>
                <w:szCs w:val="24"/>
                <w:lang w:eastAsia="lv-LV"/>
              </w:rPr>
              <w:t>a</w:t>
            </w:r>
            <w:r w:rsidR="002C1F60" w:rsidRPr="00EE5955">
              <w:rPr>
                <w:rFonts w:ascii="Times New Roman" w:eastAsia="Times New Roman" w:hAnsi="Times New Roman" w:cs="Times New Roman"/>
                <w:bCs/>
                <w:sz w:val="24"/>
                <w:szCs w:val="24"/>
                <w:lang w:eastAsia="lv-LV"/>
              </w:rPr>
              <w:t xml:space="preserve"> esošajās institūcijās ar tām pieejamiem resursiem</w:t>
            </w:r>
            <w:r w:rsidR="00EE5955" w:rsidRPr="00EE5955">
              <w:rPr>
                <w:rFonts w:ascii="Times New Roman" w:eastAsia="Times New Roman" w:hAnsi="Times New Roman" w:cs="Times New Roman"/>
                <w:bCs/>
                <w:sz w:val="24"/>
                <w:szCs w:val="24"/>
                <w:lang w:eastAsia="lv-LV"/>
              </w:rPr>
              <w:t xml:space="preserve"> esošā budžeta ietvaros</w:t>
            </w:r>
            <w:r w:rsidR="002C1F60" w:rsidRPr="00EE5955">
              <w:rPr>
                <w:rFonts w:ascii="Times New Roman" w:eastAsia="Times New Roman" w:hAnsi="Times New Roman" w:cs="Times New Roman"/>
                <w:bCs/>
                <w:sz w:val="24"/>
                <w:szCs w:val="24"/>
                <w:lang w:eastAsia="lv-LV"/>
              </w:rPr>
              <w:t>.</w:t>
            </w:r>
          </w:p>
        </w:tc>
      </w:tr>
      <w:tr w:rsidR="002C1F60" w:rsidRPr="001F2A60" w:rsidTr="00EE5955">
        <w:trPr>
          <w:trHeight w:val="382"/>
        </w:trPr>
        <w:tc>
          <w:tcPr>
            <w:tcW w:w="436" w:type="dxa"/>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3.</w:t>
            </w:r>
          </w:p>
        </w:tc>
        <w:tc>
          <w:tcPr>
            <w:tcW w:w="2966" w:type="dxa"/>
          </w:tcPr>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r w:rsidRPr="001F2A60">
              <w:rPr>
                <w:rFonts w:ascii="Times New Roman" w:eastAsia="Times New Roman" w:hAnsi="Times New Roman" w:cs="Times New Roman"/>
                <w:sz w:val="24"/>
                <w:szCs w:val="24"/>
                <w:lang w:eastAsia="lv-LV"/>
              </w:rPr>
              <w:t>Cita informācija</w:t>
            </w:r>
          </w:p>
        </w:tc>
        <w:tc>
          <w:tcPr>
            <w:tcW w:w="5845" w:type="dxa"/>
          </w:tcPr>
          <w:p w:rsidR="002C1F60" w:rsidRPr="001F2A60" w:rsidRDefault="002C1F60" w:rsidP="002C1F60">
            <w:pPr>
              <w:spacing w:after="0" w:line="240" w:lineRule="auto"/>
              <w:jc w:val="both"/>
              <w:rPr>
                <w:rFonts w:ascii="Times New Roman" w:eastAsia="Times New Roman" w:hAnsi="Times New Roman" w:cs="Times New Roman"/>
                <w:bCs/>
                <w:sz w:val="24"/>
                <w:szCs w:val="24"/>
                <w:lang w:eastAsia="lv-LV"/>
              </w:rPr>
            </w:pPr>
            <w:r w:rsidRPr="001F2A60">
              <w:rPr>
                <w:rFonts w:ascii="Times New Roman" w:eastAsia="Times New Roman" w:hAnsi="Times New Roman" w:cs="Times New Roman"/>
                <w:bCs/>
                <w:sz w:val="24"/>
                <w:szCs w:val="24"/>
                <w:lang w:eastAsia="lv-LV"/>
              </w:rPr>
              <w:t>Nav.</w:t>
            </w:r>
          </w:p>
        </w:tc>
      </w:tr>
    </w:tbl>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976BBC" w:rsidRPr="001F2A60" w:rsidRDefault="00976BBC"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0970F7">
      <w:pPr>
        <w:spacing w:after="0" w:line="240" w:lineRule="auto"/>
        <w:jc w:val="both"/>
        <w:rPr>
          <w:rFonts w:ascii="Times New Roman" w:eastAsia="Times New Roman" w:hAnsi="Times New Roman" w:cs="Times New Roman"/>
          <w:sz w:val="24"/>
          <w:szCs w:val="24"/>
          <w:lang w:eastAsia="lv-LV"/>
        </w:rPr>
      </w:pPr>
    </w:p>
    <w:p w:rsidR="003405CF" w:rsidRDefault="003405CF" w:rsidP="00770709">
      <w:pPr>
        <w:spacing w:after="0" w:line="240" w:lineRule="auto"/>
        <w:ind w:firstLine="720"/>
        <w:jc w:val="both"/>
        <w:rPr>
          <w:rFonts w:ascii="Times New Roman" w:eastAsia="Times New Roman" w:hAnsi="Times New Roman" w:cs="Times New Roman"/>
          <w:sz w:val="24"/>
          <w:szCs w:val="24"/>
          <w:lang w:eastAsia="lv-LV"/>
        </w:rPr>
      </w:pPr>
    </w:p>
    <w:p w:rsidR="002C1F60" w:rsidRPr="003405CF" w:rsidRDefault="002C1F60" w:rsidP="00770709">
      <w:pPr>
        <w:spacing w:after="0" w:line="240" w:lineRule="auto"/>
        <w:ind w:firstLine="720"/>
        <w:jc w:val="both"/>
        <w:rPr>
          <w:rFonts w:ascii="Times New Roman" w:eastAsia="Times New Roman" w:hAnsi="Times New Roman" w:cs="Times New Roman"/>
          <w:sz w:val="28"/>
          <w:szCs w:val="28"/>
          <w:lang w:eastAsia="lv-LV"/>
        </w:rPr>
      </w:pPr>
      <w:r w:rsidRPr="003405CF">
        <w:rPr>
          <w:rFonts w:ascii="Times New Roman" w:eastAsia="Times New Roman" w:hAnsi="Times New Roman" w:cs="Times New Roman"/>
          <w:sz w:val="28"/>
          <w:szCs w:val="28"/>
          <w:lang w:eastAsia="lv-LV"/>
        </w:rPr>
        <w:t>Zemkopības ministrs</w:t>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r>
      <w:r w:rsidRPr="003405CF">
        <w:rPr>
          <w:rFonts w:ascii="Times New Roman" w:eastAsia="Times New Roman" w:hAnsi="Times New Roman" w:cs="Times New Roman"/>
          <w:sz w:val="28"/>
          <w:szCs w:val="28"/>
          <w:lang w:eastAsia="lv-LV"/>
        </w:rPr>
        <w:tab/>
        <w:t>K.Gerhards</w:t>
      </w: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2C1F60" w:rsidRPr="001F2A60" w:rsidRDefault="002C1F60"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0970F7" w:rsidRDefault="000970F7" w:rsidP="002C1F60">
      <w:pPr>
        <w:spacing w:after="0" w:line="240" w:lineRule="auto"/>
        <w:jc w:val="both"/>
        <w:rPr>
          <w:rFonts w:ascii="Times New Roman" w:eastAsia="Times New Roman" w:hAnsi="Times New Roman" w:cs="Times New Roman"/>
          <w:sz w:val="24"/>
          <w:szCs w:val="24"/>
          <w:lang w:eastAsia="lv-LV"/>
        </w:rPr>
      </w:pPr>
    </w:p>
    <w:p w:rsidR="000970F7" w:rsidRDefault="000970F7" w:rsidP="002C1F60">
      <w:pPr>
        <w:spacing w:after="0" w:line="240" w:lineRule="auto"/>
        <w:jc w:val="both"/>
        <w:rPr>
          <w:rFonts w:ascii="Times New Roman" w:eastAsia="Times New Roman" w:hAnsi="Times New Roman" w:cs="Times New Roman"/>
          <w:sz w:val="24"/>
          <w:szCs w:val="24"/>
          <w:lang w:eastAsia="lv-LV"/>
        </w:rPr>
      </w:pPr>
    </w:p>
    <w:p w:rsidR="000970F7" w:rsidRDefault="000970F7" w:rsidP="002C1F60">
      <w:pPr>
        <w:spacing w:after="0" w:line="240" w:lineRule="auto"/>
        <w:jc w:val="both"/>
        <w:rPr>
          <w:rFonts w:ascii="Times New Roman" w:eastAsia="Times New Roman" w:hAnsi="Times New Roman" w:cs="Times New Roman"/>
          <w:sz w:val="24"/>
          <w:szCs w:val="24"/>
          <w:lang w:eastAsia="lv-LV"/>
        </w:rPr>
      </w:pPr>
    </w:p>
    <w:p w:rsidR="000970F7" w:rsidRDefault="000970F7" w:rsidP="002C1F60">
      <w:pPr>
        <w:spacing w:after="0" w:line="240" w:lineRule="auto"/>
        <w:jc w:val="both"/>
        <w:rPr>
          <w:rFonts w:ascii="Times New Roman" w:eastAsia="Times New Roman" w:hAnsi="Times New Roman" w:cs="Times New Roman"/>
          <w:sz w:val="24"/>
          <w:szCs w:val="24"/>
          <w:lang w:eastAsia="lv-LV"/>
        </w:rPr>
      </w:pPr>
    </w:p>
    <w:p w:rsidR="000970F7" w:rsidRDefault="000970F7" w:rsidP="002C1F60">
      <w:pPr>
        <w:spacing w:after="0" w:line="240" w:lineRule="auto"/>
        <w:jc w:val="both"/>
        <w:rPr>
          <w:rFonts w:ascii="Times New Roman" w:eastAsia="Times New Roman" w:hAnsi="Times New Roman" w:cs="Times New Roman"/>
          <w:sz w:val="24"/>
          <w:szCs w:val="24"/>
          <w:lang w:eastAsia="lv-LV"/>
        </w:rPr>
      </w:pPr>
      <w:bookmarkStart w:id="0" w:name="_GoBack"/>
      <w:bookmarkEnd w:id="0"/>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3405CF" w:rsidRDefault="003405CF" w:rsidP="002C1F60">
      <w:pPr>
        <w:spacing w:after="0" w:line="240" w:lineRule="auto"/>
        <w:jc w:val="both"/>
        <w:rPr>
          <w:rFonts w:ascii="Times New Roman" w:eastAsia="Times New Roman" w:hAnsi="Times New Roman" w:cs="Times New Roman"/>
          <w:sz w:val="24"/>
          <w:szCs w:val="24"/>
          <w:lang w:eastAsia="lv-LV"/>
        </w:rPr>
      </w:pPr>
    </w:p>
    <w:p w:rsidR="002C1F60" w:rsidRPr="000970F7" w:rsidRDefault="00732364" w:rsidP="002C1F60">
      <w:pPr>
        <w:spacing w:after="0" w:line="240" w:lineRule="auto"/>
        <w:jc w:val="both"/>
        <w:rPr>
          <w:rFonts w:ascii="Times New Roman" w:eastAsia="Times New Roman" w:hAnsi="Times New Roman" w:cs="Times New Roman"/>
          <w:sz w:val="24"/>
          <w:szCs w:val="24"/>
          <w:lang w:eastAsia="lv-LV"/>
        </w:rPr>
      </w:pPr>
      <w:r w:rsidRPr="000970F7">
        <w:rPr>
          <w:rFonts w:ascii="Times New Roman" w:eastAsia="Times New Roman" w:hAnsi="Times New Roman" w:cs="Times New Roman"/>
          <w:sz w:val="24"/>
          <w:szCs w:val="24"/>
          <w:lang w:eastAsia="lv-LV"/>
        </w:rPr>
        <w:t>Bārs</w:t>
      </w:r>
      <w:r w:rsidR="003405CF" w:rsidRPr="000970F7">
        <w:rPr>
          <w:rFonts w:ascii="Times New Roman" w:eastAsia="Times New Roman" w:hAnsi="Times New Roman" w:cs="Times New Roman"/>
          <w:sz w:val="24"/>
          <w:szCs w:val="24"/>
          <w:lang w:eastAsia="lv-LV"/>
        </w:rPr>
        <w:t xml:space="preserve"> </w:t>
      </w:r>
      <w:r w:rsidR="002C1F60" w:rsidRPr="000970F7">
        <w:rPr>
          <w:rFonts w:ascii="Times New Roman" w:eastAsia="Times New Roman" w:hAnsi="Times New Roman" w:cs="Times New Roman"/>
          <w:sz w:val="24"/>
          <w:szCs w:val="24"/>
          <w:lang w:eastAsia="lv-LV"/>
        </w:rPr>
        <w:t>67027</w:t>
      </w:r>
      <w:r w:rsidRPr="000970F7">
        <w:rPr>
          <w:rFonts w:ascii="Times New Roman" w:eastAsia="Times New Roman" w:hAnsi="Times New Roman" w:cs="Times New Roman"/>
          <w:sz w:val="24"/>
          <w:szCs w:val="24"/>
          <w:lang w:eastAsia="lv-LV"/>
        </w:rPr>
        <w:t>554</w:t>
      </w:r>
    </w:p>
    <w:p w:rsidR="00ED3F6E" w:rsidRPr="000970F7" w:rsidRDefault="000970F7" w:rsidP="005A1402">
      <w:pPr>
        <w:spacing w:after="0" w:line="240" w:lineRule="auto"/>
        <w:jc w:val="both"/>
        <w:rPr>
          <w:rFonts w:ascii="Times New Roman" w:hAnsi="Times New Roman" w:cs="Times New Roman"/>
          <w:sz w:val="24"/>
          <w:szCs w:val="24"/>
        </w:rPr>
      </w:pPr>
      <w:hyperlink r:id="rId9" w:history="1">
        <w:r w:rsidR="00732364" w:rsidRPr="000970F7">
          <w:rPr>
            <w:rStyle w:val="Hipersaite"/>
            <w:rFonts w:ascii="Times New Roman" w:eastAsia="Times New Roman" w:hAnsi="Times New Roman" w:cs="Times New Roman"/>
            <w:sz w:val="24"/>
            <w:szCs w:val="24"/>
            <w:lang w:eastAsia="lv-LV"/>
          </w:rPr>
          <w:t>janis.bars@zm.gov.lv</w:t>
        </w:r>
      </w:hyperlink>
    </w:p>
    <w:sectPr w:rsidR="00ED3F6E" w:rsidRPr="000970F7" w:rsidSect="00746536">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48" w:rsidRDefault="000F2448" w:rsidP="005A1402">
      <w:pPr>
        <w:spacing w:after="0" w:line="240" w:lineRule="auto"/>
      </w:pPr>
      <w:r>
        <w:separator/>
      </w:r>
    </w:p>
  </w:endnote>
  <w:endnote w:type="continuationSeparator" w:id="0">
    <w:p w:rsidR="000F2448" w:rsidRDefault="000F2448" w:rsidP="005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15" w:rsidRDefault="00D33A15" w:rsidP="00D33A15">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15" w:rsidRPr="000970F7" w:rsidRDefault="000970F7" w:rsidP="000970F7">
    <w:pPr>
      <w:pStyle w:val="Kjene"/>
    </w:pPr>
    <w:r w:rsidRPr="000970F7">
      <w:rPr>
        <w:rFonts w:ascii="Times New Roman" w:hAnsi="Times New Roman" w:cs="Times New Roman"/>
        <w:sz w:val="20"/>
        <w:szCs w:val="20"/>
      </w:rPr>
      <w:t>ZManot_150720_msaf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15" w:rsidRPr="000970F7" w:rsidRDefault="000970F7" w:rsidP="000970F7">
    <w:pPr>
      <w:pStyle w:val="Kjene"/>
    </w:pPr>
    <w:r w:rsidRPr="000970F7">
      <w:rPr>
        <w:rFonts w:ascii="Times New Roman" w:hAnsi="Times New Roman" w:cs="Times New Roman"/>
        <w:sz w:val="20"/>
        <w:szCs w:val="20"/>
      </w:rPr>
      <w:t>ZManot_150720_msaf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48" w:rsidRDefault="000F2448" w:rsidP="005A1402">
      <w:pPr>
        <w:spacing w:after="0" w:line="240" w:lineRule="auto"/>
      </w:pPr>
      <w:r>
        <w:separator/>
      </w:r>
    </w:p>
  </w:footnote>
  <w:footnote w:type="continuationSeparator" w:id="0">
    <w:p w:rsidR="000F2448" w:rsidRDefault="000F2448" w:rsidP="005A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D33A15" w:rsidRPr="00746536" w:rsidRDefault="007F1D45" w:rsidP="00D33A15">
        <w:pPr>
          <w:pStyle w:val="Galvene"/>
          <w:jc w:val="center"/>
          <w:rPr>
            <w:rFonts w:ascii="Times New Roman" w:hAnsi="Times New Roman" w:cs="Times New Roman"/>
            <w:sz w:val="24"/>
            <w:szCs w:val="24"/>
          </w:rPr>
        </w:pPr>
        <w:r w:rsidRPr="00746536">
          <w:rPr>
            <w:rFonts w:ascii="Times New Roman" w:hAnsi="Times New Roman" w:cs="Times New Roman"/>
            <w:sz w:val="24"/>
            <w:szCs w:val="24"/>
          </w:rPr>
          <w:fldChar w:fldCharType="begin"/>
        </w:r>
        <w:r w:rsidR="00D33A15" w:rsidRPr="00746536">
          <w:rPr>
            <w:rFonts w:ascii="Times New Roman" w:hAnsi="Times New Roman" w:cs="Times New Roman"/>
            <w:sz w:val="24"/>
            <w:szCs w:val="24"/>
          </w:rPr>
          <w:instrText>PAGE   \* MERGEFORMAT</w:instrText>
        </w:r>
        <w:r w:rsidRPr="00746536">
          <w:rPr>
            <w:rFonts w:ascii="Times New Roman" w:hAnsi="Times New Roman" w:cs="Times New Roman"/>
            <w:sz w:val="24"/>
            <w:szCs w:val="24"/>
          </w:rPr>
          <w:fldChar w:fldCharType="separate"/>
        </w:r>
        <w:r w:rsidR="003B613E">
          <w:rPr>
            <w:rFonts w:ascii="Times New Roman" w:hAnsi="Times New Roman" w:cs="Times New Roman"/>
            <w:noProof/>
            <w:sz w:val="24"/>
            <w:szCs w:val="24"/>
          </w:rPr>
          <w:t>6</w:t>
        </w:r>
        <w:r w:rsidRPr="0074653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719"/>
    <w:multiLevelType w:val="hybridMultilevel"/>
    <w:tmpl w:val="D5861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F60"/>
    <w:rsid w:val="00006C48"/>
    <w:rsid w:val="000118ED"/>
    <w:rsid w:val="00057964"/>
    <w:rsid w:val="00061A53"/>
    <w:rsid w:val="00075BDF"/>
    <w:rsid w:val="000913A3"/>
    <w:rsid w:val="000970F7"/>
    <w:rsid w:val="000B23C8"/>
    <w:rsid w:val="000C0397"/>
    <w:rsid w:val="000F2448"/>
    <w:rsid w:val="00144BCC"/>
    <w:rsid w:val="00172AFF"/>
    <w:rsid w:val="00184113"/>
    <w:rsid w:val="0019421B"/>
    <w:rsid w:val="001A3198"/>
    <w:rsid w:val="001B36F4"/>
    <w:rsid w:val="001F1FEA"/>
    <w:rsid w:val="001F2A60"/>
    <w:rsid w:val="00200075"/>
    <w:rsid w:val="00200DD5"/>
    <w:rsid w:val="00222CF8"/>
    <w:rsid w:val="00260E32"/>
    <w:rsid w:val="00264B83"/>
    <w:rsid w:val="002752E8"/>
    <w:rsid w:val="002A14F7"/>
    <w:rsid w:val="002A48CD"/>
    <w:rsid w:val="002B056B"/>
    <w:rsid w:val="002B7527"/>
    <w:rsid w:val="002C1F60"/>
    <w:rsid w:val="002D730D"/>
    <w:rsid w:val="002D78FB"/>
    <w:rsid w:val="002E437D"/>
    <w:rsid w:val="002E45BE"/>
    <w:rsid w:val="0031230D"/>
    <w:rsid w:val="00326856"/>
    <w:rsid w:val="003405CF"/>
    <w:rsid w:val="00352ECD"/>
    <w:rsid w:val="003873EB"/>
    <w:rsid w:val="003970E2"/>
    <w:rsid w:val="003B3588"/>
    <w:rsid w:val="003B52D7"/>
    <w:rsid w:val="003B613E"/>
    <w:rsid w:val="003E689C"/>
    <w:rsid w:val="00463DBF"/>
    <w:rsid w:val="004C403A"/>
    <w:rsid w:val="004D218B"/>
    <w:rsid w:val="004D3C10"/>
    <w:rsid w:val="004D6A21"/>
    <w:rsid w:val="004D6E47"/>
    <w:rsid w:val="004E55E9"/>
    <w:rsid w:val="00544875"/>
    <w:rsid w:val="00565204"/>
    <w:rsid w:val="005A048C"/>
    <w:rsid w:val="005A1402"/>
    <w:rsid w:val="005A3171"/>
    <w:rsid w:val="005D0F2A"/>
    <w:rsid w:val="005E1AE0"/>
    <w:rsid w:val="00641DE7"/>
    <w:rsid w:val="006717C8"/>
    <w:rsid w:val="00680433"/>
    <w:rsid w:val="00721592"/>
    <w:rsid w:val="00732364"/>
    <w:rsid w:val="00746536"/>
    <w:rsid w:val="00756507"/>
    <w:rsid w:val="007666D1"/>
    <w:rsid w:val="00770709"/>
    <w:rsid w:val="00785BBF"/>
    <w:rsid w:val="007A379E"/>
    <w:rsid w:val="007A4844"/>
    <w:rsid w:val="007D0115"/>
    <w:rsid w:val="007F1D45"/>
    <w:rsid w:val="007F7B41"/>
    <w:rsid w:val="00862032"/>
    <w:rsid w:val="008703BB"/>
    <w:rsid w:val="008D7ED3"/>
    <w:rsid w:val="008E089C"/>
    <w:rsid w:val="008E173E"/>
    <w:rsid w:val="008E1E32"/>
    <w:rsid w:val="008F42FB"/>
    <w:rsid w:val="009116BC"/>
    <w:rsid w:val="00976BBC"/>
    <w:rsid w:val="009D299E"/>
    <w:rsid w:val="009F0F58"/>
    <w:rsid w:val="009F198E"/>
    <w:rsid w:val="00A16135"/>
    <w:rsid w:val="00A62C72"/>
    <w:rsid w:val="00A8719D"/>
    <w:rsid w:val="00A871A3"/>
    <w:rsid w:val="00A9306A"/>
    <w:rsid w:val="00AD25C6"/>
    <w:rsid w:val="00B05FE3"/>
    <w:rsid w:val="00B20DDF"/>
    <w:rsid w:val="00B250BA"/>
    <w:rsid w:val="00B7663C"/>
    <w:rsid w:val="00B9254B"/>
    <w:rsid w:val="00BB5D98"/>
    <w:rsid w:val="00BC5ACB"/>
    <w:rsid w:val="00BE78F9"/>
    <w:rsid w:val="00BF652C"/>
    <w:rsid w:val="00C56FF5"/>
    <w:rsid w:val="00C66D7A"/>
    <w:rsid w:val="00C76747"/>
    <w:rsid w:val="00C76D07"/>
    <w:rsid w:val="00C8408C"/>
    <w:rsid w:val="00D0375E"/>
    <w:rsid w:val="00D071C1"/>
    <w:rsid w:val="00D33A15"/>
    <w:rsid w:val="00D37C53"/>
    <w:rsid w:val="00D435DB"/>
    <w:rsid w:val="00D55C87"/>
    <w:rsid w:val="00DC1A7A"/>
    <w:rsid w:val="00E0448A"/>
    <w:rsid w:val="00E07389"/>
    <w:rsid w:val="00E36EC5"/>
    <w:rsid w:val="00E51E26"/>
    <w:rsid w:val="00E90512"/>
    <w:rsid w:val="00EB1721"/>
    <w:rsid w:val="00ED3F6E"/>
    <w:rsid w:val="00EE5955"/>
    <w:rsid w:val="00F16418"/>
    <w:rsid w:val="00F323B7"/>
    <w:rsid w:val="00F45363"/>
    <w:rsid w:val="00F46E06"/>
    <w:rsid w:val="00F6273E"/>
    <w:rsid w:val="00FC3467"/>
    <w:rsid w:val="00FF1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9"/>
    <o:shapelayout v:ext="edit">
      <o:idmap v:ext="edit" data="1"/>
    </o:shapelayout>
  </w:shapeDefaults>
  <w:decimalSymbol w:val=","/>
  <w:listSeparator w:val=";"/>
  <w14:docId w14:val="656F1003"/>
  <w15:docId w15:val="{4302676A-4FDB-404E-9693-F0339F3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071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2C1F60"/>
    <w:rPr>
      <w:rFonts w:eastAsiaTheme="minorEastAsia"/>
      <w:lang w:eastAsia="lv-LV"/>
    </w:rPr>
  </w:style>
  <w:style w:type="paragraph" w:styleId="Kjene">
    <w:name w:val="footer"/>
    <w:basedOn w:val="Parasts"/>
    <w:link w:val="KjeneRakstz"/>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2C1F60"/>
    <w:rPr>
      <w:rFonts w:eastAsiaTheme="minorEastAsia"/>
      <w:lang w:eastAsia="lv-LV"/>
    </w:rPr>
  </w:style>
  <w:style w:type="character" w:styleId="Hipersaite">
    <w:name w:val="Hyperlink"/>
    <w:basedOn w:val="Noklusjumarindkopasfonts"/>
    <w:uiPriority w:val="99"/>
    <w:unhideWhenUsed/>
    <w:rsid w:val="00732364"/>
    <w:rPr>
      <w:color w:val="0563C1" w:themeColor="hyperlink"/>
      <w:u w:val="single"/>
    </w:rPr>
  </w:style>
  <w:style w:type="character" w:customStyle="1" w:styleId="UnresolvedMention1">
    <w:name w:val="Unresolved Mention1"/>
    <w:basedOn w:val="Noklusjumarindkopasfonts"/>
    <w:uiPriority w:val="99"/>
    <w:semiHidden/>
    <w:unhideWhenUsed/>
    <w:rsid w:val="00732364"/>
    <w:rPr>
      <w:color w:val="605E5C"/>
      <w:shd w:val="clear" w:color="auto" w:fill="E1DFDD"/>
    </w:rPr>
  </w:style>
  <w:style w:type="paragraph" w:styleId="Balonteksts">
    <w:name w:val="Balloon Text"/>
    <w:basedOn w:val="Parasts"/>
    <w:link w:val="BalontekstsRakstz"/>
    <w:uiPriority w:val="99"/>
    <w:semiHidden/>
    <w:unhideWhenUsed/>
    <w:rsid w:val="003873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73EB"/>
    <w:rPr>
      <w:rFonts w:ascii="Segoe UI" w:hAnsi="Segoe UI" w:cs="Segoe UI"/>
      <w:sz w:val="18"/>
      <w:szCs w:val="18"/>
    </w:rPr>
  </w:style>
  <w:style w:type="character" w:styleId="Komentraatsauce">
    <w:name w:val="annotation reference"/>
    <w:basedOn w:val="Noklusjumarindkopasfonts"/>
    <w:uiPriority w:val="99"/>
    <w:semiHidden/>
    <w:unhideWhenUsed/>
    <w:rsid w:val="00FF1478"/>
    <w:rPr>
      <w:sz w:val="16"/>
      <w:szCs w:val="16"/>
    </w:rPr>
  </w:style>
  <w:style w:type="paragraph" w:styleId="Komentrateksts">
    <w:name w:val="annotation text"/>
    <w:basedOn w:val="Parasts"/>
    <w:link w:val="KomentratekstsRakstz"/>
    <w:uiPriority w:val="99"/>
    <w:semiHidden/>
    <w:unhideWhenUsed/>
    <w:rsid w:val="00FF14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1478"/>
    <w:rPr>
      <w:sz w:val="20"/>
      <w:szCs w:val="20"/>
    </w:rPr>
  </w:style>
  <w:style w:type="paragraph" w:styleId="Komentratma">
    <w:name w:val="annotation subject"/>
    <w:basedOn w:val="Komentrateksts"/>
    <w:next w:val="Komentrateksts"/>
    <w:link w:val="KomentratmaRakstz"/>
    <w:uiPriority w:val="99"/>
    <w:semiHidden/>
    <w:unhideWhenUsed/>
    <w:rsid w:val="00FF1478"/>
    <w:rPr>
      <w:b/>
      <w:bCs/>
    </w:rPr>
  </w:style>
  <w:style w:type="character" w:customStyle="1" w:styleId="KomentratmaRakstz">
    <w:name w:val="Komentāra tēma Rakstz."/>
    <w:basedOn w:val="KomentratekstsRakstz"/>
    <w:link w:val="Komentratma"/>
    <w:uiPriority w:val="99"/>
    <w:semiHidden/>
    <w:rsid w:val="00FF1478"/>
    <w:rPr>
      <w:b/>
      <w:bCs/>
      <w:sz w:val="20"/>
      <w:szCs w:val="20"/>
    </w:rPr>
  </w:style>
  <w:style w:type="paragraph" w:styleId="Sarakstarindkopa">
    <w:name w:val="List Paragraph"/>
    <w:basedOn w:val="Parasts"/>
    <w:uiPriority w:val="34"/>
    <w:qFormat/>
    <w:rsid w:val="00F1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2282">
      <w:bodyDiv w:val="1"/>
      <w:marLeft w:val="0"/>
      <w:marRight w:val="0"/>
      <w:marTop w:val="0"/>
      <w:marBottom w:val="0"/>
      <w:divBdr>
        <w:top w:val="none" w:sz="0" w:space="0" w:color="auto"/>
        <w:left w:val="none" w:sz="0" w:space="0" w:color="auto"/>
        <w:bottom w:val="none" w:sz="0" w:space="0" w:color="auto"/>
        <w:right w:val="none" w:sz="0" w:space="0" w:color="auto"/>
      </w:divBdr>
      <w:divsChild>
        <w:div w:id="579826850">
          <w:marLeft w:val="0"/>
          <w:marRight w:val="0"/>
          <w:marTop w:val="0"/>
          <w:marBottom w:val="0"/>
          <w:divBdr>
            <w:top w:val="none" w:sz="0" w:space="0" w:color="auto"/>
            <w:left w:val="none" w:sz="0" w:space="0" w:color="auto"/>
            <w:bottom w:val="none" w:sz="0" w:space="0" w:color="auto"/>
            <w:right w:val="none" w:sz="0" w:space="0" w:color="auto"/>
          </w:divBdr>
        </w:div>
        <w:div w:id="512453888">
          <w:marLeft w:val="0"/>
          <w:marRight w:val="0"/>
          <w:marTop w:val="0"/>
          <w:marBottom w:val="0"/>
          <w:divBdr>
            <w:top w:val="none" w:sz="0" w:space="0" w:color="auto"/>
            <w:left w:val="none" w:sz="0" w:space="0" w:color="auto"/>
            <w:bottom w:val="none" w:sz="0" w:space="0" w:color="auto"/>
            <w:right w:val="none" w:sz="0" w:space="0" w:color="auto"/>
          </w:divBdr>
        </w:div>
      </w:divsChild>
    </w:div>
    <w:div w:id="900749835">
      <w:bodyDiv w:val="1"/>
      <w:marLeft w:val="0"/>
      <w:marRight w:val="0"/>
      <w:marTop w:val="0"/>
      <w:marBottom w:val="0"/>
      <w:divBdr>
        <w:top w:val="none" w:sz="0" w:space="0" w:color="auto"/>
        <w:left w:val="none" w:sz="0" w:space="0" w:color="auto"/>
        <w:bottom w:val="none" w:sz="0" w:space="0" w:color="auto"/>
        <w:right w:val="none" w:sz="0" w:space="0" w:color="auto"/>
      </w:divBdr>
      <w:divsChild>
        <w:div w:id="859126058">
          <w:marLeft w:val="0"/>
          <w:marRight w:val="0"/>
          <w:marTop w:val="0"/>
          <w:marBottom w:val="0"/>
          <w:divBdr>
            <w:top w:val="none" w:sz="0" w:space="0" w:color="auto"/>
            <w:left w:val="none" w:sz="0" w:space="0" w:color="auto"/>
            <w:bottom w:val="none" w:sz="0" w:space="0" w:color="auto"/>
            <w:right w:val="none" w:sz="0" w:space="0" w:color="auto"/>
          </w:divBdr>
        </w:div>
        <w:div w:id="447045820">
          <w:marLeft w:val="0"/>
          <w:marRight w:val="0"/>
          <w:marTop w:val="0"/>
          <w:marBottom w:val="0"/>
          <w:divBdr>
            <w:top w:val="none" w:sz="0" w:space="0" w:color="auto"/>
            <w:left w:val="none" w:sz="0" w:space="0" w:color="auto"/>
            <w:bottom w:val="none" w:sz="0" w:space="0" w:color="auto"/>
            <w:right w:val="none" w:sz="0" w:space="0" w:color="auto"/>
          </w:divBdr>
        </w:div>
      </w:divsChild>
    </w:div>
    <w:div w:id="1552812764">
      <w:bodyDiv w:val="1"/>
      <w:marLeft w:val="0"/>
      <w:marRight w:val="0"/>
      <w:marTop w:val="0"/>
      <w:marBottom w:val="0"/>
      <w:divBdr>
        <w:top w:val="none" w:sz="0" w:space="0" w:color="auto"/>
        <w:left w:val="none" w:sz="0" w:space="0" w:color="auto"/>
        <w:bottom w:val="none" w:sz="0" w:space="0" w:color="auto"/>
        <w:right w:val="none" w:sz="0" w:space="0" w:color="auto"/>
      </w:divBdr>
    </w:div>
    <w:div w:id="18895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zm.gov.lv/zemkopibas-ministrija/arhivetas-apspriesanas/ministru-kabineta-noteikumu-projekts-medibu-saimniecibas-attistibas-fo?id=9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is.bars@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7442</Words>
  <Characters>4243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„Medību saimniecības attīstības fonda nolikums” sākotnējās ietekmes novērtējuma ziņojums (anotācija)</vt:lpstr>
      <vt:lpstr>Ministru kabineta noteikumu projekta „Medību saimniecības attīstības fonda nolikums” sākotnējās ietekmes novērtējuma ziņojums (anotācija)</vt:lpstr>
    </vt:vector>
  </TitlesOfParts>
  <Company>Zemkopības ministrija</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„Medību saimniecības attīstības fonda nolikums” sākotnējās ietekmes novērtējuma ziņojums (anotācija)</dc:title>
  <dc:subject>Anotācija</dc:subject>
  <dc:creator>Jānis Bārs</dc:creator>
  <dc:description>Bārs 67027554_x000d_
janis.bars@zm.gov.lv</dc:description>
  <cp:lastModifiedBy>Sanita Papinova</cp:lastModifiedBy>
  <cp:revision>3</cp:revision>
  <dcterms:created xsi:type="dcterms:W3CDTF">2020-07-30T12:05:00Z</dcterms:created>
  <dcterms:modified xsi:type="dcterms:W3CDTF">2020-08-18T10:09:00Z</dcterms:modified>
</cp:coreProperties>
</file>