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E40F8" w14:textId="77777777" w:rsidR="00CE548D" w:rsidRPr="00927B06" w:rsidRDefault="00CE548D" w:rsidP="00041294">
      <w:pPr>
        <w:jc w:val="center"/>
        <w:rPr>
          <w:b/>
          <w:bCs/>
          <w:sz w:val="28"/>
          <w:szCs w:val="28"/>
        </w:rPr>
      </w:pPr>
      <w:r w:rsidRPr="00927B06">
        <w:rPr>
          <w:b/>
          <w:bCs/>
          <w:sz w:val="28"/>
          <w:szCs w:val="28"/>
        </w:rPr>
        <w:t>Ministru kabineta noteikumu projekta „Grozījumi Ministru kabineta 2013.gada 18.jūnija noteikumos Nr.328 „</w:t>
      </w:r>
      <w:r w:rsidRPr="00927B06">
        <w:rPr>
          <w:b/>
          <w:sz w:val="28"/>
          <w:szCs w:val="28"/>
        </w:rPr>
        <w:t>Prasības kautuvēm, kurās nokauto dzīvnieku gaļu mazā daudzumā realizē vietējā tirgū””</w:t>
      </w:r>
      <w:r w:rsidRPr="00927B06">
        <w:rPr>
          <w:b/>
          <w:sz w:val="28"/>
        </w:rPr>
        <w:t xml:space="preserve"> sākotnējās ietekmes novērtējuma </w:t>
      </w:r>
      <w:smartTag w:uri="schemas-tilde-lv/tildestengine" w:element="veidnes">
        <w:smartTagPr>
          <w:attr w:name="id" w:val="-1"/>
          <w:attr w:name="baseform" w:val="ziņojums"/>
          <w:attr w:name="text" w:val="ziņojums"/>
        </w:smartTagPr>
        <w:r w:rsidRPr="00927B06">
          <w:rPr>
            <w:b/>
            <w:sz w:val="28"/>
          </w:rPr>
          <w:t>ziņojums</w:t>
        </w:r>
      </w:smartTag>
      <w:r w:rsidRPr="00927B06">
        <w:rPr>
          <w:b/>
          <w:sz w:val="28"/>
        </w:rPr>
        <w:t xml:space="preserve"> (anotācija)</w:t>
      </w:r>
    </w:p>
    <w:p w14:paraId="03BF41C4" w14:textId="77777777" w:rsidR="00CE548D" w:rsidRPr="00927B06" w:rsidRDefault="00CE548D" w:rsidP="00041294">
      <w:pPr>
        <w:pStyle w:val="Pamatteksts2"/>
        <w:spacing w:after="0" w:line="240" w:lineRule="auto"/>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492"/>
      </w:tblGrid>
      <w:tr w:rsidR="00E81117" w:rsidRPr="00927B06" w14:paraId="5B610AFC" w14:textId="77777777" w:rsidTr="005642D4">
        <w:tc>
          <w:tcPr>
            <w:tcW w:w="9327" w:type="dxa"/>
            <w:gridSpan w:val="3"/>
          </w:tcPr>
          <w:p w14:paraId="5A2F15B8" w14:textId="77777777" w:rsidR="00E81117" w:rsidRPr="00927B06" w:rsidRDefault="00E81117" w:rsidP="00041294">
            <w:pPr>
              <w:pStyle w:val="Sarakstarindkopa"/>
              <w:ind w:left="0"/>
              <w:jc w:val="center"/>
              <w:rPr>
                <w:b/>
              </w:rPr>
            </w:pPr>
            <w:r w:rsidRPr="00927B06">
              <w:rPr>
                <w:b/>
              </w:rPr>
              <w:t>Tiesību akta projekta anotācijas kopsavilkums</w:t>
            </w:r>
          </w:p>
        </w:tc>
      </w:tr>
      <w:tr w:rsidR="00E81117" w:rsidRPr="00927B06" w14:paraId="49D2BB76" w14:textId="77777777" w:rsidTr="005642D4">
        <w:trPr>
          <w:trHeight w:val="269"/>
        </w:trPr>
        <w:tc>
          <w:tcPr>
            <w:tcW w:w="2835" w:type="dxa"/>
            <w:gridSpan w:val="2"/>
          </w:tcPr>
          <w:p w14:paraId="34EF48E7" w14:textId="77777777" w:rsidR="00E81117" w:rsidRPr="00927B06" w:rsidRDefault="00E81117" w:rsidP="00041294">
            <w:r w:rsidRPr="00927B06">
              <w:t>Mērķis, risinājums un projekta spēkā stāšanās laiks</w:t>
            </w:r>
          </w:p>
        </w:tc>
        <w:tc>
          <w:tcPr>
            <w:tcW w:w="6492" w:type="dxa"/>
          </w:tcPr>
          <w:p w14:paraId="73D2C26A" w14:textId="1145A573" w:rsidR="00F105C7" w:rsidRPr="00F105C7" w:rsidRDefault="00F105C7" w:rsidP="00041294">
            <w:pPr>
              <w:pStyle w:val="naisc"/>
              <w:widowControl w:val="0"/>
              <w:spacing w:before="0" w:beforeAutospacing="0" w:after="0" w:afterAutospacing="0"/>
              <w:jc w:val="both"/>
              <w:rPr>
                <w:iCs/>
              </w:rPr>
            </w:pPr>
            <w:r w:rsidRPr="00F105C7">
              <w:rPr>
                <w:iCs/>
              </w:rPr>
              <w:t xml:space="preserve">Ministru kabineta noteikumu projekta „Grozījumi Ministru kabineta 2013.gada 18.jūnija noteikumos Nr.328 „Prasības kautuvēm, kurās nokauto dzīvnieku gaļu mazā daudzumā realizē vietējā tirgū”” mērķis ir rast </w:t>
            </w:r>
            <w:r w:rsidRPr="00927B06">
              <w:rPr>
                <w:iCs/>
              </w:rPr>
              <w:t>iespēju ma</w:t>
            </w:r>
            <w:r w:rsidR="001866FE">
              <w:rPr>
                <w:iCs/>
              </w:rPr>
              <w:t>za</w:t>
            </w:r>
            <w:r w:rsidRPr="00927B06">
              <w:rPr>
                <w:iCs/>
              </w:rPr>
              <w:t>s kapacitātes kautuvēs apstrādāt un sadalīt nomedītos savvaļas medījamos dzīvniekus</w:t>
            </w:r>
            <w:r>
              <w:rPr>
                <w:iCs/>
              </w:rPr>
              <w:t xml:space="preserve">, kā arī noteikt atkāpi </w:t>
            </w:r>
            <w:r w:rsidR="001866FE">
              <w:rPr>
                <w:iCs/>
              </w:rPr>
              <w:t xml:space="preserve">mājputnu un zaķveidīgo </w:t>
            </w:r>
            <w:r>
              <w:rPr>
                <w:iCs/>
              </w:rPr>
              <w:t>pirmskaušanas apskate</w:t>
            </w:r>
            <w:r w:rsidR="001866FE">
              <w:rPr>
                <w:iCs/>
              </w:rPr>
              <w:t>i</w:t>
            </w:r>
            <w:r>
              <w:rPr>
                <w:iCs/>
              </w:rPr>
              <w:t xml:space="preserve"> un pēckaušanas veterinār</w:t>
            </w:r>
            <w:r w:rsidR="001866FE">
              <w:rPr>
                <w:iCs/>
              </w:rPr>
              <w:t>ajai</w:t>
            </w:r>
            <w:r>
              <w:rPr>
                <w:iCs/>
              </w:rPr>
              <w:t xml:space="preserve"> ekspertīzei, ja mājputnu un</w:t>
            </w:r>
            <w:r w:rsidR="001866FE">
              <w:rPr>
                <w:iCs/>
              </w:rPr>
              <w:t xml:space="preserve"> (</w:t>
            </w:r>
            <w:r>
              <w:rPr>
                <w:iCs/>
              </w:rPr>
              <w:t>vai</w:t>
            </w:r>
            <w:r w:rsidR="001866FE">
              <w:rPr>
                <w:iCs/>
              </w:rPr>
              <w:t>)</w:t>
            </w:r>
            <w:r>
              <w:rPr>
                <w:iCs/>
              </w:rPr>
              <w:t xml:space="preserve"> zaķveidīgo saimniecība </w:t>
            </w:r>
            <w:r w:rsidR="001866FE">
              <w:rPr>
                <w:iCs/>
              </w:rPr>
              <w:t>atrodas</w:t>
            </w:r>
            <w:r>
              <w:rPr>
                <w:iCs/>
              </w:rPr>
              <w:t xml:space="preserve"> pie kautuves. </w:t>
            </w:r>
          </w:p>
          <w:p w14:paraId="4DD39A49" w14:textId="61BC8353" w:rsidR="00F105C7" w:rsidRPr="00F105C7" w:rsidRDefault="00F105C7" w:rsidP="00F105C7">
            <w:pPr>
              <w:pStyle w:val="naisc"/>
              <w:widowControl w:val="0"/>
              <w:spacing w:before="0" w:beforeAutospacing="0" w:after="0" w:afterAutospacing="0"/>
              <w:jc w:val="both"/>
              <w:rPr>
                <w:iCs/>
              </w:rPr>
            </w:pPr>
            <w:r w:rsidRPr="00F105C7">
              <w:rPr>
                <w:iCs/>
              </w:rPr>
              <w:t>Projekts stāsies spēkā Oficiālo publikāciju un tiesiskās informācijas likuma 7. panta trešajā daļā paredzētajā kārtībā.</w:t>
            </w:r>
          </w:p>
        </w:tc>
      </w:tr>
      <w:tr w:rsidR="00BA0DE8" w:rsidRPr="00927B06" w14:paraId="0AB1666C" w14:textId="77777777" w:rsidTr="005642D4">
        <w:tc>
          <w:tcPr>
            <w:tcW w:w="9327" w:type="dxa"/>
            <w:gridSpan w:val="3"/>
          </w:tcPr>
          <w:p w14:paraId="346E68A6" w14:textId="77777777" w:rsidR="00AC145B" w:rsidRPr="00927B06" w:rsidRDefault="00AC145B" w:rsidP="00041294">
            <w:pPr>
              <w:pStyle w:val="naislab"/>
              <w:spacing w:before="0" w:after="0"/>
              <w:jc w:val="center"/>
              <w:outlineLvl w:val="0"/>
              <w:rPr>
                <w:b/>
              </w:rPr>
            </w:pPr>
            <w:r w:rsidRPr="00927B06">
              <w:rPr>
                <w:b/>
              </w:rPr>
              <w:t>I. Tiesību akta projekta izstrādes nepieciešamība</w:t>
            </w:r>
          </w:p>
        </w:tc>
      </w:tr>
      <w:tr w:rsidR="00BA0DE8" w:rsidRPr="00927B06" w14:paraId="01452B61" w14:textId="77777777" w:rsidTr="005642D4">
        <w:tc>
          <w:tcPr>
            <w:tcW w:w="520" w:type="dxa"/>
          </w:tcPr>
          <w:p w14:paraId="52B306F7" w14:textId="77777777" w:rsidR="00AC145B" w:rsidRPr="00927B06" w:rsidRDefault="00AC145B" w:rsidP="00041294">
            <w:pPr>
              <w:pStyle w:val="naislab"/>
              <w:spacing w:before="0" w:after="0"/>
              <w:jc w:val="center"/>
              <w:outlineLvl w:val="0"/>
            </w:pPr>
            <w:r w:rsidRPr="00927B06">
              <w:t>1.</w:t>
            </w:r>
          </w:p>
        </w:tc>
        <w:tc>
          <w:tcPr>
            <w:tcW w:w="2315" w:type="dxa"/>
          </w:tcPr>
          <w:p w14:paraId="391F0161" w14:textId="77777777" w:rsidR="00AC145B" w:rsidRPr="00927B06" w:rsidRDefault="00AC145B" w:rsidP="00041294">
            <w:pPr>
              <w:pStyle w:val="naislab"/>
              <w:spacing w:before="0" w:after="0"/>
              <w:jc w:val="both"/>
              <w:outlineLvl w:val="0"/>
            </w:pPr>
            <w:r w:rsidRPr="00927B06">
              <w:t>Pamatojums</w:t>
            </w:r>
          </w:p>
        </w:tc>
        <w:tc>
          <w:tcPr>
            <w:tcW w:w="6492" w:type="dxa"/>
          </w:tcPr>
          <w:p w14:paraId="7584C34C" w14:textId="37E8D9F6" w:rsidR="005B554C" w:rsidRPr="00927B06" w:rsidRDefault="0088522D" w:rsidP="00041294">
            <w:pPr>
              <w:pStyle w:val="naislab"/>
              <w:spacing w:before="0" w:after="0"/>
              <w:jc w:val="both"/>
              <w:outlineLvl w:val="0"/>
            </w:pPr>
            <w:r w:rsidRPr="00927B06">
              <w:t>Zemkopības ministrijas iniciatīva</w:t>
            </w:r>
          </w:p>
        </w:tc>
      </w:tr>
      <w:tr w:rsidR="0075433A" w:rsidRPr="00927B06" w14:paraId="0133966B" w14:textId="77777777" w:rsidTr="005642D4">
        <w:tc>
          <w:tcPr>
            <w:tcW w:w="520" w:type="dxa"/>
          </w:tcPr>
          <w:p w14:paraId="559DE9F3" w14:textId="77777777" w:rsidR="00AC145B" w:rsidRPr="00927B06" w:rsidRDefault="00AC145B" w:rsidP="00041294">
            <w:pPr>
              <w:pStyle w:val="naislab"/>
              <w:spacing w:before="0" w:after="0"/>
              <w:jc w:val="center"/>
              <w:outlineLvl w:val="0"/>
            </w:pPr>
            <w:r w:rsidRPr="00927B06">
              <w:t>2.</w:t>
            </w:r>
          </w:p>
        </w:tc>
        <w:tc>
          <w:tcPr>
            <w:tcW w:w="2315" w:type="dxa"/>
          </w:tcPr>
          <w:p w14:paraId="2624F495" w14:textId="77777777" w:rsidR="002B5FDF" w:rsidRPr="00927B06" w:rsidRDefault="00AC145B" w:rsidP="00041294">
            <w:pPr>
              <w:pStyle w:val="naislab"/>
              <w:spacing w:before="0" w:after="0"/>
              <w:jc w:val="both"/>
              <w:outlineLvl w:val="0"/>
            </w:pPr>
            <w:r w:rsidRPr="00927B06">
              <w:t>Pašreizējā situācija un problēmas, kuru risināšanai tiesību akta projekts izstrādāts, tiesiskā regulējuma mērķis un būtība</w:t>
            </w:r>
          </w:p>
          <w:p w14:paraId="72C7CD3F" w14:textId="77777777" w:rsidR="002B5FDF" w:rsidRPr="00927B06" w:rsidRDefault="002B5FDF" w:rsidP="00041294"/>
          <w:p w14:paraId="7619D0E9" w14:textId="77777777" w:rsidR="002B5FDF" w:rsidRPr="00927B06" w:rsidRDefault="002B5FDF" w:rsidP="00041294"/>
          <w:p w14:paraId="5770718E" w14:textId="77777777" w:rsidR="002B5FDF" w:rsidRPr="00927B06" w:rsidRDefault="002B5FDF" w:rsidP="00041294"/>
          <w:p w14:paraId="0FC1389E" w14:textId="77777777" w:rsidR="002B5FDF" w:rsidRPr="00927B06" w:rsidRDefault="002B5FDF" w:rsidP="00041294"/>
          <w:p w14:paraId="02A5CBAF" w14:textId="77777777" w:rsidR="002B5FDF" w:rsidRPr="00927B06" w:rsidRDefault="002B5FDF" w:rsidP="00041294"/>
          <w:p w14:paraId="2D83BA96" w14:textId="77777777" w:rsidR="002B5FDF" w:rsidRPr="00927B06" w:rsidRDefault="002B5FDF" w:rsidP="00041294"/>
          <w:p w14:paraId="3199E74F" w14:textId="77777777" w:rsidR="002B5FDF" w:rsidRPr="00927B06" w:rsidRDefault="002B5FDF" w:rsidP="00041294"/>
          <w:p w14:paraId="784B91DF" w14:textId="77777777" w:rsidR="002B5FDF" w:rsidRPr="00927B06" w:rsidRDefault="002B5FDF" w:rsidP="00041294"/>
          <w:p w14:paraId="0627FF7E" w14:textId="77777777" w:rsidR="002B5FDF" w:rsidRPr="00927B06" w:rsidRDefault="002B5FDF" w:rsidP="00041294"/>
          <w:p w14:paraId="47813268" w14:textId="77777777" w:rsidR="002B5FDF" w:rsidRPr="00927B06" w:rsidRDefault="002B5FDF" w:rsidP="00041294"/>
          <w:p w14:paraId="42778B02" w14:textId="77777777" w:rsidR="002B5FDF" w:rsidRPr="00927B06" w:rsidRDefault="002B5FDF" w:rsidP="00041294"/>
          <w:p w14:paraId="7F1CB3A6" w14:textId="77777777" w:rsidR="002B5FDF" w:rsidRPr="00927B06" w:rsidRDefault="002B5FDF" w:rsidP="00041294"/>
          <w:p w14:paraId="0B24E50A" w14:textId="77777777" w:rsidR="002B5FDF" w:rsidRPr="00927B06" w:rsidRDefault="002B5FDF" w:rsidP="00041294"/>
          <w:p w14:paraId="21735C51" w14:textId="77777777" w:rsidR="002B5FDF" w:rsidRPr="00927B06" w:rsidRDefault="002B5FDF" w:rsidP="00041294"/>
          <w:p w14:paraId="61A9654B" w14:textId="77777777" w:rsidR="002B5FDF" w:rsidRPr="00927B06" w:rsidRDefault="002B5FDF" w:rsidP="00041294"/>
          <w:p w14:paraId="3A9FCE3B" w14:textId="77777777" w:rsidR="002B5FDF" w:rsidRPr="00927B06" w:rsidRDefault="002B5FDF" w:rsidP="00041294"/>
          <w:p w14:paraId="1FB77B10" w14:textId="77777777" w:rsidR="002B5FDF" w:rsidRPr="00927B06" w:rsidRDefault="002B5FDF" w:rsidP="00041294"/>
          <w:p w14:paraId="5CF8CF2E" w14:textId="77777777" w:rsidR="002B5FDF" w:rsidRPr="00927B06" w:rsidRDefault="002B5FDF" w:rsidP="00041294"/>
          <w:p w14:paraId="13CFC4E8" w14:textId="77777777" w:rsidR="00AC145B" w:rsidRPr="00927B06" w:rsidRDefault="00AC145B" w:rsidP="00041294"/>
        </w:tc>
        <w:tc>
          <w:tcPr>
            <w:tcW w:w="6492" w:type="dxa"/>
            <w:shd w:val="clear" w:color="auto" w:fill="auto"/>
          </w:tcPr>
          <w:p w14:paraId="2A32C140" w14:textId="7AFE7A25" w:rsidR="00CE548D" w:rsidRPr="00927B06" w:rsidRDefault="00BD27CA" w:rsidP="00041294">
            <w:pPr>
              <w:jc w:val="both"/>
            </w:pPr>
            <w:r w:rsidRPr="00927B06">
              <w:rPr>
                <w:iCs/>
              </w:rPr>
              <w:t xml:space="preserve">Patlaban spēkā ir </w:t>
            </w:r>
            <w:r w:rsidR="00CE548D" w:rsidRPr="00927B06">
              <w:t>Ministru kabineta 2013.gada 18.jūnija noteikumi Nr.328 „Prasības kautuvēm, kurās nokauto dzīvnieku gaļu mazā daudzumā realizē vietējā tirgū” (turpmāk</w:t>
            </w:r>
            <w:r w:rsidR="0088522D" w:rsidRPr="00927B06">
              <w:t xml:space="preserve"> </w:t>
            </w:r>
            <w:r w:rsidR="0088522D" w:rsidRPr="00927B06">
              <w:rPr>
                <w:color w:val="000000"/>
              </w:rPr>
              <w:t>–</w:t>
            </w:r>
            <w:r w:rsidR="0088522D" w:rsidRPr="00927B06">
              <w:t xml:space="preserve"> </w:t>
            </w:r>
            <w:r w:rsidR="00CE548D" w:rsidRPr="00927B06">
              <w:t>noteikumi</w:t>
            </w:r>
            <w:r w:rsidR="0088522D" w:rsidRPr="00927B06">
              <w:t xml:space="preserve"> Nr. 328</w:t>
            </w:r>
            <w:r w:rsidR="00CE548D" w:rsidRPr="00927B06">
              <w:t xml:space="preserve">). Noteikumi </w:t>
            </w:r>
            <w:r w:rsidR="0088522D" w:rsidRPr="00927B06">
              <w:t xml:space="preserve">Nr. 328 </w:t>
            </w:r>
            <w:r w:rsidR="00CE548D" w:rsidRPr="00927B06">
              <w:t>nosaka prasības m</w:t>
            </w:r>
            <w:r w:rsidR="001866FE">
              <w:t>az</w:t>
            </w:r>
            <w:r w:rsidR="00CE548D" w:rsidRPr="00927B06">
              <w:t xml:space="preserve">as kapacitātes kautuvēm, kurās kauto dzīvnieku gaļa tiek realizēta vietējā tirgū. Noteikumos regulēts kaujamo dzīvnieku skaits, noteiktas atkāpes kaušanas telpām un to aprīkojumam un gaļas piegādes nosacījumi, kā arī prasības veselības un identifikācijas marķējumam, ar kuru marķē gaļu, kas nonāk realizācijā no kautuvēm, kurām piemērotas atkāpes. </w:t>
            </w:r>
          </w:p>
          <w:p w14:paraId="779AE510" w14:textId="0FA0DE19" w:rsidR="00FC4A15" w:rsidRPr="00927B06" w:rsidRDefault="00F30468" w:rsidP="00041294">
            <w:pPr>
              <w:jc w:val="both"/>
              <w:rPr>
                <w:iCs/>
              </w:rPr>
            </w:pPr>
            <w:r w:rsidRPr="00927B06">
              <w:rPr>
                <w:iCs/>
              </w:rPr>
              <w:t>N</w:t>
            </w:r>
            <w:r w:rsidR="00CE548D" w:rsidRPr="00927B06">
              <w:rPr>
                <w:iCs/>
              </w:rPr>
              <w:t xml:space="preserve">oteikumi </w:t>
            </w:r>
            <w:r w:rsidR="0088522D" w:rsidRPr="00927B06">
              <w:rPr>
                <w:iCs/>
              </w:rPr>
              <w:t xml:space="preserve">Nr. 328 </w:t>
            </w:r>
            <w:r w:rsidRPr="00927B06">
              <w:rPr>
                <w:iCs/>
              </w:rPr>
              <w:t xml:space="preserve">jāgroza, </w:t>
            </w:r>
            <w:r w:rsidR="00CE548D" w:rsidRPr="00927B06">
              <w:rPr>
                <w:iCs/>
              </w:rPr>
              <w:t>paredz</w:t>
            </w:r>
            <w:r w:rsidRPr="00927B06">
              <w:rPr>
                <w:iCs/>
              </w:rPr>
              <w:t>ot</w:t>
            </w:r>
            <w:r w:rsidR="00CE548D" w:rsidRPr="00927B06">
              <w:rPr>
                <w:iCs/>
              </w:rPr>
              <w:t xml:space="preserve"> iespēju m</w:t>
            </w:r>
            <w:r w:rsidR="00C30073">
              <w:rPr>
                <w:iCs/>
              </w:rPr>
              <w:t>az</w:t>
            </w:r>
            <w:r w:rsidR="00CE548D" w:rsidRPr="00927B06">
              <w:rPr>
                <w:iCs/>
              </w:rPr>
              <w:t xml:space="preserve">as kapacitātes kautuvēs apstrādāt un sadalīt </w:t>
            </w:r>
            <w:r w:rsidR="007E6F2D" w:rsidRPr="00927B06">
              <w:rPr>
                <w:iCs/>
              </w:rPr>
              <w:t xml:space="preserve">nomedītos </w:t>
            </w:r>
            <w:r w:rsidR="00CE548D" w:rsidRPr="00927B06">
              <w:rPr>
                <w:iCs/>
              </w:rPr>
              <w:t>savvaļ</w:t>
            </w:r>
            <w:r w:rsidR="007E6F2D" w:rsidRPr="00927B06">
              <w:rPr>
                <w:iCs/>
              </w:rPr>
              <w:t>as</w:t>
            </w:r>
            <w:r w:rsidR="00CE548D" w:rsidRPr="00927B06">
              <w:rPr>
                <w:iCs/>
              </w:rPr>
              <w:t xml:space="preserve"> </w:t>
            </w:r>
            <w:r w:rsidR="007E6F2D" w:rsidRPr="00927B06">
              <w:rPr>
                <w:iCs/>
              </w:rPr>
              <w:t xml:space="preserve">medījamos </w:t>
            </w:r>
            <w:r w:rsidR="00CE548D" w:rsidRPr="00927B06">
              <w:rPr>
                <w:iCs/>
              </w:rPr>
              <w:t>dzīvniekus</w:t>
            </w:r>
            <w:r w:rsidRPr="00927B06">
              <w:rPr>
                <w:iCs/>
              </w:rPr>
              <w:t>, lai p</w:t>
            </w:r>
            <w:r w:rsidRPr="00927B06">
              <w:t>aplašinātu iespējas</w:t>
            </w:r>
            <w:r w:rsidR="00C911B3" w:rsidRPr="00927B06">
              <w:t xml:space="preserve"> un paaugstinātu kvalitāti</w:t>
            </w:r>
            <w:r w:rsidRPr="00927B06">
              <w:t xml:space="preserve"> </w:t>
            </w:r>
            <w:r w:rsidR="007E6F2D" w:rsidRPr="00927B06">
              <w:t>šādu</w:t>
            </w:r>
            <w:r w:rsidRPr="00927B06">
              <w:t xml:space="preserve"> dzīvnieku apstrād</w:t>
            </w:r>
            <w:r w:rsidR="00C911B3" w:rsidRPr="00927B06">
              <w:t>ei</w:t>
            </w:r>
            <w:r w:rsidRPr="00927B06">
              <w:t xml:space="preserve"> un sadal</w:t>
            </w:r>
            <w:r w:rsidR="00C911B3" w:rsidRPr="00927B06">
              <w:t>e</w:t>
            </w:r>
            <w:r w:rsidRPr="00927B06">
              <w:t>i</w:t>
            </w:r>
            <w:r w:rsidR="00CE548D" w:rsidRPr="00927B06">
              <w:rPr>
                <w:iCs/>
              </w:rPr>
              <w:t>.</w:t>
            </w:r>
            <w:r w:rsidR="00EA73CF" w:rsidRPr="00927B06">
              <w:rPr>
                <w:iCs/>
              </w:rPr>
              <w:t xml:space="preserve"> </w:t>
            </w:r>
          </w:p>
          <w:p w14:paraId="58B3E825" w14:textId="297513EA" w:rsidR="00CC5D63" w:rsidRPr="00927B06" w:rsidRDefault="00CC5D63" w:rsidP="00041294">
            <w:pPr>
              <w:jc w:val="both"/>
              <w:rPr>
                <w:iCs/>
              </w:rPr>
            </w:pPr>
            <w:r w:rsidRPr="00927B06">
              <w:rPr>
                <w:iCs/>
              </w:rPr>
              <w:t>Zemkopības ministrija ir pieņēmusi lēmumu grozīt noteikum</w:t>
            </w:r>
            <w:r w:rsidR="00927B06">
              <w:rPr>
                <w:iCs/>
              </w:rPr>
              <w:t>u</w:t>
            </w:r>
            <w:r w:rsidRPr="00927B06">
              <w:rPr>
                <w:iCs/>
              </w:rPr>
              <w:t>s Nr.</w:t>
            </w:r>
            <w:r w:rsidR="00927B06">
              <w:rPr>
                <w:iCs/>
              </w:rPr>
              <w:t> </w:t>
            </w:r>
            <w:r w:rsidRPr="00927B06">
              <w:rPr>
                <w:iCs/>
              </w:rPr>
              <w:t xml:space="preserve">328, paredzot iespēju apstrādāt arī nomedītos savvaļas dzīvniekus. Pēc vairākām tikšanās reizēm un diskusijām ar nozares pārstāvjiem tika secināts, ka nomedīto savvaļas medījamo dzīvnieku apstrādei lielākoties tiek izmantoti tikai savvaļas dzīvnieku gaļas apstrādes uzņēmumi. Saskaņā ar normatīvajos aktos noteikto nomedītos savvaļas medījamos dzīvniekus var apstrādāt arī kautuvē, kas atzīta Eiropas tirgum. Tomēr prakse rāda, ka lielās atzītās kautuves strādā ar lielu kaujamo lauksaimniecības dzīvnieku apjomu un lielām jaudām, tādēļ viena vai divu nomedīto savvaļas medījamo dzīvnieku apstrāde rada papildu slogu un šīs kautuves bieži nemaz nepieņem individuālu mednieku nomedītos savvaļas medījamos dzīvniekus apstrādei. Tādēļ, lai rastu iespēju palielināt to kautuvju skaitu, kurās atļauts apstrādāt nomedītos savvaļas medījamos dzīvniekus, ir izdarīti grozījumi un noteikumu projektā iekļautas arī kautuves, kas darbojas ar mazāku apjomu un izplata gaļu tikai vietējā tirgū. Pēc grozījumu pieņemšanas </w:t>
            </w:r>
            <w:r w:rsidRPr="00927B06">
              <w:rPr>
                <w:iCs/>
              </w:rPr>
              <w:lastRenderedPageBreak/>
              <w:t>palielināsies to uzņēmumu skaits, kuros var apstrādāt nomedītos savvaļas medījamos dzīvnieku</w:t>
            </w:r>
            <w:r w:rsidR="00927B06">
              <w:rPr>
                <w:iCs/>
              </w:rPr>
              <w:t>s</w:t>
            </w:r>
            <w:r w:rsidRPr="00927B06">
              <w:rPr>
                <w:iCs/>
              </w:rPr>
              <w:t>, un samazināsies arī nomedīto savvaļas medījamo dzīvnieku transportēšanas attālums līdz kautuvei vai savvaļas dzīvnieku gaļas apstrādes uzņēmumam.</w:t>
            </w:r>
          </w:p>
          <w:p w14:paraId="08DDB6A6" w14:textId="77777777" w:rsidR="00CC5D63" w:rsidRPr="00927B06" w:rsidRDefault="00CC5D63" w:rsidP="00041294">
            <w:pPr>
              <w:jc w:val="both"/>
              <w:rPr>
                <w:iCs/>
              </w:rPr>
            </w:pPr>
            <w:r w:rsidRPr="00927B06">
              <w:t>Lai izvairītos no varbūtējiem noteikumu grozījumiem nākotnē, noteikumu projektā vārds “truši” nomainīts pret vārdu “zaķveidīgie”. Sākotnēji noteikumos un noteikumu projektā lietots vārds “truši”, jo tie ir vienīgie zaķveidīgie, kas pašlaik Latvijā tiek kauti kautuvēs.</w:t>
            </w:r>
          </w:p>
          <w:p w14:paraId="37BB7C8A" w14:textId="419F36E5" w:rsidR="00CC5D63" w:rsidRPr="00927B06" w:rsidRDefault="00CC5D63" w:rsidP="00041294">
            <w:pPr>
              <w:jc w:val="both"/>
            </w:pPr>
            <w:r w:rsidRPr="00927B06">
              <w:t>Patlaban noteikum</w:t>
            </w:r>
            <w:r w:rsidR="00C30073">
              <w:t>os</w:t>
            </w:r>
            <w:r w:rsidRPr="00927B06">
              <w:t xml:space="preserve"> Nr. 328 no</w:t>
            </w:r>
            <w:r w:rsidR="00C30073">
              <w:t>teikts</w:t>
            </w:r>
            <w:r w:rsidRPr="00927B06">
              <w:t>, ka pēckaušanas veterināro ekspertīzi mājputniem un zaķveidīgajiem var veikt tikai Pārtikas un veterinārā dienesta (turpmāk</w:t>
            </w:r>
            <w:r w:rsidR="000A1C3C">
              <w:t xml:space="preserve"> </w:t>
            </w:r>
            <w:r w:rsidR="00E64323">
              <w:t>–</w:t>
            </w:r>
            <w:r w:rsidR="000A1C3C">
              <w:t xml:space="preserve"> </w:t>
            </w:r>
            <w:r w:rsidR="000A1C3C" w:rsidRPr="00927B06">
              <w:t>dienest</w:t>
            </w:r>
            <w:r w:rsidR="000A1C3C">
              <w:t>s</w:t>
            </w:r>
            <w:r w:rsidRPr="00927B06">
              <w:t xml:space="preserve">) pilnvarots veterinārārsts. Šāda pieeja nelielas kapacitātes kautuvēm rada pārmērīgu slogu, tāpēc nepieciešams noteikt, ka pēckaušanas veterināro ekspertīzi var veikt arī dienesta pilnvarota persona, par to informējot pilnvaroto veterinārārstu. </w:t>
            </w:r>
            <w:r w:rsidR="0037405A">
              <w:t xml:space="preserve">Šāda atkāpe var tikt piemērota, ja </w:t>
            </w:r>
            <w:r w:rsidR="0037405A" w:rsidRPr="0037405A">
              <w:t>kautuv</w:t>
            </w:r>
            <w:r w:rsidR="007E5BE7">
              <w:t>es</w:t>
            </w:r>
            <w:r w:rsidR="0037405A" w:rsidRPr="0037405A">
              <w:t xml:space="preserve"> īpašniekam pieder mājputnu un</w:t>
            </w:r>
            <w:r w:rsidR="00D43C4F">
              <w:t xml:space="preserve"> (</w:t>
            </w:r>
            <w:r w:rsidR="0037405A" w:rsidRPr="0037405A">
              <w:t>vai</w:t>
            </w:r>
            <w:r w:rsidR="00D43C4F">
              <w:t>)</w:t>
            </w:r>
            <w:r w:rsidR="0037405A" w:rsidRPr="0037405A">
              <w:t xml:space="preserve"> zaķveidīgo saimniecība, kurā iegūto mājputnu un zaķveidīgo gaļu nelielā apjomā piegādā tieši galapatērētājam vai vietējiem mazumtirdzniecības uzņēmumiem, k</w:t>
            </w:r>
            <w:r w:rsidR="00D37C05">
              <w:t>as</w:t>
            </w:r>
            <w:r w:rsidR="0037405A" w:rsidRPr="0037405A">
              <w:t xml:space="preserve"> šādu gaļu svaig</w:t>
            </w:r>
            <w:r w:rsidR="00D37C05">
              <w:t>ā</w:t>
            </w:r>
            <w:r w:rsidR="0037405A" w:rsidRPr="0037405A">
              <w:t xml:space="preserve"> </w:t>
            </w:r>
            <w:r w:rsidR="00D37C05">
              <w:t>veidā</w:t>
            </w:r>
            <w:r w:rsidR="0037405A" w:rsidRPr="0037405A">
              <w:t xml:space="preserve"> piegādā </w:t>
            </w:r>
            <w:r w:rsidR="00BD25F2" w:rsidRPr="0037405A">
              <w:t xml:space="preserve">tieši </w:t>
            </w:r>
            <w:r w:rsidR="0037405A" w:rsidRPr="0037405A">
              <w:t>galapatērētājam.</w:t>
            </w:r>
          </w:p>
          <w:p w14:paraId="2EA58690" w14:textId="006CC29F" w:rsidR="00CC5D63" w:rsidRPr="00927B06" w:rsidRDefault="00CC5D63" w:rsidP="00041294">
            <w:pPr>
              <w:pStyle w:val="Virsraksts3"/>
              <w:shd w:val="clear" w:color="auto" w:fill="FFFFFF"/>
              <w:spacing w:before="0" w:beforeAutospacing="0" w:after="0" w:afterAutospacing="0"/>
              <w:jc w:val="both"/>
              <w:rPr>
                <w:b w:val="0"/>
                <w:sz w:val="24"/>
                <w:szCs w:val="24"/>
              </w:rPr>
            </w:pPr>
            <w:r w:rsidRPr="00927B06">
              <w:rPr>
                <w:b w:val="0"/>
                <w:bCs w:val="0"/>
                <w:sz w:val="24"/>
                <w:szCs w:val="24"/>
              </w:rPr>
              <w:t xml:space="preserve">Veterinārmedicīnas likuma </w:t>
            </w:r>
            <w:r w:rsidR="00041294" w:rsidRPr="00927B06">
              <w:rPr>
                <w:b w:val="0"/>
                <w:sz w:val="24"/>
                <w:szCs w:val="24"/>
              </w:rPr>
              <w:t>4.</w:t>
            </w:r>
            <w:r w:rsidR="00041294" w:rsidRPr="00927B06">
              <w:rPr>
                <w:b w:val="0"/>
                <w:sz w:val="24"/>
                <w:szCs w:val="24"/>
                <w:vertAlign w:val="superscript"/>
              </w:rPr>
              <w:t>3</w:t>
            </w:r>
            <w:r w:rsidRPr="00927B06">
              <w:rPr>
                <w:b w:val="0"/>
                <w:bCs w:val="0"/>
                <w:sz w:val="24"/>
                <w:szCs w:val="24"/>
              </w:rPr>
              <w:t> panta otrajā daļā noteikts, ka mājputnu un zaķveidīgo kārtas dzīvnieku</w:t>
            </w:r>
            <w:r w:rsidRPr="00927B06">
              <w:rPr>
                <w:b w:val="0"/>
                <w:sz w:val="24"/>
                <w:szCs w:val="24"/>
              </w:rPr>
              <w:t xml:space="preserve"> gaļas iegūšanai nelielā apjomā pirmskaušanas apskati un pēckaušanas veterināro ekspertīzi atļauts veikt dienesta pilnvarotai personai saskaņā ar normatīvajiem aktiem par mājputnu un zaķveidīgo gaļas apriti nelielā apjomā. </w:t>
            </w:r>
            <w:r w:rsidRPr="00927B06">
              <w:rPr>
                <w:b w:val="0"/>
                <w:bCs w:val="0"/>
                <w:sz w:val="24"/>
                <w:szCs w:val="24"/>
              </w:rPr>
              <w:t>At</w:t>
            </w:r>
            <w:r w:rsidR="00D37C05">
              <w:rPr>
                <w:b w:val="0"/>
                <w:bCs w:val="0"/>
                <w:sz w:val="24"/>
                <w:szCs w:val="24"/>
              </w:rPr>
              <w:t>bilstoš</w:t>
            </w:r>
            <w:r w:rsidRPr="00927B06">
              <w:rPr>
                <w:b w:val="0"/>
                <w:bCs w:val="0"/>
                <w:sz w:val="24"/>
                <w:szCs w:val="24"/>
              </w:rPr>
              <w:t>i grozījumi par iespēju pirmskaušanas apskati un pēckaušanas veterināro ekspertīzi mājputniem un zaķveidīgajiem, kas paredzēti gaļas iegūšanai nelielā apjomā</w:t>
            </w:r>
            <w:r w:rsidR="00D37C05">
              <w:rPr>
                <w:b w:val="0"/>
                <w:bCs w:val="0"/>
                <w:sz w:val="24"/>
                <w:szCs w:val="24"/>
              </w:rPr>
              <w:t>,</w:t>
            </w:r>
            <w:r w:rsidRPr="00927B06">
              <w:rPr>
                <w:b w:val="0"/>
                <w:bCs w:val="0"/>
                <w:sz w:val="24"/>
                <w:szCs w:val="24"/>
              </w:rPr>
              <w:t xml:space="preserve"> ir izdarīti 2018.gadā. (MK 2018. gada 5. novembra noteikumi Nr.681 “Grozījumi Ministru kabineta 2009. gada 8. decembra noteikumos Nr. 1393 "Veterinārās prasības mājputnu un zaķveidīgo gaļas apritei nelielā daudzumā"”), savukārt noteikumi Nr. 328 stājušies spēkā jau 2013. gadā, kad šāds grozījums vēl nebija </w:t>
            </w:r>
            <w:r w:rsidRPr="00927B06">
              <w:rPr>
                <w:b w:val="0"/>
                <w:sz w:val="24"/>
                <w:szCs w:val="24"/>
              </w:rPr>
              <w:t xml:space="preserve">iekļauts. Tādēļ </w:t>
            </w:r>
            <w:r w:rsidR="009422A1">
              <w:rPr>
                <w:b w:val="0"/>
                <w:sz w:val="24"/>
                <w:szCs w:val="24"/>
              </w:rPr>
              <w:t>ir</w:t>
            </w:r>
            <w:r w:rsidRPr="00927B06">
              <w:rPr>
                <w:b w:val="0"/>
                <w:sz w:val="24"/>
                <w:szCs w:val="24"/>
              </w:rPr>
              <w:t xml:space="preserve"> lietderīg</w:t>
            </w:r>
            <w:r w:rsidR="009422A1">
              <w:rPr>
                <w:b w:val="0"/>
                <w:sz w:val="24"/>
                <w:szCs w:val="24"/>
              </w:rPr>
              <w:t>i</w:t>
            </w:r>
            <w:r w:rsidRPr="00927B06">
              <w:rPr>
                <w:b w:val="0"/>
                <w:sz w:val="24"/>
                <w:szCs w:val="24"/>
              </w:rPr>
              <w:t xml:space="preserve"> </w:t>
            </w:r>
            <w:r w:rsidR="009422A1">
              <w:rPr>
                <w:b w:val="0"/>
                <w:sz w:val="24"/>
                <w:szCs w:val="24"/>
              </w:rPr>
              <w:t>paskaidrot</w:t>
            </w:r>
            <w:r w:rsidRPr="00927B06">
              <w:rPr>
                <w:b w:val="0"/>
                <w:sz w:val="24"/>
                <w:szCs w:val="24"/>
              </w:rPr>
              <w:t>, ka atvieglota prasība par pirmskaušanas apskati un pēckaušanas veterināro ekspertīzi, kā tas norādīts Veterinārmedicīnas likuma 4.</w:t>
            </w:r>
            <w:r w:rsidRPr="00927B06">
              <w:rPr>
                <w:b w:val="0"/>
                <w:sz w:val="24"/>
                <w:szCs w:val="24"/>
                <w:vertAlign w:val="superscript"/>
              </w:rPr>
              <w:t>3</w:t>
            </w:r>
            <w:r w:rsidRPr="00927B06">
              <w:rPr>
                <w:b w:val="0"/>
                <w:sz w:val="24"/>
                <w:szCs w:val="24"/>
              </w:rPr>
              <w:t> panta otrajā daļā, attiecas arī uz kautuvēm, kurās iegūto mājputnu un zaķveidīgo gaļu mazā daudzumā realizē vietējā tirgū. Šī grozījuma mērķis ir nodrošināt trešajai personai skaidru un nepārprotamu izpratni.</w:t>
            </w:r>
          </w:p>
          <w:p w14:paraId="1F280048" w14:textId="42D80943" w:rsidR="00CC5D63" w:rsidRPr="00927B06" w:rsidRDefault="00CC5D63" w:rsidP="00041294">
            <w:pPr>
              <w:jc w:val="both"/>
            </w:pPr>
            <w:r w:rsidRPr="00927B06">
              <w:t xml:space="preserve">Ja pēckaušanas veterinārajā ekspertīzē dienesta pilnvarotā persona, kura pilnvarota saskaņā ar </w:t>
            </w:r>
            <w:r w:rsidRPr="00927B06">
              <w:rPr>
                <w:bCs/>
              </w:rPr>
              <w:t xml:space="preserve">Ministru kabineta 2009. gada 8. decembra noteikumu Nr. 1393 "Veterinārās prasības mājputnu un zaķveidīgo gaļas apritei nelielā daudzumā" (turpmāk –noteikumi Nr. 1393) </w:t>
            </w:r>
            <w:r w:rsidRPr="00927B06">
              <w:t xml:space="preserve">16.4. apakšpunktu (apmācīts uzņēmuma darbinieks), konstatē liemeņa vai subproduktu patoloģiskas pārmaiņas, tos novieto atsevišķi un, ievērojot </w:t>
            </w:r>
            <w:r w:rsidRPr="00927B06">
              <w:rPr>
                <w:bCs/>
              </w:rPr>
              <w:t>noteikumus Nr. 1393,</w:t>
            </w:r>
            <w:r w:rsidRPr="00927B06">
              <w:t xml:space="preserve"> ziņo dienesta pilnvarotajam veterinārārstam, kas veic šo liemeņu un subproduktu pēckaušanas veterināro ekspertīzi. </w:t>
            </w:r>
          </w:p>
          <w:p w14:paraId="5C9F85F3" w14:textId="2BA585AF" w:rsidR="00CC5D63" w:rsidRPr="00927B06" w:rsidRDefault="00CC5D63" w:rsidP="00041294">
            <w:pPr>
              <w:pStyle w:val="Komentrateksts"/>
              <w:jc w:val="both"/>
              <w:rPr>
                <w:sz w:val="24"/>
                <w:szCs w:val="24"/>
              </w:rPr>
            </w:pPr>
            <w:r w:rsidRPr="00927B06">
              <w:rPr>
                <w:sz w:val="24"/>
                <w:szCs w:val="24"/>
              </w:rPr>
              <w:t xml:space="preserve">Ar noteikumu projektu netiek ieviestas Eiropas Parlamenta un </w:t>
            </w:r>
            <w:r w:rsidRPr="00927B06">
              <w:rPr>
                <w:sz w:val="24"/>
                <w:szCs w:val="24"/>
              </w:rPr>
              <w:lastRenderedPageBreak/>
              <w:t>Padomes Regula</w:t>
            </w:r>
            <w:r w:rsidRPr="00927B06">
              <w:t>s</w:t>
            </w:r>
            <w:r w:rsidRPr="00927B06">
              <w:rPr>
                <w:sz w:val="24"/>
                <w:szCs w:val="24"/>
              </w:rPr>
              <w:t xml:space="preserve"> (ES) 2017/625 (2017. gada 15. 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w:t>
            </w:r>
            <w:r w:rsidR="00041294">
              <w:rPr>
                <w:sz w:val="24"/>
                <w:szCs w:val="24"/>
              </w:rPr>
              <w:t xml:space="preserve">turpmāk </w:t>
            </w:r>
            <w:r w:rsidR="0057711C">
              <w:rPr>
                <w:sz w:val="24"/>
                <w:szCs w:val="24"/>
              </w:rPr>
              <w:t>–</w:t>
            </w:r>
            <w:r w:rsidR="00041294">
              <w:rPr>
                <w:sz w:val="24"/>
                <w:szCs w:val="24"/>
              </w:rPr>
              <w:t xml:space="preserve"> </w:t>
            </w:r>
            <w:r w:rsidRPr="00927B06">
              <w:rPr>
                <w:sz w:val="24"/>
                <w:szCs w:val="24"/>
              </w:rPr>
              <w:t xml:space="preserve">Oficiālo kontroļu regula), 18. panta 3. punkta prasības. Oficiālo kontroļu regulas prasības attiecināmas uz lielajām atzītajām kautuvēm, bet ne uz kautuvēm, kurās iegūst mājputnu un zaķveidīgo gaļu nelielā daudzumā. Normatīvie akti par dzīvnieku izcelsmes produktu iegūšanu nelielā </w:t>
            </w:r>
            <w:r w:rsidR="00041294">
              <w:rPr>
                <w:sz w:val="24"/>
                <w:szCs w:val="24"/>
              </w:rPr>
              <w:t>daudzumā</w:t>
            </w:r>
            <w:r w:rsidRPr="00927B06">
              <w:rPr>
                <w:sz w:val="24"/>
                <w:szCs w:val="24"/>
              </w:rPr>
              <w:t xml:space="preserve"> ir dalībvalstu iz</w:t>
            </w:r>
            <w:r w:rsidR="009422A1">
              <w:rPr>
                <w:sz w:val="24"/>
                <w:szCs w:val="24"/>
              </w:rPr>
              <w:t>do</w:t>
            </w:r>
            <w:r w:rsidRPr="00927B06">
              <w:rPr>
                <w:sz w:val="24"/>
                <w:szCs w:val="24"/>
              </w:rPr>
              <w:t xml:space="preserve">tie normatīvie akti, pamatojoties uz </w:t>
            </w:r>
            <w:r w:rsidR="00ED2283" w:rsidRPr="0057711C">
              <w:rPr>
                <w:sz w:val="24"/>
                <w:szCs w:val="24"/>
              </w:rPr>
              <w:t>Eiropas Parlamenta un Padomes 2004. gada 29. aprīļa Regulas (EK) Nr. 853/2004, ar ko nosaka īpašus higiēnas noteikumus attiecībā uz dzīvnieku izcelsmes pārtiku, (turpmāk – regula Nr. 853/2004)</w:t>
            </w:r>
            <w:r w:rsidR="0057711C">
              <w:rPr>
                <w:sz w:val="24"/>
                <w:szCs w:val="24"/>
              </w:rPr>
              <w:t xml:space="preserve"> </w:t>
            </w:r>
            <w:r w:rsidRPr="00927B06">
              <w:rPr>
                <w:sz w:val="24"/>
                <w:szCs w:val="24"/>
              </w:rPr>
              <w:t>1.panta 3.punkta “d”</w:t>
            </w:r>
            <w:r w:rsidR="0057711C">
              <w:rPr>
                <w:sz w:val="24"/>
                <w:szCs w:val="24"/>
              </w:rPr>
              <w:t> </w:t>
            </w:r>
            <w:r w:rsidRPr="00927B06">
              <w:rPr>
                <w:sz w:val="24"/>
                <w:szCs w:val="24"/>
              </w:rPr>
              <w:t xml:space="preserve">apakšpunktu, un uz tiem neattiecas </w:t>
            </w:r>
            <w:r w:rsidR="00ED2283">
              <w:rPr>
                <w:sz w:val="24"/>
                <w:szCs w:val="24"/>
              </w:rPr>
              <w:t>r</w:t>
            </w:r>
            <w:r w:rsidR="00ED2283" w:rsidRPr="00927B06">
              <w:rPr>
                <w:sz w:val="24"/>
                <w:szCs w:val="24"/>
              </w:rPr>
              <w:t xml:space="preserve">egulas </w:t>
            </w:r>
            <w:r w:rsidR="00ED2283" w:rsidRPr="0057711C">
              <w:rPr>
                <w:sz w:val="24"/>
                <w:szCs w:val="24"/>
              </w:rPr>
              <w:t>Nr. 853/2004</w:t>
            </w:r>
            <w:r w:rsidRPr="00927B06">
              <w:rPr>
                <w:sz w:val="24"/>
                <w:szCs w:val="24"/>
              </w:rPr>
              <w:t xml:space="preserve"> prasības. Oficiālo kontroļu regulas prasības attiecībā uz dzīvnieku izcelsmes pārtikas oficiālo kontroli aptver </w:t>
            </w:r>
            <w:r w:rsidR="00ED2283">
              <w:rPr>
                <w:sz w:val="24"/>
                <w:szCs w:val="24"/>
              </w:rPr>
              <w:t xml:space="preserve">regulā </w:t>
            </w:r>
            <w:r w:rsidR="00ED2283" w:rsidRPr="0057711C">
              <w:rPr>
                <w:sz w:val="24"/>
                <w:szCs w:val="24"/>
              </w:rPr>
              <w:t>Nr. 853/2004</w:t>
            </w:r>
            <w:r w:rsidRPr="00927B06">
              <w:rPr>
                <w:sz w:val="24"/>
                <w:szCs w:val="24"/>
              </w:rPr>
              <w:t xml:space="preserve">) noteikto prasību uzraudzību, tādēļ Oficiālo kontroļu regula nav piemērojama attiecībā uz tādiem dzīvnieku izcelsmes produktiem, kuri minēti </w:t>
            </w:r>
            <w:r w:rsidR="00ED2283">
              <w:rPr>
                <w:sz w:val="24"/>
                <w:szCs w:val="24"/>
              </w:rPr>
              <w:t>r</w:t>
            </w:r>
            <w:r w:rsidRPr="00927B06">
              <w:rPr>
                <w:sz w:val="24"/>
                <w:szCs w:val="24"/>
              </w:rPr>
              <w:t>egulas Nr.853/2004 1.panta 3.punktā un par kuriem ir izstrādāti dalībvalstu nacionālie noteikumi.</w:t>
            </w:r>
          </w:p>
          <w:p w14:paraId="6EE2932A" w14:textId="77777777" w:rsidR="00CC5D63" w:rsidRPr="00927B06" w:rsidRDefault="00CC5D63" w:rsidP="00041294">
            <w:pPr>
              <w:jc w:val="both"/>
            </w:pPr>
            <w:r w:rsidRPr="00927B06">
              <w:t>Noteikumos Nr. 328 nepieciešami arī redakcionāli grozījumi.</w:t>
            </w:r>
          </w:p>
          <w:p w14:paraId="0534B4F0" w14:textId="77777777" w:rsidR="00CC5D63" w:rsidRPr="00927B06" w:rsidRDefault="00CC5D63" w:rsidP="00041294">
            <w:pPr>
              <w:jc w:val="both"/>
            </w:pPr>
            <w:r w:rsidRPr="00927B06">
              <w:t>Spēkā esošajos noteikumos tiek lietots vārdu savienojums „fermā audzētu”, bet jaunākajos Eiropas Savienībā un Latvijā pieņemtajos un spēkā esošajos normatīvajos aktos tiek lietots vārdu savienojums „saimniecībā audzētu”. Lai nodrošinātu vienotu izpratni un terminus, ir izdarīts redakcionāls grozījums.</w:t>
            </w:r>
          </w:p>
          <w:p w14:paraId="1A105FB0" w14:textId="520E0645" w:rsidR="00B07D35" w:rsidRPr="00927B06" w:rsidRDefault="00CC5D63" w:rsidP="00041294">
            <w:pPr>
              <w:jc w:val="both"/>
            </w:pPr>
            <w:r w:rsidRPr="00927B06">
              <w:rPr>
                <w:bCs/>
              </w:rPr>
              <w:t>Lai novērstu minētās problēmas, ir sagatavots Ministru kabineta noteikumu projekts „Grozījumi Ministru kabineta 2013.gada 18.jūnija noteikumos Nr.328 „</w:t>
            </w:r>
            <w:r w:rsidRPr="00927B06">
              <w:rPr>
                <w:rFonts w:eastAsia="Calibri"/>
                <w:bCs/>
                <w:lang w:eastAsia="en-US"/>
              </w:rPr>
              <w:t>Prasības kautuvēm, kurās nokauto dzīvnieku gaļu mazā daudzumā realizē</w:t>
            </w:r>
            <w:r w:rsidRPr="00927B06">
              <w:t xml:space="preserve"> vietējā tirgū”” (turpmāk – noteikumu projekts).</w:t>
            </w:r>
          </w:p>
        </w:tc>
      </w:tr>
      <w:tr w:rsidR="00BA0DE8" w:rsidRPr="00927B06" w14:paraId="50EFFD62" w14:textId="77777777" w:rsidTr="005642D4">
        <w:tc>
          <w:tcPr>
            <w:tcW w:w="520" w:type="dxa"/>
          </w:tcPr>
          <w:p w14:paraId="331E322E" w14:textId="77777777" w:rsidR="00AC145B" w:rsidRPr="00927B06" w:rsidRDefault="00243D1D" w:rsidP="00041294">
            <w:pPr>
              <w:pStyle w:val="Galvene"/>
              <w:jc w:val="center"/>
              <w:outlineLvl w:val="0"/>
            </w:pPr>
            <w:r w:rsidRPr="00927B06">
              <w:lastRenderedPageBreak/>
              <w:t>3</w:t>
            </w:r>
            <w:r w:rsidR="00AC145B" w:rsidRPr="00927B06">
              <w:t>.</w:t>
            </w:r>
          </w:p>
        </w:tc>
        <w:tc>
          <w:tcPr>
            <w:tcW w:w="2315" w:type="dxa"/>
          </w:tcPr>
          <w:p w14:paraId="2877E81A" w14:textId="77777777" w:rsidR="00AC145B" w:rsidRPr="00927B06" w:rsidRDefault="00AC145B" w:rsidP="00041294">
            <w:pPr>
              <w:pStyle w:val="Galvene"/>
              <w:jc w:val="both"/>
              <w:outlineLvl w:val="0"/>
            </w:pPr>
            <w:r w:rsidRPr="00927B06">
              <w:t>Projekta izstrādē iesaistītās institūcijas</w:t>
            </w:r>
            <w:r w:rsidR="00521279" w:rsidRPr="00927B06">
              <w:t xml:space="preserve"> un publiskas personas kapitālsabiedrības</w:t>
            </w:r>
          </w:p>
        </w:tc>
        <w:tc>
          <w:tcPr>
            <w:tcW w:w="6492" w:type="dxa"/>
          </w:tcPr>
          <w:p w14:paraId="1B10072D" w14:textId="77777777" w:rsidR="00AC145B" w:rsidRPr="00927B06" w:rsidRDefault="00B07D35" w:rsidP="00041294">
            <w:pPr>
              <w:jc w:val="both"/>
            </w:pPr>
            <w:r w:rsidRPr="00927B06">
              <w:t>Pārtikas un veterinārais dienests</w:t>
            </w:r>
          </w:p>
        </w:tc>
      </w:tr>
      <w:tr w:rsidR="005C3223" w:rsidRPr="00927B06" w14:paraId="096DB649" w14:textId="77777777" w:rsidTr="005642D4">
        <w:tc>
          <w:tcPr>
            <w:tcW w:w="520" w:type="dxa"/>
          </w:tcPr>
          <w:p w14:paraId="21D88B5B" w14:textId="77777777" w:rsidR="00AC145B" w:rsidRPr="00927B06" w:rsidRDefault="00243D1D" w:rsidP="00041294">
            <w:pPr>
              <w:pStyle w:val="naislab"/>
              <w:spacing w:before="0" w:after="0"/>
              <w:jc w:val="center"/>
              <w:outlineLvl w:val="0"/>
            </w:pPr>
            <w:r w:rsidRPr="00927B06">
              <w:t>4</w:t>
            </w:r>
            <w:r w:rsidR="00AC145B" w:rsidRPr="00927B06">
              <w:t>.</w:t>
            </w:r>
          </w:p>
        </w:tc>
        <w:tc>
          <w:tcPr>
            <w:tcW w:w="2315" w:type="dxa"/>
          </w:tcPr>
          <w:p w14:paraId="0B66EFB0" w14:textId="77777777" w:rsidR="00AC145B" w:rsidRPr="00927B06" w:rsidRDefault="00AC145B" w:rsidP="00041294">
            <w:pPr>
              <w:pStyle w:val="naislab"/>
              <w:spacing w:before="0" w:after="0"/>
              <w:jc w:val="both"/>
              <w:outlineLvl w:val="0"/>
            </w:pPr>
            <w:r w:rsidRPr="00927B06">
              <w:t>Cita informācija</w:t>
            </w:r>
          </w:p>
        </w:tc>
        <w:tc>
          <w:tcPr>
            <w:tcW w:w="6492" w:type="dxa"/>
          </w:tcPr>
          <w:p w14:paraId="0705ED4F" w14:textId="465B1950" w:rsidR="00AC145B" w:rsidRPr="00927B06" w:rsidRDefault="00CD2F8A" w:rsidP="00041294">
            <w:pPr>
              <w:jc w:val="both"/>
            </w:pPr>
            <w:r w:rsidRPr="00927B06">
              <w:t>Nav</w:t>
            </w:r>
            <w:r w:rsidR="00D01AB1" w:rsidRPr="00927B06">
              <w:t>.</w:t>
            </w:r>
          </w:p>
        </w:tc>
      </w:tr>
    </w:tbl>
    <w:p w14:paraId="50F6C60A" w14:textId="77777777" w:rsidR="00A724E1" w:rsidRPr="00927B06" w:rsidRDefault="00A724E1" w:rsidP="00041294"/>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229"/>
        <w:gridCol w:w="6826"/>
      </w:tblGrid>
      <w:tr w:rsidR="00BA0DE8" w:rsidRPr="00927B06" w14:paraId="0FE77730" w14:textId="77777777" w:rsidTr="00041294">
        <w:tc>
          <w:tcPr>
            <w:tcW w:w="5000" w:type="pct"/>
            <w:gridSpan w:val="3"/>
          </w:tcPr>
          <w:p w14:paraId="26185E54" w14:textId="77777777" w:rsidR="00AC145B" w:rsidRPr="00927B06" w:rsidRDefault="00AC145B" w:rsidP="00041294">
            <w:pPr>
              <w:jc w:val="center"/>
              <w:rPr>
                <w:b/>
              </w:rPr>
            </w:pPr>
            <w:r w:rsidRPr="00927B06">
              <w:rPr>
                <w:b/>
              </w:rPr>
              <w:t xml:space="preserve">II. Tiesību akta projekta ietekme uz sabiedrību, tautsaimniecības attīstību un </w:t>
            </w:r>
            <w:r w:rsidRPr="00927B06">
              <w:rPr>
                <w:b/>
              </w:rPr>
              <w:lastRenderedPageBreak/>
              <w:t>administratīvo slogu</w:t>
            </w:r>
          </w:p>
        </w:tc>
      </w:tr>
      <w:tr w:rsidR="00BA0DE8" w:rsidRPr="00927B06" w14:paraId="0566B27E" w14:textId="77777777" w:rsidTr="00041294">
        <w:tc>
          <w:tcPr>
            <w:tcW w:w="279" w:type="pct"/>
          </w:tcPr>
          <w:p w14:paraId="3DD42888" w14:textId="77777777" w:rsidR="00AC145B" w:rsidRPr="00927B06" w:rsidRDefault="00AC145B" w:rsidP="00041294">
            <w:pPr>
              <w:pStyle w:val="naislab"/>
              <w:spacing w:before="0" w:after="0"/>
              <w:jc w:val="center"/>
              <w:outlineLvl w:val="0"/>
            </w:pPr>
            <w:r w:rsidRPr="00927B06">
              <w:lastRenderedPageBreak/>
              <w:t>1.</w:t>
            </w:r>
          </w:p>
        </w:tc>
        <w:tc>
          <w:tcPr>
            <w:tcW w:w="1162" w:type="pct"/>
          </w:tcPr>
          <w:p w14:paraId="0F23B6CF" w14:textId="77777777" w:rsidR="00AC145B" w:rsidRPr="00927B06" w:rsidRDefault="00AC145B" w:rsidP="00041294">
            <w:pPr>
              <w:pStyle w:val="naislab"/>
              <w:spacing w:before="0" w:after="0"/>
              <w:jc w:val="both"/>
              <w:outlineLvl w:val="0"/>
            </w:pPr>
            <w:r w:rsidRPr="00927B06">
              <w:t>Sabiedrības mērķgrupas, kuras tiesiskais regulējums ietekmē vai varētu ietekmēt</w:t>
            </w:r>
          </w:p>
        </w:tc>
        <w:tc>
          <w:tcPr>
            <w:tcW w:w="3559" w:type="pct"/>
          </w:tcPr>
          <w:p w14:paraId="6828EF06" w14:textId="33B68518" w:rsidR="00406D31" w:rsidRPr="00927B06" w:rsidRDefault="00CC5D63" w:rsidP="00041294">
            <w:pPr>
              <w:jc w:val="both"/>
            </w:pPr>
            <w:r w:rsidRPr="00927B06">
              <w:t>Noteikumu projekts attiecas uz lauksaimniecības dzīvnieku turētājiem, kas darbojas kautuvēs, kurās iegūst gaļu, ko paredzēts izplatīt vietējā tirgū. Patlaban Latvijā ir 14 mazjaudas kautuvju.</w:t>
            </w:r>
          </w:p>
        </w:tc>
      </w:tr>
      <w:tr w:rsidR="00BA0DE8" w:rsidRPr="00927B06" w14:paraId="093AAFC4" w14:textId="77777777" w:rsidTr="00041294">
        <w:tc>
          <w:tcPr>
            <w:tcW w:w="279" w:type="pct"/>
          </w:tcPr>
          <w:p w14:paraId="4FDA422C" w14:textId="77777777" w:rsidR="00AC145B" w:rsidRPr="00927B06" w:rsidRDefault="00AC145B" w:rsidP="00041294">
            <w:pPr>
              <w:pStyle w:val="naislab"/>
              <w:spacing w:before="0" w:after="0"/>
              <w:jc w:val="center"/>
              <w:outlineLvl w:val="0"/>
            </w:pPr>
            <w:r w:rsidRPr="00927B06">
              <w:t>2.</w:t>
            </w:r>
          </w:p>
        </w:tc>
        <w:tc>
          <w:tcPr>
            <w:tcW w:w="1162" w:type="pct"/>
          </w:tcPr>
          <w:p w14:paraId="032966E2" w14:textId="77777777" w:rsidR="00AC145B" w:rsidRPr="00927B06" w:rsidRDefault="00AC145B" w:rsidP="00041294">
            <w:pPr>
              <w:pStyle w:val="naislab"/>
              <w:spacing w:before="0" w:after="0"/>
              <w:jc w:val="both"/>
              <w:outlineLvl w:val="0"/>
            </w:pPr>
            <w:r w:rsidRPr="00927B06">
              <w:t>Tiesiskā regulējuma ietekme uz tautsaimniecību un administratīvo slogu</w:t>
            </w:r>
          </w:p>
        </w:tc>
        <w:tc>
          <w:tcPr>
            <w:tcW w:w="3559" w:type="pct"/>
          </w:tcPr>
          <w:p w14:paraId="665C97DC" w14:textId="1904EBDC" w:rsidR="001A58BE" w:rsidRPr="00927B06" w:rsidRDefault="00CC5D63" w:rsidP="00041294">
            <w:pPr>
              <w:jc w:val="both"/>
              <w:rPr>
                <w:color w:val="FF0000"/>
              </w:rPr>
            </w:pPr>
            <w:r w:rsidRPr="00927B06">
              <w:t xml:space="preserve">Kaut arī </w:t>
            </w:r>
            <w:r w:rsidRPr="00927B06">
              <w:rPr>
                <w:iCs/>
              </w:rPr>
              <w:t>nomedītos savvaļas medījamos dzīvniekus</w:t>
            </w:r>
            <w:r w:rsidRPr="00927B06">
              <w:t xml:space="preserve"> nekauj kautuvē, to apstrāde un gaļas iegūšana atzītā kautuvē spēj nodrošināt atbilstošu higiēnas prasību nodrošināšanu. Personām, kas medī </w:t>
            </w:r>
            <w:r w:rsidR="00041294">
              <w:t xml:space="preserve">savvaļas medījamos </w:t>
            </w:r>
            <w:r w:rsidRPr="00927B06">
              <w:t xml:space="preserve">dzīvniekus, būs iespēja nogādāt dzīvnieku uz kautuvi apstrādei un gaļas iegūšanai. Iegūto gaļu varēs izplatīt tālāk mazumtirdzniecībā. Paplašinās </w:t>
            </w:r>
            <w:r w:rsidR="00041294">
              <w:t>nomedīto savvaļas medījamo dzīvnieku</w:t>
            </w:r>
            <w:r w:rsidRPr="00927B06">
              <w:t xml:space="preserve"> apstrādes un sadales iespējas.</w:t>
            </w:r>
          </w:p>
        </w:tc>
      </w:tr>
      <w:tr w:rsidR="00BA0DE8" w:rsidRPr="00927B06" w14:paraId="0443A3E9" w14:textId="77777777" w:rsidTr="00041294">
        <w:tc>
          <w:tcPr>
            <w:tcW w:w="279" w:type="pct"/>
          </w:tcPr>
          <w:p w14:paraId="2B759858" w14:textId="77777777" w:rsidR="00AC145B" w:rsidRPr="00927B06" w:rsidRDefault="00AC145B" w:rsidP="00041294">
            <w:pPr>
              <w:pStyle w:val="naislab"/>
              <w:spacing w:before="0" w:after="0"/>
              <w:jc w:val="center"/>
              <w:outlineLvl w:val="0"/>
            </w:pPr>
            <w:r w:rsidRPr="00927B06">
              <w:t>3.</w:t>
            </w:r>
          </w:p>
        </w:tc>
        <w:tc>
          <w:tcPr>
            <w:tcW w:w="1162" w:type="pct"/>
          </w:tcPr>
          <w:p w14:paraId="59622CE7" w14:textId="77777777" w:rsidR="00AC145B" w:rsidRPr="00927B06" w:rsidRDefault="00AC145B" w:rsidP="00041294">
            <w:pPr>
              <w:pStyle w:val="naislab"/>
              <w:spacing w:before="0" w:after="0"/>
              <w:jc w:val="both"/>
              <w:outlineLvl w:val="0"/>
            </w:pPr>
            <w:r w:rsidRPr="00927B06">
              <w:t>Administratīvo izmaksu monetārs novērtējums</w:t>
            </w:r>
          </w:p>
        </w:tc>
        <w:tc>
          <w:tcPr>
            <w:tcW w:w="3559" w:type="pct"/>
          </w:tcPr>
          <w:p w14:paraId="266177F4" w14:textId="3582AA17" w:rsidR="00AC145B" w:rsidRPr="00927B06" w:rsidRDefault="00B929E4" w:rsidP="00041294">
            <w:pPr>
              <w:jc w:val="both"/>
            </w:pPr>
            <w:r w:rsidRPr="00927B06">
              <w:rPr>
                <w:rFonts w:asciiTheme="majorBidi" w:hAnsiTheme="majorBidi" w:cstheme="majorBidi"/>
                <w:bCs/>
                <w:lang w:bidi="he-IL"/>
              </w:rPr>
              <w:t xml:space="preserve">Administratīvās izmaksas mērķgrupai, ko veido fiziskas personas, gada laikā nepārsniegs 200 </w:t>
            </w:r>
            <w:r w:rsidRPr="00927B06">
              <w:rPr>
                <w:rFonts w:asciiTheme="majorBidi" w:hAnsiTheme="majorBidi" w:cstheme="majorBidi"/>
                <w:bCs/>
                <w:i/>
                <w:iCs/>
                <w:lang w:bidi="he-IL"/>
              </w:rPr>
              <w:t>euro</w:t>
            </w:r>
            <w:r w:rsidRPr="00927B06">
              <w:rPr>
                <w:rFonts w:asciiTheme="majorBidi" w:hAnsiTheme="majorBidi" w:cstheme="majorBidi"/>
                <w:bCs/>
                <w:lang w:bidi="he-IL"/>
              </w:rPr>
              <w:t>, bet mērķgrupai, ko veido juridiskas personas, gada laikā nepārsniegs 2000 </w:t>
            </w:r>
            <w:r w:rsidRPr="00927B06">
              <w:rPr>
                <w:rFonts w:asciiTheme="majorBidi" w:hAnsiTheme="majorBidi" w:cstheme="majorBidi"/>
                <w:bCs/>
                <w:i/>
                <w:iCs/>
                <w:lang w:bidi="he-IL"/>
              </w:rPr>
              <w:t>euro</w:t>
            </w:r>
            <w:r w:rsidRPr="00927B06">
              <w:rPr>
                <w:rFonts w:asciiTheme="majorBidi" w:hAnsiTheme="majorBidi" w:cstheme="majorBidi"/>
                <w:bCs/>
                <w:lang w:bidi="he-IL"/>
              </w:rPr>
              <w:t>.</w:t>
            </w:r>
          </w:p>
        </w:tc>
      </w:tr>
      <w:tr w:rsidR="002A11DE" w:rsidRPr="00927B06" w14:paraId="3CD13A71" w14:textId="77777777" w:rsidTr="00041294">
        <w:tc>
          <w:tcPr>
            <w:tcW w:w="279" w:type="pct"/>
          </w:tcPr>
          <w:p w14:paraId="31F3D413" w14:textId="77777777" w:rsidR="002A11DE" w:rsidRPr="00927B06" w:rsidRDefault="002A11DE" w:rsidP="00041294">
            <w:pPr>
              <w:pStyle w:val="naislab"/>
              <w:spacing w:before="0" w:after="0"/>
              <w:jc w:val="center"/>
              <w:outlineLvl w:val="0"/>
            </w:pPr>
            <w:r w:rsidRPr="00927B06">
              <w:t xml:space="preserve">4. </w:t>
            </w:r>
          </w:p>
        </w:tc>
        <w:tc>
          <w:tcPr>
            <w:tcW w:w="1162" w:type="pct"/>
          </w:tcPr>
          <w:p w14:paraId="721B99BE" w14:textId="77777777" w:rsidR="002A11DE" w:rsidRPr="00927B06" w:rsidRDefault="002A11DE" w:rsidP="00041294">
            <w:pPr>
              <w:pStyle w:val="naislab"/>
              <w:spacing w:before="0" w:after="0"/>
              <w:jc w:val="both"/>
              <w:outlineLvl w:val="0"/>
            </w:pPr>
            <w:r w:rsidRPr="00927B06">
              <w:t>Atbilstības izmaksu monetārs novērtējums</w:t>
            </w:r>
          </w:p>
        </w:tc>
        <w:tc>
          <w:tcPr>
            <w:tcW w:w="3559" w:type="pct"/>
          </w:tcPr>
          <w:p w14:paraId="27E5FABF" w14:textId="77777777" w:rsidR="002A11DE" w:rsidRPr="00927B06" w:rsidRDefault="00871B55" w:rsidP="00041294">
            <w:pPr>
              <w:jc w:val="both"/>
            </w:pPr>
            <w:r w:rsidRPr="00927B06">
              <w:t>Projekts šo jomu neskar.</w:t>
            </w:r>
          </w:p>
        </w:tc>
      </w:tr>
      <w:tr w:rsidR="005C3223" w:rsidRPr="00927B06" w14:paraId="23FA9C65" w14:textId="77777777" w:rsidTr="00041294">
        <w:tc>
          <w:tcPr>
            <w:tcW w:w="279" w:type="pct"/>
          </w:tcPr>
          <w:p w14:paraId="41BBDEB6" w14:textId="77777777" w:rsidR="00AC145B" w:rsidRPr="00927B06" w:rsidRDefault="002A11DE" w:rsidP="00041294">
            <w:pPr>
              <w:pStyle w:val="naislab"/>
              <w:spacing w:before="0" w:after="0"/>
              <w:jc w:val="center"/>
              <w:outlineLvl w:val="0"/>
            </w:pPr>
            <w:r w:rsidRPr="00927B06">
              <w:t>5</w:t>
            </w:r>
            <w:r w:rsidR="00AC145B" w:rsidRPr="00927B06">
              <w:t>.</w:t>
            </w:r>
          </w:p>
        </w:tc>
        <w:tc>
          <w:tcPr>
            <w:tcW w:w="1162" w:type="pct"/>
          </w:tcPr>
          <w:p w14:paraId="5F5BC7E7" w14:textId="77777777" w:rsidR="00AC145B" w:rsidRPr="00927B06" w:rsidRDefault="00AC145B" w:rsidP="00041294">
            <w:pPr>
              <w:pStyle w:val="naislab"/>
              <w:spacing w:before="0" w:after="0"/>
              <w:jc w:val="both"/>
              <w:outlineLvl w:val="0"/>
            </w:pPr>
            <w:r w:rsidRPr="00927B06">
              <w:t>Cita informācija</w:t>
            </w:r>
          </w:p>
        </w:tc>
        <w:tc>
          <w:tcPr>
            <w:tcW w:w="3559" w:type="pct"/>
          </w:tcPr>
          <w:p w14:paraId="5F10D650" w14:textId="77777777" w:rsidR="00AC145B" w:rsidRPr="00927B06" w:rsidRDefault="00AC145B" w:rsidP="00041294">
            <w:pPr>
              <w:jc w:val="both"/>
            </w:pPr>
            <w:r w:rsidRPr="00927B06">
              <w:t>Nav.</w:t>
            </w:r>
          </w:p>
        </w:tc>
      </w:tr>
    </w:tbl>
    <w:p w14:paraId="604EA6A8" w14:textId="77777777" w:rsidR="00A724E1" w:rsidRPr="00927B06" w:rsidRDefault="00A724E1" w:rsidP="0004129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8A0545" w:rsidRPr="00927B06" w14:paraId="269AF064" w14:textId="77777777" w:rsidTr="00041294">
        <w:tc>
          <w:tcPr>
            <w:tcW w:w="9356" w:type="dxa"/>
          </w:tcPr>
          <w:p w14:paraId="445C5E50" w14:textId="77777777" w:rsidR="008A0545" w:rsidRPr="00927B06" w:rsidRDefault="008A0545" w:rsidP="00041294">
            <w:pPr>
              <w:jc w:val="center"/>
              <w:rPr>
                <w:b/>
              </w:rPr>
            </w:pPr>
            <w:r w:rsidRPr="00927B06">
              <w:rPr>
                <w:b/>
              </w:rPr>
              <w:t>III. Tiesību akta projekta ietekme uz valsts budžetu un pašvaldību budžetiem</w:t>
            </w:r>
          </w:p>
        </w:tc>
      </w:tr>
      <w:tr w:rsidR="00820281" w:rsidRPr="00927B06" w14:paraId="55A59581" w14:textId="77777777" w:rsidTr="00041294">
        <w:trPr>
          <w:trHeight w:val="269"/>
        </w:trPr>
        <w:tc>
          <w:tcPr>
            <w:tcW w:w="9356" w:type="dxa"/>
          </w:tcPr>
          <w:p w14:paraId="2104F130" w14:textId="77777777" w:rsidR="00820281" w:rsidRPr="00927B06" w:rsidRDefault="00820281" w:rsidP="00041294">
            <w:pPr>
              <w:jc w:val="center"/>
            </w:pPr>
            <w:r w:rsidRPr="00927B06">
              <w:t>Projekts šo jomu neskar</w:t>
            </w:r>
            <w:r w:rsidR="00871B55" w:rsidRPr="00927B06">
              <w:t>.</w:t>
            </w:r>
          </w:p>
        </w:tc>
      </w:tr>
    </w:tbl>
    <w:p w14:paraId="4C655240" w14:textId="77777777" w:rsidR="00CE6AAA" w:rsidRPr="00927B06" w:rsidRDefault="00CE6AAA" w:rsidP="0004129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6"/>
      </w:tblGrid>
      <w:tr w:rsidR="001A2E5E" w:rsidRPr="00927B06" w14:paraId="3DDE157C" w14:textId="77777777" w:rsidTr="00041294">
        <w:tc>
          <w:tcPr>
            <w:tcW w:w="9356" w:type="dxa"/>
            <w:vAlign w:val="center"/>
          </w:tcPr>
          <w:p w14:paraId="661139AA" w14:textId="77777777" w:rsidR="001A2E5E" w:rsidRPr="00927B06" w:rsidRDefault="001A2E5E" w:rsidP="00041294">
            <w:pPr>
              <w:jc w:val="center"/>
              <w:rPr>
                <w:b/>
                <w:bCs/>
              </w:rPr>
            </w:pPr>
            <w:r w:rsidRPr="00927B06">
              <w:rPr>
                <w:b/>
              </w:rPr>
              <w:t>IV. Tiesību akta projekta ietekme uz spēkā esošo tiesību normu sistēmu</w:t>
            </w:r>
          </w:p>
        </w:tc>
      </w:tr>
      <w:tr w:rsidR="007942D4" w:rsidRPr="00927B06" w14:paraId="1751EB25" w14:textId="77777777" w:rsidTr="00041294">
        <w:tc>
          <w:tcPr>
            <w:tcW w:w="9356" w:type="dxa"/>
            <w:vAlign w:val="center"/>
          </w:tcPr>
          <w:p w14:paraId="04324371" w14:textId="5AC16C4E" w:rsidR="007942D4" w:rsidRPr="00927B06" w:rsidRDefault="007942D4" w:rsidP="00041294">
            <w:pPr>
              <w:jc w:val="center"/>
              <w:rPr>
                <w:b/>
              </w:rPr>
            </w:pPr>
            <w:r w:rsidRPr="00927B06">
              <w:t>Projekts šo jomu neskar.</w:t>
            </w:r>
          </w:p>
        </w:tc>
      </w:tr>
      <w:tr w:rsidR="00D87BD4" w:rsidRPr="00927B06" w14:paraId="09ECCD9F" w14:textId="77777777" w:rsidTr="00041294">
        <w:tc>
          <w:tcPr>
            <w:tcW w:w="9356" w:type="dxa"/>
            <w:vAlign w:val="center"/>
          </w:tcPr>
          <w:p w14:paraId="73B53630" w14:textId="77777777" w:rsidR="00D87BD4" w:rsidRPr="00927B06" w:rsidRDefault="00D87BD4" w:rsidP="00041294">
            <w:pPr>
              <w:jc w:val="center"/>
            </w:pPr>
          </w:p>
        </w:tc>
      </w:tr>
      <w:tr w:rsidR="00BD7205" w:rsidRPr="00927B06" w14:paraId="7258E70B" w14:textId="77777777" w:rsidTr="00041294">
        <w:tc>
          <w:tcPr>
            <w:tcW w:w="9356" w:type="dxa"/>
            <w:tcBorders>
              <w:top w:val="single" w:sz="4" w:space="0" w:color="auto"/>
              <w:left w:val="single" w:sz="4" w:space="0" w:color="auto"/>
              <w:bottom w:val="single" w:sz="4" w:space="0" w:color="auto"/>
              <w:right w:val="single" w:sz="4" w:space="0" w:color="auto"/>
            </w:tcBorders>
            <w:vAlign w:val="center"/>
          </w:tcPr>
          <w:p w14:paraId="5249C008" w14:textId="77777777" w:rsidR="00BD7205" w:rsidRPr="00927B06" w:rsidRDefault="00BD7205" w:rsidP="00041294">
            <w:pPr>
              <w:jc w:val="center"/>
            </w:pPr>
            <w:r w:rsidRPr="00927B06">
              <w:rPr>
                <w:b/>
              </w:rPr>
              <w:t>V. Tiesību akta projekta atbilstība Latvijas Republikas starptautiskajām saistībām</w:t>
            </w:r>
          </w:p>
        </w:tc>
      </w:tr>
      <w:tr w:rsidR="00BD7205" w:rsidRPr="00927B06" w14:paraId="5CC28189" w14:textId="77777777" w:rsidTr="00041294">
        <w:tc>
          <w:tcPr>
            <w:tcW w:w="9356" w:type="dxa"/>
            <w:tcBorders>
              <w:top w:val="single" w:sz="4" w:space="0" w:color="auto"/>
              <w:left w:val="single" w:sz="4" w:space="0" w:color="auto"/>
              <w:bottom w:val="single" w:sz="4" w:space="0" w:color="auto"/>
              <w:right w:val="single" w:sz="4" w:space="0" w:color="auto"/>
            </w:tcBorders>
            <w:vAlign w:val="center"/>
          </w:tcPr>
          <w:p w14:paraId="57A47FAA" w14:textId="77777777" w:rsidR="00BD7205" w:rsidRPr="00927B06" w:rsidRDefault="00BD7205" w:rsidP="00041294">
            <w:pPr>
              <w:jc w:val="center"/>
            </w:pPr>
            <w:r w:rsidRPr="00927B06">
              <w:t>Projekts šo jomu neskar.</w:t>
            </w:r>
          </w:p>
        </w:tc>
      </w:tr>
    </w:tbl>
    <w:p w14:paraId="0F4B393C" w14:textId="77777777" w:rsidR="001A2E5E" w:rsidRPr="00927B06" w:rsidRDefault="001A2E5E" w:rsidP="00041294"/>
    <w:p w14:paraId="5EB8D2F5" w14:textId="77777777" w:rsidR="0012176F" w:rsidRPr="00927B06" w:rsidRDefault="0012176F" w:rsidP="00041294"/>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6208"/>
      </w:tblGrid>
      <w:tr w:rsidR="00EA68B8" w:rsidRPr="00927B06" w14:paraId="588A1892" w14:textId="77777777" w:rsidTr="00BD7205">
        <w:trPr>
          <w:trHeight w:val="279"/>
        </w:trPr>
        <w:tc>
          <w:tcPr>
            <w:tcW w:w="9327" w:type="dxa"/>
            <w:gridSpan w:val="3"/>
          </w:tcPr>
          <w:p w14:paraId="7381E063" w14:textId="77777777" w:rsidR="00EA68B8" w:rsidRPr="00927B06" w:rsidRDefault="00EA68B8" w:rsidP="00041294">
            <w:pPr>
              <w:jc w:val="center"/>
              <w:rPr>
                <w:b/>
              </w:rPr>
            </w:pPr>
            <w:r w:rsidRPr="00927B06">
              <w:rPr>
                <w:b/>
              </w:rPr>
              <w:t>VI. Sabiedrības līdzdalība un komunikācijas aktivitātes</w:t>
            </w:r>
          </w:p>
        </w:tc>
      </w:tr>
      <w:tr w:rsidR="00881750" w:rsidRPr="00927B06" w14:paraId="2DA98620" w14:textId="77777777" w:rsidTr="00BD7205">
        <w:trPr>
          <w:trHeight w:val="279"/>
        </w:trPr>
        <w:tc>
          <w:tcPr>
            <w:tcW w:w="567" w:type="dxa"/>
          </w:tcPr>
          <w:p w14:paraId="44DD7460" w14:textId="77777777" w:rsidR="00881750" w:rsidRPr="00927B06" w:rsidRDefault="00881750" w:rsidP="00041294">
            <w:pPr>
              <w:jc w:val="both"/>
            </w:pPr>
            <w:r w:rsidRPr="00927B06">
              <w:t>1.</w:t>
            </w:r>
          </w:p>
        </w:tc>
        <w:tc>
          <w:tcPr>
            <w:tcW w:w="2552" w:type="dxa"/>
          </w:tcPr>
          <w:p w14:paraId="7EC670D2" w14:textId="77777777" w:rsidR="00881750" w:rsidRPr="00927B06" w:rsidRDefault="00881750" w:rsidP="00041294">
            <w:r w:rsidRPr="00927B06">
              <w:t>Plānotās sabiedrības līdzdalības un komunikācijas aktivitātes saistībā ar projektu</w:t>
            </w:r>
          </w:p>
        </w:tc>
        <w:tc>
          <w:tcPr>
            <w:tcW w:w="6208" w:type="dxa"/>
            <w:tcBorders>
              <w:top w:val="outset" w:sz="6" w:space="0" w:color="414142"/>
              <w:left w:val="outset" w:sz="6" w:space="0" w:color="414142"/>
              <w:bottom w:val="outset" w:sz="6" w:space="0" w:color="414142"/>
              <w:right w:val="outset" w:sz="6" w:space="0" w:color="414142"/>
            </w:tcBorders>
          </w:tcPr>
          <w:p w14:paraId="1DDB9001" w14:textId="7593021F" w:rsidR="00405821" w:rsidRPr="00927B06" w:rsidRDefault="00074F88" w:rsidP="00041294">
            <w:pPr>
              <w:jc w:val="both"/>
            </w:pPr>
            <w:r w:rsidRPr="00927B06">
              <w:t>Informācija par noteikumu projektu tik</w:t>
            </w:r>
            <w:r w:rsidR="00405821" w:rsidRPr="00927B06">
              <w:t>a</w:t>
            </w:r>
            <w:r w:rsidRPr="00927B06">
              <w:t xml:space="preserve"> ievietota Ministru kabineta tīmekļvietnē </w:t>
            </w:r>
            <w:hyperlink r:id="rId8" w:history="1">
              <w:r w:rsidR="00405821" w:rsidRPr="00927B06">
                <w:rPr>
                  <w:rStyle w:val="Hipersaite"/>
                </w:rPr>
                <w:t>www.mk.gov.lv</w:t>
              </w:r>
            </w:hyperlink>
            <w:r w:rsidR="00405821" w:rsidRPr="00927B06">
              <w:t xml:space="preserve"> </w:t>
            </w:r>
            <w:r w:rsidRPr="00927B06">
              <w:t>un Zemkopības ministrijas tīmekļvietnē www.zm.gov.lv sabiedriskajai apspriešanai</w:t>
            </w:r>
            <w:r w:rsidR="00405821" w:rsidRPr="00927B06">
              <w:t xml:space="preserve"> no </w:t>
            </w:r>
            <w:r w:rsidR="00405821" w:rsidRPr="00927B06">
              <w:rPr>
                <w:rStyle w:val="Izteiksmgs"/>
              </w:rPr>
              <w:t xml:space="preserve">04.06.2020 </w:t>
            </w:r>
            <w:r w:rsidR="00405821" w:rsidRPr="00927B06">
              <w:t xml:space="preserve">līdz </w:t>
            </w:r>
            <w:r w:rsidR="00405821" w:rsidRPr="00927B06">
              <w:rPr>
                <w:rStyle w:val="Izteiksmgs"/>
              </w:rPr>
              <w:t>18.06.2020</w:t>
            </w:r>
            <w:r w:rsidRPr="00927B06">
              <w:t>.</w:t>
            </w:r>
          </w:p>
          <w:p w14:paraId="36B11B6B" w14:textId="62C0A1F7" w:rsidR="00405821" w:rsidRPr="00927B06" w:rsidRDefault="00405821" w:rsidP="00041294">
            <w:pPr>
              <w:rPr>
                <w:b/>
              </w:rPr>
            </w:pPr>
            <w:r w:rsidRPr="00927B06">
              <w:t>Saite:</w:t>
            </w:r>
            <w:r w:rsidR="00540EF5">
              <w:t xml:space="preserve"> </w:t>
            </w:r>
            <w:hyperlink r:id="rId9" w:history="1">
              <w:r w:rsidR="00540EF5" w:rsidRPr="00D6257B">
                <w:rPr>
                  <w:rStyle w:val="Hipersaite"/>
                </w:rPr>
                <w:t>https://www.zm.gov.lv/zemkopibas-ministrija/arhivetas-apspriesanas/ministru-kabineta-noteikumu-projekts-grozijumi-ministru-kabineta-2013-?id=919</w:t>
              </w:r>
            </w:hyperlink>
          </w:p>
          <w:p w14:paraId="1DE3225A" w14:textId="396311BD" w:rsidR="00881750" w:rsidRPr="00927B06" w:rsidRDefault="00405821" w:rsidP="00041294">
            <w:pPr>
              <w:jc w:val="both"/>
            </w:pPr>
            <w:r w:rsidRPr="00927B06">
              <w:t>Komentāri nav saņemti.</w:t>
            </w:r>
          </w:p>
        </w:tc>
      </w:tr>
      <w:tr w:rsidR="00881750" w:rsidRPr="00927B06" w14:paraId="33E862B2" w14:textId="77777777" w:rsidTr="00BD7205">
        <w:trPr>
          <w:trHeight w:val="279"/>
        </w:trPr>
        <w:tc>
          <w:tcPr>
            <w:tcW w:w="567" w:type="dxa"/>
          </w:tcPr>
          <w:p w14:paraId="5B8B52A3" w14:textId="77777777" w:rsidR="00881750" w:rsidRPr="00927B06" w:rsidRDefault="00881750" w:rsidP="00041294">
            <w:pPr>
              <w:jc w:val="both"/>
            </w:pPr>
            <w:r w:rsidRPr="00927B06">
              <w:t>2.</w:t>
            </w:r>
          </w:p>
        </w:tc>
        <w:tc>
          <w:tcPr>
            <w:tcW w:w="2552" w:type="dxa"/>
            <w:tcBorders>
              <w:bottom w:val="single" w:sz="4" w:space="0" w:color="auto"/>
            </w:tcBorders>
          </w:tcPr>
          <w:p w14:paraId="0AEE2F54" w14:textId="77777777" w:rsidR="00881750" w:rsidRPr="00927B06" w:rsidRDefault="00881750" w:rsidP="00041294">
            <w:pPr>
              <w:jc w:val="both"/>
            </w:pPr>
            <w:r w:rsidRPr="00927B06">
              <w:t>Sabiedrības līdzdalība projekta izstrādē</w:t>
            </w:r>
          </w:p>
        </w:tc>
        <w:tc>
          <w:tcPr>
            <w:tcW w:w="6208" w:type="dxa"/>
            <w:tcBorders>
              <w:top w:val="outset" w:sz="6" w:space="0" w:color="414142"/>
              <w:left w:val="outset" w:sz="6" w:space="0" w:color="414142"/>
              <w:bottom w:val="single" w:sz="4" w:space="0" w:color="auto"/>
              <w:right w:val="outset" w:sz="6" w:space="0" w:color="414142"/>
            </w:tcBorders>
          </w:tcPr>
          <w:p w14:paraId="6E9A6382" w14:textId="7221E54E" w:rsidR="005920D7" w:rsidRPr="00927B06" w:rsidRDefault="00CD2F8A" w:rsidP="00041294">
            <w:pPr>
              <w:jc w:val="both"/>
            </w:pPr>
            <w:r w:rsidRPr="00927B06">
              <w:t xml:space="preserve">Noteikumu projekts 2020.gada </w:t>
            </w:r>
            <w:r w:rsidR="00475B18" w:rsidRPr="00927B06">
              <w:t>4</w:t>
            </w:r>
            <w:r w:rsidRPr="00927B06">
              <w:t xml:space="preserve">. </w:t>
            </w:r>
            <w:r w:rsidR="009A0F9C" w:rsidRPr="00927B06">
              <w:t>jūnijā</w:t>
            </w:r>
            <w:r w:rsidRPr="00927B06">
              <w:t xml:space="preserve"> elektroniski</w:t>
            </w:r>
            <w:r w:rsidR="006E59B4" w:rsidRPr="00927B06">
              <w:t xml:space="preserve"> tika</w:t>
            </w:r>
            <w:r w:rsidR="009A0F9C" w:rsidRPr="00927B06">
              <w:t xml:space="preserve"> </w:t>
            </w:r>
            <w:r w:rsidRPr="00927B06">
              <w:t>nosūtīts biedrībām „Lauksaimnieku organizāciju sadarbības padome”, „Zemnieku saeima”, „Latvijas lauku konsultāciju centrs”, „Latvijas gaļas ražotāju un pārstrādātāju asociācija”, „Miesnieku un gaļas tirgotāju savstarpējā atbalsta biedrība 2010”, „Latvijas lauku kooperatīvu asociācija” un „Latvijas zemnieku federācija”.</w:t>
            </w:r>
            <w:r w:rsidR="006E59B4" w:rsidRPr="00927B06">
              <w:t xml:space="preserve"> </w:t>
            </w:r>
          </w:p>
        </w:tc>
      </w:tr>
      <w:tr w:rsidR="00EA68B8" w:rsidRPr="00927B06" w14:paraId="6F3FA137" w14:textId="77777777" w:rsidTr="00BD7205">
        <w:trPr>
          <w:trHeight w:val="279"/>
        </w:trPr>
        <w:tc>
          <w:tcPr>
            <w:tcW w:w="567" w:type="dxa"/>
          </w:tcPr>
          <w:p w14:paraId="751F12DD" w14:textId="77777777" w:rsidR="00EA68B8" w:rsidRPr="00927B06" w:rsidRDefault="00EA68B8" w:rsidP="00041294">
            <w:pPr>
              <w:jc w:val="both"/>
            </w:pPr>
            <w:r w:rsidRPr="00927B06">
              <w:t>3.</w:t>
            </w:r>
          </w:p>
        </w:tc>
        <w:tc>
          <w:tcPr>
            <w:tcW w:w="2552" w:type="dxa"/>
            <w:tcBorders>
              <w:top w:val="single" w:sz="4" w:space="0" w:color="auto"/>
            </w:tcBorders>
          </w:tcPr>
          <w:p w14:paraId="44239E13" w14:textId="77777777" w:rsidR="00EA68B8" w:rsidRPr="00927B06" w:rsidRDefault="00EA68B8" w:rsidP="00041294">
            <w:pPr>
              <w:jc w:val="both"/>
            </w:pPr>
            <w:r w:rsidRPr="00927B06">
              <w:t>Sabiedrības līdzdalības rezultāti</w:t>
            </w:r>
          </w:p>
        </w:tc>
        <w:tc>
          <w:tcPr>
            <w:tcW w:w="6208" w:type="dxa"/>
            <w:tcBorders>
              <w:top w:val="single" w:sz="4" w:space="0" w:color="auto"/>
            </w:tcBorders>
          </w:tcPr>
          <w:p w14:paraId="2574070F" w14:textId="324CD391" w:rsidR="00284300" w:rsidRPr="00927B06" w:rsidRDefault="008548E9" w:rsidP="00041294">
            <w:pPr>
              <w:jc w:val="both"/>
            </w:pPr>
            <w:r w:rsidRPr="00927B06">
              <w:t xml:space="preserve">Saņemts priekšlikums no biedrības „Miesnieku un gaļas tirgotāju savstarpējā atbalsta biedrība 2010”. Sniegts papildu </w:t>
            </w:r>
            <w:r w:rsidRPr="00927B06">
              <w:lastRenderedPageBreak/>
              <w:t>skaidrojums par projektu.</w:t>
            </w:r>
          </w:p>
        </w:tc>
      </w:tr>
      <w:tr w:rsidR="00EA68B8" w:rsidRPr="00927B06" w14:paraId="0B2A00BF" w14:textId="77777777" w:rsidTr="00BD7205">
        <w:trPr>
          <w:trHeight w:val="279"/>
        </w:trPr>
        <w:tc>
          <w:tcPr>
            <w:tcW w:w="567" w:type="dxa"/>
          </w:tcPr>
          <w:p w14:paraId="7718A1DB" w14:textId="77777777" w:rsidR="00EA68B8" w:rsidRPr="00927B06" w:rsidRDefault="00EA68B8" w:rsidP="00041294">
            <w:pPr>
              <w:jc w:val="both"/>
            </w:pPr>
            <w:r w:rsidRPr="00927B06">
              <w:lastRenderedPageBreak/>
              <w:t>4.</w:t>
            </w:r>
          </w:p>
        </w:tc>
        <w:tc>
          <w:tcPr>
            <w:tcW w:w="2552" w:type="dxa"/>
          </w:tcPr>
          <w:p w14:paraId="07063789" w14:textId="77777777" w:rsidR="00EA68B8" w:rsidRPr="00927B06" w:rsidRDefault="00EA68B8" w:rsidP="00041294">
            <w:pPr>
              <w:jc w:val="both"/>
            </w:pPr>
            <w:r w:rsidRPr="00927B06">
              <w:t>Cita informācija</w:t>
            </w:r>
          </w:p>
        </w:tc>
        <w:tc>
          <w:tcPr>
            <w:tcW w:w="6208" w:type="dxa"/>
          </w:tcPr>
          <w:p w14:paraId="148D48AE" w14:textId="77777777" w:rsidR="00EA68B8" w:rsidRPr="00927B06" w:rsidRDefault="00EA68B8" w:rsidP="00041294">
            <w:pPr>
              <w:jc w:val="both"/>
            </w:pPr>
            <w:r w:rsidRPr="00927B06">
              <w:t>Nav.</w:t>
            </w:r>
          </w:p>
        </w:tc>
      </w:tr>
    </w:tbl>
    <w:p w14:paraId="656B6871" w14:textId="77777777" w:rsidR="00A724E1" w:rsidRPr="00927B06" w:rsidRDefault="00A724E1" w:rsidP="00041294"/>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358"/>
      </w:tblGrid>
      <w:tr w:rsidR="00EA68B8" w:rsidRPr="00927B06" w14:paraId="665FE5E7" w14:textId="77777777" w:rsidTr="001C4F24">
        <w:trPr>
          <w:trHeight w:val="279"/>
        </w:trPr>
        <w:tc>
          <w:tcPr>
            <w:tcW w:w="9327" w:type="dxa"/>
            <w:gridSpan w:val="3"/>
          </w:tcPr>
          <w:p w14:paraId="649294B6" w14:textId="77777777" w:rsidR="00EA68B8" w:rsidRPr="00927B06" w:rsidRDefault="00EA68B8" w:rsidP="00041294">
            <w:pPr>
              <w:jc w:val="center"/>
              <w:rPr>
                <w:b/>
              </w:rPr>
            </w:pPr>
            <w:r w:rsidRPr="00927B06">
              <w:rPr>
                <w:b/>
              </w:rPr>
              <w:t>VII. Tiesību akta projekta izpildes nodrošināšana un tās ietekme uz institūcijām</w:t>
            </w:r>
          </w:p>
        </w:tc>
      </w:tr>
      <w:tr w:rsidR="00EA68B8" w:rsidRPr="00927B06" w14:paraId="66CADC4F" w14:textId="77777777" w:rsidTr="001C4F24">
        <w:trPr>
          <w:trHeight w:val="279"/>
        </w:trPr>
        <w:tc>
          <w:tcPr>
            <w:tcW w:w="709" w:type="dxa"/>
          </w:tcPr>
          <w:p w14:paraId="0803BC51" w14:textId="77777777" w:rsidR="00EA68B8" w:rsidRPr="00927B06" w:rsidRDefault="00EA68B8" w:rsidP="00041294">
            <w:pPr>
              <w:jc w:val="both"/>
            </w:pPr>
            <w:r w:rsidRPr="00927B06">
              <w:t>1.</w:t>
            </w:r>
          </w:p>
        </w:tc>
        <w:tc>
          <w:tcPr>
            <w:tcW w:w="3260" w:type="dxa"/>
          </w:tcPr>
          <w:p w14:paraId="125C2A66" w14:textId="77777777" w:rsidR="00EA68B8" w:rsidRPr="00927B06" w:rsidRDefault="00EA68B8" w:rsidP="00041294">
            <w:pPr>
              <w:jc w:val="both"/>
            </w:pPr>
            <w:r w:rsidRPr="00927B06">
              <w:t>Projekta izpildē iesaistītās institūcijas</w:t>
            </w:r>
          </w:p>
        </w:tc>
        <w:tc>
          <w:tcPr>
            <w:tcW w:w="5358" w:type="dxa"/>
          </w:tcPr>
          <w:p w14:paraId="74D33CA8" w14:textId="77777777" w:rsidR="00EA68B8" w:rsidRPr="00927B06" w:rsidRDefault="00D75F5C" w:rsidP="00041294">
            <w:pPr>
              <w:pStyle w:val="naisnod"/>
              <w:spacing w:before="0" w:after="0"/>
              <w:ind w:right="57"/>
              <w:jc w:val="both"/>
              <w:rPr>
                <w:b/>
              </w:rPr>
            </w:pPr>
            <w:r w:rsidRPr="00927B06">
              <w:t>Pārtikas un veterinārais dienests</w:t>
            </w:r>
          </w:p>
        </w:tc>
      </w:tr>
      <w:tr w:rsidR="00EA68B8" w:rsidRPr="00927B06" w14:paraId="1584B70A" w14:textId="77777777" w:rsidTr="001C4F24">
        <w:trPr>
          <w:trHeight w:val="279"/>
        </w:trPr>
        <w:tc>
          <w:tcPr>
            <w:tcW w:w="709" w:type="dxa"/>
          </w:tcPr>
          <w:p w14:paraId="0F72B677" w14:textId="77777777" w:rsidR="00EA68B8" w:rsidRPr="00927B06" w:rsidRDefault="00EA68B8" w:rsidP="00041294">
            <w:pPr>
              <w:jc w:val="both"/>
            </w:pPr>
            <w:r w:rsidRPr="00927B06">
              <w:t>2.</w:t>
            </w:r>
          </w:p>
        </w:tc>
        <w:tc>
          <w:tcPr>
            <w:tcW w:w="3260" w:type="dxa"/>
          </w:tcPr>
          <w:p w14:paraId="3ECEBF0F" w14:textId="77777777" w:rsidR="00EA68B8" w:rsidRPr="00927B06" w:rsidRDefault="00EA68B8" w:rsidP="00041294">
            <w:r w:rsidRPr="00927B06">
              <w:t>Projekta izpildes ietekme uz pārvaldes funkcijām un institucionālo struktūru.</w:t>
            </w:r>
          </w:p>
          <w:p w14:paraId="1C847566" w14:textId="77777777" w:rsidR="00EA68B8" w:rsidRPr="00927B06" w:rsidRDefault="00EA68B8" w:rsidP="00041294">
            <w:r w:rsidRPr="00927B06">
              <w:t>Jaunu institūciju izveide, esošu institūciju likvidācija vai reorganizācija, to ietekme uz institūcijas cilvēkresursiem</w:t>
            </w:r>
          </w:p>
        </w:tc>
        <w:tc>
          <w:tcPr>
            <w:tcW w:w="5358" w:type="dxa"/>
          </w:tcPr>
          <w:p w14:paraId="20988074" w14:textId="77777777" w:rsidR="00EA68B8" w:rsidRPr="00927B06" w:rsidRDefault="00291B27" w:rsidP="00041294">
            <w:pPr>
              <w:jc w:val="both"/>
              <w:rPr>
                <w:b/>
              </w:rPr>
            </w:pPr>
            <w:r w:rsidRPr="00927B06">
              <w:t xml:space="preserve">Noteikumu </w:t>
            </w:r>
            <w:r w:rsidR="00F67C98" w:rsidRPr="00927B06">
              <w:t>p</w:t>
            </w:r>
            <w:r w:rsidR="00EA68B8" w:rsidRPr="00927B06">
              <w:t>rojekt</w:t>
            </w:r>
            <w:r w:rsidR="00F67C98" w:rsidRPr="00927B06">
              <w:t>s neietekmē pārvaldes funkcijas</w:t>
            </w:r>
            <w:r w:rsidR="00CF5D79" w:rsidRPr="00927B06">
              <w:t>,</w:t>
            </w:r>
            <w:r w:rsidR="00F67C98" w:rsidRPr="00927B06">
              <w:t xml:space="preserve"> un tā</w:t>
            </w:r>
            <w:r w:rsidR="00EA68B8" w:rsidRPr="00927B06">
              <w:t xml:space="preserve"> izpildei nav nepieciešama jaunu institūciju izveide, esošo likvidācija vai reorganizācija.</w:t>
            </w:r>
          </w:p>
        </w:tc>
      </w:tr>
      <w:tr w:rsidR="00EA68B8" w:rsidRPr="00927B06" w14:paraId="68BC3D69" w14:textId="77777777" w:rsidTr="001C4F24">
        <w:trPr>
          <w:trHeight w:val="279"/>
        </w:trPr>
        <w:tc>
          <w:tcPr>
            <w:tcW w:w="709" w:type="dxa"/>
          </w:tcPr>
          <w:p w14:paraId="1F6EA665" w14:textId="77777777" w:rsidR="00EA68B8" w:rsidRPr="00927B06" w:rsidRDefault="00EA68B8" w:rsidP="00041294">
            <w:pPr>
              <w:jc w:val="both"/>
            </w:pPr>
            <w:r w:rsidRPr="00927B06">
              <w:t>3.</w:t>
            </w:r>
          </w:p>
        </w:tc>
        <w:tc>
          <w:tcPr>
            <w:tcW w:w="3260" w:type="dxa"/>
          </w:tcPr>
          <w:p w14:paraId="72F22729" w14:textId="77777777" w:rsidR="00EA68B8" w:rsidRPr="00927B06" w:rsidRDefault="00EA68B8" w:rsidP="00041294">
            <w:pPr>
              <w:jc w:val="both"/>
            </w:pPr>
            <w:r w:rsidRPr="00927B06">
              <w:t>Cita informācija</w:t>
            </w:r>
          </w:p>
        </w:tc>
        <w:tc>
          <w:tcPr>
            <w:tcW w:w="5358" w:type="dxa"/>
          </w:tcPr>
          <w:p w14:paraId="4ED5521F" w14:textId="77777777" w:rsidR="00EA68B8" w:rsidRPr="00927B06" w:rsidRDefault="00EA68B8" w:rsidP="00041294">
            <w:pPr>
              <w:pStyle w:val="naiskr"/>
              <w:spacing w:before="0" w:after="0"/>
              <w:ind w:right="57"/>
            </w:pPr>
            <w:r w:rsidRPr="00927B06">
              <w:t>Nav.</w:t>
            </w:r>
          </w:p>
        </w:tc>
      </w:tr>
    </w:tbl>
    <w:p w14:paraId="168CFFBF" w14:textId="4D24E6D6" w:rsidR="005B64A4" w:rsidRPr="00927B06" w:rsidRDefault="002607ED" w:rsidP="00041294">
      <w:pPr>
        <w:jc w:val="both"/>
        <w:rPr>
          <w:sz w:val="28"/>
          <w:szCs w:val="28"/>
          <w:lang w:eastAsia="en-US"/>
        </w:rPr>
      </w:pPr>
      <w:r w:rsidRPr="00927B06">
        <w:rPr>
          <w:sz w:val="28"/>
          <w:szCs w:val="28"/>
          <w:lang w:eastAsia="en-US"/>
        </w:rPr>
        <w:tab/>
      </w:r>
    </w:p>
    <w:p w14:paraId="1BB8717E" w14:textId="0DE6A8C5" w:rsidR="009A0F9C" w:rsidRPr="00927B06" w:rsidRDefault="009A0F9C" w:rsidP="00041294">
      <w:pPr>
        <w:jc w:val="both"/>
        <w:rPr>
          <w:sz w:val="28"/>
          <w:szCs w:val="28"/>
          <w:lang w:eastAsia="en-US"/>
        </w:rPr>
      </w:pPr>
    </w:p>
    <w:p w14:paraId="64E557AB" w14:textId="77777777" w:rsidR="009A0F9C" w:rsidRPr="00927B06" w:rsidRDefault="009A0F9C" w:rsidP="00041294">
      <w:pPr>
        <w:jc w:val="both"/>
        <w:rPr>
          <w:sz w:val="28"/>
          <w:szCs w:val="28"/>
          <w:lang w:eastAsia="en-US"/>
        </w:rPr>
      </w:pPr>
    </w:p>
    <w:p w14:paraId="79B2355C" w14:textId="6E3BB1E1" w:rsidR="00B232FE" w:rsidRPr="00927B06" w:rsidRDefault="00B232FE" w:rsidP="002224A5">
      <w:pPr>
        <w:ind w:firstLine="720"/>
        <w:jc w:val="both"/>
        <w:rPr>
          <w:sz w:val="28"/>
          <w:szCs w:val="28"/>
          <w:lang w:eastAsia="en-US"/>
        </w:rPr>
      </w:pPr>
      <w:r w:rsidRPr="00927B06">
        <w:rPr>
          <w:sz w:val="28"/>
          <w:szCs w:val="28"/>
          <w:lang w:eastAsia="en-US"/>
        </w:rPr>
        <w:t>Zemkopības</w:t>
      </w:r>
      <w:r w:rsidR="005C73E3" w:rsidRPr="00927B06">
        <w:rPr>
          <w:sz w:val="28"/>
          <w:szCs w:val="28"/>
          <w:lang w:eastAsia="en-US"/>
        </w:rPr>
        <w:t xml:space="preserve"> </w:t>
      </w:r>
      <w:r w:rsidRPr="00927B06">
        <w:rPr>
          <w:sz w:val="28"/>
          <w:szCs w:val="28"/>
          <w:lang w:eastAsia="en-US"/>
        </w:rPr>
        <w:t>ministr</w:t>
      </w:r>
      <w:r w:rsidR="00FE6DCF" w:rsidRPr="00927B06">
        <w:rPr>
          <w:sz w:val="28"/>
          <w:szCs w:val="28"/>
          <w:lang w:eastAsia="en-US"/>
        </w:rPr>
        <w:t>s</w:t>
      </w:r>
      <w:bookmarkStart w:id="0" w:name="OLE_LINK5"/>
      <w:bookmarkStart w:id="1" w:name="OLE_LINK6"/>
      <w:r w:rsidR="002607ED" w:rsidRPr="00927B06">
        <w:rPr>
          <w:sz w:val="28"/>
          <w:szCs w:val="28"/>
          <w:lang w:eastAsia="en-US"/>
        </w:rPr>
        <w:tab/>
      </w:r>
      <w:r w:rsidR="002607ED" w:rsidRPr="00927B06">
        <w:rPr>
          <w:sz w:val="28"/>
          <w:szCs w:val="28"/>
          <w:lang w:eastAsia="en-US"/>
        </w:rPr>
        <w:tab/>
      </w:r>
      <w:r w:rsidR="002607ED" w:rsidRPr="00927B06">
        <w:rPr>
          <w:sz w:val="28"/>
          <w:szCs w:val="28"/>
          <w:lang w:eastAsia="en-US"/>
        </w:rPr>
        <w:tab/>
      </w:r>
      <w:r w:rsidR="002607ED" w:rsidRPr="00927B06">
        <w:rPr>
          <w:sz w:val="28"/>
          <w:szCs w:val="28"/>
          <w:lang w:eastAsia="en-US"/>
        </w:rPr>
        <w:tab/>
      </w:r>
      <w:r w:rsidR="002607ED" w:rsidRPr="00927B06">
        <w:rPr>
          <w:sz w:val="28"/>
          <w:szCs w:val="28"/>
          <w:lang w:eastAsia="en-US"/>
        </w:rPr>
        <w:tab/>
      </w:r>
      <w:r w:rsidR="002607ED" w:rsidRPr="00927B06">
        <w:rPr>
          <w:sz w:val="28"/>
          <w:szCs w:val="28"/>
          <w:lang w:eastAsia="en-US"/>
        </w:rPr>
        <w:tab/>
      </w:r>
      <w:bookmarkStart w:id="2" w:name="_GoBack"/>
      <w:bookmarkEnd w:id="2"/>
      <w:r w:rsidR="002607ED" w:rsidRPr="00927B06">
        <w:rPr>
          <w:sz w:val="28"/>
          <w:szCs w:val="28"/>
          <w:lang w:eastAsia="en-US"/>
        </w:rPr>
        <w:t xml:space="preserve">K. </w:t>
      </w:r>
      <w:r w:rsidR="00471D28" w:rsidRPr="00927B06">
        <w:rPr>
          <w:sz w:val="28"/>
          <w:szCs w:val="28"/>
          <w:lang w:eastAsia="en-US"/>
        </w:rPr>
        <w:t>Gerhards</w:t>
      </w:r>
    </w:p>
    <w:bookmarkEnd w:id="0"/>
    <w:bookmarkEnd w:id="1"/>
    <w:p w14:paraId="606569BB" w14:textId="77777777" w:rsidR="00F30468" w:rsidRPr="00927B06" w:rsidRDefault="00F30468" w:rsidP="00041294">
      <w:pPr>
        <w:tabs>
          <w:tab w:val="left" w:pos="7513"/>
        </w:tabs>
        <w:jc w:val="both"/>
      </w:pPr>
    </w:p>
    <w:p w14:paraId="3AD886F1" w14:textId="1FBDA504" w:rsidR="004F7C07" w:rsidRPr="00927B06" w:rsidRDefault="004F7C07" w:rsidP="00041294">
      <w:pPr>
        <w:tabs>
          <w:tab w:val="left" w:pos="7513"/>
        </w:tabs>
        <w:jc w:val="both"/>
      </w:pPr>
    </w:p>
    <w:p w14:paraId="49705FA5" w14:textId="77122AEF" w:rsidR="004F7C07" w:rsidRPr="00927B06" w:rsidRDefault="004F7C07" w:rsidP="00041294">
      <w:pPr>
        <w:tabs>
          <w:tab w:val="left" w:pos="7513"/>
        </w:tabs>
        <w:jc w:val="both"/>
      </w:pPr>
    </w:p>
    <w:p w14:paraId="0F06058B" w14:textId="750F5C91" w:rsidR="004F7C07" w:rsidRPr="00927B06" w:rsidRDefault="004F7C07" w:rsidP="00041294">
      <w:pPr>
        <w:tabs>
          <w:tab w:val="left" w:pos="7513"/>
        </w:tabs>
        <w:jc w:val="both"/>
      </w:pPr>
    </w:p>
    <w:p w14:paraId="695F13EB" w14:textId="7F8C1847" w:rsidR="004F7C07" w:rsidRPr="00927B06" w:rsidRDefault="004F7C07" w:rsidP="00041294">
      <w:pPr>
        <w:tabs>
          <w:tab w:val="left" w:pos="7513"/>
        </w:tabs>
        <w:jc w:val="both"/>
      </w:pPr>
    </w:p>
    <w:p w14:paraId="3C8C49F0" w14:textId="6CFD56A0" w:rsidR="004F7C07" w:rsidRPr="00927B06" w:rsidRDefault="004F7C07" w:rsidP="00041294">
      <w:pPr>
        <w:tabs>
          <w:tab w:val="left" w:pos="7513"/>
        </w:tabs>
        <w:jc w:val="both"/>
      </w:pPr>
    </w:p>
    <w:p w14:paraId="4DF11B2E" w14:textId="35AC92A5" w:rsidR="004F7C07" w:rsidRPr="00927B06" w:rsidRDefault="004F7C07" w:rsidP="00041294">
      <w:pPr>
        <w:tabs>
          <w:tab w:val="left" w:pos="7513"/>
        </w:tabs>
        <w:jc w:val="both"/>
      </w:pPr>
    </w:p>
    <w:p w14:paraId="3882A31A" w14:textId="6AB7E8AB" w:rsidR="004F7C07" w:rsidRDefault="004F7C07" w:rsidP="00041294">
      <w:pPr>
        <w:tabs>
          <w:tab w:val="left" w:pos="7513"/>
        </w:tabs>
        <w:jc w:val="both"/>
      </w:pPr>
    </w:p>
    <w:p w14:paraId="2C65CF00" w14:textId="58C2F589" w:rsidR="002224A5" w:rsidRDefault="002224A5" w:rsidP="00041294">
      <w:pPr>
        <w:tabs>
          <w:tab w:val="left" w:pos="7513"/>
        </w:tabs>
        <w:jc w:val="both"/>
      </w:pPr>
    </w:p>
    <w:p w14:paraId="4A526DFF" w14:textId="5752B8AF" w:rsidR="002224A5" w:rsidRDefault="002224A5" w:rsidP="00041294">
      <w:pPr>
        <w:tabs>
          <w:tab w:val="left" w:pos="7513"/>
        </w:tabs>
        <w:jc w:val="both"/>
      </w:pPr>
    </w:p>
    <w:p w14:paraId="1B8404BE" w14:textId="32B6A778" w:rsidR="002224A5" w:rsidRDefault="002224A5" w:rsidP="00041294">
      <w:pPr>
        <w:tabs>
          <w:tab w:val="left" w:pos="7513"/>
        </w:tabs>
        <w:jc w:val="both"/>
      </w:pPr>
    </w:p>
    <w:p w14:paraId="24437426" w14:textId="4ACB8935" w:rsidR="002224A5" w:rsidRDefault="002224A5" w:rsidP="00041294">
      <w:pPr>
        <w:tabs>
          <w:tab w:val="left" w:pos="7513"/>
        </w:tabs>
        <w:jc w:val="both"/>
      </w:pPr>
    </w:p>
    <w:p w14:paraId="7D5B80F4" w14:textId="3A6F1484" w:rsidR="002224A5" w:rsidRDefault="002224A5" w:rsidP="00041294">
      <w:pPr>
        <w:tabs>
          <w:tab w:val="left" w:pos="7513"/>
        </w:tabs>
        <w:jc w:val="both"/>
      </w:pPr>
    </w:p>
    <w:p w14:paraId="5272D9CE" w14:textId="1B1A831D" w:rsidR="002224A5" w:rsidRDefault="002224A5" w:rsidP="00041294">
      <w:pPr>
        <w:tabs>
          <w:tab w:val="left" w:pos="7513"/>
        </w:tabs>
        <w:jc w:val="both"/>
      </w:pPr>
    </w:p>
    <w:p w14:paraId="6324A9C1" w14:textId="10913020" w:rsidR="002224A5" w:rsidRDefault="002224A5" w:rsidP="00041294">
      <w:pPr>
        <w:tabs>
          <w:tab w:val="left" w:pos="7513"/>
        </w:tabs>
        <w:jc w:val="both"/>
      </w:pPr>
    </w:p>
    <w:p w14:paraId="2CEFFB64" w14:textId="0D8BF4E9" w:rsidR="002224A5" w:rsidRDefault="002224A5" w:rsidP="00041294">
      <w:pPr>
        <w:tabs>
          <w:tab w:val="left" w:pos="7513"/>
        </w:tabs>
        <w:jc w:val="both"/>
      </w:pPr>
    </w:p>
    <w:p w14:paraId="4D3F505B" w14:textId="10FA985D" w:rsidR="002224A5" w:rsidRDefault="002224A5" w:rsidP="00041294">
      <w:pPr>
        <w:tabs>
          <w:tab w:val="left" w:pos="7513"/>
        </w:tabs>
        <w:jc w:val="both"/>
      </w:pPr>
    </w:p>
    <w:p w14:paraId="78B3F170" w14:textId="2A4244BC" w:rsidR="002224A5" w:rsidRDefault="002224A5" w:rsidP="00041294">
      <w:pPr>
        <w:tabs>
          <w:tab w:val="left" w:pos="7513"/>
        </w:tabs>
        <w:jc w:val="both"/>
      </w:pPr>
    </w:p>
    <w:p w14:paraId="4B539B44" w14:textId="617857AB" w:rsidR="002224A5" w:rsidRDefault="002224A5" w:rsidP="00041294">
      <w:pPr>
        <w:tabs>
          <w:tab w:val="left" w:pos="7513"/>
        </w:tabs>
        <w:jc w:val="both"/>
      </w:pPr>
    </w:p>
    <w:p w14:paraId="60C81E66" w14:textId="784322BE" w:rsidR="002224A5" w:rsidRDefault="002224A5" w:rsidP="00041294">
      <w:pPr>
        <w:tabs>
          <w:tab w:val="left" w:pos="7513"/>
        </w:tabs>
        <w:jc w:val="both"/>
      </w:pPr>
    </w:p>
    <w:p w14:paraId="4298BE3F" w14:textId="78C74E06" w:rsidR="002224A5" w:rsidRDefault="002224A5" w:rsidP="00041294">
      <w:pPr>
        <w:tabs>
          <w:tab w:val="left" w:pos="7513"/>
        </w:tabs>
        <w:jc w:val="both"/>
      </w:pPr>
    </w:p>
    <w:p w14:paraId="110945E7" w14:textId="2BCB5D00" w:rsidR="002224A5" w:rsidRDefault="002224A5" w:rsidP="00041294">
      <w:pPr>
        <w:tabs>
          <w:tab w:val="left" w:pos="7513"/>
        </w:tabs>
        <w:jc w:val="both"/>
      </w:pPr>
    </w:p>
    <w:p w14:paraId="33BB97AD" w14:textId="3EB6970C" w:rsidR="002224A5" w:rsidRDefault="002224A5" w:rsidP="00041294">
      <w:pPr>
        <w:tabs>
          <w:tab w:val="left" w:pos="7513"/>
        </w:tabs>
        <w:jc w:val="both"/>
      </w:pPr>
    </w:p>
    <w:p w14:paraId="7DCD80F8" w14:textId="4FD9B396" w:rsidR="002224A5" w:rsidRDefault="002224A5" w:rsidP="00041294">
      <w:pPr>
        <w:tabs>
          <w:tab w:val="left" w:pos="7513"/>
        </w:tabs>
        <w:jc w:val="both"/>
      </w:pPr>
    </w:p>
    <w:p w14:paraId="6DCB6751" w14:textId="2F4788DC" w:rsidR="002224A5" w:rsidRDefault="002224A5" w:rsidP="00041294">
      <w:pPr>
        <w:tabs>
          <w:tab w:val="left" w:pos="7513"/>
        </w:tabs>
        <w:jc w:val="both"/>
      </w:pPr>
    </w:p>
    <w:p w14:paraId="665A3244" w14:textId="2D474C72" w:rsidR="002224A5" w:rsidRDefault="002224A5" w:rsidP="00041294">
      <w:pPr>
        <w:tabs>
          <w:tab w:val="left" w:pos="7513"/>
        </w:tabs>
        <w:jc w:val="both"/>
      </w:pPr>
    </w:p>
    <w:p w14:paraId="234C80EA" w14:textId="48FA6022" w:rsidR="002224A5" w:rsidRDefault="002224A5" w:rsidP="00041294">
      <w:pPr>
        <w:tabs>
          <w:tab w:val="left" w:pos="7513"/>
        </w:tabs>
        <w:jc w:val="both"/>
      </w:pPr>
    </w:p>
    <w:p w14:paraId="4846CAFF" w14:textId="5EE67FE3" w:rsidR="002224A5" w:rsidRDefault="002224A5" w:rsidP="00041294">
      <w:pPr>
        <w:tabs>
          <w:tab w:val="left" w:pos="7513"/>
        </w:tabs>
        <w:jc w:val="both"/>
      </w:pPr>
    </w:p>
    <w:p w14:paraId="4BC50CD8" w14:textId="77777777" w:rsidR="002224A5" w:rsidRPr="00927B06" w:rsidRDefault="002224A5" w:rsidP="00041294">
      <w:pPr>
        <w:tabs>
          <w:tab w:val="left" w:pos="7513"/>
        </w:tabs>
        <w:jc w:val="both"/>
      </w:pPr>
    </w:p>
    <w:p w14:paraId="69689E85" w14:textId="77777777" w:rsidR="004F7C07" w:rsidRPr="00927B06" w:rsidRDefault="004F7C07" w:rsidP="00041294">
      <w:pPr>
        <w:tabs>
          <w:tab w:val="left" w:pos="7513"/>
        </w:tabs>
        <w:jc w:val="both"/>
      </w:pPr>
    </w:p>
    <w:p w14:paraId="67274F17" w14:textId="2D961C4D" w:rsidR="00FD1197" w:rsidRPr="00927B06" w:rsidRDefault="00CD2F8A" w:rsidP="00041294">
      <w:pPr>
        <w:tabs>
          <w:tab w:val="left" w:pos="7513"/>
        </w:tabs>
        <w:jc w:val="both"/>
      </w:pPr>
      <w:r w:rsidRPr="00927B06">
        <w:t>Lāce</w:t>
      </w:r>
      <w:r w:rsidR="005F2AA7" w:rsidRPr="00927B06">
        <w:t xml:space="preserve"> </w:t>
      </w:r>
      <w:r w:rsidR="00003820" w:rsidRPr="00927B06">
        <w:t>6702</w:t>
      </w:r>
      <w:r w:rsidR="00A23B78" w:rsidRPr="00927B06">
        <w:t>7</w:t>
      </w:r>
      <w:r w:rsidRPr="00927B06">
        <w:t>200</w:t>
      </w:r>
    </w:p>
    <w:p w14:paraId="7CBAFEA2" w14:textId="6D963772" w:rsidR="000B11C9" w:rsidRPr="004F7C07" w:rsidRDefault="002224A5" w:rsidP="00041294">
      <w:pPr>
        <w:jc w:val="both"/>
        <w:rPr>
          <w:color w:val="0000FF"/>
          <w:u w:val="single"/>
        </w:rPr>
      </w:pPr>
      <w:hyperlink r:id="rId10" w:history="1">
        <w:r w:rsidR="00DA47AA" w:rsidRPr="00927B06">
          <w:rPr>
            <w:rStyle w:val="Hipersaite"/>
          </w:rPr>
          <w:t>Irita.Lace@zm.gov.lv</w:t>
        </w:r>
      </w:hyperlink>
    </w:p>
    <w:sectPr w:rsidR="000B11C9" w:rsidRPr="004F7C07" w:rsidSect="002607ED">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562B2" w14:textId="77777777" w:rsidR="00A94D24" w:rsidRDefault="00A94D24" w:rsidP="00F37F7E">
      <w:pPr>
        <w:pStyle w:val="naiskr"/>
      </w:pPr>
      <w:r>
        <w:separator/>
      </w:r>
    </w:p>
  </w:endnote>
  <w:endnote w:type="continuationSeparator" w:id="0">
    <w:p w14:paraId="711C59D8" w14:textId="77777777" w:rsidR="00A94D24" w:rsidRDefault="00A94D24"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5D26" w14:textId="4265423D" w:rsidR="00420431" w:rsidRPr="002224A5" w:rsidRDefault="002224A5" w:rsidP="002224A5">
    <w:pPr>
      <w:pStyle w:val="Kjene"/>
    </w:pPr>
    <w:r w:rsidRPr="002224A5">
      <w:rPr>
        <w:sz w:val="20"/>
        <w:szCs w:val="20"/>
      </w:rPr>
      <w:t>ZManot_150920_mazkaut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F296" w14:textId="187678E7" w:rsidR="00420431" w:rsidRPr="002224A5" w:rsidRDefault="002224A5" w:rsidP="002224A5">
    <w:pPr>
      <w:pStyle w:val="Kjene"/>
    </w:pPr>
    <w:r w:rsidRPr="002224A5">
      <w:rPr>
        <w:sz w:val="20"/>
        <w:szCs w:val="20"/>
      </w:rPr>
      <w:t>ZManot_150920_mazkaut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8D2F" w14:textId="77777777" w:rsidR="00A94D24" w:rsidRDefault="00A94D24" w:rsidP="00F37F7E">
      <w:pPr>
        <w:pStyle w:val="naiskr"/>
      </w:pPr>
      <w:r>
        <w:separator/>
      </w:r>
    </w:p>
  </w:footnote>
  <w:footnote w:type="continuationSeparator" w:id="0">
    <w:p w14:paraId="3EE7FDBB" w14:textId="77777777" w:rsidR="00A94D24" w:rsidRDefault="00A94D24"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5A23" w14:textId="77777777" w:rsidR="00420431" w:rsidRDefault="0042043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4BBC64" w14:textId="77777777" w:rsidR="00420431" w:rsidRDefault="0042043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660"/>
      <w:docPartObj>
        <w:docPartGallery w:val="Page Numbers (Top of Page)"/>
        <w:docPartUnique/>
      </w:docPartObj>
    </w:sdtPr>
    <w:sdtEndPr/>
    <w:sdtContent>
      <w:p w14:paraId="4199EA0D" w14:textId="0596AC24" w:rsidR="00420431" w:rsidRDefault="00420431" w:rsidP="004F7C07">
        <w:pPr>
          <w:pStyle w:val="Galvene"/>
          <w:jc w:val="center"/>
        </w:pPr>
        <w:r>
          <w:fldChar w:fldCharType="begin"/>
        </w:r>
        <w:r>
          <w:instrText>PAGE   \* MERGEFORMAT</w:instrText>
        </w:r>
        <w:r>
          <w:fldChar w:fldCharType="separate"/>
        </w:r>
        <w:r w:rsidR="00855C3C">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8B71CA"/>
    <w:multiLevelType w:val="hybridMultilevel"/>
    <w:tmpl w:val="37040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BC1E06"/>
    <w:multiLevelType w:val="hybridMultilevel"/>
    <w:tmpl w:val="AFFCF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5"/>
  </w:num>
  <w:num w:numId="6">
    <w:abstractNumId w:val="9"/>
  </w:num>
  <w:num w:numId="7">
    <w:abstractNumId w:val="1"/>
  </w:num>
  <w:num w:numId="8">
    <w:abstractNumId w:val="2"/>
  </w:num>
  <w:num w:numId="9">
    <w:abstractNumId w:val="7"/>
  </w:num>
  <w:num w:numId="10">
    <w:abstractNumId w:val="11"/>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F7E"/>
    <w:rsid w:val="000004CF"/>
    <w:rsid w:val="00002015"/>
    <w:rsid w:val="000033B2"/>
    <w:rsid w:val="0000372F"/>
    <w:rsid w:val="00003820"/>
    <w:rsid w:val="000058F9"/>
    <w:rsid w:val="00005E15"/>
    <w:rsid w:val="0000636D"/>
    <w:rsid w:val="00010F83"/>
    <w:rsid w:val="000112E0"/>
    <w:rsid w:val="00011CAF"/>
    <w:rsid w:val="00013DEC"/>
    <w:rsid w:val="00015974"/>
    <w:rsid w:val="000160EE"/>
    <w:rsid w:val="000163F3"/>
    <w:rsid w:val="00016AD2"/>
    <w:rsid w:val="00016AD9"/>
    <w:rsid w:val="00016E92"/>
    <w:rsid w:val="00017376"/>
    <w:rsid w:val="00017851"/>
    <w:rsid w:val="0002029A"/>
    <w:rsid w:val="000219DA"/>
    <w:rsid w:val="00022B1A"/>
    <w:rsid w:val="00023B39"/>
    <w:rsid w:val="0002409B"/>
    <w:rsid w:val="000242CD"/>
    <w:rsid w:val="00024B0B"/>
    <w:rsid w:val="000273EA"/>
    <w:rsid w:val="00030A2A"/>
    <w:rsid w:val="000319E9"/>
    <w:rsid w:val="00034A56"/>
    <w:rsid w:val="00034E23"/>
    <w:rsid w:val="00035B52"/>
    <w:rsid w:val="00037715"/>
    <w:rsid w:val="000378F3"/>
    <w:rsid w:val="00037F77"/>
    <w:rsid w:val="00040AD3"/>
    <w:rsid w:val="00041294"/>
    <w:rsid w:val="00041376"/>
    <w:rsid w:val="0004179D"/>
    <w:rsid w:val="00041BC1"/>
    <w:rsid w:val="00043064"/>
    <w:rsid w:val="000440BF"/>
    <w:rsid w:val="0004434E"/>
    <w:rsid w:val="000445E1"/>
    <w:rsid w:val="00044744"/>
    <w:rsid w:val="00045235"/>
    <w:rsid w:val="000459D8"/>
    <w:rsid w:val="00045C82"/>
    <w:rsid w:val="000462A8"/>
    <w:rsid w:val="000500AE"/>
    <w:rsid w:val="00051187"/>
    <w:rsid w:val="00053252"/>
    <w:rsid w:val="000533D4"/>
    <w:rsid w:val="00055CF3"/>
    <w:rsid w:val="00056003"/>
    <w:rsid w:val="00056F5F"/>
    <w:rsid w:val="00057127"/>
    <w:rsid w:val="00065223"/>
    <w:rsid w:val="00065E62"/>
    <w:rsid w:val="00067716"/>
    <w:rsid w:val="00067A11"/>
    <w:rsid w:val="00070FEB"/>
    <w:rsid w:val="000713AA"/>
    <w:rsid w:val="00071EA0"/>
    <w:rsid w:val="00072B0F"/>
    <w:rsid w:val="000734EC"/>
    <w:rsid w:val="00074178"/>
    <w:rsid w:val="00074F88"/>
    <w:rsid w:val="00080E63"/>
    <w:rsid w:val="000813CF"/>
    <w:rsid w:val="0008224E"/>
    <w:rsid w:val="0008641C"/>
    <w:rsid w:val="000873DA"/>
    <w:rsid w:val="00093BF7"/>
    <w:rsid w:val="00093C22"/>
    <w:rsid w:val="00093DC3"/>
    <w:rsid w:val="00094946"/>
    <w:rsid w:val="00094E54"/>
    <w:rsid w:val="000956B0"/>
    <w:rsid w:val="000957DB"/>
    <w:rsid w:val="0009589A"/>
    <w:rsid w:val="00096AB5"/>
    <w:rsid w:val="000A006B"/>
    <w:rsid w:val="000A1C3C"/>
    <w:rsid w:val="000A230B"/>
    <w:rsid w:val="000A2D0B"/>
    <w:rsid w:val="000A375C"/>
    <w:rsid w:val="000A5345"/>
    <w:rsid w:val="000A5553"/>
    <w:rsid w:val="000A5DF4"/>
    <w:rsid w:val="000B01AA"/>
    <w:rsid w:val="000B036D"/>
    <w:rsid w:val="000B11C9"/>
    <w:rsid w:val="000B12A8"/>
    <w:rsid w:val="000B2338"/>
    <w:rsid w:val="000B3B95"/>
    <w:rsid w:val="000B3E98"/>
    <w:rsid w:val="000B43C3"/>
    <w:rsid w:val="000B458E"/>
    <w:rsid w:val="000B655C"/>
    <w:rsid w:val="000C0710"/>
    <w:rsid w:val="000C1654"/>
    <w:rsid w:val="000C1F1C"/>
    <w:rsid w:val="000C21B0"/>
    <w:rsid w:val="000C3076"/>
    <w:rsid w:val="000C352C"/>
    <w:rsid w:val="000C4826"/>
    <w:rsid w:val="000C5E19"/>
    <w:rsid w:val="000C6049"/>
    <w:rsid w:val="000C62D2"/>
    <w:rsid w:val="000C711D"/>
    <w:rsid w:val="000D19AD"/>
    <w:rsid w:val="000D5249"/>
    <w:rsid w:val="000D6A4F"/>
    <w:rsid w:val="000D7298"/>
    <w:rsid w:val="000D7729"/>
    <w:rsid w:val="000D7FA2"/>
    <w:rsid w:val="000E10EC"/>
    <w:rsid w:val="000E5077"/>
    <w:rsid w:val="000E582B"/>
    <w:rsid w:val="000E586E"/>
    <w:rsid w:val="000E674D"/>
    <w:rsid w:val="000E78EA"/>
    <w:rsid w:val="000F11BD"/>
    <w:rsid w:val="000F1BDE"/>
    <w:rsid w:val="000F2F41"/>
    <w:rsid w:val="000F328E"/>
    <w:rsid w:val="000F3449"/>
    <w:rsid w:val="000F453E"/>
    <w:rsid w:val="000F47F3"/>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1D30"/>
    <w:rsid w:val="00124ACB"/>
    <w:rsid w:val="00125C0C"/>
    <w:rsid w:val="00126A8D"/>
    <w:rsid w:val="00127E82"/>
    <w:rsid w:val="001321D5"/>
    <w:rsid w:val="00133DFE"/>
    <w:rsid w:val="00135E57"/>
    <w:rsid w:val="00135F2B"/>
    <w:rsid w:val="00143CB1"/>
    <w:rsid w:val="00145E1F"/>
    <w:rsid w:val="00147420"/>
    <w:rsid w:val="00147C0C"/>
    <w:rsid w:val="00147CDD"/>
    <w:rsid w:val="0015048D"/>
    <w:rsid w:val="00150803"/>
    <w:rsid w:val="00152311"/>
    <w:rsid w:val="00152B50"/>
    <w:rsid w:val="00153834"/>
    <w:rsid w:val="001543E3"/>
    <w:rsid w:val="001548F8"/>
    <w:rsid w:val="00154FA1"/>
    <w:rsid w:val="00155134"/>
    <w:rsid w:val="00155DDA"/>
    <w:rsid w:val="001611DB"/>
    <w:rsid w:val="00161A5A"/>
    <w:rsid w:val="00161C8C"/>
    <w:rsid w:val="00163EB4"/>
    <w:rsid w:val="00172BC0"/>
    <w:rsid w:val="0017419C"/>
    <w:rsid w:val="001749E1"/>
    <w:rsid w:val="00174BD8"/>
    <w:rsid w:val="00175F56"/>
    <w:rsid w:val="001761C1"/>
    <w:rsid w:val="00177136"/>
    <w:rsid w:val="001814E3"/>
    <w:rsid w:val="00181867"/>
    <w:rsid w:val="0018470B"/>
    <w:rsid w:val="00185A1F"/>
    <w:rsid w:val="00185E37"/>
    <w:rsid w:val="00186418"/>
    <w:rsid w:val="001866FE"/>
    <w:rsid w:val="00186CB1"/>
    <w:rsid w:val="00187749"/>
    <w:rsid w:val="00187944"/>
    <w:rsid w:val="00191CC1"/>
    <w:rsid w:val="00192542"/>
    <w:rsid w:val="001928BE"/>
    <w:rsid w:val="001930C8"/>
    <w:rsid w:val="00193480"/>
    <w:rsid w:val="00193A34"/>
    <w:rsid w:val="00193C93"/>
    <w:rsid w:val="00193E2C"/>
    <w:rsid w:val="00194549"/>
    <w:rsid w:val="001956B1"/>
    <w:rsid w:val="00195AF7"/>
    <w:rsid w:val="00196BD9"/>
    <w:rsid w:val="001A031F"/>
    <w:rsid w:val="001A1C90"/>
    <w:rsid w:val="001A22DF"/>
    <w:rsid w:val="001A284C"/>
    <w:rsid w:val="001A2CBC"/>
    <w:rsid w:val="001A2E5E"/>
    <w:rsid w:val="001A3208"/>
    <w:rsid w:val="001A3991"/>
    <w:rsid w:val="001A53FA"/>
    <w:rsid w:val="001A58BE"/>
    <w:rsid w:val="001A5A8B"/>
    <w:rsid w:val="001A5C26"/>
    <w:rsid w:val="001A6C56"/>
    <w:rsid w:val="001A7D16"/>
    <w:rsid w:val="001B16D1"/>
    <w:rsid w:val="001B2E96"/>
    <w:rsid w:val="001B3EBF"/>
    <w:rsid w:val="001B4353"/>
    <w:rsid w:val="001B5A21"/>
    <w:rsid w:val="001B6383"/>
    <w:rsid w:val="001B644E"/>
    <w:rsid w:val="001C0422"/>
    <w:rsid w:val="001C0BDB"/>
    <w:rsid w:val="001C3321"/>
    <w:rsid w:val="001C4B30"/>
    <w:rsid w:val="001C4F24"/>
    <w:rsid w:val="001C5012"/>
    <w:rsid w:val="001C600D"/>
    <w:rsid w:val="001C65D5"/>
    <w:rsid w:val="001C70A7"/>
    <w:rsid w:val="001C7B87"/>
    <w:rsid w:val="001D0BCE"/>
    <w:rsid w:val="001D3AC6"/>
    <w:rsid w:val="001D7E92"/>
    <w:rsid w:val="001E0876"/>
    <w:rsid w:val="001E0F55"/>
    <w:rsid w:val="001E1059"/>
    <w:rsid w:val="001E133E"/>
    <w:rsid w:val="001E1E17"/>
    <w:rsid w:val="001E4DEC"/>
    <w:rsid w:val="001E5C8A"/>
    <w:rsid w:val="001E68D0"/>
    <w:rsid w:val="001E6C66"/>
    <w:rsid w:val="001E71C9"/>
    <w:rsid w:val="001E7BAB"/>
    <w:rsid w:val="001F3CAE"/>
    <w:rsid w:val="001F3D5A"/>
    <w:rsid w:val="001F4607"/>
    <w:rsid w:val="001F6EB8"/>
    <w:rsid w:val="001F7134"/>
    <w:rsid w:val="002053A4"/>
    <w:rsid w:val="002100B3"/>
    <w:rsid w:val="0021150A"/>
    <w:rsid w:val="002124B5"/>
    <w:rsid w:val="00212CD4"/>
    <w:rsid w:val="00214D08"/>
    <w:rsid w:val="00214DD0"/>
    <w:rsid w:val="002164EF"/>
    <w:rsid w:val="00216536"/>
    <w:rsid w:val="00217358"/>
    <w:rsid w:val="0021739C"/>
    <w:rsid w:val="00217CAB"/>
    <w:rsid w:val="00220DAF"/>
    <w:rsid w:val="002224A5"/>
    <w:rsid w:val="00222A10"/>
    <w:rsid w:val="0022456A"/>
    <w:rsid w:val="00224790"/>
    <w:rsid w:val="00224BBB"/>
    <w:rsid w:val="0022609D"/>
    <w:rsid w:val="00227F59"/>
    <w:rsid w:val="002305A0"/>
    <w:rsid w:val="002315FC"/>
    <w:rsid w:val="00231AF0"/>
    <w:rsid w:val="002328A1"/>
    <w:rsid w:val="002335A1"/>
    <w:rsid w:val="00233762"/>
    <w:rsid w:val="00237909"/>
    <w:rsid w:val="0024021C"/>
    <w:rsid w:val="00240586"/>
    <w:rsid w:val="0024139A"/>
    <w:rsid w:val="002426AE"/>
    <w:rsid w:val="0024283E"/>
    <w:rsid w:val="00242E73"/>
    <w:rsid w:val="00243D1D"/>
    <w:rsid w:val="00243D86"/>
    <w:rsid w:val="00243E68"/>
    <w:rsid w:val="002464BD"/>
    <w:rsid w:val="00247976"/>
    <w:rsid w:val="002479B7"/>
    <w:rsid w:val="002513DF"/>
    <w:rsid w:val="00251EBA"/>
    <w:rsid w:val="00252057"/>
    <w:rsid w:val="00252EC8"/>
    <w:rsid w:val="002548C8"/>
    <w:rsid w:val="00257B87"/>
    <w:rsid w:val="00257BDD"/>
    <w:rsid w:val="00260021"/>
    <w:rsid w:val="00260221"/>
    <w:rsid w:val="002605E2"/>
    <w:rsid w:val="002606DD"/>
    <w:rsid w:val="002607ED"/>
    <w:rsid w:val="00262590"/>
    <w:rsid w:val="00263900"/>
    <w:rsid w:val="00264CFE"/>
    <w:rsid w:val="002656F2"/>
    <w:rsid w:val="0026604B"/>
    <w:rsid w:val="00266247"/>
    <w:rsid w:val="00266734"/>
    <w:rsid w:val="00272445"/>
    <w:rsid w:val="00273B7C"/>
    <w:rsid w:val="00273CBE"/>
    <w:rsid w:val="00277535"/>
    <w:rsid w:val="002778A9"/>
    <w:rsid w:val="00277C39"/>
    <w:rsid w:val="0028031D"/>
    <w:rsid w:val="00281D39"/>
    <w:rsid w:val="0028379B"/>
    <w:rsid w:val="00284300"/>
    <w:rsid w:val="00284E0B"/>
    <w:rsid w:val="00285118"/>
    <w:rsid w:val="00285A01"/>
    <w:rsid w:val="00286B98"/>
    <w:rsid w:val="00286BE2"/>
    <w:rsid w:val="0028776A"/>
    <w:rsid w:val="00291B27"/>
    <w:rsid w:val="00292687"/>
    <w:rsid w:val="00292688"/>
    <w:rsid w:val="00292F9B"/>
    <w:rsid w:val="00293E84"/>
    <w:rsid w:val="00294B91"/>
    <w:rsid w:val="0029642E"/>
    <w:rsid w:val="002A11DE"/>
    <w:rsid w:val="002A32F0"/>
    <w:rsid w:val="002A3621"/>
    <w:rsid w:val="002A69AC"/>
    <w:rsid w:val="002A7762"/>
    <w:rsid w:val="002A7ABE"/>
    <w:rsid w:val="002A7C64"/>
    <w:rsid w:val="002B092E"/>
    <w:rsid w:val="002B0C56"/>
    <w:rsid w:val="002B13BA"/>
    <w:rsid w:val="002B1522"/>
    <w:rsid w:val="002B336D"/>
    <w:rsid w:val="002B436C"/>
    <w:rsid w:val="002B4887"/>
    <w:rsid w:val="002B5FDF"/>
    <w:rsid w:val="002B658F"/>
    <w:rsid w:val="002C01F0"/>
    <w:rsid w:val="002C1301"/>
    <w:rsid w:val="002C2186"/>
    <w:rsid w:val="002C2401"/>
    <w:rsid w:val="002C2A01"/>
    <w:rsid w:val="002C42A2"/>
    <w:rsid w:val="002C5FF8"/>
    <w:rsid w:val="002C60C7"/>
    <w:rsid w:val="002D0E1B"/>
    <w:rsid w:val="002D0EFF"/>
    <w:rsid w:val="002D13B9"/>
    <w:rsid w:val="002D199F"/>
    <w:rsid w:val="002D1C1E"/>
    <w:rsid w:val="002D2533"/>
    <w:rsid w:val="002D25A7"/>
    <w:rsid w:val="002D25E8"/>
    <w:rsid w:val="002D3117"/>
    <w:rsid w:val="002D3871"/>
    <w:rsid w:val="002D429F"/>
    <w:rsid w:val="002D50B7"/>
    <w:rsid w:val="002D6116"/>
    <w:rsid w:val="002D68EE"/>
    <w:rsid w:val="002E0B3D"/>
    <w:rsid w:val="002E15E4"/>
    <w:rsid w:val="002E17EE"/>
    <w:rsid w:val="002E6873"/>
    <w:rsid w:val="002E69C0"/>
    <w:rsid w:val="002F076F"/>
    <w:rsid w:val="002F2D08"/>
    <w:rsid w:val="002F38DB"/>
    <w:rsid w:val="002F4088"/>
    <w:rsid w:val="002F6A27"/>
    <w:rsid w:val="002F739C"/>
    <w:rsid w:val="002F7F33"/>
    <w:rsid w:val="00301471"/>
    <w:rsid w:val="00301E93"/>
    <w:rsid w:val="0030249F"/>
    <w:rsid w:val="00302896"/>
    <w:rsid w:val="00302F89"/>
    <w:rsid w:val="00303468"/>
    <w:rsid w:val="0030353C"/>
    <w:rsid w:val="003037FE"/>
    <w:rsid w:val="00306C09"/>
    <w:rsid w:val="00307B77"/>
    <w:rsid w:val="003111EF"/>
    <w:rsid w:val="00313185"/>
    <w:rsid w:val="00313B3C"/>
    <w:rsid w:val="00313EE3"/>
    <w:rsid w:val="003149C6"/>
    <w:rsid w:val="003157FC"/>
    <w:rsid w:val="0032112A"/>
    <w:rsid w:val="00323100"/>
    <w:rsid w:val="003242DE"/>
    <w:rsid w:val="003244A4"/>
    <w:rsid w:val="00324B1D"/>
    <w:rsid w:val="003257A4"/>
    <w:rsid w:val="00325907"/>
    <w:rsid w:val="00325A33"/>
    <w:rsid w:val="003274E7"/>
    <w:rsid w:val="003305CF"/>
    <w:rsid w:val="0033095C"/>
    <w:rsid w:val="00331279"/>
    <w:rsid w:val="00332C87"/>
    <w:rsid w:val="00333CFF"/>
    <w:rsid w:val="00334DB4"/>
    <w:rsid w:val="00335734"/>
    <w:rsid w:val="00335F1B"/>
    <w:rsid w:val="00337677"/>
    <w:rsid w:val="003420FC"/>
    <w:rsid w:val="00342823"/>
    <w:rsid w:val="00343E26"/>
    <w:rsid w:val="00347B64"/>
    <w:rsid w:val="00350004"/>
    <w:rsid w:val="003503E2"/>
    <w:rsid w:val="0035189E"/>
    <w:rsid w:val="00351991"/>
    <w:rsid w:val="00351DA7"/>
    <w:rsid w:val="00353F7E"/>
    <w:rsid w:val="00354D7D"/>
    <w:rsid w:val="00355020"/>
    <w:rsid w:val="00355D4F"/>
    <w:rsid w:val="003561E6"/>
    <w:rsid w:val="00356B57"/>
    <w:rsid w:val="003575E7"/>
    <w:rsid w:val="00360A74"/>
    <w:rsid w:val="00360B91"/>
    <w:rsid w:val="003610A7"/>
    <w:rsid w:val="0036132F"/>
    <w:rsid w:val="003622CA"/>
    <w:rsid w:val="00362A82"/>
    <w:rsid w:val="00363ABB"/>
    <w:rsid w:val="00363DF8"/>
    <w:rsid w:val="00363F69"/>
    <w:rsid w:val="00364B63"/>
    <w:rsid w:val="00366D5C"/>
    <w:rsid w:val="00370A38"/>
    <w:rsid w:val="00371A65"/>
    <w:rsid w:val="00371E09"/>
    <w:rsid w:val="00372825"/>
    <w:rsid w:val="0037405A"/>
    <w:rsid w:val="00374754"/>
    <w:rsid w:val="003752C7"/>
    <w:rsid w:val="0038002B"/>
    <w:rsid w:val="00380832"/>
    <w:rsid w:val="0038107C"/>
    <w:rsid w:val="003829CE"/>
    <w:rsid w:val="003831C3"/>
    <w:rsid w:val="003848A2"/>
    <w:rsid w:val="00384D74"/>
    <w:rsid w:val="00387DDA"/>
    <w:rsid w:val="003903B1"/>
    <w:rsid w:val="00390E77"/>
    <w:rsid w:val="00391F7B"/>
    <w:rsid w:val="00392E8D"/>
    <w:rsid w:val="00393207"/>
    <w:rsid w:val="003937EE"/>
    <w:rsid w:val="00393D0F"/>
    <w:rsid w:val="00393F06"/>
    <w:rsid w:val="0039416B"/>
    <w:rsid w:val="0039523C"/>
    <w:rsid w:val="00397D16"/>
    <w:rsid w:val="003A02B7"/>
    <w:rsid w:val="003A0B17"/>
    <w:rsid w:val="003A1A86"/>
    <w:rsid w:val="003A1B2D"/>
    <w:rsid w:val="003A2A15"/>
    <w:rsid w:val="003A3AB1"/>
    <w:rsid w:val="003A4096"/>
    <w:rsid w:val="003A61DB"/>
    <w:rsid w:val="003A6651"/>
    <w:rsid w:val="003B15BB"/>
    <w:rsid w:val="003B2B59"/>
    <w:rsid w:val="003B4ADB"/>
    <w:rsid w:val="003B5188"/>
    <w:rsid w:val="003B75F6"/>
    <w:rsid w:val="003B77EE"/>
    <w:rsid w:val="003B7A18"/>
    <w:rsid w:val="003C1680"/>
    <w:rsid w:val="003C257A"/>
    <w:rsid w:val="003C2A47"/>
    <w:rsid w:val="003C3622"/>
    <w:rsid w:val="003C3A2B"/>
    <w:rsid w:val="003C44FF"/>
    <w:rsid w:val="003C48AE"/>
    <w:rsid w:val="003C6AD2"/>
    <w:rsid w:val="003C6BBD"/>
    <w:rsid w:val="003C7411"/>
    <w:rsid w:val="003C7836"/>
    <w:rsid w:val="003D1F78"/>
    <w:rsid w:val="003D279C"/>
    <w:rsid w:val="003D3A27"/>
    <w:rsid w:val="003D4E3F"/>
    <w:rsid w:val="003D56E9"/>
    <w:rsid w:val="003D6BA3"/>
    <w:rsid w:val="003D6C19"/>
    <w:rsid w:val="003D701C"/>
    <w:rsid w:val="003E07FE"/>
    <w:rsid w:val="003E0911"/>
    <w:rsid w:val="003E2C86"/>
    <w:rsid w:val="003E340D"/>
    <w:rsid w:val="003E413C"/>
    <w:rsid w:val="003E5692"/>
    <w:rsid w:val="003E58BA"/>
    <w:rsid w:val="003F001C"/>
    <w:rsid w:val="003F260C"/>
    <w:rsid w:val="003F2AAC"/>
    <w:rsid w:val="003F3418"/>
    <w:rsid w:val="003F4081"/>
    <w:rsid w:val="003F6FF1"/>
    <w:rsid w:val="003F7160"/>
    <w:rsid w:val="003F7254"/>
    <w:rsid w:val="003F753E"/>
    <w:rsid w:val="00400503"/>
    <w:rsid w:val="0040065B"/>
    <w:rsid w:val="004034D8"/>
    <w:rsid w:val="00403858"/>
    <w:rsid w:val="004057F0"/>
    <w:rsid w:val="00405821"/>
    <w:rsid w:val="00405D73"/>
    <w:rsid w:val="00406B8C"/>
    <w:rsid w:val="00406D31"/>
    <w:rsid w:val="00411A41"/>
    <w:rsid w:val="00411E1C"/>
    <w:rsid w:val="00412079"/>
    <w:rsid w:val="004121C8"/>
    <w:rsid w:val="00412889"/>
    <w:rsid w:val="00412F9C"/>
    <w:rsid w:val="00414B20"/>
    <w:rsid w:val="00415631"/>
    <w:rsid w:val="00415B80"/>
    <w:rsid w:val="0041643F"/>
    <w:rsid w:val="00416566"/>
    <w:rsid w:val="00416637"/>
    <w:rsid w:val="00417A1B"/>
    <w:rsid w:val="00420431"/>
    <w:rsid w:val="00421391"/>
    <w:rsid w:val="00422AF6"/>
    <w:rsid w:val="00422BEA"/>
    <w:rsid w:val="00423D3F"/>
    <w:rsid w:val="00424AC4"/>
    <w:rsid w:val="00425E4D"/>
    <w:rsid w:val="00427740"/>
    <w:rsid w:val="00432FA0"/>
    <w:rsid w:val="0043328A"/>
    <w:rsid w:val="004334D8"/>
    <w:rsid w:val="00433DA8"/>
    <w:rsid w:val="00434D34"/>
    <w:rsid w:val="004357CE"/>
    <w:rsid w:val="00435FAC"/>
    <w:rsid w:val="00436EA6"/>
    <w:rsid w:val="00436FC1"/>
    <w:rsid w:val="00437885"/>
    <w:rsid w:val="0044088A"/>
    <w:rsid w:val="00441E23"/>
    <w:rsid w:val="00444465"/>
    <w:rsid w:val="00444A7D"/>
    <w:rsid w:val="00444EB2"/>
    <w:rsid w:val="00445D77"/>
    <w:rsid w:val="00446292"/>
    <w:rsid w:val="004464F7"/>
    <w:rsid w:val="0044651F"/>
    <w:rsid w:val="00446CE8"/>
    <w:rsid w:val="0044738A"/>
    <w:rsid w:val="00447764"/>
    <w:rsid w:val="004479A7"/>
    <w:rsid w:val="00447A43"/>
    <w:rsid w:val="00450706"/>
    <w:rsid w:val="004511D3"/>
    <w:rsid w:val="00451405"/>
    <w:rsid w:val="00452FC1"/>
    <w:rsid w:val="004530DB"/>
    <w:rsid w:val="004547A9"/>
    <w:rsid w:val="00454C4E"/>
    <w:rsid w:val="00455A6B"/>
    <w:rsid w:val="0045719F"/>
    <w:rsid w:val="00460B43"/>
    <w:rsid w:val="00461F73"/>
    <w:rsid w:val="00462078"/>
    <w:rsid w:val="004632CD"/>
    <w:rsid w:val="00463825"/>
    <w:rsid w:val="004639C0"/>
    <w:rsid w:val="00464D36"/>
    <w:rsid w:val="004656E1"/>
    <w:rsid w:val="00465A58"/>
    <w:rsid w:val="004662B4"/>
    <w:rsid w:val="00466CF9"/>
    <w:rsid w:val="004679FF"/>
    <w:rsid w:val="00467C61"/>
    <w:rsid w:val="004708A3"/>
    <w:rsid w:val="00471D28"/>
    <w:rsid w:val="00472524"/>
    <w:rsid w:val="004745D8"/>
    <w:rsid w:val="0047491E"/>
    <w:rsid w:val="00475B18"/>
    <w:rsid w:val="00480EF1"/>
    <w:rsid w:val="00482A25"/>
    <w:rsid w:val="00482D47"/>
    <w:rsid w:val="004844E8"/>
    <w:rsid w:val="00484FB1"/>
    <w:rsid w:val="004865FE"/>
    <w:rsid w:val="00487A8F"/>
    <w:rsid w:val="00494820"/>
    <w:rsid w:val="0049536D"/>
    <w:rsid w:val="00495A25"/>
    <w:rsid w:val="004966B8"/>
    <w:rsid w:val="00496959"/>
    <w:rsid w:val="00496C4D"/>
    <w:rsid w:val="00497D1C"/>
    <w:rsid w:val="00497EDA"/>
    <w:rsid w:val="004A0EAB"/>
    <w:rsid w:val="004A15EB"/>
    <w:rsid w:val="004A1FF8"/>
    <w:rsid w:val="004A3B94"/>
    <w:rsid w:val="004A68C7"/>
    <w:rsid w:val="004A6C18"/>
    <w:rsid w:val="004A708B"/>
    <w:rsid w:val="004B0271"/>
    <w:rsid w:val="004B106B"/>
    <w:rsid w:val="004B127A"/>
    <w:rsid w:val="004B28A8"/>
    <w:rsid w:val="004B2B7A"/>
    <w:rsid w:val="004B31ED"/>
    <w:rsid w:val="004B5610"/>
    <w:rsid w:val="004B5C4E"/>
    <w:rsid w:val="004B6135"/>
    <w:rsid w:val="004C0ED0"/>
    <w:rsid w:val="004C3AC7"/>
    <w:rsid w:val="004C4442"/>
    <w:rsid w:val="004C4BC8"/>
    <w:rsid w:val="004C6837"/>
    <w:rsid w:val="004C7024"/>
    <w:rsid w:val="004C7C32"/>
    <w:rsid w:val="004D494C"/>
    <w:rsid w:val="004D4F42"/>
    <w:rsid w:val="004D579E"/>
    <w:rsid w:val="004D64BE"/>
    <w:rsid w:val="004E0B26"/>
    <w:rsid w:val="004E1569"/>
    <w:rsid w:val="004E15D1"/>
    <w:rsid w:val="004E2560"/>
    <w:rsid w:val="004E3E20"/>
    <w:rsid w:val="004E3F6C"/>
    <w:rsid w:val="004E4102"/>
    <w:rsid w:val="004E65F0"/>
    <w:rsid w:val="004F1B44"/>
    <w:rsid w:val="004F1FBE"/>
    <w:rsid w:val="004F2907"/>
    <w:rsid w:val="004F2E8D"/>
    <w:rsid w:val="004F598D"/>
    <w:rsid w:val="004F5B49"/>
    <w:rsid w:val="004F7B57"/>
    <w:rsid w:val="004F7C07"/>
    <w:rsid w:val="0050322A"/>
    <w:rsid w:val="00504740"/>
    <w:rsid w:val="00510187"/>
    <w:rsid w:val="00513790"/>
    <w:rsid w:val="00513BA7"/>
    <w:rsid w:val="00513C4F"/>
    <w:rsid w:val="00514606"/>
    <w:rsid w:val="00514AED"/>
    <w:rsid w:val="00514F54"/>
    <w:rsid w:val="00516F18"/>
    <w:rsid w:val="00521279"/>
    <w:rsid w:val="005215BA"/>
    <w:rsid w:val="00521C34"/>
    <w:rsid w:val="005229C2"/>
    <w:rsid w:val="0052409C"/>
    <w:rsid w:val="005251F3"/>
    <w:rsid w:val="00525D12"/>
    <w:rsid w:val="00526DD5"/>
    <w:rsid w:val="00530989"/>
    <w:rsid w:val="005334B5"/>
    <w:rsid w:val="00533941"/>
    <w:rsid w:val="005345F6"/>
    <w:rsid w:val="00536003"/>
    <w:rsid w:val="00537386"/>
    <w:rsid w:val="005376CA"/>
    <w:rsid w:val="0054083D"/>
    <w:rsid w:val="00540EF5"/>
    <w:rsid w:val="0054338B"/>
    <w:rsid w:val="005453AF"/>
    <w:rsid w:val="0054677F"/>
    <w:rsid w:val="00551569"/>
    <w:rsid w:val="00551A00"/>
    <w:rsid w:val="005545C2"/>
    <w:rsid w:val="00556D60"/>
    <w:rsid w:val="00557C89"/>
    <w:rsid w:val="00560CD0"/>
    <w:rsid w:val="0056210B"/>
    <w:rsid w:val="00562381"/>
    <w:rsid w:val="00563A77"/>
    <w:rsid w:val="005642D4"/>
    <w:rsid w:val="005653D3"/>
    <w:rsid w:val="00565442"/>
    <w:rsid w:val="0056605D"/>
    <w:rsid w:val="005660EB"/>
    <w:rsid w:val="0057117B"/>
    <w:rsid w:val="00572009"/>
    <w:rsid w:val="005730A9"/>
    <w:rsid w:val="00573422"/>
    <w:rsid w:val="00573A1F"/>
    <w:rsid w:val="0057499C"/>
    <w:rsid w:val="00576E25"/>
    <w:rsid w:val="0057711C"/>
    <w:rsid w:val="00577A65"/>
    <w:rsid w:val="00580AE7"/>
    <w:rsid w:val="00581A8A"/>
    <w:rsid w:val="0058213C"/>
    <w:rsid w:val="005827E6"/>
    <w:rsid w:val="00583239"/>
    <w:rsid w:val="00584364"/>
    <w:rsid w:val="00584A49"/>
    <w:rsid w:val="00584D39"/>
    <w:rsid w:val="0058776F"/>
    <w:rsid w:val="00590F7E"/>
    <w:rsid w:val="005919FD"/>
    <w:rsid w:val="00591E61"/>
    <w:rsid w:val="005920D7"/>
    <w:rsid w:val="0059265F"/>
    <w:rsid w:val="00593337"/>
    <w:rsid w:val="005936B7"/>
    <w:rsid w:val="0059419D"/>
    <w:rsid w:val="00595851"/>
    <w:rsid w:val="00596043"/>
    <w:rsid w:val="005A0BC0"/>
    <w:rsid w:val="005A0EDC"/>
    <w:rsid w:val="005A290A"/>
    <w:rsid w:val="005A32BD"/>
    <w:rsid w:val="005A5C44"/>
    <w:rsid w:val="005A5CF6"/>
    <w:rsid w:val="005A7466"/>
    <w:rsid w:val="005A76A3"/>
    <w:rsid w:val="005A771C"/>
    <w:rsid w:val="005B109A"/>
    <w:rsid w:val="005B1ED2"/>
    <w:rsid w:val="005B293D"/>
    <w:rsid w:val="005B3CB1"/>
    <w:rsid w:val="005B554C"/>
    <w:rsid w:val="005B64A4"/>
    <w:rsid w:val="005B6DA7"/>
    <w:rsid w:val="005B77B8"/>
    <w:rsid w:val="005C045F"/>
    <w:rsid w:val="005C2316"/>
    <w:rsid w:val="005C2B95"/>
    <w:rsid w:val="005C3223"/>
    <w:rsid w:val="005C37B4"/>
    <w:rsid w:val="005C73E3"/>
    <w:rsid w:val="005D01A8"/>
    <w:rsid w:val="005D0F57"/>
    <w:rsid w:val="005D16B1"/>
    <w:rsid w:val="005D1C0F"/>
    <w:rsid w:val="005D3D68"/>
    <w:rsid w:val="005D6C52"/>
    <w:rsid w:val="005D782F"/>
    <w:rsid w:val="005E181A"/>
    <w:rsid w:val="005E20BB"/>
    <w:rsid w:val="005E2378"/>
    <w:rsid w:val="005E3070"/>
    <w:rsid w:val="005E3774"/>
    <w:rsid w:val="005E3ED7"/>
    <w:rsid w:val="005E4B08"/>
    <w:rsid w:val="005E5060"/>
    <w:rsid w:val="005E72C6"/>
    <w:rsid w:val="005F114A"/>
    <w:rsid w:val="005F28C6"/>
    <w:rsid w:val="005F2AA7"/>
    <w:rsid w:val="005F2D40"/>
    <w:rsid w:val="005F3A0F"/>
    <w:rsid w:val="005F42D2"/>
    <w:rsid w:val="005F49F6"/>
    <w:rsid w:val="005F4F48"/>
    <w:rsid w:val="00600CEC"/>
    <w:rsid w:val="00601219"/>
    <w:rsid w:val="00602D11"/>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4E10"/>
    <w:rsid w:val="00617E40"/>
    <w:rsid w:val="00620D0D"/>
    <w:rsid w:val="00620DC4"/>
    <w:rsid w:val="00624C39"/>
    <w:rsid w:val="006252EF"/>
    <w:rsid w:val="006257A6"/>
    <w:rsid w:val="006266E3"/>
    <w:rsid w:val="00626A65"/>
    <w:rsid w:val="006313A4"/>
    <w:rsid w:val="00636881"/>
    <w:rsid w:val="006368D6"/>
    <w:rsid w:val="00640AA9"/>
    <w:rsid w:val="006430E0"/>
    <w:rsid w:val="00643797"/>
    <w:rsid w:val="00645CE8"/>
    <w:rsid w:val="006474CE"/>
    <w:rsid w:val="0065138F"/>
    <w:rsid w:val="00652105"/>
    <w:rsid w:val="00652543"/>
    <w:rsid w:val="006528BA"/>
    <w:rsid w:val="00654CED"/>
    <w:rsid w:val="00656C9A"/>
    <w:rsid w:val="0065744F"/>
    <w:rsid w:val="00657A28"/>
    <w:rsid w:val="006602BB"/>
    <w:rsid w:val="006606B7"/>
    <w:rsid w:val="006609F3"/>
    <w:rsid w:val="00661B10"/>
    <w:rsid w:val="00663454"/>
    <w:rsid w:val="00664579"/>
    <w:rsid w:val="00665362"/>
    <w:rsid w:val="0066639B"/>
    <w:rsid w:val="006663BB"/>
    <w:rsid w:val="0066773A"/>
    <w:rsid w:val="00667A13"/>
    <w:rsid w:val="006714C5"/>
    <w:rsid w:val="00671E4A"/>
    <w:rsid w:val="00671E9B"/>
    <w:rsid w:val="00672041"/>
    <w:rsid w:val="00672F9C"/>
    <w:rsid w:val="0067366E"/>
    <w:rsid w:val="00673919"/>
    <w:rsid w:val="006748CD"/>
    <w:rsid w:val="00675CCE"/>
    <w:rsid w:val="00675D07"/>
    <w:rsid w:val="006760F2"/>
    <w:rsid w:val="006808B5"/>
    <w:rsid w:val="00681B2C"/>
    <w:rsid w:val="006820E7"/>
    <w:rsid w:val="00685243"/>
    <w:rsid w:val="0068550F"/>
    <w:rsid w:val="00685B2C"/>
    <w:rsid w:val="006861B7"/>
    <w:rsid w:val="006867F0"/>
    <w:rsid w:val="00686F66"/>
    <w:rsid w:val="00691E63"/>
    <w:rsid w:val="00691E9A"/>
    <w:rsid w:val="00691FBF"/>
    <w:rsid w:val="006920EE"/>
    <w:rsid w:val="00694CAD"/>
    <w:rsid w:val="00697AF8"/>
    <w:rsid w:val="006A0719"/>
    <w:rsid w:val="006A0809"/>
    <w:rsid w:val="006A26CB"/>
    <w:rsid w:val="006A29CA"/>
    <w:rsid w:val="006A344D"/>
    <w:rsid w:val="006A371D"/>
    <w:rsid w:val="006A4C45"/>
    <w:rsid w:val="006A7DBC"/>
    <w:rsid w:val="006B07C9"/>
    <w:rsid w:val="006B0D5E"/>
    <w:rsid w:val="006B2A9E"/>
    <w:rsid w:val="006B33B5"/>
    <w:rsid w:val="006B54B9"/>
    <w:rsid w:val="006B760E"/>
    <w:rsid w:val="006C07EA"/>
    <w:rsid w:val="006C140E"/>
    <w:rsid w:val="006C17D2"/>
    <w:rsid w:val="006C340A"/>
    <w:rsid w:val="006C571C"/>
    <w:rsid w:val="006C7AC6"/>
    <w:rsid w:val="006D057A"/>
    <w:rsid w:val="006D1130"/>
    <w:rsid w:val="006D160E"/>
    <w:rsid w:val="006D1959"/>
    <w:rsid w:val="006D1D57"/>
    <w:rsid w:val="006D3917"/>
    <w:rsid w:val="006D4B90"/>
    <w:rsid w:val="006D4E4C"/>
    <w:rsid w:val="006D7A8C"/>
    <w:rsid w:val="006D7AC8"/>
    <w:rsid w:val="006E0C24"/>
    <w:rsid w:val="006E0E8B"/>
    <w:rsid w:val="006E2471"/>
    <w:rsid w:val="006E59B4"/>
    <w:rsid w:val="006E66D5"/>
    <w:rsid w:val="006E6CE5"/>
    <w:rsid w:val="006E6E5F"/>
    <w:rsid w:val="006E6F07"/>
    <w:rsid w:val="006F1063"/>
    <w:rsid w:val="006F122E"/>
    <w:rsid w:val="006F1551"/>
    <w:rsid w:val="006F29F8"/>
    <w:rsid w:val="006F2C52"/>
    <w:rsid w:val="006F2E6E"/>
    <w:rsid w:val="006F3A64"/>
    <w:rsid w:val="006F66D3"/>
    <w:rsid w:val="006F69AA"/>
    <w:rsid w:val="006F6AFE"/>
    <w:rsid w:val="007018E2"/>
    <w:rsid w:val="00702355"/>
    <w:rsid w:val="007028B5"/>
    <w:rsid w:val="00703AE9"/>
    <w:rsid w:val="00705430"/>
    <w:rsid w:val="00705B6F"/>
    <w:rsid w:val="007070DD"/>
    <w:rsid w:val="00707AB8"/>
    <w:rsid w:val="0071167F"/>
    <w:rsid w:val="00712913"/>
    <w:rsid w:val="0071337A"/>
    <w:rsid w:val="00713450"/>
    <w:rsid w:val="007135E8"/>
    <w:rsid w:val="00713A7C"/>
    <w:rsid w:val="00715924"/>
    <w:rsid w:val="00716FAB"/>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2C91"/>
    <w:rsid w:val="00733095"/>
    <w:rsid w:val="00734DF7"/>
    <w:rsid w:val="00734E8D"/>
    <w:rsid w:val="00734EA4"/>
    <w:rsid w:val="00735250"/>
    <w:rsid w:val="00736CD7"/>
    <w:rsid w:val="00737358"/>
    <w:rsid w:val="00742D94"/>
    <w:rsid w:val="00743D38"/>
    <w:rsid w:val="0074447B"/>
    <w:rsid w:val="00744612"/>
    <w:rsid w:val="00745821"/>
    <w:rsid w:val="00746954"/>
    <w:rsid w:val="0074755A"/>
    <w:rsid w:val="007523AC"/>
    <w:rsid w:val="00752EA0"/>
    <w:rsid w:val="00753032"/>
    <w:rsid w:val="00753382"/>
    <w:rsid w:val="00753DED"/>
    <w:rsid w:val="0075433A"/>
    <w:rsid w:val="007546F1"/>
    <w:rsid w:val="007562FA"/>
    <w:rsid w:val="00756BC2"/>
    <w:rsid w:val="00757876"/>
    <w:rsid w:val="00760085"/>
    <w:rsid w:val="00760E41"/>
    <w:rsid w:val="00762EFD"/>
    <w:rsid w:val="00765568"/>
    <w:rsid w:val="00765966"/>
    <w:rsid w:val="0077049A"/>
    <w:rsid w:val="00770946"/>
    <w:rsid w:val="00771FAC"/>
    <w:rsid w:val="0077256F"/>
    <w:rsid w:val="00773DA1"/>
    <w:rsid w:val="007744E6"/>
    <w:rsid w:val="00776413"/>
    <w:rsid w:val="00776B2C"/>
    <w:rsid w:val="00776B80"/>
    <w:rsid w:val="0078032E"/>
    <w:rsid w:val="00781276"/>
    <w:rsid w:val="00781A15"/>
    <w:rsid w:val="007833AE"/>
    <w:rsid w:val="00783B7A"/>
    <w:rsid w:val="00783E72"/>
    <w:rsid w:val="007858DD"/>
    <w:rsid w:val="007869B7"/>
    <w:rsid w:val="00786F82"/>
    <w:rsid w:val="00787037"/>
    <w:rsid w:val="00787BE7"/>
    <w:rsid w:val="00791D65"/>
    <w:rsid w:val="00791E9E"/>
    <w:rsid w:val="0079251B"/>
    <w:rsid w:val="0079264F"/>
    <w:rsid w:val="007926A0"/>
    <w:rsid w:val="0079293A"/>
    <w:rsid w:val="00792996"/>
    <w:rsid w:val="00793143"/>
    <w:rsid w:val="007941EF"/>
    <w:rsid w:val="00794290"/>
    <w:rsid w:val="007942D4"/>
    <w:rsid w:val="00794795"/>
    <w:rsid w:val="00794BF1"/>
    <w:rsid w:val="0079633B"/>
    <w:rsid w:val="007A0828"/>
    <w:rsid w:val="007A0BD7"/>
    <w:rsid w:val="007A180B"/>
    <w:rsid w:val="007A27D6"/>
    <w:rsid w:val="007A5654"/>
    <w:rsid w:val="007A5C46"/>
    <w:rsid w:val="007A6426"/>
    <w:rsid w:val="007A71A2"/>
    <w:rsid w:val="007A72EB"/>
    <w:rsid w:val="007B03DA"/>
    <w:rsid w:val="007B2E09"/>
    <w:rsid w:val="007B3774"/>
    <w:rsid w:val="007B45D1"/>
    <w:rsid w:val="007B579E"/>
    <w:rsid w:val="007B5EE0"/>
    <w:rsid w:val="007B5F9B"/>
    <w:rsid w:val="007B603D"/>
    <w:rsid w:val="007B6F54"/>
    <w:rsid w:val="007B7B96"/>
    <w:rsid w:val="007B7D15"/>
    <w:rsid w:val="007B7FD6"/>
    <w:rsid w:val="007C1074"/>
    <w:rsid w:val="007C22F7"/>
    <w:rsid w:val="007C2802"/>
    <w:rsid w:val="007C3362"/>
    <w:rsid w:val="007C3EDD"/>
    <w:rsid w:val="007C4158"/>
    <w:rsid w:val="007C4473"/>
    <w:rsid w:val="007C68DE"/>
    <w:rsid w:val="007C72EA"/>
    <w:rsid w:val="007D068B"/>
    <w:rsid w:val="007D44A6"/>
    <w:rsid w:val="007D4B81"/>
    <w:rsid w:val="007D6D6B"/>
    <w:rsid w:val="007D7146"/>
    <w:rsid w:val="007E01EE"/>
    <w:rsid w:val="007E15BC"/>
    <w:rsid w:val="007E1DE5"/>
    <w:rsid w:val="007E1E1B"/>
    <w:rsid w:val="007E2460"/>
    <w:rsid w:val="007E5BE7"/>
    <w:rsid w:val="007E5CEC"/>
    <w:rsid w:val="007E6F2D"/>
    <w:rsid w:val="007E728B"/>
    <w:rsid w:val="007E72F0"/>
    <w:rsid w:val="007E7FB5"/>
    <w:rsid w:val="007F1BBB"/>
    <w:rsid w:val="007F2A42"/>
    <w:rsid w:val="007F4674"/>
    <w:rsid w:val="007F4ED1"/>
    <w:rsid w:val="007F6528"/>
    <w:rsid w:val="0080122D"/>
    <w:rsid w:val="00802484"/>
    <w:rsid w:val="00805705"/>
    <w:rsid w:val="00805CAD"/>
    <w:rsid w:val="00806EBD"/>
    <w:rsid w:val="008108E0"/>
    <w:rsid w:val="00811225"/>
    <w:rsid w:val="008145F9"/>
    <w:rsid w:val="008178B1"/>
    <w:rsid w:val="00817A87"/>
    <w:rsid w:val="00817F77"/>
    <w:rsid w:val="00820281"/>
    <w:rsid w:val="00820FE9"/>
    <w:rsid w:val="00821E5D"/>
    <w:rsid w:val="00821F49"/>
    <w:rsid w:val="00824538"/>
    <w:rsid w:val="008245C2"/>
    <w:rsid w:val="00825BD3"/>
    <w:rsid w:val="008264F7"/>
    <w:rsid w:val="00827F5B"/>
    <w:rsid w:val="0083030C"/>
    <w:rsid w:val="008305EE"/>
    <w:rsid w:val="0083086E"/>
    <w:rsid w:val="008322F1"/>
    <w:rsid w:val="00832AA1"/>
    <w:rsid w:val="008339D3"/>
    <w:rsid w:val="00834142"/>
    <w:rsid w:val="008364B2"/>
    <w:rsid w:val="008370B1"/>
    <w:rsid w:val="008409A5"/>
    <w:rsid w:val="00841547"/>
    <w:rsid w:val="008416D9"/>
    <w:rsid w:val="00842D50"/>
    <w:rsid w:val="00843508"/>
    <w:rsid w:val="00845907"/>
    <w:rsid w:val="00845BDC"/>
    <w:rsid w:val="0084701F"/>
    <w:rsid w:val="008471F4"/>
    <w:rsid w:val="00852262"/>
    <w:rsid w:val="00852C45"/>
    <w:rsid w:val="00853192"/>
    <w:rsid w:val="008548E9"/>
    <w:rsid w:val="00854AF2"/>
    <w:rsid w:val="00855065"/>
    <w:rsid w:val="00855C3C"/>
    <w:rsid w:val="008561EF"/>
    <w:rsid w:val="00860F85"/>
    <w:rsid w:val="00861D12"/>
    <w:rsid w:val="00863976"/>
    <w:rsid w:val="00864065"/>
    <w:rsid w:val="00864956"/>
    <w:rsid w:val="00865B57"/>
    <w:rsid w:val="00865E82"/>
    <w:rsid w:val="00866B48"/>
    <w:rsid w:val="00867332"/>
    <w:rsid w:val="0086759D"/>
    <w:rsid w:val="00870195"/>
    <w:rsid w:val="008702B4"/>
    <w:rsid w:val="00870567"/>
    <w:rsid w:val="00870824"/>
    <w:rsid w:val="008708A0"/>
    <w:rsid w:val="00871B55"/>
    <w:rsid w:val="00872C23"/>
    <w:rsid w:val="008740F9"/>
    <w:rsid w:val="00875200"/>
    <w:rsid w:val="00877418"/>
    <w:rsid w:val="0088088F"/>
    <w:rsid w:val="00880EF6"/>
    <w:rsid w:val="00881750"/>
    <w:rsid w:val="0088205D"/>
    <w:rsid w:val="0088329E"/>
    <w:rsid w:val="00883F27"/>
    <w:rsid w:val="008848AE"/>
    <w:rsid w:val="00884A8B"/>
    <w:rsid w:val="0088522D"/>
    <w:rsid w:val="00885D21"/>
    <w:rsid w:val="00887B5B"/>
    <w:rsid w:val="00887D2F"/>
    <w:rsid w:val="008907B2"/>
    <w:rsid w:val="00891CE4"/>
    <w:rsid w:val="00894BA2"/>
    <w:rsid w:val="00895763"/>
    <w:rsid w:val="008961A1"/>
    <w:rsid w:val="008A0545"/>
    <w:rsid w:val="008A2C9F"/>
    <w:rsid w:val="008A3A94"/>
    <w:rsid w:val="008A3C26"/>
    <w:rsid w:val="008A568E"/>
    <w:rsid w:val="008A5E04"/>
    <w:rsid w:val="008A6594"/>
    <w:rsid w:val="008A6921"/>
    <w:rsid w:val="008A75C1"/>
    <w:rsid w:val="008A75F8"/>
    <w:rsid w:val="008A7C56"/>
    <w:rsid w:val="008A7D5D"/>
    <w:rsid w:val="008B00E7"/>
    <w:rsid w:val="008B094F"/>
    <w:rsid w:val="008B4189"/>
    <w:rsid w:val="008B43A5"/>
    <w:rsid w:val="008B4F57"/>
    <w:rsid w:val="008B5B1D"/>
    <w:rsid w:val="008B605F"/>
    <w:rsid w:val="008B63FA"/>
    <w:rsid w:val="008C2BA7"/>
    <w:rsid w:val="008C3213"/>
    <w:rsid w:val="008C529A"/>
    <w:rsid w:val="008C531E"/>
    <w:rsid w:val="008C65C8"/>
    <w:rsid w:val="008C67B4"/>
    <w:rsid w:val="008D0074"/>
    <w:rsid w:val="008D00CE"/>
    <w:rsid w:val="008D23D3"/>
    <w:rsid w:val="008D2811"/>
    <w:rsid w:val="008D3BCB"/>
    <w:rsid w:val="008D5CB3"/>
    <w:rsid w:val="008D7695"/>
    <w:rsid w:val="008E111B"/>
    <w:rsid w:val="008E17CB"/>
    <w:rsid w:val="008E1841"/>
    <w:rsid w:val="008E1EF6"/>
    <w:rsid w:val="008E33DE"/>
    <w:rsid w:val="008E3636"/>
    <w:rsid w:val="008E4CC9"/>
    <w:rsid w:val="008E4D95"/>
    <w:rsid w:val="008E5833"/>
    <w:rsid w:val="008E5FB4"/>
    <w:rsid w:val="008E653A"/>
    <w:rsid w:val="008E7263"/>
    <w:rsid w:val="008F20DB"/>
    <w:rsid w:val="008F233A"/>
    <w:rsid w:val="008F28C0"/>
    <w:rsid w:val="008F393D"/>
    <w:rsid w:val="008F3CE9"/>
    <w:rsid w:val="008F45DF"/>
    <w:rsid w:val="008F5305"/>
    <w:rsid w:val="008F67C5"/>
    <w:rsid w:val="008F6C05"/>
    <w:rsid w:val="008F706C"/>
    <w:rsid w:val="008F7874"/>
    <w:rsid w:val="00900BC9"/>
    <w:rsid w:val="0090447A"/>
    <w:rsid w:val="009054F5"/>
    <w:rsid w:val="00906D76"/>
    <w:rsid w:val="00906E99"/>
    <w:rsid w:val="00910802"/>
    <w:rsid w:val="00913024"/>
    <w:rsid w:val="0091351B"/>
    <w:rsid w:val="00915FF3"/>
    <w:rsid w:val="00916CBE"/>
    <w:rsid w:val="00917769"/>
    <w:rsid w:val="00917AB4"/>
    <w:rsid w:val="009218A4"/>
    <w:rsid w:val="00923C24"/>
    <w:rsid w:val="00925786"/>
    <w:rsid w:val="00927B06"/>
    <w:rsid w:val="00927D6E"/>
    <w:rsid w:val="00930076"/>
    <w:rsid w:val="00930EA9"/>
    <w:rsid w:val="00931ED0"/>
    <w:rsid w:val="00932AD0"/>
    <w:rsid w:val="00935069"/>
    <w:rsid w:val="009366F9"/>
    <w:rsid w:val="009367DE"/>
    <w:rsid w:val="00936AA9"/>
    <w:rsid w:val="00937BEE"/>
    <w:rsid w:val="009409D1"/>
    <w:rsid w:val="009422A1"/>
    <w:rsid w:val="009434A2"/>
    <w:rsid w:val="00945674"/>
    <w:rsid w:val="00946C5F"/>
    <w:rsid w:val="009507A3"/>
    <w:rsid w:val="00950CBF"/>
    <w:rsid w:val="009527B3"/>
    <w:rsid w:val="0095341C"/>
    <w:rsid w:val="0095373F"/>
    <w:rsid w:val="00954537"/>
    <w:rsid w:val="0095500E"/>
    <w:rsid w:val="00955278"/>
    <w:rsid w:val="00956C17"/>
    <w:rsid w:val="00957A91"/>
    <w:rsid w:val="00960605"/>
    <w:rsid w:val="00960FDE"/>
    <w:rsid w:val="009628DA"/>
    <w:rsid w:val="00964DAF"/>
    <w:rsid w:val="00965EBE"/>
    <w:rsid w:val="00966106"/>
    <w:rsid w:val="009665A9"/>
    <w:rsid w:val="009666C2"/>
    <w:rsid w:val="00966CB8"/>
    <w:rsid w:val="00970032"/>
    <w:rsid w:val="00970626"/>
    <w:rsid w:val="00970CBF"/>
    <w:rsid w:val="009711C3"/>
    <w:rsid w:val="00971250"/>
    <w:rsid w:val="00972058"/>
    <w:rsid w:val="00973CED"/>
    <w:rsid w:val="0098277E"/>
    <w:rsid w:val="00982DC2"/>
    <w:rsid w:val="00983D62"/>
    <w:rsid w:val="00984A7D"/>
    <w:rsid w:val="00984CB2"/>
    <w:rsid w:val="0098588B"/>
    <w:rsid w:val="0098589F"/>
    <w:rsid w:val="0098625C"/>
    <w:rsid w:val="00987EDA"/>
    <w:rsid w:val="00990184"/>
    <w:rsid w:val="009907C2"/>
    <w:rsid w:val="00994232"/>
    <w:rsid w:val="00994FF6"/>
    <w:rsid w:val="009956A8"/>
    <w:rsid w:val="00996147"/>
    <w:rsid w:val="00996BDB"/>
    <w:rsid w:val="009975C3"/>
    <w:rsid w:val="009A03FB"/>
    <w:rsid w:val="009A0A8E"/>
    <w:rsid w:val="009A0DED"/>
    <w:rsid w:val="009A0F9C"/>
    <w:rsid w:val="009A177C"/>
    <w:rsid w:val="009A1DBD"/>
    <w:rsid w:val="009A261E"/>
    <w:rsid w:val="009A2778"/>
    <w:rsid w:val="009A4550"/>
    <w:rsid w:val="009A4A22"/>
    <w:rsid w:val="009A53EA"/>
    <w:rsid w:val="009A618F"/>
    <w:rsid w:val="009A65A0"/>
    <w:rsid w:val="009A682B"/>
    <w:rsid w:val="009B01F1"/>
    <w:rsid w:val="009B1042"/>
    <w:rsid w:val="009B1AEC"/>
    <w:rsid w:val="009B26A9"/>
    <w:rsid w:val="009B2D95"/>
    <w:rsid w:val="009B380D"/>
    <w:rsid w:val="009B58CF"/>
    <w:rsid w:val="009C001B"/>
    <w:rsid w:val="009C13CC"/>
    <w:rsid w:val="009C2867"/>
    <w:rsid w:val="009C38A9"/>
    <w:rsid w:val="009C3D5A"/>
    <w:rsid w:val="009C40DE"/>
    <w:rsid w:val="009C4A80"/>
    <w:rsid w:val="009C58CE"/>
    <w:rsid w:val="009C6382"/>
    <w:rsid w:val="009C73AC"/>
    <w:rsid w:val="009D07BC"/>
    <w:rsid w:val="009D1DBD"/>
    <w:rsid w:val="009D2A97"/>
    <w:rsid w:val="009D2C87"/>
    <w:rsid w:val="009D2EC0"/>
    <w:rsid w:val="009D3D82"/>
    <w:rsid w:val="009D4048"/>
    <w:rsid w:val="009D40D0"/>
    <w:rsid w:val="009D427C"/>
    <w:rsid w:val="009D4F1C"/>
    <w:rsid w:val="009D5905"/>
    <w:rsid w:val="009D70DE"/>
    <w:rsid w:val="009E05E4"/>
    <w:rsid w:val="009E112D"/>
    <w:rsid w:val="009E3873"/>
    <w:rsid w:val="009E41F0"/>
    <w:rsid w:val="009E4634"/>
    <w:rsid w:val="009E5996"/>
    <w:rsid w:val="009E5CC9"/>
    <w:rsid w:val="009F0599"/>
    <w:rsid w:val="009F1D24"/>
    <w:rsid w:val="009F2252"/>
    <w:rsid w:val="009F2EA3"/>
    <w:rsid w:val="009F3E52"/>
    <w:rsid w:val="009F40A5"/>
    <w:rsid w:val="009F68DB"/>
    <w:rsid w:val="009F72AE"/>
    <w:rsid w:val="009F7DE0"/>
    <w:rsid w:val="00A00570"/>
    <w:rsid w:val="00A00D59"/>
    <w:rsid w:val="00A00F60"/>
    <w:rsid w:val="00A07B23"/>
    <w:rsid w:val="00A102D7"/>
    <w:rsid w:val="00A10DCE"/>
    <w:rsid w:val="00A12A82"/>
    <w:rsid w:val="00A1358B"/>
    <w:rsid w:val="00A14EFB"/>
    <w:rsid w:val="00A15054"/>
    <w:rsid w:val="00A164A1"/>
    <w:rsid w:val="00A16E36"/>
    <w:rsid w:val="00A179F9"/>
    <w:rsid w:val="00A21D58"/>
    <w:rsid w:val="00A21F1F"/>
    <w:rsid w:val="00A22B5E"/>
    <w:rsid w:val="00A22E2E"/>
    <w:rsid w:val="00A23778"/>
    <w:rsid w:val="00A239E6"/>
    <w:rsid w:val="00A23A7D"/>
    <w:rsid w:val="00A23B78"/>
    <w:rsid w:val="00A23E0B"/>
    <w:rsid w:val="00A2462F"/>
    <w:rsid w:val="00A2505D"/>
    <w:rsid w:val="00A25F9B"/>
    <w:rsid w:val="00A2739B"/>
    <w:rsid w:val="00A2767F"/>
    <w:rsid w:val="00A30F4A"/>
    <w:rsid w:val="00A313FA"/>
    <w:rsid w:val="00A31C4C"/>
    <w:rsid w:val="00A3217F"/>
    <w:rsid w:val="00A32DBD"/>
    <w:rsid w:val="00A34081"/>
    <w:rsid w:val="00A35C6E"/>
    <w:rsid w:val="00A36C8C"/>
    <w:rsid w:val="00A40267"/>
    <w:rsid w:val="00A42620"/>
    <w:rsid w:val="00A42FA4"/>
    <w:rsid w:val="00A43D5F"/>
    <w:rsid w:val="00A44BE6"/>
    <w:rsid w:val="00A46691"/>
    <w:rsid w:val="00A502FF"/>
    <w:rsid w:val="00A50377"/>
    <w:rsid w:val="00A511F0"/>
    <w:rsid w:val="00A51C96"/>
    <w:rsid w:val="00A52052"/>
    <w:rsid w:val="00A52300"/>
    <w:rsid w:val="00A53E68"/>
    <w:rsid w:val="00A5465B"/>
    <w:rsid w:val="00A54B7B"/>
    <w:rsid w:val="00A54E08"/>
    <w:rsid w:val="00A559EF"/>
    <w:rsid w:val="00A56027"/>
    <w:rsid w:val="00A6000F"/>
    <w:rsid w:val="00A61AD5"/>
    <w:rsid w:val="00A61D9B"/>
    <w:rsid w:val="00A61F81"/>
    <w:rsid w:val="00A61FEA"/>
    <w:rsid w:val="00A623B3"/>
    <w:rsid w:val="00A636AB"/>
    <w:rsid w:val="00A65C5A"/>
    <w:rsid w:val="00A66059"/>
    <w:rsid w:val="00A671E3"/>
    <w:rsid w:val="00A700CC"/>
    <w:rsid w:val="00A708ED"/>
    <w:rsid w:val="00A71254"/>
    <w:rsid w:val="00A7248A"/>
    <w:rsid w:val="00A724E1"/>
    <w:rsid w:val="00A72BB1"/>
    <w:rsid w:val="00A75DEB"/>
    <w:rsid w:val="00A75FCD"/>
    <w:rsid w:val="00A765C4"/>
    <w:rsid w:val="00A76F48"/>
    <w:rsid w:val="00A81A1C"/>
    <w:rsid w:val="00A8230E"/>
    <w:rsid w:val="00A823DC"/>
    <w:rsid w:val="00A82E8C"/>
    <w:rsid w:val="00A838CA"/>
    <w:rsid w:val="00A8542D"/>
    <w:rsid w:val="00A87233"/>
    <w:rsid w:val="00A8754B"/>
    <w:rsid w:val="00A879FD"/>
    <w:rsid w:val="00A91DD9"/>
    <w:rsid w:val="00A92342"/>
    <w:rsid w:val="00A94D24"/>
    <w:rsid w:val="00A96549"/>
    <w:rsid w:val="00A9671A"/>
    <w:rsid w:val="00A96822"/>
    <w:rsid w:val="00AA3732"/>
    <w:rsid w:val="00AA5536"/>
    <w:rsid w:val="00AA61DA"/>
    <w:rsid w:val="00AA6478"/>
    <w:rsid w:val="00AA6720"/>
    <w:rsid w:val="00AA6864"/>
    <w:rsid w:val="00AB0041"/>
    <w:rsid w:val="00AB04E5"/>
    <w:rsid w:val="00AB170E"/>
    <w:rsid w:val="00AB350B"/>
    <w:rsid w:val="00AB416C"/>
    <w:rsid w:val="00AB4B5C"/>
    <w:rsid w:val="00AB4ED3"/>
    <w:rsid w:val="00AB596F"/>
    <w:rsid w:val="00AB6117"/>
    <w:rsid w:val="00AC145B"/>
    <w:rsid w:val="00AC231C"/>
    <w:rsid w:val="00AC78A7"/>
    <w:rsid w:val="00AD0006"/>
    <w:rsid w:val="00AD0A52"/>
    <w:rsid w:val="00AD22C0"/>
    <w:rsid w:val="00AD2578"/>
    <w:rsid w:val="00AD4B66"/>
    <w:rsid w:val="00AD58A4"/>
    <w:rsid w:val="00AD645F"/>
    <w:rsid w:val="00AD65C9"/>
    <w:rsid w:val="00AD7E66"/>
    <w:rsid w:val="00AE5565"/>
    <w:rsid w:val="00AE7059"/>
    <w:rsid w:val="00AE714B"/>
    <w:rsid w:val="00AE7445"/>
    <w:rsid w:val="00AF0287"/>
    <w:rsid w:val="00AF0810"/>
    <w:rsid w:val="00AF0BAF"/>
    <w:rsid w:val="00AF142A"/>
    <w:rsid w:val="00AF35FA"/>
    <w:rsid w:val="00AF492C"/>
    <w:rsid w:val="00AF606C"/>
    <w:rsid w:val="00AF61D4"/>
    <w:rsid w:val="00AF7140"/>
    <w:rsid w:val="00AF7945"/>
    <w:rsid w:val="00B00AB7"/>
    <w:rsid w:val="00B00E25"/>
    <w:rsid w:val="00B00F76"/>
    <w:rsid w:val="00B01A2B"/>
    <w:rsid w:val="00B02CCF"/>
    <w:rsid w:val="00B0328A"/>
    <w:rsid w:val="00B037D0"/>
    <w:rsid w:val="00B05487"/>
    <w:rsid w:val="00B05A9A"/>
    <w:rsid w:val="00B05C53"/>
    <w:rsid w:val="00B05D93"/>
    <w:rsid w:val="00B076C1"/>
    <w:rsid w:val="00B07D35"/>
    <w:rsid w:val="00B10D49"/>
    <w:rsid w:val="00B11677"/>
    <w:rsid w:val="00B1213E"/>
    <w:rsid w:val="00B13419"/>
    <w:rsid w:val="00B140A4"/>
    <w:rsid w:val="00B1481C"/>
    <w:rsid w:val="00B2090B"/>
    <w:rsid w:val="00B21D0F"/>
    <w:rsid w:val="00B232FE"/>
    <w:rsid w:val="00B2596F"/>
    <w:rsid w:val="00B26B5E"/>
    <w:rsid w:val="00B273B8"/>
    <w:rsid w:val="00B277DD"/>
    <w:rsid w:val="00B27F81"/>
    <w:rsid w:val="00B30111"/>
    <w:rsid w:val="00B30126"/>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08E5"/>
    <w:rsid w:val="00B52182"/>
    <w:rsid w:val="00B52602"/>
    <w:rsid w:val="00B53402"/>
    <w:rsid w:val="00B53809"/>
    <w:rsid w:val="00B56189"/>
    <w:rsid w:val="00B60F97"/>
    <w:rsid w:val="00B61BD2"/>
    <w:rsid w:val="00B62708"/>
    <w:rsid w:val="00B639B9"/>
    <w:rsid w:val="00B64D11"/>
    <w:rsid w:val="00B67620"/>
    <w:rsid w:val="00B6772D"/>
    <w:rsid w:val="00B67AC5"/>
    <w:rsid w:val="00B7046A"/>
    <w:rsid w:val="00B7414B"/>
    <w:rsid w:val="00B74565"/>
    <w:rsid w:val="00B755A8"/>
    <w:rsid w:val="00B7692E"/>
    <w:rsid w:val="00B76D1A"/>
    <w:rsid w:val="00B76D3B"/>
    <w:rsid w:val="00B81F83"/>
    <w:rsid w:val="00B82032"/>
    <w:rsid w:val="00B82411"/>
    <w:rsid w:val="00B82C93"/>
    <w:rsid w:val="00B8448D"/>
    <w:rsid w:val="00B84683"/>
    <w:rsid w:val="00B84A56"/>
    <w:rsid w:val="00B84F1C"/>
    <w:rsid w:val="00B87CD9"/>
    <w:rsid w:val="00B87E57"/>
    <w:rsid w:val="00B91A1B"/>
    <w:rsid w:val="00B92423"/>
    <w:rsid w:val="00B929E4"/>
    <w:rsid w:val="00B93FEA"/>
    <w:rsid w:val="00B94A6C"/>
    <w:rsid w:val="00B94FC9"/>
    <w:rsid w:val="00B95A19"/>
    <w:rsid w:val="00B95D4D"/>
    <w:rsid w:val="00B97126"/>
    <w:rsid w:val="00BA043A"/>
    <w:rsid w:val="00BA0545"/>
    <w:rsid w:val="00BA0943"/>
    <w:rsid w:val="00BA0DE8"/>
    <w:rsid w:val="00BA225C"/>
    <w:rsid w:val="00BA2266"/>
    <w:rsid w:val="00BA29CB"/>
    <w:rsid w:val="00BA40AE"/>
    <w:rsid w:val="00BA7BBE"/>
    <w:rsid w:val="00BA7CF5"/>
    <w:rsid w:val="00BB0BC4"/>
    <w:rsid w:val="00BB157A"/>
    <w:rsid w:val="00BB269C"/>
    <w:rsid w:val="00BB2A65"/>
    <w:rsid w:val="00BB3577"/>
    <w:rsid w:val="00BB4406"/>
    <w:rsid w:val="00BB59A6"/>
    <w:rsid w:val="00BB5C2D"/>
    <w:rsid w:val="00BB71B4"/>
    <w:rsid w:val="00BB7716"/>
    <w:rsid w:val="00BB78A4"/>
    <w:rsid w:val="00BC09CF"/>
    <w:rsid w:val="00BC1255"/>
    <w:rsid w:val="00BC48E5"/>
    <w:rsid w:val="00BC56DD"/>
    <w:rsid w:val="00BD20B8"/>
    <w:rsid w:val="00BD25F2"/>
    <w:rsid w:val="00BD27CA"/>
    <w:rsid w:val="00BD3431"/>
    <w:rsid w:val="00BD5173"/>
    <w:rsid w:val="00BD5673"/>
    <w:rsid w:val="00BD59BC"/>
    <w:rsid w:val="00BD6A91"/>
    <w:rsid w:val="00BD7205"/>
    <w:rsid w:val="00BD74DA"/>
    <w:rsid w:val="00BD7E73"/>
    <w:rsid w:val="00BE06BB"/>
    <w:rsid w:val="00BE0776"/>
    <w:rsid w:val="00BE0CD8"/>
    <w:rsid w:val="00BE211D"/>
    <w:rsid w:val="00BE2AA0"/>
    <w:rsid w:val="00BE383E"/>
    <w:rsid w:val="00BE38CC"/>
    <w:rsid w:val="00BE3935"/>
    <w:rsid w:val="00BE4880"/>
    <w:rsid w:val="00BE5080"/>
    <w:rsid w:val="00BE6367"/>
    <w:rsid w:val="00BE63D3"/>
    <w:rsid w:val="00BF1E02"/>
    <w:rsid w:val="00BF2133"/>
    <w:rsid w:val="00BF287B"/>
    <w:rsid w:val="00BF2B36"/>
    <w:rsid w:val="00BF3762"/>
    <w:rsid w:val="00BF4CA8"/>
    <w:rsid w:val="00BF5E25"/>
    <w:rsid w:val="00BF67BA"/>
    <w:rsid w:val="00BF7B52"/>
    <w:rsid w:val="00C007AE"/>
    <w:rsid w:val="00C01FB8"/>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45C2"/>
    <w:rsid w:val="00C24B9A"/>
    <w:rsid w:val="00C25318"/>
    <w:rsid w:val="00C25659"/>
    <w:rsid w:val="00C2683D"/>
    <w:rsid w:val="00C26A14"/>
    <w:rsid w:val="00C30073"/>
    <w:rsid w:val="00C3051A"/>
    <w:rsid w:val="00C31017"/>
    <w:rsid w:val="00C34AEF"/>
    <w:rsid w:val="00C35CE9"/>
    <w:rsid w:val="00C3632B"/>
    <w:rsid w:val="00C366CA"/>
    <w:rsid w:val="00C36B8C"/>
    <w:rsid w:val="00C37099"/>
    <w:rsid w:val="00C408E0"/>
    <w:rsid w:val="00C431FC"/>
    <w:rsid w:val="00C44519"/>
    <w:rsid w:val="00C44FE4"/>
    <w:rsid w:val="00C47434"/>
    <w:rsid w:val="00C47A6A"/>
    <w:rsid w:val="00C50D9E"/>
    <w:rsid w:val="00C51545"/>
    <w:rsid w:val="00C51E3E"/>
    <w:rsid w:val="00C5479E"/>
    <w:rsid w:val="00C54F85"/>
    <w:rsid w:val="00C553B5"/>
    <w:rsid w:val="00C57226"/>
    <w:rsid w:val="00C573AC"/>
    <w:rsid w:val="00C609A3"/>
    <w:rsid w:val="00C6178F"/>
    <w:rsid w:val="00C61931"/>
    <w:rsid w:val="00C6197A"/>
    <w:rsid w:val="00C61BE0"/>
    <w:rsid w:val="00C64B59"/>
    <w:rsid w:val="00C65481"/>
    <w:rsid w:val="00C65617"/>
    <w:rsid w:val="00C65ADD"/>
    <w:rsid w:val="00C66DE5"/>
    <w:rsid w:val="00C71503"/>
    <w:rsid w:val="00C71EFB"/>
    <w:rsid w:val="00C72391"/>
    <w:rsid w:val="00C72A3D"/>
    <w:rsid w:val="00C72DC8"/>
    <w:rsid w:val="00C7335A"/>
    <w:rsid w:val="00C7456D"/>
    <w:rsid w:val="00C74EA5"/>
    <w:rsid w:val="00C7549F"/>
    <w:rsid w:val="00C762F7"/>
    <w:rsid w:val="00C8089F"/>
    <w:rsid w:val="00C81BB0"/>
    <w:rsid w:val="00C81BDA"/>
    <w:rsid w:val="00C82175"/>
    <w:rsid w:val="00C829A9"/>
    <w:rsid w:val="00C8411C"/>
    <w:rsid w:val="00C846EC"/>
    <w:rsid w:val="00C8499C"/>
    <w:rsid w:val="00C84AF1"/>
    <w:rsid w:val="00C84FE9"/>
    <w:rsid w:val="00C90FA4"/>
    <w:rsid w:val="00C911B3"/>
    <w:rsid w:val="00C91232"/>
    <w:rsid w:val="00C91379"/>
    <w:rsid w:val="00C93820"/>
    <w:rsid w:val="00C93E7A"/>
    <w:rsid w:val="00C95C15"/>
    <w:rsid w:val="00C96957"/>
    <w:rsid w:val="00C9724F"/>
    <w:rsid w:val="00CA1B52"/>
    <w:rsid w:val="00CA2996"/>
    <w:rsid w:val="00CA2D36"/>
    <w:rsid w:val="00CA30F1"/>
    <w:rsid w:val="00CA31C9"/>
    <w:rsid w:val="00CA4AC9"/>
    <w:rsid w:val="00CA7608"/>
    <w:rsid w:val="00CB0658"/>
    <w:rsid w:val="00CB14F7"/>
    <w:rsid w:val="00CB2CD8"/>
    <w:rsid w:val="00CB386A"/>
    <w:rsid w:val="00CB3D61"/>
    <w:rsid w:val="00CB4B3A"/>
    <w:rsid w:val="00CC095B"/>
    <w:rsid w:val="00CC12E7"/>
    <w:rsid w:val="00CC3C39"/>
    <w:rsid w:val="00CC4A58"/>
    <w:rsid w:val="00CC54B7"/>
    <w:rsid w:val="00CC5D63"/>
    <w:rsid w:val="00CC6412"/>
    <w:rsid w:val="00CC6E74"/>
    <w:rsid w:val="00CC7624"/>
    <w:rsid w:val="00CD0D4B"/>
    <w:rsid w:val="00CD278A"/>
    <w:rsid w:val="00CD2CF8"/>
    <w:rsid w:val="00CD2F8A"/>
    <w:rsid w:val="00CD34A4"/>
    <w:rsid w:val="00CD40FD"/>
    <w:rsid w:val="00CD47C9"/>
    <w:rsid w:val="00CD4C17"/>
    <w:rsid w:val="00CD5C8F"/>
    <w:rsid w:val="00CD6B31"/>
    <w:rsid w:val="00CE2C5E"/>
    <w:rsid w:val="00CE2DD1"/>
    <w:rsid w:val="00CE3E6C"/>
    <w:rsid w:val="00CE3F87"/>
    <w:rsid w:val="00CE548D"/>
    <w:rsid w:val="00CE6AAA"/>
    <w:rsid w:val="00CE6E09"/>
    <w:rsid w:val="00CE701B"/>
    <w:rsid w:val="00CE72CC"/>
    <w:rsid w:val="00CF02EE"/>
    <w:rsid w:val="00CF0BD0"/>
    <w:rsid w:val="00CF229C"/>
    <w:rsid w:val="00CF2B44"/>
    <w:rsid w:val="00CF326A"/>
    <w:rsid w:val="00CF3C48"/>
    <w:rsid w:val="00CF5D79"/>
    <w:rsid w:val="00CF5FA3"/>
    <w:rsid w:val="00CF62F1"/>
    <w:rsid w:val="00CF782B"/>
    <w:rsid w:val="00CF7A2C"/>
    <w:rsid w:val="00D001B0"/>
    <w:rsid w:val="00D010FA"/>
    <w:rsid w:val="00D01AB1"/>
    <w:rsid w:val="00D01B33"/>
    <w:rsid w:val="00D01F7F"/>
    <w:rsid w:val="00D051D7"/>
    <w:rsid w:val="00D1028D"/>
    <w:rsid w:val="00D1104B"/>
    <w:rsid w:val="00D112F5"/>
    <w:rsid w:val="00D11FF1"/>
    <w:rsid w:val="00D136E3"/>
    <w:rsid w:val="00D13A5A"/>
    <w:rsid w:val="00D146B3"/>
    <w:rsid w:val="00D16DBA"/>
    <w:rsid w:val="00D17C53"/>
    <w:rsid w:val="00D17DA8"/>
    <w:rsid w:val="00D20AA7"/>
    <w:rsid w:val="00D20B27"/>
    <w:rsid w:val="00D21172"/>
    <w:rsid w:val="00D23D5E"/>
    <w:rsid w:val="00D25A18"/>
    <w:rsid w:val="00D25BD0"/>
    <w:rsid w:val="00D26560"/>
    <w:rsid w:val="00D271D7"/>
    <w:rsid w:val="00D27C66"/>
    <w:rsid w:val="00D3179B"/>
    <w:rsid w:val="00D3257B"/>
    <w:rsid w:val="00D32CF7"/>
    <w:rsid w:val="00D33117"/>
    <w:rsid w:val="00D342C3"/>
    <w:rsid w:val="00D362E6"/>
    <w:rsid w:val="00D36930"/>
    <w:rsid w:val="00D36A7D"/>
    <w:rsid w:val="00D36CAE"/>
    <w:rsid w:val="00D37A74"/>
    <w:rsid w:val="00D37C05"/>
    <w:rsid w:val="00D37FC0"/>
    <w:rsid w:val="00D402C0"/>
    <w:rsid w:val="00D4339D"/>
    <w:rsid w:val="00D43C4F"/>
    <w:rsid w:val="00D4422B"/>
    <w:rsid w:val="00D467E4"/>
    <w:rsid w:val="00D47A69"/>
    <w:rsid w:val="00D50D1B"/>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019"/>
    <w:rsid w:val="00D64F12"/>
    <w:rsid w:val="00D64F63"/>
    <w:rsid w:val="00D66DA8"/>
    <w:rsid w:val="00D713D7"/>
    <w:rsid w:val="00D746FD"/>
    <w:rsid w:val="00D74EA5"/>
    <w:rsid w:val="00D75F5C"/>
    <w:rsid w:val="00D7713E"/>
    <w:rsid w:val="00D77B91"/>
    <w:rsid w:val="00D77C08"/>
    <w:rsid w:val="00D808E1"/>
    <w:rsid w:val="00D80A54"/>
    <w:rsid w:val="00D80CFE"/>
    <w:rsid w:val="00D81591"/>
    <w:rsid w:val="00D820E1"/>
    <w:rsid w:val="00D859CA"/>
    <w:rsid w:val="00D85AD3"/>
    <w:rsid w:val="00D87BD4"/>
    <w:rsid w:val="00D90759"/>
    <w:rsid w:val="00D90A78"/>
    <w:rsid w:val="00D927BB"/>
    <w:rsid w:val="00D9756C"/>
    <w:rsid w:val="00DA00B0"/>
    <w:rsid w:val="00DA06A2"/>
    <w:rsid w:val="00DA0E46"/>
    <w:rsid w:val="00DA282F"/>
    <w:rsid w:val="00DA2D13"/>
    <w:rsid w:val="00DA304A"/>
    <w:rsid w:val="00DA47AA"/>
    <w:rsid w:val="00DA7E9A"/>
    <w:rsid w:val="00DB1932"/>
    <w:rsid w:val="00DB1F8B"/>
    <w:rsid w:val="00DB36DB"/>
    <w:rsid w:val="00DB58D8"/>
    <w:rsid w:val="00DB5EA4"/>
    <w:rsid w:val="00DB64B6"/>
    <w:rsid w:val="00DB66D0"/>
    <w:rsid w:val="00DB6B2F"/>
    <w:rsid w:val="00DB748F"/>
    <w:rsid w:val="00DB77A8"/>
    <w:rsid w:val="00DB7E76"/>
    <w:rsid w:val="00DC31BF"/>
    <w:rsid w:val="00DC3A48"/>
    <w:rsid w:val="00DC3BDB"/>
    <w:rsid w:val="00DC642D"/>
    <w:rsid w:val="00DC7891"/>
    <w:rsid w:val="00DD0F47"/>
    <w:rsid w:val="00DD234F"/>
    <w:rsid w:val="00DD269F"/>
    <w:rsid w:val="00DD3324"/>
    <w:rsid w:val="00DE1A75"/>
    <w:rsid w:val="00DE1D4B"/>
    <w:rsid w:val="00DE46F6"/>
    <w:rsid w:val="00DE4732"/>
    <w:rsid w:val="00DE4BBB"/>
    <w:rsid w:val="00DE4CFF"/>
    <w:rsid w:val="00DE622C"/>
    <w:rsid w:val="00DE6A3F"/>
    <w:rsid w:val="00DE733B"/>
    <w:rsid w:val="00DE76C3"/>
    <w:rsid w:val="00DE79C3"/>
    <w:rsid w:val="00DF07DA"/>
    <w:rsid w:val="00DF0C56"/>
    <w:rsid w:val="00DF1527"/>
    <w:rsid w:val="00DF2343"/>
    <w:rsid w:val="00DF395D"/>
    <w:rsid w:val="00DF5EE4"/>
    <w:rsid w:val="00E00CF3"/>
    <w:rsid w:val="00E00D8E"/>
    <w:rsid w:val="00E00F09"/>
    <w:rsid w:val="00E01809"/>
    <w:rsid w:val="00E01E82"/>
    <w:rsid w:val="00E029CC"/>
    <w:rsid w:val="00E043BC"/>
    <w:rsid w:val="00E05A43"/>
    <w:rsid w:val="00E05D0B"/>
    <w:rsid w:val="00E060F1"/>
    <w:rsid w:val="00E0680A"/>
    <w:rsid w:val="00E0791F"/>
    <w:rsid w:val="00E07A06"/>
    <w:rsid w:val="00E10A4B"/>
    <w:rsid w:val="00E12136"/>
    <w:rsid w:val="00E13393"/>
    <w:rsid w:val="00E13B59"/>
    <w:rsid w:val="00E14D03"/>
    <w:rsid w:val="00E15181"/>
    <w:rsid w:val="00E161F0"/>
    <w:rsid w:val="00E165E3"/>
    <w:rsid w:val="00E171D8"/>
    <w:rsid w:val="00E1791D"/>
    <w:rsid w:val="00E17C10"/>
    <w:rsid w:val="00E20EF3"/>
    <w:rsid w:val="00E217D2"/>
    <w:rsid w:val="00E217DA"/>
    <w:rsid w:val="00E21AF6"/>
    <w:rsid w:val="00E21E57"/>
    <w:rsid w:val="00E2396A"/>
    <w:rsid w:val="00E23E06"/>
    <w:rsid w:val="00E242AB"/>
    <w:rsid w:val="00E25F38"/>
    <w:rsid w:val="00E267D3"/>
    <w:rsid w:val="00E31518"/>
    <w:rsid w:val="00E3237E"/>
    <w:rsid w:val="00E33140"/>
    <w:rsid w:val="00E34F55"/>
    <w:rsid w:val="00E35E52"/>
    <w:rsid w:val="00E36796"/>
    <w:rsid w:val="00E368CE"/>
    <w:rsid w:val="00E36DE9"/>
    <w:rsid w:val="00E40D48"/>
    <w:rsid w:val="00E45B8E"/>
    <w:rsid w:val="00E45E29"/>
    <w:rsid w:val="00E46130"/>
    <w:rsid w:val="00E46D4E"/>
    <w:rsid w:val="00E5394B"/>
    <w:rsid w:val="00E54ACC"/>
    <w:rsid w:val="00E5580F"/>
    <w:rsid w:val="00E5642E"/>
    <w:rsid w:val="00E56B8D"/>
    <w:rsid w:val="00E61469"/>
    <w:rsid w:val="00E62753"/>
    <w:rsid w:val="00E62FFF"/>
    <w:rsid w:val="00E641C2"/>
    <w:rsid w:val="00E64323"/>
    <w:rsid w:val="00E648DE"/>
    <w:rsid w:val="00E64B28"/>
    <w:rsid w:val="00E67745"/>
    <w:rsid w:val="00E702AD"/>
    <w:rsid w:val="00E7073C"/>
    <w:rsid w:val="00E720E4"/>
    <w:rsid w:val="00E75C1A"/>
    <w:rsid w:val="00E77889"/>
    <w:rsid w:val="00E80068"/>
    <w:rsid w:val="00E81117"/>
    <w:rsid w:val="00E8360A"/>
    <w:rsid w:val="00E842D5"/>
    <w:rsid w:val="00E84AA8"/>
    <w:rsid w:val="00E85758"/>
    <w:rsid w:val="00E86B65"/>
    <w:rsid w:val="00E91027"/>
    <w:rsid w:val="00E93345"/>
    <w:rsid w:val="00E9349C"/>
    <w:rsid w:val="00E9412E"/>
    <w:rsid w:val="00E955FC"/>
    <w:rsid w:val="00E95D4B"/>
    <w:rsid w:val="00E97134"/>
    <w:rsid w:val="00EA0732"/>
    <w:rsid w:val="00EA2DE0"/>
    <w:rsid w:val="00EA443C"/>
    <w:rsid w:val="00EA544E"/>
    <w:rsid w:val="00EA5DDA"/>
    <w:rsid w:val="00EA68B8"/>
    <w:rsid w:val="00EA73CF"/>
    <w:rsid w:val="00EA7F0B"/>
    <w:rsid w:val="00EB01ED"/>
    <w:rsid w:val="00EB18EE"/>
    <w:rsid w:val="00EB2982"/>
    <w:rsid w:val="00EB3545"/>
    <w:rsid w:val="00EB4045"/>
    <w:rsid w:val="00EB5337"/>
    <w:rsid w:val="00EB572E"/>
    <w:rsid w:val="00EB784C"/>
    <w:rsid w:val="00EB7B65"/>
    <w:rsid w:val="00EB7E67"/>
    <w:rsid w:val="00EC0D69"/>
    <w:rsid w:val="00EC1322"/>
    <w:rsid w:val="00EC19B2"/>
    <w:rsid w:val="00EC2A1A"/>
    <w:rsid w:val="00EC391B"/>
    <w:rsid w:val="00EC6039"/>
    <w:rsid w:val="00EC6C90"/>
    <w:rsid w:val="00ED20D4"/>
    <w:rsid w:val="00ED2283"/>
    <w:rsid w:val="00ED259C"/>
    <w:rsid w:val="00ED2F03"/>
    <w:rsid w:val="00ED37F6"/>
    <w:rsid w:val="00ED3F12"/>
    <w:rsid w:val="00ED4BBC"/>
    <w:rsid w:val="00ED6FF6"/>
    <w:rsid w:val="00EE01B7"/>
    <w:rsid w:val="00EE024A"/>
    <w:rsid w:val="00EE04DF"/>
    <w:rsid w:val="00EE2793"/>
    <w:rsid w:val="00EE2F67"/>
    <w:rsid w:val="00EE3DC6"/>
    <w:rsid w:val="00EE4063"/>
    <w:rsid w:val="00EE4375"/>
    <w:rsid w:val="00EE6733"/>
    <w:rsid w:val="00EF0066"/>
    <w:rsid w:val="00EF095D"/>
    <w:rsid w:val="00EF1AA4"/>
    <w:rsid w:val="00EF1D7A"/>
    <w:rsid w:val="00EF26AA"/>
    <w:rsid w:val="00EF2B01"/>
    <w:rsid w:val="00EF515A"/>
    <w:rsid w:val="00EF678F"/>
    <w:rsid w:val="00F0265D"/>
    <w:rsid w:val="00F02737"/>
    <w:rsid w:val="00F039F3"/>
    <w:rsid w:val="00F04121"/>
    <w:rsid w:val="00F042C7"/>
    <w:rsid w:val="00F0538B"/>
    <w:rsid w:val="00F07488"/>
    <w:rsid w:val="00F07EA0"/>
    <w:rsid w:val="00F07EE9"/>
    <w:rsid w:val="00F1003D"/>
    <w:rsid w:val="00F105C7"/>
    <w:rsid w:val="00F119FA"/>
    <w:rsid w:val="00F137FE"/>
    <w:rsid w:val="00F13E1C"/>
    <w:rsid w:val="00F1530D"/>
    <w:rsid w:val="00F15BEF"/>
    <w:rsid w:val="00F22C1E"/>
    <w:rsid w:val="00F265F1"/>
    <w:rsid w:val="00F269CE"/>
    <w:rsid w:val="00F26D20"/>
    <w:rsid w:val="00F279C9"/>
    <w:rsid w:val="00F279E2"/>
    <w:rsid w:val="00F30468"/>
    <w:rsid w:val="00F3056C"/>
    <w:rsid w:val="00F30AA7"/>
    <w:rsid w:val="00F3203B"/>
    <w:rsid w:val="00F324CE"/>
    <w:rsid w:val="00F327DB"/>
    <w:rsid w:val="00F32A94"/>
    <w:rsid w:val="00F331C4"/>
    <w:rsid w:val="00F34E4A"/>
    <w:rsid w:val="00F35A38"/>
    <w:rsid w:val="00F370A8"/>
    <w:rsid w:val="00F37F7E"/>
    <w:rsid w:val="00F42C6F"/>
    <w:rsid w:val="00F43B21"/>
    <w:rsid w:val="00F4401D"/>
    <w:rsid w:val="00F455DC"/>
    <w:rsid w:val="00F46ECB"/>
    <w:rsid w:val="00F4779E"/>
    <w:rsid w:val="00F47814"/>
    <w:rsid w:val="00F53A95"/>
    <w:rsid w:val="00F540E7"/>
    <w:rsid w:val="00F54F90"/>
    <w:rsid w:val="00F55D02"/>
    <w:rsid w:val="00F564A7"/>
    <w:rsid w:val="00F57847"/>
    <w:rsid w:val="00F6026C"/>
    <w:rsid w:val="00F60A2C"/>
    <w:rsid w:val="00F62952"/>
    <w:rsid w:val="00F62D86"/>
    <w:rsid w:val="00F63103"/>
    <w:rsid w:val="00F63310"/>
    <w:rsid w:val="00F63D82"/>
    <w:rsid w:val="00F64D4F"/>
    <w:rsid w:val="00F64E9A"/>
    <w:rsid w:val="00F652B6"/>
    <w:rsid w:val="00F6636B"/>
    <w:rsid w:val="00F67C98"/>
    <w:rsid w:val="00F67FF9"/>
    <w:rsid w:val="00F72906"/>
    <w:rsid w:val="00F7304D"/>
    <w:rsid w:val="00F7540E"/>
    <w:rsid w:val="00F75F39"/>
    <w:rsid w:val="00F76C63"/>
    <w:rsid w:val="00F76DCD"/>
    <w:rsid w:val="00F77D92"/>
    <w:rsid w:val="00F80460"/>
    <w:rsid w:val="00F81D28"/>
    <w:rsid w:val="00F82B9B"/>
    <w:rsid w:val="00F83055"/>
    <w:rsid w:val="00F8405A"/>
    <w:rsid w:val="00F84C35"/>
    <w:rsid w:val="00F857CD"/>
    <w:rsid w:val="00F87F6F"/>
    <w:rsid w:val="00F903A3"/>
    <w:rsid w:val="00F90453"/>
    <w:rsid w:val="00F91BD4"/>
    <w:rsid w:val="00F91DBE"/>
    <w:rsid w:val="00F91E0B"/>
    <w:rsid w:val="00F92CFF"/>
    <w:rsid w:val="00F93013"/>
    <w:rsid w:val="00F93E87"/>
    <w:rsid w:val="00F94EA2"/>
    <w:rsid w:val="00F95426"/>
    <w:rsid w:val="00FA02A2"/>
    <w:rsid w:val="00FA18A5"/>
    <w:rsid w:val="00FA3894"/>
    <w:rsid w:val="00FA3D39"/>
    <w:rsid w:val="00FA4654"/>
    <w:rsid w:val="00FA5A46"/>
    <w:rsid w:val="00FA6BE6"/>
    <w:rsid w:val="00FB0955"/>
    <w:rsid w:val="00FB0D42"/>
    <w:rsid w:val="00FB2708"/>
    <w:rsid w:val="00FB273F"/>
    <w:rsid w:val="00FB501E"/>
    <w:rsid w:val="00FB5D10"/>
    <w:rsid w:val="00FB6916"/>
    <w:rsid w:val="00FC0A79"/>
    <w:rsid w:val="00FC11EF"/>
    <w:rsid w:val="00FC22DF"/>
    <w:rsid w:val="00FC4A15"/>
    <w:rsid w:val="00FC65C4"/>
    <w:rsid w:val="00FC6B2A"/>
    <w:rsid w:val="00FC71D9"/>
    <w:rsid w:val="00FD0B70"/>
    <w:rsid w:val="00FD1197"/>
    <w:rsid w:val="00FD17A0"/>
    <w:rsid w:val="00FD3450"/>
    <w:rsid w:val="00FD41CD"/>
    <w:rsid w:val="00FD4846"/>
    <w:rsid w:val="00FD4A05"/>
    <w:rsid w:val="00FD4A7A"/>
    <w:rsid w:val="00FD62C8"/>
    <w:rsid w:val="00FD6303"/>
    <w:rsid w:val="00FD6A64"/>
    <w:rsid w:val="00FE086E"/>
    <w:rsid w:val="00FE09A0"/>
    <w:rsid w:val="00FE0DD1"/>
    <w:rsid w:val="00FE1B60"/>
    <w:rsid w:val="00FE2A89"/>
    <w:rsid w:val="00FE2C4C"/>
    <w:rsid w:val="00FE2E62"/>
    <w:rsid w:val="00FE4162"/>
    <w:rsid w:val="00FE4FB7"/>
    <w:rsid w:val="00FE6A03"/>
    <w:rsid w:val="00FE6DCF"/>
    <w:rsid w:val="00FE7CED"/>
    <w:rsid w:val="00FE7E58"/>
    <w:rsid w:val="00FE7F3C"/>
    <w:rsid w:val="00FF391E"/>
    <w:rsid w:val="00FF47B3"/>
    <w:rsid w:val="00FF54E8"/>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5442CB1D"/>
  <w15:docId w15:val="{3D66DDA0-B0FD-4300-9AB5-A11E0C9E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F37F7E"/>
    <w:rPr>
      <w:sz w:val="24"/>
      <w:szCs w:val="24"/>
    </w:rPr>
  </w:style>
  <w:style w:type="paragraph" w:styleId="Virsraksts3">
    <w:name w:val="heading 3"/>
    <w:basedOn w:val="Parasts"/>
    <w:link w:val="Virsraksts3Rakstz"/>
    <w:uiPriority w:val="9"/>
    <w:qFormat/>
    <w:rsid w:val="00867332"/>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uiPriority w:val="99"/>
    <w:rsid w:val="005A771C"/>
    <w:rPr>
      <w:sz w:val="16"/>
      <w:szCs w:val="16"/>
    </w:rPr>
  </w:style>
  <w:style w:type="paragraph" w:styleId="Komentrateksts">
    <w:name w:val="annotation text"/>
    <w:basedOn w:val="Parasts"/>
    <w:link w:val="KomentratekstsRakstz"/>
    <w:uiPriority w:val="99"/>
    <w:rsid w:val="005A771C"/>
    <w:rPr>
      <w:sz w:val="20"/>
      <w:szCs w:val="20"/>
    </w:rPr>
  </w:style>
  <w:style w:type="character" w:customStyle="1" w:styleId="KomentratekstsRakstz">
    <w:name w:val="Komentāra teksts Rakstz."/>
    <w:basedOn w:val="Noklusjumarindkopasfonts"/>
    <w:link w:val="Komentrateksts"/>
    <w:uiPriority w:val="99"/>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styleId="Prskatjums">
    <w:name w:val="Revision"/>
    <w:hidden/>
    <w:uiPriority w:val="99"/>
    <w:semiHidden/>
    <w:rsid w:val="00E641C2"/>
    <w:rPr>
      <w:sz w:val="24"/>
      <w:szCs w:val="24"/>
    </w:rPr>
  </w:style>
  <w:style w:type="paragraph" w:styleId="Pamatteksts2">
    <w:name w:val="Body Text 2"/>
    <w:basedOn w:val="Parasts"/>
    <w:link w:val="Pamatteksts2Rakstz"/>
    <w:semiHidden/>
    <w:unhideWhenUsed/>
    <w:rsid w:val="00CE548D"/>
    <w:pPr>
      <w:spacing w:after="120" w:line="480" w:lineRule="auto"/>
    </w:pPr>
  </w:style>
  <w:style w:type="character" w:customStyle="1" w:styleId="Pamatteksts2Rakstz">
    <w:name w:val="Pamatteksts 2 Rakstz."/>
    <w:basedOn w:val="Noklusjumarindkopasfonts"/>
    <w:link w:val="Pamatteksts2"/>
    <w:semiHidden/>
    <w:rsid w:val="00CE548D"/>
    <w:rPr>
      <w:sz w:val="24"/>
      <w:szCs w:val="24"/>
    </w:rPr>
  </w:style>
  <w:style w:type="character" w:customStyle="1" w:styleId="UnresolvedMention1">
    <w:name w:val="Unresolved Mention1"/>
    <w:basedOn w:val="Noklusjumarindkopasfonts"/>
    <w:uiPriority w:val="99"/>
    <w:semiHidden/>
    <w:unhideWhenUsed/>
    <w:rsid w:val="003B4ADB"/>
    <w:rPr>
      <w:color w:val="605E5C"/>
      <w:shd w:val="clear" w:color="auto" w:fill="E1DFDD"/>
    </w:rPr>
  </w:style>
  <w:style w:type="table" w:styleId="Reatabula">
    <w:name w:val="Table Grid"/>
    <w:basedOn w:val="Parastatabula"/>
    <w:uiPriority w:val="39"/>
    <w:rsid w:val="00B92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29E4"/>
    <w:rPr>
      <w:sz w:val="24"/>
      <w:szCs w:val="24"/>
    </w:rPr>
  </w:style>
  <w:style w:type="table" w:customStyle="1" w:styleId="TableGrid1">
    <w:name w:val="Table Grid1"/>
    <w:basedOn w:val="Parastatabula"/>
    <w:next w:val="Reatabula"/>
    <w:uiPriority w:val="39"/>
    <w:rsid w:val="00364B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867332"/>
    <w:rPr>
      <w:b/>
      <w:bCs/>
      <w:sz w:val="27"/>
      <w:szCs w:val="27"/>
    </w:rPr>
  </w:style>
  <w:style w:type="character" w:customStyle="1" w:styleId="Neatrisintapieminana1">
    <w:name w:val="Neatrisināta pieminēšana1"/>
    <w:basedOn w:val="Noklusjumarindkopasfonts"/>
    <w:uiPriority w:val="99"/>
    <w:semiHidden/>
    <w:unhideWhenUsed/>
    <w:rsid w:val="00540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5019">
      <w:bodyDiv w:val="1"/>
      <w:marLeft w:val="0"/>
      <w:marRight w:val="0"/>
      <w:marTop w:val="0"/>
      <w:marBottom w:val="0"/>
      <w:divBdr>
        <w:top w:val="none" w:sz="0" w:space="0" w:color="auto"/>
        <w:left w:val="none" w:sz="0" w:space="0" w:color="auto"/>
        <w:bottom w:val="none" w:sz="0" w:space="0" w:color="auto"/>
        <w:right w:val="none" w:sz="0" w:space="0" w:color="auto"/>
      </w:divBdr>
    </w:div>
    <w:div w:id="239292110">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654576628">
      <w:bodyDiv w:val="1"/>
      <w:marLeft w:val="0"/>
      <w:marRight w:val="0"/>
      <w:marTop w:val="0"/>
      <w:marBottom w:val="0"/>
      <w:divBdr>
        <w:top w:val="none" w:sz="0" w:space="0" w:color="auto"/>
        <w:left w:val="none" w:sz="0" w:space="0" w:color="auto"/>
        <w:bottom w:val="none" w:sz="0" w:space="0" w:color="auto"/>
        <w:right w:val="none" w:sz="0" w:space="0" w:color="auto"/>
      </w:divBdr>
    </w:div>
    <w:div w:id="1308976864">
      <w:bodyDiv w:val="1"/>
      <w:marLeft w:val="0"/>
      <w:marRight w:val="0"/>
      <w:marTop w:val="0"/>
      <w:marBottom w:val="0"/>
      <w:divBdr>
        <w:top w:val="none" w:sz="0" w:space="0" w:color="auto"/>
        <w:left w:val="none" w:sz="0" w:space="0" w:color="auto"/>
        <w:bottom w:val="none" w:sz="0" w:space="0" w:color="auto"/>
        <w:right w:val="none" w:sz="0" w:space="0" w:color="auto"/>
      </w:divBdr>
    </w:div>
    <w:div w:id="1677539166">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1994482543">
      <w:bodyDiv w:val="1"/>
      <w:marLeft w:val="0"/>
      <w:marRight w:val="0"/>
      <w:marTop w:val="0"/>
      <w:marBottom w:val="0"/>
      <w:divBdr>
        <w:top w:val="none" w:sz="0" w:space="0" w:color="auto"/>
        <w:left w:val="none" w:sz="0" w:space="0" w:color="auto"/>
        <w:bottom w:val="none" w:sz="0" w:space="0" w:color="auto"/>
        <w:right w:val="none" w:sz="0" w:space="0" w:color="auto"/>
      </w:divBdr>
    </w:div>
    <w:div w:id="2031755791">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ita.Lace@zm.gov.lv" TargetMode="External"/><Relationship Id="rId4" Type="http://schemas.openxmlformats.org/officeDocument/2006/relationships/settings" Target="settings.xml"/><Relationship Id="rId9" Type="http://schemas.openxmlformats.org/officeDocument/2006/relationships/hyperlink" Target="https://www.zm.gov.lv/zemkopibas-ministrija/arhivetas-apspriesanas/ministru-kabineta-noteikumu-projekts-grozijumi-ministru-kabineta-2013-?id=919"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ABBF-71DD-4529-A7FA-E1C79B74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7803</Words>
  <Characters>4448</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18.jūnija noteikumos Nr.328 „Prasības kautuvēm, kurās nokauto dzīvnieku gaļu mazā daudzumā realizē vietējā tirgū”” sākotnējās ietekmes novērtējuma ziņojums (anotācija)</vt:lpstr>
      <vt:lpstr>MK noteikumu projekts grozījumi Mazjaudas kautuves</vt:lpstr>
    </vt:vector>
  </TitlesOfParts>
  <Company>Zemkopības ministrija</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2013.gada 18.jūnija noteikumos Nr.328 „Prasības kautuvēm, kurās nokauto dzīvnieku gaļu mazā daudzumā realizē vietējā tirgū”” (VSS – 612)</dc:title>
  <dc:subject>Anotācija</dc:subject>
  <dc:creator>Irita Lāce</dc:creator>
  <dc:description>Lāce 67027200
Irita.Lace@zm.gov.lv</dc:description>
  <cp:lastModifiedBy>Sanita Papinova</cp:lastModifiedBy>
  <cp:revision>4</cp:revision>
  <cp:lastPrinted>2019-04-01T11:13:00Z</cp:lastPrinted>
  <dcterms:created xsi:type="dcterms:W3CDTF">2020-09-03T12:33:00Z</dcterms:created>
  <dcterms:modified xsi:type="dcterms:W3CDTF">2020-09-17T06:18:00Z</dcterms:modified>
</cp:coreProperties>
</file>