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106" w14:textId="1CDD0EF7" w:rsidR="00AB5116" w:rsidRDefault="006A5EB4" w:rsidP="006A5EB4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339F0209" w14:textId="3C416CBE" w:rsidR="00FE00F5" w:rsidRPr="0077183C" w:rsidRDefault="00FE00F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7183C">
        <w:rPr>
          <w:sz w:val="28"/>
          <w:szCs w:val="28"/>
        </w:rPr>
        <w:t xml:space="preserve">. pielikums </w:t>
      </w:r>
    </w:p>
    <w:p w14:paraId="761DE71C" w14:textId="77777777" w:rsidR="00FE00F5" w:rsidRPr="0077183C" w:rsidRDefault="00FE00F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74382730" w14:textId="2BE403C4" w:rsidR="00FE00F5" w:rsidRPr="0077183C" w:rsidRDefault="00FE00F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C86FD2">
        <w:rPr>
          <w:sz w:val="28"/>
          <w:szCs w:val="28"/>
        </w:rPr>
        <w:t>17. novembr</w:t>
      </w:r>
      <w:r w:rsidR="00C86FD2">
        <w:rPr>
          <w:sz w:val="28"/>
          <w:szCs w:val="28"/>
        </w:rPr>
        <w:t>a</w:t>
      </w:r>
    </w:p>
    <w:p w14:paraId="29444CC2" w14:textId="0B09695E" w:rsidR="00FE00F5" w:rsidRPr="0077183C" w:rsidRDefault="00FE00F5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C86FD2">
        <w:rPr>
          <w:sz w:val="28"/>
          <w:szCs w:val="28"/>
        </w:rPr>
        <w:t>680</w:t>
      </w:r>
      <w:bookmarkStart w:id="0" w:name="_GoBack"/>
      <w:bookmarkEnd w:id="0"/>
    </w:p>
    <w:p w14:paraId="7F572AB4" w14:textId="77777777" w:rsidR="00AB5116" w:rsidRPr="00F72E55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303B8A85" w:rsidR="00AB5116" w:rsidRPr="00F72E55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F72E55">
        <w:rPr>
          <w:sz w:val="28"/>
          <w:szCs w:val="28"/>
        </w:rPr>
        <w:t>,,</w:t>
      </w:r>
      <w:r w:rsidR="00F4374E" w:rsidRPr="00F72E55">
        <w:rPr>
          <w:sz w:val="28"/>
          <w:szCs w:val="28"/>
        </w:rPr>
        <w:t>9</w:t>
      </w:r>
      <w:r w:rsidR="00A70BC4" w:rsidRPr="00F72E55">
        <w:rPr>
          <w:sz w:val="28"/>
          <w:szCs w:val="28"/>
        </w:rPr>
        <w:t>1</w:t>
      </w:r>
      <w:r w:rsidRPr="00F72E55">
        <w:rPr>
          <w:sz w:val="28"/>
          <w:szCs w:val="28"/>
        </w:rPr>
        <w:t>. pielikums</w:t>
      </w:r>
    </w:p>
    <w:p w14:paraId="14D45397" w14:textId="77777777" w:rsidR="00AB5116" w:rsidRPr="00F72E55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F72E55">
        <w:rPr>
          <w:sz w:val="28"/>
          <w:szCs w:val="28"/>
        </w:rPr>
        <w:t>Ministru kabineta</w:t>
      </w:r>
    </w:p>
    <w:p w14:paraId="3097800E" w14:textId="77777777" w:rsidR="00AB5116" w:rsidRPr="00F72E55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F72E55">
        <w:rPr>
          <w:sz w:val="28"/>
          <w:szCs w:val="28"/>
        </w:rPr>
        <w:t>2016. gada 20. decembra</w:t>
      </w:r>
    </w:p>
    <w:p w14:paraId="3F185567" w14:textId="77777777" w:rsidR="00AB5116" w:rsidRPr="00F72E55" w:rsidRDefault="00AB5116" w:rsidP="00AB5116">
      <w:pPr>
        <w:jc w:val="right"/>
        <w:rPr>
          <w:sz w:val="28"/>
          <w:szCs w:val="28"/>
        </w:rPr>
      </w:pPr>
      <w:r w:rsidRPr="00F72E55">
        <w:rPr>
          <w:sz w:val="28"/>
          <w:szCs w:val="28"/>
        </w:rPr>
        <w:t>noteikumiem Nr. 812</w:t>
      </w:r>
    </w:p>
    <w:p w14:paraId="239132BA" w14:textId="77777777" w:rsidR="00AB5116" w:rsidRPr="00F72E55" w:rsidRDefault="00AB5116" w:rsidP="00AB5116">
      <w:pPr>
        <w:jc w:val="right"/>
        <w:rPr>
          <w:sz w:val="28"/>
          <w:szCs w:val="28"/>
        </w:rPr>
      </w:pPr>
    </w:p>
    <w:p w14:paraId="547B7FA0" w14:textId="58F3FC2A" w:rsidR="00AB5116" w:rsidRPr="00F72E55" w:rsidRDefault="00AB5116" w:rsidP="00AB5116">
      <w:pPr>
        <w:jc w:val="center"/>
      </w:pPr>
      <w:r w:rsidRPr="00F72E55">
        <w:rPr>
          <w:sz w:val="28"/>
          <w:szCs w:val="28"/>
          <w:lang w:val="pl-PL"/>
        </w:rPr>
        <w:t xml:space="preserve">Veidlapas Nr. </w:t>
      </w:r>
      <w:r w:rsidR="00A70BC4" w:rsidRPr="00F72E55">
        <w:rPr>
          <w:sz w:val="28"/>
          <w:szCs w:val="28"/>
          <w:lang w:val="pl-PL"/>
        </w:rPr>
        <w:t>5-PKJ</w:t>
      </w:r>
      <w:r w:rsidRPr="00F72E55">
        <w:rPr>
          <w:sz w:val="28"/>
          <w:szCs w:val="28"/>
          <w:lang w:val="pl-PL"/>
        </w:rPr>
        <w:t xml:space="preserve"> “</w:t>
      </w:r>
      <w:r w:rsidR="00486D13" w:rsidRPr="00F72E55">
        <w:rPr>
          <w:bCs/>
          <w:sz w:val="28"/>
          <w:szCs w:val="28"/>
        </w:rPr>
        <w:t xml:space="preserve">Konjunktūras novērtējums </w:t>
      </w:r>
      <w:r w:rsidR="00A70BC4" w:rsidRPr="00F72E55">
        <w:rPr>
          <w:bCs/>
          <w:sz w:val="28"/>
          <w:szCs w:val="28"/>
        </w:rPr>
        <w:t>pakalpojumu sektorā</w:t>
      </w:r>
      <w:r w:rsidRPr="00F72E55">
        <w:rPr>
          <w:sz w:val="28"/>
          <w:szCs w:val="28"/>
          <w:lang w:val="pl-PL"/>
        </w:rPr>
        <w:t>” paraugs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63"/>
        <w:gridCol w:w="405"/>
        <w:gridCol w:w="405"/>
        <w:gridCol w:w="83"/>
        <w:gridCol w:w="238"/>
        <w:gridCol w:w="84"/>
        <w:gridCol w:w="405"/>
        <w:gridCol w:w="107"/>
        <w:gridCol w:w="298"/>
        <w:gridCol w:w="406"/>
        <w:gridCol w:w="405"/>
        <w:gridCol w:w="405"/>
        <w:gridCol w:w="405"/>
        <w:gridCol w:w="405"/>
        <w:gridCol w:w="405"/>
        <w:gridCol w:w="406"/>
      </w:tblGrid>
      <w:tr w:rsidR="00A70BC4" w:rsidRPr="00F72E55" w14:paraId="02D9308C" w14:textId="77777777" w:rsidTr="0023687A">
        <w:trPr>
          <w:trHeight w:val="1080"/>
        </w:trPr>
        <w:tc>
          <w:tcPr>
            <w:tcW w:w="6521" w:type="dxa"/>
            <w:gridSpan w:val="7"/>
            <w:vAlign w:val="center"/>
          </w:tcPr>
          <w:p w14:paraId="0D8A2DE6" w14:textId="77777777" w:rsidR="00A70BC4" w:rsidRPr="00F72E55" w:rsidRDefault="00A70BC4" w:rsidP="0023687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72E55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90F7918" w14:textId="77777777" w:rsidR="00A70BC4" w:rsidRPr="00F72E55" w:rsidRDefault="00A70BC4" w:rsidP="002368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3B35226" w14:textId="77777777" w:rsidR="00A70BC4" w:rsidRPr="00F72E55" w:rsidRDefault="00A70BC4" w:rsidP="0023687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637D5B" w14:textId="77777777" w:rsidR="00A70BC4" w:rsidRPr="00F72E55" w:rsidRDefault="00A70BC4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2E55"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</w:p>
          <w:p w14:paraId="20CCE826" w14:textId="77777777" w:rsidR="00A70BC4" w:rsidRPr="00F72E55" w:rsidRDefault="00C86FD2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8" w:history="1">
              <w:r w:rsidR="00A70BC4" w:rsidRPr="00F72E55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A70BC4" w:rsidRPr="00F72E55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A70BC4" w:rsidRPr="00F72E55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6FF2B658" w14:textId="77777777" w:rsidR="00A70BC4" w:rsidRPr="00F72E55" w:rsidRDefault="00A70BC4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4677F405" w14:textId="2EC290C0" w:rsidR="00A70BC4" w:rsidRPr="00F72E55" w:rsidRDefault="00A70BC4" w:rsidP="0023687A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A70BC4" w:rsidRPr="00F72E55" w14:paraId="5A7AA957" w14:textId="77777777" w:rsidTr="0023687A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61281E55" w14:textId="77777777" w:rsidR="00A70BC4" w:rsidRPr="00F72E55" w:rsidRDefault="00A70BC4" w:rsidP="0023687A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F72E55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5-PKJ</w:t>
            </w:r>
          </w:p>
          <w:p w14:paraId="5B209AEA" w14:textId="77777777" w:rsidR="00A70BC4" w:rsidRPr="00F72E55" w:rsidRDefault="00A70BC4" w:rsidP="0023687A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72E55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0CE3F367" w14:textId="77777777" w:rsidR="00A70BC4" w:rsidRPr="00F72E55" w:rsidRDefault="00A70BC4" w:rsidP="002368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FFD7B94" w14:textId="77777777" w:rsidR="00A70BC4" w:rsidRPr="00F72E55" w:rsidRDefault="00A70BC4" w:rsidP="0023687A">
            <w:pPr>
              <w:rPr>
                <w:rFonts w:ascii="Calibri" w:hAnsi="Calibri"/>
                <w:szCs w:val="24"/>
              </w:rPr>
            </w:pPr>
          </w:p>
        </w:tc>
      </w:tr>
      <w:tr w:rsidR="00A70BC4" w:rsidRPr="00F72E55" w14:paraId="71A6D800" w14:textId="77777777" w:rsidTr="0023687A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EBF60DF" w14:textId="77777777" w:rsidR="00A70BC4" w:rsidRPr="00F72E55" w:rsidRDefault="00A70BC4" w:rsidP="0023687A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72E55">
              <w:rPr>
                <w:rFonts w:ascii="Calibri" w:hAnsi="Calibri"/>
                <w:b/>
                <w:sz w:val="32"/>
                <w:szCs w:val="32"/>
              </w:rPr>
              <w:t xml:space="preserve">Konjunktūras novērtējums </w:t>
            </w:r>
            <w:r w:rsidRPr="00F72E55">
              <w:rPr>
                <w:rFonts w:ascii="Calibri" w:hAnsi="Calibri"/>
                <w:b/>
                <w:sz w:val="32"/>
                <w:szCs w:val="32"/>
              </w:rPr>
              <w:br/>
              <w:t>pakalpojumu sektorā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7EF424EC" w14:textId="77777777" w:rsidR="00A70BC4" w:rsidRPr="00F72E55" w:rsidRDefault="00A70BC4" w:rsidP="002368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73970BC" w14:textId="77777777" w:rsidR="00A70BC4" w:rsidRPr="00F72E55" w:rsidRDefault="00A70BC4" w:rsidP="0023687A">
            <w:pPr>
              <w:rPr>
                <w:rFonts w:ascii="Calibri" w:hAnsi="Calibri"/>
                <w:szCs w:val="24"/>
              </w:rPr>
            </w:pPr>
          </w:p>
        </w:tc>
      </w:tr>
      <w:tr w:rsidR="00A70BC4" w:rsidRPr="00F72E55" w14:paraId="6DA43BE1" w14:textId="77777777" w:rsidTr="0023687A">
        <w:trPr>
          <w:trHeight w:val="360"/>
        </w:trPr>
        <w:tc>
          <w:tcPr>
            <w:tcW w:w="10490" w:type="dxa"/>
            <w:gridSpan w:val="19"/>
            <w:vAlign w:val="center"/>
          </w:tcPr>
          <w:p w14:paraId="28B97402" w14:textId="77777777" w:rsidR="00A70BC4" w:rsidRPr="00F72E55" w:rsidRDefault="00A70BC4" w:rsidP="0023687A">
            <w:pPr>
              <w:rPr>
                <w:rFonts w:ascii="Calibri" w:hAnsi="Calibri"/>
                <w:szCs w:val="24"/>
              </w:rPr>
            </w:pPr>
            <w:r w:rsidRPr="00F72E55">
              <w:rPr>
                <w:rFonts w:ascii="Calibri" w:hAnsi="Calibri"/>
                <w:i/>
                <w:szCs w:val="24"/>
              </w:rPr>
              <w:t xml:space="preserve">Iesniedz </w:t>
            </w:r>
            <w:r w:rsidRPr="00F72E55">
              <w:rPr>
                <w:rFonts w:ascii="Calibri" w:hAnsi="Calibri"/>
                <w:b/>
                <w:i/>
                <w:szCs w:val="24"/>
              </w:rPr>
              <w:t>līdz mēneša 9. datumam</w:t>
            </w:r>
          </w:p>
        </w:tc>
      </w:tr>
      <w:tr w:rsidR="00A70BC4" w:rsidRPr="00F72E55" w14:paraId="13B42685" w14:textId="77777777" w:rsidTr="0023687A">
        <w:trPr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14:paraId="509A07B2" w14:textId="77777777" w:rsidR="00A70BC4" w:rsidRPr="00F72E55" w:rsidRDefault="00A70BC4" w:rsidP="0023687A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F72E55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F72E55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F72E55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F72E55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026134D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BF506F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97D7589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D12DFFD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27B0DE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B92B30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BA91B3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7461E2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DBFD7C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898447B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87F2A2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74036D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72E55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A70BC4" w:rsidRPr="00F72E55" w14:paraId="22C45564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1367F75" w14:textId="77777777" w:rsidR="00A70BC4" w:rsidRPr="00F72E55" w:rsidRDefault="00A70BC4" w:rsidP="0023687A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F72E55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A70BC4" w:rsidRPr="00F72E55" w14:paraId="56A950BC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10CA569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D328872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2B4A763B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88B158A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4AC60F6C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05F91029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2A680A9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28A2BB52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04750A0F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EEDA06E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D3063E5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3C40E4DF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0F87F7" w14:textId="75242E81" w:rsidR="00A70BC4" w:rsidRPr="00F72E55" w:rsidRDefault="00920763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A70BC4" w:rsidRPr="00F72E55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3DFD02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7B21A999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20991927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C66B45A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591D1A73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57448AB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14AC2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0688ECB9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C8C9627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486930FB" w14:textId="77777777" w:rsidR="00A70BC4" w:rsidRPr="00F72E55" w:rsidRDefault="00A70BC4" w:rsidP="0023687A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70BC4" w:rsidRPr="00F72E55" w14:paraId="7E321A72" w14:textId="77777777" w:rsidTr="0023687A">
        <w:tblPrEx>
          <w:tblCellMar>
            <w:left w:w="56" w:type="dxa"/>
            <w:right w:w="56" w:type="dxa"/>
          </w:tblCellMar>
        </w:tblPrEx>
        <w:trPr>
          <w:gridAfter w:val="8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DEE1906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42CE4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7F03E21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68C44A3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304B0B7C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32D83B8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642310DE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3B59CA83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A047108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77129B5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58395E4D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EBAE18C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626BAF85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0A3827DB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BE399C6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F72E5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58F06B0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8"/>
            <w:tcBorders>
              <w:left w:val="single" w:sz="8" w:space="0" w:color="76923C"/>
            </w:tcBorders>
            <w:vAlign w:val="center"/>
          </w:tcPr>
          <w:p w14:paraId="6B006BE5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50AFD582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275DB32F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5A78DC4A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49EC85A" w14:textId="77777777" w:rsidR="00A70BC4" w:rsidRPr="00F72E55" w:rsidRDefault="00A70BC4" w:rsidP="0023687A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F72E55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A70BC4" w:rsidRPr="00F72E55" w14:paraId="75150F9C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9A7FA8B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6C438368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6FDE76CC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404C3FD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5DFA58B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BC4" w:rsidRPr="00F72E55" w14:paraId="55A0EA74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805DE1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0B9E5EA1" w14:textId="77777777" w:rsidR="00A70BC4" w:rsidRPr="00F72E55" w:rsidRDefault="00A70BC4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70BC4" w:rsidRPr="00F72E55" w14:paraId="6D26A909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4F452D" w14:textId="77777777" w:rsidR="00A70BC4" w:rsidRPr="00F72E55" w:rsidRDefault="00A70BC4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1D8B71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57B3B74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A49CF8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2FC164" w14:textId="77777777" w:rsidR="00A70BC4" w:rsidRPr="00F72E55" w:rsidRDefault="00A70BC4" w:rsidP="00A70BC4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70BC4" w:rsidRPr="00F72E55" w14:paraId="25D56786" w14:textId="77777777" w:rsidTr="0023687A">
        <w:trPr>
          <w:trHeight w:val="725"/>
        </w:trPr>
        <w:tc>
          <w:tcPr>
            <w:tcW w:w="851" w:type="dxa"/>
            <w:vAlign w:val="center"/>
          </w:tcPr>
          <w:p w14:paraId="661B14BC" w14:textId="77777777" w:rsidR="00A70BC4" w:rsidRPr="00F72E55" w:rsidRDefault="00A70BC4" w:rsidP="00A70BC4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F72E55">
              <w:rPr>
                <w:noProof/>
              </w:rPr>
              <mc:AlternateContent>
                <mc:Choice Requires="wps">
                  <w:drawing>
                    <wp:inline distT="0" distB="0" distL="0" distR="0" wp14:anchorId="6350403C" wp14:editId="18BD1BD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362710B0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7F7506E" w14:textId="350225B3" w:rsidR="00A70BC4" w:rsidRPr="00F72E55" w:rsidRDefault="00A70BC4" w:rsidP="00A70BC4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F72E55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A70BC4" w:rsidRPr="00F72E55" w14:paraId="1AB29545" w14:textId="77777777" w:rsidTr="0023687A">
        <w:trPr>
          <w:trHeight w:val="862"/>
        </w:trPr>
        <w:tc>
          <w:tcPr>
            <w:tcW w:w="851" w:type="dxa"/>
            <w:vAlign w:val="center"/>
          </w:tcPr>
          <w:p w14:paraId="06F1582C" w14:textId="77777777" w:rsidR="00A70BC4" w:rsidRPr="00F72E55" w:rsidRDefault="00A70BC4" w:rsidP="00A70BC4">
            <w:pPr>
              <w:spacing w:before="240"/>
              <w:jc w:val="center"/>
            </w:pPr>
            <w:r w:rsidRPr="00F72E55">
              <w:rPr>
                <w:noProof/>
              </w:rPr>
              <mc:AlternateContent>
                <mc:Choice Requires="wps">
                  <w:drawing>
                    <wp:inline distT="0" distB="0" distL="0" distR="0" wp14:anchorId="29E192A5" wp14:editId="4DC39CBB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2DC856B3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3D05750" w14:textId="15C95F28" w:rsidR="00A70BC4" w:rsidRPr="00F72E55" w:rsidRDefault="00A70BC4" w:rsidP="00A70BC4">
            <w:pPr>
              <w:rPr>
                <w:rFonts w:ascii="Calibri" w:hAnsi="Calibri"/>
                <w:sz w:val="20"/>
              </w:rPr>
            </w:pPr>
          </w:p>
        </w:tc>
      </w:tr>
    </w:tbl>
    <w:p w14:paraId="4C10A3A8" w14:textId="77777777" w:rsidR="00A70BC4" w:rsidRPr="00F72E55" w:rsidRDefault="00A70BC4" w:rsidP="00A70BC4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5633F12" w14:textId="77777777" w:rsidR="00A70BC4" w:rsidRPr="00F72E55" w:rsidRDefault="00A70BC4" w:rsidP="00A70BC4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B77639D" w14:textId="77777777" w:rsidR="00A70BC4" w:rsidRPr="00F72E55" w:rsidRDefault="00A70BC4" w:rsidP="00A70BC4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6E356236" w14:textId="77777777" w:rsidR="00A70BC4" w:rsidRPr="00F72E55" w:rsidRDefault="00A70BC4" w:rsidP="00A70BC4">
      <w:pPr>
        <w:jc w:val="center"/>
        <w:rPr>
          <w:rFonts w:ascii="Calibri" w:hAnsi="Calibri"/>
          <w:b/>
          <w:iCs/>
          <w:sz w:val="14"/>
          <w:szCs w:val="22"/>
        </w:rPr>
      </w:pPr>
    </w:p>
    <w:p w14:paraId="1105AC34" w14:textId="77777777" w:rsidR="00A70BC4" w:rsidRPr="00F72E55" w:rsidRDefault="00A70BC4" w:rsidP="00A70BC4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21AC00AA" w14:textId="77777777" w:rsidR="00A70BC4" w:rsidRPr="00F72E55" w:rsidRDefault="00A70BC4" w:rsidP="00A70BC4">
      <w:pPr>
        <w:spacing w:before="120"/>
        <w:jc w:val="center"/>
        <w:rPr>
          <w:rFonts w:ascii="Calibri" w:hAnsi="Calibri" w:cs="Calibri"/>
          <w:sz w:val="20"/>
        </w:rPr>
      </w:pPr>
      <w:r w:rsidRPr="00F72E55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A70BC4" w:rsidRPr="00F72E55" w14:paraId="46FE326F" w14:textId="77777777" w:rsidTr="0023687A"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5EA22EF5" w14:textId="77777777" w:rsidR="00A70BC4" w:rsidRPr="00F72E55" w:rsidRDefault="00A70BC4" w:rsidP="0023687A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b/>
                <w:szCs w:val="24"/>
              </w:rPr>
              <w:br w:type="column"/>
            </w:r>
            <w:r w:rsidRPr="00F72E5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F72E5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F72E55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F0457F" w14:textId="77777777" w:rsidR="00A70BC4" w:rsidRPr="00F72E55" w:rsidRDefault="00A70BC4" w:rsidP="0023687A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F72E55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32A6E078" w14:textId="77777777" w:rsidR="00A70BC4" w:rsidRPr="00F72E55" w:rsidRDefault="00A70BC4" w:rsidP="0023687A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20E1BA2C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1. Uzņēmuma saimnieciskās darbības stāvoklis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A70BC4" w:rsidRPr="00F72E55" w14:paraId="76687C81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EAFE867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uzlabojies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D7376A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19BF090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31EBCAC0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17D69E9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palicis nemainīgs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354CBA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715FF31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1FFBD7E2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DCDFA52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pasliktinājies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208FC13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DBB280A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B95C12F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2</w:t>
      </w:r>
      <w:r w:rsidRPr="00F72E55">
        <w:rPr>
          <w:rFonts w:ascii="Calibri" w:hAnsi="Calibri" w:cs="Calibri"/>
          <w:b/>
          <w:sz w:val="20"/>
          <w:lang w:eastAsia="lv-LV"/>
        </w:rPr>
        <w:t xml:space="preserve">. </w:t>
      </w:r>
      <w:r w:rsidRPr="00F72E55">
        <w:rPr>
          <w:rFonts w:ascii="Calibri" w:hAnsi="Calibri" w:cs="Calibri"/>
          <w:b/>
          <w:lang w:eastAsia="lv-LV"/>
        </w:rPr>
        <w:t xml:space="preserve">Pieprasījums pēc uzņēmuma sniegtajiem pakalpojumiem pēdējos 3 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A70BC4" w:rsidRPr="00F72E55" w14:paraId="393D1A00" w14:textId="77777777" w:rsidTr="0023687A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B20F7DF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pieaudzis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AD21103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7E36241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280807E8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81B494A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palicis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9D78D2D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D4FC366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09986811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7241FD4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samazinājies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FE5EBF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29A6EC5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6DD0840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F72E55">
        <w:rPr>
          <w:rFonts w:ascii="Calibri" w:hAnsi="Calibri" w:cs="Calibri"/>
          <w:b/>
          <w:szCs w:val="24"/>
          <w:lang w:eastAsia="lv-LV"/>
        </w:rPr>
        <w:t>3. Pieprasījums pēc uzņēmuma sniegtajiem pakalpojumiem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A70BC4" w:rsidRPr="00F72E55" w14:paraId="7E4279FD" w14:textId="77777777" w:rsidTr="0023687A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892624E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D22920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3805B7C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754242F9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74EDCDD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paliks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77BF12A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38DF9ACB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198DBE08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A103383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A94CF2E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9DCE018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DBFED0E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4.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A70BC4" w:rsidRPr="00F72E55" w14:paraId="095094CB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6F61C1B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AA138E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6111B48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14A09573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368D821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8386686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6C1D1F6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18E5F547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F92106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8C1F07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78F20B2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A70BC4" w:rsidRPr="00F72E55" w14:paraId="338EEB96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8FF6981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97F42FF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239EEE6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0CF0A10D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5. Kopējā nodarbinātība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A70BC4" w:rsidRPr="00F72E55" w14:paraId="44D0A40F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65F351C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D852E4B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94DB2C9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13BD3E37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332A187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palikusi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86B75DD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D954D24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0A417DC1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E087941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6209213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A90A61D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D821914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6. Kopējā nodarbinātība uzņēmumā turpmākajos 3 mēnešos</w:t>
      </w:r>
      <w:r w:rsidRPr="00F72E55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A70BC4" w:rsidRPr="00F72E55" w14:paraId="318B2828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308BE13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70C662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E774B29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59660EE9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2904C37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4C8B0F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123A15E1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648CB1E2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B56E6FF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E8A320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6AC6B7F9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49110A2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7. Uzņēmuma pakalpojumu cenas turpmākajos 3 mēnešos</w:t>
      </w:r>
      <w:r w:rsidRPr="00F72E55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A70BC4" w:rsidRPr="00F72E55" w14:paraId="6C598C03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C37CF0C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0EE20B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1A027BF1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455C143C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25D498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DA6C07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96F13EC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220530A9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88110EB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730062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78E27090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C28900C" w14:textId="77777777" w:rsidR="00A70BC4" w:rsidRPr="00F72E55" w:rsidRDefault="00A70BC4" w:rsidP="00A70BC4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70BC4" w:rsidRPr="00F72E55" w14:paraId="3928803A" w14:textId="77777777" w:rsidTr="0023687A">
        <w:tc>
          <w:tcPr>
            <w:tcW w:w="10490" w:type="dxa"/>
            <w:shd w:val="clear" w:color="auto" w:fill="auto"/>
          </w:tcPr>
          <w:p w14:paraId="7B2AEF3A" w14:textId="77777777" w:rsidR="00A70BC4" w:rsidRPr="00F72E55" w:rsidRDefault="00A70BC4" w:rsidP="0023687A">
            <w:pPr>
              <w:spacing w:before="60"/>
              <w:jc w:val="center"/>
              <w:rPr>
                <w:rFonts w:ascii="Calibri" w:hAnsi="Calibri" w:cs="Calibri"/>
                <w:lang w:eastAsia="lv-LV"/>
              </w:rPr>
            </w:pPr>
            <w:r w:rsidRPr="00F72E55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 xml:space="preserve">8. </w:t>
            </w:r>
            <w:r w:rsidRPr="00F72E55">
              <w:rPr>
                <w:rFonts w:ascii="Calibri" w:hAnsi="Calibri" w:cs="Calibri"/>
                <w:i/>
                <w:lang w:eastAsia="lv-LV"/>
              </w:rPr>
              <w:t>un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 xml:space="preserve"> 9.</w:t>
            </w:r>
            <w:r w:rsidRPr="00F72E55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F72E55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61CC0A29" w14:textId="77777777" w:rsidR="00A70BC4" w:rsidRPr="00F72E55" w:rsidRDefault="00A70BC4" w:rsidP="00A70BC4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 xml:space="preserve">8. Uzņēmuma saimniecisko darbību pašlaik ierobežo šādi galvenie faktori </w:t>
      </w:r>
      <w:r w:rsidRPr="00F72E55">
        <w:rPr>
          <w:rFonts w:ascii="Calibri" w:hAnsi="Calibri" w:cs="Calibri"/>
          <w:i/>
          <w:lang w:eastAsia="lv-LV"/>
        </w:rPr>
        <w:t>(iespējamas vairākas atbildes)</w:t>
      </w:r>
      <w:r w:rsidRPr="00F72E55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A70BC4" w:rsidRPr="00F72E55" w14:paraId="77A76C19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BAE9F9B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2DFFE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70BF5832" w14:textId="77777777" w:rsidR="00A70BC4" w:rsidRPr="00F72E55" w:rsidRDefault="00A70BC4" w:rsidP="0023687A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A70BC4" w:rsidRPr="00F72E55" w14:paraId="643A6C0D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CEAF7AF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D2CF77A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11EC363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A70BC4" w:rsidRPr="00F72E55" w14:paraId="52CCE825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0502CAE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lastRenderedPageBreak/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CECFA7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2F00F53D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A70BC4" w:rsidRPr="00F72E55" w14:paraId="2EA8E628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9F2BC1E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telpu un/vai iekārtu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279B3A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A7AA8C1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A70BC4" w:rsidRPr="00F72E55" w14:paraId="18715B17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092518B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4F0023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79C512DB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A70BC4" w:rsidRPr="00F72E55" w14:paraId="20E4711D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4FC03AD3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F72E5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1C9D96B5" w14:textId="77777777" w:rsidR="00A70BC4" w:rsidRPr="00F72E55" w:rsidRDefault="00A70BC4" w:rsidP="0023687A">
            <w:pPr>
              <w:ind w:left="57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szCs w:val="16"/>
                <w:lang w:eastAsia="lv-LV"/>
              </w:rPr>
              <w:t>………………………….………………………………..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64AB605D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D9CBBFC" w14:textId="77777777" w:rsidR="00A70BC4" w:rsidRPr="00F72E55" w:rsidRDefault="00A70BC4" w:rsidP="0023687A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</w:tbl>
    <w:p w14:paraId="76D432B5" w14:textId="77777777" w:rsidR="00A70BC4" w:rsidRPr="00F72E55" w:rsidRDefault="00A70BC4" w:rsidP="00A70BC4">
      <w:pPr>
        <w:spacing w:before="240" w:after="40"/>
        <w:ind w:left="284" w:hanging="284"/>
        <w:rPr>
          <w:rFonts w:ascii="Calibri" w:hAnsi="Calibri" w:cs="Calibri"/>
          <w:b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9. Ja pieprasījums pieaugtu, vai uzņēmums ar pašreizējiem resursiem, Jūsuprāt, varētu palielināt darbības apjomu?</w:t>
      </w:r>
    </w:p>
    <w:tbl>
      <w:tblPr>
        <w:tblW w:w="9749" w:type="dxa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7"/>
        <w:gridCol w:w="344"/>
        <w:gridCol w:w="508"/>
        <w:gridCol w:w="332"/>
        <w:gridCol w:w="573"/>
        <w:gridCol w:w="573"/>
        <w:gridCol w:w="508"/>
        <w:gridCol w:w="331"/>
        <w:gridCol w:w="4284"/>
        <w:gridCol w:w="1052"/>
        <w:gridCol w:w="423"/>
        <w:gridCol w:w="274"/>
      </w:tblGrid>
      <w:tr w:rsidR="00A70BC4" w:rsidRPr="00F72E55" w14:paraId="00899843" w14:textId="77777777" w:rsidTr="0023687A">
        <w:trPr>
          <w:cantSplit/>
          <w:trHeight w:val="284"/>
        </w:trPr>
        <w:tc>
          <w:tcPr>
            <w:tcW w:w="547" w:type="dxa"/>
            <w:vAlign w:val="center"/>
          </w:tcPr>
          <w:p w14:paraId="45AA4D67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44" w:type="dxa"/>
            <w:tcBorders>
              <w:right w:val="single" w:sz="6" w:space="0" w:color="76923C"/>
            </w:tcBorders>
            <w:vAlign w:val="center"/>
          </w:tcPr>
          <w:p w14:paraId="316847CE" w14:textId="77777777" w:rsidR="00A70BC4" w:rsidRPr="00F72E55" w:rsidRDefault="00A70BC4" w:rsidP="0023687A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8976615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2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3333E89B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573" w:type="dxa"/>
          </w:tcPr>
          <w:p w14:paraId="696F45E4" w14:textId="77777777" w:rsidR="00A70BC4" w:rsidRPr="00F72E55" w:rsidRDefault="00A70BC4" w:rsidP="0023687A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573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6CD935E2" w14:textId="77777777" w:rsidR="00A70BC4" w:rsidRPr="00F72E55" w:rsidRDefault="00A70BC4" w:rsidP="0023687A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nē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3F51B2E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1" w:type="dxa"/>
            <w:tcBorders>
              <w:left w:val="single" w:sz="6" w:space="0" w:color="76923C"/>
            </w:tcBorders>
            <w:vAlign w:val="center"/>
          </w:tcPr>
          <w:p w14:paraId="4D20AC1F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4284" w:type="dxa"/>
            <w:tcBorders>
              <w:right w:val="single" w:sz="6" w:space="0" w:color="76923C"/>
            </w:tcBorders>
            <w:vAlign w:val="center"/>
          </w:tcPr>
          <w:p w14:paraId="7977F720" w14:textId="77777777" w:rsidR="00A70BC4" w:rsidRPr="00F72E55" w:rsidRDefault="00A70BC4" w:rsidP="0023687A">
            <w:pPr>
              <w:ind w:right="113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/>
                <w:lang w:eastAsia="lv-LV"/>
              </w:rPr>
              <w:t>Ja „jā”, tad, par cik procentiem?</w:t>
            </w:r>
          </w:p>
        </w:tc>
        <w:tc>
          <w:tcPr>
            <w:tcW w:w="105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508CFA" w14:textId="77777777" w:rsidR="00A70BC4" w:rsidRPr="00F72E55" w:rsidRDefault="00A70BC4" w:rsidP="0023687A">
            <w:pPr>
              <w:ind w:right="57"/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3" w:type="dxa"/>
            <w:tcBorders>
              <w:left w:val="single" w:sz="6" w:space="0" w:color="76923C"/>
            </w:tcBorders>
            <w:vAlign w:val="center"/>
          </w:tcPr>
          <w:p w14:paraId="4F3CFA28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%</w:t>
            </w:r>
          </w:p>
        </w:tc>
        <w:tc>
          <w:tcPr>
            <w:tcW w:w="274" w:type="dxa"/>
            <w:tcBorders>
              <w:left w:val="nil"/>
            </w:tcBorders>
            <w:vAlign w:val="center"/>
          </w:tcPr>
          <w:p w14:paraId="7155B83B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A2FA50" w14:textId="77777777" w:rsidR="00A70BC4" w:rsidRPr="00F72E55" w:rsidRDefault="00A70BC4" w:rsidP="00A70BC4">
      <w:pPr>
        <w:rPr>
          <w:rFonts w:ascii="Calibri" w:hAnsi="Calibri" w:cs="Calibri"/>
          <w:sz w:val="6"/>
          <w:szCs w:val="6"/>
          <w:lang w:eastAsia="lv-LV"/>
        </w:rPr>
      </w:pPr>
    </w:p>
    <w:p w14:paraId="3C699CD7" w14:textId="3390E0CE" w:rsidR="00A70BC4" w:rsidRPr="00F72E55" w:rsidRDefault="00A70BC4" w:rsidP="00A70BC4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425"/>
        <w:gridCol w:w="3685"/>
        <w:gridCol w:w="4268"/>
      </w:tblGrid>
      <w:tr w:rsidR="00A70BC4" w:rsidRPr="00F72E55" w14:paraId="7544E90F" w14:textId="77777777" w:rsidTr="0023687A">
        <w:tc>
          <w:tcPr>
            <w:tcW w:w="10490" w:type="dxa"/>
            <w:gridSpan w:val="4"/>
            <w:shd w:val="clear" w:color="auto" w:fill="auto"/>
          </w:tcPr>
          <w:p w14:paraId="3AB2B7E0" w14:textId="77777777" w:rsidR="00A70BC4" w:rsidRPr="00F72E55" w:rsidRDefault="00A70BC4" w:rsidP="0023687A">
            <w:pPr>
              <w:spacing w:before="60"/>
              <w:jc w:val="center"/>
              <w:rPr>
                <w:rFonts w:ascii="Calibri" w:hAnsi="Calibri" w:cs="Calibri"/>
                <w:lang w:eastAsia="lv-LV"/>
              </w:rPr>
            </w:pPr>
            <w:r w:rsidRPr="00F72E55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 xml:space="preserve">10. </w:t>
            </w:r>
            <w:r w:rsidRPr="00F72E55">
              <w:rPr>
                <w:rFonts w:ascii="Calibri" w:hAnsi="Calibri" w:cs="Calibri"/>
                <w:i/>
                <w:lang w:eastAsia="lv-LV"/>
              </w:rPr>
              <w:t>un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 xml:space="preserve"> 11.</w:t>
            </w:r>
            <w:r w:rsidRPr="00F72E55">
              <w:rPr>
                <w:rFonts w:ascii="Calibri" w:hAnsi="Calibri" w:cs="Calibri"/>
                <w:i/>
                <w:lang w:eastAsia="lv-LV"/>
              </w:rPr>
              <w:t xml:space="preserve"> jautājumu atbildiet tikai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 xml:space="preserve"> aprīlī</w:t>
            </w:r>
            <w:r w:rsidRPr="00F72E55">
              <w:rPr>
                <w:rFonts w:ascii="Calibri" w:hAnsi="Calibri" w:cs="Calibri"/>
                <w:bCs/>
                <w:i/>
                <w:lang w:eastAsia="lv-LV"/>
              </w:rPr>
              <w:t xml:space="preserve">. </w:t>
            </w:r>
          </w:p>
        </w:tc>
      </w:tr>
      <w:tr w:rsidR="00A70BC4" w:rsidRPr="00F72E55" w14:paraId="1C773A92" w14:textId="77777777" w:rsidTr="00236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4268" w:type="dxa"/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6FADD8BC" w14:textId="77777777" w:rsidR="00A70BC4" w:rsidRPr="00F72E55" w:rsidRDefault="00A70BC4" w:rsidP="0023687A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bookmarkStart w:id="1" w:name="_Hlk40093828"/>
            <w:r w:rsidRPr="00F72E55">
              <w:rPr>
                <w:rFonts w:ascii="Calibri" w:hAnsi="Calibri" w:cs="Calibri"/>
                <w:b/>
                <w:szCs w:val="24"/>
              </w:rPr>
              <w:br w:type="column"/>
            </w:r>
            <w:r w:rsidRPr="00F72E5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F72E5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F72E55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60A0E6" w14:textId="77777777" w:rsidR="00A70BC4" w:rsidRPr="00F72E55" w:rsidRDefault="00A70BC4" w:rsidP="0023687A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F72E55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45099A74" w14:textId="77777777" w:rsidR="00A70BC4" w:rsidRPr="00F72E55" w:rsidRDefault="00A70BC4" w:rsidP="0023687A">
            <w:pPr>
              <w:tabs>
                <w:tab w:val="left" w:pos="7088"/>
              </w:tabs>
              <w:rPr>
                <w:rFonts w:ascii="Calibri" w:hAnsi="Calibri" w:cs="Calibri"/>
                <w:i/>
                <w:sz w:val="22"/>
                <w:lang w:eastAsia="lv-LV"/>
              </w:rPr>
            </w:pPr>
          </w:p>
        </w:tc>
      </w:tr>
    </w:tbl>
    <w:p w14:paraId="250EB221" w14:textId="77777777" w:rsidR="00A70BC4" w:rsidRPr="00F72E55" w:rsidRDefault="00A70BC4" w:rsidP="00A70BC4">
      <w:pPr>
        <w:rPr>
          <w:rFonts w:ascii="Calibri" w:hAnsi="Calibri" w:cs="Calibri"/>
          <w:b/>
          <w:szCs w:val="24"/>
        </w:rPr>
      </w:pPr>
      <w:r w:rsidRPr="00F72E55">
        <w:rPr>
          <w:rFonts w:ascii="Calibri" w:hAnsi="Calibri" w:cs="Calibri"/>
          <w:b/>
          <w:szCs w:val="24"/>
        </w:rPr>
        <w:t>10. Uzņēmumā apgūto investīciju</w:t>
      </w:r>
      <w:r w:rsidRPr="00F72E55">
        <w:rPr>
          <w:rStyle w:val="FootnoteReference"/>
          <w:rFonts w:ascii="Calibri" w:hAnsi="Calibri" w:cs="Calibri"/>
          <w:b/>
          <w:szCs w:val="24"/>
        </w:rPr>
        <w:footnoteReference w:id="1"/>
      </w:r>
      <w:r w:rsidRPr="00F72E55">
        <w:rPr>
          <w:rFonts w:ascii="Calibri" w:hAnsi="Calibri" w:cs="Calibri"/>
          <w:b/>
          <w:szCs w:val="24"/>
        </w:rPr>
        <w:t xml:space="preserve"> apjoms 20__.gadā (pagājušajā gadā), salīdzinot ar 20__.gadu (aizpagājušo gadu), ir:</w:t>
      </w:r>
    </w:p>
    <w:p w14:paraId="3FD47394" w14:textId="77777777" w:rsidR="00A70BC4" w:rsidRPr="00F72E55" w:rsidRDefault="00A70BC4" w:rsidP="00A70BC4">
      <w:pPr>
        <w:rPr>
          <w:rFonts w:ascii="Calibri" w:hAnsi="Calibri" w:cs="Calibri"/>
          <w:b/>
          <w:sz w:val="10"/>
          <w:szCs w:val="10"/>
        </w:rPr>
      </w:pPr>
    </w:p>
    <w:bookmarkEnd w:id="1"/>
    <w:tbl>
      <w:tblPr>
        <w:tblW w:w="8222" w:type="dxa"/>
        <w:tblInd w:w="119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187"/>
        <w:gridCol w:w="1506"/>
        <w:gridCol w:w="1418"/>
        <w:gridCol w:w="1417"/>
        <w:gridCol w:w="452"/>
        <w:gridCol w:w="257"/>
      </w:tblGrid>
      <w:tr w:rsidR="00A70BC4" w:rsidRPr="00F72E55" w14:paraId="69B6A2D1" w14:textId="77777777" w:rsidTr="0023687A">
        <w:trPr>
          <w:cantSplit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</w:tcPr>
          <w:p w14:paraId="5462DB91" w14:textId="77777777" w:rsidR="00A70BC4" w:rsidRPr="00F72E55" w:rsidRDefault="00A70BC4" w:rsidP="0023687A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6F8E2B9B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4341" w:type="dxa"/>
            <w:gridSpan w:val="3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12" w:space="0" w:color="76923C"/>
            </w:tcBorders>
            <w:vAlign w:val="center"/>
            <w:hideMark/>
          </w:tcPr>
          <w:p w14:paraId="3C2BC2A9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tai skaitā: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</w:tcPr>
          <w:p w14:paraId="75D78FDA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70BC4" w:rsidRPr="00F72E55" w14:paraId="2C93008C" w14:textId="77777777" w:rsidTr="0023687A">
        <w:trPr>
          <w:cantSplit/>
          <w:trHeight w:val="44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1E911940" w14:textId="77777777" w:rsidR="00A70BC4" w:rsidRPr="00F72E55" w:rsidRDefault="00A70BC4" w:rsidP="0023687A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4" w:space="0" w:color="76923C"/>
              <w:left w:val="single" w:sz="12" w:space="0" w:color="76923C"/>
              <w:bottom w:val="single" w:sz="12" w:space="0" w:color="76923C"/>
              <w:right w:val="single" w:sz="4" w:space="0" w:color="76923C"/>
            </w:tcBorders>
            <w:vAlign w:val="center"/>
            <w:hideMark/>
          </w:tcPr>
          <w:p w14:paraId="3F826040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506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  <w:hideMark/>
          </w:tcPr>
          <w:p w14:paraId="07B35357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investīcijas iekārtās un mašīnās</w:t>
            </w:r>
          </w:p>
        </w:tc>
        <w:tc>
          <w:tcPr>
            <w:tcW w:w="1418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  <w:hideMark/>
          </w:tcPr>
          <w:p w14:paraId="0590ED27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investīcijas zemesgabalos, ēkās un infrastruktūrā</w:t>
            </w:r>
          </w:p>
        </w:tc>
        <w:tc>
          <w:tcPr>
            <w:tcW w:w="1417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23E69BA8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nemateriālās investīcijas</w:t>
            </w:r>
            <w:r w:rsidRPr="00F72E55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</w:tcPr>
          <w:p w14:paraId="60EE2F21" w14:textId="77777777" w:rsidR="00A70BC4" w:rsidRPr="00F72E55" w:rsidRDefault="00A70BC4" w:rsidP="0023687A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70BC4" w:rsidRPr="00F72E55" w14:paraId="2AE6789A" w14:textId="77777777" w:rsidTr="0023687A">
        <w:trPr>
          <w:cantSplit/>
        </w:trPr>
        <w:tc>
          <w:tcPr>
            <w:tcW w:w="1985" w:type="dxa"/>
            <w:vAlign w:val="center"/>
          </w:tcPr>
          <w:p w14:paraId="1E88C27E" w14:textId="77777777" w:rsidR="00A70BC4" w:rsidRPr="00F72E55" w:rsidRDefault="00A70BC4" w:rsidP="0023687A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14:paraId="7F9A281F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506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14:paraId="580230FC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14:paraId="671E19F9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  <w:right w:val="single" w:sz="6" w:space="0" w:color="365F91"/>
            </w:tcBorders>
            <w:vAlign w:val="center"/>
          </w:tcPr>
          <w:p w14:paraId="08D74AEA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D</w:t>
            </w:r>
          </w:p>
        </w:tc>
        <w:tc>
          <w:tcPr>
            <w:tcW w:w="709" w:type="dxa"/>
            <w:gridSpan w:val="2"/>
            <w:vAlign w:val="center"/>
          </w:tcPr>
          <w:p w14:paraId="4661A43C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A70BC4" w:rsidRPr="00F72E55" w14:paraId="20262A7A" w14:textId="77777777" w:rsidTr="0023687A">
        <w:trPr>
          <w:gridAfter w:val="1"/>
          <w:wAfter w:w="257" w:type="dxa"/>
          <w:cantSplit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66AD6783" w14:textId="77777777" w:rsidR="00A70BC4" w:rsidRPr="00F72E55" w:rsidRDefault="00A70BC4" w:rsidP="0023687A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lang w:eastAsia="lv-LV"/>
              </w:rPr>
              <w:t>pieaudzis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568F5F1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506" w:type="dxa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6AFE0DD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4524E9B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12" w:space="0" w:color="76923C"/>
            </w:tcBorders>
            <w:vAlign w:val="center"/>
          </w:tcPr>
          <w:p w14:paraId="449E85B9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  <w:hideMark/>
          </w:tcPr>
          <w:p w14:paraId="107CD5E3" w14:textId="77777777" w:rsidR="00A70BC4" w:rsidRPr="00F72E55" w:rsidRDefault="00A70BC4" w:rsidP="0023687A">
            <w:pPr>
              <w:ind w:right="-79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733A5F6B" w14:textId="77777777" w:rsidTr="0023687A">
        <w:trPr>
          <w:gridAfter w:val="1"/>
          <w:wAfter w:w="257" w:type="dxa"/>
          <w:cantSplit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733848F5" w14:textId="77777777" w:rsidR="00A70BC4" w:rsidRPr="00F72E55" w:rsidRDefault="00A70BC4" w:rsidP="0023687A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lang w:eastAsia="lv-LV"/>
              </w:rPr>
              <w:t>palicis nemainīgs</w:t>
            </w:r>
          </w:p>
        </w:tc>
        <w:tc>
          <w:tcPr>
            <w:tcW w:w="1187" w:type="dxa"/>
            <w:tcBorders>
              <w:top w:val="single" w:sz="4" w:space="0" w:color="76923C"/>
              <w:left w:val="single" w:sz="12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153D983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50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8CC4FD5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11F5EAA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12" w:space="0" w:color="76923C"/>
            </w:tcBorders>
            <w:vAlign w:val="center"/>
          </w:tcPr>
          <w:p w14:paraId="5B7F9A1D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  <w:hideMark/>
          </w:tcPr>
          <w:p w14:paraId="49483C33" w14:textId="77777777" w:rsidR="00A70BC4" w:rsidRPr="00F72E55" w:rsidRDefault="00A70BC4" w:rsidP="0023687A">
            <w:pPr>
              <w:ind w:right="-79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228CC54F" w14:textId="77777777" w:rsidTr="0023687A">
        <w:trPr>
          <w:gridAfter w:val="1"/>
          <w:wAfter w:w="257" w:type="dxa"/>
          <w:cantSplit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216B857B" w14:textId="77777777" w:rsidR="00A70BC4" w:rsidRPr="00F72E55" w:rsidRDefault="00A70BC4" w:rsidP="0023687A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lang w:eastAsia="lv-LV"/>
              </w:rPr>
              <w:t>samazinājies</w:t>
            </w:r>
          </w:p>
        </w:tc>
        <w:tc>
          <w:tcPr>
            <w:tcW w:w="1187" w:type="dxa"/>
            <w:tcBorders>
              <w:top w:val="single" w:sz="4" w:space="0" w:color="76923C"/>
              <w:left w:val="single" w:sz="12" w:space="0" w:color="76923C"/>
              <w:bottom w:val="single" w:sz="12" w:space="0" w:color="76923C"/>
              <w:right w:val="single" w:sz="4" w:space="0" w:color="76923C"/>
            </w:tcBorders>
            <w:vAlign w:val="center"/>
          </w:tcPr>
          <w:p w14:paraId="34EC9208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506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</w:tcPr>
          <w:p w14:paraId="72AB0848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</w:tcPr>
          <w:p w14:paraId="2669A805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3E5F9704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  <w:hideMark/>
          </w:tcPr>
          <w:p w14:paraId="74314E11" w14:textId="77777777" w:rsidR="00A70BC4" w:rsidRPr="00F72E55" w:rsidRDefault="00A70BC4" w:rsidP="0023687A">
            <w:pPr>
              <w:ind w:right="-79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D7A272B" w14:textId="77777777" w:rsidR="00A70BC4" w:rsidRPr="00F72E55" w:rsidRDefault="00A70BC4" w:rsidP="00A70BC4">
      <w:pPr>
        <w:spacing w:before="100" w:beforeAutospacing="1" w:after="120"/>
        <w:rPr>
          <w:rFonts w:ascii="Calibri" w:hAnsi="Calibri" w:cs="Calibri"/>
          <w:b/>
          <w:szCs w:val="24"/>
        </w:rPr>
      </w:pPr>
      <w:r w:rsidRPr="00F72E55">
        <w:rPr>
          <w:rFonts w:ascii="Calibri" w:hAnsi="Calibri" w:cs="Calibri"/>
          <w:b/>
          <w:szCs w:val="24"/>
        </w:rPr>
        <w:t>11. Uzņēmumā plānoto investīciju</w:t>
      </w:r>
      <w:r w:rsidRPr="00F72E55">
        <w:rPr>
          <w:rFonts w:ascii="Calibri" w:hAnsi="Calibri" w:cs="Calibri"/>
          <w:szCs w:val="24"/>
        </w:rPr>
        <w:t xml:space="preserve"> </w:t>
      </w:r>
      <w:r w:rsidRPr="00F72E55">
        <w:rPr>
          <w:rFonts w:ascii="Calibri" w:hAnsi="Calibri" w:cs="Calibri"/>
          <w:b/>
          <w:szCs w:val="24"/>
        </w:rPr>
        <w:t>apjoms 20__gadā (šajā gadā), salīdzinot ar 20__.gadu (pagājušo gadu),: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187"/>
        <w:gridCol w:w="1560"/>
        <w:gridCol w:w="1418"/>
        <w:gridCol w:w="1417"/>
        <w:gridCol w:w="372"/>
      </w:tblGrid>
      <w:tr w:rsidR="00A70BC4" w:rsidRPr="00F72E55" w14:paraId="28DBFAB2" w14:textId="77777777" w:rsidTr="0023687A">
        <w:trPr>
          <w:cantSplit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</w:tcPr>
          <w:p w14:paraId="223D4A54" w14:textId="77777777" w:rsidR="00A70BC4" w:rsidRPr="00F72E55" w:rsidRDefault="00A70BC4" w:rsidP="0023687A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24594AB7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4395" w:type="dxa"/>
            <w:gridSpan w:val="3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12" w:space="0" w:color="76923C"/>
            </w:tcBorders>
            <w:vAlign w:val="center"/>
            <w:hideMark/>
          </w:tcPr>
          <w:p w14:paraId="10940BED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tai skaitā:</w:t>
            </w:r>
          </w:p>
        </w:tc>
        <w:tc>
          <w:tcPr>
            <w:tcW w:w="37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</w:tcPr>
          <w:p w14:paraId="1A9A347A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70BC4" w:rsidRPr="00F72E55" w14:paraId="6304FC88" w14:textId="77777777" w:rsidTr="0023687A">
        <w:trPr>
          <w:cantSplit/>
          <w:trHeight w:val="44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1A2D585B" w14:textId="77777777" w:rsidR="00A70BC4" w:rsidRPr="00F72E55" w:rsidRDefault="00A70BC4" w:rsidP="0023687A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4" w:space="0" w:color="76923C"/>
              <w:left w:val="single" w:sz="12" w:space="0" w:color="76923C"/>
              <w:bottom w:val="single" w:sz="12" w:space="0" w:color="76923C"/>
              <w:right w:val="single" w:sz="4" w:space="0" w:color="76923C"/>
            </w:tcBorders>
            <w:vAlign w:val="center"/>
            <w:hideMark/>
          </w:tcPr>
          <w:p w14:paraId="58A35ECB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  <w:hideMark/>
          </w:tcPr>
          <w:p w14:paraId="0E787362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investīcijas iekārtās un mašīnās</w:t>
            </w:r>
          </w:p>
        </w:tc>
        <w:tc>
          <w:tcPr>
            <w:tcW w:w="1418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  <w:hideMark/>
          </w:tcPr>
          <w:p w14:paraId="3DEF1DB7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investīcijas zemesgabalos, ēkās un infrastruktūrā</w:t>
            </w:r>
          </w:p>
        </w:tc>
        <w:tc>
          <w:tcPr>
            <w:tcW w:w="1417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1953C847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nemateriālās investīcijas</w:t>
            </w:r>
          </w:p>
        </w:tc>
        <w:tc>
          <w:tcPr>
            <w:tcW w:w="37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</w:tcPr>
          <w:p w14:paraId="3E371A9E" w14:textId="77777777" w:rsidR="00A70BC4" w:rsidRPr="00F72E55" w:rsidRDefault="00A70BC4" w:rsidP="0023687A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70BC4" w:rsidRPr="00F72E55" w14:paraId="4FE6A353" w14:textId="77777777" w:rsidTr="0023687A">
        <w:trPr>
          <w:cantSplit/>
        </w:trPr>
        <w:tc>
          <w:tcPr>
            <w:tcW w:w="1985" w:type="dxa"/>
            <w:vAlign w:val="center"/>
          </w:tcPr>
          <w:p w14:paraId="5158E524" w14:textId="77777777" w:rsidR="00A70BC4" w:rsidRPr="00F72E55" w:rsidRDefault="00A70BC4" w:rsidP="0023687A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14:paraId="5A5B79F5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56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14:paraId="02628AB8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14:paraId="197058BD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  <w:right w:val="single" w:sz="6" w:space="0" w:color="365F91"/>
            </w:tcBorders>
          </w:tcPr>
          <w:p w14:paraId="0608FE5E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F72E55">
              <w:rPr>
                <w:rFonts w:ascii="Calibri" w:hAnsi="Calibri" w:cs="Calibri"/>
                <w:sz w:val="16"/>
                <w:lang w:eastAsia="lv-LV"/>
              </w:rPr>
              <w:t>D</w:t>
            </w:r>
          </w:p>
        </w:tc>
        <w:tc>
          <w:tcPr>
            <w:tcW w:w="372" w:type="dxa"/>
            <w:vAlign w:val="center"/>
          </w:tcPr>
          <w:p w14:paraId="22130D01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A70BC4" w:rsidRPr="00F72E55" w14:paraId="59699704" w14:textId="77777777" w:rsidTr="0023687A">
        <w:trPr>
          <w:cantSplit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5E147753" w14:textId="77777777" w:rsidR="00A70BC4" w:rsidRPr="00F72E55" w:rsidRDefault="00A70BC4" w:rsidP="0023687A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23292A1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92FFE68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13FC668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4" w:space="0" w:color="76923C"/>
              <w:bottom w:val="single" w:sz="4" w:space="0" w:color="76923C"/>
              <w:right w:val="single" w:sz="12" w:space="0" w:color="76923C"/>
            </w:tcBorders>
            <w:vAlign w:val="center"/>
          </w:tcPr>
          <w:p w14:paraId="46AB498A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  <w:hideMark/>
          </w:tcPr>
          <w:p w14:paraId="34311118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095C63E8" w14:textId="77777777" w:rsidTr="0023687A">
        <w:trPr>
          <w:cantSplit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42D3515D" w14:textId="77777777" w:rsidR="00A70BC4" w:rsidRPr="00F72E55" w:rsidRDefault="00A70BC4" w:rsidP="0023687A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lang w:eastAsia="lv-LV"/>
              </w:rPr>
              <w:t>paliks nemainīgs</w:t>
            </w:r>
          </w:p>
        </w:tc>
        <w:tc>
          <w:tcPr>
            <w:tcW w:w="1187" w:type="dxa"/>
            <w:tcBorders>
              <w:top w:val="single" w:sz="4" w:space="0" w:color="76923C"/>
              <w:left w:val="single" w:sz="12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FE53F9E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8C65A47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C823361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12" w:space="0" w:color="76923C"/>
            </w:tcBorders>
            <w:vAlign w:val="center"/>
          </w:tcPr>
          <w:p w14:paraId="39F9E50F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  <w:hideMark/>
          </w:tcPr>
          <w:p w14:paraId="42D53B9A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12C34CCB" w14:textId="77777777" w:rsidTr="0023687A">
        <w:trPr>
          <w:cantSplit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76923C"/>
            </w:tcBorders>
            <w:vAlign w:val="center"/>
            <w:hideMark/>
          </w:tcPr>
          <w:p w14:paraId="38717068" w14:textId="77777777" w:rsidR="00A70BC4" w:rsidRPr="00F72E55" w:rsidRDefault="00A70BC4" w:rsidP="0023687A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4" w:space="0" w:color="76923C"/>
              <w:left w:val="single" w:sz="12" w:space="0" w:color="76923C"/>
              <w:bottom w:val="single" w:sz="12" w:space="0" w:color="76923C"/>
              <w:right w:val="single" w:sz="4" w:space="0" w:color="76923C"/>
            </w:tcBorders>
            <w:vAlign w:val="center"/>
          </w:tcPr>
          <w:p w14:paraId="72F2174D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</w:tcPr>
          <w:p w14:paraId="4C74D6CA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4" w:space="0" w:color="76923C"/>
            </w:tcBorders>
            <w:vAlign w:val="center"/>
          </w:tcPr>
          <w:p w14:paraId="3960D9ED" w14:textId="77777777" w:rsidR="00A70BC4" w:rsidRPr="00F72E55" w:rsidRDefault="00A70BC4" w:rsidP="0023687A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76923C"/>
              <w:left w:val="single" w:sz="4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3952B11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  <w:hideMark/>
          </w:tcPr>
          <w:p w14:paraId="1CA22071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965D4FF" w14:textId="77777777" w:rsidR="00A70BC4" w:rsidRPr="00F72E55" w:rsidRDefault="00A70BC4" w:rsidP="00A70BC4">
      <w:pPr>
        <w:spacing w:before="120" w:after="60"/>
        <w:rPr>
          <w:rFonts w:ascii="Calibri" w:hAnsi="Calibri" w:cs="Calibri"/>
          <w:b/>
          <w:sz w:val="22"/>
          <w:szCs w:val="22"/>
        </w:rPr>
      </w:pPr>
    </w:p>
    <w:p w14:paraId="02A91EE5" w14:textId="77777777" w:rsidR="00A70BC4" w:rsidRPr="00F72E55" w:rsidRDefault="00A70BC4" w:rsidP="00A70BC4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425"/>
        <w:gridCol w:w="3685"/>
        <w:gridCol w:w="4268"/>
      </w:tblGrid>
      <w:tr w:rsidR="00A70BC4" w:rsidRPr="00F72E55" w14:paraId="49F53178" w14:textId="77777777" w:rsidTr="0023687A">
        <w:tc>
          <w:tcPr>
            <w:tcW w:w="10490" w:type="dxa"/>
            <w:gridSpan w:val="4"/>
            <w:shd w:val="clear" w:color="auto" w:fill="auto"/>
          </w:tcPr>
          <w:p w14:paraId="2D12EC04" w14:textId="77777777" w:rsidR="00A70BC4" w:rsidRPr="00F72E55" w:rsidRDefault="00A70BC4" w:rsidP="0023687A">
            <w:pPr>
              <w:spacing w:before="60"/>
              <w:jc w:val="center"/>
              <w:rPr>
                <w:rFonts w:ascii="Calibri" w:hAnsi="Calibri" w:cs="Calibri"/>
                <w:lang w:eastAsia="lv-LV"/>
              </w:rPr>
            </w:pPr>
            <w:r w:rsidRPr="00F72E55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>12. un 13.</w:t>
            </w:r>
            <w:r w:rsidRPr="00F72E55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F72E55">
              <w:rPr>
                <w:rFonts w:ascii="Calibri" w:hAnsi="Calibri" w:cs="Calibri"/>
                <w:b/>
                <w:i/>
                <w:lang w:eastAsia="lv-LV"/>
              </w:rPr>
              <w:t>oktobrī.</w:t>
            </w:r>
          </w:p>
        </w:tc>
      </w:tr>
      <w:tr w:rsidR="00A70BC4" w:rsidRPr="00F72E55" w14:paraId="7323ABE0" w14:textId="77777777" w:rsidTr="00236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4268" w:type="dxa"/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5E77952B" w14:textId="77777777" w:rsidR="00A70BC4" w:rsidRPr="00F72E55" w:rsidRDefault="00A70BC4" w:rsidP="0023687A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F72E55">
              <w:rPr>
                <w:rFonts w:ascii="Calibri" w:hAnsi="Calibri" w:cs="Calibri"/>
                <w:b/>
                <w:szCs w:val="24"/>
              </w:rPr>
              <w:br w:type="column"/>
            </w:r>
            <w:r w:rsidRPr="00F72E5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F72E5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F72E55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CA284E3" w14:textId="77777777" w:rsidR="00A70BC4" w:rsidRPr="00F72E55" w:rsidRDefault="00A70BC4" w:rsidP="0023687A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F72E55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71D0D260" w14:textId="77777777" w:rsidR="00A70BC4" w:rsidRPr="00F72E55" w:rsidRDefault="00A70BC4" w:rsidP="0023687A">
            <w:pPr>
              <w:tabs>
                <w:tab w:val="left" w:pos="7088"/>
              </w:tabs>
              <w:rPr>
                <w:rFonts w:ascii="Calibri" w:hAnsi="Calibri" w:cs="Calibri"/>
                <w:i/>
                <w:sz w:val="22"/>
                <w:lang w:eastAsia="lv-LV"/>
              </w:rPr>
            </w:pPr>
          </w:p>
        </w:tc>
      </w:tr>
    </w:tbl>
    <w:p w14:paraId="3A85AC15" w14:textId="77777777" w:rsidR="00A70BC4" w:rsidRPr="00F72E55" w:rsidRDefault="00A70BC4" w:rsidP="00A70BC4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F72E55">
        <w:rPr>
          <w:rFonts w:ascii="Calibri" w:hAnsi="Calibri" w:cs="Calibri"/>
          <w:b/>
          <w:lang w:eastAsia="lv-LV"/>
        </w:rPr>
        <w:t>12. Uzņēmumā plānoto investīciju apjoms, salīdzinot ar iepriekšējo gadu: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491"/>
        <w:gridCol w:w="1542"/>
        <w:gridCol w:w="425"/>
      </w:tblGrid>
      <w:tr w:rsidR="00A70BC4" w:rsidRPr="00F72E55" w14:paraId="49CD8E50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4" w:space="0" w:color="76923C"/>
            </w:tcBorders>
            <w:vAlign w:val="center"/>
          </w:tcPr>
          <w:p w14:paraId="3527774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46178382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0F1CEC38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54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39ED996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600E4700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425" w:type="dxa"/>
            <w:tcBorders>
              <w:left w:val="single" w:sz="4" w:space="0" w:color="76923C"/>
            </w:tcBorders>
            <w:vAlign w:val="center"/>
          </w:tcPr>
          <w:p w14:paraId="1EC6C057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70BC4" w:rsidRPr="00F72E55" w14:paraId="6BE0B3D1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4" w:space="0" w:color="76923C"/>
            </w:tcBorders>
            <w:vAlign w:val="center"/>
          </w:tcPr>
          <w:p w14:paraId="6DD9828E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1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4C726637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BC823B8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76923C"/>
            </w:tcBorders>
            <w:vAlign w:val="center"/>
          </w:tcPr>
          <w:p w14:paraId="280F3E95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7A502BDB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4" w:space="0" w:color="76923C"/>
            </w:tcBorders>
            <w:vAlign w:val="center"/>
          </w:tcPr>
          <w:p w14:paraId="265F4307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paliks nemainīgs</w:t>
            </w:r>
          </w:p>
        </w:tc>
        <w:tc>
          <w:tcPr>
            <w:tcW w:w="1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2F9B1ED0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CF9DF0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76923C"/>
            </w:tcBorders>
            <w:vAlign w:val="center"/>
          </w:tcPr>
          <w:p w14:paraId="48EE556E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72277E56" w14:textId="77777777" w:rsidTr="0023687A">
        <w:trPr>
          <w:cantSplit/>
          <w:jc w:val="center"/>
        </w:trPr>
        <w:tc>
          <w:tcPr>
            <w:tcW w:w="3402" w:type="dxa"/>
            <w:tcBorders>
              <w:right w:val="single" w:sz="4" w:space="0" w:color="76923C"/>
            </w:tcBorders>
            <w:vAlign w:val="center"/>
          </w:tcPr>
          <w:p w14:paraId="70AF7B06" w14:textId="77777777" w:rsidR="00A70BC4" w:rsidRPr="00F72E55" w:rsidRDefault="00A70BC4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1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170F88CC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9FFB813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76923C"/>
            </w:tcBorders>
            <w:vAlign w:val="center"/>
          </w:tcPr>
          <w:p w14:paraId="7245930E" w14:textId="77777777" w:rsidR="00A70BC4" w:rsidRPr="00F72E55" w:rsidRDefault="00A70BC4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026ABFD" w14:textId="77777777" w:rsidR="00A70BC4" w:rsidRPr="00F72E55" w:rsidRDefault="00A70BC4" w:rsidP="00A70BC4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16A107C4" w14:textId="77777777" w:rsidR="00A70BC4" w:rsidRPr="00F72E55" w:rsidRDefault="00A70BC4" w:rsidP="00A70BC4">
      <w:pPr>
        <w:ind w:right="-213"/>
        <w:rPr>
          <w:rFonts w:ascii="Calibri" w:hAnsi="Calibri" w:cs="Calibri"/>
          <w:b/>
          <w:szCs w:val="24"/>
        </w:rPr>
      </w:pPr>
      <w:r w:rsidRPr="00F72E55">
        <w:rPr>
          <w:rFonts w:ascii="Calibri" w:hAnsi="Calibri" w:cs="Calibri"/>
          <w:b/>
          <w:szCs w:val="24"/>
        </w:rPr>
        <w:t>13. Uzņēmumā šajā gadā tiek īstenotas un nākamajā gadā paredzamas šāda veida investīcijas:</w:t>
      </w:r>
    </w:p>
    <w:p w14:paraId="3AB3B19C" w14:textId="77777777" w:rsidR="00A70BC4" w:rsidRPr="00F72E55" w:rsidRDefault="00A70BC4" w:rsidP="00A70BC4">
      <w:pPr>
        <w:spacing w:after="120" w:line="240" w:lineRule="exact"/>
        <w:ind w:right="-215" w:firstLine="284"/>
        <w:rPr>
          <w:rFonts w:ascii="Calibri" w:hAnsi="Calibri" w:cs="Calibri"/>
          <w:sz w:val="22"/>
          <w:szCs w:val="22"/>
        </w:rPr>
      </w:pPr>
      <w:r w:rsidRPr="00F72E55">
        <w:rPr>
          <w:rFonts w:ascii="Calibri" w:hAnsi="Calibri" w:cs="Calibri"/>
          <w:i/>
          <w:sz w:val="22"/>
          <w:szCs w:val="22"/>
        </w:rPr>
        <w:lastRenderedPageBreak/>
        <w:t>(</w:t>
      </w:r>
      <w:bookmarkStart w:id="3" w:name="_Hlk40170773"/>
      <w:r w:rsidRPr="00F72E55">
        <w:rPr>
          <w:rFonts w:ascii="Calibri" w:hAnsi="Calibri" w:cs="Calibri"/>
          <w:i/>
          <w:sz w:val="22"/>
          <w:szCs w:val="22"/>
        </w:rPr>
        <w:t xml:space="preserve">atzīmējiet vienu vai vairākus </w:t>
      </w:r>
      <w:bookmarkEnd w:id="3"/>
      <w:r w:rsidRPr="00F72E55">
        <w:rPr>
          <w:rFonts w:ascii="Calibri" w:hAnsi="Calibri" w:cs="Calibri"/>
          <w:i/>
          <w:sz w:val="22"/>
          <w:szCs w:val="22"/>
        </w:rPr>
        <w:t>svarīgākos investīciju veidus)</w:t>
      </w:r>
      <w:r w:rsidRPr="00F72E5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8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79"/>
        <w:gridCol w:w="1483"/>
        <w:gridCol w:w="1540"/>
        <w:gridCol w:w="544"/>
      </w:tblGrid>
      <w:tr w:rsidR="00A70BC4" w:rsidRPr="00F72E55" w14:paraId="4B9E7C39" w14:textId="77777777" w:rsidTr="0023687A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1AB18B7C" w14:textId="77777777" w:rsidR="00A70BC4" w:rsidRPr="00F72E55" w:rsidRDefault="00A70BC4" w:rsidP="0023687A">
            <w:pPr>
              <w:ind w:left="83" w:hanging="83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2840D769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5A9495EF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148D3E9" w14:textId="77777777" w:rsidR="00A70BC4" w:rsidRPr="00F72E55" w:rsidRDefault="00A70BC4" w:rsidP="0023687A">
            <w:pPr>
              <w:ind w:right="-57" w:hanging="140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31F63C34" w14:textId="77777777" w:rsidR="00A70BC4" w:rsidRPr="00F72E55" w:rsidRDefault="00A70BC4" w:rsidP="0023687A">
            <w:pPr>
              <w:ind w:right="-57" w:hanging="14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4E707753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70BC4" w:rsidRPr="00F72E55" w14:paraId="14AF081A" w14:textId="77777777" w:rsidTr="0023687A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1A108514" w14:textId="77777777" w:rsidR="00A70BC4" w:rsidRPr="00F72E55" w:rsidRDefault="00A70BC4" w:rsidP="0023687A">
            <w:pPr>
              <w:spacing w:after="120"/>
              <w:ind w:left="83" w:hanging="83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investīcijas ēku, iekārtu vai informācijas tehnoloģiju atjaunošanai vai aizvietošanai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06CE191A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BA59CD7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0B7EA5E5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A70BC4" w:rsidRPr="00F72E55" w14:paraId="773D434B" w14:textId="77777777" w:rsidTr="0023687A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19D692FB" w14:textId="77777777" w:rsidR="00A70BC4" w:rsidRPr="00F72E55" w:rsidRDefault="00A70BC4" w:rsidP="0023687A">
            <w:pPr>
              <w:spacing w:after="120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investīcijas jaudas palielināšanai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7D1703D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8CBB1D3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5971A113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A70BC4" w:rsidRPr="00F72E55" w14:paraId="34C336B0" w14:textId="77777777" w:rsidTr="0023687A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044B9BF2" w14:textId="77777777" w:rsidR="00A70BC4" w:rsidRPr="00F72E55" w:rsidRDefault="00A70BC4" w:rsidP="0023687A">
            <w:pPr>
              <w:spacing w:after="120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racionalizācijas investīcijas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3AA4497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6163F1B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6E7FB803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A70BC4" w:rsidRPr="00F72E55" w14:paraId="1393DE2C" w14:textId="77777777" w:rsidTr="0023687A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4015D17C" w14:textId="77777777" w:rsidR="00A70BC4" w:rsidRPr="00F72E55" w:rsidRDefault="00A70BC4" w:rsidP="0023687A">
            <w:pPr>
              <w:spacing w:after="120"/>
              <w:ind w:left="100" w:hanging="82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investīcijas citiem mērķiem (normatīvu ievērošanai, drošībai u.c.)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01249D5" w14:textId="77777777" w:rsidR="00A70BC4" w:rsidRPr="00F72E55" w:rsidRDefault="00A70BC4" w:rsidP="0023687A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8A7244D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3F289974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2ABEE819" w14:textId="30262760" w:rsidR="00A70BC4" w:rsidRPr="00F72E55" w:rsidRDefault="00A70BC4" w:rsidP="00A70BC4">
      <w:pPr>
        <w:rPr>
          <w:rFonts w:ascii="Calibri" w:hAnsi="Calibri" w:cs="Calibri"/>
          <w:szCs w:val="24"/>
        </w:rPr>
      </w:pPr>
    </w:p>
    <w:p w14:paraId="5C9A099A" w14:textId="77777777" w:rsidR="007B38EC" w:rsidRPr="00F72E55" w:rsidRDefault="007B38EC" w:rsidP="007B38EC">
      <w:pPr>
        <w:ind w:right="-213"/>
        <w:rPr>
          <w:rFonts w:ascii="Calibri" w:hAnsi="Calibri" w:cs="Calibri"/>
          <w:b/>
          <w:szCs w:val="24"/>
        </w:rPr>
      </w:pPr>
      <w:r w:rsidRPr="00F72E55">
        <w:rPr>
          <w:rFonts w:ascii="Calibri" w:hAnsi="Calibri" w:cs="Calibri"/>
          <w:b/>
          <w:szCs w:val="24"/>
        </w:rPr>
        <w:t>14. Kādi faktori stimulē investīciju apjomu uzņēmumā šajā un nākamajā gadā:</w:t>
      </w:r>
    </w:p>
    <w:p w14:paraId="1C6F3FD3" w14:textId="77777777" w:rsidR="007B38EC" w:rsidRPr="00F72E55" w:rsidRDefault="007B38EC" w:rsidP="007B38EC">
      <w:pPr>
        <w:spacing w:after="120" w:line="240" w:lineRule="exact"/>
        <w:ind w:right="-215" w:firstLine="284"/>
        <w:rPr>
          <w:rFonts w:ascii="Calibri" w:hAnsi="Calibri" w:cs="Calibri"/>
          <w:sz w:val="22"/>
          <w:szCs w:val="22"/>
        </w:rPr>
      </w:pPr>
      <w:r w:rsidRPr="00F72E55">
        <w:rPr>
          <w:rFonts w:ascii="Calibri" w:hAnsi="Calibri" w:cs="Calibri"/>
          <w:i/>
          <w:sz w:val="22"/>
          <w:szCs w:val="22"/>
        </w:rPr>
        <w:t>(atzīmējiet vienu vai vairākus svarīgākos faktorus)</w:t>
      </w:r>
      <w:r w:rsidRPr="00F72E5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8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79"/>
        <w:gridCol w:w="1483"/>
        <w:gridCol w:w="1540"/>
        <w:gridCol w:w="544"/>
      </w:tblGrid>
      <w:tr w:rsidR="007B38EC" w:rsidRPr="00F72E55" w14:paraId="2083BEE3" w14:textId="77777777" w:rsidTr="00BA1BC3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72F04430" w14:textId="77777777" w:rsidR="007B38EC" w:rsidRPr="00F72E55" w:rsidRDefault="007B38EC" w:rsidP="00BA1BC3">
            <w:pPr>
              <w:ind w:left="83" w:hanging="83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14:paraId="0674CAAB" w14:textId="77777777" w:rsidR="007B38EC" w:rsidRPr="00F72E55" w:rsidRDefault="007B38EC" w:rsidP="00BA1BC3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498FC4E2" w14:textId="77777777" w:rsidR="007B38EC" w:rsidRPr="00F72E55" w:rsidRDefault="007B38EC" w:rsidP="00BA1BC3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B80E5DF" w14:textId="77777777" w:rsidR="007B38EC" w:rsidRPr="00F72E55" w:rsidRDefault="007B38EC" w:rsidP="00BA1BC3">
            <w:pPr>
              <w:ind w:right="-57" w:hanging="140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0AFF78B4" w14:textId="77777777" w:rsidR="007B38EC" w:rsidRPr="00F72E55" w:rsidRDefault="007B38EC" w:rsidP="00BA1BC3">
            <w:pPr>
              <w:ind w:right="-57" w:hanging="14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 sagaidāms)</w:t>
            </w: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05C638F5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7B38EC" w:rsidRPr="00F72E55" w14:paraId="7FE01320" w14:textId="77777777" w:rsidTr="00BA1BC3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793EC08F" w14:textId="77777777" w:rsidR="007B38EC" w:rsidRPr="00F72E55" w:rsidRDefault="007B38EC" w:rsidP="00BA1BC3">
            <w:pPr>
              <w:spacing w:after="120"/>
              <w:ind w:left="83" w:hanging="83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pieprasījums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76E33B1" w14:textId="77777777" w:rsidR="007B38EC" w:rsidRPr="00F72E55" w:rsidRDefault="007B38EC" w:rsidP="00BA1BC3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9C21658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05E0105A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7B38EC" w:rsidRPr="00F72E55" w14:paraId="1A20DD46" w14:textId="77777777" w:rsidTr="00BA1BC3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524AA8F0" w14:textId="77777777" w:rsidR="007B38EC" w:rsidRPr="00F72E55" w:rsidRDefault="007B38EC" w:rsidP="00BA1BC3">
            <w:pPr>
              <w:spacing w:after="120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finanšu resursi vai gaidāmā peļņa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53FD1D6" w14:textId="77777777" w:rsidR="007B38EC" w:rsidRPr="00F72E55" w:rsidRDefault="007B38EC" w:rsidP="00BA1BC3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C61BFA1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5D0168DD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7B38EC" w:rsidRPr="00F72E55" w14:paraId="3075D105" w14:textId="77777777" w:rsidTr="00BA1BC3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79D58AFC" w14:textId="77777777" w:rsidR="007B38EC" w:rsidRPr="00F72E55" w:rsidRDefault="007B38EC" w:rsidP="00BA1BC3">
            <w:pPr>
              <w:spacing w:after="120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tehniskie faktori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041ED78" w14:textId="77777777" w:rsidR="007B38EC" w:rsidRPr="00F72E55" w:rsidRDefault="007B38EC" w:rsidP="00BA1BC3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C3FDB40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48CB0B1A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7B38EC" w:rsidRPr="00F72E55" w14:paraId="44961132" w14:textId="77777777" w:rsidTr="00BA1BC3">
        <w:trPr>
          <w:cantSplit/>
        </w:trPr>
        <w:tc>
          <w:tcPr>
            <w:tcW w:w="3379" w:type="dxa"/>
            <w:tcBorders>
              <w:right w:val="single" w:sz="4" w:space="0" w:color="76923C"/>
            </w:tcBorders>
            <w:vAlign w:val="center"/>
          </w:tcPr>
          <w:p w14:paraId="32E067DC" w14:textId="77777777" w:rsidR="007B38EC" w:rsidRPr="00F72E55" w:rsidRDefault="007B38EC" w:rsidP="00BA1BC3">
            <w:pPr>
              <w:spacing w:after="120"/>
              <w:ind w:left="100" w:hanging="82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F72E55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</w:p>
        </w:tc>
        <w:tc>
          <w:tcPr>
            <w:tcW w:w="148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5FD41DB" w14:textId="77777777" w:rsidR="007B38EC" w:rsidRPr="00F72E55" w:rsidRDefault="007B38EC" w:rsidP="00BA1BC3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4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FD44DB8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544" w:type="dxa"/>
            <w:tcBorders>
              <w:left w:val="single" w:sz="4" w:space="0" w:color="76923C"/>
            </w:tcBorders>
            <w:vAlign w:val="center"/>
          </w:tcPr>
          <w:p w14:paraId="4EB6598B" w14:textId="77777777" w:rsidR="007B38EC" w:rsidRPr="00F72E55" w:rsidRDefault="007B38EC" w:rsidP="00BA1BC3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F72E55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42C15A27" w14:textId="77777777" w:rsidR="007B38EC" w:rsidRPr="00F72E55" w:rsidRDefault="007B38EC" w:rsidP="00A70BC4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A70BC4" w:rsidRPr="00F72E55" w14:paraId="63BC5BD0" w14:textId="77777777" w:rsidTr="0023687A">
        <w:trPr>
          <w:trHeight w:val="405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76923C"/>
            </w:tcBorders>
            <w:vAlign w:val="center"/>
            <w:hideMark/>
          </w:tcPr>
          <w:p w14:paraId="78DABDB4" w14:textId="77777777" w:rsidR="00A70BC4" w:rsidRPr="00F72E55" w:rsidRDefault="00A70BC4" w:rsidP="002368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72E55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AC8C30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center"/>
          </w:tcPr>
          <w:p w14:paraId="488AF98F" w14:textId="77777777" w:rsidR="00A70BC4" w:rsidRPr="00F72E55" w:rsidRDefault="00A70BC4" w:rsidP="002368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694C0FD" w14:textId="77777777" w:rsidR="00A70BC4" w:rsidRPr="00F72E55" w:rsidRDefault="00A70BC4" w:rsidP="002368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1B135A" w14:textId="77777777" w:rsidR="00A70BC4" w:rsidRPr="00F72E55" w:rsidRDefault="00A70BC4" w:rsidP="00A70BC4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F72E55">
        <w:rPr>
          <w:rFonts w:ascii="Calibri" w:hAnsi="Calibri" w:cs="Calibri"/>
          <w:sz w:val="18"/>
          <w:szCs w:val="18"/>
        </w:rPr>
        <w:t xml:space="preserve">stundas </w:t>
      </w:r>
      <w:r w:rsidRPr="00F72E55">
        <w:rPr>
          <w:rFonts w:ascii="Calibri" w:hAnsi="Calibri" w:cs="Calibri"/>
          <w:sz w:val="18"/>
          <w:szCs w:val="18"/>
        </w:rPr>
        <w:tab/>
        <w:t>minūtes</w:t>
      </w:r>
    </w:p>
    <w:p w14:paraId="3339A09F" w14:textId="77777777" w:rsidR="00A70BC4" w:rsidRPr="00F72E55" w:rsidRDefault="00A70BC4" w:rsidP="00A70BC4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F72E55">
        <w:rPr>
          <w:rFonts w:ascii="Calibri" w:hAnsi="Calibri" w:cs="Calibri"/>
          <w:sz w:val="22"/>
          <w:szCs w:val="22"/>
        </w:rPr>
        <w:t>20___. gada _____. ____________________</w:t>
      </w:r>
      <w:r w:rsidRPr="00F72E55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44D3D3BF" w14:textId="580D141A" w:rsidR="00A70BC4" w:rsidRPr="00F72E55" w:rsidRDefault="00A70BC4" w:rsidP="00A70BC4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F72E55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2C4CB31F" w14:textId="795F97D2" w:rsidR="004A6B7A" w:rsidRPr="00F72E55" w:rsidRDefault="00A70BC4" w:rsidP="00A70BC4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F72E55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3C7982B2" w14:textId="342476A8" w:rsidR="00AB5116" w:rsidRPr="00F72E55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F72E55">
        <w:rPr>
          <w:color w:val="000000"/>
          <w:szCs w:val="24"/>
        </w:rPr>
        <w:t xml:space="preserve">* </w:t>
      </w:r>
      <w:r w:rsidRPr="00F72E55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3D6A15" w:rsidRPr="00F72E55">
        <w:rPr>
          <w:rFonts w:ascii="Calibri" w:hAnsi="Calibri"/>
          <w:color w:val="000000"/>
          <w:szCs w:val="24"/>
        </w:rPr>
        <w:t>”</w:t>
      </w:r>
    </w:p>
    <w:p w14:paraId="1C97BA10" w14:textId="77777777" w:rsidR="00AB5116" w:rsidRPr="00F72E55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24C55D4F" w14:textId="77777777" w:rsidR="00FE00F5" w:rsidRDefault="00FE00F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996682" w14:textId="77777777" w:rsidR="00FE00F5" w:rsidRDefault="00FE00F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FE55A8" w14:textId="77777777" w:rsidR="00FE00F5" w:rsidRPr="00DE283C" w:rsidRDefault="00FE00F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E7B6D82" w14:textId="0D321793" w:rsidR="00AB5116" w:rsidRPr="00FE00F5" w:rsidRDefault="00AB5116" w:rsidP="00AB5116">
      <w:pPr>
        <w:rPr>
          <w:sz w:val="28"/>
          <w:szCs w:val="28"/>
          <w:lang w:val="de-DE"/>
        </w:rPr>
      </w:pPr>
    </w:p>
    <w:p w14:paraId="0B47AFD9" w14:textId="473E17D1" w:rsidR="00AB5116" w:rsidRPr="00736EDA" w:rsidRDefault="00AB5116" w:rsidP="00F72E55">
      <w:pPr>
        <w:ind w:right="-284"/>
        <w:rPr>
          <w:rFonts w:ascii="Calibri" w:hAnsi="Calibri" w:cs="Calibri"/>
          <w:color w:val="E36C0A"/>
          <w:szCs w:val="24"/>
        </w:rPr>
      </w:pPr>
    </w:p>
    <w:sectPr w:rsidR="00AB5116" w:rsidRPr="00736EDA" w:rsidSect="00310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4C40" w14:textId="77777777" w:rsidR="003E1EFC" w:rsidRDefault="003E1EFC">
      <w:r>
        <w:separator/>
      </w:r>
    </w:p>
  </w:endnote>
  <w:endnote w:type="continuationSeparator" w:id="0">
    <w:p w14:paraId="4D34E644" w14:textId="77777777" w:rsidR="003E1EFC" w:rsidRDefault="003E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29B5" w14:textId="5991BC4E" w:rsidR="00FE00F5" w:rsidRPr="00FE00F5" w:rsidRDefault="00FE00F5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</w:t>
    </w:r>
    <w:r w:rsidR="00310B08">
      <w:rPr>
        <w:sz w:val="16"/>
        <w:szCs w:val="16"/>
      </w:rPr>
      <w:t>9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52DE" w14:textId="3A32C98F" w:rsidR="00FE00F5" w:rsidRPr="00310B08" w:rsidRDefault="00310B08" w:rsidP="00310B08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19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5DD8" w14:textId="77050886" w:rsidR="00AB5116" w:rsidRPr="00310B08" w:rsidRDefault="00310B08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19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FBBB" w14:textId="77777777" w:rsidR="003E1EFC" w:rsidRDefault="003E1EFC">
      <w:r>
        <w:separator/>
      </w:r>
    </w:p>
  </w:footnote>
  <w:footnote w:type="continuationSeparator" w:id="0">
    <w:p w14:paraId="3497DC40" w14:textId="77777777" w:rsidR="003E1EFC" w:rsidRDefault="003E1EFC">
      <w:r>
        <w:continuationSeparator/>
      </w:r>
    </w:p>
  </w:footnote>
  <w:footnote w:id="1">
    <w:p w14:paraId="6BEF2DAA" w14:textId="77777777" w:rsidR="00A70BC4" w:rsidRPr="00C55FB4" w:rsidRDefault="00A70BC4" w:rsidP="00A70BC4">
      <w:pPr>
        <w:tabs>
          <w:tab w:val="left" w:pos="142"/>
        </w:tabs>
        <w:spacing w:before="60"/>
        <w:ind w:left="142" w:hanging="142"/>
        <w:jc w:val="both"/>
        <w:rPr>
          <w:rFonts w:ascii="Calibri" w:hAnsi="Calibri" w:cs="Calibri"/>
          <w:sz w:val="20"/>
        </w:rPr>
      </w:pPr>
      <w:r w:rsidRPr="00C55FB4">
        <w:rPr>
          <w:rStyle w:val="FootnoteReference"/>
          <w:rFonts w:ascii="Calibri" w:hAnsi="Calibri" w:cs="Calibri"/>
          <w:sz w:val="20"/>
        </w:rPr>
        <w:footnoteRef/>
      </w:r>
      <w:r w:rsidRPr="00C55FB4">
        <w:rPr>
          <w:rFonts w:ascii="Calibri" w:hAnsi="Calibri" w:cs="Calibri"/>
          <w:sz w:val="20"/>
        </w:rPr>
        <w:t xml:space="preserve"> </w:t>
      </w:r>
      <w:r w:rsidRPr="00C55FB4">
        <w:rPr>
          <w:rFonts w:ascii="Calibri" w:hAnsi="Calibri" w:cs="Calibri"/>
          <w:sz w:val="20"/>
        </w:rPr>
        <w:tab/>
        <w:t xml:space="preserve">Investīcijas </w:t>
      </w:r>
      <w:bookmarkStart w:id="2" w:name="_Hlk40188570"/>
      <w:r w:rsidRPr="00C55FB4">
        <w:rPr>
          <w:rFonts w:ascii="Calibri" w:hAnsi="Calibri" w:cs="Calibri"/>
          <w:sz w:val="20"/>
        </w:rPr>
        <w:t>–</w:t>
      </w:r>
      <w:bookmarkEnd w:id="2"/>
      <w:r w:rsidRPr="00C55FB4">
        <w:rPr>
          <w:rFonts w:ascii="Calibri" w:hAnsi="Calibri" w:cs="Calibri"/>
          <w:sz w:val="20"/>
        </w:rPr>
        <w:t xml:space="preserve"> iekārtas un mašīnas (ieskaitot tās, kas atrodas uzstādīšanas vai montāžas stadijā), ēkas un būves (ieskaitot ieguldījumus nepabeigtajā būvniecībā; izņemot ieguldījumus dzīvojamās ēkās), kā arī inventārs, ieskaitot kapitālo remontu un ieguldījumus datorprogrammās.</w:t>
      </w:r>
    </w:p>
    <w:p w14:paraId="51B7CFD0" w14:textId="77777777" w:rsidR="00A70BC4" w:rsidRPr="00C55FB4" w:rsidRDefault="00A70BC4" w:rsidP="00A70BC4">
      <w:pPr>
        <w:ind w:firstLine="142"/>
        <w:jc w:val="both"/>
        <w:rPr>
          <w:rFonts w:ascii="Calibri" w:hAnsi="Calibri" w:cs="Calibri"/>
          <w:sz w:val="20"/>
        </w:rPr>
      </w:pPr>
      <w:r w:rsidRPr="00C55FB4">
        <w:rPr>
          <w:rFonts w:ascii="Calibri" w:hAnsi="Calibri" w:cs="Calibri"/>
          <w:b/>
          <w:i/>
          <w:sz w:val="20"/>
        </w:rPr>
        <w:t>Piezīme:</w:t>
      </w:r>
      <w:r w:rsidRPr="00C55FB4">
        <w:rPr>
          <w:rFonts w:ascii="Calibri" w:hAnsi="Calibri" w:cs="Calibri"/>
          <w:sz w:val="20"/>
        </w:rPr>
        <w:t xml:space="preserve"> investīcijās netiek ietverti ilgtermiņa finanšu ieguldījumi un ieguldījumi neapbūvētos zemes gabalos.</w:t>
      </w:r>
    </w:p>
  </w:footnote>
  <w:footnote w:id="2">
    <w:p w14:paraId="13AC3E8C" w14:textId="77777777" w:rsidR="00A70BC4" w:rsidRDefault="00A70BC4" w:rsidP="00A70BC4">
      <w:pPr>
        <w:pStyle w:val="FootnoteText"/>
      </w:pPr>
      <w:r w:rsidRPr="00C55FB4">
        <w:rPr>
          <w:rStyle w:val="FootnoteReference"/>
          <w:rFonts w:ascii="Calibri" w:hAnsi="Calibri" w:cs="Calibri"/>
        </w:rPr>
        <w:footnoteRef/>
      </w:r>
      <w:r w:rsidRPr="00C55FB4">
        <w:rPr>
          <w:rFonts w:ascii="Calibri" w:hAnsi="Calibri" w:cs="Calibri"/>
        </w:rPr>
        <w:t xml:space="preserve"> Nemateriālās investīcijas – investīcijas zinātnē un pētniecībā, programmatūrā, datos, intelektuālā īpašumā, arodmācībās u.c.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059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A58FF9" w14:textId="537B6362" w:rsidR="00AB5116" w:rsidRDefault="00310B08" w:rsidP="00310B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D722" w14:textId="0BB04EE8" w:rsidR="00AB5116" w:rsidRDefault="00AB5116" w:rsidP="00310B08">
    <w:pPr>
      <w:pStyle w:val="Header"/>
    </w:pPr>
  </w:p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3E82"/>
    <w:rsid w:val="000B2AE7"/>
    <w:rsid w:val="000B6235"/>
    <w:rsid w:val="000D046B"/>
    <w:rsid w:val="000D4E3A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0B08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6A15"/>
    <w:rsid w:val="003D7059"/>
    <w:rsid w:val="003E1EFC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86D13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A5EB4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B38EC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0763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0BC4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86FD2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4374E"/>
    <w:rsid w:val="00F62A5A"/>
    <w:rsid w:val="00F72E55"/>
    <w:rsid w:val="00F808DF"/>
    <w:rsid w:val="00F83461"/>
    <w:rsid w:val="00FA2D3D"/>
    <w:rsid w:val="00FB08D6"/>
    <w:rsid w:val="00FC5B2B"/>
    <w:rsid w:val="00FE00F5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styleId="NormalWeb">
    <w:name w:val="Normal (Web)"/>
    <w:basedOn w:val="Normal"/>
    <w:uiPriority w:val="99"/>
    <w:unhideWhenUsed/>
    <w:rsid w:val="00F4374E"/>
    <w:pPr>
      <w:spacing w:before="100" w:beforeAutospacing="1" w:after="100" w:afterAutospacing="1"/>
    </w:pPr>
    <w:rPr>
      <w:szCs w:val="24"/>
      <w:lang w:eastAsia="lv-LV"/>
    </w:rPr>
  </w:style>
  <w:style w:type="character" w:styleId="FootnoteReference">
    <w:name w:val="footnote reference"/>
    <w:rsid w:val="00A70BC4"/>
    <w:rPr>
      <w:vertAlign w:val="superscript"/>
    </w:rPr>
  </w:style>
  <w:style w:type="paragraph" w:customStyle="1" w:styleId="Body">
    <w:name w:val="Body"/>
    <w:rsid w:val="00FE00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3CA2-CB25-4353-8D4B-7B6B04B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4726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Nr.5-PKJ "Konjunktūras novērtējums pakalpojumu sektorā" paraugs</dc:subject>
  <dc:creator>Guna Piliņa</dc:creator>
  <cp:keywords/>
  <dc:description>Guna.Pilina@csb.gov.lv_x000d_
67366773</dc:description>
  <cp:lastModifiedBy>Leontine Babkina</cp:lastModifiedBy>
  <cp:revision>6</cp:revision>
  <cp:lastPrinted>2014-11-13T11:18:00Z</cp:lastPrinted>
  <dcterms:created xsi:type="dcterms:W3CDTF">2020-10-07T10:13:00Z</dcterms:created>
  <dcterms:modified xsi:type="dcterms:W3CDTF">2020-11-25T08:42:00Z</dcterms:modified>
</cp:coreProperties>
</file>