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3E1FC" w14:textId="77777777" w:rsidR="00894C55" w:rsidRPr="00211D39" w:rsidRDefault="00C0177C"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211D39" w:rsidRPr="00211D39">
            <w:rPr>
              <w:rFonts w:ascii="Times New Roman" w:eastAsia="Times New Roman" w:hAnsi="Times New Roman" w:cs="Times New Roman"/>
              <w:b/>
              <w:bCs/>
              <w:sz w:val="28"/>
              <w:szCs w:val="24"/>
              <w:lang w:eastAsia="lv-LV"/>
            </w:rPr>
            <w:t>Grozījumu Ministru kabineta 2014. gada 21. janvāra noteikumos Nr. 50 "Elektroenerģijas tirdzniecības un lietošanas noteikumi"</w:t>
          </w:r>
        </w:sdtContent>
      </w:sdt>
      <w:r w:rsidR="00592F19" w:rsidRPr="00211D39">
        <w:rPr>
          <w:rFonts w:ascii="Times New Roman" w:eastAsia="Times New Roman" w:hAnsi="Times New Roman" w:cs="Times New Roman"/>
          <w:b/>
          <w:bCs/>
          <w:sz w:val="28"/>
          <w:szCs w:val="24"/>
          <w:lang w:eastAsia="lv-LV"/>
        </w:rPr>
        <w:t xml:space="preserve"> projekta</w:t>
      </w:r>
      <w:r w:rsidR="003B0BF9" w:rsidRPr="00211D39">
        <w:rPr>
          <w:rFonts w:ascii="Times New Roman" w:eastAsia="Times New Roman" w:hAnsi="Times New Roman" w:cs="Times New Roman"/>
          <w:b/>
          <w:bCs/>
          <w:sz w:val="28"/>
          <w:szCs w:val="24"/>
          <w:lang w:eastAsia="lv-LV"/>
        </w:rPr>
        <w:br/>
      </w:r>
      <w:r w:rsidR="00592F19" w:rsidRPr="00211D39">
        <w:rPr>
          <w:rFonts w:ascii="Times New Roman" w:eastAsia="Times New Roman" w:hAnsi="Times New Roman" w:cs="Times New Roman"/>
          <w:b/>
          <w:bCs/>
          <w:sz w:val="28"/>
          <w:szCs w:val="24"/>
          <w:lang w:eastAsia="lv-LV"/>
        </w:rPr>
        <w:t>sākotnējās ietekmes novērtējuma ziņojums (anotācija)</w:t>
      </w:r>
    </w:p>
    <w:p w14:paraId="14A1700B" w14:textId="77777777" w:rsidR="00E5323B" w:rsidRPr="00211D3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6"/>
        <w:gridCol w:w="5519"/>
      </w:tblGrid>
      <w:tr w:rsidR="004379A4" w14:paraId="049A260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541444" w14:textId="77777777" w:rsidR="00655F2C" w:rsidRPr="00211D39" w:rsidRDefault="00592F19" w:rsidP="00E5323B">
            <w:pPr>
              <w:spacing w:after="0" w:line="240" w:lineRule="auto"/>
              <w:rPr>
                <w:rFonts w:ascii="Times New Roman" w:eastAsia="Times New Roman" w:hAnsi="Times New Roman" w:cs="Times New Roman"/>
                <w:b/>
                <w:bCs/>
                <w:iCs/>
                <w:sz w:val="24"/>
                <w:szCs w:val="24"/>
                <w:lang w:eastAsia="lv-LV"/>
              </w:rPr>
            </w:pPr>
            <w:r w:rsidRPr="00211D39">
              <w:rPr>
                <w:rFonts w:ascii="Times New Roman" w:eastAsia="Times New Roman" w:hAnsi="Times New Roman" w:cs="Times New Roman"/>
                <w:b/>
                <w:bCs/>
                <w:iCs/>
                <w:sz w:val="24"/>
                <w:szCs w:val="24"/>
                <w:lang w:eastAsia="lv-LV"/>
              </w:rPr>
              <w:t>Tiesību akta projekta anotācijas kopsavilkums</w:t>
            </w:r>
          </w:p>
        </w:tc>
      </w:tr>
      <w:tr w:rsidR="004379A4" w14:paraId="42D8DE9E" w14:textId="77777777" w:rsidTr="00CE6D16">
        <w:trPr>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28B0E223" w14:textId="77777777" w:rsidR="00E5323B"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24E0102A" w14:textId="77777777" w:rsidR="00E5323B" w:rsidRPr="00211D39" w:rsidRDefault="00592F1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bl>
    <w:p w14:paraId="14E1388E" w14:textId="77777777" w:rsidR="00E5323B"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4379A4" w14:paraId="7612904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435B4E" w14:textId="77777777" w:rsidR="00655F2C" w:rsidRPr="00211D39" w:rsidRDefault="00592F19" w:rsidP="00E5323B">
            <w:pPr>
              <w:spacing w:after="0" w:line="240" w:lineRule="auto"/>
              <w:rPr>
                <w:rFonts w:ascii="Times New Roman" w:eastAsia="Times New Roman" w:hAnsi="Times New Roman" w:cs="Times New Roman"/>
                <w:b/>
                <w:bCs/>
                <w:iCs/>
                <w:sz w:val="24"/>
                <w:szCs w:val="24"/>
                <w:lang w:eastAsia="lv-LV"/>
              </w:rPr>
            </w:pPr>
            <w:r w:rsidRPr="00211D39">
              <w:rPr>
                <w:rFonts w:ascii="Times New Roman" w:eastAsia="Times New Roman" w:hAnsi="Times New Roman" w:cs="Times New Roman"/>
                <w:b/>
                <w:bCs/>
                <w:iCs/>
                <w:sz w:val="24"/>
                <w:szCs w:val="24"/>
                <w:lang w:eastAsia="lv-LV"/>
              </w:rPr>
              <w:t>I. Tiesību akta projekta izstrādes nepieciešamība</w:t>
            </w:r>
          </w:p>
        </w:tc>
      </w:tr>
      <w:tr w:rsidR="004379A4" w14:paraId="4EC6C46A" w14:textId="77777777" w:rsidTr="00CE6D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351469" w14:textId="77777777" w:rsidR="00655F2C"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2C5CD14B" w14:textId="77777777" w:rsidR="00E5323B"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Pamatojums</w:t>
            </w:r>
          </w:p>
        </w:tc>
        <w:tc>
          <w:tcPr>
            <w:tcW w:w="3023" w:type="pct"/>
            <w:tcBorders>
              <w:top w:val="outset" w:sz="6" w:space="0" w:color="auto"/>
              <w:left w:val="outset" w:sz="6" w:space="0" w:color="auto"/>
              <w:bottom w:val="outset" w:sz="6" w:space="0" w:color="auto"/>
              <w:right w:val="outset" w:sz="6" w:space="0" w:color="auto"/>
            </w:tcBorders>
            <w:hideMark/>
          </w:tcPr>
          <w:p w14:paraId="7FD5F938" w14:textId="77777777" w:rsidR="00E5323B" w:rsidRPr="00211D39" w:rsidRDefault="00592F19" w:rsidP="006725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2020.gada 25.augusta </w:t>
            </w:r>
            <w:r w:rsidR="006879E8">
              <w:rPr>
                <w:rFonts w:ascii="Times New Roman" w:eastAsia="Times New Roman" w:hAnsi="Times New Roman" w:cs="Times New Roman"/>
                <w:iCs/>
                <w:sz w:val="24"/>
                <w:szCs w:val="24"/>
                <w:lang w:eastAsia="lv-LV"/>
              </w:rPr>
              <w:t xml:space="preserve">sēdes </w:t>
            </w:r>
            <w:r>
              <w:rPr>
                <w:rFonts w:ascii="Times New Roman" w:eastAsia="Times New Roman" w:hAnsi="Times New Roman" w:cs="Times New Roman"/>
                <w:iCs/>
                <w:sz w:val="24"/>
                <w:szCs w:val="24"/>
                <w:lang w:eastAsia="lv-LV"/>
              </w:rPr>
              <w:t>protokol</w:t>
            </w:r>
            <w:r w:rsidR="005633EE">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Nr. 50</w:t>
            </w:r>
            <w:r w:rsidR="007B18C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45.</w:t>
            </w:r>
            <w:r w:rsidRPr="00997D60">
              <w:rPr>
                <w:rFonts w:ascii="Times New Roman" w:eastAsia="Times New Roman" w:hAnsi="Times New Roman" w:cs="Times New Roman"/>
                <w:iCs/>
                <w:sz w:val="24"/>
                <w:szCs w:val="24"/>
                <w:lang w:eastAsia="lv-LV"/>
              </w:rPr>
              <w:t>§</w:t>
            </w:r>
            <w:r w:rsidR="007B18C0">
              <w:rPr>
                <w:rFonts w:ascii="Times New Roman" w:eastAsia="Times New Roman" w:hAnsi="Times New Roman" w:cs="Times New Roman"/>
                <w:iCs/>
                <w:sz w:val="24"/>
                <w:szCs w:val="24"/>
                <w:lang w:eastAsia="lv-LV"/>
              </w:rPr>
              <w:t xml:space="preserve">, </w:t>
            </w:r>
            <w:r w:rsidR="00EA6BAF">
              <w:rPr>
                <w:rFonts w:ascii="Times New Roman" w:eastAsia="Times New Roman" w:hAnsi="Times New Roman" w:cs="Times New Roman"/>
                <w:iCs/>
                <w:sz w:val="24"/>
                <w:szCs w:val="24"/>
                <w:lang w:eastAsia="lv-LV"/>
              </w:rPr>
              <w:t xml:space="preserve">2. un </w:t>
            </w:r>
            <w:r w:rsidR="007B18C0">
              <w:rPr>
                <w:rFonts w:ascii="Times New Roman" w:eastAsia="Times New Roman" w:hAnsi="Times New Roman" w:cs="Times New Roman"/>
                <w:iCs/>
                <w:sz w:val="24"/>
                <w:szCs w:val="24"/>
                <w:lang w:eastAsia="lv-LV"/>
              </w:rPr>
              <w:t>4.punkts</w:t>
            </w:r>
          </w:p>
        </w:tc>
      </w:tr>
      <w:tr w:rsidR="004379A4" w14:paraId="4B0E5669" w14:textId="77777777" w:rsidTr="00CE6D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6A0614" w14:textId="77777777" w:rsidR="00655F2C"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1077F281" w14:textId="77777777" w:rsidR="00E5323B"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23" w:type="pct"/>
            <w:tcBorders>
              <w:top w:val="outset" w:sz="6" w:space="0" w:color="auto"/>
              <w:left w:val="outset" w:sz="6" w:space="0" w:color="auto"/>
              <w:bottom w:val="outset" w:sz="6" w:space="0" w:color="auto"/>
              <w:right w:val="outset" w:sz="6" w:space="0" w:color="auto"/>
            </w:tcBorders>
            <w:hideMark/>
          </w:tcPr>
          <w:p w14:paraId="649EEC0B" w14:textId="1CF0290D" w:rsidR="00EA6BAF" w:rsidRDefault="00592F19" w:rsidP="007B18C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kabinets 2020.gada 25.augustā (protokola Nr.50, 45.</w:t>
            </w:r>
            <w:r w:rsidRPr="00997D6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2.punkts) lēma, ka ņ</w:t>
            </w:r>
            <w:r w:rsidRPr="007B18C0">
              <w:rPr>
                <w:rFonts w:ascii="Times New Roman" w:eastAsia="Times New Roman" w:hAnsi="Times New Roman" w:cs="Times New Roman"/>
                <w:iCs/>
                <w:sz w:val="24"/>
                <w:szCs w:val="24"/>
                <w:lang w:eastAsia="lv-LV"/>
              </w:rPr>
              <w:t xml:space="preserve">emot vērā pašreizējo notikumu attīstību Baltkrievijā un no tiem izrietošos riskus starptautisko kodoldrošības standartu ievērošanai </w:t>
            </w:r>
            <w:proofErr w:type="spellStart"/>
            <w:r w:rsidRPr="007B18C0">
              <w:rPr>
                <w:rFonts w:ascii="Times New Roman" w:eastAsia="Times New Roman" w:hAnsi="Times New Roman" w:cs="Times New Roman"/>
                <w:iCs/>
                <w:sz w:val="24"/>
                <w:szCs w:val="24"/>
                <w:lang w:eastAsia="lv-LV"/>
              </w:rPr>
              <w:t>Astravjecas</w:t>
            </w:r>
            <w:proofErr w:type="spellEnd"/>
            <w:r w:rsidRPr="007B18C0">
              <w:rPr>
                <w:rFonts w:ascii="Times New Roman" w:eastAsia="Times New Roman" w:hAnsi="Times New Roman" w:cs="Times New Roman"/>
                <w:iCs/>
                <w:sz w:val="24"/>
                <w:szCs w:val="24"/>
                <w:lang w:eastAsia="lv-LV"/>
              </w:rPr>
              <w:t xml:space="preserve"> </w:t>
            </w:r>
            <w:r w:rsidR="00384740">
              <w:rPr>
                <w:rFonts w:ascii="Times New Roman" w:eastAsia="Times New Roman" w:hAnsi="Times New Roman" w:cs="Times New Roman"/>
                <w:iCs/>
                <w:sz w:val="24"/>
                <w:szCs w:val="24"/>
                <w:lang w:eastAsia="lv-LV"/>
              </w:rPr>
              <w:t>atomelektrostacijā</w:t>
            </w:r>
            <w:r w:rsidRPr="007B18C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nepieciešams </w:t>
            </w:r>
            <w:r w:rsidRPr="007B18C0">
              <w:rPr>
                <w:rFonts w:ascii="Times New Roman" w:eastAsia="Times New Roman" w:hAnsi="Times New Roman" w:cs="Times New Roman"/>
                <w:iCs/>
                <w:sz w:val="24"/>
                <w:szCs w:val="24"/>
                <w:lang w:eastAsia="lv-LV"/>
              </w:rPr>
              <w:t xml:space="preserve">apturēt elektroenerģijas tirdzniecību ar Baltkrieviju, ja darbu uzsāk </w:t>
            </w:r>
            <w:proofErr w:type="spellStart"/>
            <w:r w:rsidRPr="007B18C0">
              <w:rPr>
                <w:rFonts w:ascii="Times New Roman" w:eastAsia="Times New Roman" w:hAnsi="Times New Roman" w:cs="Times New Roman"/>
                <w:iCs/>
                <w:sz w:val="24"/>
                <w:szCs w:val="24"/>
                <w:lang w:eastAsia="lv-LV"/>
              </w:rPr>
              <w:t>Astravjecas</w:t>
            </w:r>
            <w:proofErr w:type="spellEnd"/>
            <w:r w:rsidRPr="007B18C0">
              <w:rPr>
                <w:rFonts w:ascii="Times New Roman" w:eastAsia="Times New Roman" w:hAnsi="Times New Roman" w:cs="Times New Roman"/>
                <w:iCs/>
                <w:sz w:val="24"/>
                <w:szCs w:val="24"/>
                <w:lang w:eastAsia="lv-LV"/>
              </w:rPr>
              <w:t xml:space="preserve"> </w:t>
            </w:r>
            <w:r w:rsidR="00384740">
              <w:rPr>
                <w:rFonts w:ascii="Times New Roman" w:eastAsia="Times New Roman" w:hAnsi="Times New Roman" w:cs="Times New Roman"/>
                <w:iCs/>
                <w:sz w:val="24"/>
                <w:szCs w:val="24"/>
                <w:lang w:eastAsia="lv-LV"/>
              </w:rPr>
              <w:t>atomelektrostacija</w:t>
            </w:r>
            <w:r w:rsidRPr="007B18C0">
              <w:rPr>
                <w:rFonts w:ascii="Times New Roman" w:eastAsia="Times New Roman" w:hAnsi="Times New Roman" w:cs="Times New Roman"/>
                <w:iCs/>
                <w:sz w:val="24"/>
                <w:szCs w:val="24"/>
                <w:lang w:eastAsia="lv-LV"/>
              </w:rPr>
              <w:t>.</w:t>
            </w:r>
          </w:p>
          <w:p w14:paraId="3FD25024" w14:textId="619F2212" w:rsidR="00EA6BAF" w:rsidRDefault="00CA65F8" w:rsidP="007B18C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praksē nodrošinātu, ka Latvijā neieplūst elektroenerģija no nedrošas atomelektrostacijas, </w:t>
            </w:r>
            <w:r w:rsidR="00672505">
              <w:rPr>
                <w:rFonts w:ascii="Times New Roman" w:eastAsia="Times New Roman" w:hAnsi="Times New Roman" w:cs="Times New Roman"/>
                <w:iCs/>
                <w:sz w:val="24"/>
                <w:szCs w:val="24"/>
                <w:lang w:eastAsia="lv-LV"/>
              </w:rPr>
              <w:t xml:space="preserve">tiek </w:t>
            </w:r>
            <w:r w:rsidR="002262D8">
              <w:rPr>
                <w:rFonts w:ascii="Times New Roman" w:eastAsia="Times New Roman" w:hAnsi="Times New Roman" w:cs="Times New Roman"/>
                <w:iCs/>
                <w:sz w:val="24"/>
                <w:szCs w:val="24"/>
                <w:lang w:eastAsia="lv-LV"/>
              </w:rPr>
              <w:t>noteikt</w:t>
            </w:r>
            <w:r w:rsidR="002F3DA0">
              <w:rPr>
                <w:rFonts w:ascii="Times New Roman" w:eastAsia="Times New Roman" w:hAnsi="Times New Roman" w:cs="Times New Roman"/>
                <w:iCs/>
                <w:sz w:val="24"/>
                <w:szCs w:val="24"/>
                <w:lang w:eastAsia="lv-LV"/>
              </w:rPr>
              <w:t>s</w:t>
            </w:r>
            <w:r w:rsidR="00592F19">
              <w:rPr>
                <w:rFonts w:ascii="Times New Roman" w:eastAsia="Times New Roman" w:hAnsi="Times New Roman" w:cs="Times New Roman"/>
                <w:iCs/>
                <w:sz w:val="24"/>
                <w:szCs w:val="24"/>
                <w:lang w:eastAsia="lv-LV"/>
              </w:rPr>
              <w:t xml:space="preserve"> elektroenerģijas pārvades sistēmas operatora </w:t>
            </w:r>
            <w:r w:rsidR="007544CB">
              <w:rPr>
                <w:rFonts w:ascii="Times New Roman" w:eastAsia="Times New Roman" w:hAnsi="Times New Roman" w:cs="Times New Roman"/>
                <w:iCs/>
                <w:sz w:val="24"/>
                <w:szCs w:val="24"/>
                <w:lang w:eastAsia="lv-LV"/>
              </w:rPr>
              <w:t>pienākums</w:t>
            </w:r>
            <w:r w:rsidR="002262D8">
              <w:rPr>
                <w:rFonts w:ascii="Times New Roman" w:eastAsia="Times New Roman" w:hAnsi="Times New Roman" w:cs="Times New Roman"/>
                <w:iCs/>
                <w:sz w:val="24"/>
                <w:szCs w:val="24"/>
                <w:lang w:eastAsia="lv-LV"/>
              </w:rPr>
              <w:t xml:space="preserve"> </w:t>
            </w:r>
            <w:r w:rsidR="00E47A9F" w:rsidRPr="00E47A9F">
              <w:rPr>
                <w:rFonts w:ascii="Times New Roman" w:eastAsia="Times New Roman" w:hAnsi="Times New Roman" w:cs="Times New Roman"/>
                <w:iCs/>
                <w:sz w:val="24"/>
                <w:szCs w:val="24"/>
                <w:lang w:eastAsia="lv-LV"/>
              </w:rPr>
              <w:t xml:space="preserve">tiesību subjektam, kurš saskaņā ar Krievijas Federācijā </w:t>
            </w:r>
            <w:r w:rsidR="00E47A9F">
              <w:rPr>
                <w:rFonts w:ascii="Times New Roman" w:eastAsia="Times New Roman" w:hAnsi="Times New Roman" w:cs="Times New Roman"/>
                <w:iCs/>
                <w:sz w:val="24"/>
                <w:szCs w:val="24"/>
                <w:lang w:eastAsia="lv-LV"/>
              </w:rPr>
              <w:t xml:space="preserve">(turpmāk – Krievija) </w:t>
            </w:r>
            <w:r w:rsidR="00E47A9F" w:rsidRPr="00E47A9F">
              <w:rPr>
                <w:rFonts w:ascii="Times New Roman" w:eastAsia="Times New Roman" w:hAnsi="Times New Roman" w:cs="Times New Roman"/>
                <w:iCs/>
                <w:sz w:val="24"/>
                <w:szCs w:val="24"/>
                <w:lang w:eastAsia="lv-LV"/>
              </w:rPr>
              <w:t>spēkā esošo tiesību aktu prasībām ir tiesīgs sniegt apliecinošu informāciju par importētās elektroenerģijas izcelsmi</w:t>
            </w:r>
            <w:r w:rsidR="00E47A9F">
              <w:rPr>
                <w:rFonts w:ascii="Times New Roman" w:eastAsia="Times New Roman" w:hAnsi="Times New Roman" w:cs="Times New Roman"/>
                <w:iCs/>
                <w:sz w:val="24"/>
                <w:szCs w:val="24"/>
                <w:lang w:eastAsia="lv-LV"/>
              </w:rPr>
              <w:t>,</w:t>
            </w:r>
            <w:r w:rsidR="002262D8">
              <w:rPr>
                <w:rFonts w:ascii="Times New Roman" w:eastAsia="Times New Roman" w:hAnsi="Times New Roman" w:cs="Times New Roman"/>
                <w:iCs/>
                <w:sz w:val="24"/>
                <w:szCs w:val="24"/>
                <w:lang w:eastAsia="lv-LV"/>
              </w:rPr>
              <w:t xml:space="preserve"> pieprasīt izcelsmes apliecinājumu</w:t>
            </w:r>
            <w:r w:rsidR="00F15C1B">
              <w:rPr>
                <w:rFonts w:ascii="Times New Roman" w:eastAsia="Times New Roman" w:hAnsi="Times New Roman" w:cs="Times New Roman"/>
                <w:iCs/>
                <w:sz w:val="24"/>
                <w:szCs w:val="24"/>
                <w:lang w:eastAsia="lv-LV"/>
              </w:rPr>
              <w:t xml:space="preserve"> (un tiesības pārbaudīt tajā ietverto informāciju)</w:t>
            </w:r>
            <w:r w:rsidR="002262D8">
              <w:rPr>
                <w:rFonts w:ascii="Times New Roman" w:eastAsia="Times New Roman" w:hAnsi="Times New Roman" w:cs="Times New Roman"/>
                <w:iCs/>
                <w:sz w:val="24"/>
                <w:szCs w:val="24"/>
                <w:lang w:eastAsia="lv-LV"/>
              </w:rPr>
              <w:t xml:space="preserve">, kas </w:t>
            </w:r>
            <w:r w:rsidR="002F3DA0">
              <w:rPr>
                <w:rFonts w:ascii="Times New Roman" w:eastAsia="Times New Roman" w:hAnsi="Times New Roman" w:cs="Times New Roman"/>
                <w:iCs/>
                <w:sz w:val="24"/>
                <w:szCs w:val="24"/>
                <w:lang w:eastAsia="lv-LV"/>
              </w:rPr>
              <w:t>apliecinātu</w:t>
            </w:r>
            <w:r w:rsidR="002262D8">
              <w:rPr>
                <w:rFonts w:ascii="Times New Roman" w:eastAsia="Times New Roman" w:hAnsi="Times New Roman" w:cs="Times New Roman"/>
                <w:iCs/>
                <w:sz w:val="24"/>
                <w:szCs w:val="24"/>
                <w:lang w:eastAsia="lv-LV"/>
              </w:rPr>
              <w:t>, ka elektroenerģija, kas importēta no Krievijas ir saražota Krievijā. Tā</w:t>
            </w:r>
            <w:bookmarkStart w:id="0" w:name="_GoBack"/>
            <w:bookmarkEnd w:id="0"/>
            <w:r w:rsidR="002262D8">
              <w:rPr>
                <w:rFonts w:ascii="Times New Roman" w:eastAsia="Times New Roman" w:hAnsi="Times New Roman" w:cs="Times New Roman"/>
                <w:iCs/>
                <w:sz w:val="24"/>
                <w:szCs w:val="24"/>
                <w:lang w:eastAsia="lv-LV"/>
              </w:rPr>
              <w:t xml:space="preserve">pat grozījumi </w:t>
            </w:r>
            <w:r w:rsidR="007544CB">
              <w:rPr>
                <w:rFonts w:ascii="Times New Roman" w:eastAsia="Times New Roman" w:hAnsi="Times New Roman" w:cs="Times New Roman"/>
                <w:iCs/>
                <w:sz w:val="24"/>
                <w:szCs w:val="24"/>
                <w:lang w:eastAsia="lv-LV"/>
              </w:rPr>
              <w:t>uzliks</w:t>
            </w:r>
            <w:r w:rsidR="002262D8">
              <w:rPr>
                <w:rFonts w:ascii="Times New Roman" w:eastAsia="Times New Roman" w:hAnsi="Times New Roman" w:cs="Times New Roman"/>
                <w:iCs/>
                <w:sz w:val="24"/>
                <w:szCs w:val="24"/>
                <w:lang w:eastAsia="lv-LV"/>
              </w:rPr>
              <w:t xml:space="preserve"> pārvades sistēmas operatoram </w:t>
            </w:r>
            <w:r w:rsidR="007544CB">
              <w:rPr>
                <w:rFonts w:ascii="Times New Roman" w:eastAsia="Times New Roman" w:hAnsi="Times New Roman" w:cs="Times New Roman"/>
                <w:iCs/>
                <w:sz w:val="24"/>
                <w:szCs w:val="24"/>
                <w:lang w:eastAsia="lv-LV"/>
              </w:rPr>
              <w:t>pienākumu</w:t>
            </w:r>
            <w:r w:rsidR="002262D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nesaskaņot</w:t>
            </w:r>
            <w:r w:rsidR="002262D8">
              <w:rPr>
                <w:rFonts w:ascii="Times New Roman" w:eastAsia="Times New Roman" w:hAnsi="Times New Roman" w:cs="Times New Roman"/>
                <w:iCs/>
                <w:sz w:val="24"/>
                <w:szCs w:val="24"/>
                <w:lang w:eastAsia="lv-LV"/>
              </w:rPr>
              <w:t xml:space="preserve"> elektroenerģijas piegādes no Krievijas, ja Krievijas </w:t>
            </w:r>
            <w:r w:rsidR="00E47A9F">
              <w:rPr>
                <w:rFonts w:ascii="Times New Roman" w:eastAsia="Times New Roman" w:hAnsi="Times New Roman" w:cs="Times New Roman"/>
                <w:iCs/>
                <w:sz w:val="24"/>
                <w:szCs w:val="24"/>
                <w:lang w:eastAsia="lv-LV"/>
              </w:rPr>
              <w:t>puse</w:t>
            </w:r>
            <w:r w:rsidR="002262D8">
              <w:rPr>
                <w:rFonts w:ascii="Times New Roman" w:eastAsia="Times New Roman" w:hAnsi="Times New Roman" w:cs="Times New Roman"/>
                <w:iCs/>
                <w:sz w:val="24"/>
                <w:szCs w:val="24"/>
                <w:lang w:eastAsia="lv-LV"/>
              </w:rPr>
              <w:t xml:space="preserve"> neizsniedz atbilstošu izcelsmes apliecinājumu vai to atsauc.</w:t>
            </w:r>
            <w:r w:rsidR="00F15C1B">
              <w:rPr>
                <w:rFonts w:ascii="Times New Roman" w:eastAsia="Times New Roman" w:hAnsi="Times New Roman" w:cs="Times New Roman"/>
                <w:iCs/>
                <w:sz w:val="24"/>
                <w:szCs w:val="24"/>
                <w:lang w:eastAsia="lv-LV"/>
              </w:rPr>
              <w:t xml:space="preserve"> Vienlaikus šie nosacījumi neattiecas uz elektroenerģiju, kas tiek piegādāta sistēmas balansēšanas un stabilitātes nolūkos, lai nodrošinātu </w:t>
            </w:r>
            <w:r w:rsidR="00CE6D16">
              <w:rPr>
                <w:rFonts w:ascii="Times New Roman" w:eastAsia="Times New Roman" w:hAnsi="Times New Roman" w:cs="Times New Roman"/>
                <w:iCs/>
                <w:sz w:val="24"/>
                <w:szCs w:val="24"/>
                <w:lang w:eastAsia="lv-LV"/>
              </w:rPr>
              <w:t xml:space="preserve">elektroenerģijas pārvades </w:t>
            </w:r>
            <w:r w:rsidR="00F15C1B">
              <w:rPr>
                <w:rFonts w:ascii="Times New Roman" w:eastAsia="Times New Roman" w:hAnsi="Times New Roman" w:cs="Times New Roman"/>
                <w:iCs/>
                <w:sz w:val="24"/>
                <w:szCs w:val="24"/>
                <w:lang w:eastAsia="lv-LV"/>
              </w:rPr>
              <w:t>sistēmas drošumu.</w:t>
            </w:r>
          </w:p>
          <w:p w14:paraId="02594F5F" w14:textId="57E9C28C" w:rsidR="00F217C9" w:rsidRDefault="00F217C9" w:rsidP="007B18C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Augstāk minētos grozījumu Ministru kabineta noteikumos ļauj veikt Elektroenerģijas tirgus likuma (turpmāk – ETL) 32.panta piektajā daļā paustais deleģējums, ka nosaka, ka “</w:t>
            </w:r>
            <w:r w:rsidRPr="00F217C9">
              <w:rPr>
                <w:rFonts w:ascii="Times New Roman" w:eastAsia="Times New Roman" w:hAnsi="Times New Roman" w:cs="Times New Roman"/>
                <w:iCs/>
                <w:sz w:val="24"/>
                <w:szCs w:val="24"/>
                <w:u w:val="single"/>
                <w:lang w:eastAsia="lv-LV"/>
              </w:rPr>
              <w:t>kārtību, kādā lietotājiem piegādā elektroenerģiju un pārtrauc tās piegādi</w:t>
            </w:r>
            <w:r w:rsidRPr="00F217C9">
              <w:rPr>
                <w:rFonts w:ascii="Times New Roman" w:eastAsia="Times New Roman" w:hAnsi="Times New Roman" w:cs="Times New Roman"/>
                <w:iCs/>
                <w:sz w:val="24"/>
                <w:szCs w:val="24"/>
                <w:lang w:eastAsia="lv-LV"/>
              </w:rPr>
              <w:t xml:space="preserve">, tirgotāju, </w:t>
            </w:r>
            <w:r w:rsidRPr="00F217C9">
              <w:rPr>
                <w:rFonts w:ascii="Times New Roman" w:eastAsia="Times New Roman" w:hAnsi="Times New Roman" w:cs="Times New Roman"/>
                <w:iCs/>
                <w:sz w:val="24"/>
                <w:szCs w:val="24"/>
                <w:u w:val="single"/>
                <w:lang w:eastAsia="lv-LV"/>
              </w:rPr>
              <w:t>sistēmas operatoru</w:t>
            </w:r>
            <w:r w:rsidRPr="00F217C9">
              <w:rPr>
                <w:rFonts w:ascii="Times New Roman" w:eastAsia="Times New Roman" w:hAnsi="Times New Roman" w:cs="Times New Roman"/>
                <w:iCs/>
                <w:sz w:val="24"/>
                <w:szCs w:val="24"/>
                <w:lang w:eastAsia="lv-LV"/>
              </w:rPr>
              <w:t xml:space="preserve"> un lietotāju </w:t>
            </w:r>
            <w:r w:rsidRPr="00F217C9">
              <w:rPr>
                <w:rFonts w:ascii="Times New Roman" w:eastAsia="Times New Roman" w:hAnsi="Times New Roman" w:cs="Times New Roman"/>
                <w:iCs/>
                <w:sz w:val="24"/>
                <w:szCs w:val="24"/>
                <w:u w:val="single"/>
                <w:lang w:eastAsia="lv-LV"/>
              </w:rPr>
              <w:t>tiesības un pienākumus</w:t>
            </w:r>
            <w:r w:rsidRPr="00F217C9">
              <w:rPr>
                <w:rFonts w:ascii="Times New Roman" w:eastAsia="Times New Roman" w:hAnsi="Times New Roman" w:cs="Times New Roman"/>
                <w:iCs/>
                <w:sz w:val="24"/>
                <w:szCs w:val="24"/>
                <w:lang w:eastAsia="lv-LV"/>
              </w:rPr>
              <w:t xml:space="preserve"> elektroenerģijas piegādē un lietošanā, kā arī norēķinos par saņemtajiem pakalpojumiem un tirgotāju maiņas kārtību nosaka Ministru kabinets.</w:t>
            </w:r>
            <w:r>
              <w:rPr>
                <w:rFonts w:ascii="Times New Roman" w:eastAsia="Times New Roman" w:hAnsi="Times New Roman" w:cs="Times New Roman"/>
                <w:iCs/>
                <w:sz w:val="24"/>
                <w:szCs w:val="24"/>
                <w:lang w:eastAsia="lv-LV"/>
              </w:rPr>
              <w:t xml:space="preserve">”. No Enerģētikas likuma 1.panta 12. punktā minētās enerģijas lietotāja definīcijas izriet, ka enerģijas lietotājs ir arī juridiska persona, kas no energoapgādes komersanta </w:t>
            </w:r>
            <w:r>
              <w:rPr>
                <w:rFonts w:ascii="Times New Roman" w:eastAsia="Times New Roman" w:hAnsi="Times New Roman" w:cs="Times New Roman"/>
                <w:iCs/>
                <w:sz w:val="24"/>
                <w:szCs w:val="24"/>
                <w:lang w:eastAsia="lv-LV"/>
              </w:rPr>
              <w:lastRenderedPageBreak/>
              <w:t>pērk enerģiju un lieto to energoapgādē vai cita veida komercdarbībā. Tātad enerģijas lietotājs ir arī elektroenerģijas tirgotājs. Tas nozīmē, ka Ministru kabinets var noteikt kārtību, kādā elektroenerģijas tirgotāj</w:t>
            </w:r>
            <w:r w:rsidR="00CA65F8">
              <w:rPr>
                <w:rFonts w:ascii="Times New Roman" w:eastAsia="Times New Roman" w:hAnsi="Times New Roman" w:cs="Times New Roman"/>
                <w:iCs/>
                <w:sz w:val="24"/>
                <w:szCs w:val="24"/>
                <w:lang w:eastAsia="lv-LV"/>
              </w:rPr>
              <w:t>s var saņemt elektroenerģiju no Krievijas</w:t>
            </w:r>
            <w:r>
              <w:rPr>
                <w:rFonts w:ascii="Times New Roman" w:eastAsia="Times New Roman" w:hAnsi="Times New Roman" w:cs="Times New Roman"/>
                <w:iCs/>
                <w:sz w:val="24"/>
                <w:szCs w:val="24"/>
                <w:lang w:eastAsia="lv-LV"/>
              </w:rPr>
              <w:t xml:space="preserve">. </w:t>
            </w:r>
            <w:r w:rsidR="003C1E06">
              <w:rPr>
                <w:rFonts w:ascii="Times New Roman" w:eastAsia="Times New Roman" w:hAnsi="Times New Roman" w:cs="Times New Roman"/>
                <w:iCs/>
                <w:sz w:val="24"/>
                <w:szCs w:val="24"/>
                <w:lang w:eastAsia="lv-LV"/>
              </w:rPr>
              <w:t xml:space="preserve">Tā ir uzskatāma par darbības organizāciju, kas atbilst jēdzienam “kārtība”. </w:t>
            </w:r>
            <w:r>
              <w:rPr>
                <w:rFonts w:ascii="Times New Roman" w:eastAsia="Times New Roman" w:hAnsi="Times New Roman" w:cs="Times New Roman"/>
                <w:iCs/>
                <w:sz w:val="24"/>
                <w:szCs w:val="24"/>
                <w:lang w:eastAsia="lv-LV"/>
              </w:rPr>
              <w:t xml:space="preserve">Vienlaikus, ETL 32.panta piektajā daļā minētais deleģējums, kas paredz, ka Ministru kabinets nosaka sistēmas operatora </w:t>
            </w:r>
            <w:r w:rsidR="00C451B3">
              <w:rPr>
                <w:rFonts w:ascii="Times New Roman" w:eastAsia="Times New Roman" w:hAnsi="Times New Roman" w:cs="Times New Roman"/>
                <w:iCs/>
                <w:sz w:val="24"/>
                <w:szCs w:val="24"/>
                <w:lang w:eastAsia="lv-LV"/>
              </w:rPr>
              <w:t xml:space="preserve">(sistēmas operators ETL izpratnē ir gan elektroenerģijas sadales, gan elektroenerģijas pārvades sistēmas operators) </w:t>
            </w:r>
            <w:r>
              <w:rPr>
                <w:rFonts w:ascii="Times New Roman" w:eastAsia="Times New Roman" w:hAnsi="Times New Roman" w:cs="Times New Roman"/>
                <w:iCs/>
                <w:sz w:val="24"/>
                <w:szCs w:val="24"/>
                <w:lang w:eastAsia="lv-LV"/>
              </w:rPr>
              <w:t>tiesības un pienākumus, ļauj noteikumu projektā noteikt konkrētus elektroenerģijas pārvades sistēmas operatora pienākumus elektroenerģijas izcelsmes pārbaudei.</w:t>
            </w:r>
          </w:p>
          <w:p w14:paraId="39913A6A" w14:textId="400633EE" w:rsidR="00817D2E" w:rsidRDefault="00817D2E" w:rsidP="007B18C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Latvijai nav elektroenerģijas </w:t>
            </w:r>
            <w:proofErr w:type="spellStart"/>
            <w:r>
              <w:rPr>
                <w:rFonts w:ascii="Times New Roman" w:eastAsia="Times New Roman" w:hAnsi="Times New Roman" w:cs="Times New Roman"/>
                <w:iCs/>
                <w:sz w:val="24"/>
                <w:szCs w:val="24"/>
                <w:lang w:eastAsia="lv-LV"/>
              </w:rPr>
              <w:t>starpsavienojumu</w:t>
            </w:r>
            <w:proofErr w:type="spellEnd"/>
            <w:r>
              <w:rPr>
                <w:rFonts w:ascii="Times New Roman" w:eastAsia="Times New Roman" w:hAnsi="Times New Roman" w:cs="Times New Roman"/>
                <w:iCs/>
                <w:sz w:val="24"/>
                <w:szCs w:val="24"/>
                <w:lang w:eastAsia="lv-LV"/>
              </w:rPr>
              <w:t xml:space="preserve"> ar Baltkrieviju, šobrīd elektroenerģijas no Baltkrievijas ieplūst Latvijā tikai caur Lietuvas-Baltkrievijas elektroenerģijas </w:t>
            </w:r>
            <w:proofErr w:type="spellStart"/>
            <w:r>
              <w:rPr>
                <w:rFonts w:ascii="Times New Roman" w:eastAsia="Times New Roman" w:hAnsi="Times New Roman" w:cs="Times New Roman"/>
                <w:iCs/>
                <w:sz w:val="24"/>
                <w:szCs w:val="24"/>
                <w:lang w:eastAsia="lv-LV"/>
              </w:rPr>
              <w:t>starpsavienojumu</w:t>
            </w:r>
            <w:proofErr w:type="spellEnd"/>
            <w:r>
              <w:rPr>
                <w:rFonts w:ascii="Times New Roman" w:eastAsia="Times New Roman" w:hAnsi="Times New Roman" w:cs="Times New Roman"/>
                <w:iCs/>
                <w:sz w:val="24"/>
                <w:szCs w:val="24"/>
                <w:lang w:eastAsia="lv-LV"/>
              </w:rPr>
              <w:t xml:space="preserve">. </w:t>
            </w:r>
            <w:r w:rsidR="003E4C35">
              <w:rPr>
                <w:rFonts w:ascii="Times New Roman" w:eastAsia="Times New Roman" w:hAnsi="Times New Roman" w:cs="Times New Roman"/>
                <w:iCs/>
                <w:sz w:val="24"/>
                <w:szCs w:val="24"/>
                <w:lang w:eastAsia="lv-LV"/>
              </w:rPr>
              <w:t xml:space="preserve">Pēc publiski pieejamās informācijas, </w:t>
            </w:r>
            <w:proofErr w:type="spellStart"/>
            <w:r w:rsidR="003E4C35">
              <w:rPr>
                <w:rFonts w:ascii="Times New Roman" w:eastAsia="Times New Roman" w:hAnsi="Times New Roman" w:cs="Times New Roman"/>
                <w:iCs/>
                <w:sz w:val="24"/>
                <w:szCs w:val="24"/>
                <w:lang w:eastAsia="lv-LV"/>
              </w:rPr>
              <w:t>Astravjevas</w:t>
            </w:r>
            <w:proofErr w:type="spellEnd"/>
            <w:r w:rsidR="003E4C35">
              <w:rPr>
                <w:rFonts w:ascii="Times New Roman" w:eastAsia="Times New Roman" w:hAnsi="Times New Roman" w:cs="Times New Roman"/>
                <w:iCs/>
                <w:sz w:val="24"/>
                <w:szCs w:val="24"/>
                <w:lang w:eastAsia="lv-LV"/>
              </w:rPr>
              <w:t xml:space="preserve"> atomelektrostacija savu darbību uzsāks 2020.gada novembra sākumā. Atbilstoši Lietuvas likumdošanai, tajā brīdī Lietuva </w:t>
            </w:r>
            <w:r w:rsidR="003E4C35" w:rsidRPr="003E4C35">
              <w:rPr>
                <w:rFonts w:ascii="Times New Roman" w:eastAsia="Times New Roman" w:hAnsi="Times New Roman" w:cs="Times New Roman"/>
                <w:iCs/>
                <w:sz w:val="24"/>
                <w:szCs w:val="24"/>
                <w:lang w:eastAsia="lv-LV"/>
              </w:rPr>
              <w:t xml:space="preserve">elektroenerģijas </w:t>
            </w:r>
            <w:proofErr w:type="spellStart"/>
            <w:r w:rsidR="003E4C35" w:rsidRPr="003E4C35">
              <w:rPr>
                <w:rFonts w:ascii="Times New Roman" w:eastAsia="Times New Roman" w:hAnsi="Times New Roman" w:cs="Times New Roman"/>
                <w:iCs/>
                <w:sz w:val="24"/>
                <w:szCs w:val="24"/>
                <w:lang w:eastAsia="lv-LV"/>
              </w:rPr>
              <w:t>starpsavienojumā</w:t>
            </w:r>
            <w:proofErr w:type="spellEnd"/>
            <w:r w:rsidR="003E4C35" w:rsidRPr="003E4C35">
              <w:rPr>
                <w:rFonts w:ascii="Times New Roman" w:eastAsia="Times New Roman" w:hAnsi="Times New Roman" w:cs="Times New Roman"/>
                <w:iCs/>
                <w:sz w:val="24"/>
                <w:szCs w:val="24"/>
                <w:lang w:eastAsia="lv-LV"/>
              </w:rPr>
              <w:t xml:space="preserve"> Baltkrievija-Lietuva piešķir</w:t>
            </w:r>
            <w:r w:rsidR="003E4C35">
              <w:rPr>
                <w:rFonts w:ascii="Times New Roman" w:eastAsia="Times New Roman" w:hAnsi="Times New Roman" w:cs="Times New Roman"/>
                <w:iCs/>
                <w:sz w:val="24"/>
                <w:szCs w:val="24"/>
                <w:lang w:eastAsia="lv-LV"/>
              </w:rPr>
              <w:t>s</w:t>
            </w:r>
            <w:r w:rsidR="003E4C35" w:rsidRPr="003E4C35">
              <w:rPr>
                <w:rFonts w:ascii="Times New Roman" w:eastAsia="Times New Roman" w:hAnsi="Times New Roman" w:cs="Times New Roman"/>
                <w:iCs/>
                <w:sz w:val="24"/>
                <w:szCs w:val="24"/>
                <w:lang w:eastAsia="lv-LV"/>
              </w:rPr>
              <w:t xml:space="preserve"> tirdzniecības kapacitāt</w:t>
            </w:r>
            <w:r w:rsidR="003E4C35">
              <w:rPr>
                <w:rFonts w:ascii="Times New Roman" w:eastAsia="Times New Roman" w:hAnsi="Times New Roman" w:cs="Times New Roman"/>
                <w:iCs/>
                <w:sz w:val="24"/>
                <w:szCs w:val="24"/>
                <w:lang w:eastAsia="lv-LV"/>
              </w:rPr>
              <w:t>i</w:t>
            </w:r>
            <w:r w:rsidR="003E4C35" w:rsidRPr="003E4C35">
              <w:rPr>
                <w:rFonts w:ascii="Times New Roman" w:eastAsia="Times New Roman" w:hAnsi="Times New Roman" w:cs="Times New Roman"/>
                <w:iCs/>
                <w:sz w:val="24"/>
                <w:szCs w:val="24"/>
                <w:lang w:eastAsia="lv-LV"/>
              </w:rPr>
              <w:t xml:space="preserve"> 0 megavatu apmērā</w:t>
            </w:r>
            <w:r w:rsidR="003E4C35">
              <w:rPr>
                <w:rFonts w:ascii="Times New Roman" w:eastAsia="Times New Roman" w:hAnsi="Times New Roman" w:cs="Times New Roman"/>
                <w:iCs/>
                <w:sz w:val="24"/>
                <w:szCs w:val="24"/>
                <w:lang w:eastAsia="lv-LV"/>
              </w:rPr>
              <w:t xml:space="preserve">, proti, pārtrauks elektroenerģijas tirdzniecību minētajā </w:t>
            </w:r>
            <w:proofErr w:type="spellStart"/>
            <w:r w:rsidR="003E4C35">
              <w:rPr>
                <w:rFonts w:ascii="Times New Roman" w:eastAsia="Times New Roman" w:hAnsi="Times New Roman" w:cs="Times New Roman"/>
                <w:iCs/>
                <w:sz w:val="24"/>
                <w:szCs w:val="24"/>
                <w:lang w:eastAsia="lv-LV"/>
              </w:rPr>
              <w:t>starpsavienojumā</w:t>
            </w:r>
            <w:proofErr w:type="spellEnd"/>
            <w:r w:rsidR="003E4C35">
              <w:rPr>
                <w:rFonts w:ascii="Times New Roman" w:eastAsia="Times New Roman" w:hAnsi="Times New Roman" w:cs="Times New Roman"/>
                <w:iCs/>
                <w:sz w:val="24"/>
                <w:szCs w:val="24"/>
                <w:lang w:eastAsia="lv-LV"/>
              </w:rPr>
              <w:t>. Vienlaikus, spēkā stāsies jaunā elektroenerģijas jaudu aprēķina metodika Baltijas valstu elektroenerģijas tirdzniecībai ar trešajām valstīm, kas paredz, ka</w:t>
            </w:r>
            <w:r>
              <w:rPr>
                <w:rFonts w:ascii="Times New Roman" w:eastAsia="Times New Roman" w:hAnsi="Times New Roman" w:cs="Times New Roman"/>
                <w:iCs/>
                <w:sz w:val="24"/>
                <w:szCs w:val="24"/>
                <w:lang w:eastAsia="lv-LV"/>
              </w:rPr>
              <w:t xml:space="preserve"> </w:t>
            </w:r>
            <w:r w:rsidR="00F217C9">
              <w:rPr>
                <w:rFonts w:ascii="Times New Roman" w:eastAsia="Times New Roman" w:hAnsi="Times New Roman" w:cs="Times New Roman"/>
                <w:iCs/>
                <w:sz w:val="24"/>
                <w:szCs w:val="24"/>
                <w:lang w:eastAsia="lv-LV"/>
              </w:rPr>
              <w:t xml:space="preserve">elektroenerģijas tirdzniecībai ar trešajām valstīm tiks atvērts šobrīd pastāvošais, bet tirdzniecībai neizmantotais Latvijas-Krievijas elektroenerģijas </w:t>
            </w:r>
            <w:proofErr w:type="spellStart"/>
            <w:r w:rsidR="00F217C9">
              <w:rPr>
                <w:rFonts w:ascii="Times New Roman" w:eastAsia="Times New Roman" w:hAnsi="Times New Roman" w:cs="Times New Roman"/>
                <w:iCs/>
                <w:sz w:val="24"/>
                <w:szCs w:val="24"/>
                <w:lang w:eastAsia="lv-LV"/>
              </w:rPr>
              <w:t>starpsavienojums</w:t>
            </w:r>
            <w:proofErr w:type="spellEnd"/>
            <w:r w:rsidR="00F217C9">
              <w:rPr>
                <w:rFonts w:ascii="Times New Roman" w:eastAsia="Times New Roman" w:hAnsi="Times New Roman" w:cs="Times New Roman"/>
                <w:iCs/>
                <w:sz w:val="24"/>
                <w:szCs w:val="24"/>
                <w:lang w:eastAsia="lv-LV"/>
              </w:rPr>
              <w:t xml:space="preserve">. Krievijā nacionālā likumdošana </w:t>
            </w:r>
            <w:r w:rsidR="003C1E06">
              <w:rPr>
                <w:rFonts w:ascii="Times New Roman" w:eastAsia="Times New Roman" w:hAnsi="Times New Roman" w:cs="Times New Roman"/>
                <w:iCs/>
                <w:sz w:val="24"/>
                <w:szCs w:val="24"/>
                <w:lang w:eastAsia="lv-LV"/>
              </w:rPr>
              <w:t xml:space="preserve">jau </w:t>
            </w:r>
            <w:r w:rsidR="00F217C9">
              <w:rPr>
                <w:rFonts w:ascii="Times New Roman" w:eastAsia="Times New Roman" w:hAnsi="Times New Roman" w:cs="Times New Roman"/>
                <w:iCs/>
                <w:sz w:val="24"/>
                <w:szCs w:val="24"/>
                <w:lang w:eastAsia="lv-LV"/>
              </w:rPr>
              <w:t>paredz, ka elektroenerģijas tranzīt</w:t>
            </w:r>
            <w:r w:rsidR="00766C27">
              <w:rPr>
                <w:rFonts w:ascii="Times New Roman" w:eastAsia="Times New Roman" w:hAnsi="Times New Roman" w:cs="Times New Roman"/>
                <w:iCs/>
                <w:sz w:val="24"/>
                <w:szCs w:val="24"/>
                <w:lang w:eastAsia="lv-LV"/>
              </w:rPr>
              <w:t>a</w:t>
            </w:r>
            <w:r w:rsidR="00F217C9">
              <w:rPr>
                <w:rFonts w:ascii="Times New Roman" w:eastAsia="Times New Roman" w:hAnsi="Times New Roman" w:cs="Times New Roman"/>
                <w:iCs/>
                <w:sz w:val="24"/>
                <w:szCs w:val="24"/>
                <w:lang w:eastAsia="lv-LV"/>
              </w:rPr>
              <w:t xml:space="preserve"> plūsmas caur Krieviju </w:t>
            </w:r>
            <w:r w:rsidR="00A41AAE">
              <w:rPr>
                <w:rFonts w:ascii="Times New Roman" w:eastAsia="Times New Roman" w:hAnsi="Times New Roman" w:cs="Times New Roman"/>
                <w:iCs/>
                <w:sz w:val="24"/>
                <w:szCs w:val="24"/>
                <w:lang w:eastAsia="lv-LV"/>
              </w:rPr>
              <w:t xml:space="preserve">(piemēram, Baltkrievija-Krievija-Latvija) </w:t>
            </w:r>
            <w:r w:rsidR="00F217C9">
              <w:rPr>
                <w:rFonts w:ascii="Times New Roman" w:eastAsia="Times New Roman" w:hAnsi="Times New Roman" w:cs="Times New Roman"/>
                <w:iCs/>
                <w:sz w:val="24"/>
                <w:szCs w:val="24"/>
                <w:lang w:eastAsia="lv-LV"/>
              </w:rPr>
              <w:t>nav atļautas</w:t>
            </w:r>
            <w:r w:rsidR="00A41AAE">
              <w:rPr>
                <w:rFonts w:ascii="Times New Roman" w:eastAsia="Times New Roman" w:hAnsi="Times New Roman" w:cs="Times New Roman"/>
                <w:iCs/>
                <w:sz w:val="24"/>
                <w:szCs w:val="24"/>
                <w:lang w:eastAsia="lv-LV"/>
              </w:rPr>
              <w:t>.</w:t>
            </w:r>
          </w:p>
          <w:p w14:paraId="37469E45" w14:textId="14812848" w:rsidR="00F217C9" w:rsidRDefault="00817D2E" w:rsidP="007B18C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 kā noteikumu projekts izriet no </w:t>
            </w:r>
            <w:proofErr w:type="spellStart"/>
            <w:r>
              <w:rPr>
                <w:rFonts w:ascii="Times New Roman" w:eastAsia="Times New Roman" w:hAnsi="Times New Roman" w:cs="Times New Roman"/>
                <w:iCs/>
                <w:sz w:val="24"/>
                <w:szCs w:val="24"/>
                <w:lang w:eastAsia="lv-LV"/>
              </w:rPr>
              <w:t>Astravjecas</w:t>
            </w:r>
            <w:proofErr w:type="spellEnd"/>
            <w:r>
              <w:rPr>
                <w:rFonts w:ascii="Times New Roman" w:eastAsia="Times New Roman" w:hAnsi="Times New Roman" w:cs="Times New Roman"/>
                <w:iCs/>
                <w:sz w:val="24"/>
                <w:szCs w:val="24"/>
                <w:lang w:eastAsia="lv-LV"/>
              </w:rPr>
              <w:t xml:space="preserve"> atomelektrostacijas</w:t>
            </w:r>
            <w:r w:rsidR="00F15C1B">
              <w:rPr>
                <w:rFonts w:ascii="Times New Roman" w:eastAsia="Times New Roman" w:hAnsi="Times New Roman" w:cs="Times New Roman"/>
                <w:iCs/>
                <w:sz w:val="24"/>
                <w:szCs w:val="24"/>
                <w:lang w:eastAsia="lv-LV"/>
              </w:rPr>
              <w:t xml:space="preserve"> radītajiem kodoldrošības riskiem</w:t>
            </w:r>
            <w:r>
              <w:rPr>
                <w:rFonts w:ascii="Times New Roman" w:eastAsia="Times New Roman" w:hAnsi="Times New Roman" w:cs="Times New Roman"/>
                <w:iCs/>
                <w:sz w:val="24"/>
                <w:szCs w:val="24"/>
                <w:lang w:eastAsia="lv-LV"/>
              </w:rPr>
              <w:t xml:space="preserve">, tad grozījumi stāsies spēkā līdz ar </w:t>
            </w:r>
            <w:proofErr w:type="spellStart"/>
            <w:r>
              <w:rPr>
                <w:rFonts w:ascii="Times New Roman" w:eastAsia="Times New Roman" w:hAnsi="Times New Roman" w:cs="Times New Roman"/>
                <w:iCs/>
                <w:sz w:val="24"/>
                <w:szCs w:val="24"/>
                <w:lang w:eastAsia="lv-LV"/>
              </w:rPr>
              <w:t>Astravjecas</w:t>
            </w:r>
            <w:proofErr w:type="spellEnd"/>
            <w:r>
              <w:rPr>
                <w:rFonts w:ascii="Times New Roman" w:eastAsia="Times New Roman" w:hAnsi="Times New Roman" w:cs="Times New Roman"/>
                <w:iCs/>
                <w:sz w:val="24"/>
                <w:szCs w:val="24"/>
                <w:lang w:eastAsia="lv-LV"/>
              </w:rPr>
              <w:t xml:space="preserve"> atomelektrostacijas darbības uzsākšanu. Tā kā nepastāv apziņošanas sistēma, kas uzliktu pienākumu Baltkrievijai informēt Latviju par atomelektrostacijas darbības uzsākšanu, šo faktu konstatēs pārvades sistēmas operators, balstoties uz elektroenerģijas plūsmām Lietuvas-Baltkrievijas </w:t>
            </w:r>
            <w:proofErr w:type="spellStart"/>
            <w:r>
              <w:rPr>
                <w:rFonts w:ascii="Times New Roman" w:eastAsia="Times New Roman" w:hAnsi="Times New Roman" w:cs="Times New Roman"/>
                <w:iCs/>
                <w:sz w:val="24"/>
                <w:szCs w:val="24"/>
                <w:lang w:eastAsia="lv-LV"/>
              </w:rPr>
              <w:t>starpsavienojumā</w:t>
            </w:r>
            <w:proofErr w:type="spellEnd"/>
            <w:r>
              <w:rPr>
                <w:rFonts w:ascii="Times New Roman" w:eastAsia="Times New Roman" w:hAnsi="Times New Roman" w:cs="Times New Roman"/>
                <w:iCs/>
                <w:sz w:val="24"/>
                <w:szCs w:val="24"/>
                <w:lang w:eastAsia="lv-LV"/>
              </w:rPr>
              <w:t>. Ņemot vērā minēto, noteikumu projekts paredz 143. un 144. pārejas noteikumu, lai noteiktu noteikumu projekta spēkā stāšanas brīdi.</w:t>
            </w:r>
            <w:r w:rsidR="00A41AAE">
              <w:rPr>
                <w:rFonts w:ascii="Times New Roman" w:eastAsia="Times New Roman" w:hAnsi="Times New Roman" w:cs="Times New Roman"/>
                <w:iCs/>
                <w:sz w:val="24"/>
                <w:szCs w:val="24"/>
                <w:lang w:eastAsia="lv-LV"/>
              </w:rPr>
              <w:t xml:space="preserve"> </w:t>
            </w:r>
          </w:p>
          <w:p w14:paraId="2B327DBC" w14:textId="77777777" w:rsidR="00766C27" w:rsidRPr="00211D39" w:rsidRDefault="00766C27" w:rsidP="007B18C0">
            <w:pPr>
              <w:spacing w:after="0" w:line="240" w:lineRule="auto"/>
              <w:jc w:val="both"/>
              <w:rPr>
                <w:rFonts w:ascii="Times New Roman" w:eastAsia="Times New Roman" w:hAnsi="Times New Roman" w:cs="Times New Roman"/>
                <w:iCs/>
                <w:sz w:val="24"/>
                <w:szCs w:val="24"/>
                <w:lang w:eastAsia="lv-LV"/>
              </w:rPr>
            </w:pPr>
            <w:r w:rsidRPr="00766C27">
              <w:rPr>
                <w:rFonts w:ascii="Times New Roman" w:eastAsia="Times New Roman" w:hAnsi="Times New Roman" w:cs="Times New Roman"/>
                <w:iCs/>
                <w:sz w:val="24"/>
                <w:szCs w:val="24"/>
                <w:lang w:eastAsia="lv-LV"/>
              </w:rPr>
              <w:t xml:space="preserve">Baltkrievija </w:t>
            </w:r>
            <w:r>
              <w:rPr>
                <w:rFonts w:ascii="Times New Roman" w:eastAsia="Times New Roman" w:hAnsi="Times New Roman" w:cs="Times New Roman"/>
                <w:iCs/>
                <w:sz w:val="24"/>
                <w:szCs w:val="24"/>
                <w:lang w:eastAsia="lv-LV"/>
              </w:rPr>
              <w:t xml:space="preserve">tāpat kā Latvija </w:t>
            </w:r>
            <w:r w:rsidRPr="00766C27">
              <w:rPr>
                <w:rFonts w:ascii="Times New Roman" w:eastAsia="Times New Roman" w:hAnsi="Times New Roman" w:cs="Times New Roman"/>
                <w:iCs/>
                <w:sz w:val="24"/>
                <w:szCs w:val="24"/>
                <w:lang w:eastAsia="lv-LV"/>
              </w:rPr>
              <w:t>ir parakstījusi 1994. gada Eiropas enerģētikas hartas nolīgumu</w:t>
            </w:r>
            <w:r w:rsidR="00A41AAE">
              <w:rPr>
                <w:rFonts w:ascii="Times New Roman" w:eastAsia="Times New Roman" w:hAnsi="Times New Roman" w:cs="Times New Roman"/>
                <w:iCs/>
                <w:sz w:val="24"/>
                <w:szCs w:val="24"/>
                <w:lang w:eastAsia="lv-LV"/>
              </w:rPr>
              <w:t xml:space="preserve"> (turpmāk – Nolīgums)</w:t>
            </w:r>
            <w:r>
              <w:rPr>
                <w:rFonts w:ascii="Times New Roman" w:eastAsia="Times New Roman" w:hAnsi="Times New Roman" w:cs="Times New Roman"/>
                <w:iCs/>
                <w:sz w:val="24"/>
                <w:szCs w:val="24"/>
                <w:lang w:eastAsia="lv-LV"/>
              </w:rPr>
              <w:t xml:space="preserve">, tomēr tās 4.pants paredz, ka </w:t>
            </w:r>
            <w:r w:rsidR="00A41AAE">
              <w:rPr>
                <w:rFonts w:ascii="Times New Roman" w:eastAsia="Times New Roman" w:hAnsi="Times New Roman" w:cs="Times New Roman"/>
                <w:iCs/>
                <w:sz w:val="24"/>
                <w:szCs w:val="24"/>
                <w:lang w:eastAsia="lv-LV"/>
              </w:rPr>
              <w:t xml:space="preserve">Nolīgumā nekas neierobežo līgumslēdzējpuses vadīties pēc </w:t>
            </w:r>
            <w:r w:rsidR="00A41AAE" w:rsidRPr="00A41AAE">
              <w:rPr>
                <w:rFonts w:ascii="Times New Roman" w:eastAsia="Times New Roman" w:hAnsi="Times New Roman" w:cs="Times New Roman"/>
                <w:iCs/>
                <w:sz w:val="24"/>
                <w:szCs w:val="24"/>
                <w:lang w:eastAsia="lv-LV"/>
              </w:rPr>
              <w:t>Vispārējā</w:t>
            </w:r>
            <w:r w:rsidR="00A41AAE">
              <w:rPr>
                <w:rFonts w:ascii="Times New Roman" w:eastAsia="Times New Roman" w:hAnsi="Times New Roman" w:cs="Times New Roman"/>
                <w:iCs/>
                <w:sz w:val="24"/>
                <w:szCs w:val="24"/>
                <w:lang w:eastAsia="lv-LV"/>
              </w:rPr>
              <w:t>s</w:t>
            </w:r>
            <w:r w:rsidR="00A41AAE" w:rsidRPr="00A41AAE">
              <w:rPr>
                <w:rFonts w:ascii="Times New Roman" w:eastAsia="Times New Roman" w:hAnsi="Times New Roman" w:cs="Times New Roman"/>
                <w:iCs/>
                <w:sz w:val="24"/>
                <w:szCs w:val="24"/>
                <w:lang w:eastAsia="lv-LV"/>
              </w:rPr>
              <w:t xml:space="preserve"> vienošanās par tarifiem un tirdzniecību</w:t>
            </w:r>
            <w:r w:rsidR="00A41AAE">
              <w:rPr>
                <w:rFonts w:ascii="Times New Roman" w:eastAsia="Times New Roman" w:hAnsi="Times New Roman" w:cs="Times New Roman"/>
                <w:iCs/>
                <w:sz w:val="24"/>
                <w:szCs w:val="24"/>
                <w:lang w:eastAsia="lv-LV"/>
              </w:rPr>
              <w:t xml:space="preserve"> nolīguma (turpmāk - GATT). Pamatojoties uz </w:t>
            </w:r>
            <w:r w:rsidR="003C1E06">
              <w:rPr>
                <w:rFonts w:ascii="Times New Roman" w:eastAsia="Times New Roman" w:hAnsi="Times New Roman" w:cs="Times New Roman"/>
                <w:iCs/>
                <w:sz w:val="24"/>
                <w:szCs w:val="24"/>
                <w:lang w:eastAsia="lv-LV"/>
              </w:rPr>
              <w:t xml:space="preserve">Nolīguma 29.panta </w:t>
            </w:r>
            <w:r w:rsidR="003C1E06">
              <w:rPr>
                <w:rFonts w:ascii="Times New Roman" w:eastAsia="Times New Roman" w:hAnsi="Times New Roman" w:cs="Times New Roman"/>
                <w:iCs/>
                <w:sz w:val="24"/>
                <w:szCs w:val="24"/>
                <w:lang w:eastAsia="lv-LV"/>
              </w:rPr>
              <w:lastRenderedPageBreak/>
              <w:t xml:space="preserve">(2)a) punktu, pietiek, ja tikai viena no līgumslēdzējpusēm ir GATT locekle. </w:t>
            </w:r>
            <w:r w:rsidR="00A41AAE">
              <w:rPr>
                <w:rFonts w:ascii="Times New Roman" w:eastAsia="Times New Roman" w:hAnsi="Times New Roman" w:cs="Times New Roman"/>
                <w:iCs/>
                <w:sz w:val="24"/>
                <w:szCs w:val="24"/>
                <w:lang w:eastAsia="lv-LV"/>
              </w:rPr>
              <w:t>Tā kā Latvija ir GATT locekle, tad piemērojams arī GATT XX panta b) punkts, kas pasaka, ka nekas GATT neliedz līgumslēdzēja pusei piemērot normas, kas nepieciešamas cilvēku, dzīvnieku vai augu dzīvībai un veselībai. Ņemot vērā, ka Ministru kabineta  2020.gada 25.augusta (protokola Nr.50, 45.</w:t>
            </w:r>
            <w:r w:rsidR="00A41AAE" w:rsidRPr="00997D60">
              <w:rPr>
                <w:rFonts w:ascii="Times New Roman" w:eastAsia="Times New Roman" w:hAnsi="Times New Roman" w:cs="Times New Roman"/>
                <w:iCs/>
                <w:sz w:val="24"/>
                <w:szCs w:val="24"/>
                <w:lang w:eastAsia="lv-LV"/>
              </w:rPr>
              <w:t>§</w:t>
            </w:r>
            <w:r w:rsidR="00A41AAE">
              <w:rPr>
                <w:rFonts w:ascii="Times New Roman" w:eastAsia="Times New Roman" w:hAnsi="Times New Roman" w:cs="Times New Roman"/>
                <w:iCs/>
                <w:sz w:val="24"/>
                <w:szCs w:val="24"/>
                <w:lang w:eastAsia="lv-LV"/>
              </w:rPr>
              <w:t xml:space="preserve">, 2.punkts) lēmums ir balstīts uz </w:t>
            </w:r>
            <w:r w:rsidR="003C1E06">
              <w:rPr>
                <w:rFonts w:ascii="Times New Roman" w:eastAsia="Times New Roman" w:hAnsi="Times New Roman" w:cs="Times New Roman"/>
                <w:iCs/>
                <w:sz w:val="24"/>
                <w:szCs w:val="24"/>
                <w:lang w:eastAsia="lv-LV"/>
              </w:rPr>
              <w:t>drošības apsvērumiem dzīvības un veselības aizsardzībai, konstatējams, ka noteikumu projekts nav pretrunā ar Eiropas enerģētikas hartas nolīgumu vai GATT nosacījumiem.</w:t>
            </w:r>
          </w:p>
        </w:tc>
      </w:tr>
      <w:tr w:rsidR="004379A4" w14:paraId="685E8D23" w14:textId="77777777" w:rsidTr="00CE6D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15CE12" w14:textId="77777777" w:rsidR="00655F2C"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lastRenderedPageBreak/>
              <w:t>3.</w:t>
            </w:r>
          </w:p>
        </w:tc>
        <w:tc>
          <w:tcPr>
            <w:tcW w:w="1615" w:type="pct"/>
            <w:tcBorders>
              <w:top w:val="outset" w:sz="6" w:space="0" w:color="auto"/>
              <w:left w:val="outset" w:sz="6" w:space="0" w:color="auto"/>
              <w:bottom w:val="outset" w:sz="6" w:space="0" w:color="auto"/>
              <w:right w:val="outset" w:sz="6" w:space="0" w:color="auto"/>
            </w:tcBorders>
            <w:hideMark/>
          </w:tcPr>
          <w:p w14:paraId="5F8F266F" w14:textId="77777777" w:rsidR="00E5323B"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23" w:type="pct"/>
            <w:tcBorders>
              <w:top w:val="outset" w:sz="6" w:space="0" w:color="auto"/>
              <w:left w:val="outset" w:sz="6" w:space="0" w:color="auto"/>
              <w:bottom w:val="outset" w:sz="6" w:space="0" w:color="auto"/>
              <w:right w:val="outset" w:sz="6" w:space="0" w:color="auto"/>
            </w:tcBorders>
            <w:hideMark/>
          </w:tcPr>
          <w:p w14:paraId="11C25C60" w14:textId="77777777" w:rsidR="00E5323B" w:rsidRPr="00211D39" w:rsidRDefault="00592F19"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Ekonomikas ministrija, AS “Augstsprieguma tīkls”</w:t>
            </w:r>
          </w:p>
        </w:tc>
      </w:tr>
      <w:tr w:rsidR="004379A4" w14:paraId="7EA8154E" w14:textId="77777777" w:rsidTr="00CE6D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5975BF" w14:textId="77777777" w:rsidR="00655F2C"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1906E7CC" w14:textId="77777777" w:rsidR="00E5323B"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38F7348F" w14:textId="1D636CC7" w:rsidR="00E5323B" w:rsidRPr="00211D39" w:rsidRDefault="00E64B2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11465CDB" w14:textId="77777777" w:rsidR="00E5323B"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4379A4" w14:paraId="63C1A97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64F96D" w14:textId="77777777" w:rsidR="00655F2C" w:rsidRPr="00211D39" w:rsidRDefault="00592F19" w:rsidP="00E5323B">
            <w:pPr>
              <w:spacing w:after="0" w:line="240" w:lineRule="auto"/>
              <w:rPr>
                <w:rFonts w:ascii="Times New Roman" w:eastAsia="Times New Roman" w:hAnsi="Times New Roman" w:cs="Times New Roman"/>
                <w:b/>
                <w:bCs/>
                <w:iCs/>
                <w:sz w:val="24"/>
                <w:szCs w:val="24"/>
                <w:lang w:eastAsia="lv-LV"/>
              </w:rPr>
            </w:pPr>
            <w:r w:rsidRPr="00211D3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379A4" w14:paraId="7CACFBDB" w14:textId="77777777" w:rsidTr="00CE6D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8EC5B3" w14:textId="77777777" w:rsidR="00655F2C"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5B430F7C" w14:textId="77777777" w:rsidR="00E5323B"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 xml:space="preserve">Sabiedrības </w:t>
            </w:r>
            <w:proofErr w:type="spellStart"/>
            <w:r w:rsidRPr="00211D39">
              <w:rPr>
                <w:rFonts w:ascii="Times New Roman" w:eastAsia="Times New Roman" w:hAnsi="Times New Roman" w:cs="Times New Roman"/>
                <w:iCs/>
                <w:sz w:val="24"/>
                <w:szCs w:val="24"/>
                <w:lang w:eastAsia="lv-LV"/>
              </w:rPr>
              <w:t>mērķgrupas</w:t>
            </w:r>
            <w:proofErr w:type="spellEnd"/>
            <w:r w:rsidRPr="00211D39">
              <w:rPr>
                <w:rFonts w:ascii="Times New Roman" w:eastAsia="Times New Roman" w:hAnsi="Times New Roman" w:cs="Times New Roman"/>
                <w:iCs/>
                <w:sz w:val="24"/>
                <w:szCs w:val="24"/>
                <w:lang w:eastAsia="lv-LV"/>
              </w:rPr>
              <w:t>, kuras tiesiskais regulējums ietekmē vai varētu ietekmēt</w:t>
            </w:r>
          </w:p>
        </w:tc>
        <w:tc>
          <w:tcPr>
            <w:tcW w:w="3023" w:type="pct"/>
            <w:tcBorders>
              <w:top w:val="outset" w:sz="6" w:space="0" w:color="auto"/>
              <w:left w:val="outset" w:sz="6" w:space="0" w:color="auto"/>
              <w:bottom w:val="outset" w:sz="6" w:space="0" w:color="auto"/>
              <w:right w:val="outset" w:sz="6" w:space="0" w:color="auto"/>
            </w:tcBorders>
            <w:hideMark/>
          </w:tcPr>
          <w:p w14:paraId="36B5EF60" w14:textId="77777777" w:rsidR="00E5323B" w:rsidRPr="00211D39" w:rsidRDefault="00592F19" w:rsidP="004F12E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w:t>
            </w:r>
            <w:r w:rsidR="004F12EF">
              <w:rPr>
                <w:rFonts w:ascii="Times New Roman" w:eastAsia="Times New Roman" w:hAnsi="Times New Roman" w:cs="Times New Roman"/>
                <w:iCs/>
                <w:sz w:val="24"/>
                <w:szCs w:val="24"/>
                <w:lang w:eastAsia="lv-LV"/>
              </w:rPr>
              <w:t xml:space="preserve"> projekts ietekmēs elektroenerģijas pārvades sistēmas operator</w:t>
            </w:r>
            <w:r w:rsidR="00384740">
              <w:rPr>
                <w:rFonts w:ascii="Times New Roman" w:eastAsia="Times New Roman" w:hAnsi="Times New Roman" w:cs="Times New Roman"/>
                <w:iCs/>
                <w:sz w:val="24"/>
                <w:szCs w:val="24"/>
                <w:lang w:eastAsia="lv-LV"/>
              </w:rPr>
              <w:t>a darba organizāciju</w:t>
            </w:r>
            <w:r w:rsidR="004F12EF">
              <w:rPr>
                <w:rFonts w:ascii="Times New Roman" w:eastAsia="Times New Roman" w:hAnsi="Times New Roman" w:cs="Times New Roman"/>
                <w:iCs/>
                <w:sz w:val="24"/>
                <w:szCs w:val="24"/>
                <w:lang w:eastAsia="lv-LV"/>
              </w:rPr>
              <w:t xml:space="preserve">, kā arī elektroenerģijas tirgotājus, kas veic elektroenerģijas tirdzniecību ar trešajām valstīm. </w:t>
            </w:r>
          </w:p>
        </w:tc>
      </w:tr>
      <w:tr w:rsidR="004379A4" w14:paraId="11B72F8F" w14:textId="77777777" w:rsidTr="00CE6D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46F36D" w14:textId="77777777" w:rsidR="00655F2C"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23F5619C" w14:textId="77777777" w:rsidR="00E5323B"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Tiesiskā regulējuma ietekme uz tautsaimniecību un administratīvo slogu</w:t>
            </w:r>
          </w:p>
        </w:tc>
        <w:tc>
          <w:tcPr>
            <w:tcW w:w="3023" w:type="pct"/>
            <w:tcBorders>
              <w:top w:val="outset" w:sz="6" w:space="0" w:color="auto"/>
              <w:left w:val="outset" w:sz="6" w:space="0" w:color="auto"/>
              <w:bottom w:val="outset" w:sz="6" w:space="0" w:color="auto"/>
              <w:right w:val="outset" w:sz="6" w:space="0" w:color="auto"/>
            </w:tcBorders>
            <w:hideMark/>
          </w:tcPr>
          <w:p w14:paraId="17AE5C51" w14:textId="5148A0AF" w:rsidR="00E5323B" w:rsidRDefault="00592F19" w:rsidP="00384740">
            <w:pPr>
              <w:spacing w:after="0" w:line="240" w:lineRule="auto"/>
              <w:jc w:val="both"/>
              <w:rPr>
                <w:rFonts w:ascii="Times New Roman" w:eastAsia="Times New Roman" w:hAnsi="Times New Roman" w:cs="Times New Roman"/>
                <w:iCs/>
                <w:sz w:val="24"/>
                <w:szCs w:val="24"/>
                <w:lang w:eastAsia="lv-LV"/>
              </w:rPr>
            </w:pPr>
            <w:r w:rsidRPr="00FD4AD9">
              <w:rPr>
                <w:rFonts w:ascii="Times New Roman" w:eastAsia="Times New Roman" w:hAnsi="Times New Roman" w:cs="Times New Roman"/>
                <w:iCs/>
                <w:sz w:val="24"/>
                <w:szCs w:val="24"/>
                <w:lang w:eastAsia="lv-LV"/>
              </w:rPr>
              <w:t xml:space="preserve">No trešajām valstīm (Krievijas un Baltkrievijas) Baltijas valstīs ieplūst aptuveni 16% no kopējā elektroenerģijas importa. Ņemot vērā to, ka elektroenerģijas tirdzniecība Baltijas valstīs norit ar biržas Nord </w:t>
            </w:r>
            <w:proofErr w:type="spellStart"/>
            <w:r w:rsidRPr="00FD4AD9">
              <w:rPr>
                <w:rFonts w:ascii="Times New Roman" w:eastAsia="Times New Roman" w:hAnsi="Times New Roman" w:cs="Times New Roman"/>
                <w:iCs/>
                <w:sz w:val="24"/>
                <w:szCs w:val="24"/>
                <w:lang w:eastAsia="lv-LV"/>
              </w:rPr>
              <w:t>Pool</w:t>
            </w:r>
            <w:proofErr w:type="spellEnd"/>
            <w:r w:rsidRPr="00FD4AD9">
              <w:rPr>
                <w:rFonts w:ascii="Times New Roman" w:eastAsia="Times New Roman" w:hAnsi="Times New Roman" w:cs="Times New Roman"/>
                <w:iCs/>
                <w:sz w:val="24"/>
                <w:szCs w:val="24"/>
                <w:lang w:eastAsia="lv-LV"/>
              </w:rPr>
              <w:t xml:space="preserve"> starpniecību, pēc fiziskajām elektroenerģijas plūsmām caur Lietuvas – Baltkrievijas elektroenerģijas </w:t>
            </w:r>
            <w:proofErr w:type="spellStart"/>
            <w:r w:rsidRPr="00FD4AD9">
              <w:rPr>
                <w:rFonts w:ascii="Times New Roman" w:eastAsia="Times New Roman" w:hAnsi="Times New Roman" w:cs="Times New Roman"/>
                <w:iCs/>
                <w:sz w:val="24"/>
                <w:szCs w:val="24"/>
                <w:lang w:eastAsia="lv-LV"/>
              </w:rPr>
              <w:t>starpsavienojumu</w:t>
            </w:r>
            <w:proofErr w:type="spellEnd"/>
            <w:r w:rsidRPr="00FD4AD9">
              <w:rPr>
                <w:rFonts w:ascii="Times New Roman" w:eastAsia="Times New Roman" w:hAnsi="Times New Roman" w:cs="Times New Roman"/>
                <w:iCs/>
                <w:sz w:val="24"/>
                <w:szCs w:val="24"/>
                <w:lang w:eastAsia="lv-LV"/>
              </w:rPr>
              <w:t xml:space="preserve"> nav iespējams precīzi izšķirt, cik liels elektroenerģijas apjoms tiek saņemts no Baltkrievijas un cik no Krievijas. </w:t>
            </w:r>
          </w:p>
          <w:p w14:paraId="17183D36" w14:textId="77777777" w:rsidR="00FD4AD9" w:rsidRDefault="00592F19" w:rsidP="0038474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Izcelsmes apliecinājumu ieviešana neradīs izmaiņas elektroenerģijas tirgotājiem, kas veic tirdzniecību ar Krieviju, jo izcelsmes apliecinājumu mehānisms tiks koordinēts elektroenerģijas pārvades sistēmas operatoru starpā, neradot administratīvu slogu tirgotājiem.</w:t>
            </w:r>
          </w:p>
          <w:p w14:paraId="17F0F36C" w14:textId="77777777" w:rsidR="00FD4AD9" w:rsidRPr="00211D39" w:rsidRDefault="00592F19" w:rsidP="0038474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Administratīvais slogs pieaugs elektroenerģijas pārvades sistēmas operatoram, tomēr izcelsmes apliecinājumu mehānisms ir salīdzinoši ļoti vienkāršs un neatstās būtisku ietekmi uz pārvades sistēmas operatora funkcijām.</w:t>
            </w:r>
          </w:p>
        </w:tc>
      </w:tr>
      <w:tr w:rsidR="004379A4" w14:paraId="6F673510" w14:textId="77777777" w:rsidTr="00CE6D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A832B4" w14:textId="77777777" w:rsidR="00655F2C"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3EADEE3F" w14:textId="77777777" w:rsidR="00E5323B"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Administratīvo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3199ABF9" w14:textId="77777777" w:rsidR="00E5323B" w:rsidRPr="00211D39" w:rsidRDefault="00592F19" w:rsidP="0038474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Ieviešamais izcelsmes apliecinājumu mehānisms ir ļoti vienkāršs un neradīs vērā ņemamu ietekmi uz elektroenerģijas pārvades sistēmas operatora administratīvajām izmaksām.</w:t>
            </w:r>
          </w:p>
        </w:tc>
      </w:tr>
      <w:tr w:rsidR="004379A4" w14:paraId="14019445" w14:textId="77777777" w:rsidTr="00CE6D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6B9D32" w14:textId="77777777" w:rsidR="00655F2C"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6C7A8710" w14:textId="77777777" w:rsidR="00E5323B"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Atbilstības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339C7357" w14:textId="397D897E" w:rsidR="00E5323B" w:rsidRPr="00211D39" w:rsidRDefault="00C451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4379A4" w14:paraId="2E8B4E8C" w14:textId="77777777" w:rsidTr="00CE6D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A1CF5E" w14:textId="77777777" w:rsidR="00655F2C"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5.</w:t>
            </w:r>
          </w:p>
        </w:tc>
        <w:tc>
          <w:tcPr>
            <w:tcW w:w="1615" w:type="pct"/>
            <w:tcBorders>
              <w:top w:val="outset" w:sz="6" w:space="0" w:color="auto"/>
              <w:left w:val="outset" w:sz="6" w:space="0" w:color="auto"/>
              <w:bottom w:val="outset" w:sz="6" w:space="0" w:color="auto"/>
              <w:right w:val="outset" w:sz="6" w:space="0" w:color="auto"/>
            </w:tcBorders>
            <w:hideMark/>
          </w:tcPr>
          <w:p w14:paraId="299D1ABF" w14:textId="77777777" w:rsidR="00E5323B"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0B17E3D0" w14:textId="34FA6F02" w:rsidR="00E5323B" w:rsidRPr="00211D39" w:rsidRDefault="00C451B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31511C3D" w14:textId="77777777" w:rsidR="00E5323B"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379A4" w14:paraId="328C658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B51FAA" w14:textId="77777777" w:rsidR="00655F2C" w:rsidRPr="00211D39" w:rsidRDefault="00592F19" w:rsidP="00E5323B">
            <w:pPr>
              <w:spacing w:after="0" w:line="240" w:lineRule="auto"/>
              <w:rPr>
                <w:rFonts w:ascii="Times New Roman" w:eastAsia="Times New Roman" w:hAnsi="Times New Roman" w:cs="Times New Roman"/>
                <w:b/>
                <w:bCs/>
                <w:iCs/>
                <w:sz w:val="24"/>
                <w:szCs w:val="24"/>
                <w:lang w:eastAsia="lv-LV"/>
              </w:rPr>
            </w:pPr>
            <w:r w:rsidRPr="00211D39">
              <w:rPr>
                <w:rFonts w:ascii="Times New Roman" w:eastAsia="Times New Roman" w:hAnsi="Times New Roman" w:cs="Times New Roman"/>
                <w:b/>
                <w:bCs/>
                <w:iCs/>
                <w:sz w:val="24"/>
                <w:szCs w:val="24"/>
                <w:lang w:eastAsia="lv-LV"/>
              </w:rPr>
              <w:t>III. Tiesību akta projekta ietekme uz valsts budžetu un pašvaldību budžetiem</w:t>
            </w:r>
          </w:p>
        </w:tc>
      </w:tr>
      <w:tr w:rsidR="004379A4" w14:paraId="0463D19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1F71F6" w14:textId="77777777" w:rsidR="00FD4AD9" w:rsidRPr="00211D39" w:rsidRDefault="00592F19" w:rsidP="00FD4AD9">
            <w:pPr>
              <w:spacing w:after="0" w:line="240" w:lineRule="auto"/>
              <w:jc w:val="center"/>
              <w:rPr>
                <w:rFonts w:ascii="Times New Roman" w:eastAsia="Times New Roman" w:hAnsi="Times New Roman" w:cs="Times New Roman"/>
                <w:b/>
                <w:bCs/>
                <w:iCs/>
                <w:sz w:val="24"/>
                <w:szCs w:val="24"/>
                <w:lang w:eastAsia="lv-LV"/>
              </w:rPr>
            </w:pPr>
            <w:r w:rsidRPr="00D32CF7">
              <w:rPr>
                <w:rFonts w:ascii="Times New Roman" w:eastAsia="Times New Roman" w:hAnsi="Times New Roman" w:cs="Times New Roman"/>
                <w:iCs/>
                <w:sz w:val="24"/>
                <w:szCs w:val="24"/>
                <w:lang w:eastAsia="lv-LV"/>
              </w:rPr>
              <w:t>Projekts šo jomu neskar.</w:t>
            </w:r>
          </w:p>
        </w:tc>
      </w:tr>
    </w:tbl>
    <w:p w14:paraId="046D7FC8" w14:textId="77777777" w:rsidR="00E5323B"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4379A4" w14:paraId="5F748CE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CBC5EA" w14:textId="77777777" w:rsidR="00655F2C" w:rsidRPr="00211D39" w:rsidRDefault="00592F19" w:rsidP="00E5323B">
            <w:pPr>
              <w:spacing w:after="0" w:line="240" w:lineRule="auto"/>
              <w:rPr>
                <w:rFonts w:ascii="Times New Roman" w:eastAsia="Times New Roman" w:hAnsi="Times New Roman" w:cs="Times New Roman"/>
                <w:b/>
                <w:bCs/>
                <w:iCs/>
                <w:sz w:val="24"/>
                <w:szCs w:val="24"/>
                <w:lang w:eastAsia="lv-LV"/>
              </w:rPr>
            </w:pPr>
            <w:r w:rsidRPr="00211D39">
              <w:rPr>
                <w:rFonts w:ascii="Times New Roman" w:eastAsia="Times New Roman" w:hAnsi="Times New Roman" w:cs="Times New Roman"/>
                <w:b/>
                <w:bCs/>
                <w:iCs/>
                <w:sz w:val="24"/>
                <w:szCs w:val="24"/>
                <w:lang w:eastAsia="lv-LV"/>
              </w:rPr>
              <w:t>IV. Tiesību akta projekta ietekme uz spēkā esošo tiesību normu sistēmu</w:t>
            </w:r>
          </w:p>
        </w:tc>
      </w:tr>
      <w:tr w:rsidR="004379A4" w14:paraId="166DDA32" w14:textId="77777777" w:rsidTr="00CE6D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4F6818" w14:textId="77777777" w:rsidR="00306532" w:rsidRPr="00211D39" w:rsidRDefault="00592F19" w:rsidP="00306532">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22592E32" w14:textId="77777777" w:rsidR="00306532" w:rsidRPr="00211D39" w:rsidRDefault="00592F19" w:rsidP="00306532">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Saistītie tiesību aktu projekti</w:t>
            </w:r>
          </w:p>
        </w:tc>
        <w:tc>
          <w:tcPr>
            <w:tcW w:w="3023" w:type="pct"/>
            <w:tcBorders>
              <w:top w:val="outset" w:sz="6" w:space="0" w:color="auto"/>
              <w:left w:val="outset" w:sz="6" w:space="0" w:color="auto"/>
              <w:bottom w:val="outset" w:sz="6" w:space="0" w:color="auto"/>
              <w:right w:val="outset" w:sz="6" w:space="0" w:color="auto"/>
            </w:tcBorders>
            <w:hideMark/>
          </w:tcPr>
          <w:p w14:paraId="524E06F6" w14:textId="77777777" w:rsidR="00306532" w:rsidRPr="00D32CF7" w:rsidRDefault="00592F19" w:rsidP="00306532">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Rīkojuma projekts neietekmē spēkā esošo tiesību normu sistēmu.</w:t>
            </w:r>
          </w:p>
        </w:tc>
      </w:tr>
      <w:tr w:rsidR="004379A4" w14:paraId="120916BA" w14:textId="77777777" w:rsidTr="00CE6D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5866F1" w14:textId="77777777" w:rsidR="00306532" w:rsidRPr="00211D39" w:rsidRDefault="00592F19" w:rsidP="00306532">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4D71D68F" w14:textId="77777777" w:rsidR="00306532" w:rsidRPr="00211D39" w:rsidRDefault="00592F19" w:rsidP="00306532">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Atbildīgā institūcija</w:t>
            </w:r>
          </w:p>
        </w:tc>
        <w:tc>
          <w:tcPr>
            <w:tcW w:w="3023" w:type="pct"/>
            <w:tcBorders>
              <w:top w:val="outset" w:sz="6" w:space="0" w:color="auto"/>
              <w:left w:val="outset" w:sz="6" w:space="0" w:color="auto"/>
              <w:bottom w:val="outset" w:sz="6" w:space="0" w:color="auto"/>
              <w:right w:val="outset" w:sz="6" w:space="0" w:color="auto"/>
            </w:tcBorders>
            <w:hideMark/>
          </w:tcPr>
          <w:p w14:paraId="23410FD5" w14:textId="2FBCE5E0" w:rsidR="00306532" w:rsidRPr="00D32CF7" w:rsidRDefault="00C451B3" w:rsidP="0030653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4379A4" w14:paraId="5FA1C57A" w14:textId="77777777" w:rsidTr="00CE6D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B9A7D4" w14:textId="77777777" w:rsidR="00306532" w:rsidRPr="00211D39" w:rsidRDefault="00592F19" w:rsidP="00306532">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4A6823B7" w14:textId="77777777" w:rsidR="00306532" w:rsidRPr="00211D39" w:rsidRDefault="00592F19" w:rsidP="00306532">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182F0A10" w14:textId="28C1EC56" w:rsidR="00306532" w:rsidRPr="00D32CF7" w:rsidRDefault="00C451B3" w:rsidP="0030653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5C21C5F7" w14:textId="77777777" w:rsidR="00E5323B"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379A4" w14:paraId="25304FA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B47D1C" w14:textId="77777777" w:rsidR="00655F2C" w:rsidRPr="00211D39" w:rsidRDefault="00592F19" w:rsidP="00E5323B">
            <w:pPr>
              <w:spacing w:after="0" w:line="240" w:lineRule="auto"/>
              <w:rPr>
                <w:rFonts w:ascii="Times New Roman" w:eastAsia="Times New Roman" w:hAnsi="Times New Roman" w:cs="Times New Roman"/>
                <w:b/>
                <w:bCs/>
                <w:iCs/>
                <w:sz w:val="24"/>
                <w:szCs w:val="24"/>
                <w:lang w:eastAsia="lv-LV"/>
              </w:rPr>
            </w:pPr>
            <w:r w:rsidRPr="00211D3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379A4" w14:paraId="38403BC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96B664C" w14:textId="77777777" w:rsidR="00306532" w:rsidRPr="00211D39" w:rsidRDefault="00592F19" w:rsidP="00306532">
            <w:pPr>
              <w:spacing w:after="0" w:line="240" w:lineRule="auto"/>
              <w:jc w:val="center"/>
              <w:rPr>
                <w:rFonts w:ascii="Times New Roman" w:eastAsia="Times New Roman" w:hAnsi="Times New Roman" w:cs="Times New Roman"/>
                <w:b/>
                <w:bCs/>
                <w:iCs/>
                <w:sz w:val="24"/>
                <w:szCs w:val="24"/>
                <w:lang w:eastAsia="lv-LV"/>
              </w:rPr>
            </w:pPr>
            <w:r w:rsidRPr="00D32CF7">
              <w:rPr>
                <w:rFonts w:ascii="Times New Roman" w:eastAsia="Times New Roman" w:hAnsi="Times New Roman" w:cs="Times New Roman"/>
                <w:iCs/>
                <w:sz w:val="24"/>
                <w:szCs w:val="24"/>
                <w:lang w:eastAsia="lv-LV"/>
              </w:rPr>
              <w:t>Projekts šo jomu neskar.</w:t>
            </w:r>
          </w:p>
        </w:tc>
      </w:tr>
    </w:tbl>
    <w:p w14:paraId="1342877B" w14:textId="77777777" w:rsidR="00306532"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 xml:space="preserve">  </w:t>
      </w:r>
    </w:p>
    <w:p w14:paraId="7A543E04" w14:textId="77777777" w:rsidR="00E5323B"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4379A4" w14:paraId="71BD588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DC1279" w14:textId="77777777" w:rsidR="00655F2C" w:rsidRPr="00211D39" w:rsidRDefault="00592F19" w:rsidP="00E5323B">
            <w:pPr>
              <w:spacing w:after="0" w:line="240" w:lineRule="auto"/>
              <w:rPr>
                <w:rFonts w:ascii="Times New Roman" w:eastAsia="Times New Roman" w:hAnsi="Times New Roman" w:cs="Times New Roman"/>
                <w:b/>
                <w:bCs/>
                <w:iCs/>
                <w:sz w:val="24"/>
                <w:szCs w:val="24"/>
                <w:lang w:eastAsia="lv-LV"/>
              </w:rPr>
            </w:pPr>
            <w:r w:rsidRPr="00211D39">
              <w:rPr>
                <w:rFonts w:ascii="Times New Roman" w:eastAsia="Times New Roman" w:hAnsi="Times New Roman" w:cs="Times New Roman"/>
                <w:b/>
                <w:bCs/>
                <w:iCs/>
                <w:sz w:val="24"/>
                <w:szCs w:val="24"/>
                <w:lang w:eastAsia="lv-LV"/>
              </w:rPr>
              <w:t>VI. Sabiedrības līdzdalība un komunikācijas aktivitātes</w:t>
            </w:r>
          </w:p>
        </w:tc>
      </w:tr>
      <w:tr w:rsidR="004379A4" w14:paraId="35744F27" w14:textId="77777777" w:rsidTr="00CE6D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FA82E6" w14:textId="77777777" w:rsidR="00134255" w:rsidRPr="00D32CF7" w:rsidRDefault="00592F19" w:rsidP="005F36DE">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307C603C" w14:textId="77777777" w:rsidR="00134255" w:rsidRPr="00D32CF7" w:rsidRDefault="00592F19" w:rsidP="005F36DE">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23" w:type="pct"/>
            <w:tcBorders>
              <w:top w:val="outset" w:sz="6" w:space="0" w:color="auto"/>
              <w:left w:val="outset" w:sz="6" w:space="0" w:color="auto"/>
              <w:bottom w:val="outset" w:sz="6" w:space="0" w:color="auto"/>
              <w:right w:val="outset" w:sz="6" w:space="0" w:color="auto"/>
            </w:tcBorders>
          </w:tcPr>
          <w:p w14:paraId="2E84BDDB" w14:textId="77777777" w:rsidR="00134255" w:rsidRPr="00D32CF7" w:rsidRDefault="00592F19" w:rsidP="005F36D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w:t>
            </w:r>
            <w:r w:rsidR="00384781">
              <w:rPr>
                <w:rFonts w:ascii="Times New Roman" w:eastAsia="Times New Roman" w:hAnsi="Times New Roman" w:cs="Times New Roman"/>
                <w:iCs/>
                <w:sz w:val="24"/>
                <w:szCs w:val="24"/>
                <w:lang w:eastAsia="lv-LV"/>
              </w:rPr>
              <w:t xml:space="preserve">s ievietots sabiedriskajai apspriešanai Ekonomikas ministrijas mājas lapā 2020.gada </w:t>
            </w:r>
            <w:r w:rsidR="00565B5A">
              <w:rPr>
                <w:rFonts w:ascii="Times New Roman" w:eastAsia="Times New Roman" w:hAnsi="Times New Roman" w:cs="Times New Roman"/>
                <w:iCs/>
                <w:sz w:val="24"/>
                <w:szCs w:val="24"/>
                <w:lang w:eastAsia="lv-LV"/>
              </w:rPr>
              <w:t>12</w:t>
            </w:r>
            <w:r w:rsidR="00384781">
              <w:rPr>
                <w:rFonts w:ascii="Times New Roman" w:eastAsia="Times New Roman" w:hAnsi="Times New Roman" w:cs="Times New Roman"/>
                <w:iCs/>
                <w:sz w:val="24"/>
                <w:szCs w:val="24"/>
                <w:lang w:eastAsia="lv-LV"/>
              </w:rPr>
              <w:t>.oktobrī.</w:t>
            </w:r>
          </w:p>
        </w:tc>
      </w:tr>
      <w:tr w:rsidR="004379A4" w14:paraId="12075C4B" w14:textId="77777777" w:rsidTr="00CE6D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0D67C7" w14:textId="77777777" w:rsidR="00134255" w:rsidRPr="00D32CF7" w:rsidRDefault="00592F19" w:rsidP="005F36DE">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7F532A9C" w14:textId="77777777" w:rsidR="00134255" w:rsidRPr="00D32CF7" w:rsidRDefault="00592F19" w:rsidP="005F36DE">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Sabiedrības līdzdalība projekta izstrādē</w:t>
            </w:r>
          </w:p>
        </w:tc>
        <w:tc>
          <w:tcPr>
            <w:tcW w:w="3023" w:type="pct"/>
            <w:tcBorders>
              <w:top w:val="outset" w:sz="6" w:space="0" w:color="auto"/>
              <w:left w:val="outset" w:sz="6" w:space="0" w:color="auto"/>
              <w:bottom w:val="outset" w:sz="6" w:space="0" w:color="auto"/>
              <w:right w:val="outset" w:sz="6" w:space="0" w:color="auto"/>
            </w:tcBorders>
          </w:tcPr>
          <w:p w14:paraId="3496A366" w14:textId="77777777" w:rsidR="00134255" w:rsidRPr="00565B5A" w:rsidRDefault="00565B5A" w:rsidP="005F36D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Sabiedriskās apspriešanas ietvaros netika saņemti atzinumi</w:t>
            </w:r>
          </w:p>
        </w:tc>
      </w:tr>
      <w:tr w:rsidR="004379A4" w14:paraId="48BAC176" w14:textId="77777777" w:rsidTr="00CE6D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6C73BA" w14:textId="77777777" w:rsidR="00134255" w:rsidRPr="00D32CF7" w:rsidRDefault="00592F19" w:rsidP="005F36DE">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3EA06F2D" w14:textId="77777777" w:rsidR="00134255" w:rsidRPr="00D32CF7" w:rsidRDefault="00592F19" w:rsidP="005F36DE">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Sabiedrības līdzdalības rezultāti</w:t>
            </w:r>
          </w:p>
        </w:tc>
        <w:tc>
          <w:tcPr>
            <w:tcW w:w="3023" w:type="pct"/>
            <w:tcBorders>
              <w:top w:val="outset" w:sz="6" w:space="0" w:color="auto"/>
              <w:left w:val="outset" w:sz="6" w:space="0" w:color="auto"/>
              <w:bottom w:val="outset" w:sz="6" w:space="0" w:color="auto"/>
              <w:right w:val="outset" w:sz="6" w:space="0" w:color="auto"/>
            </w:tcBorders>
          </w:tcPr>
          <w:p w14:paraId="2BD5EB90" w14:textId="77777777" w:rsidR="00134255" w:rsidRPr="00134255" w:rsidRDefault="00565B5A" w:rsidP="005F36DE">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Cs/>
                <w:sz w:val="24"/>
                <w:szCs w:val="24"/>
                <w:lang w:eastAsia="lv-LV"/>
              </w:rPr>
              <w:t>Sabiedriskās apspriešanas ietvaros netika saņemti atzinumi</w:t>
            </w:r>
          </w:p>
        </w:tc>
      </w:tr>
      <w:tr w:rsidR="004379A4" w14:paraId="7FBD3EF9" w14:textId="77777777" w:rsidTr="00CE6D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9CB704" w14:textId="77777777" w:rsidR="00134255" w:rsidRPr="00D32CF7" w:rsidRDefault="00592F19" w:rsidP="005F36DE">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7A25E48C" w14:textId="77777777" w:rsidR="00134255" w:rsidRPr="00D32CF7" w:rsidRDefault="00592F19" w:rsidP="005F36DE">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1ABDD5BC" w14:textId="0415B664" w:rsidR="00134255" w:rsidRPr="00D32CF7" w:rsidRDefault="00C451B3" w:rsidP="005F36D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1A25C0B5" w14:textId="77777777" w:rsidR="00134255" w:rsidRDefault="00134255" w:rsidP="00E5323B">
      <w:pPr>
        <w:spacing w:after="0" w:line="240" w:lineRule="auto"/>
        <w:rPr>
          <w:rFonts w:ascii="Times New Roman" w:eastAsia="Times New Roman" w:hAnsi="Times New Roman" w:cs="Times New Roman"/>
          <w:iCs/>
          <w:sz w:val="24"/>
          <w:szCs w:val="24"/>
          <w:lang w:eastAsia="lv-LV"/>
        </w:rPr>
      </w:pPr>
    </w:p>
    <w:p w14:paraId="355EA91C" w14:textId="77777777" w:rsidR="00134255" w:rsidRDefault="00134255" w:rsidP="00E5323B">
      <w:pPr>
        <w:spacing w:after="0" w:line="240" w:lineRule="auto"/>
        <w:rPr>
          <w:rFonts w:ascii="Times New Roman" w:eastAsia="Times New Roman" w:hAnsi="Times New Roman" w:cs="Times New Roman"/>
          <w:iCs/>
          <w:sz w:val="24"/>
          <w:szCs w:val="24"/>
          <w:lang w:eastAsia="lv-LV"/>
        </w:rPr>
      </w:pPr>
    </w:p>
    <w:p w14:paraId="0B8A6A59" w14:textId="77777777" w:rsidR="00E5323B" w:rsidRPr="00211D39" w:rsidRDefault="00592F19" w:rsidP="00E5323B">
      <w:pPr>
        <w:spacing w:after="0" w:line="240" w:lineRule="auto"/>
        <w:rPr>
          <w:rFonts w:ascii="Times New Roman" w:eastAsia="Times New Roman" w:hAnsi="Times New Roman" w:cs="Times New Roman"/>
          <w:iCs/>
          <w:sz w:val="24"/>
          <w:szCs w:val="24"/>
          <w:lang w:eastAsia="lv-LV"/>
        </w:rPr>
      </w:pPr>
      <w:r w:rsidRPr="00211D3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379A4" w14:paraId="24B8AEF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1E7D45" w14:textId="77777777" w:rsidR="00655F2C" w:rsidRPr="00211D39" w:rsidRDefault="00592F19" w:rsidP="00E5323B">
            <w:pPr>
              <w:spacing w:after="0" w:line="240" w:lineRule="auto"/>
              <w:rPr>
                <w:rFonts w:ascii="Times New Roman" w:eastAsia="Times New Roman" w:hAnsi="Times New Roman" w:cs="Times New Roman"/>
                <w:b/>
                <w:bCs/>
                <w:iCs/>
                <w:sz w:val="24"/>
                <w:szCs w:val="24"/>
                <w:lang w:eastAsia="lv-LV"/>
              </w:rPr>
            </w:pPr>
            <w:r w:rsidRPr="00211D3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379A4" w14:paraId="5BC7E7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C1CE69C" w14:textId="77777777" w:rsidR="00306532" w:rsidRPr="00306532" w:rsidRDefault="00592F19" w:rsidP="0030653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1F01861C" w14:textId="77777777" w:rsidR="00C25B49" w:rsidRPr="00211D39" w:rsidRDefault="00C25B49" w:rsidP="00894C55">
      <w:pPr>
        <w:spacing w:after="0" w:line="240" w:lineRule="auto"/>
        <w:rPr>
          <w:rFonts w:ascii="Times New Roman" w:hAnsi="Times New Roman" w:cs="Times New Roman"/>
          <w:sz w:val="28"/>
          <w:szCs w:val="28"/>
        </w:rPr>
      </w:pPr>
    </w:p>
    <w:p w14:paraId="1882B3CB" w14:textId="77777777" w:rsidR="00E5323B" w:rsidRPr="00211D39" w:rsidRDefault="00E5323B" w:rsidP="00894C55">
      <w:pPr>
        <w:spacing w:after="0" w:line="240" w:lineRule="auto"/>
        <w:rPr>
          <w:rFonts w:ascii="Times New Roman" w:hAnsi="Times New Roman" w:cs="Times New Roman"/>
          <w:sz w:val="28"/>
          <w:szCs w:val="28"/>
        </w:rPr>
      </w:pPr>
    </w:p>
    <w:p w14:paraId="6938417E" w14:textId="77777777" w:rsidR="00894C55" w:rsidRPr="00211D39" w:rsidRDefault="00592F19"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Ekonomikas </w:t>
      </w:r>
      <w:r w:rsidRPr="00211D39">
        <w:rPr>
          <w:rFonts w:ascii="Times New Roman" w:hAnsi="Times New Roman" w:cs="Times New Roman"/>
          <w:sz w:val="28"/>
          <w:szCs w:val="28"/>
        </w:rPr>
        <w:t>ministrs</w:t>
      </w:r>
      <w:r w:rsidRPr="00211D39">
        <w:rPr>
          <w:rFonts w:ascii="Times New Roman" w:hAnsi="Times New Roman" w:cs="Times New Roman"/>
          <w:sz w:val="28"/>
          <w:szCs w:val="28"/>
        </w:rPr>
        <w:tab/>
      </w:r>
      <w:proofErr w:type="spellStart"/>
      <w:r>
        <w:rPr>
          <w:rFonts w:ascii="Times New Roman" w:hAnsi="Times New Roman" w:cs="Times New Roman"/>
          <w:sz w:val="28"/>
          <w:szCs w:val="28"/>
        </w:rPr>
        <w:t>J.Vitenbergs</w:t>
      </w:r>
      <w:proofErr w:type="spellEnd"/>
    </w:p>
    <w:p w14:paraId="2E357B4E" w14:textId="77777777" w:rsidR="00894C55" w:rsidRPr="00211D39" w:rsidRDefault="00894C55" w:rsidP="00894C55">
      <w:pPr>
        <w:spacing w:after="0" w:line="240" w:lineRule="auto"/>
        <w:ind w:firstLine="720"/>
        <w:rPr>
          <w:rFonts w:ascii="Times New Roman" w:hAnsi="Times New Roman" w:cs="Times New Roman"/>
          <w:sz w:val="28"/>
          <w:szCs w:val="28"/>
        </w:rPr>
      </w:pPr>
    </w:p>
    <w:p w14:paraId="54C834D4" w14:textId="77777777" w:rsidR="00894C55" w:rsidRPr="00211D39" w:rsidRDefault="00894C55" w:rsidP="00894C55">
      <w:pPr>
        <w:spacing w:after="0" w:line="240" w:lineRule="auto"/>
        <w:ind w:firstLine="720"/>
        <w:rPr>
          <w:rFonts w:ascii="Times New Roman" w:hAnsi="Times New Roman" w:cs="Times New Roman"/>
          <w:sz w:val="28"/>
          <w:szCs w:val="28"/>
        </w:rPr>
      </w:pPr>
    </w:p>
    <w:p w14:paraId="1F9F8C86" w14:textId="77777777" w:rsidR="00894C55" w:rsidRPr="00211D39" w:rsidRDefault="00894C55" w:rsidP="00894C55">
      <w:pPr>
        <w:tabs>
          <w:tab w:val="left" w:pos="6237"/>
        </w:tabs>
        <w:spacing w:after="0" w:line="240" w:lineRule="auto"/>
        <w:ind w:firstLine="720"/>
        <w:rPr>
          <w:rFonts w:ascii="Times New Roman" w:hAnsi="Times New Roman" w:cs="Times New Roman"/>
          <w:sz w:val="28"/>
          <w:szCs w:val="28"/>
        </w:rPr>
      </w:pPr>
    </w:p>
    <w:p w14:paraId="46DEAC8C" w14:textId="77777777" w:rsidR="00894C55" w:rsidRPr="00211D39" w:rsidRDefault="00894C55" w:rsidP="00894C55">
      <w:pPr>
        <w:tabs>
          <w:tab w:val="left" w:pos="6237"/>
        </w:tabs>
        <w:spacing w:after="0" w:line="240" w:lineRule="auto"/>
        <w:ind w:firstLine="720"/>
        <w:rPr>
          <w:rFonts w:ascii="Times New Roman" w:hAnsi="Times New Roman" w:cs="Times New Roman"/>
          <w:sz w:val="28"/>
          <w:szCs w:val="28"/>
        </w:rPr>
      </w:pPr>
    </w:p>
    <w:p w14:paraId="678E55B7" w14:textId="77777777" w:rsidR="00894C55" w:rsidRPr="00211D39" w:rsidRDefault="00894C55" w:rsidP="00894C55">
      <w:pPr>
        <w:tabs>
          <w:tab w:val="left" w:pos="6237"/>
        </w:tabs>
        <w:spacing w:after="0" w:line="240" w:lineRule="auto"/>
        <w:ind w:firstLine="720"/>
        <w:rPr>
          <w:rFonts w:ascii="Times New Roman" w:hAnsi="Times New Roman" w:cs="Times New Roman"/>
          <w:sz w:val="28"/>
          <w:szCs w:val="28"/>
        </w:rPr>
      </w:pPr>
    </w:p>
    <w:p w14:paraId="5A7B4C08" w14:textId="77777777" w:rsidR="00894C55" w:rsidRPr="00211D39" w:rsidRDefault="00592F19"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Rozentāle</w:t>
      </w:r>
      <w:r w:rsidR="00D133F8" w:rsidRPr="00211D39">
        <w:rPr>
          <w:rFonts w:ascii="Times New Roman" w:hAnsi="Times New Roman" w:cs="Times New Roman"/>
          <w:sz w:val="24"/>
          <w:szCs w:val="28"/>
        </w:rPr>
        <w:t xml:space="preserve"> 67012</w:t>
      </w:r>
      <w:r w:rsidR="00F7288A">
        <w:rPr>
          <w:rFonts w:ascii="Times New Roman" w:hAnsi="Times New Roman" w:cs="Times New Roman"/>
          <w:sz w:val="24"/>
          <w:szCs w:val="28"/>
        </w:rPr>
        <w:t>046</w:t>
      </w:r>
    </w:p>
    <w:p w14:paraId="4720C717" w14:textId="77777777" w:rsidR="00894C55" w:rsidRPr="00211D39" w:rsidRDefault="00592F19"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liga.rozentale</w:t>
      </w:r>
      <w:r w:rsidRPr="00211D39">
        <w:rPr>
          <w:rFonts w:ascii="Times New Roman" w:hAnsi="Times New Roman" w:cs="Times New Roman"/>
          <w:sz w:val="24"/>
          <w:szCs w:val="28"/>
        </w:rPr>
        <w:t>@</w:t>
      </w:r>
      <w:r>
        <w:rPr>
          <w:rFonts w:ascii="Times New Roman" w:hAnsi="Times New Roman" w:cs="Times New Roman"/>
          <w:sz w:val="24"/>
          <w:szCs w:val="28"/>
        </w:rPr>
        <w:t>em</w:t>
      </w:r>
      <w:r w:rsidRPr="00211D39">
        <w:rPr>
          <w:rFonts w:ascii="Times New Roman" w:hAnsi="Times New Roman" w:cs="Times New Roman"/>
          <w:sz w:val="24"/>
          <w:szCs w:val="28"/>
        </w:rPr>
        <w:t>.gov.lv</w:t>
      </w:r>
    </w:p>
    <w:sectPr w:rsidR="00894C55" w:rsidRPr="00211D39" w:rsidSect="00817D2E">
      <w:headerReference w:type="default" r:id="rId6"/>
      <w:footerReference w:type="default" r:id="rId7"/>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0FC23" w14:textId="77777777" w:rsidR="00C0177C" w:rsidRDefault="00C0177C">
      <w:pPr>
        <w:spacing w:after="0" w:line="240" w:lineRule="auto"/>
      </w:pPr>
      <w:r>
        <w:separator/>
      </w:r>
    </w:p>
  </w:endnote>
  <w:endnote w:type="continuationSeparator" w:id="0">
    <w:p w14:paraId="01B8E53E" w14:textId="77777777" w:rsidR="00C0177C" w:rsidRDefault="00C0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0DBF7" w14:textId="7042CDEC" w:rsidR="004379A4" w:rsidRPr="00565B5A" w:rsidRDefault="00592F19" w:rsidP="00565B5A">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anot_</w:t>
    </w:r>
    <w:r w:rsidR="00407A5B">
      <w:rPr>
        <w:rFonts w:ascii="Times New Roman" w:hAnsi="Times New Roman" w:cs="Times New Roman"/>
        <w:sz w:val="20"/>
        <w:szCs w:val="20"/>
      </w:rPr>
      <w:t>2</w:t>
    </w:r>
    <w:r w:rsidR="00E47A9F">
      <w:rPr>
        <w:rFonts w:ascii="Times New Roman" w:hAnsi="Times New Roman" w:cs="Times New Roman"/>
        <w:sz w:val="20"/>
        <w:szCs w:val="20"/>
      </w:rPr>
      <w:t>8</w:t>
    </w:r>
    <w:r w:rsidR="00306532">
      <w:rPr>
        <w:rFonts w:ascii="Times New Roman" w:hAnsi="Times New Roman" w:cs="Times New Roman"/>
        <w:sz w:val="20"/>
        <w:szCs w:val="20"/>
      </w:rPr>
      <w:t>1020</w:t>
    </w:r>
    <w:r w:rsidR="009A2654">
      <w:rPr>
        <w:rFonts w:ascii="Times New Roman" w:hAnsi="Times New Roman" w:cs="Times New Roman"/>
        <w:sz w:val="20"/>
        <w:szCs w:val="20"/>
      </w:rPr>
      <w:t>_</w:t>
    </w:r>
    <w:r w:rsidR="00306532">
      <w:rPr>
        <w:rFonts w:ascii="Times New Roman" w:hAnsi="Times New Roman" w:cs="Times New Roman"/>
        <w:sz w:val="20"/>
        <w:szCs w:val="20"/>
      </w:rPr>
      <w:t>IA_Krievija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105A5" w14:textId="12178A0B" w:rsidR="004379A4" w:rsidRPr="00565B5A" w:rsidRDefault="00592F19" w:rsidP="00565B5A">
    <w:pPr>
      <w:pStyle w:val="Footer"/>
      <w:rPr>
        <w:rFonts w:ascii="Times New Roman" w:hAnsi="Times New Roman" w:cs="Times New Roman"/>
        <w:sz w:val="20"/>
        <w:szCs w:val="20"/>
      </w:rPr>
    </w:pPr>
    <w:r>
      <w:rPr>
        <w:rFonts w:ascii="Times New Roman" w:hAnsi="Times New Roman" w:cs="Times New Roman"/>
        <w:sz w:val="20"/>
        <w:szCs w:val="20"/>
      </w:rPr>
      <w:t>EM</w:t>
    </w:r>
    <w:r w:rsidR="00384740">
      <w:rPr>
        <w:rFonts w:ascii="Times New Roman" w:hAnsi="Times New Roman" w:cs="Times New Roman"/>
        <w:sz w:val="20"/>
        <w:szCs w:val="20"/>
      </w:rPr>
      <w:t>anot_</w:t>
    </w:r>
    <w:r w:rsidR="00407A5B">
      <w:rPr>
        <w:rFonts w:ascii="Times New Roman" w:hAnsi="Times New Roman" w:cs="Times New Roman"/>
        <w:sz w:val="20"/>
        <w:szCs w:val="20"/>
      </w:rPr>
      <w:t>2</w:t>
    </w:r>
    <w:r w:rsidR="00E47A9F">
      <w:rPr>
        <w:rFonts w:ascii="Times New Roman" w:hAnsi="Times New Roman" w:cs="Times New Roman"/>
        <w:sz w:val="20"/>
        <w:szCs w:val="20"/>
      </w:rPr>
      <w:t>8</w:t>
    </w:r>
    <w:r w:rsidR="00384740">
      <w:rPr>
        <w:rFonts w:ascii="Times New Roman" w:hAnsi="Times New Roman" w:cs="Times New Roman"/>
        <w:sz w:val="20"/>
        <w:szCs w:val="20"/>
      </w:rPr>
      <w:t>1020_IA_Krievija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89324" w14:textId="77777777" w:rsidR="00C0177C" w:rsidRDefault="00C0177C">
      <w:pPr>
        <w:spacing w:after="0" w:line="240" w:lineRule="auto"/>
      </w:pPr>
      <w:r>
        <w:separator/>
      </w:r>
    </w:p>
  </w:footnote>
  <w:footnote w:type="continuationSeparator" w:id="0">
    <w:p w14:paraId="463EB79A" w14:textId="77777777" w:rsidR="00C0177C" w:rsidRDefault="00C01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AFE7269" w14:textId="77777777" w:rsidR="00894C55" w:rsidRPr="00C25B49" w:rsidRDefault="00592F1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47F59"/>
    <w:rsid w:val="00101B38"/>
    <w:rsid w:val="00113682"/>
    <w:rsid w:val="00134255"/>
    <w:rsid w:val="00151BCC"/>
    <w:rsid w:val="00211D39"/>
    <w:rsid w:val="002262D8"/>
    <w:rsid w:val="00243426"/>
    <w:rsid w:val="002E1C05"/>
    <w:rsid w:val="002F3DA0"/>
    <w:rsid w:val="00306532"/>
    <w:rsid w:val="00384740"/>
    <w:rsid w:val="00384781"/>
    <w:rsid w:val="00392459"/>
    <w:rsid w:val="003B0BF9"/>
    <w:rsid w:val="003C1E06"/>
    <w:rsid w:val="003E0791"/>
    <w:rsid w:val="003E4C35"/>
    <w:rsid w:val="003F28AC"/>
    <w:rsid w:val="00407A5B"/>
    <w:rsid w:val="004379A4"/>
    <w:rsid w:val="004454FE"/>
    <w:rsid w:val="004540CD"/>
    <w:rsid w:val="00456E40"/>
    <w:rsid w:val="00471F27"/>
    <w:rsid w:val="004F12EF"/>
    <w:rsid w:val="0050178F"/>
    <w:rsid w:val="005633EE"/>
    <w:rsid w:val="00565B5A"/>
    <w:rsid w:val="00592F19"/>
    <w:rsid w:val="005F36DE"/>
    <w:rsid w:val="00655F2C"/>
    <w:rsid w:val="00672505"/>
    <w:rsid w:val="006879E8"/>
    <w:rsid w:val="006E1081"/>
    <w:rsid w:val="00720585"/>
    <w:rsid w:val="007544CB"/>
    <w:rsid w:val="00766C27"/>
    <w:rsid w:val="00773AF6"/>
    <w:rsid w:val="00795F71"/>
    <w:rsid w:val="007B18C0"/>
    <w:rsid w:val="007E5F7A"/>
    <w:rsid w:val="007E73AB"/>
    <w:rsid w:val="00816C11"/>
    <w:rsid w:val="00817D2E"/>
    <w:rsid w:val="00894C55"/>
    <w:rsid w:val="00997D60"/>
    <w:rsid w:val="009A2654"/>
    <w:rsid w:val="009C68E7"/>
    <w:rsid w:val="00A10FC3"/>
    <w:rsid w:val="00A41AAE"/>
    <w:rsid w:val="00A6073E"/>
    <w:rsid w:val="00AA6551"/>
    <w:rsid w:val="00AE5567"/>
    <w:rsid w:val="00AF1239"/>
    <w:rsid w:val="00B16480"/>
    <w:rsid w:val="00B2165C"/>
    <w:rsid w:val="00BA20AA"/>
    <w:rsid w:val="00BD4425"/>
    <w:rsid w:val="00C0177C"/>
    <w:rsid w:val="00C25B49"/>
    <w:rsid w:val="00C451B3"/>
    <w:rsid w:val="00CA65F8"/>
    <w:rsid w:val="00CC0D2D"/>
    <w:rsid w:val="00CE5657"/>
    <w:rsid w:val="00CE6D16"/>
    <w:rsid w:val="00D133F8"/>
    <w:rsid w:val="00D14A3E"/>
    <w:rsid w:val="00D32CF7"/>
    <w:rsid w:val="00DB3F4A"/>
    <w:rsid w:val="00E3716B"/>
    <w:rsid w:val="00E47A9F"/>
    <w:rsid w:val="00E5323B"/>
    <w:rsid w:val="00E64B2B"/>
    <w:rsid w:val="00E8749E"/>
    <w:rsid w:val="00E90C01"/>
    <w:rsid w:val="00EA486E"/>
    <w:rsid w:val="00EA6BAF"/>
    <w:rsid w:val="00F15C1B"/>
    <w:rsid w:val="00F217C9"/>
    <w:rsid w:val="00F57B0C"/>
    <w:rsid w:val="00F7288A"/>
    <w:rsid w:val="00FD4AD9"/>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AA83"/>
  <w15:docId w15:val="{AF2C1D42-45D7-472C-9B72-2BA778B3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0D4BE2"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D4BE2"/>
    <w:rsid w:val="001069E2"/>
    <w:rsid w:val="00344186"/>
    <w:rsid w:val="003E6DDC"/>
    <w:rsid w:val="00463311"/>
    <w:rsid w:val="00472F39"/>
    <w:rsid w:val="004D79D6"/>
    <w:rsid w:val="00523A63"/>
    <w:rsid w:val="008B623B"/>
    <w:rsid w:val="008D39C9"/>
    <w:rsid w:val="00971F41"/>
    <w:rsid w:val="009C1B4C"/>
    <w:rsid w:val="00AD4A2F"/>
    <w:rsid w:val="00B13EC6"/>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5614</Words>
  <Characters>3201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Līga Rozentāle</cp:lastModifiedBy>
  <cp:revision>2</cp:revision>
  <dcterms:created xsi:type="dcterms:W3CDTF">2020-10-28T10:37:00Z</dcterms:created>
  <dcterms:modified xsi:type="dcterms:W3CDTF">2020-10-28T10:37:00Z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ActionId">
    <vt:lpwstr>9223298a-e6c2-4216-a3fe-6b6a448f823f</vt:lpwstr>
  </property>
  <property fmtid="{D5CDD505-2E9C-101B-9397-08002B2CF9AE}" pid="3" name="MSIP_Label_66cffd26-8a8e-4271-ae8c-0448cc98c6fa_ContentBits">
    <vt:lpwstr>0</vt:lpwstr>
  </property>
  <property fmtid="{D5CDD505-2E9C-101B-9397-08002B2CF9AE}" pid="4" name="MSIP_Label_66cffd26-8a8e-4271-ae8c-0448cc98c6fa_Enabled">
    <vt:lpwstr>true</vt:lpwstr>
  </property>
  <property fmtid="{D5CDD505-2E9C-101B-9397-08002B2CF9AE}" pid="5" name="MSIP_Label_66cffd26-8a8e-4271-ae8c-0448cc98c6fa_Method">
    <vt:lpwstr>Standard</vt:lpwstr>
  </property>
  <property fmtid="{D5CDD505-2E9C-101B-9397-08002B2CF9AE}" pid="6" name="MSIP_Label_66cffd26-8a8e-4271-ae8c-0448cc98c6fa_Name">
    <vt:lpwstr>AST dokumenti</vt:lpwstr>
  </property>
  <property fmtid="{D5CDD505-2E9C-101B-9397-08002B2CF9AE}" pid="7" name="MSIP_Label_66cffd26-8a8e-4271-ae8c-0448cc98c6fa_SetDate">
    <vt:lpwstr>2020-10-16T13:00:34Z</vt:lpwstr>
  </property>
  <property fmtid="{D5CDD505-2E9C-101B-9397-08002B2CF9AE}" pid="8" name="MSIP_Label_66cffd26-8a8e-4271-ae8c-0448cc98c6fa_SiteId">
    <vt:lpwstr>c4c0dd7c-1dfb-4088-9303-96b608da35b3</vt:lpwstr>
  </property>
</Properties>
</file>