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C41FA" w14:textId="69030189" w:rsidR="00FE2CEF" w:rsidRPr="00BB7FB9" w:rsidRDefault="00024FE3" w:rsidP="002E498B">
      <w:pPr>
        <w:ind w:hanging="284"/>
        <w:jc w:val="center"/>
        <w:rPr>
          <w:rFonts w:ascii="Times New Roman" w:hAnsi="Times New Roman" w:cs="Times New Roman"/>
          <w:b/>
          <w:sz w:val="28"/>
          <w:szCs w:val="28"/>
        </w:rPr>
      </w:pPr>
      <w:r w:rsidRPr="00BB7FB9">
        <w:rPr>
          <w:rFonts w:ascii="Times New Roman" w:hAnsi="Times New Roman" w:cs="Times New Roman"/>
          <w:b/>
          <w:sz w:val="28"/>
          <w:szCs w:val="28"/>
        </w:rPr>
        <w:t>Ministru kabineta rīkojuma „</w:t>
      </w:r>
      <w:r w:rsidR="002E498B" w:rsidRPr="00BB7FB9">
        <w:rPr>
          <w:rFonts w:ascii="Times New Roman" w:hAnsi="Times New Roman" w:cs="Times New Roman"/>
          <w:b/>
          <w:sz w:val="28"/>
          <w:szCs w:val="28"/>
        </w:rPr>
        <w:t>Par apropriācijas pārdali neatliekamu pasākumu īstenošanai labklājības nozarē”</w:t>
      </w:r>
      <w:r w:rsidRPr="00BB7FB9">
        <w:rPr>
          <w:rFonts w:ascii="Times New Roman" w:hAnsi="Times New Roman" w:cs="Times New Roman"/>
          <w:b/>
          <w:sz w:val="28"/>
          <w:szCs w:val="28"/>
        </w:rPr>
        <w:t xml:space="preserve"> projekta sākotnējās ietekmes novērtējuma ziņojums (anotācija)</w:t>
      </w:r>
    </w:p>
    <w:tbl>
      <w:tblPr>
        <w:tblW w:w="6356"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41"/>
        <w:gridCol w:w="1261"/>
        <w:gridCol w:w="102"/>
        <w:gridCol w:w="9276"/>
        <w:gridCol w:w="7"/>
      </w:tblGrid>
      <w:tr w:rsidR="00BB7FB9" w:rsidRPr="00BB7FB9" w14:paraId="344A210A" w14:textId="77777777" w:rsidTr="00A4249D">
        <w:trPr>
          <w:trHeight w:val="482"/>
          <w:jc w:val="center"/>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36674EE3" w14:textId="77777777" w:rsidR="00FA4B78" w:rsidRPr="00BB7FB9" w:rsidRDefault="00FA4B78" w:rsidP="00FA4B78">
            <w:pPr>
              <w:spacing w:before="100" w:beforeAutospacing="1" w:after="100" w:afterAutospacing="1" w:line="293" w:lineRule="atLeast"/>
              <w:jc w:val="center"/>
              <w:rPr>
                <w:rFonts w:ascii="Times New Roman" w:eastAsia="Times New Roman" w:hAnsi="Times New Roman" w:cs="Times New Roman"/>
                <w:b/>
                <w:bCs/>
                <w:sz w:val="24"/>
                <w:szCs w:val="24"/>
              </w:rPr>
            </w:pPr>
            <w:r w:rsidRPr="00BB7FB9">
              <w:rPr>
                <w:rFonts w:ascii="Times New Roman" w:eastAsia="Times New Roman" w:hAnsi="Times New Roman" w:cs="Times New Roman"/>
                <w:b/>
                <w:bCs/>
                <w:sz w:val="24"/>
                <w:szCs w:val="24"/>
              </w:rPr>
              <w:t>Tiesību akta projekta anotācijas kopsavilkums</w:t>
            </w:r>
          </w:p>
        </w:tc>
      </w:tr>
      <w:tr w:rsidR="00BB7FB9" w:rsidRPr="00BB7FB9" w14:paraId="1185772A" w14:textId="77777777" w:rsidTr="00A4249D">
        <w:trPr>
          <w:trHeight w:val="482"/>
          <w:jc w:val="center"/>
        </w:trPr>
        <w:tc>
          <w:tcPr>
            <w:tcW w:w="690" w:type="pct"/>
            <w:gridSpan w:val="2"/>
            <w:tcBorders>
              <w:top w:val="outset" w:sz="6" w:space="0" w:color="414142"/>
              <w:left w:val="outset" w:sz="6" w:space="0" w:color="414142"/>
              <w:bottom w:val="outset" w:sz="6" w:space="0" w:color="414142"/>
              <w:right w:val="outset" w:sz="6" w:space="0" w:color="414142"/>
            </w:tcBorders>
            <w:vAlign w:val="center"/>
          </w:tcPr>
          <w:p w14:paraId="04560577" w14:textId="397B4EAD" w:rsidR="00ED32EF" w:rsidRPr="00BB7FB9" w:rsidRDefault="00ED32EF" w:rsidP="00ED32EF">
            <w:pPr>
              <w:spacing w:before="100" w:beforeAutospacing="1" w:after="100" w:afterAutospacing="1" w:line="293" w:lineRule="atLeast"/>
              <w:rPr>
                <w:rFonts w:ascii="Times New Roman" w:eastAsia="Times New Roman" w:hAnsi="Times New Roman" w:cs="Times New Roman"/>
                <w:b/>
                <w:bCs/>
                <w:sz w:val="24"/>
                <w:szCs w:val="24"/>
              </w:rPr>
            </w:pPr>
            <w:r w:rsidRPr="00BB7FB9">
              <w:rPr>
                <w:rFonts w:ascii="Times New Roman" w:eastAsia="Times New Roman" w:hAnsi="Times New Roman" w:cs="Times New Roman"/>
                <w:iCs/>
                <w:sz w:val="24"/>
                <w:szCs w:val="24"/>
              </w:rPr>
              <w:t>Mērķis, risinājums un projekta spēkā stāšanās laiks</w:t>
            </w:r>
          </w:p>
        </w:tc>
        <w:tc>
          <w:tcPr>
            <w:tcW w:w="4310" w:type="pct"/>
            <w:gridSpan w:val="3"/>
            <w:tcBorders>
              <w:top w:val="outset" w:sz="6" w:space="0" w:color="414142"/>
              <w:left w:val="outset" w:sz="6" w:space="0" w:color="414142"/>
              <w:bottom w:val="outset" w:sz="6" w:space="0" w:color="414142"/>
              <w:right w:val="outset" w:sz="6" w:space="0" w:color="414142"/>
            </w:tcBorders>
          </w:tcPr>
          <w:p w14:paraId="05B3920A" w14:textId="13D8B975" w:rsidR="00ED32EF" w:rsidRPr="00BB7FB9" w:rsidRDefault="00ED32EF" w:rsidP="00ED32EF">
            <w:pPr>
              <w:jc w:val="both"/>
              <w:rPr>
                <w:rFonts w:ascii="Times New Roman" w:eastAsia="Times New Roman" w:hAnsi="Times New Roman" w:cs="Times New Roman"/>
                <w:sz w:val="24"/>
                <w:szCs w:val="24"/>
              </w:rPr>
            </w:pPr>
            <w:bookmarkStart w:id="0" w:name="_Hlk20812997"/>
            <w:r w:rsidRPr="00BB7FB9">
              <w:rPr>
                <w:rFonts w:ascii="Times New Roman" w:eastAsia="Times New Roman" w:hAnsi="Times New Roman" w:cs="Times New Roman"/>
                <w:sz w:val="24"/>
                <w:szCs w:val="24"/>
              </w:rPr>
              <w:t xml:space="preserve">Ministru kabineta rīkojuma projekts “Par apropriācijas pārdali neatliekamu pasākumu īstenošanai labklājības nozarē” (turpmāk – </w:t>
            </w:r>
            <w:r w:rsidR="009C557D" w:rsidRPr="00BB7FB9">
              <w:rPr>
                <w:rFonts w:ascii="Times New Roman" w:hAnsi="Times New Roman" w:cs="Times New Roman"/>
                <w:sz w:val="24"/>
                <w:szCs w:val="24"/>
              </w:rPr>
              <w:t>R</w:t>
            </w:r>
            <w:r w:rsidRPr="00BB7FB9">
              <w:rPr>
                <w:rFonts w:ascii="Times New Roman" w:hAnsi="Times New Roman" w:cs="Times New Roman"/>
                <w:sz w:val="24"/>
                <w:szCs w:val="24"/>
              </w:rPr>
              <w:t>īkojuma projekts</w:t>
            </w:r>
            <w:r w:rsidRPr="00BB7FB9">
              <w:rPr>
                <w:rFonts w:ascii="Times New Roman" w:eastAsia="Times New Roman" w:hAnsi="Times New Roman" w:cs="Times New Roman"/>
                <w:sz w:val="24"/>
                <w:szCs w:val="24"/>
              </w:rPr>
              <w:t>) ir izstrādāts, lai nodrošinātu finansējumu nozarē neatliekamu pasākumu īstenošanai</w:t>
            </w:r>
            <w:r w:rsidR="00F846B8" w:rsidRPr="00BB7FB9">
              <w:rPr>
                <w:rFonts w:ascii="Times New Roman" w:eastAsia="Times New Roman" w:hAnsi="Times New Roman" w:cs="Times New Roman"/>
                <w:sz w:val="24"/>
                <w:szCs w:val="24"/>
              </w:rPr>
              <w:t xml:space="preserve">, galvenokārt ar </w:t>
            </w:r>
            <w:proofErr w:type="spellStart"/>
            <w:r w:rsidR="00F846B8" w:rsidRPr="00BB7FB9">
              <w:rPr>
                <w:rFonts w:ascii="Times New Roman" w:eastAsia="Times New Roman" w:hAnsi="Times New Roman" w:cs="Times New Roman"/>
                <w:sz w:val="24"/>
                <w:szCs w:val="24"/>
              </w:rPr>
              <w:t>Covid</w:t>
            </w:r>
            <w:proofErr w:type="spellEnd"/>
            <w:r w:rsidR="00F846B8" w:rsidRPr="00BB7FB9">
              <w:rPr>
                <w:rFonts w:ascii="Times New Roman" w:eastAsia="Times New Roman" w:hAnsi="Times New Roman" w:cs="Times New Roman"/>
                <w:sz w:val="24"/>
                <w:szCs w:val="24"/>
              </w:rPr>
              <w:t xml:space="preserve"> 19 </w:t>
            </w:r>
            <w:r w:rsidR="00190856" w:rsidRPr="00BB7FB9">
              <w:rPr>
                <w:rFonts w:ascii="Times New Roman" w:eastAsia="Times New Roman" w:hAnsi="Times New Roman" w:cs="Times New Roman"/>
                <w:sz w:val="24"/>
                <w:szCs w:val="24"/>
              </w:rPr>
              <w:t xml:space="preserve">infekcijas izplatības un masveida inficēšanās gadījumu novēršanu un ar klientu drošības risku mazināšanu </w:t>
            </w:r>
            <w:r w:rsidR="00F846B8" w:rsidRPr="00BB7FB9">
              <w:rPr>
                <w:rFonts w:ascii="Times New Roman" w:eastAsia="Times New Roman" w:hAnsi="Times New Roman" w:cs="Times New Roman"/>
                <w:sz w:val="24"/>
                <w:szCs w:val="24"/>
              </w:rPr>
              <w:t>saistīt</w:t>
            </w:r>
            <w:r w:rsidR="00190856" w:rsidRPr="00BB7FB9">
              <w:rPr>
                <w:rFonts w:ascii="Times New Roman" w:eastAsia="Times New Roman" w:hAnsi="Times New Roman" w:cs="Times New Roman"/>
                <w:sz w:val="24"/>
                <w:szCs w:val="24"/>
              </w:rPr>
              <w:t>u</w:t>
            </w:r>
            <w:r w:rsidR="00F846B8" w:rsidRPr="00BB7FB9">
              <w:rPr>
                <w:rFonts w:ascii="Times New Roman" w:eastAsia="Times New Roman" w:hAnsi="Times New Roman" w:cs="Times New Roman"/>
                <w:sz w:val="24"/>
                <w:szCs w:val="24"/>
              </w:rPr>
              <w:t xml:space="preserve"> izdevumu segšanai</w:t>
            </w:r>
            <w:r w:rsidRPr="00BB7FB9">
              <w:rPr>
                <w:rFonts w:ascii="Times New Roman" w:eastAsia="Times New Roman" w:hAnsi="Times New Roman" w:cs="Times New Roman"/>
                <w:sz w:val="24"/>
                <w:szCs w:val="24"/>
              </w:rPr>
              <w:t>:</w:t>
            </w:r>
          </w:p>
          <w:p w14:paraId="46250E8D" w14:textId="77777777" w:rsidR="009D6D28" w:rsidRPr="00BB7FB9" w:rsidRDefault="00ED32EF" w:rsidP="009D6D28">
            <w:pPr>
              <w:pStyle w:val="ListParagraph"/>
              <w:numPr>
                <w:ilvl w:val="0"/>
                <w:numId w:val="11"/>
              </w:numPr>
              <w:jc w:val="both"/>
              <w:rPr>
                <w:rFonts w:ascii="Times New Roman" w:eastAsia="Times New Roman" w:hAnsi="Times New Roman" w:cs="Times New Roman"/>
                <w:i/>
                <w:sz w:val="24"/>
                <w:szCs w:val="24"/>
              </w:rPr>
            </w:pPr>
            <w:r w:rsidRPr="00BB7FB9">
              <w:rPr>
                <w:rFonts w:ascii="Times New Roman" w:eastAsia="Times New Roman" w:hAnsi="Times New Roman" w:cs="Times New Roman"/>
                <w:i/>
                <w:sz w:val="24"/>
                <w:szCs w:val="24"/>
              </w:rPr>
              <w:t>tehnisko palīglīdzekļu nodrošināšanai (rind</w:t>
            </w:r>
            <w:r w:rsidR="009D6D28" w:rsidRPr="00BB7FB9">
              <w:rPr>
                <w:rFonts w:ascii="Times New Roman" w:eastAsia="Times New Roman" w:hAnsi="Times New Roman" w:cs="Times New Roman"/>
                <w:i/>
                <w:sz w:val="24"/>
                <w:szCs w:val="24"/>
              </w:rPr>
              <w:t>as</w:t>
            </w:r>
            <w:r w:rsidRPr="00BB7FB9">
              <w:rPr>
                <w:rFonts w:ascii="Times New Roman" w:eastAsia="Times New Roman" w:hAnsi="Times New Roman" w:cs="Times New Roman"/>
                <w:i/>
                <w:sz w:val="24"/>
                <w:szCs w:val="24"/>
              </w:rPr>
              <w:t xml:space="preserve"> mazināšanai);</w:t>
            </w:r>
          </w:p>
          <w:p w14:paraId="754E5805" w14:textId="77777777" w:rsidR="00F6369C" w:rsidRPr="00BB7FB9" w:rsidRDefault="009D6D28" w:rsidP="00F6369C">
            <w:pPr>
              <w:pStyle w:val="ListParagraph"/>
              <w:numPr>
                <w:ilvl w:val="0"/>
                <w:numId w:val="11"/>
              </w:numPr>
              <w:jc w:val="both"/>
              <w:rPr>
                <w:rFonts w:ascii="Times New Roman" w:eastAsia="Times New Roman" w:hAnsi="Times New Roman" w:cs="Times New Roman"/>
                <w:i/>
                <w:sz w:val="24"/>
                <w:szCs w:val="24"/>
              </w:rPr>
            </w:pPr>
            <w:r w:rsidRPr="00BB7FB9">
              <w:rPr>
                <w:rFonts w:ascii="Times New Roman" w:eastAsia="Times New Roman" w:hAnsi="Times New Roman" w:cs="Times New Roman"/>
                <w:i/>
                <w:sz w:val="24"/>
                <w:szCs w:val="24"/>
              </w:rPr>
              <w:t>sociālās rehabilitācijas pakalpojumu personām ar dzirdes invaliditāti nodrošināšanai (rindas mazināšanai);</w:t>
            </w:r>
          </w:p>
          <w:p w14:paraId="63BDF179" w14:textId="6E22382B" w:rsidR="009D6D28" w:rsidRPr="00BB7FB9" w:rsidRDefault="009D6D28" w:rsidP="00F6369C">
            <w:pPr>
              <w:pStyle w:val="ListParagraph"/>
              <w:numPr>
                <w:ilvl w:val="0"/>
                <w:numId w:val="11"/>
              </w:numPr>
              <w:jc w:val="both"/>
              <w:rPr>
                <w:rFonts w:ascii="Times New Roman" w:eastAsia="Times New Roman" w:hAnsi="Times New Roman" w:cs="Times New Roman"/>
                <w:i/>
                <w:sz w:val="24"/>
                <w:szCs w:val="24"/>
              </w:rPr>
            </w:pPr>
            <w:r w:rsidRPr="00BB7FB9">
              <w:rPr>
                <w:rFonts w:ascii="Times New Roman" w:eastAsia="Times New Roman" w:hAnsi="Times New Roman" w:cs="Times New Roman"/>
                <w:i/>
                <w:sz w:val="24"/>
                <w:szCs w:val="24"/>
              </w:rPr>
              <w:t xml:space="preserve">Sociālās integrācijas valsts aģentūras sniegto pakalpojumu kvalitātes uzlabošanai - infrastruktūras sakārtošanai un </w:t>
            </w:r>
            <w:proofErr w:type="spellStart"/>
            <w:r w:rsidRPr="00BB7FB9">
              <w:rPr>
                <w:rFonts w:ascii="Times New Roman" w:eastAsia="Times New Roman" w:hAnsi="Times New Roman" w:cs="Times New Roman"/>
                <w:i/>
                <w:sz w:val="24"/>
                <w:szCs w:val="24"/>
              </w:rPr>
              <w:t>Covid</w:t>
            </w:r>
            <w:proofErr w:type="spellEnd"/>
            <w:r w:rsidRPr="00BB7FB9">
              <w:rPr>
                <w:rFonts w:ascii="Times New Roman" w:eastAsia="Times New Roman" w:hAnsi="Times New Roman" w:cs="Times New Roman"/>
                <w:i/>
                <w:sz w:val="24"/>
                <w:szCs w:val="24"/>
              </w:rPr>
              <w:t xml:space="preserve"> - 19 infekcijas izplatības un masveida inficēšanās gadījumu novēršanai un klientu drošības risku mazināšanai</w:t>
            </w:r>
            <w:r w:rsidR="00F6369C" w:rsidRPr="00BB7FB9">
              <w:rPr>
                <w:rFonts w:ascii="Times New Roman" w:eastAsia="Times New Roman" w:hAnsi="Times New Roman" w:cs="Times New Roman"/>
                <w:i/>
                <w:sz w:val="24"/>
                <w:szCs w:val="24"/>
              </w:rPr>
              <w:t xml:space="preserve"> un izdevumu, kas tika </w:t>
            </w:r>
            <w:r w:rsidR="00F6369C" w:rsidRPr="00BB7FB9">
              <w:rPr>
                <w:rFonts w:ascii="Times New Roman" w:hAnsi="Times New Roman" w:cs="Times New Roman"/>
                <w:i/>
                <w:sz w:val="24"/>
                <w:szCs w:val="24"/>
              </w:rPr>
              <w:t xml:space="preserve">novirzīti </w:t>
            </w:r>
            <w:r w:rsidR="00F6369C" w:rsidRPr="00BB7FB9">
              <w:rPr>
                <w:rFonts w:ascii="Times New Roman" w:eastAsia="Times New Roman" w:hAnsi="Times New Roman" w:cs="Times New Roman"/>
                <w:i/>
                <w:sz w:val="24"/>
                <w:szCs w:val="24"/>
              </w:rPr>
              <w:t xml:space="preserve">  </w:t>
            </w:r>
            <w:proofErr w:type="spellStart"/>
            <w:r w:rsidR="00F6369C" w:rsidRPr="00BB7FB9">
              <w:rPr>
                <w:rFonts w:ascii="Times New Roman" w:hAnsi="Times New Roman" w:cs="Times New Roman"/>
                <w:i/>
                <w:sz w:val="24"/>
                <w:szCs w:val="24"/>
              </w:rPr>
              <w:t>pretepidēmisko</w:t>
            </w:r>
            <w:proofErr w:type="spellEnd"/>
            <w:r w:rsidR="00F6369C" w:rsidRPr="00BB7FB9">
              <w:rPr>
                <w:rFonts w:ascii="Times New Roman" w:hAnsi="Times New Roman" w:cs="Times New Roman"/>
                <w:i/>
                <w:sz w:val="24"/>
                <w:szCs w:val="24"/>
              </w:rPr>
              <w:t xml:space="preserve"> pasākumu saistībā ar Covid-19 izplatības mazināšanu,</w:t>
            </w:r>
            <w:r w:rsidR="00F6369C" w:rsidRPr="00BB7FB9">
              <w:rPr>
                <w:rFonts w:ascii="Times New Roman" w:eastAsia="Times New Roman" w:hAnsi="Times New Roman" w:cs="Times New Roman"/>
                <w:i/>
                <w:sz w:val="24"/>
                <w:szCs w:val="24"/>
              </w:rPr>
              <w:t xml:space="preserve"> kompensēšanai;</w:t>
            </w:r>
          </w:p>
          <w:p w14:paraId="3F850207" w14:textId="0F9D00D7" w:rsidR="009D6D28" w:rsidRPr="00BB7FB9" w:rsidRDefault="009D6D28" w:rsidP="00F6369C">
            <w:pPr>
              <w:pStyle w:val="ListParagraph"/>
              <w:numPr>
                <w:ilvl w:val="0"/>
                <w:numId w:val="11"/>
              </w:numPr>
              <w:jc w:val="both"/>
              <w:rPr>
                <w:rFonts w:ascii="Times New Roman" w:eastAsia="Times New Roman" w:hAnsi="Times New Roman" w:cs="Times New Roman"/>
                <w:i/>
                <w:sz w:val="24"/>
                <w:szCs w:val="24"/>
              </w:rPr>
            </w:pPr>
            <w:r w:rsidRPr="00BB7FB9">
              <w:rPr>
                <w:rFonts w:ascii="Times New Roman" w:eastAsia="Times New Roman" w:hAnsi="Times New Roman" w:cs="Times New Roman"/>
                <w:i/>
                <w:sz w:val="24"/>
                <w:szCs w:val="24"/>
              </w:rPr>
              <w:t xml:space="preserve">Valsts sociālās aprūpes centru sniegto pakalpojumu kvalitātes uzlabošanai - infrastruktūras sakārtošanai un </w:t>
            </w:r>
            <w:proofErr w:type="spellStart"/>
            <w:r w:rsidRPr="00BB7FB9">
              <w:rPr>
                <w:rFonts w:ascii="Times New Roman" w:eastAsia="Times New Roman" w:hAnsi="Times New Roman" w:cs="Times New Roman"/>
                <w:i/>
                <w:sz w:val="24"/>
                <w:szCs w:val="24"/>
              </w:rPr>
              <w:t>Covid</w:t>
            </w:r>
            <w:proofErr w:type="spellEnd"/>
            <w:r w:rsidRPr="00BB7FB9">
              <w:rPr>
                <w:rFonts w:ascii="Times New Roman" w:eastAsia="Times New Roman" w:hAnsi="Times New Roman" w:cs="Times New Roman"/>
                <w:i/>
                <w:sz w:val="24"/>
                <w:szCs w:val="24"/>
              </w:rPr>
              <w:t xml:space="preserve"> - 19 infekcijas izplatības un masveida inficēšanās gadījumu novēršanai un klientu drošības risku mazināšanai</w:t>
            </w:r>
            <w:r w:rsidR="00F6369C" w:rsidRPr="00BB7FB9">
              <w:rPr>
                <w:rFonts w:ascii="Times New Roman" w:eastAsia="Times New Roman" w:hAnsi="Times New Roman" w:cs="Times New Roman"/>
                <w:i/>
                <w:sz w:val="24"/>
                <w:szCs w:val="24"/>
              </w:rPr>
              <w:t xml:space="preserve"> un izdevumu, kas tika </w:t>
            </w:r>
            <w:r w:rsidR="00F6369C" w:rsidRPr="00BB7FB9">
              <w:rPr>
                <w:rFonts w:ascii="Times New Roman" w:hAnsi="Times New Roman" w:cs="Times New Roman"/>
                <w:i/>
                <w:sz w:val="24"/>
                <w:szCs w:val="24"/>
              </w:rPr>
              <w:t xml:space="preserve">novirzīti </w:t>
            </w:r>
            <w:r w:rsidR="00F6369C" w:rsidRPr="00BB7FB9">
              <w:rPr>
                <w:rFonts w:ascii="Times New Roman" w:eastAsia="Times New Roman" w:hAnsi="Times New Roman" w:cs="Times New Roman"/>
                <w:i/>
                <w:sz w:val="24"/>
                <w:szCs w:val="24"/>
              </w:rPr>
              <w:t xml:space="preserve">  </w:t>
            </w:r>
            <w:proofErr w:type="spellStart"/>
            <w:r w:rsidR="00F6369C" w:rsidRPr="00BB7FB9">
              <w:rPr>
                <w:rFonts w:ascii="Times New Roman" w:hAnsi="Times New Roman" w:cs="Times New Roman"/>
                <w:i/>
                <w:sz w:val="24"/>
                <w:szCs w:val="24"/>
              </w:rPr>
              <w:t>pretepidēmisko</w:t>
            </w:r>
            <w:proofErr w:type="spellEnd"/>
            <w:r w:rsidR="00F6369C" w:rsidRPr="00BB7FB9">
              <w:rPr>
                <w:rFonts w:ascii="Times New Roman" w:hAnsi="Times New Roman" w:cs="Times New Roman"/>
                <w:i/>
                <w:sz w:val="24"/>
                <w:szCs w:val="24"/>
              </w:rPr>
              <w:t xml:space="preserve"> pasākumu saistībā ar Covid-19 izplatības mazināšanu,</w:t>
            </w:r>
            <w:r w:rsidR="00F6369C" w:rsidRPr="00BB7FB9">
              <w:rPr>
                <w:rFonts w:ascii="Times New Roman" w:eastAsia="Times New Roman" w:hAnsi="Times New Roman" w:cs="Times New Roman"/>
                <w:i/>
                <w:sz w:val="24"/>
                <w:szCs w:val="24"/>
              </w:rPr>
              <w:t xml:space="preserve"> kompensēšanai;</w:t>
            </w:r>
          </w:p>
          <w:p w14:paraId="3AF33C65" w14:textId="67C1F6BC" w:rsidR="004C0400" w:rsidRPr="00BB7FB9" w:rsidRDefault="00C72963" w:rsidP="00C72963">
            <w:pPr>
              <w:pStyle w:val="ListParagraph"/>
              <w:numPr>
                <w:ilvl w:val="0"/>
                <w:numId w:val="11"/>
              </w:numPr>
              <w:spacing w:after="0" w:line="240" w:lineRule="auto"/>
              <w:jc w:val="both"/>
              <w:rPr>
                <w:rFonts w:ascii="Times New Roman" w:eastAsia="Times New Roman" w:hAnsi="Times New Roman" w:cs="Times New Roman"/>
                <w:sz w:val="24"/>
                <w:szCs w:val="24"/>
              </w:rPr>
            </w:pPr>
            <w:r w:rsidRPr="00BB7FB9">
              <w:rPr>
                <w:rFonts w:ascii="Times New Roman" w:eastAsia="Times New Roman" w:hAnsi="Times New Roman" w:cs="Times New Roman"/>
                <w:i/>
                <w:sz w:val="24"/>
                <w:szCs w:val="24"/>
              </w:rPr>
              <w:t>Satversmes tiesas sprieduma izpildei, lai segtu nenomaksātās valsts sociālās apdrošināšanas obligātās iemaksas invaliditātes apdrošināšanai par periodu no 1998.gada 1.janvāra līdz 2002.gada 31.decembrim.</w:t>
            </w:r>
          </w:p>
          <w:p w14:paraId="20C2AF0B" w14:textId="77777777" w:rsidR="00C72963" w:rsidRPr="00BB7FB9" w:rsidRDefault="00C72963" w:rsidP="00C72963">
            <w:pPr>
              <w:pStyle w:val="ListParagraph"/>
              <w:spacing w:after="0" w:line="240" w:lineRule="auto"/>
              <w:jc w:val="both"/>
              <w:rPr>
                <w:rFonts w:ascii="Times New Roman" w:eastAsia="Times New Roman" w:hAnsi="Times New Roman" w:cs="Times New Roman"/>
                <w:sz w:val="24"/>
                <w:szCs w:val="24"/>
              </w:rPr>
            </w:pPr>
          </w:p>
          <w:p w14:paraId="07B04CF8" w14:textId="2E4F8021" w:rsidR="00ED32EF" w:rsidRPr="00BB7FB9" w:rsidRDefault="00ED32EF" w:rsidP="004C0400">
            <w:pPr>
              <w:pStyle w:val="ListParagraph"/>
              <w:spacing w:after="0" w:line="240" w:lineRule="auto"/>
              <w:jc w:val="both"/>
              <w:rPr>
                <w:rFonts w:ascii="Times New Roman" w:eastAsia="Times New Roman" w:hAnsi="Times New Roman" w:cs="Times New Roman"/>
                <w:b/>
                <w:bCs/>
                <w:sz w:val="24"/>
                <w:szCs w:val="24"/>
              </w:rPr>
            </w:pPr>
            <w:r w:rsidRPr="00BB7FB9">
              <w:rPr>
                <w:rFonts w:ascii="Times New Roman" w:eastAsia="Times New Roman" w:hAnsi="Times New Roman" w:cs="Times New Roman"/>
                <w:sz w:val="24"/>
                <w:szCs w:val="24"/>
              </w:rPr>
              <w:t>Ministru kabineta rīkojuma projekts stājas spēkā pēc tā pieņemšanas.</w:t>
            </w:r>
            <w:bookmarkEnd w:id="0"/>
          </w:p>
        </w:tc>
      </w:tr>
      <w:tr w:rsidR="00BB7FB9" w:rsidRPr="00BB7FB9" w14:paraId="0E2002DF" w14:textId="77777777" w:rsidTr="00A4249D">
        <w:trPr>
          <w:trHeight w:val="783"/>
          <w:jc w:val="center"/>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163BC5CD" w14:textId="41C251D6" w:rsidR="00FE2CEF" w:rsidRPr="00BB7FB9" w:rsidRDefault="00FE2CEF" w:rsidP="00AF6A8F">
            <w:pPr>
              <w:spacing w:before="100" w:beforeAutospacing="1" w:after="100" w:afterAutospacing="1" w:line="293" w:lineRule="atLeast"/>
              <w:jc w:val="center"/>
              <w:rPr>
                <w:rFonts w:ascii="Times New Roman" w:eastAsia="Times New Roman" w:hAnsi="Times New Roman" w:cs="Times New Roman"/>
                <w:b/>
                <w:bCs/>
                <w:sz w:val="24"/>
                <w:szCs w:val="24"/>
              </w:rPr>
            </w:pPr>
            <w:r w:rsidRPr="00BB7FB9">
              <w:rPr>
                <w:rFonts w:ascii="Times New Roman" w:eastAsia="Times New Roman" w:hAnsi="Times New Roman" w:cs="Times New Roman"/>
                <w:b/>
                <w:bCs/>
                <w:sz w:val="24"/>
                <w:szCs w:val="24"/>
              </w:rPr>
              <w:t>I. Tiesību akta projekta izstrādes nepieciešamība</w:t>
            </w:r>
          </w:p>
        </w:tc>
      </w:tr>
      <w:tr w:rsidR="00BB7FB9" w:rsidRPr="00BB7FB9" w14:paraId="630037D3" w14:textId="77777777" w:rsidTr="00A4249D">
        <w:trPr>
          <w:gridAfter w:val="1"/>
          <w:wAfter w:w="4" w:type="pct"/>
          <w:trHeight w:val="405"/>
          <w:jc w:val="center"/>
        </w:trPr>
        <w:tc>
          <w:tcPr>
            <w:tcW w:w="111" w:type="pct"/>
            <w:tcBorders>
              <w:top w:val="outset" w:sz="6" w:space="0" w:color="414142"/>
              <w:left w:val="outset" w:sz="6" w:space="0" w:color="414142"/>
              <w:bottom w:val="outset" w:sz="6" w:space="0" w:color="414142"/>
              <w:right w:val="outset" w:sz="6" w:space="0" w:color="414142"/>
            </w:tcBorders>
            <w:hideMark/>
          </w:tcPr>
          <w:p w14:paraId="7D1ADDBB" w14:textId="77777777" w:rsidR="00FE2CEF" w:rsidRPr="00BB7FB9" w:rsidRDefault="00FE2CEF" w:rsidP="00AF6A8F">
            <w:pPr>
              <w:spacing w:before="100" w:beforeAutospacing="1" w:after="100" w:afterAutospacing="1" w:line="293" w:lineRule="atLeast"/>
              <w:jc w:val="center"/>
              <w:rPr>
                <w:rFonts w:ascii="Times New Roman" w:eastAsia="Times New Roman" w:hAnsi="Times New Roman" w:cs="Times New Roman"/>
                <w:sz w:val="24"/>
                <w:szCs w:val="24"/>
              </w:rPr>
            </w:pPr>
            <w:r w:rsidRPr="00BB7FB9">
              <w:rPr>
                <w:rFonts w:ascii="Times New Roman" w:eastAsia="Times New Roman" w:hAnsi="Times New Roman" w:cs="Times New Roman"/>
                <w:sz w:val="24"/>
                <w:szCs w:val="24"/>
              </w:rPr>
              <w:t>1.</w:t>
            </w:r>
          </w:p>
        </w:tc>
        <w:tc>
          <w:tcPr>
            <w:tcW w:w="626" w:type="pct"/>
            <w:gridSpan w:val="2"/>
            <w:tcBorders>
              <w:top w:val="outset" w:sz="6" w:space="0" w:color="414142"/>
              <w:left w:val="outset" w:sz="6" w:space="0" w:color="414142"/>
              <w:bottom w:val="outset" w:sz="6" w:space="0" w:color="414142"/>
              <w:right w:val="outset" w:sz="6" w:space="0" w:color="414142"/>
            </w:tcBorders>
            <w:hideMark/>
          </w:tcPr>
          <w:p w14:paraId="0AB93C08" w14:textId="77777777" w:rsidR="00FE2CEF" w:rsidRPr="00BB7FB9" w:rsidRDefault="00FE2CEF" w:rsidP="00AF6A8F">
            <w:pPr>
              <w:spacing w:after="0" w:line="240" w:lineRule="auto"/>
              <w:rPr>
                <w:rFonts w:ascii="Times New Roman" w:eastAsia="Times New Roman" w:hAnsi="Times New Roman" w:cs="Times New Roman"/>
                <w:sz w:val="24"/>
                <w:szCs w:val="24"/>
              </w:rPr>
            </w:pPr>
            <w:r w:rsidRPr="00BB7FB9">
              <w:rPr>
                <w:rFonts w:ascii="Times New Roman" w:eastAsia="Times New Roman" w:hAnsi="Times New Roman" w:cs="Times New Roman"/>
                <w:sz w:val="24"/>
                <w:szCs w:val="24"/>
              </w:rPr>
              <w:t>Pamatojums</w:t>
            </w:r>
          </w:p>
        </w:tc>
        <w:tc>
          <w:tcPr>
            <w:tcW w:w="4260" w:type="pct"/>
            <w:tcBorders>
              <w:top w:val="outset" w:sz="6" w:space="0" w:color="414142"/>
              <w:left w:val="outset" w:sz="6" w:space="0" w:color="414142"/>
              <w:bottom w:val="outset" w:sz="6" w:space="0" w:color="414142"/>
              <w:right w:val="outset" w:sz="6" w:space="0" w:color="414142"/>
            </w:tcBorders>
            <w:hideMark/>
          </w:tcPr>
          <w:p w14:paraId="5C083B0A" w14:textId="7E4408F4" w:rsidR="00EB1E64" w:rsidRPr="00BB7FB9" w:rsidRDefault="009C557D" w:rsidP="00EB1E64">
            <w:pPr>
              <w:spacing w:after="0" w:line="240" w:lineRule="auto"/>
              <w:ind w:right="96"/>
              <w:jc w:val="both"/>
              <w:rPr>
                <w:rFonts w:ascii="Times New Roman" w:hAnsi="Times New Roman" w:cs="Times New Roman"/>
                <w:sz w:val="24"/>
                <w:szCs w:val="24"/>
              </w:rPr>
            </w:pPr>
            <w:r w:rsidRPr="00BB7FB9">
              <w:rPr>
                <w:rFonts w:ascii="Times New Roman" w:hAnsi="Times New Roman" w:cs="Times New Roman"/>
                <w:sz w:val="24"/>
                <w:szCs w:val="24"/>
              </w:rPr>
              <w:t>R</w:t>
            </w:r>
            <w:r w:rsidR="00804257" w:rsidRPr="00BB7FB9">
              <w:rPr>
                <w:rFonts w:ascii="Times New Roman" w:hAnsi="Times New Roman" w:cs="Times New Roman"/>
                <w:sz w:val="24"/>
                <w:szCs w:val="24"/>
              </w:rPr>
              <w:t xml:space="preserve">īkojuma projekts </w:t>
            </w:r>
            <w:r w:rsidR="00EB1E64" w:rsidRPr="00BB7FB9">
              <w:rPr>
                <w:rFonts w:ascii="Times New Roman" w:hAnsi="Times New Roman" w:cs="Times New Roman"/>
                <w:sz w:val="24"/>
                <w:szCs w:val="24"/>
              </w:rPr>
              <w:t>sagatavots saskaņā ar:</w:t>
            </w:r>
          </w:p>
          <w:p w14:paraId="1037F597" w14:textId="32FC323D" w:rsidR="007E1060" w:rsidRPr="00BB7FB9" w:rsidRDefault="009E1247" w:rsidP="00372FBB">
            <w:pPr>
              <w:pStyle w:val="naiskr"/>
              <w:numPr>
                <w:ilvl w:val="0"/>
                <w:numId w:val="5"/>
              </w:numPr>
              <w:spacing w:before="0" w:after="0"/>
              <w:jc w:val="both"/>
            </w:pPr>
            <w:bookmarkStart w:id="1" w:name="_Hlk20813076"/>
            <w:r w:rsidRPr="00BB7FB9">
              <w:t>Likuma par budžetu un finanšu vadību 9.panta 13</w:t>
            </w:r>
            <w:r w:rsidRPr="00BB7FB9">
              <w:rPr>
                <w:vertAlign w:val="superscript"/>
              </w:rPr>
              <w:t>3</w:t>
            </w:r>
            <w:r w:rsidRPr="00BB7FB9">
              <w:t>.daļas 3 punktu</w:t>
            </w:r>
            <w:r w:rsidR="007E1060" w:rsidRPr="00BB7FB9">
              <w:t xml:space="preserve">, kas nosaka, ka finanšu ministram ir tiesības veikt apropriācijas pārdali starp programmām, apakšprogrammām un budžeta izdevumu kodiem atbilstoši ekonomiskajām kategorijām ministrijai vai citai centrālajai valsts iestādei likumā noteiktās apropriācijas ietvaros, ja ir pieņemts Ministru kabineta lēmums un Ministru kabinets ir deleģējis finanšu ministram tiesības veikt apropriācijas pārdali, nepiemērojot likuma </w:t>
            </w:r>
            <w:r w:rsidR="007D42C1" w:rsidRPr="00BB7FB9">
              <w:t>9.panta 13.</w:t>
            </w:r>
            <w:r w:rsidR="007D42C1" w:rsidRPr="00BB7FB9">
              <w:rPr>
                <w:vertAlign w:val="superscript"/>
              </w:rPr>
              <w:t>2</w:t>
            </w:r>
            <w:r w:rsidR="007D42C1" w:rsidRPr="00BB7FB9">
              <w:t xml:space="preserve">.daļas </w:t>
            </w:r>
            <w:r w:rsidR="007E1060" w:rsidRPr="00BB7FB9">
              <w:t>nosacījumus. Minētā norma arī nosaka, ka apropriācijas pārdali atļauts veikt, ja Saeimas Budžeta un finanšu (nodokļu) komisija piecu dienu laikā pēc attiecīgās informācijas saņemšanas nav iebildusi pret apropriācijas pārdali;</w:t>
            </w:r>
          </w:p>
          <w:bookmarkEnd w:id="1"/>
          <w:p w14:paraId="6B292048" w14:textId="15E7F372" w:rsidR="00EB1E64" w:rsidRPr="00BB7FB9" w:rsidRDefault="00202D52" w:rsidP="00372FBB">
            <w:pPr>
              <w:pStyle w:val="naiskr"/>
              <w:numPr>
                <w:ilvl w:val="0"/>
                <w:numId w:val="5"/>
              </w:numPr>
              <w:spacing w:before="0" w:after="0"/>
              <w:jc w:val="both"/>
            </w:pPr>
            <w:r w:rsidRPr="00BB7FB9">
              <w:t>Likuma "Par valsts budžetu 201</w:t>
            </w:r>
            <w:r w:rsidR="007A2F3D" w:rsidRPr="00BB7FB9">
              <w:t>20</w:t>
            </w:r>
            <w:r w:rsidR="00EB1E64" w:rsidRPr="00BB7FB9">
              <w:t xml:space="preserve">. gadam" </w:t>
            </w:r>
            <w:r w:rsidR="007A2F3D" w:rsidRPr="00BB7FB9">
              <w:t>42</w:t>
            </w:r>
            <w:r w:rsidR="00EB1E64" w:rsidRPr="00BB7FB9">
              <w:t>.pant</w:t>
            </w:r>
            <w:r w:rsidR="00F063CB" w:rsidRPr="00BB7FB9">
              <w:t>u;</w:t>
            </w:r>
          </w:p>
          <w:p w14:paraId="33C22983" w14:textId="77777777" w:rsidR="00EF0585" w:rsidRPr="00BB7FB9" w:rsidRDefault="00EB1E64" w:rsidP="00EF0585">
            <w:pPr>
              <w:pStyle w:val="naiskr"/>
              <w:numPr>
                <w:ilvl w:val="0"/>
                <w:numId w:val="5"/>
              </w:numPr>
              <w:spacing w:before="0" w:after="0"/>
              <w:jc w:val="both"/>
            </w:pPr>
            <w:r w:rsidRPr="00BB7FB9">
              <w:t>Likuma par budžetu un finanšu vadību 9.panta 13.daļas 1.punktu;</w:t>
            </w:r>
          </w:p>
          <w:p w14:paraId="66F8A629" w14:textId="18F71192" w:rsidR="00F6369C" w:rsidRPr="00BB7FB9" w:rsidRDefault="00F6369C" w:rsidP="00EF0585">
            <w:pPr>
              <w:pStyle w:val="naiskr"/>
              <w:numPr>
                <w:ilvl w:val="0"/>
                <w:numId w:val="5"/>
              </w:numPr>
              <w:spacing w:before="0" w:after="0"/>
              <w:jc w:val="both"/>
            </w:pPr>
            <w:r w:rsidRPr="00BB7FB9">
              <w:t>Likuma par budžetu un finanšu vadību 9.panta 13</w:t>
            </w:r>
            <w:r w:rsidRPr="00BB7FB9">
              <w:rPr>
                <w:vertAlign w:val="superscript"/>
              </w:rPr>
              <w:t>2</w:t>
            </w:r>
            <w:r w:rsidRPr="00BB7FB9">
              <w:t>.daļas 1.punktu</w:t>
            </w:r>
            <w:r w:rsidR="00EF0585" w:rsidRPr="00BB7FB9">
              <w:t>, kas nosaka, ka</w:t>
            </w:r>
            <w:r w:rsidR="00FA4464" w:rsidRPr="00BB7FB9">
              <w:t xml:space="preserve"> </w:t>
            </w:r>
            <w:r w:rsidR="00FA4464" w:rsidRPr="00BB7FB9">
              <w:rPr>
                <w:lang w:eastAsia="en-US"/>
              </w:rPr>
              <w:t xml:space="preserve">ir </w:t>
            </w:r>
            <w:r w:rsidR="00FA4464" w:rsidRPr="00BB7FB9">
              <w:rPr>
                <w:lang w:eastAsia="en-US"/>
              </w:rPr>
              <w:lastRenderedPageBreak/>
              <w:t>nepieciešams informēt Saeimas Budžeta un finanšu (nodokļu) komisiju, j</w:t>
            </w:r>
            <w:r w:rsidR="00EF0585" w:rsidRPr="00BB7FB9">
              <w:rPr>
                <w:lang w:eastAsia="en-US"/>
              </w:rPr>
              <w:t>a</w:t>
            </w:r>
            <w:r w:rsidR="00FA4464" w:rsidRPr="00BB7FB9">
              <w:rPr>
                <w:lang w:eastAsia="en-US"/>
              </w:rPr>
              <w:t xml:space="preserve"> kopējais pārdales apjoms starp pamatbudžeta apakšprogrammām pārsniedz piecus procentus no apakšprogrammai apstiprinātās gada apropriācijas apjoma</w:t>
            </w:r>
            <w:r w:rsidR="00EF0585" w:rsidRPr="00BB7FB9">
              <w:rPr>
                <w:lang w:eastAsia="en-US"/>
              </w:rPr>
              <w:t xml:space="preserve"> un vērtību 100 000 </w:t>
            </w:r>
            <w:proofErr w:type="spellStart"/>
            <w:r w:rsidR="003F34F1" w:rsidRPr="00BB7FB9">
              <w:rPr>
                <w:i/>
                <w:lang w:eastAsia="en-US"/>
              </w:rPr>
              <w:t>euro</w:t>
            </w:r>
            <w:proofErr w:type="spellEnd"/>
            <w:r w:rsidR="00EF0585" w:rsidRPr="00BB7FB9">
              <w:rPr>
                <w:lang w:eastAsia="en-US"/>
              </w:rPr>
              <w:t>;</w:t>
            </w:r>
            <w:r w:rsidR="00FA4464" w:rsidRPr="00BB7FB9">
              <w:rPr>
                <w:lang w:eastAsia="en-US"/>
              </w:rPr>
              <w:t xml:space="preserve"> </w:t>
            </w:r>
          </w:p>
          <w:p w14:paraId="59D066BD" w14:textId="48742D5E" w:rsidR="00EB1E64" w:rsidRPr="00BB7FB9" w:rsidRDefault="00017EA1" w:rsidP="00372FBB">
            <w:pPr>
              <w:pStyle w:val="naiskr"/>
              <w:numPr>
                <w:ilvl w:val="0"/>
                <w:numId w:val="5"/>
              </w:numPr>
              <w:spacing w:before="0" w:after="0"/>
              <w:jc w:val="both"/>
            </w:pPr>
            <w:r w:rsidRPr="00BB7FB9">
              <w:t xml:space="preserve">Ministru kabineta 2018.gada 17.jūlija noteikumiem Nr.421 „Kārtība, kādā veic gadskārtējā valsts budžeta likumā noteiktās apropriācijas izmaiņas” </w:t>
            </w:r>
            <w:r w:rsidR="00202D52" w:rsidRPr="00BB7FB9">
              <w:t>15</w:t>
            </w:r>
            <w:r w:rsidR="00EB1E64" w:rsidRPr="00BB7FB9">
              <w:t>.punktu</w:t>
            </w:r>
            <w:r w:rsidR="00DE196A" w:rsidRPr="00BB7FB9">
              <w:t>;</w:t>
            </w:r>
          </w:p>
          <w:p w14:paraId="2BFD42B2" w14:textId="1E96E837" w:rsidR="00F6369C" w:rsidRPr="00BB7FB9" w:rsidRDefault="00F6369C" w:rsidP="00372FBB">
            <w:pPr>
              <w:pStyle w:val="naiskr"/>
              <w:numPr>
                <w:ilvl w:val="0"/>
                <w:numId w:val="5"/>
              </w:numPr>
              <w:spacing w:before="0" w:after="0"/>
              <w:jc w:val="both"/>
            </w:pPr>
            <w:r w:rsidRPr="00BB7FB9">
              <w:t>Covid-19 infekcijas izplatības seku pārvarēšanas likuma 25.pantu</w:t>
            </w:r>
            <w:r w:rsidR="00EF0585" w:rsidRPr="00BB7FB9">
              <w:t>;</w:t>
            </w:r>
          </w:p>
          <w:p w14:paraId="43E09CD9" w14:textId="2F84228B" w:rsidR="00DE196A" w:rsidRPr="00BB7FB9" w:rsidRDefault="00DE196A" w:rsidP="00372FBB">
            <w:pPr>
              <w:pStyle w:val="naiskr"/>
              <w:numPr>
                <w:ilvl w:val="0"/>
                <w:numId w:val="5"/>
              </w:numPr>
              <w:spacing w:before="0" w:after="0"/>
              <w:jc w:val="both"/>
            </w:pPr>
            <w:r w:rsidRPr="00BB7FB9">
              <w:t>20</w:t>
            </w:r>
            <w:r w:rsidR="007A2F3D" w:rsidRPr="00BB7FB9">
              <w:t>20</w:t>
            </w:r>
            <w:r w:rsidRPr="00BB7FB9">
              <w:t>.gada 2</w:t>
            </w:r>
            <w:r w:rsidR="007A2F3D" w:rsidRPr="00BB7FB9">
              <w:t>7</w:t>
            </w:r>
            <w:r w:rsidRPr="00BB7FB9">
              <w:t xml:space="preserve">.oktobrī Ministru kabinetā izskatīto un atbalstīto Informatīvo ziņojumu "Par </w:t>
            </w:r>
            <w:r w:rsidR="007A2F3D" w:rsidRPr="00BB7FB9">
              <w:t>prognozēto līdzekļu neapguvi un ekonomiju izdevumiem no dotācijas no vispārējiem ieņēmumiem valsts budžeta programmās/apakšprogrammās (pamatfunkcijām) 2020.gadā”</w:t>
            </w:r>
            <w:r w:rsidRPr="00BB7FB9">
              <w:t>.</w:t>
            </w:r>
          </w:p>
          <w:p w14:paraId="1D4C167A" w14:textId="77777777" w:rsidR="00070843" w:rsidRPr="00BB7FB9" w:rsidRDefault="00070843" w:rsidP="00CE2135">
            <w:pPr>
              <w:spacing w:after="0" w:line="240" w:lineRule="auto"/>
              <w:jc w:val="both"/>
              <w:rPr>
                <w:rFonts w:ascii="Times New Roman" w:hAnsi="Times New Roman" w:cs="Times New Roman"/>
                <w:sz w:val="24"/>
                <w:szCs w:val="24"/>
              </w:rPr>
            </w:pPr>
          </w:p>
          <w:p w14:paraId="08477183" w14:textId="043D3F57" w:rsidR="009C557D" w:rsidRPr="00BB7FB9" w:rsidRDefault="009C557D" w:rsidP="00CE2135">
            <w:pPr>
              <w:spacing w:after="0" w:line="240" w:lineRule="auto"/>
              <w:jc w:val="both"/>
              <w:rPr>
                <w:rFonts w:ascii="Times New Roman" w:hAnsi="Times New Roman" w:cs="Times New Roman"/>
                <w:sz w:val="24"/>
                <w:szCs w:val="24"/>
              </w:rPr>
            </w:pPr>
            <w:r w:rsidRPr="00BB7FB9">
              <w:rPr>
                <w:rFonts w:ascii="Times New Roman" w:hAnsi="Times New Roman" w:cs="Times New Roman"/>
                <w:sz w:val="24"/>
                <w:szCs w:val="24"/>
              </w:rPr>
              <w:t xml:space="preserve">Rīkojuma projekts </w:t>
            </w:r>
            <w:r w:rsidRPr="00BB7FB9">
              <w:rPr>
                <w:rFonts w:ascii="Times New Roman" w:hAnsi="Times New Roman" w:cs="Times New Roman"/>
                <w:bCs/>
                <w:sz w:val="24"/>
                <w:szCs w:val="24"/>
              </w:rPr>
              <w:t xml:space="preserve"> </w:t>
            </w:r>
            <w:r w:rsidRPr="00BB7FB9">
              <w:rPr>
                <w:rFonts w:ascii="Times New Roman" w:hAnsi="Times New Roman" w:cs="Times New Roman"/>
                <w:sz w:val="24"/>
                <w:szCs w:val="24"/>
              </w:rPr>
              <w:t xml:space="preserve">paredz 2020. gada valsts budžeta līdzekļu izlietojuma izvērtēšanas rezultātā potenciāli iespējamo līdzekļu ekonomijas izdevumiem no dotācijas no vispārējiem ieņēmumiem valsts budžeta programmās/ apakšprogrammās (pamatfunkcijām), ņemot vērā nozarē sniegto pakalpojumu izpildi 2020.gada 9 mēnešos un izpildes tendences, saistībā ar ārkārtējās situācijas laikā noteiktiem ierobežojumiem un par kuru, saskaņā ar Ministru prezidenta 2020. gada 14. aprīļa rezolūcijā Nr.2020-1.1.1./38-38 un 2020. gada 17. aprīļa rezolūcijā Nr.2020-1.1.1./43-43 noteikto, </w:t>
            </w:r>
            <w:r w:rsidR="006D1BCD" w:rsidRPr="00BB7FB9">
              <w:rPr>
                <w:rFonts w:ascii="Times New Roman" w:hAnsi="Times New Roman" w:cs="Times New Roman"/>
                <w:sz w:val="24"/>
                <w:szCs w:val="24"/>
              </w:rPr>
              <w:t>iekļauta informācija Finanšu ministrijas sagatavotajā un Ministru kabinetā  2020.gada 27.oktobrī izskatītajā un atbalstītajā Informatīvajā ziņojumā "Par prognozēto līdzekļu neapguvi un ekonomiju izdevumiem no dotācijas no vispārējiem ieņēmumiem valsts budžeta programmās/apakšprogrammās (pamatfunkcijām) 2020.gadā”.</w:t>
            </w:r>
          </w:p>
          <w:p w14:paraId="14F1DB8A" w14:textId="1D80048B" w:rsidR="001C1127" w:rsidRPr="00BB7FB9" w:rsidRDefault="001C1127" w:rsidP="001F7D22">
            <w:pPr>
              <w:spacing w:after="0" w:line="240" w:lineRule="auto"/>
              <w:jc w:val="both"/>
              <w:rPr>
                <w:rFonts w:ascii="Times New Roman" w:hAnsi="Times New Roman" w:cs="Times New Roman"/>
                <w:sz w:val="24"/>
                <w:szCs w:val="24"/>
              </w:rPr>
            </w:pPr>
          </w:p>
          <w:p w14:paraId="533AFFF1" w14:textId="77777777" w:rsidR="001C1127" w:rsidRPr="00BB7FB9" w:rsidRDefault="001C1127" w:rsidP="001F7D22">
            <w:pPr>
              <w:spacing w:after="0" w:line="240" w:lineRule="auto"/>
              <w:jc w:val="both"/>
              <w:rPr>
                <w:rFonts w:ascii="Times New Roman" w:hAnsi="Times New Roman" w:cs="Times New Roman"/>
                <w:sz w:val="24"/>
                <w:szCs w:val="24"/>
              </w:rPr>
            </w:pPr>
          </w:p>
          <w:p w14:paraId="7D40A94C" w14:textId="085C06E9" w:rsidR="00D33168" w:rsidRPr="00BB7FB9" w:rsidRDefault="0012506E" w:rsidP="001F7D22">
            <w:pPr>
              <w:spacing w:after="0" w:line="240" w:lineRule="auto"/>
              <w:jc w:val="both"/>
              <w:rPr>
                <w:rFonts w:ascii="Times New Roman" w:hAnsi="Times New Roman" w:cs="Times New Roman"/>
                <w:sz w:val="24"/>
                <w:szCs w:val="24"/>
              </w:rPr>
            </w:pPr>
            <w:r w:rsidRPr="00BB7FB9">
              <w:rPr>
                <w:rFonts w:ascii="Times New Roman" w:hAnsi="Times New Roman" w:cs="Times New Roman"/>
                <w:sz w:val="24"/>
                <w:szCs w:val="24"/>
              </w:rPr>
              <w:t>R</w:t>
            </w:r>
            <w:r w:rsidR="00EB1E64" w:rsidRPr="00BB7FB9">
              <w:rPr>
                <w:rFonts w:ascii="Times New Roman" w:hAnsi="Times New Roman" w:cs="Times New Roman"/>
                <w:sz w:val="24"/>
                <w:szCs w:val="24"/>
              </w:rPr>
              <w:t xml:space="preserve">īkojuma projekts sagatavots, lai nodrošinātu </w:t>
            </w:r>
            <w:r w:rsidR="000B24DD" w:rsidRPr="00BB7FB9">
              <w:rPr>
                <w:rFonts w:ascii="Times New Roman" w:hAnsi="Times New Roman" w:cs="Times New Roman"/>
                <w:sz w:val="24"/>
                <w:szCs w:val="24"/>
              </w:rPr>
              <w:t>neatliekamu pasākumu īstenošanu labklājības nozarē</w:t>
            </w:r>
            <w:r w:rsidR="00441DD0" w:rsidRPr="00BB7FB9">
              <w:rPr>
                <w:rFonts w:ascii="Times New Roman" w:hAnsi="Times New Roman" w:cs="Times New Roman"/>
                <w:sz w:val="24"/>
                <w:szCs w:val="24"/>
              </w:rPr>
              <w:t xml:space="preserve">, tai skaitā nozares institūciju sniegto pakalpojumu kvalitātes uzlabošanu, </w:t>
            </w:r>
            <w:r w:rsidR="00EB1E64" w:rsidRPr="00BB7FB9">
              <w:rPr>
                <w:rFonts w:ascii="Times New Roman" w:hAnsi="Times New Roman" w:cs="Times New Roman"/>
                <w:sz w:val="24"/>
                <w:szCs w:val="24"/>
              </w:rPr>
              <w:t>rindu pēc sociā</w:t>
            </w:r>
            <w:r w:rsidR="00710122" w:rsidRPr="00BB7FB9">
              <w:rPr>
                <w:rFonts w:ascii="Times New Roman" w:hAnsi="Times New Roman" w:cs="Times New Roman"/>
                <w:sz w:val="24"/>
                <w:szCs w:val="24"/>
              </w:rPr>
              <w:t>lajiem pakalpojumiem mazināšanu</w:t>
            </w:r>
            <w:r w:rsidR="00E64CE7" w:rsidRPr="00BB7FB9">
              <w:rPr>
                <w:rFonts w:ascii="Times New Roman" w:hAnsi="Times New Roman" w:cs="Times New Roman"/>
                <w:sz w:val="24"/>
                <w:szCs w:val="24"/>
              </w:rPr>
              <w:t xml:space="preserve">, </w:t>
            </w:r>
            <w:r w:rsidR="00441DD0" w:rsidRPr="00BB7FB9">
              <w:rPr>
                <w:rFonts w:ascii="Times New Roman" w:hAnsi="Times New Roman" w:cs="Times New Roman"/>
                <w:sz w:val="24"/>
                <w:szCs w:val="24"/>
              </w:rPr>
              <w:t xml:space="preserve">pasākumu īstenošanu </w:t>
            </w:r>
            <w:proofErr w:type="spellStart"/>
            <w:r w:rsidR="00E64CE7" w:rsidRPr="00BB7FB9">
              <w:rPr>
                <w:rFonts w:ascii="Times New Roman" w:hAnsi="Times New Roman" w:cs="Times New Roman"/>
                <w:sz w:val="24"/>
                <w:szCs w:val="24"/>
              </w:rPr>
              <w:t>Covid</w:t>
            </w:r>
            <w:proofErr w:type="spellEnd"/>
            <w:r w:rsidR="00E64CE7" w:rsidRPr="00BB7FB9">
              <w:rPr>
                <w:rFonts w:ascii="Times New Roman" w:hAnsi="Times New Roman" w:cs="Times New Roman"/>
                <w:sz w:val="24"/>
                <w:szCs w:val="24"/>
              </w:rPr>
              <w:t xml:space="preserve"> - 19 infekcijas izplatības un masveida inficēšanās gadījumu novēršanai un klientu drošības risku mazināšanai</w:t>
            </w:r>
            <w:r w:rsidR="00441DD0" w:rsidRPr="00BB7FB9">
              <w:rPr>
                <w:rFonts w:ascii="Times New Roman" w:hAnsi="Times New Roman" w:cs="Times New Roman"/>
                <w:sz w:val="24"/>
                <w:szCs w:val="24"/>
              </w:rPr>
              <w:t xml:space="preserve"> un Satversmes tiesas sprieduma izpildi, lai segtu nenomaksātās valsts sociālās apdrošināšanas obligātās iemaksas invaliditātes apdrošināšanai </w:t>
            </w:r>
            <w:r w:rsidR="00D33168" w:rsidRPr="00BB7FB9">
              <w:rPr>
                <w:rFonts w:ascii="Times New Roman" w:hAnsi="Times New Roman" w:cs="Times New Roman"/>
                <w:sz w:val="24"/>
                <w:szCs w:val="24"/>
              </w:rPr>
              <w:t>un, ņ</w:t>
            </w:r>
            <w:r w:rsidR="00EB1E64" w:rsidRPr="00BB7FB9">
              <w:rPr>
                <w:rFonts w:ascii="Times New Roman" w:hAnsi="Times New Roman" w:cs="Times New Roman"/>
                <w:sz w:val="24"/>
                <w:szCs w:val="24"/>
              </w:rPr>
              <w:t xml:space="preserve">emot vērā, ka paredzēta </w:t>
            </w:r>
            <w:r w:rsidR="00D33168" w:rsidRPr="00BB7FB9">
              <w:rPr>
                <w:rFonts w:ascii="Times New Roman" w:hAnsi="Times New Roman" w:cs="Times New Roman"/>
                <w:sz w:val="24"/>
                <w:szCs w:val="24"/>
              </w:rPr>
              <w:t xml:space="preserve">finansējuma </w:t>
            </w:r>
            <w:r w:rsidR="00EB1E64" w:rsidRPr="00BB7FB9">
              <w:rPr>
                <w:rFonts w:ascii="Times New Roman" w:hAnsi="Times New Roman" w:cs="Times New Roman"/>
                <w:sz w:val="24"/>
                <w:szCs w:val="24"/>
              </w:rPr>
              <w:t xml:space="preserve">pārdale </w:t>
            </w:r>
            <w:r w:rsidR="00D33168" w:rsidRPr="00BB7FB9">
              <w:rPr>
                <w:rFonts w:ascii="Times New Roman" w:hAnsi="Times New Roman" w:cs="Times New Roman"/>
                <w:sz w:val="24"/>
                <w:szCs w:val="24"/>
              </w:rPr>
              <w:t>starp</w:t>
            </w:r>
            <w:r w:rsidR="001F7D22" w:rsidRPr="00BB7FB9">
              <w:rPr>
                <w:rFonts w:ascii="Times New Roman" w:hAnsi="Times New Roman" w:cs="Times New Roman"/>
                <w:sz w:val="24"/>
                <w:szCs w:val="24"/>
              </w:rPr>
              <w:t xml:space="preserve"> Labklājības ministrijas (turpmāk – LM) budžeta programmām un apakšprogrammām</w:t>
            </w:r>
            <w:r w:rsidR="00BE7FA2" w:rsidRPr="00BB7FB9">
              <w:rPr>
                <w:rFonts w:ascii="Times New Roman" w:hAnsi="Times New Roman" w:cs="Times New Roman"/>
                <w:sz w:val="24"/>
                <w:szCs w:val="24"/>
              </w:rPr>
              <w:t xml:space="preserve"> no:</w:t>
            </w:r>
          </w:p>
          <w:p w14:paraId="2E71DF3F" w14:textId="77777777" w:rsidR="00B81542" w:rsidRPr="00BB7FB9" w:rsidRDefault="00B81542" w:rsidP="001F7D22">
            <w:pPr>
              <w:spacing w:after="0" w:line="240" w:lineRule="auto"/>
              <w:jc w:val="both"/>
              <w:rPr>
                <w:rFonts w:ascii="Times New Roman" w:hAnsi="Times New Roman" w:cs="Times New Roman"/>
                <w:sz w:val="24"/>
                <w:szCs w:val="24"/>
              </w:rPr>
            </w:pPr>
          </w:p>
          <w:p w14:paraId="26FBDBB3" w14:textId="57AA1D07" w:rsidR="00710122" w:rsidRPr="00BB7FB9" w:rsidRDefault="00BE7FA2" w:rsidP="00372FBB">
            <w:pPr>
              <w:pStyle w:val="ListParagraph"/>
              <w:numPr>
                <w:ilvl w:val="0"/>
                <w:numId w:val="5"/>
              </w:numPr>
              <w:spacing w:after="0" w:line="240" w:lineRule="auto"/>
              <w:jc w:val="both"/>
              <w:rPr>
                <w:rFonts w:ascii="Times New Roman" w:hAnsi="Times New Roman" w:cs="Times New Roman"/>
                <w:sz w:val="24"/>
                <w:szCs w:val="24"/>
              </w:rPr>
            </w:pPr>
            <w:r w:rsidRPr="00BB7FB9">
              <w:rPr>
                <w:rFonts w:ascii="Times New Roman" w:hAnsi="Times New Roman" w:cs="Times New Roman"/>
                <w:sz w:val="24"/>
                <w:szCs w:val="24"/>
              </w:rPr>
              <w:t xml:space="preserve">LM budžeta apakšprogrammas </w:t>
            </w:r>
            <w:r w:rsidR="00EB1E64" w:rsidRPr="00BB7FB9">
              <w:rPr>
                <w:rFonts w:ascii="Times New Roman" w:hAnsi="Times New Roman" w:cs="Times New Roman"/>
                <w:sz w:val="24"/>
                <w:szCs w:val="24"/>
              </w:rPr>
              <w:t>20.01.00. „Valsts sociālie pabalsti”</w:t>
            </w:r>
            <w:r w:rsidR="00710122" w:rsidRPr="00BB7FB9">
              <w:rPr>
                <w:rFonts w:ascii="Times New Roman" w:hAnsi="Times New Roman" w:cs="Times New Roman"/>
                <w:sz w:val="24"/>
                <w:szCs w:val="24"/>
              </w:rPr>
              <w:t xml:space="preserve"> </w:t>
            </w:r>
            <w:r w:rsidR="00EB1E64" w:rsidRPr="00BB7FB9">
              <w:rPr>
                <w:rFonts w:ascii="Times New Roman" w:hAnsi="Times New Roman" w:cs="Times New Roman"/>
                <w:sz w:val="24"/>
                <w:szCs w:val="24"/>
              </w:rPr>
              <w:t>izdevumiem sociālajiem pabalstiem;</w:t>
            </w:r>
          </w:p>
          <w:p w14:paraId="3428771A" w14:textId="2EB63EC6" w:rsidR="00F063CB" w:rsidRPr="00BB7FB9" w:rsidRDefault="00F063CB" w:rsidP="00372FBB">
            <w:pPr>
              <w:pStyle w:val="ListParagraph"/>
              <w:numPr>
                <w:ilvl w:val="0"/>
                <w:numId w:val="5"/>
              </w:numPr>
              <w:spacing w:after="0" w:line="240" w:lineRule="auto"/>
              <w:jc w:val="both"/>
              <w:rPr>
                <w:rFonts w:ascii="Times New Roman" w:hAnsi="Times New Roman" w:cs="Times New Roman"/>
                <w:sz w:val="24"/>
                <w:szCs w:val="24"/>
              </w:rPr>
            </w:pPr>
            <w:r w:rsidRPr="00BB7FB9">
              <w:rPr>
                <w:rFonts w:ascii="Times New Roman" w:hAnsi="Times New Roman" w:cs="Times New Roman"/>
                <w:sz w:val="24"/>
                <w:szCs w:val="24"/>
              </w:rPr>
              <w:t>LM budžeta apakšprogrammas 20.0</w:t>
            </w:r>
            <w:r w:rsidR="00441DD0" w:rsidRPr="00BB7FB9">
              <w:rPr>
                <w:rFonts w:ascii="Times New Roman" w:hAnsi="Times New Roman" w:cs="Times New Roman"/>
                <w:sz w:val="24"/>
                <w:szCs w:val="24"/>
              </w:rPr>
              <w:t>4</w:t>
            </w:r>
            <w:r w:rsidRPr="00BB7FB9">
              <w:rPr>
                <w:rFonts w:ascii="Times New Roman" w:hAnsi="Times New Roman" w:cs="Times New Roman"/>
                <w:sz w:val="24"/>
                <w:szCs w:val="24"/>
              </w:rPr>
              <w:t>.00 „</w:t>
            </w:r>
            <w:r w:rsidR="00441DD0" w:rsidRPr="00BB7FB9">
              <w:rPr>
                <w:rFonts w:ascii="Times New Roman" w:hAnsi="Times New Roman" w:cs="Times New Roman"/>
                <w:sz w:val="24"/>
                <w:szCs w:val="24"/>
              </w:rPr>
              <w:t>Bēgļu un alternatīvo statusu ieguvušo personu pabalsti</w:t>
            </w:r>
            <w:r w:rsidRPr="00BB7FB9">
              <w:rPr>
                <w:rFonts w:ascii="Times New Roman" w:hAnsi="Times New Roman" w:cs="Times New Roman"/>
                <w:sz w:val="24"/>
                <w:szCs w:val="24"/>
              </w:rPr>
              <w:t>” izdevumiem sociālajiem pabalstiem;</w:t>
            </w:r>
          </w:p>
          <w:p w14:paraId="7A953B8D" w14:textId="2092FEF5" w:rsidR="00372FBB" w:rsidRPr="00BB7FB9" w:rsidRDefault="00372FBB" w:rsidP="00372FBB">
            <w:pPr>
              <w:pStyle w:val="ListParagraph"/>
              <w:numPr>
                <w:ilvl w:val="0"/>
                <w:numId w:val="5"/>
              </w:numPr>
              <w:spacing w:after="0" w:line="240" w:lineRule="auto"/>
              <w:jc w:val="both"/>
              <w:rPr>
                <w:rFonts w:ascii="Times New Roman" w:hAnsi="Times New Roman" w:cs="Times New Roman"/>
                <w:sz w:val="24"/>
                <w:szCs w:val="24"/>
              </w:rPr>
            </w:pPr>
            <w:r w:rsidRPr="00BB7FB9">
              <w:rPr>
                <w:rFonts w:ascii="Times New Roman" w:eastAsia="Times New Roman" w:hAnsi="Times New Roman" w:cs="Times New Roman"/>
                <w:sz w:val="24"/>
                <w:szCs w:val="24"/>
              </w:rPr>
              <w:t xml:space="preserve">22.00.00 „Bērnu tiesību aizsardzības nodrošināšana” apakšprogrammas 22.03.00. </w:t>
            </w:r>
            <w:r w:rsidRPr="00BB7FB9">
              <w:rPr>
                <w:rFonts w:ascii="Times New Roman" w:hAnsi="Times New Roman" w:cs="Times New Roman"/>
              </w:rPr>
              <w:t>„</w:t>
            </w:r>
            <w:r w:rsidRPr="00BB7FB9">
              <w:rPr>
                <w:rFonts w:ascii="Times New Roman" w:eastAsia="Times New Roman" w:hAnsi="Times New Roman" w:cs="Times New Roman"/>
                <w:sz w:val="24"/>
                <w:szCs w:val="24"/>
              </w:rPr>
              <w:t>Valsts atbalsts ārpusģimenes aprūpei</w:t>
            </w:r>
            <w:r w:rsidRPr="00BB7FB9">
              <w:rPr>
                <w:rFonts w:ascii="Times New Roman" w:hAnsi="Times New Roman" w:cs="Times New Roman"/>
                <w:sz w:val="24"/>
                <w:szCs w:val="24"/>
              </w:rPr>
              <w:t xml:space="preserve">” </w:t>
            </w:r>
            <w:r w:rsidRPr="00BB7FB9">
              <w:rPr>
                <w:rFonts w:ascii="Times New Roman" w:eastAsia="Times New Roman" w:hAnsi="Times New Roman" w:cs="Times New Roman"/>
                <w:sz w:val="24"/>
                <w:szCs w:val="24"/>
              </w:rPr>
              <w:t xml:space="preserve">2018. – 2020.gada prioritārā  pasākuma “Alternatīvo ģimenes aprūpes formu attīstība” </w:t>
            </w:r>
            <w:proofErr w:type="spellStart"/>
            <w:r w:rsidRPr="00BB7FB9">
              <w:rPr>
                <w:rFonts w:ascii="Times New Roman" w:eastAsia="Times New Roman" w:hAnsi="Times New Roman" w:cs="Times New Roman"/>
                <w:sz w:val="24"/>
                <w:szCs w:val="24"/>
              </w:rPr>
              <w:t>apakšpasākumaam</w:t>
            </w:r>
            <w:proofErr w:type="spellEnd"/>
            <w:r w:rsidRPr="00BB7FB9">
              <w:rPr>
                <w:rFonts w:ascii="Times New Roman" w:eastAsia="Times New Roman" w:hAnsi="Times New Roman" w:cs="Times New Roman"/>
                <w:sz w:val="24"/>
                <w:szCs w:val="24"/>
              </w:rPr>
              <w:t xml:space="preserve"> </w:t>
            </w:r>
            <w:bookmarkStart w:id="2" w:name="_Hlk54337782"/>
            <w:r w:rsidRPr="00BB7FB9">
              <w:rPr>
                <w:rFonts w:ascii="Times New Roman" w:eastAsia="Times New Roman" w:hAnsi="Times New Roman" w:cs="Times New Roman"/>
                <w:sz w:val="24"/>
                <w:szCs w:val="24"/>
              </w:rPr>
              <w:t xml:space="preserve">“Specializēto audžuģimeņu,  audžuģimeņu, aizbildņu, adoptētāju un </w:t>
            </w:r>
            <w:proofErr w:type="spellStart"/>
            <w:r w:rsidRPr="00BB7FB9">
              <w:rPr>
                <w:rFonts w:ascii="Times New Roman" w:eastAsia="Times New Roman" w:hAnsi="Times New Roman" w:cs="Times New Roman"/>
                <w:sz w:val="24"/>
                <w:szCs w:val="24"/>
              </w:rPr>
              <w:t>viesģimeņu</w:t>
            </w:r>
            <w:proofErr w:type="spellEnd"/>
            <w:r w:rsidRPr="00BB7FB9">
              <w:rPr>
                <w:rFonts w:ascii="Times New Roman" w:eastAsia="Times New Roman" w:hAnsi="Times New Roman" w:cs="Times New Roman"/>
                <w:sz w:val="24"/>
                <w:szCs w:val="24"/>
              </w:rPr>
              <w:t xml:space="preserve"> atbalstam” </w:t>
            </w:r>
            <w:bookmarkEnd w:id="2"/>
            <w:proofErr w:type="spellStart"/>
            <w:r w:rsidRPr="00BB7FB9">
              <w:rPr>
                <w:rFonts w:ascii="Times New Roman" w:eastAsia="Times New Roman" w:hAnsi="Times New Roman" w:cs="Times New Roman"/>
                <w:sz w:val="24"/>
                <w:szCs w:val="24"/>
              </w:rPr>
              <w:t>Ārpusģimenes</w:t>
            </w:r>
            <w:proofErr w:type="spellEnd"/>
            <w:r w:rsidRPr="00BB7FB9">
              <w:rPr>
                <w:rFonts w:ascii="Times New Roman" w:eastAsia="Times New Roman" w:hAnsi="Times New Roman" w:cs="Times New Roman"/>
                <w:sz w:val="24"/>
                <w:szCs w:val="24"/>
              </w:rPr>
              <w:t xml:space="preserve"> aprūpes atbalsta centru pakalpojuma nodrošināšanai</w:t>
            </w:r>
            <w:r w:rsidRPr="00BB7FB9">
              <w:rPr>
                <w:rFonts w:ascii="Times New Roman" w:hAnsi="Times New Roman" w:cs="Times New Roman"/>
                <w:sz w:val="24"/>
                <w:szCs w:val="24"/>
              </w:rPr>
              <w:t xml:space="preserve"> </w:t>
            </w:r>
            <w:r w:rsidRPr="00BB7FB9">
              <w:rPr>
                <w:rFonts w:ascii="Times New Roman" w:eastAsia="Times New Roman" w:hAnsi="Times New Roman" w:cs="Times New Roman"/>
                <w:sz w:val="24"/>
                <w:szCs w:val="24"/>
              </w:rPr>
              <w:t>piešķirtā finansējuma,</w:t>
            </w:r>
          </w:p>
          <w:p w14:paraId="6704882A" w14:textId="584F7054" w:rsidR="00EB1E64" w:rsidRPr="00BB7FB9" w:rsidRDefault="00EB1E64" w:rsidP="00372FBB">
            <w:pPr>
              <w:spacing w:after="0" w:line="240" w:lineRule="auto"/>
              <w:jc w:val="both"/>
              <w:rPr>
                <w:rFonts w:ascii="Times New Roman" w:hAnsi="Times New Roman" w:cs="Times New Roman"/>
                <w:sz w:val="24"/>
                <w:szCs w:val="24"/>
              </w:rPr>
            </w:pPr>
            <w:r w:rsidRPr="00BB7FB9">
              <w:rPr>
                <w:rFonts w:ascii="Times New Roman" w:hAnsi="Times New Roman" w:cs="Times New Roman"/>
                <w:sz w:val="24"/>
                <w:szCs w:val="24"/>
              </w:rPr>
              <w:t>atbilstoši</w:t>
            </w:r>
            <w:r w:rsidR="007F1386" w:rsidRPr="00BB7FB9">
              <w:rPr>
                <w:rFonts w:ascii="Times New Roman" w:hAnsi="Times New Roman" w:cs="Times New Roman"/>
                <w:sz w:val="24"/>
                <w:szCs w:val="24"/>
              </w:rPr>
              <w:t xml:space="preserve"> </w:t>
            </w:r>
            <w:r w:rsidR="002B52B8" w:rsidRPr="00BB7FB9">
              <w:rPr>
                <w:rFonts w:ascii="Times New Roman" w:hAnsi="Times New Roman" w:cs="Times New Roman"/>
                <w:sz w:val="24"/>
                <w:szCs w:val="24"/>
              </w:rPr>
              <w:t>L</w:t>
            </w:r>
            <w:r w:rsidR="00CA0C0B" w:rsidRPr="00BB7FB9">
              <w:rPr>
                <w:rFonts w:ascii="Times New Roman" w:hAnsi="Times New Roman" w:cs="Times New Roman"/>
                <w:sz w:val="24"/>
                <w:szCs w:val="24"/>
              </w:rPr>
              <w:t>ikuma par budžetu un finanšu vadību 9.panta 13</w:t>
            </w:r>
            <w:r w:rsidR="00CA0C0B" w:rsidRPr="00BB7FB9">
              <w:rPr>
                <w:rFonts w:ascii="Times New Roman" w:hAnsi="Times New Roman" w:cs="Times New Roman"/>
                <w:sz w:val="24"/>
                <w:szCs w:val="24"/>
                <w:vertAlign w:val="superscript"/>
              </w:rPr>
              <w:t>3</w:t>
            </w:r>
            <w:r w:rsidR="00CA0C0B" w:rsidRPr="00BB7FB9">
              <w:rPr>
                <w:rFonts w:ascii="Times New Roman" w:hAnsi="Times New Roman" w:cs="Times New Roman"/>
                <w:sz w:val="24"/>
                <w:szCs w:val="24"/>
              </w:rPr>
              <w:t>.daļas 3 punktam</w:t>
            </w:r>
            <w:r w:rsidRPr="00BB7FB9">
              <w:rPr>
                <w:rFonts w:ascii="Times New Roman" w:hAnsi="Times New Roman" w:cs="Times New Roman"/>
                <w:sz w:val="24"/>
                <w:szCs w:val="24"/>
              </w:rPr>
              <w:t>, par finansējuma pārdali lemj Ministru kabinets.</w:t>
            </w:r>
          </w:p>
          <w:p w14:paraId="2E4FD917" w14:textId="3FEAB3F1" w:rsidR="00394665" w:rsidRPr="00BB7FB9" w:rsidRDefault="00EB1E64" w:rsidP="00394665">
            <w:pPr>
              <w:spacing w:after="0" w:line="240" w:lineRule="auto"/>
              <w:jc w:val="both"/>
              <w:rPr>
                <w:rFonts w:ascii="Times New Roman" w:hAnsi="Times New Roman" w:cs="Times New Roman"/>
                <w:sz w:val="24"/>
                <w:szCs w:val="24"/>
              </w:rPr>
            </w:pPr>
            <w:r w:rsidRPr="00BB7FB9">
              <w:rPr>
                <w:rFonts w:ascii="Times New Roman" w:hAnsi="Times New Roman" w:cs="Times New Roman"/>
                <w:sz w:val="24"/>
                <w:szCs w:val="24"/>
              </w:rPr>
              <w:t>Atbilstoši</w:t>
            </w:r>
            <w:r w:rsidR="007F1386" w:rsidRPr="00BB7FB9">
              <w:rPr>
                <w:rFonts w:ascii="Times New Roman" w:hAnsi="Times New Roman" w:cs="Times New Roman"/>
                <w:sz w:val="24"/>
                <w:szCs w:val="24"/>
              </w:rPr>
              <w:t xml:space="preserve"> </w:t>
            </w:r>
            <w:r w:rsidR="002B52B8" w:rsidRPr="00BB7FB9">
              <w:rPr>
                <w:rFonts w:ascii="Times New Roman" w:hAnsi="Times New Roman" w:cs="Times New Roman"/>
                <w:sz w:val="24"/>
                <w:szCs w:val="24"/>
              </w:rPr>
              <w:t>Likuma par budžetu un finanšu vadību 9.panta 13</w:t>
            </w:r>
            <w:r w:rsidR="002B52B8" w:rsidRPr="00BB7FB9">
              <w:rPr>
                <w:rFonts w:ascii="Times New Roman" w:hAnsi="Times New Roman" w:cs="Times New Roman"/>
                <w:sz w:val="24"/>
                <w:szCs w:val="24"/>
                <w:vertAlign w:val="superscript"/>
              </w:rPr>
              <w:t>2</w:t>
            </w:r>
            <w:r w:rsidR="002B52B8" w:rsidRPr="00BB7FB9">
              <w:rPr>
                <w:rFonts w:ascii="Times New Roman" w:hAnsi="Times New Roman" w:cs="Times New Roman"/>
                <w:sz w:val="24"/>
                <w:szCs w:val="24"/>
              </w:rPr>
              <w:t xml:space="preserve">.daļas 5 punktam </w:t>
            </w:r>
            <w:r w:rsidRPr="00BB7FB9">
              <w:rPr>
                <w:rFonts w:ascii="Times New Roman" w:hAnsi="Times New Roman" w:cs="Times New Roman"/>
                <w:sz w:val="24"/>
                <w:szCs w:val="24"/>
              </w:rPr>
              <w:t xml:space="preserve">pārdalāmās apropriācijas starp programmām un apakšprogrammām un budžeta izdevumu kodiem atbilstoši ekonomiskajām kategorijām apmērs ir </w:t>
            </w:r>
            <w:r w:rsidR="00764E25" w:rsidRPr="00BB7FB9">
              <w:rPr>
                <w:rFonts w:ascii="Times New Roman" w:hAnsi="Times New Roman" w:cs="Times New Roman"/>
                <w:sz w:val="24"/>
                <w:szCs w:val="24"/>
                <w:u w:val="single"/>
              </w:rPr>
              <w:t xml:space="preserve">3 864 272 </w:t>
            </w:r>
            <w:proofErr w:type="spellStart"/>
            <w:r w:rsidR="003F34F1" w:rsidRPr="00BB7FB9">
              <w:rPr>
                <w:rFonts w:ascii="Times New Roman" w:hAnsi="Times New Roman" w:cs="Times New Roman"/>
                <w:i/>
                <w:sz w:val="24"/>
                <w:szCs w:val="24"/>
              </w:rPr>
              <w:t>euro</w:t>
            </w:r>
            <w:proofErr w:type="spellEnd"/>
            <w:r w:rsidR="002B52B8" w:rsidRPr="00BB7FB9">
              <w:rPr>
                <w:rFonts w:ascii="Times New Roman" w:hAnsi="Times New Roman" w:cs="Times New Roman"/>
                <w:i/>
                <w:sz w:val="24"/>
                <w:szCs w:val="24"/>
              </w:rPr>
              <w:t xml:space="preserve">, </w:t>
            </w:r>
            <w:r w:rsidR="002B52B8" w:rsidRPr="00BB7FB9">
              <w:rPr>
                <w:rFonts w:ascii="Times New Roman" w:hAnsi="Times New Roman" w:cs="Times New Roman"/>
                <w:sz w:val="24"/>
                <w:szCs w:val="24"/>
              </w:rPr>
              <w:t>tai skaitā</w:t>
            </w:r>
            <w:r w:rsidRPr="00BB7FB9">
              <w:rPr>
                <w:rFonts w:ascii="Times New Roman" w:hAnsi="Times New Roman" w:cs="Times New Roman"/>
                <w:sz w:val="24"/>
                <w:szCs w:val="24"/>
              </w:rPr>
              <w:t xml:space="preserve"> no budžeta apakšprogrammas 20.01.00. „Valsts sociālie pabalsti” sociālajiem pabalstiem</w:t>
            </w:r>
            <w:r w:rsidR="00017EA1" w:rsidRPr="00BB7FB9">
              <w:rPr>
                <w:rFonts w:ascii="Times New Roman" w:hAnsi="Times New Roman" w:cs="Times New Roman"/>
                <w:sz w:val="24"/>
                <w:szCs w:val="24"/>
              </w:rPr>
              <w:t xml:space="preserve"> </w:t>
            </w:r>
            <w:r w:rsidR="00372FBB" w:rsidRPr="00BB7FB9">
              <w:rPr>
                <w:rFonts w:ascii="Times New Roman" w:hAnsi="Times New Roman" w:cs="Times New Roman"/>
                <w:sz w:val="24"/>
                <w:szCs w:val="24"/>
              </w:rPr>
              <w:t>3 831 761</w:t>
            </w:r>
            <w:r w:rsidR="002B52B8" w:rsidRPr="00BB7FB9">
              <w:rPr>
                <w:rFonts w:ascii="Times New Roman" w:hAnsi="Times New Roman" w:cs="Times New Roman"/>
                <w:sz w:val="24"/>
                <w:szCs w:val="24"/>
              </w:rPr>
              <w:t xml:space="preserve"> </w:t>
            </w:r>
            <w:proofErr w:type="spellStart"/>
            <w:r w:rsidR="003F34F1" w:rsidRPr="00BB7FB9">
              <w:rPr>
                <w:rFonts w:ascii="Times New Roman" w:hAnsi="Times New Roman" w:cs="Times New Roman"/>
                <w:i/>
                <w:sz w:val="24"/>
                <w:szCs w:val="24"/>
              </w:rPr>
              <w:t>euro</w:t>
            </w:r>
            <w:proofErr w:type="spellEnd"/>
            <w:r w:rsidR="002B52B8" w:rsidRPr="00BB7FB9">
              <w:rPr>
                <w:rFonts w:ascii="Times New Roman" w:hAnsi="Times New Roman" w:cs="Times New Roman"/>
                <w:sz w:val="24"/>
                <w:szCs w:val="24"/>
              </w:rPr>
              <w:t xml:space="preserve"> apmērā </w:t>
            </w:r>
            <w:r w:rsidR="00017EA1" w:rsidRPr="00BB7FB9">
              <w:rPr>
                <w:rFonts w:ascii="Times New Roman" w:hAnsi="Times New Roman" w:cs="Times New Roman"/>
                <w:sz w:val="24"/>
                <w:szCs w:val="24"/>
              </w:rPr>
              <w:t>(</w:t>
            </w:r>
            <w:r w:rsidR="00322836" w:rsidRPr="00BB7FB9">
              <w:rPr>
                <w:rFonts w:ascii="Times New Roman" w:eastAsia="Times New Roman" w:hAnsi="Times New Roman" w:cs="Times New Roman"/>
                <w:sz w:val="24"/>
                <w:szCs w:val="24"/>
              </w:rPr>
              <w:t xml:space="preserve">valsts sociālā nodrošinājuma pabalstam,  bērna kopšanas pabalstam un piemaksai pie bērna kopšanas </w:t>
            </w:r>
            <w:r w:rsidR="00322836" w:rsidRPr="00BB7FB9">
              <w:rPr>
                <w:rFonts w:ascii="Times New Roman" w:eastAsia="Times New Roman" w:hAnsi="Times New Roman" w:cs="Times New Roman"/>
                <w:sz w:val="24"/>
                <w:szCs w:val="24"/>
              </w:rPr>
              <w:lastRenderedPageBreak/>
              <w:t>pabalsta un vecāku pabalsta par dvīņiem vai vairākiem vienās dzemdībās dzimušiem bērniem, ģimenes valsts pabalstam,  bērna adopcijas pabalstam</w:t>
            </w:r>
            <w:r w:rsidR="007079FF" w:rsidRPr="00BB7FB9">
              <w:rPr>
                <w:rFonts w:ascii="Times New Roman" w:hAnsi="Times New Roman" w:cs="Times New Roman"/>
                <w:sz w:val="24"/>
                <w:szCs w:val="24"/>
              </w:rPr>
              <w:t xml:space="preserve">) </w:t>
            </w:r>
            <w:r w:rsidR="002B52B8" w:rsidRPr="00BB7FB9">
              <w:rPr>
                <w:rFonts w:ascii="Times New Roman" w:hAnsi="Times New Roman" w:cs="Times New Roman"/>
                <w:sz w:val="24"/>
                <w:szCs w:val="24"/>
              </w:rPr>
              <w:t xml:space="preserve">un </w:t>
            </w:r>
            <w:r w:rsidR="00394665" w:rsidRPr="00BB7FB9">
              <w:rPr>
                <w:rFonts w:ascii="Times New Roman" w:hAnsi="Times New Roman" w:cs="Times New Roman"/>
                <w:sz w:val="24"/>
                <w:szCs w:val="24"/>
              </w:rPr>
              <w:t xml:space="preserve"> </w:t>
            </w:r>
            <w:r w:rsidR="002B52B8" w:rsidRPr="00BB7FB9">
              <w:rPr>
                <w:rFonts w:ascii="Times New Roman" w:hAnsi="Times New Roman" w:cs="Times New Roman"/>
                <w:sz w:val="24"/>
                <w:szCs w:val="24"/>
              </w:rPr>
              <w:t>budžeta apakšprogrammas 20.0</w:t>
            </w:r>
            <w:r w:rsidR="00372FBB" w:rsidRPr="00BB7FB9">
              <w:rPr>
                <w:rFonts w:ascii="Times New Roman" w:hAnsi="Times New Roman" w:cs="Times New Roman"/>
                <w:sz w:val="24"/>
                <w:szCs w:val="24"/>
              </w:rPr>
              <w:t>4</w:t>
            </w:r>
            <w:r w:rsidR="002B52B8" w:rsidRPr="00BB7FB9">
              <w:rPr>
                <w:rFonts w:ascii="Times New Roman" w:hAnsi="Times New Roman" w:cs="Times New Roman"/>
                <w:sz w:val="24"/>
                <w:szCs w:val="24"/>
              </w:rPr>
              <w:t>.00. „</w:t>
            </w:r>
            <w:r w:rsidR="00372FBB" w:rsidRPr="00BB7FB9">
              <w:rPr>
                <w:rFonts w:ascii="Times New Roman" w:hAnsi="Times New Roman" w:cs="Times New Roman"/>
                <w:sz w:val="24"/>
                <w:szCs w:val="24"/>
              </w:rPr>
              <w:t>Bēgļa un alternatīvo statusu ieguvušo peronu pabalsti</w:t>
            </w:r>
            <w:r w:rsidR="002B52B8" w:rsidRPr="00BB7FB9">
              <w:rPr>
                <w:rFonts w:ascii="Times New Roman" w:hAnsi="Times New Roman" w:cs="Times New Roman"/>
                <w:sz w:val="24"/>
                <w:szCs w:val="24"/>
              </w:rPr>
              <w:t xml:space="preserve">” sociālajiem pabalstiem </w:t>
            </w:r>
            <w:r w:rsidR="00322836" w:rsidRPr="00BB7FB9">
              <w:rPr>
                <w:rFonts w:ascii="Times New Roman" w:hAnsi="Times New Roman" w:cs="Times New Roman"/>
                <w:sz w:val="24"/>
                <w:szCs w:val="24"/>
              </w:rPr>
              <w:t>32 511</w:t>
            </w:r>
            <w:r w:rsidR="002B52B8" w:rsidRPr="00BB7FB9">
              <w:rPr>
                <w:rFonts w:ascii="Times New Roman" w:hAnsi="Times New Roman" w:cs="Times New Roman"/>
                <w:sz w:val="24"/>
                <w:szCs w:val="24"/>
              </w:rPr>
              <w:t xml:space="preserve"> </w:t>
            </w:r>
            <w:proofErr w:type="spellStart"/>
            <w:r w:rsidR="003F34F1" w:rsidRPr="00BB7FB9">
              <w:rPr>
                <w:rFonts w:ascii="Times New Roman" w:hAnsi="Times New Roman" w:cs="Times New Roman"/>
                <w:i/>
                <w:sz w:val="24"/>
                <w:szCs w:val="24"/>
              </w:rPr>
              <w:t>euro</w:t>
            </w:r>
            <w:proofErr w:type="spellEnd"/>
            <w:r w:rsidR="002B52B8" w:rsidRPr="00BB7FB9">
              <w:rPr>
                <w:rFonts w:ascii="Times New Roman" w:hAnsi="Times New Roman" w:cs="Times New Roman"/>
                <w:sz w:val="24"/>
                <w:szCs w:val="24"/>
              </w:rPr>
              <w:t xml:space="preserve"> apmērā</w:t>
            </w:r>
            <w:r w:rsidR="00E7055B" w:rsidRPr="00BB7FB9">
              <w:rPr>
                <w:rFonts w:ascii="Times New Roman" w:hAnsi="Times New Roman" w:cs="Times New Roman"/>
                <w:sz w:val="24"/>
                <w:szCs w:val="24"/>
              </w:rPr>
              <w:t xml:space="preserve"> (</w:t>
            </w:r>
            <w:r w:rsidR="00322836" w:rsidRPr="00BB7FB9">
              <w:rPr>
                <w:rFonts w:ascii="Times New Roman" w:hAnsi="Times New Roman" w:cs="Times New Roman"/>
                <w:sz w:val="24"/>
                <w:szCs w:val="24"/>
              </w:rPr>
              <w:t>bēgļu pabalstam</w:t>
            </w:r>
            <w:r w:rsidR="00E7055B" w:rsidRPr="00BB7FB9">
              <w:rPr>
                <w:rFonts w:ascii="Times New Roman" w:hAnsi="Times New Roman" w:cs="Times New Roman"/>
                <w:sz w:val="24"/>
                <w:szCs w:val="24"/>
              </w:rPr>
              <w:t>).</w:t>
            </w:r>
          </w:p>
          <w:p w14:paraId="77B3FB4D" w14:textId="19773C20" w:rsidR="00A65716" w:rsidRPr="00BB7FB9" w:rsidRDefault="00EB1E64" w:rsidP="00E85C99">
            <w:pPr>
              <w:spacing w:after="0" w:line="240" w:lineRule="auto"/>
              <w:jc w:val="both"/>
              <w:rPr>
                <w:rFonts w:ascii="Times New Roman" w:eastAsia="Times New Roman" w:hAnsi="Times New Roman" w:cs="Times New Roman"/>
                <w:sz w:val="24"/>
                <w:szCs w:val="24"/>
              </w:rPr>
            </w:pPr>
            <w:r w:rsidRPr="00BB7FB9">
              <w:rPr>
                <w:rFonts w:ascii="Times New Roman" w:hAnsi="Times New Roman" w:cs="Times New Roman"/>
                <w:sz w:val="24"/>
                <w:szCs w:val="24"/>
              </w:rPr>
              <w:t>Atbilstoši</w:t>
            </w:r>
            <w:r w:rsidR="007F1386" w:rsidRPr="00BB7FB9">
              <w:rPr>
                <w:rFonts w:ascii="Times New Roman" w:hAnsi="Times New Roman" w:cs="Times New Roman"/>
                <w:sz w:val="24"/>
                <w:szCs w:val="24"/>
              </w:rPr>
              <w:t xml:space="preserve"> Likuma "Par valsts budžetu 20</w:t>
            </w:r>
            <w:r w:rsidR="00322836" w:rsidRPr="00BB7FB9">
              <w:rPr>
                <w:rFonts w:ascii="Times New Roman" w:hAnsi="Times New Roman" w:cs="Times New Roman"/>
                <w:sz w:val="24"/>
                <w:szCs w:val="24"/>
              </w:rPr>
              <w:t>20</w:t>
            </w:r>
            <w:r w:rsidR="004F616C" w:rsidRPr="00BB7FB9">
              <w:rPr>
                <w:rFonts w:ascii="Times New Roman" w:hAnsi="Times New Roman" w:cs="Times New Roman"/>
                <w:sz w:val="24"/>
                <w:szCs w:val="24"/>
              </w:rPr>
              <w:t xml:space="preserve">. gadam" </w:t>
            </w:r>
            <w:r w:rsidR="00322836" w:rsidRPr="00BB7FB9">
              <w:rPr>
                <w:rFonts w:ascii="Times New Roman" w:hAnsi="Times New Roman" w:cs="Times New Roman"/>
                <w:sz w:val="24"/>
                <w:szCs w:val="24"/>
              </w:rPr>
              <w:t>42</w:t>
            </w:r>
            <w:r w:rsidR="004F616C" w:rsidRPr="00BB7FB9">
              <w:rPr>
                <w:rFonts w:ascii="Times New Roman" w:hAnsi="Times New Roman" w:cs="Times New Roman"/>
                <w:sz w:val="24"/>
                <w:szCs w:val="24"/>
              </w:rPr>
              <w:t>.</w:t>
            </w:r>
            <w:r w:rsidRPr="00BB7FB9">
              <w:rPr>
                <w:rFonts w:ascii="Times New Roman" w:hAnsi="Times New Roman" w:cs="Times New Roman"/>
                <w:sz w:val="24"/>
                <w:szCs w:val="24"/>
              </w:rPr>
              <w:t>panta</w:t>
            </w:r>
            <w:r w:rsidR="00CA0C0B" w:rsidRPr="00BB7FB9">
              <w:rPr>
                <w:rFonts w:ascii="Times New Roman" w:hAnsi="Times New Roman" w:cs="Times New Roman"/>
                <w:sz w:val="24"/>
                <w:szCs w:val="24"/>
              </w:rPr>
              <w:t>m</w:t>
            </w:r>
            <w:r w:rsidRPr="00BB7FB9">
              <w:rPr>
                <w:rFonts w:ascii="Times New Roman" w:hAnsi="Times New Roman" w:cs="Times New Roman"/>
                <w:sz w:val="24"/>
                <w:szCs w:val="24"/>
              </w:rPr>
              <w:t xml:space="preserve"> pārdalāmās apropriācijas starp programmām un apakšprogrammām un budžeta izdevumu kodiem atbilstoši ekonomiskajām kategorijām apmērs ir </w:t>
            </w:r>
            <w:r w:rsidR="00764E25" w:rsidRPr="00BB7FB9">
              <w:rPr>
                <w:rFonts w:ascii="Times New Roman" w:hAnsi="Times New Roman" w:cs="Times New Roman"/>
                <w:sz w:val="24"/>
                <w:szCs w:val="24"/>
                <w:u w:val="single"/>
              </w:rPr>
              <w:t>355 215</w:t>
            </w:r>
            <w:r w:rsidRPr="00BB7FB9">
              <w:rPr>
                <w:rFonts w:ascii="Times New Roman" w:hAnsi="Times New Roman" w:cs="Times New Roman"/>
                <w:sz w:val="24"/>
                <w:szCs w:val="24"/>
              </w:rPr>
              <w:t xml:space="preserve"> </w:t>
            </w:r>
            <w:proofErr w:type="spellStart"/>
            <w:r w:rsidR="003F34F1" w:rsidRPr="00BB7FB9">
              <w:rPr>
                <w:rFonts w:ascii="Times New Roman" w:hAnsi="Times New Roman" w:cs="Times New Roman"/>
                <w:i/>
                <w:sz w:val="24"/>
                <w:szCs w:val="24"/>
              </w:rPr>
              <w:t>euro</w:t>
            </w:r>
            <w:proofErr w:type="spellEnd"/>
            <w:r w:rsidR="00CA0C0B" w:rsidRPr="00BB7FB9">
              <w:rPr>
                <w:rFonts w:ascii="Times New Roman" w:hAnsi="Times New Roman" w:cs="Times New Roman"/>
                <w:sz w:val="24"/>
                <w:szCs w:val="24"/>
              </w:rPr>
              <w:t xml:space="preserve"> </w:t>
            </w:r>
            <w:r w:rsidRPr="00BB7FB9">
              <w:rPr>
                <w:rFonts w:ascii="Times New Roman" w:hAnsi="Times New Roman" w:cs="Times New Roman"/>
                <w:sz w:val="24"/>
                <w:szCs w:val="24"/>
              </w:rPr>
              <w:t>budžeta apakšprogrammā</w:t>
            </w:r>
            <w:r w:rsidR="00322836" w:rsidRPr="00BB7FB9">
              <w:rPr>
                <w:rFonts w:ascii="Times New Roman" w:hAnsi="Times New Roman" w:cs="Times New Roman"/>
                <w:sz w:val="24"/>
                <w:szCs w:val="24"/>
              </w:rPr>
              <w:t xml:space="preserve"> </w:t>
            </w:r>
            <w:r w:rsidR="00322836" w:rsidRPr="00BB7FB9">
              <w:rPr>
                <w:rFonts w:ascii="Times New Roman" w:eastAsia="Times New Roman" w:hAnsi="Times New Roman" w:cs="Times New Roman"/>
                <w:sz w:val="24"/>
                <w:szCs w:val="24"/>
              </w:rPr>
              <w:t xml:space="preserve">22.03.00. </w:t>
            </w:r>
            <w:r w:rsidR="00322836" w:rsidRPr="00BB7FB9">
              <w:rPr>
                <w:rFonts w:ascii="Times New Roman" w:hAnsi="Times New Roman" w:cs="Times New Roman"/>
              </w:rPr>
              <w:t>„</w:t>
            </w:r>
            <w:r w:rsidR="00322836" w:rsidRPr="00BB7FB9">
              <w:rPr>
                <w:rFonts w:ascii="Times New Roman" w:eastAsia="Times New Roman" w:hAnsi="Times New Roman" w:cs="Times New Roman"/>
                <w:sz w:val="24"/>
                <w:szCs w:val="24"/>
              </w:rPr>
              <w:t>Valsts atbalsts ārpusģimenes aprūpei</w:t>
            </w:r>
            <w:r w:rsidR="00322836" w:rsidRPr="00BB7FB9">
              <w:rPr>
                <w:rFonts w:ascii="Times New Roman" w:hAnsi="Times New Roman" w:cs="Times New Roman"/>
                <w:sz w:val="24"/>
                <w:szCs w:val="24"/>
              </w:rPr>
              <w:t>”</w:t>
            </w:r>
            <w:r w:rsidRPr="00BB7FB9">
              <w:rPr>
                <w:rFonts w:ascii="Times New Roman" w:hAnsi="Times New Roman" w:cs="Times New Roman"/>
                <w:sz w:val="24"/>
                <w:szCs w:val="24"/>
              </w:rPr>
              <w:t xml:space="preserve"> </w:t>
            </w:r>
            <w:r w:rsidR="00394665" w:rsidRPr="00BB7FB9">
              <w:rPr>
                <w:rFonts w:ascii="Times New Roman" w:hAnsi="Times New Roman" w:cs="Times New Roman"/>
                <w:sz w:val="24"/>
                <w:szCs w:val="24"/>
              </w:rPr>
              <w:t>20</w:t>
            </w:r>
            <w:r w:rsidR="00322836" w:rsidRPr="00BB7FB9">
              <w:rPr>
                <w:rFonts w:ascii="Times New Roman" w:hAnsi="Times New Roman" w:cs="Times New Roman"/>
                <w:sz w:val="24"/>
                <w:szCs w:val="24"/>
              </w:rPr>
              <w:t>20</w:t>
            </w:r>
            <w:r w:rsidRPr="00BB7FB9">
              <w:rPr>
                <w:rFonts w:ascii="Times New Roman" w:hAnsi="Times New Roman" w:cs="Times New Roman"/>
                <w:sz w:val="24"/>
                <w:szCs w:val="24"/>
              </w:rPr>
              <w:t xml:space="preserve">.gadā </w:t>
            </w:r>
            <w:r w:rsidR="00AC65AC" w:rsidRPr="00BB7FB9">
              <w:rPr>
                <w:rFonts w:ascii="Times New Roman" w:hAnsi="Times New Roman" w:cs="Times New Roman"/>
                <w:sz w:val="24"/>
                <w:szCs w:val="24"/>
              </w:rPr>
              <w:t>prioritār</w:t>
            </w:r>
            <w:r w:rsidR="00322836" w:rsidRPr="00BB7FB9">
              <w:rPr>
                <w:rFonts w:ascii="Times New Roman" w:hAnsi="Times New Roman" w:cs="Times New Roman"/>
                <w:sz w:val="24"/>
                <w:szCs w:val="24"/>
              </w:rPr>
              <w:t xml:space="preserve">ā </w:t>
            </w:r>
            <w:r w:rsidR="00AC65AC" w:rsidRPr="00BB7FB9">
              <w:rPr>
                <w:rFonts w:ascii="Times New Roman" w:hAnsi="Times New Roman" w:cs="Times New Roman"/>
                <w:sz w:val="24"/>
                <w:szCs w:val="24"/>
              </w:rPr>
              <w:t>pasākuma</w:t>
            </w:r>
            <w:r w:rsidR="00394665" w:rsidRPr="00BB7FB9">
              <w:rPr>
                <w:rFonts w:ascii="Times New Roman" w:hAnsi="Times New Roman" w:cs="Times New Roman"/>
                <w:sz w:val="24"/>
                <w:szCs w:val="24"/>
              </w:rPr>
              <w:t xml:space="preserve"> </w:t>
            </w:r>
            <w:r w:rsidR="00322836" w:rsidRPr="00BB7FB9">
              <w:rPr>
                <w:rFonts w:ascii="Times New Roman" w:eastAsia="Times New Roman" w:hAnsi="Times New Roman" w:cs="Times New Roman"/>
                <w:sz w:val="24"/>
                <w:szCs w:val="24"/>
              </w:rPr>
              <w:t xml:space="preserve">“Alternatīvo ģimenes aprūpes formu attīstība” </w:t>
            </w:r>
            <w:proofErr w:type="spellStart"/>
            <w:r w:rsidR="00322836" w:rsidRPr="00BB7FB9">
              <w:rPr>
                <w:rFonts w:ascii="Times New Roman" w:eastAsia="Times New Roman" w:hAnsi="Times New Roman" w:cs="Times New Roman"/>
                <w:sz w:val="24"/>
                <w:szCs w:val="24"/>
              </w:rPr>
              <w:t>apakšpasākumam</w:t>
            </w:r>
            <w:proofErr w:type="spellEnd"/>
            <w:r w:rsidR="00322836" w:rsidRPr="00BB7FB9">
              <w:rPr>
                <w:rFonts w:ascii="Times New Roman" w:eastAsia="Times New Roman" w:hAnsi="Times New Roman" w:cs="Times New Roman"/>
                <w:sz w:val="24"/>
                <w:szCs w:val="24"/>
              </w:rPr>
              <w:t xml:space="preserve"> “Specializēto audžuģimeņu,  audžuģimeņu, aizbildņu, adoptētāju un </w:t>
            </w:r>
            <w:proofErr w:type="spellStart"/>
            <w:r w:rsidR="00322836" w:rsidRPr="00BB7FB9">
              <w:rPr>
                <w:rFonts w:ascii="Times New Roman" w:eastAsia="Times New Roman" w:hAnsi="Times New Roman" w:cs="Times New Roman"/>
                <w:sz w:val="24"/>
                <w:szCs w:val="24"/>
              </w:rPr>
              <w:t>viesģimeņu</w:t>
            </w:r>
            <w:proofErr w:type="spellEnd"/>
            <w:r w:rsidR="00322836" w:rsidRPr="00BB7FB9">
              <w:rPr>
                <w:rFonts w:ascii="Times New Roman" w:eastAsia="Times New Roman" w:hAnsi="Times New Roman" w:cs="Times New Roman"/>
                <w:sz w:val="24"/>
                <w:szCs w:val="24"/>
              </w:rPr>
              <w:t xml:space="preserve"> atbalstam” piešķirtie līdzekļi. </w:t>
            </w:r>
          </w:p>
          <w:p w14:paraId="562A1A53" w14:textId="2840C0B7" w:rsidR="0065305C" w:rsidRPr="00BB7FB9" w:rsidRDefault="0065305C" w:rsidP="00E85C99">
            <w:pPr>
              <w:spacing w:after="0" w:line="240" w:lineRule="auto"/>
              <w:jc w:val="both"/>
              <w:rPr>
                <w:rFonts w:ascii="Times New Roman" w:eastAsia="Times New Roman" w:hAnsi="Times New Roman" w:cs="Times New Roman"/>
                <w:sz w:val="24"/>
                <w:szCs w:val="24"/>
              </w:rPr>
            </w:pPr>
          </w:p>
          <w:p w14:paraId="1748BC6B" w14:textId="77777777" w:rsidR="0065305C" w:rsidRPr="00BB7FB9" w:rsidRDefault="0065305C" w:rsidP="0065305C">
            <w:pPr>
              <w:spacing w:after="0" w:line="240" w:lineRule="auto"/>
              <w:jc w:val="both"/>
              <w:rPr>
                <w:rFonts w:ascii="Times New Roman" w:hAnsi="Times New Roman" w:cs="Times New Roman"/>
                <w:sz w:val="24"/>
                <w:szCs w:val="24"/>
              </w:rPr>
            </w:pPr>
            <w:r w:rsidRPr="00BB7FB9">
              <w:rPr>
                <w:rFonts w:ascii="Times New Roman" w:hAnsi="Times New Roman" w:cs="Times New Roman"/>
                <w:sz w:val="24"/>
                <w:szCs w:val="24"/>
              </w:rPr>
              <w:t>Atbilstoši Likuma par budžetu un finanšu vadību 9.panta 13</w:t>
            </w:r>
            <w:r w:rsidRPr="00BB7FB9">
              <w:rPr>
                <w:rFonts w:ascii="Times New Roman" w:hAnsi="Times New Roman" w:cs="Times New Roman"/>
                <w:sz w:val="24"/>
                <w:szCs w:val="24"/>
                <w:vertAlign w:val="superscript"/>
              </w:rPr>
              <w:t xml:space="preserve"> 2</w:t>
            </w:r>
            <w:r w:rsidRPr="00BB7FB9">
              <w:rPr>
                <w:rFonts w:ascii="Times New Roman" w:hAnsi="Times New Roman" w:cs="Times New Roman"/>
                <w:sz w:val="24"/>
                <w:szCs w:val="24"/>
              </w:rPr>
              <w:t xml:space="preserve">.daļas 1.punktā noteiktajam finanšu ministram ir tiesības veikt ministrijai gadskārtējā valsts budžeta likumā noteiktās apropriācijas ietvaros pārdales starp programmām, apakšprogrammām un budžeta izdevumu kodiem atbilstoši ekonomiskajām kategorijām, ja kopējais pārdales apjoms starp pamatbudžeta programmām (apakšprogrammām) neizraisa katras atsevišķās programmas (apakšprogrammas) palielinājumu, kas vienlaikus pārsniedz piecus procentus  no programmai (apakšprogrammai) apstiprinātās gada apropriācijas apjoma un vērtību 100 000 </w:t>
            </w:r>
            <w:proofErr w:type="spellStart"/>
            <w:r w:rsidRPr="00BB7FB9">
              <w:rPr>
                <w:rFonts w:ascii="Times New Roman" w:hAnsi="Times New Roman" w:cs="Times New Roman"/>
                <w:i/>
                <w:iCs/>
                <w:sz w:val="24"/>
                <w:szCs w:val="24"/>
              </w:rPr>
              <w:t>euro</w:t>
            </w:r>
            <w:proofErr w:type="spellEnd"/>
            <w:r w:rsidRPr="00BB7FB9">
              <w:rPr>
                <w:rFonts w:ascii="Times New Roman" w:hAnsi="Times New Roman" w:cs="Times New Roman"/>
                <w:sz w:val="24"/>
                <w:szCs w:val="24"/>
              </w:rPr>
              <w:t>. Savukārt Likuma par budžetu un finanšu vadību 9.panta 13</w:t>
            </w:r>
            <w:r w:rsidRPr="00BB7FB9">
              <w:rPr>
                <w:rFonts w:ascii="Times New Roman" w:hAnsi="Times New Roman" w:cs="Times New Roman"/>
                <w:sz w:val="24"/>
                <w:szCs w:val="24"/>
                <w:vertAlign w:val="superscript"/>
              </w:rPr>
              <w:t>3</w:t>
            </w:r>
            <w:r w:rsidRPr="00BB7FB9">
              <w:rPr>
                <w:rFonts w:ascii="Times New Roman" w:hAnsi="Times New Roman" w:cs="Times New Roman"/>
                <w:sz w:val="24"/>
                <w:szCs w:val="24"/>
              </w:rPr>
              <w:t>.daļas 3.punkts nosaka, ka finanšu ministram ir tiesības veikt apropriācijas pārdali starp programmām, apakšprogrammām un budžeta izdevumu kodiem atbilstoši ekonomiskajām kategorijām ministrijai vai citai centrālajai valsts iestādei likumā noteiktās apropriācijas ietvaros, nepiemērojot likuma 9.panta 13.</w:t>
            </w:r>
            <w:r w:rsidRPr="00BB7FB9">
              <w:rPr>
                <w:rFonts w:ascii="Times New Roman" w:hAnsi="Times New Roman" w:cs="Times New Roman"/>
                <w:sz w:val="24"/>
                <w:szCs w:val="24"/>
                <w:vertAlign w:val="superscript"/>
              </w:rPr>
              <w:t xml:space="preserve">2 </w:t>
            </w:r>
            <w:r w:rsidRPr="00BB7FB9">
              <w:rPr>
                <w:rFonts w:ascii="Times New Roman" w:hAnsi="Times New Roman" w:cs="Times New Roman"/>
                <w:sz w:val="24"/>
                <w:szCs w:val="24"/>
              </w:rPr>
              <w:t xml:space="preserve">daļas nosacījumus, ja ir pieņemts Ministru kabineta lēmums un Ministru kabinets ir deleģējis finanšu ministram tiesības veikt apropriācijas pārdali un ja Saeimas Budžeta un finanšu (nodokļu) komisija piecu dienu laikā pēc attiecīgās informācijas saņemšanas nav iebildusi pret apropriācijas pārdali. </w:t>
            </w:r>
          </w:p>
          <w:p w14:paraId="572DE8CC" w14:textId="5C711455" w:rsidR="0065305C" w:rsidRPr="00BB7FB9" w:rsidRDefault="0065305C" w:rsidP="0065305C">
            <w:pPr>
              <w:spacing w:after="0" w:line="240" w:lineRule="auto"/>
              <w:jc w:val="both"/>
              <w:rPr>
                <w:rFonts w:ascii="Times New Roman" w:eastAsia="Times New Roman" w:hAnsi="Times New Roman" w:cs="Times New Roman"/>
                <w:sz w:val="24"/>
                <w:szCs w:val="24"/>
              </w:rPr>
            </w:pPr>
            <w:r w:rsidRPr="00BB7FB9">
              <w:rPr>
                <w:rFonts w:ascii="Times New Roman" w:hAnsi="Times New Roman" w:cs="Times New Roman"/>
                <w:sz w:val="24"/>
                <w:szCs w:val="24"/>
              </w:rPr>
              <w:t xml:space="preserve">Ņemot vērā iepriekš minēto, atļautais kopējais pārdales apjoms tiek pārsniegts apakšprogrammā 05.03.00 “Aprūpe valsts sociālās aprūpes institūcijās” –  2,12%  vai 1 007 971 </w:t>
            </w:r>
            <w:proofErr w:type="spellStart"/>
            <w:r w:rsidRPr="00BB7FB9">
              <w:rPr>
                <w:rFonts w:ascii="Times New Roman" w:hAnsi="Times New Roman" w:cs="Times New Roman"/>
                <w:i/>
                <w:iCs/>
                <w:sz w:val="24"/>
                <w:szCs w:val="24"/>
              </w:rPr>
              <w:t>euro</w:t>
            </w:r>
            <w:proofErr w:type="spellEnd"/>
            <w:r w:rsidRPr="00BB7FB9">
              <w:rPr>
                <w:rFonts w:ascii="Times New Roman" w:hAnsi="Times New Roman" w:cs="Times New Roman"/>
                <w:sz w:val="24"/>
                <w:szCs w:val="24"/>
              </w:rPr>
              <w:t xml:space="preserve"> (2 729 068 </w:t>
            </w:r>
            <w:proofErr w:type="spellStart"/>
            <w:r w:rsidRPr="00BB7FB9">
              <w:rPr>
                <w:rFonts w:ascii="Times New Roman" w:hAnsi="Times New Roman" w:cs="Times New Roman"/>
                <w:i/>
                <w:iCs/>
                <w:sz w:val="24"/>
                <w:szCs w:val="24"/>
              </w:rPr>
              <w:t>euro</w:t>
            </w:r>
            <w:proofErr w:type="spellEnd"/>
            <w:r w:rsidRPr="00BB7FB9">
              <w:rPr>
                <w:rFonts w:ascii="Times New Roman" w:hAnsi="Times New Roman" w:cs="Times New Roman"/>
                <w:sz w:val="24"/>
                <w:szCs w:val="24"/>
              </w:rPr>
              <w:t xml:space="preserve"> (papildus pārdalāmais finansējums) + 661 249 </w:t>
            </w:r>
            <w:proofErr w:type="spellStart"/>
            <w:r w:rsidRPr="00BB7FB9">
              <w:rPr>
                <w:rFonts w:ascii="Times New Roman" w:hAnsi="Times New Roman" w:cs="Times New Roman"/>
                <w:i/>
                <w:iCs/>
                <w:sz w:val="24"/>
                <w:szCs w:val="24"/>
              </w:rPr>
              <w:t>euro</w:t>
            </w:r>
            <w:proofErr w:type="spellEnd"/>
            <w:r w:rsidRPr="00BB7FB9">
              <w:rPr>
                <w:rFonts w:ascii="Times New Roman" w:hAnsi="Times New Roman" w:cs="Times New Roman"/>
                <w:sz w:val="24"/>
                <w:szCs w:val="24"/>
              </w:rPr>
              <w:t xml:space="preserve"> (2020.gadā jau pārdalītais finansējums) = 3 390 317</w:t>
            </w:r>
            <w:r w:rsidRPr="00BB7FB9">
              <w:rPr>
                <w:rFonts w:ascii="Times New Roman" w:hAnsi="Times New Roman" w:cs="Times New Roman"/>
                <w:i/>
                <w:iCs/>
                <w:sz w:val="24"/>
                <w:szCs w:val="24"/>
              </w:rPr>
              <w:t>euro</w:t>
            </w:r>
            <w:r w:rsidRPr="00BB7FB9">
              <w:rPr>
                <w:rFonts w:ascii="Times New Roman" w:hAnsi="Times New Roman" w:cs="Times New Roman"/>
                <w:sz w:val="24"/>
                <w:szCs w:val="24"/>
              </w:rPr>
              <w:t xml:space="preserve"> (kopējais pārdalāmais finansējums) jeb 7.12%; 47 646 917 </w:t>
            </w:r>
            <w:proofErr w:type="spellStart"/>
            <w:r w:rsidRPr="00BB7FB9">
              <w:rPr>
                <w:rFonts w:ascii="Times New Roman" w:hAnsi="Times New Roman" w:cs="Times New Roman"/>
                <w:i/>
                <w:iCs/>
                <w:sz w:val="24"/>
                <w:szCs w:val="24"/>
              </w:rPr>
              <w:t>euro</w:t>
            </w:r>
            <w:proofErr w:type="spellEnd"/>
            <w:r w:rsidRPr="00BB7FB9">
              <w:rPr>
                <w:rFonts w:ascii="Times New Roman" w:hAnsi="Times New Roman" w:cs="Times New Roman"/>
                <w:sz w:val="24"/>
                <w:szCs w:val="24"/>
              </w:rPr>
              <w:t xml:space="preserve"> (apstiprinātais budžets 2020.gadam) x 5% = 2 382 346 </w:t>
            </w:r>
            <w:proofErr w:type="spellStart"/>
            <w:r w:rsidRPr="00BB7FB9">
              <w:rPr>
                <w:rFonts w:ascii="Times New Roman" w:hAnsi="Times New Roman" w:cs="Times New Roman"/>
                <w:i/>
                <w:iCs/>
                <w:sz w:val="24"/>
                <w:szCs w:val="24"/>
              </w:rPr>
              <w:t>euro</w:t>
            </w:r>
            <w:proofErr w:type="spellEnd"/>
            <w:r w:rsidRPr="00BB7FB9">
              <w:rPr>
                <w:rFonts w:ascii="Times New Roman" w:hAnsi="Times New Roman" w:cs="Times New Roman"/>
                <w:sz w:val="24"/>
                <w:szCs w:val="24"/>
              </w:rPr>
              <w:t xml:space="preserve">; 3 390 317 </w:t>
            </w:r>
            <w:proofErr w:type="spellStart"/>
            <w:r w:rsidRPr="00BB7FB9">
              <w:rPr>
                <w:rFonts w:ascii="Times New Roman" w:hAnsi="Times New Roman" w:cs="Times New Roman"/>
                <w:i/>
                <w:iCs/>
                <w:sz w:val="24"/>
                <w:szCs w:val="24"/>
              </w:rPr>
              <w:t>euro</w:t>
            </w:r>
            <w:proofErr w:type="spellEnd"/>
            <w:r w:rsidRPr="00BB7FB9">
              <w:rPr>
                <w:rFonts w:ascii="Times New Roman" w:hAnsi="Times New Roman" w:cs="Times New Roman"/>
                <w:sz w:val="24"/>
                <w:szCs w:val="24"/>
              </w:rPr>
              <w:t xml:space="preserve"> (kopējais pārdalāmais finansējums) - 2 382 346 </w:t>
            </w:r>
            <w:proofErr w:type="spellStart"/>
            <w:r w:rsidRPr="00BB7FB9">
              <w:rPr>
                <w:rFonts w:ascii="Times New Roman" w:hAnsi="Times New Roman" w:cs="Times New Roman"/>
                <w:i/>
                <w:iCs/>
                <w:sz w:val="24"/>
                <w:szCs w:val="24"/>
              </w:rPr>
              <w:t>euro</w:t>
            </w:r>
            <w:proofErr w:type="spellEnd"/>
            <w:r w:rsidRPr="00BB7FB9">
              <w:rPr>
                <w:rFonts w:ascii="Times New Roman" w:hAnsi="Times New Roman" w:cs="Times New Roman"/>
                <w:sz w:val="24"/>
                <w:szCs w:val="24"/>
              </w:rPr>
              <w:t xml:space="preserve"> = 1 007 971 </w:t>
            </w:r>
            <w:proofErr w:type="spellStart"/>
            <w:r w:rsidRPr="00BB7FB9">
              <w:rPr>
                <w:rFonts w:ascii="Times New Roman" w:hAnsi="Times New Roman" w:cs="Times New Roman"/>
                <w:i/>
                <w:iCs/>
                <w:sz w:val="24"/>
                <w:szCs w:val="24"/>
              </w:rPr>
              <w:t>euro</w:t>
            </w:r>
            <w:proofErr w:type="spellEnd"/>
            <w:r w:rsidRPr="00BB7FB9">
              <w:rPr>
                <w:rFonts w:ascii="Times New Roman" w:hAnsi="Times New Roman" w:cs="Times New Roman"/>
                <w:sz w:val="24"/>
                <w:szCs w:val="24"/>
              </w:rPr>
              <w:t xml:space="preserve"> jeb 2,12% (1 007 971 </w:t>
            </w:r>
            <w:proofErr w:type="spellStart"/>
            <w:r w:rsidRPr="00BB7FB9">
              <w:rPr>
                <w:rFonts w:ascii="Times New Roman" w:hAnsi="Times New Roman" w:cs="Times New Roman"/>
                <w:i/>
                <w:iCs/>
                <w:sz w:val="24"/>
                <w:szCs w:val="24"/>
              </w:rPr>
              <w:t>euro</w:t>
            </w:r>
            <w:proofErr w:type="spellEnd"/>
            <w:r w:rsidRPr="00BB7FB9">
              <w:rPr>
                <w:rFonts w:ascii="Times New Roman" w:hAnsi="Times New Roman" w:cs="Times New Roman"/>
                <w:i/>
                <w:iCs/>
                <w:sz w:val="24"/>
                <w:szCs w:val="24"/>
              </w:rPr>
              <w:t xml:space="preserve"> </w:t>
            </w:r>
            <w:r w:rsidRPr="00BB7FB9">
              <w:rPr>
                <w:rFonts w:ascii="Times New Roman" w:hAnsi="Times New Roman" w:cs="Times New Roman"/>
                <w:sz w:val="24"/>
                <w:szCs w:val="24"/>
              </w:rPr>
              <w:t xml:space="preserve">/ 47 646 917 </w:t>
            </w:r>
            <w:proofErr w:type="spellStart"/>
            <w:r w:rsidRPr="00BB7FB9">
              <w:rPr>
                <w:rFonts w:ascii="Times New Roman" w:hAnsi="Times New Roman" w:cs="Times New Roman"/>
                <w:i/>
                <w:iCs/>
                <w:sz w:val="24"/>
                <w:szCs w:val="24"/>
              </w:rPr>
              <w:t>euro</w:t>
            </w:r>
            <w:proofErr w:type="spellEnd"/>
            <w:r w:rsidRPr="00BB7FB9">
              <w:rPr>
                <w:rFonts w:ascii="Times New Roman" w:hAnsi="Times New Roman" w:cs="Times New Roman"/>
                <w:i/>
                <w:iCs/>
                <w:sz w:val="24"/>
                <w:szCs w:val="24"/>
              </w:rPr>
              <w:t>*100</w:t>
            </w:r>
            <w:r w:rsidRPr="00BB7FB9">
              <w:rPr>
                <w:rFonts w:ascii="Times New Roman" w:hAnsi="Times New Roman" w:cs="Times New Roman"/>
                <w:sz w:val="24"/>
                <w:szCs w:val="24"/>
              </w:rPr>
              <w:t>).</w:t>
            </w:r>
          </w:p>
          <w:p w14:paraId="249AD593" w14:textId="440E67E1" w:rsidR="00322836" w:rsidRPr="00BB7FB9" w:rsidRDefault="00322836" w:rsidP="00764E25">
            <w:pPr>
              <w:spacing w:after="0" w:line="240" w:lineRule="auto"/>
              <w:jc w:val="both"/>
              <w:rPr>
                <w:rFonts w:ascii="Times New Roman" w:hAnsi="Times New Roman" w:cs="Times New Roman"/>
                <w:sz w:val="24"/>
                <w:szCs w:val="24"/>
              </w:rPr>
            </w:pPr>
          </w:p>
        </w:tc>
      </w:tr>
      <w:tr w:rsidR="00BB7FB9" w:rsidRPr="00BB7FB9" w14:paraId="7E0715AB" w14:textId="77777777" w:rsidTr="00A4249D">
        <w:trPr>
          <w:gridAfter w:val="1"/>
          <w:wAfter w:w="4" w:type="pct"/>
          <w:trHeight w:val="465"/>
          <w:jc w:val="center"/>
        </w:trPr>
        <w:tc>
          <w:tcPr>
            <w:tcW w:w="111" w:type="pct"/>
            <w:tcBorders>
              <w:top w:val="outset" w:sz="6" w:space="0" w:color="414142"/>
              <w:left w:val="outset" w:sz="6" w:space="0" w:color="414142"/>
              <w:bottom w:val="outset" w:sz="6" w:space="0" w:color="414142"/>
              <w:right w:val="outset" w:sz="6" w:space="0" w:color="414142"/>
            </w:tcBorders>
            <w:hideMark/>
          </w:tcPr>
          <w:p w14:paraId="1A6A882D" w14:textId="48480B77" w:rsidR="00FE2CEF" w:rsidRPr="00BB7FB9" w:rsidRDefault="00FE2CEF" w:rsidP="00AF6A8F">
            <w:pPr>
              <w:spacing w:before="100" w:beforeAutospacing="1" w:after="100" w:afterAutospacing="1" w:line="293" w:lineRule="atLeast"/>
              <w:jc w:val="center"/>
              <w:rPr>
                <w:rFonts w:ascii="Times New Roman" w:eastAsia="Times New Roman" w:hAnsi="Times New Roman" w:cs="Times New Roman"/>
                <w:sz w:val="24"/>
                <w:szCs w:val="24"/>
              </w:rPr>
            </w:pPr>
            <w:bookmarkStart w:id="3" w:name="_Hlk54799441"/>
            <w:r w:rsidRPr="00BB7FB9">
              <w:rPr>
                <w:rFonts w:ascii="Times New Roman" w:eastAsia="Times New Roman" w:hAnsi="Times New Roman" w:cs="Times New Roman"/>
                <w:sz w:val="24"/>
                <w:szCs w:val="24"/>
              </w:rPr>
              <w:lastRenderedPageBreak/>
              <w:t>2.</w:t>
            </w:r>
          </w:p>
        </w:tc>
        <w:tc>
          <w:tcPr>
            <w:tcW w:w="626" w:type="pct"/>
            <w:gridSpan w:val="2"/>
            <w:tcBorders>
              <w:top w:val="outset" w:sz="6" w:space="0" w:color="414142"/>
              <w:left w:val="outset" w:sz="6" w:space="0" w:color="414142"/>
              <w:bottom w:val="outset" w:sz="6" w:space="0" w:color="414142"/>
              <w:right w:val="outset" w:sz="6" w:space="0" w:color="414142"/>
            </w:tcBorders>
            <w:hideMark/>
          </w:tcPr>
          <w:p w14:paraId="03F6D6C1" w14:textId="77777777" w:rsidR="00FE2CEF" w:rsidRPr="00BB7FB9" w:rsidRDefault="00FE2CEF" w:rsidP="00AF6A8F">
            <w:pPr>
              <w:spacing w:after="0" w:line="240" w:lineRule="auto"/>
              <w:rPr>
                <w:rFonts w:ascii="Times New Roman" w:eastAsia="Times New Roman" w:hAnsi="Times New Roman" w:cs="Times New Roman"/>
                <w:sz w:val="24"/>
                <w:szCs w:val="24"/>
              </w:rPr>
            </w:pPr>
            <w:r w:rsidRPr="00BB7FB9">
              <w:rPr>
                <w:rFonts w:ascii="Times New Roman" w:eastAsia="Times New Roman" w:hAnsi="Times New Roman" w:cs="Times New Roman"/>
                <w:sz w:val="24"/>
                <w:szCs w:val="24"/>
              </w:rPr>
              <w:t>Pašreizējā situācija un problēmas, kuru risināšanai tiesību akta projekts izstrādāts, tiesiskā regulējuma mērķis un būtība</w:t>
            </w:r>
          </w:p>
        </w:tc>
        <w:tc>
          <w:tcPr>
            <w:tcW w:w="4260" w:type="pct"/>
            <w:tcBorders>
              <w:top w:val="outset" w:sz="6" w:space="0" w:color="414142"/>
              <w:left w:val="outset" w:sz="6" w:space="0" w:color="414142"/>
              <w:bottom w:val="outset" w:sz="6" w:space="0" w:color="414142"/>
              <w:right w:val="single" w:sz="4" w:space="0" w:color="auto"/>
            </w:tcBorders>
          </w:tcPr>
          <w:p w14:paraId="2142F753" w14:textId="4D209F86" w:rsidR="002E6FBD" w:rsidRPr="00BB7FB9" w:rsidRDefault="002E6FBD" w:rsidP="00CD55C5">
            <w:pPr>
              <w:spacing w:after="0" w:line="240" w:lineRule="auto"/>
              <w:jc w:val="both"/>
              <w:rPr>
                <w:rFonts w:ascii="Times New Roman" w:hAnsi="Times New Roman" w:cs="Times New Roman"/>
                <w:b/>
                <w:sz w:val="24"/>
                <w:szCs w:val="24"/>
                <w:u w:val="single"/>
              </w:rPr>
            </w:pPr>
            <w:r w:rsidRPr="00BB7FB9">
              <w:rPr>
                <w:rFonts w:ascii="Times New Roman" w:hAnsi="Times New Roman" w:cs="Times New Roman"/>
                <w:b/>
                <w:sz w:val="24"/>
                <w:szCs w:val="24"/>
                <w:u w:val="single"/>
              </w:rPr>
              <w:t xml:space="preserve">LM ir izvērtējusi nozarē sniegto pakalpojumu izpildi 2020.gada 9 mēnešos un izpildes tendences, sakarā ar COVID-19 izsludināto ārkārtējo situāciju Latvijā - prognozējamo līdzekļu atlikumu līdz gada beigām un ierosina pārdalīt finansējumu </w:t>
            </w:r>
            <w:r w:rsidR="00752D54" w:rsidRPr="00BB7FB9">
              <w:rPr>
                <w:rFonts w:ascii="Times New Roman" w:hAnsi="Times New Roman" w:cs="Times New Roman"/>
                <w:b/>
                <w:sz w:val="24"/>
                <w:szCs w:val="24"/>
                <w:u w:val="single"/>
              </w:rPr>
              <w:t>4 219 487</w:t>
            </w:r>
            <w:r w:rsidRPr="00BB7FB9">
              <w:rPr>
                <w:rFonts w:ascii="Times New Roman" w:hAnsi="Times New Roman" w:cs="Times New Roman"/>
                <w:b/>
                <w:sz w:val="24"/>
                <w:szCs w:val="24"/>
                <w:u w:val="single"/>
              </w:rPr>
              <w:t xml:space="preserve"> </w:t>
            </w:r>
            <w:proofErr w:type="spellStart"/>
            <w:r w:rsidR="003F34F1" w:rsidRPr="00BB7FB9">
              <w:rPr>
                <w:rFonts w:ascii="Times New Roman" w:hAnsi="Times New Roman" w:cs="Times New Roman"/>
                <w:b/>
                <w:i/>
                <w:sz w:val="24"/>
                <w:szCs w:val="24"/>
                <w:u w:val="single"/>
              </w:rPr>
              <w:t>euro</w:t>
            </w:r>
            <w:proofErr w:type="spellEnd"/>
            <w:r w:rsidRPr="00BB7FB9">
              <w:rPr>
                <w:rFonts w:ascii="Times New Roman" w:hAnsi="Times New Roman" w:cs="Times New Roman"/>
                <w:b/>
                <w:sz w:val="24"/>
                <w:szCs w:val="24"/>
                <w:u w:val="single"/>
              </w:rPr>
              <w:t xml:space="preserve"> apmērā  neatliekamu pasākumu īstenošanai labklājības nozarē.</w:t>
            </w:r>
          </w:p>
          <w:p w14:paraId="08AC1288" w14:textId="77777777" w:rsidR="002E6FBD" w:rsidRPr="00BB7FB9" w:rsidRDefault="002E6FBD" w:rsidP="00CD55C5">
            <w:pPr>
              <w:spacing w:after="0" w:line="240" w:lineRule="auto"/>
              <w:jc w:val="both"/>
              <w:rPr>
                <w:rFonts w:ascii="Times New Roman" w:hAnsi="Times New Roman" w:cs="Times New Roman"/>
                <w:b/>
                <w:sz w:val="24"/>
                <w:szCs w:val="24"/>
                <w:u w:val="single"/>
              </w:rPr>
            </w:pPr>
          </w:p>
          <w:p w14:paraId="2E7E960C" w14:textId="77777777" w:rsidR="002E6FBD" w:rsidRPr="00BB7FB9" w:rsidRDefault="002E6FBD" w:rsidP="002E6FBD">
            <w:pPr>
              <w:suppressAutoHyphens/>
              <w:autoSpaceDN w:val="0"/>
              <w:spacing w:after="0" w:line="240" w:lineRule="auto"/>
              <w:jc w:val="both"/>
              <w:textAlignment w:val="baseline"/>
              <w:rPr>
                <w:rFonts w:ascii="Times New Roman" w:hAnsi="Times New Roman" w:cs="Times New Roman"/>
                <w:b/>
                <w:sz w:val="24"/>
                <w:szCs w:val="24"/>
                <w:u w:val="single"/>
              </w:rPr>
            </w:pPr>
            <w:r w:rsidRPr="00BB7FB9">
              <w:rPr>
                <w:rFonts w:ascii="Times New Roman" w:hAnsi="Times New Roman" w:cs="Times New Roman"/>
                <w:b/>
                <w:sz w:val="24"/>
                <w:szCs w:val="24"/>
                <w:u w:val="single"/>
              </w:rPr>
              <w:t xml:space="preserve">Pakalpojums “Audžuģimeņu (tajā skaitā arī specializēto) un adoptētāju apmācības; psiholoģisks atbalsts </w:t>
            </w:r>
            <w:proofErr w:type="spellStart"/>
            <w:r w:rsidRPr="00BB7FB9">
              <w:rPr>
                <w:rFonts w:ascii="Times New Roman" w:hAnsi="Times New Roman" w:cs="Times New Roman"/>
                <w:b/>
                <w:sz w:val="24"/>
                <w:szCs w:val="24"/>
                <w:u w:val="single"/>
              </w:rPr>
              <w:t>audžuģimeņēm</w:t>
            </w:r>
            <w:proofErr w:type="spellEnd"/>
            <w:r w:rsidRPr="00BB7FB9">
              <w:rPr>
                <w:rFonts w:ascii="Times New Roman" w:hAnsi="Times New Roman" w:cs="Times New Roman"/>
                <w:b/>
                <w:sz w:val="24"/>
                <w:szCs w:val="24"/>
                <w:u w:val="single"/>
              </w:rPr>
              <w:t xml:space="preserve"> (tajā skaitā arī specializētajām), adoptētājiem, aizbildņiem un </w:t>
            </w:r>
            <w:proofErr w:type="spellStart"/>
            <w:r w:rsidRPr="00BB7FB9">
              <w:rPr>
                <w:rFonts w:ascii="Times New Roman" w:hAnsi="Times New Roman" w:cs="Times New Roman"/>
                <w:b/>
                <w:sz w:val="24"/>
                <w:szCs w:val="24"/>
                <w:u w:val="single"/>
              </w:rPr>
              <w:t>viesģimenēm</w:t>
            </w:r>
            <w:proofErr w:type="spellEnd"/>
            <w:r w:rsidRPr="00BB7FB9">
              <w:rPr>
                <w:rFonts w:ascii="Times New Roman" w:hAnsi="Times New Roman" w:cs="Times New Roman"/>
                <w:b/>
                <w:sz w:val="24"/>
                <w:szCs w:val="24"/>
                <w:u w:val="single"/>
              </w:rPr>
              <w:t>; specializēto audžuģimeņu atlīdzība un mājokļa iekārtošanas vienreizējā kompensācija, atbalsta centra izveidošanas kompensācija (</w:t>
            </w:r>
            <w:proofErr w:type="spellStart"/>
            <w:r w:rsidRPr="00BB7FB9">
              <w:rPr>
                <w:rFonts w:ascii="Times New Roman" w:hAnsi="Times New Roman" w:cs="Times New Roman"/>
                <w:b/>
                <w:sz w:val="24"/>
                <w:szCs w:val="24"/>
                <w:u w:val="single"/>
              </w:rPr>
              <w:t>Ārpusģimenes</w:t>
            </w:r>
            <w:proofErr w:type="spellEnd"/>
            <w:r w:rsidRPr="00BB7FB9">
              <w:rPr>
                <w:rFonts w:ascii="Times New Roman" w:hAnsi="Times New Roman" w:cs="Times New Roman"/>
                <w:b/>
                <w:sz w:val="24"/>
                <w:szCs w:val="24"/>
                <w:u w:val="single"/>
              </w:rPr>
              <w:t xml:space="preserve"> atbalsta centru darbība)</w:t>
            </w:r>
          </w:p>
          <w:p w14:paraId="59BE8554" w14:textId="07E2E38E" w:rsidR="002E6FBD" w:rsidRPr="00BB7FB9" w:rsidRDefault="002E6FBD" w:rsidP="002E6FBD">
            <w:pPr>
              <w:suppressAutoHyphens/>
              <w:autoSpaceDN w:val="0"/>
              <w:spacing w:after="0" w:line="240" w:lineRule="auto"/>
              <w:jc w:val="both"/>
              <w:textAlignment w:val="baseline"/>
              <w:rPr>
                <w:rFonts w:ascii="Times New Roman" w:eastAsia="Times New Roman" w:hAnsi="Times New Roman" w:cs="Times New Roman"/>
                <w:sz w:val="24"/>
                <w:szCs w:val="24"/>
              </w:rPr>
            </w:pPr>
            <w:proofErr w:type="spellStart"/>
            <w:r w:rsidRPr="00BB7FB9">
              <w:rPr>
                <w:rFonts w:ascii="Times New Roman" w:eastAsia="Times New Roman" w:hAnsi="Times New Roman" w:cs="Times New Roman"/>
                <w:sz w:val="24"/>
                <w:szCs w:val="24"/>
              </w:rPr>
              <w:t>Ārpusģimenes</w:t>
            </w:r>
            <w:proofErr w:type="spellEnd"/>
            <w:r w:rsidRPr="00BB7FB9">
              <w:rPr>
                <w:rFonts w:ascii="Times New Roman" w:eastAsia="Times New Roman" w:hAnsi="Times New Roman" w:cs="Times New Roman"/>
                <w:sz w:val="24"/>
                <w:szCs w:val="24"/>
              </w:rPr>
              <w:t xml:space="preserve"> aprūpes atbalsta centru pakalpojuma nodrošināšanai LM budžeta programmas 22.00.00 „Bērnu tiesību aizsardzības nodrošināšana” apakšprogrammā 22.03.00 „Valsts atbalsts </w:t>
            </w:r>
            <w:proofErr w:type="spellStart"/>
            <w:r w:rsidRPr="00BB7FB9">
              <w:rPr>
                <w:rFonts w:ascii="Times New Roman" w:eastAsia="Times New Roman" w:hAnsi="Times New Roman" w:cs="Times New Roman"/>
                <w:sz w:val="24"/>
                <w:szCs w:val="24"/>
              </w:rPr>
              <w:t>ārpusģimenes</w:t>
            </w:r>
            <w:proofErr w:type="spellEnd"/>
            <w:r w:rsidRPr="00BB7FB9">
              <w:rPr>
                <w:rFonts w:ascii="Times New Roman" w:eastAsia="Times New Roman" w:hAnsi="Times New Roman" w:cs="Times New Roman"/>
                <w:sz w:val="24"/>
                <w:szCs w:val="24"/>
              </w:rPr>
              <w:t xml:space="preserve"> aprūpei” 2020.gada budžetā  plānots finansējums 1 788 208 </w:t>
            </w:r>
            <w:proofErr w:type="spellStart"/>
            <w:r w:rsidR="003F34F1" w:rsidRPr="00BB7FB9">
              <w:rPr>
                <w:rFonts w:ascii="Times New Roman" w:eastAsia="Times New Roman" w:hAnsi="Times New Roman" w:cs="Times New Roman"/>
                <w:i/>
                <w:sz w:val="24"/>
                <w:szCs w:val="24"/>
              </w:rPr>
              <w:t>euro</w:t>
            </w:r>
            <w:proofErr w:type="spellEnd"/>
            <w:r w:rsidRPr="00BB7FB9">
              <w:rPr>
                <w:rFonts w:ascii="Times New Roman" w:eastAsia="Times New Roman" w:hAnsi="Times New Roman" w:cs="Times New Roman"/>
                <w:sz w:val="24"/>
                <w:szCs w:val="24"/>
              </w:rPr>
              <w:t xml:space="preserve"> apmērā, tai skaitā, lai nodrošinātu 2017.-2019.gada jaunās politikas iniciatīvas “Alternatīvo ģimenes aprūpes formu attīstība” </w:t>
            </w:r>
            <w:proofErr w:type="spellStart"/>
            <w:r w:rsidRPr="00BB7FB9">
              <w:rPr>
                <w:rFonts w:ascii="Times New Roman" w:eastAsia="Times New Roman" w:hAnsi="Times New Roman" w:cs="Times New Roman"/>
                <w:sz w:val="24"/>
                <w:szCs w:val="24"/>
              </w:rPr>
              <w:t>apakšpasākuma</w:t>
            </w:r>
            <w:proofErr w:type="spellEnd"/>
            <w:r w:rsidRPr="00BB7FB9">
              <w:rPr>
                <w:rFonts w:ascii="Times New Roman" w:eastAsia="Times New Roman" w:hAnsi="Times New Roman" w:cs="Times New Roman"/>
                <w:sz w:val="24"/>
                <w:szCs w:val="24"/>
              </w:rPr>
              <w:t xml:space="preserve"> “Potenciālo adoptētāju apmācībai, psiholoģisko konsultāciju un atbalsta grupu nodrošināšanai” īstenošanu 523 404 </w:t>
            </w:r>
            <w:proofErr w:type="spellStart"/>
            <w:r w:rsidR="003F34F1" w:rsidRPr="00BB7FB9">
              <w:rPr>
                <w:rFonts w:ascii="Times New Roman" w:eastAsia="Times New Roman" w:hAnsi="Times New Roman" w:cs="Times New Roman"/>
                <w:i/>
                <w:sz w:val="24"/>
                <w:szCs w:val="24"/>
              </w:rPr>
              <w:t>euro</w:t>
            </w:r>
            <w:proofErr w:type="spellEnd"/>
            <w:r w:rsidRPr="00BB7FB9">
              <w:rPr>
                <w:rFonts w:ascii="Times New Roman" w:eastAsia="Times New Roman" w:hAnsi="Times New Roman" w:cs="Times New Roman"/>
                <w:sz w:val="24"/>
                <w:szCs w:val="24"/>
              </w:rPr>
              <w:t xml:space="preserve"> apmērā un, lai nodrošinātu 2018.-2020.gada prioritārā pasākuma “Alternatīvo ģimenes aprūpes formu </w:t>
            </w:r>
            <w:r w:rsidRPr="00BB7FB9">
              <w:rPr>
                <w:rFonts w:ascii="Times New Roman" w:eastAsia="Times New Roman" w:hAnsi="Times New Roman" w:cs="Times New Roman"/>
                <w:sz w:val="24"/>
                <w:szCs w:val="24"/>
              </w:rPr>
              <w:lastRenderedPageBreak/>
              <w:t xml:space="preserve">attīstība” </w:t>
            </w:r>
            <w:proofErr w:type="spellStart"/>
            <w:r w:rsidRPr="00BB7FB9">
              <w:rPr>
                <w:rFonts w:ascii="Times New Roman" w:eastAsia="Times New Roman" w:hAnsi="Times New Roman" w:cs="Times New Roman"/>
                <w:sz w:val="24"/>
                <w:szCs w:val="24"/>
              </w:rPr>
              <w:t>apakšpasākuma</w:t>
            </w:r>
            <w:proofErr w:type="spellEnd"/>
            <w:r w:rsidRPr="00BB7FB9">
              <w:rPr>
                <w:rFonts w:ascii="Times New Roman" w:eastAsia="Times New Roman" w:hAnsi="Times New Roman" w:cs="Times New Roman"/>
                <w:sz w:val="24"/>
                <w:szCs w:val="24"/>
              </w:rPr>
              <w:t xml:space="preserve"> “Specializēto audžuģimeņu,  audžuģimeņu, aizbildņu, adoptētāju un </w:t>
            </w:r>
            <w:proofErr w:type="spellStart"/>
            <w:r w:rsidRPr="00BB7FB9">
              <w:rPr>
                <w:rFonts w:ascii="Times New Roman" w:eastAsia="Times New Roman" w:hAnsi="Times New Roman" w:cs="Times New Roman"/>
                <w:sz w:val="24"/>
                <w:szCs w:val="24"/>
              </w:rPr>
              <w:t>viesģimeņu</w:t>
            </w:r>
            <w:proofErr w:type="spellEnd"/>
            <w:r w:rsidRPr="00BB7FB9">
              <w:rPr>
                <w:rFonts w:ascii="Times New Roman" w:eastAsia="Times New Roman" w:hAnsi="Times New Roman" w:cs="Times New Roman"/>
                <w:sz w:val="24"/>
                <w:szCs w:val="24"/>
              </w:rPr>
              <w:t xml:space="preserve"> atbalstam</w:t>
            </w:r>
            <w:r w:rsidRPr="00BB7FB9">
              <w:rPr>
                <w:rStyle w:val="FootnoteReference"/>
                <w:rFonts w:ascii="Times New Roman" w:eastAsia="Times New Roman" w:hAnsi="Times New Roman" w:cs="Times New Roman"/>
                <w:sz w:val="24"/>
                <w:szCs w:val="24"/>
              </w:rPr>
              <w:footnoteReference w:id="1"/>
            </w:r>
            <w:r w:rsidRPr="00BB7FB9">
              <w:rPr>
                <w:rFonts w:ascii="Times New Roman" w:eastAsia="Times New Roman" w:hAnsi="Times New Roman" w:cs="Times New Roman"/>
                <w:sz w:val="24"/>
                <w:szCs w:val="24"/>
              </w:rPr>
              <w:t xml:space="preserve">” īstenošanu 1 264 804 </w:t>
            </w:r>
            <w:proofErr w:type="spellStart"/>
            <w:r w:rsidR="003F34F1" w:rsidRPr="00BB7FB9">
              <w:rPr>
                <w:rFonts w:ascii="Times New Roman" w:eastAsia="Times New Roman" w:hAnsi="Times New Roman" w:cs="Times New Roman"/>
                <w:i/>
                <w:sz w:val="24"/>
                <w:szCs w:val="24"/>
              </w:rPr>
              <w:t>euro</w:t>
            </w:r>
            <w:proofErr w:type="spellEnd"/>
            <w:r w:rsidRPr="00BB7FB9">
              <w:rPr>
                <w:rFonts w:ascii="Times New Roman" w:eastAsia="Times New Roman" w:hAnsi="Times New Roman" w:cs="Times New Roman"/>
                <w:sz w:val="24"/>
                <w:szCs w:val="24"/>
              </w:rPr>
              <w:t xml:space="preserve"> apmērā.</w:t>
            </w:r>
          </w:p>
          <w:p w14:paraId="7D0DCF10" w14:textId="77777777" w:rsidR="002E6FBD" w:rsidRPr="00BB7FB9" w:rsidRDefault="002E6FBD" w:rsidP="002E6FBD">
            <w:pPr>
              <w:suppressAutoHyphens/>
              <w:autoSpaceDN w:val="0"/>
              <w:spacing w:after="0" w:line="240" w:lineRule="auto"/>
              <w:jc w:val="both"/>
              <w:textAlignment w:val="baseline"/>
              <w:rPr>
                <w:rFonts w:ascii="Times New Roman" w:eastAsia="Times New Roman" w:hAnsi="Times New Roman" w:cs="Times New Roman"/>
                <w:sz w:val="24"/>
                <w:szCs w:val="24"/>
              </w:rPr>
            </w:pPr>
            <w:r w:rsidRPr="00BB7FB9">
              <w:rPr>
                <w:rFonts w:ascii="Times New Roman" w:eastAsia="Times New Roman" w:hAnsi="Times New Roman" w:cs="Times New Roman"/>
                <w:sz w:val="24"/>
                <w:szCs w:val="24"/>
              </w:rPr>
              <w:t>Atbilstoši Ministru kabineta 2018.gada 26.jūnija noteikumiem Nr.354 “Audžuģimenes noteikumi” un Nr.355 “</w:t>
            </w:r>
            <w:proofErr w:type="spellStart"/>
            <w:r w:rsidRPr="00BB7FB9">
              <w:rPr>
                <w:rFonts w:ascii="Times New Roman" w:eastAsia="Times New Roman" w:hAnsi="Times New Roman" w:cs="Times New Roman"/>
                <w:sz w:val="24"/>
                <w:szCs w:val="24"/>
              </w:rPr>
              <w:t>Ārpusģimenes</w:t>
            </w:r>
            <w:proofErr w:type="spellEnd"/>
            <w:r w:rsidRPr="00BB7FB9">
              <w:rPr>
                <w:rFonts w:ascii="Times New Roman" w:eastAsia="Times New Roman" w:hAnsi="Times New Roman" w:cs="Times New Roman"/>
                <w:sz w:val="24"/>
                <w:szCs w:val="24"/>
              </w:rPr>
              <w:t xml:space="preserve"> aprūpes atbalsta centra noteikumi”  </w:t>
            </w:r>
            <w:proofErr w:type="spellStart"/>
            <w:r w:rsidRPr="00BB7FB9">
              <w:rPr>
                <w:rFonts w:ascii="Times New Roman" w:eastAsia="Times New Roman" w:hAnsi="Times New Roman" w:cs="Times New Roman"/>
                <w:sz w:val="24"/>
                <w:szCs w:val="24"/>
              </w:rPr>
              <w:t>ārpusģimenes</w:t>
            </w:r>
            <w:proofErr w:type="spellEnd"/>
            <w:r w:rsidRPr="00BB7FB9">
              <w:rPr>
                <w:rFonts w:ascii="Times New Roman" w:eastAsia="Times New Roman" w:hAnsi="Times New Roman" w:cs="Times New Roman"/>
                <w:sz w:val="24"/>
                <w:szCs w:val="24"/>
              </w:rPr>
              <w:t xml:space="preserve"> aprūpes atbalsta centri (turpmāk – AC) nodrošina atbalsta pasākumu kopumu, kas veicina bez vecāku gādības palikušu bērnu labklājību, drošību, patstāvību, kā arī audžuģimeņu, jo īpaši specializēto audžuģimeņu, un adoptētāju, aizbildņu un </w:t>
            </w:r>
            <w:proofErr w:type="spellStart"/>
            <w:r w:rsidRPr="00BB7FB9">
              <w:rPr>
                <w:rFonts w:ascii="Times New Roman" w:eastAsia="Times New Roman" w:hAnsi="Times New Roman" w:cs="Times New Roman"/>
                <w:sz w:val="24"/>
                <w:szCs w:val="24"/>
              </w:rPr>
              <w:t>viesģimeņu</w:t>
            </w:r>
            <w:proofErr w:type="spellEnd"/>
            <w:r w:rsidRPr="00BB7FB9">
              <w:rPr>
                <w:rFonts w:ascii="Times New Roman" w:eastAsia="Times New Roman" w:hAnsi="Times New Roman" w:cs="Times New Roman"/>
                <w:sz w:val="24"/>
                <w:szCs w:val="24"/>
              </w:rPr>
              <w:t xml:space="preserve"> skaita pieaugumu. Šobrīd kopumā ir izveidoti 17 AC.</w:t>
            </w:r>
          </w:p>
          <w:p w14:paraId="15CD9A11" w14:textId="77777777" w:rsidR="002E6FBD" w:rsidRPr="00BB7FB9" w:rsidRDefault="002E6FBD" w:rsidP="002E6FBD">
            <w:pPr>
              <w:autoSpaceDN w:val="0"/>
              <w:jc w:val="both"/>
              <w:textAlignment w:val="baseline"/>
              <w:rPr>
                <w:rFonts w:ascii="Times New Roman" w:hAnsi="Times New Roman"/>
                <w:i/>
                <w:sz w:val="24"/>
                <w:szCs w:val="24"/>
              </w:rPr>
            </w:pPr>
            <w:proofErr w:type="spellStart"/>
            <w:r w:rsidRPr="00BB7FB9">
              <w:rPr>
                <w:rFonts w:ascii="Times New Roman" w:hAnsi="Times New Roman" w:cs="Times New Roman"/>
                <w:sz w:val="24"/>
                <w:szCs w:val="24"/>
              </w:rPr>
              <w:t>Covid</w:t>
            </w:r>
            <w:proofErr w:type="spellEnd"/>
            <w:r w:rsidRPr="00BB7FB9">
              <w:rPr>
                <w:rFonts w:ascii="Times New Roman" w:hAnsi="Times New Roman" w:cs="Times New Roman"/>
                <w:sz w:val="24"/>
                <w:szCs w:val="24"/>
              </w:rPr>
              <w:t xml:space="preserve"> - 19 krīzes situācijas laikā samazinājās AC organizēto atbalsta grupu adoptētājiem, audžuģimenēm, aizbildņiem, </w:t>
            </w:r>
            <w:proofErr w:type="spellStart"/>
            <w:r w:rsidRPr="00BB7FB9">
              <w:rPr>
                <w:rFonts w:ascii="Times New Roman" w:hAnsi="Times New Roman" w:cs="Times New Roman"/>
                <w:sz w:val="24"/>
                <w:szCs w:val="24"/>
              </w:rPr>
              <w:t>viesģimenēm</w:t>
            </w:r>
            <w:proofErr w:type="spellEnd"/>
            <w:r w:rsidRPr="00BB7FB9">
              <w:rPr>
                <w:rFonts w:ascii="Times New Roman" w:hAnsi="Times New Roman" w:cs="Times New Roman"/>
                <w:sz w:val="24"/>
                <w:szCs w:val="24"/>
              </w:rPr>
              <w:t xml:space="preserve"> skaits, apmācību potenciālajiem adoptētājiem, potenciālajām audžuģimenēm, potenciālajām specializētajām audžuģimenēm skaits, kā arī pieaicināto speciālistu pakalpojumu skaits. AC līdz 2020.gada 1.oktobrim bija noslēguši vienošanos ar 678 audžuģimenēm, no kurām aktīvas  ir tikai 594 audžuģimenes, tas nozīmē, ka šajās ģimenēs ir ievietoti bērni un šīm ģimenēm tiek sniegts atbalsts (psihologa konsultācijas, sociālā darbinieka atbalsts un citu speciālistu konsultācijas). Savukārt 84 audžuģimenes ir neaktīvas, tas nozīmē, ka nav uzņēmušas savā aprūpē bērnus un nesaņem atbalsta centra sniegto atbalstu. Ņemot vērā, ka 84 audžuģimenēm netiek sniegts atbalsts, tiek prognozēts, ka pozīcijā atbalsta sniegšana audžuģimenēm veidosies atlikums. Attiecībā uz specializētājām audžuģimenēm - 2020.gada sākumā bija 28 specializētās audžuģimenes no kurām atlīdzību saņēma 25 specializētās audžuģimenes, atlīdzības izmaksa sāka palielināties tikai 2020.gada 2. pusgadā, kad no 49 specializētajām audžuģimenēm, atlīdzību saņēma 39.   Kā arī neviens no AC nav pietiecies AC vienreizējās izveides kompensācijai.  </w:t>
            </w:r>
            <w:r w:rsidRPr="00BB7FB9">
              <w:rPr>
                <w:rFonts w:ascii="Times New Roman" w:hAnsi="Times New Roman" w:cs="Times New Roman"/>
                <w:i/>
                <w:sz w:val="24"/>
                <w:szCs w:val="24"/>
              </w:rPr>
              <w:t>Detalizēta informācija</w:t>
            </w:r>
            <w:r w:rsidRPr="00BB7FB9">
              <w:rPr>
                <w:rFonts w:ascii="Times New Roman" w:hAnsi="Times New Roman"/>
                <w:i/>
                <w:sz w:val="24"/>
                <w:szCs w:val="24"/>
              </w:rPr>
              <w:t xml:space="preserve"> 1.tabulā. </w:t>
            </w:r>
          </w:p>
          <w:p w14:paraId="0B9C3E65" w14:textId="77777777" w:rsidR="002E6FBD" w:rsidRPr="00BB7FB9" w:rsidRDefault="002E6FBD" w:rsidP="002E6FBD">
            <w:pPr>
              <w:autoSpaceDN w:val="0"/>
              <w:jc w:val="right"/>
              <w:textAlignment w:val="baseline"/>
              <w:rPr>
                <w:rFonts w:ascii="Times New Roman" w:hAnsi="Times New Roman"/>
                <w:i/>
                <w:sz w:val="24"/>
                <w:szCs w:val="24"/>
              </w:rPr>
            </w:pPr>
            <w:r w:rsidRPr="00BB7FB9">
              <w:rPr>
                <w:rFonts w:ascii="Times New Roman" w:hAnsi="Times New Roman"/>
                <w:i/>
                <w:sz w:val="24"/>
                <w:szCs w:val="24"/>
              </w:rPr>
              <w:t>1.tabula</w:t>
            </w:r>
          </w:p>
          <w:tbl>
            <w:tblPr>
              <w:tblW w:w="9133" w:type="dxa"/>
              <w:tblLayout w:type="fixed"/>
              <w:tblLook w:val="04A0" w:firstRow="1" w:lastRow="0" w:firstColumn="1" w:lastColumn="0" w:noHBand="0" w:noVBand="1"/>
            </w:tblPr>
            <w:tblGrid>
              <w:gridCol w:w="345"/>
              <w:gridCol w:w="1843"/>
              <w:gridCol w:w="850"/>
              <w:gridCol w:w="1134"/>
              <w:gridCol w:w="709"/>
              <w:gridCol w:w="850"/>
              <w:gridCol w:w="851"/>
              <w:gridCol w:w="850"/>
              <w:gridCol w:w="1701"/>
            </w:tblGrid>
            <w:tr w:rsidR="00BB7FB9" w:rsidRPr="00BB7FB9" w14:paraId="01154467" w14:textId="77777777" w:rsidTr="00C32435">
              <w:trPr>
                <w:trHeight w:val="2055"/>
                <w:tblHeader/>
              </w:trPr>
              <w:tc>
                <w:tcPr>
                  <w:tcW w:w="3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AA8FAE" w14:textId="77777777" w:rsidR="002E6FBD" w:rsidRPr="00BB7FB9" w:rsidRDefault="002E6FBD" w:rsidP="002E6FBD">
                  <w:pPr>
                    <w:spacing w:after="0" w:line="240" w:lineRule="auto"/>
                    <w:jc w:val="center"/>
                    <w:rPr>
                      <w:rFonts w:ascii="Times New Roman" w:eastAsia="Times New Roman" w:hAnsi="Times New Roman" w:cs="Times New Roman"/>
                      <w:sz w:val="18"/>
                      <w:szCs w:val="18"/>
                    </w:rPr>
                  </w:pPr>
                  <w:r w:rsidRPr="00BB7FB9">
                    <w:rPr>
                      <w:rFonts w:ascii="Times New Roman" w:eastAsia="Times New Roman" w:hAnsi="Times New Roman" w:cs="Times New Roman"/>
                      <w:sz w:val="18"/>
                      <w:szCs w:val="18"/>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7C56FC38" w14:textId="77777777" w:rsidR="002E6FBD" w:rsidRPr="00BB7FB9" w:rsidRDefault="002E6FBD" w:rsidP="002E6FBD">
                  <w:pPr>
                    <w:spacing w:after="0" w:line="240" w:lineRule="auto"/>
                    <w:jc w:val="center"/>
                    <w:rPr>
                      <w:rFonts w:ascii="Times New Roman" w:eastAsia="Times New Roman" w:hAnsi="Times New Roman" w:cs="Times New Roman"/>
                      <w:i/>
                      <w:iCs/>
                      <w:sz w:val="18"/>
                      <w:szCs w:val="18"/>
                    </w:rPr>
                  </w:pPr>
                  <w:r w:rsidRPr="00BB7FB9">
                    <w:rPr>
                      <w:rFonts w:ascii="Times New Roman" w:eastAsia="Times New Roman" w:hAnsi="Times New Roman" w:cs="Times New Roman"/>
                      <w:i/>
                      <w:iCs/>
                      <w:sz w:val="18"/>
                      <w:szCs w:val="18"/>
                    </w:rPr>
                    <w:t>Pakalpojums</w:t>
                  </w:r>
                </w:p>
              </w:tc>
              <w:tc>
                <w:tcPr>
                  <w:tcW w:w="850" w:type="dxa"/>
                  <w:tcBorders>
                    <w:top w:val="single" w:sz="4" w:space="0" w:color="auto"/>
                    <w:left w:val="nil"/>
                    <w:bottom w:val="single" w:sz="4" w:space="0" w:color="auto"/>
                    <w:right w:val="single" w:sz="4" w:space="0" w:color="auto"/>
                  </w:tcBorders>
                  <w:shd w:val="clear" w:color="auto" w:fill="auto"/>
                  <w:vAlign w:val="bottom"/>
                  <w:hideMark/>
                </w:tcPr>
                <w:p w14:paraId="3016F3D8" w14:textId="77777777" w:rsidR="002E6FBD" w:rsidRPr="00BB7FB9" w:rsidRDefault="002E6FBD" w:rsidP="002E6FBD">
                  <w:pPr>
                    <w:spacing w:after="0" w:line="240" w:lineRule="auto"/>
                    <w:jc w:val="center"/>
                    <w:rPr>
                      <w:rFonts w:ascii="Times New Roman" w:eastAsia="Times New Roman" w:hAnsi="Times New Roman" w:cs="Times New Roman"/>
                      <w:sz w:val="18"/>
                      <w:szCs w:val="18"/>
                      <w:u w:val="single"/>
                    </w:rPr>
                  </w:pPr>
                  <w:r w:rsidRPr="00BB7FB9">
                    <w:rPr>
                      <w:rFonts w:ascii="Times New Roman" w:eastAsia="Times New Roman" w:hAnsi="Times New Roman" w:cs="Times New Roman"/>
                      <w:sz w:val="18"/>
                      <w:szCs w:val="18"/>
                      <w:u w:val="single"/>
                    </w:rPr>
                    <w:t>Plāns 2020. gadam</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B9576EA" w14:textId="77777777" w:rsidR="002E6FBD" w:rsidRPr="00BB7FB9" w:rsidRDefault="002E6FBD" w:rsidP="002E6FBD">
                  <w:pPr>
                    <w:spacing w:after="0" w:line="240" w:lineRule="auto"/>
                    <w:jc w:val="center"/>
                    <w:rPr>
                      <w:rFonts w:ascii="Times New Roman" w:eastAsia="Times New Roman" w:hAnsi="Times New Roman" w:cs="Times New Roman"/>
                      <w:sz w:val="18"/>
                      <w:szCs w:val="18"/>
                    </w:rPr>
                  </w:pPr>
                  <w:proofErr w:type="spellStart"/>
                  <w:r w:rsidRPr="00BB7FB9">
                    <w:rPr>
                      <w:rFonts w:ascii="Times New Roman" w:eastAsia="Times New Roman" w:hAnsi="Times New Roman" w:cs="Times New Roman"/>
                      <w:sz w:val="18"/>
                      <w:szCs w:val="18"/>
                    </w:rPr>
                    <w:t>Faktsikā</w:t>
                  </w:r>
                  <w:proofErr w:type="spellEnd"/>
                  <w:r w:rsidRPr="00BB7FB9">
                    <w:rPr>
                      <w:rFonts w:ascii="Times New Roman" w:eastAsia="Times New Roman" w:hAnsi="Times New Roman" w:cs="Times New Roman"/>
                      <w:sz w:val="18"/>
                      <w:szCs w:val="18"/>
                    </w:rPr>
                    <w:t xml:space="preserve"> izpilde 2020. gada 9 </w:t>
                  </w:r>
                  <w:proofErr w:type="spellStart"/>
                  <w:r w:rsidRPr="00BB7FB9">
                    <w:rPr>
                      <w:rFonts w:ascii="Times New Roman" w:eastAsia="Times New Roman" w:hAnsi="Times New Roman" w:cs="Times New Roman"/>
                      <w:sz w:val="18"/>
                      <w:szCs w:val="18"/>
                    </w:rPr>
                    <w:t>mēn</w:t>
                  </w:r>
                  <w:proofErr w:type="spellEnd"/>
                  <w:r w:rsidRPr="00BB7FB9">
                    <w:rPr>
                      <w:rFonts w:ascii="Times New Roman" w:eastAsia="Times New Roman" w:hAnsi="Times New Roman" w:cs="Times New Roman"/>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2FFFD9DB" w14:textId="77777777" w:rsidR="002E6FBD" w:rsidRPr="00BB7FB9" w:rsidRDefault="002E6FBD" w:rsidP="002E6FBD">
                  <w:pPr>
                    <w:spacing w:after="0" w:line="240" w:lineRule="auto"/>
                    <w:jc w:val="center"/>
                    <w:rPr>
                      <w:rFonts w:ascii="Times New Roman" w:eastAsia="Times New Roman" w:hAnsi="Times New Roman" w:cs="Times New Roman"/>
                      <w:sz w:val="18"/>
                      <w:szCs w:val="18"/>
                    </w:rPr>
                  </w:pPr>
                  <w:r w:rsidRPr="00BB7FB9">
                    <w:rPr>
                      <w:rFonts w:ascii="Times New Roman" w:eastAsia="Times New Roman" w:hAnsi="Times New Roman" w:cs="Times New Roman"/>
                      <w:sz w:val="18"/>
                      <w:szCs w:val="18"/>
                    </w:rPr>
                    <w:t>Izpilde (%) 2020.gada 9 mēnešos</w:t>
                  </w:r>
                </w:p>
              </w:tc>
              <w:tc>
                <w:tcPr>
                  <w:tcW w:w="850" w:type="dxa"/>
                  <w:tcBorders>
                    <w:top w:val="single" w:sz="4" w:space="0" w:color="auto"/>
                    <w:left w:val="nil"/>
                    <w:bottom w:val="single" w:sz="4" w:space="0" w:color="auto"/>
                    <w:right w:val="single" w:sz="4" w:space="0" w:color="auto"/>
                  </w:tcBorders>
                  <w:shd w:val="clear" w:color="auto" w:fill="auto"/>
                  <w:vAlign w:val="bottom"/>
                  <w:hideMark/>
                </w:tcPr>
                <w:p w14:paraId="0555814D" w14:textId="77777777" w:rsidR="002E6FBD" w:rsidRPr="00BB7FB9" w:rsidRDefault="002E6FBD" w:rsidP="002E6FBD">
                  <w:pPr>
                    <w:spacing w:after="0" w:line="240" w:lineRule="auto"/>
                    <w:jc w:val="center"/>
                    <w:rPr>
                      <w:rFonts w:ascii="Times New Roman" w:eastAsia="Times New Roman" w:hAnsi="Times New Roman" w:cs="Times New Roman"/>
                      <w:sz w:val="18"/>
                      <w:szCs w:val="18"/>
                    </w:rPr>
                  </w:pPr>
                  <w:r w:rsidRPr="00BB7FB9">
                    <w:rPr>
                      <w:rFonts w:ascii="Times New Roman" w:eastAsia="Times New Roman" w:hAnsi="Times New Roman" w:cs="Times New Roman"/>
                      <w:sz w:val="18"/>
                      <w:szCs w:val="18"/>
                    </w:rPr>
                    <w:t>Plānotā izpilde okt..-dec.</w:t>
                  </w:r>
                </w:p>
              </w:tc>
              <w:tc>
                <w:tcPr>
                  <w:tcW w:w="851" w:type="dxa"/>
                  <w:tcBorders>
                    <w:top w:val="single" w:sz="4" w:space="0" w:color="auto"/>
                    <w:left w:val="nil"/>
                    <w:bottom w:val="single" w:sz="4" w:space="0" w:color="auto"/>
                    <w:right w:val="single" w:sz="4" w:space="0" w:color="auto"/>
                  </w:tcBorders>
                  <w:shd w:val="clear" w:color="auto" w:fill="auto"/>
                  <w:vAlign w:val="bottom"/>
                  <w:hideMark/>
                </w:tcPr>
                <w:p w14:paraId="3C4E192D" w14:textId="77777777" w:rsidR="002E6FBD" w:rsidRPr="00BB7FB9" w:rsidRDefault="002E6FBD" w:rsidP="002E6FBD">
                  <w:pPr>
                    <w:spacing w:after="0" w:line="240" w:lineRule="auto"/>
                    <w:jc w:val="center"/>
                    <w:rPr>
                      <w:rFonts w:ascii="Times New Roman" w:eastAsia="Times New Roman" w:hAnsi="Times New Roman" w:cs="Times New Roman"/>
                      <w:sz w:val="18"/>
                      <w:szCs w:val="18"/>
                    </w:rPr>
                  </w:pPr>
                  <w:r w:rsidRPr="00BB7FB9">
                    <w:rPr>
                      <w:rFonts w:ascii="Times New Roman" w:eastAsia="Times New Roman" w:hAnsi="Times New Roman" w:cs="Times New Roman"/>
                      <w:sz w:val="18"/>
                      <w:szCs w:val="18"/>
                    </w:rPr>
                    <w:t>Plānotā izpilde 2020. gadā</w:t>
                  </w:r>
                </w:p>
              </w:tc>
              <w:tc>
                <w:tcPr>
                  <w:tcW w:w="850" w:type="dxa"/>
                  <w:tcBorders>
                    <w:top w:val="single" w:sz="4" w:space="0" w:color="auto"/>
                    <w:left w:val="nil"/>
                    <w:bottom w:val="single" w:sz="4" w:space="0" w:color="auto"/>
                    <w:right w:val="single" w:sz="4" w:space="0" w:color="auto"/>
                  </w:tcBorders>
                  <w:shd w:val="clear" w:color="auto" w:fill="auto"/>
                  <w:vAlign w:val="bottom"/>
                  <w:hideMark/>
                </w:tcPr>
                <w:p w14:paraId="1B28A1A6" w14:textId="77777777" w:rsidR="002E6FBD" w:rsidRPr="00BB7FB9" w:rsidRDefault="002E6FBD" w:rsidP="002E6FBD">
                  <w:pPr>
                    <w:spacing w:after="0" w:line="240" w:lineRule="auto"/>
                    <w:jc w:val="center"/>
                    <w:rPr>
                      <w:rFonts w:ascii="Times New Roman" w:eastAsia="Times New Roman" w:hAnsi="Times New Roman" w:cs="Times New Roman"/>
                      <w:sz w:val="18"/>
                      <w:szCs w:val="18"/>
                    </w:rPr>
                  </w:pPr>
                  <w:r w:rsidRPr="00BB7FB9">
                    <w:rPr>
                      <w:rFonts w:ascii="Times New Roman" w:eastAsia="Times New Roman" w:hAnsi="Times New Roman" w:cs="Times New Roman"/>
                      <w:sz w:val="18"/>
                      <w:szCs w:val="18"/>
                    </w:rPr>
                    <w:t>Prognozētais atlikums</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00CE3008" w14:textId="77777777" w:rsidR="002E6FBD" w:rsidRPr="00BB7FB9" w:rsidRDefault="002E6FBD" w:rsidP="002E6FBD">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Piezīmes</w:t>
                  </w:r>
                </w:p>
              </w:tc>
            </w:tr>
            <w:tr w:rsidR="00BB7FB9" w:rsidRPr="00BB7FB9" w14:paraId="77F5D85C" w14:textId="77777777" w:rsidTr="00C32435">
              <w:trPr>
                <w:trHeight w:val="1500"/>
              </w:trPr>
              <w:tc>
                <w:tcPr>
                  <w:tcW w:w="34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7EDDE51" w14:textId="77777777" w:rsidR="002E6FBD" w:rsidRPr="00BB7FB9" w:rsidRDefault="002E6FBD" w:rsidP="002E6FBD">
                  <w:pPr>
                    <w:spacing w:after="0" w:line="240" w:lineRule="auto"/>
                    <w:jc w:val="center"/>
                    <w:rPr>
                      <w:rFonts w:ascii="Times New Roman" w:eastAsia="Times New Roman" w:hAnsi="Times New Roman" w:cs="Times New Roman"/>
                      <w:sz w:val="20"/>
                      <w:szCs w:val="20"/>
                    </w:rPr>
                  </w:pPr>
                  <w:r w:rsidRPr="00BB7FB9">
                    <w:rPr>
                      <w:rFonts w:ascii="Times New Roman" w:hAnsi="Times New Roman" w:cs="Times New Roman"/>
                      <w:sz w:val="20"/>
                      <w:szCs w:val="20"/>
                    </w:rPr>
                    <w:t>1</w:t>
                  </w:r>
                </w:p>
              </w:tc>
              <w:tc>
                <w:tcPr>
                  <w:tcW w:w="1843" w:type="dxa"/>
                  <w:tcBorders>
                    <w:top w:val="single" w:sz="4" w:space="0" w:color="auto"/>
                    <w:left w:val="nil"/>
                    <w:bottom w:val="single" w:sz="4" w:space="0" w:color="auto"/>
                    <w:right w:val="single" w:sz="4" w:space="0" w:color="auto"/>
                  </w:tcBorders>
                  <w:shd w:val="clear" w:color="000000" w:fill="D9D9D9"/>
                  <w:vAlign w:val="center"/>
                  <w:hideMark/>
                </w:tcPr>
                <w:p w14:paraId="6B767F8F" w14:textId="77777777" w:rsidR="002E6FBD" w:rsidRPr="00BB7FB9" w:rsidRDefault="002E6FBD" w:rsidP="002E6FBD">
                  <w:pPr>
                    <w:spacing w:after="0" w:line="240" w:lineRule="auto"/>
                    <w:rPr>
                      <w:rFonts w:ascii="Times New Roman" w:eastAsia="Times New Roman" w:hAnsi="Times New Roman" w:cs="Times New Roman"/>
                      <w:sz w:val="20"/>
                      <w:szCs w:val="20"/>
                    </w:rPr>
                  </w:pPr>
                  <w:r w:rsidRPr="00BB7FB9">
                    <w:rPr>
                      <w:rFonts w:ascii="Times New Roman" w:hAnsi="Times New Roman" w:cs="Times New Roman"/>
                      <w:sz w:val="20"/>
                      <w:szCs w:val="20"/>
                    </w:rPr>
                    <w:t xml:space="preserve">Izdevumi AC atbalstu (sociālā darbinieka, psihologa konsultācijas u.c. atbalstu) saņēmušajām audžuģimenēm un specializētajām audžuģimenēm  </w:t>
                  </w:r>
                </w:p>
              </w:tc>
              <w:tc>
                <w:tcPr>
                  <w:tcW w:w="850" w:type="dxa"/>
                  <w:tcBorders>
                    <w:top w:val="single" w:sz="4" w:space="0" w:color="auto"/>
                    <w:left w:val="nil"/>
                    <w:bottom w:val="single" w:sz="4" w:space="0" w:color="auto"/>
                    <w:right w:val="single" w:sz="4" w:space="0" w:color="auto"/>
                  </w:tcBorders>
                  <w:shd w:val="clear" w:color="000000" w:fill="D9D9D9"/>
                  <w:vAlign w:val="bottom"/>
                  <w:hideMark/>
                </w:tcPr>
                <w:p w14:paraId="3C086FFF" w14:textId="77777777" w:rsidR="002E6FBD" w:rsidRPr="00BB7FB9" w:rsidRDefault="002E6FBD" w:rsidP="002E6FBD">
                  <w:pPr>
                    <w:spacing w:after="0" w:line="240" w:lineRule="auto"/>
                    <w:jc w:val="center"/>
                    <w:rPr>
                      <w:rFonts w:ascii="Times New Roman" w:eastAsia="Times New Roman" w:hAnsi="Times New Roman" w:cs="Times New Roman"/>
                      <w:sz w:val="18"/>
                      <w:szCs w:val="18"/>
                    </w:rPr>
                  </w:pPr>
                  <w:r w:rsidRPr="00BB7FB9">
                    <w:rPr>
                      <w:rFonts w:ascii="Times New Roman" w:hAnsi="Times New Roman" w:cs="Times New Roman"/>
                      <w:sz w:val="18"/>
                      <w:szCs w:val="18"/>
                    </w:rPr>
                    <w:t>834 826</w:t>
                  </w:r>
                </w:p>
              </w:tc>
              <w:tc>
                <w:tcPr>
                  <w:tcW w:w="1134" w:type="dxa"/>
                  <w:tcBorders>
                    <w:top w:val="single" w:sz="4" w:space="0" w:color="auto"/>
                    <w:left w:val="nil"/>
                    <w:bottom w:val="single" w:sz="4" w:space="0" w:color="auto"/>
                    <w:right w:val="single" w:sz="4" w:space="0" w:color="auto"/>
                  </w:tcBorders>
                  <w:shd w:val="clear" w:color="000000" w:fill="EDEDED"/>
                  <w:vAlign w:val="bottom"/>
                  <w:hideMark/>
                </w:tcPr>
                <w:p w14:paraId="2ABD602E" w14:textId="77777777" w:rsidR="002E6FBD" w:rsidRPr="00BB7FB9" w:rsidRDefault="002E6FBD" w:rsidP="002E6FBD">
                  <w:pPr>
                    <w:spacing w:after="0" w:line="240" w:lineRule="auto"/>
                    <w:jc w:val="center"/>
                    <w:rPr>
                      <w:rFonts w:ascii="Times New Roman" w:eastAsia="Times New Roman" w:hAnsi="Times New Roman" w:cs="Times New Roman"/>
                      <w:i/>
                      <w:iCs/>
                      <w:sz w:val="18"/>
                      <w:szCs w:val="18"/>
                    </w:rPr>
                  </w:pPr>
                  <w:r w:rsidRPr="00BB7FB9">
                    <w:rPr>
                      <w:rFonts w:ascii="Times New Roman" w:hAnsi="Times New Roman" w:cs="Times New Roman"/>
                      <w:i/>
                      <w:iCs/>
                      <w:sz w:val="18"/>
                      <w:szCs w:val="18"/>
                    </w:rPr>
                    <w:t>496 122</w:t>
                  </w:r>
                </w:p>
              </w:tc>
              <w:tc>
                <w:tcPr>
                  <w:tcW w:w="709" w:type="dxa"/>
                  <w:tcBorders>
                    <w:top w:val="single" w:sz="4" w:space="0" w:color="auto"/>
                    <w:left w:val="nil"/>
                    <w:bottom w:val="single" w:sz="4" w:space="0" w:color="auto"/>
                    <w:right w:val="single" w:sz="4" w:space="0" w:color="auto"/>
                  </w:tcBorders>
                  <w:shd w:val="clear" w:color="000000" w:fill="EDEDED"/>
                  <w:vAlign w:val="bottom"/>
                  <w:hideMark/>
                </w:tcPr>
                <w:p w14:paraId="3E1F96AF" w14:textId="77777777" w:rsidR="002E6FBD" w:rsidRPr="00BB7FB9" w:rsidRDefault="002E6FBD" w:rsidP="002E6FBD">
                  <w:pPr>
                    <w:spacing w:after="0" w:line="240" w:lineRule="auto"/>
                    <w:jc w:val="center"/>
                    <w:rPr>
                      <w:rFonts w:ascii="Times New Roman" w:eastAsia="Times New Roman" w:hAnsi="Times New Roman" w:cs="Times New Roman"/>
                      <w:i/>
                      <w:iCs/>
                      <w:sz w:val="18"/>
                      <w:szCs w:val="18"/>
                    </w:rPr>
                  </w:pPr>
                  <w:r w:rsidRPr="00BB7FB9">
                    <w:rPr>
                      <w:rFonts w:ascii="Times New Roman" w:hAnsi="Times New Roman" w:cs="Times New Roman"/>
                      <w:i/>
                      <w:iCs/>
                      <w:sz w:val="18"/>
                      <w:szCs w:val="18"/>
                    </w:rPr>
                    <w:t>59</w:t>
                  </w:r>
                </w:p>
              </w:tc>
              <w:tc>
                <w:tcPr>
                  <w:tcW w:w="850" w:type="dxa"/>
                  <w:tcBorders>
                    <w:top w:val="single" w:sz="4" w:space="0" w:color="auto"/>
                    <w:left w:val="nil"/>
                    <w:bottom w:val="single" w:sz="4" w:space="0" w:color="auto"/>
                    <w:right w:val="single" w:sz="4" w:space="0" w:color="auto"/>
                  </w:tcBorders>
                  <w:shd w:val="clear" w:color="000000" w:fill="EDEDED"/>
                  <w:vAlign w:val="bottom"/>
                  <w:hideMark/>
                </w:tcPr>
                <w:p w14:paraId="5CE48679" w14:textId="77777777" w:rsidR="002E6FBD" w:rsidRPr="00BB7FB9" w:rsidRDefault="002E6FBD" w:rsidP="002E6FBD">
                  <w:pPr>
                    <w:spacing w:after="0" w:line="240" w:lineRule="auto"/>
                    <w:jc w:val="center"/>
                    <w:rPr>
                      <w:rFonts w:ascii="Times New Roman" w:eastAsia="Times New Roman" w:hAnsi="Times New Roman" w:cs="Times New Roman"/>
                      <w:i/>
                      <w:iCs/>
                      <w:sz w:val="18"/>
                      <w:szCs w:val="18"/>
                    </w:rPr>
                  </w:pPr>
                  <w:r w:rsidRPr="00BB7FB9">
                    <w:rPr>
                      <w:rFonts w:ascii="Times New Roman" w:hAnsi="Times New Roman" w:cs="Times New Roman"/>
                      <w:i/>
                      <w:iCs/>
                      <w:sz w:val="18"/>
                      <w:szCs w:val="18"/>
                    </w:rPr>
                    <w:t>220 250</w:t>
                  </w:r>
                </w:p>
              </w:tc>
              <w:tc>
                <w:tcPr>
                  <w:tcW w:w="851" w:type="dxa"/>
                  <w:tcBorders>
                    <w:top w:val="single" w:sz="4" w:space="0" w:color="auto"/>
                    <w:left w:val="nil"/>
                    <w:bottom w:val="single" w:sz="4" w:space="0" w:color="auto"/>
                    <w:right w:val="single" w:sz="4" w:space="0" w:color="auto"/>
                  </w:tcBorders>
                  <w:shd w:val="clear" w:color="000000" w:fill="EDEDED"/>
                  <w:vAlign w:val="bottom"/>
                  <w:hideMark/>
                </w:tcPr>
                <w:p w14:paraId="4607B410" w14:textId="77777777" w:rsidR="002E6FBD" w:rsidRPr="00BB7FB9" w:rsidRDefault="002E6FBD" w:rsidP="002E6FBD">
                  <w:pPr>
                    <w:spacing w:after="0" w:line="240" w:lineRule="auto"/>
                    <w:jc w:val="center"/>
                    <w:rPr>
                      <w:rFonts w:ascii="Times New Roman" w:eastAsia="Times New Roman" w:hAnsi="Times New Roman" w:cs="Times New Roman"/>
                      <w:i/>
                      <w:iCs/>
                      <w:sz w:val="18"/>
                      <w:szCs w:val="18"/>
                    </w:rPr>
                  </w:pPr>
                  <w:r w:rsidRPr="00BB7FB9">
                    <w:rPr>
                      <w:rFonts w:ascii="Times New Roman" w:hAnsi="Times New Roman" w:cs="Times New Roman"/>
                      <w:i/>
                      <w:iCs/>
                      <w:sz w:val="18"/>
                      <w:szCs w:val="18"/>
                    </w:rPr>
                    <w:t>716 372</w:t>
                  </w:r>
                </w:p>
              </w:tc>
              <w:tc>
                <w:tcPr>
                  <w:tcW w:w="850" w:type="dxa"/>
                  <w:tcBorders>
                    <w:top w:val="single" w:sz="4" w:space="0" w:color="auto"/>
                    <w:left w:val="nil"/>
                    <w:bottom w:val="single" w:sz="4" w:space="0" w:color="auto"/>
                    <w:right w:val="single" w:sz="4" w:space="0" w:color="auto"/>
                  </w:tcBorders>
                  <w:shd w:val="clear" w:color="000000" w:fill="EDEDED"/>
                  <w:vAlign w:val="bottom"/>
                  <w:hideMark/>
                </w:tcPr>
                <w:p w14:paraId="30939711" w14:textId="77777777" w:rsidR="002E6FBD" w:rsidRPr="00BB7FB9" w:rsidRDefault="002E6FBD" w:rsidP="002E6FBD">
                  <w:pPr>
                    <w:spacing w:after="0" w:line="240" w:lineRule="auto"/>
                    <w:jc w:val="center"/>
                    <w:rPr>
                      <w:rFonts w:ascii="Times New Roman" w:eastAsia="Times New Roman" w:hAnsi="Times New Roman" w:cs="Times New Roman"/>
                      <w:i/>
                      <w:iCs/>
                      <w:sz w:val="18"/>
                      <w:szCs w:val="18"/>
                    </w:rPr>
                  </w:pPr>
                  <w:r w:rsidRPr="00BB7FB9">
                    <w:rPr>
                      <w:rFonts w:ascii="Times New Roman" w:hAnsi="Times New Roman" w:cs="Times New Roman"/>
                      <w:i/>
                      <w:iCs/>
                      <w:sz w:val="18"/>
                      <w:szCs w:val="18"/>
                    </w:rPr>
                    <w:t>118 454</w:t>
                  </w:r>
                </w:p>
              </w:tc>
              <w:tc>
                <w:tcPr>
                  <w:tcW w:w="1701" w:type="dxa"/>
                  <w:tcBorders>
                    <w:top w:val="single" w:sz="4" w:space="0" w:color="auto"/>
                    <w:left w:val="nil"/>
                    <w:bottom w:val="single" w:sz="4" w:space="0" w:color="auto"/>
                    <w:right w:val="single" w:sz="4" w:space="0" w:color="auto"/>
                  </w:tcBorders>
                  <w:shd w:val="clear" w:color="000000" w:fill="EDEDED"/>
                  <w:vAlign w:val="bottom"/>
                  <w:hideMark/>
                </w:tcPr>
                <w:p w14:paraId="29172511" w14:textId="77777777" w:rsidR="002E6FBD" w:rsidRPr="00BB7FB9" w:rsidRDefault="002E6FBD" w:rsidP="002E6FBD">
                  <w:pPr>
                    <w:spacing w:after="0" w:line="240" w:lineRule="auto"/>
                    <w:jc w:val="center"/>
                    <w:rPr>
                      <w:rFonts w:ascii="Times New Roman" w:eastAsia="Times New Roman" w:hAnsi="Times New Roman" w:cs="Times New Roman"/>
                      <w:i/>
                      <w:iCs/>
                      <w:sz w:val="20"/>
                      <w:szCs w:val="20"/>
                    </w:rPr>
                  </w:pPr>
                  <w:r w:rsidRPr="00BB7FB9">
                    <w:rPr>
                      <w:rFonts w:ascii="Times New Roman" w:hAnsi="Times New Roman" w:cs="Times New Roman"/>
                      <w:i/>
                      <w:iCs/>
                      <w:sz w:val="20"/>
                      <w:szCs w:val="20"/>
                    </w:rPr>
                    <w:t xml:space="preserve">Plānotās atbalsta saņēmēju skaits 2020.gadā 670.  Uz 01.10.2020 no 678 audžuģimenēm  594 ir aktīvās audžuģimenes, jeb savā aprūpē ir uzņēmušas bērnus </w:t>
                  </w:r>
                </w:p>
              </w:tc>
            </w:tr>
            <w:tr w:rsidR="00BB7FB9" w:rsidRPr="00BB7FB9" w14:paraId="33906976" w14:textId="77777777" w:rsidTr="00C32435">
              <w:trPr>
                <w:trHeight w:val="1620"/>
              </w:trPr>
              <w:tc>
                <w:tcPr>
                  <w:tcW w:w="345" w:type="dxa"/>
                  <w:tcBorders>
                    <w:top w:val="nil"/>
                    <w:left w:val="single" w:sz="4" w:space="0" w:color="auto"/>
                    <w:bottom w:val="single" w:sz="4" w:space="0" w:color="auto"/>
                    <w:right w:val="single" w:sz="4" w:space="0" w:color="auto"/>
                  </w:tcBorders>
                  <w:shd w:val="clear" w:color="000000" w:fill="D9D9D9"/>
                  <w:noWrap/>
                  <w:vAlign w:val="center"/>
                  <w:hideMark/>
                </w:tcPr>
                <w:p w14:paraId="2D7A43CC" w14:textId="77777777" w:rsidR="002E6FBD" w:rsidRPr="00BB7FB9" w:rsidRDefault="002E6FBD" w:rsidP="002E6FBD">
                  <w:pPr>
                    <w:spacing w:after="0" w:line="240" w:lineRule="auto"/>
                    <w:jc w:val="center"/>
                    <w:rPr>
                      <w:rFonts w:ascii="Times New Roman" w:eastAsia="Times New Roman" w:hAnsi="Times New Roman" w:cs="Times New Roman"/>
                      <w:sz w:val="20"/>
                      <w:szCs w:val="20"/>
                    </w:rPr>
                  </w:pPr>
                  <w:r w:rsidRPr="00BB7FB9">
                    <w:rPr>
                      <w:rFonts w:ascii="Times New Roman" w:hAnsi="Times New Roman" w:cs="Times New Roman"/>
                      <w:sz w:val="20"/>
                      <w:szCs w:val="20"/>
                    </w:rPr>
                    <w:lastRenderedPageBreak/>
                    <w:t>2</w:t>
                  </w:r>
                </w:p>
              </w:tc>
              <w:tc>
                <w:tcPr>
                  <w:tcW w:w="1843" w:type="dxa"/>
                  <w:tcBorders>
                    <w:top w:val="nil"/>
                    <w:left w:val="nil"/>
                    <w:bottom w:val="single" w:sz="4" w:space="0" w:color="auto"/>
                    <w:right w:val="single" w:sz="4" w:space="0" w:color="auto"/>
                  </w:tcBorders>
                  <w:shd w:val="clear" w:color="000000" w:fill="D9D9D9"/>
                  <w:vAlign w:val="center"/>
                  <w:hideMark/>
                </w:tcPr>
                <w:p w14:paraId="4687C50C" w14:textId="77777777" w:rsidR="002E6FBD" w:rsidRPr="00BB7FB9" w:rsidRDefault="002E6FBD" w:rsidP="002E6FBD">
                  <w:pPr>
                    <w:spacing w:after="0" w:line="240" w:lineRule="auto"/>
                    <w:rPr>
                      <w:rFonts w:ascii="Times New Roman" w:eastAsia="Times New Roman" w:hAnsi="Times New Roman" w:cs="Times New Roman"/>
                      <w:sz w:val="20"/>
                      <w:szCs w:val="20"/>
                    </w:rPr>
                  </w:pPr>
                  <w:r w:rsidRPr="00BB7FB9">
                    <w:rPr>
                      <w:rFonts w:ascii="Times New Roman" w:hAnsi="Times New Roman" w:cs="Times New Roman"/>
                      <w:sz w:val="20"/>
                      <w:szCs w:val="20"/>
                    </w:rPr>
                    <w:t xml:space="preserve">AC nodrošinātas atbalsta grupas audžuģimenēm (papildu 1. punktā minētajam atbalstam), specializētajām audžuģimenēm (papildu 1. punktā minētajam atbalstam), adoptētājiem, aizbildņiem, </w:t>
                  </w:r>
                  <w:proofErr w:type="spellStart"/>
                  <w:r w:rsidRPr="00BB7FB9">
                    <w:rPr>
                      <w:rFonts w:ascii="Times New Roman" w:hAnsi="Times New Roman" w:cs="Times New Roman"/>
                      <w:sz w:val="20"/>
                      <w:szCs w:val="20"/>
                    </w:rPr>
                    <w:t>viesģimenēm</w:t>
                  </w:r>
                  <w:proofErr w:type="spellEnd"/>
                </w:p>
              </w:tc>
              <w:tc>
                <w:tcPr>
                  <w:tcW w:w="850" w:type="dxa"/>
                  <w:tcBorders>
                    <w:top w:val="nil"/>
                    <w:left w:val="nil"/>
                    <w:bottom w:val="single" w:sz="4" w:space="0" w:color="auto"/>
                    <w:right w:val="single" w:sz="4" w:space="0" w:color="auto"/>
                  </w:tcBorders>
                  <w:shd w:val="clear" w:color="000000" w:fill="D9D9D9"/>
                  <w:vAlign w:val="bottom"/>
                  <w:hideMark/>
                </w:tcPr>
                <w:p w14:paraId="619F3254" w14:textId="77777777" w:rsidR="002E6FBD" w:rsidRPr="00BB7FB9" w:rsidRDefault="002E6FBD" w:rsidP="002E6FBD">
                  <w:pPr>
                    <w:spacing w:after="0" w:line="240" w:lineRule="auto"/>
                    <w:jc w:val="center"/>
                    <w:rPr>
                      <w:rFonts w:ascii="Times New Roman" w:eastAsia="Times New Roman" w:hAnsi="Times New Roman" w:cs="Times New Roman"/>
                      <w:sz w:val="18"/>
                      <w:szCs w:val="18"/>
                    </w:rPr>
                  </w:pPr>
                  <w:r w:rsidRPr="00BB7FB9">
                    <w:rPr>
                      <w:rFonts w:ascii="Times New Roman" w:hAnsi="Times New Roman" w:cs="Times New Roman"/>
                      <w:sz w:val="18"/>
                      <w:szCs w:val="18"/>
                    </w:rPr>
                    <w:t>140 760</w:t>
                  </w:r>
                </w:p>
              </w:tc>
              <w:tc>
                <w:tcPr>
                  <w:tcW w:w="1134" w:type="dxa"/>
                  <w:tcBorders>
                    <w:top w:val="nil"/>
                    <w:left w:val="nil"/>
                    <w:bottom w:val="single" w:sz="4" w:space="0" w:color="auto"/>
                    <w:right w:val="single" w:sz="4" w:space="0" w:color="auto"/>
                  </w:tcBorders>
                  <w:shd w:val="clear" w:color="000000" w:fill="EDEDED"/>
                  <w:vAlign w:val="bottom"/>
                  <w:hideMark/>
                </w:tcPr>
                <w:p w14:paraId="335A999B" w14:textId="77777777" w:rsidR="002E6FBD" w:rsidRPr="00BB7FB9" w:rsidRDefault="002E6FBD" w:rsidP="002E6FBD">
                  <w:pPr>
                    <w:spacing w:after="0" w:line="240" w:lineRule="auto"/>
                    <w:jc w:val="center"/>
                    <w:rPr>
                      <w:rFonts w:ascii="Times New Roman" w:eastAsia="Times New Roman" w:hAnsi="Times New Roman" w:cs="Times New Roman"/>
                      <w:i/>
                      <w:iCs/>
                      <w:sz w:val="18"/>
                      <w:szCs w:val="18"/>
                    </w:rPr>
                  </w:pPr>
                  <w:r w:rsidRPr="00BB7FB9">
                    <w:rPr>
                      <w:rFonts w:ascii="Times New Roman" w:hAnsi="Times New Roman" w:cs="Times New Roman"/>
                      <w:i/>
                      <w:iCs/>
                      <w:sz w:val="18"/>
                      <w:szCs w:val="18"/>
                    </w:rPr>
                    <w:t>74 162</w:t>
                  </w:r>
                </w:p>
              </w:tc>
              <w:tc>
                <w:tcPr>
                  <w:tcW w:w="709" w:type="dxa"/>
                  <w:tcBorders>
                    <w:top w:val="nil"/>
                    <w:left w:val="nil"/>
                    <w:bottom w:val="single" w:sz="4" w:space="0" w:color="auto"/>
                    <w:right w:val="single" w:sz="4" w:space="0" w:color="auto"/>
                  </w:tcBorders>
                  <w:shd w:val="clear" w:color="000000" w:fill="EDEDED"/>
                  <w:vAlign w:val="bottom"/>
                  <w:hideMark/>
                </w:tcPr>
                <w:p w14:paraId="35C3A806" w14:textId="77777777" w:rsidR="002E6FBD" w:rsidRPr="00BB7FB9" w:rsidRDefault="002E6FBD" w:rsidP="002E6FBD">
                  <w:pPr>
                    <w:spacing w:after="0" w:line="240" w:lineRule="auto"/>
                    <w:jc w:val="center"/>
                    <w:rPr>
                      <w:rFonts w:ascii="Times New Roman" w:eastAsia="Times New Roman" w:hAnsi="Times New Roman" w:cs="Times New Roman"/>
                      <w:i/>
                      <w:iCs/>
                      <w:sz w:val="18"/>
                      <w:szCs w:val="18"/>
                    </w:rPr>
                  </w:pPr>
                  <w:r w:rsidRPr="00BB7FB9">
                    <w:rPr>
                      <w:rFonts w:ascii="Times New Roman" w:hAnsi="Times New Roman" w:cs="Times New Roman"/>
                      <w:i/>
                      <w:iCs/>
                      <w:sz w:val="18"/>
                      <w:szCs w:val="18"/>
                    </w:rPr>
                    <w:t>53</w:t>
                  </w:r>
                </w:p>
              </w:tc>
              <w:tc>
                <w:tcPr>
                  <w:tcW w:w="850" w:type="dxa"/>
                  <w:tcBorders>
                    <w:top w:val="nil"/>
                    <w:left w:val="nil"/>
                    <w:bottom w:val="single" w:sz="4" w:space="0" w:color="auto"/>
                    <w:right w:val="single" w:sz="4" w:space="0" w:color="auto"/>
                  </w:tcBorders>
                  <w:shd w:val="clear" w:color="000000" w:fill="EDEDED"/>
                  <w:vAlign w:val="bottom"/>
                  <w:hideMark/>
                </w:tcPr>
                <w:p w14:paraId="2E11CA6B" w14:textId="77777777" w:rsidR="002E6FBD" w:rsidRPr="00BB7FB9" w:rsidRDefault="002E6FBD" w:rsidP="002E6FBD">
                  <w:pPr>
                    <w:spacing w:after="0" w:line="240" w:lineRule="auto"/>
                    <w:jc w:val="center"/>
                    <w:rPr>
                      <w:rFonts w:ascii="Times New Roman" w:eastAsia="Times New Roman" w:hAnsi="Times New Roman" w:cs="Times New Roman"/>
                      <w:i/>
                      <w:iCs/>
                      <w:sz w:val="18"/>
                      <w:szCs w:val="18"/>
                    </w:rPr>
                  </w:pPr>
                  <w:r w:rsidRPr="00BB7FB9">
                    <w:rPr>
                      <w:rFonts w:ascii="Times New Roman" w:hAnsi="Times New Roman" w:cs="Times New Roman"/>
                      <w:i/>
                      <w:iCs/>
                      <w:sz w:val="18"/>
                      <w:szCs w:val="18"/>
                    </w:rPr>
                    <w:t>24 480</w:t>
                  </w:r>
                </w:p>
              </w:tc>
              <w:tc>
                <w:tcPr>
                  <w:tcW w:w="851" w:type="dxa"/>
                  <w:tcBorders>
                    <w:top w:val="nil"/>
                    <w:left w:val="nil"/>
                    <w:bottom w:val="single" w:sz="4" w:space="0" w:color="auto"/>
                    <w:right w:val="single" w:sz="4" w:space="0" w:color="auto"/>
                  </w:tcBorders>
                  <w:shd w:val="clear" w:color="000000" w:fill="EDEDED"/>
                  <w:vAlign w:val="bottom"/>
                  <w:hideMark/>
                </w:tcPr>
                <w:p w14:paraId="7B8F3559" w14:textId="77777777" w:rsidR="002E6FBD" w:rsidRPr="00BB7FB9" w:rsidRDefault="002E6FBD" w:rsidP="002E6FBD">
                  <w:pPr>
                    <w:spacing w:after="0" w:line="240" w:lineRule="auto"/>
                    <w:jc w:val="center"/>
                    <w:rPr>
                      <w:rFonts w:ascii="Times New Roman" w:eastAsia="Times New Roman" w:hAnsi="Times New Roman" w:cs="Times New Roman"/>
                      <w:i/>
                      <w:iCs/>
                      <w:sz w:val="18"/>
                      <w:szCs w:val="18"/>
                    </w:rPr>
                  </w:pPr>
                  <w:r w:rsidRPr="00BB7FB9">
                    <w:rPr>
                      <w:rFonts w:ascii="Times New Roman" w:hAnsi="Times New Roman" w:cs="Times New Roman"/>
                      <w:i/>
                      <w:iCs/>
                      <w:sz w:val="18"/>
                      <w:szCs w:val="18"/>
                    </w:rPr>
                    <w:t>98 642</w:t>
                  </w:r>
                </w:p>
              </w:tc>
              <w:tc>
                <w:tcPr>
                  <w:tcW w:w="850" w:type="dxa"/>
                  <w:tcBorders>
                    <w:top w:val="nil"/>
                    <w:left w:val="nil"/>
                    <w:bottom w:val="single" w:sz="4" w:space="0" w:color="auto"/>
                    <w:right w:val="single" w:sz="4" w:space="0" w:color="auto"/>
                  </w:tcBorders>
                  <w:shd w:val="clear" w:color="000000" w:fill="EDEDED"/>
                  <w:vAlign w:val="bottom"/>
                  <w:hideMark/>
                </w:tcPr>
                <w:p w14:paraId="3FFE864D" w14:textId="77777777" w:rsidR="002E6FBD" w:rsidRPr="00BB7FB9" w:rsidRDefault="002E6FBD" w:rsidP="002E6FBD">
                  <w:pPr>
                    <w:spacing w:after="0" w:line="240" w:lineRule="auto"/>
                    <w:jc w:val="center"/>
                    <w:rPr>
                      <w:rFonts w:ascii="Times New Roman" w:eastAsia="Times New Roman" w:hAnsi="Times New Roman" w:cs="Times New Roman"/>
                      <w:i/>
                      <w:iCs/>
                      <w:sz w:val="18"/>
                      <w:szCs w:val="18"/>
                    </w:rPr>
                  </w:pPr>
                  <w:r w:rsidRPr="00BB7FB9">
                    <w:rPr>
                      <w:rFonts w:ascii="Times New Roman" w:hAnsi="Times New Roman" w:cs="Times New Roman"/>
                      <w:i/>
                      <w:iCs/>
                      <w:sz w:val="18"/>
                      <w:szCs w:val="18"/>
                    </w:rPr>
                    <w:t>42 118</w:t>
                  </w:r>
                </w:p>
              </w:tc>
              <w:tc>
                <w:tcPr>
                  <w:tcW w:w="1701" w:type="dxa"/>
                  <w:tcBorders>
                    <w:top w:val="nil"/>
                    <w:left w:val="nil"/>
                    <w:bottom w:val="single" w:sz="4" w:space="0" w:color="auto"/>
                    <w:right w:val="single" w:sz="4" w:space="0" w:color="auto"/>
                  </w:tcBorders>
                  <w:shd w:val="clear" w:color="000000" w:fill="EDEDED"/>
                  <w:vAlign w:val="bottom"/>
                  <w:hideMark/>
                </w:tcPr>
                <w:p w14:paraId="22731243" w14:textId="77777777" w:rsidR="002E6FBD" w:rsidRPr="00BB7FB9" w:rsidRDefault="002E6FBD" w:rsidP="002E6FBD">
                  <w:pPr>
                    <w:spacing w:after="0" w:line="240" w:lineRule="auto"/>
                    <w:jc w:val="center"/>
                    <w:rPr>
                      <w:rFonts w:ascii="Times New Roman" w:eastAsia="Times New Roman" w:hAnsi="Times New Roman" w:cs="Times New Roman"/>
                      <w:i/>
                      <w:iCs/>
                      <w:sz w:val="20"/>
                      <w:szCs w:val="20"/>
                    </w:rPr>
                  </w:pPr>
                  <w:r w:rsidRPr="00BB7FB9">
                    <w:rPr>
                      <w:rFonts w:ascii="Times New Roman" w:hAnsi="Times New Roman" w:cs="Times New Roman"/>
                      <w:i/>
                      <w:iCs/>
                      <w:sz w:val="20"/>
                      <w:szCs w:val="20"/>
                    </w:rPr>
                    <w:t>Plānotais atbalsta grupu skaits 80, gada 9 mēnešos organizētas  71 atbalsta grupas vidēji mēnesī.</w:t>
                  </w:r>
                </w:p>
              </w:tc>
            </w:tr>
            <w:tr w:rsidR="00BB7FB9" w:rsidRPr="00BB7FB9" w14:paraId="49BBDEB9" w14:textId="77777777" w:rsidTr="00C32435">
              <w:trPr>
                <w:trHeight w:val="2040"/>
              </w:trPr>
              <w:tc>
                <w:tcPr>
                  <w:tcW w:w="345" w:type="dxa"/>
                  <w:tcBorders>
                    <w:top w:val="nil"/>
                    <w:left w:val="single" w:sz="4" w:space="0" w:color="auto"/>
                    <w:bottom w:val="single" w:sz="4" w:space="0" w:color="auto"/>
                    <w:right w:val="single" w:sz="4" w:space="0" w:color="auto"/>
                  </w:tcBorders>
                  <w:shd w:val="clear" w:color="000000" w:fill="D9D9D9"/>
                  <w:noWrap/>
                  <w:vAlign w:val="center"/>
                  <w:hideMark/>
                </w:tcPr>
                <w:p w14:paraId="462A9488" w14:textId="77777777" w:rsidR="002E6FBD" w:rsidRPr="00BB7FB9" w:rsidRDefault="002E6FBD" w:rsidP="002E6FBD">
                  <w:pPr>
                    <w:spacing w:after="0" w:line="240" w:lineRule="auto"/>
                    <w:jc w:val="center"/>
                    <w:rPr>
                      <w:rFonts w:ascii="Times New Roman" w:eastAsia="Times New Roman" w:hAnsi="Times New Roman" w:cs="Times New Roman"/>
                      <w:sz w:val="20"/>
                      <w:szCs w:val="20"/>
                    </w:rPr>
                  </w:pPr>
                  <w:r w:rsidRPr="00BB7FB9">
                    <w:rPr>
                      <w:rFonts w:ascii="Times New Roman" w:hAnsi="Times New Roman" w:cs="Times New Roman"/>
                      <w:sz w:val="20"/>
                      <w:szCs w:val="20"/>
                    </w:rPr>
                    <w:t>3</w:t>
                  </w:r>
                </w:p>
              </w:tc>
              <w:tc>
                <w:tcPr>
                  <w:tcW w:w="1843" w:type="dxa"/>
                  <w:tcBorders>
                    <w:top w:val="nil"/>
                    <w:left w:val="nil"/>
                    <w:bottom w:val="single" w:sz="4" w:space="0" w:color="auto"/>
                    <w:right w:val="single" w:sz="4" w:space="0" w:color="auto"/>
                  </w:tcBorders>
                  <w:shd w:val="clear" w:color="000000" w:fill="D9D9D9"/>
                  <w:vAlign w:val="center"/>
                  <w:hideMark/>
                </w:tcPr>
                <w:p w14:paraId="6A90F5E1" w14:textId="77777777" w:rsidR="002E6FBD" w:rsidRPr="00BB7FB9" w:rsidRDefault="002E6FBD" w:rsidP="002E6FBD">
                  <w:pPr>
                    <w:spacing w:after="0" w:line="240" w:lineRule="auto"/>
                    <w:rPr>
                      <w:rFonts w:ascii="Times New Roman" w:eastAsia="Times New Roman" w:hAnsi="Times New Roman" w:cs="Times New Roman"/>
                      <w:sz w:val="20"/>
                      <w:szCs w:val="20"/>
                    </w:rPr>
                  </w:pPr>
                  <w:r w:rsidRPr="00BB7FB9">
                    <w:rPr>
                      <w:rFonts w:ascii="Times New Roman" w:hAnsi="Times New Roman" w:cs="Times New Roman"/>
                      <w:sz w:val="20"/>
                      <w:szCs w:val="20"/>
                    </w:rPr>
                    <w:t>AC nodrošinātas mācības statusa iegūšanai (statusa audžuģimene, specializēta audžuģimene, adoptētājs iegūšanai)</w:t>
                  </w:r>
                </w:p>
              </w:tc>
              <w:tc>
                <w:tcPr>
                  <w:tcW w:w="850" w:type="dxa"/>
                  <w:tcBorders>
                    <w:top w:val="nil"/>
                    <w:left w:val="nil"/>
                    <w:bottom w:val="single" w:sz="4" w:space="0" w:color="auto"/>
                    <w:right w:val="single" w:sz="4" w:space="0" w:color="auto"/>
                  </w:tcBorders>
                  <w:shd w:val="clear" w:color="000000" w:fill="D9D9D9"/>
                  <w:vAlign w:val="bottom"/>
                  <w:hideMark/>
                </w:tcPr>
                <w:p w14:paraId="563595B9" w14:textId="77777777" w:rsidR="002E6FBD" w:rsidRPr="00BB7FB9" w:rsidRDefault="002E6FBD" w:rsidP="002E6FBD">
                  <w:pPr>
                    <w:spacing w:after="0" w:line="240" w:lineRule="auto"/>
                    <w:jc w:val="center"/>
                    <w:rPr>
                      <w:rFonts w:ascii="Times New Roman" w:eastAsia="Times New Roman" w:hAnsi="Times New Roman" w:cs="Times New Roman"/>
                      <w:sz w:val="18"/>
                      <w:szCs w:val="18"/>
                    </w:rPr>
                  </w:pPr>
                  <w:r w:rsidRPr="00BB7FB9">
                    <w:rPr>
                      <w:rFonts w:ascii="Times New Roman" w:hAnsi="Times New Roman" w:cs="Times New Roman"/>
                      <w:sz w:val="18"/>
                      <w:szCs w:val="18"/>
                    </w:rPr>
                    <w:t>64 829</w:t>
                  </w:r>
                </w:p>
              </w:tc>
              <w:tc>
                <w:tcPr>
                  <w:tcW w:w="1134" w:type="dxa"/>
                  <w:tcBorders>
                    <w:top w:val="nil"/>
                    <w:left w:val="nil"/>
                    <w:bottom w:val="single" w:sz="4" w:space="0" w:color="auto"/>
                    <w:right w:val="single" w:sz="4" w:space="0" w:color="auto"/>
                  </w:tcBorders>
                  <w:shd w:val="clear" w:color="000000" w:fill="EDEDED"/>
                  <w:vAlign w:val="bottom"/>
                  <w:hideMark/>
                </w:tcPr>
                <w:p w14:paraId="60BDC401" w14:textId="77777777" w:rsidR="002E6FBD" w:rsidRPr="00BB7FB9" w:rsidRDefault="002E6FBD" w:rsidP="002E6FBD">
                  <w:pPr>
                    <w:spacing w:after="0" w:line="240" w:lineRule="auto"/>
                    <w:jc w:val="center"/>
                    <w:rPr>
                      <w:rFonts w:ascii="Times New Roman" w:eastAsia="Times New Roman" w:hAnsi="Times New Roman" w:cs="Times New Roman"/>
                      <w:i/>
                      <w:iCs/>
                      <w:sz w:val="18"/>
                      <w:szCs w:val="18"/>
                    </w:rPr>
                  </w:pPr>
                  <w:r w:rsidRPr="00BB7FB9">
                    <w:rPr>
                      <w:rFonts w:ascii="Times New Roman" w:hAnsi="Times New Roman" w:cs="Times New Roman"/>
                      <w:i/>
                      <w:iCs/>
                      <w:sz w:val="18"/>
                      <w:szCs w:val="18"/>
                    </w:rPr>
                    <w:t>34 066</w:t>
                  </w:r>
                </w:p>
              </w:tc>
              <w:tc>
                <w:tcPr>
                  <w:tcW w:w="709" w:type="dxa"/>
                  <w:tcBorders>
                    <w:top w:val="nil"/>
                    <w:left w:val="nil"/>
                    <w:bottom w:val="single" w:sz="4" w:space="0" w:color="auto"/>
                    <w:right w:val="single" w:sz="4" w:space="0" w:color="auto"/>
                  </w:tcBorders>
                  <w:shd w:val="clear" w:color="000000" w:fill="EDEDED"/>
                  <w:vAlign w:val="bottom"/>
                  <w:hideMark/>
                </w:tcPr>
                <w:p w14:paraId="6B15467C" w14:textId="77777777" w:rsidR="002E6FBD" w:rsidRPr="00BB7FB9" w:rsidRDefault="002E6FBD" w:rsidP="002E6FBD">
                  <w:pPr>
                    <w:spacing w:after="0" w:line="240" w:lineRule="auto"/>
                    <w:jc w:val="center"/>
                    <w:rPr>
                      <w:rFonts w:ascii="Times New Roman" w:eastAsia="Times New Roman" w:hAnsi="Times New Roman" w:cs="Times New Roman"/>
                      <w:i/>
                      <w:iCs/>
                      <w:sz w:val="18"/>
                      <w:szCs w:val="18"/>
                    </w:rPr>
                  </w:pPr>
                  <w:r w:rsidRPr="00BB7FB9">
                    <w:rPr>
                      <w:rFonts w:ascii="Times New Roman" w:hAnsi="Times New Roman" w:cs="Times New Roman"/>
                      <w:i/>
                      <w:iCs/>
                      <w:sz w:val="18"/>
                      <w:szCs w:val="18"/>
                    </w:rPr>
                    <w:t>53</w:t>
                  </w:r>
                </w:p>
              </w:tc>
              <w:tc>
                <w:tcPr>
                  <w:tcW w:w="850" w:type="dxa"/>
                  <w:tcBorders>
                    <w:top w:val="nil"/>
                    <w:left w:val="nil"/>
                    <w:bottom w:val="single" w:sz="4" w:space="0" w:color="auto"/>
                    <w:right w:val="single" w:sz="4" w:space="0" w:color="auto"/>
                  </w:tcBorders>
                  <w:shd w:val="clear" w:color="000000" w:fill="EDEDED"/>
                  <w:vAlign w:val="bottom"/>
                  <w:hideMark/>
                </w:tcPr>
                <w:p w14:paraId="2A3DE102" w14:textId="77777777" w:rsidR="002E6FBD" w:rsidRPr="00BB7FB9" w:rsidRDefault="002E6FBD" w:rsidP="002E6FBD">
                  <w:pPr>
                    <w:spacing w:after="0" w:line="240" w:lineRule="auto"/>
                    <w:jc w:val="center"/>
                    <w:rPr>
                      <w:rFonts w:ascii="Times New Roman" w:eastAsia="Times New Roman" w:hAnsi="Times New Roman" w:cs="Times New Roman"/>
                      <w:i/>
                      <w:iCs/>
                      <w:sz w:val="18"/>
                      <w:szCs w:val="18"/>
                    </w:rPr>
                  </w:pPr>
                  <w:r w:rsidRPr="00BB7FB9">
                    <w:rPr>
                      <w:rFonts w:ascii="Times New Roman" w:hAnsi="Times New Roman" w:cs="Times New Roman"/>
                      <w:i/>
                      <w:iCs/>
                      <w:sz w:val="18"/>
                      <w:szCs w:val="18"/>
                    </w:rPr>
                    <w:t>15 570</w:t>
                  </w:r>
                </w:p>
              </w:tc>
              <w:tc>
                <w:tcPr>
                  <w:tcW w:w="851" w:type="dxa"/>
                  <w:tcBorders>
                    <w:top w:val="nil"/>
                    <w:left w:val="nil"/>
                    <w:bottom w:val="single" w:sz="4" w:space="0" w:color="auto"/>
                    <w:right w:val="single" w:sz="4" w:space="0" w:color="auto"/>
                  </w:tcBorders>
                  <w:shd w:val="clear" w:color="000000" w:fill="EDEDED"/>
                  <w:vAlign w:val="bottom"/>
                  <w:hideMark/>
                </w:tcPr>
                <w:p w14:paraId="22EDDB2D" w14:textId="77777777" w:rsidR="002E6FBD" w:rsidRPr="00BB7FB9" w:rsidRDefault="002E6FBD" w:rsidP="002E6FBD">
                  <w:pPr>
                    <w:spacing w:after="0" w:line="240" w:lineRule="auto"/>
                    <w:jc w:val="center"/>
                    <w:rPr>
                      <w:rFonts w:ascii="Times New Roman" w:eastAsia="Times New Roman" w:hAnsi="Times New Roman" w:cs="Times New Roman"/>
                      <w:i/>
                      <w:iCs/>
                      <w:sz w:val="18"/>
                      <w:szCs w:val="18"/>
                    </w:rPr>
                  </w:pPr>
                  <w:r w:rsidRPr="00BB7FB9">
                    <w:rPr>
                      <w:rFonts w:ascii="Times New Roman" w:hAnsi="Times New Roman" w:cs="Times New Roman"/>
                      <w:i/>
                      <w:iCs/>
                      <w:sz w:val="18"/>
                      <w:szCs w:val="18"/>
                    </w:rPr>
                    <w:t>49 636</w:t>
                  </w:r>
                </w:p>
              </w:tc>
              <w:tc>
                <w:tcPr>
                  <w:tcW w:w="850" w:type="dxa"/>
                  <w:tcBorders>
                    <w:top w:val="nil"/>
                    <w:left w:val="nil"/>
                    <w:bottom w:val="single" w:sz="4" w:space="0" w:color="auto"/>
                    <w:right w:val="single" w:sz="4" w:space="0" w:color="auto"/>
                  </w:tcBorders>
                  <w:shd w:val="clear" w:color="000000" w:fill="EDEDED"/>
                  <w:vAlign w:val="bottom"/>
                  <w:hideMark/>
                </w:tcPr>
                <w:p w14:paraId="19FE11D6" w14:textId="77777777" w:rsidR="002E6FBD" w:rsidRPr="00BB7FB9" w:rsidRDefault="002E6FBD" w:rsidP="002E6FBD">
                  <w:pPr>
                    <w:spacing w:after="0" w:line="240" w:lineRule="auto"/>
                    <w:jc w:val="center"/>
                    <w:rPr>
                      <w:rFonts w:ascii="Times New Roman" w:eastAsia="Times New Roman" w:hAnsi="Times New Roman" w:cs="Times New Roman"/>
                      <w:i/>
                      <w:iCs/>
                      <w:sz w:val="18"/>
                      <w:szCs w:val="18"/>
                    </w:rPr>
                  </w:pPr>
                  <w:r w:rsidRPr="00BB7FB9">
                    <w:rPr>
                      <w:rFonts w:ascii="Times New Roman" w:hAnsi="Times New Roman" w:cs="Times New Roman"/>
                      <w:i/>
                      <w:iCs/>
                      <w:sz w:val="18"/>
                      <w:szCs w:val="18"/>
                    </w:rPr>
                    <w:t>15 193</w:t>
                  </w:r>
                </w:p>
              </w:tc>
              <w:tc>
                <w:tcPr>
                  <w:tcW w:w="1701" w:type="dxa"/>
                  <w:tcBorders>
                    <w:top w:val="nil"/>
                    <w:left w:val="nil"/>
                    <w:bottom w:val="single" w:sz="4" w:space="0" w:color="auto"/>
                    <w:right w:val="single" w:sz="4" w:space="0" w:color="auto"/>
                  </w:tcBorders>
                  <w:shd w:val="clear" w:color="000000" w:fill="EDEDED"/>
                  <w:vAlign w:val="bottom"/>
                  <w:hideMark/>
                </w:tcPr>
                <w:p w14:paraId="42FEF2F8" w14:textId="77777777" w:rsidR="002E6FBD" w:rsidRPr="00BB7FB9" w:rsidRDefault="002E6FBD" w:rsidP="002E6FBD">
                  <w:pPr>
                    <w:spacing w:after="0" w:line="240" w:lineRule="auto"/>
                    <w:jc w:val="center"/>
                    <w:rPr>
                      <w:rFonts w:ascii="Times New Roman" w:eastAsia="Times New Roman" w:hAnsi="Times New Roman" w:cs="Times New Roman"/>
                      <w:i/>
                      <w:iCs/>
                      <w:sz w:val="20"/>
                      <w:szCs w:val="20"/>
                    </w:rPr>
                  </w:pPr>
                  <w:r w:rsidRPr="00BB7FB9">
                    <w:rPr>
                      <w:rFonts w:ascii="Times New Roman" w:hAnsi="Times New Roman" w:cs="Times New Roman"/>
                      <w:i/>
                      <w:iCs/>
                      <w:sz w:val="20"/>
                      <w:szCs w:val="20"/>
                    </w:rPr>
                    <w:t xml:space="preserve">Mācības potenciālajām audžuģimenēm plānotas 70, organizētas 100.  Mācības potenciālajām specializētajām audžuģimenēm plānotas 50, organizētas 59. Mācības potenciālajiem adoptētājiem 300, organizētas 176. </w:t>
                  </w:r>
                </w:p>
              </w:tc>
            </w:tr>
            <w:tr w:rsidR="00BB7FB9" w:rsidRPr="00BB7FB9" w14:paraId="06C22A9F" w14:textId="77777777" w:rsidTr="00C32435">
              <w:trPr>
                <w:trHeight w:val="825"/>
              </w:trPr>
              <w:tc>
                <w:tcPr>
                  <w:tcW w:w="345" w:type="dxa"/>
                  <w:tcBorders>
                    <w:top w:val="nil"/>
                    <w:left w:val="single" w:sz="4" w:space="0" w:color="auto"/>
                    <w:bottom w:val="single" w:sz="4" w:space="0" w:color="auto"/>
                    <w:right w:val="single" w:sz="4" w:space="0" w:color="auto"/>
                  </w:tcBorders>
                  <w:shd w:val="clear" w:color="000000" w:fill="D9D9D9"/>
                  <w:noWrap/>
                  <w:vAlign w:val="center"/>
                  <w:hideMark/>
                </w:tcPr>
                <w:p w14:paraId="475C35C0" w14:textId="77777777" w:rsidR="002E6FBD" w:rsidRPr="00BB7FB9" w:rsidRDefault="002E6FBD" w:rsidP="002E6FBD">
                  <w:pPr>
                    <w:spacing w:after="0" w:line="240" w:lineRule="auto"/>
                    <w:jc w:val="center"/>
                    <w:rPr>
                      <w:rFonts w:ascii="Times New Roman" w:eastAsia="Times New Roman" w:hAnsi="Times New Roman" w:cs="Times New Roman"/>
                      <w:sz w:val="20"/>
                      <w:szCs w:val="20"/>
                    </w:rPr>
                  </w:pPr>
                  <w:r w:rsidRPr="00BB7FB9">
                    <w:rPr>
                      <w:rFonts w:ascii="Times New Roman" w:hAnsi="Times New Roman" w:cs="Times New Roman"/>
                      <w:sz w:val="20"/>
                      <w:szCs w:val="20"/>
                    </w:rPr>
                    <w:t>4</w:t>
                  </w:r>
                </w:p>
              </w:tc>
              <w:tc>
                <w:tcPr>
                  <w:tcW w:w="1843" w:type="dxa"/>
                  <w:tcBorders>
                    <w:top w:val="nil"/>
                    <w:left w:val="nil"/>
                    <w:bottom w:val="single" w:sz="4" w:space="0" w:color="auto"/>
                    <w:right w:val="single" w:sz="4" w:space="0" w:color="auto"/>
                  </w:tcBorders>
                  <w:shd w:val="clear" w:color="000000" w:fill="D9D9D9"/>
                  <w:vAlign w:val="center"/>
                  <w:hideMark/>
                </w:tcPr>
                <w:p w14:paraId="3786D8B9" w14:textId="77777777" w:rsidR="002E6FBD" w:rsidRPr="00BB7FB9" w:rsidRDefault="002E6FBD" w:rsidP="002E6FBD">
                  <w:pPr>
                    <w:spacing w:after="0" w:line="240" w:lineRule="auto"/>
                    <w:rPr>
                      <w:rFonts w:ascii="Times New Roman" w:eastAsia="Times New Roman" w:hAnsi="Times New Roman" w:cs="Times New Roman"/>
                      <w:sz w:val="20"/>
                      <w:szCs w:val="20"/>
                    </w:rPr>
                  </w:pPr>
                  <w:r w:rsidRPr="00BB7FB9">
                    <w:rPr>
                      <w:rFonts w:ascii="Times New Roman" w:hAnsi="Times New Roman" w:cs="Times New Roman"/>
                      <w:sz w:val="20"/>
                      <w:szCs w:val="20"/>
                    </w:rPr>
                    <w:t xml:space="preserve">AC nodrošinātas psihologa konsultācijas adoptētājiem, aizbildņiem un </w:t>
                  </w:r>
                  <w:proofErr w:type="spellStart"/>
                  <w:r w:rsidRPr="00BB7FB9">
                    <w:rPr>
                      <w:rFonts w:ascii="Times New Roman" w:hAnsi="Times New Roman" w:cs="Times New Roman"/>
                      <w:sz w:val="20"/>
                      <w:szCs w:val="20"/>
                    </w:rPr>
                    <w:t>viesģimenēm</w:t>
                  </w:r>
                  <w:proofErr w:type="spellEnd"/>
                </w:p>
              </w:tc>
              <w:tc>
                <w:tcPr>
                  <w:tcW w:w="850" w:type="dxa"/>
                  <w:tcBorders>
                    <w:top w:val="nil"/>
                    <w:left w:val="nil"/>
                    <w:bottom w:val="single" w:sz="4" w:space="0" w:color="auto"/>
                    <w:right w:val="single" w:sz="4" w:space="0" w:color="auto"/>
                  </w:tcBorders>
                  <w:shd w:val="clear" w:color="000000" w:fill="D9D9D9"/>
                  <w:vAlign w:val="bottom"/>
                  <w:hideMark/>
                </w:tcPr>
                <w:p w14:paraId="4B35001B" w14:textId="77777777" w:rsidR="002E6FBD" w:rsidRPr="00BB7FB9" w:rsidRDefault="002E6FBD" w:rsidP="002E6FBD">
                  <w:pPr>
                    <w:spacing w:after="0" w:line="240" w:lineRule="auto"/>
                    <w:jc w:val="center"/>
                    <w:rPr>
                      <w:rFonts w:ascii="Times New Roman" w:eastAsia="Times New Roman" w:hAnsi="Times New Roman" w:cs="Times New Roman"/>
                      <w:sz w:val="18"/>
                      <w:szCs w:val="18"/>
                    </w:rPr>
                  </w:pPr>
                  <w:r w:rsidRPr="00BB7FB9">
                    <w:rPr>
                      <w:rFonts w:ascii="Times New Roman" w:hAnsi="Times New Roman" w:cs="Times New Roman"/>
                      <w:sz w:val="18"/>
                      <w:szCs w:val="18"/>
                    </w:rPr>
                    <w:t>83 688</w:t>
                  </w:r>
                </w:p>
              </w:tc>
              <w:tc>
                <w:tcPr>
                  <w:tcW w:w="1134" w:type="dxa"/>
                  <w:tcBorders>
                    <w:top w:val="nil"/>
                    <w:left w:val="nil"/>
                    <w:bottom w:val="single" w:sz="4" w:space="0" w:color="auto"/>
                    <w:right w:val="single" w:sz="4" w:space="0" w:color="auto"/>
                  </w:tcBorders>
                  <w:shd w:val="clear" w:color="000000" w:fill="EDEDED"/>
                  <w:vAlign w:val="bottom"/>
                  <w:hideMark/>
                </w:tcPr>
                <w:p w14:paraId="4B51EFEA" w14:textId="77777777" w:rsidR="002E6FBD" w:rsidRPr="00BB7FB9" w:rsidRDefault="002E6FBD" w:rsidP="002E6FBD">
                  <w:pPr>
                    <w:spacing w:after="0" w:line="240" w:lineRule="auto"/>
                    <w:jc w:val="center"/>
                    <w:rPr>
                      <w:rFonts w:ascii="Times New Roman" w:eastAsia="Times New Roman" w:hAnsi="Times New Roman" w:cs="Times New Roman"/>
                      <w:i/>
                      <w:iCs/>
                      <w:sz w:val="18"/>
                      <w:szCs w:val="18"/>
                    </w:rPr>
                  </w:pPr>
                  <w:r w:rsidRPr="00BB7FB9">
                    <w:rPr>
                      <w:rFonts w:ascii="Times New Roman" w:hAnsi="Times New Roman" w:cs="Times New Roman"/>
                      <w:i/>
                      <w:iCs/>
                      <w:sz w:val="18"/>
                      <w:szCs w:val="18"/>
                    </w:rPr>
                    <w:t>39 926</w:t>
                  </w:r>
                </w:p>
              </w:tc>
              <w:tc>
                <w:tcPr>
                  <w:tcW w:w="709" w:type="dxa"/>
                  <w:tcBorders>
                    <w:top w:val="nil"/>
                    <w:left w:val="nil"/>
                    <w:bottom w:val="single" w:sz="4" w:space="0" w:color="auto"/>
                    <w:right w:val="single" w:sz="4" w:space="0" w:color="auto"/>
                  </w:tcBorders>
                  <w:shd w:val="clear" w:color="000000" w:fill="EDEDED"/>
                  <w:vAlign w:val="bottom"/>
                  <w:hideMark/>
                </w:tcPr>
                <w:p w14:paraId="216DB143" w14:textId="77777777" w:rsidR="002E6FBD" w:rsidRPr="00BB7FB9" w:rsidRDefault="002E6FBD" w:rsidP="002E6FBD">
                  <w:pPr>
                    <w:spacing w:after="0" w:line="240" w:lineRule="auto"/>
                    <w:jc w:val="center"/>
                    <w:rPr>
                      <w:rFonts w:ascii="Times New Roman" w:eastAsia="Times New Roman" w:hAnsi="Times New Roman" w:cs="Times New Roman"/>
                      <w:i/>
                      <w:iCs/>
                      <w:sz w:val="18"/>
                      <w:szCs w:val="18"/>
                    </w:rPr>
                  </w:pPr>
                  <w:r w:rsidRPr="00BB7FB9">
                    <w:rPr>
                      <w:rFonts w:ascii="Times New Roman" w:hAnsi="Times New Roman" w:cs="Times New Roman"/>
                      <w:i/>
                      <w:iCs/>
                      <w:sz w:val="18"/>
                      <w:szCs w:val="18"/>
                    </w:rPr>
                    <w:t>48</w:t>
                  </w:r>
                </w:p>
              </w:tc>
              <w:tc>
                <w:tcPr>
                  <w:tcW w:w="850" w:type="dxa"/>
                  <w:tcBorders>
                    <w:top w:val="nil"/>
                    <w:left w:val="nil"/>
                    <w:bottom w:val="single" w:sz="4" w:space="0" w:color="auto"/>
                    <w:right w:val="single" w:sz="4" w:space="0" w:color="auto"/>
                  </w:tcBorders>
                  <w:shd w:val="clear" w:color="000000" w:fill="EDEDED"/>
                  <w:vAlign w:val="bottom"/>
                  <w:hideMark/>
                </w:tcPr>
                <w:p w14:paraId="0836153C" w14:textId="77777777" w:rsidR="002E6FBD" w:rsidRPr="00BB7FB9" w:rsidRDefault="002E6FBD" w:rsidP="002E6FBD">
                  <w:pPr>
                    <w:spacing w:after="0" w:line="240" w:lineRule="auto"/>
                    <w:jc w:val="center"/>
                    <w:rPr>
                      <w:rFonts w:ascii="Times New Roman" w:eastAsia="Times New Roman" w:hAnsi="Times New Roman" w:cs="Times New Roman"/>
                      <w:i/>
                      <w:iCs/>
                      <w:sz w:val="18"/>
                      <w:szCs w:val="18"/>
                    </w:rPr>
                  </w:pPr>
                  <w:r w:rsidRPr="00BB7FB9">
                    <w:rPr>
                      <w:rFonts w:ascii="Times New Roman" w:hAnsi="Times New Roman" w:cs="Times New Roman"/>
                      <w:i/>
                      <w:iCs/>
                      <w:sz w:val="18"/>
                      <w:szCs w:val="18"/>
                    </w:rPr>
                    <w:t>18 583</w:t>
                  </w:r>
                </w:p>
              </w:tc>
              <w:tc>
                <w:tcPr>
                  <w:tcW w:w="851" w:type="dxa"/>
                  <w:tcBorders>
                    <w:top w:val="nil"/>
                    <w:left w:val="nil"/>
                    <w:bottom w:val="single" w:sz="4" w:space="0" w:color="auto"/>
                    <w:right w:val="single" w:sz="4" w:space="0" w:color="auto"/>
                  </w:tcBorders>
                  <w:shd w:val="clear" w:color="000000" w:fill="EDEDED"/>
                  <w:vAlign w:val="bottom"/>
                  <w:hideMark/>
                </w:tcPr>
                <w:p w14:paraId="1DD953A0" w14:textId="77777777" w:rsidR="002E6FBD" w:rsidRPr="00BB7FB9" w:rsidRDefault="002E6FBD" w:rsidP="002E6FBD">
                  <w:pPr>
                    <w:spacing w:after="0" w:line="240" w:lineRule="auto"/>
                    <w:jc w:val="center"/>
                    <w:rPr>
                      <w:rFonts w:ascii="Times New Roman" w:eastAsia="Times New Roman" w:hAnsi="Times New Roman" w:cs="Times New Roman"/>
                      <w:i/>
                      <w:iCs/>
                      <w:sz w:val="18"/>
                      <w:szCs w:val="18"/>
                    </w:rPr>
                  </w:pPr>
                  <w:r w:rsidRPr="00BB7FB9">
                    <w:rPr>
                      <w:rFonts w:ascii="Times New Roman" w:hAnsi="Times New Roman" w:cs="Times New Roman"/>
                      <w:i/>
                      <w:iCs/>
                      <w:sz w:val="18"/>
                      <w:szCs w:val="18"/>
                    </w:rPr>
                    <w:t>58 509</w:t>
                  </w:r>
                </w:p>
              </w:tc>
              <w:tc>
                <w:tcPr>
                  <w:tcW w:w="850" w:type="dxa"/>
                  <w:tcBorders>
                    <w:top w:val="nil"/>
                    <w:left w:val="nil"/>
                    <w:bottom w:val="single" w:sz="4" w:space="0" w:color="auto"/>
                    <w:right w:val="single" w:sz="4" w:space="0" w:color="auto"/>
                  </w:tcBorders>
                  <w:shd w:val="clear" w:color="000000" w:fill="EDEDED"/>
                  <w:vAlign w:val="bottom"/>
                  <w:hideMark/>
                </w:tcPr>
                <w:p w14:paraId="3569D6C6" w14:textId="77777777" w:rsidR="002E6FBD" w:rsidRPr="00BB7FB9" w:rsidRDefault="002E6FBD" w:rsidP="002E6FBD">
                  <w:pPr>
                    <w:spacing w:after="0" w:line="240" w:lineRule="auto"/>
                    <w:jc w:val="center"/>
                    <w:rPr>
                      <w:rFonts w:ascii="Times New Roman" w:eastAsia="Times New Roman" w:hAnsi="Times New Roman" w:cs="Times New Roman"/>
                      <w:i/>
                      <w:iCs/>
                      <w:sz w:val="18"/>
                      <w:szCs w:val="18"/>
                    </w:rPr>
                  </w:pPr>
                  <w:r w:rsidRPr="00BB7FB9">
                    <w:rPr>
                      <w:rFonts w:ascii="Times New Roman" w:hAnsi="Times New Roman" w:cs="Times New Roman"/>
                      <w:i/>
                      <w:iCs/>
                      <w:sz w:val="18"/>
                      <w:szCs w:val="18"/>
                    </w:rPr>
                    <w:t>25 179</w:t>
                  </w:r>
                </w:p>
              </w:tc>
              <w:tc>
                <w:tcPr>
                  <w:tcW w:w="1701" w:type="dxa"/>
                  <w:tcBorders>
                    <w:top w:val="nil"/>
                    <w:left w:val="nil"/>
                    <w:bottom w:val="single" w:sz="4" w:space="0" w:color="auto"/>
                    <w:right w:val="single" w:sz="4" w:space="0" w:color="auto"/>
                  </w:tcBorders>
                  <w:shd w:val="clear" w:color="000000" w:fill="EDEDED"/>
                  <w:vAlign w:val="bottom"/>
                  <w:hideMark/>
                </w:tcPr>
                <w:p w14:paraId="386145DE" w14:textId="77777777" w:rsidR="002E6FBD" w:rsidRPr="00BB7FB9" w:rsidRDefault="002E6FBD" w:rsidP="002E6FBD">
                  <w:pPr>
                    <w:spacing w:after="0" w:line="240" w:lineRule="auto"/>
                    <w:jc w:val="center"/>
                    <w:rPr>
                      <w:rFonts w:ascii="Times New Roman" w:eastAsia="Times New Roman" w:hAnsi="Times New Roman" w:cs="Times New Roman"/>
                      <w:i/>
                      <w:iCs/>
                      <w:sz w:val="20"/>
                      <w:szCs w:val="20"/>
                    </w:rPr>
                  </w:pPr>
                  <w:r w:rsidRPr="00BB7FB9">
                    <w:rPr>
                      <w:rFonts w:ascii="Times New Roman" w:hAnsi="Times New Roman" w:cs="Times New Roman"/>
                      <w:i/>
                      <w:iCs/>
                      <w:sz w:val="20"/>
                      <w:szCs w:val="20"/>
                    </w:rPr>
                    <w:t>Plānotais psihologa konsultāciju skaits 3 200 izpilde        2 329.</w:t>
                  </w:r>
                </w:p>
              </w:tc>
            </w:tr>
            <w:tr w:rsidR="00BB7FB9" w:rsidRPr="00BB7FB9" w14:paraId="152BAA14" w14:textId="77777777" w:rsidTr="00C32435">
              <w:trPr>
                <w:trHeight w:val="945"/>
              </w:trPr>
              <w:tc>
                <w:tcPr>
                  <w:tcW w:w="345" w:type="dxa"/>
                  <w:tcBorders>
                    <w:top w:val="nil"/>
                    <w:left w:val="single" w:sz="4" w:space="0" w:color="auto"/>
                    <w:bottom w:val="single" w:sz="4" w:space="0" w:color="auto"/>
                    <w:right w:val="single" w:sz="4" w:space="0" w:color="auto"/>
                  </w:tcBorders>
                  <w:shd w:val="clear" w:color="000000" w:fill="D9D9D9"/>
                  <w:noWrap/>
                  <w:vAlign w:val="center"/>
                  <w:hideMark/>
                </w:tcPr>
                <w:p w14:paraId="61E9C87D" w14:textId="77777777" w:rsidR="002E6FBD" w:rsidRPr="00BB7FB9" w:rsidRDefault="002E6FBD" w:rsidP="002E6FBD">
                  <w:pPr>
                    <w:spacing w:after="0" w:line="240" w:lineRule="auto"/>
                    <w:jc w:val="center"/>
                    <w:rPr>
                      <w:rFonts w:ascii="Times New Roman" w:eastAsia="Times New Roman" w:hAnsi="Times New Roman" w:cs="Times New Roman"/>
                      <w:sz w:val="20"/>
                      <w:szCs w:val="20"/>
                    </w:rPr>
                  </w:pPr>
                  <w:r w:rsidRPr="00BB7FB9">
                    <w:rPr>
                      <w:rFonts w:ascii="Times New Roman" w:hAnsi="Times New Roman" w:cs="Times New Roman"/>
                      <w:sz w:val="20"/>
                      <w:szCs w:val="20"/>
                    </w:rPr>
                    <w:t>5</w:t>
                  </w:r>
                </w:p>
              </w:tc>
              <w:tc>
                <w:tcPr>
                  <w:tcW w:w="1843" w:type="dxa"/>
                  <w:tcBorders>
                    <w:top w:val="nil"/>
                    <w:left w:val="nil"/>
                    <w:bottom w:val="single" w:sz="4" w:space="0" w:color="auto"/>
                    <w:right w:val="single" w:sz="4" w:space="0" w:color="auto"/>
                  </w:tcBorders>
                  <w:shd w:val="clear" w:color="000000" w:fill="D9D9D9"/>
                  <w:vAlign w:val="center"/>
                  <w:hideMark/>
                </w:tcPr>
                <w:p w14:paraId="60BD3C20" w14:textId="77777777" w:rsidR="002E6FBD" w:rsidRPr="00BB7FB9" w:rsidRDefault="002E6FBD" w:rsidP="002E6FBD">
                  <w:pPr>
                    <w:spacing w:after="0" w:line="240" w:lineRule="auto"/>
                    <w:rPr>
                      <w:rFonts w:ascii="Times New Roman" w:eastAsia="Times New Roman" w:hAnsi="Times New Roman" w:cs="Times New Roman"/>
                      <w:sz w:val="20"/>
                      <w:szCs w:val="20"/>
                    </w:rPr>
                  </w:pPr>
                  <w:r w:rsidRPr="00BB7FB9">
                    <w:rPr>
                      <w:rFonts w:ascii="Times New Roman" w:hAnsi="Times New Roman" w:cs="Times New Roman"/>
                      <w:sz w:val="20"/>
                      <w:szCs w:val="20"/>
                    </w:rPr>
                    <w:t xml:space="preserve">5. AC nodrošinātas psihologa atzinumi adoptētājiem, aizbildņiem, </w:t>
                  </w:r>
                  <w:proofErr w:type="spellStart"/>
                  <w:r w:rsidRPr="00BB7FB9">
                    <w:rPr>
                      <w:rFonts w:ascii="Times New Roman" w:hAnsi="Times New Roman" w:cs="Times New Roman"/>
                      <w:sz w:val="20"/>
                      <w:szCs w:val="20"/>
                    </w:rPr>
                    <w:t>viesģimenēm</w:t>
                  </w:r>
                  <w:proofErr w:type="spellEnd"/>
                  <w:r w:rsidRPr="00BB7FB9">
                    <w:rPr>
                      <w:rFonts w:ascii="Times New Roman" w:hAnsi="Times New Roman" w:cs="Times New Roman"/>
                      <w:sz w:val="20"/>
                      <w:szCs w:val="20"/>
                    </w:rPr>
                    <w:t xml:space="preserve"> (iesniegšanai BT, pēc pieprasījuma)</w:t>
                  </w:r>
                </w:p>
              </w:tc>
              <w:tc>
                <w:tcPr>
                  <w:tcW w:w="850" w:type="dxa"/>
                  <w:tcBorders>
                    <w:top w:val="nil"/>
                    <w:left w:val="nil"/>
                    <w:bottom w:val="single" w:sz="4" w:space="0" w:color="auto"/>
                    <w:right w:val="single" w:sz="4" w:space="0" w:color="auto"/>
                  </w:tcBorders>
                  <w:shd w:val="clear" w:color="000000" w:fill="D9D9D9"/>
                  <w:vAlign w:val="bottom"/>
                  <w:hideMark/>
                </w:tcPr>
                <w:p w14:paraId="56B873DC" w14:textId="77777777" w:rsidR="002E6FBD" w:rsidRPr="00BB7FB9" w:rsidRDefault="002E6FBD" w:rsidP="002E6FBD">
                  <w:pPr>
                    <w:spacing w:after="0" w:line="240" w:lineRule="auto"/>
                    <w:jc w:val="center"/>
                    <w:rPr>
                      <w:rFonts w:ascii="Times New Roman" w:eastAsia="Times New Roman" w:hAnsi="Times New Roman" w:cs="Times New Roman"/>
                      <w:sz w:val="18"/>
                      <w:szCs w:val="18"/>
                    </w:rPr>
                  </w:pPr>
                  <w:r w:rsidRPr="00BB7FB9">
                    <w:rPr>
                      <w:rFonts w:ascii="Times New Roman" w:hAnsi="Times New Roman" w:cs="Times New Roman"/>
                      <w:sz w:val="18"/>
                      <w:szCs w:val="18"/>
                    </w:rPr>
                    <w:t>3 040</w:t>
                  </w:r>
                </w:p>
              </w:tc>
              <w:tc>
                <w:tcPr>
                  <w:tcW w:w="1134" w:type="dxa"/>
                  <w:tcBorders>
                    <w:top w:val="nil"/>
                    <w:left w:val="nil"/>
                    <w:bottom w:val="single" w:sz="4" w:space="0" w:color="auto"/>
                    <w:right w:val="single" w:sz="4" w:space="0" w:color="auto"/>
                  </w:tcBorders>
                  <w:shd w:val="clear" w:color="000000" w:fill="EDEDED"/>
                  <w:vAlign w:val="bottom"/>
                  <w:hideMark/>
                </w:tcPr>
                <w:p w14:paraId="7D41AFC3" w14:textId="77777777" w:rsidR="002E6FBD" w:rsidRPr="00BB7FB9" w:rsidRDefault="002E6FBD" w:rsidP="002E6FBD">
                  <w:pPr>
                    <w:spacing w:after="0" w:line="240" w:lineRule="auto"/>
                    <w:jc w:val="center"/>
                    <w:rPr>
                      <w:rFonts w:ascii="Times New Roman" w:eastAsia="Times New Roman" w:hAnsi="Times New Roman" w:cs="Times New Roman"/>
                      <w:i/>
                      <w:iCs/>
                      <w:sz w:val="18"/>
                      <w:szCs w:val="18"/>
                    </w:rPr>
                  </w:pPr>
                  <w:r w:rsidRPr="00BB7FB9">
                    <w:rPr>
                      <w:rFonts w:ascii="Times New Roman" w:hAnsi="Times New Roman" w:cs="Times New Roman"/>
                      <w:i/>
                      <w:iCs/>
                      <w:sz w:val="18"/>
                      <w:szCs w:val="18"/>
                    </w:rPr>
                    <w:t>1 939</w:t>
                  </w:r>
                </w:p>
              </w:tc>
              <w:tc>
                <w:tcPr>
                  <w:tcW w:w="709" w:type="dxa"/>
                  <w:tcBorders>
                    <w:top w:val="nil"/>
                    <w:left w:val="nil"/>
                    <w:bottom w:val="single" w:sz="4" w:space="0" w:color="auto"/>
                    <w:right w:val="single" w:sz="4" w:space="0" w:color="auto"/>
                  </w:tcBorders>
                  <w:shd w:val="clear" w:color="000000" w:fill="EDEDED"/>
                  <w:vAlign w:val="bottom"/>
                  <w:hideMark/>
                </w:tcPr>
                <w:p w14:paraId="5C00BACF" w14:textId="77777777" w:rsidR="002E6FBD" w:rsidRPr="00BB7FB9" w:rsidRDefault="002E6FBD" w:rsidP="002E6FBD">
                  <w:pPr>
                    <w:spacing w:after="0" w:line="240" w:lineRule="auto"/>
                    <w:jc w:val="center"/>
                    <w:rPr>
                      <w:rFonts w:ascii="Times New Roman" w:eastAsia="Times New Roman" w:hAnsi="Times New Roman" w:cs="Times New Roman"/>
                      <w:i/>
                      <w:iCs/>
                      <w:sz w:val="18"/>
                      <w:szCs w:val="18"/>
                    </w:rPr>
                  </w:pPr>
                  <w:r w:rsidRPr="00BB7FB9">
                    <w:rPr>
                      <w:rFonts w:ascii="Times New Roman" w:hAnsi="Times New Roman" w:cs="Times New Roman"/>
                      <w:i/>
                      <w:iCs/>
                      <w:sz w:val="18"/>
                      <w:szCs w:val="18"/>
                    </w:rPr>
                    <w:t>64</w:t>
                  </w:r>
                </w:p>
              </w:tc>
              <w:tc>
                <w:tcPr>
                  <w:tcW w:w="850" w:type="dxa"/>
                  <w:tcBorders>
                    <w:top w:val="nil"/>
                    <w:left w:val="nil"/>
                    <w:bottom w:val="single" w:sz="4" w:space="0" w:color="auto"/>
                    <w:right w:val="single" w:sz="4" w:space="0" w:color="auto"/>
                  </w:tcBorders>
                  <w:shd w:val="clear" w:color="000000" w:fill="EDEDED"/>
                  <w:vAlign w:val="bottom"/>
                  <w:hideMark/>
                </w:tcPr>
                <w:p w14:paraId="230B717D" w14:textId="77777777" w:rsidR="002E6FBD" w:rsidRPr="00BB7FB9" w:rsidRDefault="002E6FBD" w:rsidP="002E6FBD">
                  <w:pPr>
                    <w:spacing w:after="0" w:line="240" w:lineRule="auto"/>
                    <w:jc w:val="center"/>
                    <w:rPr>
                      <w:rFonts w:ascii="Times New Roman" w:eastAsia="Times New Roman" w:hAnsi="Times New Roman" w:cs="Times New Roman"/>
                      <w:i/>
                      <w:iCs/>
                      <w:sz w:val="18"/>
                      <w:szCs w:val="18"/>
                    </w:rPr>
                  </w:pPr>
                  <w:r w:rsidRPr="00BB7FB9">
                    <w:rPr>
                      <w:rFonts w:ascii="Times New Roman" w:hAnsi="Times New Roman" w:cs="Times New Roman"/>
                      <w:i/>
                      <w:iCs/>
                      <w:sz w:val="18"/>
                      <w:szCs w:val="18"/>
                    </w:rPr>
                    <w:t>1 101</w:t>
                  </w:r>
                </w:p>
              </w:tc>
              <w:tc>
                <w:tcPr>
                  <w:tcW w:w="851" w:type="dxa"/>
                  <w:tcBorders>
                    <w:top w:val="nil"/>
                    <w:left w:val="nil"/>
                    <w:bottom w:val="single" w:sz="4" w:space="0" w:color="auto"/>
                    <w:right w:val="single" w:sz="4" w:space="0" w:color="auto"/>
                  </w:tcBorders>
                  <w:shd w:val="clear" w:color="000000" w:fill="EDEDED"/>
                  <w:vAlign w:val="bottom"/>
                  <w:hideMark/>
                </w:tcPr>
                <w:p w14:paraId="090D9D88" w14:textId="77777777" w:rsidR="002E6FBD" w:rsidRPr="00BB7FB9" w:rsidRDefault="002E6FBD" w:rsidP="002E6FBD">
                  <w:pPr>
                    <w:spacing w:after="0" w:line="240" w:lineRule="auto"/>
                    <w:jc w:val="center"/>
                    <w:rPr>
                      <w:rFonts w:ascii="Times New Roman" w:eastAsia="Times New Roman" w:hAnsi="Times New Roman" w:cs="Times New Roman"/>
                      <w:i/>
                      <w:iCs/>
                      <w:sz w:val="18"/>
                      <w:szCs w:val="18"/>
                    </w:rPr>
                  </w:pPr>
                  <w:r w:rsidRPr="00BB7FB9">
                    <w:rPr>
                      <w:rFonts w:ascii="Times New Roman" w:hAnsi="Times New Roman" w:cs="Times New Roman"/>
                      <w:i/>
                      <w:iCs/>
                      <w:sz w:val="18"/>
                      <w:szCs w:val="18"/>
                    </w:rPr>
                    <w:t>3 040</w:t>
                  </w:r>
                </w:p>
              </w:tc>
              <w:tc>
                <w:tcPr>
                  <w:tcW w:w="850" w:type="dxa"/>
                  <w:tcBorders>
                    <w:top w:val="nil"/>
                    <w:left w:val="nil"/>
                    <w:bottom w:val="single" w:sz="4" w:space="0" w:color="auto"/>
                    <w:right w:val="single" w:sz="4" w:space="0" w:color="auto"/>
                  </w:tcBorders>
                  <w:shd w:val="clear" w:color="000000" w:fill="EDEDED"/>
                  <w:vAlign w:val="bottom"/>
                  <w:hideMark/>
                </w:tcPr>
                <w:p w14:paraId="6A612B11" w14:textId="77777777" w:rsidR="002E6FBD" w:rsidRPr="00BB7FB9" w:rsidRDefault="002E6FBD" w:rsidP="002E6FBD">
                  <w:pPr>
                    <w:spacing w:after="0" w:line="240" w:lineRule="auto"/>
                    <w:jc w:val="center"/>
                    <w:rPr>
                      <w:rFonts w:ascii="Times New Roman" w:eastAsia="Times New Roman" w:hAnsi="Times New Roman" w:cs="Times New Roman"/>
                      <w:i/>
                      <w:iCs/>
                      <w:sz w:val="18"/>
                      <w:szCs w:val="18"/>
                    </w:rPr>
                  </w:pPr>
                  <w:r w:rsidRPr="00BB7FB9">
                    <w:rPr>
                      <w:rFonts w:ascii="Times New Roman" w:hAnsi="Times New Roman" w:cs="Times New Roman"/>
                      <w:i/>
                      <w:iCs/>
                      <w:sz w:val="18"/>
                      <w:szCs w:val="18"/>
                    </w:rPr>
                    <w:t>0</w:t>
                  </w:r>
                </w:p>
              </w:tc>
              <w:tc>
                <w:tcPr>
                  <w:tcW w:w="1701" w:type="dxa"/>
                  <w:tcBorders>
                    <w:top w:val="nil"/>
                    <w:left w:val="nil"/>
                    <w:bottom w:val="single" w:sz="4" w:space="0" w:color="auto"/>
                    <w:right w:val="single" w:sz="4" w:space="0" w:color="auto"/>
                  </w:tcBorders>
                  <w:shd w:val="clear" w:color="000000" w:fill="EDEDED"/>
                  <w:vAlign w:val="bottom"/>
                  <w:hideMark/>
                </w:tcPr>
                <w:p w14:paraId="2CBE2203" w14:textId="77777777" w:rsidR="002E6FBD" w:rsidRPr="00BB7FB9" w:rsidRDefault="002E6FBD" w:rsidP="002E6FBD">
                  <w:pPr>
                    <w:spacing w:after="0" w:line="240" w:lineRule="auto"/>
                    <w:jc w:val="center"/>
                    <w:rPr>
                      <w:rFonts w:ascii="Times New Roman" w:eastAsia="Times New Roman" w:hAnsi="Times New Roman" w:cs="Times New Roman"/>
                      <w:i/>
                      <w:iCs/>
                      <w:sz w:val="20"/>
                      <w:szCs w:val="20"/>
                    </w:rPr>
                  </w:pPr>
                  <w:r w:rsidRPr="00BB7FB9">
                    <w:rPr>
                      <w:rFonts w:ascii="Times New Roman" w:hAnsi="Times New Roman" w:cs="Times New Roman"/>
                      <w:i/>
                      <w:iCs/>
                      <w:sz w:val="20"/>
                      <w:szCs w:val="20"/>
                    </w:rPr>
                    <w:t>Sagatavoti 100 atzinumi.</w:t>
                  </w:r>
                </w:p>
              </w:tc>
            </w:tr>
            <w:tr w:rsidR="00BB7FB9" w:rsidRPr="00BB7FB9" w14:paraId="1EE7A6F8" w14:textId="77777777" w:rsidTr="00C32435">
              <w:trPr>
                <w:trHeight w:val="1200"/>
              </w:trPr>
              <w:tc>
                <w:tcPr>
                  <w:tcW w:w="345" w:type="dxa"/>
                  <w:tcBorders>
                    <w:top w:val="nil"/>
                    <w:left w:val="single" w:sz="4" w:space="0" w:color="auto"/>
                    <w:bottom w:val="single" w:sz="4" w:space="0" w:color="auto"/>
                    <w:right w:val="single" w:sz="4" w:space="0" w:color="auto"/>
                  </w:tcBorders>
                  <w:shd w:val="clear" w:color="000000" w:fill="D9D9D9"/>
                  <w:noWrap/>
                  <w:vAlign w:val="center"/>
                  <w:hideMark/>
                </w:tcPr>
                <w:p w14:paraId="472884B3" w14:textId="77777777" w:rsidR="002E6FBD" w:rsidRPr="00BB7FB9" w:rsidRDefault="002E6FBD" w:rsidP="002E6FBD">
                  <w:pPr>
                    <w:spacing w:after="0" w:line="240" w:lineRule="auto"/>
                    <w:jc w:val="center"/>
                    <w:rPr>
                      <w:rFonts w:ascii="Times New Roman" w:eastAsia="Times New Roman" w:hAnsi="Times New Roman" w:cs="Times New Roman"/>
                      <w:sz w:val="20"/>
                      <w:szCs w:val="20"/>
                    </w:rPr>
                  </w:pPr>
                  <w:r w:rsidRPr="00BB7FB9">
                    <w:rPr>
                      <w:rFonts w:ascii="Times New Roman" w:hAnsi="Times New Roman" w:cs="Times New Roman"/>
                      <w:sz w:val="20"/>
                      <w:szCs w:val="20"/>
                    </w:rPr>
                    <w:t>6</w:t>
                  </w:r>
                </w:p>
              </w:tc>
              <w:tc>
                <w:tcPr>
                  <w:tcW w:w="1843" w:type="dxa"/>
                  <w:tcBorders>
                    <w:top w:val="nil"/>
                    <w:left w:val="nil"/>
                    <w:bottom w:val="single" w:sz="4" w:space="0" w:color="auto"/>
                    <w:right w:val="single" w:sz="4" w:space="0" w:color="auto"/>
                  </w:tcBorders>
                  <w:shd w:val="clear" w:color="000000" w:fill="D9D9D9"/>
                  <w:vAlign w:val="center"/>
                  <w:hideMark/>
                </w:tcPr>
                <w:p w14:paraId="7877B325" w14:textId="77777777" w:rsidR="002E6FBD" w:rsidRPr="00BB7FB9" w:rsidRDefault="002E6FBD" w:rsidP="002E6FBD">
                  <w:pPr>
                    <w:spacing w:after="0" w:line="240" w:lineRule="auto"/>
                    <w:rPr>
                      <w:rFonts w:ascii="Times New Roman" w:eastAsia="Times New Roman" w:hAnsi="Times New Roman" w:cs="Times New Roman"/>
                      <w:sz w:val="20"/>
                      <w:szCs w:val="20"/>
                    </w:rPr>
                  </w:pPr>
                  <w:r w:rsidRPr="00BB7FB9">
                    <w:rPr>
                      <w:rFonts w:ascii="Times New Roman" w:hAnsi="Times New Roman" w:cs="Times New Roman"/>
                      <w:sz w:val="20"/>
                      <w:szCs w:val="20"/>
                    </w:rPr>
                    <w:t xml:space="preserve">AC izmaksāto mājokļa iekārtošanas kompensācijas  specializētajām audžuģimenēm </w:t>
                  </w:r>
                </w:p>
              </w:tc>
              <w:tc>
                <w:tcPr>
                  <w:tcW w:w="850" w:type="dxa"/>
                  <w:tcBorders>
                    <w:top w:val="nil"/>
                    <w:left w:val="nil"/>
                    <w:bottom w:val="single" w:sz="4" w:space="0" w:color="auto"/>
                    <w:right w:val="single" w:sz="4" w:space="0" w:color="auto"/>
                  </w:tcBorders>
                  <w:shd w:val="clear" w:color="000000" w:fill="D9D9D9"/>
                  <w:vAlign w:val="bottom"/>
                  <w:hideMark/>
                </w:tcPr>
                <w:p w14:paraId="232096C4" w14:textId="77777777" w:rsidR="002E6FBD" w:rsidRPr="00BB7FB9" w:rsidRDefault="002E6FBD" w:rsidP="002E6FBD">
                  <w:pPr>
                    <w:spacing w:after="0" w:line="240" w:lineRule="auto"/>
                    <w:jc w:val="center"/>
                    <w:rPr>
                      <w:rFonts w:ascii="Times New Roman" w:eastAsia="Times New Roman" w:hAnsi="Times New Roman" w:cs="Times New Roman"/>
                      <w:sz w:val="18"/>
                      <w:szCs w:val="18"/>
                    </w:rPr>
                  </w:pPr>
                  <w:r w:rsidRPr="00BB7FB9">
                    <w:rPr>
                      <w:rFonts w:ascii="Times New Roman" w:hAnsi="Times New Roman" w:cs="Times New Roman"/>
                      <w:sz w:val="18"/>
                      <w:szCs w:val="18"/>
                    </w:rPr>
                    <w:t>16 094</w:t>
                  </w:r>
                </w:p>
              </w:tc>
              <w:tc>
                <w:tcPr>
                  <w:tcW w:w="1134" w:type="dxa"/>
                  <w:tcBorders>
                    <w:top w:val="nil"/>
                    <w:left w:val="nil"/>
                    <w:bottom w:val="single" w:sz="4" w:space="0" w:color="auto"/>
                    <w:right w:val="single" w:sz="4" w:space="0" w:color="auto"/>
                  </w:tcBorders>
                  <w:shd w:val="clear" w:color="000000" w:fill="EDEDED"/>
                  <w:vAlign w:val="bottom"/>
                  <w:hideMark/>
                </w:tcPr>
                <w:p w14:paraId="3444AEA7" w14:textId="77777777" w:rsidR="002E6FBD" w:rsidRPr="00BB7FB9" w:rsidRDefault="002E6FBD" w:rsidP="002E6FBD">
                  <w:pPr>
                    <w:spacing w:after="0" w:line="240" w:lineRule="auto"/>
                    <w:jc w:val="center"/>
                    <w:rPr>
                      <w:rFonts w:ascii="Times New Roman" w:eastAsia="Times New Roman" w:hAnsi="Times New Roman" w:cs="Times New Roman"/>
                      <w:i/>
                      <w:iCs/>
                      <w:sz w:val="18"/>
                      <w:szCs w:val="18"/>
                    </w:rPr>
                  </w:pPr>
                  <w:r w:rsidRPr="00BB7FB9">
                    <w:rPr>
                      <w:rFonts w:ascii="Times New Roman" w:hAnsi="Times New Roman" w:cs="Times New Roman"/>
                      <w:i/>
                      <w:iCs/>
                      <w:sz w:val="18"/>
                      <w:szCs w:val="18"/>
                    </w:rPr>
                    <w:t>7 985</w:t>
                  </w:r>
                </w:p>
              </w:tc>
              <w:tc>
                <w:tcPr>
                  <w:tcW w:w="709" w:type="dxa"/>
                  <w:tcBorders>
                    <w:top w:val="nil"/>
                    <w:left w:val="nil"/>
                    <w:bottom w:val="single" w:sz="4" w:space="0" w:color="auto"/>
                    <w:right w:val="single" w:sz="4" w:space="0" w:color="auto"/>
                  </w:tcBorders>
                  <w:shd w:val="clear" w:color="000000" w:fill="EDEDED"/>
                  <w:vAlign w:val="bottom"/>
                  <w:hideMark/>
                </w:tcPr>
                <w:p w14:paraId="49ED0127" w14:textId="77777777" w:rsidR="002E6FBD" w:rsidRPr="00BB7FB9" w:rsidRDefault="002E6FBD" w:rsidP="002E6FBD">
                  <w:pPr>
                    <w:spacing w:after="0" w:line="240" w:lineRule="auto"/>
                    <w:jc w:val="center"/>
                    <w:rPr>
                      <w:rFonts w:ascii="Times New Roman" w:eastAsia="Times New Roman" w:hAnsi="Times New Roman" w:cs="Times New Roman"/>
                      <w:i/>
                      <w:iCs/>
                      <w:sz w:val="18"/>
                      <w:szCs w:val="18"/>
                    </w:rPr>
                  </w:pPr>
                  <w:r w:rsidRPr="00BB7FB9">
                    <w:rPr>
                      <w:rFonts w:ascii="Times New Roman" w:hAnsi="Times New Roman" w:cs="Times New Roman"/>
                      <w:i/>
                      <w:iCs/>
                      <w:sz w:val="18"/>
                      <w:szCs w:val="18"/>
                    </w:rPr>
                    <w:t>50</w:t>
                  </w:r>
                </w:p>
              </w:tc>
              <w:tc>
                <w:tcPr>
                  <w:tcW w:w="850" w:type="dxa"/>
                  <w:tcBorders>
                    <w:top w:val="nil"/>
                    <w:left w:val="nil"/>
                    <w:bottom w:val="single" w:sz="4" w:space="0" w:color="auto"/>
                    <w:right w:val="single" w:sz="4" w:space="0" w:color="auto"/>
                  </w:tcBorders>
                  <w:shd w:val="clear" w:color="000000" w:fill="EDEDED"/>
                  <w:vAlign w:val="bottom"/>
                  <w:hideMark/>
                </w:tcPr>
                <w:p w14:paraId="24520FC2" w14:textId="77777777" w:rsidR="002E6FBD" w:rsidRPr="00BB7FB9" w:rsidRDefault="002E6FBD" w:rsidP="002E6FBD">
                  <w:pPr>
                    <w:spacing w:after="0" w:line="240" w:lineRule="auto"/>
                    <w:jc w:val="center"/>
                    <w:rPr>
                      <w:rFonts w:ascii="Times New Roman" w:eastAsia="Times New Roman" w:hAnsi="Times New Roman" w:cs="Times New Roman"/>
                      <w:i/>
                      <w:iCs/>
                      <w:sz w:val="18"/>
                      <w:szCs w:val="18"/>
                    </w:rPr>
                  </w:pPr>
                  <w:r w:rsidRPr="00BB7FB9">
                    <w:rPr>
                      <w:rFonts w:ascii="Times New Roman" w:hAnsi="Times New Roman" w:cs="Times New Roman"/>
                      <w:i/>
                      <w:iCs/>
                      <w:sz w:val="18"/>
                      <w:szCs w:val="18"/>
                    </w:rPr>
                    <w:t>4 774</w:t>
                  </w:r>
                </w:p>
              </w:tc>
              <w:tc>
                <w:tcPr>
                  <w:tcW w:w="851" w:type="dxa"/>
                  <w:tcBorders>
                    <w:top w:val="nil"/>
                    <w:left w:val="nil"/>
                    <w:bottom w:val="single" w:sz="4" w:space="0" w:color="auto"/>
                    <w:right w:val="single" w:sz="4" w:space="0" w:color="auto"/>
                  </w:tcBorders>
                  <w:shd w:val="clear" w:color="000000" w:fill="EDEDED"/>
                  <w:vAlign w:val="bottom"/>
                  <w:hideMark/>
                </w:tcPr>
                <w:p w14:paraId="7B33501A" w14:textId="77777777" w:rsidR="002E6FBD" w:rsidRPr="00BB7FB9" w:rsidRDefault="002E6FBD" w:rsidP="002E6FBD">
                  <w:pPr>
                    <w:spacing w:after="0" w:line="240" w:lineRule="auto"/>
                    <w:jc w:val="center"/>
                    <w:rPr>
                      <w:rFonts w:ascii="Times New Roman" w:eastAsia="Times New Roman" w:hAnsi="Times New Roman" w:cs="Times New Roman"/>
                      <w:i/>
                      <w:iCs/>
                      <w:sz w:val="18"/>
                      <w:szCs w:val="18"/>
                    </w:rPr>
                  </w:pPr>
                  <w:r w:rsidRPr="00BB7FB9">
                    <w:rPr>
                      <w:rFonts w:ascii="Times New Roman" w:hAnsi="Times New Roman" w:cs="Times New Roman"/>
                      <w:i/>
                      <w:iCs/>
                      <w:sz w:val="18"/>
                      <w:szCs w:val="18"/>
                    </w:rPr>
                    <w:t>12 759</w:t>
                  </w:r>
                </w:p>
              </w:tc>
              <w:tc>
                <w:tcPr>
                  <w:tcW w:w="850" w:type="dxa"/>
                  <w:tcBorders>
                    <w:top w:val="nil"/>
                    <w:left w:val="nil"/>
                    <w:bottom w:val="single" w:sz="4" w:space="0" w:color="auto"/>
                    <w:right w:val="single" w:sz="4" w:space="0" w:color="auto"/>
                  </w:tcBorders>
                  <w:shd w:val="clear" w:color="000000" w:fill="EDEDED"/>
                  <w:vAlign w:val="bottom"/>
                  <w:hideMark/>
                </w:tcPr>
                <w:p w14:paraId="7A94F259" w14:textId="77777777" w:rsidR="002E6FBD" w:rsidRPr="00BB7FB9" w:rsidRDefault="002E6FBD" w:rsidP="002E6FBD">
                  <w:pPr>
                    <w:spacing w:after="0" w:line="240" w:lineRule="auto"/>
                    <w:jc w:val="center"/>
                    <w:rPr>
                      <w:rFonts w:ascii="Times New Roman" w:eastAsia="Times New Roman" w:hAnsi="Times New Roman" w:cs="Times New Roman"/>
                      <w:i/>
                      <w:iCs/>
                      <w:sz w:val="18"/>
                      <w:szCs w:val="18"/>
                    </w:rPr>
                  </w:pPr>
                  <w:r w:rsidRPr="00BB7FB9">
                    <w:rPr>
                      <w:rFonts w:ascii="Times New Roman" w:hAnsi="Times New Roman" w:cs="Times New Roman"/>
                      <w:i/>
                      <w:iCs/>
                      <w:sz w:val="18"/>
                      <w:szCs w:val="18"/>
                    </w:rPr>
                    <w:t>3 335</w:t>
                  </w:r>
                </w:p>
              </w:tc>
              <w:tc>
                <w:tcPr>
                  <w:tcW w:w="1701" w:type="dxa"/>
                  <w:tcBorders>
                    <w:top w:val="nil"/>
                    <w:left w:val="nil"/>
                    <w:bottom w:val="single" w:sz="4" w:space="0" w:color="auto"/>
                    <w:right w:val="single" w:sz="4" w:space="0" w:color="auto"/>
                  </w:tcBorders>
                  <w:shd w:val="clear" w:color="000000" w:fill="EDEDED"/>
                  <w:vAlign w:val="bottom"/>
                  <w:hideMark/>
                </w:tcPr>
                <w:p w14:paraId="3F2238BE" w14:textId="77777777" w:rsidR="002E6FBD" w:rsidRPr="00BB7FB9" w:rsidRDefault="002E6FBD" w:rsidP="002E6FBD">
                  <w:pPr>
                    <w:spacing w:after="0" w:line="240" w:lineRule="auto"/>
                    <w:jc w:val="center"/>
                    <w:rPr>
                      <w:rFonts w:ascii="Times New Roman" w:eastAsia="Times New Roman" w:hAnsi="Times New Roman" w:cs="Times New Roman"/>
                      <w:i/>
                      <w:iCs/>
                      <w:sz w:val="20"/>
                      <w:szCs w:val="20"/>
                    </w:rPr>
                  </w:pPr>
                  <w:r w:rsidRPr="00BB7FB9">
                    <w:rPr>
                      <w:rFonts w:ascii="Times New Roman" w:hAnsi="Times New Roman" w:cs="Times New Roman"/>
                      <w:i/>
                      <w:iCs/>
                      <w:sz w:val="20"/>
                      <w:szCs w:val="20"/>
                    </w:rPr>
                    <w:t xml:space="preserve"> 18 specializētajām audžuģimenēm izmaksāta mājokļa pielāgošanas kompensācija.</w:t>
                  </w:r>
                </w:p>
              </w:tc>
            </w:tr>
            <w:tr w:rsidR="00BB7FB9" w:rsidRPr="00BB7FB9" w14:paraId="31085512" w14:textId="77777777" w:rsidTr="00C32435">
              <w:trPr>
                <w:trHeight w:val="1725"/>
              </w:trPr>
              <w:tc>
                <w:tcPr>
                  <w:tcW w:w="345" w:type="dxa"/>
                  <w:tcBorders>
                    <w:top w:val="nil"/>
                    <w:left w:val="single" w:sz="4" w:space="0" w:color="auto"/>
                    <w:bottom w:val="single" w:sz="4" w:space="0" w:color="auto"/>
                    <w:right w:val="single" w:sz="4" w:space="0" w:color="auto"/>
                  </w:tcBorders>
                  <w:shd w:val="clear" w:color="000000" w:fill="D9D9D9"/>
                  <w:noWrap/>
                  <w:vAlign w:val="center"/>
                  <w:hideMark/>
                </w:tcPr>
                <w:p w14:paraId="37FD38AF" w14:textId="77777777" w:rsidR="002E6FBD" w:rsidRPr="00BB7FB9" w:rsidRDefault="002E6FBD" w:rsidP="002E6FBD">
                  <w:pPr>
                    <w:spacing w:after="0" w:line="240" w:lineRule="auto"/>
                    <w:jc w:val="center"/>
                    <w:rPr>
                      <w:rFonts w:ascii="Times New Roman" w:eastAsia="Times New Roman" w:hAnsi="Times New Roman" w:cs="Times New Roman"/>
                      <w:sz w:val="20"/>
                      <w:szCs w:val="20"/>
                    </w:rPr>
                  </w:pPr>
                  <w:r w:rsidRPr="00BB7FB9">
                    <w:rPr>
                      <w:rFonts w:ascii="Times New Roman" w:hAnsi="Times New Roman" w:cs="Times New Roman"/>
                      <w:sz w:val="20"/>
                      <w:szCs w:val="20"/>
                    </w:rPr>
                    <w:t>7</w:t>
                  </w:r>
                </w:p>
              </w:tc>
              <w:tc>
                <w:tcPr>
                  <w:tcW w:w="1843" w:type="dxa"/>
                  <w:tcBorders>
                    <w:top w:val="nil"/>
                    <w:left w:val="nil"/>
                    <w:bottom w:val="single" w:sz="4" w:space="0" w:color="auto"/>
                    <w:right w:val="single" w:sz="4" w:space="0" w:color="auto"/>
                  </w:tcBorders>
                  <w:shd w:val="clear" w:color="000000" w:fill="D9D9D9"/>
                  <w:vAlign w:val="center"/>
                  <w:hideMark/>
                </w:tcPr>
                <w:p w14:paraId="08745B15" w14:textId="77777777" w:rsidR="002E6FBD" w:rsidRPr="00BB7FB9" w:rsidRDefault="002E6FBD" w:rsidP="002E6FBD">
                  <w:pPr>
                    <w:spacing w:after="0" w:line="240" w:lineRule="auto"/>
                    <w:rPr>
                      <w:rFonts w:ascii="Times New Roman" w:eastAsia="Times New Roman" w:hAnsi="Times New Roman" w:cs="Times New Roman"/>
                      <w:sz w:val="20"/>
                      <w:szCs w:val="20"/>
                    </w:rPr>
                  </w:pPr>
                  <w:r w:rsidRPr="00BB7FB9">
                    <w:rPr>
                      <w:rFonts w:ascii="Times New Roman" w:hAnsi="Times New Roman" w:cs="Times New Roman"/>
                      <w:sz w:val="20"/>
                      <w:szCs w:val="20"/>
                    </w:rPr>
                    <w:t>Atlīdzība specializētajām audžuģimenēm</w:t>
                  </w:r>
                </w:p>
              </w:tc>
              <w:tc>
                <w:tcPr>
                  <w:tcW w:w="850" w:type="dxa"/>
                  <w:tcBorders>
                    <w:top w:val="nil"/>
                    <w:left w:val="nil"/>
                    <w:bottom w:val="single" w:sz="4" w:space="0" w:color="auto"/>
                    <w:right w:val="single" w:sz="4" w:space="0" w:color="auto"/>
                  </w:tcBorders>
                  <w:shd w:val="clear" w:color="000000" w:fill="D9D9D9"/>
                  <w:vAlign w:val="bottom"/>
                  <w:hideMark/>
                </w:tcPr>
                <w:p w14:paraId="72D6EF5F" w14:textId="77777777" w:rsidR="002E6FBD" w:rsidRPr="00BB7FB9" w:rsidRDefault="002E6FBD" w:rsidP="002E6FBD">
                  <w:pPr>
                    <w:spacing w:after="0" w:line="240" w:lineRule="auto"/>
                    <w:jc w:val="center"/>
                    <w:rPr>
                      <w:rFonts w:ascii="Times New Roman" w:eastAsia="Times New Roman" w:hAnsi="Times New Roman" w:cs="Times New Roman"/>
                      <w:sz w:val="18"/>
                      <w:szCs w:val="18"/>
                    </w:rPr>
                  </w:pPr>
                  <w:r w:rsidRPr="00BB7FB9">
                    <w:rPr>
                      <w:rFonts w:ascii="Times New Roman" w:hAnsi="Times New Roman" w:cs="Times New Roman"/>
                      <w:sz w:val="18"/>
                      <w:szCs w:val="18"/>
                    </w:rPr>
                    <w:t>409 679</w:t>
                  </w:r>
                </w:p>
              </w:tc>
              <w:tc>
                <w:tcPr>
                  <w:tcW w:w="1134" w:type="dxa"/>
                  <w:tcBorders>
                    <w:top w:val="nil"/>
                    <w:left w:val="nil"/>
                    <w:bottom w:val="single" w:sz="4" w:space="0" w:color="auto"/>
                    <w:right w:val="single" w:sz="4" w:space="0" w:color="auto"/>
                  </w:tcBorders>
                  <w:shd w:val="clear" w:color="000000" w:fill="EDEDED"/>
                  <w:vAlign w:val="bottom"/>
                  <w:hideMark/>
                </w:tcPr>
                <w:p w14:paraId="3AA9F8F0" w14:textId="77777777" w:rsidR="002E6FBD" w:rsidRPr="00BB7FB9" w:rsidRDefault="002E6FBD" w:rsidP="002E6FBD">
                  <w:pPr>
                    <w:spacing w:after="0" w:line="240" w:lineRule="auto"/>
                    <w:jc w:val="center"/>
                    <w:rPr>
                      <w:rFonts w:ascii="Times New Roman" w:eastAsia="Times New Roman" w:hAnsi="Times New Roman" w:cs="Times New Roman"/>
                      <w:i/>
                      <w:iCs/>
                      <w:sz w:val="18"/>
                      <w:szCs w:val="18"/>
                    </w:rPr>
                  </w:pPr>
                  <w:r w:rsidRPr="00BB7FB9">
                    <w:rPr>
                      <w:rFonts w:ascii="Times New Roman" w:hAnsi="Times New Roman" w:cs="Times New Roman"/>
                      <w:i/>
                      <w:iCs/>
                      <w:sz w:val="18"/>
                      <w:szCs w:val="18"/>
                    </w:rPr>
                    <w:t>220 894</w:t>
                  </w:r>
                </w:p>
              </w:tc>
              <w:tc>
                <w:tcPr>
                  <w:tcW w:w="709" w:type="dxa"/>
                  <w:tcBorders>
                    <w:top w:val="nil"/>
                    <w:left w:val="nil"/>
                    <w:bottom w:val="single" w:sz="4" w:space="0" w:color="auto"/>
                    <w:right w:val="single" w:sz="4" w:space="0" w:color="auto"/>
                  </w:tcBorders>
                  <w:shd w:val="clear" w:color="000000" w:fill="EDEDED"/>
                  <w:vAlign w:val="bottom"/>
                  <w:hideMark/>
                </w:tcPr>
                <w:p w14:paraId="25BFD88B" w14:textId="77777777" w:rsidR="002E6FBD" w:rsidRPr="00BB7FB9" w:rsidRDefault="002E6FBD" w:rsidP="002E6FBD">
                  <w:pPr>
                    <w:spacing w:after="0" w:line="240" w:lineRule="auto"/>
                    <w:jc w:val="center"/>
                    <w:rPr>
                      <w:rFonts w:ascii="Times New Roman" w:eastAsia="Times New Roman" w:hAnsi="Times New Roman" w:cs="Times New Roman"/>
                      <w:i/>
                      <w:iCs/>
                      <w:sz w:val="18"/>
                      <w:szCs w:val="18"/>
                    </w:rPr>
                  </w:pPr>
                  <w:r w:rsidRPr="00BB7FB9">
                    <w:rPr>
                      <w:rFonts w:ascii="Times New Roman" w:hAnsi="Times New Roman" w:cs="Times New Roman"/>
                      <w:i/>
                      <w:iCs/>
                      <w:sz w:val="18"/>
                      <w:szCs w:val="18"/>
                    </w:rPr>
                    <w:t>54</w:t>
                  </w:r>
                </w:p>
              </w:tc>
              <w:tc>
                <w:tcPr>
                  <w:tcW w:w="850" w:type="dxa"/>
                  <w:tcBorders>
                    <w:top w:val="nil"/>
                    <w:left w:val="nil"/>
                    <w:bottom w:val="single" w:sz="4" w:space="0" w:color="auto"/>
                    <w:right w:val="single" w:sz="4" w:space="0" w:color="auto"/>
                  </w:tcBorders>
                  <w:shd w:val="clear" w:color="000000" w:fill="EDEDED"/>
                  <w:vAlign w:val="bottom"/>
                  <w:hideMark/>
                </w:tcPr>
                <w:p w14:paraId="4BE31FAB" w14:textId="77777777" w:rsidR="002E6FBD" w:rsidRPr="00BB7FB9" w:rsidRDefault="002E6FBD" w:rsidP="002E6FBD">
                  <w:pPr>
                    <w:spacing w:after="0" w:line="240" w:lineRule="auto"/>
                    <w:jc w:val="center"/>
                    <w:rPr>
                      <w:rFonts w:ascii="Times New Roman" w:eastAsia="Times New Roman" w:hAnsi="Times New Roman" w:cs="Times New Roman"/>
                      <w:i/>
                      <w:iCs/>
                      <w:sz w:val="18"/>
                      <w:szCs w:val="18"/>
                    </w:rPr>
                  </w:pPr>
                  <w:r w:rsidRPr="00BB7FB9">
                    <w:rPr>
                      <w:rFonts w:ascii="Times New Roman" w:hAnsi="Times New Roman" w:cs="Times New Roman"/>
                      <w:i/>
                      <w:iCs/>
                      <w:sz w:val="18"/>
                      <w:szCs w:val="18"/>
                    </w:rPr>
                    <w:t>124 738</w:t>
                  </w:r>
                </w:p>
              </w:tc>
              <w:tc>
                <w:tcPr>
                  <w:tcW w:w="851" w:type="dxa"/>
                  <w:tcBorders>
                    <w:top w:val="nil"/>
                    <w:left w:val="nil"/>
                    <w:bottom w:val="single" w:sz="4" w:space="0" w:color="auto"/>
                    <w:right w:val="single" w:sz="4" w:space="0" w:color="auto"/>
                  </w:tcBorders>
                  <w:shd w:val="clear" w:color="000000" w:fill="EDEDED"/>
                  <w:vAlign w:val="bottom"/>
                  <w:hideMark/>
                </w:tcPr>
                <w:p w14:paraId="6342AE6C" w14:textId="77777777" w:rsidR="002E6FBD" w:rsidRPr="00BB7FB9" w:rsidRDefault="002E6FBD" w:rsidP="002E6FBD">
                  <w:pPr>
                    <w:spacing w:after="0" w:line="240" w:lineRule="auto"/>
                    <w:jc w:val="center"/>
                    <w:rPr>
                      <w:rFonts w:ascii="Times New Roman" w:eastAsia="Times New Roman" w:hAnsi="Times New Roman" w:cs="Times New Roman"/>
                      <w:i/>
                      <w:iCs/>
                      <w:sz w:val="18"/>
                      <w:szCs w:val="18"/>
                    </w:rPr>
                  </w:pPr>
                  <w:r w:rsidRPr="00BB7FB9">
                    <w:rPr>
                      <w:rFonts w:ascii="Times New Roman" w:hAnsi="Times New Roman" w:cs="Times New Roman"/>
                      <w:i/>
                      <w:iCs/>
                      <w:sz w:val="18"/>
                      <w:szCs w:val="18"/>
                    </w:rPr>
                    <w:t>345 632</w:t>
                  </w:r>
                </w:p>
              </w:tc>
              <w:tc>
                <w:tcPr>
                  <w:tcW w:w="850" w:type="dxa"/>
                  <w:tcBorders>
                    <w:top w:val="nil"/>
                    <w:left w:val="nil"/>
                    <w:bottom w:val="single" w:sz="4" w:space="0" w:color="auto"/>
                    <w:right w:val="single" w:sz="4" w:space="0" w:color="auto"/>
                  </w:tcBorders>
                  <w:shd w:val="clear" w:color="000000" w:fill="EDEDED"/>
                  <w:vAlign w:val="bottom"/>
                  <w:hideMark/>
                </w:tcPr>
                <w:p w14:paraId="102A5422" w14:textId="77777777" w:rsidR="002E6FBD" w:rsidRPr="00BB7FB9" w:rsidRDefault="002E6FBD" w:rsidP="002E6FBD">
                  <w:pPr>
                    <w:spacing w:after="0" w:line="240" w:lineRule="auto"/>
                    <w:jc w:val="center"/>
                    <w:rPr>
                      <w:rFonts w:ascii="Times New Roman" w:eastAsia="Times New Roman" w:hAnsi="Times New Roman" w:cs="Times New Roman"/>
                      <w:i/>
                      <w:iCs/>
                      <w:sz w:val="18"/>
                      <w:szCs w:val="18"/>
                    </w:rPr>
                  </w:pPr>
                  <w:r w:rsidRPr="00BB7FB9">
                    <w:rPr>
                      <w:rFonts w:ascii="Times New Roman" w:hAnsi="Times New Roman" w:cs="Times New Roman"/>
                      <w:i/>
                      <w:iCs/>
                      <w:sz w:val="18"/>
                      <w:szCs w:val="18"/>
                    </w:rPr>
                    <w:t>64 047</w:t>
                  </w:r>
                </w:p>
              </w:tc>
              <w:tc>
                <w:tcPr>
                  <w:tcW w:w="1701" w:type="dxa"/>
                  <w:tcBorders>
                    <w:top w:val="nil"/>
                    <w:left w:val="nil"/>
                    <w:bottom w:val="single" w:sz="4" w:space="0" w:color="auto"/>
                    <w:right w:val="single" w:sz="4" w:space="0" w:color="auto"/>
                  </w:tcBorders>
                  <w:shd w:val="clear" w:color="000000" w:fill="EDEDED"/>
                  <w:vAlign w:val="bottom"/>
                  <w:hideMark/>
                </w:tcPr>
                <w:p w14:paraId="42EA493C" w14:textId="77777777" w:rsidR="002E6FBD" w:rsidRPr="00BB7FB9" w:rsidRDefault="002E6FBD" w:rsidP="002E6FBD">
                  <w:pPr>
                    <w:spacing w:after="0" w:line="240" w:lineRule="auto"/>
                    <w:jc w:val="center"/>
                    <w:rPr>
                      <w:rFonts w:ascii="Times New Roman" w:eastAsia="Times New Roman" w:hAnsi="Times New Roman" w:cs="Times New Roman"/>
                      <w:i/>
                      <w:iCs/>
                      <w:sz w:val="20"/>
                      <w:szCs w:val="20"/>
                    </w:rPr>
                  </w:pPr>
                  <w:r w:rsidRPr="00BB7FB9">
                    <w:rPr>
                      <w:rFonts w:ascii="Times New Roman" w:hAnsi="Times New Roman" w:cs="Times New Roman"/>
                      <w:i/>
                      <w:iCs/>
                      <w:sz w:val="20"/>
                      <w:szCs w:val="20"/>
                    </w:rPr>
                    <w:t>No 67 specializētajām audžuģimenēm, 44 audžuģimenes ir aktīvās un saņem atlīdzību par specializētās audžuģimenes pienākumu pildīšanu </w:t>
                  </w:r>
                </w:p>
              </w:tc>
            </w:tr>
            <w:tr w:rsidR="00BB7FB9" w:rsidRPr="00BB7FB9" w14:paraId="7785E512" w14:textId="77777777" w:rsidTr="00C32435">
              <w:trPr>
                <w:trHeight w:val="720"/>
              </w:trPr>
              <w:tc>
                <w:tcPr>
                  <w:tcW w:w="345" w:type="dxa"/>
                  <w:tcBorders>
                    <w:top w:val="nil"/>
                    <w:left w:val="single" w:sz="4" w:space="0" w:color="auto"/>
                    <w:bottom w:val="single" w:sz="4" w:space="0" w:color="auto"/>
                    <w:right w:val="single" w:sz="4" w:space="0" w:color="auto"/>
                  </w:tcBorders>
                  <w:shd w:val="clear" w:color="000000" w:fill="D9D9D9"/>
                  <w:noWrap/>
                  <w:vAlign w:val="center"/>
                  <w:hideMark/>
                </w:tcPr>
                <w:p w14:paraId="27B457F3" w14:textId="77777777" w:rsidR="002E6FBD" w:rsidRPr="00BB7FB9" w:rsidRDefault="002E6FBD" w:rsidP="002E6FBD">
                  <w:pPr>
                    <w:spacing w:after="0" w:line="240" w:lineRule="auto"/>
                    <w:jc w:val="center"/>
                    <w:rPr>
                      <w:rFonts w:ascii="Times New Roman" w:eastAsia="Times New Roman" w:hAnsi="Times New Roman" w:cs="Times New Roman"/>
                      <w:sz w:val="20"/>
                      <w:szCs w:val="20"/>
                    </w:rPr>
                  </w:pPr>
                  <w:r w:rsidRPr="00BB7FB9">
                    <w:rPr>
                      <w:rFonts w:ascii="Times New Roman" w:hAnsi="Times New Roman" w:cs="Times New Roman"/>
                      <w:sz w:val="20"/>
                      <w:szCs w:val="20"/>
                    </w:rPr>
                    <w:lastRenderedPageBreak/>
                    <w:t>8</w:t>
                  </w:r>
                </w:p>
              </w:tc>
              <w:tc>
                <w:tcPr>
                  <w:tcW w:w="1843" w:type="dxa"/>
                  <w:tcBorders>
                    <w:top w:val="nil"/>
                    <w:left w:val="nil"/>
                    <w:bottom w:val="single" w:sz="4" w:space="0" w:color="auto"/>
                    <w:right w:val="single" w:sz="4" w:space="0" w:color="auto"/>
                  </w:tcBorders>
                  <w:shd w:val="clear" w:color="000000" w:fill="D9D9D9"/>
                  <w:vAlign w:val="center"/>
                  <w:hideMark/>
                </w:tcPr>
                <w:p w14:paraId="4C9ED8E6" w14:textId="77777777" w:rsidR="002E6FBD" w:rsidRPr="00BB7FB9" w:rsidRDefault="002E6FBD" w:rsidP="002E6FBD">
                  <w:pPr>
                    <w:spacing w:after="0" w:line="240" w:lineRule="auto"/>
                    <w:rPr>
                      <w:rFonts w:ascii="Times New Roman" w:eastAsia="Times New Roman" w:hAnsi="Times New Roman" w:cs="Times New Roman"/>
                      <w:sz w:val="20"/>
                      <w:szCs w:val="20"/>
                    </w:rPr>
                  </w:pPr>
                  <w:proofErr w:type="spellStart"/>
                  <w:r w:rsidRPr="00BB7FB9">
                    <w:rPr>
                      <w:rFonts w:ascii="Times New Roman" w:hAnsi="Times New Roman" w:cs="Times New Roman"/>
                      <w:sz w:val="20"/>
                      <w:szCs w:val="20"/>
                    </w:rPr>
                    <w:t>Ārpusģimenes</w:t>
                  </w:r>
                  <w:proofErr w:type="spellEnd"/>
                  <w:r w:rsidRPr="00BB7FB9">
                    <w:rPr>
                      <w:rFonts w:ascii="Times New Roman" w:hAnsi="Times New Roman" w:cs="Times New Roman"/>
                      <w:sz w:val="20"/>
                      <w:szCs w:val="20"/>
                    </w:rPr>
                    <w:t xml:space="preserve"> aprūpes atbalsta centri, kuriem piešķirta vienreizēja izveides un iekārtošanas izdevumu kompensācija</w:t>
                  </w:r>
                </w:p>
              </w:tc>
              <w:tc>
                <w:tcPr>
                  <w:tcW w:w="850" w:type="dxa"/>
                  <w:tcBorders>
                    <w:top w:val="nil"/>
                    <w:left w:val="nil"/>
                    <w:bottom w:val="single" w:sz="4" w:space="0" w:color="auto"/>
                    <w:right w:val="single" w:sz="4" w:space="0" w:color="auto"/>
                  </w:tcBorders>
                  <w:shd w:val="clear" w:color="000000" w:fill="D9D9D9"/>
                  <w:vAlign w:val="bottom"/>
                  <w:hideMark/>
                </w:tcPr>
                <w:p w14:paraId="04F3BE4F" w14:textId="77777777" w:rsidR="002E6FBD" w:rsidRPr="00BB7FB9" w:rsidRDefault="002E6FBD" w:rsidP="002E6FBD">
                  <w:pPr>
                    <w:spacing w:after="0" w:line="240" w:lineRule="auto"/>
                    <w:jc w:val="center"/>
                    <w:rPr>
                      <w:rFonts w:ascii="Times New Roman" w:eastAsia="Times New Roman" w:hAnsi="Times New Roman" w:cs="Times New Roman"/>
                      <w:sz w:val="18"/>
                      <w:szCs w:val="18"/>
                    </w:rPr>
                  </w:pPr>
                  <w:r w:rsidRPr="00BB7FB9">
                    <w:rPr>
                      <w:rFonts w:ascii="Times New Roman" w:hAnsi="Times New Roman" w:cs="Times New Roman"/>
                      <w:sz w:val="18"/>
                      <w:szCs w:val="18"/>
                    </w:rPr>
                    <w:t>80 000</w:t>
                  </w:r>
                </w:p>
              </w:tc>
              <w:tc>
                <w:tcPr>
                  <w:tcW w:w="1134" w:type="dxa"/>
                  <w:tcBorders>
                    <w:top w:val="nil"/>
                    <w:left w:val="nil"/>
                    <w:bottom w:val="single" w:sz="4" w:space="0" w:color="auto"/>
                    <w:right w:val="single" w:sz="4" w:space="0" w:color="auto"/>
                  </w:tcBorders>
                  <w:shd w:val="clear" w:color="000000" w:fill="EDEDED"/>
                  <w:vAlign w:val="bottom"/>
                  <w:hideMark/>
                </w:tcPr>
                <w:p w14:paraId="15D88C82" w14:textId="77777777" w:rsidR="002E6FBD" w:rsidRPr="00BB7FB9" w:rsidRDefault="002E6FBD" w:rsidP="002E6FBD">
                  <w:pPr>
                    <w:spacing w:after="0" w:line="240" w:lineRule="auto"/>
                    <w:jc w:val="center"/>
                    <w:rPr>
                      <w:rFonts w:ascii="Times New Roman" w:eastAsia="Times New Roman" w:hAnsi="Times New Roman" w:cs="Times New Roman"/>
                      <w:i/>
                      <w:iCs/>
                      <w:sz w:val="18"/>
                      <w:szCs w:val="18"/>
                    </w:rPr>
                  </w:pPr>
                  <w:r w:rsidRPr="00BB7FB9">
                    <w:rPr>
                      <w:rFonts w:ascii="Times New Roman" w:hAnsi="Times New Roman" w:cs="Times New Roman"/>
                      <w:i/>
                      <w:iCs/>
                      <w:sz w:val="18"/>
                      <w:szCs w:val="18"/>
                    </w:rPr>
                    <w:t>0</w:t>
                  </w:r>
                </w:p>
              </w:tc>
              <w:tc>
                <w:tcPr>
                  <w:tcW w:w="709" w:type="dxa"/>
                  <w:tcBorders>
                    <w:top w:val="nil"/>
                    <w:left w:val="nil"/>
                    <w:bottom w:val="single" w:sz="4" w:space="0" w:color="auto"/>
                    <w:right w:val="single" w:sz="4" w:space="0" w:color="auto"/>
                  </w:tcBorders>
                  <w:shd w:val="clear" w:color="000000" w:fill="EDEDED"/>
                  <w:vAlign w:val="bottom"/>
                  <w:hideMark/>
                </w:tcPr>
                <w:p w14:paraId="2F93065C" w14:textId="77777777" w:rsidR="002E6FBD" w:rsidRPr="00BB7FB9" w:rsidRDefault="002E6FBD" w:rsidP="002E6FBD">
                  <w:pPr>
                    <w:spacing w:after="0" w:line="240" w:lineRule="auto"/>
                    <w:jc w:val="center"/>
                    <w:rPr>
                      <w:rFonts w:ascii="Times New Roman" w:eastAsia="Times New Roman" w:hAnsi="Times New Roman" w:cs="Times New Roman"/>
                      <w:i/>
                      <w:iCs/>
                      <w:sz w:val="18"/>
                      <w:szCs w:val="18"/>
                    </w:rPr>
                  </w:pPr>
                  <w:r w:rsidRPr="00BB7FB9">
                    <w:rPr>
                      <w:rFonts w:ascii="Times New Roman" w:hAnsi="Times New Roman" w:cs="Times New Roman"/>
                      <w:i/>
                      <w:iCs/>
                      <w:sz w:val="18"/>
                      <w:szCs w:val="18"/>
                    </w:rPr>
                    <w:t>0</w:t>
                  </w:r>
                </w:p>
              </w:tc>
              <w:tc>
                <w:tcPr>
                  <w:tcW w:w="850" w:type="dxa"/>
                  <w:tcBorders>
                    <w:top w:val="nil"/>
                    <w:left w:val="nil"/>
                    <w:bottom w:val="single" w:sz="4" w:space="0" w:color="auto"/>
                    <w:right w:val="single" w:sz="4" w:space="0" w:color="auto"/>
                  </w:tcBorders>
                  <w:shd w:val="clear" w:color="000000" w:fill="EDEDED"/>
                  <w:vAlign w:val="bottom"/>
                  <w:hideMark/>
                </w:tcPr>
                <w:p w14:paraId="3667B490" w14:textId="77777777" w:rsidR="002E6FBD" w:rsidRPr="00BB7FB9" w:rsidRDefault="002E6FBD" w:rsidP="002E6FBD">
                  <w:pPr>
                    <w:spacing w:after="0" w:line="240" w:lineRule="auto"/>
                    <w:jc w:val="center"/>
                    <w:rPr>
                      <w:rFonts w:ascii="Times New Roman" w:eastAsia="Times New Roman" w:hAnsi="Times New Roman" w:cs="Times New Roman"/>
                      <w:i/>
                      <w:iCs/>
                      <w:sz w:val="18"/>
                      <w:szCs w:val="18"/>
                    </w:rPr>
                  </w:pPr>
                  <w:r w:rsidRPr="00BB7FB9">
                    <w:rPr>
                      <w:rFonts w:ascii="Times New Roman" w:hAnsi="Times New Roman" w:cs="Times New Roman"/>
                      <w:i/>
                      <w:iCs/>
                      <w:sz w:val="18"/>
                      <w:szCs w:val="18"/>
                    </w:rPr>
                    <w:t>20 000</w:t>
                  </w:r>
                </w:p>
              </w:tc>
              <w:tc>
                <w:tcPr>
                  <w:tcW w:w="851" w:type="dxa"/>
                  <w:tcBorders>
                    <w:top w:val="nil"/>
                    <w:left w:val="nil"/>
                    <w:bottom w:val="single" w:sz="4" w:space="0" w:color="auto"/>
                    <w:right w:val="single" w:sz="4" w:space="0" w:color="auto"/>
                  </w:tcBorders>
                  <w:shd w:val="clear" w:color="000000" w:fill="EDEDED"/>
                  <w:vAlign w:val="bottom"/>
                  <w:hideMark/>
                </w:tcPr>
                <w:p w14:paraId="4386DA8B" w14:textId="77777777" w:rsidR="002E6FBD" w:rsidRPr="00BB7FB9" w:rsidRDefault="002E6FBD" w:rsidP="002E6FBD">
                  <w:pPr>
                    <w:spacing w:after="0" w:line="240" w:lineRule="auto"/>
                    <w:jc w:val="center"/>
                    <w:rPr>
                      <w:rFonts w:ascii="Times New Roman" w:eastAsia="Times New Roman" w:hAnsi="Times New Roman" w:cs="Times New Roman"/>
                      <w:i/>
                      <w:iCs/>
                      <w:sz w:val="18"/>
                      <w:szCs w:val="18"/>
                    </w:rPr>
                  </w:pPr>
                  <w:r w:rsidRPr="00BB7FB9">
                    <w:rPr>
                      <w:rFonts w:ascii="Times New Roman" w:hAnsi="Times New Roman" w:cs="Times New Roman"/>
                      <w:i/>
                      <w:iCs/>
                      <w:sz w:val="18"/>
                      <w:szCs w:val="18"/>
                    </w:rPr>
                    <w:t>20 000</w:t>
                  </w:r>
                </w:p>
              </w:tc>
              <w:tc>
                <w:tcPr>
                  <w:tcW w:w="850" w:type="dxa"/>
                  <w:tcBorders>
                    <w:top w:val="nil"/>
                    <w:left w:val="nil"/>
                    <w:bottom w:val="single" w:sz="4" w:space="0" w:color="auto"/>
                    <w:right w:val="single" w:sz="4" w:space="0" w:color="auto"/>
                  </w:tcBorders>
                  <w:shd w:val="clear" w:color="000000" w:fill="EDEDED"/>
                  <w:vAlign w:val="bottom"/>
                  <w:hideMark/>
                </w:tcPr>
                <w:p w14:paraId="277AE55B" w14:textId="77777777" w:rsidR="002E6FBD" w:rsidRPr="00BB7FB9" w:rsidRDefault="002E6FBD" w:rsidP="002E6FBD">
                  <w:pPr>
                    <w:spacing w:after="0" w:line="240" w:lineRule="auto"/>
                    <w:jc w:val="center"/>
                    <w:rPr>
                      <w:rFonts w:ascii="Times New Roman" w:eastAsia="Times New Roman" w:hAnsi="Times New Roman" w:cs="Times New Roman"/>
                      <w:i/>
                      <w:iCs/>
                      <w:sz w:val="18"/>
                      <w:szCs w:val="18"/>
                    </w:rPr>
                  </w:pPr>
                  <w:r w:rsidRPr="00BB7FB9">
                    <w:rPr>
                      <w:rFonts w:ascii="Times New Roman" w:hAnsi="Times New Roman" w:cs="Times New Roman"/>
                      <w:i/>
                      <w:iCs/>
                      <w:sz w:val="18"/>
                      <w:szCs w:val="18"/>
                    </w:rPr>
                    <w:t>60 000</w:t>
                  </w:r>
                </w:p>
              </w:tc>
              <w:tc>
                <w:tcPr>
                  <w:tcW w:w="1701" w:type="dxa"/>
                  <w:tcBorders>
                    <w:top w:val="nil"/>
                    <w:left w:val="nil"/>
                    <w:bottom w:val="single" w:sz="4" w:space="0" w:color="auto"/>
                    <w:right w:val="single" w:sz="4" w:space="0" w:color="auto"/>
                  </w:tcBorders>
                  <w:shd w:val="clear" w:color="000000" w:fill="EDEDED"/>
                  <w:vAlign w:val="bottom"/>
                  <w:hideMark/>
                </w:tcPr>
                <w:p w14:paraId="30BDAC40" w14:textId="77777777" w:rsidR="002E6FBD" w:rsidRPr="00BB7FB9" w:rsidRDefault="002E6FBD" w:rsidP="002E6FBD">
                  <w:pPr>
                    <w:spacing w:after="0" w:line="240" w:lineRule="auto"/>
                    <w:jc w:val="center"/>
                    <w:rPr>
                      <w:rFonts w:ascii="Times New Roman" w:eastAsia="Times New Roman" w:hAnsi="Times New Roman" w:cs="Times New Roman"/>
                      <w:i/>
                      <w:iCs/>
                      <w:sz w:val="20"/>
                      <w:szCs w:val="20"/>
                    </w:rPr>
                  </w:pPr>
                  <w:r w:rsidRPr="00BB7FB9">
                    <w:rPr>
                      <w:rFonts w:ascii="Times New Roman" w:hAnsi="Times New Roman" w:cs="Times New Roman"/>
                      <w:i/>
                      <w:iCs/>
                      <w:sz w:val="20"/>
                      <w:szCs w:val="20"/>
                    </w:rPr>
                    <w:t>Līdz gada beigām plānots, ka uz vienreizējas izveides un iekārtošanas izdevumu kompensāciju pieteiksies divi Atbalsta centri.</w:t>
                  </w:r>
                </w:p>
              </w:tc>
            </w:tr>
            <w:tr w:rsidR="00BB7FB9" w:rsidRPr="00BB7FB9" w14:paraId="6F2D1069" w14:textId="77777777" w:rsidTr="00C32435">
              <w:trPr>
                <w:trHeight w:val="465"/>
              </w:trPr>
              <w:tc>
                <w:tcPr>
                  <w:tcW w:w="345" w:type="dxa"/>
                  <w:tcBorders>
                    <w:top w:val="nil"/>
                    <w:left w:val="single" w:sz="4" w:space="0" w:color="auto"/>
                    <w:bottom w:val="single" w:sz="4" w:space="0" w:color="auto"/>
                    <w:right w:val="single" w:sz="4" w:space="0" w:color="auto"/>
                  </w:tcBorders>
                  <w:shd w:val="clear" w:color="000000" w:fill="D9D9D9"/>
                  <w:noWrap/>
                  <w:vAlign w:val="center"/>
                </w:tcPr>
                <w:p w14:paraId="66B1CADD" w14:textId="77777777" w:rsidR="002E6FBD" w:rsidRPr="00BB7FB9" w:rsidRDefault="002E6FBD" w:rsidP="002E6FBD">
                  <w:pPr>
                    <w:spacing w:after="0" w:line="240" w:lineRule="auto"/>
                    <w:jc w:val="right"/>
                    <w:rPr>
                      <w:rFonts w:ascii="Times New Roman" w:eastAsia="Times New Roman" w:hAnsi="Times New Roman" w:cs="Times New Roman"/>
                      <w:b/>
                      <w:bCs/>
                      <w:sz w:val="20"/>
                      <w:szCs w:val="20"/>
                      <w:u w:val="single"/>
                    </w:rPr>
                  </w:pPr>
                  <w:r w:rsidRPr="00BB7FB9">
                    <w:rPr>
                      <w:rFonts w:ascii="Times New Roman" w:hAnsi="Times New Roman" w:cs="Times New Roman"/>
                      <w:sz w:val="20"/>
                      <w:szCs w:val="20"/>
                    </w:rPr>
                    <w:t>9</w:t>
                  </w:r>
                </w:p>
              </w:tc>
              <w:tc>
                <w:tcPr>
                  <w:tcW w:w="1843" w:type="dxa"/>
                  <w:tcBorders>
                    <w:top w:val="nil"/>
                    <w:left w:val="nil"/>
                    <w:bottom w:val="single" w:sz="4" w:space="0" w:color="auto"/>
                    <w:right w:val="single" w:sz="4" w:space="0" w:color="auto"/>
                  </w:tcBorders>
                  <w:shd w:val="clear" w:color="000000" w:fill="D9D9D9"/>
                  <w:vAlign w:val="center"/>
                </w:tcPr>
                <w:p w14:paraId="4DC06CB5" w14:textId="77777777" w:rsidR="002E6FBD" w:rsidRPr="00BB7FB9" w:rsidRDefault="002E6FBD" w:rsidP="002E6FBD">
                  <w:pPr>
                    <w:spacing w:after="0" w:line="240" w:lineRule="auto"/>
                    <w:jc w:val="right"/>
                    <w:rPr>
                      <w:rFonts w:ascii="Times New Roman" w:eastAsia="Times New Roman" w:hAnsi="Times New Roman" w:cs="Times New Roman"/>
                      <w:b/>
                      <w:bCs/>
                      <w:i/>
                      <w:iCs/>
                      <w:sz w:val="20"/>
                      <w:szCs w:val="20"/>
                      <w:u w:val="single"/>
                    </w:rPr>
                  </w:pPr>
                  <w:r w:rsidRPr="00BB7FB9">
                    <w:rPr>
                      <w:rFonts w:ascii="Times New Roman" w:hAnsi="Times New Roman" w:cs="Times New Roman"/>
                      <w:sz w:val="20"/>
                      <w:szCs w:val="20"/>
                    </w:rPr>
                    <w:t xml:space="preserve">Kopējās pakalpojuma AC administrēšanas izmaksas </w:t>
                  </w:r>
                </w:p>
              </w:tc>
              <w:tc>
                <w:tcPr>
                  <w:tcW w:w="850" w:type="dxa"/>
                  <w:tcBorders>
                    <w:top w:val="nil"/>
                    <w:left w:val="nil"/>
                    <w:bottom w:val="single" w:sz="4" w:space="0" w:color="auto"/>
                    <w:right w:val="single" w:sz="4" w:space="0" w:color="auto"/>
                  </w:tcBorders>
                  <w:shd w:val="clear" w:color="000000" w:fill="D9D9D9"/>
                  <w:vAlign w:val="bottom"/>
                </w:tcPr>
                <w:p w14:paraId="6A172F39" w14:textId="77777777" w:rsidR="002E6FBD" w:rsidRPr="00BB7FB9" w:rsidRDefault="002E6FBD" w:rsidP="002E6FBD">
                  <w:pPr>
                    <w:spacing w:after="0" w:line="240" w:lineRule="auto"/>
                    <w:ind w:hanging="113"/>
                    <w:jc w:val="center"/>
                    <w:rPr>
                      <w:rFonts w:ascii="Times New Roman" w:eastAsia="Times New Roman" w:hAnsi="Times New Roman" w:cs="Times New Roman"/>
                      <w:b/>
                      <w:bCs/>
                      <w:i/>
                      <w:iCs/>
                      <w:sz w:val="18"/>
                      <w:szCs w:val="18"/>
                      <w:u w:val="single"/>
                    </w:rPr>
                  </w:pPr>
                  <w:r w:rsidRPr="00BB7FB9">
                    <w:rPr>
                      <w:rFonts w:ascii="Times New Roman" w:hAnsi="Times New Roman" w:cs="Times New Roman"/>
                      <w:sz w:val="18"/>
                      <w:szCs w:val="18"/>
                    </w:rPr>
                    <w:t>155 292</w:t>
                  </w:r>
                </w:p>
              </w:tc>
              <w:tc>
                <w:tcPr>
                  <w:tcW w:w="1134" w:type="dxa"/>
                  <w:tcBorders>
                    <w:top w:val="nil"/>
                    <w:left w:val="nil"/>
                    <w:bottom w:val="single" w:sz="4" w:space="0" w:color="auto"/>
                    <w:right w:val="single" w:sz="4" w:space="0" w:color="auto"/>
                  </w:tcBorders>
                  <w:shd w:val="clear" w:color="000000" w:fill="EDEDED"/>
                  <w:vAlign w:val="bottom"/>
                </w:tcPr>
                <w:p w14:paraId="167B84E3" w14:textId="77777777" w:rsidR="002E6FBD" w:rsidRPr="00BB7FB9" w:rsidRDefault="002E6FBD" w:rsidP="002E6FBD">
                  <w:pPr>
                    <w:spacing w:after="0" w:line="240" w:lineRule="auto"/>
                    <w:jc w:val="center"/>
                    <w:rPr>
                      <w:rFonts w:ascii="Times New Roman" w:eastAsia="Times New Roman" w:hAnsi="Times New Roman" w:cs="Times New Roman"/>
                      <w:b/>
                      <w:bCs/>
                      <w:i/>
                      <w:iCs/>
                      <w:sz w:val="18"/>
                      <w:szCs w:val="18"/>
                      <w:u w:val="single"/>
                    </w:rPr>
                  </w:pPr>
                  <w:r w:rsidRPr="00BB7FB9">
                    <w:rPr>
                      <w:rFonts w:ascii="Times New Roman" w:hAnsi="Times New Roman" w:cs="Times New Roman"/>
                      <w:i/>
                      <w:iCs/>
                      <w:sz w:val="18"/>
                      <w:szCs w:val="18"/>
                    </w:rPr>
                    <w:t>87 453</w:t>
                  </w:r>
                </w:p>
              </w:tc>
              <w:tc>
                <w:tcPr>
                  <w:tcW w:w="709" w:type="dxa"/>
                  <w:tcBorders>
                    <w:top w:val="nil"/>
                    <w:left w:val="nil"/>
                    <w:bottom w:val="single" w:sz="4" w:space="0" w:color="auto"/>
                    <w:right w:val="single" w:sz="4" w:space="0" w:color="auto"/>
                  </w:tcBorders>
                  <w:shd w:val="clear" w:color="000000" w:fill="EDEDED"/>
                  <w:vAlign w:val="bottom"/>
                </w:tcPr>
                <w:p w14:paraId="1BA5B084" w14:textId="77777777" w:rsidR="002E6FBD" w:rsidRPr="00BB7FB9" w:rsidRDefault="002E6FBD" w:rsidP="002E6FBD">
                  <w:pPr>
                    <w:spacing w:after="0" w:line="240" w:lineRule="auto"/>
                    <w:jc w:val="center"/>
                    <w:rPr>
                      <w:rFonts w:ascii="Times New Roman" w:eastAsia="Times New Roman" w:hAnsi="Times New Roman" w:cs="Times New Roman"/>
                      <w:i/>
                      <w:iCs/>
                      <w:sz w:val="18"/>
                      <w:szCs w:val="18"/>
                      <w:u w:val="single"/>
                    </w:rPr>
                  </w:pPr>
                  <w:r w:rsidRPr="00BB7FB9">
                    <w:rPr>
                      <w:rFonts w:ascii="Times New Roman" w:hAnsi="Times New Roman" w:cs="Times New Roman"/>
                      <w:i/>
                      <w:iCs/>
                      <w:sz w:val="18"/>
                      <w:szCs w:val="18"/>
                    </w:rPr>
                    <w:t>56</w:t>
                  </w:r>
                </w:p>
              </w:tc>
              <w:tc>
                <w:tcPr>
                  <w:tcW w:w="850" w:type="dxa"/>
                  <w:tcBorders>
                    <w:top w:val="nil"/>
                    <w:left w:val="nil"/>
                    <w:bottom w:val="single" w:sz="4" w:space="0" w:color="auto"/>
                    <w:right w:val="single" w:sz="4" w:space="0" w:color="auto"/>
                  </w:tcBorders>
                  <w:shd w:val="clear" w:color="000000" w:fill="EDEDED"/>
                  <w:vAlign w:val="bottom"/>
                </w:tcPr>
                <w:p w14:paraId="3E716656" w14:textId="77777777" w:rsidR="002E6FBD" w:rsidRPr="00BB7FB9" w:rsidRDefault="002E6FBD" w:rsidP="002E6FBD">
                  <w:pPr>
                    <w:spacing w:after="0" w:line="240" w:lineRule="auto"/>
                    <w:jc w:val="center"/>
                    <w:rPr>
                      <w:rFonts w:ascii="Times New Roman" w:eastAsia="Times New Roman" w:hAnsi="Times New Roman" w:cs="Times New Roman"/>
                      <w:b/>
                      <w:bCs/>
                      <w:i/>
                      <w:iCs/>
                      <w:sz w:val="18"/>
                      <w:szCs w:val="18"/>
                      <w:u w:val="single"/>
                    </w:rPr>
                  </w:pPr>
                  <w:r w:rsidRPr="00BB7FB9">
                    <w:rPr>
                      <w:rFonts w:ascii="Times New Roman" w:hAnsi="Times New Roman" w:cs="Times New Roman"/>
                      <w:i/>
                      <w:iCs/>
                      <w:sz w:val="18"/>
                      <w:szCs w:val="18"/>
                    </w:rPr>
                    <w:t>40 950</w:t>
                  </w:r>
                </w:p>
              </w:tc>
              <w:tc>
                <w:tcPr>
                  <w:tcW w:w="851" w:type="dxa"/>
                  <w:tcBorders>
                    <w:top w:val="nil"/>
                    <w:left w:val="nil"/>
                    <w:bottom w:val="single" w:sz="4" w:space="0" w:color="auto"/>
                    <w:right w:val="single" w:sz="4" w:space="0" w:color="auto"/>
                  </w:tcBorders>
                  <w:shd w:val="clear" w:color="000000" w:fill="EDEDED"/>
                  <w:vAlign w:val="bottom"/>
                </w:tcPr>
                <w:p w14:paraId="1F6FB56E" w14:textId="77777777" w:rsidR="002E6FBD" w:rsidRPr="00BB7FB9" w:rsidRDefault="002E6FBD" w:rsidP="002E6FBD">
                  <w:pPr>
                    <w:spacing w:after="0" w:line="240" w:lineRule="auto"/>
                    <w:jc w:val="center"/>
                    <w:rPr>
                      <w:rFonts w:ascii="Times New Roman" w:eastAsia="Times New Roman" w:hAnsi="Times New Roman" w:cs="Times New Roman"/>
                      <w:b/>
                      <w:bCs/>
                      <w:i/>
                      <w:iCs/>
                      <w:sz w:val="18"/>
                      <w:szCs w:val="18"/>
                      <w:u w:val="single"/>
                    </w:rPr>
                  </w:pPr>
                  <w:r w:rsidRPr="00BB7FB9">
                    <w:rPr>
                      <w:rFonts w:ascii="Times New Roman" w:hAnsi="Times New Roman" w:cs="Times New Roman"/>
                      <w:i/>
                      <w:iCs/>
                      <w:sz w:val="18"/>
                      <w:szCs w:val="18"/>
                    </w:rPr>
                    <w:t>128 403</w:t>
                  </w:r>
                </w:p>
              </w:tc>
              <w:tc>
                <w:tcPr>
                  <w:tcW w:w="850" w:type="dxa"/>
                  <w:tcBorders>
                    <w:top w:val="nil"/>
                    <w:left w:val="nil"/>
                    <w:bottom w:val="single" w:sz="4" w:space="0" w:color="auto"/>
                    <w:right w:val="single" w:sz="4" w:space="0" w:color="auto"/>
                  </w:tcBorders>
                  <w:shd w:val="clear" w:color="000000" w:fill="EDEDED"/>
                  <w:vAlign w:val="bottom"/>
                </w:tcPr>
                <w:p w14:paraId="1B8FFBAE" w14:textId="77777777" w:rsidR="002E6FBD" w:rsidRPr="00BB7FB9" w:rsidRDefault="002E6FBD" w:rsidP="002E6FBD">
                  <w:pPr>
                    <w:spacing w:after="0" w:line="240" w:lineRule="auto"/>
                    <w:jc w:val="center"/>
                    <w:rPr>
                      <w:rFonts w:ascii="Times New Roman" w:eastAsia="Times New Roman" w:hAnsi="Times New Roman" w:cs="Times New Roman"/>
                      <w:b/>
                      <w:bCs/>
                      <w:i/>
                      <w:iCs/>
                      <w:sz w:val="18"/>
                      <w:szCs w:val="18"/>
                      <w:u w:val="single"/>
                    </w:rPr>
                  </w:pPr>
                  <w:r w:rsidRPr="00BB7FB9">
                    <w:rPr>
                      <w:rFonts w:ascii="Times New Roman" w:hAnsi="Times New Roman" w:cs="Times New Roman"/>
                      <w:i/>
                      <w:iCs/>
                      <w:sz w:val="18"/>
                      <w:szCs w:val="18"/>
                    </w:rPr>
                    <w:t>26 889</w:t>
                  </w:r>
                </w:p>
              </w:tc>
              <w:tc>
                <w:tcPr>
                  <w:tcW w:w="1701" w:type="dxa"/>
                  <w:tcBorders>
                    <w:top w:val="nil"/>
                    <w:left w:val="nil"/>
                    <w:bottom w:val="single" w:sz="4" w:space="0" w:color="auto"/>
                    <w:right w:val="single" w:sz="4" w:space="0" w:color="auto"/>
                  </w:tcBorders>
                  <w:shd w:val="clear" w:color="000000" w:fill="EDEDED"/>
                  <w:vAlign w:val="bottom"/>
                </w:tcPr>
                <w:p w14:paraId="7DB6F6F5" w14:textId="77777777" w:rsidR="002E6FBD" w:rsidRPr="00BB7FB9" w:rsidRDefault="002E6FBD" w:rsidP="002E6FBD">
                  <w:pPr>
                    <w:spacing w:after="0" w:line="240" w:lineRule="auto"/>
                    <w:jc w:val="center"/>
                    <w:rPr>
                      <w:rFonts w:ascii="Times New Roman" w:eastAsia="Times New Roman" w:hAnsi="Times New Roman" w:cs="Times New Roman"/>
                      <w:i/>
                      <w:iCs/>
                      <w:sz w:val="20"/>
                      <w:szCs w:val="20"/>
                    </w:rPr>
                  </w:pPr>
                  <w:r w:rsidRPr="00BB7FB9">
                    <w:rPr>
                      <w:rFonts w:ascii="Times New Roman" w:hAnsi="Times New Roman" w:cs="Times New Roman"/>
                      <w:i/>
                      <w:iCs/>
                      <w:sz w:val="20"/>
                      <w:szCs w:val="20"/>
                    </w:rPr>
                    <w:t xml:space="preserve">Aprēķinātie </w:t>
                  </w:r>
                  <w:proofErr w:type="spellStart"/>
                  <w:r w:rsidRPr="00BB7FB9">
                    <w:rPr>
                      <w:rFonts w:ascii="Times New Roman" w:hAnsi="Times New Roman" w:cs="Times New Roman"/>
                      <w:i/>
                      <w:iCs/>
                      <w:sz w:val="20"/>
                      <w:szCs w:val="20"/>
                    </w:rPr>
                    <w:t>administrēšnas</w:t>
                  </w:r>
                  <w:proofErr w:type="spellEnd"/>
                  <w:r w:rsidRPr="00BB7FB9">
                    <w:rPr>
                      <w:rFonts w:ascii="Times New Roman" w:hAnsi="Times New Roman" w:cs="Times New Roman"/>
                      <w:i/>
                      <w:iCs/>
                      <w:sz w:val="20"/>
                      <w:szCs w:val="20"/>
                    </w:rPr>
                    <w:t xml:space="preserve"> izdevumi no pakalpojuma </w:t>
                  </w:r>
                  <w:proofErr w:type="spellStart"/>
                  <w:r w:rsidRPr="00BB7FB9">
                    <w:rPr>
                      <w:rFonts w:ascii="Times New Roman" w:hAnsi="Times New Roman" w:cs="Times New Roman"/>
                      <w:i/>
                      <w:iCs/>
                      <w:sz w:val="20"/>
                      <w:szCs w:val="20"/>
                    </w:rPr>
                    <w:t>tiešājām</w:t>
                  </w:r>
                  <w:proofErr w:type="spellEnd"/>
                  <w:r w:rsidRPr="00BB7FB9">
                    <w:rPr>
                      <w:rFonts w:ascii="Times New Roman" w:hAnsi="Times New Roman" w:cs="Times New Roman"/>
                      <w:i/>
                      <w:iCs/>
                      <w:sz w:val="20"/>
                      <w:szCs w:val="20"/>
                    </w:rPr>
                    <w:t xml:space="preserve"> izmaksām. </w:t>
                  </w:r>
                </w:p>
              </w:tc>
            </w:tr>
            <w:tr w:rsidR="00BB7FB9" w:rsidRPr="00BB7FB9" w14:paraId="07AC721C" w14:textId="77777777" w:rsidTr="00C32435">
              <w:trPr>
                <w:trHeight w:val="465"/>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14:paraId="2EDB6C47" w14:textId="77777777" w:rsidR="002E6FBD" w:rsidRPr="00BB7FB9" w:rsidRDefault="002E6FBD" w:rsidP="002E6FBD">
                  <w:pPr>
                    <w:spacing w:after="0" w:line="240" w:lineRule="auto"/>
                    <w:jc w:val="right"/>
                    <w:rPr>
                      <w:rFonts w:ascii="Times New Roman" w:eastAsia="Times New Roman" w:hAnsi="Times New Roman" w:cs="Times New Roman"/>
                      <w:b/>
                      <w:bCs/>
                      <w:sz w:val="20"/>
                      <w:szCs w:val="20"/>
                      <w:u w:val="single"/>
                    </w:rPr>
                  </w:pPr>
                  <w:r w:rsidRPr="00BB7FB9">
                    <w:rPr>
                      <w:rFonts w:ascii="Times New Roman" w:hAnsi="Times New Roman" w:cs="Times New Roman"/>
                      <w:b/>
                      <w:bCs/>
                      <w:sz w:val="20"/>
                      <w:szCs w:val="20"/>
                      <w:u w:val="single"/>
                    </w:rPr>
                    <w:t>x</w:t>
                  </w:r>
                </w:p>
              </w:tc>
              <w:tc>
                <w:tcPr>
                  <w:tcW w:w="1843" w:type="dxa"/>
                  <w:tcBorders>
                    <w:top w:val="nil"/>
                    <w:left w:val="nil"/>
                    <w:bottom w:val="single" w:sz="4" w:space="0" w:color="auto"/>
                    <w:right w:val="single" w:sz="4" w:space="0" w:color="auto"/>
                  </w:tcBorders>
                  <w:shd w:val="clear" w:color="auto" w:fill="auto"/>
                  <w:vAlign w:val="bottom"/>
                  <w:hideMark/>
                </w:tcPr>
                <w:p w14:paraId="32D5BB6E" w14:textId="77777777" w:rsidR="002E6FBD" w:rsidRPr="00BB7FB9" w:rsidRDefault="002E6FBD" w:rsidP="002E6FBD">
                  <w:pPr>
                    <w:spacing w:after="0" w:line="240" w:lineRule="auto"/>
                    <w:jc w:val="right"/>
                    <w:rPr>
                      <w:rFonts w:ascii="Times New Roman" w:eastAsia="Times New Roman" w:hAnsi="Times New Roman" w:cs="Times New Roman"/>
                      <w:b/>
                      <w:bCs/>
                      <w:i/>
                      <w:iCs/>
                      <w:sz w:val="20"/>
                      <w:szCs w:val="20"/>
                      <w:u w:val="single"/>
                    </w:rPr>
                  </w:pPr>
                  <w:r w:rsidRPr="00BB7FB9">
                    <w:rPr>
                      <w:rFonts w:ascii="Times New Roman" w:hAnsi="Times New Roman" w:cs="Times New Roman"/>
                      <w:b/>
                      <w:bCs/>
                      <w:i/>
                      <w:iCs/>
                      <w:sz w:val="20"/>
                      <w:szCs w:val="20"/>
                      <w:u w:val="single"/>
                    </w:rPr>
                    <w:t xml:space="preserve">IZMAKSAS KOPĀ </w:t>
                  </w:r>
                </w:p>
              </w:tc>
              <w:tc>
                <w:tcPr>
                  <w:tcW w:w="850" w:type="dxa"/>
                  <w:tcBorders>
                    <w:top w:val="nil"/>
                    <w:left w:val="nil"/>
                    <w:bottom w:val="single" w:sz="4" w:space="0" w:color="auto"/>
                    <w:right w:val="single" w:sz="4" w:space="0" w:color="auto"/>
                  </w:tcBorders>
                  <w:shd w:val="clear" w:color="auto" w:fill="auto"/>
                  <w:vAlign w:val="bottom"/>
                  <w:hideMark/>
                </w:tcPr>
                <w:p w14:paraId="4C844A6B" w14:textId="77777777" w:rsidR="002E6FBD" w:rsidRPr="00BB7FB9" w:rsidRDefault="002E6FBD" w:rsidP="002E6FBD">
                  <w:pPr>
                    <w:spacing w:after="0" w:line="240" w:lineRule="auto"/>
                    <w:ind w:hanging="113"/>
                    <w:jc w:val="center"/>
                    <w:rPr>
                      <w:rFonts w:ascii="Times New Roman" w:eastAsia="Times New Roman" w:hAnsi="Times New Roman" w:cs="Times New Roman"/>
                      <w:b/>
                      <w:bCs/>
                      <w:i/>
                      <w:iCs/>
                      <w:sz w:val="18"/>
                      <w:szCs w:val="18"/>
                      <w:u w:val="single"/>
                    </w:rPr>
                  </w:pPr>
                  <w:r w:rsidRPr="00BB7FB9">
                    <w:rPr>
                      <w:rFonts w:ascii="Times New Roman" w:hAnsi="Times New Roman" w:cs="Times New Roman"/>
                      <w:b/>
                      <w:bCs/>
                      <w:i/>
                      <w:iCs/>
                      <w:sz w:val="18"/>
                      <w:szCs w:val="18"/>
                      <w:u w:val="single"/>
                    </w:rPr>
                    <w:t>1 788 208</w:t>
                  </w:r>
                </w:p>
              </w:tc>
              <w:tc>
                <w:tcPr>
                  <w:tcW w:w="1134" w:type="dxa"/>
                  <w:tcBorders>
                    <w:top w:val="nil"/>
                    <w:left w:val="nil"/>
                    <w:bottom w:val="single" w:sz="4" w:space="0" w:color="auto"/>
                    <w:right w:val="single" w:sz="4" w:space="0" w:color="auto"/>
                  </w:tcBorders>
                  <w:shd w:val="clear" w:color="auto" w:fill="auto"/>
                  <w:vAlign w:val="bottom"/>
                  <w:hideMark/>
                </w:tcPr>
                <w:p w14:paraId="0A27D473" w14:textId="77777777" w:rsidR="002E6FBD" w:rsidRPr="00BB7FB9" w:rsidRDefault="002E6FBD" w:rsidP="002E6FBD">
                  <w:pPr>
                    <w:spacing w:after="0" w:line="240" w:lineRule="auto"/>
                    <w:jc w:val="center"/>
                    <w:rPr>
                      <w:rFonts w:ascii="Times New Roman" w:eastAsia="Times New Roman" w:hAnsi="Times New Roman" w:cs="Times New Roman"/>
                      <w:b/>
                      <w:bCs/>
                      <w:i/>
                      <w:iCs/>
                      <w:sz w:val="18"/>
                      <w:szCs w:val="18"/>
                      <w:u w:val="single"/>
                    </w:rPr>
                  </w:pPr>
                  <w:r w:rsidRPr="00BB7FB9">
                    <w:rPr>
                      <w:rFonts w:ascii="Times New Roman" w:hAnsi="Times New Roman" w:cs="Times New Roman"/>
                      <w:b/>
                      <w:bCs/>
                      <w:i/>
                      <w:iCs/>
                      <w:sz w:val="18"/>
                      <w:szCs w:val="18"/>
                      <w:u w:val="single"/>
                    </w:rPr>
                    <w:t>962 547</w:t>
                  </w:r>
                </w:p>
              </w:tc>
              <w:tc>
                <w:tcPr>
                  <w:tcW w:w="709" w:type="dxa"/>
                  <w:tcBorders>
                    <w:top w:val="nil"/>
                    <w:left w:val="nil"/>
                    <w:bottom w:val="single" w:sz="4" w:space="0" w:color="auto"/>
                    <w:right w:val="single" w:sz="4" w:space="0" w:color="auto"/>
                  </w:tcBorders>
                  <w:shd w:val="clear" w:color="000000" w:fill="FFFFFF"/>
                  <w:vAlign w:val="bottom"/>
                  <w:hideMark/>
                </w:tcPr>
                <w:p w14:paraId="350DF0A2" w14:textId="77777777" w:rsidR="002E6FBD" w:rsidRPr="00BB7FB9" w:rsidRDefault="002E6FBD" w:rsidP="002E6FBD">
                  <w:pPr>
                    <w:spacing w:after="0" w:line="240" w:lineRule="auto"/>
                    <w:jc w:val="center"/>
                    <w:rPr>
                      <w:rFonts w:ascii="Times New Roman" w:eastAsia="Times New Roman" w:hAnsi="Times New Roman" w:cs="Times New Roman"/>
                      <w:i/>
                      <w:iCs/>
                      <w:sz w:val="18"/>
                      <w:szCs w:val="18"/>
                      <w:u w:val="single"/>
                    </w:rPr>
                  </w:pPr>
                  <w:r w:rsidRPr="00BB7FB9">
                    <w:rPr>
                      <w:rFonts w:ascii="Times New Roman" w:hAnsi="Times New Roman" w:cs="Times New Roman"/>
                      <w:i/>
                      <w:iCs/>
                      <w:sz w:val="18"/>
                      <w:szCs w:val="18"/>
                      <w:u w:val="single"/>
                    </w:rPr>
                    <w:t>54</w:t>
                  </w:r>
                </w:p>
              </w:tc>
              <w:tc>
                <w:tcPr>
                  <w:tcW w:w="850" w:type="dxa"/>
                  <w:tcBorders>
                    <w:top w:val="nil"/>
                    <w:left w:val="nil"/>
                    <w:bottom w:val="single" w:sz="4" w:space="0" w:color="auto"/>
                    <w:right w:val="single" w:sz="4" w:space="0" w:color="auto"/>
                  </w:tcBorders>
                  <w:shd w:val="clear" w:color="auto" w:fill="auto"/>
                  <w:vAlign w:val="bottom"/>
                  <w:hideMark/>
                </w:tcPr>
                <w:p w14:paraId="72D53ACF" w14:textId="77777777" w:rsidR="002E6FBD" w:rsidRPr="00BB7FB9" w:rsidRDefault="002E6FBD" w:rsidP="002E6FBD">
                  <w:pPr>
                    <w:spacing w:after="0" w:line="240" w:lineRule="auto"/>
                    <w:jc w:val="center"/>
                    <w:rPr>
                      <w:rFonts w:ascii="Times New Roman" w:eastAsia="Times New Roman" w:hAnsi="Times New Roman" w:cs="Times New Roman"/>
                      <w:b/>
                      <w:bCs/>
                      <w:i/>
                      <w:iCs/>
                      <w:sz w:val="18"/>
                      <w:szCs w:val="18"/>
                      <w:u w:val="single"/>
                    </w:rPr>
                  </w:pPr>
                  <w:r w:rsidRPr="00BB7FB9">
                    <w:rPr>
                      <w:rFonts w:ascii="Times New Roman" w:hAnsi="Times New Roman" w:cs="Times New Roman"/>
                      <w:b/>
                      <w:bCs/>
                      <w:i/>
                      <w:iCs/>
                      <w:sz w:val="18"/>
                      <w:szCs w:val="18"/>
                      <w:u w:val="single"/>
                    </w:rPr>
                    <w:t>470 445</w:t>
                  </w:r>
                </w:p>
              </w:tc>
              <w:tc>
                <w:tcPr>
                  <w:tcW w:w="851" w:type="dxa"/>
                  <w:tcBorders>
                    <w:top w:val="nil"/>
                    <w:left w:val="nil"/>
                    <w:bottom w:val="single" w:sz="4" w:space="0" w:color="auto"/>
                    <w:right w:val="single" w:sz="4" w:space="0" w:color="auto"/>
                  </w:tcBorders>
                  <w:shd w:val="clear" w:color="auto" w:fill="auto"/>
                  <w:vAlign w:val="bottom"/>
                  <w:hideMark/>
                </w:tcPr>
                <w:p w14:paraId="793E0DBC" w14:textId="77777777" w:rsidR="002E6FBD" w:rsidRPr="00BB7FB9" w:rsidRDefault="002E6FBD" w:rsidP="002E6FBD">
                  <w:pPr>
                    <w:spacing w:after="0" w:line="240" w:lineRule="auto"/>
                    <w:ind w:hanging="113"/>
                    <w:jc w:val="center"/>
                    <w:rPr>
                      <w:rFonts w:ascii="Times New Roman" w:eastAsia="Times New Roman" w:hAnsi="Times New Roman" w:cs="Times New Roman"/>
                      <w:b/>
                      <w:bCs/>
                      <w:i/>
                      <w:iCs/>
                      <w:sz w:val="18"/>
                      <w:szCs w:val="18"/>
                      <w:u w:val="single"/>
                    </w:rPr>
                  </w:pPr>
                  <w:r w:rsidRPr="00BB7FB9">
                    <w:rPr>
                      <w:rFonts w:ascii="Times New Roman" w:hAnsi="Times New Roman" w:cs="Times New Roman"/>
                      <w:b/>
                      <w:bCs/>
                      <w:i/>
                      <w:iCs/>
                      <w:sz w:val="18"/>
                      <w:szCs w:val="18"/>
                      <w:u w:val="single"/>
                    </w:rPr>
                    <w:t>1 432 992</w:t>
                  </w:r>
                </w:p>
              </w:tc>
              <w:tc>
                <w:tcPr>
                  <w:tcW w:w="850" w:type="dxa"/>
                  <w:tcBorders>
                    <w:top w:val="nil"/>
                    <w:left w:val="nil"/>
                    <w:bottom w:val="single" w:sz="4" w:space="0" w:color="auto"/>
                    <w:right w:val="single" w:sz="4" w:space="0" w:color="auto"/>
                  </w:tcBorders>
                  <w:shd w:val="clear" w:color="000000" w:fill="FFFF00"/>
                  <w:vAlign w:val="bottom"/>
                  <w:hideMark/>
                </w:tcPr>
                <w:p w14:paraId="5CA1CCEC" w14:textId="77777777" w:rsidR="002E6FBD" w:rsidRPr="00BB7FB9" w:rsidRDefault="002E6FBD" w:rsidP="002E6FBD">
                  <w:pPr>
                    <w:spacing w:after="0" w:line="240" w:lineRule="auto"/>
                    <w:jc w:val="center"/>
                    <w:rPr>
                      <w:rFonts w:ascii="Times New Roman" w:eastAsia="Times New Roman" w:hAnsi="Times New Roman" w:cs="Times New Roman"/>
                      <w:b/>
                      <w:bCs/>
                      <w:i/>
                      <w:iCs/>
                      <w:sz w:val="18"/>
                      <w:szCs w:val="18"/>
                      <w:u w:val="single"/>
                    </w:rPr>
                  </w:pPr>
                  <w:r w:rsidRPr="00BB7FB9">
                    <w:rPr>
                      <w:rFonts w:ascii="Times New Roman" w:hAnsi="Times New Roman" w:cs="Times New Roman"/>
                      <w:b/>
                      <w:bCs/>
                      <w:i/>
                      <w:iCs/>
                      <w:sz w:val="18"/>
                      <w:szCs w:val="18"/>
                      <w:u w:val="single"/>
                    </w:rPr>
                    <w:t>355 215</w:t>
                  </w:r>
                </w:p>
              </w:tc>
              <w:tc>
                <w:tcPr>
                  <w:tcW w:w="1701" w:type="dxa"/>
                  <w:tcBorders>
                    <w:top w:val="nil"/>
                    <w:left w:val="nil"/>
                    <w:bottom w:val="single" w:sz="4" w:space="0" w:color="auto"/>
                    <w:right w:val="single" w:sz="4" w:space="0" w:color="auto"/>
                  </w:tcBorders>
                  <w:shd w:val="clear" w:color="000000" w:fill="EDEDED"/>
                  <w:vAlign w:val="bottom"/>
                  <w:hideMark/>
                </w:tcPr>
                <w:p w14:paraId="463F5BAA" w14:textId="77777777" w:rsidR="002E6FBD" w:rsidRPr="00BB7FB9" w:rsidRDefault="002E6FBD" w:rsidP="002E6FBD">
                  <w:pPr>
                    <w:spacing w:after="0" w:line="240" w:lineRule="auto"/>
                    <w:jc w:val="center"/>
                    <w:rPr>
                      <w:rFonts w:ascii="Times New Roman" w:eastAsia="Times New Roman" w:hAnsi="Times New Roman" w:cs="Times New Roman"/>
                      <w:i/>
                      <w:iCs/>
                      <w:sz w:val="20"/>
                      <w:szCs w:val="20"/>
                    </w:rPr>
                  </w:pPr>
                  <w:r w:rsidRPr="00BB7FB9">
                    <w:rPr>
                      <w:rFonts w:ascii="Times New Roman" w:hAnsi="Times New Roman" w:cs="Times New Roman"/>
                      <w:i/>
                      <w:iCs/>
                      <w:sz w:val="20"/>
                      <w:szCs w:val="20"/>
                    </w:rPr>
                    <w:t> </w:t>
                  </w:r>
                </w:p>
              </w:tc>
            </w:tr>
          </w:tbl>
          <w:p w14:paraId="23FF87C0" w14:textId="136A81FE" w:rsidR="002E6FBD" w:rsidRPr="00BB7FB9" w:rsidRDefault="002E6FBD" w:rsidP="002E6FBD">
            <w:pPr>
              <w:spacing w:after="0" w:line="240" w:lineRule="auto"/>
              <w:jc w:val="both"/>
              <w:rPr>
                <w:rFonts w:ascii="Times New Roman" w:hAnsi="Times New Roman" w:cs="Times New Roman"/>
                <w:b/>
                <w:sz w:val="24"/>
                <w:szCs w:val="24"/>
                <w:u w:val="single"/>
              </w:rPr>
            </w:pPr>
          </w:p>
          <w:p w14:paraId="35F4AECC" w14:textId="5F2275EC" w:rsidR="002E6FBD" w:rsidRPr="00BB7FB9" w:rsidRDefault="002E6FBD" w:rsidP="002E6FBD">
            <w:pPr>
              <w:autoSpaceDE w:val="0"/>
              <w:autoSpaceDN w:val="0"/>
              <w:adjustRightInd w:val="0"/>
              <w:spacing w:after="0" w:line="240" w:lineRule="auto"/>
              <w:jc w:val="both"/>
              <w:rPr>
                <w:rFonts w:ascii="Times New Roman" w:eastAsia="Times New Roman" w:hAnsi="Times New Roman" w:cs="Times New Roman"/>
                <w:b/>
                <w:i/>
                <w:sz w:val="24"/>
                <w:szCs w:val="24"/>
              </w:rPr>
            </w:pPr>
            <w:r w:rsidRPr="00BB7FB9">
              <w:rPr>
                <w:rFonts w:ascii="Times New Roman" w:eastAsia="Times New Roman" w:hAnsi="Times New Roman" w:cs="Times New Roman"/>
                <w:sz w:val="24"/>
                <w:szCs w:val="24"/>
              </w:rPr>
              <w:t xml:space="preserve">2020.gada budžetā plānotais finansējums </w:t>
            </w:r>
            <w:proofErr w:type="spellStart"/>
            <w:r w:rsidRPr="00BB7FB9">
              <w:rPr>
                <w:rFonts w:ascii="Times New Roman" w:eastAsia="Times New Roman" w:hAnsi="Times New Roman" w:cs="Times New Roman"/>
                <w:sz w:val="24"/>
                <w:szCs w:val="24"/>
              </w:rPr>
              <w:t>Ārpusģimenes</w:t>
            </w:r>
            <w:proofErr w:type="spellEnd"/>
            <w:r w:rsidRPr="00BB7FB9">
              <w:rPr>
                <w:rFonts w:ascii="Times New Roman" w:eastAsia="Times New Roman" w:hAnsi="Times New Roman" w:cs="Times New Roman"/>
                <w:sz w:val="24"/>
                <w:szCs w:val="24"/>
              </w:rPr>
              <w:t xml:space="preserve"> aprūpes atbalsta centru pakalpojuma nodrošināšanai 1 788 208 </w:t>
            </w:r>
            <w:proofErr w:type="spellStart"/>
            <w:r w:rsidR="003F34F1" w:rsidRPr="00BB7FB9">
              <w:rPr>
                <w:rFonts w:ascii="Times New Roman" w:eastAsia="Times New Roman" w:hAnsi="Times New Roman" w:cs="Times New Roman"/>
                <w:i/>
                <w:sz w:val="24"/>
                <w:szCs w:val="24"/>
              </w:rPr>
              <w:t>euro</w:t>
            </w:r>
            <w:proofErr w:type="spellEnd"/>
            <w:r w:rsidRPr="00BB7FB9">
              <w:rPr>
                <w:rFonts w:ascii="Times New Roman" w:eastAsia="Times New Roman" w:hAnsi="Times New Roman" w:cs="Times New Roman"/>
                <w:sz w:val="24"/>
                <w:szCs w:val="24"/>
              </w:rPr>
              <w:t xml:space="preserve"> apmērā, faktiskā izpilde tiek prognozēta 1 432 992 </w:t>
            </w:r>
            <w:proofErr w:type="spellStart"/>
            <w:r w:rsidR="003F34F1" w:rsidRPr="00BB7FB9">
              <w:rPr>
                <w:rFonts w:ascii="Times New Roman" w:eastAsia="Times New Roman" w:hAnsi="Times New Roman" w:cs="Times New Roman"/>
                <w:i/>
                <w:sz w:val="24"/>
                <w:szCs w:val="24"/>
              </w:rPr>
              <w:t>euro</w:t>
            </w:r>
            <w:proofErr w:type="spellEnd"/>
            <w:r w:rsidRPr="00BB7FB9">
              <w:rPr>
                <w:rFonts w:ascii="Times New Roman" w:eastAsia="Times New Roman" w:hAnsi="Times New Roman" w:cs="Times New Roman"/>
                <w:sz w:val="24"/>
                <w:szCs w:val="24"/>
              </w:rPr>
              <w:t xml:space="preserve"> apmērā, kā rezultātā veidojas </w:t>
            </w:r>
            <w:r w:rsidRPr="00BB7FB9">
              <w:rPr>
                <w:rFonts w:ascii="Times New Roman" w:eastAsia="Times New Roman" w:hAnsi="Times New Roman" w:cs="Times New Roman"/>
                <w:b/>
                <w:sz w:val="24"/>
                <w:szCs w:val="24"/>
              </w:rPr>
              <w:t xml:space="preserve">atlikums 355 215 </w:t>
            </w:r>
            <w:proofErr w:type="spellStart"/>
            <w:r w:rsidR="003F34F1" w:rsidRPr="00BB7FB9">
              <w:rPr>
                <w:rFonts w:ascii="Times New Roman" w:eastAsia="Times New Roman" w:hAnsi="Times New Roman" w:cs="Times New Roman"/>
                <w:b/>
                <w:i/>
                <w:sz w:val="24"/>
                <w:szCs w:val="24"/>
              </w:rPr>
              <w:t>euro</w:t>
            </w:r>
            <w:proofErr w:type="spellEnd"/>
            <w:r w:rsidRPr="00BB7FB9">
              <w:rPr>
                <w:rFonts w:ascii="Times New Roman" w:eastAsia="Times New Roman" w:hAnsi="Times New Roman" w:cs="Times New Roman"/>
                <w:b/>
                <w:sz w:val="24"/>
                <w:szCs w:val="24"/>
              </w:rPr>
              <w:t xml:space="preserve"> apmērā.</w:t>
            </w:r>
          </w:p>
          <w:p w14:paraId="7809B248" w14:textId="77777777" w:rsidR="002E6FBD" w:rsidRPr="00BB7FB9" w:rsidRDefault="002E6FBD" w:rsidP="002E6FBD">
            <w:pPr>
              <w:spacing w:after="0" w:line="240" w:lineRule="auto"/>
              <w:jc w:val="both"/>
              <w:rPr>
                <w:rFonts w:ascii="Times New Roman" w:hAnsi="Times New Roman" w:cs="Times New Roman"/>
                <w:b/>
                <w:sz w:val="24"/>
                <w:szCs w:val="24"/>
                <w:u w:val="single"/>
              </w:rPr>
            </w:pPr>
          </w:p>
          <w:p w14:paraId="00337B97" w14:textId="14C088BA" w:rsidR="001B1DC7" w:rsidRPr="00BB7FB9" w:rsidRDefault="001B1DC7" w:rsidP="001B1DC7">
            <w:pPr>
              <w:spacing w:after="0" w:line="240" w:lineRule="auto"/>
              <w:jc w:val="both"/>
              <w:rPr>
                <w:rFonts w:ascii="Times New Roman" w:eastAsia="Times New Roman" w:hAnsi="Times New Roman" w:cs="Times New Roman"/>
                <w:sz w:val="24"/>
                <w:szCs w:val="24"/>
              </w:rPr>
            </w:pPr>
            <w:r w:rsidRPr="00BB7FB9">
              <w:rPr>
                <w:rFonts w:ascii="Times New Roman" w:eastAsia="Times New Roman" w:hAnsi="Times New Roman" w:cs="Times New Roman"/>
                <w:b/>
                <w:bCs/>
                <w:sz w:val="24"/>
                <w:szCs w:val="24"/>
                <w:u w:val="single"/>
              </w:rPr>
              <w:t>LM budžeta programmas 20.00.00. „Valsts sociālie pabalsti un izdienas pensijas” apakšprogrammā 20.01.00 „Valsts sociālie pabalsti”</w:t>
            </w:r>
            <w:r w:rsidRPr="00BB7FB9">
              <w:rPr>
                <w:rFonts w:ascii="Times New Roman" w:eastAsia="Times New Roman" w:hAnsi="Times New Roman" w:cs="Times New Roman"/>
                <w:sz w:val="24"/>
                <w:szCs w:val="24"/>
              </w:rPr>
              <w:t xml:space="preserve"> 2020.gada budžetā izdevumi sociāla rakstura maksājumiem un kompensācijām ir apstiprināti 297 163 062 </w:t>
            </w:r>
            <w:proofErr w:type="spellStart"/>
            <w:r w:rsidR="003F34F1" w:rsidRPr="00BB7FB9">
              <w:rPr>
                <w:rFonts w:ascii="Times New Roman" w:eastAsia="Times New Roman" w:hAnsi="Times New Roman" w:cs="Times New Roman"/>
                <w:i/>
                <w:sz w:val="24"/>
                <w:szCs w:val="24"/>
              </w:rPr>
              <w:t>euro</w:t>
            </w:r>
            <w:proofErr w:type="spellEnd"/>
            <w:r w:rsidRPr="00BB7FB9">
              <w:rPr>
                <w:rFonts w:ascii="Times New Roman" w:eastAsia="Times New Roman" w:hAnsi="Times New Roman" w:cs="Times New Roman"/>
                <w:sz w:val="24"/>
                <w:szCs w:val="24"/>
              </w:rPr>
              <w:t xml:space="preserve"> apmērā, tajā skaitā izdevumi:</w:t>
            </w:r>
          </w:p>
          <w:p w14:paraId="5218FA57" w14:textId="68E86DBB" w:rsidR="001B1DC7" w:rsidRPr="00BB7FB9" w:rsidRDefault="001B1DC7" w:rsidP="001B1DC7">
            <w:pPr>
              <w:pStyle w:val="ListParagraph"/>
              <w:numPr>
                <w:ilvl w:val="0"/>
                <w:numId w:val="26"/>
              </w:numPr>
              <w:spacing w:after="0" w:line="240" w:lineRule="auto"/>
              <w:jc w:val="both"/>
              <w:rPr>
                <w:rFonts w:ascii="Times New Roman" w:eastAsia="Times New Roman" w:hAnsi="Times New Roman" w:cs="Times New Roman"/>
                <w:sz w:val="24"/>
                <w:szCs w:val="24"/>
              </w:rPr>
            </w:pPr>
            <w:r w:rsidRPr="00BB7FB9">
              <w:rPr>
                <w:rFonts w:ascii="Times New Roman" w:eastAsia="Times New Roman" w:hAnsi="Times New Roman" w:cs="Times New Roman"/>
                <w:sz w:val="24"/>
                <w:szCs w:val="24"/>
              </w:rPr>
              <w:t xml:space="preserve">valsts sociālā nodrošinājuma pabalstam 29 883 212 </w:t>
            </w:r>
            <w:proofErr w:type="spellStart"/>
            <w:r w:rsidR="003F34F1" w:rsidRPr="00BB7FB9">
              <w:rPr>
                <w:rFonts w:ascii="Times New Roman" w:eastAsia="Times New Roman" w:hAnsi="Times New Roman" w:cs="Times New Roman"/>
                <w:i/>
                <w:sz w:val="24"/>
                <w:szCs w:val="24"/>
              </w:rPr>
              <w:t>euro</w:t>
            </w:r>
            <w:proofErr w:type="spellEnd"/>
            <w:r w:rsidRPr="00BB7FB9">
              <w:rPr>
                <w:rFonts w:ascii="Times New Roman" w:eastAsia="Times New Roman" w:hAnsi="Times New Roman" w:cs="Times New Roman"/>
                <w:sz w:val="24"/>
                <w:szCs w:val="24"/>
              </w:rPr>
              <w:t xml:space="preserve"> apmērā;</w:t>
            </w:r>
          </w:p>
          <w:p w14:paraId="2348B513" w14:textId="59C853E7" w:rsidR="001B1DC7" w:rsidRPr="00BB7FB9" w:rsidRDefault="001B1DC7" w:rsidP="001B1DC7">
            <w:pPr>
              <w:pStyle w:val="ListParagraph"/>
              <w:numPr>
                <w:ilvl w:val="0"/>
                <w:numId w:val="26"/>
              </w:numPr>
              <w:spacing w:after="0" w:line="240" w:lineRule="auto"/>
              <w:jc w:val="both"/>
              <w:rPr>
                <w:rFonts w:ascii="Times New Roman" w:eastAsia="Times New Roman" w:hAnsi="Times New Roman" w:cs="Times New Roman"/>
                <w:sz w:val="24"/>
                <w:szCs w:val="24"/>
              </w:rPr>
            </w:pPr>
            <w:r w:rsidRPr="00BB7FB9">
              <w:rPr>
                <w:rFonts w:ascii="Times New Roman" w:eastAsia="Times New Roman" w:hAnsi="Times New Roman" w:cs="Times New Roman"/>
                <w:sz w:val="24"/>
                <w:szCs w:val="24"/>
              </w:rPr>
              <w:t xml:space="preserve">bērna kopšanas pabalstam un piemaksai pie bērna kopšanas pabalsta un vecāku pabalsta par dvīņiem vai vairākiem vienās dzemdībās dzimušiem bērniem 58 693 872 </w:t>
            </w:r>
            <w:proofErr w:type="spellStart"/>
            <w:r w:rsidR="003F34F1" w:rsidRPr="00BB7FB9">
              <w:rPr>
                <w:rFonts w:ascii="Times New Roman" w:eastAsia="Times New Roman" w:hAnsi="Times New Roman" w:cs="Times New Roman"/>
                <w:i/>
                <w:iCs/>
                <w:sz w:val="24"/>
                <w:szCs w:val="24"/>
              </w:rPr>
              <w:t>euro</w:t>
            </w:r>
            <w:proofErr w:type="spellEnd"/>
            <w:r w:rsidRPr="00BB7FB9">
              <w:rPr>
                <w:rFonts w:ascii="Times New Roman" w:eastAsia="Times New Roman" w:hAnsi="Times New Roman" w:cs="Times New Roman"/>
                <w:sz w:val="24"/>
                <w:szCs w:val="24"/>
              </w:rPr>
              <w:t xml:space="preserve"> apmērā;</w:t>
            </w:r>
          </w:p>
          <w:p w14:paraId="3757571F" w14:textId="5A096E79" w:rsidR="001B1DC7" w:rsidRPr="00BB7FB9" w:rsidRDefault="001B1DC7" w:rsidP="001B1DC7">
            <w:pPr>
              <w:pStyle w:val="ListParagraph"/>
              <w:numPr>
                <w:ilvl w:val="0"/>
                <w:numId w:val="26"/>
              </w:numPr>
              <w:spacing w:after="0" w:line="240" w:lineRule="auto"/>
              <w:jc w:val="both"/>
              <w:rPr>
                <w:rFonts w:ascii="Times New Roman" w:eastAsia="Times New Roman" w:hAnsi="Times New Roman" w:cs="Times New Roman"/>
                <w:sz w:val="24"/>
                <w:szCs w:val="24"/>
              </w:rPr>
            </w:pPr>
            <w:r w:rsidRPr="00BB7FB9">
              <w:rPr>
                <w:rFonts w:ascii="Times New Roman" w:eastAsia="Times New Roman" w:hAnsi="Times New Roman" w:cs="Times New Roman"/>
                <w:sz w:val="24"/>
                <w:szCs w:val="24"/>
              </w:rPr>
              <w:t xml:space="preserve">ģimenes valsts pabalstam 115 506 596 </w:t>
            </w:r>
            <w:proofErr w:type="spellStart"/>
            <w:r w:rsidR="003F34F1" w:rsidRPr="00BB7FB9">
              <w:rPr>
                <w:rFonts w:ascii="Times New Roman" w:eastAsia="Times New Roman" w:hAnsi="Times New Roman" w:cs="Times New Roman"/>
                <w:i/>
                <w:iCs/>
                <w:sz w:val="24"/>
                <w:szCs w:val="24"/>
              </w:rPr>
              <w:t>euro</w:t>
            </w:r>
            <w:proofErr w:type="spellEnd"/>
            <w:r w:rsidRPr="00BB7FB9">
              <w:rPr>
                <w:rFonts w:ascii="Times New Roman" w:eastAsia="Times New Roman" w:hAnsi="Times New Roman" w:cs="Times New Roman"/>
                <w:sz w:val="24"/>
                <w:szCs w:val="24"/>
              </w:rPr>
              <w:t xml:space="preserve"> apmērā;</w:t>
            </w:r>
          </w:p>
          <w:p w14:paraId="2CB60319" w14:textId="484BF0C8" w:rsidR="001B1DC7" w:rsidRPr="00BB7FB9" w:rsidRDefault="001B1DC7" w:rsidP="001B1DC7">
            <w:pPr>
              <w:pStyle w:val="ListParagraph"/>
              <w:numPr>
                <w:ilvl w:val="0"/>
                <w:numId w:val="26"/>
              </w:numPr>
              <w:spacing w:after="0" w:line="240" w:lineRule="auto"/>
              <w:jc w:val="both"/>
              <w:rPr>
                <w:rFonts w:ascii="Times New Roman" w:eastAsia="Times New Roman" w:hAnsi="Times New Roman" w:cs="Times New Roman"/>
                <w:sz w:val="24"/>
                <w:szCs w:val="24"/>
              </w:rPr>
            </w:pPr>
            <w:r w:rsidRPr="00BB7FB9">
              <w:rPr>
                <w:rFonts w:ascii="Times New Roman" w:eastAsia="Times New Roman" w:hAnsi="Times New Roman" w:cs="Times New Roman"/>
                <w:sz w:val="24"/>
                <w:szCs w:val="24"/>
              </w:rPr>
              <w:t xml:space="preserve">bērna adopcijas pabalstam 1 854 450 </w:t>
            </w:r>
            <w:proofErr w:type="spellStart"/>
            <w:r w:rsidR="003F34F1" w:rsidRPr="00BB7FB9">
              <w:rPr>
                <w:rFonts w:ascii="Times New Roman" w:eastAsia="Times New Roman" w:hAnsi="Times New Roman" w:cs="Times New Roman"/>
                <w:i/>
                <w:iCs/>
                <w:sz w:val="24"/>
                <w:szCs w:val="24"/>
              </w:rPr>
              <w:t>euro</w:t>
            </w:r>
            <w:proofErr w:type="spellEnd"/>
            <w:r w:rsidRPr="00BB7FB9">
              <w:rPr>
                <w:rFonts w:ascii="Times New Roman" w:eastAsia="Times New Roman" w:hAnsi="Times New Roman" w:cs="Times New Roman"/>
                <w:sz w:val="24"/>
                <w:szCs w:val="24"/>
              </w:rPr>
              <w:t xml:space="preserve"> apmērā.</w:t>
            </w:r>
          </w:p>
          <w:p w14:paraId="5DA1B0D2" w14:textId="77777777" w:rsidR="001B1DC7" w:rsidRPr="00BB7FB9" w:rsidRDefault="001B1DC7" w:rsidP="001B1DC7">
            <w:pPr>
              <w:spacing w:after="0" w:line="240" w:lineRule="auto"/>
              <w:jc w:val="both"/>
              <w:rPr>
                <w:rFonts w:ascii="Times New Roman" w:eastAsia="Times New Roman" w:hAnsi="Times New Roman" w:cs="Times New Roman"/>
                <w:sz w:val="24"/>
                <w:szCs w:val="24"/>
              </w:rPr>
            </w:pPr>
          </w:p>
          <w:p w14:paraId="1F0940DB" w14:textId="77777777" w:rsidR="001B1DC7" w:rsidRPr="00BB7FB9" w:rsidRDefault="001B1DC7" w:rsidP="001B1DC7">
            <w:pPr>
              <w:spacing w:after="0" w:line="240" w:lineRule="auto"/>
              <w:jc w:val="both"/>
              <w:rPr>
                <w:rFonts w:ascii="Times New Roman" w:eastAsia="Times New Roman" w:hAnsi="Times New Roman" w:cs="Times New Roman"/>
                <w:sz w:val="24"/>
                <w:szCs w:val="24"/>
              </w:rPr>
            </w:pPr>
          </w:p>
          <w:p w14:paraId="4109DFDC" w14:textId="38985496" w:rsidR="001B1DC7" w:rsidRPr="00BB7FB9" w:rsidRDefault="001B1DC7" w:rsidP="001B1DC7">
            <w:pPr>
              <w:spacing w:after="0" w:line="240" w:lineRule="auto"/>
              <w:jc w:val="both"/>
              <w:rPr>
                <w:rFonts w:ascii="Times New Roman" w:hAnsi="Times New Roman" w:cs="Times New Roman"/>
                <w:sz w:val="24"/>
                <w:szCs w:val="24"/>
              </w:rPr>
            </w:pPr>
            <w:r w:rsidRPr="00BB7FB9">
              <w:rPr>
                <w:rFonts w:ascii="Times New Roman" w:hAnsi="Times New Roman" w:cs="Times New Roman"/>
                <w:sz w:val="24"/>
                <w:szCs w:val="24"/>
              </w:rPr>
              <w:t xml:space="preserve">Analizējot 2020.gada izpildes datus, izdevumi </w:t>
            </w:r>
            <w:r w:rsidRPr="00BB7FB9">
              <w:rPr>
                <w:rFonts w:ascii="Times New Roman" w:eastAsia="Times New Roman" w:hAnsi="Times New Roman" w:cs="Times New Roman"/>
                <w:b/>
                <w:bCs/>
                <w:sz w:val="24"/>
                <w:szCs w:val="24"/>
              </w:rPr>
              <w:t>valsts sociālā nodrošinājuma pabalstam</w:t>
            </w:r>
            <w:r w:rsidRPr="00BB7FB9">
              <w:rPr>
                <w:rFonts w:ascii="Times New Roman" w:eastAsia="Times New Roman" w:hAnsi="Times New Roman" w:cs="Times New Roman"/>
                <w:sz w:val="24"/>
                <w:szCs w:val="24"/>
              </w:rPr>
              <w:t xml:space="preserve"> </w:t>
            </w:r>
            <w:r w:rsidRPr="00BB7FB9">
              <w:rPr>
                <w:rFonts w:ascii="Times New Roman" w:hAnsi="Times New Roman" w:cs="Times New Roman"/>
                <w:sz w:val="24"/>
                <w:szCs w:val="24"/>
              </w:rPr>
              <w:t xml:space="preserve">9 mēnešos bija 21 329 403 </w:t>
            </w:r>
            <w:proofErr w:type="spellStart"/>
            <w:r w:rsidR="003F34F1" w:rsidRPr="00BB7FB9">
              <w:rPr>
                <w:rFonts w:ascii="Times New Roman" w:hAnsi="Times New Roman" w:cs="Times New Roman"/>
                <w:i/>
                <w:sz w:val="24"/>
                <w:szCs w:val="24"/>
              </w:rPr>
              <w:t>euro</w:t>
            </w:r>
            <w:proofErr w:type="spellEnd"/>
            <w:r w:rsidRPr="00BB7FB9">
              <w:rPr>
                <w:rFonts w:ascii="Times New Roman" w:hAnsi="Times New Roman" w:cs="Times New Roman"/>
                <w:sz w:val="24"/>
                <w:szCs w:val="24"/>
              </w:rPr>
              <w:t xml:space="preserve">, </w:t>
            </w:r>
            <w:proofErr w:type="spellStart"/>
            <w:r w:rsidRPr="00BB7FB9">
              <w:rPr>
                <w:rFonts w:ascii="Times New Roman" w:hAnsi="Times New Roman" w:cs="Times New Roman"/>
                <w:sz w:val="24"/>
                <w:szCs w:val="24"/>
              </w:rPr>
              <w:t>t.i</w:t>
            </w:r>
            <w:proofErr w:type="spellEnd"/>
            <w:r w:rsidRPr="00BB7FB9">
              <w:rPr>
                <w:rFonts w:ascii="Times New Roman" w:hAnsi="Times New Roman" w:cs="Times New Roman"/>
                <w:sz w:val="24"/>
                <w:szCs w:val="24"/>
              </w:rPr>
              <w:t xml:space="preserve"> 71,4 % no gada plāna (9 mēnešu vidējais rādītājs 75%). </w:t>
            </w:r>
          </w:p>
          <w:p w14:paraId="32DDCDA5" w14:textId="1AA1C8E2" w:rsidR="001B1DC7" w:rsidRPr="00BB7FB9" w:rsidRDefault="001B1DC7" w:rsidP="001B1DC7">
            <w:pPr>
              <w:spacing w:after="0" w:line="240" w:lineRule="auto"/>
              <w:jc w:val="both"/>
              <w:rPr>
                <w:rFonts w:ascii="Times New Roman" w:hAnsi="Times New Roman" w:cs="Times New Roman"/>
                <w:sz w:val="24"/>
                <w:szCs w:val="24"/>
              </w:rPr>
            </w:pPr>
            <w:r w:rsidRPr="00BB7FB9">
              <w:rPr>
                <w:rFonts w:ascii="Times New Roman" w:hAnsi="Times New Roman" w:cs="Times New Roman"/>
                <w:sz w:val="24"/>
                <w:szCs w:val="24"/>
              </w:rPr>
              <w:t xml:space="preserve">2020.gada valsts budžeta sagatavošanas procesā </w:t>
            </w:r>
            <w:r w:rsidRPr="00BB7FB9">
              <w:rPr>
                <w:rFonts w:ascii="Times New Roman" w:eastAsia="Times New Roman" w:hAnsi="Times New Roman" w:cs="Times New Roman"/>
                <w:sz w:val="24"/>
                <w:szCs w:val="24"/>
              </w:rPr>
              <w:t xml:space="preserve">valsts sociālā nodrošinājuma pabalsta </w:t>
            </w:r>
            <w:r w:rsidRPr="00BB7FB9">
              <w:rPr>
                <w:rFonts w:ascii="Times New Roman" w:hAnsi="Times New Roman" w:cs="Times New Roman"/>
                <w:sz w:val="24"/>
                <w:szCs w:val="24"/>
              </w:rPr>
              <w:t xml:space="preserve">saņēmēju skaits vidēji mēnesī tika plānots 20 055 personas ar vidējo pabalsta apmēru 124,17 </w:t>
            </w:r>
            <w:proofErr w:type="spellStart"/>
            <w:r w:rsidR="003F34F1" w:rsidRPr="00BB7FB9">
              <w:rPr>
                <w:rFonts w:ascii="Times New Roman" w:hAnsi="Times New Roman" w:cs="Times New Roman"/>
                <w:i/>
                <w:sz w:val="24"/>
                <w:szCs w:val="24"/>
              </w:rPr>
              <w:t>euro</w:t>
            </w:r>
            <w:proofErr w:type="spellEnd"/>
            <w:r w:rsidRPr="00BB7FB9">
              <w:rPr>
                <w:rFonts w:ascii="Times New Roman" w:hAnsi="Times New Roman" w:cs="Times New Roman"/>
                <w:sz w:val="24"/>
                <w:szCs w:val="24"/>
              </w:rPr>
              <w:t xml:space="preserve"> mēnesī. Analizējot 2020.gada 9 mēnešu statistiskos rādītājus un turpmākās tendences, tiek prognozēts, ka valsts sociālā nodrošinājuma pabalsta saņēmēju skaits 2020.gadā sasniegs 19 792 personas (samazinājums – 263 personas) ar vidējo pabalsta apmēru 121,41 </w:t>
            </w:r>
            <w:proofErr w:type="spellStart"/>
            <w:r w:rsidR="003F34F1" w:rsidRPr="00BB7FB9">
              <w:rPr>
                <w:rFonts w:ascii="Times New Roman" w:hAnsi="Times New Roman" w:cs="Times New Roman"/>
                <w:i/>
                <w:sz w:val="24"/>
                <w:szCs w:val="24"/>
              </w:rPr>
              <w:t>euro</w:t>
            </w:r>
            <w:proofErr w:type="spellEnd"/>
            <w:r w:rsidRPr="00BB7FB9">
              <w:rPr>
                <w:rFonts w:ascii="Times New Roman" w:hAnsi="Times New Roman" w:cs="Times New Roman"/>
                <w:sz w:val="24"/>
                <w:szCs w:val="24"/>
              </w:rPr>
              <w:t xml:space="preserve"> mēnesī (samazinājums – 2,76 </w:t>
            </w:r>
            <w:proofErr w:type="spellStart"/>
            <w:r w:rsidR="003F34F1" w:rsidRPr="00BB7FB9">
              <w:rPr>
                <w:rFonts w:ascii="Times New Roman" w:hAnsi="Times New Roman" w:cs="Times New Roman"/>
                <w:i/>
                <w:sz w:val="24"/>
                <w:szCs w:val="24"/>
              </w:rPr>
              <w:t>euro</w:t>
            </w:r>
            <w:proofErr w:type="spellEnd"/>
            <w:r w:rsidRPr="00BB7FB9">
              <w:rPr>
                <w:rFonts w:ascii="Times New Roman" w:hAnsi="Times New Roman" w:cs="Times New Roman"/>
                <w:sz w:val="24"/>
                <w:szCs w:val="24"/>
              </w:rPr>
              <w:t xml:space="preserve">), veidojot izdevumu apmēru 2020.gadam kopā 28 835 361 </w:t>
            </w:r>
            <w:proofErr w:type="spellStart"/>
            <w:r w:rsidR="003F34F1" w:rsidRPr="00BB7FB9">
              <w:rPr>
                <w:rFonts w:ascii="Times New Roman" w:hAnsi="Times New Roman" w:cs="Times New Roman"/>
                <w:i/>
                <w:sz w:val="24"/>
                <w:szCs w:val="24"/>
              </w:rPr>
              <w:t>euro</w:t>
            </w:r>
            <w:proofErr w:type="spellEnd"/>
            <w:r w:rsidRPr="00BB7FB9">
              <w:rPr>
                <w:rFonts w:ascii="Times New Roman" w:hAnsi="Times New Roman" w:cs="Times New Roman"/>
                <w:sz w:val="24"/>
                <w:szCs w:val="24"/>
              </w:rPr>
              <w:t xml:space="preserve"> apmērā (121,41 </w:t>
            </w:r>
            <w:proofErr w:type="spellStart"/>
            <w:r w:rsidR="003F34F1" w:rsidRPr="00BB7FB9">
              <w:rPr>
                <w:rFonts w:ascii="Times New Roman" w:hAnsi="Times New Roman" w:cs="Times New Roman"/>
                <w:i/>
                <w:sz w:val="24"/>
                <w:szCs w:val="24"/>
              </w:rPr>
              <w:t>euro</w:t>
            </w:r>
            <w:proofErr w:type="spellEnd"/>
            <w:r w:rsidRPr="00BB7FB9">
              <w:rPr>
                <w:rFonts w:ascii="Times New Roman" w:hAnsi="Times New Roman" w:cs="Times New Roman"/>
                <w:sz w:val="24"/>
                <w:szCs w:val="24"/>
              </w:rPr>
              <w:t xml:space="preserve"> pabalsta apmērs vidēji mēnesī* 19 792 pabalsta saņēmēju skaits vidēji mēnesī*12 </w:t>
            </w:r>
            <w:proofErr w:type="spellStart"/>
            <w:r w:rsidRPr="00BB7FB9">
              <w:rPr>
                <w:rFonts w:ascii="Times New Roman" w:hAnsi="Times New Roman" w:cs="Times New Roman"/>
                <w:sz w:val="24"/>
                <w:szCs w:val="24"/>
              </w:rPr>
              <w:t>mēn</w:t>
            </w:r>
            <w:proofErr w:type="spellEnd"/>
            <w:r w:rsidRPr="00BB7FB9">
              <w:rPr>
                <w:rFonts w:ascii="Times New Roman" w:hAnsi="Times New Roman" w:cs="Times New Roman"/>
                <w:sz w:val="24"/>
                <w:szCs w:val="24"/>
              </w:rPr>
              <w:t>.=</w:t>
            </w:r>
            <w:r w:rsidRPr="00BB7FB9">
              <w:t xml:space="preserve"> </w:t>
            </w:r>
            <w:r w:rsidRPr="00BB7FB9">
              <w:rPr>
                <w:rFonts w:ascii="Times New Roman" w:eastAsia="Times New Roman" w:hAnsi="Times New Roman" w:cs="Times New Roman"/>
                <w:sz w:val="24"/>
                <w:szCs w:val="24"/>
              </w:rPr>
              <w:t xml:space="preserve">28 835 361 </w:t>
            </w:r>
            <w:proofErr w:type="spellStart"/>
            <w:r w:rsidR="003F34F1" w:rsidRPr="00BB7FB9">
              <w:rPr>
                <w:rFonts w:ascii="Times New Roman" w:hAnsi="Times New Roman" w:cs="Times New Roman"/>
                <w:i/>
                <w:sz w:val="24"/>
                <w:szCs w:val="24"/>
              </w:rPr>
              <w:t>euro</w:t>
            </w:r>
            <w:proofErr w:type="spellEnd"/>
            <w:r w:rsidRPr="00BB7FB9">
              <w:rPr>
                <w:rFonts w:ascii="Times New Roman" w:hAnsi="Times New Roman" w:cs="Times New Roman"/>
                <w:sz w:val="24"/>
                <w:szCs w:val="24"/>
              </w:rPr>
              <w:t>).</w:t>
            </w:r>
          </w:p>
          <w:p w14:paraId="0226FACD" w14:textId="20547E09" w:rsidR="001B1DC7" w:rsidRPr="00BB7FB9" w:rsidRDefault="0090729B" w:rsidP="001B1DC7">
            <w:pPr>
              <w:spacing w:after="0" w:line="240" w:lineRule="auto"/>
              <w:jc w:val="right"/>
              <w:rPr>
                <w:rFonts w:ascii="Times New Roman" w:hAnsi="Times New Roman" w:cs="Times New Roman"/>
                <w:i/>
                <w:sz w:val="24"/>
                <w:szCs w:val="24"/>
              </w:rPr>
            </w:pPr>
            <w:r w:rsidRPr="00BB7FB9">
              <w:rPr>
                <w:rFonts w:ascii="Times New Roman" w:hAnsi="Times New Roman" w:cs="Times New Roman"/>
                <w:i/>
                <w:sz w:val="24"/>
                <w:szCs w:val="24"/>
              </w:rPr>
              <w:t>2.tabula</w:t>
            </w:r>
          </w:p>
          <w:tbl>
            <w:tblPr>
              <w:tblW w:w="9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1"/>
              <w:gridCol w:w="837"/>
              <w:gridCol w:w="723"/>
              <w:gridCol w:w="992"/>
              <w:gridCol w:w="706"/>
              <w:gridCol w:w="918"/>
              <w:gridCol w:w="1069"/>
              <w:gridCol w:w="884"/>
              <w:gridCol w:w="675"/>
              <w:gridCol w:w="993"/>
            </w:tblGrid>
            <w:tr w:rsidR="00BB7FB9" w:rsidRPr="00BB7FB9" w14:paraId="5F67ED0C" w14:textId="77777777" w:rsidTr="00C32435">
              <w:trPr>
                <w:trHeight w:val="354"/>
              </w:trPr>
              <w:tc>
                <w:tcPr>
                  <w:tcW w:w="1261" w:type="dxa"/>
                  <w:vMerge w:val="restart"/>
                  <w:shd w:val="clear" w:color="auto" w:fill="auto"/>
                </w:tcPr>
                <w:p w14:paraId="2C70455E" w14:textId="77777777" w:rsidR="001B1DC7" w:rsidRPr="00BB7FB9" w:rsidRDefault="001B1DC7" w:rsidP="00C32435">
                  <w:pPr>
                    <w:spacing w:after="0" w:line="240" w:lineRule="auto"/>
                    <w:jc w:val="center"/>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Pabalsta veids</w:t>
                  </w:r>
                </w:p>
              </w:tc>
              <w:tc>
                <w:tcPr>
                  <w:tcW w:w="2552" w:type="dxa"/>
                  <w:gridSpan w:val="3"/>
                  <w:shd w:val="clear" w:color="auto" w:fill="auto"/>
                </w:tcPr>
                <w:p w14:paraId="6A21F825" w14:textId="77777777" w:rsidR="001B1DC7" w:rsidRPr="00BB7FB9" w:rsidRDefault="001B1DC7" w:rsidP="00C32435">
                  <w:pPr>
                    <w:spacing w:after="0" w:line="240" w:lineRule="auto"/>
                    <w:jc w:val="center"/>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2020.gada plāns</w:t>
                  </w:r>
                </w:p>
              </w:tc>
              <w:tc>
                <w:tcPr>
                  <w:tcW w:w="2693" w:type="dxa"/>
                  <w:gridSpan w:val="3"/>
                  <w:shd w:val="clear" w:color="auto" w:fill="auto"/>
                </w:tcPr>
                <w:p w14:paraId="3439A1D9" w14:textId="77777777" w:rsidR="001B1DC7" w:rsidRPr="00BB7FB9" w:rsidRDefault="001B1DC7" w:rsidP="00C32435">
                  <w:pPr>
                    <w:spacing w:after="0" w:line="240" w:lineRule="auto"/>
                    <w:jc w:val="center"/>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2020.gada 9 mēnešu izpilde</w:t>
                  </w:r>
                </w:p>
              </w:tc>
              <w:tc>
                <w:tcPr>
                  <w:tcW w:w="2552" w:type="dxa"/>
                  <w:gridSpan w:val="3"/>
                </w:tcPr>
                <w:p w14:paraId="2202C5B8" w14:textId="77777777" w:rsidR="001B1DC7" w:rsidRPr="00BB7FB9" w:rsidRDefault="001B1DC7" w:rsidP="00C32435">
                  <w:pPr>
                    <w:spacing w:after="0" w:line="240" w:lineRule="auto"/>
                    <w:jc w:val="center"/>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2020.gada izdevumu prognoze _(janvāris-decembris)</w:t>
                  </w:r>
                </w:p>
              </w:tc>
            </w:tr>
            <w:tr w:rsidR="00BB7FB9" w:rsidRPr="00BB7FB9" w14:paraId="1DA3E65C" w14:textId="77777777" w:rsidTr="00C32435">
              <w:trPr>
                <w:trHeight w:val="1101"/>
              </w:trPr>
              <w:tc>
                <w:tcPr>
                  <w:tcW w:w="1261" w:type="dxa"/>
                  <w:vMerge/>
                  <w:shd w:val="clear" w:color="auto" w:fill="auto"/>
                </w:tcPr>
                <w:p w14:paraId="30FDD0F5" w14:textId="77777777" w:rsidR="001B1DC7" w:rsidRPr="00BB7FB9" w:rsidRDefault="001B1DC7" w:rsidP="001B1DC7">
                  <w:pPr>
                    <w:spacing w:after="0" w:line="240" w:lineRule="auto"/>
                    <w:rPr>
                      <w:rFonts w:ascii="Times New Roman" w:eastAsia="Times New Roman" w:hAnsi="Times New Roman" w:cs="Times New Roman"/>
                      <w:sz w:val="16"/>
                      <w:szCs w:val="16"/>
                    </w:rPr>
                  </w:pPr>
                </w:p>
              </w:tc>
              <w:tc>
                <w:tcPr>
                  <w:tcW w:w="837" w:type="dxa"/>
                  <w:tcBorders>
                    <w:top w:val="single" w:sz="4" w:space="0" w:color="auto"/>
                    <w:left w:val="single" w:sz="4" w:space="0" w:color="auto"/>
                    <w:bottom w:val="single" w:sz="4" w:space="0" w:color="000000"/>
                    <w:right w:val="single" w:sz="4" w:space="0" w:color="auto"/>
                  </w:tcBorders>
                  <w:shd w:val="clear" w:color="auto" w:fill="auto"/>
                  <w:vAlign w:val="center"/>
                </w:tcPr>
                <w:p w14:paraId="14461A8D" w14:textId="77F0E109" w:rsidR="001B1DC7" w:rsidRPr="00BB7FB9" w:rsidRDefault="001B1DC7" w:rsidP="00C32435">
                  <w:pPr>
                    <w:spacing w:after="0" w:line="240" w:lineRule="auto"/>
                    <w:jc w:val="center"/>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 xml:space="preserve">Pabalsta apmērs vidēji mēnesī </w:t>
                  </w:r>
                  <w:r w:rsidRPr="00BB7FB9">
                    <w:rPr>
                      <w:rFonts w:ascii="Times New Roman" w:eastAsia="Times New Roman" w:hAnsi="Times New Roman" w:cs="Times New Roman"/>
                      <w:i/>
                      <w:iCs/>
                      <w:sz w:val="16"/>
                      <w:szCs w:val="16"/>
                    </w:rPr>
                    <w:t>(</w:t>
                  </w:r>
                  <w:proofErr w:type="spellStart"/>
                  <w:r w:rsidR="003F34F1" w:rsidRPr="00BB7FB9">
                    <w:rPr>
                      <w:rFonts w:ascii="Times New Roman" w:eastAsia="Times New Roman" w:hAnsi="Times New Roman" w:cs="Times New Roman"/>
                      <w:i/>
                      <w:iCs/>
                      <w:sz w:val="16"/>
                      <w:szCs w:val="16"/>
                    </w:rPr>
                    <w:t>euro</w:t>
                  </w:r>
                  <w:proofErr w:type="spellEnd"/>
                  <w:r w:rsidRPr="00BB7FB9">
                    <w:rPr>
                      <w:rFonts w:ascii="Times New Roman" w:eastAsia="Times New Roman" w:hAnsi="Times New Roman" w:cs="Times New Roman"/>
                      <w:i/>
                      <w:iCs/>
                      <w:sz w:val="16"/>
                      <w:szCs w:val="16"/>
                    </w:rPr>
                    <w:t>)</w:t>
                  </w:r>
                </w:p>
              </w:tc>
              <w:tc>
                <w:tcPr>
                  <w:tcW w:w="723" w:type="dxa"/>
                  <w:tcBorders>
                    <w:top w:val="single" w:sz="4" w:space="0" w:color="auto"/>
                    <w:left w:val="nil"/>
                    <w:bottom w:val="nil"/>
                    <w:right w:val="single" w:sz="4" w:space="0" w:color="auto"/>
                  </w:tcBorders>
                  <w:shd w:val="clear" w:color="auto" w:fill="auto"/>
                  <w:vAlign w:val="center"/>
                </w:tcPr>
                <w:p w14:paraId="60755B01" w14:textId="77777777" w:rsidR="001B1DC7" w:rsidRPr="00BB7FB9" w:rsidRDefault="001B1DC7" w:rsidP="00C32435">
                  <w:pPr>
                    <w:spacing w:after="0" w:line="240" w:lineRule="auto"/>
                    <w:jc w:val="center"/>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Saņēmēju</w:t>
                  </w:r>
                  <w:r w:rsidRPr="00BB7FB9">
                    <w:rPr>
                      <w:rFonts w:ascii="Times New Roman" w:eastAsia="Times New Roman" w:hAnsi="Times New Roman" w:cs="Times New Roman"/>
                      <w:sz w:val="16"/>
                      <w:szCs w:val="16"/>
                    </w:rPr>
                    <w:br/>
                    <w:t xml:space="preserve"> skaits</w:t>
                  </w:r>
                </w:p>
              </w:tc>
              <w:tc>
                <w:tcPr>
                  <w:tcW w:w="992" w:type="dxa"/>
                  <w:tcBorders>
                    <w:top w:val="single" w:sz="4" w:space="0" w:color="auto"/>
                    <w:left w:val="nil"/>
                    <w:bottom w:val="nil"/>
                    <w:right w:val="single" w:sz="4" w:space="0" w:color="auto"/>
                  </w:tcBorders>
                  <w:shd w:val="clear" w:color="auto" w:fill="auto"/>
                  <w:vAlign w:val="center"/>
                </w:tcPr>
                <w:p w14:paraId="11310FA8" w14:textId="77777777" w:rsidR="001B1DC7" w:rsidRPr="00BB7FB9" w:rsidRDefault="001B1DC7" w:rsidP="00C32435">
                  <w:pPr>
                    <w:spacing w:after="0" w:line="240" w:lineRule="auto"/>
                    <w:jc w:val="center"/>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Izdevumi kopā</w:t>
                  </w:r>
                </w:p>
              </w:tc>
              <w:tc>
                <w:tcPr>
                  <w:tcW w:w="706" w:type="dxa"/>
                  <w:tcBorders>
                    <w:top w:val="single" w:sz="4" w:space="0" w:color="auto"/>
                    <w:left w:val="single" w:sz="4" w:space="0" w:color="auto"/>
                    <w:bottom w:val="single" w:sz="4" w:space="0" w:color="000000"/>
                    <w:right w:val="single" w:sz="4" w:space="0" w:color="auto"/>
                  </w:tcBorders>
                  <w:shd w:val="clear" w:color="auto" w:fill="auto"/>
                  <w:vAlign w:val="center"/>
                </w:tcPr>
                <w:p w14:paraId="22324ECA" w14:textId="7110F9FA" w:rsidR="001B1DC7" w:rsidRPr="00BB7FB9" w:rsidRDefault="001B1DC7" w:rsidP="00C32435">
                  <w:pPr>
                    <w:spacing w:after="0" w:line="240" w:lineRule="auto"/>
                    <w:jc w:val="center"/>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 xml:space="preserve">Pabalsta apmērs vidēji mēnesī </w:t>
                  </w:r>
                  <w:r w:rsidRPr="00BB7FB9">
                    <w:rPr>
                      <w:rFonts w:ascii="Times New Roman" w:eastAsia="Times New Roman" w:hAnsi="Times New Roman" w:cs="Times New Roman"/>
                      <w:i/>
                      <w:iCs/>
                      <w:sz w:val="16"/>
                      <w:szCs w:val="16"/>
                    </w:rPr>
                    <w:t>(</w:t>
                  </w:r>
                  <w:proofErr w:type="spellStart"/>
                  <w:r w:rsidR="003F34F1" w:rsidRPr="00BB7FB9">
                    <w:rPr>
                      <w:rFonts w:ascii="Times New Roman" w:eastAsia="Times New Roman" w:hAnsi="Times New Roman" w:cs="Times New Roman"/>
                      <w:i/>
                      <w:iCs/>
                      <w:sz w:val="16"/>
                      <w:szCs w:val="16"/>
                    </w:rPr>
                    <w:t>euro</w:t>
                  </w:r>
                  <w:proofErr w:type="spellEnd"/>
                  <w:r w:rsidRPr="00BB7FB9">
                    <w:rPr>
                      <w:rFonts w:ascii="Times New Roman" w:eastAsia="Times New Roman" w:hAnsi="Times New Roman" w:cs="Times New Roman"/>
                      <w:i/>
                      <w:iCs/>
                      <w:sz w:val="16"/>
                      <w:szCs w:val="16"/>
                    </w:rPr>
                    <w:t>)</w:t>
                  </w:r>
                </w:p>
              </w:tc>
              <w:tc>
                <w:tcPr>
                  <w:tcW w:w="918" w:type="dxa"/>
                  <w:tcBorders>
                    <w:top w:val="single" w:sz="4" w:space="0" w:color="auto"/>
                    <w:left w:val="nil"/>
                    <w:bottom w:val="nil"/>
                    <w:right w:val="single" w:sz="4" w:space="0" w:color="auto"/>
                  </w:tcBorders>
                  <w:shd w:val="clear" w:color="auto" w:fill="auto"/>
                  <w:vAlign w:val="center"/>
                </w:tcPr>
                <w:p w14:paraId="7F055C0B" w14:textId="77777777" w:rsidR="001B1DC7" w:rsidRPr="00BB7FB9" w:rsidRDefault="001B1DC7" w:rsidP="00C32435">
                  <w:pPr>
                    <w:spacing w:after="0" w:line="240" w:lineRule="auto"/>
                    <w:jc w:val="center"/>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Saņēmēju</w:t>
                  </w:r>
                  <w:r w:rsidRPr="00BB7FB9">
                    <w:rPr>
                      <w:rFonts w:ascii="Times New Roman" w:eastAsia="Times New Roman" w:hAnsi="Times New Roman" w:cs="Times New Roman"/>
                      <w:sz w:val="16"/>
                      <w:szCs w:val="16"/>
                    </w:rPr>
                    <w:br/>
                    <w:t xml:space="preserve"> skaits</w:t>
                  </w:r>
                </w:p>
              </w:tc>
              <w:tc>
                <w:tcPr>
                  <w:tcW w:w="1069" w:type="dxa"/>
                  <w:tcBorders>
                    <w:top w:val="single" w:sz="4" w:space="0" w:color="auto"/>
                    <w:left w:val="nil"/>
                    <w:bottom w:val="nil"/>
                    <w:right w:val="single" w:sz="4" w:space="0" w:color="auto"/>
                  </w:tcBorders>
                  <w:shd w:val="clear" w:color="auto" w:fill="auto"/>
                  <w:vAlign w:val="center"/>
                </w:tcPr>
                <w:p w14:paraId="0BA908D6" w14:textId="77777777" w:rsidR="001B1DC7" w:rsidRPr="00BB7FB9" w:rsidRDefault="001B1DC7" w:rsidP="00C32435">
                  <w:pPr>
                    <w:spacing w:after="0" w:line="240" w:lineRule="auto"/>
                    <w:jc w:val="center"/>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Izdevumi kopā</w:t>
                  </w:r>
                </w:p>
              </w:tc>
              <w:tc>
                <w:tcPr>
                  <w:tcW w:w="884" w:type="dxa"/>
                  <w:tcBorders>
                    <w:top w:val="single" w:sz="4" w:space="0" w:color="auto"/>
                    <w:left w:val="single" w:sz="4" w:space="0" w:color="auto"/>
                    <w:bottom w:val="single" w:sz="4" w:space="0" w:color="000000"/>
                    <w:right w:val="single" w:sz="4" w:space="0" w:color="auto"/>
                  </w:tcBorders>
                  <w:shd w:val="clear" w:color="auto" w:fill="auto"/>
                  <w:vAlign w:val="center"/>
                </w:tcPr>
                <w:p w14:paraId="6EC4B083" w14:textId="0F7A70D3" w:rsidR="001B1DC7" w:rsidRPr="00BB7FB9" w:rsidRDefault="001B1DC7" w:rsidP="00C32435">
                  <w:pPr>
                    <w:spacing w:after="0" w:line="240" w:lineRule="auto"/>
                    <w:jc w:val="center"/>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 xml:space="preserve">Pabalsta apmērs vidēji mēnesī </w:t>
                  </w:r>
                  <w:r w:rsidRPr="00BB7FB9">
                    <w:rPr>
                      <w:rFonts w:ascii="Times New Roman" w:eastAsia="Times New Roman" w:hAnsi="Times New Roman" w:cs="Times New Roman"/>
                      <w:i/>
                      <w:iCs/>
                      <w:sz w:val="16"/>
                      <w:szCs w:val="16"/>
                    </w:rPr>
                    <w:t>(</w:t>
                  </w:r>
                  <w:proofErr w:type="spellStart"/>
                  <w:r w:rsidR="003F34F1" w:rsidRPr="00BB7FB9">
                    <w:rPr>
                      <w:rFonts w:ascii="Times New Roman" w:eastAsia="Times New Roman" w:hAnsi="Times New Roman" w:cs="Times New Roman"/>
                      <w:i/>
                      <w:iCs/>
                      <w:sz w:val="16"/>
                      <w:szCs w:val="16"/>
                    </w:rPr>
                    <w:t>euro</w:t>
                  </w:r>
                  <w:proofErr w:type="spellEnd"/>
                  <w:r w:rsidRPr="00BB7FB9">
                    <w:rPr>
                      <w:rFonts w:ascii="Times New Roman" w:eastAsia="Times New Roman" w:hAnsi="Times New Roman" w:cs="Times New Roman"/>
                      <w:i/>
                      <w:iCs/>
                      <w:sz w:val="16"/>
                      <w:szCs w:val="16"/>
                    </w:rPr>
                    <w:t>)</w:t>
                  </w:r>
                </w:p>
              </w:tc>
              <w:tc>
                <w:tcPr>
                  <w:tcW w:w="675" w:type="dxa"/>
                  <w:tcBorders>
                    <w:top w:val="single" w:sz="4" w:space="0" w:color="auto"/>
                    <w:left w:val="nil"/>
                    <w:bottom w:val="nil"/>
                    <w:right w:val="single" w:sz="4" w:space="0" w:color="auto"/>
                  </w:tcBorders>
                  <w:shd w:val="clear" w:color="auto" w:fill="auto"/>
                  <w:vAlign w:val="center"/>
                </w:tcPr>
                <w:p w14:paraId="0AB48954" w14:textId="77777777" w:rsidR="001B1DC7" w:rsidRPr="00BB7FB9" w:rsidRDefault="001B1DC7" w:rsidP="00C32435">
                  <w:pPr>
                    <w:spacing w:after="0" w:line="240" w:lineRule="auto"/>
                    <w:jc w:val="center"/>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Saņēmēju</w:t>
                  </w:r>
                  <w:r w:rsidRPr="00BB7FB9">
                    <w:rPr>
                      <w:rFonts w:ascii="Times New Roman" w:eastAsia="Times New Roman" w:hAnsi="Times New Roman" w:cs="Times New Roman"/>
                      <w:sz w:val="16"/>
                      <w:szCs w:val="16"/>
                    </w:rPr>
                    <w:br/>
                    <w:t xml:space="preserve"> skaits</w:t>
                  </w:r>
                </w:p>
              </w:tc>
              <w:tc>
                <w:tcPr>
                  <w:tcW w:w="993" w:type="dxa"/>
                  <w:tcBorders>
                    <w:top w:val="single" w:sz="4" w:space="0" w:color="auto"/>
                    <w:left w:val="nil"/>
                    <w:bottom w:val="nil"/>
                    <w:right w:val="single" w:sz="4" w:space="0" w:color="auto"/>
                  </w:tcBorders>
                  <w:shd w:val="clear" w:color="auto" w:fill="auto"/>
                  <w:vAlign w:val="center"/>
                </w:tcPr>
                <w:p w14:paraId="4B05192E" w14:textId="77777777" w:rsidR="001B1DC7" w:rsidRPr="00BB7FB9" w:rsidRDefault="001B1DC7" w:rsidP="00C32435">
                  <w:pPr>
                    <w:spacing w:after="0" w:line="240" w:lineRule="auto"/>
                    <w:jc w:val="center"/>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Izdevumi kopā</w:t>
                  </w:r>
                </w:p>
              </w:tc>
            </w:tr>
            <w:tr w:rsidR="00BB7FB9" w:rsidRPr="00BB7FB9" w14:paraId="06EA885E" w14:textId="77777777" w:rsidTr="00C32435">
              <w:trPr>
                <w:trHeight w:val="708"/>
              </w:trPr>
              <w:tc>
                <w:tcPr>
                  <w:tcW w:w="1261" w:type="dxa"/>
                  <w:shd w:val="clear" w:color="auto" w:fill="auto"/>
                </w:tcPr>
                <w:p w14:paraId="33C9196F" w14:textId="77777777" w:rsidR="001B1DC7" w:rsidRPr="00BB7FB9" w:rsidRDefault="001B1DC7" w:rsidP="001B1DC7">
                  <w:pPr>
                    <w:spacing w:after="0" w:line="240" w:lineRule="auto"/>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lastRenderedPageBreak/>
                    <w:t>valsts sociālā nodrošinājuma pabalsts</w:t>
                  </w:r>
                </w:p>
              </w:tc>
              <w:tc>
                <w:tcPr>
                  <w:tcW w:w="837" w:type="dxa"/>
                  <w:shd w:val="clear" w:color="auto" w:fill="auto"/>
                </w:tcPr>
                <w:p w14:paraId="44E19223" w14:textId="77777777" w:rsidR="001B1DC7" w:rsidRPr="00BB7FB9" w:rsidRDefault="001B1DC7" w:rsidP="00C32435">
                  <w:pPr>
                    <w:spacing w:after="0" w:line="240" w:lineRule="auto"/>
                    <w:jc w:val="center"/>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124,17</w:t>
                  </w:r>
                </w:p>
              </w:tc>
              <w:tc>
                <w:tcPr>
                  <w:tcW w:w="723" w:type="dxa"/>
                  <w:shd w:val="clear" w:color="auto" w:fill="auto"/>
                </w:tcPr>
                <w:p w14:paraId="1CB02840" w14:textId="77777777" w:rsidR="001B1DC7" w:rsidRPr="00BB7FB9" w:rsidRDefault="001B1DC7" w:rsidP="00C32435">
                  <w:pPr>
                    <w:spacing w:after="0" w:line="240" w:lineRule="auto"/>
                    <w:jc w:val="center"/>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20 055</w:t>
                  </w:r>
                </w:p>
              </w:tc>
              <w:tc>
                <w:tcPr>
                  <w:tcW w:w="992" w:type="dxa"/>
                  <w:shd w:val="clear" w:color="auto" w:fill="auto"/>
                </w:tcPr>
                <w:p w14:paraId="2D04E96E" w14:textId="2F598112" w:rsidR="001B1DC7" w:rsidRPr="00BB7FB9" w:rsidRDefault="001B1DC7" w:rsidP="00C32435">
                  <w:pPr>
                    <w:spacing w:after="0" w:line="240" w:lineRule="auto"/>
                    <w:jc w:val="center"/>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29 883 212</w:t>
                  </w:r>
                </w:p>
              </w:tc>
              <w:tc>
                <w:tcPr>
                  <w:tcW w:w="706" w:type="dxa"/>
                  <w:shd w:val="clear" w:color="auto" w:fill="auto"/>
                </w:tcPr>
                <w:p w14:paraId="307BF40F" w14:textId="77777777" w:rsidR="001B1DC7" w:rsidRPr="00BB7FB9" w:rsidRDefault="001B1DC7" w:rsidP="00C32435">
                  <w:pPr>
                    <w:spacing w:after="0" w:line="240" w:lineRule="auto"/>
                    <w:jc w:val="center"/>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120,35</w:t>
                  </w:r>
                </w:p>
              </w:tc>
              <w:tc>
                <w:tcPr>
                  <w:tcW w:w="918" w:type="dxa"/>
                  <w:shd w:val="clear" w:color="auto" w:fill="auto"/>
                </w:tcPr>
                <w:p w14:paraId="1E4EA7C9" w14:textId="77777777" w:rsidR="001B1DC7" w:rsidRPr="00BB7FB9" w:rsidRDefault="001B1DC7" w:rsidP="00C32435">
                  <w:pPr>
                    <w:spacing w:after="0" w:line="240" w:lineRule="auto"/>
                    <w:jc w:val="center"/>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19 692</w:t>
                  </w:r>
                </w:p>
              </w:tc>
              <w:tc>
                <w:tcPr>
                  <w:tcW w:w="1069" w:type="dxa"/>
                  <w:shd w:val="clear" w:color="auto" w:fill="auto"/>
                </w:tcPr>
                <w:p w14:paraId="4A8796AC" w14:textId="77777777" w:rsidR="001B1DC7" w:rsidRPr="00BB7FB9" w:rsidRDefault="001B1DC7" w:rsidP="00C32435">
                  <w:pPr>
                    <w:spacing w:after="0" w:line="240" w:lineRule="auto"/>
                    <w:jc w:val="center"/>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21 329 403</w:t>
                  </w:r>
                </w:p>
              </w:tc>
              <w:tc>
                <w:tcPr>
                  <w:tcW w:w="884" w:type="dxa"/>
                </w:tcPr>
                <w:p w14:paraId="4EAC175B" w14:textId="77777777" w:rsidR="001B1DC7" w:rsidRPr="00BB7FB9" w:rsidRDefault="001B1DC7" w:rsidP="00C32435">
                  <w:pPr>
                    <w:spacing w:after="0" w:line="240" w:lineRule="auto"/>
                    <w:jc w:val="center"/>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121,41</w:t>
                  </w:r>
                </w:p>
              </w:tc>
              <w:tc>
                <w:tcPr>
                  <w:tcW w:w="675" w:type="dxa"/>
                </w:tcPr>
                <w:p w14:paraId="3B08D3DA" w14:textId="77777777" w:rsidR="001B1DC7" w:rsidRPr="00BB7FB9" w:rsidRDefault="001B1DC7" w:rsidP="00C32435">
                  <w:pPr>
                    <w:spacing w:after="0" w:line="240" w:lineRule="auto"/>
                    <w:jc w:val="center"/>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19 792</w:t>
                  </w:r>
                </w:p>
              </w:tc>
              <w:tc>
                <w:tcPr>
                  <w:tcW w:w="993" w:type="dxa"/>
                </w:tcPr>
                <w:p w14:paraId="5CB42B35" w14:textId="77777777" w:rsidR="001B1DC7" w:rsidRPr="00BB7FB9" w:rsidRDefault="001B1DC7" w:rsidP="00C32435">
                  <w:pPr>
                    <w:spacing w:after="0" w:line="240" w:lineRule="auto"/>
                    <w:jc w:val="center"/>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28 835 361</w:t>
                  </w:r>
                </w:p>
              </w:tc>
            </w:tr>
          </w:tbl>
          <w:p w14:paraId="6E7E3824" w14:textId="77777777" w:rsidR="001B1DC7" w:rsidRPr="00BB7FB9" w:rsidRDefault="001B1DC7" w:rsidP="001B1DC7">
            <w:pPr>
              <w:spacing w:after="0" w:line="240" w:lineRule="auto"/>
              <w:jc w:val="both"/>
              <w:rPr>
                <w:rFonts w:ascii="Times New Roman" w:hAnsi="Times New Roman" w:cs="Times New Roman"/>
                <w:sz w:val="24"/>
                <w:szCs w:val="24"/>
              </w:rPr>
            </w:pPr>
          </w:p>
          <w:p w14:paraId="7B3CAD8B" w14:textId="77777777" w:rsidR="001B1DC7" w:rsidRPr="00BB7FB9" w:rsidRDefault="001B1DC7" w:rsidP="001B1DC7">
            <w:pPr>
              <w:spacing w:after="0" w:line="240" w:lineRule="auto"/>
              <w:jc w:val="both"/>
              <w:rPr>
                <w:rFonts w:ascii="Times New Roman" w:hAnsi="Times New Roman" w:cs="Times New Roman"/>
                <w:sz w:val="24"/>
                <w:szCs w:val="24"/>
              </w:rPr>
            </w:pPr>
          </w:p>
          <w:p w14:paraId="61DAA00F" w14:textId="2D90767A" w:rsidR="001B1DC7" w:rsidRPr="00BB7FB9" w:rsidRDefault="001B1DC7" w:rsidP="001B1DC7">
            <w:pPr>
              <w:jc w:val="both"/>
              <w:rPr>
                <w:rFonts w:ascii="Times New Roman" w:hAnsi="Times New Roman" w:cs="Times New Roman"/>
                <w:sz w:val="24"/>
                <w:szCs w:val="24"/>
              </w:rPr>
            </w:pPr>
            <w:r w:rsidRPr="00BB7FB9">
              <w:rPr>
                <w:rFonts w:ascii="Times New Roman" w:hAnsi="Times New Roman" w:cs="Times New Roman"/>
                <w:sz w:val="24"/>
                <w:szCs w:val="24"/>
              </w:rPr>
              <w:t xml:space="preserve">Kopumā tiek prognozēts, ka pabalsta izmaksai 2020.gadā radīsies izdevumu ekonomija 1 047 851 </w:t>
            </w:r>
            <w:proofErr w:type="spellStart"/>
            <w:r w:rsidR="003F34F1" w:rsidRPr="00BB7FB9">
              <w:rPr>
                <w:rFonts w:ascii="Times New Roman" w:hAnsi="Times New Roman" w:cs="Times New Roman"/>
                <w:i/>
                <w:sz w:val="24"/>
                <w:szCs w:val="24"/>
              </w:rPr>
              <w:t>euro</w:t>
            </w:r>
            <w:proofErr w:type="spellEnd"/>
            <w:r w:rsidRPr="00BB7FB9">
              <w:rPr>
                <w:rFonts w:ascii="Times New Roman" w:hAnsi="Times New Roman" w:cs="Times New Roman"/>
                <w:sz w:val="24"/>
                <w:szCs w:val="24"/>
              </w:rPr>
              <w:t xml:space="preserve"> apmērā.</w:t>
            </w:r>
          </w:p>
          <w:p w14:paraId="1B3B5550" w14:textId="08BFFBB0" w:rsidR="001B1DC7" w:rsidRPr="00BB7FB9" w:rsidRDefault="001B1DC7" w:rsidP="001B1DC7">
            <w:pPr>
              <w:spacing w:after="0" w:line="240" w:lineRule="auto"/>
              <w:jc w:val="both"/>
              <w:rPr>
                <w:rFonts w:ascii="Times New Roman" w:hAnsi="Times New Roman" w:cs="Times New Roman"/>
                <w:sz w:val="24"/>
                <w:szCs w:val="24"/>
              </w:rPr>
            </w:pPr>
            <w:r w:rsidRPr="00BB7FB9">
              <w:rPr>
                <w:rFonts w:ascii="Times New Roman" w:hAnsi="Times New Roman" w:cs="Times New Roman"/>
                <w:sz w:val="24"/>
                <w:szCs w:val="24"/>
              </w:rPr>
              <w:t xml:space="preserve">Analizējot 2020.gada izpildes datus, izdevumi </w:t>
            </w:r>
            <w:bookmarkStart w:id="4" w:name="_Hlk54605239"/>
            <w:r w:rsidRPr="00BB7FB9">
              <w:rPr>
                <w:rFonts w:ascii="Times New Roman" w:eastAsia="Times New Roman" w:hAnsi="Times New Roman" w:cs="Times New Roman"/>
                <w:b/>
                <w:bCs/>
                <w:sz w:val="24"/>
                <w:szCs w:val="24"/>
              </w:rPr>
              <w:t>bērna kopšanas pabalstam un piemaksai pie bērna kopšanas pabalsta un vecāku pabalsta par dvīņiem vai vairākiem vienās dzemdībās dzimušiem bērniem</w:t>
            </w:r>
            <w:r w:rsidRPr="00BB7FB9">
              <w:rPr>
                <w:rFonts w:ascii="Times New Roman" w:eastAsia="Times New Roman" w:hAnsi="Times New Roman" w:cs="Times New Roman"/>
                <w:sz w:val="24"/>
                <w:szCs w:val="24"/>
              </w:rPr>
              <w:t xml:space="preserve"> </w:t>
            </w:r>
            <w:bookmarkEnd w:id="4"/>
            <w:r w:rsidRPr="00BB7FB9">
              <w:rPr>
                <w:rFonts w:ascii="Times New Roman" w:hAnsi="Times New Roman" w:cs="Times New Roman"/>
                <w:sz w:val="24"/>
                <w:szCs w:val="24"/>
              </w:rPr>
              <w:t xml:space="preserve">9 mēnešos bija 42 266 724 </w:t>
            </w:r>
            <w:proofErr w:type="spellStart"/>
            <w:r w:rsidR="003F34F1" w:rsidRPr="00BB7FB9">
              <w:rPr>
                <w:rFonts w:ascii="Times New Roman" w:hAnsi="Times New Roman" w:cs="Times New Roman"/>
                <w:i/>
                <w:sz w:val="24"/>
                <w:szCs w:val="24"/>
              </w:rPr>
              <w:t>euro</w:t>
            </w:r>
            <w:proofErr w:type="spellEnd"/>
            <w:r w:rsidRPr="00BB7FB9">
              <w:rPr>
                <w:rFonts w:ascii="Times New Roman" w:hAnsi="Times New Roman" w:cs="Times New Roman"/>
                <w:sz w:val="24"/>
                <w:szCs w:val="24"/>
              </w:rPr>
              <w:t xml:space="preserve">, </w:t>
            </w:r>
            <w:proofErr w:type="spellStart"/>
            <w:r w:rsidRPr="00BB7FB9">
              <w:rPr>
                <w:rFonts w:ascii="Times New Roman" w:hAnsi="Times New Roman" w:cs="Times New Roman"/>
                <w:sz w:val="24"/>
                <w:szCs w:val="24"/>
              </w:rPr>
              <w:t>t.i</w:t>
            </w:r>
            <w:proofErr w:type="spellEnd"/>
            <w:r w:rsidRPr="00BB7FB9">
              <w:rPr>
                <w:rFonts w:ascii="Times New Roman" w:hAnsi="Times New Roman" w:cs="Times New Roman"/>
                <w:sz w:val="24"/>
                <w:szCs w:val="24"/>
              </w:rPr>
              <w:t xml:space="preserve"> 72 % no gada plāna (9 mēnešu vidējais rādītājs 75%). </w:t>
            </w:r>
          </w:p>
          <w:p w14:paraId="4E44AD30" w14:textId="3F5FFAFD" w:rsidR="001B1DC7" w:rsidRPr="00BB7FB9" w:rsidRDefault="001B1DC7" w:rsidP="001B1DC7">
            <w:pPr>
              <w:spacing w:after="0" w:line="240" w:lineRule="auto"/>
              <w:jc w:val="both"/>
              <w:rPr>
                <w:rFonts w:ascii="Times New Roman" w:hAnsi="Times New Roman" w:cs="Times New Roman"/>
                <w:sz w:val="24"/>
                <w:szCs w:val="24"/>
              </w:rPr>
            </w:pPr>
            <w:r w:rsidRPr="00BB7FB9">
              <w:rPr>
                <w:rFonts w:ascii="Times New Roman" w:hAnsi="Times New Roman" w:cs="Times New Roman"/>
                <w:sz w:val="24"/>
                <w:szCs w:val="24"/>
              </w:rPr>
              <w:t xml:space="preserve">Atbilstoši valsts kases kopsavilkuma pārskatam, ekonomiskās klasifikācijas koda 6231 ”Bērna kopšanas pabalsts” faktiskā izpilde 2020.gada 9 mēnešos 49 234 266 </w:t>
            </w:r>
            <w:proofErr w:type="spellStart"/>
            <w:r w:rsidR="003F34F1" w:rsidRPr="00BB7FB9">
              <w:rPr>
                <w:rFonts w:ascii="Times New Roman" w:hAnsi="Times New Roman" w:cs="Times New Roman"/>
                <w:i/>
                <w:sz w:val="24"/>
                <w:szCs w:val="24"/>
              </w:rPr>
              <w:t>euro</w:t>
            </w:r>
            <w:proofErr w:type="spellEnd"/>
            <w:r w:rsidRPr="00BB7FB9">
              <w:rPr>
                <w:rFonts w:ascii="Times New Roman" w:hAnsi="Times New Roman" w:cs="Times New Roman"/>
                <w:sz w:val="24"/>
                <w:szCs w:val="24"/>
              </w:rPr>
              <w:t xml:space="preserve"> apmērā, tai skaitā bērna kopšanas pabalsts 42 266 724 </w:t>
            </w:r>
            <w:proofErr w:type="spellStart"/>
            <w:r w:rsidR="003F34F1" w:rsidRPr="00BB7FB9">
              <w:rPr>
                <w:rFonts w:ascii="Times New Roman" w:hAnsi="Times New Roman" w:cs="Times New Roman"/>
                <w:i/>
                <w:sz w:val="24"/>
                <w:szCs w:val="24"/>
              </w:rPr>
              <w:t>euro</w:t>
            </w:r>
            <w:proofErr w:type="spellEnd"/>
            <w:r w:rsidRPr="00BB7FB9">
              <w:rPr>
                <w:rFonts w:ascii="Times New Roman" w:hAnsi="Times New Roman" w:cs="Times New Roman"/>
                <w:sz w:val="24"/>
                <w:szCs w:val="24"/>
              </w:rPr>
              <w:t xml:space="preserve"> apmērā un bērna ar invaliditāti kopšanas pabalsts 6 967 542 </w:t>
            </w:r>
            <w:proofErr w:type="spellStart"/>
            <w:r w:rsidR="003F34F1" w:rsidRPr="00BB7FB9">
              <w:rPr>
                <w:rFonts w:ascii="Times New Roman" w:hAnsi="Times New Roman" w:cs="Times New Roman"/>
                <w:i/>
                <w:sz w:val="24"/>
                <w:szCs w:val="24"/>
              </w:rPr>
              <w:t>euro</w:t>
            </w:r>
            <w:proofErr w:type="spellEnd"/>
            <w:r w:rsidRPr="00BB7FB9">
              <w:rPr>
                <w:rFonts w:ascii="Times New Roman" w:hAnsi="Times New Roman" w:cs="Times New Roman"/>
                <w:sz w:val="24"/>
                <w:szCs w:val="24"/>
              </w:rPr>
              <w:t xml:space="preserve"> apmērā.</w:t>
            </w:r>
          </w:p>
          <w:p w14:paraId="3BB4DD16" w14:textId="77777777" w:rsidR="001B1DC7" w:rsidRPr="00BB7FB9" w:rsidRDefault="001B1DC7" w:rsidP="001B1DC7">
            <w:pPr>
              <w:spacing w:after="0" w:line="240" w:lineRule="auto"/>
              <w:jc w:val="both"/>
              <w:rPr>
                <w:rFonts w:ascii="Times New Roman" w:hAnsi="Times New Roman" w:cs="Times New Roman"/>
                <w:sz w:val="24"/>
                <w:szCs w:val="24"/>
              </w:rPr>
            </w:pPr>
          </w:p>
          <w:p w14:paraId="249255E2" w14:textId="7468A867" w:rsidR="001B1DC7" w:rsidRPr="00BB7FB9" w:rsidRDefault="001B1DC7" w:rsidP="001B1DC7">
            <w:pPr>
              <w:spacing w:after="0" w:line="240" w:lineRule="auto"/>
              <w:jc w:val="both"/>
              <w:rPr>
                <w:rFonts w:ascii="Times New Roman" w:hAnsi="Times New Roman" w:cs="Times New Roman"/>
                <w:sz w:val="24"/>
                <w:szCs w:val="24"/>
              </w:rPr>
            </w:pPr>
            <w:r w:rsidRPr="00BB7FB9">
              <w:rPr>
                <w:rFonts w:ascii="Times New Roman" w:hAnsi="Times New Roman" w:cs="Times New Roman"/>
                <w:sz w:val="24"/>
                <w:szCs w:val="24"/>
              </w:rPr>
              <w:t xml:space="preserve">2020.gada valsts budžeta sagatavošanas procesā bērna kopšanas pabalstam un piemaksai pie bērna kopšanas pabalsta un vecāku pabalsta par dvīņiem vai vairākiem vienās dzemdībās dzimušiem bērniem saņēmēju skaits vidēji mēnesī tika plānots 36 395 personas ar vidējo pabalsta apmēru 134,39 </w:t>
            </w:r>
            <w:proofErr w:type="spellStart"/>
            <w:r w:rsidR="003F34F1" w:rsidRPr="00BB7FB9">
              <w:rPr>
                <w:rFonts w:ascii="Times New Roman" w:hAnsi="Times New Roman" w:cs="Times New Roman"/>
                <w:i/>
                <w:sz w:val="24"/>
                <w:szCs w:val="24"/>
              </w:rPr>
              <w:t>euro</w:t>
            </w:r>
            <w:proofErr w:type="spellEnd"/>
            <w:r w:rsidRPr="00BB7FB9">
              <w:rPr>
                <w:rFonts w:ascii="Times New Roman" w:hAnsi="Times New Roman" w:cs="Times New Roman"/>
                <w:sz w:val="24"/>
                <w:szCs w:val="24"/>
              </w:rPr>
              <w:t xml:space="preserve"> mēnesī. Analizējot 2020.gada 9 mēnešu statistiskos rādītājus un turpmākās tendences, tiek prognozēts, ka bērna kopšanas pabalstam un piemaksai pie bērna kopšanas pabalsta un vecāku pabalsta par dvīņiem vai vairākiem vienās dzemdībās dzimušiem bērniem saņēmēju skaits 2020.gadā sasniegs 35 578 personas (samazinājums – 817 personas) ar vidējo pabalsta apmēru 131,90 </w:t>
            </w:r>
            <w:proofErr w:type="spellStart"/>
            <w:r w:rsidR="003F34F1" w:rsidRPr="00BB7FB9">
              <w:rPr>
                <w:rFonts w:ascii="Times New Roman" w:hAnsi="Times New Roman" w:cs="Times New Roman"/>
                <w:i/>
                <w:sz w:val="24"/>
                <w:szCs w:val="24"/>
              </w:rPr>
              <w:t>euro</w:t>
            </w:r>
            <w:proofErr w:type="spellEnd"/>
            <w:r w:rsidRPr="00BB7FB9">
              <w:rPr>
                <w:rFonts w:ascii="Times New Roman" w:hAnsi="Times New Roman" w:cs="Times New Roman"/>
                <w:sz w:val="24"/>
                <w:szCs w:val="24"/>
              </w:rPr>
              <w:t xml:space="preserve"> mēnesī (samazinājums – 2,49 </w:t>
            </w:r>
            <w:proofErr w:type="spellStart"/>
            <w:r w:rsidR="003F34F1" w:rsidRPr="00BB7FB9">
              <w:rPr>
                <w:rFonts w:ascii="Times New Roman" w:hAnsi="Times New Roman" w:cs="Times New Roman"/>
                <w:i/>
                <w:sz w:val="24"/>
                <w:szCs w:val="24"/>
              </w:rPr>
              <w:t>euro</w:t>
            </w:r>
            <w:proofErr w:type="spellEnd"/>
            <w:r w:rsidRPr="00BB7FB9">
              <w:rPr>
                <w:rFonts w:ascii="Times New Roman" w:hAnsi="Times New Roman" w:cs="Times New Roman"/>
                <w:sz w:val="24"/>
                <w:szCs w:val="24"/>
              </w:rPr>
              <w:t xml:space="preserve">), veidojot izdevumu apmēru 2020.gadam kopā 56 312 245 </w:t>
            </w:r>
            <w:proofErr w:type="spellStart"/>
            <w:r w:rsidR="003F34F1" w:rsidRPr="00BB7FB9">
              <w:rPr>
                <w:rFonts w:ascii="Times New Roman" w:hAnsi="Times New Roman" w:cs="Times New Roman"/>
                <w:i/>
                <w:sz w:val="24"/>
                <w:szCs w:val="24"/>
              </w:rPr>
              <w:t>euro</w:t>
            </w:r>
            <w:proofErr w:type="spellEnd"/>
            <w:r w:rsidRPr="00BB7FB9">
              <w:rPr>
                <w:rFonts w:ascii="Times New Roman" w:hAnsi="Times New Roman" w:cs="Times New Roman"/>
                <w:sz w:val="24"/>
                <w:szCs w:val="24"/>
              </w:rPr>
              <w:t xml:space="preserve"> apmērā (131,90</w:t>
            </w:r>
            <w:r w:rsidRPr="00BB7FB9">
              <w:rPr>
                <w:rFonts w:ascii="Times New Roman" w:hAnsi="Times New Roman" w:cs="Times New Roman"/>
                <w:sz w:val="24"/>
                <w:szCs w:val="24"/>
                <w:vertAlign w:val="superscript"/>
              </w:rPr>
              <w:t>1</w:t>
            </w:r>
            <w:r w:rsidRPr="00BB7FB9">
              <w:rPr>
                <w:rFonts w:ascii="Times New Roman" w:hAnsi="Times New Roman" w:cs="Times New Roman"/>
                <w:sz w:val="24"/>
                <w:szCs w:val="24"/>
              </w:rPr>
              <w:t xml:space="preserve"> </w:t>
            </w:r>
            <w:proofErr w:type="spellStart"/>
            <w:r w:rsidR="003F34F1" w:rsidRPr="00BB7FB9">
              <w:rPr>
                <w:rFonts w:ascii="Times New Roman" w:hAnsi="Times New Roman" w:cs="Times New Roman"/>
                <w:i/>
                <w:sz w:val="24"/>
                <w:szCs w:val="24"/>
              </w:rPr>
              <w:t>euro</w:t>
            </w:r>
            <w:proofErr w:type="spellEnd"/>
            <w:r w:rsidRPr="00BB7FB9">
              <w:rPr>
                <w:rFonts w:ascii="Times New Roman" w:hAnsi="Times New Roman" w:cs="Times New Roman"/>
                <w:sz w:val="24"/>
                <w:szCs w:val="24"/>
              </w:rPr>
              <w:t xml:space="preserve"> pabalsta apmērs vidēji mēnesī* 35 578 pabalsta saņēmēju skaits vidēji mēnesī*12 </w:t>
            </w:r>
            <w:proofErr w:type="spellStart"/>
            <w:r w:rsidRPr="00BB7FB9">
              <w:rPr>
                <w:rFonts w:ascii="Times New Roman" w:hAnsi="Times New Roman" w:cs="Times New Roman"/>
                <w:sz w:val="24"/>
                <w:szCs w:val="24"/>
              </w:rPr>
              <w:t>mēn</w:t>
            </w:r>
            <w:proofErr w:type="spellEnd"/>
            <w:r w:rsidRPr="00BB7FB9">
              <w:rPr>
                <w:rFonts w:ascii="Times New Roman" w:hAnsi="Times New Roman" w:cs="Times New Roman"/>
                <w:sz w:val="24"/>
                <w:szCs w:val="24"/>
              </w:rPr>
              <w:t>.=</w:t>
            </w:r>
            <w:r w:rsidRPr="00BB7FB9">
              <w:t xml:space="preserve"> </w:t>
            </w:r>
            <w:r w:rsidRPr="00BB7FB9">
              <w:rPr>
                <w:rFonts w:ascii="Times New Roman" w:eastAsia="Times New Roman" w:hAnsi="Times New Roman" w:cs="Times New Roman"/>
                <w:sz w:val="24"/>
                <w:szCs w:val="24"/>
              </w:rPr>
              <w:t xml:space="preserve">56 312 245 </w:t>
            </w:r>
            <w:proofErr w:type="spellStart"/>
            <w:r w:rsidR="003F34F1" w:rsidRPr="00BB7FB9">
              <w:rPr>
                <w:rFonts w:ascii="Times New Roman" w:hAnsi="Times New Roman" w:cs="Times New Roman"/>
                <w:i/>
                <w:sz w:val="24"/>
                <w:szCs w:val="24"/>
              </w:rPr>
              <w:t>euro</w:t>
            </w:r>
            <w:proofErr w:type="spellEnd"/>
            <w:r w:rsidRPr="00BB7FB9">
              <w:rPr>
                <w:rFonts w:ascii="Times New Roman" w:hAnsi="Times New Roman" w:cs="Times New Roman"/>
                <w:sz w:val="24"/>
                <w:szCs w:val="24"/>
              </w:rPr>
              <w:t>).</w:t>
            </w:r>
          </w:p>
          <w:p w14:paraId="1EA2E766" w14:textId="6A94087F" w:rsidR="00355890" w:rsidRPr="00BB7FB9" w:rsidRDefault="00355890" w:rsidP="000F7179">
            <w:pPr>
              <w:spacing w:after="0" w:line="240" w:lineRule="auto"/>
              <w:rPr>
                <w:rFonts w:ascii="Times New Roman" w:hAnsi="Times New Roman" w:cs="Times New Roman"/>
                <w:i/>
                <w:sz w:val="24"/>
                <w:szCs w:val="24"/>
              </w:rPr>
            </w:pPr>
          </w:p>
          <w:p w14:paraId="4B43483B" w14:textId="49E9679E" w:rsidR="0090729B" w:rsidRPr="00BB7FB9" w:rsidRDefault="000F7179" w:rsidP="0090729B">
            <w:pPr>
              <w:spacing w:after="0" w:line="240" w:lineRule="auto"/>
              <w:jc w:val="right"/>
              <w:rPr>
                <w:rFonts w:ascii="Times New Roman" w:hAnsi="Times New Roman" w:cs="Times New Roman"/>
                <w:i/>
                <w:sz w:val="24"/>
                <w:szCs w:val="24"/>
              </w:rPr>
            </w:pPr>
            <w:r w:rsidRPr="00BB7FB9">
              <w:rPr>
                <w:rFonts w:ascii="Times New Roman" w:hAnsi="Times New Roman" w:cs="Times New Roman"/>
                <w:i/>
                <w:sz w:val="24"/>
                <w:szCs w:val="24"/>
              </w:rPr>
              <w:t>3</w:t>
            </w:r>
            <w:r w:rsidR="0090729B" w:rsidRPr="00BB7FB9">
              <w:rPr>
                <w:rFonts w:ascii="Times New Roman" w:hAnsi="Times New Roman" w:cs="Times New Roman"/>
                <w:i/>
                <w:sz w:val="24"/>
                <w:szCs w:val="24"/>
              </w:rPr>
              <w:t>.tabula</w:t>
            </w:r>
          </w:p>
          <w:p w14:paraId="4C16E52D" w14:textId="77777777" w:rsidR="00355890" w:rsidRPr="00BB7FB9" w:rsidRDefault="00355890" w:rsidP="001B1DC7">
            <w:pPr>
              <w:spacing w:after="0" w:line="240" w:lineRule="auto"/>
              <w:jc w:val="right"/>
              <w:rPr>
                <w:rFonts w:ascii="Times New Roman" w:hAnsi="Times New Roman" w:cs="Times New Roman"/>
                <w:i/>
                <w:sz w:val="24"/>
                <w:szCs w:val="24"/>
              </w:rPr>
            </w:pP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3"/>
              <w:gridCol w:w="851"/>
              <w:gridCol w:w="708"/>
              <w:gridCol w:w="993"/>
              <w:gridCol w:w="850"/>
              <w:gridCol w:w="851"/>
              <w:gridCol w:w="992"/>
              <w:gridCol w:w="850"/>
              <w:gridCol w:w="709"/>
              <w:gridCol w:w="992"/>
            </w:tblGrid>
            <w:tr w:rsidR="00BB7FB9" w:rsidRPr="00BB7FB9" w14:paraId="6EDDB75A" w14:textId="77777777" w:rsidTr="00355890">
              <w:tc>
                <w:tcPr>
                  <w:tcW w:w="1403" w:type="dxa"/>
                  <w:vMerge w:val="restart"/>
                  <w:shd w:val="clear" w:color="auto" w:fill="auto"/>
                </w:tcPr>
                <w:p w14:paraId="10F41586" w14:textId="77777777" w:rsidR="001B1DC7" w:rsidRPr="00BB7FB9" w:rsidRDefault="001B1DC7" w:rsidP="001B1DC7">
                  <w:pPr>
                    <w:spacing w:after="0" w:line="240" w:lineRule="auto"/>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Pabalsta veids</w:t>
                  </w:r>
                </w:p>
              </w:tc>
              <w:tc>
                <w:tcPr>
                  <w:tcW w:w="2552" w:type="dxa"/>
                  <w:gridSpan w:val="3"/>
                  <w:shd w:val="clear" w:color="auto" w:fill="auto"/>
                </w:tcPr>
                <w:p w14:paraId="7EEA7A3C" w14:textId="77777777" w:rsidR="001B1DC7" w:rsidRPr="00BB7FB9" w:rsidRDefault="001B1DC7" w:rsidP="001B1DC7">
                  <w:pPr>
                    <w:spacing w:after="0" w:line="240" w:lineRule="auto"/>
                    <w:jc w:val="center"/>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2020.gada plāns</w:t>
                  </w:r>
                </w:p>
              </w:tc>
              <w:tc>
                <w:tcPr>
                  <w:tcW w:w="2693" w:type="dxa"/>
                  <w:gridSpan w:val="3"/>
                  <w:shd w:val="clear" w:color="auto" w:fill="auto"/>
                </w:tcPr>
                <w:p w14:paraId="046057B9" w14:textId="77777777" w:rsidR="001B1DC7" w:rsidRPr="00BB7FB9" w:rsidRDefault="001B1DC7" w:rsidP="001B1DC7">
                  <w:pPr>
                    <w:spacing w:after="0" w:line="240" w:lineRule="auto"/>
                    <w:jc w:val="center"/>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2020.gada 9 mēnešu izpilde</w:t>
                  </w:r>
                </w:p>
              </w:tc>
              <w:tc>
                <w:tcPr>
                  <w:tcW w:w="2551" w:type="dxa"/>
                  <w:gridSpan w:val="3"/>
                </w:tcPr>
                <w:p w14:paraId="7F11F47F" w14:textId="77777777" w:rsidR="001B1DC7" w:rsidRPr="00BB7FB9" w:rsidRDefault="001B1DC7" w:rsidP="001B1DC7">
                  <w:pPr>
                    <w:spacing w:after="0" w:line="240" w:lineRule="auto"/>
                    <w:jc w:val="center"/>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2020.gada izdevumu prognoze _(janvāris-decembris)</w:t>
                  </w:r>
                </w:p>
              </w:tc>
            </w:tr>
            <w:tr w:rsidR="00BB7FB9" w:rsidRPr="00BB7FB9" w14:paraId="6284B10D" w14:textId="77777777" w:rsidTr="00355890">
              <w:tc>
                <w:tcPr>
                  <w:tcW w:w="1403" w:type="dxa"/>
                  <w:vMerge/>
                  <w:shd w:val="clear" w:color="auto" w:fill="auto"/>
                </w:tcPr>
                <w:p w14:paraId="4ACFE46A" w14:textId="77777777" w:rsidR="001B1DC7" w:rsidRPr="00BB7FB9" w:rsidRDefault="001B1DC7" w:rsidP="001B1DC7">
                  <w:pPr>
                    <w:spacing w:after="0" w:line="240" w:lineRule="auto"/>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000000"/>
                    <w:right w:val="single" w:sz="4" w:space="0" w:color="auto"/>
                  </w:tcBorders>
                  <w:shd w:val="clear" w:color="auto" w:fill="auto"/>
                  <w:vAlign w:val="center"/>
                </w:tcPr>
                <w:p w14:paraId="247AA5EE" w14:textId="2CE51A94" w:rsidR="001B1DC7" w:rsidRPr="00BB7FB9" w:rsidRDefault="001B1DC7" w:rsidP="001B1DC7">
                  <w:pPr>
                    <w:spacing w:after="0" w:line="240" w:lineRule="auto"/>
                    <w:jc w:val="center"/>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 xml:space="preserve">Pabalsta apmērs vidēji mēnesī </w:t>
                  </w:r>
                  <w:r w:rsidRPr="00BB7FB9">
                    <w:rPr>
                      <w:rFonts w:ascii="Times New Roman" w:eastAsia="Times New Roman" w:hAnsi="Times New Roman" w:cs="Times New Roman"/>
                      <w:i/>
                      <w:iCs/>
                      <w:sz w:val="16"/>
                      <w:szCs w:val="16"/>
                    </w:rPr>
                    <w:t>(</w:t>
                  </w:r>
                  <w:proofErr w:type="spellStart"/>
                  <w:r w:rsidR="003F34F1" w:rsidRPr="00BB7FB9">
                    <w:rPr>
                      <w:rFonts w:ascii="Times New Roman" w:eastAsia="Times New Roman" w:hAnsi="Times New Roman" w:cs="Times New Roman"/>
                      <w:i/>
                      <w:iCs/>
                      <w:sz w:val="16"/>
                      <w:szCs w:val="16"/>
                    </w:rPr>
                    <w:t>euro</w:t>
                  </w:r>
                  <w:proofErr w:type="spellEnd"/>
                  <w:r w:rsidRPr="00BB7FB9">
                    <w:rPr>
                      <w:rFonts w:ascii="Times New Roman" w:eastAsia="Times New Roman" w:hAnsi="Times New Roman" w:cs="Times New Roman"/>
                      <w:i/>
                      <w:iCs/>
                      <w:sz w:val="16"/>
                      <w:szCs w:val="16"/>
                    </w:rPr>
                    <w:t>)</w:t>
                  </w:r>
                </w:p>
              </w:tc>
              <w:tc>
                <w:tcPr>
                  <w:tcW w:w="708" w:type="dxa"/>
                  <w:tcBorders>
                    <w:top w:val="single" w:sz="4" w:space="0" w:color="auto"/>
                    <w:left w:val="nil"/>
                    <w:bottom w:val="nil"/>
                    <w:right w:val="single" w:sz="4" w:space="0" w:color="auto"/>
                  </w:tcBorders>
                  <w:shd w:val="clear" w:color="auto" w:fill="auto"/>
                  <w:vAlign w:val="center"/>
                </w:tcPr>
                <w:p w14:paraId="103C52C3" w14:textId="77777777" w:rsidR="001B1DC7" w:rsidRPr="00BB7FB9" w:rsidRDefault="001B1DC7" w:rsidP="001B1DC7">
                  <w:pPr>
                    <w:spacing w:after="0" w:line="240" w:lineRule="auto"/>
                    <w:jc w:val="center"/>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Saņēmēju</w:t>
                  </w:r>
                  <w:r w:rsidRPr="00BB7FB9">
                    <w:rPr>
                      <w:rFonts w:ascii="Times New Roman" w:eastAsia="Times New Roman" w:hAnsi="Times New Roman" w:cs="Times New Roman"/>
                      <w:sz w:val="16"/>
                      <w:szCs w:val="16"/>
                    </w:rPr>
                    <w:br/>
                    <w:t xml:space="preserve"> skaits</w:t>
                  </w:r>
                </w:p>
              </w:tc>
              <w:tc>
                <w:tcPr>
                  <w:tcW w:w="993" w:type="dxa"/>
                  <w:tcBorders>
                    <w:top w:val="single" w:sz="4" w:space="0" w:color="auto"/>
                    <w:left w:val="nil"/>
                    <w:bottom w:val="nil"/>
                    <w:right w:val="single" w:sz="4" w:space="0" w:color="auto"/>
                  </w:tcBorders>
                  <w:shd w:val="clear" w:color="auto" w:fill="auto"/>
                  <w:vAlign w:val="center"/>
                </w:tcPr>
                <w:p w14:paraId="753FB843" w14:textId="77777777" w:rsidR="001B1DC7" w:rsidRPr="00BB7FB9" w:rsidRDefault="001B1DC7" w:rsidP="001B1DC7">
                  <w:pPr>
                    <w:spacing w:after="0" w:line="240" w:lineRule="auto"/>
                    <w:jc w:val="center"/>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Izdevumi kopā</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14:paraId="288CCFBD" w14:textId="73AA8499" w:rsidR="001B1DC7" w:rsidRPr="00BB7FB9" w:rsidRDefault="001B1DC7" w:rsidP="001B1DC7">
                  <w:pPr>
                    <w:spacing w:after="0" w:line="240" w:lineRule="auto"/>
                    <w:jc w:val="center"/>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 xml:space="preserve">Pabalsta apmērs vidēji mēnesī </w:t>
                  </w:r>
                  <w:r w:rsidRPr="00BB7FB9">
                    <w:rPr>
                      <w:rFonts w:ascii="Times New Roman" w:eastAsia="Times New Roman" w:hAnsi="Times New Roman" w:cs="Times New Roman"/>
                      <w:i/>
                      <w:iCs/>
                      <w:sz w:val="16"/>
                      <w:szCs w:val="16"/>
                    </w:rPr>
                    <w:t>(</w:t>
                  </w:r>
                  <w:proofErr w:type="spellStart"/>
                  <w:r w:rsidR="003F34F1" w:rsidRPr="00BB7FB9">
                    <w:rPr>
                      <w:rFonts w:ascii="Times New Roman" w:eastAsia="Times New Roman" w:hAnsi="Times New Roman" w:cs="Times New Roman"/>
                      <w:i/>
                      <w:iCs/>
                      <w:sz w:val="16"/>
                      <w:szCs w:val="16"/>
                    </w:rPr>
                    <w:t>euro</w:t>
                  </w:r>
                  <w:proofErr w:type="spellEnd"/>
                  <w:r w:rsidRPr="00BB7FB9">
                    <w:rPr>
                      <w:rFonts w:ascii="Times New Roman" w:eastAsia="Times New Roman" w:hAnsi="Times New Roman" w:cs="Times New Roman"/>
                      <w:i/>
                      <w:iCs/>
                      <w:sz w:val="16"/>
                      <w:szCs w:val="16"/>
                    </w:rPr>
                    <w:t>)</w:t>
                  </w:r>
                </w:p>
              </w:tc>
              <w:tc>
                <w:tcPr>
                  <w:tcW w:w="851" w:type="dxa"/>
                  <w:tcBorders>
                    <w:top w:val="single" w:sz="4" w:space="0" w:color="auto"/>
                    <w:left w:val="nil"/>
                    <w:bottom w:val="nil"/>
                    <w:right w:val="single" w:sz="4" w:space="0" w:color="auto"/>
                  </w:tcBorders>
                  <w:shd w:val="clear" w:color="auto" w:fill="auto"/>
                  <w:vAlign w:val="center"/>
                </w:tcPr>
                <w:p w14:paraId="3D0A40A1" w14:textId="77777777" w:rsidR="001B1DC7" w:rsidRPr="00BB7FB9" w:rsidRDefault="001B1DC7" w:rsidP="001B1DC7">
                  <w:pPr>
                    <w:spacing w:after="0" w:line="240" w:lineRule="auto"/>
                    <w:jc w:val="center"/>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Saņēmēju</w:t>
                  </w:r>
                  <w:r w:rsidRPr="00BB7FB9">
                    <w:rPr>
                      <w:rFonts w:ascii="Times New Roman" w:eastAsia="Times New Roman" w:hAnsi="Times New Roman" w:cs="Times New Roman"/>
                      <w:sz w:val="16"/>
                      <w:szCs w:val="16"/>
                    </w:rPr>
                    <w:br/>
                    <w:t xml:space="preserve"> skaits</w:t>
                  </w:r>
                </w:p>
              </w:tc>
              <w:tc>
                <w:tcPr>
                  <w:tcW w:w="992" w:type="dxa"/>
                  <w:tcBorders>
                    <w:top w:val="single" w:sz="4" w:space="0" w:color="auto"/>
                    <w:left w:val="nil"/>
                    <w:bottom w:val="nil"/>
                    <w:right w:val="single" w:sz="4" w:space="0" w:color="auto"/>
                  </w:tcBorders>
                  <w:shd w:val="clear" w:color="auto" w:fill="auto"/>
                  <w:vAlign w:val="center"/>
                </w:tcPr>
                <w:p w14:paraId="4D5E3874" w14:textId="77777777" w:rsidR="001B1DC7" w:rsidRPr="00BB7FB9" w:rsidRDefault="001B1DC7" w:rsidP="001B1DC7">
                  <w:pPr>
                    <w:spacing w:after="0" w:line="240" w:lineRule="auto"/>
                    <w:jc w:val="center"/>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Izdevumi kopā</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14:paraId="32A89D6C" w14:textId="7CBBADC3" w:rsidR="001B1DC7" w:rsidRPr="00BB7FB9" w:rsidRDefault="001B1DC7" w:rsidP="001B1DC7">
                  <w:pPr>
                    <w:spacing w:after="0" w:line="240" w:lineRule="auto"/>
                    <w:jc w:val="center"/>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 xml:space="preserve">Pabalsta apmērs vidēji mēnesī </w:t>
                  </w:r>
                  <w:r w:rsidRPr="00BB7FB9">
                    <w:rPr>
                      <w:rFonts w:ascii="Times New Roman" w:eastAsia="Times New Roman" w:hAnsi="Times New Roman" w:cs="Times New Roman"/>
                      <w:i/>
                      <w:iCs/>
                      <w:sz w:val="16"/>
                      <w:szCs w:val="16"/>
                    </w:rPr>
                    <w:t>(</w:t>
                  </w:r>
                  <w:proofErr w:type="spellStart"/>
                  <w:r w:rsidR="003F34F1" w:rsidRPr="00BB7FB9">
                    <w:rPr>
                      <w:rFonts w:ascii="Times New Roman" w:eastAsia="Times New Roman" w:hAnsi="Times New Roman" w:cs="Times New Roman"/>
                      <w:i/>
                      <w:iCs/>
                      <w:sz w:val="16"/>
                      <w:szCs w:val="16"/>
                    </w:rPr>
                    <w:t>euro</w:t>
                  </w:r>
                  <w:proofErr w:type="spellEnd"/>
                  <w:r w:rsidRPr="00BB7FB9">
                    <w:rPr>
                      <w:rFonts w:ascii="Times New Roman" w:eastAsia="Times New Roman" w:hAnsi="Times New Roman" w:cs="Times New Roman"/>
                      <w:i/>
                      <w:iCs/>
                      <w:sz w:val="16"/>
                      <w:szCs w:val="16"/>
                    </w:rPr>
                    <w:t>)</w:t>
                  </w:r>
                </w:p>
              </w:tc>
              <w:tc>
                <w:tcPr>
                  <w:tcW w:w="709" w:type="dxa"/>
                  <w:tcBorders>
                    <w:top w:val="single" w:sz="4" w:space="0" w:color="auto"/>
                    <w:left w:val="nil"/>
                    <w:bottom w:val="nil"/>
                    <w:right w:val="single" w:sz="4" w:space="0" w:color="auto"/>
                  </w:tcBorders>
                  <w:shd w:val="clear" w:color="auto" w:fill="auto"/>
                  <w:vAlign w:val="center"/>
                </w:tcPr>
                <w:p w14:paraId="09AC0590" w14:textId="77777777" w:rsidR="001B1DC7" w:rsidRPr="00BB7FB9" w:rsidRDefault="001B1DC7" w:rsidP="001B1DC7">
                  <w:pPr>
                    <w:spacing w:after="0" w:line="240" w:lineRule="auto"/>
                    <w:jc w:val="center"/>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Saņēmēju</w:t>
                  </w:r>
                  <w:r w:rsidRPr="00BB7FB9">
                    <w:rPr>
                      <w:rFonts w:ascii="Times New Roman" w:eastAsia="Times New Roman" w:hAnsi="Times New Roman" w:cs="Times New Roman"/>
                      <w:sz w:val="16"/>
                      <w:szCs w:val="16"/>
                    </w:rPr>
                    <w:br/>
                    <w:t xml:space="preserve"> skaits</w:t>
                  </w:r>
                </w:p>
              </w:tc>
              <w:tc>
                <w:tcPr>
                  <w:tcW w:w="992" w:type="dxa"/>
                  <w:tcBorders>
                    <w:top w:val="single" w:sz="4" w:space="0" w:color="auto"/>
                    <w:left w:val="nil"/>
                    <w:bottom w:val="nil"/>
                    <w:right w:val="single" w:sz="4" w:space="0" w:color="auto"/>
                  </w:tcBorders>
                  <w:shd w:val="clear" w:color="auto" w:fill="auto"/>
                  <w:vAlign w:val="center"/>
                </w:tcPr>
                <w:p w14:paraId="275E2A2C" w14:textId="77777777" w:rsidR="001B1DC7" w:rsidRPr="00BB7FB9" w:rsidRDefault="001B1DC7" w:rsidP="001B1DC7">
                  <w:pPr>
                    <w:spacing w:after="0" w:line="240" w:lineRule="auto"/>
                    <w:jc w:val="center"/>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Izdevumi kopā</w:t>
                  </w:r>
                </w:p>
              </w:tc>
            </w:tr>
            <w:tr w:rsidR="00BB7FB9" w:rsidRPr="00BB7FB9" w14:paraId="019D226C" w14:textId="77777777" w:rsidTr="00355890">
              <w:tc>
                <w:tcPr>
                  <w:tcW w:w="1403" w:type="dxa"/>
                  <w:shd w:val="clear" w:color="auto" w:fill="auto"/>
                </w:tcPr>
                <w:p w14:paraId="17891C1D" w14:textId="77777777" w:rsidR="001B1DC7" w:rsidRPr="00BB7FB9" w:rsidRDefault="001B1DC7" w:rsidP="001B1DC7">
                  <w:pPr>
                    <w:spacing w:after="0" w:line="240" w:lineRule="auto"/>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bērna kopšanas pabalsts un piemaksa pie bērna kopšanas pabalsta un vecāku pabalsta par dvīņiem vai vairākiem vienās dzemdībās dzimušiem bērniem</w:t>
                  </w:r>
                </w:p>
              </w:tc>
              <w:tc>
                <w:tcPr>
                  <w:tcW w:w="851" w:type="dxa"/>
                  <w:shd w:val="clear" w:color="auto" w:fill="auto"/>
                </w:tcPr>
                <w:p w14:paraId="02083697" w14:textId="77777777" w:rsidR="001B1DC7" w:rsidRPr="00BB7FB9" w:rsidRDefault="001B1DC7" w:rsidP="001B1DC7">
                  <w:pPr>
                    <w:spacing w:after="0" w:line="240" w:lineRule="auto"/>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134,39</w:t>
                  </w:r>
                </w:p>
              </w:tc>
              <w:tc>
                <w:tcPr>
                  <w:tcW w:w="708" w:type="dxa"/>
                  <w:shd w:val="clear" w:color="auto" w:fill="auto"/>
                </w:tcPr>
                <w:p w14:paraId="1022FF39" w14:textId="77777777" w:rsidR="001B1DC7" w:rsidRPr="00BB7FB9" w:rsidRDefault="001B1DC7" w:rsidP="001B1DC7">
                  <w:pPr>
                    <w:spacing w:after="0" w:line="240" w:lineRule="auto"/>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36 395</w:t>
                  </w:r>
                </w:p>
              </w:tc>
              <w:tc>
                <w:tcPr>
                  <w:tcW w:w="993" w:type="dxa"/>
                  <w:shd w:val="clear" w:color="auto" w:fill="auto"/>
                </w:tcPr>
                <w:p w14:paraId="29A5E250" w14:textId="77777777" w:rsidR="001B1DC7" w:rsidRPr="00BB7FB9" w:rsidRDefault="001B1DC7" w:rsidP="001B1DC7">
                  <w:pPr>
                    <w:spacing w:after="0" w:line="240" w:lineRule="auto"/>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58 693 872</w:t>
                  </w:r>
                </w:p>
              </w:tc>
              <w:tc>
                <w:tcPr>
                  <w:tcW w:w="850" w:type="dxa"/>
                  <w:shd w:val="clear" w:color="auto" w:fill="auto"/>
                </w:tcPr>
                <w:p w14:paraId="5BE7CECF" w14:textId="77777777" w:rsidR="001B1DC7" w:rsidRPr="00BB7FB9" w:rsidRDefault="001B1DC7" w:rsidP="001B1DC7">
                  <w:pPr>
                    <w:spacing w:after="0" w:line="240" w:lineRule="auto"/>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129,73</w:t>
                  </w:r>
                </w:p>
              </w:tc>
              <w:tc>
                <w:tcPr>
                  <w:tcW w:w="851" w:type="dxa"/>
                  <w:shd w:val="clear" w:color="auto" w:fill="auto"/>
                </w:tcPr>
                <w:p w14:paraId="66F5BA6E" w14:textId="77777777" w:rsidR="001B1DC7" w:rsidRPr="00BB7FB9" w:rsidRDefault="001B1DC7" w:rsidP="001B1DC7">
                  <w:pPr>
                    <w:spacing w:after="0" w:line="240" w:lineRule="auto"/>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36 201</w:t>
                  </w:r>
                </w:p>
              </w:tc>
              <w:tc>
                <w:tcPr>
                  <w:tcW w:w="992" w:type="dxa"/>
                  <w:shd w:val="clear" w:color="auto" w:fill="auto"/>
                </w:tcPr>
                <w:p w14:paraId="7BFE08FD" w14:textId="77777777" w:rsidR="001B1DC7" w:rsidRPr="00BB7FB9" w:rsidRDefault="001B1DC7" w:rsidP="001B1DC7">
                  <w:pPr>
                    <w:spacing w:after="0" w:line="240" w:lineRule="auto"/>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42 266 724</w:t>
                  </w:r>
                </w:p>
              </w:tc>
              <w:tc>
                <w:tcPr>
                  <w:tcW w:w="850" w:type="dxa"/>
                </w:tcPr>
                <w:p w14:paraId="5BABDBDA" w14:textId="77777777" w:rsidR="001B1DC7" w:rsidRPr="00BB7FB9" w:rsidRDefault="001B1DC7" w:rsidP="001B1DC7">
                  <w:pPr>
                    <w:spacing w:after="0" w:line="240" w:lineRule="auto"/>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131,90</w:t>
                  </w:r>
                </w:p>
              </w:tc>
              <w:tc>
                <w:tcPr>
                  <w:tcW w:w="709" w:type="dxa"/>
                </w:tcPr>
                <w:p w14:paraId="6B1E2378" w14:textId="77777777" w:rsidR="001B1DC7" w:rsidRPr="00BB7FB9" w:rsidRDefault="001B1DC7" w:rsidP="001B1DC7">
                  <w:pPr>
                    <w:spacing w:after="0" w:line="240" w:lineRule="auto"/>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35 578</w:t>
                  </w:r>
                </w:p>
              </w:tc>
              <w:tc>
                <w:tcPr>
                  <w:tcW w:w="992" w:type="dxa"/>
                </w:tcPr>
                <w:p w14:paraId="7E43944C" w14:textId="77777777" w:rsidR="001B1DC7" w:rsidRPr="00BB7FB9" w:rsidRDefault="001B1DC7" w:rsidP="001B1DC7">
                  <w:pPr>
                    <w:spacing w:after="0" w:line="240" w:lineRule="auto"/>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56 312 245</w:t>
                  </w:r>
                </w:p>
              </w:tc>
            </w:tr>
          </w:tbl>
          <w:p w14:paraId="043E31A0" w14:textId="4FEBF65D" w:rsidR="001B1DC7" w:rsidRPr="00BB7FB9" w:rsidRDefault="001B1DC7" w:rsidP="001B1DC7">
            <w:pPr>
              <w:spacing w:after="0" w:line="240" w:lineRule="auto"/>
              <w:jc w:val="both"/>
              <w:rPr>
                <w:rFonts w:ascii="Times New Roman" w:hAnsi="Times New Roman" w:cs="Times New Roman"/>
                <w:i/>
                <w:iCs/>
                <w:sz w:val="24"/>
                <w:szCs w:val="24"/>
              </w:rPr>
            </w:pPr>
            <w:r w:rsidRPr="00BB7FB9">
              <w:rPr>
                <w:rFonts w:ascii="Times New Roman" w:hAnsi="Times New Roman" w:cs="Times New Roman"/>
                <w:i/>
                <w:iCs/>
                <w:sz w:val="24"/>
                <w:szCs w:val="24"/>
                <w:vertAlign w:val="superscript"/>
              </w:rPr>
              <w:t>1</w:t>
            </w:r>
            <w:r w:rsidRPr="00BB7FB9">
              <w:rPr>
                <w:rFonts w:ascii="Times New Roman" w:hAnsi="Times New Roman" w:cs="Times New Roman"/>
                <w:i/>
                <w:iCs/>
                <w:sz w:val="24"/>
                <w:szCs w:val="24"/>
              </w:rPr>
              <w:t xml:space="preserve"> Pabalsta vidējais apmērs vidēji mēnesi noapaļots pilnos </w:t>
            </w:r>
            <w:proofErr w:type="spellStart"/>
            <w:r w:rsidR="003F34F1" w:rsidRPr="00BB7FB9">
              <w:rPr>
                <w:rFonts w:ascii="Times New Roman" w:hAnsi="Times New Roman" w:cs="Times New Roman"/>
                <w:i/>
                <w:iCs/>
                <w:sz w:val="24"/>
                <w:szCs w:val="24"/>
              </w:rPr>
              <w:t>euro</w:t>
            </w:r>
            <w:proofErr w:type="spellEnd"/>
            <w:r w:rsidRPr="00BB7FB9">
              <w:rPr>
                <w:rFonts w:ascii="Times New Roman" w:hAnsi="Times New Roman" w:cs="Times New Roman"/>
                <w:i/>
                <w:iCs/>
                <w:sz w:val="24"/>
                <w:szCs w:val="24"/>
              </w:rPr>
              <w:t xml:space="preserve"> centos</w:t>
            </w:r>
          </w:p>
          <w:p w14:paraId="610276EE" w14:textId="77777777" w:rsidR="001B1DC7" w:rsidRPr="00BB7FB9" w:rsidRDefault="001B1DC7" w:rsidP="001B1DC7">
            <w:pPr>
              <w:spacing w:after="0" w:line="240" w:lineRule="auto"/>
              <w:jc w:val="both"/>
              <w:rPr>
                <w:rFonts w:ascii="Times New Roman" w:hAnsi="Times New Roman" w:cs="Times New Roman"/>
                <w:sz w:val="24"/>
                <w:szCs w:val="24"/>
              </w:rPr>
            </w:pPr>
          </w:p>
          <w:p w14:paraId="36996974" w14:textId="6AF7298C" w:rsidR="001B1DC7" w:rsidRPr="00BB7FB9" w:rsidRDefault="001B1DC7" w:rsidP="001B1DC7">
            <w:pPr>
              <w:jc w:val="both"/>
            </w:pPr>
            <w:r w:rsidRPr="00BB7FB9">
              <w:rPr>
                <w:rFonts w:ascii="Times New Roman" w:hAnsi="Times New Roman" w:cs="Times New Roman"/>
                <w:sz w:val="24"/>
                <w:szCs w:val="24"/>
              </w:rPr>
              <w:t xml:space="preserve">Kopumā tiek prognozēts, ka pabalsta izmaksai 2020.gadā radīsies izdevumu ekonomija 2 381 627 </w:t>
            </w:r>
            <w:proofErr w:type="spellStart"/>
            <w:r w:rsidR="003F34F1" w:rsidRPr="00BB7FB9">
              <w:rPr>
                <w:rFonts w:ascii="Times New Roman" w:hAnsi="Times New Roman" w:cs="Times New Roman"/>
                <w:i/>
                <w:sz w:val="24"/>
                <w:szCs w:val="24"/>
              </w:rPr>
              <w:t>euro</w:t>
            </w:r>
            <w:proofErr w:type="spellEnd"/>
            <w:r w:rsidRPr="00BB7FB9">
              <w:rPr>
                <w:rFonts w:ascii="Times New Roman" w:hAnsi="Times New Roman" w:cs="Times New Roman"/>
                <w:sz w:val="24"/>
                <w:szCs w:val="24"/>
              </w:rPr>
              <w:t xml:space="preserve"> apmērā.</w:t>
            </w:r>
          </w:p>
          <w:p w14:paraId="366F4B54" w14:textId="0B7C9454" w:rsidR="001B1DC7" w:rsidRPr="00BB7FB9" w:rsidRDefault="001B1DC7" w:rsidP="001B1DC7">
            <w:pPr>
              <w:spacing w:after="0" w:line="240" w:lineRule="auto"/>
              <w:jc w:val="both"/>
              <w:rPr>
                <w:rFonts w:ascii="Times New Roman" w:hAnsi="Times New Roman" w:cs="Times New Roman"/>
                <w:sz w:val="24"/>
                <w:szCs w:val="24"/>
              </w:rPr>
            </w:pPr>
            <w:r w:rsidRPr="00BB7FB9">
              <w:rPr>
                <w:rFonts w:ascii="Times New Roman" w:hAnsi="Times New Roman" w:cs="Times New Roman"/>
                <w:sz w:val="24"/>
                <w:szCs w:val="24"/>
              </w:rPr>
              <w:t xml:space="preserve">Analizējot 2020.gada izpildes datus, izdevumi </w:t>
            </w:r>
            <w:r w:rsidRPr="00BB7FB9">
              <w:rPr>
                <w:rFonts w:ascii="Times New Roman" w:eastAsia="Times New Roman" w:hAnsi="Times New Roman" w:cs="Times New Roman"/>
                <w:b/>
                <w:bCs/>
                <w:sz w:val="24"/>
                <w:szCs w:val="24"/>
              </w:rPr>
              <w:t>ģimenes valsts pabalstam</w:t>
            </w:r>
            <w:r w:rsidRPr="00BB7FB9">
              <w:rPr>
                <w:rFonts w:ascii="Times New Roman" w:eastAsia="Times New Roman" w:hAnsi="Times New Roman" w:cs="Times New Roman"/>
                <w:sz w:val="24"/>
                <w:szCs w:val="24"/>
              </w:rPr>
              <w:t xml:space="preserve"> </w:t>
            </w:r>
            <w:r w:rsidRPr="00BB7FB9">
              <w:rPr>
                <w:rFonts w:ascii="Times New Roman" w:hAnsi="Times New Roman" w:cs="Times New Roman"/>
                <w:sz w:val="24"/>
                <w:szCs w:val="24"/>
              </w:rPr>
              <w:t xml:space="preserve">9 mēnešos bija 86 352 527 </w:t>
            </w:r>
            <w:proofErr w:type="spellStart"/>
            <w:r w:rsidR="003F34F1" w:rsidRPr="00BB7FB9">
              <w:rPr>
                <w:rFonts w:ascii="Times New Roman" w:hAnsi="Times New Roman" w:cs="Times New Roman"/>
                <w:i/>
                <w:sz w:val="24"/>
                <w:szCs w:val="24"/>
              </w:rPr>
              <w:t>euro</w:t>
            </w:r>
            <w:proofErr w:type="spellEnd"/>
            <w:r w:rsidRPr="00BB7FB9">
              <w:rPr>
                <w:rFonts w:ascii="Times New Roman" w:hAnsi="Times New Roman" w:cs="Times New Roman"/>
                <w:sz w:val="24"/>
                <w:szCs w:val="24"/>
              </w:rPr>
              <w:t xml:space="preserve">, </w:t>
            </w:r>
            <w:proofErr w:type="spellStart"/>
            <w:r w:rsidRPr="00BB7FB9">
              <w:rPr>
                <w:rFonts w:ascii="Times New Roman" w:hAnsi="Times New Roman" w:cs="Times New Roman"/>
                <w:sz w:val="24"/>
                <w:szCs w:val="24"/>
              </w:rPr>
              <w:t>t.i</w:t>
            </w:r>
            <w:proofErr w:type="spellEnd"/>
            <w:r w:rsidRPr="00BB7FB9">
              <w:rPr>
                <w:rFonts w:ascii="Times New Roman" w:hAnsi="Times New Roman" w:cs="Times New Roman"/>
                <w:sz w:val="24"/>
                <w:szCs w:val="24"/>
              </w:rPr>
              <w:t xml:space="preserve"> 74,8</w:t>
            </w:r>
            <w:r w:rsidRPr="00BB7FB9">
              <w:rPr>
                <w:rFonts w:ascii="Times New Roman" w:hAnsi="Times New Roman" w:cs="Times New Roman"/>
                <w:sz w:val="24"/>
                <w:szCs w:val="24"/>
                <w:vertAlign w:val="superscript"/>
              </w:rPr>
              <w:t>2</w:t>
            </w:r>
            <w:r w:rsidRPr="00BB7FB9">
              <w:rPr>
                <w:rFonts w:ascii="Times New Roman" w:hAnsi="Times New Roman" w:cs="Times New Roman"/>
                <w:sz w:val="24"/>
                <w:szCs w:val="24"/>
              </w:rPr>
              <w:t xml:space="preserve"> % no gada plāna (9 mēnešu vidējais rādītājs 75%). </w:t>
            </w:r>
          </w:p>
          <w:p w14:paraId="66A9943B" w14:textId="77777777" w:rsidR="001B1DC7" w:rsidRPr="00BB7FB9" w:rsidRDefault="001B1DC7" w:rsidP="001B1DC7">
            <w:pPr>
              <w:spacing w:after="0" w:line="240" w:lineRule="auto"/>
              <w:jc w:val="both"/>
              <w:rPr>
                <w:rFonts w:ascii="Times New Roman" w:hAnsi="Times New Roman" w:cs="Times New Roman"/>
                <w:sz w:val="24"/>
                <w:szCs w:val="24"/>
              </w:rPr>
            </w:pPr>
          </w:p>
          <w:p w14:paraId="12A8768D" w14:textId="43048F99" w:rsidR="001B1DC7" w:rsidRPr="00BB7FB9" w:rsidRDefault="001B1DC7" w:rsidP="001B1DC7">
            <w:pPr>
              <w:spacing w:after="0" w:line="240" w:lineRule="auto"/>
              <w:jc w:val="both"/>
              <w:rPr>
                <w:rFonts w:ascii="Times New Roman" w:hAnsi="Times New Roman" w:cs="Times New Roman"/>
                <w:sz w:val="24"/>
                <w:szCs w:val="24"/>
              </w:rPr>
            </w:pPr>
            <w:r w:rsidRPr="00BB7FB9">
              <w:rPr>
                <w:rFonts w:ascii="Times New Roman" w:hAnsi="Times New Roman" w:cs="Times New Roman"/>
                <w:sz w:val="24"/>
                <w:szCs w:val="24"/>
              </w:rPr>
              <w:t>2020.gadā ģimenes valsts pabalsta saņēmēju skaits vidēji mēnesī tika plānots 346 864</w:t>
            </w:r>
            <w:r w:rsidRPr="00BB7FB9">
              <w:rPr>
                <w:rFonts w:ascii="Times New Roman" w:hAnsi="Times New Roman" w:cs="Times New Roman"/>
                <w:sz w:val="24"/>
                <w:szCs w:val="24"/>
                <w:vertAlign w:val="superscript"/>
              </w:rPr>
              <w:t>2</w:t>
            </w:r>
            <w:r w:rsidRPr="00BB7FB9">
              <w:rPr>
                <w:rFonts w:ascii="Times New Roman" w:hAnsi="Times New Roman" w:cs="Times New Roman"/>
                <w:sz w:val="24"/>
                <w:szCs w:val="24"/>
              </w:rPr>
              <w:t xml:space="preserve"> personas ar vidējo pabalsta apmēru 27,75 </w:t>
            </w:r>
            <w:proofErr w:type="spellStart"/>
            <w:r w:rsidR="003F34F1" w:rsidRPr="00BB7FB9">
              <w:rPr>
                <w:rFonts w:ascii="Times New Roman" w:hAnsi="Times New Roman" w:cs="Times New Roman"/>
                <w:i/>
                <w:sz w:val="24"/>
                <w:szCs w:val="24"/>
              </w:rPr>
              <w:t>euro</w:t>
            </w:r>
            <w:proofErr w:type="spellEnd"/>
            <w:r w:rsidRPr="00BB7FB9">
              <w:rPr>
                <w:rFonts w:ascii="Times New Roman" w:hAnsi="Times New Roman" w:cs="Times New Roman"/>
                <w:sz w:val="24"/>
                <w:szCs w:val="24"/>
              </w:rPr>
              <w:t xml:space="preserve"> mēnesī. Analizējot 2020.gada 9 mēnešu statistiskos rādītājus un turpmākās tendences, tiek prognozēts, ka ģimenes valsts pabalsta saņēmēju skaits 2020.gadā sasniegs 345 520 personas (samazinājums – 1 344</w:t>
            </w:r>
            <w:r w:rsidRPr="00BB7FB9">
              <w:rPr>
                <w:rFonts w:ascii="Times New Roman" w:hAnsi="Times New Roman" w:cs="Times New Roman"/>
                <w:sz w:val="24"/>
                <w:szCs w:val="24"/>
                <w:vertAlign w:val="superscript"/>
              </w:rPr>
              <w:t>2</w:t>
            </w:r>
            <w:r w:rsidRPr="00BB7FB9">
              <w:rPr>
                <w:rFonts w:ascii="Times New Roman" w:hAnsi="Times New Roman" w:cs="Times New Roman"/>
                <w:sz w:val="24"/>
                <w:szCs w:val="24"/>
              </w:rPr>
              <w:t xml:space="preserve"> personas) ar vidējo pabalsta apmēru 27,84 </w:t>
            </w:r>
            <w:proofErr w:type="spellStart"/>
            <w:r w:rsidR="003F34F1" w:rsidRPr="00BB7FB9">
              <w:rPr>
                <w:rFonts w:ascii="Times New Roman" w:hAnsi="Times New Roman" w:cs="Times New Roman"/>
                <w:i/>
                <w:sz w:val="24"/>
                <w:szCs w:val="24"/>
              </w:rPr>
              <w:t>euro</w:t>
            </w:r>
            <w:proofErr w:type="spellEnd"/>
            <w:r w:rsidRPr="00BB7FB9">
              <w:rPr>
                <w:rFonts w:ascii="Times New Roman" w:hAnsi="Times New Roman" w:cs="Times New Roman"/>
                <w:sz w:val="24"/>
                <w:szCs w:val="24"/>
              </w:rPr>
              <w:t xml:space="preserve"> mēnesī (palielinājums – 0,09 </w:t>
            </w:r>
            <w:proofErr w:type="spellStart"/>
            <w:r w:rsidR="003F34F1" w:rsidRPr="00BB7FB9">
              <w:rPr>
                <w:rFonts w:ascii="Times New Roman" w:hAnsi="Times New Roman" w:cs="Times New Roman"/>
                <w:i/>
                <w:sz w:val="24"/>
                <w:szCs w:val="24"/>
              </w:rPr>
              <w:t>euro</w:t>
            </w:r>
            <w:proofErr w:type="spellEnd"/>
            <w:r w:rsidRPr="00BB7FB9">
              <w:rPr>
                <w:rFonts w:ascii="Times New Roman" w:hAnsi="Times New Roman" w:cs="Times New Roman"/>
                <w:sz w:val="24"/>
                <w:szCs w:val="24"/>
              </w:rPr>
              <w:t xml:space="preserve">), veidojot izdevumu apmēru 2020.gadam kopā 115 414 168 </w:t>
            </w:r>
            <w:proofErr w:type="spellStart"/>
            <w:r w:rsidR="003F34F1" w:rsidRPr="00BB7FB9">
              <w:rPr>
                <w:rFonts w:ascii="Times New Roman" w:hAnsi="Times New Roman" w:cs="Times New Roman"/>
                <w:i/>
                <w:sz w:val="24"/>
                <w:szCs w:val="24"/>
              </w:rPr>
              <w:t>euro</w:t>
            </w:r>
            <w:proofErr w:type="spellEnd"/>
            <w:r w:rsidRPr="00BB7FB9">
              <w:rPr>
                <w:rFonts w:ascii="Times New Roman" w:hAnsi="Times New Roman" w:cs="Times New Roman"/>
                <w:sz w:val="24"/>
                <w:szCs w:val="24"/>
              </w:rPr>
              <w:t xml:space="preserve"> apmērā (27,84</w:t>
            </w:r>
            <w:r w:rsidRPr="00BB7FB9">
              <w:rPr>
                <w:rFonts w:ascii="Times New Roman" w:hAnsi="Times New Roman" w:cs="Times New Roman"/>
                <w:sz w:val="24"/>
                <w:szCs w:val="24"/>
                <w:vertAlign w:val="superscript"/>
              </w:rPr>
              <w:t>3</w:t>
            </w:r>
            <w:r w:rsidRPr="00BB7FB9">
              <w:rPr>
                <w:rFonts w:ascii="Times New Roman" w:hAnsi="Times New Roman" w:cs="Times New Roman"/>
                <w:sz w:val="24"/>
                <w:szCs w:val="24"/>
              </w:rPr>
              <w:t xml:space="preserve"> </w:t>
            </w:r>
            <w:proofErr w:type="spellStart"/>
            <w:r w:rsidR="003F34F1" w:rsidRPr="00BB7FB9">
              <w:rPr>
                <w:rFonts w:ascii="Times New Roman" w:hAnsi="Times New Roman" w:cs="Times New Roman"/>
                <w:i/>
                <w:sz w:val="24"/>
                <w:szCs w:val="24"/>
              </w:rPr>
              <w:t>euro</w:t>
            </w:r>
            <w:proofErr w:type="spellEnd"/>
            <w:r w:rsidRPr="00BB7FB9">
              <w:rPr>
                <w:rFonts w:ascii="Times New Roman" w:hAnsi="Times New Roman" w:cs="Times New Roman"/>
                <w:sz w:val="24"/>
                <w:szCs w:val="24"/>
              </w:rPr>
              <w:t xml:space="preserve"> pabalsta apmērs vidēji mēnesī *345 520 pabalsta saņēmēju skaits vidēji mēnesī*12 </w:t>
            </w:r>
            <w:proofErr w:type="spellStart"/>
            <w:r w:rsidRPr="00BB7FB9">
              <w:rPr>
                <w:rFonts w:ascii="Times New Roman" w:hAnsi="Times New Roman" w:cs="Times New Roman"/>
                <w:sz w:val="24"/>
                <w:szCs w:val="24"/>
              </w:rPr>
              <w:t>mēn</w:t>
            </w:r>
            <w:proofErr w:type="spellEnd"/>
            <w:r w:rsidRPr="00BB7FB9">
              <w:rPr>
                <w:rFonts w:ascii="Times New Roman" w:hAnsi="Times New Roman" w:cs="Times New Roman"/>
                <w:sz w:val="24"/>
                <w:szCs w:val="24"/>
              </w:rPr>
              <w:t>.=</w:t>
            </w:r>
            <w:r w:rsidRPr="00BB7FB9">
              <w:t xml:space="preserve"> </w:t>
            </w:r>
            <w:r w:rsidRPr="00BB7FB9">
              <w:rPr>
                <w:rFonts w:ascii="Times New Roman" w:eastAsia="Times New Roman" w:hAnsi="Times New Roman" w:cs="Times New Roman"/>
                <w:sz w:val="24"/>
                <w:szCs w:val="24"/>
              </w:rPr>
              <w:t xml:space="preserve">115 414 168 </w:t>
            </w:r>
            <w:proofErr w:type="spellStart"/>
            <w:r w:rsidR="003F34F1" w:rsidRPr="00BB7FB9">
              <w:rPr>
                <w:rFonts w:ascii="Times New Roman" w:hAnsi="Times New Roman" w:cs="Times New Roman"/>
                <w:i/>
                <w:sz w:val="24"/>
                <w:szCs w:val="24"/>
              </w:rPr>
              <w:t>euro</w:t>
            </w:r>
            <w:proofErr w:type="spellEnd"/>
            <w:r w:rsidRPr="00BB7FB9">
              <w:rPr>
                <w:rFonts w:ascii="Times New Roman" w:hAnsi="Times New Roman" w:cs="Times New Roman"/>
                <w:sz w:val="24"/>
                <w:szCs w:val="24"/>
              </w:rPr>
              <w:t>).</w:t>
            </w:r>
          </w:p>
          <w:p w14:paraId="63D8ADE7" w14:textId="16F9B304" w:rsidR="001B1DC7" w:rsidRPr="00BB7FB9" w:rsidRDefault="000F7179" w:rsidP="000F7179">
            <w:pPr>
              <w:spacing w:after="0" w:line="240" w:lineRule="auto"/>
              <w:jc w:val="right"/>
              <w:rPr>
                <w:rFonts w:ascii="Times New Roman" w:hAnsi="Times New Roman" w:cs="Times New Roman"/>
                <w:i/>
                <w:sz w:val="24"/>
                <w:szCs w:val="24"/>
              </w:rPr>
            </w:pPr>
            <w:r w:rsidRPr="00BB7FB9">
              <w:rPr>
                <w:rFonts w:ascii="Times New Roman" w:hAnsi="Times New Roman" w:cs="Times New Roman"/>
                <w:i/>
                <w:sz w:val="24"/>
                <w:szCs w:val="24"/>
              </w:rPr>
              <w:t>4.tabula</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834"/>
              <w:gridCol w:w="833"/>
              <w:gridCol w:w="1113"/>
              <w:gridCol w:w="695"/>
              <w:gridCol w:w="834"/>
              <w:gridCol w:w="973"/>
              <w:gridCol w:w="697"/>
              <w:gridCol w:w="850"/>
              <w:gridCol w:w="1134"/>
            </w:tblGrid>
            <w:tr w:rsidR="00BB7FB9" w:rsidRPr="00BB7FB9" w14:paraId="3F4E1EC8" w14:textId="77777777" w:rsidTr="001660E8">
              <w:trPr>
                <w:trHeight w:val="362"/>
              </w:trPr>
              <w:tc>
                <w:tcPr>
                  <w:tcW w:w="1236" w:type="dxa"/>
                  <w:vMerge w:val="restart"/>
                  <w:shd w:val="clear" w:color="auto" w:fill="auto"/>
                </w:tcPr>
                <w:p w14:paraId="0A9456FB" w14:textId="77777777" w:rsidR="001B1DC7" w:rsidRPr="00BB7FB9" w:rsidRDefault="001B1DC7" w:rsidP="001B1DC7">
                  <w:pPr>
                    <w:spacing w:after="0" w:line="240" w:lineRule="auto"/>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Pabalsta veids</w:t>
                  </w:r>
                </w:p>
              </w:tc>
              <w:tc>
                <w:tcPr>
                  <w:tcW w:w="2780" w:type="dxa"/>
                  <w:gridSpan w:val="3"/>
                  <w:shd w:val="clear" w:color="auto" w:fill="auto"/>
                </w:tcPr>
                <w:p w14:paraId="77D98969" w14:textId="77777777" w:rsidR="001B1DC7" w:rsidRPr="00BB7FB9" w:rsidRDefault="001B1DC7" w:rsidP="001B1DC7">
                  <w:pPr>
                    <w:spacing w:after="0" w:line="240" w:lineRule="auto"/>
                    <w:jc w:val="center"/>
                    <w:rPr>
                      <w:rFonts w:ascii="Times New Roman" w:eastAsia="Times New Roman" w:hAnsi="Times New Roman" w:cs="Times New Roman"/>
                      <w:sz w:val="16"/>
                      <w:szCs w:val="16"/>
                      <w:vertAlign w:val="superscript"/>
                    </w:rPr>
                  </w:pPr>
                  <w:r w:rsidRPr="00BB7FB9">
                    <w:rPr>
                      <w:rFonts w:ascii="Times New Roman" w:eastAsia="Times New Roman" w:hAnsi="Times New Roman" w:cs="Times New Roman"/>
                      <w:sz w:val="16"/>
                      <w:szCs w:val="16"/>
                    </w:rPr>
                    <w:t>2020.gada plāns</w:t>
                  </w:r>
                  <w:r w:rsidRPr="00BB7FB9">
                    <w:rPr>
                      <w:rFonts w:ascii="Times New Roman" w:eastAsia="Times New Roman" w:hAnsi="Times New Roman" w:cs="Times New Roman"/>
                      <w:sz w:val="16"/>
                      <w:szCs w:val="16"/>
                      <w:vertAlign w:val="superscript"/>
                    </w:rPr>
                    <w:t>2</w:t>
                  </w:r>
                </w:p>
              </w:tc>
              <w:tc>
                <w:tcPr>
                  <w:tcW w:w="2502" w:type="dxa"/>
                  <w:gridSpan w:val="3"/>
                  <w:shd w:val="clear" w:color="auto" w:fill="auto"/>
                </w:tcPr>
                <w:p w14:paraId="6F79841E" w14:textId="77777777" w:rsidR="001B1DC7" w:rsidRPr="00BB7FB9" w:rsidRDefault="001B1DC7" w:rsidP="001B1DC7">
                  <w:pPr>
                    <w:spacing w:after="0" w:line="240" w:lineRule="auto"/>
                    <w:jc w:val="center"/>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2020.gada 9 mēnešu izpilde</w:t>
                  </w:r>
                </w:p>
              </w:tc>
              <w:tc>
                <w:tcPr>
                  <w:tcW w:w="2681" w:type="dxa"/>
                  <w:gridSpan w:val="3"/>
                </w:tcPr>
                <w:p w14:paraId="23CE6039" w14:textId="77777777" w:rsidR="001B1DC7" w:rsidRPr="00BB7FB9" w:rsidRDefault="001B1DC7" w:rsidP="001B1DC7">
                  <w:pPr>
                    <w:spacing w:after="0" w:line="240" w:lineRule="auto"/>
                    <w:jc w:val="center"/>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2020.gada izdevumu prognoze _(janvāris-decembris)</w:t>
                  </w:r>
                </w:p>
              </w:tc>
            </w:tr>
            <w:tr w:rsidR="00BB7FB9" w:rsidRPr="00BB7FB9" w14:paraId="2DBA47C2" w14:textId="77777777" w:rsidTr="001660E8">
              <w:trPr>
                <w:trHeight w:val="1118"/>
              </w:trPr>
              <w:tc>
                <w:tcPr>
                  <w:tcW w:w="1236" w:type="dxa"/>
                  <w:vMerge/>
                  <w:shd w:val="clear" w:color="auto" w:fill="auto"/>
                </w:tcPr>
                <w:p w14:paraId="32FFC1B6" w14:textId="77777777" w:rsidR="001B1DC7" w:rsidRPr="00BB7FB9" w:rsidRDefault="001B1DC7" w:rsidP="001B1DC7">
                  <w:pPr>
                    <w:spacing w:after="0" w:line="240" w:lineRule="auto"/>
                    <w:rPr>
                      <w:rFonts w:ascii="Times New Roman" w:eastAsia="Times New Roman" w:hAnsi="Times New Roman" w:cs="Times New Roman"/>
                      <w:sz w:val="16"/>
                      <w:szCs w:val="16"/>
                    </w:rPr>
                  </w:pPr>
                </w:p>
              </w:tc>
              <w:tc>
                <w:tcPr>
                  <w:tcW w:w="834" w:type="dxa"/>
                  <w:tcBorders>
                    <w:top w:val="single" w:sz="4" w:space="0" w:color="auto"/>
                    <w:left w:val="single" w:sz="4" w:space="0" w:color="auto"/>
                    <w:bottom w:val="single" w:sz="4" w:space="0" w:color="000000"/>
                    <w:right w:val="single" w:sz="4" w:space="0" w:color="auto"/>
                  </w:tcBorders>
                  <w:shd w:val="clear" w:color="auto" w:fill="auto"/>
                  <w:vAlign w:val="center"/>
                </w:tcPr>
                <w:p w14:paraId="18B741E7" w14:textId="72916121" w:rsidR="001B1DC7" w:rsidRPr="00BB7FB9" w:rsidRDefault="001B1DC7" w:rsidP="001B1DC7">
                  <w:pPr>
                    <w:spacing w:after="0" w:line="240" w:lineRule="auto"/>
                    <w:jc w:val="center"/>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 xml:space="preserve">Pabalsta apmērs vidēji mēnesī </w:t>
                  </w:r>
                  <w:r w:rsidRPr="00BB7FB9">
                    <w:rPr>
                      <w:rFonts w:ascii="Times New Roman" w:eastAsia="Times New Roman" w:hAnsi="Times New Roman" w:cs="Times New Roman"/>
                      <w:i/>
                      <w:iCs/>
                      <w:sz w:val="16"/>
                      <w:szCs w:val="16"/>
                    </w:rPr>
                    <w:t>(</w:t>
                  </w:r>
                  <w:proofErr w:type="spellStart"/>
                  <w:r w:rsidR="003F34F1" w:rsidRPr="00BB7FB9">
                    <w:rPr>
                      <w:rFonts w:ascii="Times New Roman" w:eastAsia="Times New Roman" w:hAnsi="Times New Roman" w:cs="Times New Roman"/>
                      <w:i/>
                      <w:iCs/>
                      <w:sz w:val="16"/>
                      <w:szCs w:val="16"/>
                    </w:rPr>
                    <w:t>euro</w:t>
                  </w:r>
                  <w:proofErr w:type="spellEnd"/>
                  <w:r w:rsidRPr="00BB7FB9">
                    <w:rPr>
                      <w:rFonts w:ascii="Times New Roman" w:eastAsia="Times New Roman" w:hAnsi="Times New Roman" w:cs="Times New Roman"/>
                      <w:i/>
                      <w:iCs/>
                      <w:sz w:val="16"/>
                      <w:szCs w:val="16"/>
                    </w:rPr>
                    <w:t>)</w:t>
                  </w:r>
                </w:p>
              </w:tc>
              <w:tc>
                <w:tcPr>
                  <w:tcW w:w="833" w:type="dxa"/>
                  <w:tcBorders>
                    <w:top w:val="single" w:sz="4" w:space="0" w:color="auto"/>
                    <w:left w:val="nil"/>
                    <w:bottom w:val="nil"/>
                    <w:right w:val="single" w:sz="4" w:space="0" w:color="auto"/>
                  </w:tcBorders>
                  <w:shd w:val="clear" w:color="auto" w:fill="auto"/>
                  <w:vAlign w:val="center"/>
                </w:tcPr>
                <w:p w14:paraId="49680C24" w14:textId="77777777" w:rsidR="001B1DC7" w:rsidRPr="00BB7FB9" w:rsidRDefault="001B1DC7" w:rsidP="001B1DC7">
                  <w:pPr>
                    <w:spacing w:after="0" w:line="240" w:lineRule="auto"/>
                    <w:jc w:val="center"/>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Saņēmēju</w:t>
                  </w:r>
                  <w:r w:rsidRPr="00BB7FB9">
                    <w:rPr>
                      <w:rFonts w:ascii="Times New Roman" w:eastAsia="Times New Roman" w:hAnsi="Times New Roman" w:cs="Times New Roman"/>
                      <w:sz w:val="16"/>
                      <w:szCs w:val="16"/>
                    </w:rPr>
                    <w:br/>
                    <w:t xml:space="preserve"> skaits</w:t>
                  </w:r>
                </w:p>
              </w:tc>
              <w:tc>
                <w:tcPr>
                  <w:tcW w:w="1113" w:type="dxa"/>
                  <w:tcBorders>
                    <w:top w:val="single" w:sz="4" w:space="0" w:color="auto"/>
                    <w:left w:val="nil"/>
                    <w:bottom w:val="nil"/>
                    <w:right w:val="single" w:sz="4" w:space="0" w:color="auto"/>
                  </w:tcBorders>
                  <w:shd w:val="clear" w:color="auto" w:fill="auto"/>
                  <w:vAlign w:val="center"/>
                </w:tcPr>
                <w:p w14:paraId="37A69706" w14:textId="77777777" w:rsidR="001B1DC7" w:rsidRPr="00BB7FB9" w:rsidRDefault="001B1DC7" w:rsidP="001B1DC7">
                  <w:pPr>
                    <w:spacing w:after="0" w:line="240" w:lineRule="auto"/>
                    <w:jc w:val="center"/>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Izdevumi kopā</w:t>
                  </w:r>
                </w:p>
              </w:tc>
              <w:tc>
                <w:tcPr>
                  <w:tcW w:w="695" w:type="dxa"/>
                  <w:tcBorders>
                    <w:top w:val="single" w:sz="4" w:space="0" w:color="auto"/>
                    <w:left w:val="single" w:sz="4" w:space="0" w:color="auto"/>
                    <w:bottom w:val="single" w:sz="4" w:space="0" w:color="000000"/>
                    <w:right w:val="single" w:sz="4" w:space="0" w:color="auto"/>
                  </w:tcBorders>
                  <w:shd w:val="clear" w:color="auto" w:fill="auto"/>
                  <w:vAlign w:val="center"/>
                </w:tcPr>
                <w:p w14:paraId="0CFC81C5" w14:textId="4127C97B" w:rsidR="001B1DC7" w:rsidRPr="00BB7FB9" w:rsidRDefault="001B1DC7" w:rsidP="001B1DC7">
                  <w:pPr>
                    <w:spacing w:after="0" w:line="240" w:lineRule="auto"/>
                    <w:jc w:val="center"/>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 xml:space="preserve">Pabalsta apmērs vidēji mēnesī </w:t>
                  </w:r>
                  <w:r w:rsidRPr="00BB7FB9">
                    <w:rPr>
                      <w:rFonts w:ascii="Times New Roman" w:eastAsia="Times New Roman" w:hAnsi="Times New Roman" w:cs="Times New Roman"/>
                      <w:i/>
                      <w:iCs/>
                      <w:sz w:val="16"/>
                      <w:szCs w:val="16"/>
                    </w:rPr>
                    <w:t>(</w:t>
                  </w:r>
                  <w:proofErr w:type="spellStart"/>
                  <w:r w:rsidR="003F34F1" w:rsidRPr="00BB7FB9">
                    <w:rPr>
                      <w:rFonts w:ascii="Times New Roman" w:eastAsia="Times New Roman" w:hAnsi="Times New Roman" w:cs="Times New Roman"/>
                      <w:i/>
                      <w:iCs/>
                      <w:sz w:val="16"/>
                      <w:szCs w:val="16"/>
                    </w:rPr>
                    <w:t>euro</w:t>
                  </w:r>
                  <w:proofErr w:type="spellEnd"/>
                  <w:r w:rsidRPr="00BB7FB9">
                    <w:rPr>
                      <w:rFonts w:ascii="Times New Roman" w:eastAsia="Times New Roman" w:hAnsi="Times New Roman" w:cs="Times New Roman"/>
                      <w:i/>
                      <w:iCs/>
                      <w:sz w:val="16"/>
                      <w:szCs w:val="16"/>
                    </w:rPr>
                    <w:t>)</w:t>
                  </w:r>
                </w:p>
              </w:tc>
              <w:tc>
                <w:tcPr>
                  <w:tcW w:w="834" w:type="dxa"/>
                  <w:tcBorders>
                    <w:top w:val="single" w:sz="4" w:space="0" w:color="auto"/>
                    <w:left w:val="nil"/>
                    <w:bottom w:val="nil"/>
                    <w:right w:val="single" w:sz="4" w:space="0" w:color="auto"/>
                  </w:tcBorders>
                  <w:shd w:val="clear" w:color="auto" w:fill="auto"/>
                  <w:vAlign w:val="center"/>
                </w:tcPr>
                <w:p w14:paraId="4E0B2C12" w14:textId="77777777" w:rsidR="001B1DC7" w:rsidRPr="00BB7FB9" w:rsidRDefault="001B1DC7" w:rsidP="001B1DC7">
                  <w:pPr>
                    <w:spacing w:after="0" w:line="240" w:lineRule="auto"/>
                    <w:jc w:val="center"/>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Saņēmēju</w:t>
                  </w:r>
                  <w:r w:rsidRPr="00BB7FB9">
                    <w:rPr>
                      <w:rFonts w:ascii="Times New Roman" w:eastAsia="Times New Roman" w:hAnsi="Times New Roman" w:cs="Times New Roman"/>
                      <w:sz w:val="16"/>
                      <w:szCs w:val="16"/>
                    </w:rPr>
                    <w:br/>
                    <w:t xml:space="preserve"> skaits</w:t>
                  </w:r>
                </w:p>
              </w:tc>
              <w:tc>
                <w:tcPr>
                  <w:tcW w:w="973" w:type="dxa"/>
                  <w:tcBorders>
                    <w:top w:val="single" w:sz="4" w:space="0" w:color="auto"/>
                    <w:left w:val="nil"/>
                    <w:bottom w:val="nil"/>
                    <w:right w:val="single" w:sz="4" w:space="0" w:color="auto"/>
                  </w:tcBorders>
                  <w:shd w:val="clear" w:color="auto" w:fill="auto"/>
                  <w:vAlign w:val="center"/>
                </w:tcPr>
                <w:p w14:paraId="1DA68FA6" w14:textId="77777777" w:rsidR="001B1DC7" w:rsidRPr="00BB7FB9" w:rsidRDefault="001B1DC7" w:rsidP="001B1DC7">
                  <w:pPr>
                    <w:spacing w:after="0" w:line="240" w:lineRule="auto"/>
                    <w:jc w:val="center"/>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Izdevumi kopā</w:t>
                  </w:r>
                </w:p>
              </w:tc>
              <w:tc>
                <w:tcPr>
                  <w:tcW w:w="697" w:type="dxa"/>
                  <w:tcBorders>
                    <w:top w:val="single" w:sz="4" w:space="0" w:color="auto"/>
                    <w:left w:val="single" w:sz="4" w:space="0" w:color="auto"/>
                    <w:bottom w:val="single" w:sz="4" w:space="0" w:color="000000"/>
                    <w:right w:val="single" w:sz="4" w:space="0" w:color="auto"/>
                  </w:tcBorders>
                  <w:shd w:val="clear" w:color="auto" w:fill="auto"/>
                  <w:vAlign w:val="center"/>
                </w:tcPr>
                <w:p w14:paraId="19E1965E" w14:textId="184E852D" w:rsidR="001B1DC7" w:rsidRPr="00BB7FB9" w:rsidRDefault="001B1DC7" w:rsidP="001B1DC7">
                  <w:pPr>
                    <w:spacing w:after="0" w:line="240" w:lineRule="auto"/>
                    <w:jc w:val="center"/>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 xml:space="preserve">Pabalsta apmērs vidēji mēnesī </w:t>
                  </w:r>
                  <w:r w:rsidRPr="00BB7FB9">
                    <w:rPr>
                      <w:rFonts w:ascii="Times New Roman" w:eastAsia="Times New Roman" w:hAnsi="Times New Roman" w:cs="Times New Roman"/>
                      <w:i/>
                      <w:iCs/>
                      <w:sz w:val="16"/>
                      <w:szCs w:val="16"/>
                    </w:rPr>
                    <w:t>(</w:t>
                  </w:r>
                  <w:proofErr w:type="spellStart"/>
                  <w:r w:rsidR="003F34F1" w:rsidRPr="00BB7FB9">
                    <w:rPr>
                      <w:rFonts w:ascii="Times New Roman" w:eastAsia="Times New Roman" w:hAnsi="Times New Roman" w:cs="Times New Roman"/>
                      <w:i/>
                      <w:iCs/>
                      <w:sz w:val="16"/>
                      <w:szCs w:val="16"/>
                    </w:rPr>
                    <w:t>euro</w:t>
                  </w:r>
                  <w:proofErr w:type="spellEnd"/>
                  <w:r w:rsidRPr="00BB7FB9">
                    <w:rPr>
                      <w:rFonts w:ascii="Times New Roman" w:eastAsia="Times New Roman" w:hAnsi="Times New Roman" w:cs="Times New Roman"/>
                      <w:i/>
                      <w:iCs/>
                      <w:sz w:val="16"/>
                      <w:szCs w:val="16"/>
                    </w:rPr>
                    <w:t>)</w:t>
                  </w:r>
                </w:p>
              </w:tc>
              <w:tc>
                <w:tcPr>
                  <w:tcW w:w="850" w:type="dxa"/>
                  <w:tcBorders>
                    <w:top w:val="single" w:sz="4" w:space="0" w:color="auto"/>
                    <w:left w:val="nil"/>
                    <w:bottom w:val="nil"/>
                    <w:right w:val="single" w:sz="4" w:space="0" w:color="auto"/>
                  </w:tcBorders>
                  <w:shd w:val="clear" w:color="auto" w:fill="auto"/>
                  <w:vAlign w:val="center"/>
                </w:tcPr>
                <w:p w14:paraId="7E525D6D" w14:textId="77777777" w:rsidR="001B1DC7" w:rsidRPr="00BB7FB9" w:rsidRDefault="001B1DC7" w:rsidP="001B1DC7">
                  <w:pPr>
                    <w:spacing w:after="0" w:line="240" w:lineRule="auto"/>
                    <w:jc w:val="center"/>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Saņēmēju</w:t>
                  </w:r>
                  <w:r w:rsidRPr="00BB7FB9">
                    <w:rPr>
                      <w:rFonts w:ascii="Times New Roman" w:eastAsia="Times New Roman" w:hAnsi="Times New Roman" w:cs="Times New Roman"/>
                      <w:sz w:val="16"/>
                      <w:szCs w:val="16"/>
                    </w:rPr>
                    <w:br/>
                    <w:t xml:space="preserve"> skaits</w:t>
                  </w:r>
                </w:p>
              </w:tc>
              <w:tc>
                <w:tcPr>
                  <w:tcW w:w="1134" w:type="dxa"/>
                  <w:tcBorders>
                    <w:top w:val="single" w:sz="4" w:space="0" w:color="auto"/>
                    <w:left w:val="nil"/>
                    <w:bottom w:val="nil"/>
                    <w:right w:val="single" w:sz="4" w:space="0" w:color="auto"/>
                  </w:tcBorders>
                  <w:shd w:val="clear" w:color="auto" w:fill="auto"/>
                  <w:vAlign w:val="center"/>
                </w:tcPr>
                <w:p w14:paraId="38D7112A" w14:textId="77777777" w:rsidR="001B1DC7" w:rsidRPr="00BB7FB9" w:rsidRDefault="001B1DC7" w:rsidP="001B1DC7">
                  <w:pPr>
                    <w:spacing w:after="0" w:line="240" w:lineRule="auto"/>
                    <w:jc w:val="center"/>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Izdevumi kopā</w:t>
                  </w:r>
                </w:p>
              </w:tc>
            </w:tr>
            <w:tr w:rsidR="00BB7FB9" w:rsidRPr="00BB7FB9" w14:paraId="7E1BA138" w14:textId="77777777" w:rsidTr="001660E8">
              <w:trPr>
                <w:trHeight w:val="362"/>
              </w:trPr>
              <w:tc>
                <w:tcPr>
                  <w:tcW w:w="1236" w:type="dxa"/>
                  <w:shd w:val="clear" w:color="auto" w:fill="auto"/>
                </w:tcPr>
                <w:p w14:paraId="5E5FAC99" w14:textId="77777777" w:rsidR="001B1DC7" w:rsidRPr="00BB7FB9" w:rsidRDefault="001B1DC7" w:rsidP="001B1DC7">
                  <w:pPr>
                    <w:spacing w:after="0" w:line="240" w:lineRule="auto"/>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ģimenes valsts pabalsta</w:t>
                  </w:r>
                </w:p>
              </w:tc>
              <w:tc>
                <w:tcPr>
                  <w:tcW w:w="834" w:type="dxa"/>
                  <w:shd w:val="clear" w:color="auto" w:fill="auto"/>
                </w:tcPr>
                <w:p w14:paraId="176D6298" w14:textId="77777777" w:rsidR="001B1DC7" w:rsidRPr="00BB7FB9" w:rsidRDefault="001B1DC7" w:rsidP="001B1DC7">
                  <w:pPr>
                    <w:spacing w:after="0" w:line="240" w:lineRule="auto"/>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27,75</w:t>
                  </w:r>
                </w:p>
              </w:tc>
              <w:tc>
                <w:tcPr>
                  <w:tcW w:w="833" w:type="dxa"/>
                  <w:shd w:val="clear" w:color="auto" w:fill="auto"/>
                </w:tcPr>
                <w:p w14:paraId="5A6C221B" w14:textId="77777777" w:rsidR="001B1DC7" w:rsidRPr="00BB7FB9" w:rsidRDefault="001B1DC7" w:rsidP="001B1DC7">
                  <w:pPr>
                    <w:spacing w:after="0" w:line="240" w:lineRule="auto"/>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346 864</w:t>
                  </w:r>
                </w:p>
              </w:tc>
              <w:tc>
                <w:tcPr>
                  <w:tcW w:w="1113" w:type="dxa"/>
                  <w:shd w:val="clear" w:color="auto" w:fill="auto"/>
                </w:tcPr>
                <w:p w14:paraId="01654B31" w14:textId="77777777" w:rsidR="001B1DC7" w:rsidRPr="00BB7FB9" w:rsidRDefault="001B1DC7" w:rsidP="001B1DC7">
                  <w:pPr>
                    <w:spacing w:after="0" w:line="240" w:lineRule="auto"/>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 xml:space="preserve">115 506 596 </w:t>
                  </w:r>
                </w:p>
              </w:tc>
              <w:tc>
                <w:tcPr>
                  <w:tcW w:w="695" w:type="dxa"/>
                  <w:shd w:val="clear" w:color="auto" w:fill="auto"/>
                </w:tcPr>
                <w:p w14:paraId="26024110" w14:textId="77777777" w:rsidR="001B1DC7" w:rsidRPr="00BB7FB9" w:rsidRDefault="001B1DC7" w:rsidP="001B1DC7">
                  <w:pPr>
                    <w:spacing w:after="0" w:line="240" w:lineRule="auto"/>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27,79</w:t>
                  </w:r>
                </w:p>
              </w:tc>
              <w:tc>
                <w:tcPr>
                  <w:tcW w:w="834" w:type="dxa"/>
                  <w:shd w:val="clear" w:color="auto" w:fill="auto"/>
                </w:tcPr>
                <w:p w14:paraId="3F86C760" w14:textId="77777777" w:rsidR="001B1DC7" w:rsidRPr="00BB7FB9" w:rsidRDefault="001B1DC7" w:rsidP="001B1DC7">
                  <w:pPr>
                    <w:spacing w:after="0" w:line="240" w:lineRule="auto"/>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345 268</w:t>
                  </w:r>
                </w:p>
              </w:tc>
              <w:tc>
                <w:tcPr>
                  <w:tcW w:w="973" w:type="dxa"/>
                  <w:shd w:val="clear" w:color="auto" w:fill="auto"/>
                </w:tcPr>
                <w:p w14:paraId="309B7492" w14:textId="77777777" w:rsidR="001B1DC7" w:rsidRPr="00BB7FB9" w:rsidRDefault="001B1DC7" w:rsidP="001B1DC7">
                  <w:pPr>
                    <w:spacing w:after="0" w:line="240" w:lineRule="auto"/>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86 352 527</w:t>
                  </w:r>
                </w:p>
              </w:tc>
              <w:tc>
                <w:tcPr>
                  <w:tcW w:w="697" w:type="dxa"/>
                </w:tcPr>
                <w:p w14:paraId="56D3DA28" w14:textId="77777777" w:rsidR="001B1DC7" w:rsidRPr="00BB7FB9" w:rsidRDefault="001B1DC7" w:rsidP="001B1DC7">
                  <w:pPr>
                    <w:spacing w:after="0" w:line="240" w:lineRule="auto"/>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27,84</w:t>
                  </w:r>
                </w:p>
              </w:tc>
              <w:tc>
                <w:tcPr>
                  <w:tcW w:w="850" w:type="dxa"/>
                </w:tcPr>
                <w:p w14:paraId="1865178F" w14:textId="77777777" w:rsidR="001B1DC7" w:rsidRPr="00BB7FB9" w:rsidRDefault="001B1DC7" w:rsidP="001B1DC7">
                  <w:pPr>
                    <w:spacing w:after="0" w:line="240" w:lineRule="auto"/>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345 520</w:t>
                  </w:r>
                </w:p>
              </w:tc>
              <w:tc>
                <w:tcPr>
                  <w:tcW w:w="1134" w:type="dxa"/>
                </w:tcPr>
                <w:p w14:paraId="7945996B" w14:textId="77777777" w:rsidR="001B1DC7" w:rsidRPr="00BB7FB9" w:rsidRDefault="001B1DC7" w:rsidP="001B1DC7">
                  <w:pPr>
                    <w:spacing w:after="0" w:line="240" w:lineRule="auto"/>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115 414 168</w:t>
                  </w:r>
                </w:p>
              </w:tc>
            </w:tr>
          </w:tbl>
          <w:p w14:paraId="0504CB39" w14:textId="4D44CAAB" w:rsidR="001B1DC7" w:rsidRPr="00BB7FB9" w:rsidRDefault="001B1DC7" w:rsidP="001B1DC7">
            <w:pPr>
              <w:spacing w:after="0" w:line="240" w:lineRule="auto"/>
              <w:jc w:val="both"/>
              <w:rPr>
                <w:rFonts w:ascii="Times New Roman" w:hAnsi="Times New Roman" w:cs="Times New Roman"/>
                <w:i/>
                <w:iCs/>
                <w:sz w:val="24"/>
                <w:szCs w:val="24"/>
              </w:rPr>
            </w:pPr>
            <w:r w:rsidRPr="00BB7FB9">
              <w:rPr>
                <w:rFonts w:ascii="Times New Roman" w:hAnsi="Times New Roman" w:cs="Times New Roman"/>
                <w:i/>
                <w:iCs/>
                <w:sz w:val="24"/>
                <w:szCs w:val="24"/>
                <w:vertAlign w:val="superscript"/>
              </w:rPr>
              <w:t>2</w:t>
            </w:r>
            <w:r w:rsidRPr="00BB7FB9">
              <w:rPr>
                <w:rFonts w:ascii="Times New Roman" w:hAnsi="Times New Roman" w:cs="Times New Roman"/>
                <w:i/>
                <w:iCs/>
                <w:sz w:val="24"/>
                <w:szCs w:val="24"/>
              </w:rPr>
              <w:t xml:space="preserve"> Ņemta vārā apropriācijas pārdale no apakšprogrammas 20.01.00 “Valsts sociālie  pabalsti” uz apakšprogrammu 20.02.00 “Izdienas pensijas” saskaņā ar </w:t>
            </w:r>
            <w:r w:rsidR="00BE3A41" w:rsidRPr="00BB7FB9">
              <w:rPr>
                <w:rFonts w:ascii="Times New Roman" w:hAnsi="Times New Roman" w:cs="Times New Roman"/>
                <w:i/>
                <w:iCs/>
                <w:sz w:val="24"/>
                <w:szCs w:val="24"/>
              </w:rPr>
              <w:t>Finanšu</w:t>
            </w:r>
            <w:r w:rsidR="0010413C" w:rsidRPr="00BB7FB9">
              <w:rPr>
                <w:rFonts w:ascii="Times New Roman" w:hAnsi="Times New Roman" w:cs="Times New Roman"/>
                <w:i/>
                <w:iCs/>
                <w:sz w:val="24"/>
                <w:szCs w:val="24"/>
              </w:rPr>
              <w:t xml:space="preserve"> ministrijas 30.10.2020. rīkojumu Nr.439. </w:t>
            </w:r>
          </w:p>
          <w:p w14:paraId="23F4F026" w14:textId="1BD45618" w:rsidR="001B1DC7" w:rsidRPr="00BB7FB9" w:rsidRDefault="001B1DC7" w:rsidP="001B1DC7">
            <w:pPr>
              <w:spacing w:after="0" w:line="240" w:lineRule="auto"/>
              <w:jc w:val="both"/>
              <w:rPr>
                <w:rFonts w:ascii="Times New Roman" w:hAnsi="Times New Roman" w:cs="Times New Roman"/>
                <w:i/>
                <w:iCs/>
                <w:sz w:val="24"/>
                <w:szCs w:val="24"/>
              </w:rPr>
            </w:pPr>
            <w:bookmarkStart w:id="5" w:name="_Hlk54616124"/>
            <w:r w:rsidRPr="00BB7FB9">
              <w:rPr>
                <w:rFonts w:ascii="Times New Roman" w:hAnsi="Times New Roman" w:cs="Times New Roman"/>
                <w:i/>
                <w:iCs/>
                <w:sz w:val="24"/>
                <w:szCs w:val="24"/>
                <w:vertAlign w:val="superscript"/>
              </w:rPr>
              <w:t>3</w:t>
            </w:r>
            <w:r w:rsidRPr="00BB7FB9">
              <w:rPr>
                <w:rFonts w:ascii="Times New Roman" w:hAnsi="Times New Roman" w:cs="Times New Roman"/>
                <w:i/>
                <w:iCs/>
                <w:sz w:val="24"/>
                <w:szCs w:val="24"/>
              </w:rPr>
              <w:t xml:space="preserve"> Pabalsta vidējais apmērs vidēji mēnesi noapaļots pilnos </w:t>
            </w:r>
            <w:proofErr w:type="spellStart"/>
            <w:r w:rsidR="003F34F1" w:rsidRPr="00BB7FB9">
              <w:rPr>
                <w:rFonts w:ascii="Times New Roman" w:hAnsi="Times New Roman" w:cs="Times New Roman"/>
                <w:i/>
                <w:iCs/>
                <w:sz w:val="24"/>
                <w:szCs w:val="24"/>
              </w:rPr>
              <w:t>euro</w:t>
            </w:r>
            <w:proofErr w:type="spellEnd"/>
            <w:r w:rsidRPr="00BB7FB9">
              <w:rPr>
                <w:rFonts w:ascii="Times New Roman" w:hAnsi="Times New Roman" w:cs="Times New Roman"/>
                <w:i/>
                <w:iCs/>
                <w:sz w:val="24"/>
                <w:szCs w:val="24"/>
              </w:rPr>
              <w:t xml:space="preserve"> centos.</w:t>
            </w:r>
          </w:p>
          <w:bookmarkEnd w:id="5"/>
          <w:p w14:paraId="06AD9C41" w14:textId="77777777" w:rsidR="001B1DC7" w:rsidRPr="00BB7FB9" w:rsidRDefault="001B1DC7" w:rsidP="001B1DC7">
            <w:pPr>
              <w:spacing w:after="0" w:line="240" w:lineRule="auto"/>
              <w:jc w:val="both"/>
              <w:rPr>
                <w:rFonts w:ascii="Times New Roman" w:hAnsi="Times New Roman" w:cs="Times New Roman"/>
                <w:sz w:val="24"/>
                <w:szCs w:val="24"/>
              </w:rPr>
            </w:pPr>
          </w:p>
          <w:p w14:paraId="13A1623D" w14:textId="26E15F45" w:rsidR="001B1DC7" w:rsidRPr="00BB7FB9" w:rsidRDefault="001B1DC7" w:rsidP="001B1DC7">
            <w:pPr>
              <w:jc w:val="both"/>
            </w:pPr>
            <w:r w:rsidRPr="00BB7FB9">
              <w:rPr>
                <w:rFonts w:ascii="Times New Roman" w:hAnsi="Times New Roman" w:cs="Times New Roman"/>
                <w:sz w:val="24"/>
                <w:szCs w:val="24"/>
              </w:rPr>
              <w:t xml:space="preserve">Kopumā tiek prognozēts, ka pabalsta izmaksai 2020.gadā radīsies izdevumu ekonomija 92 428 </w:t>
            </w:r>
            <w:proofErr w:type="spellStart"/>
            <w:r w:rsidR="003F34F1" w:rsidRPr="00BB7FB9">
              <w:rPr>
                <w:rFonts w:ascii="Times New Roman" w:hAnsi="Times New Roman" w:cs="Times New Roman"/>
                <w:i/>
                <w:sz w:val="24"/>
                <w:szCs w:val="24"/>
              </w:rPr>
              <w:t>euro</w:t>
            </w:r>
            <w:proofErr w:type="spellEnd"/>
            <w:r w:rsidRPr="00BB7FB9">
              <w:rPr>
                <w:rFonts w:ascii="Times New Roman" w:hAnsi="Times New Roman" w:cs="Times New Roman"/>
                <w:sz w:val="24"/>
                <w:szCs w:val="24"/>
              </w:rPr>
              <w:t xml:space="preserve"> apmērā.</w:t>
            </w:r>
          </w:p>
          <w:p w14:paraId="314288DD" w14:textId="2EBE7DDC" w:rsidR="001B1DC7" w:rsidRPr="00BB7FB9" w:rsidRDefault="001B1DC7" w:rsidP="001B1DC7">
            <w:pPr>
              <w:spacing w:after="0" w:line="240" w:lineRule="auto"/>
              <w:jc w:val="both"/>
              <w:rPr>
                <w:rFonts w:ascii="Times New Roman" w:hAnsi="Times New Roman" w:cs="Times New Roman"/>
                <w:sz w:val="24"/>
                <w:szCs w:val="24"/>
              </w:rPr>
            </w:pPr>
            <w:bookmarkStart w:id="6" w:name="_Hlk54616774"/>
            <w:r w:rsidRPr="00BB7FB9">
              <w:rPr>
                <w:rFonts w:ascii="Times New Roman" w:hAnsi="Times New Roman" w:cs="Times New Roman"/>
                <w:sz w:val="24"/>
                <w:szCs w:val="24"/>
              </w:rPr>
              <w:t xml:space="preserve">Analizējot 2020.gada izpildes datus, izdevumi </w:t>
            </w:r>
            <w:r w:rsidRPr="00BB7FB9">
              <w:rPr>
                <w:rFonts w:ascii="Times New Roman" w:eastAsia="Times New Roman" w:hAnsi="Times New Roman" w:cs="Times New Roman"/>
                <w:b/>
                <w:bCs/>
                <w:sz w:val="24"/>
                <w:szCs w:val="24"/>
              </w:rPr>
              <w:t>bērna adopcijas pabalstam</w:t>
            </w:r>
            <w:r w:rsidRPr="00BB7FB9">
              <w:rPr>
                <w:rFonts w:ascii="Times New Roman" w:eastAsia="Times New Roman" w:hAnsi="Times New Roman" w:cs="Times New Roman"/>
                <w:sz w:val="24"/>
                <w:szCs w:val="24"/>
              </w:rPr>
              <w:t xml:space="preserve"> </w:t>
            </w:r>
            <w:r w:rsidRPr="00BB7FB9">
              <w:rPr>
                <w:rFonts w:ascii="Times New Roman" w:hAnsi="Times New Roman" w:cs="Times New Roman"/>
                <w:sz w:val="24"/>
                <w:szCs w:val="24"/>
              </w:rPr>
              <w:t xml:space="preserve">9 mēnešos bija 1 085 901 </w:t>
            </w:r>
            <w:proofErr w:type="spellStart"/>
            <w:r w:rsidR="003F34F1" w:rsidRPr="00BB7FB9">
              <w:rPr>
                <w:rFonts w:ascii="Times New Roman" w:hAnsi="Times New Roman" w:cs="Times New Roman"/>
                <w:i/>
                <w:sz w:val="24"/>
                <w:szCs w:val="24"/>
              </w:rPr>
              <w:t>euro</w:t>
            </w:r>
            <w:proofErr w:type="spellEnd"/>
            <w:r w:rsidRPr="00BB7FB9">
              <w:rPr>
                <w:rFonts w:ascii="Times New Roman" w:hAnsi="Times New Roman" w:cs="Times New Roman"/>
                <w:sz w:val="24"/>
                <w:szCs w:val="24"/>
              </w:rPr>
              <w:t xml:space="preserve">, </w:t>
            </w:r>
            <w:proofErr w:type="spellStart"/>
            <w:r w:rsidRPr="00BB7FB9">
              <w:rPr>
                <w:rFonts w:ascii="Times New Roman" w:hAnsi="Times New Roman" w:cs="Times New Roman"/>
                <w:sz w:val="24"/>
                <w:szCs w:val="24"/>
              </w:rPr>
              <w:t>t.i</w:t>
            </w:r>
            <w:proofErr w:type="spellEnd"/>
            <w:r w:rsidRPr="00BB7FB9">
              <w:rPr>
                <w:rFonts w:ascii="Times New Roman" w:hAnsi="Times New Roman" w:cs="Times New Roman"/>
                <w:sz w:val="24"/>
                <w:szCs w:val="24"/>
              </w:rPr>
              <w:t xml:space="preserve"> 58,6 % no gada plāna (9 mēnešu vidējais rādītājs 75%). </w:t>
            </w:r>
          </w:p>
          <w:p w14:paraId="608963CB" w14:textId="0A381B57" w:rsidR="001B1DC7" w:rsidRPr="00BB7FB9" w:rsidRDefault="001B1DC7" w:rsidP="001B1DC7">
            <w:pPr>
              <w:spacing w:after="0" w:line="240" w:lineRule="auto"/>
              <w:jc w:val="both"/>
              <w:rPr>
                <w:rFonts w:ascii="Times New Roman" w:hAnsi="Times New Roman" w:cs="Times New Roman"/>
                <w:sz w:val="24"/>
                <w:szCs w:val="24"/>
              </w:rPr>
            </w:pPr>
            <w:r w:rsidRPr="00BB7FB9">
              <w:rPr>
                <w:rFonts w:ascii="Times New Roman" w:hAnsi="Times New Roman" w:cs="Times New Roman"/>
                <w:sz w:val="24"/>
                <w:szCs w:val="24"/>
              </w:rPr>
              <w:t xml:space="preserve">2020.gada valsts budžeta sagatavošanas procesā </w:t>
            </w:r>
            <w:r w:rsidRPr="00BB7FB9">
              <w:rPr>
                <w:rFonts w:ascii="Times New Roman" w:eastAsia="Times New Roman" w:hAnsi="Times New Roman" w:cs="Times New Roman"/>
                <w:sz w:val="24"/>
                <w:szCs w:val="24"/>
              </w:rPr>
              <w:t xml:space="preserve">bērna adopcijas pabalsta </w:t>
            </w:r>
            <w:r w:rsidRPr="00BB7FB9">
              <w:rPr>
                <w:rFonts w:ascii="Times New Roman" w:hAnsi="Times New Roman" w:cs="Times New Roman"/>
                <w:sz w:val="24"/>
                <w:szCs w:val="24"/>
              </w:rPr>
              <w:t xml:space="preserve">saņēmēju skaits vidēji mēnesī tika plānots 1 250 personas ar vidējo pabalsta apmēru 123,63 </w:t>
            </w:r>
            <w:proofErr w:type="spellStart"/>
            <w:r w:rsidR="003F34F1" w:rsidRPr="00BB7FB9">
              <w:rPr>
                <w:rFonts w:ascii="Times New Roman" w:hAnsi="Times New Roman" w:cs="Times New Roman"/>
                <w:i/>
                <w:sz w:val="24"/>
                <w:szCs w:val="24"/>
              </w:rPr>
              <w:t>euro</w:t>
            </w:r>
            <w:proofErr w:type="spellEnd"/>
            <w:r w:rsidRPr="00BB7FB9">
              <w:rPr>
                <w:rFonts w:ascii="Times New Roman" w:hAnsi="Times New Roman" w:cs="Times New Roman"/>
                <w:sz w:val="24"/>
                <w:szCs w:val="24"/>
              </w:rPr>
              <w:t xml:space="preserve"> mēnesī. Analizējot 2020.gada 9 mēnešu statistiskos rādītājus un turpmākās tendences, tiek prognozēts, ka </w:t>
            </w:r>
            <w:r w:rsidRPr="00BB7FB9">
              <w:rPr>
                <w:rFonts w:ascii="Times New Roman" w:eastAsia="Times New Roman" w:hAnsi="Times New Roman" w:cs="Times New Roman"/>
                <w:sz w:val="24"/>
                <w:szCs w:val="24"/>
              </w:rPr>
              <w:t xml:space="preserve">bērna adopcijas pabalsta </w:t>
            </w:r>
            <w:r w:rsidRPr="00BB7FB9">
              <w:rPr>
                <w:rFonts w:ascii="Times New Roman" w:hAnsi="Times New Roman" w:cs="Times New Roman"/>
                <w:sz w:val="24"/>
                <w:szCs w:val="24"/>
              </w:rPr>
              <w:t xml:space="preserve">saņēmēju skaits 2020.gadā sasniegs 1 003 personas (samazinājums – 247 personas) ar vidējo pabalsta apmēru 128,33 </w:t>
            </w:r>
            <w:proofErr w:type="spellStart"/>
            <w:r w:rsidR="003F34F1" w:rsidRPr="00BB7FB9">
              <w:rPr>
                <w:rFonts w:ascii="Times New Roman" w:hAnsi="Times New Roman" w:cs="Times New Roman"/>
                <w:i/>
                <w:sz w:val="24"/>
                <w:szCs w:val="24"/>
              </w:rPr>
              <w:t>euro</w:t>
            </w:r>
            <w:proofErr w:type="spellEnd"/>
            <w:r w:rsidRPr="00BB7FB9">
              <w:rPr>
                <w:rFonts w:ascii="Times New Roman" w:hAnsi="Times New Roman" w:cs="Times New Roman"/>
                <w:sz w:val="24"/>
                <w:szCs w:val="24"/>
              </w:rPr>
              <w:t xml:space="preserve"> mēnesī (palielinājums – 4,70 </w:t>
            </w:r>
            <w:proofErr w:type="spellStart"/>
            <w:r w:rsidR="003F34F1" w:rsidRPr="00BB7FB9">
              <w:rPr>
                <w:rFonts w:ascii="Times New Roman" w:hAnsi="Times New Roman" w:cs="Times New Roman"/>
                <w:i/>
                <w:sz w:val="24"/>
                <w:szCs w:val="24"/>
              </w:rPr>
              <w:t>euro</w:t>
            </w:r>
            <w:proofErr w:type="spellEnd"/>
            <w:r w:rsidRPr="00BB7FB9">
              <w:rPr>
                <w:rFonts w:ascii="Times New Roman" w:hAnsi="Times New Roman" w:cs="Times New Roman"/>
                <w:sz w:val="24"/>
                <w:szCs w:val="24"/>
              </w:rPr>
              <w:t xml:space="preserve">), veidojot izdevumu apmēru 2020.gadam kopā 1 544 595 </w:t>
            </w:r>
            <w:proofErr w:type="spellStart"/>
            <w:r w:rsidR="003F34F1" w:rsidRPr="00BB7FB9">
              <w:rPr>
                <w:rFonts w:ascii="Times New Roman" w:hAnsi="Times New Roman" w:cs="Times New Roman"/>
                <w:i/>
                <w:sz w:val="24"/>
                <w:szCs w:val="24"/>
              </w:rPr>
              <w:t>euro</w:t>
            </w:r>
            <w:proofErr w:type="spellEnd"/>
            <w:r w:rsidRPr="00BB7FB9">
              <w:rPr>
                <w:rFonts w:ascii="Times New Roman" w:hAnsi="Times New Roman" w:cs="Times New Roman"/>
                <w:sz w:val="24"/>
                <w:szCs w:val="24"/>
              </w:rPr>
              <w:t xml:space="preserve"> apmērā (128,33</w:t>
            </w:r>
            <w:r w:rsidRPr="00BB7FB9">
              <w:rPr>
                <w:rFonts w:ascii="Times New Roman" w:hAnsi="Times New Roman" w:cs="Times New Roman"/>
                <w:sz w:val="24"/>
                <w:szCs w:val="24"/>
                <w:vertAlign w:val="superscript"/>
              </w:rPr>
              <w:t>4</w:t>
            </w:r>
            <w:r w:rsidRPr="00BB7FB9">
              <w:rPr>
                <w:rFonts w:ascii="Times New Roman" w:hAnsi="Times New Roman" w:cs="Times New Roman"/>
                <w:sz w:val="24"/>
                <w:szCs w:val="24"/>
              </w:rPr>
              <w:t xml:space="preserve"> </w:t>
            </w:r>
            <w:proofErr w:type="spellStart"/>
            <w:r w:rsidR="003F34F1" w:rsidRPr="00BB7FB9">
              <w:rPr>
                <w:rFonts w:ascii="Times New Roman" w:hAnsi="Times New Roman" w:cs="Times New Roman"/>
                <w:i/>
                <w:sz w:val="24"/>
                <w:szCs w:val="24"/>
              </w:rPr>
              <w:t>euro</w:t>
            </w:r>
            <w:proofErr w:type="spellEnd"/>
            <w:r w:rsidRPr="00BB7FB9">
              <w:rPr>
                <w:rFonts w:ascii="Times New Roman" w:hAnsi="Times New Roman" w:cs="Times New Roman"/>
                <w:sz w:val="24"/>
                <w:szCs w:val="24"/>
              </w:rPr>
              <w:t xml:space="preserve"> pabalsta apmērs vidēji mēnesī *1 003 pabalsta saņēmēju skaits vidēji mēnesī*12 </w:t>
            </w:r>
            <w:proofErr w:type="spellStart"/>
            <w:r w:rsidRPr="00BB7FB9">
              <w:rPr>
                <w:rFonts w:ascii="Times New Roman" w:hAnsi="Times New Roman" w:cs="Times New Roman"/>
                <w:sz w:val="24"/>
                <w:szCs w:val="24"/>
              </w:rPr>
              <w:t>mēn</w:t>
            </w:r>
            <w:proofErr w:type="spellEnd"/>
            <w:r w:rsidRPr="00BB7FB9">
              <w:rPr>
                <w:rFonts w:ascii="Times New Roman" w:hAnsi="Times New Roman" w:cs="Times New Roman"/>
                <w:sz w:val="24"/>
                <w:szCs w:val="24"/>
              </w:rPr>
              <w:t>.=</w:t>
            </w:r>
            <w:r w:rsidRPr="00BB7FB9">
              <w:t xml:space="preserve"> </w:t>
            </w:r>
            <w:r w:rsidRPr="00BB7FB9">
              <w:rPr>
                <w:rFonts w:ascii="Times New Roman" w:eastAsia="Times New Roman" w:hAnsi="Times New Roman" w:cs="Times New Roman"/>
                <w:sz w:val="24"/>
                <w:szCs w:val="24"/>
              </w:rPr>
              <w:t xml:space="preserve">1 544 595 </w:t>
            </w:r>
            <w:proofErr w:type="spellStart"/>
            <w:r w:rsidR="003F34F1" w:rsidRPr="00BB7FB9">
              <w:rPr>
                <w:rFonts w:ascii="Times New Roman" w:hAnsi="Times New Roman" w:cs="Times New Roman"/>
                <w:i/>
                <w:sz w:val="24"/>
                <w:szCs w:val="24"/>
              </w:rPr>
              <w:t>euro</w:t>
            </w:r>
            <w:proofErr w:type="spellEnd"/>
            <w:r w:rsidRPr="00BB7FB9">
              <w:rPr>
                <w:rFonts w:ascii="Times New Roman" w:hAnsi="Times New Roman" w:cs="Times New Roman"/>
                <w:sz w:val="24"/>
                <w:szCs w:val="24"/>
              </w:rPr>
              <w:t>).</w:t>
            </w:r>
          </w:p>
          <w:p w14:paraId="11C656F7" w14:textId="4B7954F2" w:rsidR="001B1DC7" w:rsidRPr="00BB7FB9" w:rsidRDefault="000F7179" w:rsidP="000F7179">
            <w:pPr>
              <w:spacing w:after="0" w:line="240" w:lineRule="auto"/>
              <w:jc w:val="right"/>
              <w:rPr>
                <w:rFonts w:ascii="Times New Roman" w:hAnsi="Times New Roman" w:cs="Times New Roman"/>
                <w:i/>
                <w:sz w:val="24"/>
                <w:szCs w:val="24"/>
              </w:rPr>
            </w:pPr>
            <w:r w:rsidRPr="00BB7FB9">
              <w:rPr>
                <w:rFonts w:ascii="Times New Roman" w:hAnsi="Times New Roman" w:cs="Times New Roman"/>
                <w:i/>
                <w:sz w:val="24"/>
                <w:szCs w:val="24"/>
              </w:rPr>
              <w:t>5.tabula</w:t>
            </w:r>
          </w:p>
          <w:tbl>
            <w:tblP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6"/>
              <w:gridCol w:w="816"/>
              <w:gridCol w:w="860"/>
              <w:gridCol w:w="962"/>
              <w:gridCol w:w="816"/>
              <w:gridCol w:w="926"/>
              <w:gridCol w:w="982"/>
              <w:gridCol w:w="730"/>
              <w:gridCol w:w="829"/>
              <w:gridCol w:w="993"/>
            </w:tblGrid>
            <w:tr w:rsidR="00BB7FB9" w:rsidRPr="00BB7FB9" w14:paraId="38A7FF27" w14:textId="77777777" w:rsidTr="001660E8">
              <w:tc>
                <w:tcPr>
                  <w:tcW w:w="1286" w:type="dxa"/>
                  <w:vMerge w:val="restart"/>
                  <w:shd w:val="clear" w:color="auto" w:fill="auto"/>
                </w:tcPr>
                <w:p w14:paraId="0102EAA5" w14:textId="77777777" w:rsidR="001B1DC7" w:rsidRPr="00BB7FB9" w:rsidRDefault="001B1DC7" w:rsidP="001B1DC7">
                  <w:pPr>
                    <w:spacing w:after="0" w:line="240" w:lineRule="auto"/>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Pabalsta veids</w:t>
                  </w:r>
                </w:p>
              </w:tc>
              <w:tc>
                <w:tcPr>
                  <w:tcW w:w="2638" w:type="dxa"/>
                  <w:gridSpan w:val="3"/>
                  <w:shd w:val="clear" w:color="auto" w:fill="auto"/>
                </w:tcPr>
                <w:p w14:paraId="67F07629" w14:textId="77777777" w:rsidR="001B1DC7" w:rsidRPr="00BB7FB9" w:rsidRDefault="001B1DC7" w:rsidP="001660E8">
                  <w:pPr>
                    <w:spacing w:after="0" w:line="240" w:lineRule="auto"/>
                    <w:jc w:val="center"/>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2020.gada plāns</w:t>
                  </w:r>
                </w:p>
              </w:tc>
              <w:tc>
                <w:tcPr>
                  <w:tcW w:w="2724" w:type="dxa"/>
                  <w:gridSpan w:val="3"/>
                  <w:shd w:val="clear" w:color="auto" w:fill="auto"/>
                </w:tcPr>
                <w:p w14:paraId="0EF1E1E8" w14:textId="77777777" w:rsidR="001B1DC7" w:rsidRPr="00BB7FB9" w:rsidRDefault="001B1DC7" w:rsidP="001660E8">
                  <w:pPr>
                    <w:spacing w:after="0" w:line="240" w:lineRule="auto"/>
                    <w:jc w:val="center"/>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2020.gada 9 mēnešu izpilde</w:t>
                  </w:r>
                </w:p>
              </w:tc>
              <w:tc>
                <w:tcPr>
                  <w:tcW w:w="2552" w:type="dxa"/>
                  <w:gridSpan w:val="3"/>
                </w:tcPr>
                <w:p w14:paraId="70744C82" w14:textId="77777777" w:rsidR="001B1DC7" w:rsidRPr="00BB7FB9" w:rsidRDefault="001B1DC7" w:rsidP="001660E8">
                  <w:pPr>
                    <w:spacing w:after="0" w:line="240" w:lineRule="auto"/>
                    <w:jc w:val="center"/>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2020.gada izdevumu prognoze _(janvāris-decembris)</w:t>
                  </w:r>
                </w:p>
              </w:tc>
            </w:tr>
            <w:tr w:rsidR="00BB7FB9" w:rsidRPr="00BB7FB9" w14:paraId="5D593CEF" w14:textId="77777777" w:rsidTr="001660E8">
              <w:tc>
                <w:tcPr>
                  <w:tcW w:w="1286" w:type="dxa"/>
                  <w:vMerge/>
                  <w:shd w:val="clear" w:color="auto" w:fill="auto"/>
                </w:tcPr>
                <w:p w14:paraId="1FF4529D" w14:textId="77777777" w:rsidR="001B1DC7" w:rsidRPr="00BB7FB9" w:rsidRDefault="001B1DC7" w:rsidP="001B1DC7">
                  <w:pPr>
                    <w:spacing w:after="0" w:line="240" w:lineRule="auto"/>
                    <w:rPr>
                      <w:rFonts w:ascii="Times New Roman" w:eastAsia="Times New Roman" w:hAnsi="Times New Roman" w:cs="Times New Roman"/>
                      <w:sz w:val="16"/>
                      <w:szCs w:val="16"/>
                    </w:rPr>
                  </w:pPr>
                </w:p>
              </w:tc>
              <w:tc>
                <w:tcPr>
                  <w:tcW w:w="816" w:type="dxa"/>
                  <w:tcBorders>
                    <w:top w:val="single" w:sz="4" w:space="0" w:color="auto"/>
                    <w:left w:val="single" w:sz="4" w:space="0" w:color="auto"/>
                    <w:bottom w:val="single" w:sz="4" w:space="0" w:color="000000"/>
                    <w:right w:val="single" w:sz="4" w:space="0" w:color="auto"/>
                  </w:tcBorders>
                  <w:shd w:val="clear" w:color="auto" w:fill="auto"/>
                  <w:vAlign w:val="center"/>
                </w:tcPr>
                <w:p w14:paraId="7B120389" w14:textId="5EE0B75D" w:rsidR="001B1DC7" w:rsidRPr="00BB7FB9" w:rsidRDefault="001B1DC7" w:rsidP="001660E8">
                  <w:pPr>
                    <w:spacing w:after="0" w:line="240" w:lineRule="auto"/>
                    <w:jc w:val="center"/>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 xml:space="preserve">Pabalsta apmērs vidēji mēnesī </w:t>
                  </w:r>
                  <w:r w:rsidRPr="00BB7FB9">
                    <w:rPr>
                      <w:rFonts w:ascii="Times New Roman" w:eastAsia="Times New Roman" w:hAnsi="Times New Roman" w:cs="Times New Roman"/>
                      <w:i/>
                      <w:iCs/>
                      <w:sz w:val="16"/>
                      <w:szCs w:val="16"/>
                    </w:rPr>
                    <w:t>(</w:t>
                  </w:r>
                  <w:proofErr w:type="spellStart"/>
                  <w:r w:rsidR="003F34F1" w:rsidRPr="00BB7FB9">
                    <w:rPr>
                      <w:rFonts w:ascii="Times New Roman" w:eastAsia="Times New Roman" w:hAnsi="Times New Roman" w:cs="Times New Roman"/>
                      <w:i/>
                      <w:iCs/>
                      <w:sz w:val="16"/>
                      <w:szCs w:val="16"/>
                    </w:rPr>
                    <w:t>euro</w:t>
                  </w:r>
                  <w:proofErr w:type="spellEnd"/>
                  <w:r w:rsidRPr="00BB7FB9">
                    <w:rPr>
                      <w:rFonts w:ascii="Times New Roman" w:eastAsia="Times New Roman" w:hAnsi="Times New Roman" w:cs="Times New Roman"/>
                      <w:i/>
                      <w:iCs/>
                      <w:sz w:val="16"/>
                      <w:szCs w:val="16"/>
                    </w:rPr>
                    <w:t>)</w:t>
                  </w:r>
                </w:p>
              </w:tc>
              <w:tc>
                <w:tcPr>
                  <w:tcW w:w="860" w:type="dxa"/>
                  <w:tcBorders>
                    <w:top w:val="single" w:sz="4" w:space="0" w:color="auto"/>
                    <w:left w:val="nil"/>
                    <w:bottom w:val="nil"/>
                    <w:right w:val="single" w:sz="4" w:space="0" w:color="auto"/>
                  </w:tcBorders>
                  <w:shd w:val="clear" w:color="auto" w:fill="auto"/>
                  <w:vAlign w:val="center"/>
                </w:tcPr>
                <w:p w14:paraId="7D1E88F1" w14:textId="77777777" w:rsidR="001B1DC7" w:rsidRPr="00BB7FB9" w:rsidRDefault="001B1DC7" w:rsidP="001660E8">
                  <w:pPr>
                    <w:spacing w:after="0" w:line="240" w:lineRule="auto"/>
                    <w:jc w:val="center"/>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Saņēmēju</w:t>
                  </w:r>
                  <w:r w:rsidRPr="00BB7FB9">
                    <w:rPr>
                      <w:rFonts w:ascii="Times New Roman" w:eastAsia="Times New Roman" w:hAnsi="Times New Roman" w:cs="Times New Roman"/>
                      <w:sz w:val="16"/>
                      <w:szCs w:val="16"/>
                    </w:rPr>
                    <w:br/>
                    <w:t xml:space="preserve"> skaits</w:t>
                  </w:r>
                </w:p>
              </w:tc>
              <w:tc>
                <w:tcPr>
                  <w:tcW w:w="962" w:type="dxa"/>
                  <w:tcBorders>
                    <w:top w:val="single" w:sz="4" w:space="0" w:color="auto"/>
                    <w:left w:val="nil"/>
                    <w:bottom w:val="nil"/>
                    <w:right w:val="single" w:sz="4" w:space="0" w:color="auto"/>
                  </w:tcBorders>
                  <w:shd w:val="clear" w:color="auto" w:fill="auto"/>
                  <w:vAlign w:val="center"/>
                </w:tcPr>
                <w:p w14:paraId="17786E3A" w14:textId="77777777" w:rsidR="001B1DC7" w:rsidRPr="00BB7FB9" w:rsidRDefault="001B1DC7" w:rsidP="001660E8">
                  <w:pPr>
                    <w:spacing w:after="0" w:line="240" w:lineRule="auto"/>
                    <w:jc w:val="center"/>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Izdevumi kopā</w:t>
                  </w:r>
                </w:p>
              </w:tc>
              <w:tc>
                <w:tcPr>
                  <w:tcW w:w="816" w:type="dxa"/>
                  <w:tcBorders>
                    <w:top w:val="single" w:sz="4" w:space="0" w:color="auto"/>
                    <w:left w:val="single" w:sz="4" w:space="0" w:color="auto"/>
                    <w:bottom w:val="single" w:sz="4" w:space="0" w:color="000000"/>
                    <w:right w:val="single" w:sz="4" w:space="0" w:color="auto"/>
                  </w:tcBorders>
                  <w:shd w:val="clear" w:color="auto" w:fill="auto"/>
                  <w:vAlign w:val="center"/>
                </w:tcPr>
                <w:p w14:paraId="02297779" w14:textId="60C40BCE" w:rsidR="001B1DC7" w:rsidRPr="00BB7FB9" w:rsidRDefault="001B1DC7" w:rsidP="001660E8">
                  <w:pPr>
                    <w:spacing w:after="0" w:line="240" w:lineRule="auto"/>
                    <w:jc w:val="center"/>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 xml:space="preserve">Pabalsta apmērs vidēji mēnesī </w:t>
                  </w:r>
                  <w:r w:rsidRPr="00BB7FB9">
                    <w:rPr>
                      <w:rFonts w:ascii="Times New Roman" w:eastAsia="Times New Roman" w:hAnsi="Times New Roman" w:cs="Times New Roman"/>
                      <w:i/>
                      <w:iCs/>
                      <w:sz w:val="16"/>
                      <w:szCs w:val="16"/>
                    </w:rPr>
                    <w:t>(</w:t>
                  </w:r>
                  <w:proofErr w:type="spellStart"/>
                  <w:r w:rsidR="003F34F1" w:rsidRPr="00BB7FB9">
                    <w:rPr>
                      <w:rFonts w:ascii="Times New Roman" w:eastAsia="Times New Roman" w:hAnsi="Times New Roman" w:cs="Times New Roman"/>
                      <w:i/>
                      <w:iCs/>
                      <w:sz w:val="16"/>
                      <w:szCs w:val="16"/>
                    </w:rPr>
                    <w:t>euro</w:t>
                  </w:r>
                  <w:proofErr w:type="spellEnd"/>
                  <w:r w:rsidRPr="00BB7FB9">
                    <w:rPr>
                      <w:rFonts w:ascii="Times New Roman" w:eastAsia="Times New Roman" w:hAnsi="Times New Roman" w:cs="Times New Roman"/>
                      <w:i/>
                      <w:iCs/>
                      <w:sz w:val="16"/>
                      <w:szCs w:val="16"/>
                    </w:rPr>
                    <w:t>)</w:t>
                  </w:r>
                </w:p>
              </w:tc>
              <w:tc>
                <w:tcPr>
                  <w:tcW w:w="926" w:type="dxa"/>
                  <w:tcBorders>
                    <w:top w:val="single" w:sz="4" w:space="0" w:color="auto"/>
                    <w:left w:val="nil"/>
                    <w:bottom w:val="nil"/>
                    <w:right w:val="single" w:sz="4" w:space="0" w:color="auto"/>
                  </w:tcBorders>
                  <w:shd w:val="clear" w:color="auto" w:fill="auto"/>
                  <w:vAlign w:val="center"/>
                </w:tcPr>
                <w:p w14:paraId="0BD90C9D" w14:textId="77777777" w:rsidR="001B1DC7" w:rsidRPr="00BB7FB9" w:rsidRDefault="001B1DC7" w:rsidP="001660E8">
                  <w:pPr>
                    <w:spacing w:after="0" w:line="240" w:lineRule="auto"/>
                    <w:jc w:val="center"/>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Saņēmēju</w:t>
                  </w:r>
                  <w:r w:rsidRPr="00BB7FB9">
                    <w:rPr>
                      <w:rFonts w:ascii="Times New Roman" w:eastAsia="Times New Roman" w:hAnsi="Times New Roman" w:cs="Times New Roman"/>
                      <w:sz w:val="16"/>
                      <w:szCs w:val="16"/>
                    </w:rPr>
                    <w:br/>
                    <w:t xml:space="preserve"> skaits</w:t>
                  </w:r>
                </w:p>
              </w:tc>
              <w:tc>
                <w:tcPr>
                  <w:tcW w:w="982" w:type="dxa"/>
                  <w:tcBorders>
                    <w:top w:val="single" w:sz="4" w:space="0" w:color="auto"/>
                    <w:left w:val="nil"/>
                    <w:bottom w:val="nil"/>
                    <w:right w:val="single" w:sz="4" w:space="0" w:color="auto"/>
                  </w:tcBorders>
                  <w:shd w:val="clear" w:color="auto" w:fill="auto"/>
                  <w:vAlign w:val="center"/>
                </w:tcPr>
                <w:p w14:paraId="20C5AA99" w14:textId="77777777" w:rsidR="001B1DC7" w:rsidRPr="00BB7FB9" w:rsidRDefault="001B1DC7" w:rsidP="001660E8">
                  <w:pPr>
                    <w:spacing w:after="0" w:line="240" w:lineRule="auto"/>
                    <w:jc w:val="center"/>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Izdevumi kopā</w:t>
                  </w:r>
                </w:p>
              </w:tc>
              <w:tc>
                <w:tcPr>
                  <w:tcW w:w="730" w:type="dxa"/>
                  <w:tcBorders>
                    <w:top w:val="single" w:sz="4" w:space="0" w:color="auto"/>
                    <w:left w:val="single" w:sz="4" w:space="0" w:color="auto"/>
                    <w:bottom w:val="single" w:sz="4" w:space="0" w:color="000000"/>
                    <w:right w:val="single" w:sz="4" w:space="0" w:color="auto"/>
                  </w:tcBorders>
                  <w:shd w:val="clear" w:color="auto" w:fill="auto"/>
                  <w:vAlign w:val="center"/>
                </w:tcPr>
                <w:p w14:paraId="5A2E6598" w14:textId="6704843C" w:rsidR="001B1DC7" w:rsidRPr="00BB7FB9" w:rsidRDefault="001B1DC7" w:rsidP="001660E8">
                  <w:pPr>
                    <w:spacing w:after="0" w:line="240" w:lineRule="auto"/>
                    <w:jc w:val="center"/>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 xml:space="preserve">Pabalsta apmērs vidēji mēnesī </w:t>
                  </w:r>
                  <w:r w:rsidRPr="00BB7FB9">
                    <w:rPr>
                      <w:rFonts w:ascii="Times New Roman" w:eastAsia="Times New Roman" w:hAnsi="Times New Roman" w:cs="Times New Roman"/>
                      <w:i/>
                      <w:iCs/>
                      <w:sz w:val="16"/>
                      <w:szCs w:val="16"/>
                    </w:rPr>
                    <w:t>(</w:t>
                  </w:r>
                  <w:proofErr w:type="spellStart"/>
                  <w:r w:rsidR="003F34F1" w:rsidRPr="00BB7FB9">
                    <w:rPr>
                      <w:rFonts w:ascii="Times New Roman" w:eastAsia="Times New Roman" w:hAnsi="Times New Roman" w:cs="Times New Roman"/>
                      <w:i/>
                      <w:iCs/>
                      <w:sz w:val="16"/>
                      <w:szCs w:val="16"/>
                    </w:rPr>
                    <w:t>euro</w:t>
                  </w:r>
                  <w:proofErr w:type="spellEnd"/>
                  <w:r w:rsidRPr="00BB7FB9">
                    <w:rPr>
                      <w:rFonts w:ascii="Times New Roman" w:eastAsia="Times New Roman" w:hAnsi="Times New Roman" w:cs="Times New Roman"/>
                      <w:i/>
                      <w:iCs/>
                      <w:sz w:val="16"/>
                      <w:szCs w:val="16"/>
                    </w:rPr>
                    <w:t>)</w:t>
                  </w:r>
                </w:p>
              </w:tc>
              <w:tc>
                <w:tcPr>
                  <w:tcW w:w="829" w:type="dxa"/>
                  <w:tcBorders>
                    <w:top w:val="single" w:sz="4" w:space="0" w:color="auto"/>
                    <w:left w:val="nil"/>
                    <w:bottom w:val="nil"/>
                    <w:right w:val="single" w:sz="4" w:space="0" w:color="auto"/>
                  </w:tcBorders>
                  <w:shd w:val="clear" w:color="auto" w:fill="auto"/>
                  <w:vAlign w:val="center"/>
                </w:tcPr>
                <w:p w14:paraId="40FC67C0" w14:textId="77777777" w:rsidR="001B1DC7" w:rsidRPr="00BB7FB9" w:rsidRDefault="001B1DC7" w:rsidP="001660E8">
                  <w:pPr>
                    <w:spacing w:after="0" w:line="240" w:lineRule="auto"/>
                    <w:jc w:val="center"/>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Saņēmēju</w:t>
                  </w:r>
                  <w:r w:rsidRPr="00BB7FB9">
                    <w:rPr>
                      <w:rFonts w:ascii="Times New Roman" w:eastAsia="Times New Roman" w:hAnsi="Times New Roman" w:cs="Times New Roman"/>
                      <w:sz w:val="16"/>
                      <w:szCs w:val="16"/>
                    </w:rPr>
                    <w:br/>
                    <w:t xml:space="preserve"> skaits</w:t>
                  </w:r>
                </w:p>
              </w:tc>
              <w:tc>
                <w:tcPr>
                  <w:tcW w:w="993" w:type="dxa"/>
                  <w:tcBorders>
                    <w:top w:val="single" w:sz="4" w:space="0" w:color="auto"/>
                    <w:left w:val="nil"/>
                    <w:bottom w:val="nil"/>
                    <w:right w:val="single" w:sz="4" w:space="0" w:color="auto"/>
                  </w:tcBorders>
                  <w:shd w:val="clear" w:color="auto" w:fill="auto"/>
                  <w:vAlign w:val="center"/>
                </w:tcPr>
                <w:p w14:paraId="2E2505B8" w14:textId="77777777" w:rsidR="001B1DC7" w:rsidRPr="00BB7FB9" w:rsidRDefault="001B1DC7" w:rsidP="001660E8">
                  <w:pPr>
                    <w:spacing w:after="0" w:line="240" w:lineRule="auto"/>
                    <w:jc w:val="center"/>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Izdevumi kopā</w:t>
                  </w:r>
                </w:p>
              </w:tc>
            </w:tr>
            <w:tr w:rsidR="00BB7FB9" w:rsidRPr="00BB7FB9" w14:paraId="7AFF27C4" w14:textId="77777777" w:rsidTr="001660E8">
              <w:tc>
                <w:tcPr>
                  <w:tcW w:w="1286" w:type="dxa"/>
                  <w:shd w:val="clear" w:color="auto" w:fill="auto"/>
                </w:tcPr>
                <w:p w14:paraId="4383758A" w14:textId="77777777" w:rsidR="001B1DC7" w:rsidRPr="00BB7FB9" w:rsidRDefault="001B1DC7" w:rsidP="001B1DC7">
                  <w:pPr>
                    <w:spacing w:after="0" w:line="240" w:lineRule="auto"/>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bērna adopcijas pabalsts</w:t>
                  </w:r>
                </w:p>
              </w:tc>
              <w:tc>
                <w:tcPr>
                  <w:tcW w:w="816" w:type="dxa"/>
                  <w:shd w:val="clear" w:color="auto" w:fill="auto"/>
                </w:tcPr>
                <w:p w14:paraId="25410B5F" w14:textId="77777777" w:rsidR="001B1DC7" w:rsidRPr="00BB7FB9" w:rsidRDefault="001B1DC7" w:rsidP="001B1DC7">
                  <w:pPr>
                    <w:spacing w:after="0" w:line="240" w:lineRule="auto"/>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123,63</w:t>
                  </w:r>
                </w:p>
              </w:tc>
              <w:tc>
                <w:tcPr>
                  <w:tcW w:w="860" w:type="dxa"/>
                  <w:shd w:val="clear" w:color="auto" w:fill="auto"/>
                </w:tcPr>
                <w:p w14:paraId="4B5E05FD" w14:textId="77777777" w:rsidR="001B1DC7" w:rsidRPr="00BB7FB9" w:rsidRDefault="001B1DC7" w:rsidP="001B1DC7">
                  <w:pPr>
                    <w:spacing w:after="0" w:line="240" w:lineRule="auto"/>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1 250</w:t>
                  </w:r>
                </w:p>
              </w:tc>
              <w:tc>
                <w:tcPr>
                  <w:tcW w:w="962" w:type="dxa"/>
                  <w:shd w:val="clear" w:color="auto" w:fill="auto"/>
                </w:tcPr>
                <w:p w14:paraId="7118A9E0" w14:textId="77777777" w:rsidR="001B1DC7" w:rsidRPr="00BB7FB9" w:rsidRDefault="001B1DC7" w:rsidP="001B1DC7">
                  <w:pPr>
                    <w:spacing w:after="0" w:line="240" w:lineRule="auto"/>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1 854 450</w:t>
                  </w:r>
                </w:p>
              </w:tc>
              <w:tc>
                <w:tcPr>
                  <w:tcW w:w="816" w:type="dxa"/>
                  <w:shd w:val="clear" w:color="auto" w:fill="auto"/>
                </w:tcPr>
                <w:p w14:paraId="5A39F6F3" w14:textId="2B982335" w:rsidR="001B1DC7" w:rsidRPr="00BB7FB9" w:rsidRDefault="00DA398C" w:rsidP="001B1DC7">
                  <w:pPr>
                    <w:spacing w:after="0" w:line="240" w:lineRule="auto"/>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124,90</w:t>
                  </w:r>
                </w:p>
              </w:tc>
              <w:tc>
                <w:tcPr>
                  <w:tcW w:w="926" w:type="dxa"/>
                  <w:shd w:val="clear" w:color="auto" w:fill="auto"/>
                </w:tcPr>
                <w:p w14:paraId="7CC3BCCA" w14:textId="30F3CEE0" w:rsidR="001B1DC7" w:rsidRPr="00BB7FB9" w:rsidRDefault="00DA398C" w:rsidP="001B1DC7">
                  <w:pPr>
                    <w:spacing w:after="0" w:line="240" w:lineRule="auto"/>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966</w:t>
                  </w:r>
                </w:p>
              </w:tc>
              <w:tc>
                <w:tcPr>
                  <w:tcW w:w="982" w:type="dxa"/>
                  <w:shd w:val="clear" w:color="auto" w:fill="auto"/>
                </w:tcPr>
                <w:p w14:paraId="7C2E7C87" w14:textId="77777777" w:rsidR="001B1DC7" w:rsidRPr="00BB7FB9" w:rsidRDefault="001B1DC7" w:rsidP="001B1DC7">
                  <w:pPr>
                    <w:spacing w:after="0" w:line="240" w:lineRule="auto"/>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1 085 901</w:t>
                  </w:r>
                </w:p>
              </w:tc>
              <w:tc>
                <w:tcPr>
                  <w:tcW w:w="730" w:type="dxa"/>
                </w:tcPr>
                <w:p w14:paraId="1E6C3DA8" w14:textId="77777777" w:rsidR="001B1DC7" w:rsidRPr="00BB7FB9" w:rsidRDefault="001B1DC7" w:rsidP="001B1DC7">
                  <w:pPr>
                    <w:spacing w:after="0" w:line="240" w:lineRule="auto"/>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128,33</w:t>
                  </w:r>
                </w:p>
              </w:tc>
              <w:tc>
                <w:tcPr>
                  <w:tcW w:w="829" w:type="dxa"/>
                </w:tcPr>
                <w:p w14:paraId="39861E30" w14:textId="77777777" w:rsidR="001B1DC7" w:rsidRPr="00BB7FB9" w:rsidRDefault="001B1DC7" w:rsidP="001B1DC7">
                  <w:pPr>
                    <w:spacing w:after="0" w:line="240" w:lineRule="auto"/>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1 003</w:t>
                  </w:r>
                </w:p>
              </w:tc>
              <w:tc>
                <w:tcPr>
                  <w:tcW w:w="993" w:type="dxa"/>
                </w:tcPr>
                <w:p w14:paraId="6940EE34" w14:textId="77777777" w:rsidR="001B1DC7" w:rsidRPr="00BB7FB9" w:rsidRDefault="001B1DC7" w:rsidP="001B1DC7">
                  <w:pPr>
                    <w:spacing w:after="0" w:line="240" w:lineRule="auto"/>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1 544 595</w:t>
                  </w:r>
                </w:p>
              </w:tc>
            </w:tr>
          </w:tbl>
          <w:p w14:paraId="29A5731B" w14:textId="68310D84" w:rsidR="001B1DC7" w:rsidRPr="00BB7FB9" w:rsidRDefault="001B1DC7" w:rsidP="001B1DC7">
            <w:pPr>
              <w:spacing w:after="0" w:line="240" w:lineRule="auto"/>
              <w:jc w:val="both"/>
              <w:rPr>
                <w:rFonts w:ascii="Times New Roman" w:hAnsi="Times New Roman" w:cs="Times New Roman"/>
                <w:i/>
                <w:iCs/>
                <w:sz w:val="24"/>
                <w:szCs w:val="24"/>
              </w:rPr>
            </w:pPr>
            <w:r w:rsidRPr="00BB7FB9">
              <w:rPr>
                <w:rFonts w:ascii="Times New Roman" w:hAnsi="Times New Roman" w:cs="Times New Roman"/>
                <w:i/>
                <w:iCs/>
                <w:sz w:val="24"/>
                <w:szCs w:val="24"/>
                <w:vertAlign w:val="superscript"/>
              </w:rPr>
              <w:t>4</w:t>
            </w:r>
            <w:r w:rsidRPr="00BB7FB9">
              <w:rPr>
                <w:rFonts w:ascii="Times New Roman" w:hAnsi="Times New Roman" w:cs="Times New Roman"/>
                <w:i/>
                <w:iCs/>
                <w:sz w:val="24"/>
                <w:szCs w:val="24"/>
              </w:rPr>
              <w:t xml:space="preserve"> Pabalsta vidējais apmērs vidēji mēnesi noapaļots pilnos </w:t>
            </w:r>
            <w:proofErr w:type="spellStart"/>
            <w:r w:rsidR="003F34F1" w:rsidRPr="00BB7FB9">
              <w:rPr>
                <w:rFonts w:ascii="Times New Roman" w:hAnsi="Times New Roman" w:cs="Times New Roman"/>
                <w:i/>
                <w:iCs/>
                <w:sz w:val="24"/>
                <w:szCs w:val="24"/>
              </w:rPr>
              <w:t>euro</w:t>
            </w:r>
            <w:proofErr w:type="spellEnd"/>
            <w:r w:rsidRPr="00BB7FB9">
              <w:rPr>
                <w:rFonts w:ascii="Times New Roman" w:hAnsi="Times New Roman" w:cs="Times New Roman"/>
                <w:i/>
                <w:iCs/>
                <w:sz w:val="24"/>
                <w:szCs w:val="24"/>
              </w:rPr>
              <w:t xml:space="preserve"> centos.</w:t>
            </w:r>
          </w:p>
          <w:p w14:paraId="4B3D91AC" w14:textId="77777777" w:rsidR="001B1DC7" w:rsidRPr="00BB7FB9" w:rsidRDefault="001B1DC7" w:rsidP="001B1DC7">
            <w:pPr>
              <w:spacing w:after="0" w:line="240" w:lineRule="auto"/>
              <w:jc w:val="both"/>
              <w:rPr>
                <w:rFonts w:ascii="Times New Roman" w:hAnsi="Times New Roman" w:cs="Times New Roman"/>
                <w:sz w:val="24"/>
                <w:szCs w:val="24"/>
              </w:rPr>
            </w:pPr>
          </w:p>
          <w:p w14:paraId="140A5C89" w14:textId="77777777" w:rsidR="001B1DC7" w:rsidRPr="00BB7FB9" w:rsidRDefault="001B1DC7" w:rsidP="001B1DC7">
            <w:pPr>
              <w:spacing w:after="0" w:line="240" w:lineRule="auto"/>
              <w:jc w:val="both"/>
              <w:rPr>
                <w:rFonts w:ascii="Times New Roman" w:hAnsi="Times New Roman" w:cs="Times New Roman"/>
                <w:sz w:val="24"/>
                <w:szCs w:val="24"/>
              </w:rPr>
            </w:pPr>
          </w:p>
          <w:p w14:paraId="6C8CC092" w14:textId="0AB3B99F" w:rsidR="001B1DC7" w:rsidRPr="00BB7FB9" w:rsidRDefault="001B1DC7" w:rsidP="001B1DC7">
            <w:pPr>
              <w:jc w:val="both"/>
              <w:rPr>
                <w:rFonts w:ascii="Times New Roman" w:hAnsi="Times New Roman" w:cs="Times New Roman"/>
                <w:sz w:val="24"/>
                <w:szCs w:val="24"/>
              </w:rPr>
            </w:pPr>
            <w:r w:rsidRPr="00BB7FB9">
              <w:rPr>
                <w:rFonts w:ascii="Times New Roman" w:hAnsi="Times New Roman" w:cs="Times New Roman"/>
                <w:sz w:val="24"/>
                <w:szCs w:val="24"/>
              </w:rPr>
              <w:t xml:space="preserve">Kopumā tiek prognozēts, ka pabalsta izmaksai 2020.gadā radīsies izdevumu ekonomija 309 855 </w:t>
            </w:r>
            <w:proofErr w:type="spellStart"/>
            <w:r w:rsidR="003F34F1" w:rsidRPr="00BB7FB9">
              <w:rPr>
                <w:rFonts w:ascii="Times New Roman" w:hAnsi="Times New Roman" w:cs="Times New Roman"/>
                <w:i/>
                <w:sz w:val="24"/>
                <w:szCs w:val="24"/>
              </w:rPr>
              <w:t>euro</w:t>
            </w:r>
            <w:proofErr w:type="spellEnd"/>
            <w:r w:rsidRPr="00BB7FB9">
              <w:rPr>
                <w:rFonts w:ascii="Times New Roman" w:hAnsi="Times New Roman" w:cs="Times New Roman"/>
                <w:sz w:val="24"/>
                <w:szCs w:val="24"/>
              </w:rPr>
              <w:t xml:space="preserve"> apmērā.</w:t>
            </w:r>
          </w:p>
          <w:bookmarkEnd w:id="6"/>
          <w:p w14:paraId="6EC481D8" w14:textId="00288337" w:rsidR="001B1DC7" w:rsidRPr="00BB7FB9" w:rsidRDefault="001B1DC7" w:rsidP="001B1DC7">
            <w:pPr>
              <w:spacing w:after="0" w:line="240" w:lineRule="auto"/>
              <w:jc w:val="both"/>
              <w:rPr>
                <w:rFonts w:ascii="Times New Roman" w:eastAsia="Times New Roman" w:hAnsi="Times New Roman" w:cs="Times New Roman"/>
                <w:sz w:val="24"/>
                <w:szCs w:val="24"/>
              </w:rPr>
            </w:pPr>
            <w:r w:rsidRPr="00BB7FB9">
              <w:rPr>
                <w:rFonts w:ascii="Times New Roman" w:eastAsia="Times New Roman" w:hAnsi="Times New Roman" w:cs="Times New Roman"/>
                <w:b/>
                <w:bCs/>
                <w:sz w:val="24"/>
                <w:szCs w:val="24"/>
                <w:u w:val="single"/>
              </w:rPr>
              <w:t>LM budžeta programmas 20.00.00 „Valsts sociālie pabalsti un izdienas pensijas” apakšprogrammā 20.04.00 „Bēgļa un alternatīvo statusu ieguvušo personu pabalsti”</w:t>
            </w:r>
            <w:r w:rsidRPr="00BB7FB9">
              <w:rPr>
                <w:rFonts w:ascii="Times New Roman" w:eastAsia="Times New Roman" w:hAnsi="Times New Roman" w:cs="Times New Roman"/>
                <w:sz w:val="24"/>
                <w:szCs w:val="24"/>
              </w:rPr>
              <w:t xml:space="preserve"> </w:t>
            </w:r>
            <w:r w:rsidRPr="00BB7FB9">
              <w:rPr>
                <w:rFonts w:ascii="Times New Roman" w:eastAsia="Times New Roman" w:hAnsi="Times New Roman" w:cs="Times New Roman"/>
                <w:sz w:val="24"/>
                <w:szCs w:val="24"/>
              </w:rPr>
              <w:lastRenderedPageBreak/>
              <w:t xml:space="preserve">2020.gada budžetā izdevumi sociāla rakstura maksājumiem un kompensācijām ir apstiprināti 73 056 </w:t>
            </w:r>
            <w:proofErr w:type="spellStart"/>
            <w:r w:rsidR="003F34F1" w:rsidRPr="00BB7FB9">
              <w:rPr>
                <w:rFonts w:ascii="Times New Roman" w:eastAsia="Times New Roman" w:hAnsi="Times New Roman" w:cs="Times New Roman"/>
                <w:i/>
                <w:sz w:val="24"/>
                <w:szCs w:val="24"/>
              </w:rPr>
              <w:t>euro</w:t>
            </w:r>
            <w:proofErr w:type="spellEnd"/>
            <w:r w:rsidRPr="00BB7FB9">
              <w:rPr>
                <w:rFonts w:ascii="Times New Roman" w:eastAsia="Times New Roman" w:hAnsi="Times New Roman" w:cs="Times New Roman"/>
                <w:sz w:val="24"/>
                <w:szCs w:val="24"/>
              </w:rPr>
              <w:t xml:space="preserve"> apmērā.</w:t>
            </w:r>
          </w:p>
          <w:p w14:paraId="03B62F63" w14:textId="77777777" w:rsidR="001B1DC7" w:rsidRPr="00BB7FB9" w:rsidRDefault="001B1DC7" w:rsidP="001B1DC7">
            <w:pPr>
              <w:spacing w:after="0" w:line="240" w:lineRule="auto"/>
              <w:jc w:val="both"/>
              <w:rPr>
                <w:rFonts w:ascii="Times New Roman" w:eastAsia="Times New Roman" w:hAnsi="Times New Roman" w:cs="Times New Roman"/>
                <w:sz w:val="24"/>
                <w:szCs w:val="24"/>
              </w:rPr>
            </w:pPr>
          </w:p>
          <w:p w14:paraId="671FFC98" w14:textId="62E3D005" w:rsidR="0090408A" w:rsidRPr="00BB7FB9" w:rsidRDefault="0090408A" w:rsidP="0090408A">
            <w:pPr>
              <w:spacing w:after="0" w:line="240" w:lineRule="auto"/>
              <w:jc w:val="both"/>
              <w:rPr>
                <w:rFonts w:ascii="Times New Roman" w:hAnsi="Times New Roman" w:cs="Times New Roman"/>
                <w:sz w:val="24"/>
                <w:szCs w:val="24"/>
              </w:rPr>
            </w:pPr>
            <w:r w:rsidRPr="00BB7FB9">
              <w:rPr>
                <w:rFonts w:ascii="Times New Roman" w:hAnsi="Times New Roman" w:cs="Times New Roman"/>
                <w:sz w:val="24"/>
                <w:szCs w:val="24"/>
              </w:rPr>
              <w:t xml:space="preserve">Analizējot 2020.gada izpildes datus, izdevumi </w:t>
            </w:r>
            <w:r w:rsidRPr="00BB7FB9">
              <w:rPr>
                <w:rFonts w:ascii="Times New Roman" w:eastAsia="Times New Roman" w:hAnsi="Times New Roman" w:cs="Times New Roman"/>
                <w:b/>
                <w:bCs/>
                <w:sz w:val="24"/>
                <w:szCs w:val="24"/>
              </w:rPr>
              <w:t>bēgļu pabalstam</w:t>
            </w:r>
            <w:r w:rsidRPr="00BB7FB9">
              <w:rPr>
                <w:rFonts w:ascii="Times New Roman" w:eastAsia="Times New Roman" w:hAnsi="Times New Roman" w:cs="Times New Roman"/>
                <w:sz w:val="24"/>
                <w:szCs w:val="24"/>
              </w:rPr>
              <w:t xml:space="preserve"> </w:t>
            </w:r>
            <w:r w:rsidRPr="00BB7FB9">
              <w:rPr>
                <w:rFonts w:ascii="Times New Roman" w:hAnsi="Times New Roman" w:cs="Times New Roman"/>
                <w:sz w:val="24"/>
                <w:szCs w:val="24"/>
              </w:rPr>
              <w:t xml:space="preserve">9 mēnešos bija 18 755 </w:t>
            </w:r>
            <w:proofErr w:type="spellStart"/>
            <w:r w:rsidR="003F34F1" w:rsidRPr="00BB7FB9">
              <w:rPr>
                <w:rFonts w:ascii="Times New Roman" w:hAnsi="Times New Roman" w:cs="Times New Roman"/>
                <w:i/>
                <w:sz w:val="24"/>
                <w:szCs w:val="24"/>
              </w:rPr>
              <w:t>euro</w:t>
            </w:r>
            <w:proofErr w:type="spellEnd"/>
            <w:r w:rsidRPr="00BB7FB9">
              <w:rPr>
                <w:rFonts w:ascii="Times New Roman" w:hAnsi="Times New Roman" w:cs="Times New Roman"/>
                <w:sz w:val="24"/>
                <w:szCs w:val="24"/>
              </w:rPr>
              <w:t xml:space="preserve">, </w:t>
            </w:r>
            <w:proofErr w:type="spellStart"/>
            <w:r w:rsidRPr="00BB7FB9">
              <w:rPr>
                <w:rFonts w:ascii="Times New Roman" w:hAnsi="Times New Roman" w:cs="Times New Roman"/>
                <w:sz w:val="24"/>
                <w:szCs w:val="24"/>
              </w:rPr>
              <w:t>t.i</w:t>
            </w:r>
            <w:proofErr w:type="spellEnd"/>
            <w:r w:rsidRPr="00BB7FB9">
              <w:rPr>
                <w:rFonts w:ascii="Times New Roman" w:hAnsi="Times New Roman" w:cs="Times New Roman"/>
                <w:sz w:val="24"/>
                <w:szCs w:val="24"/>
              </w:rPr>
              <w:t xml:space="preserve"> 25,7 % no gada plāna (9 mēnešu vidējais rādītājs 75%). </w:t>
            </w:r>
          </w:p>
          <w:p w14:paraId="512A329A" w14:textId="493D0194" w:rsidR="0090408A" w:rsidRPr="00BB7FB9" w:rsidRDefault="0090408A" w:rsidP="0090408A">
            <w:pPr>
              <w:spacing w:after="0" w:line="240" w:lineRule="auto"/>
              <w:jc w:val="both"/>
              <w:rPr>
                <w:rFonts w:ascii="Times New Roman" w:hAnsi="Times New Roman" w:cs="Times New Roman"/>
                <w:sz w:val="24"/>
                <w:szCs w:val="24"/>
              </w:rPr>
            </w:pPr>
            <w:r w:rsidRPr="00BB7FB9">
              <w:rPr>
                <w:rFonts w:ascii="Times New Roman" w:hAnsi="Times New Roman" w:cs="Times New Roman"/>
                <w:sz w:val="24"/>
                <w:szCs w:val="24"/>
              </w:rPr>
              <w:t xml:space="preserve">2020.gada valsts budžeta sagatavošanas procesā </w:t>
            </w:r>
            <w:r w:rsidRPr="00BB7FB9">
              <w:rPr>
                <w:rFonts w:ascii="Times New Roman" w:eastAsia="Times New Roman" w:hAnsi="Times New Roman" w:cs="Times New Roman"/>
                <w:sz w:val="24"/>
                <w:szCs w:val="24"/>
              </w:rPr>
              <w:t xml:space="preserve">bēgļu pabalsta </w:t>
            </w:r>
            <w:r w:rsidRPr="00BB7FB9">
              <w:rPr>
                <w:rFonts w:ascii="Times New Roman" w:hAnsi="Times New Roman" w:cs="Times New Roman"/>
                <w:sz w:val="24"/>
                <w:szCs w:val="24"/>
              </w:rPr>
              <w:t xml:space="preserve">saņēmēju skaits vidēji mēnesī tika plānots 49 personas ar vidējo pabalsta apmēru 124,24 </w:t>
            </w:r>
            <w:proofErr w:type="spellStart"/>
            <w:r w:rsidR="003F34F1" w:rsidRPr="00BB7FB9">
              <w:rPr>
                <w:rFonts w:ascii="Times New Roman" w:hAnsi="Times New Roman" w:cs="Times New Roman"/>
                <w:i/>
                <w:sz w:val="24"/>
                <w:szCs w:val="24"/>
              </w:rPr>
              <w:t>euro</w:t>
            </w:r>
            <w:proofErr w:type="spellEnd"/>
            <w:r w:rsidRPr="00BB7FB9">
              <w:rPr>
                <w:rFonts w:ascii="Times New Roman" w:hAnsi="Times New Roman" w:cs="Times New Roman"/>
                <w:sz w:val="24"/>
                <w:szCs w:val="24"/>
              </w:rPr>
              <w:t xml:space="preserve"> mēnesī. Analizējot 2020.gada 9 mēnešu statistiskos rādītājus un turpmākās tendences, tiek prognozēts, ka </w:t>
            </w:r>
            <w:r w:rsidRPr="00BB7FB9">
              <w:rPr>
                <w:rFonts w:ascii="Times New Roman" w:eastAsia="Times New Roman" w:hAnsi="Times New Roman" w:cs="Times New Roman"/>
                <w:sz w:val="24"/>
                <w:szCs w:val="24"/>
              </w:rPr>
              <w:t xml:space="preserve">bēgļu pabalsta </w:t>
            </w:r>
            <w:r w:rsidRPr="00BB7FB9">
              <w:rPr>
                <w:rFonts w:ascii="Times New Roman" w:hAnsi="Times New Roman" w:cs="Times New Roman"/>
                <w:sz w:val="24"/>
                <w:szCs w:val="24"/>
              </w:rPr>
              <w:t xml:space="preserve">saņēmēju skaits 2020.gadā sasniegs 20 personas (samazinājums – 29 personas) ar vidējo pabalsta apmēru 168,94 </w:t>
            </w:r>
            <w:proofErr w:type="spellStart"/>
            <w:r w:rsidR="003F34F1" w:rsidRPr="00BB7FB9">
              <w:rPr>
                <w:rFonts w:ascii="Times New Roman" w:hAnsi="Times New Roman" w:cs="Times New Roman"/>
                <w:i/>
                <w:sz w:val="24"/>
                <w:szCs w:val="24"/>
              </w:rPr>
              <w:t>euro</w:t>
            </w:r>
            <w:proofErr w:type="spellEnd"/>
            <w:r w:rsidRPr="00BB7FB9">
              <w:rPr>
                <w:rFonts w:ascii="Times New Roman" w:hAnsi="Times New Roman" w:cs="Times New Roman"/>
                <w:sz w:val="24"/>
                <w:szCs w:val="24"/>
              </w:rPr>
              <w:t xml:space="preserve"> mēnesī (palielinājums – 44,</w:t>
            </w:r>
            <w:r w:rsidR="00575030" w:rsidRPr="00BB7FB9">
              <w:rPr>
                <w:rFonts w:ascii="Times New Roman" w:hAnsi="Times New Roman" w:cs="Times New Roman"/>
                <w:sz w:val="24"/>
                <w:szCs w:val="24"/>
              </w:rPr>
              <w:t>70</w:t>
            </w:r>
            <w:r w:rsidRPr="00BB7FB9">
              <w:rPr>
                <w:rFonts w:ascii="Times New Roman" w:hAnsi="Times New Roman" w:cs="Times New Roman"/>
                <w:sz w:val="24"/>
                <w:szCs w:val="24"/>
              </w:rPr>
              <w:t xml:space="preserve"> </w:t>
            </w:r>
            <w:proofErr w:type="spellStart"/>
            <w:r w:rsidR="003F34F1" w:rsidRPr="00BB7FB9">
              <w:rPr>
                <w:rFonts w:ascii="Times New Roman" w:hAnsi="Times New Roman" w:cs="Times New Roman"/>
                <w:i/>
                <w:sz w:val="24"/>
                <w:szCs w:val="24"/>
              </w:rPr>
              <w:t>euro</w:t>
            </w:r>
            <w:proofErr w:type="spellEnd"/>
            <w:r w:rsidRPr="00BB7FB9">
              <w:rPr>
                <w:rFonts w:ascii="Times New Roman" w:hAnsi="Times New Roman" w:cs="Times New Roman"/>
                <w:sz w:val="24"/>
                <w:szCs w:val="24"/>
              </w:rPr>
              <w:t xml:space="preserve">), veidojot izdevumu apmēru 2020.gadam kopā 40 545 </w:t>
            </w:r>
            <w:proofErr w:type="spellStart"/>
            <w:r w:rsidR="003F34F1" w:rsidRPr="00BB7FB9">
              <w:rPr>
                <w:rFonts w:ascii="Times New Roman" w:hAnsi="Times New Roman" w:cs="Times New Roman"/>
                <w:i/>
                <w:sz w:val="24"/>
                <w:szCs w:val="24"/>
              </w:rPr>
              <w:t>euro</w:t>
            </w:r>
            <w:proofErr w:type="spellEnd"/>
            <w:r w:rsidRPr="00BB7FB9">
              <w:rPr>
                <w:rFonts w:ascii="Times New Roman" w:hAnsi="Times New Roman" w:cs="Times New Roman"/>
                <w:sz w:val="24"/>
                <w:szCs w:val="24"/>
              </w:rPr>
              <w:t xml:space="preserve"> apmērā (168,94</w:t>
            </w:r>
            <w:r w:rsidRPr="00BB7FB9">
              <w:rPr>
                <w:rFonts w:ascii="Times New Roman" w:hAnsi="Times New Roman" w:cs="Times New Roman"/>
                <w:sz w:val="24"/>
                <w:szCs w:val="24"/>
                <w:vertAlign w:val="superscript"/>
              </w:rPr>
              <w:t>5</w:t>
            </w:r>
            <w:r w:rsidRPr="00BB7FB9">
              <w:rPr>
                <w:rFonts w:ascii="Times New Roman" w:hAnsi="Times New Roman" w:cs="Times New Roman"/>
                <w:sz w:val="24"/>
                <w:szCs w:val="24"/>
              </w:rPr>
              <w:t xml:space="preserve"> </w:t>
            </w:r>
            <w:proofErr w:type="spellStart"/>
            <w:r w:rsidR="003F34F1" w:rsidRPr="00BB7FB9">
              <w:rPr>
                <w:rFonts w:ascii="Times New Roman" w:hAnsi="Times New Roman" w:cs="Times New Roman"/>
                <w:i/>
                <w:sz w:val="24"/>
                <w:szCs w:val="24"/>
              </w:rPr>
              <w:t>euro</w:t>
            </w:r>
            <w:proofErr w:type="spellEnd"/>
            <w:r w:rsidRPr="00BB7FB9">
              <w:rPr>
                <w:rFonts w:ascii="Times New Roman" w:hAnsi="Times New Roman" w:cs="Times New Roman"/>
                <w:sz w:val="24"/>
                <w:szCs w:val="24"/>
              </w:rPr>
              <w:t xml:space="preserve"> pabalsta apmērs vidēji mēnesī *20 pabalsta saņēmēju skaits vidēji mēnesī*12 </w:t>
            </w:r>
            <w:proofErr w:type="spellStart"/>
            <w:r w:rsidRPr="00BB7FB9">
              <w:rPr>
                <w:rFonts w:ascii="Times New Roman" w:hAnsi="Times New Roman" w:cs="Times New Roman"/>
                <w:sz w:val="24"/>
                <w:szCs w:val="24"/>
              </w:rPr>
              <w:t>mēn</w:t>
            </w:r>
            <w:proofErr w:type="spellEnd"/>
            <w:r w:rsidRPr="00BB7FB9">
              <w:rPr>
                <w:rFonts w:ascii="Times New Roman" w:hAnsi="Times New Roman" w:cs="Times New Roman"/>
                <w:sz w:val="24"/>
                <w:szCs w:val="24"/>
              </w:rPr>
              <w:t>.=</w:t>
            </w:r>
            <w:r w:rsidRPr="00BB7FB9">
              <w:t xml:space="preserve"> </w:t>
            </w:r>
            <w:r w:rsidRPr="00BB7FB9">
              <w:rPr>
                <w:rFonts w:ascii="Times New Roman" w:eastAsia="Times New Roman" w:hAnsi="Times New Roman" w:cs="Times New Roman"/>
                <w:sz w:val="24"/>
                <w:szCs w:val="24"/>
              </w:rPr>
              <w:t xml:space="preserve">40 545 </w:t>
            </w:r>
            <w:proofErr w:type="spellStart"/>
            <w:r w:rsidR="003F34F1" w:rsidRPr="00BB7FB9">
              <w:rPr>
                <w:rFonts w:ascii="Times New Roman" w:hAnsi="Times New Roman" w:cs="Times New Roman"/>
                <w:i/>
                <w:sz w:val="24"/>
                <w:szCs w:val="24"/>
              </w:rPr>
              <w:t>euro</w:t>
            </w:r>
            <w:proofErr w:type="spellEnd"/>
            <w:r w:rsidRPr="00BB7FB9">
              <w:rPr>
                <w:rFonts w:ascii="Times New Roman" w:hAnsi="Times New Roman" w:cs="Times New Roman"/>
                <w:sz w:val="24"/>
                <w:szCs w:val="24"/>
              </w:rPr>
              <w:t>).</w:t>
            </w:r>
          </w:p>
          <w:p w14:paraId="5AE4208D" w14:textId="3C759156" w:rsidR="0090408A" w:rsidRPr="00BB7FB9" w:rsidRDefault="00575030" w:rsidP="0090408A">
            <w:pPr>
              <w:spacing w:after="0" w:line="240" w:lineRule="auto"/>
              <w:jc w:val="right"/>
              <w:rPr>
                <w:rFonts w:ascii="Times New Roman" w:hAnsi="Times New Roman" w:cs="Times New Roman"/>
                <w:i/>
                <w:sz w:val="24"/>
                <w:szCs w:val="24"/>
              </w:rPr>
            </w:pPr>
            <w:r w:rsidRPr="00BB7FB9">
              <w:rPr>
                <w:rFonts w:ascii="Times New Roman" w:hAnsi="Times New Roman" w:cs="Times New Roman"/>
                <w:i/>
                <w:sz w:val="24"/>
                <w:szCs w:val="24"/>
              </w:rPr>
              <w:t>6.tabula</w:t>
            </w:r>
          </w:p>
          <w:tbl>
            <w:tblP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6"/>
              <w:gridCol w:w="816"/>
              <w:gridCol w:w="926"/>
              <w:gridCol w:w="896"/>
              <w:gridCol w:w="816"/>
              <w:gridCol w:w="926"/>
              <w:gridCol w:w="896"/>
              <w:gridCol w:w="816"/>
              <w:gridCol w:w="926"/>
              <w:gridCol w:w="896"/>
            </w:tblGrid>
            <w:tr w:rsidR="00BB7FB9" w:rsidRPr="00BB7FB9" w14:paraId="2AE4FDEC" w14:textId="77777777" w:rsidTr="00EC61B0">
              <w:tc>
                <w:tcPr>
                  <w:tcW w:w="1286" w:type="dxa"/>
                  <w:vMerge w:val="restart"/>
                  <w:shd w:val="clear" w:color="auto" w:fill="auto"/>
                </w:tcPr>
                <w:p w14:paraId="7CC19C8F" w14:textId="77777777" w:rsidR="0090408A" w:rsidRPr="00BB7FB9" w:rsidRDefault="0090408A" w:rsidP="0090408A">
                  <w:pPr>
                    <w:spacing w:after="0" w:line="240" w:lineRule="auto"/>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Pabalsta veids</w:t>
                  </w:r>
                </w:p>
              </w:tc>
              <w:tc>
                <w:tcPr>
                  <w:tcW w:w="2638" w:type="dxa"/>
                  <w:gridSpan w:val="3"/>
                  <w:shd w:val="clear" w:color="auto" w:fill="auto"/>
                </w:tcPr>
                <w:p w14:paraId="2AA003E6" w14:textId="77777777" w:rsidR="0090408A" w:rsidRPr="00BB7FB9" w:rsidRDefault="0090408A" w:rsidP="0090408A">
                  <w:pPr>
                    <w:spacing w:after="0" w:line="240" w:lineRule="auto"/>
                    <w:jc w:val="center"/>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2020.gada plāns</w:t>
                  </w:r>
                </w:p>
              </w:tc>
              <w:tc>
                <w:tcPr>
                  <w:tcW w:w="2638" w:type="dxa"/>
                  <w:gridSpan w:val="3"/>
                  <w:shd w:val="clear" w:color="auto" w:fill="auto"/>
                </w:tcPr>
                <w:p w14:paraId="57C26266" w14:textId="77777777" w:rsidR="0090408A" w:rsidRPr="00BB7FB9" w:rsidRDefault="0090408A" w:rsidP="0090408A">
                  <w:pPr>
                    <w:spacing w:after="0" w:line="240" w:lineRule="auto"/>
                    <w:jc w:val="center"/>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2020.gada 9 mēnešu izpilde</w:t>
                  </w:r>
                </w:p>
              </w:tc>
              <w:tc>
                <w:tcPr>
                  <w:tcW w:w="2638" w:type="dxa"/>
                  <w:gridSpan w:val="3"/>
                </w:tcPr>
                <w:p w14:paraId="5745C6B5" w14:textId="77777777" w:rsidR="0090408A" w:rsidRPr="00BB7FB9" w:rsidRDefault="0090408A" w:rsidP="0090408A">
                  <w:pPr>
                    <w:spacing w:after="0" w:line="240" w:lineRule="auto"/>
                    <w:jc w:val="center"/>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2020.gada izdevumu prognoze _(janvāris-decembris)</w:t>
                  </w:r>
                </w:p>
              </w:tc>
            </w:tr>
            <w:tr w:rsidR="00BB7FB9" w:rsidRPr="00BB7FB9" w14:paraId="1983143D" w14:textId="77777777" w:rsidTr="00EC61B0">
              <w:tc>
                <w:tcPr>
                  <w:tcW w:w="1286" w:type="dxa"/>
                  <w:vMerge/>
                  <w:shd w:val="clear" w:color="auto" w:fill="auto"/>
                </w:tcPr>
                <w:p w14:paraId="2DEE1D5A" w14:textId="77777777" w:rsidR="0090408A" w:rsidRPr="00BB7FB9" w:rsidRDefault="0090408A" w:rsidP="0090408A">
                  <w:pPr>
                    <w:spacing w:after="0" w:line="240" w:lineRule="auto"/>
                    <w:rPr>
                      <w:rFonts w:ascii="Times New Roman" w:eastAsia="Times New Roman" w:hAnsi="Times New Roman" w:cs="Times New Roman"/>
                      <w:sz w:val="16"/>
                      <w:szCs w:val="16"/>
                    </w:rPr>
                  </w:pPr>
                </w:p>
              </w:tc>
              <w:tc>
                <w:tcPr>
                  <w:tcW w:w="816" w:type="dxa"/>
                  <w:tcBorders>
                    <w:top w:val="single" w:sz="4" w:space="0" w:color="auto"/>
                    <w:left w:val="single" w:sz="4" w:space="0" w:color="auto"/>
                    <w:bottom w:val="single" w:sz="4" w:space="0" w:color="000000"/>
                    <w:right w:val="single" w:sz="4" w:space="0" w:color="auto"/>
                  </w:tcBorders>
                  <w:shd w:val="clear" w:color="auto" w:fill="auto"/>
                  <w:vAlign w:val="center"/>
                </w:tcPr>
                <w:p w14:paraId="22E8DEA3" w14:textId="1B033B55" w:rsidR="0090408A" w:rsidRPr="00BB7FB9" w:rsidRDefault="0090408A" w:rsidP="0090408A">
                  <w:pPr>
                    <w:spacing w:after="0" w:line="240" w:lineRule="auto"/>
                    <w:jc w:val="center"/>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 xml:space="preserve">Pabalsta apmērs vidēji mēnesī </w:t>
                  </w:r>
                  <w:r w:rsidRPr="00BB7FB9">
                    <w:rPr>
                      <w:rFonts w:ascii="Times New Roman" w:eastAsia="Times New Roman" w:hAnsi="Times New Roman" w:cs="Times New Roman"/>
                      <w:i/>
                      <w:iCs/>
                      <w:sz w:val="16"/>
                      <w:szCs w:val="16"/>
                    </w:rPr>
                    <w:t>(</w:t>
                  </w:r>
                  <w:proofErr w:type="spellStart"/>
                  <w:r w:rsidR="003F34F1" w:rsidRPr="00BB7FB9">
                    <w:rPr>
                      <w:rFonts w:ascii="Times New Roman" w:eastAsia="Times New Roman" w:hAnsi="Times New Roman" w:cs="Times New Roman"/>
                      <w:i/>
                      <w:iCs/>
                      <w:sz w:val="16"/>
                      <w:szCs w:val="16"/>
                    </w:rPr>
                    <w:t>euro</w:t>
                  </w:r>
                  <w:proofErr w:type="spellEnd"/>
                  <w:r w:rsidRPr="00BB7FB9">
                    <w:rPr>
                      <w:rFonts w:ascii="Times New Roman" w:eastAsia="Times New Roman" w:hAnsi="Times New Roman" w:cs="Times New Roman"/>
                      <w:i/>
                      <w:iCs/>
                      <w:sz w:val="16"/>
                      <w:szCs w:val="16"/>
                    </w:rPr>
                    <w:t>)</w:t>
                  </w:r>
                </w:p>
              </w:tc>
              <w:tc>
                <w:tcPr>
                  <w:tcW w:w="926" w:type="dxa"/>
                  <w:tcBorders>
                    <w:top w:val="single" w:sz="4" w:space="0" w:color="auto"/>
                    <w:left w:val="nil"/>
                    <w:bottom w:val="nil"/>
                    <w:right w:val="single" w:sz="4" w:space="0" w:color="auto"/>
                  </w:tcBorders>
                  <w:shd w:val="clear" w:color="auto" w:fill="auto"/>
                  <w:vAlign w:val="center"/>
                </w:tcPr>
                <w:p w14:paraId="5AB1DDFE" w14:textId="77777777" w:rsidR="0090408A" w:rsidRPr="00BB7FB9" w:rsidRDefault="0090408A" w:rsidP="0090408A">
                  <w:pPr>
                    <w:spacing w:after="0" w:line="240" w:lineRule="auto"/>
                    <w:jc w:val="center"/>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Saņēmēju</w:t>
                  </w:r>
                  <w:r w:rsidRPr="00BB7FB9">
                    <w:rPr>
                      <w:rFonts w:ascii="Times New Roman" w:eastAsia="Times New Roman" w:hAnsi="Times New Roman" w:cs="Times New Roman"/>
                      <w:sz w:val="16"/>
                      <w:szCs w:val="16"/>
                    </w:rPr>
                    <w:br/>
                    <w:t xml:space="preserve"> skaits</w:t>
                  </w:r>
                </w:p>
              </w:tc>
              <w:tc>
                <w:tcPr>
                  <w:tcW w:w="896" w:type="dxa"/>
                  <w:tcBorders>
                    <w:top w:val="single" w:sz="4" w:space="0" w:color="auto"/>
                    <w:left w:val="nil"/>
                    <w:bottom w:val="nil"/>
                    <w:right w:val="single" w:sz="4" w:space="0" w:color="auto"/>
                  </w:tcBorders>
                  <w:shd w:val="clear" w:color="auto" w:fill="auto"/>
                  <w:vAlign w:val="center"/>
                </w:tcPr>
                <w:p w14:paraId="749E3DC0" w14:textId="77777777" w:rsidR="0090408A" w:rsidRPr="00BB7FB9" w:rsidRDefault="0090408A" w:rsidP="0090408A">
                  <w:pPr>
                    <w:spacing w:after="0" w:line="240" w:lineRule="auto"/>
                    <w:jc w:val="center"/>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Izdevumi kopā</w:t>
                  </w:r>
                </w:p>
              </w:tc>
              <w:tc>
                <w:tcPr>
                  <w:tcW w:w="816" w:type="dxa"/>
                  <w:tcBorders>
                    <w:top w:val="single" w:sz="4" w:space="0" w:color="auto"/>
                    <w:left w:val="single" w:sz="4" w:space="0" w:color="auto"/>
                    <w:bottom w:val="single" w:sz="4" w:space="0" w:color="000000"/>
                    <w:right w:val="single" w:sz="4" w:space="0" w:color="auto"/>
                  </w:tcBorders>
                  <w:shd w:val="clear" w:color="auto" w:fill="auto"/>
                  <w:vAlign w:val="center"/>
                </w:tcPr>
                <w:p w14:paraId="75B3DED7" w14:textId="5863A878" w:rsidR="0090408A" w:rsidRPr="00BB7FB9" w:rsidRDefault="0090408A" w:rsidP="0090408A">
                  <w:pPr>
                    <w:spacing w:after="0" w:line="240" w:lineRule="auto"/>
                    <w:jc w:val="center"/>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 xml:space="preserve">Pabalsta apmērs vidēji mēnesī </w:t>
                  </w:r>
                  <w:r w:rsidRPr="00BB7FB9">
                    <w:rPr>
                      <w:rFonts w:ascii="Times New Roman" w:eastAsia="Times New Roman" w:hAnsi="Times New Roman" w:cs="Times New Roman"/>
                      <w:i/>
                      <w:iCs/>
                      <w:sz w:val="16"/>
                      <w:szCs w:val="16"/>
                    </w:rPr>
                    <w:t>(</w:t>
                  </w:r>
                  <w:proofErr w:type="spellStart"/>
                  <w:r w:rsidR="003F34F1" w:rsidRPr="00BB7FB9">
                    <w:rPr>
                      <w:rFonts w:ascii="Times New Roman" w:eastAsia="Times New Roman" w:hAnsi="Times New Roman" w:cs="Times New Roman"/>
                      <w:i/>
                      <w:iCs/>
                      <w:sz w:val="16"/>
                      <w:szCs w:val="16"/>
                    </w:rPr>
                    <w:t>euro</w:t>
                  </w:r>
                  <w:proofErr w:type="spellEnd"/>
                  <w:r w:rsidRPr="00BB7FB9">
                    <w:rPr>
                      <w:rFonts w:ascii="Times New Roman" w:eastAsia="Times New Roman" w:hAnsi="Times New Roman" w:cs="Times New Roman"/>
                      <w:i/>
                      <w:iCs/>
                      <w:sz w:val="16"/>
                      <w:szCs w:val="16"/>
                    </w:rPr>
                    <w:t>)</w:t>
                  </w:r>
                </w:p>
              </w:tc>
              <w:tc>
                <w:tcPr>
                  <w:tcW w:w="926" w:type="dxa"/>
                  <w:tcBorders>
                    <w:top w:val="single" w:sz="4" w:space="0" w:color="auto"/>
                    <w:left w:val="nil"/>
                    <w:bottom w:val="nil"/>
                    <w:right w:val="single" w:sz="4" w:space="0" w:color="auto"/>
                  </w:tcBorders>
                  <w:shd w:val="clear" w:color="auto" w:fill="auto"/>
                  <w:vAlign w:val="center"/>
                </w:tcPr>
                <w:p w14:paraId="1078D41F" w14:textId="77777777" w:rsidR="0090408A" w:rsidRPr="00BB7FB9" w:rsidRDefault="0090408A" w:rsidP="0090408A">
                  <w:pPr>
                    <w:spacing w:after="0" w:line="240" w:lineRule="auto"/>
                    <w:jc w:val="center"/>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Saņēmēju</w:t>
                  </w:r>
                  <w:r w:rsidRPr="00BB7FB9">
                    <w:rPr>
                      <w:rFonts w:ascii="Times New Roman" w:eastAsia="Times New Roman" w:hAnsi="Times New Roman" w:cs="Times New Roman"/>
                      <w:sz w:val="16"/>
                      <w:szCs w:val="16"/>
                    </w:rPr>
                    <w:br/>
                    <w:t xml:space="preserve"> skaits</w:t>
                  </w:r>
                </w:p>
              </w:tc>
              <w:tc>
                <w:tcPr>
                  <w:tcW w:w="896" w:type="dxa"/>
                  <w:tcBorders>
                    <w:top w:val="single" w:sz="4" w:space="0" w:color="auto"/>
                    <w:left w:val="nil"/>
                    <w:bottom w:val="nil"/>
                    <w:right w:val="single" w:sz="4" w:space="0" w:color="auto"/>
                  </w:tcBorders>
                  <w:shd w:val="clear" w:color="auto" w:fill="auto"/>
                  <w:vAlign w:val="center"/>
                </w:tcPr>
                <w:p w14:paraId="066E600A" w14:textId="77777777" w:rsidR="0090408A" w:rsidRPr="00BB7FB9" w:rsidRDefault="0090408A" w:rsidP="0090408A">
                  <w:pPr>
                    <w:spacing w:after="0" w:line="240" w:lineRule="auto"/>
                    <w:jc w:val="center"/>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Izdevumi kopā</w:t>
                  </w:r>
                </w:p>
              </w:tc>
              <w:tc>
                <w:tcPr>
                  <w:tcW w:w="816" w:type="dxa"/>
                  <w:tcBorders>
                    <w:top w:val="single" w:sz="4" w:space="0" w:color="auto"/>
                    <w:left w:val="single" w:sz="4" w:space="0" w:color="auto"/>
                    <w:bottom w:val="single" w:sz="4" w:space="0" w:color="000000"/>
                    <w:right w:val="single" w:sz="4" w:space="0" w:color="auto"/>
                  </w:tcBorders>
                  <w:shd w:val="clear" w:color="auto" w:fill="auto"/>
                  <w:vAlign w:val="center"/>
                </w:tcPr>
                <w:p w14:paraId="53670AA4" w14:textId="5C01A84D" w:rsidR="0090408A" w:rsidRPr="00BB7FB9" w:rsidRDefault="0090408A" w:rsidP="0090408A">
                  <w:pPr>
                    <w:spacing w:after="0" w:line="240" w:lineRule="auto"/>
                    <w:jc w:val="center"/>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 xml:space="preserve">Pabalsta apmērs vidēji mēnesī </w:t>
                  </w:r>
                  <w:r w:rsidRPr="00BB7FB9">
                    <w:rPr>
                      <w:rFonts w:ascii="Times New Roman" w:eastAsia="Times New Roman" w:hAnsi="Times New Roman" w:cs="Times New Roman"/>
                      <w:i/>
                      <w:iCs/>
                      <w:sz w:val="16"/>
                      <w:szCs w:val="16"/>
                    </w:rPr>
                    <w:t>(</w:t>
                  </w:r>
                  <w:proofErr w:type="spellStart"/>
                  <w:r w:rsidR="003F34F1" w:rsidRPr="00BB7FB9">
                    <w:rPr>
                      <w:rFonts w:ascii="Times New Roman" w:eastAsia="Times New Roman" w:hAnsi="Times New Roman" w:cs="Times New Roman"/>
                      <w:i/>
                      <w:iCs/>
                      <w:sz w:val="16"/>
                      <w:szCs w:val="16"/>
                    </w:rPr>
                    <w:t>euro</w:t>
                  </w:r>
                  <w:proofErr w:type="spellEnd"/>
                  <w:r w:rsidRPr="00BB7FB9">
                    <w:rPr>
                      <w:rFonts w:ascii="Times New Roman" w:eastAsia="Times New Roman" w:hAnsi="Times New Roman" w:cs="Times New Roman"/>
                      <w:i/>
                      <w:iCs/>
                      <w:sz w:val="16"/>
                      <w:szCs w:val="16"/>
                    </w:rPr>
                    <w:t>)</w:t>
                  </w:r>
                </w:p>
              </w:tc>
              <w:tc>
                <w:tcPr>
                  <w:tcW w:w="926" w:type="dxa"/>
                  <w:tcBorders>
                    <w:top w:val="single" w:sz="4" w:space="0" w:color="auto"/>
                    <w:left w:val="nil"/>
                    <w:bottom w:val="nil"/>
                    <w:right w:val="single" w:sz="4" w:space="0" w:color="auto"/>
                  </w:tcBorders>
                  <w:shd w:val="clear" w:color="auto" w:fill="auto"/>
                  <w:vAlign w:val="center"/>
                </w:tcPr>
                <w:p w14:paraId="33101975" w14:textId="77777777" w:rsidR="0090408A" w:rsidRPr="00BB7FB9" w:rsidRDefault="0090408A" w:rsidP="0090408A">
                  <w:pPr>
                    <w:spacing w:after="0" w:line="240" w:lineRule="auto"/>
                    <w:jc w:val="center"/>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Saņēmēju</w:t>
                  </w:r>
                  <w:r w:rsidRPr="00BB7FB9">
                    <w:rPr>
                      <w:rFonts w:ascii="Times New Roman" w:eastAsia="Times New Roman" w:hAnsi="Times New Roman" w:cs="Times New Roman"/>
                      <w:sz w:val="16"/>
                      <w:szCs w:val="16"/>
                    </w:rPr>
                    <w:br/>
                    <w:t xml:space="preserve"> skaits</w:t>
                  </w:r>
                </w:p>
              </w:tc>
              <w:tc>
                <w:tcPr>
                  <w:tcW w:w="896" w:type="dxa"/>
                  <w:tcBorders>
                    <w:top w:val="single" w:sz="4" w:space="0" w:color="auto"/>
                    <w:left w:val="nil"/>
                    <w:bottom w:val="nil"/>
                    <w:right w:val="single" w:sz="4" w:space="0" w:color="auto"/>
                  </w:tcBorders>
                  <w:shd w:val="clear" w:color="auto" w:fill="auto"/>
                  <w:vAlign w:val="center"/>
                </w:tcPr>
                <w:p w14:paraId="0BAD7C37" w14:textId="77777777" w:rsidR="0090408A" w:rsidRPr="00BB7FB9" w:rsidRDefault="0090408A" w:rsidP="0090408A">
                  <w:pPr>
                    <w:spacing w:after="0" w:line="240" w:lineRule="auto"/>
                    <w:jc w:val="center"/>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Izdevumi kopā</w:t>
                  </w:r>
                </w:p>
              </w:tc>
            </w:tr>
            <w:tr w:rsidR="00BB7FB9" w:rsidRPr="00BB7FB9" w14:paraId="53ED24DD" w14:textId="77777777" w:rsidTr="00EC61B0">
              <w:tc>
                <w:tcPr>
                  <w:tcW w:w="1286" w:type="dxa"/>
                  <w:shd w:val="clear" w:color="auto" w:fill="auto"/>
                </w:tcPr>
                <w:p w14:paraId="54AC1BDC" w14:textId="77777777" w:rsidR="0090408A" w:rsidRPr="00BB7FB9" w:rsidRDefault="0090408A" w:rsidP="0090408A">
                  <w:pPr>
                    <w:spacing w:after="0" w:line="240" w:lineRule="auto"/>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bēgļu pabalsts</w:t>
                  </w:r>
                </w:p>
              </w:tc>
              <w:tc>
                <w:tcPr>
                  <w:tcW w:w="816" w:type="dxa"/>
                  <w:shd w:val="clear" w:color="auto" w:fill="auto"/>
                </w:tcPr>
                <w:p w14:paraId="69B5AD7F" w14:textId="77777777" w:rsidR="0090408A" w:rsidRPr="00BB7FB9" w:rsidRDefault="0090408A" w:rsidP="0090408A">
                  <w:pPr>
                    <w:spacing w:after="0" w:line="240" w:lineRule="auto"/>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124,24</w:t>
                  </w:r>
                </w:p>
              </w:tc>
              <w:tc>
                <w:tcPr>
                  <w:tcW w:w="926" w:type="dxa"/>
                  <w:shd w:val="clear" w:color="auto" w:fill="auto"/>
                </w:tcPr>
                <w:p w14:paraId="79CDD486" w14:textId="77777777" w:rsidR="0090408A" w:rsidRPr="00BB7FB9" w:rsidRDefault="0090408A" w:rsidP="0090408A">
                  <w:pPr>
                    <w:spacing w:after="0" w:line="240" w:lineRule="auto"/>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49</w:t>
                  </w:r>
                </w:p>
              </w:tc>
              <w:tc>
                <w:tcPr>
                  <w:tcW w:w="896" w:type="dxa"/>
                  <w:shd w:val="clear" w:color="auto" w:fill="auto"/>
                </w:tcPr>
                <w:p w14:paraId="685F0E64" w14:textId="77777777" w:rsidR="0090408A" w:rsidRPr="00BB7FB9" w:rsidRDefault="0090408A" w:rsidP="0090408A">
                  <w:pPr>
                    <w:spacing w:after="0" w:line="240" w:lineRule="auto"/>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73 056</w:t>
                  </w:r>
                </w:p>
              </w:tc>
              <w:tc>
                <w:tcPr>
                  <w:tcW w:w="816" w:type="dxa"/>
                  <w:shd w:val="clear" w:color="auto" w:fill="auto"/>
                </w:tcPr>
                <w:p w14:paraId="21B7F9F5" w14:textId="77777777" w:rsidR="0090408A" w:rsidRPr="00BB7FB9" w:rsidRDefault="0090408A" w:rsidP="0090408A">
                  <w:pPr>
                    <w:spacing w:after="0" w:line="240" w:lineRule="auto"/>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173,66</w:t>
                  </w:r>
                </w:p>
              </w:tc>
              <w:tc>
                <w:tcPr>
                  <w:tcW w:w="926" w:type="dxa"/>
                  <w:shd w:val="clear" w:color="auto" w:fill="auto"/>
                </w:tcPr>
                <w:p w14:paraId="29FCE780" w14:textId="77777777" w:rsidR="0090408A" w:rsidRPr="00BB7FB9" w:rsidRDefault="0090408A" w:rsidP="0090408A">
                  <w:pPr>
                    <w:spacing w:after="0" w:line="240" w:lineRule="auto"/>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12</w:t>
                  </w:r>
                </w:p>
              </w:tc>
              <w:tc>
                <w:tcPr>
                  <w:tcW w:w="896" w:type="dxa"/>
                  <w:shd w:val="clear" w:color="auto" w:fill="auto"/>
                </w:tcPr>
                <w:p w14:paraId="6649D584" w14:textId="77777777" w:rsidR="0090408A" w:rsidRPr="00BB7FB9" w:rsidRDefault="0090408A" w:rsidP="0090408A">
                  <w:pPr>
                    <w:spacing w:after="0" w:line="240" w:lineRule="auto"/>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18 755</w:t>
                  </w:r>
                </w:p>
              </w:tc>
              <w:tc>
                <w:tcPr>
                  <w:tcW w:w="816" w:type="dxa"/>
                </w:tcPr>
                <w:p w14:paraId="399115C0" w14:textId="77777777" w:rsidR="0090408A" w:rsidRPr="00BB7FB9" w:rsidRDefault="0090408A" w:rsidP="0090408A">
                  <w:pPr>
                    <w:spacing w:after="0" w:line="240" w:lineRule="auto"/>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168,94</w:t>
                  </w:r>
                </w:p>
              </w:tc>
              <w:tc>
                <w:tcPr>
                  <w:tcW w:w="926" w:type="dxa"/>
                </w:tcPr>
                <w:p w14:paraId="0DFC36B4" w14:textId="77777777" w:rsidR="0090408A" w:rsidRPr="00BB7FB9" w:rsidRDefault="0090408A" w:rsidP="0090408A">
                  <w:pPr>
                    <w:spacing w:after="0" w:line="240" w:lineRule="auto"/>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20</w:t>
                  </w:r>
                </w:p>
              </w:tc>
              <w:tc>
                <w:tcPr>
                  <w:tcW w:w="896" w:type="dxa"/>
                </w:tcPr>
                <w:p w14:paraId="1FCB439A" w14:textId="77777777" w:rsidR="0090408A" w:rsidRPr="00BB7FB9" w:rsidRDefault="0090408A" w:rsidP="0090408A">
                  <w:pPr>
                    <w:spacing w:after="0" w:line="240" w:lineRule="auto"/>
                    <w:rPr>
                      <w:rFonts w:ascii="Times New Roman" w:eastAsia="Times New Roman" w:hAnsi="Times New Roman" w:cs="Times New Roman"/>
                      <w:sz w:val="16"/>
                      <w:szCs w:val="16"/>
                    </w:rPr>
                  </w:pPr>
                  <w:r w:rsidRPr="00BB7FB9">
                    <w:rPr>
                      <w:rFonts w:ascii="Times New Roman" w:eastAsia="Times New Roman" w:hAnsi="Times New Roman" w:cs="Times New Roman"/>
                      <w:sz w:val="16"/>
                      <w:szCs w:val="16"/>
                    </w:rPr>
                    <w:t>40 545</w:t>
                  </w:r>
                </w:p>
              </w:tc>
            </w:tr>
          </w:tbl>
          <w:p w14:paraId="4BAC1BC9" w14:textId="64A97E36" w:rsidR="0090408A" w:rsidRPr="00BB7FB9" w:rsidRDefault="0090408A" w:rsidP="0090408A">
            <w:pPr>
              <w:spacing w:after="0" w:line="240" w:lineRule="auto"/>
              <w:jc w:val="both"/>
              <w:rPr>
                <w:rFonts w:ascii="Times New Roman" w:hAnsi="Times New Roman" w:cs="Times New Roman"/>
                <w:i/>
                <w:iCs/>
                <w:sz w:val="20"/>
                <w:szCs w:val="20"/>
              </w:rPr>
            </w:pPr>
            <w:r w:rsidRPr="00BB7FB9">
              <w:rPr>
                <w:rFonts w:ascii="Times New Roman" w:hAnsi="Times New Roman" w:cs="Times New Roman"/>
                <w:i/>
                <w:iCs/>
                <w:sz w:val="20"/>
                <w:szCs w:val="20"/>
                <w:vertAlign w:val="superscript"/>
              </w:rPr>
              <w:t>5</w:t>
            </w:r>
            <w:r w:rsidRPr="00BB7FB9">
              <w:rPr>
                <w:rFonts w:ascii="Times New Roman" w:hAnsi="Times New Roman" w:cs="Times New Roman"/>
                <w:i/>
                <w:iCs/>
                <w:sz w:val="20"/>
                <w:szCs w:val="20"/>
              </w:rPr>
              <w:t xml:space="preserve">Pabalsta vidējais apmērs vidēji mēnesi noapaļots pilnos </w:t>
            </w:r>
            <w:proofErr w:type="spellStart"/>
            <w:r w:rsidR="003F34F1" w:rsidRPr="00BB7FB9">
              <w:rPr>
                <w:rFonts w:ascii="Times New Roman" w:hAnsi="Times New Roman" w:cs="Times New Roman"/>
                <w:i/>
                <w:iCs/>
                <w:sz w:val="20"/>
                <w:szCs w:val="20"/>
              </w:rPr>
              <w:t>euro</w:t>
            </w:r>
            <w:proofErr w:type="spellEnd"/>
            <w:r w:rsidRPr="00BB7FB9">
              <w:rPr>
                <w:rFonts w:ascii="Times New Roman" w:hAnsi="Times New Roman" w:cs="Times New Roman"/>
                <w:i/>
                <w:iCs/>
                <w:sz w:val="20"/>
                <w:szCs w:val="20"/>
              </w:rPr>
              <w:t xml:space="preserve"> centos.</w:t>
            </w:r>
          </w:p>
          <w:p w14:paraId="24B2BE45" w14:textId="77777777" w:rsidR="0090408A" w:rsidRPr="00BB7FB9" w:rsidRDefault="0090408A" w:rsidP="0090408A">
            <w:pPr>
              <w:spacing w:after="0" w:line="240" w:lineRule="auto"/>
              <w:jc w:val="both"/>
              <w:rPr>
                <w:rFonts w:ascii="Times New Roman" w:hAnsi="Times New Roman" w:cs="Times New Roman"/>
                <w:sz w:val="24"/>
                <w:szCs w:val="24"/>
              </w:rPr>
            </w:pPr>
          </w:p>
          <w:p w14:paraId="783A2525" w14:textId="77777777" w:rsidR="0090408A" w:rsidRPr="00BB7FB9" w:rsidRDefault="0090408A" w:rsidP="0090408A">
            <w:pPr>
              <w:spacing w:after="0" w:line="240" w:lineRule="auto"/>
              <w:jc w:val="both"/>
              <w:rPr>
                <w:rFonts w:ascii="Times New Roman" w:hAnsi="Times New Roman" w:cs="Times New Roman"/>
                <w:sz w:val="24"/>
                <w:szCs w:val="24"/>
              </w:rPr>
            </w:pPr>
          </w:p>
          <w:p w14:paraId="69AFF29A" w14:textId="3EAD463B" w:rsidR="0090408A" w:rsidRPr="00BB7FB9" w:rsidRDefault="0090408A" w:rsidP="0090408A">
            <w:pPr>
              <w:jc w:val="both"/>
              <w:rPr>
                <w:rFonts w:ascii="Times New Roman" w:hAnsi="Times New Roman" w:cs="Times New Roman"/>
                <w:sz w:val="24"/>
                <w:szCs w:val="24"/>
              </w:rPr>
            </w:pPr>
            <w:r w:rsidRPr="00BB7FB9">
              <w:rPr>
                <w:rFonts w:ascii="Times New Roman" w:hAnsi="Times New Roman" w:cs="Times New Roman"/>
                <w:sz w:val="24"/>
                <w:szCs w:val="24"/>
              </w:rPr>
              <w:t xml:space="preserve">Kopumā tiek prognozēts, ka pabalsta izmaksai 2020.gadā radīsies izdevumu ekonomija 32 511 </w:t>
            </w:r>
            <w:proofErr w:type="spellStart"/>
            <w:r w:rsidR="003F34F1" w:rsidRPr="00BB7FB9">
              <w:rPr>
                <w:rFonts w:ascii="Times New Roman" w:hAnsi="Times New Roman" w:cs="Times New Roman"/>
                <w:i/>
                <w:sz w:val="24"/>
                <w:szCs w:val="24"/>
              </w:rPr>
              <w:t>euro</w:t>
            </w:r>
            <w:proofErr w:type="spellEnd"/>
            <w:r w:rsidRPr="00BB7FB9">
              <w:rPr>
                <w:rFonts w:ascii="Times New Roman" w:hAnsi="Times New Roman" w:cs="Times New Roman"/>
                <w:sz w:val="24"/>
                <w:szCs w:val="24"/>
              </w:rPr>
              <w:t xml:space="preserve"> apmērā.</w:t>
            </w:r>
          </w:p>
          <w:p w14:paraId="14ED1A8B" w14:textId="77777777" w:rsidR="0090408A" w:rsidRPr="00BB7FB9" w:rsidRDefault="0090408A" w:rsidP="001B1DC7">
            <w:pPr>
              <w:spacing w:after="0" w:line="240" w:lineRule="auto"/>
              <w:jc w:val="both"/>
              <w:rPr>
                <w:rFonts w:ascii="Times New Roman" w:hAnsi="Times New Roman" w:cs="Times New Roman"/>
                <w:sz w:val="24"/>
                <w:szCs w:val="24"/>
              </w:rPr>
            </w:pPr>
          </w:p>
          <w:p w14:paraId="136C7FE5" w14:textId="5CE3A478" w:rsidR="00A70326" w:rsidRPr="00BB7FB9" w:rsidRDefault="0023695B" w:rsidP="00A70326">
            <w:pPr>
              <w:spacing w:after="0" w:line="240" w:lineRule="auto"/>
              <w:jc w:val="both"/>
              <w:rPr>
                <w:rFonts w:ascii="Times New Roman" w:hAnsi="Times New Roman" w:cs="Times New Roman"/>
                <w:b/>
                <w:sz w:val="24"/>
                <w:szCs w:val="24"/>
                <w:u w:val="single"/>
              </w:rPr>
            </w:pPr>
            <w:r w:rsidRPr="00BB7FB9">
              <w:rPr>
                <w:rFonts w:ascii="Times New Roman" w:hAnsi="Times New Roman" w:cs="Times New Roman"/>
                <w:b/>
                <w:sz w:val="24"/>
                <w:szCs w:val="24"/>
                <w:u w:val="single"/>
              </w:rPr>
              <w:t>Vienlaikus Labklājības ministrija ir apzinājusi situāciju par neatliekamiem pasākumiem labklājības nozarē, kuru īstenošanai nepieciešams papildu fi</w:t>
            </w:r>
            <w:r w:rsidR="00DE1A87" w:rsidRPr="00BB7FB9">
              <w:rPr>
                <w:rFonts w:ascii="Times New Roman" w:hAnsi="Times New Roman" w:cs="Times New Roman"/>
                <w:b/>
                <w:sz w:val="24"/>
                <w:szCs w:val="24"/>
                <w:u w:val="single"/>
              </w:rPr>
              <w:t>n</w:t>
            </w:r>
            <w:r w:rsidRPr="00BB7FB9">
              <w:rPr>
                <w:rFonts w:ascii="Times New Roman" w:hAnsi="Times New Roman" w:cs="Times New Roman"/>
                <w:b/>
                <w:sz w:val="24"/>
                <w:szCs w:val="24"/>
                <w:u w:val="single"/>
              </w:rPr>
              <w:t xml:space="preserve">ansējums, tai skaitā nozares institūciju sniegto pakalpojumu kvalitātes uzlabošanai, rindu pēc sociālajiem pakalpojumiem mazināšanai, pasākumu īstenošanai </w:t>
            </w:r>
            <w:proofErr w:type="spellStart"/>
            <w:r w:rsidRPr="00BB7FB9">
              <w:rPr>
                <w:rFonts w:ascii="Times New Roman" w:hAnsi="Times New Roman" w:cs="Times New Roman"/>
                <w:b/>
                <w:sz w:val="24"/>
                <w:szCs w:val="24"/>
                <w:u w:val="single"/>
              </w:rPr>
              <w:t>Covid</w:t>
            </w:r>
            <w:proofErr w:type="spellEnd"/>
            <w:r w:rsidRPr="00BB7FB9">
              <w:rPr>
                <w:rFonts w:ascii="Times New Roman" w:hAnsi="Times New Roman" w:cs="Times New Roman"/>
                <w:b/>
                <w:sz w:val="24"/>
                <w:szCs w:val="24"/>
                <w:u w:val="single"/>
              </w:rPr>
              <w:t xml:space="preserve"> - 19 infekcijas izplatības un masveida inficēšanās gadījumu novēršanai un klientu drošības risku mazināšanai un Satversmes tiesas sprieduma izpildei, lai segtu nenomaksātās valsts sociālās apdrošināšanas obligātās iemaksas invaliditātes apdrošināšanai, </w:t>
            </w:r>
            <w:r w:rsidR="00C57923" w:rsidRPr="00BB7FB9">
              <w:rPr>
                <w:rFonts w:ascii="Times New Roman" w:hAnsi="Times New Roman" w:cs="Times New Roman"/>
                <w:b/>
                <w:sz w:val="24"/>
                <w:szCs w:val="24"/>
                <w:u w:val="single"/>
              </w:rPr>
              <w:t>4 219</w:t>
            </w:r>
            <w:r w:rsidR="00472554" w:rsidRPr="00BB7FB9">
              <w:rPr>
                <w:rFonts w:ascii="Times New Roman" w:hAnsi="Times New Roman" w:cs="Times New Roman"/>
                <w:b/>
                <w:sz w:val="24"/>
                <w:szCs w:val="24"/>
                <w:u w:val="single"/>
              </w:rPr>
              <w:t> </w:t>
            </w:r>
            <w:r w:rsidR="00C57923" w:rsidRPr="00BB7FB9">
              <w:rPr>
                <w:rFonts w:ascii="Times New Roman" w:hAnsi="Times New Roman" w:cs="Times New Roman"/>
                <w:b/>
                <w:sz w:val="24"/>
                <w:szCs w:val="24"/>
                <w:u w:val="single"/>
              </w:rPr>
              <w:t>487</w:t>
            </w:r>
            <w:r w:rsidR="00472554" w:rsidRPr="00BB7FB9">
              <w:rPr>
                <w:rFonts w:ascii="Times New Roman" w:hAnsi="Times New Roman" w:cs="Times New Roman"/>
                <w:b/>
                <w:sz w:val="24"/>
                <w:szCs w:val="24"/>
                <w:u w:val="single"/>
              </w:rPr>
              <w:t xml:space="preserve"> </w:t>
            </w:r>
            <w:proofErr w:type="spellStart"/>
            <w:r w:rsidR="003F34F1" w:rsidRPr="00BB7FB9">
              <w:rPr>
                <w:rFonts w:ascii="Times New Roman" w:hAnsi="Times New Roman" w:cs="Times New Roman"/>
                <w:b/>
                <w:i/>
                <w:sz w:val="24"/>
                <w:szCs w:val="24"/>
                <w:u w:val="single"/>
              </w:rPr>
              <w:t>euro</w:t>
            </w:r>
            <w:proofErr w:type="spellEnd"/>
            <w:r w:rsidRPr="00BB7FB9">
              <w:rPr>
                <w:rFonts w:ascii="Times New Roman" w:hAnsi="Times New Roman" w:cs="Times New Roman"/>
                <w:b/>
                <w:sz w:val="24"/>
                <w:szCs w:val="24"/>
                <w:u w:val="single"/>
              </w:rPr>
              <w:t xml:space="preserve"> apmērā</w:t>
            </w:r>
            <w:r w:rsidR="00A70326" w:rsidRPr="00BB7FB9">
              <w:rPr>
                <w:rFonts w:ascii="Times New Roman" w:hAnsi="Times New Roman" w:cs="Times New Roman"/>
                <w:b/>
                <w:sz w:val="24"/>
                <w:szCs w:val="24"/>
                <w:u w:val="single"/>
              </w:rPr>
              <w:t>, kas veicama nepasliktinot valsts budžeta finansiālo stāvokli (fiskāli neitrāla ietekme).</w:t>
            </w:r>
          </w:p>
          <w:p w14:paraId="6C7425E6" w14:textId="43199AAA" w:rsidR="0023695B" w:rsidRPr="00BB7FB9" w:rsidRDefault="0023695B" w:rsidP="0023695B">
            <w:pPr>
              <w:spacing w:after="0" w:line="240" w:lineRule="auto"/>
              <w:jc w:val="both"/>
              <w:rPr>
                <w:rFonts w:ascii="Times New Roman" w:hAnsi="Times New Roman" w:cs="Times New Roman"/>
                <w:b/>
                <w:sz w:val="24"/>
                <w:szCs w:val="24"/>
                <w:u w:val="single"/>
              </w:rPr>
            </w:pPr>
          </w:p>
          <w:p w14:paraId="484F3B2E" w14:textId="77777777" w:rsidR="00472554" w:rsidRPr="00BB7FB9" w:rsidRDefault="00472554" w:rsidP="0023695B">
            <w:pPr>
              <w:spacing w:after="0" w:line="240" w:lineRule="auto"/>
              <w:jc w:val="both"/>
              <w:rPr>
                <w:rFonts w:ascii="Times New Roman" w:hAnsi="Times New Roman" w:cs="Times New Roman"/>
                <w:b/>
                <w:sz w:val="24"/>
                <w:szCs w:val="24"/>
                <w:u w:val="single"/>
              </w:rPr>
            </w:pPr>
          </w:p>
          <w:p w14:paraId="2B4B9AFB" w14:textId="4D85975C" w:rsidR="00E44BBF" w:rsidRPr="00BB7FB9" w:rsidRDefault="00E44BBF" w:rsidP="00E44BBF">
            <w:pPr>
              <w:spacing w:after="0" w:line="240" w:lineRule="auto"/>
              <w:jc w:val="both"/>
              <w:rPr>
                <w:rFonts w:ascii="Times New Roman" w:hAnsi="Times New Roman" w:cs="Times New Roman"/>
                <w:b/>
                <w:sz w:val="24"/>
                <w:szCs w:val="24"/>
                <w:u w:val="single"/>
              </w:rPr>
            </w:pPr>
            <w:bookmarkStart w:id="7" w:name="_Hlk54799464"/>
            <w:bookmarkStart w:id="8" w:name="_Hlk523296640"/>
            <w:r w:rsidRPr="00BB7FB9">
              <w:rPr>
                <w:rFonts w:ascii="Times New Roman" w:hAnsi="Times New Roman" w:cs="Times New Roman"/>
                <w:b/>
                <w:sz w:val="24"/>
                <w:szCs w:val="24"/>
                <w:u w:val="single"/>
              </w:rPr>
              <w:t>Tehnisko palīglīdzekļu nodrošināšanai (rindu mazināšanai)</w:t>
            </w:r>
            <w:r w:rsidR="00E33111" w:rsidRPr="00BB7FB9">
              <w:rPr>
                <w:rFonts w:ascii="Times New Roman" w:hAnsi="Times New Roman" w:cs="Times New Roman"/>
                <w:b/>
                <w:sz w:val="24"/>
                <w:szCs w:val="24"/>
                <w:u w:val="single"/>
              </w:rPr>
              <w:t xml:space="preserve"> </w:t>
            </w:r>
            <w:r w:rsidR="00E33111" w:rsidRPr="00BB7FB9">
              <w:rPr>
                <w:rFonts w:ascii="Times New Roman" w:eastAsia="Times New Roman" w:hAnsi="Times New Roman"/>
                <w:b/>
                <w:sz w:val="24"/>
                <w:szCs w:val="24"/>
                <w:u w:val="single"/>
              </w:rPr>
              <w:t xml:space="preserve">262 991 </w:t>
            </w:r>
            <w:proofErr w:type="spellStart"/>
            <w:r w:rsidR="003F34F1" w:rsidRPr="00BB7FB9">
              <w:rPr>
                <w:rFonts w:ascii="Times New Roman" w:eastAsia="Times New Roman" w:hAnsi="Times New Roman"/>
                <w:b/>
                <w:i/>
                <w:sz w:val="24"/>
                <w:szCs w:val="24"/>
                <w:u w:val="single"/>
              </w:rPr>
              <w:t>euro</w:t>
            </w:r>
            <w:proofErr w:type="spellEnd"/>
            <w:r w:rsidR="00E33111" w:rsidRPr="00BB7FB9">
              <w:rPr>
                <w:rFonts w:ascii="Times New Roman" w:eastAsia="Times New Roman" w:hAnsi="Times New Roman"/>
                <w:b/>
                <w:sz w:val="24"/>
                <w:szCs w:val="24"/>
                <w:u w:val="single"/>
              </w:rPr>
              <w:t xml:space="preserve"> apmērā</w:t>
            </w:r>
            <w:r w:rsidRPr="00BB7FB9">
              <w:rPr>
                <w:rFonts w:ascii="Times New Roman" w:hAnsi="Times New Roman" w:cs="Times New Roman"/>
                <w:b/>
                <w:sz w:val="24"/>
                <w:szCs w:val="24"/>
                <w:u w:val="single"/>
              </w:rPr>
              <w:t>:</w:t>
            </w:r>
          </w:p>
          <w:p w14:paraId="0E856A60" w14:textId="42652A1F" w:rsidR="00E44BBF" w:rsidRPr="00BB7FB9" w:rsidRDefault="00E44BBF" w:rsidP="00E44BBF">
            <w:pPr>
              <w:spacing w:after="0" w:line="240" w:lineRule="auto"/>
              <w:jc w:val="both"/>
              <w:rPr>
                <w:rFonts w:ascii="Times New Roman" w:hAnsi="Times New Roman" w:cs="Times New Roman"/>
                <w:sz w:val="24"/>
                <w:szCs w:val="24"/>
              </w:rPr>
            </w:pPr>
            <w:r w:rsidRPr="00BB7FB9">
              <w:rPr>
                <w:rFonts w:ascii="Times New Roman" w:eastAsia="Times New Roman" w:hAnsi="Times New Roman" w:cs="Times New Roman"/>
                <w:sz w:val="24"/>
                <w:szCs w:val="24"/>
              </w:rPr>
              <w:t>LM budžeta programmas 05.00.00</w:t>
            </w:r>
            <w:r w:rsidR="004C4B15" w:rsidRPr="00BB7FB9">
              <w:rPr>
                <w:rFonts w:ascii="Times New Roman" w:eastAsia="Times New Roman" w:hAnsi="Times New Roman" w:cs="Times New Roman"/>
                <w:sz w:val="24"/>
                <w:szCs w:val="24"/>
              </w:rPr>
              <w:t xml:space="preserve"> </w:t>
            </w:r>
            <w:r w:rsidRPr="00BB7FB9">
              <w:rPr>
                <w:rFonts w:ascii="Times New Roman" w:eastAsia="Times New Roman" w:hAnsi="Times New Roman" w:cs="Times New Roman"/>
                <w:sz w:val="24"/>
                <w:szCs w:val="24"/>
              </w:rPr>
              <w:t xml:space="preserve">„Valsts sociālie pakalpojumi” apakšprogrammā 05.01.00 „Sociālās rehabilitācijas valsts programmas” 2020.gada budžetā finansējums </w:t>
            </w:r>
            <w:r w:rsidRPr="00BB7FB9">
              <w:rPr>
                <w:rFonts w:ascii="Times New Roman" w:hAnsi="Times New Roman" w:cs="Times New Roman"/>
                <w:sz w:val="24"/>
                <w:szCs w:val="24"/>
              </w:rPr>
              <w:t xml:space="preserve">tehnisko palīglīdzekļu pakalpojuma nodrošināšanai plānots 6 542 586 </w:t>
            </w:r>
            <w:proofErr w:type="spellStart"/>
            <w:r w:rsidR="003F34F1" w:rsidRPr="00BB7FB9">
              <w:rPr>
                <w:rFonts w:ascii="Times New Roman" w:hAnsi="Times New Roman" w:cs="Times New Roman"/>
                <w:i/>
                <w:sz w:val="24"/>
                <w:szCs w:val="24"/>
              </w:rPr>
              <w:t>euro</w:t>
            </w:r>
            <w:proofErr w:type="spellEnd"/>
            <w:r w:rsidRPr="00BB7FB9">
              <w:rPr>
                <w:rFonts w:ascii="Times New Roman" w:hAnsi="Times New Roman" w:cs="Times New Roman"/>
                <w:sz w:val="24"/>
                <w:szCs w:val="24"/>
              </w:rPr>
              <w:t xml:space="preserve"> apmērā.</w:t>
            </w:r>
          </w:p>
          <w:p w14:paraId="58526043" w14:textId="77777777" w:rsidR="00E44BBF" w:rsidRPr="00BB7FB9" w:rsidRDefault="00E44BBF" w:rsidP="00E44BBF">
            <w:pPr>
              <w:spacing w:after="0" w:line="240" w:lineRule="auto"/>
              <w:jc w:val="both"/>
              <w:rPr>
                <w:rFonts w:ascii="Times New Roman" w:eastAsia="Times New Roman" w:hAnsi="Times New Roman" w:cs="Times New Roman"/>
                <w:sz w:val="24"/>
                <w:szCs w:val="24"/>
              </w:rPr>
            </w:pPr>
            <w:r w:rsidRPr="00BB7FB9">
              <w:rPr>
                <w:rFonts w:ascii="Times New Roman" w:eastAsia="Times New Roman" w:hAnsi="Times New Roman" w:cs="Times New Roman"/>
                <w:sz w:val="24"/>
                <w:szCs w:val="24"/>
              </w:rPr>
              <w:t xml:space="preserve">Pēc Veselības un darbspēju ekspertīzes ārstu valsts komisijas (turpmāk – VDEĀVK) rīcībā esošās informācijas valstī uz 2020. gada 1.janvāri bija </w:t>
            </w:r>
            <w:r w:rsidRPr="00BB7FB9">
              <w:rPr>
                <w:rFonts w:ascii="Times New Roman" w:hAnsi="Times New Roman" w:cs="Times New Roman"/>
                <w:sz w:val="24"/>
                <w:szCs w:val="24"/>
              </w:rPr>
              <w:t>196 159 personas ar invaliditāti (10% no kopējā iedzīvotāju skaita), no tiem 8 330 bija bērni, kā arī invaliditāte 2020 gadā pirmreizēji (no jauna) noteikta 15 692 personām, t.sk., 847 bērniem</w:t>
            </w:r>
            <w:r w:rsidRPr="00BB7FB9">
              <w:rPr>
                <w:rFonts w:ascii="Times New Roman" w:eastAsia="Times New Roman" w:hAnsi="Times New Roman" w:cs="Times New Roman"/>
                <w:i/>
                <w:sz w:val="24"/>
                <w:szCs w:val="24"/>
              </w:rPr>
              <w:t xml:space="preserve"> (kopējais personu ar invaliditāti skaits uz 2019. gada 1.janvāri – 191 815, uz 2018.gada 1.janvāri - 187 798, uz 2017.gada 1.janvāri - 182 048 personas)</w:t>
            </w:r>
            <w:r w:rsidRPr="00BB7FB9">
              <w:rPr>
                <w:rFonts w:ascii="Times New Roman" w:eastAsia="Times New Roman" w:hAnsi="Times New Roman" w:cs="Times New Roman"/>
                <w:sz w:val="24"/>
                <w:szCs w:val="24"/>
              </w:rPr>
              <w:t xml:space="preserve">. </w:t>
            </w:r>
            <w:r w:rsidRPr="00BB7FB9">
              <w:rPr>
                <w:rFonts w:ascii="Times New Roman" w:hAnsi="Times New Roman" w:cs="Times New Roman"/>
                <w:sz w:val="24"/>
                <w:szCs w:val="24"/>
              </w:rPr>
              <w:t>Statistikas dati liecina par stabilu personu ar invaliditāti skaita pieaugumu valstī, kas varētu būt saistāms ar sabiedrības novecošanos, veselības aprūpes un medicīniskās rehabilitācijas pakalpojumu pieejamības problēmām un pārmaiņām sociālekonomiskajā situācijā.</w:t>
            </w:r>
            <w:r w:rsidRPr="00BB7FB9">
              <w:rPr>
                <w:rFonts w:ascii="Times New Roman" w:eastAsia="Times New Roman" w:hAnsi="Times New Roman" w:cs="Times New Roman"/>
                <w:sz w:val="24"/>
                <w:szCs w:val="24"/>
              </w:rPr>
              <w:t xml:space="preserve"> Ņemot vērā to, ka valsts nodrošinātos tehniskos palīglīdzekļus noteiktos gadījumos ir tiesības saņemt arī personām ar funkcionāliem traucējumiem, kurām invaliditāte nav noteikta, </w:t>
            </w:r>
            <w:r w:rsidRPr="00BB7FB9">
              <w:rPr>
                <w:rFonts w:ascii="Times New Roman" w:eastAsia="Times New Roman" w:hAnsi="Times New Roman" w:cs="Times New Roman"/>
                <w:sz w:val="24"/>
                <w:szCs w:val="24"/>
              </w:rPr>
              <w:lastRenderedPageBreak/>
              <w:t xml:space="preserve">kā arī personām, kam jau piešķirti tehniskie palīglīdzekļi, pēc noteikta perioda ir tiesības tos pieprasīt atkārtoti, reālais mērķa grupas apjoms ir ievērojami lielāks. </w:t>
            </w:r>
          </w:p>
          <w:p w14:paraId="4C57BF51" w14:textId="5EC65653" w:rsidR="00472554" w:rsidRPr="00BB7FB9" w:rsidRDefault="00E44BBF" w:rsidP="0012506E">
            <w:pPr>
              <w:spacing w:after="0" w:line="240" w:lineRule="auto"/>
              <w:jc w:val="both"/>
              <w:rPr>
                <w:rFonts w:ascii="Times New Roman" w:eastAsia="Times New Roman" w:hAnsi="Times New Roman" w:cs="Times New Roman"/>
                <w:sz w:val="24"/>
                <w:szCs w:val="24"/>
              </w:rPr>
            </w:pPr>
            <w:r w:rsidRPr="00BB7FB9">
              <w:rPr>
                <w:rFonts w:ascii="Times New Roman" w:eastAsia="Times New Roman" w:hAnsi="Times New Roman" w:cs="Times New Roman"/>
                <w:sz w:val="24"/>
                <w:szCs w:val="24"/>
              </w:rPr>
              <w:t xml:space="preserve">Informācija par tehnisko palīglīdzekļu nodrošinājumu laika posmā no 2012. – 2020.gadam apkopota </w:t>
            </w:r>
            <w:r w:rsidR="000F7179" w:rsidRPr="00BB7FB9">
              <w:rPr>
                <w:rFonts w:ascii="Times New Roman" w:eastAsia="Times New Roman" w:hAnsi="Times New Roman" w:cs="Times New Roman"/>
                <w:sz w:val="24"/>
                <w:szCs w:val="24"/>
              </w:rPr>
              <w:t>7</w:t>
            </w:r>
            <w:r w:rsidRPr="00BB7FB9">
              <w:rPr>
                <w:rFonts w:ascii="Times New Roman" w:eastAsia="Times New Roman" w:hAnsi="Times New Roman" w:cs="Times New Roman"/>
                <w:sz w:val="24"/>
                <w:szCs w:val="24"/>
              </w:rPr>
              <w:t>.tabulā.</w:t>
            </w:r>
          </w:p>
          <w:p w14:paraId="3641EA58" w14:textId="7E3616E7" w:rsidR="00E44BBF" w:rsidRPr="00BB7FB9" w:rsidRDefault="000F7179" w:rsidP="00E44BBF">
            <w:pPr>
              <w:spacing w:after="0" w:line="240" w:lineRule="auto"/>
              <w:jc w:val="right"/>
              <w:rPr>
                <w:rFonts w:ascii="Times New Roman" w:eastAsia="Times New Roman" w:hAnsi="Times New Roman" w:cs="Times New Roman"/>
                <w:i/>
                <w:sz w:val="24"/>
                <w:szCs w:val="24"/>
              </w:rPr>
            </w:pPr>
            <w:r w:rsidRPr="00BB7FB9">
              <w:rPr>
                <w:rFonts w:ascii="Times New Roman" w:eastAsia="Times New Roman" w:hAnsi="Times New Roman" w:cs="Times New Roman"/>
                <w:i/>
                <w:sz w:val="24"/>
                <w:szCs w:val="24"/>
              </w:rPr>
              <w:t>7</w:t>
            </w:r>
            <w:r w:rsidR="00E44BBF" w:rsidRPr="00BB7FB9">
              <w:rPr>
                <w:rFonts w:ascii="Times New Roman" w:eastAsia="Times New Roman" w:hAnsi="Times New Roman" w:cs="Times New Roman"/>
                <w:i/>
                <w:sz w:val="24"/>
                <w:szCs w:val="24"/>
              </w:rPr>
              <w:t>.tabula</w:t>
            </w:r>
          </w:p>
          <w:p w14:paraId="4CD65135" w14:textId="758AE29D" w:rsidR="00D54DFD" w:rsidRPr="00BB7FB9" w:rsidRDefault="00D54DFD" w:rsidP="00E44BBF">
            <w:pPr>
              <w:spacing w:after="0" w:line="240" w:lineRule="auto"/>
              <w:jc w:val="right"/>
              <w:rPr>
                <w:rFonts w:ascii="Times New Roman" w:hAnsi="Times New Roman"/>
                <w:b/>
                <w:sz w:val="24"/>
                <w:szCs w:val="24"/>
                <w:u w:val="single"/>
              </w:rPr>
            </w:pPr>
          </w:p>
          <w:p w14:paraId="27C4FB7C" w14:textId="77777777" w:rsidR="00E44BBF" w:rsidRPr="00BB7FB9" w:rsidRDefault="00E44BBF" w:rsidP="00E44BBF">
            <w:pPr>
              <w:spacing w:after="0" w:line="240" w:lineRule="auto"/>
              <w:jc w:val="both"/>
              <w:rPr>
                <w:rFonts w:ascii="Times New Roman" w:eastAsia="Times New Roman" w:hAnsi="Times New Roman" w:cs="Times New Roman"/>
                <w:b/>
                <w:sz w:val="24"/>
                <w:szCs w:val="24"/>
              </w:rPr>
            </w:pPr>
            <w:r w:rsidRPr="00BB7FB9">
              <w:rPr>
                <w:rFonts w:ascii="Times New Roman" w:eastAsia="Times New Roman" w:hAnsi="Times New Roman" w:cs="Times New Roman"/>
                <w:b/>
                <w:sz w:val="24"/>
                <w:szCs w:val="24"/>
              </w:rPr>
              <w:t>Tehnisko palīglīdzekļu nodrošinājums laika posmā no 2012. – 2020.gadam</w:t>
            </w:r>
          </w:p>
          <w:tbl>
            <w:tblPr>
              <w:tblW w:w="9067" w:type="dxa"/>
              <w:tblLayout w:type="fixed"/>
              <w:tblLook w:val="04A0" w:firstRow="1" w:lastRow="0" w:firstColumn="1" w:lastColumn="0" w:noHBand="0" w:noVBand="1"/>
            </w:tblPr>
            <w:tblGrid>
              <w:gridCol w:w="846"/>
              <w:gridCol w:w="1276"/>
              <w:gridCol w:w="1417"/>
              <w:gridCol w:w="1418"/>
              <w:gridCol w:w="1275"/>
              <w:gridCol w:w="1418"/>
              <w:gridCol w:w="1417"/>
            </w:tblGrid>
            <w:tr w:rsidR="00BB7FB9" w:rsidRPr="00BB7FB9" w14:paraId="3DF58F41" w14:textId="77777777" w:rsidTr="003E2E74">
              <w:trPr>
                <w:trHeight w:val="709"/>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F092F2" w14:textId="77777777" w:rsidR="00E44BBF" w:rsidRPr="00BB7FB9" w:rsidRDefault="00E44BBF" w:rsidP="00E44BBF">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Gads</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0A423206" w14:textId="77777777" w:rsidR="00E44BBF" w:rsidRPr="00BB7FB9" w:rsidRDefault="00E44BBF" w:rsidP="00E44BBF">
                  <w:pPr>
                    <w:spacing w:after="0" w:line="240" w:lineRule="auto"/>
                    <w:jc w:val="center"/>
                    <w:rPr>
                      <w:rFonts w:ascii="Times New Roman" w:eastAsia="Times New Roman" w:hAnsi="Times New Roman" w:cs="Times New Roman"/>
                      <w:bCs/>
                      <w:sz w:val="20"/>
                      <w:szCs w:val="20"/>
                    </w:rPr>
                  </w:pPr>
                  <w:r w:rsidRPr="00BB7FB9">
                    <w:rPr>
                      <w:rFonts w:ascii="Times New Roman" w:eastAsia="Times New Roman" w:hAnsi="Times New Roman" w:cs="Times New Roman"/>
                      <w:bCs/>
                      <w:sz w:val="20"/>
                      <w:szCs w:val="20"/>
                    </w:rPr>
                    <w:t>Finansējums (EUR)</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2885B712" w14:textId="77777777" w:rsidR="00E44BBF" w:rsidRPr="00BB7FB9" w:rsidRDefault="00E44BBF" w:rsidP="00E44BBF">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Personu skaits rindā uz 1.janvāri</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2CCCEB6E" w14:textId="77777777" w:rsidR="00E44BBF" w:rsidRPr="00BB7FB9" w:rsidRDefault="00E44BBF" w:rsidP="00E44BBF">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Izsniegto palīglīdzekļu skaits gadā</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14:paraId="4C70B626" w14:textId="77777777" w:rsidR="00E44BBF" w:rsidRPr="00BB7FB9" w:rsidRDefault="00E44BBF" w:rsidP="00E44BBF">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Iepirkto tehnisko palīglīdzekļu skaits gadā</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1B08ABD2" w14:textId="77777777" w:rsidR="00E44BBF" w:rsidRPr="00BB7FB9" w:rsidRDefault="00E44BBF" w:rsidP="00E44BBF">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Vidēji mēnesī rindā iestājušos personu skaits</w:t>
                  </w:r>
                </w:p>
              </w:tc>
              <w:tc>
                <w:tcPr>
                  <w:tcW w:w="1417" w:type="dxa"/>
                  <w:tcBorders>
                    <w:top w:val="single" w:sz="4" w:space="0" w:color="auto"/>
                    <w:left w:val="nil"/>
                    <w:bottom w:val="single" w:sz="4" w:space="0" w:color="auto"/>
                    <w:right w:val="single" w:sz="4" w:space="0" w:color="auto"/>
                  </w:tcBorders>
                  <w:shd w:val="clear" w:color="000000" w:fill="FFFFFF"/>
                </w:tcPr>
                <w:p w14:paraId="36B44CDD" w14:textId="77777777" w:rsidR="00E44BBF" w:rsidRPr="00BB7FB9" w:rsidRDefault="00E44BBF" w:rsidP="00E44BBF">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Vidēji mēnesī rindā iestājušos personu skaita pieaugums pret iepriekšējā gada rādītāju</w:t>
                  </w:r>
                </w:p>
              </w:tc>
            </w:tr>
            <w:tr w:rsidR="00BB7FB9" w:rsidRPr="00BB7FB9" w14:paraId="50A54AEE" w14:textId="77777777" w:rsidTr="003E2E74">
              <w:trPr>
                <w:trHeight w:val="298"/>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108589B5" w14:textId="77777777" w:rsidR="00E44BBF" w:rsidRPr="00BB7FB9" w:rsidRDefault="00E44BBF" w:rsidP="00E44BBF">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2012</w:t>
                  </w:r>
                </w:p>
              </w:tc>
              <w:tc>
                <w:tcPr>
                  <w:tcW w:w="1276" w:type="dxa"/>
                  <w:tcBorders>
                    <w:top w:val="nil"/>
                    <w:left w:val="nil"/>
                    <w:bottom w:val="single" w:sz="4" w:space="0" w:color="auto"/>
                    <w:right w:val="single" w:sz="4" w:space="0" w:color="auto"/>
                  </w:tcBorders>
                  <w:shd w:val="clear" w:color="000000" w:fill="FFFFFF"/>
                  <w:vAlign w:val="center"/>
                  <w:hideMark/>
                </w:tcPr>
                <w:p w14:paraId="6E00971A" w14:textId="77777777" w:rsidR="00E44BBF" w:rsidRPr="00BB7FB9" w:rsidRDefault="00E44BBF" w:rsidP="00E44BBF">
                  <w:pPr>
                    <w:spacing w:after="0" w:line="240" w:lineRule="auto"/>
                    <w:jc w:val="right"/>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3 738 409</w:t>
                  </w:r>
                </w:p>
              </w:tc>
              <w:tc>
                <w:tcPr>
                  <w:tcW w:w="1417" w:type="dxa"/>
                  <w:tcBorders>
                    <w:top w:val="nil"/>
                    <w:left w:val="nil"/>
                    <w:bottom w:val="single" w:sz="4" w:space="0" w:color="auto"/>
                    <w:right w:val="single" w:sz="4" w:space="0" w:color="auto"/>
                  </w:tcBorders>
                  <w:shd w:val="clear" w:color="000000" w:fill="FFFFFF"/>
                  <w:noWrap/>
                  <w:vAlign w:val="center"/>
                  <w:hideMark/>
                </w:tcPr>
                <w:p w14:paraId="27B1C30C" w14:textId="77777777" w:rsidR="00E44BBF" w:rsidRPr="00BB7FB9" w:rsidRDefault="00E44BBF" w:rsidP="00E44BBF">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11 021</w:t>
                  </w:r>
                </w:p>
              </w:tc>
              <w:tc>
                <w:tcPr>
                  <w:tcW w:w="1418" w:type="dxa"/>
                  <w:tcBorders>
                    <w:top w:val="nil"/>
                    <w:left w:val="nil"/>
                    <w:bottom w:val="single" w:sz="4" w:space="0" w:color="auto"/>
                    <w:right w:val="single" w:sz="4" w:space="0" w:color="auto"/>
                  </w:tcBorders>
                  <w:shd w:val="clear" w:color="000000" w:fill="FFFFFF"/>
                  <w:vAlign w:val="center"/>
                  <w:hideMark/>
                </w:tcPr>
                <w:p w14:paraId="69946DE9" w14:textId="77777777" w:rsidR="00E44BBF" w:rsidRPr="00BB7FB9" w:rsidRDefault="00E44BBF" w:rsidP="00E44BBF">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13 332</w:t>
                  </w:r>
                </w:p>
              </w:tc>
              <w:tc>
                <w:tcPr>
                  <w:tcW w:w="1275" w:type="dxa"/>
                  <w:tcBorders>
                    <w:top w:val="nil"/>
                    <w:left w:val="nil"/>
                    <w:bottom w:val="single" w:sz="4" w:space="0" w:color="auto"/>
                    <w:right w:val="single" w:sz="4" w:space="0" w:color="auto"/>
                  </w:tcBorders>
                  <w:shd w:val="clear" w:color="000000" w:fill="FFFFFF"/>
                  <w:vAlign w:val="center"/>
                  <w:hideMark/>
                </w:tcPr>
                <w:p w14:paraId="7E497994" w14:textId="77777777" w:rsidR="00E44BBF" w:rsidRPr="00BB7FB9" w:rsidRDefault="00E44BBF" w:rsidP="00E44BBF">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13 116</w:t>
                  </w:r>
                </w:p>
              </w:tc>
              <w:tc>
                <w:tcPr>
                  <w:tcW w:w="1418" w:type="dxa"/>
                  <w:tcBorders>
                    <w:top w:val="nil"/>
                    <w:left w:val="nil"/>
                    <w:bottom w:val="single" w:sz="4" w:space="0" w:color="auto"/>
                    <w:right w:val="single" w:sz="4" w:space="0" w:color="auto"/>
                  </w:tcBorders>
                  <w:shd w:val="clear" w:color="000000" w:fill="FFFFFF"/>
                  <w:vAlign w:val="center"/>
                  <w:hideMark/>
                </w:tcPr>
                <w:p w14:paraId="63CA1F38" w14:textId="77777777" w:rsidR="00E44BBF" w:rsidRPr="00BB7FB9" w:rsidRDefault="00E44BBF" w:rsidP="00E44BBF">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1 003</w:t>
                  </w:r>
                </w:p>
              </w:tc>
              <w:tc>
                <w:tcPr>
                  <w:tcW w:w="1417" w:type="dxa"/>
                  <w:tcBorders>
                    <w:top w:val="nil"/>
                    <w:left w:val="nil"/>
                    <w:bottom w:val="single" w:sz="4" w:space="0" w:color="auto"/>
                    <w:right w:val="single" w:sz="4" w:space="0" w:color="auto"/>
                  </w:tcBorders>
                  <w:shd w:val="clear" w:color="000000" w:fill="FFFFFF"/>
                </w:tcPr>
                <w:p w14:paraId="5C1C9C4E" w14:textId="77777777" w:rsidR="00E44BBF" w:rsidRPr="00BB7FB9" w:rsidRDefault="00E44BBF" w:rsidP="00E44BBF">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w:t>
                  </w:r>
                </w:p>
              </w:tc>
            </w:tr>
            <w:tr w:rsidR="00BB7FB9" w:rsidRPr="00BB7FB9" w14:paraId="419DFA9D" w14:textId="77777777" w:rsidTr="003E2E74">
              <w:trPr>
                <w:trHeight w:val="298"/>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70386A32" w14:textId="77777777" w:rsidR="00E44BBF" w:rsidRPr="00BB7FB9" w:rsidRDefault="00E44BBF" w:rsidP="00E44BBF">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2013</w:t>
                  </w:r>
                </w:p>
              </w:tc>
              <w:tc>
                <w:tcPr>
                  <w:tcW w:w="1276" w:type="dxa"/>
                  <w:tcBorders>
                    <w:top w:val="nil"/>
                    <w:left w:val="nil"/>
                    <w:bottom w:val="single" w:sz="4" w:space="0" w:color="auto"/>
                    <w:right w:val="single" w:sz="4" w:space="0" w:color="auto"/>
                  </w:tcBorders>
                  <w:shd w:val="clear" w:color="000000" w:fill="FFFFFF"/>
                  <w:vAlign w:val="center"/>
                  <w:hideMark/>
                </w:tcPr>
                <w:p w14:paraId="3F4EE2EC" w14:textId="77777777" w:rsidR="00E44BBF" w:rsidRPr="00BB7FB9" w:rsidRDefault="00E44BBF" w:rsidP="00E44BBF">
                  <w:pPr>
                    <w:spacing w:after="0" w:line="240" w:lineRule="auto"/>
                    <w:jc w:val="right"/>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3 841 136</w:t>
                  </w:r>
                </w:p>
              </w:tc>
              <w:tc>
                <w:tcPr>
                  <w:tcW w:w="1417" w:type="dxa"/>
                  <w:tcBorders>
                    <w:top w:val="nil"/>
                    <w:left w:val="nil"/>
                    <w:bottom w:val="single" w:sz="4" w:space="0" w:color="auto"/>
                    <w:right w:val="single" w:sz="4" w:space="0" w:color="auto"/>
                  </w:tcBorders>
                  <w:shd w:val="clear" w:color="000000" w:fill="FFFFFF"/>
                  <w:vAlign w:val="center"/>
                  <w:hideMark/>
                </w:tcPr>
                <w:p w14:paraId="50643ACB" w14:textId="77777777" w:rsidR="00E44BBF" w:rsidRPr="00BB7FB9" w:rsidRDefault="00E44BBF" w:rsidP="00E44BBF">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9 884</w:t>
                  </w:r>
                </w:p>
              </w:tc>
              <w:tc>
                <w:tcPr>
                  <w:tcW w:w="1418" w:type="dxa"/>
                  <w:tcBorders>
                    <w:top w:val="nil"/>
                    <w:left w:val="nil"/>
                    <w:bottom w:val="single" w:sz="4" w:space="0" w:color="auto"/>
                    <w:right w:val="single" w:sz="4" w:space="0" w:color="auto"/>
                  </w:tcBorders>
                  <w:shd w:val="clear" w:color="000000" w:fill="FFFFFF"/>
                  <w:vAlign w:val="center"/>
                  <w:hideMark/>
                </w:tcPr>
                <w:p w14:paraId="30306D64" w14:textId="77777777" w:rsidR="00E44BBF" w:rsidRPr="00BB7FB9" w:rsidRDefault="00E44BBF" w:rsidP="00E44BBF">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13 729</w:t>
                  </w:r>
                </w:p>
              </w:tc>
              <w:tc>
                <w:tcPr>
                  <w:tcW w:w="1275" w:type="dxa"/>
                  <w:tcBorders>
                    <w:top w:val="nil"/>
                    <w:left w:val="nil"/>
                    <w:bottom w:val="single" w:sz="4" w:space="0" w:color="auto"/>
                    <w:right w:val="single" w:sz="4" w:space="0" w:color="auto"/>
                  </w:tcBorders>
                  <w:shd w:val="clear" w:color="000000" w:fill="FFFFFF"/>
                  <w:vAlign w:val="center"/>
                  <w:hideMark/>
                </w:tcPr>
                <w:p w14:paraId="4CE16188" w14:textId="77777777" w:rsidR="00E44BBF" w:rsidRPr="00BB7FB9" w:rsidRDefault="00E44BBF" w:rsidP="00E44BBF">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12 226</w:t>
                  </w:r>
                </w:p>
              </w:tc>
              <w:tc>
                <w:tcPr>
                  <w:tcW w:w="1418" w:type="dxa"/>
                  <w:tcBorders>
                    <w:top w:val="nil"/>
                    <w:left w:val="nil"/>
                    <w:bottom w:val="single" w:sz="4" w:space="0" w:color="auto"/>
                    <w:right w:val="single" w:sz="4" w:space="0" w:color="auto"/>
                  </w:tcBorders>
                  <w:shd w:val="clear" w:color="000000" w:fill="FFFFFF"/>
                  <w:vAlign w:val="center"/>
                  <w:hideMark/>
                </w:tcPr>
                <w:p w14:paraId="7D676DD4" w14:textId="77777777" w:rsidR="00E44BBF" w:rsidRPr="00BB7FB9" w:rsidRDefault="00E44BBF" w:rsidP="00E44BBF">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1 199</w:t>
                  </w:r>
                </w:p>
              </w:tc>
              <w:tc>
                <w:tcPr>
                  <w:tcW w:w="1417" w:type="dxa"/>
                  <w:tcBorders>
                    <w:top w:val="nil"/>
                    <w:left w:val="nil"/>
                    <w:bottom w:val="single" w:sz="4" w:space="0" w:color="auto"/>
                    <w:right w:val="single" w:sz="4" w:space="0" w:color="auto"/>
                  </w:tcBorders>
                  <w:shd w:val="clear" w:color="000000" w:fill="FFFFFF"/>
                </w:tcPr>
                <w:p w14:paraId="03ED4C8A" w14:textId="77777777" w:rsidR="00E44BBF" w:rsidRPr="00BB7FB9" w:rsidRDefault="00E44BBF" w:rsidP="00E44BBF">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196</w:t>
                  </w:r>
                </w:p>
              </w:tc>
            </w:tr>
            <w:tr w:rsidR="00BB7FB9" w:rsidRPr="00BB7FB9" w14:paraId="411AFB9F" w14:textId="77777777" w:rsidTr="003E2E74">
              <w:trPr>
                <w:trHeight w:val="298"/>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64A42084" w14:textId="77777777" w:rsidR="00E44BBF" w:rsidRPr="00BB7FB9" w:rsidRDefault="00E44BBF" w:rsidP="00E44BBF">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2014</w:t>
                  </w:r>
                </w:p>
              </w:tc>
              <w:tc>
                <w:tcPr>
                  <w:tcW w:w="1276" w:type="dxa"/>
                  <w:tcBorders>
                    <w:top w:val="nil"/>
                    <w:left w:val="nil"/>
                    <w:bottom w:val="single" w:sz="4" w:space="0" w:color="auto"/>
                    <w:right w:val="single" w:sz="4" w:space="0" w:color="auto"/>
                  </w:tcBorders>
                  <w:shd w:val="clear" w:color="000000" w:fill="FFFFFF"/>
                  <w:vAlign w:val="center"/>
                  <w:hideMark/>
                </w:tcPr>
                <w:p w14:paraId="07804CBC" w14:textId="77777777" w:rsidR="00E44BBF" w:rsidRPr="00BB7FB9" w:rsidRDefault="00E44BBF" w:rsidP="00E44BBF">
                  <w:pPr>
                    <w:spacing w:after="0" w:line="240" w:lineRule="auto"/>
                    <w:jc w:val="right"/>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7 006 084</w:t>
                  </w:r>
                </w:p>
              </w:tc>
              <w:tc>
                <w:tcPr>
                  <w:tcW w:w="1417" w:type="dxa"/>
                  <w:tcBorders>
                    <w:top w:val="nil"/>
                    <w:left w:val="nil"/>
                    <w:bottom w:val="single" w:sz="4" w:space="0" w:color="auto"/>
                    <w:right w:val="single" w:sz="4" w:space="0" w:color="auto"/>
                  </w:tcBorders>
                  <w:shd w:val="clear" w:color="000000" w:fill="FFFFFF"/>
                  <w:vAlign w:val="center"/>
                  <w:hideMark/>
                </w:tcPr>
                <w:p w14:paraId="600C8789" w14:textId="77777777" w:rsidR="00E44BBF" w:rsidRPr="00BB7FB9" w:rsidRDefault="00E44BBF" w:rsidP="00E44BBF">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8 828</w:t>
                  </w:r>
                </w:p>
              </w:tc>
              <w:tc>
                <w:tcPr>
                  <w:tcW w:w="1418" w:type="dxa"/>
                  <w:tcBorders>
                    <w:top w:val="nil"/>
                    <w:left w:val="nil"/>
                    <w:bottom w:val="single" w:sz="4" w:space="0" w:color="auto"/>
                    <w:right w:val="single" w:sz="4" w:space="0" w:color="auto"/>
                  </w:tcBorders>
                  <w:shd w:val="clear" w:color="000000" w:fill="FFFFFF"/>
                  <w:vAlign w:val="center"/>
                  <w:hideMark/>
                </w:tcPr>
                <w:p w14:paraId="5BB8784C" w14:textId="77777777" w:rsidR="00E44BBF" w:rsidRPr="00BB7FB9" w:rsidRDefault="00E44BBF" w:rsidP="00E44BBF">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17 990</w:t>
                  </w:r>
                </w:p>
              </w:tc>
              <w:tc>
                <w:tcPr>
                  <w:tcW w:w="1275" w:type="dxa"/>
                  <w:tcBorders>
                    <w:top w:val="nil"/>
                    <w:left w:val="nil"/>
                    <w:bottom w:val="single" w:sz="4" w:space="0" w:color="auto"/>
                    <w:right w:val="single" w:sz="4" w:space="0" w:color="auto"/>
                  </w:tcBorders>
                  <w:shd w:val="clear" w:color="000000" w:fill="FFFFFF"/>
                  <w:vAlign w:val="center"/>
                  <w:hideMark/>
                </w:tcPr>
                <w:p w14:paraId="4EEBDA2B" w14:textId="77777777" w:rsidR="00E44BBF" w:rsidRPr="00BB7FB9" w:rsidRDefault="00E44BBF" w:rsidP="00E44BBF">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26 773</w:t>
                  </w:r>
                </w:p>
              </w:tc>
              <w:tc>
                <w:tcPr>
                  <w:tcW w:w="1418" w:type="dxa"/>
                  <w:tcBorders>
                    <w:top w:val="nil"/>
                    <w:left w:val="nil"/>
                    <w:bottom w:val="single" w:sz="4" w:space="0" w:color="auto"/>
                    <w:right w:val="single" w:sz="4" w:space="0" w:color="auto"/>
                  </w:tcBorders>
                  <w:shd w:val="clear" w:color="000000" w:fill="FFFFFF"/>
                  <w:vAlign w:val="center"/>
                  <w:hideMark/>
                </w:tcPr>
                <w:p w14:paraId="491D864D" w14:textId="77777777" w:rsidR="00E44BBF" w:rsidRPr="00BB7FB9" w:rsidRDefault="00E44BBF" w:rsidP="00E44BBF">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1 334</w:t>
                  </w:r>
                </w:p>
              </w:tc>
              <w:tc>
                <w:tcPr>
                  <w:tcW w:w="1417" w:type="dxa"/>
                  <w:tcBorders>
                    <w:top w:val="nil"/>
                    <w:left w:val="nil"/>
                    <w:bottom w:val="single" w:sz="4" w:space="0" w:color="auto"/>
                    <w:right w:val="single" w:sz="4" w:space="0" w:color="auto"/>
                  </w:tcBorders>
                  <w:shd w:val="clear" w:color="000000" w:fill="FFFFFF"/>
                </w:tcPr>
                <w:p w14:paraId="0CB61A48" w14:textId="77777777" w:rsidR="00E44BBF" w:rsidRPr="00BB7FB9" w:rsidRDefault="00E44BBF" w:rsidP="00E44BBF">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135</w:t>
                  </w:r>
                </w:p>
              </w:tc>
            </w:tr>
            <w:tr w:rsidR="00BB7FB9" w:rsidRPr="00BB7FB9" w14:paraId="418DC8F6" w14:textId="77777777" w:rsidTr="003E2E74">
              <w:trPr>
                <w:trHeight w:val="298"/>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4333D6D5" w14:textId="77777777" w:rsidR="00E44BBF" w:rsidRPr="00BB7FB9" w:rsidRDefault="00E44BBF" w:rsidP="00E44BBF">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2015</w:t>
                  </w:r>
                </w:p>
              </w:tc>
              <w:tc>
                <w:tcPr>
                  <w:tcW w:w="1276" w:type="dxa"/>
                  <w:tcBorders>
                    <w:top w:val="nil"/>
                    <w:left w:val="nil"/>
                    <w:bottom w:val="single" w:sz="4" w:space="0" w:color="auto"/>
                    <w:right w:val="single" w:sz="4" w:space="0" w:color="auto"/>
                  </w:tcBorders>
                  <w:shd w:val="clear" w:color="000000" w:fill="FFFFFF"/>
                  <w:vAlign w:val="center"/>
                  <w:hideMark/>
                </w:tcPr>
                <w:p w14:paraId="36C57B93" w14:textId="77777777" w:rsidR="00E44BBF" w:rsidRPr="00BB7FB9" w:rsidRDefault="00E44BBF" w:rsidP="00E44BBF">
                  <w:pPr>
                    <w:spacing w:after="0" w:line="240" w:lineRule="auto"/>
                    <w:jc w:val="right"/>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4 290 115</w:t>
                  </w:r>
                </w:p>
              </w:tc>
              <w:tc>
                <w:tcPr>
                  <w:tcW w:w="1417" w:type="dxa"/>
                  <w:tcBorders>
                    <w:top w:val="nil"/>
                    <w:left w:val="nil"/>
                    <w:bottom w:val="single" w:sz="4" w:space="0" w:color="auto"/>
                    <w:right w:val="single" w:sz="4" w:space="0" w:color="auto"/>
                  </w:tcBorders>
                  <w:shd w:val="clear" w:color="000000" w:fill="FFFFFF"/>
                  <w:vAlign w:val="center"/>
                  <w:hideMark/>
                </w:tcPr>
                <w:p w14:paraId="51229A35" w14:textId="77777777" w:rsidR="00E44BBF" w:rsidRPr="00BB7FB9" w:rsidRDefault="00E44BBF" w:rsidP="00E44BBF">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5 852</w:t>
                  </w:r>
                </w:p>
              </w:tc>
              <w:tc>
                <w:tcPr>
                  <w:tcW w:w="1418" w:type="dxa"/>
                  <w:tcBorders>
                    <w:top w:val="nil"/>
                    <w:left w:val="nil"/>
                    <w:bottom w:val="single" w:sz="4" w:space="0" w:color="auto"/>
                    <w:right w:val="single" w:sz="4" w:space="0" w:color="auto"/>
                  </w:tcBorders>
                  <w:shd w:val="clear" w:color="000000" w:fill="FFFFFF"/>
                  <w:vAlign w:val="center"/>
                  <w:hideMark/>
                </w:tcPr>
                <w:p w14:paraId="3782BAFF" w14:textId="77777777" w:rsidR="00E44BBF" w:rsidRPr="00BB7FB9" w:rsidRDefault="00E44BBF" w:rsidP="00E44BBF">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18 567</w:t>
                  </w:r>
                </w:p>
              </w:tc>
              <w:tc>
                <w:tcPr>
                  <w:tcW w:w="1275" w:type="dxa"/>
                  <w:tcBorders>
                    <w:top w:val="nil"/>
                    <w:left w:val="nil"/>
                    <w:bottom w:val="single" w:sz="4" w:space="0" w:color="auto"/>
                    <w:right w:val="single" w:sz="4" w:space="0" w:color="auto"/>
                  </w:tcBorders>
                  <w:shd w:val="clear" w:color="000000" w:fill="FFFFFF"/>
                  <w:vAlign w:val="center"/>
                  <w:hideMark/>
                </w:tcPr>
                <w:p w14:paraId="2D4C9703" w14:textId="77777777" w:rsidR="00E44BBF" w:rsidRPr="00BB7FB9" w:rsidRDefault="00E44BBF" w:rsidP="00E44BBF">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9 425</w:t>
                  </w:r>
                </w:p>
              </w:tc>
              <w:tc>
                <w:tcPr>
                  <w:tcW w:w="1418" w:type="dxa"/>
                  <w:tcBorders>
                    <w:top w:val="nil"/>
                    <w:left w:val="nil"/>
                    <w:bottom w:val="single" w:sz="4" w:space="0" w:color="auto"/>
                    <w:right w:val="single" w:sz="4" w:space="0" w:color="auto"/>
                  </w:tcBorders>
                  <w:shd w:val="clear" w:color="000000" w:fill="FFFFFF"/>
                  <w:vAlign w:val="center"/>
                  <w:hideMark/>
                </w:tcPr>
                <w:p w14:paraId="6E4A27C7" w14:textId="77777777" w:rsidR="00E44BBF" w:rsidRPr="00BB7FB9" w:rsidRDefault="00E44BBF" w:rsidP="00E44BBF">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1 647</w:t>
                  </w:r>
                </w:p>
              </w:tc>
              <w:tc>
                <w:tcPr>
                  <w:tcW w:w="1417" w:type="dxa"/>
                  <w:tcBorders>
                    <w:top w:val="nil"/>
                    <w:left w:val="nil"/>
                    <w:bottom w:val="single" w:sz="4" w:space="0" w:color="auto"/>
                    <w:right w:val="single" w:sz="4" w:space="0" w:color="auto"/>
                  </w:tcBorders>
                  <w:shd w:val="clear" w:color="000000" w:fill="FFFFFF"/>
                </w:tcPr>
                <w:p w14:paraId="2DE4E765" w14:textId="77777777" w:rsidR="00E44BBF" w:rsidRPr="00BB7FB9" w:rsidRDefault="00E44BBF" w:rsidP="00E44BBF">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313</w:t>
                  </w:r>
                </w:p>
              </w:tc>
            </w:tr>
            <w:tr w:rsidR="00BB7FB9" w:rsidRPr="00BB7FB9" w14:paraId="4E442659" w14:textId="77777777" w:rsidTr="003E2E74">
              <w:trPr>
                <w:trHeight w:val="298"/>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776352D7" w14:textId="77777777" w:rsidR="00E44BBF" w:rsidRPr="00BB7FB9" w:rsidRDefault="00E44BBF" w:rsidP="00E44BBF">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2016</w:t>
                  </w:r>
                </w:p>
              </w:tc>
              <w:tc>
                <w:tcPr>
                  <w:tcW w:w="1276" w:type="dxa"/>
                  <w:tcBorders>
                    <w:top w:val="nil"/>
                    <w:left w:val="nil"/>
                    <w:bottom w:val="single" w:sz="4" w:space="0" w:color="auto"/>
                    <w:right w:val="single" w:sz="4" w:space="0" w:color="auto"/>
                  </w:tcBorders>
                  <w:shd w:val="clear" w:color="000000" w:fill="FFFFFF"/>
                  <w:vAlign w:val="center"/>
                  <w:hideMark/>
                </w:tcPr>
                <w:p w14:paraId="386DFB44" w14:textId="77777777" w:rsidR="00E44BBF" w:rsidRPr="00BB7FB9" w:rsidRDefault="00E44BBF" w:rsidP="00E44BBF">
                  <w:pPr>
                    <w:spacing w:after="0" w:line="240" w:lineRule="auto"/>
                    <w:jc w:val="right"/>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7 252 517</w:t>
                  </w:r>
                </w:p>
              </w:tc>
              <w:tc>
                <w:tcPr>
                  <w:tcW w:w="1417" w:type="dxa"/>
                  <w:tcBorders>
                    <w:top w:val="nil"/>
                    <w:left w:val="nil"/>
                    <w:bottom w:val="single" w:sz="4" w:space="0" w:color="auto"/>
                    <w:right w:val="single" w:sz="4" w:space="0" w:color="auto"/>
                  </w:tcBorders>
                  <w:shd w:val="clear" w:color="000000" w:fill="FFFFFF"/>
                  <w:vAlign w:val="center"/>
                  <w:hideMark/>
                </w:tcPr>
                <w:p w14:paraId="6E4D2E9A" w14:textId="77777777" w:rsidR="00E44BBF" w:rsidRPr="00BB7FB9" w:rsidRDefault="00E44BBF" w:rsidP="00E44BBF">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6 409</w:t>
                  </w:r>
                </w:p>
              </w:tc>
              <w:tc>
                <w:tcPr>
                  <w:tcW w:w="1418" w:type="dxa"/>
                  <w:tcBorders>
                    <w:top w:val="nil"/>
                    <w:left w:val="nil"/>
                    <w:bottom w:val="single" w:sz="4" w:space="0" w:color="auto"/>
                    <w:right w:val="single" w:sz="4" w:space="0" w:color="auto"/>
                  </w:tcBorders>
                  <w:shd w:val="clear" w:color="000000" w:fill="FFFFFF"/>
                  <w:vAlign w:val="center"/>
                  <w:hideMark/>
                </w:tcPr>
                <w:p w14:paraId="2201AE0D" w14:textId="77777777" w:rsidR="00E44BBF" w:rsidRPr="00BB7FB9" w:rsidRDefault="00E44BBF" w:rsidP="00E44BBF">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19 377</w:t>
                  </w:r>
                </w:p>
              </w:tc>
              <w:tc>
                <w:tcPr>
                  <w:tcW w:w="1275" w:type="dxa"/>
                  <w:tcBorders>
                    <w:top w:val="nil"/>
                    <w:left w:val="nil"/>
                    <w:bottom w:val="single" w:sz="4" w:space="0" w:color="auto"/>
                    <w:right w:val="single" w:sz="4" w:space="0" w:color="auto"/>
                  </w:tcBorders>
                  <w:shd w:val="clear" w:color="000000" w:fill="FFFFFF"/>
                  <w:vAlign w:val="center"/>
                  <w:hideMark/>
                </w:tcPr>
                <w:p w14:paraId="357EF5FA" w14:textId="77777777" w:rsidR="00E44BBF" w:rsidRPr="00BB7FB9" w:rsidRDefault="00E44BBF" w:rsidP="00E44BBF">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19 357</w:t>
                  </w:r>
                </w:p>
              </w:tc>
              <w:tc>
                <w:tcPr>
                  <w:tcW w:w="1418" w:type="dxa"/>
                  <w:tcBorders>
                    <w:top w:val="nil"/>
                    <w:left w:val="nil"/>
                    <w:bottom w:val="single" w:sz="4" w:space="0" w:color="auto"/>
                    <w:right w:val="single" w:sz="4" w:space="0" w:color="auto"/>
                  </w:tcBorders>
                  <w:shd w:val="clear" w:color="000000" w:fill="FFFFFF"/>
                  <w:vAlign w:val="center"/>
                  <w:hideMark/>
                </w:tcPr>
                <w:p w14:paraId="62AF35B6" w14:textId="77777777" w:rsidR="00E44BBF" w:rsidRPr="00BB7FB9" w:rsidRDefault="00E44BBF" w:rsidP="00E44BBF">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1 661</w:t>
                  </w:r>
                </w:p>
              </w:tc>
              <w:tc>
                <w:tcPr>
                  <w:tcW w:w="1417" w:type="dxa"/>
                  <w:tcBorders>
                    <w:top w:val="nil"/>
                    <w:left w:val="nil"/>
                    <w:bottom w:val="single" w:sz="4" w:space="0" w:color="auto"/>
                    <w:right w:val="single" w:sz="4" w:space="0" w:color="auto"/>
                  </w:tcBorders>
                  <w:shd w:val="clear" w:color="000000" w:fill="FFFFFF"/>
                </w:tcPr>
                <w:p w14:paraId="76AC624D" w14:textId="77777777" w:rsidR="00E44BBF" w:rsidRPr="00BB7FB9" w:rsidRDefault="00E44BBF" w:rsidP="00E44BBF">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14</w:t>
                  </w:r>
                </w:p>
              </w:tc>
            </w:tr>
            <w:tr w:rsidR="00BB7FB9" w:rsidRPr="00BB7FB9" w14:paraId="75375C3A" w14:textId="77777777" w:rsidTr="003E2E74">
              <w:trPr>
                <w:trHeight w:val="298"/>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27800045" w14:textId="77777777" w:rsidR="00E44BBF" w:rsidRPr="00BB7FB9" w:rsidRDefault="00E44BBF" w:rsidP="00E44BBF">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2017</w:t>
                  </w:r>
                </w:p>
              </w:tc>
              <w:tc>
                <w:tcPr>
                  <w:tcW w:w="1276" w:type="dxa"/>
                  <w:tcBorders>
                    <w:top w:val="nil"/>
                    <w:left w:val="nil"/>
                    <w:bottom w:val="single" w:sz="4" w:space="0" w:color="auto"/>
                    <w:right w:val="single" w:sz="4" w:space="0" w:color="auto"/>
                  </w:tcBorders>
                  <w:shd w:val="clear" w:color="000000" w:fill="FFFFFF"/>
                  <w:vAlign w:val="center"/>
                  <w:hideMark/>
                </w:tcPr>
                <w:p w14:paraId="74972C08" w14:textId="77777777" w:rsidR="00E44BBF" w:rsidRPr="00BB7FB9" w:rsidRDefault="00E44BBF" w:rsidP="00E44BBF">
                  <w:pPr>
                    <w:spacing w:after="0" w:line="240" w:lineRule="auto"/>
                    <w:jc w:val="right"/>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6 812 653</w:t>
                  </w:r>
                </w:p>
              </w:tc>
              <w:tc>
                <w:tcPr>
                  <w:tcW w:w="1417" w:type="dxa"/>
                  <w:tcBorders>
                    <w:top w:val="nil"/>
                    <w:left w:val="nil"/>
                    <w:bottom w:val="single" w:sz="4" w:space="0" w:color="auto"/>
                    <w:right w:val="single" w:sz="4" w:space="0" w:color="auto"/>
                  </w:tcBorders>
                  <w:shd w:val="clear" w:color="000000" w:fill="FFFFFF"/>
                  <w:vAlign w:val="center"/>
                  <w:hideMark/>
                </w:tcPr>
                <w:p w14:paraId="66812E5B" w14:textId="77777777" w:rsidR="00E44BBF" w:rsidRPr="00BB7FB9" w:rsidRDefault="00E44BBF" w:rsidP="00E44BBF">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6 889</w:t>
                  </w:r>
                </w:p>
              </w:tc>
              <w:tc>
                <w:tcPr>
                  <w:tcW w:w="1418" w:type="dxa"/>
                  <w:tcBorders>
                    <w:top w:val="nil"/>
                    <w:left w:val="nil"/>
                    <w:bottom w:val="single" w:sz="4" w:space="0" w:color="auto"/>
                    <w:right w:val="single" w:sz="4" w:space="0" w:color="auto"/>
                  </w:tcBorders>
                  <w:shd w:val="clear" w:color="000000" w:fill="FFFFFF"/>
                  <w:vAlign w:val="center"/>
                  <w:hideMark/>
                </w:tcPr>
                <w:p w14:paraId="04DC5837" w14:textId="77777777" w:rsidR="00E44BBF" w:rsidRPr="00BB7FB9" w:rsidRDefault="00E44BBF" w:rsidP="00E44BBF">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21 337</w:t>
                  </w:r>
                </w:p>
              </w:tc>
              <w:tc>
                <w:tcPr>
                  <w:tcW w:w="1275" w:type="dxa"/>
                  <w:tcBorders>
                    <w:top w:val="nil"/>
                    <w:left w:val="nil"/>
                    <w:bottom w:val="single" w:sz="4" w:space="0" w:color="auto"/>
                    <w:right w:val="single" w:sz="4" w:space="0" w:color="auto"/>
                  </w:tcBorders>
                  <w:shd w:val="clear" w:color="000000" w:fill="FFFFFF"/>
                  <w:vAlign w:val="center"/>
                  <w:hideMark/>
                </w:tcPr>
                <w:p w14:paraId="1430F2D3" w14:textId="77777777" w:rsidR="00E44BBF" w:rsidRPr="00BB7FB9" w:rsidRDefault="00E44BBF" w:rsidP="00E44BBF">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20 472</w:t>
                  </w:r>
                </w:p>
              </w:tc>
              <w:tc>
                <w:tcPr>
                  <w:tcW w:w="1418" w:type="dxa"/>
                  <w:tcBorders>
                    <w:top w:val="nil"/>
                    <w:left w:val="nil"/>
                    <w:bottom w:val="single" w:sz="4" w:space="0" w:color="auto"/>
                    <w:right w:val="single" w:sz="4" w:space="0" w:color="auto"/>
                  </w:tcBorders>
                  <w:shd w:val="clear" w:color="000000" w:fill="FFFFFF"/>
                  <w:vAlign w:val="center"/>
                  <w:hideMark/>
                </w:tcPr>
                <w:p w14:paraId="34E04F03" w14:textId="77777777" w:rsidR="00E44BBF" w:rsidRPr="00BB7FB9" w:rsidRDefault="00E44BBF" w:rsidP="00E44BBF">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1 804</w:t>
                  </w:r>
                </w:p>
              </w:tc>
              <w:tc>
                <w:tcPr>
                  <w:tcW w:w="1417" w:type="dxa"/>
                  <w:tcBorders>
                    <w:top w:val="nil"/>
                    <w:left w:val="nil"/>
                    <w:bottom w:val="single" w:sz="4" w:space="0" w:color="auto"/>
                    <w:right w:val="single" w:sz="4" w:space="0" w:color="auto"/>
                  </w:tcBorders>
                  <w:shd w:val="clear" w:color="000000" w:fill="FFFFFF"/>
                </w:tcPr>
                <w:p w14:paraId="1C43EF13" w14:textId="77777777" w:rsidR="00E44BBF" w:rsidRPr="00BB7FB9" w:rsidRDefault="00E44BBF" w:rsidP="00E44BBF">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143</w:t>
                  </w:r>
                </w:p>
              </w:tc>
            </w:tr>
            <w:tr w:rsidR="00BB7FB9" w:rsidRPr="00BB7FB9" w14:paraId="2EE82E31" w14:textId="77777777" w:rsidTr="003E2E74">
              <w:trPr>
                <w:trHeight w:val="298"/>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67DA2357" w14:textId="77777777" w:rsidR="00E44BBF" w:rsidRPr="00BB7FB9" w:rsidRDefault="00E44BBF" w:rsidP="00E44BBF">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2018</w:t>
                  </w:r>
                </w:p>
              </w:tc>
              <w:tc>
                <w:tcPr>
                  <w:tcW w:w="1276" w:type="dxa"/>
                  <w:tcBorders>
                    <w:top w:val="nil"/>
                    <w:left w:val="nil"/>
                    <w:bottom w:val="single" w:sz="4" w:space="0" w:color="auto"/>
                    <w:right w:val="single" w:sz="4" w:space="0" w:color="auto"/>
                  </w:tcBorders>
                  <w:shd w:val="clear" w:color="000000" w:fill="FFFFFF"/>
                  <w:vAlign w:val="center"/>
                  <w:hideMark/>
                </w:tcPr>
                <w:p w14:paraId="368AADA1" w14:textId="77777777" w:rsidR="00E44BBF" w:rsidRPr="00BB7FB9" w:rsidRDefault="00E44BBF" w:rsidP="00E44BBF">
                  <w:pPr>
                    <w:spacing w:after="0" w:line="240" w:lineRule="auto"/>
                    <w:jc w:val="right"/>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7 053 415</w:t>
                  </w:r>
                </w:p>
              </w:tc>
              <w:tc>
                <w:tcPr>
                  <w:tcW w:w="1417" w:type="dxa"/>
                  <w:tcBorders>
                    <w:top w:val="nil"/>
                    <w:left w:val="nil"/>
                    <w:bottom w:val="single" w:sz="4" w:space="0" w:color="auto"/>
                    <w:right w:val="single" w:sz="4" w:space="0" w:color="auto"/>
                  </w:tcBorders>
                  <w:shd w:val="clear" w:color="000000" w:fill="FFFFFF"/>
                  <w:vAlign w:val="center"/>
                  <w:hideMark/>
                </w:tcPr>
                <w:p w14:paraId="0133B7FC" w14:textId="77777777" w:rsidR="00E44BBF" w:rsidRPr="00BB7FB9" w:rsidRDefault="00E44BBF" w:rsidP="00E44BBF">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7 099</w:t>
                  </w:r>
                </w:p>
              </w:tc>
              <w:tc>
                <w:tcPr>
                  <w:tcW w:w="1418" w:type="dxa"/>
                  <w:tcBorders>
                    <w:top w:val="nil"/>
                    <w:left w:val="nil"/>
                    <w:bottom w:val="single" w:sz="4" w:space="0" w:color="auto"/>
                    <w:right w:val="single" w:sz="4" w:space="0" w:color="auto"/>
                  </w:tcBorders>
                  <w:shd w:val="clear" w:color="000000" w:fill="FFFFFF"/>
                  <w:vAlign w:val="center"/>
                  <w:hideMark/>
                </w:tcPr>
                <w:p w14:paraId="3825DE64" w14:textId="77777777" w:rsidR="00E44BBF" w:rsidRPr="00BB7FB9" w:rsidRDefault="00E44BBF" w:rsidP="00E44BBF">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22 858</w:t>
                  </w:r>
                </w:p>
              </w:tc>
              <w:tc>
                <w:tcPr>
                  <w:tcW w:w="1275" w:type="dxa"/>
                  <w:tcBorders>
                    <w:top w:val="nil"/>
                    <w:left w:val="nil"/>
                    <w:bottom w:val="single" w:sz="4" w:space="0" w:color="auto"/>
                    <w:right w:val="single" w:sz="4" w:space="0" w:color="auto"/>
                  </w:tcBorders>
                  <w:shd w:val="clear" w:color="000000" w:fill="FFFFFF"/>
                  <w:vAlign w:val="center"/>
                  <w:hideMark/>
                </w:tcPr>
                <w:p w14:paraId="1FD183BD" w14:textId="77777777" w:rsidR="00E44BBF" w:rsidRPr="00BB7FB9" w:rsidRDefault="00E44BBF" w:rsidP="00E44BBF">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21 115</w:t>
                  </w:r>
                </w:p>
              </w:tc>
              <w:tc>
                <w:tcPr>
                  <w:tcW w:w="1418" w:type="dxa"/>
                  <w:tcBorders>
                    <w:top w:val="nil"/>
                    <w:left w:val="nil"/>
                    <w:bottom w:val="single" w:sz="4" w:space="0" w:color="auto"/>
                    <w:right w:val="single" w:sz="4" w:space="0" w:color="auto"/>
                  </w:tcBorders>
                  <w:shd w:val="clear" w:color="000000" w:fill="FFFFFF"/>
                  <w:vAlign w:val="center"/>
                  <w:hideMark/>
                </w:tcPr>
                <w:p w14:paraId="43B7ADB2" w14:textId="77777777" w:rsidR="00E44BBF" w:rsidRPr="00BB7FB9" w:rsidRDefault="00E44BBF" w:rsidP="00E44BBF">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1 838</w:t>
                  </w:r>
                </w:p>
              </w:tc>
              <w:tc>
                <w:tcPr>
                  <w:tcW w:w="1417" w:type="dxa"/>
                  <w:tcBorders>
                    <w:top w:val="nil"/>
                    <w:left w:val="nil"/>
                    <w:bottom w:val="single" w:sz="4" w:space="0" w:color="auto"/>
                    <w:right w:val="single" w:sz="4" w:space="0" w:color="auto"/>
                  </w:tcBorders>
                  <w:shd w:val="clear" w:color="000000" w:fill="FFFFFF"/>
                </w:tcPr>
                <w:p w14:paraId="788F5CCD" w14:textId="77777777" w:rsidR="00E44BBF" w:rsidRPr="00BB7FB9" w:rsidRDefault="00E44BBF" w:rsidP="00E44BBF">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34</w:t>
                  </w:r>
                </w:p>
              </w:tc>
            </w:tr>
            <w:tr w:rsidR="00BB7FB9" w:rsidRPr="00BB7FB9" w14:paraId="25924E54" w14:textId="77777777" w:rsidTr="003E2E74">
              <w:trPr>
                <w:trHeight w:val="298"/>
              </w:trPr>
              <w:tc>
                <w:tcPr>
                  <w:tcW w:w="846" w:type="dxa"/>
                  <w:tcBorders>
                    <w:top w:val="nil"/>
                    <w:left w:val="single" w:sz="4" w:space="0" w:color="auto"/>
                    <w:bottom w:val="single" w:sz="4" w:space="0" w:color="auto"/>
                    <w:right w:val="single" w:sz="4" w:space="0" w:color="auto"/>
                  </w:tcBorders>
                  <w:shd w:val="clear" w:color="000000" w:fill="FFFFFF"/>
                  <w:vAlign w:val="center"/>
                </w:tcPr>
                <w:p w14:paraId="1C40E23F" w14:textId="77777777" w:rsidR="00E44BBF" w:rsidRPr="00BB7FB9" w:rsidRDefault="00E44BBF" w:rsidP="00E44BBF">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2019</w:t>
                  </w:r>
                </w:p>
              </w:tc>
              <w:tc>
                <w:tcPr>
                  <w:tcW w:w="1276" w:type="dxa"/>
                  <w:tcBorders>
                    <w:top w:val="nil"/>
                    <w:left w:val="nil"/>
                    <w:bottom w:val="single" w:sz="4" w:space="0" w:color="auto"/>
                    <w:right w:val="single" w:sz="4" w:space="0" w:color="auto"/>
                  </w:tcBorders>
                  <w:shd w:val="clear" w:color="000000" w:fill="FFFFFF"/>
                  <w:vAlign w:val="center"/>
                </w:tcPr>
                <w:p w14:paraId="00345991" w14:textId="77777777" w:rsidR="00E44BBF" w:rsidRPr="00BB7FB9" w:rsidRDefault="00E44BBF" w:rsidP="00E44BBF">
                  <w:pPr>
                    <w:spacing w:after="0" w:line="240" w:lineRule="auto"/>
                    <w:jc w:val="right"/>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7 491 138</w:t>
                  </w:r>
                </w:p>
              </w:tc>
              <w:tc>
                <w:tcPr>
                  <w:tcW w:w="1417" w:type="dxa"/>
                  <w:tcBorders>
                    <w:top w:val="nil"/>
                    <w:left w:val="nil"/>
                    <w:bottom w:val="single" w:sz="4" w:space="0" w:color="auto"/>
                    <w:right w:val="single" w:sz="4" w:space="0" w:color="auto"/>
                  </w:tcBorders>
                  <w:shd w:val="clear" w:color="000000" w:fill="FFFFFF"/>
                  <w:vAlign w:val="center"/>
                </w:tcPr>
                <w:p w14:paraId="735CB882" w14:textId="77777777" w:rsidR="00E44BBF" w:rsidRPr="00BB7FB9" w:rsidRDefault="00E44BBF" w:rsidP="00E44BBF">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7 222</w:t>
                  </w:r>
                </w:p>
              </w:tc>
              <w:tc>
                <w:tcPr>
                  <w:tcW w:w="1418" w:type="dxa"/>
                  <w:tcBorders>
                    <w:top w:val="nil"/>
                    <w:left w:val="nil"/>
                    <w:bottom w:val="single" w:sz="4" w:space="0" w:color="auto"/>
                    <w:right w:val="single" w:sz="4" w:space="0" w:color="auto"/>
                  </w:tcBorders>
                  <w:shd w:val="clear" w:color="000000" w:fill="FFFFFF"/>
                  <w:vAlign w:val="center"/>
                </w:tcPr>
                <w:p w14:paraId="471F5335" w14:textId="77777777" w:rsidR="00E44BBF" w:rsidRPr="00BB7FB9" w:rsidRDefault="00E44BBF" w:rsidP="00E44BBF">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26 723</w:t>
                  </w:r>
                </w:p>
              </w:tc>
              <w:tc>
                <w:tcPr>
                  <w:tcW w:w="1275" w:type="dxa"/>
                  <w:tcBorders>
                    <w:top w:val="nil"/>
                    <w:left w:val="nil"/>
                    <w:bottom w:val="single" w:sz="4" w:space="0" w:color="auto"/>
                    <w:right w:val="single" w:sz="4" w:space="0" w:color="auto"/>
                  </w:tcBorders>
                  <w:shd w:val="clear" w:color="000000" w:fill="FFFFFF"/>
                  <w:vAlign w:val="center"/>
                </w:tcPr>
                <w:p w14:paraId="17C7E369" w14:textId="77777777" w:rsidR="00E44BBF" w:rsidRPr="00BB7FB9" w:rsidRDefault="00E44BBF" w:rsidP="00E44BBF">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21 875</w:t>
                  </w:r>
                </w:p>
              </w:tc>
              <w:tc>
                <w:tcPr>
                  <w:tcW w:w="1418" w:type="dxa"/>
                  <w:tcBorders>
                    <w:top w:val="nil"/>
                    <w:left w:val="nil"/>
                    <w:bottom w:val="single" w:sz="4" w:space="0" w:color="auto"/>
                    <w:right w:val="single" w:sz="4" w:space="0" w:color="auto"/>
                  </w:tcBorders>
                  <w:shd w:val="clear" w:color="000000" w:fill="FFFFFF"/>
                  <w:vAlign w:val="center"/>
                </w:tcPr>
                <w:p w14:paraId="6A6BEDBC" w14:textId="77777777" w:rsidR="00E44BBF" w:rsidRPr="00BB7FB9" w:rsidRDefault="00E44BBF" w:rsidP="00E44BBF">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2 116</w:t>
                  </w:r>
                </w:p>
              </w:tc>
              <w:tc>
                <w:tcPr>
                  <w:tcW w:w="1417" w:type="dxa"/>
                  <w:tcBorders>
                    <w:top w:val="nil"/>
                    <w:left w:val="nil"/>
                    <w:bottom w:val="single" w:sz="4" w:space="0" w:color="auto"/>
                    <w:right w:val="single" w:sz="4" w:space="0" w:color="auto"/>
                  </w:tcBorders>
                  <w:shd w:val="clear" w:color="000000" w:fill="FFFFFF"/>
                </w:tcPr>
                <w:p w14:paraId="498C4726" w14:textId="77777777" w:rsidR="00E44BBF" w:rsidRPr="00BB7FB9" w:rsidRDefault="00E44BBF" w:rsidP="00E44BBF">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278</w:t>
                  </w:r>
                </w:p>
              </w:tc>
            </w:tr>
            <w:tr w:rsidR="00BB7FB9" w:rsidRPr="00BB7FB9" w14:paraId="063E079A" w14:textId="77777777" w:rsidTr="003E2E74">
              <w:trPr>
                <w:trHeight w:val="298"/>
              </w:trPr>
              <w:tc>
                <w:tcPr>
                  <w:tcW w:w="846" w:type="dxa"/>
                  <w:vMerge w:val="restart"/>
                  <w:tcBorders>
                    <w:top w:val="nil"/>
                    <w:left w:val="single" w:sz="4" w:space="0" w:color="auto"/>
                    <w:bottom w:val="single" w:sz="4" w:space="0" w:color="auto"/>
                    <w:right w:val="single" w:sz="4" w:space="0" w:color="auto"/>
                  </w:tcBorders>
                  <w:shd w:val="clear" w:color="000000" w:fill="FFFFFF"/>
                  <w:vAlign w:val="center"/>
                  <w:hideMark/>
                </w:tcPr>
                <w:p w14:paraId="78D3B7F7" w14:textId="77777777" w:rsidR="00E44BBF" w:rsidRPr="00BB7FB9" w:rsidRDefault="00E44BBF" w:rsidP="00E44BBF">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2020</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14:paraId="6D457B8F" w14:textId="77777777" w:rsidR="00E44BBF" w:rsidRPr="00BB7FB9" w:rsidRDefault="00E44BBF" w:rsidP="00E44BBF">
                  <w:pPr>
                    <w:spacing w:after="0" w:line="240" w:lineRule="auto"/>
                    <w:jc w:val="right"/>
                    <w:rPr>
                      <w:rFonts w:ascii="Times New Roman" w:eastAsia="Times New Roman" w:hAnsi="Times New Roman" w:cs="Times New Roman"/>
                      <w:sz w:val="20"/>
                      <w:szCs w:val="20"/>
                    </w:rPr>
                  </w:pPr>
                  <w:r w:rsidRPr="00BB7FB9">
                    <w:rPr>
                      <w:rFonts w:ascii="Times New Roman" w:hAnsi="Times New Roman" w:cs="Times New Roman"/>
                      <w:bCs/>
                      <w:iCs/>
                      <w:sz w:val="20"/>
                      <w:szCs w:val="20"/>
                    </w:rPr>
                    <w:t>6 542 586</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14:paraId="1DA20E78" w14:textId="77777777" w:rsidR="00E44BBF" w:rsidRPr="00BB7FB9" w:rsidRDefault="00E44BBF" w:rsidP="00E44BBF">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7 260</w:t>
                  </w:r>
                </w:p>
              </w:tc>
              <w:tc>
                <w:tcPr>
                  <w:tcW w:w="1418" w:type="dxa"/>
                  <w:tcBorders>
                    <w:top w:val="nil"/>
                    <w:left w:val="nil"/>
                    <w:bottom w:val="nil"/>
                    <w:right w:val="single" w:sz="4" w:space="0" w:color="auto"/>
                  </w:tcBorders>
                  <w:shd w:val="clear" w:color="000000" w:fill="FFFFFF"/>
                  <w:vAlign w:val="center"/>
                  <w:hideMark/>
                </w:tcPr>
                <w:p w14:paraId="6D11CC43" w14:textId="77777777" w:rsidR="00E44BBF" w:rsidRPr="00BB7FB9" w:rsidRDefault="00E44BBF" w:rsidP="00E44BBF">
                  <w:pPr>
                    <w:spacing w:after="0" w:line="240" w:lineRule="auto"/>
                    <w:jc w:val="center"/>
                    <w:rPr>
                      <w:rFonts w:ascii="Times New Roman" w:eastAsia="Times New Roman" w:hAnsi="Times New Roman" w:cs="Times New Roman"/>
                      <w:i/>
                      <w:iCs/>
                      <w:sz w:val="20"/>
                      <w:szCs w:val="20"/>
                    </w:rPr>
                  </w:pPr>
                  <w:r w:rsidRPr="00BB7FB9">
                    <w:rPr>
                      <w:rFonts w:ascii="Times New Roman" w:eastAsia="Times New Roman" w:hAnsi="Times New Roman" w:cs="Times New Roman"/>
                      <w:i/>
                      <w:iCs/>
                      <w:sz w:val="20"/>
                      <w:szCs w:val="20"/>
                    </w:rPr>
                    <w:t>20 500</w:t>
                  </w:r>
                </w:p>
              </w:tc>
              <w:tc>
                <w:tcPr>
                  <w:tcW w:w="1275" w:type="dxa"/>
                  <w:tcBorders>
                    <w:top w:val="nil"/>
                    <w:left w:val="nil"/>
                    <w:bottom w:val="nil"/>
                    <w:right w:val="single" w:sz="4" w:space="0" w:color="auto"/>
                  </w:tcBorders>
                  <w:shd w:val="clear" w:color="000000" w:fill="FFFFFF"/>
                  <w:vAlign w:val="center"/>
                  <w:hideMark/>
                </w:tcPr>
                <w:p w14:paraId="5ED608CB" w14:textId="77777777" w:rsidR="00E44BBF" w:rsidRPr="00BB7FB9" w:rsidRDefault="00E44BBF" w:rsidP="00E44BBF">
                  <w:pPr>
                    <w:spacing w:after="0" w:line="240" w:lineRule="auto"/>
                    <w:jc w:val="center"/>
                    <w:rPr>
                      <w:rFonts w:ascii="Times New Roman" w:eastAsia="Times New Roman" w:hAnsi="Times New Roman" w:cs="Times New Roman"/>
                      <w:i/>
                      <w:iCs/>
                      <w:sz w:val="20"/>
                      <w:szCs w:val="20"/>
                    </w:rPr>
                  </w:pPr>
                  <w:r w:rsidRPr="00BB7FB9">
                    <w:rPr>
                      <w:rFonts w:ascii="Times New Roman" w:eastAsia="Times New Roman" w:hAnsi="Times New Roman" w:cs="Times New Roman"/>
                      <w:i/>
                      <w:iCs/>
                      <w:sz w:val="20"/>
                      <w:szCs w:val="20"/>
                    </w:rPr>
                    <w:t>21 500</w:t>
                  </w:r>
                </w:p>
              </w:tc>
              <w:tc>
                <w:tcPr>
                  <w:tcW w:w="1418" w:type="dxa"/>
                  <w:tcBorders>
                    <w:top w:val="nil"/>
                    <w:left w:val="nil"/>
                    <w:bottom w:val="nil"/>
                    <w:right w:val="single" w:sz="4" w:space="0" w:color="auto"/>
                  </w:tcBorders>
                  <w:shd w:val="clear" w:color="000000" w:fill="FFFFFF"/>
                  <w:vAlign w:val="center"/>
                  <w:hideMark/>
                </w:tcPr>
                <w:p w14:paraId="541C47A9" w14:textId="77777777" w:rsidR="00E44BBF" w:rsidRPr="00BB7FB9" w:rsidRDefault="00E44BBF" w:rsidP="00E44BBF">
                  <w:pPr>
                    <w:spacing w:after="0" w:line="240" w:lineRule="auto"/>
                    <w:jc w:val="center"/>
                    <w:rPr>
                      <w:rFonts w:ascii="Times New Roman" w:eastAsia="Times New Roman" w:hAnsi="Times New Roman" w:cs="Times New Roman"/>
                      <w:i/>
                      <w:iCs/>
                      <w:sz w:val="20"/>
                      <w:szCs w:val="20"/>
                    </w:rPr>
                  </w:pPr>
                  <w:r w:rsidRPr="00BB7FB9">
                    <w:rPr>
                      <w:rFonts w:ascii="Times New Roman" w:eastAsia="Times New Roman" w:hAnsi="Times New Roman" w:cs="Times New Roman"/>
                      <w:i/>
                      <w:iCs/>
                      <w:sz w:val="20"/>
                      <w:szCs w:val="20"/>
                    </w:rPr>
                    <w:t>2 268</w:t>
                  </w:r>
                </w:p>
              </w:tc>
              <w:tc>
                <w:tcPr>
                  <w:tcW w:w="1417" w:type="dxa"/>
                  <w:tcBorders>
                    <w:top w:val="nil"/>
                    <w:left w:val="nil"/>
                    <w:bottom w:val="nil"/>
                    <w:right w:val="single" w:sz="4" w:space="0" w:color="auto"/>
                  </w:tcBorders>
                  <w:shd w:val="clear" w:color="000000" w:fill="FFFFFF"/>
                  <w:vAlign w:val="center"/>
                </w:tcPr>
                <w:p w14:paraId="5BF5F828" w14:textId="77777777" w:rsidR="00E44BBF" w:rsidRPr="00BB7FB9" w:rsidRDefault="00E44BBF" w:rsidP="00E44BBF">
                  <w:pPr>
                    <w:spacing w:after="0" w:line="240" w:lineRule="auto"/>
                    <w:jc w:val="center"/>
                    <w:rPr>
                      <w:rFonts w:ascii="Times New Roman" w:eastAsia="Times New Roman" w:hAnsi="Times New Roman" w:cs="Times New Roman"/>
                      <w:i/>
                      <w:iCs/>
                      <w:sz w:val="20"/>
                      <w:szCs w:val="20"/>
                    </w:rPr>
                  </w:pPr>
                  <w:r w:rsidRPr="00BB7FB9">
                    <w:rPr>
                      <w:rFonts w:ascii="Times New Roman" w:eastAsia="Times New Roman" w:hAnsi="Times New Roman" w:cs="Times New Roman"/>
                      <w:i/>
                      <w:iCs/>
                      <w:sz w:val="20"/>
                      <w:szCs w:val="20"/>
                    </w:rPr>
                    <w:t>152**</w:t>
                  </w:r>
                </w:p>
              </w:tc>
            </w:tr>
            <w:tr w:rsidR="00BB7FB9" w:rsidRPr="00BB7FB9" w14:paraId="30545D80" w14:textId="77777777" w:rsidTr="003E2E74">
              <w:trPr>
                <w:trHeight w:val="217"/>
              </w:trPr>
              <w:tc>
                <w:tcPr>
                  <w:tcW w:w="846" w:type="dxa"/>
                  <w:vMerge/>
                  <w:tcBorders>
                    <w:top w:val="nil"/>
                    <w:left w:val="single" w:sz="4" w:space="0" w:color="auto"/>
                    <w:bottom w:val="single" w:sz="4" w:space="0" w:color="auto"/>
                    <w:right w:val="single" w:sz="4" w:space="0" w:color="auto"/>
                  </w:tcBorders>
                  <w:vAlign w:val="center"/>
                  <w:hideMark/>
                </w:tcPr>
                <w:p w14:paraId="14B65618" w14:textId="77777777" w:rsidR="00E44BBF" w:rsidRPr="00BB7FB9" w:rsidRDefault="00E44BBF" w:rsidP="00E44BBF">
                  <w:pPr>
                    <w:spacing w:after="0" w:line="240" w:lineRule="auto"/>
                    <w:rPr>
                      <w:rFonts w:ascii="Times New Roman" w:eastAsia="Times New Roman" w:hAnsi="Times New Roman" w:cs="Times New Roman"/>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3211A492" w14:textId="77777777" w:rsidR="00E44BBF" w:rsidRPr="00BB7FB9" w:rsidRDefault="00E44BBF" w:rsidP="00E44BBF">
                  <w:pPr>
                    <w:spacing w:after="0" w:line="240" w:lineRule="auto"/>
                    <w:jc w:val="right"/>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14:paraId="69E34450" w14:textId="77777777" w:rsidR="00E44BBF" w:rsidRPr="00BB7FB9" w:rsidRDefault="00E44BBF" w:rsidP="00E44BBF">
                  <w:pPr>
                    <w:spacing w:after="0" w:line="240" w:lineRule="auto"/>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000000" w:fill="FFFFFF"/>
                  <w:vAlign w:val="center"/>
                  <w:hideMark/>
                </w:tcPr>
                <w:p w14:paraId="4EC091A5" w14:textId="77777777" w:rsidR="00E44BBF" w:rsidRPr="00BB7FB9" w:rsidRDefault="00E44BBF" w:rsidP="00E44BBF">
                  <w:pPr>
                    <w:spacing w:after="0" w:line="240" w:lineRule="auto"/>
                    <w:jc w:val="center"/>
                    <w:rPr>
                      <w:rFonts w:ascii="Times New Roman" w:eastAsia="Times New Roman" w:hAnsi="Times New Roman" w:cs="Times New Roman"/>
                      <w:i/>
                      <w:iCs/>
                      <w:sz w:val="20"/>
                      <w:szCs w:val="20"/>
                    </w:rPr>
                  </w:pPr>
                  <w:r w:rsidRPr="00BB7FB9">
                    <w:rPr>
                      <w:rFonts w:ascii="Times New Roman" w:eastAsia="Times New Roman" w:hAnsi="Times New Roman" w:cs="Times New Roman"/>
                      <w:i/>
                      <w:iCs/>
                      <w:sz w:val="20"/>
                      <w:szCs w:val="20"/>
                    </w:rPr>
                    <w:t>prognoze</w:t>
                  </w:r>
                </w:p>
              </w:tc>
              <w:tc>
                <w:tcPr>
                  <w:tcW w:w="1275" w:type="dxa"/>
                  <w:tcBorders>
                    <w:top w:val="nil"/>
                    <w:left w:val="nil"/>
                    <w:bottom w:val="single" w:sz="4" w:space="0" w:color="auto"/>
                    <w:right w:val="single" w:sz="4" w:space="0" w:color="auto"/>
                  </w:tcBorders>
                  <w:shd w:val="clear" w:color="000000" w:fill="FFFFFF"/>
                  <w:vAlign w:val="center"/>
                  <w:hideMark/>
                </w:tcPr>
                <w:p w14:paraId="4CA045F3" w14:textId="77777777" w:rsidR="00E44BBF" w:rsidRPr="00BB7FB9" w:rsidRDefault="00E44BBF" w:rsidP="00E44BBF">
                  <w:pPr>
                    <w:spacing w:after="0" w:line="240" w:lineRule="auto"/>
                    <w:jc w:val="center"/>
                    <w:rPr>
                      <w:rFonts w:ascii="Times New Roman" w:eastAsia="Times New Roman" w:hAnsi="Times New Roman" w:cs="Times New Roman"/>
                      <w:iCs/>
                      <w:sz w:val="20"/>
                      <w:szCs w:val="20"/>
                    </w:rPr>
                  </w:pPr>
                  <w:r w:rsidRPr="00BB7FB9">
                    <w:rPr>
                      <w:rFonts w:ascii="Times New Roman" w:eastAsia="Times New Roman" w:hAnsi="Times New Roman" w:cs="Times New Roman"/>
                      <w:i/>
                      <w:iCs/>
                      <w:sz w:val="20"/>
                      <w:szCs w:val="20"/>
                    </w:rPr>
                    <w:t>prognoze</w:t>
                  </w:r>
                </w:p>
              </w:tc>
              <w:tc>
                <w:tcPr>
                  <w:tcW w:w="1418" w:type="dxa"/>
                  <w:tcBorders>
                    <w:top w:val="nil"/>
                    <w:left w:val="nil"/>
                    <w:bottom w:val="single" w:sz="4" w:space="0" w:color="auto"/>
                    <w:right w:val="single" w:sz="4" w:space="0" w:color="auto"/>
                  </w:tcBorders>
                  <w:shd w:val="clear" w:color="000000" w:fill="FFFFFF"/>
                  <w:vAlign w:val="center"/>
                  <w:hideMark/>
                </w:tcPr>
                <w:p w14:paraId="3BA86168" w14:textId="77777777" w:rsidR="00E44BBF" w:rsidRPr="00BB7FB9" w:rsidRDefault="00E44BBF" w:rsidP="00E44BBF">
                  <w:pPr>
                    <w:spacing w:after="0" w:line="240" w:lineRule="auto"/>
                    <w:jc w:val="center"/>
                    <w:rPr>
                      <w:rFonts w:ascii="Times New Roman" w:eastAsia="Times New Roman" w:hAnsi="Times New Roman" w:cs="Times New Roman"/>
                      <w:i/>
                      <w:iCs/>
                      <w:sz w:val="20"/>
                      <w:szCs w:val="20"/>
                    </w:rPr>
                  </w:pPr>
                  <w:r w:rsidRPr="00BB7FB9">
                    <w:rPr>
                      <w:rFonts w:ascii="Times New Roman" w:eastAsia="Times New Roman" w:hAnsi="Times New Roman" w:cs="Times New Roman"/>
                      <w:i/>
                      <w:iCs/>
                      <w:sz w:val="20"/>
                      <w:szCs w:val="20"/>
                    </w:rPr>
                    <w:t>prognoze</w:t>
                  </w:r>
                </w:p>
              </w:tc>
              <w:tc>
                <w:tcPr>
                  <w:tcW w:w="1417" w:type="dxa"/>
                  <w:tcBorders>
                    <w:top w:val="nil"/>
                    <w:left w:val="nil"/>
                    <w:bottom w:val="single" w:sz="4" w:space="0" w:color="auto"/>
                    <w:right w:val="single" w:sz="4" w:space="0" w:color="auto"/>
                  </w:tcBorders>
                  <w:shd w:val="clear" w:color="000000" w:fill="FFFFFF"/>
                  <w:vAlign w:val="center"/>
                </w:tcPr>
                <w:p w14:paraId="45AD9C5C" w14:textId="77777777" w:rsidR="00E44BBF" w:rsidRPr="00BB7FB9" w:rsidRDefault="00E44BBF" w:rsidP="00E44BBF">
                  <w:pPr>
                    <w:spacing w:after="0" w:line="240" w:lineRule="auto"/>
                    <w:jc w:val="center"/>
                    <w:rPr>
                      <w:rFonts w:ascii="Times New Roman" w:eastAsia="Times New Roman" w:hAnsi="Times New Roman" w:cs="Times New Roman"/>
                      <w:i/>
                      <w:iCs/>
                      <w:sz w:val="20"/>
                      <w:szCs w:val="20"/>
                    </w:rPr>
                  </w:pPr>
                  <w:r w:rsidRPr="00BB7FB9">
                    <w:rPr>
                      <w:rFonts w:ascii="Times New Roman" w:eastAsia="Times New Roman" w:hAnsi="Times New Roman" w:cs="Times New Roman"/>
                      <w:i/>
                      <w:iCs/>
                      <w:sz w:val="20"/>
                      <w:szCs w:val="20"/>
                    </w:rPr>
                    <w:t>prognoze</w:t>
                  </w:r>
                </w:p>
              </w:tc>
            </w:tr>
            <w:tr w:rsidR="00BB7FB9" w:rsidRPr="00BB7FB9" w14:paraId="362EB326" w14:textId="77777777" w:rsidTr="003E2E74">
              <w:trPr>
                <w:trHeight w:val="298"/>
              </w:trPr>
              <w:tc>
                <w:tcPr>
                  <w:tcW w:w="846" w:type="dxa"/>
                  <w:vMerge w:val="restart"/>
                  <w:tcBorders>
                    <w:top w:val="nil"/>
                    <w:left w:val="single" w:sz="4" w:space="0" w:color="auto"/>
                    <w:bottom w:val="single" w:sz="4" w:space="0" w:color="auto"/>
                    <w:right w:val="single" w:sz="4" w:space="0" w:color="auto"/>
                  </w:tcBorders>
                  <w:shd w:val="clear" w:color="000000" w:fill="FFFFFF"/>
                  <w:vAlign w:val="center"/>
                  <w:hideMark/>
                </w:tcPr>
                <w:p w14:paraId="2F93B671" w14:textId="77777777" w:rsidR="00E44BBF" w:rsidRPr="00BB7FB9" w:rsidRDefault="00E44BBF" w:rsidP="00E44BBF">
                  <w:pPr>
                    <w:spacing w:after="0" w:line="240" w:lineRule="auto"/>
                    <w:jc w:val="center"/>
                    <w:rPr>
                      <w:rFonts w:ascii="Times New Roman" w:eastAsia="Times New Roman" w:hAnsi="Times New Roman" w:cs="Times New Roman"/>
                      <w:i/>
                      <w:iCs/>
                      <w:sz w:val="20"/>
                      <w:szCs w:val="20"/>
                    </w:rPr>
                  </w:pPr>
                  <w:r w:rsidRPr="00BB7FB9">
                    <w:rPr>
                      <w:rFonts w:ascii="Times New Roman" w:eastAsia="Times New Roman" w:hAnsi="Times New Roman" w:cs="Times New Roman"/>
                      <w:i/>
                      <w:iCs/>
                      <w:sz w:val="20"/>
                      <w:szCs w:val="20"/>
                    </w:rPr>
                    <w:t>2021</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14:paraId="50CAD6B4" w14:textId="77777777" w:rsidR="00E44BBF" w:rsidRPr="00BB7FB9" w:rsidRDefault="00E44BBF" w:rsidP="00E44BBF">
                  <w:pPr>
                    <w:spacing w:after="0" w:line="240" w:lineRule="auto"/>
                    <w:jc w:val="right"/>
                    <w:rPr>
                      <w:rFonts w:ascii="Times New Roman" w:eastAsia="Times New Roman" w:hAnsi="Times New Roman" w:cs="Times New Roman"/>
                      <w:i/>
                      <w:iCs/>
                      <w:sz w:val="20"/>
                      <w:szCs w:val="20"/>
                    </w:rPr>
                  </w:pPr>
                  <w:r w:rsidRPr="00BB7FB9">
                    <w:rPr>
                      <w:rFonts w:ascii="Times New Roman" w:eastAsia="Times New Roman" w:hAnsi="Times New Roman" w:cs="Times New Roman"/>
                      <w:i/>
                      <w:iCs/>
                      <w:sz w:val="20"/>
                      <w:szCs w:val="20"/>
                    </w:rPr>
                    <w:t>6 551 585 </w:t>
                  </w:r>
                </w:p>
              </w:tc>
              <w:tc>
                <w:tcPr>
                  <w:tcW w:w="1417" w:type="dxa"/>
                  <w:tcBorders>
                    <w:top w:val="nil"/>
                    <w:left w:val="nil"/>
                    <w:bottom w:val="single" w:sz="4" w:space="0" w:color="auto"/>
                    <w:right w:val="single" w:sz="4" w:space="0" w:color="auto"/>
                  </w:tcBorders>
                  <w:shd w:val="clear" w:color="000000" w:fill="FFFFFF"/>
                  <w:vAlign w:val="center"/>
                  <w:hideMark/>
                </w:tcPr>
                <w:p w14:paraId="109BA670" w14:textId="77777777" w:rsidR="00E44BBF" w:rsidRPr="00BB7FB9" w:rsidRDefault="00E44BBF" w:rsidP="00E44BBF">
                  <w:pPr>
                    <w:spacing w:after="0" w:line="240" w:lineRule="auto"/>
                    <w:jc w:val="center"/>
                    <w:rPr>
                      <w:rFonts w:ascii="Times New Roman" w:eastAsia="Times New Roman" w:hAnsi="Times New Roman" w:cs="Times New Roman"/>
                      <w:i/>
                      <w:iCs/>
                      <w:sz w:val="20"/>
                      <w:szCs w:val="20"/>
                    </w:rPr>
                  </w:pPr>
                  <w:r w:rsidRPr="00BB7FB9">
                    <w:rPr>
                      <w:rFonts w:ascii="Times New Roman" w:eastAsia="Times New Roman" w:hAnsi="Times New Roman" w:cs="Times New Roman"/>
                      <w:i/>
                      <w:iCs/>
                      <w:sz w:val="20"/>
                      <w:szCs w:val="20"/>
                    </w:rPr>
                    <w:t xml:space="preserve">7 000/ </w:t>
                  </w:r>
                  <w:r w:rsidRPr="00BB7FB9">
                    <w:rPr>
                      <w:rFonts w:ascii="Times New Roman" w:eastAsia="Times New Roman" w:hAnsi="Times New Roman" w:cs="Times New Roman"/>
                      <w:i/>
                      <w:sz w:val="20"/>
                      <w:szCs w:val="20"/>
                    </w:rPr>
                    <w:t xml:space="preserve">4 254 </w:t>
                  </w:r>
                  <w:r w:rsidRPr="00BB7FB9">
                    <w:rPr>
                      <w:rFonts w:ascii="Times New Roman" w:eastAsia="Times New Roman" w:hAnsi="Times New Roman" w:cs="Times New Roman"/>
                      <w:i/>
                      <w:iCs/>
                      <w:sz w:val="20"/>
                      <w:szCs w:val="20"/>
                    </w:rPr>
                    <w:t>*</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E4CD182" w14:textId="77777777" w:rsidR="00E44BBF" w:rsidRPr="00BB7FB9" w:rsidRDefault="00E44BBF" w:rsidP="00E44BBF">
                  <w:pPr>
                    <w:spacing w:after="0" w:line="240" w:lineRule="auto"/>
                    <w:jc w:val="center"/>
                    <w:rPr>
                      <w:rFonts w:ascii="Times New Roman" w:eastAsia="Times New Roman" w:hAnsi="Times New Roman" w:cs="Times New Roman"/>
                      <w:i/>
                      <w:iCs/>
                      <w:sz w:val="20"/>
                      <w:szCs w:val="20"/>
                    </w:rPr>
                  </w:pPr>
                  <w:r w:rsidRPr="00BB7FB9">
                    <w:rPr>
                      <w:rFonts w:ascii="Times New Roman" w:eastAsia="Times New Roman" w:hAnsi="Times New Roman" w:cs="Times New Roman"/>
                      <w:i/>
                      <w:iCs/>
                      <w:sz w:val="20"/>
                      <w:szCs w:val="20"/>
                    </w:rPr>
                    <w:t> </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40E3242" w14:textId="77777777" w:rsidR="00E44BBF" w:rsidRPr="00BB7FB9" w:rsidRDefault="00E44BBF" w:rsidP="00E44BBF">
                  <w:pPr>
                    <w:spacing w:after="0" w:line="240" w:lineRule="auto"/>
                    <w:jc w:val="center"/>
                    <w:rPr>
                      <w:rFonts w:ascii="Times New Roman" w:eastAsia="Times New Roman" w:hAnsi="Times New Roman" w:cs="Times New Roman"/>
                      <w:i/>
                      <w:iCs/>
                      <w:sz w:val="20"/>
                      <w:szCs w:val="20"/>
                    </w:rPr>
                  </w:pPr>
                  <w:r w:rsidRPr="00BB7FB9">
                    <w:rPr>
                      <w:rFonts w:ascii="Times New Roman" w:eastAsia="Times New Roman" w:hAnsi="Times New Roman" w:cs="Times New Roman"/>
                      <w:i/>
                      <w:iCs/>
                      <w:sz w:val="20"/>
                      <w:szCs w:val="20"/>
                    </w:rPr>
                    <w:t> </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FAAD322" w14:textId="77777777" w:rsidR="00E44BBF" w:rsidRPr="00BB7FB9" w:rsidRDefault="00E44BBF" w:rsidP="00E44BBF">
                  <w:pPr>
                    <w:spacing w:after="0" w:line="240" w:lineRule="auto"/>
                    <w:jc w:val="center"/>
                    <w:rPr>
                      <w:rFonts w:ascii="Times New Roman" w:eastAsia="Times New Roman" w:hAnsi="Times New Roman" w:cs="Times New Roman"/>
                      <w:i/>
                      <w:iCs/>
                      <w:sz w:val="20"/>
                      <w:szCs w:val="20"/>
                    </w:rPr>
                  </w:pPr>
                  <w:r w:rsidRPr="00BB7FB9">
                    <w:rPr>
                      <w:rFonts w:ascii="Times New Roman" w:eastAsia="Times New Roman" w:hAnsi="Times New Roman" w:cs="Times New Roman"/>
                      <w:i/>
                      <w:iCs/>
                      <w:sz w:val="20"/>
                      <w:szCs w:val="20"/>
                    </w:rPr>
                    <w:t> </w:t>
                  </w:r>
                </w:p>
              </w:tc>
              <w:tc>
                <w:tcPr>
                  <w:tcW w:w="1417" w:type="dxa"/>
                  <w:vMerge w:val="restart"/>
                  <w:tcBorders>
                    <w:top w:val="nil"/>
                    <w:left w:val="single" w:sz="4" w:space="0" w:color="auto"/>
                    <w:right w:val="single" w:sz="4" w:space="0" w:color="auto"/>
                  </w:tcBorders>
                  <w:shd w:val="clear" w:color="000000" w:fill="FFFFFF"/>
                </w:tcPr>
                <w:p w14:paraId="6772B24A" w14:textId="77777777" w:rsidR="00E44BBF" w:rsidRPr="00BB7FB9" w:rsidRDefault="00E44BBF" w:rsidP="00E44BBF">
                  <w:pPr>
                    <w:spacing w:after="0" w:line="240" w:lineRule="auto"/>
                    <w:jc w:val="center"/>
                    <w:rPr>
                      <w:rFonts w:ascii="Times New Roman" w:eastAsia="Times New Roman" w:hAnsi="Times New Roman" w:cs="Times New Roman"/>
                      <w:i/>
                      <w:iCs/>
                      <w:sz w:val="20"/>
                      <w:szCs w:val="20"/>
                    </w:rPr>
                  </w:pPr>
                </w:p>
              </w:tc>
            </w:tr>
            <w:tr w:rsidR="00BB7FB9" w:rsidRPr="00BB7FB9" w14:paraId="339FEB51" w14:textId="77777777" w:rsidTr="003E2E74">
              <w:trPr>
                <w:trHeight w:val="275"/>
              </w:trPr>
              <w:tc>
                <w:tcPr>
                  <w:tcW w:w="9067" w:type="dxa"/>
                  <w:gridSpan w:val="7"/>
                  <w:tcBorders>
                    <w:top w:val="single" w:sz="4" w:space="0" w:color="auto"/>
                    <w:left w:val="nil"/>
                    <w:bottom w:val="nil"/>
                    <w:right w:val="nil"/>
                  </w:tcBorders>
                  <w:shd w:val="clear" w:color="000000" w:fill="FFFFFF"/>
                  <w:noWrap/>
                  <w:hideMark/>
                </w:tcPr>
                <w:p w14:paraId="389B92B8" w14:textId="30465161" w:rsidR="00E44BBF" w:rsidRPr="00BB7FB9" w:rsidRDefault="00E44BBF" w:rsidP="00E44BBF">
                  <w:pPr>
                    <w:spacing w:after="0" w:line="240" w:lineRule="auto"/>
                    <w:rPr>
                      <w:rFonts w:ascii="Times New Roman" w:eastAsia="Times New Roman" w:hAnsi="Times New Roman" w:cs="Times New Roman"/>
                      <w:i/>
                      <w:iCs/>
                      <w:sz w:val="20"/>
                      <w:szCs w:val="20"/>
                    </w:rPr>
                  </w:pPr>
                  <w:r w:rsidRPr="00BB7FB9">
                    <w:rPr>
                      <w:rFonts w:ascii="Times New Roman" w:eastAsia="Times New Roman" w:hAnsi="Times New Roman" w:cs="Times New Roman"/>
                      <w:i/>
                      <w:iCs/>
                      <w:sz w:val="20"/>
                      <w:szCs w:val="20"/>
                    </w:rPr>
                    <w:t xml:space="preserve">*prognoze ar papildu finansējumu 2020. gadā 1 148 688 </w:t>
                  </w:r>
                  <w:proofErr w:type="spellStart"/>
                  <w:r w:rsidR="003F34F1" w:rsidRPr="00BB7FB9">
                    <w:rPr>
                      <w:rFonts w:ascii="Times New Roman" w:eastAsia="Times New Roman" w:hAnsi="Times New Roman" w:cs="Times New Roman"/>
                      <w:i/>
                      <w:iCs/>
                      <w:sz w:val="20"/>
                      <w:szCs w:val="20"/>
                    </w:rPr>
                    <w:t>euro</w:t>
                  </w:r>
                  <w:proofErr w:type="spellEnd"/>
                  <w:r w:rsidRPr="00BB7FB9">
                    <w:rPr>
                      <w:rFonts w:ascii="Times New Roman" w:eastAsia="Times New Roman" w:hAnsi="Times New Roman" w:cs="Times New Roman"/>
                      <w:i/>
                      <w:iCs/>
                      <w:sz w:val="20"/>
                      <w:szCs w:val="20"/>
                    </w:rPr>
                    <w:t xml:space="preserve"> apmērā;</w:t>
                  </w:r>
                </w:p>
                <w:p w14:paraId="4358757C" w14:textId="77777777" w:rsidR="00E44BBF" w:rsidRPr="00BB7FB9" w:rsidRDefault="00E44BBF" w:rsidP="00E44BBF">
                  <w:pPr>
                    <w:spacing w:after="0" w:line="240" w:lineRule="auto"/>
                    <w:rPr>
                      <w:rFonts w:ascii="Times New Roman" w:eastAsia="Times New Roman" w:hAnsi="Times New Roman" w:cs="Times New Roman"/>
                      <w:i/>
                      <w:iCs/>
                      <w:sz w:val="20"/>
                      <w:szCs w:val="20"/>
                    </w:rPr>
                  </w:pPr>
                  <w:r w:rsidRPr="00BB7FB9">
                    <w:rPr>
                      <w:rFonts w:ascii="Times New Roman" w:eastAsia="Times New Roman" w:hAnsi="Times New Roman" w:cs="Times New Roman"/>
                      <w:i/>
                      <w:iCs/>
                      <w:sz w:val="20"/>
                      <w:szCs w:val="20"/>
                    </w:rPr>
                    <w:t>**pieaugums prognozēts atbilstoši iepriekšējo trīs gadu (2017.-2019.gads) faktiskās izpildes vidējam rādītājam.</w:t>
                  </w:r>
                </w:p>
              </w:tc>
            </w:tr>
          </w:tbl>
          <w:p w14:paraId="19135107" w14:textId="77777777" w:rsidR="00E44BBF" w:rsidRPr="00BB7FB9" w:rsidRDefault="00E44BBF" w:rsidP="00E44BBF">
            <w:pPr>
              <w:spacing w:after="0" w:line="240" w:lineRule="auto"/>
              <w:jc w:val="both"/>
              <w:rPr>
                <w:rFonts w:ascii="Times New Roman" w:eastAsia="Times New Roman" w:hAnsi="Times New Roman" w:cs="Times New Roman"/>
                <w:i/>
                <w:sz w:val="20"/>
                <w:szCs w:val="20"/>
              </w:rPr>
            </w:pPr>
            <w:r w:rsidRPr="00BB7FB9">
              <w:rPr>
                <w:rFonts w:ascii="Times New Roman" w:eastAsia="Times New Roman" w:hAnsi="Times New Roman" w:cs="Times New Roman"/>
                <w:i/>
                <w:sz w:val="20"/>
                <w:szCs w:val="20"/>
              </w:rPr>
              <w:t xml:space="preserve">Avots: tehnisko palīglīdzekļu pakalpojuma sniedzēju (LNS, LNB un </w:t>
            </w:r>
            <w:r w:rsidRPr="00BB7FB9">
              <w:rPr>
                <w:rFonts w:ascii="Times New Roman" w:eastAsia="Times New Roman" w:hAnsi="Times New Roman" w:cs="Times New Roman"/>
                <w:sz w:val="20"/>
                <w:szCs w:val="20"/>
              </w:rPr>
              <w:t>VSIA NRC „Vaivari”)</w:t>
            </w:r>
            <w:r w:rsidRPr="00BB7FB9">
              <w:rPr>
                <w:rFonts w:ascii="Times New Roman" w:eastAsia="Times New Roman" w:hAnsi="Times New Roman" w:cs="Times New Roman"/>
                <w:i/>
                <w:sz w:val="20"/>
                <w:szCs w:val="20"/>
              </w:rPr>
              <w:t xml:space="preserve"> dati.</w:t>
            </w:r>
          </w:p>
          <w:p w14:paraId="151841C7" w14:textId="45A41BED" w:rsidR="00E44BBF" w:rsidRPr="00BB7FB9" w:rsidRDefault="00E44BBF" w:rsidP="00E44BBF">
            <w:pPr>
              <w:spacing w:after="0" w:line="240" w:lineRule="auto"/>
              <w:jc w:val="both"/>
              <w:rPr>
                <w:rFonts w:ascii="Times New Roman" w:eastAsia="Times New Roman" w:hAnsi="Times New Roman" w:cs="Times New Roman"/>
                <w:sz w:val="24"/>
                <w:szCs w:val="24"/>
              </w:rPr>
            </w:pPr>
            <w:r w:rsidRPr="00BB7FB9">
              <w:rPr>
                <w:rFonts w:ascii="Times New Roman" w:eastAsia="Times New Roman" w:hAnsi="Times New Roman" w:cs="Times New Roman"/>
                <w:sz w:val="24"/>
                <w:szCs w:val="24"/>
              </w:rPr>
              <w:t>2019.gadā tehnisko palīglīdzekļu pakalpojuma sniedzēji izsnieguši 26 723 tehniskos palīglīdzekļus (</w:t>
            </w:r>
            <w:r w:rsidR="00072856">
              <w:rPr>
                <w:rFonts w:ascii="Times New Roman" w:eastAsia="Times New Roman" w:hAnsi="Times New Roman" w:cs="Times New Roman"/>
                <w:sz w:val="24"/>
                <w:szCs w:val="24"/>
              </w:rPr>
              <w:t>7</w:t>
            </w:r>
            <w:r w:rsidRPr="00BB7FB9">
              <w:rPr>
                <w:rFonts w:ascii="Times New Roman" w:eastAsia="Times New Roman" w:hAnsi="Times New Roman" w:cs="Times New Roman"/>
                <w:sz w:val="24"/>
                <w:szCs w:val="24"/>
              </w:rPr>
              <w:t xml:space="preserve">.tabula), </w:t>
            </w:r>
            <w:r w:rsidR="0032421A" w:rsidRPr="00BB7FB9">
              <w:rPr>
                <w:rFonts w:ascii="Times New Roman" w:eastAsia="Times New Roman" w:hAnsi="Times New Roman" w:cs="Times New Roman"/>
                <w:sz w:val="24"/>
                <w:szCs w:val="24"/>
              </w:rPr>
              <w:t>tai skaitā</w:t>
            </w:r>
            <w:r w:rsidRPr="00BB7FB9">
              <w:rPr>
                <w:rFonts w:ascii="Times New Roman" w:eastAsia="Times New Roman" w:hAnsi="Times New Roman" w:cs="Times New Roman"/>
                <w:sz w:val="24"/>
                <w:szCs w:val="24"/>
              </w:rPr>
              <w:t xml:space="preserve"> 2 869 </w:t>
            </w:r>
            <w:proofErr w:type="spellStart"/>
            <w:r w:rsidRPr="00BB7FB9">
              <w:rPr>
                <w:rFonts w:ascii="Times New Roman" w:eastAsia="Times New Roman" w:hAnsi="Times New Roman" w:cs="Times New Roman"/>
                <w:sz w:val="24"/>
                <w:szCs w:val="24"/>
              </w:rPr>
              <w:t>tiflotehnika</w:t>
            </w:r>
            <w:proofErr w:type="spellEnd"/>
            <w:r w:rsidRPr="00BB7FB9">
              <w:rPr>
                <w:rFonts w:ascii="Times New Roman" w:eastAsia="Times New Roman" w:hAnsi="Times New Roman" w:cs="Times New Roman"/>
                <w:sz w:val="24"/>
                <w:szCs w:val="24"/>
              </w:rPr>
              <w:t xml:space="preserve"> un 7 232 </w:t>
            </w:r>
            <w:proofErr w:type="spellStart"/>
            <w:r w:rsidRPr="00BB7FB9">
              <w:rPr>
                <w:rFonts w:ascii="Times New Roman" w:eastAsia="Times New Roman" w:hAnsi="Times New Roman" w:cs="Times New Roman"/>
                <w:sz w:val="24"/>
                <w:szCs w:val="24"/>
              </w:rPr>
              <w:t>surdotehnika</w:t>
            </w:r>
            <w:proofErr w:type="spellEnd"/>
            <w:r w:rsidRPr="00BB7FB9">
              <w:rPr>
                <w:rFonts w:ascii="Times New Roman" w:eastAsia="Times New Roman" w:hAnsi="Times New Roman" w:cs="Times New Roman"/>
                <w:sz w:val="24"/>
                <w:szCs w:val="24"/>
              </w:rPr>
              <w:t xml:space="preserve"> un personu skaits rindā pēc tehniskajiem palīglīdzekļiem uz 2020.gada 1.janvāri</w:t>
            </w:r>
            <w:r w:rsidRPr="00BB7FB9" w:rsidDel="00BF2EB2">
              <w:rPr>
                <w:rFonts w:ascii="Times New Roman" w:eastAsia="Times New Roman" w:hAnsi="Times New Roman" w:cs="Times New Roman"/>
                <w:sz w:val="24"/>
                <w:szCs w:val="24"/>
              </w:rPr>
              <w:t xml:space="preserve"> </w:t>
            </w:r>
            <w:r w:rsidRPr="00BB7FB9">
              <w:rPr>
                <w:rFonts w:ascii="Times New Roman" w:eastAsia="Times New Roman" w:hAnsi="Times New Roman" w:cs="Times New Roman"/>
                <w:sz w:val="24"/>
                <w:szCs w:val="24"/>
              </w:rPr>
              <w:t xml:space="preserve">bija 7 260  personas. </w:t>
            </w:r>
          </w:p>
          <w:p w14:paraId="5EA026AA" w14:textId="77777777" w:rsidR="00E44BBF" w:rsidRPr="00BB7FB9" w:rsidRDefault="00E44BBF" w:rsidP="00E44BBF">
            <w:pPr>
              <w:spacing w:after="0" w:line="240" w:lineRule="auto"/>
              <w:jc w:val="both"/>
              <w:rPr>
                <w:rFonts w:ascii="Times New Roman" w:eastAsia="Times New Roman" w:hAnsi="Times New Roman" w:cs="Times New Roman"/>
                <w:sz w:val="24"/>
                <w:szCs w:val="24"/>
              </w:rPr>
            </w:pPr>
            <w:r w:rsidRPr="00BB7FB9">
              <w:rPr>
                <w:rFonts w:ascii="Times New Roman" w:eastAsia="Times New Roman" w:hAnsi="Times New Roman" w:cs="Times New Roman"/>
                <w:sz w:val="24"/>
                <w:szCs w:val="24"/>
              </w:rPr>
              <w:t>Pieprasījums pēc tehniskajiem palīglīdzekļiem nepārtraukti pieaug, t.i., no 1 003 personām vidēji mēnesī 2012. gadā līdz 2 116 personām vidēji mēnesī 2019. gadā. 2019. gadā novērojams visstraujākais tehnisko palīglīdzekļu pakalpojuma pieprasījuma pieaugums.</w:t>
            </w:r>
          </w:p>
          <w:p w14:paraId="40F82A83" w14:textId="77777777" w:rsidR="00E44BBF" w:rsidRPr="00BB7FB9" w:rsidRDefault="00E44BBF" w:rsidP="00E44BBF">
            <w:pPr>
              <w:spacing w:after="0" w:line="240" w:lineRule="auto"/>
              <w:jc w:val="both"/>
              <w:rPr>
                <w:rFonts w:ascii="TT5B6t00" w:hAnsi="TT5B6t00" w:cs="TT5B6t00"/>
              </w:rPr>
            </w:pPr>
            <w:r w:rsidRPr="00BB7FB9">
              <w:rPr>
                <w:rFonts w:ascii="Times New Roman" w:eastAsia="Times New Roman" w:hAnsi="Times New Roman" w:cs="Times New Roman"/>
                <w:sz w:val="24"/>
                <w:szCs w:val="24"/>
              </w:rPr>
              <w:t>Vidēji gadā, periodā 2015.- 2016.gads, rindā pēc tehniskiem palīglīdzekļiem stājas aptuveni  19.9 tūkst. personu, 2017. gadā rindā pēc tehniskiem palīglīdzekļiem stājas aptuveni 21.6 tūkst.</w:t>
            </w:r>
          </w:p>
          <w:p w14:paraId="0B83CCDE" w14:textId="77777777" w:rsidR="00E44BBF" w:rsidRPr="00BB7FB9" w:rsidRDefault="00E44BBF" w:rsidP="00E44BBF">
            <w:pPr>
              <w:spacing w:after="0" w:line="240" w:lineRule="auto"/>
              <w:jc w:val="both"/>
              <w:rPr>
                <w:rFonts w:ascii="Times New Roman" w:eastAsia="Times New Roman" w:hAnsi="Times New Roman" w:cs="Times New Roman"/>
                <w:sz w:val="24"/>
                <w:szCs w:val="24"/>
              </w:rPr>
            </w:pPr>
            <w:r w:rsidRPr="00BB7FB9">
              <w:rPr>
                <w:rFonts w:ascii="Times New Roman" w:eastAsia="Times New Roman" w:hAnsi="Times New Roman" w:cs="Times New Roman"/>
                <w:sz w:val="24"/>
                <w:szCs w:val="24"/>
              </w:rPr>
              <w:t xml:space="preserve">personu, 2018. gadā - 22.1 tūkst, 2019. gadā – 25.4 tūkst,    Prognozējams, ka 2020. gadā rindā pēc tehniskiem palīglīdzekļiem stāsies aptuveni 27.2 tūkst. personu. </w:t>
            </w:r>
          </w:p>
          <w:p w14:paraId="00D0F5E7" w14:textId="77777777" w:rsidR="00E44BBF" w:rsidRPr="00BB7FB9" w:rsidRDefault="00E44BBF" w:rsidP="00E44BBF">
            <w:pPr>
              <w:spacing w:after="0" w:line="240" w:lineRule="auto"/>
              <w:jc w:val="both"/>
              <w:rPr>
                <w:rFonts w:ascii="Times New Roman" w:eastAsia="Times New Roman" w:hAnsi="Times New Roman" w:cs="Times New Roman"/>
                <w:sz w:val="24"/>
                <w:szCs w:val="24"/>
              </w:rPr>
            </w:pPr>
            <w:r w:rsidRPr="00BB7FB9">
              <w:rPr>
                <w:rFonts w:ascii="Times New Roman" w:eastAsia="Times New Roman" w:hAnsi="Times New Roman" w:cs="Times New Roman"/>
                <w:sz w:val="24"/>
                <w:szCs w:val="24"/>
              </w:rPr>
              <w:t xml:space="preserve">Ņemot vērā 2020. gadā plānoto finansējumu tehnisko palīglīdzekļu pakalpojuma nodrošināšanai, personu skaitu rindā uz 01.01.2020. un personu skaitu, kas stāsies rindā pēc tehniskiem palīglīdzekļiem 2020. gada laikā, prognozējams, ka rindā esošo personu skaits pēc tehniskiem palīglīdzekļiem uz 01.01.2021. būs 7 000 personas. </w:t>
            </w:r>
          </w:p>
          <w:p w14:paraId="6B765F0E" w14:textId="77777777" w:rsidR="00E44BBF" w:rsidRPr="00BB7FB9" w:rsidRDefault="00E44BBF" w:rsidP="00E44BBF">
            <w:pPr>
              <w:spacing w:after="0" w:line="240" w:lineRule="auto"/>
              <w:jc w:val="both"/>
              <w:rPr>
                <w:rFonts w:ascii="Times New Roman" w:eastAsia="Times New Roman" w:hAnsi="Times New Roman" w:cs="Times New Roman"/>
                <w:sz w:val="24"/>
                <w:szCs w:val="24"/>
              </w:rPr>
            </w:pPr>
            <w:r w:rsidRPr="00BB7FB9">
              <w:rPr>
                <w:rFonts w:ascii="Times New Roman" w:eastAsia="Times New Roman" w:hAnsi="Times New Roman" w:cs="Times New Roman"/>
                <w:sz w:val="24"/>
                <w:szCs w:val="24"/>
              </w:rPr>
              <w:t>Pamatojoties uz iepriekš minēto, var secināt, ka esošā situācija novedīs pie strauja pieauguma tempa rindā esošo personu skaitam. Līdz ar to pieaugs personu neapmierinātība ar situāciju tehnisko palīglīdzekļu nodrošināšanā.</w:t>
            </w:r>
          </w:p>
          <w:p w14:paraId="37298882" w14:textId="446CA44D" w:rsidR="00E44BBF" w:rsidRPr="00BB7FB9" w:rsidRDefault="00E44BBF" w:rsidP="00E44BBF">
            <w:pPr>
              <w:spacing w:after="0" w:line="240" w:lineRule="auto"/>
              <w:jc w:val="both"/>
              <w:rPr>
                <w:rFonts w:ascii="Times New Roman" w:eastAsia="Times New Roman" w:hAnsi="Times New Roman" w:cs="Times New Roman"/>
                <w:sz w:val="24"/>
                <w:szCs w:val="24"/>
              </w:rPr>
            </w:pPr>
            <w:r w:rsidRPr="00BB7FB9">
              <w:rPr>
                <w:rFonts w:ascii="Times New Roman" w:eastAsia="Times New Roman" w:hAnsi="Times New Roman" w:cs="Times New Roman"/>
                <w:sz w:val="24"/>
                <w:szCs w:val="24"/>
              </w:rPr>
              <w:t>Lai nodrošinātu personu skaita rindā pēc tehniskiem palīglīdzekļiem samazināšanu (</w:t>
            </w:r>
            <w:r w:rsidRPr="00BB7FB9">
              <w:rPr>
                <w:rFonts w:ascii="Times New Roman" w:eastAsia="Times New Roman" w:hAnsi="Times New Roman" w:cs="Times New Roman"/>
                <w:i/>
                <w:sz w:val="24"/>
                <w:szCs w:val="24"/>
              </w:rPr>
              <w:t>attiecīgi arī kopējo personu rindā gaidīšanas laika samazināšanu)</w:t>
            </w:r>
            <w:r w:rsidRPr="00BB7FB9">
              <w:rPr>
                <w:rFonts w:ascii="Times New Roman" w:eastAsia="Times New Roman" w:hAnsi="Times New Roman" w:cs="Times New Roman"/>
                <w:sz w:val="24"/>
                <w:szCs w:val="24"/>
              </w:rPr>
              <w:t xml:space="preserve">, 2020. gadā nepieciešams papildu 1 148 688 </w:t>
            </w:r>
            <w:proofErr w:type="spellStart"/>
            <w:r w:rsidR="003F34F1" w:rsidRPr="00BB7FB9">
              <w:rPr>
                <w:rFonts w:ascii="Times New Roman" w:eastAsia="Times New Roman" w:hAnsi="Times New Roman" w:cs="Times New Roman"/>
                <w:i/>
                <w:sz w:val="24"/>
                <w:szCs w:val="24"/>
              </w:rPr>
              <w:t>euro</w:t>
            </w:r>
            <w:proofErr w:type="spellEnd"/>
            <w:r w:rsidRPr="00BB7FB9">
              <w:rPr>
                <w:rFonts w:ascii="Times New Roman" w:eastAsia="Times New Roman" w:hAnsi="Times New Roman" w:cs="Times New Roman"/>
                <w:sz w:val="24"/>
                <w:szCs w:val="24"/>
              </w:rPr>
              <w:t xml:space="preserve">, aptuveni 6 219 tehnisko palīglīdzekļu iegādei (papildus sev nepieciešamos </w:t>
            </w:r>
            <w:r w:rsidRPr="00BB7FB9">
              <w:rPr>
                <w:rFonts w:ascii="Times New Roman" w:eastAsia="Times New Roman" w:hAnsi="Times New Roman" w:cs="Times New Roman"/>
                <w:sz w:val="24"/>
                <w:szCs w:val="24"/>
              </w:rPr>
              <w:lastRenderedPageBreak/>
              <w:t>tehniskos palīglīdzekļus saņems aptuveni 4 365 personas):</w:t>
            </w:r>
          </w:p>
          <w:p w14:paraId="4F66C24F" w14:textId="77777777" w:rsidR="00E44BBF" w:rsidRPr="00BB7FB9" w:rsidRDefault="00E44BBF" w:rsidP="00E44BBF">
            <w:pPr>
              <w:pStyle w:val="ListParagraph"/>
              <w:numPr>
                <w:ilvl w:val="0"/>
                <w:numId w:val="28"/>
              </w:numPr>
              <w:spacing w:after="0" w:line="240" w:lineRule="auto"/>
              <w:jc w:val="both"/>
              <w:rPr>
                <w:rFonts w:ascii="Times New Roman" w:eastAsia="Times New Roman" w:hAnsi="Times New Roman" w:cs="Times New Roman"/>
                <w:sz w:val="24"/>
                <w:szCs w:val="24"/>
              </w:rPr>
            </w:pPr>
            <w:r w:rsidRPr="00BB7FB9">
              <w:rPr>
                <w:rFonts w:ascii="Times New Roman" w:eastAsia="Times New Roman" w:hAnsi="Times New Roman" w:cs="Times New Roman"/>
                <w:sz w:val="24"/>
                <w:szCs w:val="24"/>
              </w:rPr>
              <w:t>555</w:t>
            </w:r>
            <w:r w:rsidRPr="00BB7FB9">
              <w:rPr>
                <w:rFonts w:ascii="Times New Roman" w:hAnsi="Times New Roman" w:cs="Times New Roman"/>
                <w:sz w:val="24"/>
                <w:szCs w:val="24"/>
              </w:rPr>
              <w:t xml:space="preserve"> </w:t>
            </w:r>
            <w:proofErr w:type="spellStart"/>
            <w:r w:rsidRPr="00BB7FB9">
              <w:rPr>
                <w:rFonts w:ascii="Times New Roman" w:eastAsia="Times New Roman" w:hAnsi="Times New Roman" w:cs="Times New Roman"/>
                <w:sz w:val="24"/>
                <w:szCs w:val="24"/>
              </w:rPr>
              <w:t>ortozes</w:t>
            </w:r>
            <w:proofErr w:type="spellEnd"/>
            <w:r w:rsidRPr="00BB7FB9">
              <w:rPr>
                <w:rFonts w:ascii="Times New Roman" w:eastAsia="Times New Roman" w:hAnsi="Times New Roman" w:cs="Times New Roman"/>
                <w:sz w:val="24"/>
                <w:szCs w:val="24"/>
              </w:rPr>
              <w:t xml:space="preserve"> (ādas stieņu, mīkstās, cietās);</w:t>
            </w:r>
          </w:p>
          <w:p w14:paraId="34393DCC" w14:textId="77777777" w:rsidR="00E44BBF" w:rsidRPr="00BB7FB9" w:rsidRDefault="00E44BBF" w:rsidP="00E44BBF">
            <w:pPr>
              <w:pStyle w:val="ListParagraph"/>
              <w:numPr>
                <w:ilvl w:val="0"/>
                <w:numId w:val="28"/>
              </w:numPr>
              <w:spacing w:after="0" w:line="240" w:lineRule="auto"/>
              <w:jc w:val="both"/>
              <w:rPr>
                <w:rFonts w:ascii="Times New Roman" w:eastAsia="Times New Roman" w:hAnsi="Times New Roman" w:cs="Times New Roman"/>
                <w:sz w:val="24"/>
                <w:szCs w:val="24"/>
              </w:rPr>
            </w:pPr>
            <w:r w:rsidRPr="00BB7FB9">
              <w:rPr>
                <w:rFonts w:ascii="Times New Roman" w:eastAsia="Times New Roman" w:hAnsi="Times New Roman" w:cs="Times New Roman"/>
                <w:sz w:val="24"/>
                <w:szCs w:val="24"/>
              </w:rPr>
              <w:t>1 553 personīgie pārvietošanās palīglīdzekļi;</w:t>
            </w:r>
          </w:p>
          <w:p w14:paraId="13048092" w14:textId="77777777" w:rsidR="00E44BBF" w:rsidRPr="00BB7FB9" w:rsidRDefault="00E44BBF" w:rsidP="00E44BBF">
            <w:pPr>
              <w:pStyle w:val="ListParagraph"/>
              <w:numPr>
                <w:ilvl w:val="0"/>
                <w:numId w:val="28"/>
              </w:numPr>
              <w:spacing w:after="0" w:line="240" w:lineRule="auto"/>
              <w:jc w:val="both"/>
              <w:rPr>
                <w:rFonts w:ascii="Times New Roman" w:eastAsia="Times New Roman" w:hAnsi="Times New Roman" w:cs="Times New Roman"/>
                <w:sz w:val="24"/>
                <w:szCs w:val="24"/>
              </w:rPr>
            </w:pPr>
            <w:r w:rsidRPr="00BB7FB9">
              <w:rPr>
                <w:rFonts w:ascii="Times New Roman" w:hAnsi="Times New Roman" w:cs="Times New Roman"/>
                <w:sz w:val="24"/>
                <w:szCs w:val="24"/>
              </w:rPr>
              <w:t xml:space="preserve">1 161 </w:t>
            </w:r>
            <w:r w:rsidRPr="00BB7FB9">
              <w:rPr>
                <w:rFonts w:ascii="Times New Roman" w:eastAsia="Times New Roman" w:hAnsi="Times New Roman" w:cs="Times New Roman"/>
                <w:sz w:val="24"/>
                <w:szCs w:val="24"/>
              </w:rPr>
              <w:t>personīgie aprūpes palīglīdzekļi;</w:t>
            </w:r>
          </w:p>
          <w:p w14:paraId="2EC52321" w14:textId="77777777" w:rsidR="00E44BBF" w:rsidRPr="00BB7FB9" w:rsidRDefault="00E44BBF" w:rsidP="00E44BBF">
            <w:pPr>
              <w:pStyle w:val="ListParagraph"/>
              <w:numPr>
                <w:ilvl w:val="0"/>
                <w:numId w:val="28"/>
              </w:numPr>
              <w:spacing w:after="0" w:line="240" w:lineRule="auto"/>
              <w:jc w:val="both"/>
              <w:rPr>
                <w:rFonts w:ascii="Times New Roman" w:eastAsia="Times New Roman" w:hAnsi="Times New Roman" w:cs="Times New Roman"/>
                <w:sz w:val="24"/>
                <w:szCs w:val="24"/>
              </w:rPr>
            </w:pPr>
            <w:r w:rsidRPr="00BB7FB9">
              <w:rPr>
                <w:rFonts w:ascii="Times New Roman" w:eastAsia="Times New Roman" w:hAnsi="Times New Roman" w:cs="Times New Roman"/>
                <w:sz w:val="24"/>
                <w:szCs w:val="24"/>
              </w:rPr>
              <w:t>40 funkcionālās gultas;</w:t>
            </w:r>
          </w:p>
          <w:p w14:paraId="5BE16468" w14:textId="77777777" w:rsidR="00E44BBF" w:rsidRPr="00BB7FB9" w:rsidRDefault="00E44BBF" w:rsidP="00E44BBF">
            <w:pPr>
              <w:pStyle w:val="ListParagraph"/>
              <w:numPr>
                <w:ilvl w:val="0"/>
                <w:numId w:val="28"/>
              </w:numPr>
              <w:spacing w:after="0" w:line="240" w:lineRule="auto"/>
              <w:jc w:val="both"/>
              <w:rPr>
                <w:rFonts w:ascii="Times New Roman" w:eastAsia="Times New Roman" w:hAnsi="Times New Roman" w:cs="Times New Roman"/>
                <w:sz w:val="24"/>
                <w:szCs w:val="24"/>
              </w:rPr>
            </w:pPr>
            <w:r w:rsidRPr="00BB7FB9">
              <w:rPr>
                <w:rFonts w:ascii="Times New Roman" w:hAnsi="Times New Roman" w:cs="Times New Roman"/>
                <w:sz w:val="24"/>
                <w:szCs w:val="24"/>
              </w:rPr>
              <w:t xml:space="preserve">40 </w:t>
            </w:r>
            <w:proofErr w:type="spellStart"/>
            <w:r w:rsidRPr="00BB7FB9">
              <w:rPr>
                <w:rFonts w:ascii="Times New Roman" w:eastAsia="Times New Roman" w:hAnsi="Times New Roman" w:cs="Times New Roman"/>
                <w:sz w:val="24"/>
                <w:szCs w:val="24"/>
              </w:rPr>
              <w:t>pretizgulējuma</w:t>
            </w:r>
            <w:proofErr w:type="spellEnd"/>
            <w:r w:rsidRPr="00BB7FB9">
              <w:rPr>
                <w:rFonts w:ascii="Times New Roman" w:eastAsia="Times New Roman" w:hAnsi="Times New Roman" w:cs="Times New Roman"/>
                <w:sz w:val="24"/>
                <w:szCs w:val="24"/>
              </w:rPr>
              <w:t xml:space="preserve"> matrači;</w:t>
            </w:r>
          </w:p>
          <w:p w14:paraId="70D5C531" w14:textId="77777777" w:rsidR="00E44BBF" w:rsidRPr="00BB7FB9" w:rsidRDefault="00E44BBF" w:rsidP="00E44BBF">
            <w:pPr>
              <w:pStyle w:val="ListParagraph"/>
              <w:numPr>
                <w:ilvl w:val="0"/>
                <w:numId w:val="28"/>
              </w:numPr>
              <w:spacing w:after="0" w:line="240" w:lineRule="auto"/>
              <w:jc w:val="both"/>
              <w:rPr>
                <w:rFonts w:ascii="Times New Roman" w:eastAsia="Times New Roman" w:hAnsi="Times New Roman" w:cs="Times New Roman"/>
                <w:sz w:val="24"/>
                <w:szCs w:val="24"/>
              </w:rPr>
            </w:pPr>
            <w:r w:rsidRPr="00BB7FB9">
              <w:rPr>
                <w:rFonts w:ascii="Times New Roman" w:eastAsia="Times New Roman" w:hAnsi="Times New Roman" w:cs="Times New Roman"/>
                <w:sz w:val="24"/>
                <w:szCs w:val="24"/>
              </w:rPr>
              <w:t xml:space="preserve">2 800 dzirdes aparāti (iepirkšana un pielāgošana) un 70 citas </w:t>
            </w:r>
            <w:proofErr w:type="spellStart"/>
            <w:r w:rsidRPr="00BB7FB9">
              <w:rPr>
                <w:rFonts w:ascii="Times New Roman" w:eastAsia="Times New Roman" w:hAnsi="Times New Roman" w:cs="Times New Roman"/>
                <w:sz w:val="24"/>
                <w:szCs w:val="24"/>
              </w:rPr>
              <w:t>surdotehnikas</w:t>
            </w:r>
            <w:proofErr w:type="spellEnd"/>
            <w:r w:rsidRPr="00BB7FB9">
              <w:rPr>
                <w:rFonts w:ascii="Times New Roman" w:eastAsia="Times New Roman" w:hAnsi="Times New Roman" w:cs="Times New Roman"/>
                <w:sz w:val="24"/>
                <w:szCs w:val="24"/>
              </w:rPr>
              <w:t xml:space="preserve"> vienības </w:t>
            </w:r>
            <w:r w:rsidRPr="00BB7FB9">
              <w:rPr>
                <w:rFonts w:ascii="Times New Roman" w:eastAsia="Times New Roman" w:hAnsi="Times New Roman" w:cs="Times New Roman"/>
                <w:i/>
                <w:sz w:val="24"/>
                <w:szCs w:val="24"/>
              </w:rPr>
              <w:t xml:space="preserve">(dzirdes palīglīdzekļi (komunikatori), FM radiofrekvenču pārraides sistēmas (raidītājs un uztvērējs), </w:t>
            </w:r>
            <w:proofErr w:type="spellStart"/>
            <w:r w:rsidRPr="00BB7FB9">
              <w:rPr>
                <w:rFonts w:ascii="Times New Roman" w:eastAsia="Times New Roman" w:hAnsi="Times New Roman" w:cs="Times New Roman"/>
                <w:i/>
                <w:sz w:val="24"/>
                <w:szCs w:val="24"/>
              </w:rPr>
              <w:t>savienotājvienības</w:t>
            </w:r>
            <w:proofErr w:type="spellEnd"/>
            <w:r w:rsidRPr="00BB7FB9">
              <w:rPr>
                <w:rFonts w:ascii="Times New Roman" w:eastAsia="Times New Roman" w:hAnsi="Times New Roman" w:cs="Times New Roman"/>
                <w:i/>
                <w:sz w:val="24"/>
                <w:szCs w:val="24"/>
              </w:rPr>
              <w:t xml:space="preserve"> radio un televīzijas uztvērējiem).</w:t>
            </w:r>
          </w:p>
          <w:p w14:paraId="53FAD9B8" w14:textId="77777777" w:rsidR="00E44BBF" w:rsidRPr="00BB7FB9" w:rsidRDefault="00E44BBF" w:rsidP="00E44BBF">
            <w:pPr>
              <w:spacing w:after="0" w:line="240" w:lineRule="auto"/>
              <w:jc w:val="both"/>
              <w:rPr>
                <w:rFonts w:ascii="Times New Roman" w:eastAsia="Times New Roman" w:hAnsi="Times New Roman" w:cs="Times New Roman"/>
                <w:sz w:val="24"/>
                <w:szCs w:val="24"/>
              </w:rPr>
            </w:pPr>
          </w:p>
          <w:p w14:paraId="597F377E" w14:textId="7EBBDB0B" w:rsidR="00E44BBF" w:rsidRPr="00BB7FB9" w:rsidRDefault="00E44BBF" w:rsidP="00E44BBF">
            <w:pPr>
              <w:spacing w:after="0" w:line="240" w:lineRule="auto"/>
              <w:jc w:val="both"/>
              <w:rPr>
                <w:rFonts w:ascii="Times New Roman" w:eastAsia="Times New Roman" w:hAnsi="Times New Roman" w:cs="Times New Roman"/>
                <w:sz w:val="24"/>
                <w:szCs w:val="24"/>
              </w:rPr>
            </w:pPr>
            <w:r w:rsidRPr="00BB7FB9">
              <w:rPr>
                <w:rFonts w:ascii="Times New Roman" w:eastAsia="Times New Roman" w:hAnsi="Times New Roman" w:cs="Times New Roman"/>
                <w:sz w:val="24"/>
                <w:szCs w:val="24"/>
              </w:rPr>
              <w:t xml:space="preserve">2020.gadā tehnisko palīglīdzekļu pakalpojuma nodrošināšanai nepieciešams papildu finansējums 1 148 688 </w:t>
            </w:r>
            <w:proofErr w:type="spellStart"/>
            <w:r w:rsidR="003F34F1" w:rsidRPr="00BB7FB9">
              <w:rPr>
                <w:rFonts w:ascii="Times New Roman" w:eastAsia="Times New Roman" w:hAnsi="Times New Roman" w:cs="Times New Roman"/>
                <w:i/>
                <w:sz w:val="24"/>
                <w:szCs w:val="24"/>
              </w:rPr>
              <w:t>euro</w:t>
            </w:r>
            <w:proofErr w:type="spellEnd"/>
            <w:r w:rsidRPr="00BB7FB9">
              <w:rPr>
                <w:rFonts w:ascii="Times New Roman" w:eastAsia="Times New Roman" w:hAnsi="Times New Roman" w:cs="Times New Roman"/>
                <w:sz w:val="24"/>
                <w:szCs w:val="24"/>
              </w:rPr>
              <w:t xml:space="preserve"> apmērā EKK 3000 ”Subsīdijas un dotācijas”.</w:t>
            </w:r>
            <w:r w:rsidRPr="00BB7FB9">
              <w:t xml:space="preserve"> </w:t>
            </w:r>
            <w:r w:rsidRPr="00BB7FB9">
              <w:rPr>
                <w:rFonts w:ascii="Times New Roman" w:eastAsia="Times New Roman" w:hAnsi="Times New Roman" w:cs="Times New Roman"/>
                <w:sz w:val="24"/>
                <w:szCs w:val="24"/>
              </w:rPr>
              <w:t xml:space="preserve">Par papildu piešķirto finansējumu tiks iegādātas 6 219 tehnisko palīglīdzekļu vienības, t.sk. Latvijas Nedzirdīgo savienībai 337 688 </w:t>
            </w:r>
            <w:proofErr w:type="spellStart"/>
            <w:r w:rsidR="003F34F1" w:rsidRPr="00BB7FB9">
              <w:rPr>
                <w:rFonts w:ascii="Times New Roman" w:eastAsia="Times New Roman" w:hAnsi="Times New Roman" w:cs="Times New Roman"/>
                <w:i/>
                <w:sz w:val="24"/>
                <w:szCs w:val="24"/>
              </w:rPr>
              <w:t>euro</w:t>
            </w:r>
            <w:proofErr w:type="spellEnd"/>
            <w:r w:rsidRPr="00BB7FB9">
              <w:rPr>
                <w:rFonts w:ascii="Times New Roman" w:eastAsia="Times New Roman" w:hAnsi="Times New Roman" w:cs="Times New Roman"/>
                <w:sz w:val="24"/>
                <w:szCs w:val="24"/>
              </w:rPr>
              <w:t xml:space="preserve"> 2 870 </w:t>
            </w:r>
            <w:proofErr w:type="spellStart"/>
            <w:r w:rsidRPr="00BB7FB9">
              <w:rPr>
                <w:rFonts w:ascii="Times New Roman" w:eastAsia="Times New Roman" w:hAnsi="Times New Roman" w:cs="Times New Roman"/>
                <w:sz w:val="24"/>
                <w:szCs w:val="24"/>
              </w:rPr>
              <w:t>surdotehnikas</w:t>
            </w:r>
            <w:proofErr w:type="spellEnd"/>
            <w:r w:rsidRPr="00BB7FB9">
              <w:rPr>
                <w:rFonts w:ascii="Times New Roman" w:eastAsia="Times New Roman" w:hAnsi="Times New Roman" w:cs="Times New Roman"/>
                <w:sz w:val="24"/>
                <w:szCs w:val="24"/>
              </w:rPr>
              <w:t xml:space="preserve"> vienību iegādei, pielāgošanai un pakalpojuma nodrošināšanai, VSIA "Nacionālais rehabilitācijas centrs "Vaivari"" 811 000 </w:t>
            </w:r>
            <w:proofErr w:type="spellStart"/>
            <w:r w:rsidR="003F34F1" w:rsidRPr="00BB7FB9">
              <w:rPr>
                <w:rFonts w:ascii="Times New Roman" w:eastAsia="Times New Roman" w:hAnsi="Times New Roman" w:cs="Times New Roman"/>
                <w:i/>
                <w:sz w:val="24"/>
                <w:szCs w:val="24"/>
              </w:rPr>
              <w:t>euro</w:t>
            </w:r>
            <w:proofErr w:type="spellEnd"/>
            <w:r w:rsidRPr="00BB7FB9">
              <w:rPr>
                <w:rFonts w:ascii="Times New Roman" w:eastAsia="Times New Roman" w:hAnsi="Times New Roman" w:cs="Times New Roman"/>
                <w:sz w:val="24"/>
                <w:szCs w:val="24"/>
              </w:rPr>
              <w:t xml:space="preserve"> 3 349 tehnisko palīglīdzekļu iegādei un pakalpojuma nodrošināšanai.</w:t>
            </w:r>
          </w:p>
          <w:p w14:paraId="0080B9D7" w14:textId="77777777" w:rsidR="00E44BBF" w:rsidRPr="00BB7FB9" w:rsidRDefault="00E44BBF" w:rsidP="00E44BBF">
            <w:pPr>
              <w:spacing w:after="0" w:line="240" w:lineRule="auto"/>
              <w:jc w:val="both"/>
              <w:rPr>
                <w:rFonts w:ascii="Times New Roman" w:eastAsia="Times New Roman" w:hAnsi="Times New Roman" w:cs="Times New Roman"/>
                <w:sz w:val="24"/>
                <w:szCs w:val="24"/>
              </w:rPr>
            </w:pPr>
            <w:r w:rsidRPr="00BB7FB9">
              <w:rPr>
                <w:rFonts w:ascii="Times New Roman" w:eastAsia="Times New Roman" w:hAnsi="Times New Roman" w:cs="Times New Roman"/>
                <w:sz w:val="24"/>
                <w:szCs w:val="24"/>
              </w:rPr>
              <w:t xml:space="preserve">Ar papildu piešķirto finansējumu, rinda pēc tehniskajiem palīglīdzekļiem uz 01.01.2021. samazināsies par 2 746  personām (1 619 personas 2020.gada nogalē iepirktos tehniskos palīglīdzekļus saņems 2021.gada janvārī), līdz ar to tiek prognozēts, ka rindā pēc tehniskajiem palīglīdzekļiem uz 01.01.2021. būs 4 254 personas. </w:t>
            </w:r>
          </w:p>
          <w:p w14:paraId="664777A8" w14:textId="77777777" w:rsidR="0012506E" w:rsidRPr="00BB7FB9" w:rsidRDefault="0012506E" w:rsidP="00E44BBF">
            <w:pPr>
              <w:suppressAutoHyphens/>
              <w:autoSpaceDN w:val="0"/>
              <w:jc w:val="both"/>
              <w:textAlignment w:val="baseline"/>
              <w:rPr>
                <w:rFonts w:ascii="Times New Roman" w:eastAsia="Times New Roman" w:hAnsi="Times New Roman"/>
                <w:b/>
                <w:i/>
                <w:sz w:val="24"/>
                <w:szCs w:val="24"/>
                <w:u w:val="single"/>
              </w:rPr>
            </w:pPr>
          </w:p>
          <w:p w14:paraId="2D2DBDBD" w14:textId="34880F16" w:rsidR="00472554" w:rsidRPr="00BB7FB9" w:rsidRDefault="00472554" w:rsidP="00E44BBF">
            <w:pPr>
              <w:suppressAutoHyphens/>
              <w:autoSpaceDN w:val="0"/>
              <w:jc w:val="both"/>
              <w:textAlignment w:val="baseline"/>
              <w:rPr>
                <w:rFonts w:ascii="Times New Roman" w:eastAsia="Times New Roman" w:hAnsi="Times New Roman"/>
                <w:b/>
                <w:i/>
                <w:sz w:val="24"/>
                <w:szCs w:val="24"/>
              </w:rPr>
            </w:pPr>
            <w:r w:rsidRPr="00BB7FB9">
              <w:rPr>
                <w:rFonts w:ascii="Times New Roman" w:eastAsia="Times New Roman" w:hAnsi="Times New Roman"/>
                <w:b/>
                <w:i/>
                <w:sz w:val="24"/>
                <w:szCs w:val="24"/>
                <w:u w:val="single"/>
              </w:rPr>
              <w:t xml:space="preserve">Ar Rīkojuma projektu pārdalāmais līdzekļu apmērs ir 262 991 </w:t>
            </w:r>
            <w:proofErr w:type="spellStart"/>
            <w:r w:rsidR="003F34F1" w:rsidRPr="00BB7FB9">
              <w:rPr>
                <w:rFonts w:ascii="Times New Roman" w:eastAsia="Times New Roman" w:hAnsi="Times New Roman"/>
                <w:b/>
                <w:i/>
                <w:sz w:val="24"/>
                <w:szCs w:val="24"/>
                <w:u w:val="single"/>
              </w:rPr>
              <w:t>euro</w:t>
            </w:r>
            <w:proofErr w:type="spellEnd"/>
            <w:r w:rsidRPr="00BB7FB9">
              <w:rPr>
                <w:rFonts w:ascii="Times New Roman" w:eastAsia="Times New Roman" w:hAnsi="Times New Roman"/>
                <w:b/>
                <w:i/>
                <w:sz w:val="24"/>
                <w:szCs w:val="24"/>
                <w:u w:val="single"/>
              </w:rPr>
              <w:t xml:space="preserve"> apmērā</w:t>
            </w:r>
            <w:r w:rsidRPr="00BB7FB9">
              <w:rPr>
                <w:rFonts w:ascii="Times New Roman" w:eastAsia="Times New Roman" w:hAnsi="Times New Roman"/>
                <w:b/>
                <w:i/>
                <w:sz w:val="24"/>
                <w:szCs w:val="24"/>
              </w:rPr>
              <w:t xml:space="preserve">, savukārt finansējums 885 697 </w:t>
            </w:r>
            <w:proofErr w:type="spellStart"/>
            <w:r w:rsidR="003F34F1" w:rsidRPr="00BB7FB9">
              <w:rPr>
                <w:rFonts w:ascii="Times New Roman" w:eastAsia="Times New Roman" w:hAnsi="Times New Roman"/>
                <w:b/>
                <w:i/>
                <w:sz w:val="24"/>
                <w:szCs w:val="24"/>
              </w:rPr>
              <w:t>euro</w:t>
            </w:r>
            <w:proofErr w:type="spellEnd"/>
            <w:r w:rsidRPr="00BB7FB9">
              <w:rPr>
                <w:rFonts w:ascii="Times New Roman" w:eastAsia="Times New Roman" w:hAnsi="Times New Roman"/>
                <w:b/>
                <w:i/>
                <w:sz w:val="24"/>
                <w:szCs w:val="24"/>
              </w:rPr>
              <w:t xml:space="preserve"> apmērā tik pārdalīts </w:t>
            </w:r>
            <w:r w:rsidR="00945739" w:rsidRPr="00BB7FB9">
              <w:rPr>
                <w:rFonts w:ascii="Times New Roman" w:eastAsia="Times New Roman" w:hAnsi="Times New Roman"/>
                <w:b/>
                <w:i/>
                <w:sz w:val="24"/>
                <w:szCs w:val="24"/>
              </w:rPr>
              <w:t xml:space="preserve">apakšprogrammas </w:t>
            </w:r>
            <w:r w:rsidRPr="00BB7FB9">
              <w:rPr>
                <w:rFonts w:ascii="Times New Roman" w:eastAsia="Times New Roman" w:hAnsi="Times New Roman"/>
                <w:b/>
                <w:i/>
                <w:sz w:val="24"/>
                <w:szCs w:val="24"/>
              </w:rPr>
              <w:t>05.01.00 “</w:t>
            </w:r>
            <w:r w:rsidRPr="00BB7FB9">
              <w:rPr>
                <w:rFonts w:ascii="Times New Roman" w:eastAsia="Times New Roman" w:hAnsi="Times New Roman" w:cs="Times New Roman"/>
                <w:b/>
                <w:i/>
                <w:sz w:val="24"/>
                <w:szCs w:val="24"/>
              </w:rPr>
              <w:t xml:space="preserve">Sociālās rehabilitācijas valsts programmas” </w:t>
            </w:r>
            <w:r w:rsidRPr="00BB7FB9">
              <w:rPr>
                <w:rFonts w:ascii="Times New Roman" w:eastAsia="Times New Roman" w:hAnsi="Times New Roman"/>
                <w:b/>
                <w:i/>
                <w:sz w:val="24"/>
                <w:szCs w:val="24"/>
              </w:rPr>
              <w:t>ietvaros</w:t>
            </w:r>
            <w:r w:rsidR="00945739" w:rsidRPr="00BB7FB9">
              <w:rPr>
                <w:rFonts w:ascii="Times New Roman" w:eastAsia="Times New Roman" w:hAnsi="Times New Roman"/>
                <w:b/>
                <w:i/>
                <w:sz w:val="24"/>
                <w:szCs w:val="24"/>
              </w:rPr>
              <w:t xml:space="preserve"> no asistenta pakalpojuma </w:t>
            </w:r>
            <w:r w:rsidR="00692669" w:rsidRPr="00BB7FB9">
              <w:rPr>
                <w:rFonts w:ascii="Times New Roman" w:eastAsia="Times New Roman" w:hAnsi="Times New Roman"/>
                <w:b/>
                <w:i/>
                <w:sz w:val="24"/>
                <w:szCs w:val="24"/>
              </w:rPr>
              <w:t xml:space="preserve">personām ar invaliditāti </w:t>
            </w:r>
            <w:r w:rsidR="00945739" w:rsidRPr="00BB7FB9">
              <w:rPr>
                <w:rFonts w:ascii="Times New Roman" w:eastAsia="Times New Roman" w:hAnsi="Times New Roman"/>
                <w:b/>
                <w:i/>
                <w:sz w:val="24"/>
                <w:szCs w:val="24"/>
              </w:rPr>
              <w:t>nodrošināšanai pašvaldībās prognozētā līdzekļu atlikuma, sagatavojot un Finanšu ministrijā iesniedzot priekšlikumus apropriācijas pārdalei, atbilstoši MK 2018.gada 17.jūlija noteikumu Nr.421 “Kārtība, kādā veic gadskārtējā valsts budžeta likumā noteiktās apropriācijas izmaiņas”.</w:t>
            </w:r>
            <w:r w:rsidRPr="00BB7FB9">
              <w:rPr>
                <w:rFonts w:ascii="Times New Roman" w:eastAsia="Times New Roman" w:hAnsi="Times New Roman"/>
                <w:b/>
                <w:i/>
                <w:sz w:val="24"/>
                <w:szCs w:val="24"/>
              </w:rPr>
              <w:t xml:space="preserve"> </w:t>
            </w:r>
          </w:p>
          <w:p w14:paraId="17ACA072" w14:textId="4C672787" w:rsidR="00E44BBF" w:rsidRPr="00BB7FB9" w:rsidRDefault="00E44BBF" w:rsidP="00E44BBF">
            <w:pPr>
              <w:suppressAutoHyphens/>
              <w:autoSpaceDN w:val="0"/>
              <w:jc w:val="both"/>
              <w:textAlignment w:val="baseline"/>
              <w:rPr>
                <w:rFonts w:ascii="Times New Roman" w:eastAsia="Times New Roman" w:hAnsi="Times New Roman"/>
                <w:sz w:val="24"/>
                <w:szCs w:val="24"/>
              </w:rPr>
            </w:pPr>
            <w:r w:rsidRPr="00BB7FB9">
              <w:rPr>
                <w:rFonts w:ascii="Times New Roman" w:eastAsia="Times New Roman" w:hAnsi="Times New Roman"/>
                <w:sz w:val="24"/>
                <w:szCs w:val="24"/>
              </w:rPr>
              <w:t xml:space="preserve">Detalizēti aprēķini anotācijas </w:t>
            </w:r>
            <w:r w:rsidR="006A50B5" w:rsidRPr="00BB7FB9">
              <w:rPr>
                <w:rFonts w:ascii="Times New Roman" w:eastAsia="Times New Roman" w:hAnsi="Times New Roman"/>
                <w:sz w:val="24"/>
                <w:szCs w:val="24"/>
              </w:rPr>
              <w:t>1</w:t>
            </w:r>
            <w:r w:rsidRPr="00BB7FB9">
              <w:rPr>
                <w:rFonts w:ascii="Times New Roman" w:eastAsia="Times New Roman" w:hAnsi="Times New Roman"/>
                <w:sz w:val="24"/>
                <w:szCs w:val="24"/>
              </w:rPr>
              <w:t>.pielikumā</w:t>
            </w:r>
            <w:r w:rsidRPr="00BB7FB9">
              <w:rPr>
                <w:rFonts w:ascii="Times New Roman" w:eastAsia="Times New Roman" w:hAnsi="Times New Roman"/>
                <w:i/>
                <w:sz w:val="24"/>
                <w:szCs w:val="24"/>
              </w:rPr>
              <w:t xml:space="preserve"> “Papildu nepieciešamais finansējums Tehnisko palīglīdzekļu pakalpojuma nodrošināšanai 2020. gadā”.</w:t>
            </w:r>
          </w:p>
          <w:p w14:paraId="161D8FF0" w14:textId="1B3A5840" w:rsidR="00A66C15" w:rsidRPr="00BB7FB9" w:rsidRDefault="00A66C15" w:rsidP="00A66C15">
            <w:pPr>
              <w:autoSpaceDE w:val="0"/>
              <w:autoSpaceDN w:val="0"/>
              <w:adjustRightInd w:val="0"/>
              <w:spacing w:after="0" w:line="240" w:lineRule="auto"/>
              <w:rPr>
                <w:rFonts w:ascii="Times New Roman" w:hAnsi="Times New Roman" w:cs="Times New Roman"/>
                <w:b/>
                <w:sz w:val="24"/>
                <w:szCs w:val="24"/>
                <w:u w:val="single"/>
              </w:rPr>
            </w:pPr>
            <w:bookmarkStart w:id="9" w:name="_Hlk54799480"/>
            <w:bookmarkEnd w:id="7"/>
            <w:r w:rsidRPr="00BB7FB9">
              <w:rPr>
                <w:rFonts w:ascii="Times New Roman" w:hAnsi="Times New Roman" w:cs="Times New Roman"/>
                <w:b/>
                <w:sz w:val="24"/>
                <w:szCs w:val="24"/>
                <w:u w:val="single"/>
              </w:rPr>
              <w:t xml:space="preserve">Sociālās rehabilitācijas pakalpojumu personām ar dzirdes invaliditāti nodrošināšanai </w:t>
            </w:r>
            <w:r w:rsidRPr="00BB7FB9">
              <w:rPr>
                <w:rFonts w:ascii="Times New Roman" w:hAnsi="Times New Roman"/>
                <w:b/>
                <w:sz w:val="24"/>
                <w:szCs w:val="24"/>
                <w:u w:val="single"/>
              </w:rPr>
              <w:t xml:space="preserve">(rindas mazināšanai) 34 983 </w:t>
            </w:r>
            <w:proofErr w:type="spellStart"/>
            <w:r w:rsidR="003F34F1" w:rsidRPr="00BB7FB9">
              <w:rPr>
                <w:rFonts w:ascii="Times New Roman" w:hAnsi="Times New Roman"/>
                <w:b/>
                <w:i/>
                <w:sz w:val="24"/>
                <w:szCs w:val="24"/>
                <w:u w:val="single"/>
              </w:rPr>
              <w:t>euro</w:t>
            </w:r>
            <w:proofErr w:type="spellEnd"/>
            <w:r w:rsidRPr="00BB7FB9">
              <w:rPr>
                <w:rFonts w:ascii="Times New Roman" w:hAnsi="Times New Roman"/>
                <w:b/>
                <w:sz w:val="24"/>
                <w:szCs w:val="24"/>
                <w:u w:val="single"/>
              </w:rPr>
              <w:t xml:space="preserve"> apmērā:</w:t>
            </w:r>
          </w:p>
          <w:p w14:paraId="41C543D2" w14:textId="214F2B92" w:rsidR="00E44BBF" w:rsidRPr="00BB7FB9" w:rsidRDefault="00E44BBF" w:rsidP="00E44BBF">
            <w:pPr>
              <w:spacing w:after="0" w:line="240" w:lineRule="auto"/>
              <w:jc w:val="both"/>
              <w:rPr>
                <w:rFonts w:ascii="Times New Roman" w:hAnsi="Times New Roman" w:cs="Times New Roman"/>
                <w:sz w:val="24"/>
                <w:szCs w:val="24"/>
              </w:rPr>
            </w:pPr>
            <w:r w:rsidRPr="00BB7FB9">
              <w:rPr>
                <w:rFonts w:ascii="Times New Roman" w:hAnsi="Times New Roman" w:cs="Times New Roman"/>
                <w:sz w:val="24"/>
                <w:szCs w:val="24"/>
              </w:rPr>
              <w:t xml:space="preserve"> </w:t>
            </w:r>
            <w:r w:rsidRPr="00BB7FB9">
              <w:rPr>
                <w:rFonts w:ascii="Times New Roman" w:eastAsia="Times New Roman" w:hAnsi="Times New Roman" w:cs="Times New Roman"/>
                <w:sz w:val="24"/>
                <w:szCs w:val="24"/>
              </w:rPr>
              <w:t xml:space="preserve">LM budžeta programmas 05.00.00 „Valsts sociālie pakalpojumi” apakšprogrammā 05.01.00 „Sociālās rehabilitācijas valsts programmas” 2020.gada budžetā finansējums sociālās rehabilitācijas pakalpojumiem personām ar dzirdes invaliditāti plānots </w:t>
            </w:r>
            <w:r w:rsidRPr="00BB7FB9">
              <w:rPr>
                <w:rFonts w:ascii="Times New Roman" w:hAnsi="Times New Roman" w:cs="Times New Roman"/>
                <w:sz w:val="24"/>
                <w:szCs w:val="24"/>
              </w:rPr>
              <w:t xml:space="preserve">372 908.59 </w:t>
            </w:r>
            <w:proofErr w:type="spellStart"/>
            <w:r w:rsidR="003F34F1" w:rsidRPr="00BB7FB9">
              <w:rPr>
                <w:rFonts w:ascii="Times New Roman" w:hAnsi="Times New Roman" w:cs="Times New Roman"/>
                <w:i/>
                <w:sz w:val="24"/>
                <w:szCs w:val="24"/>
              </w:rPr>
              <w:t>euro</w:t>
            </w:r>
            <w:proofErr w:type="spellEnd"/>
            <w:r w:rsidRPr="00BB7FB9">
              <w:rPr>
                <w:rFonts w:ascii="Times New Roman" w:hAnsi="Times New Roman" w:cs="Times New Roman"/>
                <w:sz w:val="24"/>
                <w:szCs w:val="24"/>
              </w:rPr>
              <w:t xml:space="preserve"> apmērā, tādējādi plānots  nodrošināt sociālās rehabilitācijas pakalpojumus 876 personām.</w:t>
            </w:r>
            <w:r w:rsidRPr="00BB7FB9">
              <w:rPr>
                <w:rFonts w:ascii="Times New Roman" w:eastAsia="Times New Roman" w:hAnsi="Times New Roman" w:cs="Times New Roman"/>
                <w:sz w:val="24"/>
                <w:szCs w:val="24"/>
              </w:rPr>
              <w:t xml:space="preserve"> </w:t>
            </w:r>
          </w:p>
          <w:p w14:paraId="47C7A60E" w14:textId="77777777" w:rsidR="00E44BBF" w:rsidRPr="00BB7FB9" w:rsidRDefault="00E44BBF" w:rsidP="00E44BBF">
            <w:pPr>
              <w:spacing w:after="0" w:line="240" w:lineRule="auto"/>
              <w:jc w:val="both"/>
              <w:rPr>
                <w:rFonts w:ascii="Times New Roman" w:hAnsi="Times New Roman" w:cs="Times New Roman"/>
                <w:sz w:val="24"/>
                <w:szCs w:val="24"/>
              </w:rPr>
            </w:pPr>
            <w:r w:rsidRPr="00BB7FB9">
              <w:rPr>
                <w:rFonts w:ascii="Times New Roman" w:hAnsi="Times New Roman" w:cs="Times New Roman"/>
                <w:sz w:val="24"/>
                <w:szCs w:val="24"/>
              </w:rPr>
              <w:t>Atbilstoši Sociālo pakalpojumu un sociālās palīdzības likuma 13.panta 2.</w:t>
            </w:r>
            <w:r w:rsidRPr="00BB7FB9">
              <w:rPr>
                <w:rFonts w:ascii="Times New Roman" w:hAnsi="Times New Roman" w:cs="Times New Roman"/>
                <w:sz w:val="24"/>
                <w:szCs w:val="24"/>
                <w:vertAlign w:val="superscript"/>
              </w:rPr>
              <w:t>1</w:t>
            </w:r>
            <w:r w:rsidRPr="00BB7FB9">
              <w:rPr>
                <w:rFonts w:ascii="Times New Roman" w:hAnsi="Times New Roman" w:cs="Times New Roman"/>
                <w:sz w:val="24"/>
                <w:szCs w:val="24"/>
              </w:rPr>
              <w:t xml:space="preserve"> daļā noteiktajam, Latvijas Nedzirdīgo savienība sniedz sociālās rehabilitācijas pakalpojumus personām ar dzirdes invaliditāti (turpmāk –pakalpojumi).</w:t>
            </w:r>
          </w:p>
          <w:p w14:paraId="7AE7A7A8" w14:textId="463398C4" w:rsidR="0023695B" w:rsidRPr="00BB7FB9" w:rsidRDefault="0023695B" w:rsidP="00921B91">
            <w:pPr>
              <w:spacing w:after="0" w:line="240" w:lineRule="auto"/>
              <w:jc w:val="both"/>
              <w:rPr>
                <w:rFonts w:ascii="Times New Roman" w:hAnsi="Times New Roman"/>
                <w:b/>
                <w:sz w:val="24"/>
                <w:szCs w:val="24"/>
                <w:u w:val="single"/>
              </w:rPr>
            </w:pPr>
          </w:p>
          <w:p w14:paraId="3E99B58E" w14:textId="6E8FC4A6" w:rsidR="0023695B" w:rsidRPr="00BB7FB9" w:rsidRDefault="006A50B5" w:rsidP="003E2E74">
            <w:pPr>
              <w:spacing w:after="0" w:line="240" w:lineRule="auto"/>
              <w:jc w:val="right"/>
              <w:rPr>
                <w:rFonts w:ascii="Times New Roman" w:hAnsi="Times New Roman" w:cs="Times New Roman"/>
                <w:i/>
                <w:sz w:val="24"/>
                <w:szCs w:val="24"/>
              </w:rPr>
            </w:pPr>
            <w:r w:rsidRPr="00BB7FB9">
              <w:rPr>
                <w:rFonts w:ascii="Times New Roman" w:hAnsi="Times New Roman" w:cs="Times New Roman"/>
                <w:i/>
                <w:sz w:val="24"/>
                <w:szCs w:val="24"/>
              </w:rPr>
              <w:t>8</w:t>
            </w:r>
            <w:r w:rsidR="003E2E74" w:rsidRPr="00BB7FB9">
              <w:rPr>
                <w:rFonts w:ascii="Times New Roman" w:hAnsi="Times New Roman" w:cs="Times New Roman"/>
                <w:i/>
                <w:sz w:val="24"/>
                <w:szCs w:val="24"/>
              </w:rPr>
              <w:t>.tabula</w:t>
            </w:r>
          </w:p>
          <w:p w14:paraId="2EAC852B" w14:textId="77777777" w:rsidR="003E2E74" w:rsidRPr="00BB7FB9" w:rsidRDefault="003E2E74" w:rsidP="003E2E74">
            <w:pPr>
              <w:spacing w:after="0" w:line="240" w:lineRule="auto"/>
              <w:jc w:val="right"/>
              <w:rPr>
                <w:rFonts w:ascii="Times New Roman" w:hAnsi="Times New Roman" w:cs="Times New Roman"/>
                <w:i/>
                <w:sz w:val="24"/>
                <w:szCs w:val="24"/>
              </w:rPr>
            </w:pPr>
            <w:r w:rsidRPr="00BB7FB9">
              <w:rPr>
                <w:rFonts w:ascii="Times New Roman" w:hAnsi="Times New Roman" w:cs="Times New Roman"/>
                <w:i/>
                <w:sz w:val="20"/>
                <w:szCs w:val="20"/>
              </w:rPr>
              <w:fldChar w:fldCharType="begin"/>
            </w:r>
            <w:r w:rsidRPr="00BB7FB9">
              <w:rPr>
                <w:rFonts w:ascii="Times New Roman" w:hAnsi="Times New Roman" w:cs="Times New Roman"/>
                <w:i/>
                <w:sz w:val="20"/>
                <w:szCs w:val="20"/>
              </w:rPr>
              <w:instrText xml:space="preserve"> LINK Excel.Sheet.12 "C:\\Users\\sandra.strele\\Desktop\\New Microsoft Excel Worksheet.xlsx" Sheet3!R2C3:R9C8 \a \f 5 \h  \* MERGEFORMAT </w:instrText>
            </w:r>
            <w:r w:rsidRPr="00BB7FB9">
              <w:rPr>
                <w:rFonts w:ascii="Times New Roman" w:hAnsi="Times New Roman" w:cs="Times New Roman"/>
                <w:i/>
                <w:sz w:val="20"/>
                <w:szCs w:val="20"/>
              </w:rPr>
              <w:fldChar w:fldCharType="separate"/>
            </w:r>
          </w:p>
          <w:tbl>
            <w:tblPr>
              <w:tblStyle w:val="TableGrid"/>
              <w:tblW w:w="9250" w:type="dxa"/>
              <w:tblLayout w:type="fixed"/>
              <w:tblLook w:val="04A0" w:firstRow="1" w:lastRow="0" w:firstColumn="1" w:lastColumn="0" w:noHBand="0" w:noVBand="1"/>
            </w:tblPr>
            <w:tblGrid>
              <w:gridCol w:w="4248"/>
              <w:gridCol w:w="850"/>
              <w:gridCol w:w="993"/>
              <w:gridCol w:w="1134"/>
              <w:gridCol w:w="992"/>
              <w:gridCol w:w="1033"/>
            </w:tblGrid>
            <w:tr w:rsidR="00BB7FB9" w:rsidRPr="00BB7FB9" w14:paraId="556E53BA" w14:textId="77777777" w:rsidTr="003E2E74">
              <w:trPr>
                <w:trHeight w:val="267"/>
              </w:trPr>
              <w:tc>
                <w:tcPr>
                  <w:tcW w:w="4248" w:type="dxa"/>
                  <w:vMerge w:val="restart"/>
                  <w:hideMark/>
                </w:tcPr>
                <w:p w14:paraId="2B7D7C9E" w14:textId="77777777" w:rsidR="003E2E74" w:rsidRPr="00BB7FB9" w:rsidRDefault="003E2E74" w:rsidP="003E2E74">
                  <w:pPr>
                    <w:jc w:val="center"/>
                    <w:rPr>
                      <w:rFonts w:cs="Times New Roman"/>
                      <w:i/>
                      <w:sz w:val="20"/>
                      <w:szCs w:val="20"/>
                    </w:rPr>
                  </w:pPr>
                  <w:r w:rsidRPr="00BB7FB9">
                    <w:rPr>
                      <w:rFonts w:cs="Times New Roman"/>
                      <w:i/>
                      <w:sz w:val="20"/>
                      <w:szCs w:val="20"/>
                    </w:rPr>
                    <w:t>Sociālās rehabilitācijas pakalpojumi</w:t>
                  </w:r>
                </w:p>
              </w:tc>
              <w:tc>
                <w:tcPr>
                  <w:tcW w:w="850" w:type="dxa"/>
                  <w:vMerge w:val="restart"/>
                  <w:hideMark/>
                </w:tcPr>
                <w:p w14:paraId="08228382" w14:textId="3554DEF8" w:rsidR="003E2E74" w:rsidRPr="00BB7FB9" w:rsidRDefault="003E2E74" w:rsidP="003E2E74">
                  <w:pPr>
                    <w:jc w:val="center"/>
                    <w:rPr>
                      <w:rFonts w:cs="Times New Roman"/>
                      <w:i/>
                      <w:sz w:val="20"/>
                      <w:szCs w:val="20"/>
                    </w:rPr>
                  </w:pPr>
                  <w:r w:rsidRPr="00BB7FB9">
                    <w:rPr>
                      <w:rFonts w:cs="Times New Roman"/>
                      <w:i/>
                      <w:sz w:val="20"/>
                      <w:szCs w:val="20"/>
                    </w:rPr>
                    <w:t xml:space="preserve">h cena </w:t>
                  </w:r>
                  <w:proofErr w:type="spellStart"/>
                  <w:r w:rsidR="003F34F1" w:rsidRPr="00BB7FB9">
                    <w:rPr>
                      <w:rFonts w:cs="Times New Roman"/>
                      <w:i/>
                      <w:iCs/>
                      <w:sz w:val="20"/>
                      <w:szCs w:val="20"/>
                    </w:rPr>
                    <w:t>euro</w:t>
                  </w:r>
                  <w:proofErr w:type="spellEnd"/>
                </w:p>
              </w:tc>
              <w:tc>
                <w:tcPr>
                  <w:tcW w:w="4152" w:type="dxa"/>
                  <w:gridSpan w:val="4"/>
                  <w:noWrap/>
                  <w:hideMark/>
                </w:tcPr>
                <w:p w14:paraId="2F1BB7FE" w14:textId="77777777" w:rsidR="003E2E74" w:rsidRPr="00BB7FB9" w:rsidRDefault="003E2E74" w:rsidP="003E2E74">
                  <w:pPr>
                    <w:jc w:val="center"/>
                    <w:rPr>
                      <w:rFonts w:cs="Times New Roman"/>
                      <w:i/>
                      <w:sz w:val="20"/>
                      <w:szCs w:val="20"/>
                    </w:rPr>
                  </w:pPr>
                  <w:r w:rsidRPr="00BB7FB9">
                    <w:rPr>
                      <w:rFonts w:cs="Times New Roman"/>
                      <w:i/>
                      <w:sz w:val="20"/>
                      <w:szCs w:val="20"/>
                    </w:rPr>
                    <w:t>Plāns 2020. gadam</w:t>
                  </w:r>
                </w:p>
              </w:tc>
            </w:tr>
            <w:tr w:rsidR="00BB7FB9" w:rsidRPr="00BB7FB9" w14:paraId="08C41F85" w14:textId="77777777" w:rsidTr="003E2E74">
              <w:trPr>
                <w:trHeight w:val="267"/>
              </w:trPr>
              <w:tc>
                <w:tcPr>
                  <w:tcW w:w="4248" w:type="dxa"/>
                  <w:vMerge/>
                  <w:hideMark/>
                </w:tcPr>
                <w:p w14:paraId="048EF937" w14:textId="77777777" w:rsidR="003E2E74" w:rsidRPr="00BB7FB9" w:rsidRDefault="003E2E74" w:rsidP="003E2E74">
                  <w:pPr>
                    <w:jc w:val="center"/>
                    <w:rPr>
                      <w:rFonts w:cs="Times New Roman"/>
                      <w:i/>
                      <w:sz w:val="20"/>
                      <w:szCs w:val="20"/>
                    </w:rPr>
                  </w:pPr>
                </w:p>
              </w:tc>
              <w:tc>
                <w:tcPr>
                  <w:tcW w:w="850" w:type="dxa"/>
                  <w:vMerge/>
                  <w:hideMark/>
                </w:tcPr>
                <w:p w14:paraId="7BFB6302" w14:textId="77777777" w:rsidR="003E2E74" w:rsidRPr="00BB7FB9" w:rsidRDefault="003E2E74" w:rsidP="003E2E74">
                  <w:pPr>
                    <w:jc w:val="center"/>
                    <w:rPr>
                      <w:rFonts w:cs="Times New Roman"/>
                      <w:i/>
                      <w:sz w:val="20"/>
                      <w:szCs w:val="20"/>
                    </w:rPr>
                  </w:pPr>
                </w:p>
              </w:tc>
              <w:tc>
                <w:tcPr>
                  <w:tcW w:w="993" w:type="dxa"/>
                  <w:hideMark/>
                </w:tcPr>
                <w:p w14:paraId="76122E1F" w14:textId="77777777" w:rsidR="003E2E74" w:rsidRPr="00BB7FB9" w:rsidRDefault="003E2E74" w:rsidP="003E2E74">
                  <w:pPr>
                    <w:jc w:val="center"/>
                    <w:rPr>
                      <w:rFonts w:cs="Times New Roman"/>
                      <w:i/>
                      <w:sz w:val="20"/>
                      <w:szCs w:val="20"/>
                    </w:rPr>
                  </w:pPr>
                  <w:r w:rsidRPr="00BB7FB9">
                    <w:rPr>
                      <w:rFonts w:cs="Times New Roman"/>
                      <w:i/>
                      <w:sz w:val="20"/>
                      <w:szCs w:val="20"/>
                    </w:rPr>
                    <w:t>Stundu skaits</w:t>
                  </w:r>
                </w:p>
              </w:tc>
              <w:tc>
                <w:tcPr>
                  <w:tcW w:w="1134" w:type="dxa"/>
                  <w:hideMark/>
                </w:tcPr>
                <w:p w14:paraId="328058C5" w14:textId="77777777" w:rsidR="003E2E74" w:rsidRPr="00BB7FB9" w:rsidRDefault="003E2E74" w:rsidP="003E2E74">
                  <w:pPr>
                    <w:jc w:val="center"/>
                    <w:rPr>
                      <w:rFonts w:cs="Times New Roman"/>
                      <w:i/>
                      <w:sz w:val="20"/>
                      <w:szCs w:val="20"/>
                    </w:rPr>
                  </w:pPr>
                  <w:r w:rsidRPr="00BB7FB9">
                    <w:rPr>
                      <w:rFonts w:cs="Times New Roman"/>
                      <w:i/>
                      <w:sz w:val="20"/>
                      <w:szCs w:val="20"/>
                    </w:rPr>
                    <w:t>summa EUR</w:t>
                  </w:r>
                </w:p>
              </w:tc>
              <w:tc>
                <w:tcPr>
                  <w:tcW w:w="992" w:type="dxa"/>
                  <w:hideMark/>
                </w:tcPr>
                <w:p w14:paraId="00DA3AA3" w14:textId="77777777" w:rsidR="003E2E74" w:rsidRPr="00BB7FB9" w:rsidRDefault="003E2E74" w:rsidP="003E2E74">
                  <w:pPr>
                    <w:jc w:val="center"/>
                    <w:rPr>
                      <w:rFonts w:cs="Times New Roman"/>
                      <w:i/>
                      <w:sz w:val="20"/>
                      <w:szCs w:val="20"/>
                    </w:rPr>
                  </w:pPr>
                  <w:r w:rsidRPr="00BB7FB9">
                    <w:rPr>
                      <w:rFonts w:cs="Times New Roman"/>
                      <w:i/>
                      <w:sz w:val="20"/>
                      <w:szCs w:val="20"/>
                    </w:rPr>
                    <w:t>Unikālo kl. skaits</w:t>
                  </w:r>
                </w:p>
              </w:tc>
              <w:tc>
                <w:tcPr>
                  <w:tcW w:w="1033" w:type="dxa"/>
                  <w:hideMark/>
                </w:tcPr>
                <w:p w14:paraId="4F08341D" w14:textId="77777777" w:rsidR="003E2E74" w:rsidRPr="00BB7FB9" w:rsidRDefault="003E2E74" w:rsidP="003E2E74">
                  <w:pPr>
                    <w:jc w:val="center"/>
                    <w:rPr>
                      <w:rFonts w:cs="Times New Roman"/>
                      <w:i/>
                      <w:sz w:val="20"/>
                      <w:szCs w:val="20"/>
                    </w:rPr>
                  </w:pPr>
                  <w:r w:rsidRPr="00BB7FB9">
                    <w:rPr>
                      <w:rFonts w:cs="Times New Roman"/>
                      <w:i/>
                      <w:sz w:val="20"/>
                      <w:szCs w:val="20"/>
                    </w:rPr>
                    <w:t>h, vidēji uz 1 kl.</w:t>
                  </w:r>
                </w:p>
              </w:tc>
            </w:tr>
            <w:tr w:rsidR="00BB7FB9" w:rsidRPr="00BB7FB9" w14:paraId="79CCE387" w14:textId="77777777" w:rsidTr="003E2E74">
              <w:trPr>
                <w:trHeight w:val="481"/>
              </w:trPr>
              <w:tc>
                <w:tcPr>
                  <w:tcW w:w="4248" w:type="dxa"/>
                  <w:hideMark/>
                </w:tcPr>
                <w:p w14:paraId="66F9EE3B" w14:textId="77777777" w:rsidR="003E2E74" w:rsidRPr="00BB7FB9" w:rsidRDefault="003E2E74" w:rsidP="003E2E74">
                  <w:pPr>
                    <w:jc w:val="both"/>
                    <w:rPr>
                      <w:rFonts w:cs="Times New Roman"/>
                      <w:i/>
                      <w:sz w:val="20"/>
                      <w:szCs w:val="20"/>
                    </w:rPr>
                  </w:pPr>
                  <w:r w:rsidRPr="00BB7FB9">
                    <w:rPr>
                      <w:rFonts w:cs="Times New Roman"/>
                      <w:i/>
                      <w:sz w:val="20"/>
                      <w:szCs w:val="20"/>
                    </w:rPr>
                    <w:lastRenderedPageBreak/>
                    <w:t>Latviešu zīmju valodas lietošanas apmācība</w:t>
                  </w:r>
                </w:p>
              </w:tc>
              <w:tc>
                <w:tcPr>
                  <w:tcW w:w="850" w:type="dxa"/>
                  <w:noWrap/>
                  <w:hideMark/>
                </w:tcPr>
                <w:p w14:paraId="1D354120" w14:textId="77777777" w:rsidR="003E2E74" w:rsidRPr="00BB7FB9" w:rsidRDefault="003E2E74" w:rsidP="003E2E74">
                  <w:pPr>
                    <w:jc w:val="center"/>
                    <w:rPr>
                      <w:rFonts w:cs="Times New Roman"/>
                      <w:i/>
                      <w:sz w:val="20"/>
                      <w:szCs w:val="20"/>
                    </w:rPr>
                  </w:pPr>
                  <w:r w:rsidRPr="00BB7FB9">
                    <w:rPr>
                      <w:rFonts w:cs="Times New Roman"/>
                      <w:i/>
                      <w:sz w:val="20"/>
                      <w:szCs w:val="20"/>
                    </w:rPr>
                    <w:t>16.24</w:t>
                  </w:r>
                </w:p>
              </w:tc>
              <w:tc>
                <w:tcPr>
                  <w:tcW w:w="993" w:type="dxa"/>
                  <w:hideMark/>
                </w:tcPr>
                <w:p w14:paraId="1F102D7D" w14:textId="77777777" w:rsidR="003E2E74" w:rsidRPr="00BB7FB9" w:rsidRDefault="003E2E74" w:rsidP="003E2E74">
                  <w:pPr>
                    <w:jc w:val="center"/>
                    <w:rPr>
                      <w:rFonts w:cs="Times New Roman"/>
                      <w:i/>
                      <w:sz w:val="20"/>
                      <w:szCs w:val="20"/>
                    </w:rPr>
                  </w:pPr>
                  <w:r w:rsidRPr="00BB7FB9">
                    <w:rPr>
                      <w:rFonts w:cs="Times New Roman"/>
                      <w:i/>
                      <w:sz w:val="20"/>
                      <w:szCs w:val="20"/>
                    </w:rPr>
                    <w:t>2 340</w:t>
                  </w:r>
                </w:p>
              </w:tc>
              <w:tc>
                <w:tcPr>
                  <w:tcW w:w="1134" w:type="dxa"/>
                  <w:hideMark/>
                </w:tcPr>
                <w:p w14:paraId="4AADC51D" w14:textId="77777777" w:rsidR="003E2E74" w:rsidRPr="00BB7FB9" w:rsidRDefault="003E2E74" w:rsidP="003E2E74">
                  <w:pPr>
                    <w:jc w:val="both"/>
                    <w:rPr>
                      <w:rFonts w:cs="Times New Roman"/>
                      <w:i/>
                      <w:sz w:val="20"/>
                      <w:szCs w:val="20"/>
                    </w:rPr>
                  </w:pPr>
                  <w:r w:rsidRPr="00BB7FB9">
                    <w:rPr>
                      <w:rFonts w:cs="Times New Roman"/>
                      <w:i/>
                      <w:sz w:val="20"/>
                      <w:szCs w:val="20"/>
                    </w:rPr>
                    <w:t>38 001.60</w:t>
                  </w:r>
                </w:p>
              </w:tc>
              <w:tc>
                <w:tcPr>
                  <w:tcW w:w="992" w:type="dxa"/>
                  <w:hideMark/>
                </w:tcPr>
                <w:p w14:paraId="076FC5ED" w14:textId="77777777" w:rsidR="003E2E74" w:rsidRPr="00BB7FB9" w:rsidRDefault="003E2E74" w:rsidP="003E2E74">
                  <w:pPr>
                    <w:jc w:val="center"/>
                    <w:rPr>
                      <w:rFonts w:cs="Times New Roman"/>
                      <w:i/>
                      <w:sz w:val="20"/>
                      <w:szCs w:val="20"/>
                    </w:rPr>
                  </w:pPr>
                  <w:r w:rsidRPr="00BB7FB9">
                    <w:rPr>
                      <w:rFonts w:cs="Times New Roman"/>
                      <w:i/>
                      <w:sz w:val="20"/>
                      <w:szCs w:val="20"/>
                    </w:rPr>
                    <w:t>46</w:t>
                  </w:r>
                </w:p>
              </w:tc>
              <w:tc>
                <w:tcPr>
                  <w:tcW w:w="1033" w:type="dxa"/>
                  <w:hideMark/>
                </w:tcPr>
                <w:p w14:paraId="6608C726" w14:textId="77777777" w:rsidR="003E2E74" w:rsidRPr="00BB7FB9" w:rsidRDefault="003E2E74" w:rsidP="003E2E74">
                  <w:pPr>
                    <w:jc w:val="center"/>
                    <w:rPr>
                      <w:rFonts w:cs="Times New Roman"/>
                      <w:i/>
                      <w:sz w:val="20"/>
                      <w:szCs w:val="20"/>
                    </w:rPr>
                  </w:pPr>
                  <w:r w:rsidRPr="00BB7FB9">
                    <w:rPr>
                      <w:rFonts w:cs="Times New Roman"/>
                      <w:i/>
                      <w:sz w:val="20"/>
                      <w:szCs w:val="20"/>
                    </w:rPr>
                    <w:t>50.9</w:t>
                  </w:r>
                </w:p>
              </w:tc>
            </w:tr>
            <w:tr w:rsidR="00BB7FB9" w:rsidRPr="00BB7FB9" w14:paraId="4CCF6888" w14:textId="77777777" w:rsidTr="003E2E74">
              <w:trPr>
                <w:trHeight w:val="481"/>
              </w:trPr>
              <w:tc>
                <w:tcPr>
                  <w:tcW w:w="4248" w:type="dxa"/>
                  <w:hideMark/>
                </w:tcPr>
                <w:p w14:paraId="4441B35F" w14:textId="77777777" w:rsidR="003E2E74" w:rsidRPr="00BB7FB9" w:rsidRDefault="003E2E74" w:rsidP="003E2E74">
                  <w:pPr>
                    <w:jc w:val="both"/>
                    <w:rPr>
                      <w:rFonts w:cs="Times New Roman"/>
                      <w:i/>
                      <w:sz w:val="20"/>
                      <w:szCs w:val="20"/>
                    </w:rPr>
                  </w:pPr>
                  <w:r w:rsidRPr="00BB7FB9">
                    <w:rPr>
                      <w:rFonts w:cs="Times New Roman"/>
                      <w:i/>
                      <w:sz w:val="20"/>
                      <w:szCs w:val="20"/>
                    </w:rPr>
                    <w:t>Saskarsmes un radošās pašizteiksmes iemaņu apguve</w:t>
                  </w:r>
                </w:p>
              </w:tc>
              <w:tc>
                <w:tcPr>
                  <w:tcW w:w="850" w:type="dxa"/>
                  <w:noWrap/>
                  <w:hideMark/>
                </w:tcPr>
                <w:p w14:paraId="278B0AC5" w14:textId="77777777" w:rsidR="003E2E74" w:rsidRPr="00BB7FB9" w:rsidRDefault="003E2E74" w:rsidP="003E2E74">
                  <w:pPr>
                    <w:jc w:val="center"/>
                    <w:rPr>
                      <w:rFonts w:cs="Times New Roman"/>
                      <w:i/>
                      <w:sz w:val="20"/>
                      <w:szCs w:val="20"/>
                    </w:rPr>
                  </w:pPr>
                  <w:r w:rsidRPr="00BB7FB9">
                    <w:rPr>
                      <w:rFonts w:cs="Times New Roman"/>
                      <w:i/>
                      <w:sz w:val="20"/>
                      <w:szCs w:val="20"/>
                    </w:rPr>
                    <w:t>20.92</w:t>
                  </w:r>
                </w:p>
              </w:tc>
              <w:tc>
                <w:tcPr>
                  <w:tcW w:w="993" w:type="dxa"/>
                  <w:hideMark/>
                </w:tcPr>
                <w:p w14:paraId="1C28F771" w14:textId="77777777" w:rsidR="003E2E74" w:rsidRPr="00BB7FB9" w:rsidRDefault="003E2E74" w:rsidP="003E2E74">
                  <w:pPr>
                    <w:jc w:val="center"/>
                    <w:rPr>
                      <w:rFonts w:cs="Times New Roman"/>
                      <w:i/>
                      <w:sz w:val="20"/>
                      <w:szCs w:val="20"/>
                    </w:rPr>
                  </w:pPr>
                  <w:r w:rsidRPr="00BB7FB9">
                    <w:rPr>
                      <w:rFonts w:cs="Times New Roman"/>
                      <w:i/>
                      <w:sz w:val="20"/>
                      <w:szCs w:val="20"/>
                    </w:rPr>
                    <w:t>2 834</w:t>
                  </w:r>
                </w:p>
              </w:tc>
              <w:tc>
                <w:tcPr>
                  <w:tcW w:w="1134" w:type="dxa"/>
                  <w:hideMark/>
                </w:tcPr>
                <w:p w14:paraId="6AA975A7" w14:textId="77777777" w:rsidR="003E2E74" w:rsidRPr="00BB7FB9" w:rsidRDefault="003E2E74" w:rsidP="003E2E74">
                  <w:pPr>
                    <w:jc w:val="both"/>
                    <w:rPr>
                      <w:rFonts w:cs="Times New Roman"/>
                      <w:i/>
                      <w:sz w:val="20"/>
                      <w:szCs w:val="20"/>
                    </w:rPr>
                  </w:pPr>
                  <w:r w:rsidRPr="00BB7FB9">
                    <w:rPr>
                      <w:rFonts w:cs="Times New Roman"/>
                      <w:i/>
                      <w:sz w:val="20"/>
                      <w:szCs w:val="20"/>
                    </w:rPr>
                    <w:t>59 287.28</w:t>
                  </w:r>
                </w:p>
              </w:tc>
              <w:tc>
                <w:tcPr>
                  <w:tcW w:w="992" w:type="dxa"/>
                  <w:hideMark/>
                </w:tcPr>
                <w:p w14:paraId="02136C13" w14:textId="77777777" w:rsidR="003E2E74" w:rsidRPr="00BB7FB9" w:rsidRDefault="003E2E74" w:rsidP="003E2E74">
                  <w:pPr>
                    <w:jc w:val="center"/>
                    <w:rPr>
                      <w:rFonts w:cs="Times New Roman"/>
                      <w:i/>
                      <w:sz w:val="20"/>
                      <w:szCs w:val="20"/>
                    </w:rPr>
                  </w:pPr>
                  <w:r w:rsidRPr="00BB7FB9">
                    <w:rPr>
                      <w:rFonts w:cs="Times New Roman"/>
                      <w:i/>
                      <w:sz w:val="20"/>
                      <w:szCs w:val="20"/>
                    </w:rPr>
                    <w:t>270</w:t>
                  </w:r>
                </w:p>
              </w:tc>
              <w:tc>
                <w:tcPr>
                  <w:tcW w:w="1033" w:type="dxa"/>
                  <w:hideMark/>
                </w:tcPr>
                <w:p w14:paraId="3E25D7AA" w14:textId="77777777" w:rsidR="003E2E74" w:rsidRPr="00BB7FB9" w:rsidRDefault="003E2E74" w:rsidP="003E2E74">
                  <w:pPr>
                    <w:jc w:val="center"/>
                    <w:rPr>
                      <w:rFonts w:cs="Times New Roman"/>
                      <w:i/>
                      <w:sz w:val="20"/>
                      <w:szCs w:val="20"/>
                    </w:rPr>
                  </w:pPr>
                  <w:r w:rsidRPr="00BB7FB9">
                    <w:rPr>
                      <w:rFonts w:cs="Times New Roman"/>
                      <w:i/>
                      <w:sz w:val="20"/>
                      <w:szCs w:val="20"/>
                    </w:rPr>
                    <w:t>10.5</w:t>
                  </w:r>
                </w:p>
              </w:tc>
            </w:tr>
            <w:tr w:rsidR="00BB7FB9" w:rsidRPr="00BB7FB9" w14:paraId="3FC8997F" w14:textId="77777777" w:rsidTr="003E2E74">
              <w:trPr>
                <w:trHeight w:val="481"/>
              </w:trPr>
              <w:tc>
                <w:tcPr>
                  <w:tcW w:w="4248" w:type="dxa"/>
                  <w:hideMark/>
                </w:tcPr>
                <w:p w14:paraId="4BE9F6BB" w14:textId="77777777" w:rsidR="003E2E74" w:rsidRPr="00BB7FB9" w:rsidRDefault="003E2E74" w:rsidP="003E2E74">
                  <w:pPr>
                    <w:jc w:val="both"/>
                    <w:rPr>
                      <w:rFonts w:cs="Times New Roman"/>
                      <w:i/>
                      <w:sz w:val="20"/>
                      <w:szCs w:val="20"/>
                    </w:rPr>
                  </w:pPr>
                  <w:r w:rsidRPr="00BB7FB9">
                    <w:rPr>
                      <w:rFonts w:cs="Times New Roman"/>
                      <w:i/>
                      <w:sz w:val="20"/>
                      <w:szCs w:val="20"/>
                    </w:rPr>
                    <w:t>Psiholoģiskās adaptācijas treniņi</w:t>
                  </w:r>
                </w:p>
              </w:tc>
              <w:tc>
                <w:tcPr>
                  <w:tcW w:w="850" w:type="dxa"/>
                  <w:noWrap/>
                  <w:hideMark/>
                </w:tcPr>
                <w:p w14:paraId="69AB4F27" w14:textId="77777777" w:rsidR="003E2E74" w:rsidRPr="00BB7FB9" w:rsidRDefault="003E2E74" w:rsidP="003E2E74">
                  <w:pPr>
                    <w:jc w:val="center"/>
                    <w:rPr>
                      <w:rFonts w:cs="Times New Roman"/>
                      <w:i/>
                      <w:sz w:val="20"/>
                      <w:szCs w:val="20"/>
                    </w:rPr>
                  </w:pPr>
                  <w:r w:rsidRPr="00BB7FB9">
                    <w:rPr>
                      <w:rFonts w:cs="Times New Roman"/>
                      <w:i/>
                      <w:sz w:val="20"/>
                      <w:szCs w:val="20"/>
                    </w:rPr>
                    <w:t>39.15</w:t>
                  </w:r>
                </w:p>
              </w:tc>
              <w:tc>
                <w:tcPr>
                  <w:tcW w:w="993" w:type="dxa"/>
                  <w:hideMark/>
                </w:tcPr>
                <w:p w14:paraId="6C088898" w14:textId="77777777" w:rsidR="003E2E74" w:rsidRPr="00BB7FB9" w:rsidRDefault="003E2E74" w:rsidP="003E2E74">
                  <w:pPr>
                    <w:jc w:val="center"/>
                    <w:rPr>
                      <w:rFonts w:cs="Times New Roman"/>
                      <w:i/>
                      <w:sz w:val="20"/>
                      <w:szCs w:val="20"/>
                    </w:rPr>
                  </w:pPr>
                  <w:r w:rsidRPr="00BB7FB9">
                    <w:rPr>
                      <w:rFonts w:cs="Times New Roman"/>
                      <w:i/>
                      <w:sz w:val="20"/>
                      <w:szCs w:val="20"/>
                    </w:rPr>
                    <w:t>2 873</w:t>
                  </w:r>
                </w:p>
              </w:tc>
              <w:tc>
                <w:tcPr>
                  <w:tcW w:w="1134" w:type="dxa"/>
                  <w:hideMark/>
                </w:tcPr>
                <w:p w14:paraId="1E6D31F9" w14:textId="77777777" w:rsidR="003E2E74" w:rsidRPr="00BB7FB9" w:rsidRDefault="003E2E74" w:rsidP="003E2E74">
                  <w:pPr>
                    <w:jc w:val="both"/>
                    <w:rPr>
                      <w:rFonts w:cs="Times New Roman"/>
                      <w:i/>
                      <w:sz w:val="20"/>
                      <w:szCs w:val="20"/>
                    </w:rPr>
                  </w:pPr>
                  <w:r w:rsidRPr="00BB7FB9">
                    <w:rPr>
                      <w:rFonts w:cs="Times New Roman"/>
                      <w:i/>
                      <w:sz w:val="20"/>
                      <w:szCs w:val="20"/>
                    </w:rPr>
                    <w:t>112 447.95</w:t>
                  </w:r>
                </w:p>
              </w:tc>
              <w:tc>
                <w:tcPr>
                  <w:tcW w:w="992" w:type="dxa"/>
                  <w:hideMark/>
                </w:tcPr>
                <w:p w14:paraId="5E22CF95" w14:textId="77777777" w:rsidR="003E2E74" w:rsidRPr="00BB7FB9" w:rsidRDefault="003E2E74" w:rsidP="003E2E74">
                  <w:pPr>
                    <w:jc w:val="center"/>
                    <w:rPr>
                      <w:rFonts w:cs="Times New Roman"/>
                      <w:i/>
                      <w:sz w:val="20"/>
                      <w:szCs w:val="20"/>
                    </w:rPr>
                  </w:pPr>
                  <w:r w:rsidRPr="00BB7FB9">
                    <w:rPr>
                      <w:rFonts w:cs="Times New Roman"/>
                      <w:i/>
                      <w:sz w:val="20"/>
                      <w:szCs w:val="20"/>
                    </w:rPr>
                    <w:t>320</w:t>
                  </w:r>
                </w:p>
              </w:tc>
              <w:tc>
                <w:tcPr>
                  <w:tcW w:w="1033" w:type="dxa"/>
                  <w:hideMark/>
                </w:tcPr>
                <w:p w14:paraId="788274D2" w14:textId="77777777" w:rsidR="003E2E74" w:rsidRPr="00BB7FB9" w:rsidRDefault="003E2E74" w:rsidP="003E2E74">
                  <w:pPr>
                    <w:jc w:val="center"/>
                    <w:rPr>
                      <w:rFonts w:cs="Times New Roman"/>
                      <w:i/>
                      <w:sz w:val="20"/>
                      <w:szCs w:val="20"/>
                    </w:rPr>
                  </w:pPr>
                  <w:r w:rsidRPr="00BB7FB9">
                    <w:rPr>
                      <w:rFonts w:cs="Times New Roman"/>
                      <w:i/>
                      <w:sz w:val="20"/>
                      <w:szCs w:val="20"/>
                    </w:rPr>
                    <w:t>9.0</w:t>
                  </w:r>
                </w:p>
              </w:tc>
            </w:tr>
            <w:tr w:rsidR="00BB7FB9" w:rsidRPr="00BB7FB9" w14:paraId="69C2B468" w14:textId="77777777" w:rsidTr="003E2E74">
              <w:trPr>
                <w:trHeight w:val="481"/>
              </w:trPr>
              <w:tc>
                <w:tcPr>
                  <w:tcW w:w="4248" w:type="dxa"/>
                  <w:hideMark/>
                </w:tcPr>
                <w:p w14:paraId="0DB564B2" w14:textId="77777777" w:rsidR="003E2E74" w:rsidRPr="00BB7FB9" w:rsidRDefault="003E2E74" w:rsidP="003E2E74">
                  <w:pPr>
                    <w:jc w:val="both"/>
                    <w:rPr>
                      <w:rFonts w:cs="Times New Roman"/>
                      <w:i/>
                      <w:sz w:val="20"/>
                      <w:szCs w:val="20"/>
                    </w:rPr>
                  </w:pPr>
                  <w:r w:rsidRPr="00BB7FB9">
                    <w:rPr>
                      <w:rFonts w:cs="Times New Roman"/>
                      <w:i/>
                      <w:sz w:val="20"/>
                      <w:szCs w:val="20"/>
                    </w:rPr>
                    <w:t>Palīdzība un atbalsts klienta sociālo problēmu risināšanā</w:t>
                  </w:r>
                </w:p>
              </w:tc>
              <w:tc>
                <w:tcPr>
                  <w:tcW w:w="850" w:type="dxa"/>
                  <w:noWrap/>
                  <w:hideMark/>
                </w:tcPr>
                <w:p w14:paraId="02E4C60D" w14:textId="77777777" w:rsidR="003E2E74" w:rsidRPr="00BB7FB9" w:rsidRDefault="003E2E74" w:rsidP="003E2E74">
                  <w:pPr>
                    <w:jc w:val="center"/>
                    <w:rPr>
                      <w:rFonts w:cs="Times New Roman"/>
                      <w:i/>
                      <w:sz w:val="20"/>
                      <w:szCs w:val="20"/>
                    </w:rPr>
                  </w:pPr>
                  <w:r w:rsidRPr="00BB7FB9">
                    <w:rPr>
                      <w:rFonts w:cs="Times New Roman"/>
                      <w:i/>
                      <w:sz w:val="20"/>
                      <w:szCs w:val="20"/>
                    </w:rPr>
                    <w:t>17.11</w:t>
                  </w:r>
                </w:p>
              </w:tc>
              <w:tc>
                <w:tcPr>
                  <w:tcW w:w="993" w:type="dxa"/>
                  <w:hideMark/>
                </w:tcPr>
                <w:p w14:paraId="1D8E9BD8" w14:textId="77777777" w:rsidR="003E2E74" w:rsidRPr="00BB7FB9" w:rsidRDefault="003E2E74" w:rsidP="003E2E74">
                  <w:pPr>
                    <w:jc w:val="center"/>
                    <w:rPr>
                      <w:rFonts w:cs="Times New Roman"/>
                      <w:i/>
                      <w:sz w:val="20"/>
                      <w:szCs w:val="20"/>
                    </w:rPr>
                  </w:pPr>
                  <w:r w:rsidRPr="00BB7FB9">
                    <w:rPr>
                      <w:rFonts w:cs="Times New Roman"/>
                      <w:i/>
                      <w:sz w:val="20"/>
                      <w:szCs w:val="20"/>
                    </w:rPr>
                    <w:t>9 535</w:t>
                  </w:r>
                </w:p>
              </w:tc>
              <w:tc>
                <w:tcPr>
                  <w:tcW w:w="1134" w:type="dxa"/>
                  <w:hideMark/>
                </w:tcPr>
                <w:p w14:paraId="02FD6D04" w14:textId="77777777" w:rsidR="003E2E74" w:rsidRPr="00BB7FB9" w:rsidRDefault="003E2E74" w:rsidP="003E2E74">
                  <w:pPr>
                    <w:jc w:val="both"/>
                    <w:rPr>
                      <w:rFonts w:cs="Times New Roman"/>
                      <w:i/>
                      <w:sz w:val="20"/>
                      <w:szCs w:val="20"/>
                    </w:rPr>
                  </w:pPr>
                  <w:r w:rsidRPr="00BB7FB9">
                    <w:rPr>
                      <w:rFonts w:cs="Times New Roman"/>
                      <w:i/>
                      <w:sz w:val="20"/>
                      <w:szCs w:val="20"/>
                    </w:rPr>
                    <w:t>163 142.76</w:t>
                  </w:r>
                </w:p>
              </w:tc>
              <w:tc>
                <w:tcPr>
                  <w:tcW w:w="992" w:type="dxa"/>
                  <w:hideMark/>
                </w:tcPr>
                <w:p w14:paraId="4F4BD7C4" w14:textId="77777777" w:rsidR="003E2E74" w:rsidRPr="00BB7FB9" w:rsidRDefault="003E2E74" w:rsidP="003E2E74">
                  <w:pPr>
                    <w:jc w:val="center"/>
                    <w:rPr>
                      <w:rFonts w:cs="Times New Roman"/>
                      <w:i/>
                      <w:sz w:val="20"/>
                      <w:szCs w:val="20"/>
                    </w:rPr>
                  </w:pPr>
                  <w:r w:rsidRPr="00BB7FB9">
                    <w:rPr>
                      <w:rFonts w:cs="Times New Roman"/>
                      <w:i/>
                      <w:sz w:val="20"/>
                      <w:szCs w:val="20"/>
                    </w:rPr>
                    <w:t>790</w:t>
                  </w:r>
                </w:p>
              </w:tc>
              <w:tc>
                <w:tcPr>
                  <w:tcW w:w="1033" w:type="dxa"/>
                  <w:hideMark/>
                </w:tcPr>
                <w:p w14:paraId="2BA16594" w14:textId="77777777" w:rsidR="003E2E74" w:rsidRPr="00BB7FB9" w:rsidRDefault="003E2E74" w:rsidP="003E2E74">
                  <w:pPr>
                    <w:jc w:val="center"/>
                    <w:rPr>
                      <w:rFonts w:cs="Times New Roman"/>
                      <w:i/>
                      <w:sz w:val="20"/>
                      <w:szCs w:val="20"/>
                    </w:rPr>
                  </w:pPr>
                  <w:r w:rsidRPr="00BB7FB9">
                    <w:rPr>
                      <w:rFonts w:cs="Times New Roman"/>
                      <w:i/>
                      <w:sz w:val="20"/>
                      <w:szCs w:val="20"/>
                    </w:rPr>
                    <w:t>12.1</w:t>
                  </w:r>
                </w:p>
              </w:tc>
            </w:tr>
            <w:tr w:rsidR="00BB7FB9" w:rsidRPr="00BB7FB9" w14:paraId="59942ACB" w14:textId="77777777" w:rsidTr="003E2E74">
              <w:trPr>
                <w:trHeight w:val="267"/>
              </w:trPr>
              <w:tc>
                <w:tcPr>
                  <w:tcW w:w="4248" w:type="dxa"/>
                  <w:vMerge w:val="restart"/>
                  <w:noWrap/>
                  <w:hideMark/>
                </w:tcPr>
                <w:p w14:paraId="6D8FEB38" w14:textId="77777777" w:rsidR="003E2E74" w:rsidRPr="00BB7FB9" w:rsidRDefault="003E2E74" w:rsidP="003E2E74">
                  <w:pPr>
                    <w:jc w:val="both"/>
                    <w:rPr>
                      <w:rFonts w:cs="Times New Roman"/>
                      <w:b/>
                      <w:bCs/>
                      <w:i/>
                      <w:sz w:val="20"/>
                      <w:szCs w:val="20"/>
                    </w:rPr>
                  </w:pPr>
                  <w:r w:rsidRPr="00BB7FB9">
                    <w:rPr>
                      <w:rFonts w:cs="Times New Roman"/>
                      <w:b/>
                      <w:bCs/>
                      <w:i/>
                      <w:sz w:val="20"/>
                      <w:szCs w:val="20"/>
                    </w:rPr>
                    <w:t>Kopā</w:t>
                  </w:r>
                </w:p>
              </w:tc>
              <w:tc>
                <w:tcPr>
                  <w:tcW w:w="850" w:type="dxa"/>
                  <w:vMerge w:val="restart"/>
                  <w:noWrap/>
                  <w:hideMark/>
                </w:tcPr>
                <w:p w14:paraId="453FC3B2" w14:textId="77777777" w:rsidR="003E2E74" w:rsidRPr="00BB7FB9" w:rsidRDefault="003E2E74" w:rsidP="003E2E74">
                  <w:pPr>
                    <w:jc w:val="center"/>
                    <w:rPr>
                      <w:rFonts w:cs="Times New Roman"/>
                      <w:b/>
                      <w:bCs/>
                      <w:i/>
                      <w:sz w:val="20"/>
                      <w:szCs w:val="20"/>
                    </w:rPr>
                  </w:pPr>
                  <w:r w:rsidRPr="00BB7FB9">
                    <w:rPr>
                      <w:rFonts w:cs="Times New Roman"/>
                      <w:b/>
                      <w:bCs/>
                      <w:i/>
                      <w:sz w:val="20"/>
                      <w:szCs w:val="20"/>
                    </w:rPr>
                    <w:t>x</w:t>
                  </w:r>
                </w:p>
              </w:tc>
              <w:tc>
                <w:tcPr>
                  <w:tcW w:w="993" w:type="dxa"/>
                  <w:vMerge w:val="restart"/>
                  <w:noWrap/>
                  <w:hideMark/>
                </w:tcPr>
                <w:p w14:paraId="3A436359" w14:textId="77777777" w:rsidR="003E2E74" w:rsidRPr="00BB7FB9" w:rsidRDefault="003E2E74" w:rsidP="003E2E74">
                  <w:pPr>
                    <w:jc w:val="center"/>
                    <w:rPr>
                      <w:rFonts w:cs="Times New Roman"/>
                      <w:b/>
                      <w:bCs/>
                      <w:i/>
                      <w:sz w:val="20"/>
                      <w:szCs w:val="20"/>
                    </w:rPr>
                  </w:pPr>
                  <w:r w:rsidRPr="00BB7FB9">
                    <w:rPr>
                      <w:rFonts w:cs="Times New Roman"/>
                      <w:b/>
                      <w:bCs/>
                      <w:i/>
                      <w:sz w:val="20"/>
                      <w:szCs w:val="20"/>
                    </w:rPr>
                    <w:t>x</w:t>
                  </w:r>
                </w:p>
              </w:tc>
              <w:tc>
                <w:tcPr>
                  <w:tcW w:w="1134" w:type="dxa"/>
                  <w:vMerge w:val="restart"/>
                  <w:noWrap/>
                  <w:hideMark/>
                </w:tcPr>
                <w:p w14:paraId="46472573" w14:textId="77777777" w:rsidR="003E2E74" w:rsidRPr="00BB7FB9" w:rsidRDefault="003E2E74" w:rsidP="003E2E74">
                  <w:pPr>
                    <w:jc w:val="both"/>
                    <w:rPr>
                      <w:rFonts w:cs="Times New Roman"/>
                      <w:b/>
                      <w:bCs/>
                      <w:i/>
                      <w:sz w:val="20"/>
                      <w:szCs w:val="20"/>
                    </w:rPr>
                  </w:pPr>
                  <w:r w:rsidRPr="00BB7FB9">
                    <w:rPr>
                      <w:rFonts w:cs="Times New Roman"/>
                      <w:b/>
                      <w:bCs/>
                      <w:i/>
                      <w:sz w:val="20"/>
                      <w:szCs w:val="20"/>
                    </w:rPr>
                    <w:t>372 908.59</w:t>
                  </w:r>
                </w:p>
              </w:tc>
              <w:tc>
                <w:tcPr>
                  <w:tcW w:w="992" w:type="dxa"/>
                  <w:noWrap/>
                  <w:hideMark/>
                </w:tcPr>
                <w:p w14:paraId="327477A2" w14:textId="77777777" w:rsidR="003E2E74" w:rsidRPr="00BB7FB9" w:rsidRDefault="003E2E74" w:rsidP="003E2E74">
                  <w:pPr>
                    <w:jc w:val="center"/>
                    <w:rPr>
                      <w:rFonts w:cs="Times New Roman"/>
                      <w:b/>
                      <w:bCs/>
                      <w:i/>
                      <w:sz w:val="20"/>
                      <w:szCs w:val="20"/>
                    </w:rPr>
                  </w:pPr>
                  <w:r w:rsidRPr="00BB7FB9">
                    <w:rPr>
                      <w:rFonts w:cs="Times New Roman"/>
                      <w:b/>
                      <w:bCs/>
                      <w:i/>
                      <w:sz w:val="20"/>
                      <w:szCs w:val="20"/>
                    </w:rPr>
                    <w:t>1 426*</w:t>
                  </w:r>
                </w:p>
              </w:tc>
              <w:tc>
                <w:tcPr>
                  <w:tcW w:w="1033" w:type="dxa"/>
                  <w:vMerge w:val="restart"/>
                  <w:noWrap/>
                  <w:hideMark/>
                </w:tcPr>
                <w:p w14:paraId="391E46F0" w14:textId="77777777" w:rsidR="003E2E74" w:rsidRPr="00BB7FB9" w:rsidRDefault="003E2E74" w:rsidP="003E2E74">
                  <w:pPr>
                    <w:jc w:val="center"/>
                    <w:rPr>
                      <w:rFonts w:cs="Times New Roman"/>
                      <w:b/>
                      <w:bCs/>
                      <w:i/>
                      <w:sz w:val="20"/>
                      <w:szCs w:val="20"/>
                    </w:rPr>
                  </w:pPr>
                  <w:r w:rsidRPr="00BB7FB9">
                    <w:rPr>
                      <w:rFonts w:cs="Times New Roman"/>
                      <w:b/>
                      <w:bCs/>
                      <w:i/>
                      <w:sz w:val="20"/>
                      <w:szCs w:val="20"/>
                    </w:rPr>
                    <w:t>x</w:t>
                  </w:r>
                </w:p>
              </w:tc>
            </w:tr>
            <w:tr w:rsidR="00BB7FB9" w:rsidRPr="00BB7FB9" w14:paraId="712280F6" w14:textId="77777777" w:rsidTr="003E2E74">
              <w:trPr>
                <w:trHeight w:val="267"/>
              </w:trPr>
              <w:tc>
                <w:tcPr>
                  <w:tcW w:w="4248" w:type="dxa"/>
                  <w:vMerge/>
                  <w:hideMark/>
                </w:tcPr>
                <w:p w14:paraId="243AA423" w14:textId="77777777" w:rsidR="003E2E74" w:rsidRPr="00BB7FB9" w:rsidRDefault="003E2E74" w:rsidP="003E2E74">
                  <w:pPr>
                    <w:jc w:val="both"/>
                    <w:rPr>
                      <w:rFonts w:cs="Times New Roman"/>
                      <w:b/>
                      <w:bCs/>
                      <w:i/>
                      <w:sz w:val="20"/>
                      <w:szCs w:val="20"/>
                    </w:rPr>
                  </w:pPr>
                </w:p>
              </w:tc>
              <w:tc>
                <w:tcPr>
                  <w:tcW w:w="850" w:type="dxa"/>
                  <w:vMerge/>
                  <w:hideMark/>
                </w:tcPr>
                <w:p w14:paraId="78B785E3" w14:textId="77777777" w:rsidR="003E2E74" w:rsidRPr="00BB7FB9" w:rsidRDefault="003E2E74" w:rsidP="003E2E74">
                  <w:pPr>
                    <w:jc w:val="both"/>
                    <w:rPr>
                      <w:rFonts w:cs="Times New Roman"/>
                      <w:b/>
                      <w:bCs/>
                      <w:i/>
                      <w:sz w:val="20"/>
                      <w:szCs w:val="20"/>
                    </w:rPr>
                  </w:pPr>
                </w:p>
              </w:tc>
              <w:tc>
                <w:tcPr>
                  <w:tcW w:w="993" w:type="dxa"/>
                  <w:vMerge/>
                  <w:hideMark/>
                </w:tcPr>
                <w:p w14:paraId="339857FE" w14:textId="77777777" w:rsidR="003E2E74" w:rsidRPr="00BB7FB9" w:rsidRDefault="003E2E74" w:rsidP="003E2E74">
                  <w:pPr>
                    <w:jc w:val="both"/>
                    <w:rPr>
                      <w:rFonts w:cs="Times New Roman"/>
                      <w:b/>
                      <w:bCs/>
                      <w:i/>
                      <w:sz w:val="20"/>
                      <w:szCs w:val="20"/>
                    </w:rPr>
                  </w:pPr>
                </w:p>
              </w:tc>
              <w:tc>
                <w:tcPr>
                  <w:tcW w:w="1134" w:type="dxa"/>
                  <w:vMerge/>
                  <w:hideMark/>
                </w:tcPr>
                <w:p w14:paraId="76746EEE" w14:textId="77777777" w:rsidR="003E2E74" w:rsidRPr="00BB7FB9" w:rsidRDefault="003E2E74" w:rsidP="003E2E74">
                  <w:pPr>
                    <w:jc w:val="both"/>
                    <w:rPr>
                      <w:rFonts w:cs="Times New Roman"/>
                      <w:b/>
                      <w:bCs/>
                      <w:i/>
                      <w:sz w:val="20"/>
                      <w:szCs w:val="20"/>
                    </w:rPr>
                  </w:pPr>
                </w:p>
              </w:tc>
              <w:tc>
                <w:tcPr>
                  <w:tcW w:w="992" w:type="dxa"/>
                  <w:noWrap/>
                  <w:hideMark/>
                </w:tcPr>
                <w:p w14:paraId="6BD0A17C" w14:textId="77777777" w:rsidR="003E2E74" w:rsidRPr="00BB7FB9" w:rsidRDefault="003E2E74" w:rsidP="003E2E74">
                  <w:pPr>
                    <w:jc w:val="center"/>
                    <w:rPr>
                      <w:rFonts w:cs="Times New Roman"/>
                      <w:b/>
                      <w:bCs/>
                      <w:i/>
                      <w:sz w:val="20"/>
                      <w:szCs w:val="20"/>
                    </w:rPr>
                  </w:pPr>
                  <w:r w:rsidRPr="00BB7FB9">
                    <w:rPr>
                      <w:rFonts w:cs="Times New Roman"/>
                      <w:b/>
                      <w:bCs/>
                      <w:i/>
                      <w:sz w:val="20"/>
                      <w:szCs w:val="20"/>
                    </w:rPr>
                    <w:t>876**</w:t>
                  </w:r>
                </w:p>
              </w:tc>
              <w:tc>
                <w:tcPr>
                  <w:tcW w:w="1033" w:type="dxa"/>
                  <w:vMerge/>
                  <w:hideMark/>
                </w:tcPr>
                <w:p w14:paraId="3DD00A28" w14:textId="77777777" w:rsidR="003E2E74" w:rsidRPr="00BB7FB9" w:rsidRDefault="003E2E74" w:rsidP="003E2E74">
                  <w:pPr>
                    <w:jc w:val="both"/>
                    <w:rPr>
                      <w:rFonts w:cs="Times New Roman"/>
                      <w:b/>
                      <w:bCs/>
                      <w:i/>
                      <w:sz w:val="20"/>
                      <w:szCs w:val="20"/>
                    </w:rPr>
                  </w:pPr>
                </w:p>
              </w:tc>
            </w:tr>
          </w:tbl>
          <w:p w14:paraId="53BA54CD" w14:textId="77777777" w:rsidR="003E2E74" w:rsidRPr="00BB7FB9" w:rsidRDefault="003E2E74" w:rsidP="003E2E74">
            <w:pPr>
              <w:spacing w:after="0" w:line="240" w:lineRule="auto"/>
              <w:jc w:val="both"/>
              <w:rPr>
                <w:rFonts w:ascii="Times New Roman" w:hAnsi="Times New Roman" w:cs="Times New Roman"/>
                <w:i/>
                <w:sz w:val="20"/>
                <w:szCs w:val="20"/>
              </w:rPr>
            </w:pPr>
            <w:r w:rsidRPr="00BB7FB9">
              <w:rPr>
                <w:rFonts w:ascii="Times New Roman" w:hAnsi="Times New Roman" w:cs="Times New Roman"/>
                <w:i/>
                <w:sz w:val="20"/>
                <w:szCs w:val="20"/>
              </w:rPr>
              <w:fldChar w:fldCharType="end"/>
            </w:r>
            <w:r w:rsidRPr="00BB7FB9">
              <w:rPr>
                <w:rFonts w:ascii="Times New Roman" w:hAnsi="Times New Roman" w:cs="Times New Roman"/>
                <w:i/>
                <w:sz w:val="20"/>
                <w:szCs w:val="20"/>
              </w:rPr>
              <w:t>*Sniegto pakalpojumu skaits.</w:t>
            </w:r>
            <w:r w:rsidRPr="00BB7FB9">
              <w:rPr>
                <w:rFonts w:ascii="Times New Roman" w:hAnsi="Times New Roman" w:cs="Times New Roman"/>
                <w:i/>
                <w:sz w:val="20"/>
                <w:szCs w:val="20"/>
              </w:rPr>
              <w:tab/>
            </w:r>
            <w:r w:rsidRPr="00BB7FB9">
              <w:rPr>
                <w:rFonts w:ascii="Times New Roman" w:hAnsi="Times New Roman" w:cs="Times New Roman"/>
                <w:i/>
                <w:sz w:val="20"/>
                <w:szCs w:val="20"/>
              </w:rPr>
              <w:tab/>
            </w:r>
            <w:r w:rsidRPr="00BB7FB9">
              <w:rPr>
                <w:rFonts w:ascii="Times New Roman" w:hAnsi="Times New Roman" w:cs="Times New Roman"/>
                <w:i/>
                <w:sz w:val="20"/>
                <w:szCs w:val="20"/>
              </w:rPr>
              <w:tab/>
            </w:r>
            <w:r w:rsidRPr="00BB7FB9">
              <w:rPr>
                <w:rFonts w:ascii="Times New Roman" w:hAnsi="Times New Roman" w:cs="Times New Roman"/>
                <w:i/>
                <w:sz w:val="20"/>
                <w:szCs w:val="20"/>
              </w:rPr>
              <w:tab/>
            </w:r>
            <w:r w:rsidRPr="00BB7FB9">
              <w:rPr>
                <w:rFonts w:ascii="Times New Roman" w:hAnsi="Times New Roman" w:cs="Times New Roman"/>
                <w:i/>
                <w:sz w:val="20"/>
                <w:szCs w:val="20"/>
              </w:rPr>
              <w:tab/>
            </w:r>
          </w:p>
          <w:p w14:paraId="2E542AFE" w14:textId="77777777" w:rsidR="003E2E74" w:rsidRPr="00BB7FB9" w:rsidRDefault="003E2E74" w:rsidP="003E2E74">
            <w:pPr>
              <w:spacing w:after="0" w:line="240" w:lineRule="auto"/>
              <w:jc w:val="both"/>
              <w:rPr>
                <w:rFonts w:ascii="Times New Roman" w:hAnsi="Times New Roman" w:cs="Times New Roman"/>
                <w:sz w:val="24"/>
                <w:szCs w:val="24"/>
              </w:rPr>
            </w:pPr>
            <w:r w:rsidRPr="00BB7FB9">
              <w:rPr>
                <w:rFonts w:ascii="Times New Roman" w:hAnsi="Times New Roman" w:cs="Times New Roman"/>
                <w:i/>
                <w:sz w:val="20"/>
                <w:szCs w:val="20"/>
              </w:rPr>
              <w:t>**Unikālais personu skaits. Viena persona var saņemt vairākus SR pakalpojumus.</w:t>
            </w:r>
            <w:r w:rsidRPr="00BB7FB9">
              <w:rPr>
                <w:rFonts w:ascii="Times New Roman" w:hAnsi="Times New Roman" w:cs="Times New Roman"/>
                <w:sz w:val="24"/>
                <w:szCs w:val="24"/>
              </w:rPr>
              <w:tab/>
            </w:r>
            <w:r w:rsidRPr="00BB7FB9">
              <w:rPr>
                <w:rFonts w:ascii="Times New Roman" w:hAnsi="Times New Roman" w:cs="Times New Roman"/>
                <w:sz w:val="24"/>
                <w:szCs w:val="24"/>
              </w:rPr>
              <w:tab/>
            </w:r>
            <w:r w:rsidRPr="00BB7FB9">
              <w:rPr>
                <w:rFonts w:ascii="Times New Roman" w:hAnsi="Times New Roman" w:cs="Times New Roman"/>
                <w:sz w:val="24"/>
                <w:szCs w:val="24"/>
              </w:rPr>
              <w:tab/>
            </w:r>
          </w:p>
          <w:p w14:paraId="6E02290A" w14:textId="0E599569" w:rsidR="003E2E74" w:rsidRPr="00BB7FB9" w:rsidRDefault="003E2E74" w:rsidP="003E2E74">
            <w:pPr>
              <w:spacing w:after="0" w:line="240" w:lineRule="auto"/>
              <w:jc w:val="both"/>
              <w:rPr>
                <w:rFonts w:ascii="Times New Roman" w:hAnsi="Times New Roman"/>
                <w:sz w:val="24"/>
                <w:szCs w:val="24"/>
              </w:rPr>
            </w:pPr>
            <w:r w:rsidRPr="00BB7FB9">
              <w:rPr>
                <w:rFonts w:ascii="Times New Roman" w:hAnsi="Times New Roman"/>
                <w:sz w:val="24"/>
                <w:szCs w:val="24"/>
              </w:rPr>
              <w:t xml:space="preserve">Atbilstoši 2020. gada 9 mēnešu faktiskajai pakalpojumu izpildei, pakalpojumus saņēmušas 913 personas (personu skaits, kas pieprasījušas pakalpojumu uz 01.10.2020. – 1 228, rindā uz pakalpojuma saņemšanu 315 personas) un izlietoti valsts budžeta līdzekļi 293 459.77 </w:t>
            </w:r>
            <w:proofErr w:type="spellStart"/>
            <w:r w:rsidR="003F34F1" w:rsidRPr="00BB7FB9">
              <w:rPr>
                <w:rFonts w:ascii="Times New Roman" w:hAnsi="Times New Roman"/>
                <w:i/>
                <w:sz w:val="24"/>
                <w:szCs w:val="24"/>
              </w:rPr>
              <w:t>euro</w:t>
            </w:r>
            <w:proofErr w:type="spellEnd"/>
            <w:r w:rsidRPr="00BB7FB9">
              <w:rPr>
                <w:rFonts w:ascii="Times New Roman" w:hAnsi="Times New Roman"/>
                <w:sz w:val="24"/>
                <w:szCs w:val="24"/>
              </w:rPr>
              <w:t xml:space="preserve"> apmērā. </w:t>
            </w:r>
          </w:p>
          <w:p w14:paraId="63ED4B82" w14:textId="77777777" w:rsidR="003E2E74" w:rsidRPr="00BB7FB9" w:rsidRDefault="003E2E74" w:rsidP="003E2E74">
            <w:pPr>
              <w:spacing w:after="0" w:line="240" w:lineRule="auto"/>
              <w:jc w:val="both"/>
              <w:rPr>
                <w:rFonts w:ascii="Times New Roman" w:hAnsi="Times New Roman"/>
                <w:sz w:val="24"/>
                <w:szCs w:val="24"/>
              </w:rPr>
            </w:pPr>
            <w:r w:rsidRPr="00BB7FB9">
              <w:rPr>
                <w:rFonts w:ascii="Times New Roman" w:hAnsi="Times New Roman"/>
                <w:sz w:val="24"/>
                <w:szCs w:val="24"/>
              </w:rPr>
              <w:t xml:space="preserve">Ņemot vērā, ka personai ir noteikts maksimālais pakalpojuma apjoms gadā (h skaits), tad unikālajam personu skaitam gada IV ceturksnī nav tendence būtiski pieaugt, jo pakalpojumu izmanto tās personas, kas pakalpojumu ir saņēmušas jau gada pirmajos mēnešos, kā arī gada griezumā pieaug nodrošinātais pakalpojuma apjoms uz 1 personu, jo budžeta izpildes laikā </w:t>
            </w:r>
            <w:bookmarkStart w:id="10" w:name="_Hlk54799493"/>
            <w:bookmarkEnd w:id="9"/>
            <w:r w:rsidRPr="00BB7FB9">
              <w:rPr>
                <w:rFonts w:ascii="Times New Roman" w:hAnsi="Times New Roman"/>
                <w:sz w:val="24"/>
                <w:szCs w:val="24"/>
              </w:rPr>
              <w:t>(piem. 9 mēnešos) vidējie pakalpojuma rādītāji vidēji uz 1 personu būs zemāki nekā 12 mēnešu periodā.</w:t>
            </w:r>
          </w:p>
          <w:p w14:paraId="2176A334" w14:textId="0C43FE5B" w:rsidR="003E2E74" w:rsidRPr="00BB7FB9" w:rsidRDefault="003E2E74" w:rsidP="003E2E74">
            <w:pPr>
              <w:spacing w:after="0" w:line="240" w:lineRule="auto"/>
              <w:jc w:val="both"/>
              <w:rPr>
                <w:rFonts w:ascii="Times New Roman" w:hAnsi="Times New Roman"/>
                <w:sz w:val="24"/>
                <w:szCs w:val="24"/>
              </w:rPr>
            </w:pPr>
            <w:r w:rsidRPr="00BB7FB9">
              <w:rPr>
                <w:rFonts w:ascii="Times New Roman" w:hAnsi="Times New Roman"/>
                <w:sz w:val="24"/>
                <w:szCs w:val="24"/>
              </w:rPr>
              <w:t xml:space="preserve">Ņemot vērā Latvijas Nedzirdīgo savienības kapacitāti, lai samazinātu personu skaitu rindā, kuriem nepieciešami pakalpojumi, precizēts 2020. gada plāns, skat. zemāk. </w:t>
            </w:r>
            <w:r w:rsidR="006A50B5" w:rsidRPr="00BB7FB9">
              <w:rPr>
                <w:rFonts w:ascii="Times New Roman" w:hAnsi="Times New Roman"/>
                <w:sz w:val="24"/>
                <w:szCs w:val="24"/>
              </w:rPr>
              <w:t>9</w:t>
            </w:r>
            <w:r w:rsidRPr="00BB7FB9">
              <w:rPr>
                <w:rFonts w:ascii="Times New Roman" w:hAnsi="Times New Roman"/>
                <w:sz w:val="24"/>
                <w:szCs w:val="24"/>
              </w:rPr>
              <w:t>.tabulu.</w:t>
            </w:r>
          </w:p>
          <w:p w14:paraId="5F5FC7B9" w14:textId="77777777" w:rsidR="003E2E74" w:rsidRPr="00BB7FB9" w:rsidRDefault="003E2E74" w:rsidP="003E2E74">
            <w:pPr>
              <w:spacing w:after="0" w:line="240" w:lineRule="auto"/>
              <w:jc w:val="both"/>
              <w:rPr>
                <w:rFonts w:ascii="Times New Roman" w:hAnsi="Times New Roman" w:cs="Times New Roman"/>
                <w:sz w:val="24"/>
                <w:szCs w:val="24"/>
              </w:rPr>
            </w:pPr>
          </w:p>
          <w:p w14:paraId="787DE922" w14:textId="42AC9F7C" w:rsidR="003E2E74" w:rsidRPr="00BB7FB9" w:rsidRDefault="006A50B5" w:rsidP="003E2E74">
            <w:pPr>
              <w:spacing w:after="0" w:line="240" w:lineRule="auto"/>
              <w:jc w:val="right"/>
              <w:rPr>
                <w:rFonts w:ascii="Times New Roman" w:hAnsi="Times New Roman"/>
                <w:i/>
                <w:sz w:val="24"/>
                <w:szCs w:val="24"/>
              </w:rPr>
            </w:pPr>
            <w:r w:rsidRPr="00BB7FB9">
              <w:rPr>
                <w:rFonts w:ascii="Times New Roman" w:hAnsi="Times New Roman"/>
                <w:i/>
                <w:sz w:val="24"/>
                <w:szCs w:val="24"/>
              </w:rPr>
              <w:t>9</w:t>
            </w:r>
            <w:r w:rsidR="003E2E74" w:rsidRPr="00BB7FB9">
              <w:rPr>
                <w:rFonts w:ascii="Times New Roman" w:hAnsi="Times New Roman"/>
                <w:i/>
                <w:sz w:val="24"/>
                <w:szCs w:val="24"/>
              </w:rPr>
              <w:t>.tabula</w:t>
            </w:r>
            <w:r w:rsidR="003E2E74" w:rsidRPr="00BB7FB9">
              <w:rPr>
                <w:rFonts w:ascii="Times New Roman" w:hAnsi="Times New Roman"/>
                <w:i/>
                <w:sz w:val="24"/>
                <w:szCs w:val="24"/>
              </w:rPr>
              <w:fldChar w:fldCharType="begin"/>
            </w:r>
            <w:r w:rsidR="003E2E74" w:rsidRPr="00BB7FB9">
              <w:rPr>
                <w:rFonts w:ascii="Times New Roman" w:hAnsi="Times New Roman"/>
                <w:i/>
                <w:sz w:val="24"/>
                <w:szCs w:val="24"/>
              </w:rPr>
              <w:instrText xml:space="preserve"> LINK Excel.Sheet.12 "C:\\Users\\sandra.strele\\Desktop\\New Microsoft Excel Worksheet.xlsx" "Sheet3!R14C3:R21C8" \a \f 5 \h  \* MERGEFORMAT </w:instrText>
            </w:r>
            <w:r w:rsidR="003E2E74" w:rsidRPr="00BB7FB9">
              <w:rPr>
                <w:rFonts w:ascii="Times New Roman" w:hAnsi="Times New Roman"/>
                <w:i/>
                <w:sz w:val="24"/>
                <w:szCs w:val="24"/>
              </w:rPr>
              <w:fldChar w:fldCharType="separate"/>
            </w:r>
          </w:p>
          <w:tbl>
            <w:tblPr>
              <w:tblStyle w:val="TableGrid"/>
              <w:tblW w:w="9239" w:type="dxa"/>
              <w:tblLayout w:type="fixed"/>
              <w:tblLook w:val="04A0" w:firstRow="1" w:lastRow="0" w:firstColumn="1" w:lastColumn="0" w:noHBand="0" w:noVBand="1"/>
            </w:tblPr>
            <w:tblGrid>
              <w:gridCol w:w="4248"/>
              <w:gridCol w:w="850"/>
              <w:gridCol w:w="993"/>
              <w:gridCol w:w="1134"/>
              <w:gridCol w:w="992"/>
              <w:gridCol w:w="1022"/>
            </w:tblGrid>
            <w:tr w:rsidR="00BB7FB9" w:rsidRPr="00BB7FB9" w14:paraId="3C76C0E3" w14:textId="77777777" w:rsidTr="003E2E74">
              <w:trPr>
                <w:trHeight w:val="421"/>
              </w:trPr>
              <w:tc>
                <w:tcPr>
                  <w:tcW w:w="4248" w:type="dxa"/>
                  <w:vMerge w:val="restart"/>
                  <w:hideMark/>
                </w:tcPr>
                <w:p w14:paraId="1165B0E5" w14:textId="77777777" w:rsidR="003E2E74" w:rsidRPr="00BB7FB9" w:rsidRDefault="003E2E74" w:rsidP="003E2E74">
                  <w:pPr>
                    <w:rPr>
                      <w:i/>
                      <w:sz w:val="20"/>
                      <w:szCs w:val="20"/>
                    </w:rPr>
                  </w:pPr>
                  <w:r w:rsidRPr="00BB7FB9">
                    <w:rPr>
                      <w:i/>
                      <w:sz w:val="20"/>
                      <w:szCs w:val="20"/>
                    </w:rPr>
                    <w:t>Sociālās rehabilitācijas pakalpojumi</w:t>
                  </w:r>
                </w:p>
              </w:tc>
              <w:tc>
                <w:tcPr>
                  <w:tcW w:w="850" w:type="dxa"/>
                  <w:vMerge w:val="restart"/>
                  <w:hideMark/>
                </w:tcPr>
                <w:p w14:paraId="053FF845" w14:textId="3FFF0D49" w:rsidR="003E2E74" w:rsidRPr="00BB7FB9" w:rsidRDefault="003E2E74" w:rsidP="003E2E74">
                  <w:pPr>
                    <w:rPr>
                      <w:i/>
                      <w:sz w:val="20"/>
                      <w:szCs w:val="20"/>
                    </w:rPr>
                  </w:pPr>
                  <w:r w:rsidRPr="00BB7FB9">
                    <w:rPr>
                      <w:i/>
                      <w:sz w:val="20"/>
                      <w:szCs w:val="20"/>
                    </w:rPr>
                    <w:t xml:space="preserve">h cena </w:t>
                  </w:r>
                  <w:proofErr w:type="spellStart"/>
                  <w:r w:rsidR="003F34F1" w:rsidRPr="00BB7FB9">
                    <w:rPr>
                      <w:i/>
                      <w:iCs/>
                      <w:sz w:val="20"/>
                      <w:szCs w:val="20"/>
                    </w:rPr>
                    <w:t>euro</w:t>
                  </w:r>
                  <w:proofErr w:type="spellEnd"/>
                </w:p>
              </w:tc>
              <w:tc>
                <w:tcPr>
                  <w:tcW w:w="4141" w:type="dxa"/>
                  <w:gridSpan w:val="4"/>
                  <w:noWrap/>
                  <w:hideMark/>
                </w:tcPr>
                <w:p w14:paraId="02240F97" w14:textId="77777777" w:rsidR="003E2E74" w:rsidRPr="00BB7FB9" w:rsidRDefault="003E2E74" w:rsidP="003E2E74">
                  <w:pPr>
                    <w:jc w:val="center"/>
                    <w:rPr>
                      <w:i/>
                      <w:sz w:val="20"/>
                      <w:szCs w:val="20"/>
                    </w:rPr>
                  </w:pPr>
                  <w:r w:rsidRPr="00BB7FB9">
                    <w:rPr>
                      <w:i/>
                      <w:sz w:val="20"/>
                      <w:szCs w:val="20"/>
                    </w:rPr>
                    <w:t>Plāns 2020. gadam</w:t>
                  </w:r>
                </w:p>
              </w:tc>
            </w:tr>
            <w:tr w:rsidR="00BB7FB9" w:rsidRPr="00BB7FB9" w14:paraId="5A0FE745" w14:textId="77777777" w:rsidTr="003E2E74">
              <w:trPr>
                <w:trHeight w:val="421"/>
              </w:trPr>
              <w:tc>
                <w:tcPr>
                  <w:tcW w:w="4248" w:type="dxa"/>
                  <w:vMerge/>
                  <w:hideMark/>
                </w:tcPr>
                <w:p w14:paraId="32D2A4AD" w14:textId="77777777" w:rsidR="003E2E74" w:rsidRPr="00BB7FB9" w:rsidRDefault="003E2E74" w:rsidP="003E2E74">
                  <w:pPr>
                    <w:rPr>
                      <w:i/>
                      <w:sz w:val="20"/>
                      <w:szCs w:val="20"/>
                    </w:rPr>
                  </w:pPr>
                </w:p>
              </w:tc>
              <w:tc>
                <w:tcPr>
                  <w:tcW w:w="850" w:type="dxa"/>
                  <w:vMerge/>
                  <w:hideMark/>
                </w:tcPr>
                <w:p w14:paraId="56045404" w14:textId="77777777" w:rsidR="003E2E74" w:rsidRPr="00BB7FB9" w:rsidRDefault="003E2E74" w:rsidP="003E2E74">
                  <w:pPr>
                    <w:rPr>
                      <w:i/>
                      <w:sz w:val="20"/>
                      <w:szCs w:val="20"/>
                    </w:rPr>
                  </w:pPr>
                </w:p>
              </w:tc>
              <w:tc>
                <w:tcPr>
                  <w:tcW w:w="993" w:type="dxa"/>
                  <w:hideMark/>
                </w:tcPr>
                <w:p w14:paraId="7F180F1E" w14:textId="77777777" w:rsidR="003E2E74" w:rsidRPr="00BB7FB9" w:rsidRDefault="003E2E74" w:rsidP="003E2E74">
                  <w:pPr>
                    <w:jc w:val="center"/>
                    <w:rPr>
                      <w:i/>
                      <w:sz w:val="20"/>
                      <w:szCs w:val="20"/>
                    </w:rPr>
                  </w:pPr>
                  <w:r w:rsidRPr="00BB7FB9">
                    <w:rPr>
                      <w:i/>
                      <w:sz w:val="20"/>
                      <w:szCs w:val="20"/>
                    </w:rPr>
                    <w:t>Stundu skaits</w:t>
                  </w:r>
                </w:p>
              </w:tc>
              <w:tc>
                <w:tcPr>
                  <w:tcW w:w="1134" w:type="dxa"/>
                  <w:hideMark/>
                </w:tcPr>
                <w:p w14:paraId="5908E0CB" w14:textId="77777777" w:rsidR="003E2E74" w:rsidRPr="00BB7FB9" w:rsidRDefault="003E2E74" w:rsidP="003E2E74">
                  <w:pPr>
                    <w:jc w:val="center"/>
                    <w:rPr>
                      <w:i/>
                      <w:sz w:val="20"/>
                      <w:szCs w:val="20"/>
                    </w:rPr>
                  </w:pPr>
                  <w:r w:rsidRPr="00BB7FB9">
                    <w:rPr>
                      <w:i/>
                      <w:sz w:val="20"/>
                      <w:szCs w:val="20"/>
                    </w:rPr>
                    <w:t>summa EUR</w:t>
                  </w:r>
                </w:p>
              </w:tc>
              <w:tc>
                <w:tcPr>
                  <w:tcW w:w="992" w:type="dxa"/>
                  <w:hideMark/>
                </w:tcPr>
                <w:p w14:paraId="44A49EFE" w14:textId="77777777" w:rsidR="003E2E74" w:rsidRPr="00BB7FB9" w:rsidRDefault="003E2E74" w:rsidP="003E2E74">
                  <w:pPr>
                    <w:jc w:val="center"/>
                    <w:rPr>
                      <w:i/>
                      <w:sz w:val="20"/>
                      <w:szCs w:val="20"/>
                    </w:rPr>
                  </w:pPr>
                  <w:r w:rsidRPr="00BB7FB9">
                    <w:rPr>
                      <w:i/>
                      <w:sz w:val="20"/>
                      <w:szCs w:val="20"/>
                    </w:rPr>
                    <w:t>Unikālo kl. skaits</w:t>
                  </w:r>
                </w:p>
              </w:tc>
              <w:tc>
                <w:tcPr>
                  <w:tcW w:w="1022" w:type="dxa"/>
                  <w:hideMark/>
                </w:tcPr>
                <w:p w14:paraId="7A74488B" w14:textId="77777777" w:rsidR="003E2E74" w:rsidRPr="00BB7FB9" w:rsidRDefault="003E2E74" w:rsidP="003E2E74">
                  <w:pPr>
                    <w:jc w:val="center"/>
                    <w:rPr>
                      <w:i/>
                      <w:sz w:val="20"/>
                      <w:szCs w:val="20"/>
                    </w:rPr>
                  </w:pPr>
                  <w:r w:rsidRPr="00BB7FB9">
                    <w:rPr>
                      <w:i/>
                      <w:sz w:val="20"/>
                      <w:szCs w:val="20"/>
                    </w:rPr>
                    <w:t>h, vidēji uz 1 kl.</w:t>
                  </w:r>
                </w:p>
              </w:tc>
            </w:tr>
            <w:tr w:rsidR="00BB7FB9" w:rsidRPr="00BB7FB9" w14:paraId="52048173" w14:textId="77777777" w:rsidTr="003E2E74">
              <w:trPr>
                <w:trHeight w:val="350"/>
              </w:trPr>
              <w:tc>
                <w:tcPr>
                  <w:tcW w:w="4248" w:type="dxa"/>
                  <w:hideMark/>
                </w:tcPr>
                <w:p w14:paraId="2F2815C3" w14:textId="77777777" w:rsidR="003E2E74" w:rsidRPr="00BB7FB9" w:rsidRDefault="003E2E74" w:rsidP="003E2E74">
                  <w:pPr>
                    <w:rPr>
                      <w:i/>
                      <w:sz w:val="20"/>
                      <w:szCs w:val="20"/>
                      <w:u w:val="single"/>
                    </w:rPr>
                  </w:pPr>
                  <w:r w:rsidRPr="00BB7FB9">
                    <w:rPr>
                      <w:i/>
                      <w:sz w:val="20"/>
                      <w:szCs w:val="20"/>
                      <w:u w:val="single"/>
                    </w:rPr>
                    <w:t>Latviešu zīmju valodas lietošanas apmācība</w:t>
                  </w:r>
                </w:p>
              </w:tc>
              <w:tc>
                <w:tcPr>
                  <w:tcW w:w="850" w:type="dxa"/>
                  <w:noWrap/>
                  <w:hideMark/>
                </w:tcPr>
                <w:p w14:paraId="2FD7AF8F" w14:textId="77777777" w:rsidR="003E2E74" w:rsidRPr="00BB7FB9" w:rsidRDefault="003E2E74" w:rsidP="003E2E74">
                  <w:pPr>
                    <w:rPr>
                      <w:i/>
                      <w:sz w:val="20"/>
                      <w:szCs w:val="20"/>
                      <w:u w:val="single"/>
                    </w:rPr>
                  </w:pPr>
                  <w:r w:rsidRPr="00BB7FB9">
                    <w:rPr>
                      <w:i/>
                      <w:sz w:val="20"/>
                      <w:szCs w:val="20"/>
                      <w:u w:val="single"/>
                    </w:rPr>
                    <w:t>16.24</w:t>
                  </w:r>
                </w:p>
              </w:tc>
              <w:tc>
                <w:tcPr>
                  <w:tcW w:w="993" w:type="dxa"/>
                  <w:hideMark/>
                </w:tcPr>
                <w:p w14:paraId="0076D300" w14:textId="77777777" w:rsidR="003E2E74" w:rsidRPr="00BB7FB9" w:rsidRDefault="003E2E74" w:rsidP="003E2E74">
                  <w:pPr>
                    <w:jc w:val="center"/>
                    <w:rPr>
                      <w:i/>
                      <w:sz w:val="20"/>
                      <w:szCs w:val="20"/>
                      <w:u w:val="single"/>
                    </w:rPr>
                  </w:pPr>
                  <w:r w:rsidRPr="00BB7FB9">
                    <w:rPr>
                      <w:i/>
                      <w:sz w:val="20"/>
                      <w:szCs w:val="20"/>
                      <w:u w:val="single"/>
                    </w:rPr>
                    <w:t>3 056</w:t>
                  </w:r>
                </w:p>
              </w:tc>
              <w:tc>
                <w:tcPr>
                  <w:tcW w:w="1134" w:type="dxa"/>
                  <w:hideMark/>
                </w:tcPr>
                <w:p w14:paraId="69895681" w14:textId="77777777" w:rsidR="003E2E74" w:rsidRPr="00BB7FB9" w:rsidRDefault="003E2E74" w:rsidP="003E2E74">
                  <w:pPr>
                    <w:rPr>
                      <w:i/>
                      <w:sz w:val="20"/>
                      <w:szCs w:val="20"/>
                      <w:u w:val="single"/>
                    </w:rPr>
                  </w:pPr>
                  <w:r w:rsidRPr="00BB7FB9">
                    <w:rPr>
                      <w:i/>
                      <w:sz w:val="20"/>
                      <w:szCs w:val="20"/>
                      <w:u w:val="single"/>
                    </w:rPr>
                    <w:t>49 621.32</w:t>
                  </w:r>
                </w:p>
              </w:tc>
              <w:tc>
                <w:tcPr>
                  <w:tcW w:w="992" w:type="dxa"/>
                  <w:hideMark/>
                </w:tcPr>
                <w:p w14:paraId="54C872D9" w14:textId="77777777" w:rsidR="003E2E74" w:rsidRPr="00BB7FB9" w:rsidRDefault="003E2E74" w:rsidP="003E2E74">
                  <w:pPr>
                    <w:jc w:val="center"/>
                    <w:rPr>
                      <w:i/>
                      <w:sz w:val="20"/>
                      <w:szCs w:val="20"/>
                      <w:u w:val="single"/>
                    </w:rPr>
                  </w:pPr>
                  <w:r w:rsidRPr="00BB7FB9">
                    <w:rPr>
                      <w:i/>
                      <w:sz w:val="20"/>
                      <w:szCs w:val="20"/>
                      <w:u w:val="single"/>
                    </w:rPr>
                    <w:t>56</w:t>
                  </w:r>
                </w:p>
              </w:tc>
              <w:tc>
                <w:tcPr>
                  <w:tcW w:w="1022" w:type="dxa"/>
                  <w:hideMark/>
                </w:tcPr>
                <w:p w14:paraId="28EAC7EC" w14:textId="77777777" w:rsidR="003E2E74" w:rsidRPr="00BB7FB9" w:rsidRDefault="003E2E74" w:rsidP="003E2E74">
                  <w:pPr>
                    <w:jc w:val="center"/>
                    <w:rPr>
                      <w:i/>
                      <w:sz w:val="20"/>
                      <w:szCs w:val="20"/>
                      <w:u w:val="single"/>
                    </w:rPr>
                  </w:pPr>
                  <w:r w:rsidRPr="00BB7FB9">
                    <w:rPr>
                      <w:i/>
                      <w:sz w:val="20"/>
                      <w:szCs w:val="20"/>
                      <w:u w:val="single"/>
                    </w:rPr>
                    <w:t>54.6</w:t>
                  </w:r>
                </w:p>
              </w:tc>
            </w:tr>
            <w:tr w:rsidR="00BB7FB9" w:rsidRPr="00BB7FB9" w14:paraId="672F1EC4" w14:textId="77777777" w:rsidTr="003E2E74">
              <w:trPr>
                <w:trHeight w:val="596"/>
              </w:trPr>
              <w:tc>
                <w:tcPr>
                  <w:tcW w:w="4248" w:type="dxa"/>
                  <w:hideMark/>
                </w:tcPr>
                <w:p w14:paraId="11E6F504" w14:textId="77777777" w:rsidR="003E2E74" w:rsidRPr="00BB7FB9" w:rsidRDefault="003E2E74" w:rsidP="003E2E74">
                  <w:pPr>
                    <w:rPr>
                      <w:i/>
                      <w:sz w:val="20"/>
                      <w:szCs w:val="20"/>
                    </w:rPr>
                  </w:pPr>
                  <w:r w:rsidRPr="00BB7FB9">
                    <w:rPr>
                      <w:i/>
                      <w:sz w:val="20"/>
                      <w:szCs w:val="20"/>
                    </w:rPr>
                    <w:t>Saskarsmes un radošās pašizteiksmes iemaņu apguve</w:t>
                  </w:r>
                </w:p>
              </w:tc>
              <w:tc>
                <w:tcPr>
                  <w:tcW w:w="850" w:type="dxa"/>
                  <w:noWrap/>
                  <w:hideMark/>
                </w:tcPr>
                <w:p w14:paraId="645264EE" w14:textId="77777777" w:rsidR="003E2E74" w:rsidRPr="00BB7FB9" w:rsidRDefault="003E2E74" w:rsidP="003E2E74">
                  <w:pPr>
                    <w:rPr>
                      <w:i/>
                      <w:sz w:val="20"/>
                      <w:szCs w:val="20"/>
                    </w:rPr>
                  </w:pPr>
                  <w:r w:rsidRPr="00BB7FB9">
                    <w:rPr>
                      <w:i/>
                      <w:sz w:val="20"/>
                      <w:szCs w:val="20"/>
                    </w:rPr>
                    <w:t>20.92</w:t>
                  </w:r>
                </w:p>
              </w:tc>
              <w:tc>
                <w:tcPr>
                  <w:tcW w:w="993" w:type="dxa"/>
                  <w:hideMark/>
                </w:tcPr>
                <w:p w14:paraId="47F6ED6E" w14:textId="77777777" w:rsidR="003E2E74" w:rsidRPr="00BB7FB9" w:rsidRDefault="003E2E74" w:rsidP="003E2E74">
                  <w:pPr>
                    <w:jc w:val="center"/>
                    <w:rPr>
                      <w:i/>
                      <w:sz w:val="20"/>
                      <w:szCs w:val="20"/>
                    </w:rPr>
                  </w:pPr>
                  <w:r w:rsidRPr="00BB7FB9">
                    <w:rPr>
                      <w:i/>
                      <w:sz w:val="20"/>
                      <w:szCs w:val="20"/>
                    </w:rPr>
                    <w:t>2 834</w:t>
                  </w:r>
                </w:p>
              </w:tc>
              <w:tc>
                <w:tcPr>
                  <w:tcW w:w="1134" w:type="dxa"/>
                  <w:hideMark/>
                </w:tcPr>
                <w:p w14:paraId="66FF6F2C" w14:textId="77777777" w:rsidR="003E2E74" w:rsidRPr="00BB7FB9" w:rsidRDefault="003E2E74" w:rsidP="003E2E74">
                  <w:pPr>
                    <w:rPr>
                      <w:i/>
                      <w:sz w:val="20"/>
                      <w:szCs w:val="20"/>
                    </w:rPr>
                  </w:pPr>
                  <w:r w:rsidRPr="00BB7FB9">
                    <w:rPr>
                      <w:i/>
                      <w:sz w:val="20"/>
                      <w:szCs w:val="20"/>
                    </w:rPr>
                    <w:t>59 287.28</w:t>
                  </w:r>
                </w:p>
              </w:tc>
              <w:tc>
                <w:tcPr>
                  <w:tcW w:w="992" w:type="dxa"/>
                  <w:hideMark/>
                </w:tcPr>
                <w:p w14:paraId="7058DF7F" w14:textId="77777777" w:rsidR="003E2E74" w:rsidRPr="00BB7FB9" w:rsidRDefault="003E2E74" w:rsidP="003E2E74">
                  <w:pPr>
                    <w:jc w:val="center"/>
                    <w:rPr>
                      <w:i/>
                      <w:sz w:val="20"/>
                      <w:szCs w:val="20"/>
                    </w:rPr>
                  </w:pPr>
                  <w:r w:rsidRPr="00BB7FB9">
                    <w:rPr>
                      <w:i/>
                      <w:sz w:val="20"/>
                      <w:szCs w:val="20"/>
                    </w:rPr>
                    <w:t>270</w:t>
                  </w:r>
                </w:p>
              </w:tc>
              <w:tc>
                <w:tcPr>
                  <w:tcW w:w="1022" w:type="dxa"/>
                  <w:hideMark/>
                </w:tcPr>
                <w:p w14:paraId="1C82F649" w14:textId="77777777" w:rsidR="003E2E74" w:rsidRPr="00BB7FB9" w:rsidRDefault="003E2E74" w:rsidP="003E2E74">
                  <w:pPr>
                    <w:jc w:val="center"/>
                    <w:rPr>
                      <w:i/>
                      <w:sz w:val="20"/>
                      <w:szCs w:val="20"/>
                    </w:rPr>
                  </w:pPr>
                  <w:r w:rsidRPr="00BB7FB9">
                    <w:rPr>
                      <w:i/>
                      <w:sz w:val="20"/>
                      <w:szCs w:val="20"/>
                    </w:rPr>
                    <w:t>10.5</w:t>
                  </w:r>
                </w:p>
              </w:tc>
            </w:tr>
            <w:tr w:rsidR="00BB7FB9" w:rsidRPr="00BB7FB9" w14:paraId="406C6ACC" w14:textId="77777777" w:rsidTr="003E2E74">
              <w:trPr>
                <w:trHeight w:val="363"/>
              </w:trPr>
              <w:tc>
                <w:tcPr>
                  <w:tcW w:w="4248" w:type="dxa"/>
                  <w:hideMark/>
                </w:tcPr>
                <w:p w14:paraId="15BC33A6" w14:textId="77777777" w:rsidR="003E2E74" w:rsidRPr="00BB7FB9" w:rsidRDefault="003E2E74" w:rsidP="003E2E74">
                  <w:pPr>
                    <w:rPr>
                      <w:i/>
                      <w:sz w:val="20"/>
                      <w:szCs w:val="20"/>
                    </w:rPr>
                  </w:pPr>
                  <w:r w:rsidRPr="00BB7FB9">
                    <w:rPr>
                      <w:i/>
                      <w:sz w:val="20"/>
                      <w:szCs w:val="20"/>
                    </w:rPr>
                    <w:t>Psiholoģiskās adaptācijas treniņi</w:t>
                  </w:r>
                </w:p>
              </w:tc>
              <w:tc>
                <w:tcPr>
                  <w:tcW w:w="850" w:type="dxa"/>
                  <w:noWrap/>
                  <w:hideMark/>
                </w:tcPr>
                <w:p w14:paraId="7016371A" w14:textId="77777777" w:rsidR="003E2E74" w:rsidRPr="00BB7FB9" w:rsidRDefault="003E2E74" w:rsidP="003E2E74">
                  <w:pPr>
                    <w:rPr>
                      <w:i/>
                      <w:sz w:val="20"/>
                      <w:szCs w:val="20"/>
                    </w:rPr>
                  </w:pPr>
                  <w:r w:rsidRPr="00BB7FB9">
                    <w:rPr>
                      <w:i/>
                      <w:sz w:val="20"/>
                      <w:szCs w:val="20"/>
                    </w:rPr>
                    <w:t>39.15</w:t>
                  </w:r>
                </w:p>
              </w:tc>
              <w:tc>
                <w:tcPr>
                  <w:tcW w:w="993" w:type="dxa"/>
                  <w:hideMark/>
                </w:tcPr>
                <w:p w14:paraId="1F4CCB72" w14:textId="77777777" w:rsidR="003E2E74" w:rsidRPr="00BB7FB9" w:rsidRDefault="003E2E74" w:rsidP="003E2E74">
                  <w:pPr>
                    <w:jc w:val="center"/>
                    <w:rPr>
                      <w:i/>
                      <w:sz w:val="20"/>
                      <w:szCs w:val="20"/>
                    </w:rPr>
                  </w:pPr>
                  <w:r w:rsidRPr="00BB7FB9">
                    <w:rPr>
                      <w:i/>
                      <w:sz w:val="20"/>
                      <w:szCs w:val="20"/>
                    </w:rPr>
                    <w:t>2 873</w:t>
                  </w:r>
                </w:p>
              </w:tc>
              <w:tc>
                <w:tcPr>
                  <w:tcW w:w="1134" w:type="dxa"/>
                  <w:hideMark/>
                </w:tcPr>
                <w:p w14:paraId="60259693" w14:textId="77777777" w:rsidR="003E2E74" w:rsidRPr="00BB7FB9" w:rsidRDefault="003E2E74" w:rsidP="003E2E74">
                  <w:pPr>
                    <w:rPr>
                      <w:i/>
                      <w:sz w:val="20"/>
                      <w:szCs w:val="20"/>
                    </w:rPr>
                  </w:pPr>
                  <w:r w:rsidRPr="00BB7FB9">
                    <w:rPr>
                      <w:i/>
                      <w:sz w:val="20"/>
                      <w:szCs w:val="20"/>
                    </w:rPr>
                    <w:t>112 447.95</w:t>
                  </w:r>
                </w:p>
              </w:tc>
              <w:tc>
                <w:tcPr>
                  <w:tcW w:w="992" w:type="dxa"/>
                  <w:hideMark/>
                </w:tcPr>
                <w:p w14:paraId="1D0E6E28" w14:textId="77777777" w:rsidR="003E2E74" w:rsidRPr="00BB7FB9" w:rsidRDefault="003E2E74" w:rsidP="003E2E74">
                  <w:pPr>
                    <w:jc w:val="center"/>
                    <w:rPr>
                      <w:i/>
                      <w:sz w:val="20"/>
                      <w:szCs w:val="20"/>
                    </w:rPr>
                  </w:pPr>
                  <w:r w:rsidRPr="00BB7FB9">
                    <w:rPr>
                      <w:i/>
                      <w:sz w:val="20"/>
                      <w:szCs w:val="20"/>
                    </w:rPr>
                    <w:t>320</w:t>
                  </w:r>
                </w:p>
              </w:tc>
              <w:tc>
                <w:tcPr>
                  <w:tcW w:w="1022" w:type="dxa"/>
                  <w:hideMark/>
                </w:tcPr>
                <w:p w14:paraId="4DA4A575" w14:textId="77777777" w:rsidR="003E2E74" w:rsidRPr="00BB7FB9" w:rsidRDefault="003E2E74" w:rsidP="003E2E74">
                  <w:pPr>
                    <w:jc w:val="center"/>
                    <w:rPr>
                      <w:i/>
                      <w:sz w:val="20"/>
                      <w:szCs w:val="20"/>
                    </w:rPr>
                  </w:pPr>
                  <w:r w:rsidRPr="00BB7FB9">
                    <w:rPr>
                      <w:i/>
                      <w:sz w:val="20"/>
                      <w:szCs w:val="20"/>
                    </w:rPr>
                    <w:t>9.0</w:t>
                  </w:r>
                </w:p>
              </w:tc>
            </w:tr>
            <w:tr w:rsidR="00BB7FB9" w:rsidRPr="00BB7FB9" w14:paraId="1AB5988F" w14:textId="77777777" w:rsidTr="003E2E74">
              <w:trPr>
                <w:trHeight w:val="567"/>
              </w:trPr>
              <w:tc>
                <w:tcPr>
                  <w:tcW w:w="4248" w:type="dxa"/>
                  <w:hideMark/>
                </w:tcPr>
                <w:p w14:paraId="1A49E02A" w14:textId="77777777" w:rsidR="003E2E74" w:rsidRPr="00BB7FB9" w:rsidRDefault="003E2E74" w:rsidP="003E2E74">
                  <w:pPr>
                    <w:rPr>
                      <w:i/>
                      <w:sz w:val="20"/>
                      <w:szCs w:val="20"/>
                    </w:rPr>
                  </w:pPr>
                  <w:r w:rsidRPr="00BB7FB9">
                    <w:rPr>
                      <w:i/>
                      <w:sz w:val="20"/>
                      <w:szCs w:val="20"/>
                    </w:rPr>
                    <w:t>Palīdzība un atbalsts klienta sociālo problēmu risināšanā</w:t>
                  </w:r>
                </w:p>
              </w:tc>
              <w:tc>
                <w:tcPr>
                  <w:tcW w:w="850" w:type="dxa"/>
                  <w:noWrap/>
                  <w:hideMark/>
                </w:tcPr>
                <w:p w14:paraId="1F296CBF" w14:textId="77777777" w:rsidR="003E2E74" w:rsidRPr="00BB7FB9" w:rsidRDefault="003E2E74" w:rsidP="003E2E74">
                  <w:pPr>
                    <w:rPr>
                      <w:i/>
                      <w:sz w:val="20"/>
                      <w:szCs w:val="20"/>
                    </w:rPr>
                  </w:pPr>
                  <w:r w:rsidRPr="00BB7FB9">
                    <w:rPr>
                      <w:i/>
                      <w:sz w:val="20"/>
                      <w:szCs w:val="20"/>
                    </w:rPr>
                    <w:t>17.11</w:t>
                  </w:r>
                </w:p>
              </w:tc>
              <w:tc>
                <w:tcPr>
                  <w:tcW w:w="993" w:type="dxa"/>
                  <w:hideMark/>
                </w:tcPr>
                <w:p w14:paraId="133DABCA" w14:textId="77777777" w:rsidR="003E2E74" w:rsidRPr="00BB7FB9" w:rsidRDefault="003E2E74" w:rsidP="003E2E74">
                  <w:pPr>
                    <w:jc w:val="center"/>
                    <w:rPr>
                      <w:i/>
                      <w:sz w:val="20"/>
                      <w:szCs w:val="20"/>
                    </w:rPr>
                  </w:pPr>
                  <w:r w:rsidRPr="00BB7FB9">
                    <w:rPr>
                      <w:i/>
                      <w:sz w:val="20"/>
                      <w:szCs w:val="20"/>
                    </w:rPr>
                    <w:t>9535</w:t>
                  </w:r>
                </w:p>
              </w:tc>
              <w:tc>
                <w:tcPr>
                  <w:tcW w:w="1134" w:type="dxa"/>
                  <w:hideMark/>
                </w:tcPr>
                <w:p w14:paraId="3FF4140A" w14:textId="77777777" w:rsidR="003E2E74" w:rsidRPr="00BB7FB9" w:rsidRDefault="003E2E74" w:rsidP="003E2E74">
                  <w:pPr>
                    <w:rPr>
                      <w:i/>
                      <w:sz w:val="20"/>
                      <w:szCs w:val="20"/>
                    </w:rPr>
                  </w:pPr>
                  <w:r w:rsidRPr="00BB7FB9">
                    <w:rPr>
                      <w:i/>
                      <w:sz w:val="20"/>
                      <w:szCs w:val="20"/>
                    </w:rPr>
                    <w:t>163 142.76</w:t>
                  </w:r>
                </w:p>
              </w:tc>
              <w:tc>
                <w:tcPr>
                  <w:tcW w:w="992" w:type="dxa"/>
                  <w:hideMark/>
                </w:tcPr>
                <w:p w14:paraId="11B18B31" w14:textId="77777777" w:rsidR="003E2E74" w:rsidRPr="00BB7FB9" w:rsidRDefault="003E2E74" w:rsidP="003E2E74">
                  <w:pPr>
                    <w:jc w:val="center"/>
                    <w:rPr>
                      <w:i/>
                      <w:sz w:val="20"/>
                      <w:szCs w:val="20"/>
                    </w:rPr>
                  </w:pPr>
                  <w:r w:rsidRPr="00BB7FB9">
                    <w:rPr>
                      <w:i/>
                      <w:sz w:val="20"/>
                      <w:szCs w:val="20"/>
                    </w:rPr>
                    <w:t>790</w:t>
                  </w:r>
                </w:p>
              </w:tc>
              <w:tc>
                <w:tcPr>
                  <w:tcW w:w="1022" w:type="dxa"/>
                  <w:hideMark/>
                </w:tcPr>
                <w:p w14:paraId="63359C2F" w14:textId="77777777" w:rsidR="003E2E74" w:rsidRPr="00BB7FB9" w:rsidRDefault="003E2E74" w:rsidP="003E2E74">
                  <w:pPr>
                    <w:jc w:val="center"/>
                    <w:rPr>
                      <w:i/>
                      <w:sz w:val="20"/>
                      <w:szCs w:val="20"/>
                    </w:rPr>
                  </w:pPr>
                  <w:r w:rsidRPr="00BB7FB9">
                    <w:rPr>
                      <w:i/>
                      <w:sz w:val="20"/>
                      <w:szCs w:val="20"/>
                    </w:rPr>
                    <w:t>12.1</w:t>
                  </w:r>
                </w:p>
              </w:tc>
            </w:tr>
            <w:tr w:rsidR="00BB7FB9" w:rsidRPr="00BB7FB9" w14:paraId="5EAB370D" w14:textId="77777777" w:rsidTr="003E2E74">
              <w:trPr>
                <w:trHeight w:val="421"/>
              </w:trPr>
              <w:tc>
                <w:tcPr>
                  <w:tcW w:w="4248" w:type="dxa"/>
                  <w:vMerge w:val="restart"/>
                  <w:noWrap/>
                  <w:hideMark/>
                </w:tcPr>
                <w:p w14:paraId="43AA657D" w14:textId="77777777" w:rsidR="003E2E74" w:rsidRPr="00BB7FB9" w:rsidRDefault="003E2E74" w:rsidP="003E2E74">
                  <w:pPr>
                    <w:rPr>
                      <w:b/>
                      <w:bCs/>
                      <w:i/>
                      <w:sz w:val="20"/>
                      <w:szCs w:val="20"/>
                    </w:rPr>
                  </w:pPr>
                  <w:r w:rsidRPr="00BB7FB9">
                    <w:rPr>
                      <w:b/>
                      <w:bCs/>
                      <w:i/>
                      <w:sz w:val="20"/>
                      <w:szCs w:val="20"/>
                    </w:rPr>
                    <w:t>Kopā</w:t>
                  </w:r>
                </w:p>
              </w:tc>
              <w:tc>
                <w:tcPr>
                  <w:tcW w:w="850" w:type="dxa"/>
                  <w:vMerge w:val="restart"/>
                  <w:noWrap/>
                  <w:hideMark/>
                </w:tcPr>
                <w:p w14:paraId="7B044772" w14:textId="77777777" w:rsidR="003E2E74" w:rsidRPr="00BB7FB9" w:rsidRDefault="003E2E74" w:rsidP="003E2E74">
                  <w:pPr>
                    <w:jc w:val="center"/>
                    <w:rPr>
                      <w:b/>
                      <w:bCs/>
                      <w:i/>
                      <w:sz w:val="20"/>
                      <w:szCs w:val="20"/>
                    </w:rPr>
                  </w:pPr>
                  <w:r w:rsidRPr="00BB7FB9">
                    <w:rPr>
                      <w:b/>
                      <w:bCs/>
                      <w:i/>
                      <w:sz w:val="20"/>
                      <w:szCs w:val="20"/>
                    </w:rPr>
                    <w:t>x</w:t>
                  </w:r>
                </w:p>
              </w:tc>
              <w:tc>
                <w:tcPr>
                  <w:tcW w:w="993" w:type="dxa"/>
                  <w:vMerge w:val="restart"/>
                  <w:noWrap/>
                  <w:hideMark/>
                </w:tcPr>
                <w:p w14:paraId="6E35D4DA" w14:textId="77777777" w:rsidR="003E2E74" w:rsidRPr="00BB7FB9" w:rsidRDefault="003E2E74" w:rsidP="003E2E74">
                  <w:pPr>
                    <w:jc w:val="center"/>
                    <w:rPr>
                      <w:b/>
                      <w:bCs/>
                      <w:i/>
                      <w:sz w:val="20"/>
                      <w:szCs w:val="20"/>
                    </w:rPr>
                  </w:pPr>
                  <w:r w:rsidRPr="00BB7FB9">
                    <w:rPr>
                      <w:b/>
                      <w:bCs/>
                      <w:i/>
                      <w:sz w:val="20"/>
                      <w:szCs w:val="20"/>
                    </w:rPr>
                    <w:t>x</w:t>
                  </w:r>
                </w:p>
              </w:tc>
              <w:tc>
                <w:tcPr>
                  <w:tcW w:w="1134" w:type="dxa"/>
                  <w:vMerge w:val="restart"/>
                  <w:noWrap/>
                  <w:hideMark/>
                </w:tcPr>
                <w:p w14:paraId="22339387" w14:textId="77777777" w:rsidR="003E2E74" w:rsidRPr="00BB7FB9" w:rsidRDefault="003E2E74" w:rsidP="003E2E74">
                  <w:pPr>
                    <w:rPr>
                      <w:b/>
                      <w:bCs/>
                      <w:i/>
                      <w:sz w:val="20"/>
                      <w:szCs w:val="20"/>
                    </w:rPr>
                  </w:pPr>
                  <w:r w:rsidRPr="00BB7FB9">
                    <w:rPr>
                      <w:b/>
                      <w:bCs/>
                      <w:i/>
                      <w:sz w:val="20"/>
                      <w:szCs w:val="20"/>
                    </w:rPr>
                    <w:t>384 528.31</w:t>
                  </w:r>
                </w:p>
              </w:tc>
              <w:tc>
                <w:tcPr>
                  <w:tcW w:w="992" w:type="dxa"/>
                  <w:noWrap/>
                  <w:hideMark/>
                </w:tcPr>
                <w:p w14:paraId="2FAF5DE9" w14:textId="77777777" w:rsidR="003E2E74" w:rsidRPr="00BB7FB9" w:rsidRDefault="003E2E74" w:rsidP="003E2E74">
                  <w:pPr>
                    <w:jc w:val="center"/>
                    <w:rPr>
                      <w:b/>
                      <w:bCs/>
                      <w:i/>
                      <w:sz w:val="20"/>
                      <w:szCs w:val="20"/>
                    </w:rPr>
                  </w:pPr>
                  <w:r w:rsidRPr="00BB7FB9">
                    <w:rPr>
                      <w:b/>
                      <w:bCs/>
                      <w:i/>
                      <w:sz w:val="20"/>
                      <w:szCs w:val="20"/>
                    </w:rPr>
                    <w:t>1 436*</w:t>
                  </w:r>
                </w:p>
              </w:tc>
              <w:tc>
                <w:tcPr>
                  <w:tcW w:w="1022" w:type="dxa"/>
                  <w:vMerge w:val="restart"/>
                  <w:noWrap/>
                  <w:hideMark/>
                </w:tcPr>
                <w:p w14:paraId="75B29280" w14:textId="77777777" w:rsidR="003E2E74" w:rsidRPr="00BB7FB9" w:rsidRDefault="003E2E74" w:rsidP="003E2E74">
                  <w:pPr>
                    <w:jc w:val="center"/>
                    <w:rPr>
                      <w:b/>
                      <w:bCs/>
                      <w:i/>
                      <w:sz w:val="20"/>
                      <w:szCs w:val="20"/>
                    </w:rPr>
                  </w:pPr>
                  <w:r w:rsidRPr="00BB7FB9">
                    <w:rPr>
                      <w:b/>
                      <w:bCs/>
                      <w:i/>
                      <w:sz w:val="20"/>
                      <w:szCs w:val="20"/>
                    </w:rPr>
                    <w:t>x</w:t>
                  </w:r>
                </w:p>
              </w:tc>
            </w:tr>
            <w:tr w:rsidR="00BB7FB9" w:rsidRPr="00BB7FB9" w14:paraId="2D839439" w14:textId="77777777" w:rsidTr="003E2E74">
              <w:trPr>
                <w:trHeight w:val="421"/>
              </w:trPr>
              <w:tc>
                <w:tcPr>
                  <w:tcW w:w="4248" w:type="dxa"/>
                  <w:vMerge/>
                  <w:hideMark/>
                </w:tcPr>
                <w:p w14:paraId="696BE5FB" w14:textId="77777777" w:rsidR="003E2E74" w:rsidRPr="00BB7FB9" w:rsidRDefault="003E2E74" w:rsidP="003E2E74">
                  <w:pPr>
                    <w:rPr>
                      <w:b/>
                      <w:bCs/>
                      <w:i/>
                      <w:sz w:val="20"/>
                      <w:szCs w:val="20"/>
                    </w:rPr>
                  </w:pPr>
                </w:p>
              </w:tc>
              <w:tc>
                <w:tcPr>
                  <w:tcW w:w="850" w:type="dxa"/>
                  <w:vMerge/>
                  <w:hideMark/>
                </w:tcPr>
                <w:p w14:paraId="6B62BC7A" w14:textId="77777777" w:rsidR="003E2E74" w:rsidRPr="00BB7FB9" w:rsidRDefault="003E2E74" w:rsidP="003E2E74">
                  <w:pPr>
                    <w:rPr>
                      <w:b/>
                      <w:bCs/>
                      <w:i/>
                      <w:sz w:val="20"/>
                      <w:szCs w:val="20"/>
                    </w:rPr>
                  </w:pPr>
                </w:p>
              </w:tc>
              <w:tc>
                <w:tcPr>
                  <w:tcW w:w="993" w:type="dxa"/>
                  <w:vMerge/>
                  <w:hideMark/>
                </w:tcPr>
                <w:p w14:paraId="45E57C8C" w14:textId="77777777" w:rsidR="003E2E74" w:rsidRPr="00BB7FB9" w:rsidRDefault="003E2E74" w:rsidP="003E2E74">
                  <w:pPr>
                    <w:rPr>
                      <w:b/>
                      <w:bCs/>
                      <w:i/>
                      <w:sz w:val="20"/>
                      <w:szCs w:val="20"/>
                    </w:rPr>
                  </w:pPr>
                </w:p>
              </w:tc>
              <w:tc>
                <w:tcPr>
                  <w:tcW w:w="1134" w:type="dxa"/>
                  <w:vMerge/>
                  <w:hideMark/>
                </w:tcPr>
                <w:p w14:paraId="0FE7D3D0" w14:textId="77777777" w:rsidR="003E2E74" w:rsidRPr="00BB7FB9" w:rsidRDefault="003E2E74" w:rsidP="003E2E74">
                  <w:pPr>
                    <w:rPr>
                      <w:b/>
                      <w:bCs/>
                      <w:i/>
                      <w:sz w:val="20"/>
                      <w:szCs w:val="20"/>
                    </w:rPr>
                  </w:pPr>
                </w:p>
              </w:tc>
              <w:tc>
                <w:tcPr>
                  <w:tcW w:w="992" w:type="dxa"/>
                  <w:noWrap/>
                  <w:hideMark/>
                </w:tcPr>
                <w:p w14:paraId="4BB59AF1" w14:textId="77777777" w:rsidR="003E2E74" w:rsidRPr="00BB7FB9" w:rsidRDefault="003E2E74" w:rsidP="003E2E74">
                  <w:pPr>
                    <w:jc w:val="center"/>
                    <w:rPr>
                      <w:b/>
                      <w:bCs/>
                      <w:i/>
                      <w:sz w:val="20"/>
                      <w:szCs w:val="20"/>
                    </w:rPr>
                  </w:pPr>
                  <w:r w:rsidRPr="00BB7FB9">
                    <w:rPr>
                      <w:b/>
                      <w:bCs/>
                      <w:i/>
                      <w:sz w:val="20"/>
                      <w:szCs w:val="20"/>
                    </w:rPr>
                    <w:t>886**</w:t>
                  </w:r>
                </w:p>
              </w:tc>
              <w:tc>
                <w:tcPr>
                  <w:tcW w:w="1022" w:type="dxa"/>
                  <w:vMerge/>
                  <w:hideMark/>
                </w:tcPr>
                <w:p w14:paraId="1105FB3A" w14:textId="77777777" w:rsidR="003E2E74" w:rsidRPr="00BB7FB9" w:rsidRDefault="003E2E74" w:rsidP="003E2E74">
                  <w:pPr>
                    <w:rPr>
                      <w:b/>
                      <w:bCs/>
                      <w:i/>
                      <w:sz w:val="20"/>
                      <w:szCs w:val="20"/>
                    </w:rPr>
                  </w:pPr>
                </w:p>
              </w:tc>
            </w:tr>
          </w:tbl>
          <w:p w14:paraId="2BDA125E" w14:textId="77777777" w:rsidR="003E2E74" w:rsidRPr="00BB7FB9" w:rsidRDefault="003E2E74" w:rsidP="003E2E74">
            <w:pPr>
              <w:autoSpaceDE w:val="0"/>
              <w:autoSpaceDN w:val="0"/>
              <w:adjustRightInd w:val="0"/>
              <w:spacing w:after="0" w:line="240" w:lineRule="auto"/>
              <w:rPr>
                <w:rFonts w:ascii="Times New Roman" w:hAnsi="Times New Roman"/>
                <w:i/>
                <w:sz w:val="24"/>
                <w:szCs w:val="24"/>
              </w:rPr>
            </w:pPr>
            <w:r w:rsidRPr="00BB7FB9">
              <w:rPr>
                <w:rFonts w:ascii="Times New Roman" w:hAnsi="Times New Roman"/>
                <w:i/>
                <w:sz w:val="24"/>
                <w:szCs w:val="24"/>
              </w:rPr>
              <w:fldChar w:fldCharType="end"/>
            </w:r>
          </w:p>
          <w:p w14:paraId="67FF7ACF" w14:textId="77777777" w:rsidR="003E2E74" w:rsidRPr="00BB7FB9" w:rsidRDefault="003E2E74" w:rsidP="003E2E74">
            <w:pPr>
              <w:spacing w:after="0" w:line="240" w:lineRule="auto"/>
              <w:rPr>
                <w:rFonts w:ascii="Times New Roman" w:hAnsi="Times New Roman"/>
                <w:i/>
                <w:sz w:val="20"/>
                <w:szCs w:val="20"/>
              </w:rPr>
            </w:pPr>
            <w:r w:rsidRPr="00BB7FB9">
              <w:rPr>
                <w:rFonts w:ascii="Times New Roman" w:hAnsi="Times New Roman"/>
                <w:i/>
                <w:sz w:val="20"/>
                <w:szCs w:val="20"/>
              </w:rPr>
              <w:t>*Sniegto pakalpojumu skaits.</w:t>
            </w:r>
            <w:r w:rsidRPr="00BB7FB9">
              <w:rPr>
                <w:rFonts w:ascii="Times New Roman" w:hAnsi="Times New Roman"/>
                <w:i/>
                <w:sz w:val="20"/>
                <w:szCs w:val="20"/>
              </w:rPr>
              <w:tab/>
            </w:r>
            <w:r w:rsidRPr="00BB7FB9">
              <w:rPr>
                <w:rFonts w:ascii="Times New Roman" w:hAnsi="Times New Roman"/>
                <w:i/>
                <w:sz w:val="20"/>
                <w:szCs w:val="20"/>
              </w:rPr>
              <w:tab/>
            </w:r>
            <w:r w:rsidRPr="00BB7FB9">
              <w:rPr>
                <w:rFonts w:ascii="Times New Roman" w:hAnsi="Times New Roman"/>
                <w:i/>
                <w:sz w:val="20"/>
                <w:szCs w:val="20"/>
              </w:rPr>
              <w:tab/>
            </w:r>
            <w:r w:rsidRPr="00BB7FB9">
              <w:rPr>
                <w:rFonts w:ascii="Times New Roman" w:hAnsi="Times New Roman"/>
                <w:i/>
                <w:sz w:val="20"/>
                <w:szCs w:val="20"/>
              </w:rPr>
              <w:tab/>
            </w:r>
            <w:r w:rsidRPr="00BB7FB9">
              <w:rPr>
                <w:rFonts w:ascii="Times New Roman" w:hAnsi="Times New Roman"/>
                <w:i/>
                <w:sz w:val="20"/>
                <w:szCs w:val="20"/>
              </w:rPr>
              <w:tab/>
            </w:r>
          </w:p>
          <w:p w14:paraId="4F174F29" w14:textId="77777777" w:rsidR="003E2E74" w:rsidRPr="00BB7FB9" w:rsidRDefault="003E2E74" w:rsidP="003E2E74">
            <w:pPr>
              <w:spacing w:after="0" w:line="240" w:lineRule="auto"/>
              <w:jc w:val="both"/>
              <w:rPr>
                <w:rFonts w:ascii="Times New Roman" w:hAnsi="Times New Roman"/>
                <w:i/>
                <w:sz w:val="20"/>
                <w:szCs w:val="20"/>
              </w:rPr>
            </w:pPr>
            <w:r w:rsidRPr="00BB7FB9">
              <w:rPr>
                <w:rFonts w:ascii="Times New Roman" w:hAnsi="Times New Roman"/>
                <w:i/>
                <w:sz w:val="20"/>
                <w:szCs w:val="20"/>
              </w:rPr>
              <w:t>**Unikālais personu skaits. Viena persona var saņemt vairākus SR pakalpojumus.</w:t>
            </w:r>
          </w:p>
          <w:p w14:paraId="4C44AA51" w14:textId="3ADA037B" w:rsidR="003E2E74" w:rsidRPr="00BB7FB9" w:rsidRDefault="003E2E74" w:rsidP="003E2E74">
            <w:pPr>
              <w:spacing w:after="0" w:line="240" w:lineRule="auto"/>
              <w:jc w:val="both"/>
              <w:rPr>
                <w:rFonts w:ascii="Times New Roman" w:hAnsi="Times New Roman"/>
                <w:sz w:val="24"/>
                <w:szCs w:val="24"/>
              </w:rPr>
            </w:pPr>
            <w:r w:rsidRPr="00BB7FB9">
              <w:rPr>
                <w:rFonts w:ascii="Times New Roman" w:hAnsi="Times New Roman"/>
                <w:sz w:val="24"/>
                <w:szCs w:val="24"/>
              </w:rPr>
              <w:t xml:space="preserve">Atbilstoši precizētajam sociālās rehabilitācijas pakalpojumu plānam 2020. gadam, rezultatīvais rādītājs palielināts par 10 pakalpojumu sniegšanas gadījumiem un personu skaits, kas saņems pakalpojumu – par 10 personām. Plānoto izdevumu palielinājums sociālās rehabilitācijas pakalpojumiem 2020. gadā ir 11 619.72 </w:t>
            </w:r>
            <w:proofErr w:type="spellStart"/>
            <w:r w:rsidR="003F34F1" w:rsidRPr="00BB7FB9">
              <w:rPr>
                <w:rFonts w:ascii="Times New Roman" w:hAnsi="Times New Roman"/>
                <w:i/>
                <w:sz w:val="24"/>
                <w:szCs w:val="24"/>
              </w:rPr>
              <w:t>euro</w:t>
            </w:r>
            <w:proofErr w:type="spellEnd"/>
            <w:r w:rsidRPr="00BB7FB9">
              <w:rPr>
                <w:rFonts w:ascii="Times New Roman" w:hAnsi="Times New Roman"/>
                <w:sz w:val="24"/>
                <w:szCs w:val="24"/>
              </w:rPr>
              <w:t xml:space="preserve"> (</w:t>
            </w:r>
            <w:r w:rsidRPr="00BB7FB9">
              <w:rPr>
                <w:rFonts w:ascii="Times New Roman" w:hAnsi="Times New Roman"/>
                <w:i/>
                <w:sz w:val="24"/>
                <w:szCs w:val="24"/>
              </w:rPr>
              <w:t xml:space="preserve">skat. </w:t>
            </w:r>
            <w:r w:rsidR="006A50B5" w:rsidRPr="00BB7FB9">
              <w:rPr>
                <w:rFonts w:ascii="Times New Roman" w:hAnsi="Times New Roman"/>
                <w:i/>
                <w:sz w:val="24"/>
                <w:szCs w:val="24"/>
              </w:rPr>
              <w:t>10</w:t>
            </w:r>
            <w:r w:rsidRPr="00BB7FB9">
              <w:rPr>
                <w:rFonts w:ascii="Times New Roman" w:hAnsi="Times New Roman"/>
                <w:i/>
                <w:sz w:val="24"/>
                <w:szCs w:val="24"/>
              </w:rPr>
              <w:t>.tabula</w:t>
            </w:r>
            <w:r w:rsidRPr="00BB7FB9">
              <w:rPr>
                <w:rFonts w:ascii="Times New Roman" w:hAnsi="Times New Roman"/>
                <w:sz w:val="24"/>
                <w:szCs w:val="24"/>
              </w:rPr>
              <w:t xml:space="preserve">).  </w:t>
            </w:r>
          </w:p>
          <w:p w14:paraId="3102F50E" w14:textId="77777777" w:rsidR="003E2E74" w:rsidRPr="00BB7FB9" w:rsidRDefault="003E2E74" w:rsidP="003E2E74">
            <w:pPr>
              <w:autoSpaceDE w:val="0"/>
              <w:autoSpaceDN w:val="0"/>
              <w:adjustRightInd w:val="0"/>
              <w:spacing w:after="0" w:line="240" w:lineRule="auto"/>
              <w:rPr>
                <w:rFonts w:ascii="Times New Roman" w:hAnsi="Times New Roman" w:cs="Times New Roman"/>
                <w:b/>
                <w:sz w:val="24"/>
                <w:szCs w:val="24"/>
                <w:u w:val="single"/>
              </w:rPr>
            </w:pPr>
          </w:p>
          <w:p w14:paraId="597FE9BC" w14:textId="7493E890" w:rsidR="003E2E74" w:rsidRPr="00BB7FB9" w:rsidRDefault="006A50B5" w:rsidP="003E2E74">
            <w:pPr>
              <w:spacing w:after="0" w:line="240" w:lineRule="auto"/>
              <w:jc w:val="right"/>
              <w:rPr>
                <w:rFonts w:ascii="Times New Roman" w:hAnsi="Times New Roman"/>
                <w:i/>
                <w:sz w:val="24"/>
                <w:szCs w:val="24"/>
              </w:rPr>
            </w:pPr>
            <w:r w:rsidRPr="00BB7FB9">
              <w:rPr>
                <w:rFonts w:ascii="Times New Roman" w:hAnsi="Times New Roman"/>
                <w:i/>
                <w:sz w:val="24"/>
                <w:szCs w:val="24"/>
              </w:rPr>
              <w:t>10</w:t>
            </w:r>
            <w:r w:rsidR="003E2E74" w:rsidRPr="00BB7FB9">
              <w:rPr>
                <w:rFonts w:ascii="Times New Roman" w:hAnsi="Times New Roman"/>
                <w:i/>
                <w:sz w:val="24"/>
                <w:szCs w:val="24"/>
              </w:rPr>
              <w:t>.tabula</w:t>
            </w:r>
          </w:p>
          <w:tbl>
            <w:tblPr>
              <w:tblW w:w="9061" w:type="dxa"/>
              <w:tblLayout w:type="fixed"/>
              <w:tblLook w:val="04A0" w:firstRow="1" w:lastRow="0" w:firstColumn="1" w:lastColumn="0" w:noHBand="0" w:noVBand="1"/>
            </w:tblPr>
            <w:tblGrid>
              <w:gridCol w:w="3958"/>
              <w:gridCol w:w="850"/>
              <w:gridCol w:w="851"/>
              <w:gridCol w:w="1417"/>
              <w:gridCol w:w="992"/>
              <w:gridCol w:w="993"/>
            </w:tblGrid>
            <w:tr w:rsidR="00BB7FB9" w:rsidRPr="00BB7FB9" w14:paraId="539C6400" w14:textId="77777777" w:rsidTr="003E2E74">
              <w:trPr>
                <w:trHeight w:val="288"/>
              </w:trPr>
              <w:tc>
                <w:tcPr>
                  <w:tcW w:w="3958"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14:paraId="1B36AE5C" w14:textId="77777777" w:rsidR="003E2E74" w:rsidRPr="00BB7FB9" w:rsidRDefault="003E2E74" w:rsidP="003E2E7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14:paraId="1BCBC9D4" w14:textId="7FB4134E" w:rsidR="003E2E74" w:rsidRPr="00BB7FB9" w:rsidRDefault="003E2E74" w:rsidP="003E2E7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 xml:space="preserve">h cena </w:t>
                  </w:r>
                  <w:proofErr w:type="spellStart"/>
                  <w:r w:rsidR="003F34F1" w:rsidRPr="00BB7FB9">
                    <w:rPr>
                      <w:rFonts w:ascii="Times New Roman" w:eastAsia="Times New Roman" w:hAnsi="Times New Roman" w:cs="Times New Roman"/>
                      <w:i/>
                      <w:sz w:val="20"/>
                      <w:szCs w:val="20"/>
                    </w:rPr>
                    <w:lastRenderedPageBreak/>
                    <w:t>euro</w:t>
                  </w:r>
                  <w:proofErr w:type="spellEnd"/>
                </w:p>
              </w:tc>
              <w:tc>
                <w:tcPr>
                  <w:tcW w:w="4253" w:type="dxa"/>
                  <w:gridSpan w:val="4"/>
                  <w:tcBorders>
                    <w:top w:val="single" w:sz="4" w:space="0" w:color="auto"/>
                    <w:left w:val="nil"/>
                    <w:bottom w:val="single" w:sz="4" w:space="0" w:color="auto"/>
                    <w:right w:val="single" w:sz="4" w:space="0" w:color="auto"/>
                  </w:tcBorders>
                  <w:shd w:val="clear" w:color="auto" w:fill="auto"/>
                  <w:noWrap/>
                  <w:vAlign w:val="bottom"/>
                  <w:hideMark/>
                </w:tcPr>
                <w:p w14:paraId="740A8BA6" w14:textId="77777777" w:rsidR="003E2E74" w:rsidRPr="00BB7FB9" w:rsidRDefault="003E2E74" w:rsidP="003E2E7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lastRenderedPageBreak/>
                    <w:t>Plāns 2020. gadam</w:t>
                  </w:r>
                </w:p>
              </w:tc>
            </w:tr>
            <w:tr w:rsidR="00BB7FB9" w:rsidRPr="00BB7FB9" w14:paraId="1CFE689D" w14:textId="77777777" w:rsidTr="003E2E74">
              <w:trPr>
                <w:trHeight w:val="552"/>
              </w:trPr>
              <w:tc>
                <w:tcPr>
                  <w:tcW w:w="3958" w:type="dxa"/>
                  <w:vMerge/>
                  <w:tcBorders>
                    <w:top w:val="single" w:sz="4" w:space="0" w:color="auto"/>
                    <w:left w:val="single" w:sz="4" w:space="0" w:color="auto"/>
                    <w:bottom w:val="single" w:sz="4" w:space="0" w:color="auto"/>
                    <w:right w:val="single" w:sz="4" w:space="0" w:color="auto"/>
                  </w:tcBorders>
                  <w:vAlign w:val="center"/>
                  <w:hideMark/>
                </w:tcPr>
                <w:p w14:paraId="31B54837" w14:textId="77777777" w:rsidR="003E2E74" w:rsidRPr="00BB7FB9" w:rsidRDefault="003E2E74" w:rsidP="003E2E74">
                  <w:pPr>
                    <w:spacing w:after="0" w:line="240" w:lineRule="auto"/>
                    <w:rPr>
                      <w:rFonts w:ascii="Times New Roman" w:eastAsia="Times New Roman" w:hAnsi="Times New Roman" w:cs="Times New Roman"/>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12A03542" w14:textId="77777777" w:rsidR="003E2E74" w:rsidRPr="00BB7FB9" w:rsidRDefault="003E2E74" w:rsidP="003E2E74">
                  <w:pPr>
                    <w:spacing w:after="0" w:line="240" w:lineRule="auto"/>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000000" w:fill="FFFFFF"/>
                  <w:vAlign w:val="bottom"/>
                  <w:hideMark/>
                </w:tcPr>
                <w:p w14:paraId="2727DF33" w14:textId="77777777" w:rsidR="003E2E74" w:rsidRPr="00BB7FB9" w:rsidRDefault="003E2E74" w:rsidP="003E2E7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Stundu skaits</w:t>
                  </w:r>
                </w:p>
              </w:tc>
              <w:tc>
                <w:tcPr>
                  <w:tcW w:w="1417" w:type="dxa"/>
                  <w:tcBorders>
                    <w:top w:val="nil"/>
                    <w:left w:val="nil"/>
                    <w:bottom w:val="single" w:sz="4" w:space="0" w:color="auto"/>
                    <w:right w:val="single" w:sz="4" w:space="0" w:color="auto"/>
                  </w:tcBorders>
                  <w:shd w:val="clear" w:color="000000" w:fill="FFFFFF"/>
                  <w:vAlign w:val="bottom"/>
                  <w:hideMark/>
                </w:tcPr>
                <w:p w14:paraId="3FAA602C" w14:textId="77777777" w:rsidR="003E2E74" w:rsidRPr="00BB7FB9" w:rsidRDefault="003E2E74" w:rsidP="003E2E7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summa EUR</w:t>
                  </w:r>
                </w:p>
              </w:tc>
              <w:tc>
                <w:tcPr>
                  <w:tcW w:w="992" w:type="dxa"/>
                  <w:tcBorders>
                    <w:top w:val="nil"/>
                    <w:left w:val="nil"/>
                    <w:bottom w:val="single" w:sz="4" w:space="0" w:color="auto"/>
                    <w:right w:val="single" w:sz="4" w:space="0" w:color="auto"/>
                  </w:tcBorders>
                  <w:shd w:val="clear" w:color="000000" w:fill="FFFFFF"/>
                  <w:vAlign w:val="bottom"/>
                  <w:hideMark/>
                </w:tcPr>
                <w:p w14:paraId="06385E1E" w14:textId="77777777" w:rsidR="003E2E74" w:rsidRPr="00BB7FB9" w:rsidRDefault="003E2E74" w:rsidP="003E2E7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Unikālo kl. skaits</w:t>
                  </w:r>
                </w:p>
              </w:tc>
              <w:tc>
                <w:tcPr>
                  <w:tcW w:w="993" w:type="dxa"/>
                  <w:tcBorders>
                    <w:top w:val="nil"/>
                    <w:left w:val="nil"/>
                    <w:bottom w:val="single" w:sz="4" w:space="0" w:color="auto"/>
                    <w:right w:val="single" w:sz="4" w:space="0" w:color="auto"/>
                  </w:tcBorders>
                  <w:shd w:val="clear" w:color="auto" w:fill="auto"/>
                  <w:vAlign w:val="bottom"/>
                  <w:hideMark/>
                </w:tcPr>
                <w:p w14:paraId="3B7F481E" w14:textId="77777777" w:rsidR="003E2E74" w:rsidRPr="00BB7FB9" w:rsidRDefault="003E2E74" w:rsidP="003E2E7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h, vidēji uz 1 kl.</w:t>
                  </w:r>
                </w:p>
              </w:tc>
            </w:tr>
            <w:tr w:rsidR="00BB7FB9" w:rsidRPr="00BB7FB9" w14:paraId="7E538EAB" w14:textId="77777777" w:rsidTr="003E2E74">
              <w:trPr>
                <w:trHeight w:val="324"/>
              </w:trPr>
              <w:tc>
                <w:tcPr>
                  <w:tcW w:w="395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7000DF9" w14:textId="77777777" w:rsidR="003E2E74" w:rsidRPr="00BB7FB9" w:rsidRDefault="003E2E74" w:rsidP="003E2E74">
                  <w:pPr>
                    <w:spacing w:after="0" w:line="240" w:lineRule="auto"/>
                    <w:jc w:val="center"/>
                    <w:rPr>
                      <w:rFonts w:ascii="Times New Roman" w:eastAsia="Times New Roman" w:hAnsi="Times New Roman" w:cs="Times New Roman"/>
                      <w:b/>
                      <w:bCs/>
                      <w:sz w:val="20"/>
                      <w:szCs w:val="20"/>
                    </w:rPr>
                  </w:pPr>
                  <w:r w:rsidRPr="00BB7FB9">
                    <w:rPr>
                      <w:rFonts w:ascii="Times New Roman" w:eastAsia="Times New Roman" w:hAnsi="Times New Roman" w:cs="Times New Roman"/>
                      <w:b/>
                      <w:bCs/>
                      <w:sz w:val="20"/>
                      <w:szCs w:val="20"/>
                    </w:rPr>
                    <w:t>Kopā</w:t>
                  </w:r>
                </w:p>
              </w:tc>
              <w:tc>
                <w:tcPr>
                  <w:tcW w:w="85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824F97B" w14:textId="77777777" w:rsidR="003E2E74" w:rsidRPr="00BB7FB9" w:rsidRDefault="003E2E74" w:rsidP="003E2E74">
                  <w:pPr>
                    <w:spacing w:after="0" w:line="240" w:lineRule="auto"/>
                    <w:jc w:val="center"/>
                    <w:rPr>
                      <w:rFonts w:ascii="Times New Roman" w:eastAsia="Times New Roman" w:hAnsi="Times New Roman" w:cs="Times New Roman"/>
                      <w:b/>
                      <w:bCs/>
                      <w:sz w:val="20"/>
                      <w:szCs w:val="20"/>
                    </w:rPr>
                  </w:pPr>
                  <w:r w:rsidRPr="00BB7FB9">
                    <w:rPr>
                      <w:rFonts w:ascii="Times New Roman" w:eastAsia="Times New Roman" w:hAnsi="Times New Roman" w:cs="Times New Roman"/>
                      <w:b/>
                      <w:bCs/>
                      <w:sz w:val="20"/>
                      <w:szCs w:val="20"/>
                    </w:rPr>
                    <w:t>x</w:t>
                  </w:r>
                </w:p>
              </w:tc>
              <w:tc>
                <w:tcPr>
                  <w:tcW w:w="85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D838601" w14:textId="77777777" w:rsidR="003E2E74" w:rsidRPr="00BB7FB9" w:rsidRDefault="003E2E74" w:rsidP="003E2E74">
                  <w:pPr>
                    <w:spacing w:after="0" w:line="240" w:lineRule="auto"/>
                    <w:jc w:val="center"/>
                    <w:rPr>
                      <w:rFonts w:ascii="Times New Roman" w:eastAsia="Times New Roman" w:hAnsi="Times New Roman" w:cs="Times New Roman"/>
                      <w:b/>
                      <w:bCs/>
                      <w:sz w:val="20"/>
                      <w:szCs w:val="20"/>
                    </w:rPr>
                  </w:pPr>
                  <w:r w:rsidRPr="00BB7FB9">
                    <w:rPr>
                      <w:rFonts w:ascii="Times New Roman" w:eastAsia="Times New Roman" w:hAnsi="Times New Roman" w:cs="Times New Roman"/>
                      <w:b/>
                      <w:bCs/>
                      <w:sz w:val="20"/>
                      <w:szCs w:val="20"/>
                    </w:rPr>
                    <w:t>17 582</w:t>
                  </w:r>
                </w:p>
              </w:tc>
              <w:tc>
                <w:tcPr>
                  <w:tcW w:w="141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9B88F30" w14:textId="77777777" w:rsidR="003E2E74" w:rsidRPr="00BB7FB9" w:rsidRDefault="003E2E74" w:rsidP="003E2E74">
                  <w:pPr>
                    <w:spacing w:after="0" w:line="240" w:lineRule="auto"/>
                    <w:jc w:val="center"/>
                    <w:rPr>
                      <w:rFonts w:ascii="Times New Roman" w:eastAsia="Times New Roman" w:hAnsi="Times New Roman" w:cs="Times New Roman"/>
                      <w:b/>
                      <w:bCs/>
                      <w:sz w:val="20"/>
                      <w:szCs w:val="20"/>
                    </w:rPr>
                  </w:pPr>
                  <w:r w:rsidRPr="00BB7FB9">
                    <w:rPr>
                      <w:rFonts w:ascii="Times New Roman" w:eastAsia="Times New Roman" w:hAnsi="Times New Roman" w:cs="Times New Roman"/>
                      <w:b/>
                      <w:bCs/>
                      <w:sz w:val="20"/>
                      <w:szCs w:val="20"/>
                    </w:rPr>
                    <w:t>372 908.59</w:t>
                  </w:r>
                </w:p>
              </w:tc>
              <w:tc>
                <w:tcPr>
                  <w:tcW w:w="992" w:type="dxa"/>
                  <w:tcBorders>
                    <w:top w:val="nil"/>
                    <w:left w:val="nil"/>
                    <w:bottom w:val="single" w:sz="4" w:space="0" w:color="auto"/>
                    <w:right w:val="single" w:sz="4" w:space="0" w:color="auto"/>
                  </w:tcBorders>
                  <w:shd w:val="clear" w:color="000000" w:fill="FFFFFF"/>
                  <w:noWrap/>
                  <w:vAlign w:val="center"/>
                  <w:hideMark/>
                </w:tcPr>
                <w:p w14:paraId="0859C81B" w14:textId="77777777" w:rsidR="003E2E74" w:rsidRPr="00BB7FB9" w:rsidRDefault="003E2E74" w:rsidP="003E2E74">
                  <w:pPr>
                    <w:spacing w:after="0" w:line="240" w:lineRule="auto"/>
                    <w:jc w:val="center"/>
                    <w:rPr>
                      <w:rFonts w:ascii="Times New Roman" w:eastAsia="Times New Roman" w:hAnsi="Times New Roman" w:cs="Times New Roman"/>
                      <w:b/>
                      <w:bCs/>
                      <w:sz w:val="20"/>
                      <w:szCs w:val="20"/>
                    </w:rPr>
                  </w:pPr>
                  <w:r w:rsidRPr="00BB7FB9">
                    <w:rPr>
                      <w:rFonts w:ascii="Times New Roman" w:eastAsia="Times New Roman" w:hAnsi="Times New Roman" w:cs="Times New Roman"/>
                      <w:b/>
                      <w:bCs/>
                      <w:sz w:val="20"/>
                      <w:szCs w:val="20"/>
                    </w:rPr>
                    <w:t>1426*</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5E78F7" w14:textId="77777777" w:rsidR="003E2E74" w:rsidRPr="00BB7FB9" w:rsidRDefault="003E2E74" w:rsidP="003E2E74">
                  <w:pPr>
                    <w:spacing w:after="0" w:line="240" w:lineRule="auto"/>
                    <w:jc w:val="center"/>
                    <w:rPr>
                      <w:rFonts w:ascii="Times New Roman" w:eastAsia="Times New Roman" w:hAnsi="Times New Roman" w:cs="Times New Roman"/>
                      <w:b/>
                      <w:bCs/>
                      <w:sz w:val="20"/>
                      <w:szCs w:val="20"/>
                    </w:rPr>
                  </w:pPr>
                  <w:r w:rsidRPr="00BB7FB9">
                    <w:rPr>
                      <w:rFonts w:ascii="Times New Roman" w:eastAsia="Times New Roman" w:hAnsi="Times New Roman" w:cs="Times New Roman"/>
                      <w:b/>
                      <w:bCs/>
                      <w:sz w:val="20"/>
                      <w:szCs w:val="20"/>
                    </w:rPr>
                    <w:t>x</w:t>
                  </w:r>
                </w:p>
              </w:tc>
            </w:tr>
            <w:tr w:rsidR="00BB7FB9" w:rsidRPr="00BB7FB9" w14:paraId="5994E945" w14:textId="77777777" w:rsidTr="003E2E74">
              <w:trPr>
                <w:trHeight w:val="324"/>
              </w:trPr>
              <w:tc>
                <w:tcPr>
                  <w:tcW w:w="3958" w:type="dxa"/>
                  <w:vMerge/>
                  <w:tcBorders>
                    <w:top w:val="nil"/>
                    <w:left w:val="single" w:sz="4" w:space="0" w:color="auto"/>
                    <w:bottom w:val="single" w:sz="4" w:space="0" w:color="000000"/>
                    <w:right w:val="single" w:sz="4" w:space="0" w:color="auto"/>
                  </w:tcBorders>
                  <w:vAlign w:val="center"/>
                  <w:hideMark/>
                </w:tcPr>
                <w:p w14:paraId="66952889" w14:textId="77777777" w:rsidR="003E2E74" w:rsidRPr="00BB7FB9" w:rsidRDefault="003E2E74" w:rsidP="003E2E74">
                  <w:pPr>
                    <w:spacing w:after="0" w:line="240" w:lineRule="auto"/>
                    <w:rPr>
                      <w:rFonts w:ascii="Times New Roman" w:eastAsia="Times New Roman" w:hAnsi="Times New Roman" w:cs="Times New Roman"/>
                      <w:b/>
                      <w:bCs/>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14:paraId="0340F7B3" w14:textId="77777777" w:rsidR="003E2E74" w:rsidRPr="00BB7FB9" w:rsidRDefault="003E2E74" w:rsidP="003E2E74">
                  <w:pPr>
                    <w:spacing w:after="0" w:line="240" w:lineRule="auto"/>
                    <w:rPr>
                      <w:rFonts w:ascii="Times New Roman" w:eastAsia="Times New Roman" w:hAnsi="Times New Roman" w:cs="Times New Roman"/>
                      <w:b/>
                      <w:bCs/>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14:paraId="6E6B3F07" w14:textId="77777777" w:rsidR="003E2E74" w:rsidRPr="00BB7FB9" w:rsidRDefault="003E2E74" w:rsidP="003E2E74">
                  <w:pPr>
                    <w:spacing w:after="0" w:line="240" w:lineRule="auto"/>
                    <w:rPr>
                      <w:rFonts w:ascii="Times New Roman" w:eastAsia="Times New Roman" w:hAnsi="Times New Roman" w:cs="Times New Roman"/>
                      <w:b/>
                      <w:bCs/>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14:paraId="235DE7CF" w14:textId="77777777" w:rsidR="003E2E74" w:rsidRPr="00BB7FB9" w:rsidRDefault="003E2E74" w:rsidP="003E2E74">
                  <w:pPr>
                    <w:spacing w:after="0" w:line="240" w:lineRule="auto"/>
                    <w:rPr>
                      <w:rFonts w:ascii="Times New Roman" w:eastAsia="Times New Roman" w:hAnsi="Times New Roman" w:cs="Times New Roman"/>
                      <w:b/>
                      <w:bCs/>
                      <w:sz w:val="20"/>
                      <w:szCs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6492A8C5" w14:textId="77777777" w:rsidR="003E2E74" w:rsidRPr="00BB7FB9" w:rsidRDefault="003E2E74" w:rsidP="003E2E74">
                  <w:pPr>
                    <w:spacing w:after="0" w:line="240" w:lineRule="auto"/>
                    <w:jc w:val="center"/>
                    <w:rPr>
                      <w:rFonts w:ascii="Times New Roman" w:eastAsia="Times New Roman" w:hAnsi="Times New Roman" w:cs="Times New Roman"/>
                      <w:b/>
                      <w:bCs/>
                      <w:sz w:val="20"/>
                      <w:szCs w:val="20"/>
                    </w:rPr>
                  </w:pPr>
                  <w:r w:rsidRPr="00BB7FB9">
                    <w:rPr>
                      <w:rFonts w:ascii="Times New Roman" w:eastAsia="Times New Roman" w:hAnsi="Times New Roman" w:cs="Times New Roman"/>
                      <w:b/>
                      <w:bCs/>
                      <w:sz w:val="20"/>
                      <w:szCs w:val="20"/>
                    </w:rPr>
                    <w:t>876**</w:t>
                  </w:r>
                </w:p>
              </w:tc>
              <w:tc>
                <w:tcPr>
                  <w:tcW w:w="993" w:type="dxa"/>
                  <w:vMerge/>
                  <w:tcBorders>
                    <w:top w:val="nil"/>
                    <w:left w:val="single" w:sz="4" w:space="0" w:color="auto"/>
                    <w:bottom w:val="single" w:sz="4" w:space="0" w:color="000000"/>
                    <w:right w:val="single" w:sz="4" w:space="0" w:color="auto"/>
                  </w:tcBorders>
                  <w:vAlign w:val="center"/>
                  <w:hideMark/>
                </w:tcPr>
                <w:p w14:paraId="69616CB9" w14:textId="77777777" w:rsidR="003E2E74" w:rsidRPr="00BB7FB9" w:rsidRDefault="003E2E74" w:rsidP="003E2E74">
                  <w:pPr>
                    <w:spacing w:after="0" w:line="240" w:lineRule="auto"/>
                    <w:rPr>
                      <w:rFonts w:ascii="Times New Roman" w:eastAsia="Times New Roman" w:hAnsi="Times New Roman" w:cs="Times New Roman"/>
                      <w:b/>
                      <w:bCs/>
                      <w:sz w:val="20"/>
                      <w:szCs w:val="20"/>
                    </w:rPr>
                  </w:pPr>
                </w:p>
              </w:tc>
            </w:tr>
            <w:tr w:rsidR="00BB7FB9" w:rsidRPr="00BB7FB9" w14:paraId="11104DCE" w14:textId="77777777" w:rsidTr="003E2E74">
              <w:trPr>
                <w:trHeight w:val="142"/>
              </w:trPr>
              <w:tc>
                <w:tcPr>
                  <w:tcW w:w="8068" w:type="dxa"/>
                  <w:gridSpan w:val="5"/>
                  <w:tcBorders>
                    <w:top w:val="single" w:sz="4" w:space="0" w:color="auto"/>
                    <w:left w:val="nil"/>
                    <w:bottom w:val="nil"/>
                    <w:right w:val="nil"/>
                  </w:tcBorders>
                  <w:shd w:val="clear" w:color="000000" w:fill="FFFFFF"/>
                  <w:hideMark/>
                </w:tcPr>
                <w:p w14:paraId="40C5E3C4" w14:textId="77777777" w:rsidR="003E2E74" w:rsidRPr="00BB7FB9" w:rsidRDefault="003E2E74" w:rsidP="003E2E74">
                  <w:pPr>
                    <w:spacing w:after="0" w:line="240" w:lineRule="auto"/>
                    <w:rPr>
                      <w:rFonts w:ascii="Times New Roman" w:eastAsia="Times New Roman" w:hAnsi="Times New Roman" w:cs="Times New Roman"/>
                      <w:i/>
                      <w:iCs/>
                      <w:sz w:val="20"/>
                      <w:szCs w:val="20"/>
                    </w:rPr>
                  </w:pPr>
                </w:p>
              </w:tc>
              <w:tc>
                <w:tcPr>
                  <w:tcW w:w="993" w:type="dxa"/>
                  <w:tcBorders>
                    <w:top w:val="nil"/>
                    <w:left w:val="nil"/>
                    <w:bottom w:val="nil"/>
                    <w:right w:val="nil"/>
                  </w:tcBorders>
                  <w:shd w:val="clear" w:color="auto" w:fill="auto"/>
                  <w:noWrap/>
                  <w:vAlign w:val="bottom"/>
                  <w:hideMark/>
                </w:tcPr>
                <w:p w14:paraId="02BFBF08" w14:textId="77777777" w:rsidR="003E2E74" w:rsidRPr="00BB7FB9" w:rsidRDefault="003E2E74" w:rsidP="003E2E74">
                  <w:pPr>
                    <w:spacing w:after="0" w:line="240" w:lineRule="auto"/>
                    <w:rPr>
                      <w:rFonts w:ascii="Times New Roman" w:eastAsia="Times New Roman" w:hAnsi="Times New Roman" w:cs="Times New Roman"/>
                      <w:i/>
                      <w:iCs/>
                      <w:sz w:val="20"/>
                      <w:szCs w:val="20"/>
                    </w:rPr>
                  </w:pPr>
                </w:p>
              </w:tc>
            </w:tr>
            <w:tr w:rsidR="00BB7FB9" w:rsidRPr="00BB7FB9" w14:paraId="6EE944E8" w14:textId="77777777" w:rsidTr="003E2E74">
              <w:trPr>
                <w:trHeight w:val="288"/>
              </w:trPr>
              <w:tc>
                <w:tcPr>
                  <w:tcW w:w="3958"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14:paraId="39859EA5" w14:textId="77777777" w:rsidR="003E2E74" w:rsidRPr="00BB7FB9" w:rsidRDefault="003E2E74" w:rsidP="003E2E7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14:paraId="5624035F" w14:textId="0221A99C" w:rsidR="003E2E74" w:rsidRPr="00BB7FB9" w:rsidRDefault="003E2E74" w:rsidP="003E2E7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 xml:space="preserve">h cena </w:t>
                  </w:r>
                  <w:proofErr w:type="spellStart"/>
                  <w:r w:rsidR="003F34F1" w:rsidRPr="00BB7FB9">
                    <w:rPr>
                      <w:rFonts w:ascii="Times New Roman" w:eastAsia="Times New Roman" w:hAnsi="Times New Roman" w:cs="Times New Roman"/>
                      <w:i/>
                      <w:sz w:val="20"/>
                      <w:szCs w:val="20"/>
                    </w:rPr>
                    <w:t>euro</w:t>
                  </w:r>
                  <w:proofErr w:type="spellEnd"/>
                </w:p>
              </w:tc>
              <w:tc>
                <w:tcPr>
                  <w:tcW w:w="4253" w:type="dxa"/>
                  <w:gridSpan w:val="4"/>
                  <w:tcBorders>
                    <w:top w:val="single" w:sz="4" w:space="0" w:color="auto"/>
                    <w:left w:val="nil"/>
                    <w:bottom w:val="single" w:sz="4" w:space="0" w:color="auto"/>
                    <w:right w:val="single" w:sz="4" w:space="0" w:color="auto"/>
                  </w:tcBorders>
                  <w:shd w:val="clear" w:color="auto" w:fill="auto"/>
                  <w:noWrap/>
                  <w:vAlign w:val="bottom"/>
                  <w:hideMark/>
                </w:tcPr>
                <w:p w14:paraId="3EA22EC6" w14:textId="77777777" w:rsidR="003E2E74" w:rsidRPr="00BB7FB9" w:rsidRDefault="003E2E74" w:rsidP="003E2E7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Precizēts Plāns 2020. gadam</w:t>
                  </w:r>
                </w:p>
              </w:tc>
            </w:tr>
            <w:tr w:rsidR="00BB7FB9" w:rsidRPr="00BB7FB9" w14:paraId="217C4843" w14:textId="77777777" w:rsidTr="003E2E74">
              <w:trPr>
                <w:trHeight w:val="552"/>
              </w:trPr>
              <w:tc>
                <w:tcPr>
                  <w:tcW w:w="3958" w:type="dxa"/>
                  <w:vMerge/>
                  <w:tcBorders>
                    <w:top w:val="single" w:sz="4" w:space="0" w:color="auto"/>
                    <w:left w:val="single" w:sz="4" w:space="0" w:color="auto"/>
                    <w:bottom w:val="single" w:sz="4" w:space="0" w:color="auto"/>
                    <w:right w:val="single" w:sz="4" w:space="0" w:color="auto"/>
                  </w:tcBorders>
                  <w:vAlign w:val="center"/>
                  <w:hideMark/>
                </w:tcPr>
                <w:p w14:paraId="06057677" w14:textId="77777777" w:rsidR="003E2E74" w:rsidRPr="00BB7FB9" w:rsidRDefault="003E2E74" w:rsidP="003E2E74">
                  <w:pPr>
                    <w:spacing w:after="0" w:line="240" w:lineRule="auto"/>
                    <w:rPr>
                      <w:rFonts w:ascii="Times New Roman" w:eastAsia="Times New Roman" w:hAnsi="Times New Roman" w:cs="Times New Roman"/>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1A9E6237" w14:textId="77777777" w:rsidR="003E2E74" w:rsidRPr="00BB7FB9" w:rsidRDefault="003E2E74" w:rsidP="003E2E74">
                  <w:pPr>
                    <w:spacing w:after="0" w:line="240" w:lineRule="auto"/>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000000" w:fill="FFFFFF"/>
                  <w:vAlign w:val="bottom"/>
                  <w:hideMark/>
                </w:tcPr>
                <w:p w14:paraId="492A872F" w14:textId="77777777" w:rsidR="003E2E74" w:rsidRPr="00BB7FB9" w:rsidRDefault="003E2E74" w:rsidP="003E2E7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Stundu skaits</w:t>
                  </w:r>
                </w:p>
              </w:tc>
              <w:tc>
                <w:tcPr>
                  <w:tcW w:w="1417" w:type="dxa"/>
                  <w:tcBorders>
                    <w:top w:val="nil"/>
                    <w:left w:val="nil"/>
                    <w:bottom w:val="single" w:sz="4" w:space="0" w:color="auto"/>
                    <w:right w:val="single" w:sz="4" w:space="0" w:color="auto"/>
                  </w:tcBorders>
                  <w:shd w:val="clear" w:color="000000" w:fill="FFFFFF"/>
                  <w:vAlign w:val="bottom"/>
                  <w:hideMark/>
                </w:tcPr>
                <w:p w14:paraId="7F91008B" w14:textId="77777777" w:rsidR="003E2E74" w:rsidRPr="00BB7FB9" w:rsidRDefault="003E2E74" w:rsidP="003E2E7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summa EUR</w:t>
                  </w:r>
                </w:p>
              </w:tc>
              <w:tc>
                <w:tcPr>
                  <w:tcW w:w="992" w:type="dxa"/>
                  <w:tcBorders>
                    <w:top w:val="nil"/>
                    <w:left w:val="nil"/>
                    <w:bottom w:val="single" w:sz="4" w:space="0" w:color="auto"/>
                    <w:right w:val="single" w:sz="4" w:space="0" w:color="auto"/>
                  </w:tcBorders>
                  <w:shd w:val="clear" w:color="000000" w:fill="FFFFFF"/>
                  <w:vAlign w:val="bottom"/>
                  <w:hideMark/>
                </w:tcPr>
                <w:p w14:paraId="78CED8F7" w14:textId="77777777" w:rsidR="003E2E74" w:rsidRPr="00BB7FB9" w:rsidRDefault="003E2E74" w:rsidP="003E2E7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Unikālo kl. skaits</w:t>
                  </w:r>
                </w:p>
              </w:tc>
              <w:tc>
                <w:tcPr>
                  <w:tcW w:w="993" w:type="dxa"/>
                  <w:tcBorders>
                    <w:top w:val="nil"/>
                    <w:left w:val="nil"/>
                    <w:bottom w:val="single" w:sz="4" w:space="0" w:color="auto"/>
                    <w:right w:val="single" w:sz="4" w:space="0" w:color="auto"/>
                  </w:tcBorders>
                  <w:shd w:val="clear" w:color="auto" w:fill="auto"/>
                  <w:vAlign w:val="bottom"/>
                  <w:hideMark/>
                </w:tcPr>
                <w:p w14:paraId="32668154" w14:textId="77777777" w:rsidR="003E2E74" w:rsidRPr="00BB7FB9" w:rsidRDefault="003E2E74" w:rsidP="003E2E7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h, vidēji uz 1 kl.</w:t>
                  </w:r>
                </w:p>
              </w:tc>
            </w:tr>
            <w:tr w:rsidR="00BB7FB9" w:rsidRPr="00BB7FB9" w14:paraId="4557AC1A" w14:textId="77777777" w:rsidTr="003E2E74">
              <w:trPr>
                <w:trHeight w:val="324"/>
              </w:trPr>
              <w:tc>
                <w:tcPr>
                  <w:tcW w:w="395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7ECF687" w14:textId="77777777" w:rsidR="003E2E74" w:rsidRPr="00BB7FB9" w:rsidRDefault="003E2E74" w:rsidP="003E2E74">
                  <w:pPr>
                    <w:spacing w:after="0" w:line="240" w:lineRule="auto"/>
                    <w:jc w:val="center"/>
                    <w:rPr>
                      <w:rFonts w:ascii="Times New Roman" w:eastAsia="Times New Roman" w:hAnsi="Times New Roman" w:cs="Times New Roman"/>
                      <w:b/>
                      <w:bCs/>
                      <w:sz w:val="20"/>
                      <w:szCs w:val="20"/>
                    </w:rPr>
                  </w:pPr>
                  <w:r w:rsidRPr="00BB7FB9">
                    <w:rPr>
                      <w:rFonts w:ascii="Times New Roman" w:eastAsia="Times New Roman" w:hAnsi="Times New Roman" w:cs="Times New Roman"/>
                      <w:b/>
                      <w:bCs/>
                      <w:sz w:val="20"/>
                      <w:szCs w:val="20"/>
                    </w:rPr>
                    <w:t>Kopā</w:t>
                  </w:r>
                </w:p>
              </w:tc>
              <w:tc>
                <w:tcPr>
                  <w:tcW w:w="85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8BA57C3" w14:textId="77777777" w:rsidR="003E2E74" w:rsidRPr="00BB7FB9" w:rsidRDefault="003E2E74" w:rsidP="003E2E74">
                  <w:pPr>
                    <w:spacing w:after="0" w:line="240" w:lineRule="auto"/>
                    <w:jc w:val="center"/>
                    <w:rPr>
                      <w:rFonts w:ascii="Times New Roman" w:eastAsia="Times New Roman" w:hAnsi="Times New Roman" w:cs="Times New Roman"/>
                      <w:b/>
                      <w:bCs/>
                      <w:sz w:val="20"/>
                      <w:szCs w:val="20"/>
                    </w:rPr>
                  </w:pPr>
                  <w:r w:rsidRPr="00BB7FB9">
                    <w:rPr>
                      <w:rFonts w:ascii="Times New Roman" w:eastAsia="Times New Roman" w:hAnsi="Times New Roman" w:cs="Times New Roman"/>
                      <w:b/>
                      <w:bCs/>
                      <w:sz w:val="20"/>
                      <w:szCs w:val="20"/>
                    </w:rPr>
                    <w:t>x</w:t>
                  </w:r>
                </w:p>
              </w:tc>
              <w:tc>
                <w:tcPr>
                  <w:tcW w:w="85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FC58897" w14:textId="77777777" w:rsidR="003E2E74" w:rsidRPr="00BB7FB9" w:rsidRDefault="003E2E74" w:rsidP="003E2E74">
                  <w:pPr>
                    <w:spacing w:after="0" w:line="240" w:lineRule="auto"/>
                    <w:jc w:val="center"/>
                    <w:rPr>
                      <w:rFonts w:ascii="Times New Roman" w:eastAsia="Times New Roman" w:hAnsi="Times New Roman" w:cs="Times New Roman"/>
                      <w:b/>
                      <w:bCs/>
                      <w:sz w:val="20"/>
                      <w:szCs w:val="20"/>
                    </w:rPr>
                  </w:pPr>
                  <w:r w:rsidRPr="00BB7FB9">
                    <w:rPr>
                      <w:rFonts w:ascii="Times New Roman" w:eastAsia="Times New Roman" w:hAnsi="Times New Roman" w:cs="Times New Roman"/>
                      <w:b/>
                      <w:bCs/>
                      <w:sz w:val="20"/>
                      <w:szCs w:val="20"/>
                    </w:rPr>
                    <w:t>18 298</w:t>
                  </w:r>
                </w:p>
              </w:tc>
              <w:tc>
                <w:tcPr>
                  <w:tcW w:w="141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815DDE7" w14:textId="77777777" w:rsidR="003E2E74" w:rsidRPr="00BB7FB9" w:rsidRDefault="003E2E74" w:rsidP="003E2E74">
                  <w:pPr>
                    <w:spacing w:after="0" w:line="240" w:lineRule="auto"/>
                    <w:jc w:val="center"/>
                    <w:rPr>
                      <w:rFonts w:ascii="Times New Roman" w:eastAsia="Times New Roman" w:hAnsi="Times New Roman" w:cs="Times New Roman"/>
                      <w:b/>
                      <w:bCs/>
                      <w:sz w:val="20"/>
                      <w:szCs w:val="20"/>
                    </w:rPr>
                  </w:pPr>
                  <w:r w:rsidRPr="00BB7FB9">
                    <w:rPr>
                      <w:rFonts w:ascii="Times New Roman" w:eastAsia="Times New Roman" w:hAnsi="Times New Roman" w:cs="Times New Roman"/>
                      <w:b/>
                      <w:bCs/>
                      <w:i/>
                      <w:sz w:val="20"/>
                      <w:szCs w:val="20"/>
                    </w:rPr>
                    <w:t>384 528.31</w:t>
                  </w:r>
                </w:p>
              </w:tc>
              <w:tc>
                <w:tcPr>
                  <w:tcW w:w="992" w:type="dxa"/>
                  <w:tcBorders>
                    <w:top w:val="nil"/>
                    <w:left w:val="nil"/>
                    <w:bottom w:val="single" w:sz="4" w:space="0" w:color="auto"/>
                    <w:right w:val="single" w:sz="4" w:space="0" w:color="auto"/>
                  </w:tcBorders>
                  <w:shd w:val="clear" w:color="000000" w:fill="FFFFFF"/>
                  <w:noWrap/>
                  <w:vAlign w:val="center"/>
                  <w:hideMark/>
                </w:tcPr>
                <w:p w14:paraId="19EEA09E" w14:textId="77777777" w:rsidR="003E2E74" w:rsidRPr="00BB7FB9" w:rsidRDefault="003E2E74" w:rsidP="003E2E74">
                  <w:pPr>
                    <w:spacing w:after="0" w:line="240" w:lineRule="auto"/>
                    <w:jc w:val="center"/>
                    <w:rPr>
                      <w:rFonts w:ascii="Times New Roman" w:eastAsia="Times New Roman" w:hAnsi="Times New Roman" w:cs="Times New Roman"/>
                      <w:b/>
                      <w:bCs/>
                      <w:sz w:val="20"/>
                      <w:szCs w:val="20"/>
                    </w:rPr>
                  </w:pPr>
                  <w:r w:rsidRPr="00BB7FB9">
                    <w:rPr>
                      <w:rFonts w:ascii="Times New Roman" w:eastAsia="Times New Roman" w:hAnsi="Times New Roman" w:cs="Times New Roman"/>
                      <w:b/>
                      <w:bCs/>
                      <w:sz w:val="20"/>
                      <w:szCs w:val="20"/>
                    </w:rPr>
                    <w:t>1 436*</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947BA0" w14:textId="77777777" w:rsidR="003E2E74" w:rsidRPr="00BB7FB9" w:rsidRDefault="003E2E74" w:rsidP="003E2E74">
                  <w:pPr>
                    <w:spacing w:after="0" w:line="240" w:lineRule="auto"/>
                    <w:jc w:val="center"/>
                    <w:rPr>
                      <w:rFonts w:ascii="Times New Roman" w:eastAsia="Times New Roman" w:hAnsi="Times New Roman" w:cs="Times New Roman"/>
                      <w:b/>
                      <w:bCs/>
                      <w:sz w:val="20"/>
                      <w:szCs w:val="20"/>
                    </w:rPr>
                  </w:pPr>
                  <w:r w:rsidRPr="00BB7FB9">
                    <w:rPr>
                      <w:rFonts w:ascii="Times New Roman" w:eastAsia="Times New Roman" w:hAnsi="Times New Roman" w:cs="Times New Roman"/>
                      <w:b/>
                      <w:bCs/>
                      <w:sz w:val="20"/>
                      <w:szCs w:val="20"/>
                    </w:rPr>
                    <w:t>x</w:t>
                  </w:r>
                </w:p>
              </w:tc>
            </w:tr>
            <w:tr w:rsidR="00BB7FB9" w:rsidRPr="00BB7FB9" w14:paraId="0EA5FB74" w14:textId="77777777" w:rsidTr="003E2E74">
              <w:trPr>
                <w:trHeight w:val="324"/>
              </w:trPr>
              <w:tc>
                <w:tcPr>
                  <w:tcW w:w="3958" w:type="dxa"/>
                  <w:vMerge/>
                  <w:tcBorders>
                    <w:top w:val="nil"/>
                    <w:left w:val="single" w:sz="4" w:space="0" w:color="auto"/>
                    <w:bottom w:val="single" w:sz="4" w:space="0" w:color="000000"/>
                    <w:right w:val="single" w:sz="4" w:space="0" w:color="auto"/>
                  </w:tcBorders>
                  <w:vAlign w:val="center"/>
                  <w:hideMark/>
                </w:tcPr>
                <w:p w14:paraId="4F722867" w14:textId="77777777" w:rsidR="003E2E74" w:rsidRPr="00BB7FB9" w:rsidRDefault="003E2E74" w:rsidP="003E2E74">
                  <w:pPr>
                    <w:spacing w:after="0" w:line="240" w:lineRule="auto"/>
                    <w:rPr>
                      <w:rFonts w:ascii="Times New Roman" w:eastAsia="Times New Roman" w:hAnsi="Times New Roman" w:cs="Times New Roman"/>
                      <w:b/>
                      <w:bCs/>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14:paraId="6984D1C7" w14:textId="77777777" w:rsidR="003E2E74" w:rsidRPr="00BB7FB9" w:rsidRDefault="003E2E74" w:rsidP="003E2E74">
                  <w:pPr>
                    <w:spacing w:after="0" w:line="240" w:lineRule="auto"/>
                    <w:rPr>
                      <w:rFonts w:ascii="Times New Roman" w:eastAsia="Times New Roman" w:hAnsi="Times New Roman" w:cs="Times New Roman"/>
                      <w:b/>
                      <w:bCs/>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14:paraId="2770C1BF" w14:textId="77777777" w:rsidR="003E2E74" w:rsidRPr="00BB7FB9" w:rsidRDefault="003E2E74" w:rsidP="003E2E74">
                  <w:pPr>
                    <w:spacing w:after="0" w:line="240" w:lineRule="auto"/>
                    <w:rPr>
                      <w:rFonts w:ascii="Times New Roman" w:eastAsia="Times New Roman" w:hAnsi="Times New Roman" w:cs="Times New Roman"/>
                      <w:b/>
                      <w:bCs/>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14:paraId="2BC578EE" w14:textId="77777777" w:rsidR="003E2E74" w:rsidRPr="00BB7FB9" w:rsidRDefault="003E2E74" w:rsidP="003E2E74">
                  <w:pPr>
                    <w:spacing w:after="0" w:line="240" w:lineRule="auto"/>
                    <w:rPr>
                      <w:rFonts w:ascii="Times New Roman" w:eastAsia="Times New Roman" w:hAnsi="Times New Roman" w:cs="Times New Roman"/>
                      <w:b/>
                      <w:bCs/>
                      <w:sz w:val="20"/>
                      <w:szCs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51BD134F" w14:textId="77777777" w:rsidR="003E2E74" w:rsidRPr="00BB7FB9" w:rsidRDefault="003E2E74" w:rsidP="003E2E74">
                  <w:pPr>
                    <w:spacing w:after="0" w:line="240" w:lineRule="auto"/>
                    <w:jc w:val="center"/>
                    <w:rPr>
                      <w:rFonts w:ascii="Times New Roman" w:eastAsia="Times New Roman" w:hAnsi="Times New Roman" w:cs="Times New Roman"/>
                      <w:b/>
                      <w:bCs/>
                      <w:sz w:val="20"/>
                      <w:szCs w:val="20"/>
                    </w:rPr>
                  </w:pPr>
                  <w:r w:rsidRPr="00BB7FB9">
                    <w:rPr>
                      <w:rFonts w:ascii="Times New Roman" w:eastAsia="Times New Roman" w:hAnsi="Times New Roman" w:cs="Times New Roman"/>
                      <w:b/>
                      <w:bCs/>
                      <w:sz w:val="20"/>
                      <w:szCs w:val="20"/>
                    </w:rPr>
                    <w:t>886**</w:t>
                  </w:r>
                </w:p>
              </w:tc>
              <w:tc>
                <w:tcPr>
                  <w:tcW w:w="993" w:type="dxa"/>
                  <w:vMerge/>
                  <w:tcBorders>
                    <w:top w:val="nil"/>
                    <w:left w:val="single" w:sz="4" w:space="0" w:color="auto"/>
                    <w:bottom w:val="single" w:sz="4" w:space="0" w:color="000000"/>
                    <w:right w:val="single" w:sz="4" w:space="0" w:color="auto"/>
                  </w:tcBorders>
                  <w:vAlign w:val="center"/>
                  <w:hideMark/>
                </w:tcPr>
                <w:p w14:paraId="5D9A972A" w14:textId="77777777" w:rsidR="003E2E74" w:rsidRPr="00BB7FB9" w:rsidRDefault="003E2E74" w:rsidP="003E2E74">
                  <w:pPr>
                    <w:spacing w:after="0" w:line="240" w:lineRule="auto"/>
                    <w:rPr>
                      <w:rFonts w:ascii="Times New Roman" w:eastAsia="Times New Roman" w:hAnsi="Times New Roman" w:cs="Times New Roman"/>
                      <w:b/>
                      <w:bCs/>
                      <w:sz w:val="20"/>
                      <w:szCs w:val="20"/>
                    </w:rPr>
                  </w:pPr>
                </w:p>
              </w:tc>
            </w:tr>
            <w:tr w:rsidR="00BB7FB9" w:rsidRPr="00BB7FB9" w14:paraId="274A053A" w14:textId="77777777" w:rsidTr="003E2E74">
              <w:trPr>
                <w:trHeight w:val="120"/>
              </w:trPr>
              <w:tc>
                <w:tcPr>
                  <w:tcW w:w="3958" w:type="dxa"/>
                  <w:tcBorders>
                    <w:top w:val="nil"/>
                    <w:left w:val="nil"/>
                    <w:bottom w:val="nil"/>
                    <w:right w:val="nil"/>
                  </w:tcBorders>
                  <w:shd w:val="clear" w:color="auto" w:fill="auto"/>
                  <w:noWrap/>
                  <w:vAlign w:val="bottom"/>
                  <w:hideMark/>
                </w:tcPr>
                <w:p w14:paraId="10AC58C6" w14:textId="77777777" w:rsidR="003E2E74" w:rsidRPr="00BB7FB9" w:rsidRDefault="003E2E74" w:rsidP="003E2E74">
                  <w:pPr>
                    <w:spacing w:after="0" w:line="240" w:lineRule="auto"/>
                    <w:jc w:val="center"/>
                    <w:rPr>
                      <w:rFonts w:ascii="Times New Roman" w:eastAsia="Times New Roman" w:hAnsi="Times New Roman" w:cs="Times New Roman"/>
                      <w:b/>
                      <w:bCs/>
                      <w:sz w:val="20"/>
                      <w:szCs w:val="20"/>
                    </w:rPr>
                  </w:pPr>
                </w:p>
              </w:tc>
              <w:tc>
                <w:tcPr>
                  <w:tcW w:w="850" w:type="dxa"/>
                  <w:tcBorders>
                    <w:top w:val="nil"/>
                    <w:left w:val="nil"/>
                    <w:bottom w:val="nil"/>
                    <w:right w:val="nil"/>
                  </w:tcBorders>
                  <w:shd w:val="clear" w:color="auto" w:fill="auto"/>
                  <w:noWrap/>
                  <w:vAlign w:val="bottom"/>
                  <w:hideMark/>
                </w:tcPr>
                <w:p w14:paraId="3ED67048" w14:textId="77777777" w:rsidR="003E2E74" w:rsidRPr="00BB7FB9" w:rsidRDefault="003E2E74" w:rsidP="003E2E74">
                  <w:pPr>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14:paraId="439E5784" w14:textId="77777777" w:rsidR="003E2E74" w:rsidRPr="00BB7FB9" w:rsidRDefault="003E2E74" w:rsidP="003E2E74">
                  <w:pPr>
                    <w:spacing w:after="0" w:line="240" w:lineRule="auto"/>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bottom"/>
                  <w:hideMark/>
                </w:tcPr>
                <w:p w14:paraId="2C90493B" w14:textId="77777777" w:rsidR="003E2E74" w:rsidRPr="00BB7FB9" w:rsidRDefault="003E2E74" w:rsidP="003E2E74">
                  <w:pPr>
                    <w:spacing w:after="0" w:line="240"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14:paraId="365633F3" w14:textId="77777777" w:rsidR="003E2E74" w:rsidRPr="00BB7FB9" w:rsidRDefault="003E2E74" w:rsidP="003E2E74">
                  <w:pPr>
                    <w:spacing w:after="0" w:line="240" w:lineRule="auto"/>
                    <w:rPr>
                      <w:rFonts w:ascii="Times New Roman" w:eastAsia="Times New Roman" w:hAnsi="Times New Roman" w:cs="Times New Roman"/>
                      <w:sz w:val="20"/>
                      <w:szCs w:val="20"/>
                    </w:rPr>
                  </w:pPr>
                </w:p>
              </w:tc>
              <w:tc>
                <w:tcPr>
                  <w:tcW w:w="993" w:type="dxa"/>
                  <w:tcBorders>
                    <w:top w:val="nil"/>
                    <w:left w:val="nil"/>
                    <w:bottom w:val="nil"/>
                    <w:right w:val="nil"/>
                  </w:tcBorders>
                  <w:shd w:val="clear" w:color="auto" w:fill="auto"/>
                  <w:noWrap/>
                  <w:vAlign w:val="bottom"/>
                  <w:hideMark/>
                </w:tcPr>
                <w:p w14:paraId="2413D11D" w14:textId="77777777" w:rsidR="003E2E74" w:rsidRPr="00BB7FB9" w:rsidRDefault="003E2E74" w:rsidP="003E2E74">
                  <w:pPr>
                    <w:spacing w:after="0" w:line="240" w:lineRule="auto"/>
                    <w:rPr>
                      <w:rFonts w:ascii="Times New Roman" w:eastAsia="Times New Roman" w:hAnsi="Times New Roman" w:cs="Times New Roman"/>
                      <w:sz w:val="20"/>
                      <w:szCs w:val="20"/>
                    </w:rPr>
                  </w:pPr>
                </w:p>
              </w:tc>
            </w:tr>
            <w:tr w:rsidR="00BB7FB9" w:rsidRPr="00BB7FB9" w14:paraId="2E54A21F" w14:textId="77777777" w:rsidTr="003E2E74">
              <w:trPr>
                <w:trHeight w:val="324"/>
              </w:trPr>
              <w:tc>
                <w:tcPr>
                  <w:tcW w:w="3958"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5DB744AE" w14:textId="77777777" w:rsidR="003E2E74" w:rsidRPr="00BB7FB9" w:rsidRDefault="003E2E74" w:rsidP="003E2E74">
                  <w:pPr>
                    <w:spacing w:after="0" w:line="240" w:lineRule="auto"/>
                    <w:jc w:val="center"/>
                    <w:rPr>
                      <w:rFonts w:ascii="Times New Roman" w:eastAsia="Times New Roman" w:hAnsi="Times New Roman" w:cs="Times New Roman"/>
                      <w:b/>
                      <w:bCs/>
                      <w:sz w:val="20"/>
                      <w:szCs w:val="20"/>
                    </w:rPr>
                  </w:pPr>
                  <w:r w:rsidRPr="00BB7FB9">
                    <w:rPr>
                      <w:rFonts w:ascii="Times New Roman" w:eastAsia="Times New Roman" w:hAnsi="Times New Roman" w:cs="Times New Roman"/>
                      <w:b/>
                      <w:bCs/>
                      <w:sz w:val="20"/>
                      <w:szCs w:val="20"/>
                    </w:rPr>
                    <w:t>Starpība/ papildus</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5AD2B368" w14:textId="77777777" w:rsidR="003E2E74" w:rsidRPr="00BB7FB9" w:rsidRDefault="003E2E74" w:rsidP="003E2E74">
                  <w:pPr>
                    <w:spacing w:after="0" w:line="240" w:lineRule="auto"/>
                    <w:jc w:val="center"/>
                    <w:rPr>
                      <w:rFonts w:ascii="Times New Roman" w:eastAsia="Times New Roman" w:hAnsi="Times New Roman" w:cs="Times New Roman"/>
                      <w:b/>
                      <w:bCs/>
                      <w:sz w:val="20"/>
                      <w:szCs w:val="20"/>
                    </w:rPr>
                  </w:pPr>
                  <w:r w:rsidRPr="00BB7FB9">
                    <w:rPr>
                      <w:rFonts w:ascii="Times New Roman" w:eastAsia="Times New Roman" w:hAnsi="Times New Roman" w:cs="Times New Roman"/>
                      <w:b/>
                      <w:bCs/>
                      <w:sz w:val="20"/>
                      <w:szCs w:val="20"/>
                    </w:rPr>
                    <w:t>x</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603981B5" w14:textId="77777777" w:rsidR="003E2E74" w:rsidRPr="00BB7FB9" w:rsidRDefault="003E2E74" w:rsidP="003E2E74">
                  <w:pPr>
                    <w:spacing w:after="0" w:line="240" w:lineRule="auto"/>
                    <w:jc w:val="center"/>
                    <w:rPr>
                      <w:rFonts w:ascii="Times New Roman" w:eastAsia="Times New Roman" w:hAnsi="Times New Roman" w:cs="Times New Roman"/>
                      <w:b/>
                      <w:bCs/>
                      <w:sz w:val="20"/>
                      <w:szCs w:val="20"/>
                    </w:rPr>
                  </w:pPr>
                  <w:r w:rsidRPr="00BB7FB9">
                    <w:rPr>
                      <w:rFonts w:ascii="Times New Roman" w:eastAsia="Times New Roman" w:hAnsi="Times New Roman" w:cs="Times New Roman"/>
                      <w:b/>
                      <w:bCs/>
                      <w:sz w:val="20"/>
                      <w:szCs w:val="20"/>
                    </w:rPr>
                    <w:t>716</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1931F04C" w14:textId="77777777" w:rsidR="003E2E74" w:rsidRPr="00BB7FB9" w:rsidRDefault="003E2E74" w:rsidP="003E2E74">
                  <w:pPr>
                    <w:spacing w:after="0" w:line="240" w:lineRule="auto"/>
                    <w:jc w:val="right"/>
                    <w:rPr>
                      <w:rFonts w:ascii="Times New Roman" w:eastAsia="Times New Roman" w:hAnsi="Times New Roman" w:cs="Times New Roman"/>
                      <w:b/>
                      <w:bCs/>
                      <w:sz w:val="20"/>
                      <w:szCs w:val="20"/>
                    </w:rPr>
                  </w:pPr>
                  <w:r w:rsidRPr="00BB7FB9">
                    <w:rPr>
                      <w:rFonts w:ascii="Times New Roman" w:eastAsia="Times New Roman" w:hAnsi="Times New Roman" w:cs="Times New Roman"/>
                      <w:b/>
                      <w:bCs/>
                      <w:sz w:val="20"/>
                      <w:szCs w:val="20"/>
                    </w:rPr>
                    <w:t>11 619.72</w:t>
                  </w:r>
                </w:p>
              </w:tc>
              <w:tc>
                <w:tcPr>
                  <w:tcW w:w="992" w:type="dxa"/>
                  <w:tcBorders>
                    <w:top w:val="single" w:sz="4" w:space="0" w:color="auto"/>
                    <w:left w:val="nil"/>
                    <w:bottom w:val="single" w:sz="4" w:space="0" w:color="auto"/>
                    <w:right w:val="single" w:sz="4" w:space="0" w:color="auto"/>
                  </w:tcBorders>
                  <w:shd w:val="clear" w:color="000000" w:fill="D9D9D9"/>
                  <w:noWrap/>
                  <w:vAlign w:val="center"/>
                  <w:hideMark/>
                </w:tcPr>
                <w:p w14:paraId="2BDC4A89" w14:textId="77777777" w:rsidR="003E2E74" w:rsidRPr="00BB7FB9" w:rsidRDefault="003E2E74" w:rsidP="003E2E74">
                  <w:pPr>
                    <w:spacing w:after="0" w:line="240" w:lineRule="auto"/>
                    <w:jc w:val="center"/>
                    <w:rPr>
                      <w:rFonts w:ascii="Times New Roman" w:eastAsia="Times New Roman" w:hAnsi="Times New Roman" w:cs="Times New Roman"/>
                      <w:b/>
                      <w:bCs/>
                      <w:sz w:val="20"/>
                      <w:szCs w:val="20"/>
                    </w:rPr>
                  </w:pPr>
                  <w:r w:rsidRPr="00BB7FB9">
                    <w:rPr>
                      <w:rFonts w:ascii="Times New Roman" w:eastAsia="Times New Roman" w:hAnsi="Times New Roman" w:cs="Times New Roman"/>
                      <w:b/>
                      <w:bCs/>
                      <w:sz w:val="20"/>
                      <w:szCs w:val="20"/>
                    </w:rPr>
                    <w:t>10*</w:t>
                  </w:r>
                </w:p>
              </w:tc>
              <w:tc>
                <w:tcPr>
                  <w:tcW w:w="993"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3D2422B7" w14:textId="77777777" w:rsidR="003E2E74" w:rsidRPr="00BB7FB9" w:rsidRDefault="003E2E74" w:rsidP="003E2E74">
                  <w:pPr>
                    <w:spacing w:after="0" w:line="240" w:lineRule="auto"/>
                    <w:jc w:val="center"/>
                    <w:rPr>
                      <w:rFonts w:ascii="Times New Roman" w:eastAsia="Times New Roman" w:hAnsi="Times New Roman" w:cs="Times New Roman"/>
                      <w:b/>
                      <w:bCs/>
                      <w:sz w:val="20"/>
                      <w:szCs w:val="20"/>
                    </w:rPr>
                  </w:pPr>
                  <w:r w:rsidRPr="00BB7FB9">
                    <w:rPr>
                      <w:rFonts w:ascii="Times New Roman" w:eastAsia="Times New Roman" w:hAnsi="Times New Roman" w:cs="Times New Roman"/>
                      <w:b/>
                      <w:bCs/>
                      <w:sz w:val="20"/>
                      <w:szCs w:val="20"/>
                    </w:rPr>
                    <w:t>x</w:t>
                  </w:r>
                </w:p>
              </w:tc>
            </w:tr>
          </w:tbl>
          <w:p w14:paraId="7FDC385A" w14:textId="77777777" w:rsidR="003E2E74" w:rsidRPr="00BB7FB9" w:rsidRDefault="003E2E74" w:rsidP="003E2E74">
            <w:pPr>
              <w:spacing w:after="0" w:line="240" w:lineRule="auto"/>
              <w:rPr>
                <w:rFonts w:ascii="Times New Roman" w:hAnsi="Times New Roman"/>
                <w:i/>
                <w:sz w:val="20"/>
                <w:szCs w:val="20"/>
              </w:rPr>
            </w:pPr>
            <w:r w:rsidRPr="00BB7FB9">
              <w:rPr>
                <w:rFonts w:ascii="Times New Roman" w:hAnsi="Times New Roman"/>
                <w:i/>
                <w:sz w:val="20"/>
                <w:szCs w:val="20"/>
              </w:rPr>
              <w:t>*Sniegto pakalpojumu skaits.</w:t>
            </w:r>
            <w:r w:rsidRPr="00BB7FB9">
              <w:rPr>
                <w:rFonts w:ascii="Times New Roman" w:hAnsi="Times New Roman"/>
                <w:i/>
                <w:sz w:val="20"/>
                <w:szCs w:val="20"/>
              </w:rPr>
              <w:tab/>
            </w:r>
            <w:r w:rsidRPr="00BB7FB9">
              <w:rPr>
                <w:rFonts w:ascii="Times New Roman" w:hAnsi="Times New Roman"/>
                <w:i/>
                <w:sz w:val="20"/>
                <w:szCs w:val="20"/>
              </w:rPr>
              <w:tab/>
            </w:r>
            <w:r w:rsidRPr="00BB7FB9">
              <w:rPr>
                <w:rFonts w:ascii="Times New Roman" w:hAnsi="Times New Roman"/>
                <w:i/>
                <w:sz w:val="20"/>
                <w:szCs w:val="20"/>
              </w:rPr>
              <w:tab/>
            </w:r>
            <w:r w:rsidRPr="00BB7FB9">
              <w:rPr>
                <w:rFonts w:ascii="Times New Roman" w:hAnsi="Times New Roman"/>
                <w:i/>
                <w:sz w:val="20"/>
                <w:szCs w:val="20"/>
              </w:rPr>
              <w:tab/>
            </w:r>
            <w:r w:rsidRPr="00BB7FB9">
              <w:rPr>
                <w:rFonts w:ascii="Times New Roman" w:hAnsi="Times New Roman"/>
                <w:i/>
                <w:sz w:val="20"/>
                <w:szCs w:val="20"/>
              </w:rPr>
              <w:tab/>
            </w:r>
          </w:p>
          <w:p w14:paraId="3E6AE4A2" w14:textId="77777777" w:rsidR="003E2E74" w:rsidRPr="00BB7FB9" w:rsidRDefault="003E2E74" w:rsidP="003E2E74">
            <w:pPr>
              <w:spacing w:after="0" w:line="240" w:lineRule="auto"/>
              <w:rPr>
                <w:rFonts w:ascii="Times New Roman" w:hAnsi="Times New Roman"/>
                <w:i/>
                <w:sz w:val="20"/>
                <w:szCs w:val="20"/>
              </w:rPr>
            </w:pPr>
            <w:r w:rsidRPr="00BB7FB9">
              <w:rPr>
                <w:rFonts w:ascii="Times New Roman" w:hAnsi="Times New Roman"/>
                <w:i/>
                <w:sz w:val="20"/>
                <w:szCs w:val="20"/>
              </w:rPr>
              <w:t>**Unikālais personu skaits. Viena persona var saņemt vairākus SR pakalpojumus.</w:t>
            </w:r>
          </w:p>
          <w:p w14:paraId="25D1F225" w14:textId="77777777" w:rsidR="003E2E74" w:rsidRPr="00BB7FB9" w:rsidRDefault="003E2E74" w:rsidP="003E2E74">
            <w:pPr>
              <w:spacing w:after="0" w:line="240" w:lineRule="auto"/>
              <w:jc w:val="both"/>
              <w:rPr>
                <w:rFonts w:ascii="Times New Roman" w:hAnsi="Times New Roman"/>
                <w:sz w:val="24"/>
                <w:szCs w:val="24"/>
              </w:rPr>
            </w:pPr>
            <w:r w:rsidRPr="00BB7FB9">
              <w:rPr>
                <w:rFonts w:ascii="Times New Roman" w:hAnsi="Times New Roman"/>
                <w:sz w:val="24"/>
                <w:szCs w:val="24"/>
              </w:rPr>
              <w:t xml:space="preserve">Atbilstoši Ministru kabineta 15.12.2009. noteikumiem Nr.1472 “Kārtība, kādā Latvijas Neredzīgo biedrība un Latvijas Nedzirdīgo savienība sniedz sociālās rehabilitācijas pakalpojumus un nodrošina tehniskos palīglīdzekļus – </w:t>
            </w:r>
            <w:proofErr w:type="spellStart"/>
            <w:r w:rsidRPr="00BB7FB9">
              <w:rPr>
                <w:rFonts w:ascii="Times New Roman" w:hAnsi="Times New Roman"/>
                <w:sz w:val="24"/>
                <w:szCs w:val="24"/>
              </w:rPr>
              <w:t>tiflotehniku</w:t>
            </w:r>
            <w:proofErr w:type="spellEnd"/>
            <w:r w:rsidRPr="00BB7FB9">
              <w:rPr>
                <w:rFonts w:ascii="Times New Roman" w:hAnsi="Times New Roman"/>
                <w:sz w:val="24"/>
                <w:szCs w:val="24"/>
              </w:rPr>
              <w:t xml:space="preserve"> un </w:t>
            </w:r>
            <w:proofErr w:type="spellStart"/>
            <w:r w:rsidRPr="00BB7FB9">
              <w:rPr>
                <w:rFonts w:ascii="Times New Roman" w:hAnsi="Times New Roman"/>
                <w:sz w:val="24"/>
                <w:szCs w:val="24"/>
              </w:rPr>
              <w:t>surdotehniku</w:t>
            </w:r>
            <w:proofErr w:type="spellEnd"/>
            <w:r w:rsidRPr="00BB7FB9">
              <w:rPr>
                <w:rFonts w:ascii="Times New Roman" w:hAnsi="Times New Roman"/>
                <w:sz w:val="24"/>
                <w:szCs w:val="24"/>
              </w:rPr>
              <w:t xml:space="preserve">” un Ministru kabineta 13.06.2017. noteikumiem Nr.338 "Prasības sociālo pakalpojumu sniedzējiem" Latvijas Nedzirdīgo savienība personām ar dzirdes invaliditāti par valsts budžeta līdzekļiem sniedz atsevišķus sociālās rehabilitācijas pakalpojumus sociālās integrācijas </w:t>
            </w:r>
            <w:bookmarkStart w:id="11" w:name="_Hlk54799508"/>
            <w:bookmarkEnd w:id="10"/>
            <w:r w:rsidRPr="00BB7FB9">
              <w:rPr>
                <w:rFonts w:ascii="Times New Roman" w:hAnsi="Times New Roman"/>
                <w:sz w:val="24"/>
                <w:szCs w:val="24"/>
              </w:rPr>
              <w:t>veicināšanai vai sociālās rehabilitācijas pakalpojumu kompleksu klienta patstāvīgas funkcionēšanas iemaņu apguvei. Sociālās rehabilitācijas pakalpojumu kompleksam klienta pastāvīgas funkcionēšanas iemaņu apguvei valsts budžeta bāzes izdevumiem finansējums nav plānots, bet personu skaits rindā pēc  pakalpojuma “Pakalpojumu komplekss nedzirdīgām personām ar garīgās attīstības traucējumiem vai zemu izglītības līmeni ar izmitināšanu” uz 01.10.2020. bija jau 59 personas.</w:t>
            </w:r>
          </w:p>
          <w:p w14:paraId="02434060" w14:textId="6DA0AC43" w:rsidR="003E2E74" w:rsidRPr="00BB7FB9" w:rsidRDefault="003E2E74" w:rsidP="003E2E74">
            <w:pPr>
              <w:spacing w:after="0" w:line="240" w:lineRule="auto"/>
              <w:jc w:val="both"/>
              <w:rPr>
                <w:rFonts w:ascii="Times New Roman" w:hAnsi="Times New Roman"/>
                <w:sz w:val="24"/>
                <w:szCs w:val="24"/>
              </w:rPr>
            </w:pPr>
            <w:r w:rsidRPr="00BB7FB9">
              <w:rPr>
                <w:rFonts w:ascii="Times New Roman" w:hAnsi="Times New Roman"/>
                <w:sz w:val="24"/>
                <w:szCs w:val="24"/>
              </w:rPr>
              <w:t xml:space="preserve">Ņemot vērā Latvijas Nedzirdīgo savienības kapacitāti, lai samazinātu personu skaitu rindā, kuriem nepieciešami kompleksu pakalpojumi, precizēts 2020. gada plāns, skat. zemāk. </w:t>
            </w:r>
            <w:r w:rsidR="006A50B5" w:rsidRPr="00BB7FB9">
              <w:rPr>
                <w:rFonts w:ascii="Times New Roman" w:hAnsi="Times New Roman"/>
                <w:sz w:val="24"/>
                <w:szCs w:val="24"/>
              </w:rPr>
              <w:t>11</w:t>
            </w:r>
            <w:r w:rsidRPr="00BB7FB9">
              <w:rPr>
                <w:rFonts w:ascii="Times New Roman" w:hAnsi="Times New Roman"/>
                <w:sz w:val="24"/>
                <w:szCs w:val="24"/>
              </w:rPr>
              <w:t xml:space="preserve">.tabulu. Lai nodrošinātu minētā sociālās rehabilitācijas kompleksa pakalpojuma 6 personām nepieciešas papildu finansējums  23 363.76 </w:t>
            </w:r>
            <w:proofErr w:type="spellStart"/>
            <w:r w:rsidR="003F34F1" w:rsidRPr="00BB7FB9">
              <w:rPr>
                <w:rFonts w:ascii="Times New Roman" w:hAnsi="Times New Roman"/>
                <w:i/>
                <w:sz w:val="24"/>
                <w:szCs w:val="24"/>
              </w:rPr>
              <w:t>euro</w:t>
            </w:r>
            <w:proofErr w:type="spellEnd"/>
            <w:r w:rsidRPr="00BB7FB9">
              <w:rPr>
                <w:rFonts w:ascii="Times New Roman" w:hAnsi="Times New Roman"/>
                <w:sz w:val="24"/>
                <w:szCs w:val="24"/>
              </w:rPr>
              <w:t xml:space="preserve"> apmērā.</w:t>
            </w:r>
          </w:p>
          <w:p w14:paraId="69094890" w14:textId="77777777" w:rsidR="003E2E74" w:rsidRPr="00BB7FB9" w:rsidRDefault="003E2E74" w:rsidP="003E2E74">
            <w:pPr>
              <w:autoSpaceDE w:val="0"/>
              <w:autoSpaceDN w:val="0"/>
              <w:adjustRightInd w:val="0"/>
              <w:spacing w:after="0" w:line="240" w:lineRule="auto"/>
              <w:rPr>
                <w:rFonts w:ascii="Times New Roman" w:hAnsi="Times New Roman" w:cs="Times New Roman"/>
                <w:b/>
                <w:sz w:val="24"/>
                <w:szCs w:val="24"/>
                <w:u w:val="single"/>
              </w:rPr>
            </w:pPr>
          </w:p>
          <w:p w14:paraId="2431A42B" w14:textId="6829FCF7" w:rsidR="003E2E74" w:rsidRPr="00BB7FB9" w:rsidRDefault="006A50B5" w:rsidP="003E2E74">
            <w:pPr>
              <w:spacing w:after="0" w:line="240" w:lineRule="auto"/>
              <w:jc w:val="right"/>
              <w:rPr>
                <w:rFonts w:ascii="Times New Roman" w:hAnsi="Times New Roman"/>
                <w:i/>
                <w:sz w:val="24"/>
                <w:szCs w:val="24"/>
              </w:rPr>
            </w:pPr>
            <w:r w:rsidRPr="00BB7FB9">
              <w:rPr>
                <w:rFonts w:ascii="Times New Roman" w:hAnsi="Times New Roman"/>
                <w:i/>
                <w:sz w:val="24"/>
                <w:szCs w:val="24"/>
              </w:rPr>
              <w:t>11</w:t>
            </w:r>
            <w:r w:rsidR="003E2E74" w:rsidRPr="00BB7FB9">
              <w:rPr>
                <w:rFonts w:ascii="Times New Roman" w:hAnsi="Times New Roman"/>
                <w:i/>
                <w:sz w:val="24"/>
                <w:szCs w:val="24"/>
              </w:rPr>
              <w:t>.tabula</w:t>
            </w:r>
          </w:p>
          <w:tbl>
            <w:tblPr>
              <w:tblW w:w="9061" w:type="dxa"/>
              <w:tblLayout w:type="fixed"/>
              <w:tblLook w:val="04A0" w:firstRow="1" w:lastRow="0" w:firstColumn="1" w:lastColumn="0" w:noHBand="0" w:noVBand="1"/>
            </w:tblPr>
            <w:tblGrid>
              <w:gridCol w:w="4241"/>
              <w:gridCol w:w="851"/>
              <w:gridCol w:w="992"/>
              <w:gridCol w:w="1134"/>
              <w:gridCol w:w="992"/>
              <w:gridCol w:w="851"/>
            </w:tblGrid>
            <w:tr w:rsidR="00BB7FB9" w:rsidRPr="00BB7FB9" w14:paraId="6661CF25" w14:textId="77777777" w:rsidTr="003E2E74">
              <w:trPr>
                <w:trHeight w:val="288"/>
              </w:trPr>
              <w:tc>
                <w:tcPr>
                  <w:tcW w:w="4241"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14:paraId="0DB488A3" w14:textId="77777777" w:rsidR="003E2E74" w:rsidRPr="00BB7FB9" w:rsidRDefault="003E2E74" w:rsidP="003E2E7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Sociālās rehabilitācijas pakalpojums</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14:paraId="61EA90B5" w14:textId="6441D2B0" w:rsidR="003E2E74" w:rsidRPr="00BB7FB9" w:rsidRDefault="003E2E74" w:rsidP="003E2E7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 xml:space="preserve">dienas cena </w:t>
                  </w:r>
                  <w:proofErr w:type="spellStart"/>
                  <w:r w:rsidR="003F34F1" w:rsidRPr="00BB7FB9">
                    <w:rPr>
                      <w:rFonts w:ascii="Times New Roman" w:eastAsia="Times New Roman" w:hAnsi="Times New Roman" w:cs="Times New Roman"/>
                      <w:i/>
                      <w:sz w:val="20"/>
                      <w:szCs w:val="20"/>
                    </w:rPr>
                    <w:t>euro</w:t>
                  </w:r>
                  <w:proofErr w:type="spellEnd"/>
                </w:p>
              </w:tc>
              <w:tc>
                <w:tcPr>
                  <w:tcW w:w="3969" w:type="dxa"/>
                  <w:gridSpan w:val="4"/>
                  <w:tcBorders>
                    <w:top w:val="single" w:sz="4" w:space="0" w:color="auto"/>
                    <w:left w:val="nil"/>
                    <w:bottom w:val="single" w:sz="4" w:space="0" w:color="auto"/>
                    <w:right w:val="single" w:sz="4" w:space="0" w:color="auto"/>
                  </w:tcBorders>
                  <w:shd w:val="clear" w:color="auto" w:fill="auto"/>
                  <w:noWrap/>
                  <w:vAlign w:val="bottom"/>
                  <w:hideMark/>
                </w:tcPr>
                <w:p w14:paraId="7EBE5222" w14:textId="77777777" w:rsidR="003E2E74" w:rsidRPr="00BB7FB9" w:rsidRDefault="003E2E74" w:rsidP="003E2E7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Plāns 2020. gadam</w:t>
                  </w:r>
                </w:p>
              </w:tc>
            </w:tr>
            <w:tr w:rsidR="00BB7FB9" w:rsidRPr="00BB7FB9" w14:paraId="0905A1F9" w14:textId="77777777" w:rsidTr="003E2E74">
              <w:trPr>
                <w:trHeight w:val="738"/>
              </w:trPr>
              <w:tc>
                <w:tcPr>
                  <w:tcW w:w="4241" w:type="dxa"/>
                  <w:vMerge/>
                  <w:tcBorders>
                    <w:top w:val="single" w:sz="4" w:space="0" w:color="auto"/>
                    <w:left w:val="single" w:sz="4" w:space="0" w:color="auto"/>
                    <w:bottom w:val="single" w:sz="4" w:space="0" w:color="auto"/>
                    <w:right w:val="single" w:sz="4" w:space="0" w:color="auto"/>
                  </w:tcBorders>
                  <w:vAlign w:val="center"/>
                  <w:hideMark/>
                </w:tcPr>
                <w:p w14:paraId="5154B4C1" w14:textId="77777777" w:rsidR="003E2E74" w:rsidRPr="00BB7FB9" w:rsidRDefault="003E2E74" w:rsidP="003E2E74">
                  <w:pPr>
                    <w:spacing w:after="0" w:line="240" w:lineRule="auto"/>
                    <w:rPr>
                      <w:rFonts w:ascii="Times New Roman" w:eastAsia="Times New Roman" w:hAnsi="Times New Roman" w:cs="Times New Roman"/>
                      <w:sz w:val="20"/>
                      <w:szCs w:val="2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39A722AF" w14:textId="77777777" w:rsidR="003E2E74" w:rsidRPr="00BB7FB9" w:rsidRDefault="003E2E74" w:rsidP="003E2E74">
                  <w:pPr>
                    <w:spacing w:after="0" w:line="240" w:lineRule="auto"/>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000000" w:fill="FFFFFF"/>
                  <w:vAlign w:val="bottom"/>
                  <w:hideMark/>
                </w:tcPr>
                <w:p w14:paraId="5BEA73DB" w14:textId="77777777" w:rsidR="003E2E74" w:rsidRPr="00BB7FB9" w:rsidRDefault="003E2E74" w:rsidP="003E2E7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klientu dienu skaits</w:t>
                  </w:r>
                </w:p>
              </w:tc>
              <w:tc>
                <w:tcPr>
                  <w:tcW w:w="1134" w:type="dxa"/>
                  <w:tcBorders>
                    <w:top w:val="nil"/>
                    <w:left w:val="nil"/>
                    <w:bottom w:val="single" w:sz="4" w:space="0" w:color="auto"/>
                    <w:right w:val="single" w:sz="4" w:space="0" w:color="auto"/>
                  </w:tcBorders>
                  <w:shd w:val="clear" w:color="000000" w:fill="FFFFFF"/>
                  <w:vAlign w:val="bottom"/>
                  <w:hideMark/>
                </w:tcPr>
                <w:p w14:paraId="4C6B820F" w14:textId="77777777" w:rsidR="003E2E74" w:rsidRPr="00BB7FB9" w:rsidRDefault="003E2E74" w:rsidP="003E2E7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summa EUR</w:t>
                  </w:r>
                </w:p>
              </w:tc>
              <w:tc>
                <w:tcPr>
                  <w:tcW w:w="992" w:type="dxa"/>
                  <w:tcBorders>
                    <w:top w:val="nil"/>
                    <w:left w:val="nil"/>
                    <w:bottom w:val="single" w:sz="4" w:space="0" w:color="auto"/>
                    <w:right w:val="single" w:sz="4" w:space="0" w:color="auto"/>
                  </w:tcBorders>
                  <w:shd w:val="clear" w:color="000000" w:fill="FFFFFF"/>
                  <w:vAlign w:val="bottom"/>
                  <w:hideMark/>
                </w:tcPr>
                <w:p w14:paraId="536949B2" w14:textId="77777777" w:rsidR="003E2E74" w:rsidRPr="00BB7FB9" w:rsidRDefault="003E2E74" w:rsidP="003E2E7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Unikālo kl. skaits</w:t>
                  </w:r>
                </w:p>
              </w:tc>
              <w:tc>
                <w:tcPr>
                  <w:tcW w:w="851" w:type="dxa"/>
                  <w:tcBorders>
                    <w:top w:val="nil"/>
                    <w:left w:val="nil"/>
                    <w:bottom w:val="single" w:sz="4" w:space="0" w:color="auto"/>
                    <w:right w:val="single" w:sz="4" w:space="0" w:color="auto"/>
                  </w:tcBorders>
                  <w:shd w:val="clear" w:color="auto" w:fill="auto"/>
                  <w:vAlign w:val="bottom"/>
                  <w:hideMark/>
                </w:tcPr>
                <w:p w14:paraId="093D201D" w14:textId="77777777" w:rsidR="003E2E74" w:rsidRPr="00BB7FB9" w:rsidRDefault="003E2E74" w:rsidP="003E2E7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dienu skaits vidēji uz 1 kl.</w:t>
                  </w:r>
                </w:p>
              </w:tc>
            </w:tr>
            <w:tr w:rsidR="00BB7FB9" w:rsidRPr="00BB7FB9" w14:paraId="09C7B2F6" w14:textId="77777777" w:rsidTr="003E2E74">
              <w:trPr>
                <w:trHeight w:val="646"/>
              </w:trPr>
              <w:tc>
                <w:tcPr>
                  <w:tcW w:w="4241" w:type="dxa"/>
                  <w:tcBorders>
                    <w:top w:val="nil"/>
                    <w:left w:val="single" w:sz="4" w:space="0" w:color="auto"/>
                    <w:bottom w:val="single" w:sz="4" w:space="0" w:color="auto"/>
                    <w:right w:val="single" w:sz="4" w:space="0" w:color="auto"/>
                  </w:tcBorders>
                  <w:shd w:val="clear" w:color="000000" w:fill="FFFFFF"/>
                  <w:vAlign w:val="bottom"/>
                  <w:hideMark/>
                </w:tcPr>
                <w:p w14:paraId="38239218" w14:textId="77777777" w:rsidR="003E2E74" w:rsidRPr="00BB7FB9" w:rsidRDefault="003E2E74" w:rsidP="003E2E74">
                  <w:pPr>
                    <w:spacing w:after="0" w:line="240" w:lineRule="auto"/>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Pakalpojumu komplekss nedzirdīgām personām ar garīgās attīstības traucējumiem vai zemu izglītības līmeni ar izmitināšanu</w:t>
                  </w:r>
                </w:p>
              </w:tc>
              <w:tc>
                <w:tcPr>
                  <w:tcW w:w="851" w:type="dxa"/>
                  <w:tcBorders>
                    <w:top w:val="nil"/>
                    <w:left w:val="nil"/>
                    <w:bottom w:val="single" w:sz="4" w:space="0" w:color="auto"/>
                    <w:right w:val="single" w:sz="4" w:space="0" w:color="auto"/>
                  </w:tcBorders>
                  <w:shd w:val="clear" w:color="000000" w:fill="FFFFFF"/>
                  <w:noWrap/>
                  <w:vAlign w:val="bottom"/>
                  <w:hideMark/>
                </w:tcPr>
                <w:p w14:paraId="47A864E1" w14:textId="77777777" w:rsidR="003E2E74" w:rsidRPr="00BB7FB9" w:rsidRDefault="003E2E74" w:rsidP="003E2E7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139.07</w:t>
                  </w:r>
                </w:p>
              </w:tc>
              <w:tc>
                <w:tcPr>
                  <w:tcW w:w="992" w:type="dxa"/>
                  <w:tcBorders>
                    <w:top w:val="nil"/>
                    <w:left w:val="nil"/>
                    <w:bottom w:val="single" w:sz="4" w:space="0" w:color="auto"/>
                    <w:right w:val="single" w:sz="4" w:space="0" w:color="auto"/>
                  </w:tcBorders>
                  <w:shd w:val="clear" w:color="000000" w:fill="FFFFFF"/>
                  <w:noWrap/>
                  <w:vAlign w:val="bottom"/>
                  <w:hideMark/>
                </w:tcPr>
                <w:p w14:paraId="2232F47D" w14:textId="77777777" w:rsidR="003E2E74" w:rsidRPr="00BB7FB9" w:rsidRDefault="003E2E74" w:rsidP="003E2E7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000000" w:fill="FFFFFF"/>
                  <w:noWrap/>
                  <w:vAlign w:val="bottom"/>
                  <w:hideMark/>
                </w:tcPr>
                <w:p w14:paraId="17DA36B4" w14:textId="77777777" w:rsidR="003E2E74" w:rsidRPr="00BB7FB9" w:rsidRDefault="003E2E74" w:rsidP="003E2E74">
                  <w:pPr>
                    <w:spacing w:after="0" w:line="240" w:lineRule="auto"/>
                    <w:jc w:val="right"/>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29716252" w14:textId="77777777" w:rsidR="003E2E74" w:rsidRPr="00BB7FB9" w:rsidRDefault="003E2E74" w:rsidP="003E2E7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14:paraId="7DD5AFD6" w14:textId="77777777" w:rsidR="003E2E74" w:rsidRPr="00BB7FB9" w:rsidRDefault="003E2E74" w:rsidP="003E2E7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28</w:t>
                  </w:r>
                </w:p>
              </w:tc>
            </w:tr>
            <w:tr w:rsidR="00BB7FB9" w:rsidRPr="00BB7FB9" w14:paraId="10B1EE07" w14:textId="77777777" w:rsidTr="003E2E74">
              <w:trPr>
                <w:trHeight w:val="120"/>
              </w:trPr>
              <w:tc>
                <w:tcPr>
                  <w:tcW w:w="8210" w:type="dxa"/>
                  <w:gridSpan w:val="5"/>
                  <w:tcBorders>
                    <w:top w:val="single" w:sz="4" w:space="0" w:color="auto"/>
                    <w:left w:val="nil"/>
                    <w:bottom w:val="nil"/>
                    <w:right w:val="nil"/>
                  </w:tcBorders>
                  <w:shd w:val="clear" w:color="000000" w:fill="FFFFFF"/>
                  <w:hideMark/>
                </w:tcPr>
                <w:p w14:paraId="4D29318D" w14:textId="77777777" w:rsidR="003E2E74" w:rsidRPr="00BB7FB9" w:rsidRDefault="003E2E74" w:rsidP="003E2E74">
                  <w:pPr>
                    <w:spacing w:after="0" w:line="240" w:lineRule="auto"/>
                    <w:rPr>
                      <w:rFonts w:ascii="Times New Roman" w:eastAsia="Times New Roman" w:hAnsi="Times New Roman" w:cs="Times New Roman"/>
                      <w:i/>
                      <w:iCs/>
                      <w:sz w:val="4"/>
                      <w:szCs w:val="4"/>
                    </w:rPr>
                  </w:pPr>
                </w:p>
              </w:tc>
              <w:tc>
                <w:tcPr>
                  <w:tcW w:w="851" w:type="dxa"/>
                  <w:tcBorders>
                    <w:top w:val="nil"/>
                    <w:left w:val="nil"/>
                    <w:bottom w:val="nil"/>
                    <w:right w:val="nil"/>
                  </w:tcBorders>
                  <w:shd w:val="clear" w:color="auto" w:fill="auto"/>
                  <w:noWrap/>
                  <w:vAlign w:val="bottom"/>
                  <w:hideMark/>
                </w:tcPr>
                <w:p w14:paraId="405ED22D" w14:textId="77777777" w:rsidR="003E2E74" w:rsidRPr="00BB7FB9" w:rsidRDefault="003E2E74" w:rsidP="003E2E74">
                  <w:pPr>
                    <w:spacing w:after="0" w:line="240" w:lineRule="auto"/>
                    <w:rPr>
                      <w:rFonts w:ascii="Times New Roman" w:eastAsia="Times New Roman" w:hAnsi="Times New Roman" w:cs="Times New Roman"/>
                      <w:i/>
                      <w:iCs/>
                      <w:sz w:val="20"/>
                      <w:szCs w:val="20"/>
                    </w:rPr>
                  </w:pPr>
                </w:p>
              </w:tc>
            </w:tr>
            <w:tr w:rsidR="00BB7FB9" w:rsidRPr="00BB7FB9" w14:paraId="48D43430" w14:textId="77777777" w:rsidTr="003E2E74">
              <w:trPr>
                <w:trHeight w:val="288"/>
              </w:trPr>
              <w:tc>
                <w:tcPr>
                  <w:tcW w:w="4241"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14:paraId="150548AE" w14:textId="77777777" w:rsidR="003E2E74" w:rsidRPr="00BB7FB9" w:rsidRDefault="003E2E74" w:rsidP="003E2E7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Sociālās rehabilitācijas pakalpojums</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14:paraId="06C1EF4A" w14:textId="4DA8A0A3" w:rsidR="003E2E74" w:rsidRPr="00BB7FB9" w:rsidRDefault="003E2E74" w:rsidP="003E2E7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 xml:space="preserve">h cena </w:t>
                  </w:r>
                  <w:proofErr w:type="spellStart"/>
                  <w:r w:rsidR="003F34F1" w:rsidRPr="00BB7FB9">
                    <w:rPr>
                      <w:rFonts w:ascii="Times New Roman" w:eastAsia="Times New Roman" w:hAnsi="Times New Roman" w:cs="Times New Roman"/>
                      <w:i/>
                      <w:sz w:val="20"/>
                      <w:szCs w:val="20"/>
                    </w:rPr>
                    <w:t>euro</w:t>
                  </w:r>
                  <w:proofErr w:type="spellEnd"/>
                </w:p>
              </w:tc>
              <w:tc>
                <w:tcPr>
                  <w:tcW w:w="3969" w:type="dxa"/>
                  <w:gridSpan w:val="4"/>
                  <w:tcBorders>
                    <w:top w:val="single" w:sz="4" w:space="0" w:color="auto"/>
                    <w:left w:val="nil"/>
                    <w:bottom w:val="single" w:sz="4" w:space="0" w:color="auto"/>
                    <w:right w:val="single" w:sz="4" w:space="0" w:color="auto"/>
                  </w:tcBorders>
                  <w:shd w:val="clear" w:color="auto" w:fill="auto"/>
                  <w:noWrap/>
                  <w:vAlign w:val="bottom"/>
                  <w:hideMark/>
                </w:tcPr>
                <w:p w14:paraId="5905A693" w14:textId="77777777" w:rsidR="003E2E74" w:rsidRPr="00BB7FB9" w:rsidRDefault="003E2E74" w:rsidP="003E2E7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Precizēts Plāns 2020. gadam</w:t>
                  </w:r>
                </w:p>
              </w:tc>
            </w:tr>
            <w:tr w:rsidR="00BB7FB9" w:rsidRPr="00BB7FB9" w14:paraId="34F6CFEB" w14:textId="77777777" w:rsidTr="003E2E74">
              <w:trPr>
                <w:trHeight w:val="528"/>
              </w:trPr>
              <w:tc>
                <w:tcPr>
                  <w:tcW w:w="4241" w:type="dxa"/>
                  <w:vMerge/>
                  <w:tcBorders>
                    <w:top w:val="single" w:sz="4" w:space="0" w:color="auto"/>
                    <w:left w:val="single" w:sz="4" w:space="0" w:color="auto"/>
                    <w:bottom w:val="single" w:sz="4" w:space="0" w:color="auto"/>
                    <w:right w:val="single" w:sz="4" w:space="0" w:color="auto"/>
                  </w:tcBorders>
                  <w:vAlign w:val="center"/>
                  <w:hideMark/>
                </w:tcPr>
                <w:p w14:paraId="0FE2E6AA" w14:textId="77777777" w:rsidR="003E2E74" w:rsidRPr="00BB7FB9" w:rsidRDefault="003E2E74" w:rsidP="003E2E74">
                  <w:pPr>
                    <w:spacing w:after="0" w:line="240" w:lineRule="auto"/>
                    <w:rPr>
                      <w:rFonts w:ascii="Times New Roman" w:eastAsia="Times New Roman" w:hAnsi="Times New Roman" w:cs="Times New Roman"/>
                      <w:sz w:val="20"/>
                      <w:szCs w:val="2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0EB7B757" w14:textId="77777777" w:rsidR="003E2E74" w:rsidRPr="00BB7FB9" w:rsidRDefault="003E2E74" w:rsidP="003E2E74">
                  <w:pPr>
                    <w:spacing w:after="0" w:line="240" w:lineRule="auto"/>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000000" w:fill="FFFFFF"/>
                  <w:vAlign w:val="bottom"/>
                  <w:hideMark/>
                </w:tcPr>
                <w:p w14:paraId="39014532" w14:textId="77777777" w:rsidR="003E2E74" w:rsidRPr="00BB7FB9" w:rsidRDefault="003E2E74" w:rsidP="003E2E7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Stundu skaits</w:t>
                  </w:r>
                </w:p>
              </w:tc>
              <w:tc>
                <w:tcPr>
                  <w:tcW w:w="1134" w:type="dxa"/>
                  <w:tcBorders>
                    <w:top w:val="nil"/>
                    <w:left w:val="nil"/>
                    <w:bottom w:val="single" w:sz="4" w:space="0" w:color="auto"/>
                    <w:right w:val="single" w:sz="4" w:space="0" w:color="auto"/>
                  </w:tcBorders>
                  <w:shd w:val="clear" w:color="000000" w:fill="FFFFFF"/>
                  <w:vAlign w:val="bottom"/>
                  <w:hideMark/>
                </w:tcPr>
                <w:p w14:paraId="00C858AC" w14:textId="77777777" w:rsidR="003E2E74" w:rsidRPr="00BB7FB9" w:rsidRDefault="003E2E74" w:rsidP="003E2E7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summa EUR</w:t>
                  </w:r>
                </w:p>
              </w:tc>
              <w:tc>
                <w:tcPr>
                  <w:tcW w:w="992" w:type="dxa"/>
                  <w:tcBorders>
                    <w:top w:val="nil"/>
                    <w:left w:val="nil"/>
                    <w:bottom w:val="single" w:sz="4" w:space="0" w:color="auto"/>
                    <w:right w:val="single" w:sz="4" w:space="0" w:color="auto"/>
                  </w:tcBorders>
                  <w:shd w:val="clear" w:color="000000" w:fill="FFFFFF"/>
                  <w:vAlign w:val="bottom"/>
                  <w:hideMark/>
                </w:tcPr>
                <w:p w14:paraId="20FE793B" w14:textId="77777777" w:rsidR="003E2E74" w:rsidRPr="00BB7FB9" w:rsidRDefault="003E2E74" w:rsidP="003E2E7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Unikālo kl. skaits</w:t>
                  </w:r>
                </w:p>
              </w:tc>
              <w:tc>
                <w:tcPr>
                  <w:tcW w:w="851" w:type="dxa"/>
                  <w:tcBorders>
                    <w:top w:val="nil"/>
                    <w:left w:val="nil"/>
                    <w:bottom w:val="single" w:sz="4" w:space="0" w:color="auto"/>
                    <w:right w:val="single" w:sz="4" w:space="0" w:color="auto"/>
                  </w:tcBorders>
                  <w:shd w:val="clear" w:color="auto" w:fill="auto"/>
                  <w:vAlign w:val="bottom"/>
                  <w:hideMark/>
                </w:tcPr>
                <w:p w14:paraId="5D7D8F7E" w14:textId="77777777" w:rsidR="003E2E74" w:rsidRPr="00BB7FB9" w:rsidRDefault="003E2E74" w:rsidP="003E2E7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dienu skaits vidēji uz 1 kl.</w:t>
                  </w:r>
                </w:p>
              </w:tc>
            </w:tr>
            <w:tr w:rsidR="00BB7FB9" w:rsidRPr="00BB7FB9" w14:paraId="235D2AE6" w14:textId="77777777" w:rsidTr="003E2E74">
              <w:trPr>
                <w:trHeight w:val="664"/>
              </w:trPr>
              <w:tc>
                <w:tcPr>
                  <w:tcW w:w="4241" w:type="dxa"/>
                  <w:tcBorders>
                    <w:top w:val="nil"/>
                    <w:left w:val="single" w:sz="4" w:space="0" w:color="auto"/>
                    <w:bottom w:val="single" w:sz="4" w:space="0" w:color="auto"/>
                    <w:right w:val="single" w:sz="4" w:space="0" w:color="auto"/>
                  </w:tcBorders>
                  <w:shd w:val="clear" w:color="000000" w:fill="FFFFFF"/>
                  <w:vAlign w:val="bottom"/>
                  <w:hideMark/>
                </w:tcPr>
                <w:p w14:paraId="7B93452E" w14:textId="77777777" w:rsidR="003E2E74" w:rsidRPr="00BB7FB9" w:rsidRDefault="003E2E74" w:rsidP="003E2E74">
                  <w:pPr>
                    <w:spacing w:after="0" w:line="240" w:lineRule="auto"/>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Pakalpojumu komplekss nedzirdīgām personām ar garīgās attīstības traucējumiem vai zemu izglītības līmeni ar izmitināšanu</w:t>
                  </w:r>
                </w:p>
              </w:tc>
              <w:tc>
                <w:tcPr>
                  <w:tcW w:w="851" w:type="dxa"/>
                  <w:tcBorders>
                    <w:top w:val="nil"/>
                    <w:left w:val="nil"/>
                    <w:bottom w:val="single" w:sz="4" w:space="0" w:color="auto"/>
                    <w:right w:val="single" w:sz="4" w:space="0" w:color="auto"/>
                  </w:tcBorders>
                  <w:shd w:val="clear" w:color="000000" w:fill="FFFFFF"/>
                  <w:noWrap/>
                  <w:vAlign w:val="bottom"/>
                  <w:hideMark/>
                </w:tcPr>
                <w:p w14:paraId="5BD1FB9B" w14:textId="77777777" w:rsidR="003E2E74" w:rsidRPr="00BB7FB9" w:rsidRDefault="003E2E74" w:rsidP="003E2E7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139.07</w:t>
                  </w:r>
                </w:p>
              </w:tc>
              <w:tc>
                <w:tcPr>
                  <w:tcW w:w="992" w:type="dxa"/>
                  <w:tcBorders>
                    <w:top w:val="nil"/>
                    <w:left w:val="nil"/>
                    <w:bottom w:val="single" w:sz="4" w:space="0" w:color="auto"/>
                    <w:right w:val="single" w:sz="4" w:space="0" w:color="auto"/>
                  </w:tcBorders>
                  <w:shd w:val="clear" w:color="000000" w:fill="FFFFFF"/>
                  <w:noWrap/>
                  <w:vAlign w:val="bottom"/>
                  <w:hideMark/>
                </w:tcPr>
                <w:p w14:paraId="21AE59EE" w14:textId="77777777" w:rsidR="003E2E74" w:rsidRPr="00BB7FB9" w:rsidRDefault="003E2E74" w:rsidP="003E2E7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168</w:t>
                  </w:r>
                </w:p>
              </w:tc>
              <w:tc>
                <w:tcPr>
                  <w:tcW w:w="1134" w:type="dxa"/>
                  <w:tcBorders>
                    <w:top w:val="nil"/>
                    <w:left w:val="nil"/>
                    <w:bottom w:val="single" w:sz="4" w:space="0" w:color="auto"/>
                    <w:right w:val="single" w:sz="4" w:space="0" w:color="auto"/>
                  </w:tcBorders>
                  <w:shd w:val="clear" w:color="000000" w:fill="FFFFFF"/>
                  <w:noWrap/>
                  <w:vAlign w:val="bottom"/>
                  <w:hideMark/>
                </w:tcPr>
                <w:p w14:paraId="38BCB32A" w14:textId="77777777" w:rsidR="003E2E74" w:rsidRPr="00BB7FB9" w:rsidRDefault="003E2E74" w:rsidP="003E2E74">
                  <w:pPr>
                    <w:spacing w:after="0" w:line="240" w:lineRule="auto"/>
                    <w:jc w:val="right"/>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23 363.76</w:t>
                  </w:r>
                </w:p>
              </w:tc>
              <w:tc>
                <w:tcPr>
                  <w:tcW w:w="992" w:type="dxa"/>
                  <w:tcBorders>
                    <w:top w:val="nil"/>
                    <w:left w:val="nil"/>
                    <w:bottom w:val="single" w:sz="4" w:space="0" w:color="auto"/>
                    <w:right w:val="single" w:sz="4" w:space="0" w:color="auto"/>
                  </w:tcBorders>
                  <w:shd w:val="clear" w:color="000000" w:fill="FFFFFF"/>
                  <w:noWrap/>
                  <w:vAlign w:val="bottom"/>
                  <w:hideMark/>
                </w:tcPr>
                <w:p w14:paraId="3A321279" w14:textId="77777777" w:rsidR="003E2E74" w:rsidRPr="00BB7FB9" w:rsidRDefault="003E2E74" w:rsidP="003E2E7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6</w:t>
                  </w:r>
                </w:p>
              </w:tc>
              <w:tc>
                <w:tcPr>
                  <w:tcW w:w="851" w:type="dxa"/>
                  <w:tcBorders>
                    <w:top w:val="nil"/>
                    <w:left w:val="nil"/>
                    <w:bottom w:val="single" w:sz="4" w:space="0" w:color="auto"/>
                    <w:right w:val="single" w:sz="4" w:space="0" w:color="auto"/>
                  </w:tcBorders>
                  <w:shd w:val="clear" w:color="auto" w:fill="auto"/>
                  <w:noWrap/>
                  <w:vAlign w:val="bottom"/>
                  <w:hideMark/>
                </w:tcPr>
                <w:p w14:paraId="2DFB78FC" w14:textId="77777777" w:rsidR="003E2E74" w:rsidRPr="00BB7FB9" w:rsidRDefault="003E2E74" w:rsidP="003E2E7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28</w:t>
                  </w:r>
                </w:p>
              </w:tc>
            </w:tr>
            <w:tr w:rsidR="00BB7FB9" w:rsidRPr="00BB7FB9" w14:paraId="03FC8A4C" w14:textId="77777777" w:rsidTr="003E2E74">
              <w:trPr>
                <w:trHeight w:val="120"/>
              </w:trPr>
              <w:tc>
                <w:tcPr>
                  <w:tcW w:w="4241" w:type="dxa"/>
                  <w:tcBorders>
                    <w:top w:val="nil"/>
                    <w:left w:val="nil"/>
                    <w:bottom w:val="nil"/>
                    <w:right w:val="nil"/>
                  </w:tcBorders>
                  <w:shd w:val="clear" w:color="auto" w:fill="auto"/>
                  <w:noWrap/>
                  <w:vAlign w:val="bottom"/>
                  <w:hideMark/>
                </w:tcPr>
                <w:p w14:paraId="48437ABE" w14:textId="77777777" w:rsidR="003E2E74" w:rsidRPr="00BB7FB9" w:rsidRDefault="003E2E74" w:rsidP="003E2E74">
                  <w:pPr>
                    <w:spacing w:after="0" w:line="240" w:lineRule="auto"/>
                    <w:jc w:val="center"/>
                    <w:rPr>
                      <w:rFonts w:ascii="Times New Roman" w:eastAsia="Times New Roman" w:hAnsi="Times New Roman" w:cs="Times New Roman"/>
                      <w:sz w:val="4"/>
                      <w:szCs w:val="4"/>
                    </w:rPr>
                  </w:pPr>
                </w:p>
              </w:tc>
              <w:tc>
                <w:tcPr>
                  <w:tcW w:w="851" w:type="dxa"/>
                  <w:tcBorders>
                    <w:top w:val="nil"/>
                    <w:left w:val="nil"/>
                    <w:bottom w:val="nil"/>
                    <w:right w:val="nil"/>
                  </w:tcBorders>
                  <w:shd w:val="clear" w:color="auto" w:fill="auto"/>
                  <w:noWrap/>
                  <w:vAlign w:val="bottom"/>
                  <w:hideMark/>
                </w:tcPr>
                <w:p w14:paraId="5FC8A5E9" w14:textId="77777777" w:rsidR="003E2E74" w:rsidRPr="00BB7FB9" w:rsidRDefault="003E2E74" w:rsidP="003E2E74">
                  <w:pPr>
                    <w:spacing w:after="0" w:line="240"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14:paraId="2F91C226" w14:textId="77777777" w:rsidR="003E2E74" w:rsidRPr="00BB7FB9" w:rsidRDefault="003E2E74" w:rsidP="003E2E74">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14:paraId="05D1F1DE" w14:textId="77777777" w:rsidR="003E2E74" w:rsidRPr="00BB7FB9" w:rsidRDefault="003E2E74" w:rsidP="003E2E74">
                  <w:pPr>
                    <w:spacing w:after="0" w:line="240"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14:paraId="62387EC1" w14:textId="77777777" w:rsidR="003E2E74" w:rsidRPr="00BB7FB9" w:rsidRDefault="003E2E74" w:rsidP="003E2E74">
                  <w:pPr>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14:paraId="2C63994B" w14:textId="77777777" w:rsidR="003E2E74" w:rsidRPr="00BB7FB9" w:rsidRDefault="003E2E74" w:rsidP="003E2E74">
                  <w:pPr>
                    <w:spacing w:after="0" w:line="240" w:lineRule="auto"/>
                    <w:rPr>
                      <w:rFonts w:ascii="Times New Roman" w:eastAsia="Times New Roman" w:hAnsi="Times New Roman" w:cs="Times New Roman"/>
                      <w:sz w:val="20"/>
                      <w:szCs w:val="20"/>
                    </w:rPr>
                  </w:pPr>
                </w:p>
              </w:tc>
            </w:tr>
            <w:tr w:rsidR="00BB7FB9" w:rsidRPr="00BB7FB9" w14:paraId="7B2A50C2" w14:textId="77777777" w:rsidTr="003E2E74">
              <w:trPr>
                <w:trHeight w:val="509"/>
              </w:trPr>
              <w:tc>
                <w:tcPr>
                  <w:tcW w:w="4241"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0A5233FE" w14:textId="77777777" w:rsidR="003E2E74" w:rsidRPr="00BB7FB9" w:rsidRDefault="003E2E74" w:rsidP="003E2E74">
                  <w:pPr>
                    <w:spacing w:after="0" w:line="240" w:lineRule="auto"/>
                    <w:jc w:val="center"/>
                    <w:rPr>
                      <w:rFonts w:ascii="Times New Roman" w:eastAsia="Times New Roman" w:hAnsi="Times New Roman" w:cs="Times New Roman"/>
                      <w:b/>
                      <w:bCs/>
                      <w:sz w:val="20"/>
                      <w:szCs w:val="20"/>
                    </w:rPr>
                  </w:pPr>
                  <w:r w:rsidRPr="00BB7FB9">
                    <w:rPr>
                      <w:rFonts w:ascii="Times New Roman" w:eastAsia="Times New Roman" w:hAnsi="Times New Roman" w:cs="Times New Roman"/>
                      <w:b/>
                      <w:bCs/>
                      <w:sz w:val="20"/>
                      <w:szCs w:val="20"/>
                    </w:rPr>
                    <w:t>Starpība/ papildus</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0EA15B76" w14:textId="77777777" w:rsidR="003E2E74" w:rsidRPr="00BB7FB9" w:rsidRDefault="003E2E74" w:rsidP="003E2E74">
                  <w:pPr>
                    <w:spacing w:after="0" w:line="240" w:lineRule="auto"/>
                    <w:jc w:val="center"/>
                    <w:rPr>
                      <w:rFonts w:ascii="Times New Roman" w:eastAsia="Times New Roman" w:hAnsi="Times New Roman" w:cs="Times New Roman"/>
                      <w:b/>
                      <w:bCs/>
                      <w:sz w:val="20"/>
                      <w:szCs w:val="20"/>
                    </w:rPr>
                  </w:pPr>
                  <w:r w:rsidRPr="00BB7FB9">
                    <w:rPr>
                      <w:rFonts w:ascii="Times New Roman" w:eastAsia="Times New Roman" w:hAnsi="Times New Roman" w:cs="Times New Roman"/>
                      <w:b/>
                      <w:bCs/>
                      <w:sz w:val="20"/>
                      <w:szCs w:val="20"/>
                    </w:rPr>
                    <w:t>x</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5F3E7C95" w14:textId="77777777" w:rsidR="003E2E74" w:rsidRPr="00BB7FB9" w:rsidRDefault="003E2E74" w:rsidP="003E2E74">
                  <w:pPr>
                    <w:spacing w:after="0" w:line="240" w:lineRule="auto"/>
                    <w:jc w:val="center"/>
                    <w:rPr>
                      <w:rFonts w:ascii="Times New Roman" w:eastAsia="Times New Roman" w:hAnsi="Times New Roman" w:cs="Times New Roman"/>
                      <w:b/>
                      <w:bCs/>
                      <w:sz w:val="20"/>
                      <w:szCs w:val="20"/>
                    </w:rPr>
                  </w:pPr>
                  <w:r w:rsidRPr="00BB7FB9">
                    <w:rPr>
                      <w:rFonts w:ascii="Times New Roman" w:eastAsia="Times New Roman" w:hAnsi="Times New Roman" w:cs="Times New Roman"/>
                      <w:b/>
                      <w:bCs/>
                      <w:sz w:val="20"/>
                      <w:szCs w:val="20"/>
                    </w:rPr>
                    <w:t>168</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7B3E3B3D" w14:textId="77777777" w:rsidR="003E2E74" w:rsidRPr="00BB7FB9" w:rsidRDefault="003E2E74" w:rsidP="003E2E74">
                  <w:pPr>
                    <w:spacing w:after="0" w:line="240" w:lineRule="auto"/>
                    <w:jc w:val="right"/>
                    <w:rPr>
                      <w:rFonts w:ascii="Times New Roman" w:eastAsia="Times New Roman" w:hAnsi="Times New Roman" w:cs="Times New Roman"/>
                      <w:b/>
                      <w:bCs/>
                      <w:sz w:val="20"/>
                      <w:szCs w:val="20"/>
                    </w:rPr>
                  </w:pPr>
                  <w:r w:rsidRPr="00BB7FB9">
                    <w:rPr>
                      <w:rFonts w:ascii="Times New Roman" w:eastAsia="Times New Roman" w:hAnsi="Times New Roman" w:cs="Times New Roman"/>
                      <w:b/>
                      <w:bCs/>
                      <w:sz w:val="20"/>
                      <w:szCs w:val="20"/>
                    </w:rPr>
                    <w:t>23 363.76</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1D738E92" w14:textId="77777777" w:rsidR="003E2E74" w:rsidRPr="00BB7FB9" w:rsidRDefault="003E2E74" w:rsidP="003E2E74">
                  <w:pPr>
                    <w:spacing w:after="0" w:line="240" w:lineRule="auto"/>
                    <w:jc w:val="center"/>
                    <w:rPr>
                      <w:rFonts w:ascii="Times New Roman" w:eastAsia="Times New Roman" w:hAnsi="Times New Roman" w:cs="Times New Roman"/>
                      <w:b/>
                      <w:bCs/>
                      <w:sz w:val="20"/>
                      <w:szCs w:val="20"/>
                    </w:rPr>
                  </w:pPr>
                  <w:r w:rsidRPr="00BB7FB9">
                    <w:rPr>
                      <w:rFonts w:ascii="Times New Roman" w:eastAsia="Times New Roman" w:hAnsi="Times New Roman" w:cs="Times New Roman"/>
                      <w:b/>
                      <w:bCs/>
                      <w:sz w:val="20"/>
                      <w:szCs w:val="20"/>
                    </w:rPr>
                    <w:t>6*</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753130CE" w14:textId="77777777" w:rsidR="003E2E74" w:rsidRPr="00BB7FB9" w:rsidRDefault="003E2E74" w:rsidP="003E2E74">
                  <w:pPr>
                    <w:spacing w:after="0" w:line="240" w:lineRule="auto"/>
                    <w:jc w:val="center"/>
                    <w:rPr>
                      <w:rFonts w:ascii="Times New Roman" w:eastAsia="Times New Roman" w:hAnsi="Times New Roman" w:cs="Times New Roman"/>
                      <w:b/>
                      <w:bCs/>
                      <w:sz w:val="20"/>
                      <w:szCs w:val="20"/>
                    </w:rPr>
                  </w:pPr>
                  <w:r w:rsidRPr="00BB7FB9">
                    <w:rPr>
                      <w:rFonts w:ascii="Times New Roman" w:eastAsia="Times New Roman" w:hAnsi="Times New Roman" w:cs="Times New Roman"/>
                      <w:b/>
                      <w:bCs/>
                      <w:sz w:val="20"/>
                      <w:szCs w:val="20"/>
                    </w:rPr>
                    <w:t>x</w:t>
                  </w:r>
                </w:p>
              </w:tc>
            </w:tr>
          </w:tbl>
          <w:p w14:paraId="2169217B" w14:textId="77777777" w:rsidR="003E2E74" w:rsidRPr="00BB7FB9" w:rsidRDefault="003E2E74" w:rsidP="003E2E74">
            <w:pPr>
              <w:spacing w:after="0" w:line="240" w:lineRule="auto"/>
              <w:jc w:val="both"/>
              <w:rPr>
                <w:rFonts w:ascii="Times New Roman" w:hAnsi="Times New Roman"/>
                <w:i/>
                <w:sz w:val="20"/>
                <w:szCs w:val="20"/>
              </w:rPr>
            </w:pPr>
            <w:r w:rsidRPr="00BB7FB9">
              <w:rPr>
                <w:rFonts w:ascii="Times New Roman" w:hAnsi="Times New Roman"/>
                <w:i/>
                <w:sz w:val="20"/>
                <w:szCs w:val="20"/>
              </w:rPr>
              <w:lastRenderedPageBreak/>
              <w:t>*Unikālais personu skaits.</w:t>
            </w:r>
          </w:p>
          <w:p w14:paraId="59364107" w14:textId="46AF0A0D" w:rsidR="003E2E74" w:rsidRPr="00BB7FB9" w:rsidRDefault="003E2E74" w:rsidP="003E2E74">
            <w:pPr>
              <w:spacing w:after="0" w:line="240" w:lineRule="auto"/>
              <w:jc w:val="both"/>
              <w:rPr>
                <w:rFonts w:ascii="Times New Roman" w:hAnsi="Times New Roman"/>
                <w:sz w:val="24"/>
                <w:szCs w:val="24"/>
              </w:rPr>
            </w:pPr>
            <w:r w:rsidRPr="00BB7FB9">
              <w:rPr>
                <w:rFonts w:ascii="Times New Roman" w:hAnsi="Times New Roman"/>
                <w:sz w:val="24"/>
                <w:szCs w:val="24"/>
              </w:rPr>
              <w:t xml:space="preserve">Atbilstoši precizētajam sociālās rehabilitācijas pakalpojumu plānam personām ar dzirdes invaliditāti 2020. gadam, rezultatīvais rādītājs palielināms par 16 pakalpojumu sniegšanas gadījumiem un personu skaits, kas saņems pakalpojumu – par 16 personām (10 personas saņems atsevišķos sociālās rehabilitācijas pakalpojumus un 6 personas pakalpojumu kompleksu). Kopējais plānoto izdevumu palielinājums sociālās rehabilitācijas pakalpojumiem 2020. gadā ir </w:t>
            </w:r>
            <w:r w:rsidRPr="00BB7FB9">
              <w:rPr>
                <w:rFonts w:ascii="Times New Roman" w:hAnsi="Times New Roman"/>
                <w:b/>
                <w:sz w:val="24"/>
                <w:szCs w:val="24"/>
              </w:rPr>
              <w:t xml:space="preserve">34 983 </w:t>
            </w:r>
            <w:proofErr w:type="spellStart"/>
            <w:r w:rsidR="003F34F1" w:rsidRPr="00BB7FB9">
              <w:rPr>
                <w:rFonts w:ascii="Times New Roman" w:hAnsi="Times New Roman"/>
                <w:b/>
                <w:i/>
                <w:sz w:val="24"/>
                <w:szCs w:val="24"/>
              </w:rPr>
              <w:t>euro</w:t>
            </w:r>
            <w:proofErr w:type="spellEnd"/>
            <w:r w:rsidRPr="00BB7FB9">
              <w:rPr>
                <w:rFonts w:ascii="Times New Roman" w:hAnsi="Times New Roman"/>
                <w:sz w:val="24"/>
                <w:szCs w:val="24"/>
              </w:rPr>
              <w:t xml:space="preserve"> (</w:t>
            </w:r>
            <w:r w:rsidRPr="00BB7FB9">
              <w:rPr>
                <w:rFonts w:ascii="Times New Roman" w:eastAsia="Times New Roman" w:hAnsi="Times New Roman" w:cs="Times New Roman"/>
                <w:bCs/>
                <w:sz w:val="24"/>
                <w:szCs w:val="24"/>
              </w:rPr>
              <w:t>11 619.72</w:t>
            </w:r>
            <w:r w:rsidRPr="00BB7FB9">
              <w:rPr>
                <w:rFonts w:ascii="Times New Roman" w:hAnsi="Times New Roman"/>
                <w:sz w:val="24"/>
                <w:szCs w:val="24"/>
              </w:rPr>
              <w:t xml:space="preserve"> </w:t>
            </w:r>
            <w:proofErr w:type="spellStart"/>
            <w:r w:rsidR="003F34F1" w:rsidRPr="00BB7FB9">
              <w:rPr>
                <w:rFonts w:ascii="Times New Roman" w:hAnsi="Times New Roman"/>
                <w:i/>
                <w:sz w:val="24"/>
                <w:szCs w:val="24"/>
              </w:rPr>
              <w:t>euro</w:t>
            </w:r>
            <w:proofErr w:type="spellEnd"/>
            <w:r w:rsidRPr="00BB7FB9">
              <w:rPr>
                <w:rFonts w:ascii="Times New Roman" w:hAnsi="Times New Roman"/>
                <w:sz w:val="24"/>
                <w:szCs w:val="24"/>
              </w:rPr>
              <w:t xml:space="preserve"> izdevumu palielinājums atsevišķiem sociālās rehabilitācijas pakalpojumiem un 23 363.76 </w:t>
            </w:r>
            <w:proofErr w:type="spellStart"/>
            <w:r w:rsidR="003F34F1" w:rsidRPr="00BB7FB9">
              <w:rPr>
                <w:rFonts w:ascii="Times New Roman" w:hAnsi="Times New Roman"/>
                <w:i/>
                <w:sz w:val="24"/>
                <w:szCs w:val="24"/>
              </w:rPr>
              <w:t>euro</w:t>
            </w:r>
            <w:proofErr w:type="spellEnd"/>
            <w:r w:rsidRPr="00BB7FB9">
              <w:rPr>
                <w:rFonts w:ascii="Times New Roman" w:hAnsi="Times New Roman"/>
                <w:sz w:val="24"/>
                <w:szCs w:val="24"/>
              </w:rPr>
              <w:t xml:space="preserve"> izdevumu palielinājums, lai nodrošinātu pakalpojumu kompleksu), izdevumu palielinājums EKK 3000 “Subsīdijas un dotācijas”.  </w:t>
            </w:r>
          </w:p>
          <w:bookmarkEnd w:id="11"/>
          <w:p w14:paraId="786BD3BA" w14:textId="721B1D22" w:rsidR="0023695B" w:rsidRPr="00BB7FB9" w:rsidRDefault="0023695B" w:rsidP="00921B91">
            <w:pPr>
              <w:spacing w:after="0" w:line="240" w:lineRule="auto"/>
              <w:jc w:val="both"/>
              <w:rPr>
                <w:rFonts w:ascii="Times New Roman" w:hAnsi="Times New Roman"/>
                <w:b/>
                <w:sz w:val="24"/>
                <w:szCs w:val="24"/>
                <w:u w:val="single"/>
              </w:rPr>
            </w:pPr>
          </w:p>
          <w:p w14:paraId="15398921" w14:textId="4FEF0F41" w:rsidR="0023695B" w:rsidRPr="00BB7FB9" w:rsidRDefault="003E2E74" w:rsidP="0094753C">
            <w:pPr>
              <w:jc w:val="both"/>
              <w:rPr>
                <w:rFonts w:ascii="Times New Roman" w:eastAsia="Times New Roman" w:hAnsi="Times New Roman" w:cs="Times New Roman"/>
                <w:b/>
                <w:sz w:val="24"/>
                <w:szCs w:val="24"/>
                <w:u w:val="single"/>
              </w:rPr>
            </w:pPr>
            <w:r w:rsidRPr="00BB7FB9">
              <w:rPr>
                <w:rFonts w:ascii="Times New Roman" w:eastAsia="Times New Roman" w:hAnsi="Times New Roman" w:cs="Times New Roman"/>
                <w:b/>
                <w:sz w:val="24"/>
                <w:szCs w:val="24"/>
                <w:u w:val="single"/>
              </w:rPr>
              <w:t xml:space="preserve">Sociālās integrācijas valsts aģentūras sniegto pakalpojumu kvalitātes uzlabošanai - infrastruktūras sakārtošanai un </w:t>
            </w:r>
            <w:proofErr w:type="spellStart"/>
            <w:r w:rsidRPr="00BB7FB9">
              <w:rPr>
                <w:rFonts w:ascii="Times New Roman" w:eastAsia="Times New Roman" w:hAnsi="Times New Roman" w:cs="Times New Roman"/>
                <w:b/>
                <w:sz w:val="24"/>
                <w:szCs w:val="24"/>
                <w:u w:val="single"/>
              </w:rPr>
              <w:t>Covid</w:t>
            </w:r>
            <w:proofErr w:type="spellEnd"/>
            <w:r w:rsidRPr="00BB7FB9">
              <w:rPr>
                <w:rFonts w:ascii="Times New Roman" w:eastAsia="Times New Roman" w:hAnsi="Times New Roman" w:cs="Times New Roman"/>
                <w:b/>
                <w:sz w:val="24"/>
                <w:szCs w:val="24"/>
                <w:u w:val="single"/>
              </w:rPr>
              <w:t xml:space="preserve"> - 19 infekcijas izplatības un masveida inficēšanās gadījumu novēršanai un klientu drošības risku mazināšanai un izdevumu, kas tika </w:t>
            </w:r>
            <w:r w:rsidRPr="00BB7FB9">
              <w:rPr>
                <w:rFonts w:ascii="Times New Roman" w:hAnsi="Times New Roman" w:cs="Times New Roman"/>
                <w:b/>
                <w:sz w:val="24"/>
                <w:szCs w:val="24"/>
                <w:u w:val="single"/>
              </w:rPr>
              <w:t xml:space="preserve">novirzīti </w:t>
            </w:r>
            <w:r w:rsidRPr="00BB7FB9">
              <w:rPr>
                <w:rFonts w:ascii="Times New Roman" w:eastAsia="Times New Roman" w:hAnsi="Times New Roman" w:cs="Times New Roman"/>
                <w:b/>
                <w:sz w:val="24"/>
                <w:szCs w:val="24"/>
                <w:u w:val="single"/>
              </w:rPr>
              <w:t xml:space="preserve">  </w:t>
            </w:r>
            <w:proofErr w:type="spellStart"/>
            <w:r w:rsidRPr="00BB7FB9">
              <w:rPr>
                <w:rFonts w:ascii="Times New Roman" w:hAnsi="Times New Roman" w:cs="Times New Roman"/>
                <w:b/>
                <w:sz w:val="24"/>
                <w:szCs w:val="24"/>
                <w:u w:val="single"/>
              </w:rPr>
              <w:t>pretepidēmisko</w:t>
            </w:r>
            <w:proofErr w:type="spellEnd"/>
            <w:r w:rsidRPr="00BB7FB9">
              <w:rPr>
                <w:rFonts w:ascii="Times New Roman" w:hAnsi="Times New Roman" w:cs="Times New Roman"/>
                <w:b/>
                <w:sz w:val="24"/>
                <w:szCs w:val="24"/>
                <w:u w:val="single"/>
              </w:rPr>
              <w:t xml:space="preserve"> pasākumu saistībā ar Covid-19 izplatības mazināšanu,</w:t>
            </w:r>
            <w:r w:rsidRPr="00BB7FB9">
              <w:rPr>
                <w:rFonts w:ascii="Times New Roman" w:eastAsia="Times New Roman" w:hAnsi="Times New Roman" w:cs="Times New Roman"/>
                <w:b/>
                <w:sz w:val="24"/>
                <w:szCs w:val="24"/>
                <w:u w:val="single"/>
              </w:rPr>
              <w:t xml:space="preserve"> kompensēšanai  171 460 </w:t>
            </w:r>
            <w:proofErr w:type="spellStart"/>
            <w:r w:rsidR="003F34F1" w:rsidRPr="00BB7FB9">
              <w:rPr>
                <w:rFonts w:ascii="Times New Roman" w:eastAsia="Times New Roman" w:hAnsi="Times New Roman" w:cs="Times New Roman"/>
                <w:b/>
                <w:i/>
                <w:sz w:val="24"/>
                <w:szCs w:val="24"/>
                <w:u w:val="single"/>
              </w:rPr>
              <w:t>euro</w:t>
            </w:r>
            <w:proofErr w:type="spellEnd"/>
            <w:r w:rsidRPr="00BB7FB9">
              <w:rPr>
                <w:rFonts w:ascii="Times New Roman" w:eastAsia="Times New Roman" w:hAnsi="Times New Roman" w:cs="Times New Roman"/>
                <w:b/>
                <w:sz w:val="24"/>
                <w:szCs w:val="24"/>
                <w:u w:val="single"/>
              </w:rPr>
              <w:t xml:space="preserve"> apmērā</w:t>
            </w:r>
            <w:r w:rsidR="0094753C" w:rsidRPr="00BB7FB9">
              <w:rPr>
                <w:rFonts w:ascii="Times New Roman" w:eastAsia="Times New Roman" w:hAnsi="Times New Roman" w:cs="Times New Roman"/>
                <w:b/>
                <w:sz w:val="24"/>
                <w:szCs w:val="24"/>
                <w:u w:val="single"/>
              </w:rPr>
              <w:t>, tai skaitā:</w:t>
            </w:r>
          </w:p>
          <w:p w14:paraId="60D71A64" w14:textId="2312BA86" w:rsidR="003E2E74" w:rsidRPr="00BB7FB9" w:rsidRDefault="00516B13" w:rsidP="00551BFA">
            <w:pPr>
              <w:numPr>
                <w:ilvl w:val="0"/>
                <w:numId w:val="29"/>
              </w:numPr>
              <w:spacing w:after="160" w:line="259" w:lineRule="auto"/>
              <w:jc w:val="both"/>
              <w:rPr>
                <w:rFonts w:ascii="Times New Roman" w:eastAsia="Times New Roman" w:hAnsi="Times New Roman"/>
                <w:b/>
                <w:bCs/>
                <w:i/>
                <w:sz w:val="24"/>
                <w:szCs w:val="24"/>
              </w:rPr>
            </w:pPr>
            <w:r w:rsidRPr="00BB7FB9">
              <w:rPr>
                <w:rFonts w:ascii="Times New Roman" w:hAnsi="Times New Roman"/>
                <w:i/>
                <w:sz w:val="24"/>
                <w:szCs w:val="24"/>
              </w:rPr>
              <w:t xml:space="preserve">80 000 </w:t>
            </w:r>
            <w:proofErr w:type="spellStart"/>
            <w:r w:rsidR="003F34F1" w:rsidRPr="00BB7FB9">
              <w:rPr>
                <w:rFonts w:ascii="Times New Roman" w:hAnsi="Times New Roman"/>
                <w:i/>
                <w:sz w:val="24"/>
                <w:szCs w:val="24"/>
              </w:rPr>
              <w:t>euro</w:t>
            </w:r>
            <w:proofErr w:type="spellEnd"/>
            <w:r w:rsidRPr="00BB7FB9">
              <w:rPr>
                <w:rFonts w:ascii="Times New Roman" w:hAnsi="Times New Roman"/>
                <w:sz w:val="24"/>
                <w:szCs w:val="24"/>
              </w:rPr>
              <w:t xml:space="preserve"> apmērā - </w:t>
            </w:r>
            <w:r w:rsidR="003E2E74" w:rsidRPr="00BB7FB9">
              <w:rPr>
                <w:rFonts w:ascii="Times New Roman" w:hAnsi="Times New Roman"/>
                <w:sz w:val="24"/>
                <w:szCs w:val="24"/>
              </w:rPr>
              <w:t xml:space="preserve">jumta logu, jumta </w:t>
            </w:r>
            <w:proofErr w:type="spellStart"/>
            <w:r w:rsidR="003E2E74" w:rsidRPr="00BB7FB9">
              <w:rPr>
                <w:rFonts w:ascii="Times New Roman" w:hAnsi="Times New Roman"/>
                <w:sz w:val="24"/>
                <w:szCs w:val="24"/>
              </w:rPr>
              <w:t>pieslēguma</w:t>
            </w:r>
            <w:proofErr w:type="spellEnd"/>
            <w:r w:rsidR="003E2E74" w:rsidRPr="00BB7FB9">
              <w:rPr>
                <w:rFonts w:ascii="Times New Roman" w:hAnsi="Times New Roman"/>
                <w:sz w:val="24"/>
                <w:szCs w:val="24"/>
              </w:rPr>
              <w:t xml:space="preserve"> konstrukcijas nomaiņai un jumta </w:t>
            </w:r>
            <w:proofErr w:type="spellStart"/>
            <w:r w:rsidR="003E2E74" w:rsidRPr="00BB7FB9">
              <w:rPr>
                <w:rFonts w:ascii="Times New Roman" w:hAnsi="Times New Roman"/>
                <w:sz w:val="24"/>
                <w:szCs w:val="24"/>
              </w:rPr>
              <w:t>vējkastu</w:t>
            </w:r>
            <w:proofErr w:type="spellEnd"/>
            <w:r w:rsidR="003E2E74" w:rsidRPr="00BB7FB9">
              <w:rPr>
                <w:rFonts w:ascii="Times New Roman" w:hAnsi="Times New Roman"/>
                <w:sz w:val="24"/>
                <w:szCs w:val="24"/>
              </w:rPr>
              <w:t>, un tekņu atjaunošanai Slokas ielā 68, Jūrmalā, SIVA koledžas ēkā, kurā atrodas mācību telpas un vienā no korpusiem ir izvietotas arī</w:t>
            </w:r>
            <w:r w:rsidR="00551BFA" w:rsidRPr="00BB7FB9">
              <w:rPr>
                <w:rFonts w:ascii="Times New Roman" w:hAnsi="Times New Roman"/>
                <w:sz w:val="24"/>
                <w:szCs w:val="24"/>
              </w:rPr>
              <w:t xml:space="preserve"> kopmītnes istabiņas audzēkņiem</w:t>
            </w:r>
            <w:r w:rsidR="00601FF0" w:rsidRPr="00BB7FB9">
              <w:rPr>
                <w:rFonts w:ascii="Times New Roman" w:hAnsi="Times New Roman"/>
                <w:sz w:val="24"/>
                <w:szCs w:val="24"/>
              </w:rPr>
              <w:t>;</w:t>
            </w:r>
          </w:p>
          <w:p w14:paraId="433D3B85" w14:textId="77777777" w:rsidR="000F6369" w:rsidRPr="00BB7FB9" w:rsidRDefault="00516B13" w:rsidP="000F6369">
            <w:pPr>
              <w:numPr>
                <w:ilvl w:val="0"/>
                <w:numId w:val="29"/>
              </w:numPr>
              <w:spacing w:after="160" w:line="240" w:lineRule="auto"/>
              <w:jc w:val="both"/>
              <w:rPr>
                <w:rFonts w:ascii="Times New Roman" w:hAnsi="Times New Roman"/>
                <w:b/>
                <w:bCs/>
                <w:sz w:val="24"/>
                <w:szCs w:val="24"/>
              </w:rPr>
            </w:pPr>
            <w:r w:rsidRPr="00BB7FB9">
              <w:rPr>
                <w:rFonts w:ascii="Times New Roman" w:hAnsi="Times New Roman"/>
                <w:i/>
                <w:sz w:val="24"/>
                <w:szCs w:val="24"/>
              </w:rPr>
              <w:t xml:space="preserve">70 000 </w:t>
            </w:r>
            <w:proofErr w:type="spellStart"/>
            <w:r w:rsidR="003F34F1" w:rsidRPr="00BB7FB9">
              <w:rPr>
                <w:rFonts w:ascii="Times New Roman" w:hAnsi="Times New Roman"/>
                <w:i/>
                <w:sz w:val="24"/>
                <w:szCs w:val="24"/>
              </w:rPr>
              <w:t>euro</w:t>
            </w:r>
            <w:proofErr w:type="spellEnd"/>
            <w:r w:rsidRPr="00BB7FB9">
              <w:rPr>
                <w:rFonts w:ascii="Times New Roman" w:hAnsi="Times New Roman"/>
                <w:sz w:val="24"/>
                <w:szCs w:val="24"/>
              </w:rPr>
              <w:t xml:space="preserve"> apmērā - </w:t>
            </w:r>
            <w:r w:rsidR="003E2E74" w:rsidRPr="00BB7FB9">
              <w:rPr>
                <w:rFonts w:ascii="Times New Roman" w:hAnsi="Times New Roman"/>
                <w:sz w:val="24"/>
                <w:szCs w:val="24"/>
              </w:rPr>
              <w:t>telpu apdares atjaunošanai pēc jumta logu nomaiņas</w:t>
            </w:r>
            <w:r w:rsidRPr="00BB7FB9">
              <w:rPr>
                <w:rFonts w:ascii="Times New Roman" w:hAnsi="Times New Roman"/>
                <w:sz w:val="24"/>
                <w:szCs w:val="24"/>
              </w:rPr>
              <w:t>;</w:t>
            </w:r>
          </w:p>
          <w:p w14:paraId="5A82A217" w14:textId="5461B428" w:rsidR="003E2E74" w:rsidRPr="00BB7FB9" w:rsidRDefault="00516B13" w:rsidP="000F6369">
            <w:pPr>
              <w:numPr>
                <w:ilvl w:val="0"/>
                <w:numId w:val="29"/>
              </w:numPr>
              <w:spacing w:after="160" w:line="240" w:lineRule="auto"/>
              <w:jc w:val="both"/>
              <w:rPr>
                <w:rFonts w:ascii="Times New Roman" w:hAnsi="Times New Roman" w:cs="Times New Roman"/>
                <w:b/>
                <w:bCs/>
                <w:sz w:val="24"/>
                <w:szCs w:val="24"/>
              </w:rPr>
            </w:pPr>
            <w:r w:rsidRPr="00BB7FB9">
              <w:rPr>
                <w:rFonts w:ascii="Times New Roman" w:hAnsi="Times New Roman" w:cs="Times New Roman"/>
                <w:i/>
                <w:sz w:val="24"/>
                <w:szCs w:val="24"/>
              </w:rPr>
              <w:t xml:space="preserve">7 546 </w:t>
            </w:r>
            <w:proofErr w:type="spellStart"/>
            <w:r w:rsidR="003F34F1" w:rsidRPr="00BB7FB9">
              <w:rPr>
                <w:rFonts w:ascii="Times New Roman" w:hAnsi="Times New Roman" w:cs="Times New Roman"/>
                <w:i/>
                <w:sz w:val="24"/>
                <w:szCs w:val="24"/>
              </w:rPr>
              <w:t>euro</w:t>
            </w:r>
            <w:proofErr w:type="spellEnd"/>
            <w:r w:rsidRPr="00BB7FB9">
              <w:rPr>
                <w:rFonts w:ascii="Times New Roman" w:hAnsi="Times New Roman" w:cs="Times New Roman"/>
                <w:sz w:val="24"/>
                <w:szCs w:val="24"/>
              </w:rPr>
              <w:t xml:space="preserve"> apmērā - </w:t>
            </w:r>
            <w:r w:rsidR="000F6369" w:rsidRPr="00BB7FB9">
              <w:rPr>
                <w:rFonts w:ascii="Times New Roman" w:hAnsi="Times New Roman" w:cs="Times New Roman"/>
                <w:bCs/>
                <w:sz w:val="24"/>
                <w:szCs w:val="24"/>
              </w:rPr>
              <w:t xml:space="preserve">veikto izmaksu Covid-19 </w:t>
            </w:r>
            <w:proofErr w:type="spellStart"/>
            <w:r w:rsidR="000F6369" w:rsidRPr="00BB7FB9">
              <w:rPr>
                <w:rFonts w:ascii="Times New Roman" w:hAnsi="Times New Roman" w:cs="Times New Roman"/>
                <w:bCs/>
                <w:sz w:val="24"/>
                <w:szCs w:val="24"/>
              </w:rPr>
              <w:t>pretepidēmijas</w:t>
            </w:r>
            <w:proofErr w:type="spellEnd"/>
            <w:r w:rsidR="000F6369" w:rsidRPr="00BB7FB9">
              <w:rPr>
                <w:rFonts w:ascii="Times New Roman" w:hAnsi="Times New Roman" w:cs="Times New Roman"/>
                <w:bCs/>
                <w:sz w:val="24"/>
                <w:szCs w:val="24"/>
              </w:rPr>
              <w:t xml:space="preserve"> pasākumu nodrošināšanai kompensēšanai dezinfekcijas līdzekļu un individuālo aizsardzības līdzekļu iegādes izdevumi, kā arī citu preču, kas nepieciešamas klientu veselības stāvokļa monitoringa nodrošināšanai, infekcijas izplatības riska mazināšanai (piemēram, dezinfekcijas līdzekļi (rokām, virsmām), medicīnas preces (</w:t>
            </w:r>
            <w:r w:rsidR="000F6369" w:rsidRPr="00BB7FB9">
              <w:rPr>
                <w:rFonts w:ascii="Times New Roman" w:hAnsi="Times New Roman" w:cs="Times New Roman"/>
                <w:sz w:val="24"/>
                <w:szCs w:val="24"/>
              </w:rPr>
              <w:t xml:space="preserve">sejas </w:t>
            </w:r>
            <w:proofErr w:type="spellStart"/>
            <w:r w:rsidR="000F6369" w:rsidRPr="00BB7FB9">
              <w:rPr>
                <w:rFonts w:ascii="Times New Roman" w:hAnsi="Times New Roman" w:cs="Times New Roman"/>
                <w:sz w:val="24"/>
                <w:szCs w:val="24"/>
              </w:rPr>
              <w:t>vairogmaskas</w:t>
            </w:r>
            <w:proofErr w:type="spellEnd"/>
            <w:r w:rsidR="000F6369" w:rsidRPr="00BB7FB9">
              <w:rPr>
                <w:rFonts w:ascii="Times New Roman" w:hAnsi="Times New Roman" w:cs="Times New Roman"/>
                <w:bCs/>
                <w:sz w:val="24"/>
                <w:szCs w:val="24"/>
              </w:rPr>
              <w:t>, maskas u.c.)</w:t>
            </w:r>
            <w:r w:rsidR="00830D8C" w:rsidRPr="00BB7FB9">
              <w:rPr>
                <w:rFonts w:ascii="Times New Roman" w:hAnsi="Times New Roman" w:cs="Times New Roman"/>
                <w:bCs/>
                <w:sz w:val="24"/>
                <w:szCs w:val="24"/>
              </w:rPr>
              <w:t xml:space="preserve">. COVID izdevumu kompensēšana nepieciešama, lai atjaunotu finansējumu sociālās un profesionālas rehabilitācijas kvalitatīva pakalpojuma nodrošināšanai (sāls istabas iekārtas remontdarbi, mīkstā inventāra iegādei (gultasveļa, dvieļi u.c.), kas bija atlikti, ņemot vērā steidzamos nepieciešamos izdevumus saistībā ar COVID seku mazināšanu), </w:t>
            </w:r>
            <w:r w:rsidR="00A15038" w:rsidRPr="00BB7FB9">
              <w:rPr>
                <w:rFonts w:ascii="Times New Roman" w:hAnsi="Times New Roman" w:cs="Times New Roman"/>
                <w:bCs/>
                <w:sz w:val="24"/>
                <w:szCs w:val="24"/>
              </w:rPr>
              <w:t xml:space="preserve"> </w:t>
            </w:r>
            <w:r w:rsidR="00FA5593" w:rsidRPr="00BB7FB9">
              <w:rPr>
                <w:rFonts w:ascii="Times New Roman" w:hAnsi="Times New Roman" w:cs="Times New Roman"/>
                <w:bCs/>
                <w:sz w:val="24"/>
                <w:szCs w:val="24"/>
              </w:rPr>
              <w:t>(</w:t>
            </w:r>
            <w:r w:rsidR="00FA5593" w:rsidRPr="00BB7FB9">
              <w:rPr>
                <w:rFonts w:ascii="Times New Roman" w:hAnsi="Times New Roman" w:cs="Times New Roman"/>
                <w:i/>
                <w:sz w:val="24"/>
                <w:szCs w:val="24"/>
              </w:rPr>
              <w:t xml:space="preserve">detalizēta informācija par papildu nepieciešamo finansējumu </w:t>
            </w:r>
            <w:proofErr w:type="spellStart"/>
            <w:r w:rsidR="00FA5593" w:rsidRPr="00BB7FB9">
              <w:rPr>
                <w:rFonts w:ascii="Times New Roman" w:hAnsi="Times New Roman" w:cs="Times New Roman"/>
                <w:i/>
                <w:sz w:val="24"/>
                <w:szCs w:val="24"/>
              </w:rPr>
              <w:t>Covid</w:t>
            </w:r>
            <w:proofErr w:type="spellEnd"/>
            <w:r w:rsidR="00FA5593" w:rsidRPr="00BB7FB9">
              <w:rPr>
                <w:rFonts w:ascii="Times New Roman" w:hAnsi="Times New Roman" w:cs="Times New Roman"/>
                <w:i/>
                <w:sz w:val="24"/>
                <w:szCs w:val="24"/>
              </w:rPr>
              <w:t xml:space="preserve"> -19 veikto izdevumu kompensēšanai anotācijas 3.pielikumā “VSAC un SIVA Covid-19 veikto izdevumu atšifrējums”)</w:t>
            </w:r>
            <w:r w:rsidR="00FA5593" w:rsidRPr="00BB7FB9">
              <w:rPr>
                <w:rFonts w:ascii="Times New Roman" w:hAnsi="Times New Roman" w:cs="Times New Roman"/>
                <w:sz w:val="24"/>
                <w:szCs w:val="24"/>
              </w:rPr>
              <w:t>;</w:t>
            </w:r>
          </w:p>
          <w:p w14:paraId="609140CB" w14:textId="2CA51E5B" w:rsidR="003E2E74" w:rsidRPr="00BB7FB9" w:rsidRDefault="00226BBC" w:rsidP="0094753C">
            <w:pPr>
              <w:numPr>
                <w:ilvl w:val="0"/>
                <w:numId w:val="29"/>
              </w:numPr>
              <w:spacing w:after="160" w:line="240" w:lineRule="auto"/>
              <w:jc w:val="both"/>
              <w:rPr>
                <w:rFonts w:ascii="Times New Roman" w:hAnsi="Times New Roman"/>
                <w:sz w:val="24"/>
                <w:szCs w:val="24"/>
              </w:rPr>
            </w:pPr>
            <w:r w:rsidRPr="00BB7FB9">
              <w:rPr>
                <w:rFonts w:ascii="Times New Roman" w:hAnsi="Times New Roman"/>
                <w:i/>
                <w:sz w:val="24"/>
                <w:szCs w:val="24"/>
              </w:rPr>
              <w:t xml:space="preserve">12 099 </w:t>
            </w:r>
            <w:proofErr w:type="spellStart"/>
            <w:r w:rsidR="003F34F1" w:rsidRPr="00BB7FB9">
              <w:rPr>
                <w:rFonts w:ascii="Times New Roman" w:hAnsi="Times New Roman"/>
                <w:i/>
                <w:sz w:val="24"/>
                <w:szCs w:val="24"/>
              </w:rPr>
              <w:t>euro</w:t>
            </w:r>
            <w:proofErr w:type="spellEnd"/>
            <w:r w:rsidRPr="00BB7FB9">
              <w:rPr>
                <w:rFonts w:ascii="Times New Roman" w:hAnsi="Times New Roman"/>
                <w:sz w:val="24"/>
                <w:szCs w:val="24"/>
              </w:rPr>
              <w:t xml:space="preserve"> apmērā - </w:t>
            </w:r>
            <w:r w:rsidR="003E2E74" w:rsidRPr="00BB7FB9">
              <w:rPr>
                <w:rFonts w:ascii="Times New Roman" w:hAnsi="Times New Roman"/>
                <w:sz w:val="24"/>
                <w:szCs w:val="24"/>
              </w:rPr>
              <w:t xml:space="preserve">2 </w:t>
            </w:r>
            <w:proofErr w:type="spellStart"/>
            <w:r w:rsidR="003E2E74" w:rsidRPr="00BB7FB9">
              <w:rPr>
                <w:rFonts w:ascii="Times New Roman" w:hAnsi="Times New Roman"/>
                <w:sz w:val="24"/>
                <w:szCs w:val="24"/>
              </w:rPr>
              <w:t>termokameru</w:t>
            </w:r>
            <w:proofErr w:type="spellEnd"/>
            <w:r w:rsidR="003E2E74" w:rsidRPr="00BB7FB9">
              <w:rPr>
                <w:rFonts w:ascii="Times New Roman" w:hAnsi="Times New Roman"/>
                <w:sz w:val="24"/>
                <w:szCs w:val="24"/>
              </w:rPr>
              <w:t xml:space="preserve"> iegādes nodrošināšanai;</w:t>
            </w:r>
          </w:p>
          <w:p w14:paraId="3F6F8FED" w14:textId="382C2CCC" w:rsidR="003E2E74" w:rsidRPr="00BB7FB9" w:rsidRDefault="003E2E74" w:rsidP="0094753C">
            <w:pPr>
              <w:numPr>
                <w:ilvl w:val="0"/>
                <w:numId w:val="29"/>
              </w:numPr>
              <w:spacing w:after="160" w:line="240" w:lineRule="auto"/>
              <w:jc w:val="both"/>
              <w:rPr>
                <w:rFonts w:ascii="Times New Roman" w:hAnsi="Times New Roman"/>
                <w:sz w:val="24"/>
                <w:szCs w:val="24"/>
              </w:rPr>
            </w:pPr>
            <w:r w:rsidRPr="00BB7FB9">
              <w:rPr>
                <w:rFonts w:ascii="Times New Roman" w:hAnsi="Times New Roman"/>
                <w:sz w:val="24"/>
                <w:szCs w:val="24"/>
              </w:rPr>
              <w:t xml:space="preserve"> </w:t>
            </w:r>
            <w:r w:rsidR="00226BBC" w:rsidRPr="00BB7FB9">
              <w:rPr>
                <w:rFonts w:ascii="Times New Roman" w:hAnsi="Times New Roman"/>
                <w:i/>
                <w:sz w:val="24"/>
                <w:szCs w:val="24"/>
              </w:rPr>
              <w:t xml:space="preserve">1 815 </w:t>
            </w:r>
            <w:proofErr w:type="spellStart"/>
            <w:r w:rsidR="003F34F1" w:rsidRPr="00BB7FB9">
              <w:rPr>
                <w:rFonts w:ascii="Times New Roman" w:hAnsi="Times New Roman"/>
                <w:i/>
                <w:sz w:val="24"/>
                <w:szCs w:val="24"/>
              </w:rPr>
              <w:t>euro</w:t>
            </w:r>
            <w:proofErr w:type="spellEnd"/>
            <w:r w:rsidR="00226BBC" w:rsidRPr="00BB7FB9">
              <w:rPr>
                <w:rFonts w:ascii="Times New Roman" w:hAnsi="Times New Roman"/>
                <w:sz w:val="24"/>
                <w:szCs w:val="24"/>
              </w:rPr>
              <w:t xml:space="preserve"> apmērā - </w:t>
            </w:r>
            <w:r w:rsidRPr="00BB7FB9">
              <w:rPr>
                <w:rFonts w:ascii="Times New Roman" w:hAnsi="Times New Roman"/>
                <w:sz w:val="24"/>
                <w:szCs w:val="24"/>
              </w:rPr>
              <w:t>3 projektoru iegādi mācību darba nodrošināšanai.</w:t>
            </w:r>
          </w:p>
          <w:p w14:paraId="13E868B1" w14:textId="43B2EE4A" w:rsidR="0023695B" w:rsidRPr="00BB7FB9" w:rsidRDefault="00E80439" w:rsidP="0012506E">
            <w:pPr>
              <w:suppressAutoHyphens/>
              <w:autoSpaceDN w:val="0"/>
              <w:jc w:val="both"/>
              <w:textAlignment w:val="baseline"/>
              <w:rPr>
                <w:rFonts w:ascii="Times New Roman" w:eastAsia="Times New Roman" w:hAnsi="Times New Roman"/>
                <w:i/>
                <w:sz w:val="24"/>
                <w:szCs w:val="24"/>
              </w:rPr>
            </w:pPr>
            <w:r w:rsidRPr="00BB7FB9">
              <w:rPr>
                <w:rFonts w:ascii="Times New Roman" w:eastAsia="Times New Roman" w:hAnsi="Times New Roman"/>
                <w:i/>
                <w:sz w:val="24"/>
                <w:szCs w:val="24"/>
              </w:rPr>
              <w:t>Detalizēta informācija par papildu nepieciešamo finansējumu Sociālās integrācijas valsts aģentūras sniegto pakalpojumu kvalitātes uzl</w:t>
            </w:r>
            <w:r w:rsidR="00722DAF" w:rsidRPr="00BB7FB9">
              <w:rPr>
                <w:rFonts w:ascii="Times New Roman" w:eastAsia="Times New Roman" w:hAnsi="Times New Roman"/>
                <w:i/>
                <w:sz w:val="24"/>
                <w:szCs w:val="24"/>
              </w:rPr>
              <w:t>abošanai anotācijas 2</w:t>
            </w:r>
            <w:r w:rsidR="001E47F9" w:rsidRPr="00BB7FB9">
              <w:rPr>
                <w:rFonts w:ascii="Times New Roman" w:eastAsia="Times New Roman" w:hAnsi="Times New Roman"/>
                <w:i/>
                <w:sz w:val="24"/>
                <w:szCs w:val="24"/>
              </w:rPr>
              <w:t>.</w:t>
            </w:r>
            <w:r w:rsidRPr="00BB7FB9">
              <w:rPr>
                <w:rFonts w:ascii="Times New Roman" w:eastAsia="Times New Roman" w:hAnsi="Times New Roman"/>
                <w:i/>
                <w:sz w:val="24"/>
                <w:szCs w:val="24"/>
              </w:rPr>
              <w:t>pielikumā “</w:t>
            </w:r>
            <w:r w:rsidR="001E47F9" w:rsidRPr="00BB7FB9">
              <w:rPr>
                <w:rFonts w:ascii="Times New Roman" w:eastAsia="Times New Roman" w:hAnsi="Times New Roman"/>
                <w:i/>
                <w:sz w:val="24"/>
                <w:szCs w:val="24"/>
              </w:rPr>
              <w:t>Priekšlikumi infrastruktūras sakārtošanas darbiem 2020. gadā VSAC un SIVA</w:t>
            </w:r>
            <w:r w:rsidR="002F75D0" w:rsidRPr="00BB7FB9">
              <w:rPr>
                <w:rFonts w:ascii="Times New Roman" w:eastAsia="Times New Roman" w:hAnsi="Times New Roman"/>
                <w:i/>
                <w:sz w:val="24"/>
                <w:szCs w:val="24"/>
              </w:rPr>
              <w:t>”</w:t>
            </w:r>
            <w:r w:rsidR="00504FE0" w:rsidRPr="00BB7FB9">
              <w:rPr>
                <w:rFonts w:ascii="Times New Roman" w:eastAsia="Times New Roman" w:hAnsi="Times New Roman"/>
                <w:i/>
                <w:sz w:val="24"/>
                <w:szCs w:val="24"/>
              </w:rPr>
              <w:t>.</w:t>
            </w:r>
          </w:p>
          <w:bookmarkEnd w:id="8"/>
          <w:p w14:paraId="5D60C866" w14:textId="76A7AB16" w:rsidR="00605344" w:rsidRPr="00BB7FB9" w:rsidRDefault="00A9198B" w:rsidP="009511F6">
            <w:pPr>
              <w:jc w:val="both"/>
              <w:rPr>
                <w:rFonts w:ascii="Times New Roman" w:eastAsia="Times New Roman" w:hAnsi="Times New Roman" w:cs="Times New Roman"/>
                <w:b/>
                <w:sz w:val="24"/>
                <w:szCs w:val="24"/>
                <w:u w:val="single"/>
              </w:rPr>
            </w:pPr>
            <w:r w:rsidRPr="00BB7FB9">
              <w:rPr>
                <w:rFonts w:ascii="Times New Roman" w:hAnsi="Times New Roman"/>
                <w:b/>
                <w:sz w:val="24"/>
                <w:szCs w:val="24"/>
                <w:u w:val="single"/>
              </w:rPr>
              <w:t>Valsts sociālās aprūpes centru sniegto pakalpojumu</w:t>
            </w:r>
            <w:r w:rsidR="00440D46" w:rsidRPr="00BB7FB9">
              <w:rPr>
                <w:rFonts w:ascii="Times New Roman" w:hAnsi="Times New Roman"/>
                <w:b/>
                <w:sz w:val="24"/>
                <w:szCs w:val="24"/>
                <w:u w:val="single"/>
              </w:rPr>
              <w:t xml:space="preserve"> </w:t>
            </w:r>
            <w:r w:rsidR="00440D46" w:rsidRPr="00BB7FB9">
              <w:rPr>
                <w:rFonts w:ascii="Times New Roman" w:eastAsia="Times New Roman" w:hAnsi="Times New Roman" w:cs="Times New Roman"/>
                <w:b/>
                <w:sz w:val="24"/>
                <w:szCs w:val="24"/>
                <w:u w:val="single"/>
              </w:rPr>
              <w:t xml:space="preserve">kvalitātes uzlabošanai - infrastruktūras sakārtošanai un </w:t>
            </w:r>
            <w:proofErr w:type="spellStart"/>
            <w:r w:rsidR="00440D46" w:rsidRPr="00BB7FB9">
              <w:rPr>
                <w:rFonts w:ascii="Times New Roman" w:eastAsia="Times New Roman" w:hAnsi="Times New Roman" w:cs="Times New Roman"/>
                <w:b/>
                <w:sz w:val="24"/>
                <w:szCs w:val="24"/>
                <w:u w:val="single"/>
              </w:rPr>
              <w:t>Covid</w:t>
            </w:r>
            <w:proofErr w:type="spellEnd"/>
            <w:r w:rsidR="00440D46" w:rsidRPr="00BB7FB9">
              <w:rPr>
                <w:rFonts w:ascii="Times New Roman" w:eastAsia="Times New Roman" w:hAnsi="Times New Roman" w:cs="Times New Roman"/>
                <w:b/>
                <w:sz w:val="24"/>
                <w:szCs w:val="24"/>
                <w:u w:val="single"/>
              </w:rPr>
              <w:t xml:space="preserve"> - 19 infekcijas izplatības un masveida inficēšanās gadījumu novēršanai un klientu drošības risku mazināšanai un izdevumu, kas tika </w:t>
            </w:r>
            <w:r w:rsidR="00440D46" w:rsidRPr="00BB7FB9">
              <w:rPr>
                <w:rFonts w:ascii="Times New Roman" w:hAnsi="Times New Roman" w:cs="Times New Roman"/>
                <w:b/>
                <w:sz w:val="24"/>
                <w:szCs w:val="24"/>
                <w:u w:val="single"/>
              </w:rPr>
              <w:t>novirzīti</w:t>
            </w:r>
            <w:r w:rsidR="006D070A" w:rsidRPr="00BB7FB9">
              <w:rPr>
                <w:rFonts w:ascii="Times New Roman" w:hAnsi="Times New Roman" w:cs="Times New Roman"/>
                <w:b/>
                <w:sz w:val="24"/>
                <w:szCs w:val="24"/>
                <w:u w:val="single"/>
              </w:rPr>
              <w:t xml:space="preserve"> </w:t>
            </w:r>
            <w:proofErr w:type="spellStart"/>
            <w:r w:rsidR="00440D46" w:rsidRPr="00BB7FB9">
              <w:rPr>
                <w:rFonts w:ascii="Times New Roman" w:hAnsi="Times New Roman" w:cs="Times New Roman"/>
                <w:b/>
                <w:sz w:val="24"/>
                <w:szCs w:val="24"/>
                <w:u w:val="single"/>
              </w:rPr>
              <w:t>pretepidēmisko</w:t>
            </w:r>
            <w:proofErr w:type="spellEnd"/>
            <w:r w:rsidR="00440D46" w:rsidRPr="00BB7FB9">
              <w:rPr>
                <w:rFonts w:ascii="Times New Roman" w:hAnsi="Times New Roman" w:cs="Times New Roman"/>
                <w:b/>
                <w:sz w:val="24"/>
                <w:szCs w:val="24"/>
                <w:u w:val="single"/>
              </w:rPr>
              <w:t xml:space="preserve"> pasākumu</w:t>
            </w:r>
            <w:r w:rsidR="006D070A" w:rsidRPr="00BB7FB9">
              <w:rPr>
                <w:rFonts w:ascii="Times New Roman" w:hAnsi="Times New Roman" w:cs="Times New Roman"/>
                <w:b/>
                <w:sz w:val="24"/>
                <w:szCs w:val="24"/>
                <w:u w:val="single"/>
              </w:rPr>
              <w:t>,</w:t>
            </w:r>
            <w:r w:rsidR="00440D46" w:rsidRPr="00BB7FB9">
              <w:rPr>
                <w:rFonts w:ascii="Times New Roman" w:hAnsi="Times New Roman" w:cs="Times New Roman"/>
                <w:b/>
                <w:sz w:val="24"/>
                <w:szCs w:val="24"/>
                <w:u w:val="single"/>
              </w:rPr>
              <w:t xml:space="preserve"> saistībā ar Covid-19 izplatības mazināšanu,</w:t>
            </w:r>
            <w:r w:rsidR="00440D46" w:rsidRPr="00BB7FB9">
              <w:rPr>
                <w:rFonts w:ascii="Times New Roman" w:eastAsia="Times New Roman" w:hAnsi="Times New Roman" w:cs="Times New Roman"/>
                <w:b/>
                <w:sz w:val="24"/>
                <w:szCs w:val="24"/>
                <w:u w:val="single"/>
              </w:rPr>
              <w:t xml:space="preserve"> kompensēšanai  2 729 068 </w:t>
            </w:r>
            <w:proofErr w:type="spellStart"/>
            <w:r w:rsidR="003F34F1" w:rsidRPr="00BB7FB9">
              <w:rPr>
                <w:rFonts w:ascii="Times New Roman" w:eastAsia="Times New Roman" w:hAnsi="Times New Roman" w:cs="Times New Roman"/>
                <w:b/>
                <w:i/>
                <w:sz w:val="24"/>
                <w:szCs w:val="24"/>
                <w:u w:val="single"/>
              </w:rPr>
              <w:t>euro</w:t>
            </w:r>
            <w:proofErr w:type="spellEnd"/>
            <w:r w:rsidR="00440D46" w:rsidRPr="00BB7FB9">
              <w:rPr>
                <w:rFonts w:ascii="Times New Roman" w:eastAsia="Times New Roman" w:hAnsi="Times New Roman" w:cs="Times New Roman"/>
                <w:b/>
                <w:sz w:val="24"/>
                <w:szCs w:val="24"/>
                <w:u w:val="single"/>
              </w:rPr>
              <w:t xml:space="preserve"> apmērā, tai skaitā:</w:t>
            </w:r>
          </w:p>
          <w:p w14:paraId="16D33731" w14:textId="3FF901B5" w:rsidR="0094753C" w:rsidRPr="00BB7FB9" w:rsidRDefault="0094753C" w:rsidP="00A9198B">
            <w:pPr>
              <w:spacing w:after="0" w:line="240" w:lineRule="auto"/>
              <w:jc w:val="both"/>
              <w:rPr>
                <w:rFonts w:ascii="Times New Roman" w:hAnsi="Times New Roman"/>
                <w:b/>
                <w:sz w:val="24"/>
                <w:szCs w:val="24"/>
                <w:u w:val="single"/>
              </w:rPr>
            </w:pPr>
          </w:p>
          <w:p w14:paraId="5AB82490" w14:textId="74EA4955" w:rsidR="00B32112" w:rsidRPr="00BB7FB9" w:rsidRDefault="00B32112" w:rsidP="00B32112">
            <w:pPr>
              <w:pStyle w:val="naisf"/>
              <w:numPr>
                <w:ilvl w:val="0"/>
                <w:numId w:val="32"/>
              </w:numPr>
              <w:tabs>
                <w:tab w:val="left" w:pos="851"/>
              </w:tabs>
              <w:spacing w:before="0" w:beforeAutospacing="0" w:after="120" w:afterAutospacing="0"/>
              <w:jc w:val="both"/>
            </w:pPr>
            <w:r w:rsidRPr="00BB7FB9">
              <w:t xml:space="preserve">1 449 000 </w:t>
            </w:r>
            <w:proofErr w:type="spellStart"/>
            <w:r w:rsidR="003F34F1" w:rsidRPr="00BB7FB9">
              <w:rPr>
                <w:i/>
              </w:rPr>
              <w:t>euro</w:t>
            </w:r>
            <w:proofErr w:type="spellEnd"/>
            <w:r w:rsidRPr="00BB7FB9">
              <w:t xml:space="preserve"> apmērā klientu drošības risku mazināšanai un infrastruktūras sakārtošanai, t.sk. apdares atjaunošanas darbiem </w:t>
            </w:r>
            <w:r w:rsidR="00F11518" w:rsidRPr="00BB7FB9">
              <w:t>1</w:t>
            </w:r>
            <w:r w:rsidR="00CB3B81" w:rsidRPr="00BB7FB9">
              <w:t> 148 154</w:t>
            </w:r>
            <w:r w:rsidRPr="00BB7FB9">
              <w:t xml:space="preserve"> </w:t>
            </w:r>
            <w:proofErr w:type="spellStart"/>
            <w:r w:rsidR="003F34F1" w:rsidRPr="00BB7FB9">
              <w:rPr>
                <w:i/>
              </w:rPr>
              <w:t>euro</w:t>
            </w:r>
            <w:proofErr w:type="spellEnd"/>
            <w:r w:rsidRPr="00BB7FB9">
              <w:t xml:space="preserve"> apmērā, bīstamo un nelietojamo ēku </w:t>
            </w:r>
            <w:proofErr w:type="spellStart"/>
            <w:r w:rsidRPr="00BB7FB9">
              <w:t>demotāžas</w:t>
            </w:r>
            <w:proofErr w:type="spellEnd"/>
            <w:r w:rsidRPr="00BB7FB9">
              <w:t xml:space="preserve"> darbiem 240 </w:t>
            </w:r>
            <w:r w:rsidR="00CB3B81" w:rsidRPr="00BB7FB9">
              <w:t>325</w:t>
            </w:r>
            <w:r w:rsidRPr="00BB7FB9">
              <w:t xml:space="preserve"> </w:t>
            </w:r>
            <w:proofErr w:type="spellStart"/>
            <w:r w:rsidR="003F34F1" w:rsidRPr="00BB7FB9">
              <w:rPr>
                <w:i/>
              </w:rPr>
              <w:t>euro</w:t>
            </w:r>
            <w:proofErr w:type="spellEnd"/>
            <w:r w:rsidRPr="00BB7FB9">
              <w:t xml:space="preserve"> apmērā un ugunsdrošības sistēmu sakārtošanas darbiem </w:t>
            </w:r>
            <w:r w:rsidR="00CB3B81" w:rsidRPr="00BB7FB9">
              <w:t>60 521</w:t>
            </w:r>
            <w:r w:rsidRPr="00BB7FB9">
              <w:t xml:space="preserve"> </w:t>
            </w:r>
            <w:proofErr w:type="spellStart"/>
            <w:r w:rsidR="003F34F1" w:rsidRPr="00BB7FB9">
              <w:rPr>
                <w:i/>
              </w:rPr>
              <w:t>euro</w:t>
            </w:r>
            <w:proofErr w:type="spellEnd"/>
            <w:r w:rsidRPr="00BB7FB9">
              <w:t xml:space="preserve"> apmērā, </w:t>
            </w:r>
            <w:r w:rsidRPr="00BB7FB9">
              <w:rPr>
                <w:bCs/>
              </w:rPr>
              <w:t>(</w:t>
            </w:r>
            <w:r w:rsidRPr="00BB7FB9">
              <w:rPr>
                <w:i/>
              </w:rPr>
              <w:t>detalizēta informācija par papildu nepieciešamo finansējumu Valsts sociālās aprūpes centru klientu drošības risku mazināšanai un infrastruktūras sakārtošanai anotācijas 2.pielikumā “Priekšlikumi infrastruktūras sakārtošanas darbiem 2020. gadā VSAC un SIVA)”</w:t>
            </w:r>
            <w:r w:rsidRPr="00BB7FB9">
              <w:t>;</w:t>
            </w:r>
          </w:p>
          <w:p w14:paraId="3E946F0D" w14:textId="17D4CB48" w:rsidR="000957BF" w:rsidRPr="00BB7FB9" w:rsidRDefault="0094753C" w:rsidP="00D6422C">
            <w:pPr>
              <w:pStyle w:val="naisf"/>
              <w:numPr>
                <w:ilvl w:val="0"/>
                <w:numId w:val="32"/>
              </w:numPr>
              <w:tabs>
                <w:tab w:val="left" w:pos="851"/>
              </w:tabs>
              <w:spacing w:before="0" w:beforeAutospacing="0" w:after="120" w:afterAutospacing="0"/>
              <w:jc w:val="both"/>
            </w:pPr>
            <w:r w:rsidRPr="00BB7FB9">
              <w:rPr>
                <w:bCs/>
              </w:rPr>
              <w:t xml:space="preserve">16 458 </w:t>
            </w:r>
            <w:proofErr w:type="spellStart"/>
            <w:r w:rsidR="003F34F1" w:rsidRPr="00BB7FB9">
              <w:rPr>
                <w:bCs/>
                <w:i/>
              </w:rPr>
              <w:t>euro</w:t>
            </w:r>
            <w:proofErr w:type="spellEnd"/>
            <w:r w:rsidRPr="00BB7FB9">
              <w:rPr>
                <w:bCs/>
              </w:rPr>
              <w:t xml:space="preserve"> apmērā veikto izmaksu Covid-19 </w:t>
            </w:r>
            <w:proofErr w:type="spellStart"/>
            <w:r w:rsidRPr="00BB7FB9">
              <w:rPr>
                <w:bCs/>
              </w:rPr>
              <w:t>pretepidēmijas</w:t>
            </w:r>
            <w:proofErr w:type="spellEnd"/>
            <w:r w:rsidRPr="00BB7FB9">
              <w:rPr>
                <w:bCs/>
              </w:rPr>
              <w:t xml:space="preserve"> pasākumu nodrošināšanai kompensēšanai, tai skaitā 1 806 </w:t>
            </w:r>
            <w:proofErr w:type="spellStart"/>
            <w:r w:rsidR="003F34F1" w:rsidRPr="00BB7FB9">
              <w:rPr>
                <w:bCs/>
                <w:i/>
              </w:rPr>
              <w:t>euro</w:t>
            </w:r>
            <w:proofErr w:type="spellEnd"/>
            <w:r w:rsidRPr="00BB7FB9">
              <w:rPr>
                <w:bCs/>
              </w:rPr>
              <w:t xml:space="preserve"> apmērā piemaks</w:t>
            </w:r>
            <w:r w:rsidR="006D070A" w:rsidRPr="00BB7FB9">
              <w:rPr>
                <w:bCs/>
              </w:rPr>
              <w:t xml:space="preserve">as </w:t>
            </w:r>
            <w:r w:rsidRPr="00BB7FB9">
              <w:rPr>
                <w:bCs/>
              </w:rPr>
              <w:t xml:space="preserve">par darbu īpašos apstākļos un papildus darbu un 14 652 </w:t>
            </w:r>
            <w:proofErr w:type="spellStart"/>
            <w:r w:rsidR="003F34F1" w:rsidRPr="00BB7FB9">
              <w:rPr>
                <w:bCs/>
                <w:i/>
              </w:rPr>
              <w:t>euro</w:t>
            </w:r>
            <w:proofErr w:type="spellEnd"/>
            <w:r w:rsidRPr="00BB7FB9">
              <w:rPr>
                <w:bCs/>
              </w:rPr>
              <w:t xml:space="preserve"> apmērā dezinfekcijas līdzekļu un individuālo aizsardzības līdzekļu iegādes izdevum</w:t>
            </w:r>
            <w:r w:rsidR="006D070A" w:rsidRPr="00BB7FB9">
              <w:rPr>
                <w:bCs/>
              </w:rPr>
              <w:t>i</w:t>
            </w:r>
            <w:r w:rsidRPr="00BB7FB9">
              <w:rPr>
                <w:bCs/>
              </w:rPr>
              <w:t>, kā arī citu preču</w:t>
            </w:r>
            <w:r w:rsidR="000957BF" w:rsidRPr="00BB7FB9">
              <w:rPr>
                <w:bCs/>
              </w:rPr>
              <w:t>,</w:t>
            </w:r>
            <w:r w:rsidRPr="00BB7FB9">
              <w:rPr>
                <w:bCs/>
              </w:rPr>
              <w:t xml:space="preserve"> </w:t>
            </w:r>
            <w:r w:rsidR="000957BF" w:rsidRPr="00BB7FB9">
              <w:rPr>
                <w:bCs/>
              </w:rPr>
              <w:t xml:space="preserve">kas nepieciešamas klientu veselības stāvokļa monitoringa nodrošināšanai, infekcijas izplatības riska mazināšanai (piemēram, dezinfekcijas līdzekļi (rokām, virsmām), medicīnas preces (cimdi, halāti, </w:t>
            </w:r>
            <w:proofErr w:type="spellStart"/>
            <w:r w:rsidR="000957BF" w:rsidRPr="00BB7FB9">
              <w:rPr>
                <w:bCs/>
              </w:rPr>
              <w:t>bahilas</w:t>
            </w:r>
            <w:proofErr w:type="spellEnd"/>
            <w:r w:rsidR="000957BF" w:rsidRPr="00BB7FB9">
              <w:rPr>
                <w:bCs/>
              </w:rPr>
              <w:t xml:space="preserve">, maskas u.c.) </w:t>
            </w:r>
            <w:r w:rsidRPr="00BB7FB9">
              <w:rPr>
                <w:bCs/>
              </w:rPr>
              <w:t>iegād</w:t>
            </w:r>
            <w:r w:rsidR="000957BF" w:rsidRPr="00BB7FB9">
              <w:rPr>
                <w:bCs/>
              </w:rPr>
              <w:t>es izdevumi</w:t>
            </w:r>
            <w:r w:rsidR="00013CCB" w:rsidRPr="00BB7FB9">
              <w:rPr>
                <w:i/>
              </w:rPr>
              <w:t xml:space="preserve">. </w:t>
            </w:r>
            <w:r w:rsidR="00013CCB" w:rsidRPr="00BB7FB9">
              <w:rPr>
                <w:bCs/>
              </w:rPr>
              <w:t>COVID izdevumu kompensēšana nepieciešama, lai atjaunotu finansējumu ilgstoša</w:t>
            </w:r>
            <w:r w:rsidR="002F1B91" w:rsidRPr="00BB7FB9">
              <w:rPr>
                <w:bCs/>
              </w:rPr>
              <w:t>s</w:t>
            </w:r>
            <w:r w:rsidR="00013CCB" w:rsidRPr="00BB7FB9">
              <w:rPr>
                <w:bCs/>
              </w:rPr>
              <w:t xml:space="preserve"> sociālās aprūpes pakalpojuma nodrošināšanai </w:t>
            </w:r>
            <w:r w:rsidR="00830D8C" w:rsidRPr="00BB7FB9">
              <w:rPr>
                <w:bCs/>
              </w:rPr>
              <w:t>(</w:t>
            </w:r>
            <w:r w:rsidR="00013CCB" w:rsidRPr="00BB7FB9">
              <w:rPr>
                <w:bCs/>
              </w:rPr>
              <w:t>telpu remont</w:t>
            </w:r>
            <w:r w:rsidR="00830D8C" w:rsidRPr="00BB7FB9">
              <w:rPr>
                <w:bCs/>
              </w:rPr>
              <w:t>darbu nodrošināšanai</w:t>
            </w:r>
            <w:r w:rsidR="00013CCB" w:rsidRPr="00BB7FB9">
              <w:rPr>
                <w:bCs/>
              </w:rPr>
              <w:t xml:space="preserve"> </w:t>
            </w:r>
            <w:r w:rsidR="00830D8C" w:rsidRPr="00BB7FB9">
              <w:rPr>
                <w:bCs/>
              </w:rPr>
              <w:t>valsts sociālās aprūpes</w:t>
            </w:r>
            <w:r w:rsidR="00013CCB" w:rsidRPr="00BB7FB9">
              <w:rPr>
                <w:bCs/>
              </w:rPr>
              <w:t xml:space="preserve"> centros</w:t>
            </w:r>
            <w:r w:rsidR="00830D8C" w:rsidRPr="00BB7FB9">
              <w:rPr>
                <w:bCs/>
              </w:rPr>
              <w:t xml:space="preserve">, </w:t>
            </w:r>
            <w:r w:rsidR="00013CCB" w:rsidRPr="00BB7FB9">
              <w:rPr>
                <w:bCs/>
              </w:rPr>
              <w:t>kas bija atlikti, ņemot vērā steidzamos nepieciešamos izdevumus saistībā ar COVID seku mazināšanu</w:t>
            </w:r>
            <w:r w:rsidR="00830D8C" w:rsidRPr="00BB7FB9">
              <w:rPr>
                <w:bCs/>
              </w:rPr>
              <w:t>),</w:t>
            </w:r>
            <w:r w:rsidR="00A15038" w:rsidRPr="00BB7FB9">
              <w:rPr>
                <w:bCs/>
              </w:rPr>
              <w:t xml:space="preserve"> </w:t>
            </w:r>
            <w:r w:rsidR="0085664B" w:rsidRPr="00BB7FB9">
              <w:rPr>
                <w:bCs/>
              </w:rPr>
              <w:t>(</w:t>
            </w:r>
            <w:r w:rsidR="0085664B" w:rsidRPr="00BB7FB9">
              <w:rPr>
                <w:i/>
              </w:rPr>
              <w:t xml:space="preserve">detalizēta informācija par papildu nepieciešamo finansējumu </w:t>
            </w:r>
            <w:proofErr w:type="spellStart"/>
            <w:r w:rsidR="002F75D0" w:rsidRPr="00BB7FB9">
              <w:rPr>
                <w:i/>
              </w:rPr>
              <w:t>Covid</w:t>
            </w:r>
            <w:proofErr w:type="spellEnd"/>
            <w:r w:rsidR="002F75D0" w:rsidRPr="00BB7FB9">
              <w:rPr>
                <w:i/>
              </w:rPr>
              <w:t xml:space="preserve"> -19 veikto izdevumu kompensēšanai </w:t>
            </w:r>
            <w:r w:rsidR="0085664B" w:rsidRPr="00BB7FB9">
              <w:rPr>
                <w:i/>
              </w:rPr>
              <w:t xml:space="preserve">anotācijas </w:t>
            </w:r>
            <w:r w:rsidR="002F75D0" w:rsidRPr="00BB7FB9">
              <w:rPr>
                <w:i/>
              </w:rPr>
              <w:t>3.</w:t>
            </w:r>
            <w:r w:rsidR="0085664B" w:rsidRPr="00BB7FB9">
              <w:rPr>
                <w:i/>
              </w:rPr>
              <w:t xml:space="preserve">pielikumā “VSAC </w:t>
            </w:r>
            <w:r w:rsidR="00FA5593" w:rsidRPr="00BB7FB9">
              <w:rPr>
                <w:i/>
              </w:rPr>
              <w:t xml:space="preserve">un SIVA </w:t>
            </w:r>
            <w:r w:rsidR="0085664B" w:rsidRPr="00BB7FB9">
              <w:rPr>
                <w:i/>
              </w:rPr>
              <w:t xml:space="preserve">Covid-19 </w:t>
            </w:r>
            <w:r w:rsidR="002F75D0" w:rsidRPr="00BB7FB9">
              <w:rPr>
                <w:i/>
              </w:rPr>
              <w:t xml:space="preserve">veikto </w:t>
            </w:r>
            <w:r w:rsidR="0085664B" w:rsidRPr="00BB7FB9">
              <w:rPr>
                <w:i/>
              </w:rPr>
              <w:t>izdevumu atšifrējums”)</w:t>
            </w:r>
            <w:r w:rsidR="00D6422C" w:rsidRPr="00BB7FB9">
              <w:t>;</w:t>
            </w:r>
          </w:p>
          <w:p w14:paraId="02C4FA14" w14:textId="39E62E9B" w:rsidR="00D6422C" w:rsidRPr="00BB7FB9" w:rsidRDefault="0094753C" w:rsidP="00E046DD">
            <w:pPr>
              <w:pStyle w:val="naisf"/>
              <w:numPr>
                <w:ilvl w:val="0"/>
                <w:numId w:val="32"/>
              </w:numPr>
              <w:tabs>
                <w:tab w:val="left" w:pos="851"/>
              </w:tabs>
              <w:spacing w:before="0" w:beforeAutospacing="0" w:after="120" w:afterAutospacing="0"/>
              <w:jc w:val="both"/>
            </w:pPr>
            <w:r w:rsidRPr="00BB7FB9">
              <w:t xml:space="preserve">198 958 </w:t>
            </w:r>
            <w:proofErr w:type="spellStart"/>
            <w:r w:rsidR="003F34F1" w:rsidRPr="00BB7FB9">
              <w:rPr>
                <w:i/>
              </w:rPr>
              <w:t>euro</w:t>
            </w:r>
            <w:proofErr w:type="spellEnd"/>
            <w:r w:rsidRPr="00BB7FB9">
              <w:t xml:space="preserve"> apmērā</w:t>
            </w:r>
            <w:r w:rsidR="002F75D0" w:rsidRPr="00BB7FB9">
              <w:t xml:space="preserve">, tai skaitā 130 778 </w:t>
            </w:r>
            <w:proofErr w:type="spellStart"/>
            <w:r w:rsidR="002F75D0" w:rsidRPr="00BB7FB9">
              <w:rPr>
                <w:i/>
              </w:rPr>
              <w:t>euro</w:t>
            </w:r>
            <w:proofErr w:type="spellEnd"/>
            <w:r w:rsidR="002F75D0" w:rsidRPr="00BB7FB9">
              <w:t xml:space="preserve"> apmērā </w:t>
            </w:r>
            <w:r w:rsidRPr="00BB7FB9">
              <w:t>aizsardzības līdzekļu krājumu papildināšan</w:t>
            </w:r>
            <w:r w:rsidR="000957BF" w:rsidRPr="00BB7FB9">
              <w:t>ai</w:t>
            </w:r>
            <w:r w:rsidRPr="00BB7FB9">
              <w:t xml:space="preserve"> un </w:t>
            </w:r>
            <w:r w:rsidR="00E046DD" w:rsidRPr="00BB7FB9">
              <w:t xml:space="preserve">68 180 </w:t>
            </w:r>
            <w:proofErr w:type="spellStart"/>
            <w:r w:rsidR="00E046DD" w:rsidRPr="00BB7FB9">
              <w:rPr>
                <w:i/>
              </w:rPr>
              <w:t>euro</w:t>
            </w:r>
            <w:proofErr w:type="spellEnd"/>
            <w:r w:rsidR="00E046DD" w:rsidRPr="00BB7FB9">
              <w:t xml:space="preserve"> apmērā </w:t>
            </w:r>
            <w:r w:rsidRPr="00BB7FB9">
              <w:t>dezinfekcijas iekārtu iegādei VSAC, lai ar COVID-19 inficēto personu skaitam Latvijā strauji pieaugot, nodrošinātu individuālo aizsardzības līdzekļu rezerves izveidi, to pieejamības nodrošināšanai klientu un darbinieku epidemioloģiskās drošības nodrošināšanai ziemas periodā</w:t>
            </w:r>
            <w:r w:rsidR="00D6422C" w:rsidRPr="00BB7FB9">
              <w:t xml:space="preserve">, </w:t>
            </w:r>
            <w:r w:rsidR="00D6422C" w:rsidRPr="00BB7FB9">
              <w:rPr>
                <w:bCs/>
              </w:rPr>
              <w:t>(</w:t>
            </w:r>
            <w:r w:rsidR="00D6422C" w:rsidRPr="00BB7FB9">
              <w:rPr>
                <w:i/>
              </w:rPr>
              <w:t xml:space="preserve">detalizēta informācija par papildu nepieciešamo finansējumu aizsardzības līdzekļu krājumu papildināšanai un dezinfekcijas iekārtu iegādei Valsts sociālās aprūpes centru klientu drošības risku mazināšanai anotācijas </w:t>
            </w:r>
            <w:r w:rsidR="00E046DD" w:rsidRPr="00BB7FB9">
              <w:rPr>
                <w:i/>
              </w:rPr>
              <w:t>4</w:t>
            </w:r>
            <w:r w:rsidR="00D6422C" w:rsidRPr="00BB7FB9">
              <w:rPr>
                <w:i/>
              </w:rPr>
              <w:t>.pielikumā “</w:t>
            </w:r>
            <w:r w:rsidR="00E046DD" w:rsidRPr="00BB7FB9">
              <w:rPr>
                <w:i/>
              </w:rPr>
              <w:t>Izdevumi aizsardzības līdzekļu krājumu papildināšanai un dezinfekcijas iekārtu iegādei Valsts sociālās aprūpes centru klientu drošības risku mazināšanai</w:t>
            </w:r>
            <w:r w:rsidR="00D6422C" w:rsidRPr="00BB7FB9">
              <w:rPr>
                <w:i/>
              </w:rPr>
              <w:t>”);</w:t>
            </w:r>
          </w:p>
          <w:p w14:paraId="74DF892C" w14:textId="157C2878" w:rsidR="00435265" w:rsidRPr="00BB7FB9" w:rsidRDefault="00435265" w:rsidP="00435265">
            <w:pPr>
              <w:pStyle w:val="naisf"/>
              <w:numPr>
                <w:ilvl w:val="0"/>
                <w:numId w:val="32"/>
              </w:numPr>
              <w:tabs>
                <w:tab w:val="left" w:pos="851"/>
              </w:tabs>
              <w:spacing w:before="0" w:beforeAutospacing="0" w:after="120" w:afterAutospacing="0"/>
              <w:jc w:val="both"/>
            </w:pPr>
            <w:r w:rsidRPr="00BB7FB9">
              <w:t xml:space="preserve">1 064 652 </w:t>
            </w:r>
            <w:proofErr w:type="spellStart"/>
            <w:r w:rsidR="003F34F1" w:rsidRPr="00BB7FB9">
              <w:rPr>
                <w:i/>
                <w:iCs/>
              </w:rPr>
              <w:t>euro</w:t>
            </w:r>
            <w:proofErr w:type="spellEnd"/>
            <w:r w:rsidRPr="00BB7FB9">
              <w:t xml:space="preserve"> apmērā VSAC nodarbināto motivēšanai (novērtēšanas prēmiju izmaksai vidēji 45% apmērā no darbinieku mēnešalgas), ņemot vērā, ka VSAC darbinieki saistībā ar Covid-19 izplatību Latvijā ir strādājuši paaugstinātas intensitātes un spriedzes apstākļos, kā arī ir veikuši papildu darbības epidemioloģiskās drošības nodrošināšanai un masveida Covid-19 infekcijas izplatības novēršanai, ir nepieciešams novērtēt  VSAC darbinieku ieguldījumu tos motivējot</w:t>
            </w:r>
            <w:r w:rsidR="000F39BC" w:rsidRPr="00BB7FB9">
              <w:t>.</w:t>
            </w:r>
            <w:r w:rsidR="00E34F6F" w:rsidRPr="00BB7FB9">
              <w:t xml:space="preserve"> </w:t>
            </w:r>
            <w:r w:rsidR="00E34F6F" w:rsidRPr="00BB7FB9">
              <w:rPr>
                <w:i/>
              </w:rPr>
              <w:t>Detalizēta informācija par papildu nepieciešamo finansējumu VSAC darbinieku motivēšanas pasākumu īstenošanai anotācijas 5.pielikumā “VSAC nodarbināto motivēšanai (novērtēšanas prēmiju izmaksai) plānotais nepieciešamais finansējums”.</w:t>
            </w:r>
          </w:p>
          <w:p w14:paraId="4EC34B5A" w14:textId="06351BCB" w:rsidR="0094753C" w:rsidRPr="00BB7FB9" w:rsidRDefault="0094753C" w:rsidP="00A9198B">
            <w:pPr>
              <w:spacing w:after="0" w:line="240" w:lineRule="auto"/>
              <w:jc w:val="both"/>
              <w:rPr>
                <w:rFonts w:ascii="Times New Roman" w:hAnsi="Times New Roman"/>
                <w:b/>
                <w:sz w:val="24"/>
                <w:szCs w:val="24"/>
                <w:u w:val="single"/>
              </w:rPr>
            </w:pPr>
          </w:p>
          <w:p w14:paraId="1CE630C2" w14:textId="1DC9BA4E" w:rsidR="00C27728" w:rsidRPr="00BB7FB9" w:rsidRDefault="00C27728" w:rsidP="00C27728">
            <w:pPr>
              <w:spacing w:after="120"/>
              <w:jc w:val="both"/>
              <w:rPr>
                <w:rFonts w:ascii="Times New Roman" w:hAnsi="Times New Roman"/>
                <w:b/>
                <w:sz w:val="24"/>
                <w:szCs w:val="24"/>
                <w:u w:val="single"/>
              </w:rPr>
            </w:pPr>
            <w:r w:rsidRPr="00BB7FB9">
              <w:rPr>
                <w:rFonts w:ascii="Times New Roman" w:hAnsi="Times New Roman"/>
                <w:b/>
                <w:sz w:val="24"/>
                <w:szCs w:val="24"/>
                <w:u w:val="single"/>
              </w:rPr>
              <w:t>Satversmes tiesas sprieduma izpilde</w:t>
            </w:r>
            <w:r w:rsidR="00E33111" w:rsidRPr="00BB7FB9">
              <w:rPr>
                <w:rFonts w:ascii="Times New Roman" w:hAnsi="Times New Roman"/>
                <w:b/>
                <w:sz w:val="24"/>
                <w:szCs w:val="24"/>
                <w:u w:val="single"/>
              </w:rPr>
              <w:t xml:space="preserve">i - lai segtu nenomaksātās valsts sociālās apdrošināšanas obligātās iemaksas invaliditātes apdrošināšanai par periodu no 1998.gada 1.janvāra līdz 2002.gada 31.decembrim 1 020 985 </w:t>
            </w:r>
            <w:proofErr w:type="spellStart"/>
            <w:r w:rsidR="003F34F1" w:rsidRPr="00BB7FB9">
              <w:rPr>
                <w:rFonts w:ascii="Times New Roman" w:hAnsi="Times New Roman"/>
                <w:b/>
                <w:i/>
                <w:sz w:val="24"/>
                <w:szCs w:val="24"/>
                <w:u w:val="single"/>
              </w:rPr>
              <w:t>euro</w:t>
            </w:r>
            <w:proofErr w:type="spellEnd"/>
            <w:r w:rsidR="00E33111" w:rsidRPr="00BB7FB9">
              <w:rPr>
                <w:rFonts w:ascii="Times New Roman" w:hAnsi="Times New Roman"/>
                <w:b/>
                <w:sz w:val="24"/>
                <w:szCs w:val="24"/>
                <w:u w:val="single"/>
              </w:rPr>
              <w:t xml:space="preserve"> apmērā.</w:t>
            </w:r>
          </w:p>
          <w:p w14:paraId="45E93833" w14:textId="77777777" w:rsidR="00C27728" w:rsidRPr="00BB7FB9" w:rsidRDefault="00C27728" w:rsidP="00C27728">
            <w:pPr>
              <w:jc w:val="both"/>
              <w:rPr>
                <w:rFonts w:ascii="Times New Roman" w:hAnsi="Times New Roman" w:cs="Times New Roman"/>
                <w:sz w:val="24"/>
                <w:szCs w:val="24"/>
                <w:shd w:val="clear" w:color="auto" w:fill="FFFFFF"/>
              </w:rPr>
            </w:pPr>
            <w:r w:rsidRPr="00BB7FB9">
              <w:rPr>
                <w:rFonts w:ascii="Times New Roman" w:hAnsi="Times New Roman" w:cs="Times New Roman"/>
                <w:sz w:val="24"/>
                <w:szCs w:val="24"/>
                <w:shd w:val="clear" w:color="auto" w:fill="FFFFFF"/>
              </w:rPr>
              <w:t xml:space="preserve">Latvijas Republikas Satversmes tiesa 2020. gada 10. jūlija spriedumā lietā Nr.2019-36-01 “Par likuma “Par valsts sociālo apdrošināšanu” 6. panta otrās daļas (redakcijā, kas bija spēkā no </w:t>
            </w:r>
            <w:r w:rsidRPr="00BB7FB9">
              <w:rPr>
                <w:rFonts w:ascii="Times New Roman" w:hAnsi="Times New Roman" w:cs="Times New Roman"/>
                <w:sz w:val="24"/>
                <w:szCs w:val="24"/>
                <w:shd w:val="clear" w:color="auto" w:fill="FFFFFF"/>
              </w:rPr>
              <w:lastRenderedPageBreak/>
              <w:t xml:space="preserve">1998. gada 1. janvāra līdz 2002. gada 31. decembrim) atbilstību Latvijas Republikas Satversmes 91. un 109. pantam” atzina likuma “Par valsts sociālo apdrošināšanu” 6. panta otro daļu (redakcijā, kas bija spēkā no 1998. gada 1. janvāra līdz 2002. gada 31. decembrim), ciktāl tā neparedz personu ar I vai II grupas invaliditāti pakļaušanu invaliditātes apdrošināšanai, par neatbilstošu Latvijas Republikas Satversmes 91. un 109. pantam un spēkā neesošu no tās spēkā stāšanās brīža. Tā kā sociālās apdrošināšanas sistēmas viens no pamatprincipiem jau no 1996. gada 1. janvāra ir pašfinansēšanās, tad nav iespējams sociālās apdrošināšanas sistēmā iekļaut sākotnēji neparedzētas izmaksas, kurām nav seguma sociālās apdrošināšanas obligāto iemaksu veidā. Tā kā par periodiem, kad personai bija noteikta I vai II invaliditātes grupa, sociālās apdrošināšanas obligātās iemaksas invaliditātes apdrošināšanai netika veiktas, valsts speciālajā budžetā nav pamatota seguma minēto izmaksu segšanai. </w:t>
            </w:r>
          </w:p>
          <w:p w14:paraId="1F1DDF6F" w14:textId="307BECFC" w:rsidR="00C27728" w:rsidRPr="00BB7FB9" w:rsidRDefault="00C27728" w:rsidP="00C27728">
            <w:pPr>
              <w:jc w:val="both"/>
              <w:rPr>
                <w:rFonts w:ascii="Times New Roman" w:hAnsi="Times New Roman" w:cs="Times New Roman"/>
                <w:sz w:val="24"/>
                <w:szCs w:val="24"/>
                <w:shd w:val="clear" w:color="auto" w:fill="FFFFFF"/>
              </w:rPr>
            </w:pPr>
            <w:r w:rsidRPr="00BB7FB9">
              <w:rPr>
                <w:rFonts w:ascii="Times New Roman" w:hAnsi="Times New Roman" w:cs="Times New Roman"/>
                <w:sz w:val="24"/>
                <w:szCs w:val="24"/>
                <w:shd w:val="clear" w:color="auto" w:fill="FFFFFF"/>
              </w:rPr>
              <w:t xml:space="preserve">Ņemot vērā iepriekš minēto,  lai segtu nenomaksātās valsts sociālās apdrošināšanas obligātās iemaksas valsts speciālā budžeta apakšprogrammā 04.04.00 “Invaliditātes, maternitātes un slimības speciālais budžets” invaliditātes apdrošināšanai par periodu no 1998. gada 1. janvāra līdz 2002. gada 31. decembrim, valsts speciālajam budžetam nepieciešama dotācija no valsts pamatbudžeta 1 772 752 </w:t>
            </w:r>
            <w:proofErr w:type="spellStart"/>
            <w:r w:rsidR="003F34F1" w:rsidRPr="00BB7FB9">
              <w:rPr>
                <w:rFonts w:ascii="Times New Roman" w:hAnsi="Times New Roman" w:cs="Times New Roman"/>
                <w:i/>
                <w:sz w:val="24"/>
                <w:szCs w:val="24"/>
                <w:shd w:val="clear" w:color="auto" w:fill="FFFFFF"/>
              </w:rPr>
              <w:t>euro</w:t>
            </w:r>
            <w:proofErr w:type="spellEnd"/>
            <w:r w:rsidRPr="00BB7FB9">
              <w:rPr>
                <w:rFonts w:ascii="Times New Roman" w:hAnsi="Times New Roman" w:cs="Times New Roman"/>
                <w:sz w:val="24"/>
                <w:szCs w:val="24"/>
                <w:shd w:val="clear" w:color="auto" w:fill="FFFFFF"/>
              </w:rPr>
              <w:t xml:space="preserve"> apmērā (valsts speciālajā budžetā saņemtie transferti no valsts pamatbudžeta). </w:t>
            </w:r>
            <w:r w:rsidRPr="00BB7FB9">
              <w:rPr>
                <w:rFonts w:ascii="Times New Roman" w:hAnsi="Times New Roman" w:cs="Times New Roman"/>
                <w:i/>
                <w:sz w:val="24"/>
                <w:szCs w:val="24"/>
                <w:shd w:val="clear" w:color="auto" w:fill="FFFFFF"/>
              </w:rPr>
              <w:t xml:space="preserve">LM veiktais aprēķins papildu nepieciešamajam finansējumam Satversmes tiesas sprieduma izpildei </w:t>
            </w:r>
            <w:r w:rsidR="001B126E" w:rsidRPr="00BB7FB9">
              <w:rPr>
                <w:rFonts w:ascii="Times New Roman" w:hAnsi="Times New Roman" w:cs="Times New Roman"/>
                <w:i/>
                <w:sz w:val="24"/>
                <w:szCs w:val="24"/>
                <w:shd w:val="clear" w:color="auto" w:fill="FFFFFF"/>
              </w:rPr>
              <w:t>6</w:t>
            </w:r>
            <w:r w:rsidR="00F12DCB" w:rsidRPr="00BB7FB9">
              <w:rPr>
                <w:rFonts w:ascii="Times New Roman" w:hAnsi="Times New Roman" w:cs="Times New Roman"/>
                <w:i/>
                <w:sz w:val="24"/>
                <w:szCs w:val="24"/>
                <w:shd w:val="clear" w:color="auto" w:fill="FFFFFF"/>
              </w:rPr>
              <w:t>.</w:t>
            </w:r>
            <w:r w:rsidR="001B126E" w:rsidRPr="00BB7FB9">
              <w:rPr>
                <w:rFonts w:ascii="Times New Roman" w:hAnsi="Times New Roman" w:cs="Times New Roman"/>
                <w:i/>
                <w:sz w:val="24"/>
                <w:szCs w:val="24"/>
                <w:shd w:val="clear" w:color="auto" w:fill="FFFFFF"/>
              </w:rPr>
              <w:t>p</w:t>
            </w:r>
            <w:r w:rsidRPr="00BB7FB9">
              <w:rPr>
                <w:rFonts w:ascii="Times New Roman" w:hAnsi="Times New Roman" w:cs="Times New Roman"/>
                <w:i/>
                <w:sz w:val="24"/>
                <w:szCs w:val="24"/>
                <w:shd w:val="clear" w:color="auto" w:fill="FFFFFF"/>
              </w:rPr>
              <w:t>ielikumā</w:t>
            </w:r>
            <w:r w:rsidR="00073D66" w:rsidRPr="00BB7FB9">
              <w:rPr>
                <w:rFonts w:ascii="Times New Roman" w:hAnsi="Times New Roman" w:cs="Times New Roman"/>
                <w:i/>
                <w:sz w:val="24"/>
                <w:szCs w:val="24"/>
                <w:shd w:val="clear" w:color="auto" w:fill="FFFFFF"/>
              </w:rPr>
              <w:t xml:space="preserve"> „Finansējuma aprēķins Satversmes tiesas sprieduma izpildei, lai segtu nenomaksātās valsts sociālās apdrošināšanas obligātās iemaksas invaliditātes apdrošināšanai par periodu no 1998.gada 1.janvāra līdz 2002.gada 31.decembrim”.</w:t>
            </w:r>
          </w:p>
          <w:p w14:paraId="6CBF32A7" w14:textId="3A8E4341" w:rsidR="00A4249D" w:rsidRPr="00BB7FB9" w:rsidRDefault="00C27728" w:rsidP="00F12DCB">
            <w:pPr>
              <w:jc w:val="both"/>
              <w:rPr>
                <w:rFonts w:ascii="Times New Roman" w:eastAsia="Times New Roman" w:hAnsi="Times New Roman"/>
                <w:b/>
                <w:i/>
                <w:sz w:val="24"/>
                <w:szCs w:val="24"/>
                <w:u w:val="single"/>
              </w:rPr>
            </w:pPr>
            <w:r w:rsidRPr="00BB7FB9">
              <w:rPr>
                <w:rFonts w:ascii="Times New Roman" w:hAnsi="Times New Roman" w:cs="Times New Roman"/>
                <w:sz w:val="24"/>
                <w:szCs w:val="24"/>
                <w:shd w:val="clear" w:color="auto" w:fill="FFFFFF"/>
              </w:rPr>
              <w:t xml:space="preserve">Ņemot vērā prognozēto pamatbudžeta </w:t>
            </w:r>
            <w:bookmarkStart w:id="12" w:name="_Hlk54800995"/>
            <w:r w:rsidRPr="00BB7FB9">
              <w:rPr>
                <w:rFonts w:ascii="Times New Roman" w:hAnsi="Times New Roman" w:cs="Times New Roman"/>
                <w:sz w:val="24"/>
                <w:szCs w:val="24"/>
                <w:shd w:val="clear" w:color="auto" w:fill="FFFFFF"/>
              </w:rPr>
              <w:t>programmas 04.00.00 “Valsts atbalsts sociālajai apdrošināšanai”</w:t>
            </w:r>
            <w:bookmarkEnd w:id="12"/>
            <w:r w:rsidRPr="00BB7FB9">
              <w:rPr>
                <w:rFonts w:ascii="Times New Roman" w:hAnsi="Times New Roman" w:cs="Times New Roman"/>
                <w:sz w:val="24"/>
                <w:szCs w:val="24"/>
                <w:shd w:val="clear" w:color="auto" w:fill="FFFFFF"/>
              </w:rPr>
              <w:t xml:space="preserve"> izdevumu ietaupījumu 2020.gadā, LM jau šobrīd ir radusi iespēju Satversmes tiesas sprieduma izpildei 751 767 </w:t>
            </w:r>
            <w:proofErr w:type="spellStart"/>
            <w:r w:rsidR="003F34F1" w:rsidRPr="00BB7FB9">
              <w:rPr>
                <w:rFonts w:ascii="Times New Roman" w:hAnsi="Times New Roman" w:cs="Times New Roman"/>
                <w:i/>
                <w:sz w:val="24"/>
                <w:szCs w:val="24"/>
                <w:shd w:val="clear" w:color="auto" w:fill="FFFFFF"/>
              </w:rPr>
              <w:t>euro</w:t>
            </w:r>
            <w:proofErr w:type="spellEnd"/>
            <w:r w:rsidRPr="00BB7FB9">
              <w:rPr>
                <w:rFonts w:ascii="Times New Roman" w:hAnsi="Times New Roman" w:cs="Times New Roman"/>
                <w:sz w:val="24"/>
                <w:szCs w:val="24"/>
                <w:shd w:val="clear" w:color="auto" w:fill="FFFFFF"/>
              </w:rPr>
              <w:t xml:space="preserve"> apmērā novirzīt no minētās apakšprogrammas, palielinot ieņēmumus no valsts speciālajā budžetā saņemtajiem transfertiem no valsts pamatbudžeta apakšprogrammā 04.04.00 “Invaliditātes, maternitātes un slimības speciālais budžets”</w:t>
            </w:r>
            <w:r w:rsidR="00F12DCB" w:rsidRPr="00BB7FB9">
              <w:rPr>
                <w:rFonts w:ascii="Times New Roman" w:hAnsi="Times New Roman" w:cs="Times New Roman"/>
                <w:sz w:val="24"/>
                <w:szCs w:val="24"/>
                <w:shd w:val="clear" w:color="auto" w:fill="FFFFFF"/>
              </w:rPr>
              <w:t xml:space="preserve">, savukārt, </w:t>
            </w:r>
            <w:r w:rsidR="00F12DCB" w:rsidRPr="00BB7FB9">
              <w:rPr>
                <w:rFonts w:ascii="Times New Roman" w:eastAsia="Times New Roman" w:hAnsi="Times New Roman"/>
                <w:b/>
                <w:i/>
                <w:sz w:val="24"/>
                <w:szCs w:val="24"/>
                <w:u w:val="single"/>
              </w:rPr>
              <w:t xml:space="preserve">ar Rīkojuma projektu pārdalāmais līdzekļu apmērs </w:t>
            </w:r>
            <w:r w:rsidRPr="00BB7FB9">
              <w:rPr>
                <w:rFonts w:ascii="Times New Roman" w:eastAsia="Times New Roman" w:hAnsi="Times New Roman"/>
                <w:b/>
                <w:i/>
                <w:sz w:val="24"/>
                <w:szCs w:val="24"/>
                <w:u w:val="single"/>
              </w:rPr>
              <w:t xml:space="preserve">nenomaksāto valsts sociālās apdrošināšanas obligāto iemaksu segšanai invaliditātes apdrošināšanai 1 020 985 </w:t>
            </w:r>
            <w:proofErr w:type="spellStart"/>
            <w:r w:rsidR="003F34F1" w:rsidRPr="00BB7FB9">
              <w:rPr>
                <w:rFonts w:ascii="Times New Roman" w:eastAsia="Times New Roman" w:hAnsi="Times New Roman"/>
                <w:b/>
                <w:i/>
                <w:sz w:val="24"/>
                <w:szCs w:val="24"/>
                <w:u w:val="single"/>
              </w:rPr>
              <w:t>euro</w:t>
            </w:r>
            <w:proofErr w:type="spellEnd"/>
            <w:r w:rsidRPr="00BB7FB9">
              <w:rPr>
                <w:rFonts w:ascii="Times New Roman" w:eastAsia="Times New Roman" w:hAnsi="Times New Roman"/>
                <w:b/>
                <w:i/>
                <w:sz w:val="24"/>
                <w:szCs w:val="24"/>
                <w:u w:val="single"/>
              </w:rPr>
              <w:t xml:space="preserve"> apmērā</w:t>
            </w:r>
            <w:r w:rsidR="00F12DCB" w:rsidRPr="00BB7FB9">
              <w:rPr>
                <w:rFonts w:ascii="Times New Roman" w:eastAsia="Times New Roman" w:hAnsi="Times New Roman"/>
                <w:b/>
                <w:i/>
                <w:sz w:val="24"/>
                <w:szCs w:val="24"/>
                <w:u w:val="single"/>
              </w:rPr>
              <w:t>.</w:t>
            </w:r>
          </w:p>
        </w:tc>
      </w:tr>
      <w:bookmarkEnd w:id="3"/>
      <w:tr w:rsidR="00BB7FB9" w:rsidRPr="00BB7FB9" w14:paraId="6474D492" w14:textId="77777777" w:rsidTr="00A4249D">
        <w:trPr>
          <w:gridAfter w:val="1"/>
          <w:wAfter w:w="4" w:type="pct"/>
          <w:trHeight w:val="465"/>
          <w:jc w:val="center"/>
        </w:trPr>
        <w:tc>
          <w:tcPr>
            <w:tcW w:w="111" w:type="pct"/>
            <w:tcBorders>
              <w:top w:val="outset" w:sz="6" w:space="0" w:color="414142"/>
              <w:left w:val="outset" w:sz="6" w:space="0" w:color="414142"/>
              <w:bottom w:val="outset" w:sz="6" w:space="0" w:color="414142"/>
              <w:right w:val="outset" w:sz="6" w:space="0" w:color="414142"/>
            </w:tcBorders>
            <w:hideMark/>
          </w:tcPr>
          <w:p w14:paraId="70D73BA0" w14:textId="678914A5" w:rsidR="00FE2CEF" w:rsidRPr="00BB7FB9" w:rsidRDefault="00FE2CEF" w:rsidP="00AF6A8F">
            <w:pPr>
              <w:spacing w:before="100" w:beforeAutospacing="1" w:after="100" w:afterAutospacing="1" w:line="293" w:lineRule="atLeast"/>
              <w:jc w:val="center"/>
              <w:rPr>
                <w:rFonts w:ascii="Times New Roman" w:eastAsia="Times New Roman" w:hAnsi="Times New Roman" w:cs="Times New Roman"/>
                <w:sz w:val="24"/>
                <w:szCs w:val="24"/>
              </w:rPr>
            </w:pPr>
            <w:r w:rsidRPr="00BB7FB9">
              <w:rPr>
                <w:rFonts w:ascii="Times New Roman" w:eastAsia="Times New Roman" w:hAnsi="Times New Roman" w:cs="Times New Roman"/>
                <w:sz w:val="24"/>
                <w:szCs w:val="24"/>
              </w:rPr>
              <w:lastRenderedPageBreak/>
              <w:t>3.</w:t>
            </w:r>
          </w:p>
        </w:tc>
        <w:tc>
          <w:tcPr>
            <w:tcW w:w="626" w:type="pct"/>
            <w:gridSpan w:val="2"/>
            <w:tcBorders>
              <w:top w:val="outset" w:sz="6" w:space="0" w:color="414142"/>
              <w:left w:val="outset" w:sz="6" w:space="0" w:color="414142"/>
              <w:bottom w:val="outset" w:sz="6" w:space="0" w:color="414142"/>
              <w:right w:val="outset" w:sz="6" w:space="0" w:color="414142"/>
            </w:tcBorders>
            <w:hideMark/>
          </w:tcPr>
          <w:p w14:paraId="0C1768BB" w14:textId="4DD618D0" w:rsidR="00FE2CEF" w:rsidRPr="00BB7FB9" w:rsidRDefault="00FE2CEF" w:rsidP="00AF6A8F">
            <w:pPr>
              <w:spacing w:after="0" w:line="240" w:lineRule="auto"/>
              <w:rPr>
                <w:rFonts w:ascii="Times New Roman" w:eastAsia="Times New Roman" w:hAnsi="Times New Roman" w:cs="Times New Roman"/>
                <w:sz w:val="24"/>
                <w:szCs w:val="24"/>
              </w:rPr>
            </w:pPr>
            <w:r w:rsidRPr="00BB7FB9">
              <w:rPr>
                <w:rFonts w:ascii="Times New Roman" w:eastAsia="Times New Roman" w:hAnsi="Times New Roman" w:cs="Times New Roman"/>
                <w:sz w:val="24"/>
                <w:szCs w:val="24"/>
              </w:rPr>
              <w:t>Projekta izstrādē iesaistītās institūcijas</w:t>
            </w:r>
            <w:r w:rsidR="002A5963" w:rsidRPr="00BB7FB9">
              <w:rPr>
                <w:rFonts w:ascii="Times New Roman" w:eastAsia="Times New Roman" w:hAnsi="Times New Roman" w:cs="Times New Roman"/>
                <w:sz w:val="24"/>
                <w:szCs w:val="24"/>
              </w:rPr>
              <w:t xml:space="preserve"> un publiskas personas kapitālsabiedrības</w:t>
            </w:r>
          </w:p>
        </w:tc>
        <w:tc>
          <w:tcPr>
            <w:tcW w:w="4260" w:type="pct"/>
            <w:tcBorders>
              <w:top w:val="outset" w:sz="6" w:space="0" w:color="414142"/>
              <w:left w:val="outset" w:sz="6" w:space="0" w:color="414142"/>
              <w:bottom w:val="outset" w:sz="6" w:space="0" w:color="414142"/>
              <w:right w:val="outset" w:sz="6" w:space="0" w:color="414142"/>
            </w:tcBorders>
            <w:hideMark/>
          </w:tcPr>
          <w:p w14:paraId="79198E4B" w14:textId="63F4512E" w:rsidR="00FE2CEF" w:rsidRPr="00BB7FB9" w:rsidRDefault="0036370E">
            <w:pPr>
              <w:spacing w:after="0" w:line="240" w:lineRule="auto"/>
              <w:rPr>
                <w:rFonts w:ascii="Times New Roman" w:eastAsia="Times New Roman" w:hAnsi="Times New Roman" w:cs="Times New Roman"/>
                <w:sz w:val="24"/>
                <w:szCs w:val="24"/>
              </w:rPr>
            </w:pPr>
            <w:r w:rsidRPr="00BB7FB9">
              <w:rPr>
                <w:rFonts w:ascii="Times New Roman" w:eastAsia="Calibri" w:hAnsi="Times New Roman" w:cs="Times New Roman"/>
                <w:sz w:val="24"/>
                <w:szCs w:val="24"/>
              </w:rPr>
              <w:t>LM</w:t>
            </w:r>
          </w:p>
        </w:tc>
      </w:tr>
      <w:tr w:rsidR="00872632" w:rsidRPr="00BB7FB9" w14:paraId="0319244B" w14:textId="77777777" w:rsidTr="00A4249D">
        <w:trPr>
          <w:gridAfter w:val="1"/>
          <w:wAfter w:w="4" w:type="pct"/>
          <w:trHeight w:val="465"/>
          <w:jc w:val="center"/>
        </w:trPr>
        <w:tc>
          <w:tcPr>
            <w:tcW w:w="111" w:type="pct"/>
            <w:tcBorders>
              <w:top w:val="outset" w:sz="6" w:space="0" w:color="414142"/>
              <w:left w:val="outset" w:sz="6" w:space="0" w:color="414142"/>
              <w:bottom w:val="outset" w:sz="6" w:space="0" w:color="414142"/>
              <w:right w:val="outset" w:sz="6" w:space="0" w:color="414142"/>
            </w:tcBorders>
          </w:tcPr>
          <w:p w14:paraId="59B10394" w14:textId="5936C81C" w:rsidR="00872632" w:rsidRPr="00BB7FB9" w:rsidRDefault="00872632" w:rsidP="00AF6A8F">
            <w:pPr>
              <w:spacing w:before="100" w:beforeAutospacing="1" w:after="100" w:afterAutospacing="1" w:line="293" w:lineRule="atLeast"/>
              <w:jc w:val="center"/>
              <w:rPr>
                <w:rFonts w:ascii="Times New Roman" w:eastAsia="Times New Roman" w:hAnsi="Times New Roman" w:cs="Times New Roman"/>
                <w:sz w:val="24"/>
                <w:szCs w:val="24"/>
              </w:rPr>
            </w:pPr>
            <w:r w:rsidRPr="00BB7FB9">
              <w:rPr>
                <w:rFonts w:ascii="Times New Roman" w:eastAsia="Times New Roman" w:hAnsi="Times New Roman" w:cs="Times New Roman"/>
                <w:sz w:val="24"/>
                <w:szCs w:val="24"/>
              </w:rPr>
              <w:t>4.</w:t>
            </w:r>
          </w:p>
        </w:tc>
        <w:tc>
          <w:tcPr>
            <w:tcW w:w="626" w:type="pct"/>
            <w:gridSpan w:val="2"/>
            <w:tcBorders>
              <w:top w:val="outset" w:sz="6" w:space="0" w:color="414142"/>
              <w:left w:val="outset" w:sz="6" w:space="0" w:color="414142"/>
              <w:bottom w:val="outset" w:sz="6" w:space="0" w:color="414142"/>
              <w:right w:val="outset" w:sz="6" w:space="0" w:color="414142"/>
            </w:tcBorders>
          </w:tcPr>
          <w:p w14:paraId="76E323B2" w14:textId="0995463C" w:rsidR="00872632" w:rsidRPr="00BB7FB9" w:rsidRDefault="00872632" w:rsidP="00AF6A8F">
            <w:pPr>
              <w:spacing w:after="0" w:line="240" w:lineRule="auto"/>
              <w:rPr>
                <w:rFonts w:ascii="Times New Roman" w:eastAsia="Times New Roman" w:hAnsi="Times New Roman" w:cs="Times New Roman"/>
                <w:sz w:val="24"/>
                <w:szCs w:val="24"/>
              </w:rPr>
            </w:pPr>
            <w:r w:rsidRPr="00BB7FB9">
              <w:rPr>
                <w:rFonts w:ascii="Times New Roman" w:eastAsia="Times New Roman" w:hAnsi="Times New Roman" w:cs="Times New Roman"/>
                <w:sz w:val="24"/>
                <w:szCs w:val="24"/>
              </w:rPr>
              <w:t>Cita informācija</w:t>
            </w:r>
          </w:p>
        </w:tc>
        <w:tc>
          <w:tcPr>
            <w:tcW w:w="4260" w:type="pct"/>
            <w:tcBorders>
              <w:top w:val="outset" w:sz="6" w:space="0" w:color="414142"/>
              <w:left w:val="outset" w:sz="6" w:space="0" w:color="414142"/>
              <w:bottom w:val="outset" w:sz="6" w:space="0" w:color="414142"/>
              <w:right w:val="outset" w:sz="6" w:space="0" w:color="414142"/>
            </w:tcBorders>
          </w:tcPr>
          <w:p w14:paraId="02DD6931" w14:textId="76673503" w:rsidR="00872632" w:rsidRPr="00BB7FB9" w:rsidRDefault="00872632">
            <w:pPr>
              <w:spacing w:after="0" w:line="240" w:lineRule="auto"/>
              <w:rPr>
                <w:rFonts w:ascii="Times New Roman" w:eastAsia="Calibri" w:hAnsi="Times New Roman" w:cs="Times New Roman"/>
                <w:sz w:val="24"/>
                <w:szCs w:val="24"/>
              </w:rPr>
            </w:pPr>
            <w:r w:rsidRPr="00BB7FB9">
              <w:rPr>
                <w:rFonts w:ascii="Times New Roman" w:eastAsia="Calibri" w:hAnsi="Times New Roman" w:cs="Times New Roman"/>
                <w:sz w:val="24"/>
                <w:szCs w:val="24"/>
              </w:rPr>
              <w:t>Nav</w:t>
            </w:r>
          </w:p>
        </w:tc>
      </w:tr>
    </w:tbl>
    <w:p w14:paraId="3BC57875" w14:textId="77777777" w:rsidR="0087153D" w:rsidRPr="00BB7FB9" w:rsidRDefault="0087153D"/>
    <w:tbl>
      <w:tblPr>
        <w:tblW w:w="6224" w:type="pct"/>
        <w:tblCellSpacing w:w="15" w:type="dxa"/>
        <w:tblInd w:w="-1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0760"/>
      </w:tblGrid>
      <w:tr w:rsidR="00BB7FB9" w:rsidRPr="00BB7FB9" w14:paraId="18CA4248" w14:textId="77777777" w:rsidTr="00D052AC">
        <w:trPr>
          <w:tblCellSpacing w:w="15" w:type="dxa"/>
        </w:trPr>
        <w:tc>
          <w:tcPr>
            <w:tcW w:w="4972" w:type="pct"/>
            <w:vAlign w:val="center"/>
            <w:hideMark/>
          </w:tcPr>
          <w:p w14:paraId="764D9140" w14:textId="77777777" w:rsidR="002A5963" w:rsidRPr="00BB7FB9" w:rsidRDefault="002A5963" w:rsidP="002A5963">
            <w:pPr>
              <w:spacing w:after="0" w:line="240" w:lineRule="auto"/>
              <w:contextualSpacing/>
              <w:jc w:val="center"/>
              <w:rPr>
                <w:rFonts w:ascii="Times New Roman" w:eastAsia="Times New Roman" w:hAnsi="Times New Roman" w:cs="Times New Roman"/>
                <w:b/>
                <w:bCs/>
                <w:iCs/>
                <w:sz w:val="24"/>
                <w:szCs w:val="24"/>
              </w:rPr>
            </w:pPr>
            <w:r w:rsidRPr="00BB7FB9">
              <w:rPr>
                <w:rFonts w:ascii="Times New Roman" w:eastAsia="Times New Roman" w:hAnsi="Times New Roman" w:cs="Times New Roman"/>
                <w:b/>
                <w:bCs/>
                <w:iCs/>
                <w:sz w:val="24"/>
                <w:szCs w:val="24"/>
              </w:rPr>
              <w:lastRenderedPageBreak/>
              <w:t>II. Tiesību akta projekta ietekme uz sabiedrību, tautsaimniecības attīstību un administratīvo slogu</w:t>
            </w:r>
          </w:p>
        </w:tc>
      </w:tr>
      <w:tr w:rsidR="00BB7FB9" w:rsidRPr="00BB7FB9" w14:paraId="79C5B0DC" w14:textId="77777777" w:rsidTr="00D052AC">
        <w:trPr>
          <w:tblCellSpacing w:w="15" w:type="dxa"/>
        </w:trPr>
        <w:tc>
          <w:tcPr>
            <w:tcW w:w="4972" w:type="pct"/>
            <w:hideMark/>
          </w:tcPr>
          <w:p w14:paraId="225D8BB7" w14:textId="77777777" w:rsidR="002A5963" w:rsidRPr="00BB7FB9" w:rsidRDefault="002A5963" w:rsidP="002A5963">
            <w:pPr>
              <w:spacing w:after="0" w:line="240" w:lineRule="auto"/>
              <w:contextualSpacing/>
              <w:jc w:val="center"/>
              <w:rPr>
                <w:rFonts w:ascii="Times New Roman" w:eastAsia="Times New Roman" w:hAnsi="Times New Roman" w:cs="Times New Roman"/>
                <w:iCs/>
                <w:sz w:val="24"/>
                <w:szCs w:val="24"/>
              </w:rPr>
            </w:pPr>
            <w:r w:rsidRPr="00BB7FB9">
              <w:rPr>
                <w:rFonts w:ascii="Times New Roman" w:eastAsia="Times New Roman" w:hAnsi="Times New Roman" w:cs="Times New Roman"/>
                <w:iCs/>
                <w:sz w:val="24"/>
                <w:szCs w:val="24"/>
              </w:rPr>
              <w:t>Projekts šo jomu neskar.</w:t>
            </w:r>
          </w:p>
        </w:tc>
      </w:tr>
    </w:tbl>
    <w:p w14:paraId="658A1130" w14:textId="77777777" w:rsidR="002A5963" w:rsidRPr="00BB7FB9" w:rsidRDefault="002A5963"/>
    <w:tbl>
      <w:tblPr>
        <w:tblpPr w:leftFromText="180" w:rightFromText="180" w:vertAnchor="text" w:tblpXSpec="center" w:tblpY="1"/>
        <w:tblOverlap w:val="never"/>
        <w:tblW w:w="1066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590"/>
        <w:gridCol w:w="1559"/>
        <w:gridCol w:w="1466"/>
        <w:gridCol w:w="1227"/>
        <w:gridCol w:w="1134"/>
        <w:gridCol w:w="1134"/>
        <w:gridCol w:w="1276"/>
        <w:gridCol w:w="1276"/>
      </w:tblGrid>
      <w:tr w:rsidR="00BB7FB9" w:rsidRPr="00BB7FB9" w14:paraId="35EE63AE" w14:textId="3F776383" w:rsidTr="0014063D">
        <w:trPr>
          <w:trHeight w:val="831"/>
        </w:trPr>
        <w:tc>
          <w:tcPr>
            <w:tcW w:w="10662" w:type="dxa"/>
            <w:gridSpan w:val="8"/>
            <w:tcBorders>
              <w:top w:val="outset" w:sz="6" w:space="0" w:color="414142"/>
              <w:left w:val="outset" w:sz="6" w:space="0" w:color="414142"/>
              <w:bottom w:val="outset" w:sz="6" w:space="0" w:color="414142"/>
            </w:tcBorders>
            <w:vAlign w:val="center"/>
            <w:hideMark/>
          </w:tcPr>
          <w:p w14:paraId="62316B50" w14:textId="2A7EECFF" w:rsidR="0014063D" w:rsidRPr="00BB7FB9" w:rsidRDefault="0014063D" w:rsidP="003B0548">
            <w:pPr>
              <w:spacing w:before="100" w:beforeAutospacing="1" w:after="100" w:afterAutospacing="1" w:line="293" w:lineRule="atLeast"/>
              <w:jc w:val="center"/>
              <w:rPr>
                <w:rFonts w:ascii="Arial" w:eastAsia="Times New Roman" w:hAnsi="Arial" w:cs="Arial"/>
                <w:b/>
                <w:sz w:val="24"/>
                <w:szCs w:val="24"/>
              </w:rPr>
            </w:pPr>
            <w:r w:rsidRPr="00BB7FB9">
              <w:rPr>
                <w:rFonts w:ascii="Arial" w:eastAsia="Times New Roman" w:hAnsi="Arial" w:cs="Arial"/>
                <w:b/>
                <w:sz w:val="24"/>
                <w:szCs w:val="24"/>
              </w:rPr>
              <w:t> </w:t>
            </w:r>
            <w:r w:rsidRPr="00BB7FB9">
              <w:rPr>
                <w:rFonts w:ascii="Times New Roman" w:eastAsia="Times New Roman" w:hAnsi="Times New Roman" w:cs="Times New Roman"/>
                <w:b/>
                <w:bCs/>
                <w:sz w:val="24"/>
                <w:szCs w:val="24"/>
              </w:rPr>
              <w:t>III. Tiesību akta projekta ietekme uz valsts budžetu un pašvaldību budžetiem</w:t>
            </w:r>
          </w:p>
        </w:tc>
      </w:tr>
      <w:tr w:rsidR="00BB7FB9" w:rsidRPr="00BB7FB9" w14:paraId="06C5F027" w14:textId="1CEEBAED" w:rsidTr="0014063D">
        <w:trPr>
          <w:cantSplit/>
        </w:trPr>
        <w:tc>
          <w:tcPr>
            <w:tcW w:w="1590" w:type="dxa"/>
            <w:vMerge w:val="restart"/>
            <w:tcBorders>
              <w:top w:val="outset" w:sz="6" w:space="0" w:color="414142"/>
              <w:left w:val="outset" w:sz="6" w:space="0" w:color="414142"/>
              <w:bottom w:val="outset" w:sz="6" w:space="0" w:color="414142"/>
              <w:right w:val="outset" w:sz="6" w:space="0" w:color="414142"/>
            </w:tcBorders>
            <w:vAlign w:val="center"/>
            <w:hideMark/>
          </w:tcPr>
          <w:p w14:paraId="1572C987" w14:textId="77777777" w:rsidR="0014063D" w:rsidRPr="00BB7FB9" w:rsidRDefault="0014063D" w:rsidP="003B0548">
            <w:pPr>
              <w:spacing w:before="100" w:beforeAutospacing="1" w:after="100" w:afterAutospacing="1" w:line="293" w:lineRule="atLeast"/>
              <w:jc w:val="center"/>
              <w:rPr>
                <w:rFonts w:ascii="Times New Roman" w:eastAsia="Times New Roman" w:hAnsi="Times New Roman" w:cs="Times New Roman"/>
                <w:bCs/>
                <w:sz w:val="20"/>
                <w:szCs w:val="20"/>
              </w:rPr>
            </w:pPr>
            <w:r w:rsidRPr="00BB7FB9">
              <w:rPr>
                <w:rFonts w:ascii="Times New Roman" w:eastAsia="Times New Roman" w:hAnsi="Times New Roman" w:cs="Times New Roman"/>
                <w:bCs/>
                <w:sz w:val="20"/>
                <w:szCs w:val="20"/>
              </w:rPr>
              <w:t>Rādītāji</w:t>
            </w:r>
          </w:p>
        </w:tc>
        <w:tc>
          <w:tcPr>
            <w:tcW w:w="3025" w:type="dxa"/>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6FAA062C" w14:textId="774BF524" w:rsidR="0014063D" w:rsidRPr="00BB7FB9" w:rsidRDefault="00494C64" w:rsidP="001D551B">
            <w:pPr>
              <w:spacing w:before="100" w:beforeAutospacing="1" w:after="100" w:afterAutospacing="1" w:line="293" w:lineRule="atLeast"/>
              <w:jc w:val="center"/>
              <w:rPr>
                <w:rFonts w:ascii="Times New Roman" w:eastAsia="Times New Roman" w:hAnsi="Times New Roman" w:cs="Times New Roman"/>
                <w:bCs/>
                <w:sz w:val="20"/>
                <w:szCs w:val="20"/>
              </w:rPr>
            </w:pPr>
            <w:r w:rsidRPr="00BB7FB9">
              <w:rPr>
                <w:rFonts w:ascii="Times New Roman" w:eastAsia="Times New Roman" w:hAnsi="Times New Roman" w:cs="Times New Roman"/>
                <w:bCs/>
                <w:sz w:val="20"/>
                <w:szCs w:val="20"/>
              </w:rPr>
              <w:t>2020</w:t>
            </w:r>
            <w:r w:rsidR="0014063D" w:rsidRPr="00BB7FB9">
              <w:rPr>
                <w:rFonts w:ascii="Times New Roman" w:eastAsia="Times New Roman" w:hAnsi="Times New Roman" w:cs="Times New Roman"/>
                <w:bCs/>
                <w:sz w:val="20"/>
                <w:szCs w:val="20"/>
              </w:rPr>
              <w:t>.gads</w:t>
            </w:r>
          </w:p>
        </w:tc>
        <w:tc>
          <w:tcPr>
            <w:tcW w:w="6047" w:type="dxa"/>
            <w:gridSpan w:val="5"/>
            <w:tcBorders>
              <w:top w:val="outset" w:sz="6" w:space="0" w:color="414142"/>
              <w:left w:val="outset" w:sz="6" w:space="0" w:color="414142"/>
              <w:bottom w:val="outset" w:sz="6" w:space="0" w:color="414142"/>
              <w:right w:val="outset" w:sz="6" w:space="0" w:color="414142"/>
            </w:tcBorders>
            <w:vAlign w:val="center"/>
            <w:hideMark/>
          </w:tcPr>
          <w:p w14:paraId="0D85C7EE" w14:textId="48E9E0B4" w:rsidR="0014063D" w:rsidRPr="00BB7FB9" w:rsidRDefault="0014063D" w:rsidP="003B0548">
            <w:pPr>
              <w:spacing w:before="100" w:beforeAutospacing="1" w:after="100" w:afterAutospacing="1" w:line="293" w:lineRule="atLeast"/>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Turpmākie trīs gadi (</w:t>
            </w:r>
            <w:proofErr w:type="spellStart"/>
            <w:r w:rsidR="003F34F1" w:rsidRPr="00BB7FB9">
              <w:rPr>
                <w:rFonts w:ascii="Times New Roman" w:eastAsia="Times New Roman" w:hAnsi="Times New Roman" w:cs="Times New Roman"/>
                <w:i/>
                <w:iCs/>
                <w:sz w:val="20"/>
                <w:szCs w:val="20"/>
              </w:rPr>
              <w:t>euro</w:t>
            </w:r>
            <w:proofErr w:type="spellEnd"/>
            <w:r w:rsidRPr="00BB7FB9">
              <w:rPr>
                <w:rFonts w:ascii="Times New Roman" w:eastAsia="Times New Roman" w:hAnsi="Times New Roman" w:cs="Times New Roman"/>
                <w:sz w:val="20"/>
                <w:szCs w:val="20"/>
              </w:rPr>
              <w:t>)</w:t>
            </w:r>
          </w:p>
        </w:tc>
      </w:tr>
      <w:tr w:rsidR="00BB7FB9" w:rsidRPr="00BB7FB9" w14:paraId="025EB717" w14:textId="6053A0EB" w:rsidTr="0014063D">
        <w:tc>
          <w:tcPr>
            <w:tcW w:w="1590" w:type="dxa"/>
            <w:vMerge/>
            <w:tcBorders>
              <w:top w:val="outset" w:sz="6" w:space="0" w:color="414142"/>
              <w:left w:val="outset" w:sz="6" w:space="0" w:color="414142"/>
              <w:bottom w:val="outset" w:sz="6" w:space="0" w:color="414142"/>
              <w:right w:val="outset" w:sz="6" w:space="0" w:color="414142"/>
            </w:tcBorders>
            <w:vAlign w:val="center"/>
            <w:hideMark/>
          </w:tcPr>
          <w:p w14:paraId="729AC78E" w14:textId="77777777" w:rsidR="0014063D" w:rsidRPr="00BB7FB9" w:rsidRDefault="0014063D" w:rsidP="003B0548">
            <w:pPr>
              <w:spacing w:after="0" w:line="240" w:lineRule="auto"/>
              <w:rPr>
                <w:rFonts w:ascii="Times New Roman" w:eastAsia="Times New Roman" w:hAnsi="Times New Roman" w:cs="Times New Roman"/>
                <w:bCs/>
                <w:sz w:val="20"/>
                <w:szCs w:val="20"/>
              </w:rPr>
            </w:pPr>
          </w:p>
        </w:tc>
        <w:tc>
          <w:tcPr>
            <w:tcW w:w="3025" w:type="dxa"/>
            <w:gridSpan w:val="2"/>
            <w:vMerge/>
            <w:tcBorders>
              <w:top w:val="outset" w:sz="6" w:space="0" w:color="414142"/>
              <w:left w:val="outset" w:sz="6" w:space="0" w:color="414142"/>
              <w:bottom w:val="outset" w:sz="6" w:space="0" w:color="414142"/>
              <w:right w:val="outset" w:sz="6" w:space="0" w:color="414142"/>
            </w:tcBorders>
            <w:vAlign w:val="center"/>
            <w:hideMark/>
          </w:tcPr>
          <w:p w14:paraId="36E6860D" w14:textId="77777777" w:rsidR="0014063D" w:rsidRPr="00BB7FB9" w:rsidRDefault="0014063D" w:rsidP="003B0548">
            <w:pPr>
              <w:spacing w:after="0" w:line="240" w:lineRule="auto"/>
              <w:rPr>
                <w:rFonts w:ascii="Times New Roman" w:eastAsia="Times New Roman" w:hAnsi="Times New Roman" w:cs="Times New Roman"/>
                <w:bCs/>
                <w:sz w:val="20"/>
                <w:szCs w:val="20"/>
              </w:rPr>
            </w:pPr>
          </w:p>
        </w:tc>
        <w:tc>
          <w:tcPr>
            <w:tcW w:w="2361" w:type="dxa"/>
            <w:gridSpan w:val="2"/>
            <w:tcBorders>
              <w:top w:val="outset" w:sz="6" w:space="0" w:color="414142"/>
              <w:left w:val="outset" w:sz="6" w:space="0" w:color="414142"/>
              <w:bottom w:val="outset" w:sz="6" w:space="0" w:color="414142"/>
              <w:right w:val="outset" w:sz="6" w:space="0" w:color="414142"/>
            </w:tcBorders>
            <w:vAlign w:val="center"/>
            <w:hideMark/>
          </w:tcPr>
          <w:p w14:paraId="67337DEE" w14:textId="2648A20A" w:rsidR="0014063D" w:rsidRPr="00BB7FB9" w:rsidRDefault="0014063D" w:rsidP="0014063D">
            <w:pPr>
              <w:spacing w:before="100" w:beforeAutospacing="1" w:after="100" w:afterAutospacing="1" w:line="293" w:lineRule="atLeast"/>
              <w:jc w:val="center"/>
              <w:rPr>
                <w:rFonts w:ascii="Times New Roman" w:eastAsia="Times New Roman" w:hAnsi="Times New Roman" w:cs="Times New Roman"/>
                <w:bCs/>
                <w:sz w:val="20"/>
                <w:szCs w:val="20"/>
              </w:rPr>
            </w:pPr>
            <w:r w:rsidRPr="00BB7FB9">
              <w:rPr>
                <w:rFonts w:ascii="Times New Roman" w:eastAsia="Times New Roman" w:hAnsi="Times New Roman" w:cs="Times New Roman"/>
                <w:bCs/>
                <w:sz w:val="20"/>
                <w:szCs w:val="20"/>
              </w:rPr>
              <w:t>20</w:t>
            </w:r>
            <w:r w:rsidR="00494C64" w:rsidRPr="00BB7FB9">
              <w:rPr>
                <w:rFonts w:ascii="Times New Roman" w:eastAsia="Times New Roman" w:hAnsi="Times New Roman" w:cs="Times New Roman"/>
                <w:bCs/>
                <w:sz w:val="20"/>
                <w:szCs w:val="20"/>
              </w:rPr>
              <w:t>21</w:t>
            </w:r>
            <w:r w:rsidRPr="00BB7FB9">
              <w:rPr>
                <w:rFonts w:ascii="Times New Roman" w:eastAsia="Times New Roman" w:hAnsi="Times New Roman" w:cs="Times New Roman"/>
                <w:bCs/>
                <w:sz w:val="20"/>
                <w:szCs w:val="20"/>
              </w:rPr>
              <w:t>.</w:t>
            </w:r>
          </w:p>
        </w:tc>
        <w:tc>
          <w:tcPr>
            <w:tcW w:w="2410" w:type="dxa"/>
            <w:gridSpan w:val="2"/>
            <w:tcBorders>
              <w:top w:val="outset" w:sz="6" w:space="0" w:color="414142"/>
              <w:left w:val="outset" w:sz="6" w:space="0" w:color="414142"/>
              <w:bottom w:val="outset" w:sz="6" w:space="0" w:color="414142"/>
              <w:right w:val="outset" w:sz="6" w:space="0" w:color="414142"/>
            </w:tcBorders>
            <w:vAlign w:val="center"/>
            <w:hideMark/>
          </w:tcPr>
          <w:p w14:paraId="5A240391" w14:textId="371A26AF" w:rsidR="0014063D" w:rsidRPr="00BB7FB9" w:rsidRDefault="0014063D" w:rsidP="00B61479">
            <w:pPr>
              <w:spacing w:before="100" w:beforeAutospacing="1" w:after="100" w:afterAutospacing="1" w:line="293" w:lineRule="atLeast"/>
              <w:jc w:val="center"/>
              <w:rPr>
                <w:rFonts w:ascii="Times New Roman" w:eastAsia="Times New Roman" w:hAnsi="Times New Roman" w:cs="Times New Roman"/>
                <w:bCs/>
                <w:sz w:val="20"/>
                <w:szCs w:val="20"/>
              </w:rPr>
            </w:pPr>
            <w:r w:rsidRPr="00BB7FB9">
              <w:rPr>
                <w:rFonts w:ascii="Times New Roman" w:eastAsia="Times New Roman" w:hAnsi="Times New Roman" w:cs="Times New Roman"/>
                <w:bCs/>
                <w:sz w:val="20"/>
                <w:szCs w:val="20"/>
              </w:rPr>
              <w:t>202</w:t>
            </w:r>
            <w:r w:rsidR="00494C64" w:rsidRPr="00BB7FB9">
              <w:rPr>
                <w:rFonts w:ascii="Times New Roman" w:eastAsia="Times New Roman" w:hAnsi="Times New Roman" w:cs="Times New Roman"/>
                <w:bCs/>
                <w:sz w:val="20"/>
                <w:szCs w:val="20"/>
              </w:rPr>
              <w:t>2.</w:t>
            </w:r>
          </w:p>
        </w:tc>
        <w:tc>
          <w:tcPr>
            <w:tcW w:w="1276" w:type="dxa"/>
            <w:tcBorders>
              <w:top w:val="outset" w:sz="6" w:space="0" w:color="414142"/>
              <w:left w:val="outset" w:sz="6" w:space="0" w:color="414142"/>
              <w:bottom w:val="outset" w:sz="6" w:space="0" w:color="414142"/>
              <w:right w:val="outset" w:sz="6" w:space="0" w:color="414142"/>
            </w:tcBorders>
          </w:tcPr>
          <w:p w14:paraId="03513EB4" w14:textId="30D05004" w:rsidR="0014063D" w:rsidRPr="00BB7FB9" w:rsidRDefault="00B40F1F" w:rsidP="00B61479">
            <w:pPr>
              <w:spacing w:before="100" w:beforeAutospacing="1" w:after="100" w:afterAutospacing="1" w:line="293" w:lineRule="atLeast"/>
              <w:jc w:val="center"/>
              <w:rPr>
                <w:rFonts w:ascii="Times New Roman" w:eastAsia="Times New Roman" w:hAnsi="Times New Roman" w:cs="Times New Roman"/>
                <w:bCs/>
                <w:sz w:val="20"/>
                <w:szCs w:val="20"/>
              </w:rPr>
            </w:pPr>
            <w:r w:rsidRPr="00BB7FB9">
              <w:rPr>
                <w:rFonts w:ascii="Times New Roman" w:eastAsia="Times New Roman" w:hAnsi="Times New Roman" w:cs="Times New Roman"/>
                <w:bCs/>
                <w:sz w:val="20"/>
                <w:szCs w:val="20"/>
              </w:rPr>
              <w:t>202</w:t>
            </w:r>
            <w:r w:rsidR="00494C64" w:rsidRPr="00BB7FB9">
              <w:rPr>
                <w:rFonts w:ascii="Times New Roman" w:eastAsia="Times New Roman" w:hAnsi="Times New Roman" w:cs="Times New Roman"/>
                <w:bCs/>
                <w:sz w:val="20"/>
                <w:szCs w:val="20"/>
              </w:rPr>
              <w:t>3</w:t>
            </w:r>
            <w:r w:rsidR="00D1286B" w:rsidRPr="00BB7FB9">
              <w:rPr>
                <w:rFonts w:ascii="Times New Roman" w:eastAsia="Times New Roman" w:hAnsi="Times New Roman" w:cs="Times New Roman"/>
                <w:bCs/>
                <w:sz w:val="20"/>
                <w:szCs w:val="20"/>
              </w:rPr>
              <w:t>.</w:t>
            </w:r>
          </w:p>
        </w:tc>
      </w:tr>
      <w:tr w:rsidR="00BB7FB9" w:rsidRPr="00BB7FB9" w14:paraId="565FC20E" w14:textId="5EDF1F02" w:rsidTr="00281618">
        <w:tc>
          <w:tcPr>
            <w:tcW w:w="1590" w:type="dxa"/>
            <w:vMerge/>
            <w:tcBorders>
              <w:top w:val="outset" w:sz="6" w:space="0" w:color="414142"/>
              <w:left w:val="outset" w:sz="6" w:space="0" w:color="414142"/>
              <w:bottom w:val="outset" w:sz="6" w:space="0" w:color="414142"/>
              <w:right w:val="outset" w:sz="6" w:space="0" w:color="414142"/>
            </w:tcBorders>
            <w:vAlign w:val="center"/>
            <w:hideMark/>
          </w:tcPr>
          <w:p w14:paraId="06A29B4A" w14:textId="77777777" w:rsidR="00B40F1F" w:rsidRPr="00BB7FB9" w:rsidRDefault="00B40F1F" w:rsidP="00B40F1F">
            <w:pPr>
              <w:spacing w:after="0" w:line="240" w:lineRule="auto"/>
              <w:rPr>
                <w:rFonts w:ascii="Times New Roman" w:eastAsia="Times New Roman" w:hAnsi="Times New Roman" w:cs="Times New Roman"/>
                <w:bCs/>
                <w:sz w:val="20"/>
                <w:szCs w:val="20"/>
              </w:rPr>
            </w:pPr>
          </w:p>
        </w:tc>
        <w:tc>
          <w:tcPr>
            <w:tcW w:w="1559" w:type="dxa"/>
            <w:tcBorders>
              <w:top w:val="outset" w:sz="6" w:space="0" w:color="414142"/>
              <w:left w:val="outset" w:sz="6" w:space="0" w:color="414142"/>
              <w:bottom w:val="outset" w:sz="6" w:space="0" w:color="414142"/>
              <w:right w:val="outset" w:sz="6" w:space="0" w:color="414142"/>
            </w:tcBorders>
            <w:vAlign w:val="center"/>
            <w:hideMark/>
          </w:tcPr>
          <w:p w14:paraId="272C26A0" w14:textId="77777777" w:rsidR="00B40F1F" w:rsidRPr="00BB7FB9" w:rsidRDefault="00B40F1F" w:rsidP="00B40F1F">
            <w:pPr>
              <w:spacing w:before="100" w:beforeAutospacing="1" w:after="100" w:afterAutospacing="1" w:line="293" w:lineRule="atLeast"/>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saskaņā ar valsts budžetu kārtējam gadam*</w:t>
            </w:r>
          </w:p>
        </w:tc>
        <w:tc>
          <w:tcPr>
            <w:tcW w:w="1466" w:type="dxa"/>
            <w:tcBorders>
              <w:top w:val="outset" w:sz="6" w:space="0" w:color="414142"/>
              <w:left w:val="outset" w:sz="6" w:space="0" w:color="414142"/>
              <w:bottom w:val="outset" w:sz="6" w:space="0" w:color="414142"/>
              <w:right w:val="outset" w:sz="6" w:space="0" w:color="414142"/>
            </w:tcBorders>
            <w:vAlign w:val="center"/>
            <w:hideMark/>
          </w:tcPr>
          <w:p w14:paraId="63D29032" w14:textId="77777777" w:rsidR="00B40F1F" w:rsidRPr="00BB7FB9" w:rsidRDefault="00B40F1F" w:rsidP="00B40F1F">
            <w:pPr>
              <w:spacing w:before="100" w:beforeAutospacing="1" w:after="100" w:afterAutospacing="1" w:line="293" w:lineRule="atLeast"/>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izmaiņas kārtējā gadā, salīdzinot ar valsts budžetu kārtējam gadam</w:t>
            </w:r>
          </w:p>
        </w:tc>
        <w:tc>
          <w:tcPr>
            <w:tcW w:w="1227" w:type="dxa"/>
            <w:tcBorders>
              <w:top w:val="outset" w:sz="6" w:space="0" w:color="414142"/>
              <w:left w:val="outset" w:sz="6" w:space="0" w:color="414142"/>
              <w:bottom w:val="outset" w:sz="6" w:space="0" w:color="414142"/>
              <w:right w:val="outset" w:sz="6" w:space="0" w:color="414142"/>
            </w:tcBorders>
            <w:vAlign w:val="center"/>
            <w:hideMark/>
          </w:tcPr>
          <w:p w14:paraId="1FF2B515" w14:textId="6B6731BD" w:rsidR="00B40F1F" w:rsidRPr="00BB7FB9" w:rsidRDefault="00B40F1F" w:rsidP="00B40F1F">
            <w:pPr>
              <w:spacing w:before="100" w:beforeAutospacing="1" w:after="100" w:afterAutospacing="1" w:line="293" w:lineRule="atLeast"/>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saskaņā a</w:t>
            </w:r>
            <w:r w:rsidR="00B1608B" w:rsidRPr="00BB7FB9">
              <w:rPr>
                <w:rFonts w:ascii="Times New Roman" w:eastAsia="Times New Roman" w:hAnsi="Times New Roman" w:cs="Times New Roman"/>
                <w:sz w:val="20"/>
                <w:szCs w:val="20"/>
              </w:rPr>
              <w:t>r vidēja termiņa budžeta ietvaru</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3D19996E" w14:textId="6813962A" w:rsidR="00B40F1F" w:rsidRPr="00BB7FB9" w:rsidRDefault="00B40F1F" w:rsidP="00B40F1F">
            <w:pPr>
              <w:spacing w:before="100" w:beforeAutospacing="1" w:after="100" w:afterAutospacing="1" w:line="293" w:lineRule="atLeast"/>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izmaiņas, salīdzinot ar vidēja termiņa budžeta ietvaru 20</w:t>
            </w:r>
            <w:r w:rsidR="00494C64" w:rsidRPr="00BB7FB9">
              <w:rPr>
                <w:rFonts w:ascii="Times New Roman" w:eastAsia="Times New Roman" w:hAnsi="Times New Roman" w:cs="Times New Roman"/>
                <w:sz w:val="20"/>
                <w:szCs w:val="20"/>
              </w:rPr>
              <w:t>21</w:t>
            </w:r>
            <w:r w:rsidRPr="00BB7FB9">
              <w:rPr>
                <w:rFonts w:ascii="Times New Roman" w:eastAsia="Times New Roman" w:hAnsi="Times New Roman" w:cs="Times New Roman"/>
                <w:sz w:val="20"/>
                <w:szCs w:val="20"/>
              </w:rPr>
              <w:t>.gadam</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1A1FF0A6" w14:textId="29452470" w:rsidR="00B40F1F" w:rsidRPr="00BB7FB9" w:rsidRDefault="00B40F1F" w:rsidP="00B40F1F">
            <w:pPr>
              <w:spacing w:before="100" w:beforeAutospacing="1" w:after="100" w:afterAutospacing="1" w:line="293" w:lineRule="atLeast"/>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saskaņā a</w:t>
            </w:r>
            <w:r w:rsidR="00B1608B" w:rsidRPr="00BB7FB9">
              <w:rPr>
                <w:rFonts w:ascii="Times New Roman" w:eastAsia="Times New Roman" w:hAnsi="Times New Roman" w:cs="Times New Roman"/>
                <w:sz w:val="20"/>
                <w:szCs w:val="20"/>
              </w:rPr>
              <w:t>r vidēja termiņa budžeta ietvaru</w:t>
            </w:r>
          </w:p>
        </w:tc>
        <w:tc>
          <w:tcPr>
            <w:tcW w:w="1276" w:type="dxa"/>
            <w:tcBorders>
              <w:top w:val="outset" w:sz="6" w:space="0" w:color="414142"/>
              <w:left w:val="outset" w:sz="6" w:space="0" w:color="414142"/>
              <w:bottom w:val="outset" w:sz="6" w:space="0" w:color="414142"/>
              <w:right w:val="outset" w:sz="6" w:space="0" w:color="414142"/>
            </w:tcBorders>
            <w:vAlign w:val="center"/>
          </w:tcPr>
          <w:p w14:paraId="32B85208" w14:textId="5816C472" w:rsidR="00B40F1F" w:rsidRPr="00BB7FB9" w:rsidRDefault="00B40F1F" w:rsidP="00B40F1F">
            <w:pPr>
              <w:spacing w:before="100" w:beforeAutospacing="1" w:after="100" w:afterAutospacing="1" w:line="293" w:lineRule="atLeast"/>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izmaiņas, salīdzinot ar vidēja termiņa budžeta ietvaru 202</w:t>
            </w:r>
            <w:r w:rsidR="00494C64" w:rsidRPr="00BB7FB9">
              <w:rPr>
                <w:rFonts w:ascii="Times New Roman" w:eastAsia="Times New Roman" w:hAnsi="Times New Roman" w:cs="Times New Roman"/>
                <w:sz w:val="20"/>
                <w:szCs w:val="20"/>
              </w:rPr>
              <w:t>2</w:t>
            </w:r>
            <w:r w:rsidRPr="00BB7FB9">
              <w:rPr>
                <w:rFonts w:ascii="Times New Roman" w:eastAsia="Times New Roman" w:hAnsi="Times New Roman" w:cs="Times New Roman"/>
                <w:sz w:val="20"/>
                <w:szCs w:val="20"/>
              </w:rPr>
              <w:t>.gadam</w:t>
            </w:r>
          </w:p>
        </w:tc>
        <w:tc>
          <w:tcPr>
            <w:tcW w:w="1276" w:type="dxa"/>
            <w:tcBorders>
              <w:top w:val="outset" w:sz="6" w:space="0" w:color="414142"/>
              <w:left w:val="outset" w:sz="6" w:space="0" w:color="414142"/>
              <w:bottom w:val="outset" w:sz="6" w:space="0" w:color="414142"/>
              <w:right w:val="outset" w:sz="6" w:space="0" w:color="414142"/>
            </w:tcBorders>
          </w:tcPr>
          <w:p w14:paraId="30B58298" w14:textId="3CCB4FFF" w:rsidR="00B40F1F" w:rsidRPr="00BB7FB9" w:rsidRDefault="00B40F1F" w:rsidP="00B40F1F">
            <w:pPr>
              <w:spacing w:before="100" w:beforeAutospacing="1" w:after="100" w:afterAutospacing="1" w:line="293" w:lineRule="atLeast"/>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izmaiņas, salīdzinot ar vidēja termiņa budžeta ietvaru 202</w:t>
            </w:r>
            <w:r w:rsidR="00494C64" w:rsidRPr="00BB7FB9">
              <w:rPr>
                <w:rFonts w:ascii="Times New Roman" w:eastAsia="Times New Roman" w:hAnsi="Times New Roman" w:cs="Times New Roman"/>
                <w:sz w:val="20"/>
                <w:szCs w:val="20"/>
              </w:rPr>
              <w:t>2</w:t>
            </w:r>
            <w:r w:rsidRPr="00BB7FB9">
              <w:rPr>
                <w:rFonts w:ascii="Times New Roman" w:eastAsia="Times New Roman" w:hAnsi="Times New Roman" w:cs="Times New Roman"/>
                <w:sz w:val="20"/>
                <w:szCs w:val="20"/>
              </w:rPr>
              <w:t>.gadam</w:t>
            </w:r>
          </w:p>
        </w:tc>
      </w:tr>
      <w:tr w:rsidR="00BB7FB9" w:rsidRPr="00BB7FB9" w14:paraId="2E19BBC9" w14:textId="3E5FDD28" w:rsidTr="0014063D">
        <w:tc>
          <w:tcPr>
            <w:tcW w:w="1590" w:type="dxa"/>
            <w:tcBorders>
              <w:top w:val="outset" w:sz="6" w:space="0" w:color="414142"/>
              <w:left w:val="outset" w:sz="6" w:space="0" w:color="414142"/>
              <w:bottom w:val="outset" w:sz="6" w:space="0" w:color="414142"/>
              <w:right w:val="outset" w:sz="6" w:space="0" w:color="414142"/>
            </w:tcBorders>
            <w:vAlign w:val="center"/>
            <w:hideMark/>
          </w:tcPr>
          <w:p w14:paraId="32A4844E" w14:textId="77777777" w:rsidR="00B40F1F" w:rsidRPr="00BB7FB9" w:rsidRDefault="00B40F1F" w:rsidP="00B40F1F">
            <w:pPr>
              <w:spacing w:before="100" w:beforeAutospacing="1" w:after="100" w:afterAutospacing="1" w:line="293" w:lineRule="atLeast"/>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1</w:t>
            </w:r>
          </w:p>
        </w:tc>
        <w:tc>
          <w:tcPr>
            <w:tcW w:w="1559" w:type="dxa"/>
            <w:tcBorders>
              <w:top w:val="outset" w:sz="6" w:space="0" w:color="414142"/>
              <w:left w:val="outset" w:sz="6" w:space="0" w:color="414142"/>
              <w:bottom w:val="outset" w:sz="6" w:space="0" w:color="414142"/>
              <w:right w:val="outset" w:sz="6" w:space="0" w:color="414142"/>
            </w:tcBorders>
            <w:vAlign w:val="center"/>
            <w:hideMark/>
          </w:tcPr>
          <w:p w14:paraId="6C74696B" w14:textId="77777777" w:rsidR="00B40F1F" w:rsidRPr="00BB7FB9" w:rsidRDefault="00B40F1F" w:rsidP="00B40F1F">
            <w:pPr>
              <w:spacing w:before="100" w:beforeAutospacing="1" w:after="100" w:afterAutospacing="1" w:line="293" w:lineRule="atLeast"/>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2</w:t>
            </w:r>
          </w:p>
        </w:tc>
        <w:tc>
          <w:tcPr>
            <w:tcW w:w="1466" w:type="dxa"/>
            <w:tcBorders>
              <w:top w:val="outset" w:sz="6" w:space="0" w:color="414142"/>
              <w:left w:val="outset" w:sz="6" w:space="0" w:color="414142"/>
              <w:bottom w:val="outset" w:sz="6" w:space="0" w:color="414142"/>
              <w:right w:val="outset" w:sz="6" w:space="0" w:color="414142"/>
            </w:tcBorders>
            <w:vAlign w:val="center"/>
            <w:hideMark/>
          </w:tcPr>
          <w:p w14:paraId="48FD19D8" w14:textId="77777777" w:rsidR="00B40F1F" w:rsidRPr="00BB7FB9" w:rsidRDefault="00B40F1F" w:rsidP="00B40F1F">
            <w:pPr>
              <w:spacing w:before="100" w:beforeAutospacing="1" w:after="100" w:afterAutospacing="1" w:line="293" w:lineRule="atLeast"/>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3</w:t>
            </w:r>
          </w:p>
        </w:tc>
        <w:tc>
          <w:tcPr>
            <w:tcW w:w="1227" w:type="dxa"/>
            <w:tcBorders>
              <w:top w:val="outset" w:sz="6" w:space="0" w:color="414142"/>
              <w:left w:val="outset" w:sz="6" w:space="0" w:color="414142"/>
              <w:bottom w:val="outset" w:sz="6" w:space="0" w:color="414142"/>
              <w:right w:val="outset" w:sz="6" w:space="0" w:color="414142"/>
            </w:tcBorders>
            <w:vAlign w:val="center"/>
            <w:hideMark/>
          </w:tcPr>
          <w:p w14:paraId="30D54391" w14:textId="77777777" w:rsidR="00B40F1F" w:rsidRPr="00BB7FB9" w:rsidRDefault="00B40F1F" w:rsidP="00B40F1F">
            <w:pPr>
              <w:spacing w:before="100" w:beforeAutospacing="1" w:after="100" w:afterAutospacing="1" w:line="293" w:lineRule="atLeast"/>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4</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008DF230" w14:textId="77777777" w:rsidR="00B40F1F" w:rsidRPr="00BB7FB9" w:rsidRDefault="00B40F1F" w:rsidP="00B40F1F">
            <w:pPr>
              <w:spacing w:before="100" w:beforeAutospacing="1" w:after="100" w:afterAutospacing="1" w:line="293" w:lineRule="atLeast"/>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5</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6090CD1D" w14:textId="77777777" w:rsidR="00B40F1F" w:rsidRPr="00BB7FB9" w:rsidRDefault="00B40F1F" w:rsidP="00B40F1F">
            <w:pPr>
              <w:spacing w:before="100" w:beforeAutospacing="1" w:after="100" w:afterAutospacing="1" w:line="293" w:lineRule="atLeast"/>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6</w:t>
            </w:r>
          </w:p>
        </w:tc>
        <w:tc>
          <w:tcPr>
            <w:tcW w:w="1276" w:type="dxa"/>
            <w:tcBorders>
              <w:top w:val="outset" w:sz="6" w:space="0" w:color="414142"/>
              <w:left w:val="outset" w:sz="6" w:space="0" w:color="414142"/>
              <w:bottom w:val="outset" w:sz="6" w:space="0" w:color="414142"/>
              <w:right w:val="outset" w:sz="6" w:space="0" w:color="414142"/>
            </w:tcBorders>
          </w:tcPr>
          <w:p w14:paraId="177CAF86" w14:textId="2AB35879" w:rsidR="00B40F1F" w:rsidRPr="00BB7FB9" w:rsidRDefault="0048425D" w:rsidP="00B40F1F">
            <w:pPr>
              <w:spacing w:before="100" w:beforeAutospacing="1" w:after="100" w:afterAutospacing="1" w:line="293" w:lineRule="atLeast"/>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7</w:t>
            </w:r>
          </w:p>
        </w:tc>
        <w:tc>
          <w:tcPr>
            <w:tcW w:w="1276" w:type="dxa"/>
            <w:tcBorders>
              <w:top w:val="outset" w:sz="6" w:space="0" w:color="414142"/>
              <w:left w:val="outset" w:sz="6" w:space="0" w:color="414142"/>
              <w:bottom w:val="outset" w:sz="6" w:space="0" w:color="414142"/>
              <w:right w:val="outset" w:sz="6" w:space="0" w:color="414142"/>
            </w:tcBorders>
          </w:tcPr>
          <w:p w14:paraId="7EB41C7F" w14:textId="3D55F06D" w:rsidR="00B40F1F" w:rsidRPr="00BB7FB9" w:rsidRDefault="0048425D" w:rsidP="00B40F1F">
            <w:pPr>
              <w:spacing w:before="100" w:beforeAutospacing="1" w:after="100" w:afterAutospacing="1" w:line="293" w:lineRule="atLeast"/>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8</w:t>
            </w:r>
          </w:p>
        </w:tc>
      </w:tr>
      <w:tr w:rsidR="00BB7FB9" w:rsidRPr="00BB7FB9" w14:paraId="63BDA212" w14:textId="5EB63397" w:rsidTr="00281618">
        <w:tc>
          <w:tcPr>
            <w:tcW w:w="1590" w:type="dxa"/>
            <w:tcBorders>
              <w:top w:val="outset" w:sz="6" w:space="0" w:color="414142"/>
              <w:left w:val="outset" w:sz="6" w:space="0" w:color="414142"/>
              <w:bottom w:val="outset" w:sz="6" w:space="0" w:color="414142"/>
              <w:right w:val="outset" w:sz="6" w:space="0" w:color="414142"/>
            </w:tcBorders>
            <w:shd w:val="clear" w:color="auto" w:fill="C6D9F1" w:themeFill="text2" w:themeFillTint="33"/>
            <w:hideMark/>
          </w:tcPr>
          <w:p w14:paraId="2C45E2B1" w14:textId="77777777" w:rsidR="008948AD" w:rsidRPr="00BB7FB9" w:rsidRDefault="008948AD" w:rsidP="008948AD">
            <w:pPr>
              <w:spacing w:after="0" w:line="240" w:lineRule="auto"/>
              <w:rPr>
                <w:rFonts w:ascii="Times New Roman" w:eastAsia="Times New Roman" w:hAnsi="Times New Roman" w:cs="Times New Roman"/>
                <w:b/>
                <w:sz w:val="20"/>
                <w:szCs w:val="20"/>
              </w:rPr>
            </w:pPr>
            <w:r w:rsidRPr="00BB7FB9">
              <w:rPr>
                <w:rFonts w:ascii="Times New Roman" w:eastAsia="Times New Roman" w:hAnsi="Times New Roman" w:cs="Times New Roman"/>
                <w:b/>
                <w:sz w:val="20"/>
                <w:szCs w:val="20"/>
              </w:rPr>
              <w:t>1. Budžeta ieņēmumi:</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0165D85" w14:textId="0BDF08B4" w:rsidR="008948AD" w:rsidRPr="00BB7FB9" w:rsidRDefault="00AA6111" w:rsidP="008948AD">
            <w:pPr>
              <w:spacing w:after="0" w:line="240" w:lineRule="auto"/>
              <w:jc w:val="center"/>
              <w:rPr>
                <w:rFonts w:ascii="Times New Roman" w:eastAsia="Times New Roman" w:hAnsi="Times New Roman" w:cs="Times New Roman"/>
                <w:b/>
                <w:sz w:val="20"/>
                <w:szCs w:val="20"/>
              </w:rPr>
            </w:pPr>
            <w:r w:rsidRPr="00BB7FB9">
              <w:rPr>
                <w:rFonts w:ascii="Times New Roman" w:eastAsia="Times New Roman" w:hAnsi="Times New Roman" w:cs="Times New Roman"/>
                <w:b/>
                <w:sz w:val="20"/>
                <w:szCs w:val="20"/>
              </w:rPr>
              <w:t>1 048 342 642</w:t>
            </w:r>
          </w:p>
        </w:tc>
        <w:tc>
          <w:tcPr>
            <w:tcW w:w="146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0E7A27" w14:textId="2D1CE243" w:rsidR="008948AD" w:rsidRPr="00BB7FB9" w:rsidRDefault="008948AD" w:rsidP="008948AD">
            <w:pPr>
              <w:spacing w:after="0" w:line="240" w:lineRule="auto"/>
              <w:jc w:val="center"/>
              <w:rPr>
                <w:rFonts w:ascii="Times New Roman" w:eastAsia="Times New Roman" w:hAnsi="Times New Roman" w:cs="Times New Roman"/>
                <w:b/>
                <w:sz w:val="20"/>
                <w:szCs w:val="20"/>
              </w:rPr>
            </w:pPr>
            <w:r w:rsidRPr="00BB7FB9">
              <w:rPr>
                <w:rFonts w:ascii="Times New Roman" w:hAnsi="Times New Roman" w:cs="Times New Roman"/>
                <w:b/>
                <w:sz w:val="20"/>
                <w:szCs w:val="20"/>
              </w:rPr>
              <w:t>0</w:t>
            </w:r>
          </w:p>
        </w:tc>
        <w:tc>
          <w:tcPr>
            <w:tcW w:w="1227"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577104E8" w14:textId="494E6849" w:rsidR="008948AD" w:rsidRPr="00BB7FB9" w:rsidRDefault="008948AD" w:rsidP="008948AD">
            <w:pPr>
              <w:spacing w:after="0" w:line="240" w:lineRule="auto"/>
              <w:jc w:val="center"/>
              <w:rPr>
                <w:rFonts w:ascii="Times New Roman" w:eastAsia="Times New Roman" w:hAnsi="Times New Roman" w:cs="Times New Roman"/>
                <w:b/>
                <w:sz w:val="20"/>
                <w:szCs w:val="20"/>
              </w:rPr>
            </w:pPr>
            <w:r w:rsidRPr="00BB7FB9">
              <w:rPr>
                <w:rFonts w:ascii="Times New Roman" w:eastAsia="Times New Roman" w:hAnsi="Times New Roman" w:cs="Times New Roman"/>
                <w:b/>
                <w:sz w:val="20"/>
                <w:szCs w:val="20"/>
              </w:rPr>
              <w:t>X</w:t>
            </w:r>
          </w:p>
        </w:tc>
        <w:tc>
          <w:tcPr>
            <w:tcW w:w="1134"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25D610D9" w14:textId="60038FF6" w:rsidR="008948AD" w:rsidRPr="00BB7FB9" w:rsidRDefault="008948AD" w:rsidP="008948AD">
            <w:pPr>
              <w:spacing w:after="0" w:line="240" w:lineRule="auto"/>
              <w:jc w:val="center"/>
              <w:rPr>
                <w:rFonts w:ascii="Times New Roman" w:eastAsia="Times New Roman" w:hAnsi="Times New Roman" w:cs="Times New Roman"/>
                <w:b/>
                <w:sz w:val="20"/>
                <w:szCs w:val="20"/>
              </w:rPr>
            </w:pPr>
            <w:r w:rsidRPr="00BB7FB9">
              <w:rPr>
                <w:rFonts w:ascii="Times New Roman" w:eastAsia="Times New Roman" w:hAnsi="Times New Roman" w:cs="Times New Roman"/>
                <w:b/>
                <w:sz w:val="20"/>
                <w:szCs w:val="20"/>
              </w:rPr>
              <w:t>X</w:t>
            </w:r>
          </w:p>
        </w:tc>
        <w:tc>
          <w:tcPr>
            <w:tcW w:w="1134"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20512322" w14:textId="03B6A93C" w:rsidR="008948AD" w:rsidRPr="00BB7FB9" w:rsidRDefault="008948AD" w:rsidP="008948AD">
            <w:pPr>
              <w:spacing w:after="0" w:line="240" w:lineRule="auto"/>
              <w:jc w:val="center"/>
              <w:rPr>
                <w:rFonts w:ascii="Times New Roman" w:eastAsia="Times New Roman" w:hAnsi="Times New Roman" w:cs="Times New Roman"/>
                <w:b/>
                <w:sz w:val="20"/>
                <w:szCs w:val="20"/>
              </w:rPr>
            </w:pPr>
            <w:r w:rsidRPr="00BB7FB9">
              <w:rPr>
                <w:rFonts w:ascii="Times New Roman" w:eastAsia="Times New Roman" w:hAnsi="Times New Roman" w:cs="Times New Roman"/>
                <w:b/>
                <w:sz w:val="20"/>
                <w:szCs w:val="20"/>
              </w:rPr>
              <w:t>X</w:t>
            </w:r>
          </w:p>
        </w:tc>
        <w:tc>
          <w:tcPr>
            <w:tcW w:w="1276"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627C026F" w14:textId="7DE930B8" w:rsidR="008948AD" w:rsidRPr="00BB7FB9" w:rsidRDefault="008948AD" w:rsidP="008948AD">
            <w:pPr>
              <w:spacing w:after="0" w:line="240" w:lineRule="auto"/>
              <w:jc w:val="center"/>
              <w:rPr>
                <w:rFonts w:ascii="Times New Roman" w:eastAsia="Times New Roman" w:hAnsi="Times New Roman" w:cs="Times New Roman"/>
                <w:b/>
                <w:sz w:val="20"/>
                <w:szCs w:val="20"/>
              </w:rPr>
            </w:pPr>
            <w:r w:rsidRPr="00BB7FB9">
              <w:rPr>
                <w:rFonts w:ascii="Times New Roman" w:eastAsia="Times New Roman" w:hAnsi="Times New Roman" w:cs="Times New Roman"/>
                <w:b/>
                <w:sz w:val="20"/>
                <w:szCs w:val="20"/>
              </w:rPr>
              <w:t>X</w:t>
            </w:r>
          </w:p>
        </w:tc>
        <w:tc>
          <w:tcPr>
            <w:tcW w:w="1276"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0EE600A6" w14:textId="65767B55" w:rsidR="008948AD" w:rsidRPr="00BB7FB9" w:rsidRDefault="008948AD" w:rsidP="008948AD">
            <w:pPr>
              <w:spacing w:after="0" w:line="240" w:lineRule="auto"/>
              <w:jc w:val="center"/>
              <w:rPr>
                <w:rFonts w:ascii="Times New Roman" w:eastAsia="Times New Roman" w:hAnsi="Times New Roman" w:cs="Times New Roman"/>
                <w:b/>
                <w:sz w:val="20"/>
                <w:szCs w:val="20"/>
              </w:rPr>
            </w:pPr>
            <w:r w:rsidRPr="00BB7FB9">
              <w:rPr>
                <w:rFonts w:ascii="Times New Roman" w:eastAsia="Times New Roman" w:hAnsi="Times New Roman" w:cs="Times New Roman"/>
                <w:b/>
                <w:sz w:val="20"/>
                <w:szCs w:val="20"/>
              </w:rPr>
              <w:t>X</w:t>
            </w:r>
          </w:p>
        </w:tc>
      </w:tr>
      <w:tr w:rsidR="00BB7FB9" w:rsidRPr="00BB7FB9" w14:paraId="25386AB7" w14:textId="28B39D26" w:rsidTr="007D1AA8">
        <w:tc>
          <w:tcPr>
            <w:tcW w:w="1590" w:type="dxa"/>
            <w:tcBorders>
              <w:top w:val="outset" w:sz="6" w:space="0" w:color="414142"/>
              <w:left w:val="outset" w:sz="6" w:space="0" w:color="414142"/>
              <w:bottom w:val="outset" w:sz="6" w:space="0" w:color="414142"/>
              <w:right w:val="outset" w:sz="6" w:space="0" w:color="414142"/>
            </w:tcBorders>
            <w:hideMark/>
          </w:tcPr>
          <w:p w14:paraId="7CFF7AC1" w14:textId="77777777" w:rsidR="007D1AA8" w:rsidRPr="00BB7FB9" w:rsidRDefault="007D1AA8" w:rsidP="007D1AA8">
            <w:pPr>
              <w:spacing w:after="0" w:line="240" w:lineRule="auto"/>
              <w:rPr>
                <w:rFonts w:ascii="Times New Roman" w:eastAsia="Times New Roman" w:hAnsi="Times New Roman" w:cs="Times New Roman"/>
                <w:b/>
                <w:sz w:val="20"/>
                <w:szCs w:val="20"/>
              </w:rPr>
            </w:pPr>
            <w:r w:rsidRPr="00BB7FB9">
              <w:rPr>
                <w:rFonts w:ascii="Times New Roman" w:eastAsia="Times New Roman" w:hAnsi="Times New Roman" w:cs="Times New Roman"/>
                <w:b/>
                <w:sz w:val="20"/>
                <w:szCs w:val="20"/>
              </w:rPr>
              <w:t>1.1. valsts pamatbudžets, tai skaitā ieņēmumi no maksas pakalpojumiem un citi pašu ieņēmumi</w:t>
            </w:r>
          </w:p>
        </w:tc>
        <w:tc>
          <w:tcPr>
            <w:tcW w:w="1559" w:type="dxa"/>
            <w:tcBorders>
              <w:top w:val="nil"/>
              <w:left w:val="single" w:sz="4" w:space="0" w:color="auto"/>
              <w:bottom w:val="single" w:sz="4" w:space="0" w:color="auto"/>
              <w:right w:val="single" w:sz="4" w:space="0" w:color="auto"/>
            </w:tcBorders>
            <w:shd w:val="clear" w:color="auto" w:fill="auto"/>
            <w:vAlign w:val="center"/>
          </w:tcPr>
          <w:p w14:paraId="701545BB" w14:textId="640DA3EA" w:rsidR="007D1AA8" w:rsidRPr="00BB7FB9" w:rsidRDefault="00836BD0" w:rsidP="007D1AA8">
            <w:pPr>
              <w:spacing w:after="0" w:line="240" w:lineRule="auto"/>
              <w:jc w:val="center"/>
              <w:rPr>
                <w:rFonts w:ascii="Times New Roman" w:eastAsia="Times New Roman" w:hAnsi="Times New Roman" w:cs="Times New Roman"/>
                <w:b/>
                <w:sz w:val="20"/>
                <w:szCs w:val="20"/>
              </w:rPr>
            </w:pPr>
            <w:r w:rsidRPr="00BB7FB9">
              <w:rPr>
                <w:rFonts w:ascii="Times New Roman" w:eastAsia="Times New Roman" w:hAnsi="Times New Roman" w:cs="Times New Roman"/>
                <w:b/>
                <w:sz w:val="20"/>
                <w:szCs w:val="20"/>
              </w:rPr>
              <w:t>390 858 064</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7B210E71" w14:textId="0E2A7AC1" w:rsidR="007D1AA8" w:rsidRPr="00BB7FB9" w:rsidRDefault="007D1AA8" w:rsidP="007D1AA8">
            <w:pPr>
              <w:spacing w:after="0" w:line="240" w:lineRule="auto"/>
              <w:jc w:val="center"/>
              <w:rPr>
                <w:rFonts w:ascii="Times New Roman" w:eastAsia="Times New Roman" w:hAnsi="Times New Roman" w:cs="Times New Roman"/>
                <w:b/>
                <w:sz w:val="20"/>
                <w:szCs w:val="20"/>
              </w:rPr>
            </w:pPr>
            <w:r w:rsidRPr="00BB7FB9">
              <w:rPr>
                <w:rFonts w:ascii="Times New Roman" w:hAnsi="Times New Roman" w:cs="Times New Roman"/>
                <w:b/>
                <w:sz w:val="20"/>
                <w:szCs w:val="20"/>
              </w:rPr>
              <w:t>0</w:t>
            </w:r>
          </w:p>
        </w:tc>
        <w:tc>
          <w:tcPr>
            <w:tcW w:w="1227" w:type="dxa"/>
            <w:tcBorders>
              <w:top w:val="outset" w:sz="6" w:space="0" w:color="414142"/>
              <w:left w:val="outset" w:sz="6" w:space="0" w:color="414142"/>
              <w:bottom w:val="outset" w:sz="6" w:space="0" w:color="414142"/>
              <w:right w:val="outset" w:sz="6" w:space="0" w:color="414142"/>
            </w:tcBorders>
            <w:vAlign w:val="center"/>
          </w:tcPr>
          <w:p w14:paraId="5A93F7EB" w14:textId="77777777" w:rsidR="007D1AA8" w:rsidRPr="00BB7FB9" w:rsidRDefault="007D1AA8" w:rsidP="007D1AA8">
            <w:pPr>
              <w:spacing w:after="0" w:line="240" w:lineRule="auto"/>
              <w:rPr>
                <w:rFonts w:ascii="Times New Roman" w:eastAsia="Times New Roman" w:hAnsi="Times New Roman" w:cs="Times New Roman"/>
                <w:b/>
                <w:sz w:val="20"/>
                <w:szCs w:val="20"/>
              </w:rPr>
            </w:pPr>
          </w:p>
          <w:p w14:paraId="3E33FA77" w14:textId="3AFBE47F" w:rsidR="007D1AA8" w:rsidRPr="00BB7FB9" w:rsidRDefault="007D1AA8" w:rsidP="007D1AA8">
            <w:pPr>
              <w:spacing w:after="0" w:line="240" w:lineRule="auto"/>
              <w:jc w:val="center"/>
              <w:rPr>
                <w:rFonts w:ascii="Times New Roman" w:eastAsia="Times New Roman" w:hAnsi="Times New Roman" w:cs="Times New Roman"/>
                <w:b/>
                <w:sz w:val="20"/>
                <w:szCs w:val="20"/>
              </w:rPr>
            </w:pPr>
            <w:r w:rsidRPr="00BB7FB9">
              <w:rPr>
                <w:rFonts w:ascii="Times New Roman" w:eastAsia="Times New Roman" w:hAnsi="Times New Roman" w:cs="Times New Roman"/>
                <w:b/>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581FCABC" w14:textId="77777777" w:rsidR="007D1AA8" w:rsidRPr="00BB7FB9" w:rsidRDefault="007D1AA8" w:rsidP="007D1AA8">
            <w:pPr>
              <w:spacing w:after="0" w:line="240" w:lineRule="auto"/>
              <w:rPr>
                <w:rFonts w:ascii="Times New Roman" w:eastAsia="Times New Roman" w:hAnsi="Times New Roman" w:cs="Times New Roman"/>
                <w:b/>
                <w:sz w:val="20"/>
                <w:szCs w:val="20"/>
              </w:rPr>
            </w:pPr>
          </w:p>
          <w:p w14:paraId="6B1C72FB" w14:textId="6C79AAE2" w:rsidR="007D1AA8" w:rsidRPr="00BB7FB9" w:rsidRDefault="007D1AA8" w:rsidP="007D1AA8">
            <w:pPr>
              <w:spacing w:after="0" w:line="240" w:lineRule="auto"/>
              <w:jc w:val="center"/>
              <w:rPr>
                <w:rFonts w:ascii="Times New Roman" w:eastAsia="Times New Roman" w:hAnsi="Times New Roman" w:cs="Times New Roman"/>
                <w:b/>
                <w:sz w:val="20"/>
                <w:szCs w:val="20"/>
              </w:rPr>
            </w:pPr>
            <w:r w:rsidRPr="00BB7FB9">
              <w:rPr>
                <w:rFonts w:ascii="Times New Roman" w:eastAsia="Times New Roman" w:hAnsi="Times New Roman" w:cs="Times New Roman"/>
                <w:b/>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56B165F6" w14:textId="77777777" w:rsidR="007D1AA8" w:rsidRPr="00BB7FB9" w:rsidRDefault="007D1AA8" w:rsidP="007D1AA8">
            <w:pPr>
              <w:spacing w:after="0" w:line="240" w:lineRule="auto"/>
              <w:jc w:val="center"/>
              <w:rPr>
                <w:rFonts w:ascii="Times New Roman" w:eastAsia="Times New Roman" w:hAnsi="Times New Roman" w:cs="Times New Roman"/>
                <w:b/>
                <w:sz w:val="20"/>
                <w:szCs w:val="20"/>
              </w:rPr>
            </w:pPr>
          </w:p>
          <w:p w14:paraId="3D73F986" w14:textId="129D9CA3" w:rsidR="007D1AA8" w:rsidRPr="00BB7FB9" w:rsidRDefault="007D1AA8" w:rsidP="007D1AA8">
            <w:pPr>
              <w:spacing w:after="0" w:line="240" w:lineRule="auto"/>
              <w:jc w:val="center"/>
              <w:rPr>
                <w:rFonts w:ascii="Times New Roman" w:eastAsia="Times New Roman" w:hAnsi="Times New Roman" w:cs="Times New Roman"/>
                <w:b/>
                <w:sz w:val="20"/>
                <w:szCs w:val="20"/>
              </w:rPr>
            </w:pPr>
            <w:r w:rsidRPr="00BB7FB9">
              <w:rPr>
                <w:rFonts w:ascii="Times New Roman" w:eastAsia="Times New Roman" w:hAnsi="Times New Roman" w:cs="Times New Roman"/>
                <w:b/>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75FF09B6" w14:textId="77777777" w:rsidR="007D1AA8" w:rsidRPr="00BB7FB9" w:rsidRDefault="007D1AA8" w:rsidP="007D1AA8">
            <w:pPr>
              <w:spacing w:after="0" w:line="240" w:lineRule="auto"/>
              <w:jc w:val="center"/>
              <w:rPr>
                <w:rFonts w:ascii="Times New Roman" w:eastAsia="Times New Roman" w:hAnsi="Times New Roman" w:cs="Times New Roman"/>
                <w:b/>
                <w:sz w:val="20"/>
                <w:szCs w:val="20"/>
              </w:rPr>
            </w:pPr>
          </w:p>
          <w:p w14:paraId="37E86E50" w14:textId="54248985" w:rsidR="007D1AA8" w:rsidRPr="00BB7FB9" w:rsidRDefault="007D1AA8" w:rsidP="007D1AA8">
            <w:pPr>
              <w:spacing w:after="0" w:line="240" w:lineRule="auto"/>
              <w:jc w:val="center"/>
              <w:rPr>
                <w:rFonts w:ascii="Times New Roman" w:eastAsia="Times New Roman" w:hAnsi="Times New Roman" w:cs="Times New Roman"/>
                <w:b/>
                <w:sz w:val="20"/>
                <w:szCs w:val="20"/>
              </w:rPr>
            </w:pPr>
            <w:r w:rsidRPr="00BB7FB9">
              <w:rPr>
                <w:rFonts w:ascii="Times New Roman" w:eastAsia="Times New Roman" w:hAnsi="Times New Roman" w:cs="Times New Roman"/>
                <w:b/>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0D6653CF" w14:textId="77777777" w:rsidR="007D1AA8" w:rsidRPr="00BB7FB9" w:rsidRDefault="007D1AA8" w:rsidP="007D1AA8">
            <w:pPr>
              <w:spacing w:after="0" w:line="240" w:lineRule="auto"/>
              <w:jc w:val="center"/>
              <w:rPr>
                <w:rFonts w:ascii="Times New Roman" w:eastAsia="Times New Roman" w:hAnsi="Times New Roman" w:cs="Times New Roman"/>
                <w:b/>
                <w:sz w:val="20"/>
                <w:szCs w:val="20"/>
              </w:rPr>
            </w:pPr>
          </w:p>
          <w:p w14:paraId="0DA0812A" w14:textId="29A9DD34" w:rsidR="007D1AA8" w:rsidRPr="00BB7FB9" w:rsidRDefault="007D1AA8" w:rsidP="007D1AA8">
            <w:pPr>
              <w:spacing w:after="0" w:line="240" w:lineRule="auto"/>
              <w:jc w:val="center"/>
              <w:rPr>
                <w:rFonts w:ascii="Times New Roman" w:eastAsia="Times New Roman" w:hAnsi="Times New Roman" w:cs="Times New Roman"/>
                <w:b/>
                <w:sz w:val="20"/>
                <w:szCs w:val="20"/>
              </w:rPr>
            </w:pPr>
            <w:r w:rsidRPr="00BB7FB9">
              <w:rPr>
                <w:rFonts w:ascii="Times New Roman" w:eastAsia="Times New Roman" w:hAnsi="Times New Roman" w:cs="Times New Roman"/>
                <w:b/>
                <w:sz w:val="20"/>
                <w:szCs w:val="20"/>
              </w:rPr>
              <w:t>X</w:t>
            </w:r>
          </w:p>
        </w:tc>
      </w:tr>
      <w:tr w:rsidR="00BB7FB9" w:rsidRPr="00BB7FB9" w14:paraId="7CE361DD" w14:textId="6187F13C" w:rsidTr="00453254">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0062AA94" w14:textId="5825B09C" w:rsidR="00E17E83" w:rsidRPr="00BB7FB9" w:rsidRDefault="00E17E83" w:rsidP="00663BAE">
            <w:pPr>
              <w:spacing w:after="0" w:line="240" w:lineRule="auto"/>
              <w:rPr>
                <w:rFonts w:ascii="Times New Roman" w:eastAsia="Times New Roman" w:hAnsi="Times New Roman" w:cs="Times New Roman"/>
                <w:sz w:val="20"/>
                <w:szCs w:val="20"/>
              </w:rPr>
            </w:pPr>
            <w:r w:rsidRPr="00BB7FB9">
              <w:rPr>
                <w:rFonts w:ascii="Times New Roman" w:hAnsi="Times New Roman" w:cs="Times New Roman"/>
                <w:sz w:val="20"/>
                <w:szCs w:val="20"/>
              </w:rPr>
              <w:t>04.00.00 "Valsts atbalsts sociālajai apdrošināšanai"</w:t>
            </w:r>
            <w:r w:rsidR="00453254" w:rsidRPr="00BB7FB9">
              <w:rPr>
                <w:rFonts w:ascii="Times New Roman" w:hAnsi="Times New Roman" w:cs="Times New Roman"/>
                <w:sz w:val="20"/>
                <w:szCs w:val="20"/>
              </w:rPr>
              <w:t xml:space="preserve"> </w:t>
            </w:r>
            <w:r w:rsidR="00453254" w:rsidRPr="00BB7FB9">
              <w:rPr>
                <w:rFonts w:ascii="Times New Roman" w:hAnsi="Times New Roman" w:cs="Times New Roman"/>
                <w:i/>
                <w:sz w:val="20"/>
                <w:szCs w:val="20"/>
              </w:rPr>
              <w:t>(Konsolidējamā pozīcija)</w:t>
            </w:r>
          </w:p>
        </w:tc>
        <w:tc>
          <w:tcPr>
            <w:tcW w:w="1559" w:type="dxa"/>
            <w:tcBorders>
              <w:top w:val="single" w:sz="4" w:space="0" w:color="auto"/>
              <w:left w:val="nil"/>
              <w:bottom w:val="single" w:sz="4" w:space="0" w:color="auto"/>
              <w:right w:val="single" w:sz="4" w:space="0" w:color="auto"/>
            </w:tcBorders>
            <w:shd w:val="clear" w:color="auto" w:fill="auto"/>
            <w:vAlign w:val="center"/>
          </w:tcPr>
          <w:p w14:paraId="643696CD" w14:textId="68DF69BD" w:rsidR="00E17E83" w:rsidRPr="00BB7FB9" w:rsidRDefault="00F52F83" w:rsidP="00453254">
            <w:pPr>
              <w:spacing w:after="0" w:line="240" w:lineRule="auto"/>
              <w:jc w:val="center"/>
              <w:rPr>
                <w:rFonts w:ascii="Times New Roman" w:eastAsia="Times New Roman" w:hAnsi="Times New Roman" w:cs="Times New Roman"/>
                <w:sz w:val="20"/>
                <w:szCs w:val="20"/>
              </w:rPr>
            </w:pPr>
            <w:r w:rsidRPr="00BB7FB9">
              <w:rPr>
                <w:rFonts w:ascii="Times New Roman" w:hAnsi="Times New Roman" w:cs="Times New Roman"/>
                <w:sz w:val="20"/>
                <w:szCs w:val="20"/>
              </w:rPr>
              <w:t>0</w:t>
            </w:r>
          </w:p>
        </w:tc>
        <w:tc>
          <w:tcPr>
            <w:tcW w:w="1466" w:type="dxa"/>
            <w:tcBorders>
              <w:top w:val="nil"/>
              <w:left w:val="single" w:sz="4" w:space="0" w:color="auto"/>
              <w:bottom w:val="single" w:sz="4" w:space="0" w:color="auto"/>
              <w:right w:val="single" w:sz="4" w:space="0" w:color="auto"/>
            </w:tcBorders>
            <w:shd w:val="clear" w:color="auto" w:fill="auto"/>
            <w:vAlign w:val="center"/>
          </w:tcPr>
          <w:p w14:paraId="1D4428AB" w14:textId="1F96E643" w:rsidR="00E17E83" w:rsidRPr="00BB7FB9" w:rsidRDefault="00E17E83" w:rsidP="00453254">
            <w:pPr>
              <w:spacing w:after="0" w:line="240" w:lineRule="auto"/>
              <w:jc w:val="center"/>
              <w:rPr>
                <w:rFonts w:ascii="Times New Roman" w:eastAsia="Times New Roman" w:hAnsi="Times New Roman" w:cs="Times New Roman"/>
                <w:sz w:val="20"/>
                <w:szCs w:val="20"/>
              </w:rPr>
            </w:pPr>
            <w:r w:rsidRPr="00BB7FB9">
              <w:rPr>
                <w:rFonts w:ascii="Times New Roman" w:hAnsi="Times New Roman" w:cs="Times New Roman"/>
                <w:sz w:val="20"/>
                <w:szCs w:val="20"/>
              </w:rPr>
              <w:t>1 020 985</w:t>
            </w:r>
          </w:p>
        </w:tc>
        <w:tc>
          <w:tcPr>
            <w:tcW w:w="1227" w:type="dxa"/>
            <w:tcBorders>
              <w:top w:val="outset" w:sz="6" w:space="0" w:color="414142"/>
              <w:left w:val="outset" w:sz="6" w:space="0" w:color="414142"/>
              <w:bottom w:val="outset" w:sz="6" w:space="0" w:color="414142"/>
              <w:right w:val="outset" w:sz="6" w:space="0" w:color="414142"/>
            </w:tcBorders>
            <w:vAlign w:val="center"/>
          </w:tcPr>
          <w:p w14:paraId="5AD8E317" w14:textId="51B60BCC" w:rsidR="00E17E83" w:rsidRPr="00BB7FB9" w:rsidRDefault="00E17E83"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4D8CC152" w14:textId="4FEF7DFB" w:rsidR="00E17E83" w:rsidRPr="00BB7FB9" w:rsidRDefault="00E17E83"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2BE14A12" w14:textId="31C0DD1A" w:rsidR="00E17E83" w:rsidRPr="00BB7FB9" w:rsidRDefault="00E17E83"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33433060" w14:textId="18BC9DA4" w:rsidR="00E17E83" w:rsidRPr="00BB7FB9" w:rsidRDefault="00E17E83"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373E87DA" w14:textId="7497E5C9" w:rsidR="00E17E83" w:rsidRPr="00BB7FB9" w:rsidRDefault="00E17E83"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r>
      <w:tr w:rsidR="00BB7FB9" w:rsidRPr="00BB7FB9" w14:paraId="5BD0D357" w14:textId="74EE961A" w:rsidTr="00453254">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199EC57F" w14:textId="33D0DE73" w:rsidR="00E17E83" w:rsidRPr="00BB7FB9" w:rsidRDefault="00E17E83" w:rsidP="00663BAE">
            <w:pPr>
              <w:spacing w:after="0" w:line="240" w:lineRule="auto"/>
              <w:rPr>
                <w:rFonts w:ascii="Times New Roman" w:eastAsia="Times New Roman" w:hAnsi="Times New Roman" w:cs="Times New Roman"/>
                <w:sz w:val="20"/>
                <w:szCs w:val="20"/>
              </w:rPr>
            </w:pPr>
            <w:r w:rsidRPr="00BB7FB9">
              <w:rPr>
                <w:rFonts w:ascii="Times New Roman" w:hAnsi="Times New Roman" w:cs="Times New Roman"/>
                <w:sz w:val="20"/>
                <w:szCs w:val="20"/>
              </w:rPr>
              <w:t>05.01.00 "Sociālās rehabilitācijas valsts programmas"</w:t>
            </w:r>
          </w:p>
        </w:tc>
        <w:tc>
          <w:tcPr>
            <w:tcW w:w="1559" w:type="dxa"/>
            <w:tcBorders>
              <w:top w:val="single" w:sz="4" w:space="0" w:color="auto"/>
              <w:left w:val="nil"/>
              <w:bottom w:val="single" w:sz="4" w:space="0" w:color="auto"/>
              <w:right w:val="single" w:sz="4" w:space="0" w:color="auto"/>
            </w:tcBorders>
            <w:shd w:val="clear" w:color="auto" w:fill="auto"/>
            <w:vAlign w:val="center"/>
          </w:tcPr>
          <w:p w14:paraId="7B0B6184" w14:textId="508D40A3" w:rsidR="00E17E83" w:rsidRPr="00BB7FB9" w:rsidRDefault="00E17E83" w:rsidP="00453254">
            <w:pPr>
              <w:spacing w:after="0" w:line="240" w:lineRule="auto"/>
              <w:jc w:val="center"/>
              <w:rPr>
                <w:rFonts w:ascii="Times New Roman" w:eastAsia="Times New Roman" w:hAnsi="Times New Roman" w:cs="Times New Roman"/>
                <w:sz w:val="20"/>
                <w:szCs w:val="20"/>
              </w:rPr>
            </w:pPr>
            <w:r w:rsidRPr="00BB7FB9">
              <w:rPr>
                <w:rFonts w:ascii="Times New Roman" w:hAnsi="Times New Roman" w:cs="Times New Roman"/>
                <w:sz w:val="20"/>
                <w:szCs w:val="20"/>
              </w:rPr>
              <w:t>35 168 028</w:t>
            </w:r>
          </w:p>
        </w:tc>
        <w:tc>
          <w:tcPr>
            <w:tcW w:w="1466" w:type="dxa"/>
            <w:tcBorders>
              <w:top w:val="nil"/>
              <w:left w:val="single" w:sz="4" w:space="0" w:color="auto"/>
              <w:bottom w:val="single" w:sz="4" w:space="0" w:color="auto"/>
              <w:right w:val="single" w:sz="4" w:space="0" w:color="auto"/>
            </w:tcBorders>
            <w:shd w:val="clear" w:color="auto" w:fill="auto"/>
            <w:vAlign w:val="center"/>
          </w:tcPr>
          <w:p w14:paraId="7EA8F09F" w14:textId="46707F96" w:rsidR="00E17E83" w:rsidRPr="00BB7FB9" w:rsidRDefault="00E17E83" w:rsidP="00453254">
            <w:pPr>
              <w:spacing w:after="0" w:line="240" w:lineRule="auto"/>
              <w:jc w:val="center"/>
              <w:rPr>
                <w:rFonts w:ascii="Times New Roman" w:eastAsia="Times New Roman" w:hAnsi="Times New Roman" w:cs="Times New Roman"/>
                <w:sz w:val="20"/>
                <w:szCs w:val="20"/>
              </w:rPr>
            </w:pPr>
            <w:r w:rsidRPr="00BB7FB9">
              <w:rPr>
                <w:rFonts w:ascii="Times New Roman" w:hAnsi="Times New Roman" w:cs="Times New Roman"/>
                <w:sz w:val="20"/>
                <w:szCs w:val="20"/>
              </w:rPr>
              <w:t>297 974</w:t>
            </w:r>
          </w:p>
        </w:tc>
        <w:tc>
          <w:tcPr>
            <w:tcW w:w="1227" w:type="dxa"/>
            <w:tcBorders>
              <w:top w:val="outset" w:sz="6" w:space="0" w:color="414142"/>
              <w:left w:val="outset" w:sz="6" w:space="0" w:color="414142"/>
              <w:bottom w:val="outset" w:sz="6" w:space="0" w:color="414142"/>
              <w:right w:val="outset" w:sz="6" w:space="0" w:color="414142"/>
            </w:tcBorders>
            <w:vAlign w:val="center"/>
          </w:tcPr>
          <w:p w14:paraId="322404B7" w14:textId="6AEAF92D" w:rsidR="00E17E83" w:rsidRPr="00BB7FB9" w:rsidRDefault="00E17E83"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2AD5AB30" w14:textId="536627C9" w:rsidR="00E17E83" w:rsidRPr="00BB7FB9" w:rsidRDefault="00E17E83"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62150795" w14:textId="11112E5A" w:rsidR="00E17E83" w:rsidRPr="00BB7FB9" w:rsidRDefault="00E17E83"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28F1FC7B" w14:textId="16F86CC1" w:rsidR="00E17E83" w:rsidRPr="00BB7FB9" w:rsidRDefault="00E17E83"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00015078" w14:textId="02573E51" w:rsidR="00E17E83" w:rsidRPr="00BB7FB9" w:rsidRDefault="00E17E83"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r>
      <w:tr w:rsidR="00BB7FB9" w:rsidRPr="00BB7FB9" w14:paraId="4016AF30" w14:textId="77777777" w:rsidTr="00453254">
        <w:tc>
          <w:tcPr>
            <w:tcW w:w="1590" w:type="dxa"/>
            <w:tcBorders>
              <w:top w:val="nil"/>
              <w:left w:val="single" w:sz="4" w:space="0" w:color="auto"/>
              <w:bottom w:val="single" w:sz="4" w:space="0" w:color="auto"/>
              <w:right w:val="single" w:sz="4" w:space="0" w:color="auto"/>
            </w:tcBorders>
            <w:shd w:val="clear" w:color="auto" w:fill="auto"/>
            <w:vAlign w:val="center"/>
          </w:tcPr>
          <w:p w14:paraId="7A6D6D83" w14:textId="46947499" w:rsidR="00E17E83" w:rsidRPr="00BB7FB9" w:rsidRDefault="00E17E83" w:rsidP="00663BAE">
            <w:pPr>
              <w:spacing w:after="0" w:line="240" w:lineRule="auto"/>
              <w:rPr>
                <w:rFonts w:ascii="Times New Roman" w:eastAsia="Times New Roman" w:hAnsi="Times New Roman" w:cs="Times New Roman"/>
                <w:sz w:val="20"/>
                <w:szCs w:val="20"/>
              </w:rPr>
            </w:pPr>
            <w:r w:rsidRPr="00BB7FB9">
              <w:rPr>
                <w:rFonts w:ascii="Times New Roman" w:hAnsi="Times New Roman" w:cs="Times New Roman"/>
                <w:sz w:val="20"/>
                <w:szCs w:val="20"/>
              </w:rPr>
              <w:t xml:space="preserve">05.03.00 </w:t>
            </w:r>
            <w:r w:rsidR="006F0FC6" w:rsidRPr="00BB7FB9">
              <w:rPr>
                <w:rFonts w:ascii="Times New Roman" w:hAnsi="Times New Roman" w:cs="Times New Roman"/>
                <w:sz w:val="20"/>
                <w:szCs w:val="20"/>
              </w:rPr>
              <w:t>“</w:t>
            </w:r>
            <w:r w:rsidRPr="00BB7FB9">
              <w:rPr>
                <w:rFonts w:ascii="Times New Roman" w:hAnsi="Times New Roman" w:cs="Times New Roman"/>
                <w:sz w:val="20"/>
                <w:szCs w:val="20"/>
              </w:rPr>
              <w:t>Aprūpe valsts sociālās aprūpes institūcijās</w:t>
            </w:r>
            <w:r w:rsidR="006F0FC6" w:rsidRPr="00BB7FB9">
              <w:rPr>
                <w:rFonts w:ascii="Times New Roman" w:hAnsi="Times New Roman" w:cs="Times New Roman"/>
                <w:sz w:val="20"/>
                <w:szCs w:val="20"/>
              </w:rPr>
              <w:t>”</w:t>
            </w:r>
          </w:p>
        </w:tc>
        <w:tc>
          <w:tcPr>
            <w:tcW w:w="1559" w:type="dxa"/>
            <w:tcBorders>
              <w:top w:val="nil"/>
              <w:left w:val="nil"/>
              <w:bottom w:val="single" w:sz="4" w:space="0" w:color="auto"/>
              <w:right w:val="single" w:sz="4" w:space="0" w:color="auto"/>
            </w:tcBorders>
            <w:shd w:val="clear" w:color="auto" w:fill="auto"/>
            <w:vAlign w:val="center"/>
          </w:tcPr>
          <w:p w14:paraId="530F4309" w14:textId="1C006814" w:rsidR="00E17E83" w:rsidRPr="00BB7FB9" w:rsidRDefault="00E17E83" w:rsidP="00453254">
            <w:pPr>
              <w:spacing w:after="0" w:line="240" w:lineRule="auto"/>
              <w:jc w:val="center"/>
              <w:rPr>
                <w:rFonts w:ascii="Times New Roman" w:eastAsia="Times New Roman" w:hAnsi="Times New Roman" w:cs="Times New Roman"/>
                <w:sz w:val="20"/>
                <w:szCs w:val="20"/>
              </w:rPr>
            </w:pPr>
            <w:r w:rsidRPr="00BB7FB9">
              <w:rPr>
                <w:rFonts w:ascii="Times New Roman" w:hAnsi="Times New Roman" w:cs="Times New Roman"/>
                <w:sz w:val="20"/>
                <w:szCs w:val="20"/>
              </w:rPr>
              <w:t>48 299 706</w:t>
            </w:r>
          </w:p>
        </w:tc>
        <w:tc>
          <w:tcPr>
            <w:tcW w:w="1466" w:type="dxa"/>
            <w:tcBorders>
              <w:top w:val="nil"/>
              <w:left w:val="single" w:sz="4" w:space="0" w:color="auto"/>
              <w:bottom w:val="single" w:sz="4" w:space="0" w:color="auto"/>
              <w:right w:val="single" w:sz="4" w:space="0" w:color="auto"/>
            </w:tcBorders>
            <w:shd w:val="clear" w:color="auto" w:fill="auto"/>
            <w:vAlign w:val="center"/>
          </w:tcPr>
          <w:p w14:paraId="0B8B8145" w14:textId="281A3D66" w:rsidR="00E17E83" w:rsidRPr="00BB7FB9" w:rsidRDefault="00E17E83" w:rsidP="00453254">
            <w:pPr>
              <w:spacing w:after="0" w:line="240" w:lineRule="auto"/>
              <w:jc w:val="center"/>
              <w:rPr>
                <w:rFonts w:ascii="Times New Roman" w:eastAsia="Times New Roman" w:hAnsi="Times New Roman" w:cs="Times New Roman"/>
                <w:sz w:val="20"/>
                <w:szCs w:val="20"/>
              </w:rPr>
            </w:pPr>
            <w:r w:rsidRPr="00BB7FB9">
              <w:rPr>
                <w:rFonts w:ascii="Times New Roman" w:hAnsi="Times New Roman" w:cs="Times New Roman"/>
                <w:sz w:val="20"/>
                <w:szCs w:val="20"/>
              </w:rPr>
              <w:t>2 729 068</w:t>
            </w:r>
          </w:p>
        </w:tc>
        <w:tc>
          <w:tcPr>
            <w:tcW w:w="1227" w:type="dxa"/>
            <w:tcBorders>
              <w:top w:val="outset" w:sz="6" w:space="0" w:color="414142"/>
              <w:left w:val="outset" w:sz="6" w:space="0" w:color="414142"/>
              <w:bottom w:val="outset" w:sz="6" w:space="0" w:color="414142"/>
              <w:right w:val="outset" w:sz="6" w:space="0" w:color="414142"/>
            </w:tcBorders>
            <w:vAlign w:val="center"/>
          </w:tcPr>
          <w:p w14:paraId="01EAF51C" w14:textId="08A215A5" w:rsidR="00E17E83" w:rsidRPr="00BB7FB9" w:rsidRDefault="00E17E83"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2DC9D9C3" w14:textId="4D2514C9" w:rsidR="00E17E83" w:rsidRPr="00BB7FB9" w:rsidRDefault="00E17E83"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33B3D639" w14:textId="229B458D" w:rsidR="00E17E83" w:rsidRPr="00BB7FB9" w:rsidRDefault="00E17E83"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152E2506" w14:textId="39C80698" w:rsidR="00E17E83" w:rsidRPr="00BB7FB9" w:rsidRDefault="00E17E83"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264F0244" w14:textId="49B1BCED" w:rsidR="00E17E83" w:rsidRPr="00BB7FB9" w:rsidRDefault="00E17E83"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r>
      <w:tr w:rsidR="00BB7FB9" w:rsidRPr="00BB7FB9" w14:paraId="5F75310E" w14:textId="77777777" w:rsidTr="00453254">
        <w:tc>
          <w:tcPr>
            <w:tcW w:w="1590" w:type="dxa"/>
            <w:tcBorders>
              <w:top w:val="nil"/>
              <w:left w:val="single" w:sz="4" w:space="0" w:color="auto"/>
              <w:bottom w:val="single" w:sz="4" w:space="0" w:color="auto"/>
              <w:right w:val="single" w:sz="4" w:space="0" w:color="auto"/>
            </w:tcBorders>
            <w:shd w:val="clear" w:color="auto" w:fill="auto"/>
            <w:vAlign w:val="center"/>
          </w:tcPr>
          <w:p w14:paraId="414B9F07" w14:textId="015A5568" w:rsidR="00E17E83" w:rsidRPr="00BB7FB9" w:rsidRDefault="00E17E83" w:rsidP="00663BAE">
            <w:pPr>
              <w:spacing w:after="0" w:line="240" w:lineRule="auto"/>
              <w:rPr>
                <w:rFonts w:ascii="Times New Roman" w:eastAsia="Times New Roman" w:hAnsi="Times New Roman" w:cs="Times New Roman"/>
                <w:sz w:val="20"/>
                <w:szCs w:val="20"/>
              </w:rPr>
            </w:pPr>
            <w:r w:rsidRPr="00BB7FB9">
              <w:rPr>
                <w:rFonts w:ascii="Times New Roman" w:hAnsi="Times New Roman" w:cs="Times New Roman"/>
                <w:sz w:val="20"/>
                <w:szCs w:val="20"/>
              </w:rPr>
              <w:t xml:space="preserve">05.37.00 </w:t>
            </w:r>
            <w:r w:rsidR="006F0FC6" w:rsidRPr="00BB7FB9">
              <w:rPr>
                <w:rFonts w:ascii="Times New Roman" w:hAnsi="Times New Roman" w:cs="Times New Roman"/>
                <w:sz w:val="20"/>
                <w:szCs w:val="20"/>
              </w:rPr>
              <w:t>“</w:t>
            </w:r>
            <w:r w:rsidRPr="00BB7FB9">
              <w:rPr>
                <w:rFonts w:ascii="Times New Roman" w:hAnsi="Times New Roman" w:cs="Times New Roman"/>
                <w:sz w:val="20"/>
                <w:szCs w:val="20"/>
              </w:rPr>
              <w:t>Sociālās integrācijas valsts aģentūras administrēšanas un profesionālās un sociālās rehabilitācijas pakalpojumu nodrošināšana</w:t>
            </w:r>
            <w:r w:rsidR="006F0FC6" w:rsidRPr="00BB7FB9">
              <w:rPr>
                <w:rFonts w:ascii="Times New Roman" w:hAnsi="Times New Roman" w:cs="Times New Roman"/>
                <w:sz w:val="20"/>
                <w:szCs w:val="20"/>
              </w:rPr>
              <w:t>”</w:t>
            </w:r>
          </w:p>
        </w:tc>
        <w:tc>
          <w:tcPr>
            <w:tcW w:w="1559" w:type="dxa"/>
            <w:tcBorders>
              <w:top w:val="nil"/>
              <w:left w:val="nil"/>
              <w:bottom w:val="single" w:sz="4" w:space="0" w:color="auto"/>
              <w:right w:val="single" w:sz="4" w:space="0" w:color="auto"/>
            </w:tcBorders>
            <w:shd w:val="clear" w:color="auto" w:fill="auto"/>
            <w:vAlign w:val="center"/>
          </w:tcPr>
          <w:p w14:paraId="0D209A2D" w14:textId="36815E44" w:rsidR="00E17E83" w:rsidRPr="00BB7FB9" w:rsidRDefault="00E17E83" w:rsidP="00453254">
            <w:pPr>
              <w:spacing w:after="0" w:line="240" w:lineRule="auto"/>
              <w:jc w:val="center"/>
              <w:rPr>
                <w:rFonts w:ascii="Times New Roman" w:eastAsia="Times New Roman" w:hAnsi="Times New Roman" w:cs="Times New Roman"/>
                <w:sz w:val="20"/>
                <w:szCs w:val="20"/>
              </w:rPr>
            </w:pPr>
            <w:r w:rsidRPr="00BB7FB9">
              <w:rPr>
                <w:rFonts w:ascii="Times New Roman" w:hAnsi="Times New Roman" w:cs="Times New Roman"/>
                <w:sz w:val="20"/>
                <w:szCs w:val="20"/>
              </w:rPr>
              <w:t>5 715 881</w:t>
            </w:r>
          </w:p>
        </w:tc>
        <w:tc>
          <w:tcPr>
            <w:tcW w:w="1466" w:type="dxa"/>
            <w:tcBorders>
              <w:top w:val="nil"/>
              <w:left w:val="single" w:sz="4" w:space="0" w:color="auto"/>
              <w:bottom w:val="single" w:sz="4" w:space="0" w:color="auto"/>
              <w:right w:val="single" w:sz="4" w:space="0" w:color="auto"/>
            </w:tcBorders>
            <w:shd w:val="clear" w:color="auto" w:fill="auto"/>
            <w:vAlign w:val="center"/>
          </w:tcPr>
          <w:p w14:paraId="36C76087" w14:textId="4A4080D8" w:rsidR="00E17E83" w:rsidRPr="00BB7FB9" w:rsidRDefault="00E17E83" w:rsidP="00453254">
            <w:pPr>
              <w:spacing w:after="0" w:line="240" w:lineRule="auto"/>
              <w:jc w:val="center"/>
              <w:rPr>
                <w:rFonts w:ascii="Times New Roman" w:eastAsia="Times New Roman" w:hAnsi="Times New Roman" w:cs="Times New Roman"/>
                <w:sz w:val="20"/>
                <w:szCs w:val="20"/>
              </w:rPr>
            </w:pPr>
            <w:r w:rsidRPr="00BB7FB9">
              <w:rPr>
                <w:rFonts w:ascii="Times New Roman" w:hAnsi="Times New Roman" w:cs="Times New Roman"/>
                <w:sz w:val="20"/>
                <w:szCs w:val="20"/>
              </w:rPr>
              <w:t>171 460</w:t>
            </w:r>
          </w:p>
        </w:tc>
        <w:tc>
          <w:tcPr>
            <w:tcW w:w="1227" w:type="dxa"/>
            <w:tcBorders>
              <w:top w:val="outset" w:sz="6" w:space="0" w:color="414142"/>
              <w:left w:val="outset" w:sz="6" w:space="0" w:color="414142"/>
              <w:bottom w:val="outset" w:sz="6" w:space="0" w:color="414142"/>
              <w:right w:val="outset" w:sz="6" w:space="0" w:color="414142"/>
            </w:tcBorders>
            <w:vAlign w:val="center"/>
          </w:tcPr>
          <w:p w14:paraId="19CEED04" w14:textId="0557574A" w:rsidR="00E17E83" w:rsidRPr="00BB7FB9" w:rsidRDefault="00E17E83"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3267815B" w14:textId="02BC704D" w:rsidR="00E17E83" w:rsidRPr="00BB7FB9" w:rsidRDefault="00E17E83"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47DA3DCD" w14:textId="122CF937" w:rsidR="00E17E83" w:rsidRPr="00BB7FB9" w:rsidRDefault="00E17E83"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1A81AEBA" w14:textId="62617225" w:rsidR="00E17E83" w:rsidRPr="00BB7FB9" w:rsidRDefault="00E17E83"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7C18D375" w14:textId="4F64EB01" w:rsidR="00E17E83" w:rsidRPr="00BB7FB9" w:rsidRDefault="00E17E83"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r>
      <w:tr w:rsidR="00BB7FB9" w:rsidRPr="00BB7FB9" w14:paraId="2AB2E394" w14:textId="77777777" w:rsidTr="00453254">
        <w:tc>
          <w:tcPr>
            <w:tcW w:w="1590" w:type="dxa"/>
            <w:tcBorders>
              <w:top w:val="nil"/>
              <w:left w:val="single" w:sz="4" w:space="0" w:color="auto"/>
              <w:bottom w:val="single" w:sz="4" w:space="0" w:color="auto"/>
              <w:right w:val="single" w:sz="4" w:space="0" w:color="auto"/>
            </w:tcBorders>
            <w:shd w:val="clear" w:color="auto" w:fill="auto"/>
            <w:vAlign w:val="center"/>
          </w:tcPr>
          <w:p w14:paraId="214EAEB1" w14:textId="7D03F799" w:rsidR="00E17E83" w:rsidRPr="00BB7FB9" w:rsidRDefault="00E17E83" w:rsidP="00663BAE">
            <w:pPr>
              <w:spacing w:after="0" w:line="240" w:lineRule="auto"/>
              <w:rPr>
                <w:rFonts w:ascii="Times New Roman" w:eastAsia="Times New Roman" w:hAnsi="Times New Roman" w:cs="Times New Roman"/>
                <w:sz w:val="20"/>
                <w:szCs w:val="20"/>
              </w:rPr>
            </w:pPr>
            <w:r w:rsidRPr="00BB7FB9">
              <w:rPr>
                <w:rFonts w:ascii="Times New Roman" w:hAnsi="Times New Roman" w:cs="Times New Roman"/>
                <w:sz w:val="20"/>
                <w:szCs w:val="20"/>
              </w:rPr>
              <w:t xml:space="preserve">20.01.00 </w:t>
            </w:r>
            <w:r w:rsidR="006F0FC6" w:rsidRPr="00BB7FB9">
              <w:rPr>
                <w:rFonts w:ascii="Times New Roman" w:hAnsi="Times New Roman" w:cs="Times New Roman"/>
                <w:sz w:val="20"/>
                <w:szCs w:val="20"/>
              </w:rPr>
              <w:t>“</w:t>
            </w:r>
            <w:r w:rsidRPr="00BB7FB9">
              <w:rPr>
                <w:rFonts w:ascii="Times New Roman" w:hAnsi="Times New Roman" w:cs="Times New Roman"/>
                <w:sz w:val="20"/>
                <w:szCs w:val="20"/>
              </w:rPr>
              <w:t>Valsts sociālie pabalsti</w:t>
            </w:r>
            <w:r w:rsidR="006F0FC6" w:rsidRPr="00BB7FB9">
              <w:rPr>
                <w:rFonts w:ascii="Times New Roman" w:hAnsi="Times New Roman" w:cs="Times New Roman"/>
                <w:sz w:val="20"/>
                <w:szCs w:val="20"/>
              </w:rPr>
              <w:t>”</w:t>
            </w:r>
          </w:p>
        </w:tc>
        <w:tc>
          <w:tcPr>
            <w:tcW w:w="1559" w:type="dxa"/>
            <w:tcBorders>
              <w:top w:val="nil"/>
              <w:left w:val="nil"/>
              <w:bottom w:val="single" w:sz="4" w:space="0" w:color="auto"/>
              <w:right w:val="single" w:sz="4" w:space="0" w:color="auto"/>
            </w:tcBorders>
            <w:shd w:val="clear" w:color="auto" w:fill="auto"/>
            <w:vAlign w:val="center"/>
          </w:tcPr>
          <w:p w14:paraId="629070E6" w14:textId="53E8506C" w:rsidR="00E17E83" w:rsidRPr="00BB7FB9" w:rsidRDefault="00836BD0" w:rsidP="00453254">
            <w:pPr>
              <w:spacing w:after="0" w:line="240" w:lineRule="auto"/>
              <w:jc w:val="center"/>
              <w:rPr>
                <w:rFonts w:ascii="Times New Roman" w:eastAsia="Times New Roman" w:hAnsi="Times New Roman" w:cs="Times New Roman"/>
                <w:sz w:val="20"/>
                <w:szCs w:val="20"/>
              </w:rPr>
            </w:pPr>
            <w:r w:rsidRPr="00BB7FB9">
              <w:rPr>
                <w:rFonts w:ascii="Times New Roman" w:hAnsi="Times New Roman" w:cs="Times New Roman"/>
                <w:sz w:val="20"/>
                <w:szCs w:val="20"/>
              </w:rPr>
              <w:t>298 813 185</w:t>
            </w:r>
          </w:p>
        </w:tc>
        <w:tc>
          <w:tcPr>
            <w:tcW w:w="1466" w:type="dxa"/>
            <w:tcBorders>
              <w:top w:val="nil"/>
              <w:left w:val="single" w:sz="4" w:space="0" w:color="auto"/>
              <w:bottom w:val="single" w:sz="4" w:space="0" w:color="auto"/>
              <w:right w:val="single" w:sz="4" w:space="0" w:color="auto"/>
            </w:tcBorders>
            <w:shd w:val="clear" w:color="auto" w:fill="auto"/>
            <w:vAlign w:val="center"/>
          </w:tcPr>
          <w:p w14:paraId="5A481506" w14:textId="120C2530" w:rsidR="00E17E83" w:rsidRPr="00BB7FB9" w:rsidRDefault="00E17E83" w:rsidP="00453254">
            <w:pPr>
              <w:spacing w:after="0" w:line="240" w:lineRule="auto"/>
              <w:jc w:val="center"/>
              <w:rPr>
                <w:rFonts w:ascii="Times New Roman" w:eastAsia="Times New Roman" w:hAnsi="Times New Roman" w:cs="Times New Roman"/>
                <w:sz w:val="20"/>
                <w:szCs w:val="20"/>
              </w:rPr>
            </w:pPr>
            <w:r w:rsidRPr="00BB7FB9">
              <w:rPr>
                <w:rFonts w:ascii="Times New Roman" w:hAnsi="Times New Roman" w:cs="Times New Roman"/>
                <w:sz w:val="20"/>
                <w:szCs w:val="20"/>
              </w:rPr>
              <w:t>-3 831 761</w:t>
            </w:r>
          </w:p>
        </w:tc>
        <w:tc>
          <w:tcPr>
            <w:tcW w:w="1227" w:type="dxa"/>
            <w:tcBorders>
              <w:top w:val="outset" w:sz="6" w:space="0" w:color="414142"/>
              <w:left w:val="outset" w:sz="6" w:space="0" w:color="414142"/>
              <w:bottom w:val="outset" w:sz="6" w:space="0" w:color="414142"/>
              <w:right w:val="outset" w:sz="6" w:space="0" w:color="414142"/>
            </w:tcBorders>
            <w:vAlign w:val="center"/>
          </w:tcPr>
          <w:p w14:paraId="1A5B6F7C" w14:textId="4CC7CFA1" w:rsidR="00E17E83" w:rsidRPr="00BB7FB9" w:rsidRDefault="00E17E83"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40D09587" w14:textId="28752B3B" w:rsidR="00E17E83" w:rsidRPr="00BB7FB9" w:rsidRDefault="00E17E83"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1D053FB3" w14:textId="320844CF" w:rsidR="00E17E83" w:rsidRPr="00BB7FB9" w:rsidRDefault="00E17E83"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6D697FD4" w14:textId="024492E4" w:rsidR="00E17E83" w:rsidRPr="00BB7FB9" w:rsidRDefault="00E17E83"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0359E500" w14:textId="1BC3F891" w:rsidR="00E17E83" w:rsidRPr="00BB7FB9" w:rsidRDefault="00E17E83"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r>
      <w:tr w:rsidR="00BB7FB9" w:rsidRPr="00BB7FB9" w14:paraId="6790BE8A" w14:textId="77777777" w:rsidTr="00453254">
        <w:tc>
          <w:tcPr>
            <w:tcW w:w="1590" w:type="dxa"/>
            <w:tcBorders>
              <w:top w:val="nil"/>
              <w:left w:val="single" w:sz="4" w:space="0" w:color="auto"/>
              <w:bottom w:val="single" w:sz="4" w:space="0" w:color="auto"/>
              <w:right w:val="single" w:sz="4" w:space="0" w:color="auto"/>
            </w:tcBorders>
            <w:shd w:val="clear" w:color="auto" w:fill="auto"/>
            <w:vAlign w:val="center"/>
          </w:tcPr>
          <w:p w14:paraId="2BD16F8C" w14:textId="29CA052F" w:rsidR="00E17E83" w:rsidRPr="00BB7FB9" w:rsidRDefault="00E17E83" w:rsidP="00663BAE">
            <w:pPr>
              <w:spacing w:after="0" w:line="240" w:lineRule="auto"/>
              <w:rPr>
                <w:rFonts w:ascii="Times New Roman" w:eastAsia="Times New Roman" w:hAnsi="Times New Roman" w:cs="Times New Roman"/>
                <w:sz w:val="20"/>
                <w:szCs w:val="20"/>
              </w:rPr>
            </w:pPr>
            <w:r w:rsidRPr="00BB7FB9">
              <w:rPr>
                <w:rFonts w:ascii="Times New Roman" w:hAnsi="Times New Roman" w:cs="Times New Roman"/>
                <w:sz w:val="20"/>
                <w:szCs w:val="20"/>
              </w:rPr>
              <w:lastRenderedPageBreak/>
              <w:t>20.04.00</w:t>
            </w:r>
            <w:r w:rsidR="006F0FC6" w:rsidRPr="00BB7FB9">
              <w:rPr>
                <w:rFonts w:ascii="Times New Roman" w:hAnsi="Times New Roman" w:cs="Times New Roman"/>
                <w:sz w:val="20"/>
                <w:szCs w:val="20"/>
              </w:rPr>
              <w:t xml:space="preserve"> ”</w:t>
            </w:r>
            <w:r w:rsidRPr="00BB7FB9">
              <w:rPr>
                <w:rFonts w:ascii="Times New Roman" w:hAnsi="Times New Roman" w:cs="Times New Roman"/>
                <w:sz w:val="20"/>
                <w:szCs w:val="20"/>
              </w:rPr>
              <w:t>Bēgļa un alternatīvo statusu ieguvušo personu pabalsti</w:t>
            </w:r>
            <w:r w:rsidR="006F0FC6" w:rsidRPr="00BB7FB9">
              <w:rPr>
                <w:rFonts w:ascii="Times New Roman" w:hAnsi="Times New Roman" w:cs="Times New Roman"/>
                <w:sz w:val="20"/>
                <w:szCs w:val="20"/>
              </w:rPr>
              <w:t>”</w:t>
            </w:r>
          </w:p>
        </w:tc>
        <w:tc>
          <w:tcPr>
            <w:tcW w:w="1559" w:type="dxa"/>
            <w:tcBorders>
              <w:top w:val="nil"/>
              <w:left w:val="nil"/>
              <w:bottom w:val="single" w:sz="4" w:space="0" w:color="auto"/>
              <w:right w:val="single" w:sz="4" w:space="0" w:color="auto"/>
            </w:tcBorders>
            <w:shd w:val="clear" w:color="auto" w:fill="auto"/>
            <w:vAlign w:val="center"/>
          </w:tcPr>
          <w:p w14:paraId="1CB10BFA" w14:textId="188E25BF" w:rsidR="00E17E83" w:rsidRPr="00BB7FB9" w:rsidRDefault="00E17E83" w:rsidP="00453254">
            <w:pPr>
              <w:spacing w:after="0" w:line="240" w:lineRule="auto"/>
              <w:jc w:val="center"/>
              <w:rPr>
                <w:rFonts w:ascii="Times New Roman" w:eastAsia="Times New Roman" w:hAnsi="Times New Roman" w:cs="Times New Roman"/>
                <w:sz w:val="20"/>
                <w:szCs w:val="20"/>
              </w:rPr>
            </w:pPr>
            <w:r w:rsidRPr="00BB7FB9">
              <w:rPr>
                <w:rFonts w:ascii="Times New Roman" w:hAnsi="Times New Roman" w:cs="Times New Roman"/>
                <w:sz w:val="20"/>
                <w:szCs w:val="20"/>
              </w:rPr>
              <w:t>73 056</w:t>
            </w:r>
          </w:p>
        </w:tc>
        <w:tc>
          <w:tcPr>
            <w:tcW w:w="1466" w:type="dxa"/>
            <w:tcBorders>
              <w:top w:val="nil"/>
              <w:left w:val="single" w:sz="4" w:space="0" w:color="auto"/>
              <w:bottom w:val="single" w:sz="4" w:space="0" w:color="auto"/>
              <w:right w:val="single" w:sz="4" w:space="0" w:color="auto"/>
            </w:tcBorders>
            <w:shd w:val="clear" w:color="auto" w:fill="auto"/>
            <w:vAlign w:val="center"/>
          </w:tcPr>
          <w:p w14:paraId="4F253F8D" w14:textId="6EF28AD6" w:rsidR="00E17E83" w:rsidRPr="00BB7FB9" w:rsidRDefault="00E17E83" w:rsidP="00453254">
            <w:pPr>
              <w:spacing w:after="0" w:line="240" w:lineRule="auto"/>
              <w:jc w:val="center"/>
              <w:rPr>
                <w:rFonts w:ascii="Times New Roman" w:eastAsia="Times New Roman" w:hAnsi="Times New Roman" w:cs="Times New Roman"/>
                <w:sz w:val="20"/>
                <w:szCs w:val="20"/>
              </w:rPr>
            </w:pPr>
            <w:r w:rsidRPr="00BB7FB9">
              <w:rPr>
                <w:rFonts w:ascii="Times New Roman" w:hAnsi="Times New Roman" w:cs="Times New Roman"/>
                <w:sz w:val="20"/>
                <w:szCs w:val="20"/>
              </w:rPr>
              <w:t>-32 511</w:t>
            </w:r>
          </w:p>
        </w:tc>
        <w:tc>
          <w:tcPr>
            <w:tcW w:w="1227" w:type="dxa"/>
            <w:tcBorders>
              <w:top w:val="outset" w:sz="6" w:space="0" w:color="414142"/>
              <w:left w:val="outset" w:sz="6" w:space="0" w:color="414142"/>
              <w:bottom w:val="outset" w:sz="6" w:space="0" w:color="414142"/>
              <w:right w:val="outset" w:sz="6" w:space="0" w:color="414142"/>
            </w:tcBorders>
            <w:vAlign w:val="center"/>
          </w:tcPr>
          <w:p w14:paraId="6303D3DF" w14:textId="2EB33FD0" w:rsidR="00E17E83" w:rsidRPr="00BB7FB9" w:rsidRDefault="00E17E83"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24E3EF13" w14:textId="2DA3DE36" w:rsidR="00E17E83" w:rsidRPr="00BB7FB9" w:rsidRDefault="00E17E83"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5757764E" w14:textId="02909AAF" w:rsidR="00E17E83" w:rsidRPr="00BB7FB9" w:rsidRDefault="00E17E83"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51627656" w14:textId="008ACF9E" w:rsidR="00E17E83" w:rsidRPr="00BB7FB9" w:rsidRDefault="00E17E83"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49629F94" w14:textId="684BA209" w:rsidR="00E17E83" w:rsidRPr="00BB7FB9" w:rsidRDefault="00E17E83"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r>
      <w:tr w:rsidR="00BB7FB9" w:rsidRPr="00BB7FB9" w14:paraId="448BFE22" w14:textId="4D78CA29" w:rsidTr="00453254">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136BBF38" w14:textId="48DD50E9" w:rsidR="00E17E83" w:rsidRPr="00BB7FB9" w:rsidRDefault="00E17E83" w:rsidP="00C5488C">
            <w:pPr>
              <w:spacing w:after="0" w:line="240" w:lineRule="auto"/>
              <w:rPr>
                <w:rFonts w:ascii="Times New Roman" w:eastAsia="Times New Roman" w:hAnsi="Times New Roman" w:cs="Times New Roman"/>
                <w:sz w:val="20"/>
                <w:szCs w:val="20"/>
              </w:rPr>
            </w:pPr>
            <w:r w:rsidRPr="00BB7FB9">
              <w:rPr>
                <w:rFonts w:ascii="Times New Roman" w:hAnsi="Times New Roman" w:cs="Times New Roman"/>
                <w:sz w:val="20"/>
                <w:szCs w:val="20"/>
              </w:rPr>
              <w:t xml:space="preserve">22.03.00 "Valsts atbalsts </w:t>
            </w:r>
            <w:proofErr w:type="spellStart"/>
            <w:r w:rsidRPr="00BB7FB9">
              <w:rPr>
                <w:rFonts w:ascii="Times New Roman" w:hAnsi="Times New Roman" w:cs="Times New Roman"/>
                <w:sz w:val="20"/>
                <w:szCs w:val="20"/>
              </w:rPr>
              <w:t>ārpusģimenes</w:t>
            </w:r>
            <w:proofErr w:type="spellEnd"/>
            <w:r w:rsidRPr="00BB7FB9">
              <w:rPr>
                <w:rFonts w:ascii="Times New Roman" w:hAnsi="Times New Roman" w:cs="Times New Roman"/>
                <w:sz w:val="20"/>
                <w:szCs w:val="20"/>
              </w:rPr>
              <w:t xml:space="preserve"> aprūpei"</w:t>
            </w:r>
          </w:p>
        </w:tc>
        <w:tc>
          <w:tcPr>
            <w:tcW w:w="1559" w:type="dxa"/>
            <w:tcBorders>
              <w:top w:val="single" w:sz="4" w:space="0" w:color="auto"/>
              <w:left w:val="nil"/>
              <w:bottom w:val="single" w:sz="4" w:space="0" w:color="auto"/>
              <w:right w:val="single" w:sz="4" w:space="0" w:color="auto"/>
            </w:tcBorders>
            <w:shd w:val="clear" w:color="auto" w:fill="auto"/>
            <w:vAlign w:val="center"/>
          </w:tcPr>
          <w:p w14:paraId="27938576" w14:textId="59EA274C" w:rsidR="00E17E83" w:rsidRPr="00BB7FB9" w:rsidRDefault="00E17E83" w:rsidP="00453254">
            <w:pPr>
              <w:spacing w:after="0" w:line="240" w:lineRule="auto"/>
              <w:jc w:val="center"/>
              <w:rPr>
                <w:rFonts w:ascii="Times New Roman" w:eastAsia="Times New Roman" w:hAnsi="Times New Roman" w:cs="Times New Roman"/>
                <w:sz w:val="20"/>
                <w:szCs w:val="20"/>
              </w:rPr>
            </w:pPr>
            <w:r w:rsidRPr="00BB7FB9">
              <w:rPr>
                <w:rFonts w:ascii="Times New Roman" w:hAnsi="Times New Roman" w:cs="Times New Roman"/>
                <w:sz w:val="20"/>
                <w:szCs w:val="20"/>
              </w:rPr>
              <w:t>2 788 208</w:t>
            </w:r>
          </w:p>
        </w:tc>
        <w:tc>
          <w:tcPr>
            <w:tcW w:w="1466" w:type="dxa"/>
            <w:tcBorders>
              <w:top w:val="nil"/>
              <w:left w:val="single" w:sz="4" w:space="0" w:color="auto"/>
              <w:bottom w:val="single" w:sz="4" w:space="0" w:color="auto"/>
              <w:right w:val="single" w:sz="4" w:space="0" w:color="auto"/>
            </w:tcBorders>
            <w:shd w:val="clear" w:color="auto" w:fill="auto"/>
            <w:vAlign w:val="center"/>
          </w:tcPr>
          <w:p w14:paraId="6173C998" w14:textId="20D0E515" w:rsidR="00E17E83" w:rsidRPr="00BB7FB9" w:rsidRDefault="00E17E83" w:rsidP="00453254">
            <w:pPr>
              <w:spacing w:after="0" w:line="240" w:lineRule="auto"/>
              <w:jc w:val="center"/>
              <w:rPr>
                <w:rFonts w:ascii="Times New Roman" w:eastAsia="Times New Roman" w:hAnsi="Times New Roman" w:cs="Times New Roman"/>
                <w:sz w:val="20"/>
                <w:szCs w:val="20"/>
              </w:rPr>
            </w:pPr>
            <w:r w:rsidRPr="00BB7FB9">
              <w:rPr>
                <w:rFonts w:ascii="Times New Roman" w:hAnsi="Times New Roman" w:cs="Times New Roman"/>
                <w:sz w:val="20"/>
                <w:szCs w:val="20"/>
              </w:rPr>
              <w:t>-355 215</w:t>
            </w:r>
          </w:p>
        </w:tc>
        <w:tc>
          <w:tcPr>
            <w:tcW w:w="1227" w:type="dxa"/>
            <w:tcBorders>
              <w:top w:val="outset" w:sz="6" w:space="0" w:color="414142"/>
              <w:left w:val="outset" w:sz="6" w:space="0" w:color="414142"/>
              <w:bottom w:val="outset" w:sz="6" w:space="0" w:color="414142"/>
              <w:right w:val="outset" w:sz="6" w:space="0" w:color="414142"/>
            </w:tcBorders>
            <w:vAlign w:val="center"/>
          </w:tcPr>
          <w:p w14:paraId="276DCBFB" w14:textId="77777777" w:rsidR="00E17E83" w:rsidRPr="00BB7FB9" w:rsidRDefault="00E17E83" w:rsidP="00453254">
            <w:pPr>
              <w:spacing w:after="0" w:line="240" w:lineRule="auto"/>
              <w:jc w:val="center"/>
              <w:rPr>
                <w:rFonts w:ascii="Times New Roman" w:eastAsia="Times New Roman" w:hAnsi="Times New Roman" w:cs="Times New Roman"/>
                <w:sz w:val="20"/>
                <w:szCs w:val="20"/>
              </w:rPr>
            </w:pPr>
          </w:p>
          <w:p w14:paraId="3209C23B" w14:textId="1B286A9D" w:rsidR="00E17E83" w:rsidRPr="00BB7FB9" w:rsidRDefault="00E17E83"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3B6D2E7F" w14:textId="788EC247" w:rsidR="00E17E83" w:rsidRPr="00BB7FB9" w:rsidRDefault="00E17E83"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669D888A" w14:textId="17C0154E" w:rsidR="00E17E83" w:rsidRPr="00BB7FB9" w:rsidRDefault="00E17E83"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6AC5EF86" w14:textId="5370E93A" w:rsidR="00E17E83" w:rsidRPr="00BB7FB9" w:rsidRDefault="00E17E83"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2DF05413" w14:textId="67FE6B49" w:rsidR="00E17E83" w:rsidRPr="00BB7FB9" w:rsidRDefault="00E17E83"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r>
      <w:tr w:rsidR="00BB7FB9" w:rsidRPr="00BB7FB9" w14:paraId="18B248EC" w14:textId="3514FCF8" w:rsidTr="00453254">
        <w:tc>
          <w:tcPr>
            <w:tcW w:w="1590" w:type="dxa"/>
            <w:tcBorders>
              <w:top w:val="outset" w:sz="6" w:space="0" w:color="414142"/>
              <w:left w:val="outset" w:sz="6" w:space="0" w:color="414142"/>
              <w:bottom w:val="outset" w:sz="6" w:space="0" w:color="414142"/>
              <w:right w:val="outset" w:sz="6" w:space="0" w:color="414142"/>
            </w:tcBorders>
            <w:hideMark/>
          </w:tcPr>
          <w:p w14:paraId="1BDD4B77" w14:textId="77777777" w:rsidR="007D1AA8" w:rsidRPr="00BB7FB9" w:rsidRDefault="007D1AA8" w:rsidP="007D1AA8">
            <w:pPr>
              <w:spacing w:after="0" w:line="240" w:lineRule="auto"/>
              <w:rPr>
                <w:rFonts w:ascii="Times New Roman" w:eastAsia="Times New Roman" w:hAnsi="Times New Roman" w:cs="Times New Roman"/>
                <w:b/>
                <w:sz w:val="20"/>
                <w:szCs w:val="20"/>
              </w:rPr>
            </w:pPr>
            <w:r w:rsidRPr="00BB7FB9">
              <w:rPr>
                <w:rFonts w:ascii="Times New Roman" w:eastAsia="Times New Roman" w:hAnsi="Times New Roman" w:cs="Times New Roman"/>
                <w:b/>
                <w:sz w:val="20"/>
                <w:szCs w:val="20"/>
              </w:rPr>
              <w:t>1.2. valsts speciālais budžets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3A4D50C" w14:textId="7689A7E4" w:rsidR="007D1AA8" w:rsidRPr="00BB7FB9" w:rsidRDefault="00663BAE" w:rsidP="00453254">
            <w:pPr>
              <w:spacing w:after="0" w:line="240" w:lineRule="auto"/>
              <w:jc w:val="center"/>
              <w:rPr>
                <w:rFonts w:ascii="Times New Roman" w:eastAsia="Times New Roman" w:hAnsi="Times New Roman" w:cs="Times New Roman"/>
                <w:b/>
                <w:sz w:val="20"/>
                <w:szCs w:val="20"/>
              </w:rPr>
            </w:pPr>
            <w:r w:rsidRPr="00BB7FB9">
              <w:rPr>
                <w:rFonts w:ascii="Times New Roman" w:hAnsi="Times New Roman" w:cs="Times New Roman"/>
                <w:b/>
                <w:sz w:val="20"/>
                <w:szCs w:val="20"/>
              </w:rPr>
              <w:t>657 484 578</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358DE568" w14:textId="65EB87C9" w:rsidR="007D1AA8" w:rsidRPr="00BB7FB9" w:rsidRDefault="00663BAE" w:rsidP="00453254">
            <w:pPr>
              <w:spacing w:after="0" w:line="240" w:lineRule="auto"/>
              <w:jc w:val="center"/>
              <w:rPr>
                <w:rFonts w:ascii="Times New Roman" w:eastAsia="Times New Roman" w:hAnsi="Times New Roman" w:cs="Times New Roman"/>
                <w:b/>
                <w:sz w:val="20"/>
                <w:szCs w:val="20"/>
              </w:rPr>
            </w:pPr>
            <w:r w:rsidRPr="00BB7FB9">
              <w:rPr>
                <w:rFonts w:ascii="Times New Roman" w:hAnsi="Times New Roman" w:cs="Times New Roman"/>
                <w:b/>
                <w:sz w:val="20"/>
                <w:szCs w:val="20"/>
              </w:rPr>
              <w:t>1 020 985</w:t>
            </w:r>
          </w:p>
        </w:tc>
        <w:tc>
          <w:tcPr>
            <w:tcW w:w="1227" w:type="dxa"/>
            <w:tcBorders>
              <w:top w:val="outset" w:sz="6" w:space="0" w:color="414142"/>
              <w:left w:val="outset" w:sz="6" w:space="0" w:color="414142"/>
              <w:bottom w:val="outset" w:sz="6" w:space="0" w:color="414142"/>
              <w:right w:val="outset" w:sz="6" w:space="0" w:color="414142"/>
            </w:tcBorders>
            <w:vAlign w:val="center"/>
          </w:tcPr>
          <w:p w14:paraId="1FA69B87" w14:textId="6C3B8596" w:rsidR="007D1AA8" w:rsidRPr="00BB7FB9" w:rsidRDefault="007D1AA8" w:rsidP="00453254">
            <w:pPr>
              <w:spacing w:after="0" w:line="240" w:lineRule="auto"/>
              <w:jc w:val="center"/>
              <w:rPr>
                <w:rFonts w:ascii="Times New Roman" w:eastAsia="Times New Roman" w:hAnsi="Times New Roman" w:cs="Times New Roman"/>
                <w:b/>
                <w:sz w:val="20"/>
                <w:szCs w:val="20"/>
              </w:rPr>
            </w:pPr>
            <w:r w:rsidRPr="00BB7FB9">
              <w:rPr>
                <w:rFonts w:ascii="Times New Roman" w:eastAsia="Times New Roman" w:hAnsi="Times New Roman" w:cs="Times New Roman"/>
                <w:b/>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55A94E3A" w14:textId="4280B870" w:rsidR="007D1AA8" w:rsidRPr="00BB7FB9" w:rsidRDefault="007D1AA8" w:rsidP="00453254">
            <w:pPr>
              <w:spacing w:after="0" w:line="240" w:lineRule="auto"/>
              <w:jc w:val="center"/>
              <w:rPr>
                <w:rFonts w:ascii="Times New Roman" w:eastAsia="Times New Roman" w:hAnsi="Times New Roman" w:cs="Times New Roman"/>
                <w:b/>
                <w:sz w:val="20"/>
                <w:szCs w:val="20"/>
              </w:rPr>
            </w:pPr>
            <w:r w:rsidRPr="00BB7FB9">
              <w:rPr>
                <w:rFonts w:ascii="Times New Roman" w:eastAsia="Times New Roman" w:hAnsi="Times New Roman" w:cs="Times New Roman"/>
                <w:b/>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5B2AEC26" w14:textId="5F307EB9" w:rsidR="007D1AA8" w:rsidRPr="00BB7FB9" w:rsidRDefault="007D1AA8" w:rsidP="00453254">
            <w:pPr>
              <w:spacing w:after="0" w:line="240" w:lineRule="auto"/>
              <w:jc w:val="center"/>
              <w:rPr>
                <w:rFonts w:ascii="Times New Roman" w:eastAsia="Times New Roman" w:hAnsi="Times New Roman" w:cs="Times New Roman"/>
                <w:b/>
                <w:sz w:val="20"/>
                <w:szCs w:val="20"/>
              </w:rPr>
            </w:pPr>
            <w:r w:rsidRPr="00BB7FB9">
              <w:rPr>
                <w:rFonts w:ascii="Times New Roman" w:eastAsia="Times New Roman" w:hAnsi="Times New Roman" w:cs="Times New Roman"/>
                <w:b/>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55E78E3F" w14:textId="0CA58275" w:rsidR="007D1AA8" w:rsidRPr="00BB7FB9" w:rsidRDefault="007D1AA8" w:rsidP="00453254">
            <w:pPr>
              <w:spacing w:after="0" w:line="240" w:lineRule="auto"/>
              <w:jc w:val="center"/>
              <w:rPr>
                <w:rFonts w:ascii="Times New Roman" w:eastAsia="Times New Roman" w:hAnsi="Times New Roman" w:cs="Times New Roman"/>
                <w:b/>
                <w:sz w:val="20"/>
                <w:szCs w:val="20"/>
              </w:rPr>
            </w:pPr>
            <w:r w:rsidRPr="00BB7FB9">
              <w:rPr>
                <w:rFonts w:ascii="Times New Roman" w:eastAsia="Times New Roman" w:hAnsi="Times New Roman" w:cs="Times New Roman"/>
                <w:b/>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013997E1" w14:textId="79CD2356" w:rsidR="007D1AA8" w:rsidRPr="00BB7FB9" w:rsidRDefault="007D1AA8" w:rsidP="00453254">
            <w:pPr>
              <w:spacing w:after="0" w:line="240" w:lineRule="auto"/>
              <w:jc w:val="center"/>
              <w:rPr>
                <w:rFonts w:ascii="Times New Roman" w:eastAsia="Times New Roman" w:hAnsi="Times New Roman" w:cs="Times New Roman"/>
                <w:b/>
                <w:sz w:val="20"/>
                <w:szCs w:val="20"/>
              </w:rPr>
            </w:pPr>
            <w:r w:rsidRPr="00BB7FB9">
              <w:rPr>
                <w:rFonts w:ascii="Times New Roman" w:eastAsia="Times New Roman" w:hAnsi="Times New Roman" w:cs="Times New Roman"/>
                <w:b/>
                <w:sz w:val="20"/>
                <w:szCs w:val="20"/>
              </w:rPr>
              <w:t>X</w:t>
            </w:r>
          </w:p>
        </w:tc>
      </w:tr>
      <w:tr w:rsidR="00BB7FB9" w:rsidRPr="00BB7FB9" w14:paraId="72ACBA44" w14:textId="77777777" w:rsidTr="00453254">
        <w:tc>
          <w:tcPr>
            <w:tcW w:w="1590" w:type="dxa"/>
            <w:tcBorders>
              <w:top w:val="outset" w:sz="6" w:space="0" w:color="414142"/>
              <w:left w:val="outset" w:sz="6" w:space="0" w:color="414142"/>
              <w:bottom w:val="outset" w:sz="6" w:space="0" w:color="414142"/>
              <w:right w:val="outset" w:sz="6" w:space="0" w:color="414142"/>
            </w:tcBorders>
          </w:tcPr>
          <w:p w14:paraId="2EE784ED" w14:textId="16626E1A" w:rsidR="00663BAE" w:rsidRPr="00BB7FB9" w:rsidRDefault="00663BAE" w:rsidP="00453254">
            <w:pPr>
              <w:spacing w:after="0" w:line="240" w:lineRule="auto"/>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 xml:space="preserve">04.04.00 </w:t>
            </w:r>
            <w:r w:rsidR="006F0FC6" w:rsidRPr="00BB7FB9">
              <w:rPr>
                <w:rFonts w:ascii="Times New Roman" w:eastAsia="Times New Roman" w:hAnsi="Times New Roman" w:cs="Times New Roman"/>
                <w:sz w:val="20"/>
                <w:szCs w:val="20"/>
              </w:rPr>
              <w:t>“</w:t>
            </w:r>
            <w:r w:rsidRPr="00BB7FB9">
              <w:rPr>
                <w:rFonts w:ascii="Times New Roman" w:eastAsia="Times New Roman" w:hAnsi="Times New Roman" w:cs="Times New Roman"/>
                <w:sz w:val="20"/>
                <w:szCs w:val="20"/>
              </w:rPr>
              <w:t>Invaliditātes, maternitātes un slimības speciālais budžets</w:t>
            </w:r>
            <w:r w:rsidR="006F0FC6" w:rsidRPr="00BB7FB9">
              <w:rPr>
                <w:rFonts w:ascii="Times New Roman" w:eastAsia="Times New Roman" w:hAnsi="Times New Roman" w:cs="Times New Roman"/>
                <w:sz w:val="20"/>
                <w:szCs w:val="20"/>
              </w:rPr>
              <w:t>”</w:t>
            </w:r>
          </w:p>
        </w:tc>
        <w:tc>
          <w:tcPr>
            <w:tcW w:w="1559" w:type="dxa"/>
            <w:tcBorders>
              <w:top w:val="outset" w:sz="6" w:space="0" w:color="414142"/>
              <w:left w:val="outset" w:sz="6" w:space="0" w:color="414142"/>
              <w:bottom w:val="outset" w:sz="6" w:space="0" w:color="414142"/>
              <w:right w:val="outset" w:sz="6" w:space="0" w:color="414142"/>
            </w:tcBorders>
            <w:vAlign w:val="center"/>
          </w:tcPr>
          <w:p w14:paraId="02E34CEC" w14:textId="24AFFE45" w:rsidR="00663BAE" w:rsidRPr="00BB7FB9" w:rsidRDefault="00663BAE" w:rsidP="00453254">
            <w:pPr>
              <w:spacing w:after="0" w:line="240" w:lineRule="auto"/>
              <w:jc w:val="center"/>
              <w:rPr>
                <w:rFonts w:ascii="Times New Roman" w:eastAsia="Times New Roman" w:hAnsi="Times New Roman" w:cs="Times New Roman"/>
                <w:sz w:val="20"/>
                <w:szCs w:val="20"/>
              </w:rPr>
            </w:pPr>
            <w:r w:rsidRPr="00BB7FB9">
              <w:rPr>
                <w:rFonts w:ascii="Times New Roman" w:hAnsi="Times New Roman" w:cs="Times New Roman"/>
                <w:sz w:val="20"/>
                <w:szCs w:val="20"/>
              </w:rPr>
              <w:t>657 484 578</w:t>
            </w:r>
          </w:p>
        </w:tc>
        <w:tc>
          <w:tcPr>
            <w:tcW w:w="1466" w:type="dxa"/>
            <w:tcBorders>
              <w:top w:val="outset" w:sz="6" w:space="0" w:color="414142"/>
              <w:left w:val="outset" w:sz="6" w:space="0" w:color="414142"/>
              <w:bottom w:val="outset" w:sz="6" w:space="0" w:color="414142"/>
              <w:right w:val="outset" w:sz="6" w:space="0" w:color="414142"/>
            </w:tcBorders>
            <w:vAlign w:val="center"/>
          </w:tcPr>
          <w:p w14:paraId="650A9E86" w14:textId="0EBA5112" w:rsidR="00663BAE" w:rsidRPr="00BB7FB9" w:rsidRDefault="00663BAE" w:rsidP="00453254">
            <w:pPr>
              <w:spacing w:after="0" w:line="240" w:lineRule="auto"/>
              <w:jc w:val="center"/>
              <w:rPr>
                <w:rFonts w:ascii="Times New Roman" w:eastAsia="Times New Roman" w:hAnsi="Times New Roman" w:cs="Times New Roman"/>
                <w:sz w:val="20"/>
                <w:szCs w:val="20"/>
              </w:rPr>
            </w:pPr>
            <w:r w:rsidRPr="00BB7FB9">
              <w:rPr>
                <w:rFonts w:ascii="Times New Roman" w:hAnsi="Times New Roman" w:cs="Times New Roman"/>
                <w:sz w:val="20"/>
                <w:szCs w:val="20"/>
              </w:rPr>
              <w:t>1 020 985</w:t>
            </w:r>
          </w:p>
        </w:tc>
        <w:tc>
          <w:tcPr>
            <w:tcW w:w="1227" w:type="dxa"/>
            <w:tcBorders>
              <w:top w:val="outset" w:sz="6" w:space="0" w:color="414142"/>
              <w:left w:val="outset" w:sz="6" w:space="0" w:color="414142"/>
              <w:bottom w:val="outset" w:sz="6" w:space="0" w:color="414142"/>
              <w:right w:val="outset" w:sz="6" w:space="0" w:color="414142"/>
            </w:tcBorders>
            <w:vAlign w:val="center"/>
          </w:tcPr>
          <w:p w14:paraId="63705BA3" w14:textId="30A2A082" w:rsidR="00663BAE" w:rsidRPr="00BB7FB9" w:rsidRDefault="00663BAE"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68786EB4" w14:textId="69F45EE2" w:rsidR="00663BAE" w:rsidRPr="00BB7FB9" w:rsidRDefault="00663BAE"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6F3BDE35" w14:textId="5EE90520" w:rsidR="00663BAE" w:rsidRPr="00BB7FB9" w:rsidRDefault="00663BAE"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66C889E4" w14:textId="2C769496" w:rsidR="00663BAE" w:rsidRPr="00BB7FB9" w:rsidRDefault="00663BAE"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365EECBC" w14:textId="5C2F10E9" w:rsidR="00663BAE" w:rsidRPr="00BB7FB9" w:rsidRDefault="00663BAE"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r>
      <w:tr w:rsidR="00BB7FB9" w:rsidRPr="00BB7FB9" w14:paraId="0390246D" w14:textId="198447CA" w:rsidTr="00453254">
        <w:tc>
          <w:tcPr>
            <w:tcW w:w="1590" w:type="dxa"/>
            <w:tcBorders>
              <w:top w:val="outset" w:sz="6" w:space="0" w:color="414142"/>
              <w:left w:val="outset" w:sz="6" w:space="0" w:color="414142"/>
              <w:bottom w:val="outset" w:sz="6" w:space="0" w:color="414142"/>
              <w:right w:val="outset" w:sz="6" w:space="0" w:color="414142"/>
            </w:tcBorders>
            <w:hideMark/>
          </w:tcPr>
          <w:p w14:paraId="370F4980" w14:textId="77777777" w:rsidR="00663BAE" w:rsidRPr="00BB7FB9" w:rsidRDefault="00663BAE" w:rsidP="00453254">
            <w:pPr>
              <w:spacing w:after="0" w:line="240" w:lineRule="auto"/>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1.3. pašvaldību budžets</w:t>
            </w:r>
          </w:p>
        </w:tc>
        <w:tc>
          <w:tcPr>
            <w:tcW w:w="1559" w:type="dxa"/>
            <w:tcBorders>
              <w:top w:val="outset" w:sz="6" w:space="0" w:color="414142"/>
              <w:left w:val="outset" w:sz="6" w:space="0" w:color="414142"/>
              <w:bottom w:val="outset" w:sz="6" w:space="0" w:color="414142"/>
              <w:right w:val="outset" w:sz="6" w:space="0" w:color="414142"/>
            </w:tcBorders>
            <w:vAlign w:val="center"/>
          </w:tcPr>
          <w:p w14:paraId="6083816C" w14:textId="77777777" w:rsidR="00663BAE" w:rsidRPr="00BB7FB9" w:rsidRDefault="00663BAE"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0</w:t>
            </w:r>
          </w:p>
        </w:tc>
        <w:tc>
          <w:tcPr>
            <w:tcW w:w="1466" w:type="dxa"/>
            <w:tcBorders>
              <w:top w:val="outset" w:sz="6" w:space="0" w:color="414142"/>
              <w:left w:val="outset" w:sz="6" w:space="0" w:color="414142"/>
              <w:bottom w:val="outset" w:sz="6" w:space="0" w:color="414142"/>
              <w:right w:val="outset" w:sz="6" w:space="0" w:color="414142"/>
            </w:tcBorders>
            <w:vAlign w:val="center"/>
          </w:tcPr>
          <w:p w14:paraId="300908D7" w14:textId="77777777" w:rsidR="00663BAE" w:rsidRPr="00BB7FB9" w:rsidRDefault="00663BAE"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0</w:t>
            </w:r>
          </w:p>
        </w:tc>
        <w:tc>
          <w:tcPr>
            <w:tcW w:w="1227" w:type="dxa"/>
            <w:tcBorders>
              <w:top w:val="outset" w:sz="6" w:space="0" w:color="414142"/>
              <w:left w:val="outset" w:sz="6" w:space="0" w:color="414142"/>
              <w:bottom w:val="outset" w:sz="6" w:space="0" w:color="414142"/>
              <w:right w:val="outset" w:sz="6" w:space="0" w:color="414142"/>
            </w:tcBorders>
            <w:vAlign w:val="center"/>
          </w:tcPr>
          <w:p w14:paraId="65A4FC91" w14:textId="0816150E" w:rsidR="00663BAE" w:rsidRPr="00BB7FB9" w:rsidRDefault="00663BAE"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057A2610" w14:textId="74EF6FFB" w:rsidR="00663BAE" w:rsidRPr="00BB7FB9" w:rsidRDefault="00663BAE"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3A12F00E" w14:textId="63063702" w:rsidR="00663BAE" w:rsidRPr="00BB7FB9" w:rsidRDefault="00663BAE"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1A7D4A43" w14:textId="448A7322" w:rsidR="00663BAE" w:rsidRPr="00BB7FB9" w:rsidRDefault="00663BAE"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02C2DAF1" w14:textId="4DD19B91" w:rsidR="00663BAE" w:rsidRPr="00BB7FB9" w:rsidRDefault="00663BAE"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r>
      <w:tr w:rsidR="00BB7FB9" w:rsidRPr="00BB7FB9" w14:paraId="6843B04F" w14:textId="08560444" w:rsidTr="00453254">
        <w:tc>
          <w:tcPr>
            <w:tcW w:w="1590"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hideMark/>
          </w:tcPr>
          <w:p w14:paraId="4BD22D2F" w14:textId="415B742D" w:rsidR="00453254" w:rsidRPr="00BB7FB9" w:rsidRDefault="00453254" w:rsidP="00453254">
            <w:pPr>
              <w:spacing w:after="0" w:line="240" w:lineRule="auto"/>
              <w:rPr>
                <w:rFonts w:ascii="Times New Roman" w:eastAsia="Times New Roman" w:hAnsi="Times New Roman" w:cs="Times New Roman"/>
                <w:b/>
                <w:sz w:val="20"/>
                <w:szCs w:val="20"/>
              </w:rPr>
            </w:pPr>
            <w:r w:rsidRPr="00BB7FB9">
              <w:rPr>
                <w:rFonts w:ascii="Times New Roman" w:hAnsi="Times New Roman" w:cs="Times New Roman"/>
                <w:sz w:val="20"/>
                <w:szCs w:val="20"/>
              </w:rPr>
              <w:t>2. Budžeta izdevumi:</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1C37C5" w14:textId="24B4300C" w:rsidR="00453254" w:rsidRPr="00BB7FB9" w:rsidRDefault="00DB690C" w:rsidP="00453254">
            <w:pPr>
              <w:spacing w:after="0" w:line="240" w:lineRule="auto"/>
              <w:jc w:val="center"/>
              <w:rPr>
                <w:rFonts w:ascii="Times New Roman" w:eastAsia="Times New Roman" w:hAnsi="Times New Roman" w:cs="Times New Roman"/>
                <w:b/>
                <w:sz w:val="20"/>
                <w:szCs w:val="20"/>
              </w:rPr>
            </w:pPr>
            <w:r w:rsidRPr="00BB7FB9">
              <w:rPr>
                <w:rFonts w:ascii="Times New Roman" w:hAnsi="Times New Roman" w:cs="Times New Roman"/>
                <w:sz w:val="20"/>
                <w:szCs w:val="20"/>
              </w:rPr>
              <w:t>1 088 088 9</w:t>
            </w:r>
            <w:r w:rsidR="009961F4" w:rsidRPr="00BB7FB9">
              <w:rPr>
                <w:rFonts w:ascii="Times New Roman" w:hAnsi="Times New Roman" w:cs="Times New Roman"/>
                <w:sz w:val="20"/>
                <w:szCs w:val="20"/>
              </w:rPr>
              <w:t>9</w:t>
            </w:r>
            <w:r w:rsidRPr="00BB7FB9">
              <w:rPr>
                <w:rFonts w:ascii="Times New Roman" w:hAnsi="Times New Roman" w:cs="Times New Roman"/>
                <w:sz w:val="20"/>
                <w:szCs w:val="20"/>
              </w:rPr>
              <w:t>2</w:t>
            </w:r>
          </w:p>
        </w:tc>
        <w:tc>
          <w:tcPr>
            <w:tcW w:w="146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45649" w14:textId="682F5636" w:rsidR="00453254" w:rsidRPr="00BB7FB9" w:rsidRDefault="00453254" w:rsidP="00453254">
            <w:pPr>
              <w:spacing w:after="0" w:line="240" w:lineRule="auto"/>
              <w:jc w:val="center"/>
              <w:rPr>
                <w:rFonts w:ascii="Times New Roman" w:eastAsia="Times New Roman" w:hAnsi="Times New Roman" w:cs="Times New Roman"/>
                <w:b/>
                <w:sz w:val="20"/>
                <w:szCs w:val="20"/>
              </w:rPr>
            </w:pPr>
            <w:r w:rsidRPr="00BB7FB9">
              <w:rPr>
                <w:rFonts w:ascii="Times New Roman" w:hAnsi="Times New Roman" w:cs="Times New Roman"/>
                <w:sz w:val="20"/>
                <w:szCs w:val="20"/>
              </w:rPr>
              <w:t>0</w:t>
            </w:r>
          </w:p>
        </w:tc>
        <w:tc>
          <w:tcPr>
            <w:tcW w:w="1227"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17BF0092" w14:textId="50F249CE" w:rsidR="00453254" w:rsidRPr="00BB7FB9" w:rsidRDefault="00453254" w:rsidP="00453254">
            <w:pPr>
              <w:spacing w:after="0" w:line="240" w:lineRule="auto"/>
              <w:ind w:left="360" w:hanging="297"/>
              <w:jc w:val="center"/>
              <w:rPr>
                <w:rFonts w:ascii="Times New Roman" w:eastAsia="Times New Roman" w:hAnsi="Times New Roman" w:cs="Times New Roman"/>
                <w:b/>
                <w:sz w:val="20"/>
                <w:szCs w:val="20"/>
              </w:rPr>
            </w:pPr>
            <w:r w:rsidRPr="00BB7FB9">
              <w:rPr>
                <w:rFonts w:ascii="Times New Roman" w:eastAsia="Times New Roman" w:hAnsi="Times New Roman" w:cs="Times New Roman"/>
                <w:b/>
                <w:sz w:val="20"/>
                <w:szCs w:val="20"/>
              </w:rPr>
              <w:t>X</w:t>
            </w:r>
          </w:p>
        </w:tc>
        <w:tc>
          <w:tcPr>
            <w:tcW w:w="1134"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1585908C" w14:textId="7A0637E7" w:rsidR="00453254" w:rsidRPr="00BB7FB9" w:rsidRDefault="00453254" w:rsidP="00453254">
            <w:pPr>
              <w:spacing w:after="0" w:line="240" w:lineRule="auto"/>
              <w:jc w:val="center"/>
              <w:rPr>
                <w:rFonts w:ascii="Times New Roman" w:eastAsia="Times New Roman" w:hAnsi="Times New Roman" w:cs="Times New Roman"/>
                <w:b/>
                <w:sz w:val="20"/>
                <w:szCs w:val="20"/>
              </w:rPr>
            </w:pPr>
            <w:r w:rsidRPr="00BB7FB9">
              <w:rPr>
                <w:rFonts w:ascii="Times New Roman" w:eastAsia="Times New Roman" w:hAnsi="Times New Roman" w:cs="Times New Roman"/>
                <w:b/>
                <w:sz w:val="20"/>
                <w:szCs w:val="20"/>
              </w:rPr>
              <w:t>X</w:t>
            </w:r>
          </w:p>
        </w:tc>
        <w:tc>
          <w:tcPr>
            <w:tcW w:w="1134"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4007047B" w14:textId="5B9B917A" w:rsidR="00453254" w:rsidRPr="00BB7FB9" w:rsidRDefault="00453254" w:rsidP="00453254">
            <w:pPr>
              <w:spacing w:after="0" w:line="240" w:lineRule="auto"/>
              <w:jc w:val="center"/>
              <w:rPr>
                <w:rFonts w:ascii="Times New Roman" w:eastAsia="Times New Roman" w:hAnsi="Times New Roman" w:cs="Times New Roman"/>
                <w:b/>
                <w:sz w:val="20"/>
                <w:szCs w:val="20"/>
              </w:rPr>
            </w:pPr>
            <w:r w:rsidRPr="00BB7FB9">
              <w:rPr>
                <w:rFonts w:ascii="Times New Roman" w:eastAsia="Times New Roman" w:hAnsi="Times New Roman" w:cs="Times New Roman"/>
                <w:b/>
                <w:sz w:val="20"/>
                <w:szCs w:val="20"/>
              </w:rPr>
              <w:t>X</w:t>
            </w:r>
          </w:p>
        </w:tc>
        <w:tc>
          <w:tcPr>
            <w:tcW w:w="1276"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5591DA2E" w14:textId="0E6FB4C6" w:rsidR="00453254" w:rsidRPr="00BB7FB9" w:rsidRDefault="00453254" w:rsidP="00453254">
            <w:pPr>
              <w:spacing w:after="0" w:line="240" w:lineRule="auto"/>
              <w:jc w:val="center"/>
              <w:rPr>
                <w:rFonts w:ascii="Times New Roman" w:eastAsia="Times New Roman" w:hAnsi="Times New Roman" w:cs="Times New Roman"/>
                <w:b/>
                <w:sz w:val="20"/>
                <w:szCs w:val="20"/>
              </w:rPr>
            </w:pPr>
            <w:r w:rsidRPr="00BB7FB9">
              <w:rPr>
                <w:rFonts w:ascii="Times New Roman" w:eastAsia="Times New Roman" w:hAnsi="Times New Roman" w:cs="Times New Roman"/>
                <w:b/>
                <w:sz w:val="20"/>
                <w:szCs w:val="20"/>
              </w:rPr>
              <w:t>X</w:t>
            </w:r>
          </w:p>
        </w:tc>
        <w:tc>
          <w:tcPr>
            <w:tcW w:w="1276"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66EE6315" w14:textId="7D49F74B" w:rsidR="00453254" w:rsidRPr="00BB7FB9" w:rsidRDefault="00453254" w:rsidP="00453254">
            <w:pPr>
              <w:spacing w:after="0" w:line="240" w:lineRule="auto"/>
              <w:jc w:val="center"/>
              <w:rPr>
                <w:rFonts w:ascii="Times New Roman" w:eastAsia="Times New Roman" w:hAnsi="Times New Roman" w:cs="Times New Roman"/>
                <w:b/>
                <w:sz w:val="20"/>
                <w:szCs w:val="20"/>
              </w:rPr>
            </w:pPr>
            <w:r w:rsidRPr="00BB7FB9">
              <w:rPr>
                <w:rFonts w:ascii="Times New Roman" w:eastAsia="Times New Roman" w:hAnsi="Times New Roman" w:cs="Times New Roman"/>
                <w:b/>
                <w:sz w:val="20"/>
                <w:szCs w:val="20"/>
              </w:rPr>
              <w:t>X</w:t>
            </w:r>
          </w:p>
        </w:tc>
      </w:tr>
      <w:tr w:rsidR="00BB7FB9" w:rsidRPr="00BB7FB9" w14:paraId="3CB0E3EF" w14:textId="625C028F" w:rsidTr="00453254">
        <w:tc>
          <w:tcPr>
            <w:tcW w:w="1590" w:type="dxa"/>
            <w:tcBorders>
              <w:top w:val="outset" w:sz="6" w:space="0" w:color="414142"/>
              <w:left w:val="outset" w:sz="6" w:space="0" w:color="414142"/>
              <w:bottom w:val="outset" w:sz="6" w:space="0" w:color="414142"/>
              <w:right w:val="outset" w:sz="6" w:space="0" w:color="414142"/>
            </w:tcBorders>
            <w:vAlign w:val="center"/>
            <w:hideMark/>
          </w:tcPr>
          <w:p w14:paraId="07CFA76F" w14:textId="7D1628E3" w:rsidR="00453254" w:rsidRPr="00BB7FB9" w:rsidRDefault="00453254" w:rsidP="00453254">
            <w:pPr>
              <w:spacing w:after="0" w:line="240" w:lineRule="auto"/>
              <w:rPr>
                <w:rFonts w:ascii="Times New Roman" w:eastAsia="Times New Roman" w:hAnsi="Times New Roman" w:cs="Times New Roman"/>
                <w:b/>
                <w:sz w:val="20"/>
                <w:szCs w:val="20"/>
              </w:rPr>
            </w:pPr>
            <w:r w:rsidRPr="00BB7FB9">
              <w:rPr>
                <w:rFonts w:ascii="Times New Roman" w:hAnsi="Times New Roman" w:cs="Times New Roman"/>
                <w:sz w:val="20"/>
                <w:szCs w:val="20"/>
              </w:rPr>
              <w:t>2.1. valsts pamatbudžets</w:t>
            </w:r>
          </w:p>
        </w:tc>
        <w:tc>
          <w:tcPr>
            <w:tcW w:w="1559" w:type="dxa"/>
            <w:tcBorders>
              <w:top w:val="nil"/>
              <w:left w:val="single" w:sz="4" w:space="0" w:color="auto"/>
              <w:bottom w:val="single" w:sz="4" w:space="0" w:color="auto"/>
              <w:right w:val="single" w:sz="4" w:space="0" w:color="auto"/>
            </w:tcBorders>
            <w:shd w:val="clear" w:color="auto" w:fill="auto"/>
            <w:vAlign w:val="center"/>
          </w:tcPr>
          <w:p w14:paraId="445713E8" w14:textId="773BAA70" w:rsidR="00453254" w:rsidRPr="00BB7FB9" w:rsidRDefault="00836BD0" w:rsidP="00453254">
            <w:pPr>
              <w:spacing w:after="0" w:line="240" w:lineRule="auto"/>
              <w:jc w:val="center"/>
              <w:rPr>
                <w:rFonts w:ascii="Times New Roman" w:eastAsia="Times New Roman" w:hAnsi="Times New Roman" w:cs="Times New Roman"/>
                <w:b/>
                <w:sz w:val="20"/>
                <w:szCs w:val="20"/>
              </w:rPr>
            </w:pPr>
            <w:r w:rsidRPr="00BB7FB9">
              <w:rPr>
                <w:rFonts w:ascii="Times New Roman" w:hAnsi="Times New Roman" w:cs="Times New Roman"/>
                <w:sz w:val="20"/>
                <w:szCs w:val="20"/>
              </w:rPr>
              <w:t>390 866 667</w:t>
            </w:r>
          </w:p>
        </w:tc>
        <w:tc>
          <w:tcPr>
            <w:tcW w:w="1466" w:type="dxa"/>
            <w:tcBorders>
              <w:top w:val="nil"/>
              <w:left w:val="single" w:sz="4" w:space="0" w:color="auto"/>
              <w:bottom w:val="single" w:sz="4" w:space="0" w:color="auto"/>
              <w:right w:val="single" w:sz="4" w:space="0" w:color="auto"/>
            </w:tcBorders>
            <w:shd w:val="clear" w:color="auto" w:fill="auto"/>
            <w:vAlign w:val="center"/>
          </w:tcPr>
          <w:p w14:paraId="5BA3892A" w14:textId="3BDFD938" w:rsidR="00453254" w:rsidRPr="00BB7FB9" w:rsidRDefault="00453254" w:rsidP="00453254">
            <w:pPr>
              <w:spacing w:after="0" w:line="240" w:lineRule="auto"/>
              <w:jc w:val="center"/>
              <w:rPr>
                <w:rFonts w:ascii="Times New Roman" w:eastAsia="Times New Roman" w:hAnsi="Times New Roman" w:cs="Times New Roman"/>
                <w:b/>
                <w:sz w:val="20"/>
                <w:szCs w:val="20"/>
              </w:rPr>
            </w:pPr>
            <w:r w:rsidRPr="00BB7FB9">
              <w:rPr>
                <w:rFonts w:ascii="Times New Roman" w:hAnsi="Times New Roman" w:cs="Times New Roman"/>
                <w:sz w:val="20"/>
                <w:szCs w:val="20"/>
              </w:rPr>
              <w:t>0</w:t>
            </w:r>
          </w:p>
        </w:tc>
        <w:tc>
          <w:tcPr>
            <w:tcW w:w="1227" w:type="dxa"/>
            <w:tcBorders>
              <w:top w:val="outset" w:sz="6" w:space="0" w:color="414142"/>
              <w:left w:val="outset" w:sz="6" w:space="0" w:color="414142"/>
              <w:bottom w:val="outset" w:sz="6" w:space="0" w:color="414142"/>
              <w:right w:val="outset" w:sz="6" w:space="0" w:color="414142"/>
            </w:tcBorders>
            <w:vAlign w:val="center"/>
          </w:tcPr>
          <w:p w14:paraId="2BD200F4" w14:textId="7A28D932" w:rsidR="00453254" w:rsidRPr="00BB7FB9" w:rsidRDefault="00453254" w:rsidP="00453254">
            <w:pPr>
              <w:spacing w:after="0" w:line="240" w:lineRule="auto"/>
              <w:jc w:val="center"/>
              <w:rPr>
                <w:rFonts w:ascii="Times New Roman" w:eastAsia="Times New Roman" w:hAnsi="Times New Roman" w:cs="Times New Roman"/>
                <w:b/>
                <w:sz w:val="20"/>
                <w:szCs w:val="20"/>
              </w:rPr>
            </w:pPr>
            <w:r w:rsidRPr="00BB7FB9">
              <w:rPr>
                <w:rFonts w:ascii="Times New Roman" w:eastAsia="Times New Roman" w:hAnsi="Times New Roman" w:cs="Times New Roman"/>
                <w:b/>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327B4B50" w14:textId="0C21583D" w:rsidR="00453254" w:rsidRPr="00BB7FB9" w:rsidRDefault="00453254" w:rsidP="00453254">
            <w:pPr>
              <w:spacing w:after="0" w:line="240" w:lineRule="auto"/>
              <w:jc w:val="center"/>
              <w:rPr>
                <w:rFonts w:ascii="Times New Roman" w:eastAsia="Times New Roman" w:hAnsi="Times New Roman" w:cs="Times New Roman"/>
                <w:b/>
                <w:sz w:val="20"/>
                <w:szCs w:val="20"/>
              </w:rPr>
            </w:pPr>
            <w:r w:rsidRPr="00BB7FB9">
              <w:rPr>
                <w:rFonts w:ascii="Times New Roman" w:eastAsia="Times New Roman" w:hAnsi="Times New Roman" w:cs="Times New Roman"/>
                <w:b/>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3F04F828" w14:textId="7642E669" w:rsidR="00453254" w:rsidRPr="00BB7FB9" w:rsidRDefault="00453254" w:rsidP="00453254">
            <w:pPr>
              <w:spacing w:after="0" w:line="240" w:lineRule="auto"/>
              <w:jc w:val="center"/>
              <w:rPr>
                <w:rFonts w:ascii="Times New Roman" w:eastAsia="Times New Roman" w:hAnsi="Times New Roman" w:cs="Times New Roman"/>
                <w:b/>
                <w:sz w:val="20"/>
                <w:szCs w:val="20"/>
              </w:rPr>
            </w:pPr>
            <w:r w:rsidRPr="00BB7FB9">
              <w:rPr>
                <w:rFonts w:ascii="Times New Roman" w:eastAsia="Times New Roman" w:hAnsi="Times New Roman" w:cs="Times New Roman"/>
                <w:b/>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66DAB625" w14:textId="6E76C61A" w:rsidR="00453254" w:rsidRPr="00BB7FB9" w:rsidRDefault="00453254" w:rsidP="00453254">
            <w:pPr>
              <w:spacing w:after="0" w:line="240" w:lineRule="auto"/>
              <w:jc w:val="center"/>
              <w:rPr>
                <w:rFonts w:ascii="Times New Roman" w:eastAsia="Times New Roman" w:hAnsi="Times New Roman" w:cs="Times New Roman"/>
                <w:b/>
                <w:sz w:val="20"/>
                <w:szCs w:val="20"/>
              </w:rPr>
            </w:pPr>
            <w:r w:rsidRPr="00BB7FB9">
              <w:rPr>
                <w:rFonts w:ascii="Times New Roman" w:eastAsia="Times New Roman" w:hAnsi="Times New Roman" w:cs="Times New Roman"/>
                <w:b/>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7EDB0A67" w14:textId="19A0EE7C" w:rsidR="00453254" w:rsidRPr="00BB7FB9" w:rsidRDefault="00453254" w:rsidP="00453254">
            <w:pPr>
              <w:spacing w:after="0" w:line="240" w:lineRule="auto"/>
              <w:jc w:val="center"/>
              <w:rPr>
                <w:rFonts w:ascii="Times New Roman" w:eastAsia="Times New Roman" w:hAnsi="Times New Roman" w:cs="Times New Roman"/>
                <w:b/>
                <w:sz w:val="20"/>
                <w:szCs w:val="20"/>
              </w:rPr>
            </w:pPr>
            <w:r w:rsidRPr="00BB7FB9">
              <w:rPr>
                <w:rFonts w:ascii="Times New Roman" w:eastAsia="Times New Roman" w:hAnsi="Times New Roman" w:cs="Times New Roman"/>
                <w:b/>
                <w:sz w:val="20"/>
                <w:szCs w:val="20"/>
              </w:rPr>
              <w:t>X</w:t>
            </w:r>
          </w:p>
        </w:tc>
      </w:tr>
      <w:tr w:rsidR="00BB7FB9" w:rsidRPr="00BB7FB9" w14:paraId="28F714F7" w14:textId="342B052F" w:rsidTr="00453254">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692513A6" w14:textId="44C23195" w:rsidR="00453254" w:rsidRPr="00BB7FB9" w:rsidRDefault="00453254" w:rsidP="00453254">
            <w:pPr>
              <w:spacing w:after="0" w:line="240" w:lineRule="auto"/>
              <w:rPr>
                <w:rFonts w:ascii="Times New Roman" w:eastAsia="Times New Roman" w:hAnsi="Times New Roman" w:cs="Times New Roman"/>
                <w:sz w:val="20"/>
                <w:szCs w:val="20"/>
              </w:rPr>
            </w:pPr>
            <w:r w:rsidRPr="00BB7FB9">
              <w:rPr>
                <w:rFonts w:ascii="Times New Roman" w:hAnsi="Times New Roman" w:cs="Times New Roman"/>
                <w:sz w:val="20"/>
                <w:szCs w:val="20"/>
              </w:rPr>
              <w:t>04.00.00 "Valsts atbalsts sociālajai apdrošināšanai"</w:t>
            </w:r>
          </w:p>
        </w:tc>
        <w:tc>
          <w:tcPr>
            <w:tcW w:w="1559" w:type="dxa"/>
            <w:tcBorders>
              <w:top w:val="single" w:sz="4" w:space="0" w:color="auto"/>
              <w:left w:val="nil"/>
              <w:bottom w:val="single" w:sz="4" w:space="0" w:color="auto"/>
              <w:right w:val="single" w:sz="4" w:space="0" w:color="auto"/>
            </w:tcBorders>
            <w:shd w:val="clear" w:color="auto" w:fill="auto"/>
            <w:vAlign w:val="center"/>
          </w:tcPr>
          <w:p w14:paraId="4E6FC09D" w14:textId="01E675A3" w:rsidR="00453254" w:rsidRPr="00BB7FB9" w:rsidRDefault="00660E2E" w:rsidP="00453254">
            <w:pPr>
              <w:spacing w:after="0" w:line="240" w:lineRule="auto"/>
              <w:jc w:val="center"/>
              <w:rPr>
                <w:rFonts w:ascii="Times New Roman" w:eastAsia="Times New Roman" w:hAnsi="Times New Roman" w:cs="Times New Roman"/>
                <w:sz w:val="20"/>
                <w:szCs w:val="20"/>
              </w:rPr>
            </w:pPr>
            <w:r w:rsidRPr="00BB7FB9">
              <w:rPr>
                <w:rFonts w:ascii="Times New Roman" w:hAnsi="Times New Roman" w:cs="Times New Roman"/>
                <w:sz w:val="20"/>
                <w:szCs w:val="20"/>
              </w:rPr>
              <w:t>0</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303D23CC" w14:textId="70114486"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hAnsi="Times New Roman" w:cs="Times New Roman"/>
                <w:sz w:val="20"/>
                <w:szCs w:val="20"/>
              </w:rPr>
              <w:t>1 020 985</w:t>
            </w:r>
          </w:p>
        </w:tc>
        <w:tc>
          <w:tcPr>
            <w:tcW w:w="1227" w:type="dxa"/>
            <w:tcBorders>
              <w:top w:val="outset" w:sz="6" w:space="0" w:color="414142"/>
              <w:left w:val="outset" w:sz="6" w:space="0" w:color="414142"/>
              <w:bottom w:val="outset" w:sz="6" w:space="0" w:color="414142"/>
              <w:right w:val="outset" w:sz="6" w:space="0" w:color="414142"/>
            </w:tcBorders>
            <w:vAlign w:val="center"/>
          </w:tcPr>
          <w:p w14:paraId="34931E01" w14:textId="3A168237"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0AF2DE7D" w14:textId="49088C6E"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224E17E3" w14:textId="697AE30A"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34927C83" w14:textId="7DA089F2"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7172A7F9" w14:textId="2BB29079"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r>
      <w:tr w:rsidR="00BB7FB9" w:rsidRPr="00BB7FB9" w14:paraId="2DAB62FB" w14:textId="56A2FBBC" w:rsidTr="00453254">
        <w:tc>
          <w:tcPr>
            <w:tcW w:w="1590" w:type="dxa"/>
            <w:tcBorders>
              <w:top w:val="nil"/>
              <w:left w:val="single" w:sz="4" w:space="0" w:color="auto"/>
              <w:bottom w:val="single" w:sz="4" w:space="0" w:color="auto"/>
              <w:right w:val="single" w:sz="4" w:space="0" w:color="auto"/>
            </w:tcBorders>
            <w:shd w:val="clear" w:color="auto" w:fill="auto"/>
            <w:vAlign w:val="center"/>
          </w:tcPr>
          <w:p w14:paraId="4A2E6B3A" w14:textId="5926A2ED" w:rsidR="00453254" w:rsidRPr="00BB7FB9" w:rsidRDefault="00453254" w:rsidP="00453254">
            <w:pPr>
              <w:spacing w:after="0" w:line="240" w:lineRule="auto"/>
              <w:rPr>
                <w:rFonts w:ascii="Times New Roman" w:eastAsia="Times New Roman" w:hAnsi="Times New Roman" w:cs="Times New Roman"/>
                <w:sz w:val="20"/>
                <w:szCs w:val="20"/>
              </w:rPr>
            </w:pPr>
            <w:r w:rsidRPr="00BB7FB9">
              <w:rPr>
                <w:rFonts w:ascii="Times New Roman" w:hAnsi="Times New Roman" w:cs="Times New Roman"/>
                <w:sz w:val="20"/>
                <w:szCs w:val="20"/>
              </w:rPr>
              <w:t>05.01.00 "Sociālās rehabilitācijas valsts programmas"</w:t>
            </w:r>
          </w:p>
        </w:tc>
        <w:tc>
          <w:tcPr>
            <w:tcW w:w="1559" w:type="dxa"/>
            <w:tcBorders>
              <w:top w:val="nil"/>
              <w:left w:val="nil"/>
              <w:bottom w:val="single" w:sz="4" w:space="0" w:color="auto"/>
              <w:right w:val="single" w:sz="4" w:space="0" w:color="auto"/>
            </w:tcBorders>
            <w:shd w:val="clear" w:color="auto" w:fill="auto"/>
            <w:vAlign w:val="center"/>
          </w:tcPr>
          <w:p w14:paraId="71D47346" w14:textId="0C27F78A"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hAnsi="Times New Roman" w:cs="Times New Roman"/>
                <w:sz w:val="20"/>
                <w:szCs w:val="20"/>
              </w:rPr>
              <w:t>35 168 028</w:t>
            </w:r>
          </w:p>
        </w:tc>
        <w:tc>
          <w:tcPr>
            <w:tcW w:w="1466" w:type="dxa"/>
            <w:tcBorders>
              <w:top w:val="nil"/>
              <w:left w:val="single" w:sz="4" w:space="0" w:color="auto"/>
              <w:bottom w:val="single" w:sz="4" w:space="0" w:color="auto"/>
              <w:right w:val="single" w:sz="4" w:space="0" w:color="auto"/>
            </w:tcBorders>
            <w:shd w:val="clear" w:color="auto" w:fill="auto"/>
            <w:vAlign w:val="center"/>
          </w:tcPr>
          <w:p w14:paraId="7E573126" w14:textId="43BC17EF"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hAnsi="Times New Roman" w:cs="Times New Roman"/>
                <w:sz w:val="20"/>
                <w:szCs w:val="20"/>
              </w:rPr>
              <w:t>297 974</w:t>
            </w:r>
          </w:p>
        </w:tc>
        <w:tc>
          <w:tcPr>
            <w:tcW w:w="1227" w:type="dxa"/>
            <w:tcBorders>
              <w:top w:val="outset" w:sz="6" w:space="0" w:color="414142"/>
              <w:left w:val="outset" w:sz="6" w:space="0" w:color="414142"/>
              <w:bottom w:val="outset" w:sz="6" w:space="0" w:color="414142"/>
              <w:right w:val="outset" w:sz="6" w:space="0" w:color="414142"/>
            </w:tcBorders>
            <w:vAlign w:val="center"/>
          </w:tcPr>
          <w:p w14:paraId="72056E38" w14:textId="236C73DD"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55625E71" w14:textId="7891439A"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39CDF7E2" w14:textId="33B96FDF"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380360E9" w14:textId="2BDEEC0B"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45A033F0" w14:textId="2F1E62F8"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r>
      <w:tr w:rsidR="00BB7FB9" w:rsidRPr="00BB7FB9" w14:paraId="4C5D9519" w14:textId="2DF55375" w:rsidTr="00453254">
        <w:tc>
          <w:tcPr>
            <w:tcW w:w="1590" w:type="dxa"/>
            <w:tcBorders>
              <w:top w:val="nil"/>
              <w:left w:val="single" w:sz="4" w:space="0" w:color="auto"/>
              <w:bottom w:val="single" w:sz="4" w:space="0" w:color="auto"/>
              <w:right w:val="single" w:sz="4" w:space="0" w:color="auto"/>
            </w:tcBorders>
            <w:shd w:val="clear" w:color="auto" w:fill="auto"/>
            <w:vAlign w:val="center"/>
          </w:tcPr>
          <w:p w14:paraId="069CA2AF" w14:textId="1CE6BC24" w:rsidR="00453254" w:rsidRPr="00BB7FB9" w:rsidRDefault="00453254" w:rsidP="00453254">
            <w:pPr>
              <w:spacing w:after="0" w:line="240" w:lineRule="auto"/>
              <w:rPr>
                <w:rFonts w:ascii="Times New Roman" w:eastAsia="Times New Roman" w:hAnsi="Times New Roman" w:cs="Times New Roman"/>
                <w:sz w:val="20"/>
                <w:szCs w:val="20"/>
              </w:rPr>
            </w:pPr>
            <w:r w:rsidRPr="00BB7FB9">
              <w:rPr>
                <w:rFonts w:ascii="Times New Roman" w:hAnsi="Times New Roman" w:cs="Times New Roman"/>
                <w:sz w:val="20"/>
                <w:szCs w:val="20"/>
              </w:rPr>
              <w:t xml:space="preserve">05.03.00 </w:t>
            </w:r>
            <w:r w:rsidR="006F0FC6" w:rsidRPr="00BB7FB9">
              <w:rPr>
                <w:rFonts w:ascii="Times New Roman" w:hAnsi="Times New Roman" w:cs="Times New Roman"/>
                <w:sz w:val="20"/>
                <w:szCs w:val="20"/>
              </w:rPr>
              <w:t>“</w:t>
            </w:r>
            <w:r w:rsidRPr="00BB7FB9">
              <w:rPr>
                <w:rFonts w:ascii="Times New Roman" w:hAnsi="Times New Roman" w:cs="Times New Roman"/>
                <w:sz w:val="20"/>
                <w:szCs w:val="20"/>
              </w:rPr>
              <w:t>Aprūpe valsts sociālās aprūpes</w:t>
            </w:r>
            <w:r w:rsidR="006F0FC6" w:rsidRPr="00BB7FB9">
              <w:rPr>
                <w:rFonts w:ascii="Times New Roman" w:hAnsi="Times New Roman" w:cs="Times New Roman"/>
                <w:sz w:val="20"/>
                <w:szCs w:val="20"/>
              </w:rPr>
              <w:t xml:space="preserve">” </w:t>
            </w:r>
            <w:r w:rsidRPr="00BB7FB9">
              <w:rPr>
                <w:rFonts w:ascii="Times New Roman" w:hAnsi="Times New Roman" w:cs="Times New Roman"/>
                <w:sz w:val="20"/>
                <w:szCs w:val="20"/>
              </w:rPr>
              <w:t>institūcijās</w:t>
            </w:r>
          </w:p>
        </w:tc>
        <w:tc>
          <w:tcPr>
            <w:tcW w:w="1559" w:type="dxa"/>
            <w:tcBorders>
              <w:top w:val="nil"/>
              <w:left w:val="nil"/>
              <w:bottom w:val="single" w:sz="4" w:space="0" w:color="auto"/>
              <w:right w:val="single" w:sz="4" w:space="0" w:color="auto"/>
            </w:tcBorders>
            <w:shd w:val="clear" w:color="auto" w:fill="auto"/>
            <w:vAlign w:val="center"/>
          </w:tcPr>
          <w:p w14:paraId="4219BFB5" w14:textId="7080F0D7"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hAnsi="Times New Roman" w:cs="Times New Roman"/>
                <w:sz w:val="20"/>
                <w:szCs w:val="20"/>
              </w:rPr>
              <w:t>48 308 166</w:t>
            </w:r>
          </w:p>
        </w:tc>
        <w:tc>
          <w:tcPr>
            <w:tcW w:w="1466" w:type="dxa"/>
            <w:tcBorders>
              <w:top w:val="nil"/>
              <w:left w:val="single" w:sz="4" w:space="0" w:color="auto"/>
              <w:bottom w:val="single" w:sz="4" w:space="0" w:color="auto"/>
              <w:right w:val="single" w:sz="4" w:space="0" w:color="auto"/>
            </w:tcBorders>
            <w:shd w:val="clear" w:color="auto" w:fill="auto"/>
            <w:vAlign w:val="center"/>
          </w:tcPr>
          <w:p w14:paraId="70DC5C11" w14:textId="44EC8B59"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hAnsi="Times New Roman" w:cs="Times New Roman"/>
                <w:sz w:val="20"/>
                <w:szCs w:val="20"/>
              </w:rPr>
              <w:t>2 729 068</w:t>
            </w:r>
          </w:p>
        </w:tc>
        <w:tc>
          <w:tcPr>
            <w:tcW w:w="1227" w:type="dxa"/>
            <w:tcBorders>
              <w:top w:val="outset" w:sz="6" w:space="0" w:color="414142"/>
              <w:left w:val="outset" w:sz="6" w:space="0" w:color="414142"/>
              <w:bottom w:val="outset" w:sz="6" w:space="0" w:color="414142"/>
              <w:right w:val="outset" w:sz="6" w:space="0" w:color="414142"/>
            </w:tcBorders>
            <w:vAlign w:val="center"/>
          </w:tcPr>
          <w:p w14:paraId="5B549119" w14:textId="77777777" w:rsidR="00453254" w:rsidRPr="00BB7FB9" w:rsidRDefault="00453254" w:rsidP="00453254">
            <w:pPr>
              <w:spacing w:after="0" w:line="240" w:lineRule="auto"/>
              <w:jc w:val="center"/>
              <w:rPr>
                <w:rFonts w:ascii="Times New Roman" w:eastAsia="Times New Roman" w:hAnsi="Times New Roman" w:cs="Times New Roman"/>
                <w:sz w:val="20"/>
                <w:szCs w:val="20"/>
              </w:rPr>
            </w:pPr>
          </w:p>
          <w:p w14:paraId="50C4E5CC" w14:textId="564F55BB"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2CB0930F" w14:textId="4BCEF61A"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0D067906" w14:textId="463FDB3A"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2A548384" w14:textId="5816FCE2"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378F7E1B" w14:textId="10824531"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r>
      <w:tr w:rsidR="00BB7FB9" w:rsidRPr="00BB7FB9" w14:paraId="1A1AE031" w14:textId="77777777" w:rsidTr="00453254">
        <w:tc>
          <w:tcPr>
            <w:tcW w:w="1590" w:type="dxa"/>
            <w:tcBorders>
              <w:top w:val="nil"/>
              <w:left w:val="single" w:sz="4" w:space="0" w:color="auto"/>
              <w:bottom w:val="single" w:sz="4" w:space="0" w:color="auto"/>
              <w:right w:val="single" w:sz="4" w:space="0" w:color="auto"/>
            </w:tcBorders>
            <w:shd w:val="clear" w:color="auto" w:fill="auto"/>
            <w:vAlign w:val="center"/>
          </w:tcPr>
          <w:p w14:paraId="01F72CE8" w14:textId="1A7F9170" w:rsidR="00453254" w:rsidRPr="00BB7FB9" w:rsidRDefault="00453254" w:rsidP="00453254">
            <w:pPr>
              <w:spacing w:after="0" w:line="240" w:lineRule="auto"/>
              <w:rPr>
                <w:rFonts w:ascii="Times New Roman" w:eastAsia="Times New Roman" w:hAnsi="Times New Roman" w:cs="Times New Roman"/>
                <w:sz w:val="20"/>
                <w:szCs w:val="20"/>
              </w:rPr>
            </w:pPr>
            <w:r w:rsidRPr="00BB7FB9">
              <w:rPr>
                <w:rFonts w:ascii="Times New Roman" w:hAnsi="Times New Roman" w:cs="Times New Roman"/>
                <w:sz w:val="20"/>
                <w:szCs w:val="20"/>
              </w:rPr>
              <w:t xml:space="preserve">05.37.00 </w:t>
            </w:r>
            <w:r w:rsidR="006F0FC6" w:rsidRPr="00BB7FB9">
              <w:rPr>
                <w:rFonts w:ascii="Times New Roman" w:hAnsi="Times New Roman" w:cs="Times New Roman"/>
                <w:sz w:val="20"/>
                <w:szCs w:val="20"/>
              </w:rPr>
              <w:t>“</w:t>
            </w:r>
            <w:r w:rsidRPr="00BB7FB9">
              <w:rPr>
                <w:rFonts w:ascii="Times New Roman" w:hAnsi="Times New Roman" w:cs="Times New Roman"/>
                <w:sz w:val="20"/>
                <w:szCs w:val="20"/>
              </w:rPr>
              <w:t>Sociālās integrācijas valsts aģentūras administrēšana un profesionālās un sociālās rehabilitācijas pakalpojumu nodrošināšana</w:t>
            </w:r>
            <w:r w:rsidR="006F0FC6" w:rsidRPr="00BB7FB9">
              <w:rPr>
                <w:rFonts w:ascii="Times New Roman" w:hAnsi="Times New Roman" w:cs="Times New Roman"/>
                <w:sz w:val="20"/>
                <w:szCs w:val="20"/>
              </w:rPr>
              <w:t>”</w:t>
            </w:r>
          </w:p>
        </w:tc>
        <w:tc>
          <w:tcPr>
            <w:tcW w:w="1559" w:type="dxa"/>
            <w:tcBorders>
              <w:top w:val="nil"/>
              <w:left w:val="nil"/>
              <w:bottom w:val="single" w:sz="4" w:space="0" w:color="auto"/>
              <w:right w:val="single" w:sz="4" w:space="0" w:color="auto"/>
            </w:tcBorders>
            <w:shd w:val="clear" w:color="auto" w:fill="auto"/>
            <w:vAlign w:val="center"/>
          </w:tcPr>
          <w:p w14:paraId="0282739C" w14:textId="336704F9"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hAnsi="Times New Roman" w:cs="Times New Roman"/>
                <w:sz w:val="20"/>
                <w:szCs w:val="20"/>
              </w:rPr>
              <w:t>5 716 024</w:t>
            </w:r>
          </w:p>
        </w:tc>
        <w:tc>
          <w:tcPr>
            <w:tcW w:w="1466" w:type="dxa"/>
            <w:tcBorders>
              <w:top w:val="nil"/>
              <w:left w:val="single" w:sz="4" w:space="0" w:color="auto"/>
              <w:bottom w:val="single" w:sz="4" w:space="0" w:color="auto"/>
              <w:right w:val="single" w:sz="4" w:space="0" w:color="auto"/>
            </w:tcBorders>
            <w:shd w:val="clear" w:color="auto" w:fill="auto"/>
            <w:vAlign w:val="center"/>
          </w:tcPr>
          <w:p w14:paraId="6199EB68" w14:textId="51755D09"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hAnsi="Times New Roman" w:cs="Times New Roman"/>
                <w:sz w:val="20"/>
                <w:szCs w:val="20"/>
              </w:rPr>
              <w:t>171 460</w:t>
            </w:r>
          </w:p>
        </w:tc>
        <w:tc>
          <w:tcPr>
            <w:tcW w:w="1227" w:type="dxa"/>
            <w:tcBorders>
              <w:top w:val="outset" w:sz="6" w:space="0" w:color="414142"/>
              <w:left w:val="outset" w:sz="6" w:space="0" w:color="414142"/>
              <w:bottom w:val="outset" w:sz="6" w:space="0" w:color="414142"/>
              <w:right w:val="outset" w:sz="6" w:space="0" w:color="414142"/>
            </w:tcBorders>
            <w:vAlign w:val="center"/>
          </w:tcPr>
          <w:p w14:paraId="0F587C05" w14:textId="77777777" w:rsidR="00453254" w:rsidRPr="00BB7FB9" w:rsidRDefault="00453254" w:rsidP="00453254">
            <w:pPr>
              <w:spacing w:after="0" w:line="240" w:lineRule="auto"/>
              <w:jc w:val="center"/>
              <w:rPr>
                <w:rFonts w:ascii="Times New Roman" w:eastAsia="Times New Roman" w:hAnsi="Times New Roman" w:cs="Times New Roman"/>
                <w:sz w:val="20"/>
                <w:szCs w:val="20"/>
              </w:rPr>
            </w:pPr>
          </w:p>
          <w:p w14:paraId="68E8ED69" w14:textId="509A868F"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4AE8B846" w14:textId="5329055F"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5CF23B2E" w14:textId="67BFFD27"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53D5472D" w14:textId="4B5FB3BC"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38185FAA" w14:textId="317F02B9"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r>
      <w:tr w:rsidR="00BB7FB9" w:rsidRPr="00BB7FB9" w14:paraId="5E2D3A77" w14:textId="16E59A0B" w:rsidTr="00453254">
        <w:tc>
          <w:tcPr>
            <w:tcW w:w="1590" w:type="dxa"/>
            <w:tcBorders>
              <w:top w:val="nil"/>
              <w:left w:val="single" w:sz="4" w:space="0" w:color="auto"/>
              <w:bottom w:val="single" w:sz="4" w:space="0" w:color="auto"/>
              <w:right w:val="single" w:sz="4" w:space="0" w:color="auto"/>
            </w:tcBorders>
            <w:shd w:val="clear" w:color="auto" w:fill="auto"/>
            <w:vAlign w:val="center"/>
          </w:tcPr>
          <w:p w14:paraId="3D2DC995" w14:textId="4B552969" w:rsidR="00453254" w:rsidRPr="00BB7FB9" w:rsidRDefault="00453254" w:rsidP="00453254">
            <w:pPr>
              <w:spacing w:after="0" w:line="240" w:lineRule="auto"/>
              <w:rPr>
                <w:rFonts w:ascii="Times New Roman" w:eastAsia="Times New Roman" w:hAnsi="Times New Roman" w:cs="Times New Roman"/>
                <w:sz w:val="20"/>
                <w:szCs w:val="20"/>
              </w:rPr>
            </w:pPr>
            <w:r w:rsidRPr="00BB7FB9">
              <w:rPr>
                <w:rFonts w:ascii="Times New Roman" w:hAnsi="Times New Roman" w:cs="Times New Roman"/>
                <w:sz w:val="20"/>
                <w:szCs w:val="20"/>
              </w:rPr>
              <w:t xml:space="preserve">20.01.00 </w:t>
            </w:r>
            <w:r w:rsidR="006F0FC6" w:rsidRPr="00BB7FB9">
              <w:rPr>
                <w:rFonts w:ascii="Times New Roman" w:hAnsi="Times New Roman" w:cs="Times New Roman"/>
                <w:sz w:val="20"/>
                <w:szCs w:val="20"/>
              </w:rPr>
              <w:t>“</w:t>
            </w:r>
            <w:r w:rsidRPr="00BB7FB9">
              <w:rPr>
                <w:rFonts w:ascii="Times New Roman" w:hAnsi="Times New Roman" w:cs="Times New Roman"/>
                <w:sz w:val="20"/>
                <w:szCs w:val="20"/>
              </w:rPr>
              <w:t>Valsts sociālie pabalsti</w:t>
            </w:r>
            <w:r w:rsidR="006F0FC6" w:rsidRPr="00BB7FB9">
              <w:rPr>
                <w:rFonts w:ascii="Times New Roman" w:hAnsi="Times New Roman" w:cs="Times New Roman"/>
                <w:sz w:val="20"/>
                <w:szCs w:val="20"/>
              </w:rPr>
              <w:t>”</w:t>
            </w:r>
          </w:p>
        </w:tc>
        <w:tc>
          <w:tcPr>
            <w:tcW w:w="1559" w:type="dxa"/>
            <w:tcBorders>
              <w:top w:val="nil"/>
              <w:left w:val="nil"/>
              <w:bottom w:val="single" w:sz="4" w:space="0" w:color="auto"/>
              <w:right w:val="single" w:sz="4" w:space="0" w:color="auto"/>
            </w:tcBorders>
            <w:shd w:val="clear" w:color="auto" w:fill="auto"/>
            <w:vAlign w:val="center"/>
          </w:tcPr>
          <w:p w14:paraId="209B2961" w14:textId="7279696B" w:rsidR="00453254" w:rsidRPr="00BB7FB9" w:rsidRDefault="00836BD0" w:rsidP="00453254">
            <w:pPr>
              <w:spacing w:after="0" w:line="240" w:lineRule="auto"/>
              <w:jc w:val="center"/>
              <w:rPr>
                <w:rFonts w:ascii="Times New Roman" w:eastAsia="Times New Roman" w:hAnsi="Times New Roman" w:cs="Times New Roman"/>
                <w:sz w:val="20"/>
                <w:szCs w:val="20"/>
              </w:rPr>
            </w:pPr>
            <w:r w:rsidRPr="00BB7FB9">
              <w:rPr>
                <w:rFonts w:ascii="Times New Roman" w:hAnsi="Times New Roman" w:cs="Times New Roman"/>
                <w:sz w:val="20"/>
                <w:szCs w:val="20"/>
              </w:rPr>
              <w:t>298 813 185</w:t>
            </w:r>
          </w:p>
        </w:tc>
        <w:tc>
          <w:tcPr>
            <w:tcW w:w="1466" w:type="dxa"/>
            <w:tcBorders>
              <w:top w:val="nil"/>
              <w:left w:val="single" w:sz="4" w:space="0" w:color="auto"/>
              <w:bottom w:val="single" w:sz="4" w:space="0" w:color="auto"/>
              <w:right w:val="single" w:sz="4" w:space="0" w:color="auto"/>
            </w:tcBorders>
            <w:shd w:val="clear" w:color="auto" w:fill="auto"/>
            <w:vAlign w:val="center"/>
          </w:tcPr>
          <w:p w14:paraId="7B8F3651" w14:textId="7E4950B5"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hAnsi="Times New Roman" w:cs="Times New Roman"/>
                <w:sz w:val="20"/>
                <w:szCs w:val="20"/>
              </w:rPr>
              <w:t>-3 831 761</w:t>
            </w:r>
          </w:p>
        </w:tc>
        <w:tc>
          <w:tcPr>
            <w:tcW w:w="1227" w:type="dxa"/>
            <w:tcBorders>
              <w:top w:val="outset" w:sz="6" w:space="0" w:color="414142"/>
              <w:left w:val="outset" w:sz="6" w:space="0" w:color="414142"/>
              <w:bottom w:val="outset" w:sz="6" w:space="0" w:color="414142"/>
              <w:right w:val="outset" w:sz="6" w:space="0" w:color="414142"/>
            </w:tcBorders>
            <w:vAlign w:val="center"/>
          </w:tcPr>
          <w:p w14:paraId="4023B797" w14:textId="7C8700FD"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3546E091" w14:textId="7CC106E7"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7B21E3CD" w14:textId="79694EA0"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27F2C3FA" w14:textId="3A3E88F3"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01534F5F" w14:textId="27148927"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r>
      <w:tr w:rsidR="00BB7FB9" w:rsidRPr="00BB7FB9" w14:paraId="245733FC" w14:textId="77777777" w:rsidTr="00453254">
        <w:tc>
          <w:tcPr>
            <w:tcW w:w="1590" w:type="dxa"/>
            <w:tcBorders>
              <w:top w:val="nil"/>
              <w:left w:val="single" w:sz="4" w:space="0" w:color="auto"/>
              <w:bottom w:val="single" w:sz="4" w:space="0" w:color="auto"/>
              <w:right w:val="single" w:sz="4" w:space="0" w:color="auto"/>
            </w:tcBorders>
            <w:shd w:val="clear" w:color="auto" w:fill="auto"/>
            <w:vAlign w:val="center"/>
          </w:tcPr>
          <w:p w14:paraId="17305B2C" w14:textId="4CEC3D34" w:rsidR="00453254" w:rsidRPr="00BB7FB9" w:rsidRDefault="00453254" w:rsidP="00453254">
            <w:pPr>
              <w:spacing w:after="0" w:line="240" w:lineRule="auto"/>
              <w:rPr>
                <w:rFonts w:ascii="Times New Roman" w:eastAsia="Times New Roman" w:hAnsi="Times New Roman" w:cs="Times New Roman"/>
                <w:sz w:val="20"/>
                <w:szCs w:val="20"/>
              </w:rPr>
            </w:pPr>
            <w:r w:rsidRPr="00BB7FB9">
              <w:rPr>
                <w:rFonts w:ascii="Times New Roman" w:hAnsi="Times New Roman" w:cs="Times New Roman"/>
                <w:sz w:val="20"/>
                <w:szCs w:val="20"/>
              </w:rPr>
              <w:t>20.04.00</w:t>
            </w:r>
            <w:r w:rsidR="006F0FC6" w:rsidRPr="00BB7FB9">
              <w:rPr>
                <w:rFonts w:ascii="Times New Roman" w:hAnsi="Times New Roman" w:cs="Times New Roman"/>
                <w:sz w:val="20"/>
                <w:szCs w:val="20"/>
              </w:rPr>
              <w:t xml:space="preserve"> ”</w:t>
            </w:r>
            <w:r w:rsidRPr="00BB7FB9">
              <w:rPr>
                <w:rFonts w:ascii="Times New Roman" w:hAnsi="Times New Roman" w:cs="Times New Roman"/>
                <w:sz w:val="20"/>
                <w:szCs w:val="20"/>
              </w:rPr>
              <w:t>Bēgļa un alternatīvo statusu ieguvušo personu pabalsti</w:t>
            </w:r>
            <w:r w:rsidR="006F0FC6" w:rsidRPr="00BB7FB9">
              <w:rPr>
                <w:rFonts w:ascii="Times New Roman" w:hAnsi="Times New Roman" w:cs="Times New Roman"/>
                <w:sz w:val="20"/>
                <w:szCs w:val="20"/>
              </w:rPr>
              <w:t>”</w:t>
            </w:r>
          </w:p>
        </w:tc>
        <w:tc>
          <w:tcPr>
            <w:tcW w:w="1559" w:type="dxa"/>
            <w:tcBorders>
              <w:top w:val="nil"/>
              <w:left w:val="nil"/>
              <w:bottom w:val="single" w:sz="4" w:space="0" w:color="auto"/>
              <w:right w:val="single" w:sz="4" w:space="0" w:color="auto"/>
            </w:tcBorders>
            <w:shd w:val="clear" w:color="auto" w:fill="auto"/>
            <w:vAlign w:val="center"/>
          </w:tcPr>
          <w:p w14:paraId="35266A6C" w14:textId="4CBA444F"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hAnsi="Times New Roman" w:cs="Times New Roman"/>
                <w:sz w:val="20"/>
                <w:szCs w:val="20"/>
              </w:rPr>
              <w:t>73 056</w:t>
            </w:r>
          </w:p>
        </w:tc>
        <w:tc>
          <w:tcPr>
            <w:tcW w:w="1466" w:type="dxa"/>
            <w:tcBorders>
              <w:top w:val="nil"/>
              <w:left w:val="single" w:sz="4" w:space="0" w:color="auto"/>
              <w:bottom w:val="single" w:sz="4" w:space="0" w:color="auto"/>
              <w:right w:val="single" w:sz="4" w:space="0" w:color="auto"/>
            </w:tcBorders>
            <w:shd w:val="clear" w:color="auto" w:fill="auto"/>
            <w:vAlign w:val="center"/>
          </w:tcPr>
          <w:p w14:paraId="1DCD76FF" w14:textId="1CC3A743"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hAnsi="Times New Roman" w:cs="Times New Roman"/>
                <w:sz w:val="20"/>
                <w:szCs w:val="20"/>
              </w:rPr>
              <w:t>-32 511</w:t>
            </w:r>
          </w:p>
        </w:tc>
        <w:tc>
          <w:tcPr>
            <w:tcW w:w="1227" w:type="dxa"/>
            <w:tcBorders>
              <w:top w:val="outset" w:sz="6" w:space="0" w:color="414142"/>
              <w:left w:val="outset" w:sz="6" w:space="0" w:color="414142"/>
              <w:bottom w:val="outset" w:sz="6" w:space="0" w:color="414142"/>
              <w:right w:val="outset" w:sz="6" w:space="0" w:color="414142"/>
            </w:tcBorders>
            <w:vAlign w:val="center"/>
          </w:tcPr>
          <w:p w14:paraId="6E5ACC3B" w14:textId="77777777" w:rsidR="00453254" w:rsidRPr="00BB7FB9" w:rsidRDefault="00453254" w:rsidP="00453254">
            <w:pPr>
              <w:spacing w:after="0" w:line="240" w:lineRule="auto"/>
              <w:jc w:val="center"/>
              <w:rPr>
                <w:rFonts w:ascii="Times New Roman" w:eastAsia="Times New Roman" w:hAnsi="Times New Roman" w:cs="Times New Roman"/>
                <w:sz w:val="20"/>
                <w:szCs w:val="20"/>
              </w:rPr>
            </w:pPr>
          </w:p>
        </w:tc>
        <w:tc>
          <w:tcPr>
            <w:tcW w:w="1134" w:type="dxa"/>
            <w:tcBorders>
              <w:top w:val="outset" w:sz="6" w:space="0" w:color="414142"/>
              <w:left w:val="outset" w:sz="6" w:space="0" w:color="414142"/>
              <w:bottom w:val="outset" w:sz="6" w:space="0" w:color="414142"/>
              <w:right w:val="outset" w:sz="6" w:space="0" w:color="414142"/>
            </w:tcBorders>
            <w:vAlign w:val="center"/>
          </w:tcPr>
          <w:p w14:paraId="2C59EB18" w14:textId="77777777" w:rsidR="00453254" w:rsidRPr="00BB7FB9" w:rsidRDefault="00453254" w:rsidP="00453254">
            <w:pPr>
              <w:spacing w:after="0" w:line="240" w:lineRule="auto"/>
              <w:jc w:val="center"/>
              <w:rPr>
                <w:rFonts w:ascii="Times New Roman" w:eastAsia="Times New Roman" w:hAnsi="Times New Roman" w:cs="Times New Roman"/>
                <w:sz w:val="20"/>
                <w:szCs w:val="20"/>
              </w:rPr>
            </w:pPr>
          </w:p>
        </w:tc>
        <w:tc>
          <w:tcPr>
            <w:tcW w:w="1134" w:type="dxa"/>
            <w:tcBorders>
              <w:top w:val="outset" w:sz="6" w:space="0" w:color="414142"/>
              <w:left w:val="outset" w:sz="6" w:space="0" w:color="414142"/>
              <w:bottom w:val="outset" w:sz="6" w:space="0" w:color="414142"/>
              <w:right w:val="outset" w:sz="6" w:space="0" w:color="414142"/>
            </w:tcBorders>
            <w:vAlign w:val="center"/>
          </w:tcPr>
          <w:p w14:paraId="109CD4B5" w14:textId="77777777" w:rsidR="00453254" w:rsidRPr="00BB7FB9" w:rsidRDefault="00453254" w:rsidP="00453254">
            <w:pPr>
              <w:spacing w:after="0" w:line="240" w:lineRule="auto"/>
              <w:jc w:val="center"/>
              <w:rPr>
                <w:rFonts w:ascii="Times New Roman" w:eastAsia="Times New Roman" w:hAnsi="Times New Roman" w:cs="Times New Roman"/>
                <w:sz w:val="20"/>
                <w:szCs w:val="20"/>
              </w:rPr>
            </w:pPr>
          </w:p>
        </w:tc>
        <w:tc>
          <w:tcPr>
            <w:tcW w:w="1276" w:type="dxa"/>
            <w:tcBorders>
              <w:top w:val="outset" w:sz="6" w:space="0" w:color="414142"/>
              <w:left w:val="outset" w:sz="6" w:space="0" w:color="414142"/>
              <w:bottom w:val="outset" w:sz="6" w:space="0" w:color="414142"/>
              <w:right w:val="outset" w:sz="6" w:space="0" w:color="414142"/>
            </w:tcBorders>
            <w:vAlign w:val="center"/>
          </w:tcPr>
          <w:p w14:paraId="6B98E730" w14:textId="77777777" w:rsidR="00453254" w:rsidRPr="00BB7FB9" w:rsidRDefault="00453254" w:rsidP="00453254">
            <w:pPr>
              <w:spacing w:after="0" w:line="240" w:lineRule="auto"/>
              <w:jc w:val="center"/>
              <w:rPr>
                <w:rFonts w:ascii="Times New Roman" w:eastAsia="Times New Roman" w:hAnsi="Times New Roman" w:cs="Times New Roman"/>
                <w:sz w:val="20"/>
                <w:szCs w:val="20"/>
              </w:rPr>
            </w:pPr>
          </w:p>
        </w:tc>
        <w:tc>
          <w:tcPr>
            <w:tcW w:w="1276" w:type="dxa"/>
            <w:tcBorders>
              <w:top w:val="outset" w:sz="6" w:space="0" w:color="414142"/>
              <w:left w:val="outset" w:sz="6" w:space="0" w:color="414142"/>
              <w:bottom w:val="outset" w:sz="6" w:space="0" w:color="414142"/>
              <w:right w:val="outset" w:sz="6" w:space="0" w:color="414142"/>
            </w:tcBorders>
            <w:vAlign w:val="center"/>
          </w:tcPr>
          <w:p w14:paraId="63EA088F" w14:textId="77777777" w:rsidR="00453254" w:rsidRPr="00BB7FB9" w:rsidRDefault="00453254" w:rsidP="00453254">
            <w:pPr>
              <w:spacing w:after="0" w:line="240" w:lineRule="auto"/>
              <w:jc w:val="center"/>
              <w:rPr>
                <w:rFonts w:ascii="Times New Roman" w:eastAsia="Times New Roman" w:hAnsi="Times New Roman" w:cs="Times New Roman"/>
                <w:sz w:val="20"/>
                <w:szCs w:val="20"/>
              </w:rPr>
            </w:pPr>
          </w:p>
        </w:tc>
      </w:tr>
      <w:tr w:rsidR="00BB7FB9" w:rsidRPr="00BB7FB9" w14:paraId="5B1C5276" w14:textId="77777777" w:rsidTr="00453254">
        <w:tc>
          <w:tcPr>
            <w:tcW w:w="1590" w:type="dxa"/>
            <w:tcBorders>
              <w:top w:val="nil"/>
              <w:left w:val="single" w:sz="4" w:space="0" w:color="auto"/>
              <w:bottom w:val="single" w:sz="4" w:space="0" w:color="auto"/>
              <w:right w:val="single" w:sz="4" w:space="0" w:color="auto"/>
            </w:tcBorders>
            <w:shd w:val="clear" w:color="auto" w:fill="auto"/>
            <w:vAlign w:val="center"/>
          </w:tcPr>
          <w:p w14:paraId="5B3EFBAD" w14:textId="76AA65F6" w:rsidR="00453254" w:rsidRPr="00BB7FB9" w:rsidRDefault="00453254" w:rsidP="00453254">
            <w:pPr>
              <w:spacing w:after="0" w:line="240" w:lineRule="auto"/>
              <w:rPr>
                <w:rFonts w:ascii="Times New Roman" w:eastAsia="Times New Roman" w:hAnsi="Times New Roman" w:cs="Times New Roman"/>
                <w:sz w:val="20"/>
                <w:szCs w:val="20"/>
              </w:rPr>
            </w:pPr>
            <w:r w:rsidRPr="00BB7FB9">
              <w:rPr>
                <w:rFonts w:ascii="Times New Roman" w:hAnsi="Times New Roman" w:cs="Times New Roman"/>
                <w:sz w:val="20"/>
                <w:szCs w:val="20"/>
              </w:rPr>
              <w:t xml:space="preserve">22.03.00 "Valsts atbalsts </w:t>
            </w:r>
            <w:proofErr w:type="spellStart"/>
            <w:r w:rsidRPr="00BB7FB9">
              <w:rPr>
                <w:rFonts w:ascii="Times New Roman" w:hAnsi="Times New Roman" w:cs="Times New Roman"/>
                <w:sz w:val="20"/>
                <w:szCs w:val="20"/>
              </w:rPr>
              <w:t>ārpusģimenes</w:t>
            </w:r>
            <w:proofErr w:type="spellEnd"/>
            <w:r w:rsidRPr="00BB7FB9">
              <w:rPr>
                <w:rFonts w:ascii="Times New Roman" w:hAnsi="Times New Roman" w:cs="Times New Roman"/>
                <w:sz w:val="20"/>
                <w:szCs w:val="20"/>
              </w:rPr>
              <w:t xml:space="preserve"> aprūpei"</w:t>
            </w:r>
          </w:p>
        </w:tc>
        <w:tc>
          <w:tcPr>
            <w:tcW w:w="1559" w:type="dxa"/>
            <w:tcBorders>
              <w:top w:val="nil"/>
              <w:left w:val="nil"/>
              <w:bottom w:val="single" w:sz="4" w:space="0" w:color="auto"/>
              <w:right w:val="single" w:sz="4" w:space="0" w:color="auto"/>
            </w:tcBorders>
            <w:shd w:val="clear" w:color="auto" w:fill="auto"/>
            <w:vAlign w:val="center"/>
          </w:tcPr>
          <w:p w14:paraId="1A4A099F" w14:textId="34D8BAB0"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hAnsi="Times New Roman" w:cs="Times New Roman"/>
                <w:sz w:val="20"/>
                <w:szCs w:val="20"/>
              </w:rPr>
              <w:t>2 788 208</w:t>
            </w:r>
          </w:p>
        </w:tc>
        <w:tc>
          <w:tcPr>
            <w:tcW w:w="1466" w:type="dxa"/>
            <w:tcBorders>
              <w:top w:val="nil"/>
              <w:left w:val="single" w:sz="4" w:space="0" w:color="auto"/>
              <w:bottom w:val="single" w:sz="4" w:space="0" w:color="auto"/>
              <w:right w:val="single" w:sz="4" w:space="0" w:color="auto"/>
            </w:tcBorders>
            <w:shd w:val="clear" w:color="auto" w:fill="auto"/>
            <w:vAlign w:val="center"/>
          </w:tcPr>
          <w:p w14:paraId="255FD036" w14:textId="0FE69F46"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hAnsi="Times New Roman" w:cs="Times New Roman"/>
                <w:sz w:val="20"/>
                <w:szCs w:val="20"/>
              </w:rPr>
              <w:t>-355 215</w:t>
            </w:r>
          </w:p>
        </w:tc>
        <w:tc>
          <w:tcPr>
            <w:tcW w:w="1227" w:type="dxa"/>
            <w:tcBorders>
              <w:top w:val="outset" w:sz="6" w:space="0" w:color="414142"/>
              <w:left w:val="outset" w:sz="6" w:space="0" w:color="414142"/>
              <w:bottom w:val="outset" w:sz="6" w:space="0" w:color="414142"/>
              <w:right w:val="outset" w:sz="6" w:space="0" w:color="414142"/>
            </w:tcBorders>
            <w:vAlign w:val="center"/>
          </w:tcPr>
          <w:p w14:paraId="67C36AFA" w14:textId="77777777" w:rsidR="00453254" w:rsidRPr="00BB7FB9" w:rsidRDefault="00453254" w:rsidP="00453254">
            <w:pPr>
              <w:spacing w:after="0" w:line="240" w:lineRule="auto"/>
              <w:jc w:val="center"/>
              <w:rPr>
                <w:rFonts w:ascii="Times New Roman" w:eastAsia="Times New Roman" w:hAnsi="Times New Roman" w:cs="Times New Roman"/>
                <w:sz w:val="20"/>
                <w:szCs w:val="20"/>
              </w:rPr>
            </w:pPr>
          </w:p>
        </w:tc>
        <w:tc>
          <w:tcPr>
            <w:tcW w:w="1134" w:type="dxa"/>
            <w:tcBorders>
              <w:top w:val="outset" w:sz="6" w:space="0" w:color="414142"/>
              <w:left w:val="outset" w:sz="6" w:space="0" w:color="414142"/>
              <w:bottom w:val="outset" w:sz="6" w:space="0" w:color="414142"/>
              <w:right w:val="outset" w:sz="6" w:space="0" w:color="414142"/>
            </w:tcBorders>
            <w:vAlign w:val="center"/>
          </w:tcPr>
          <w:p w14:paraId="4EEBDDF9" w14:textId="77777777" w:rsidR="00453254" w:rsidRPr="00BB7FB9" w:rsidRDefault="00453254" w:rsidP="00453254">
            <w:pPr>
              <w:spacing w:after="0" w:line="240" w:lineRule="auto"/>
              <w:jc w:val="center"/>
              <w:rPr>
                <w:rFonts w:ascii="Times New Roman" w:eastAsia="Times New Roman" w:hAnsi="Times New Roman" w:cs="Times New Roman"/>
                <w:sz w:val="20"/>
                <w:szCs w:val="20"/>
              </w:rPr>
            </w:pPr>
          </w:p>
        </w:tc>
        <w:tc>
          <w:tcPr>
            <w:tcW w:w="1134" w:type="dxa"/>
            <w:tcBorders>
              <w:top w:val="outset" w:sz="6" w:space="0" w:color="414142"/>
              <w:left w:val="outset" w:sz="6" w:space="0" w:color="414142"/>
              <w:bottom w:val="outset" w:sz="6" w:space="0" w:color="414142"/>
              <w:right w:val="outset" w:sz="6" w:space="0" w:color="414142"/>
            </w:tcBorders>
            <w:vAlign w:val="center"/>
          </w:tcPr>
          <w:p w14:paraId="49AF7B8A" w14:textId="77777777" w:rsidR="00453254" w:rsidRPr="00BB7FB9" w:rsidRDefault="00453254" w:rsidP="00453254">
            <w:pPr>
              <w:spacing w:after="0" w:line="240" w:lineRule="auto"/>
              <w:jc w:val="center"/>
              <w:rPr>
                <w:rFonts w:ascii="Times New Roman" w:eastAsia="Times New Roman" w:hAnsi="Times New Roman" w:cs="Times New Roman"/>
                <w:sz w:val="20"/>
                <w:szCs w:val="20"/>
              </w:rPr>
            </w:pPr>
          </w:p>
        </w:tc>
        <w:tc>
          <w:tcPr>
            <w:tcW w:w="1276" w:type="dxa"/>
            <w:tcBorders>
              <w:top w:val="outset" w:sz="6" w:space="0" w:color="414142"/>
              <w:left w:val="outset" w:sz="6" w:space="0" w:color="414142"/>
              <w:bottom w:val="outset" w:sz="6" w:space="0" w:color="414142"/>
              <w:right w:val="outset" w:sz="6" w:space="0" w:color="414142"/>
            </w:tcBorders>
            <w:vAlign w:val="center"/>
          </w:tcPr>
          <w:p w14:paraId="6C232E0E" w14:textId="77777777" w:rsidR="00453254" w:rsidRPr="00BB7FB9" w:rsidRDefault="00453254" w:rsidP="00453254">
            <w:pPr>
              <w:spacing w:after="0" w:line="240" w:lineRule="auto"/>
              <w:jc w:val="center"/>
              <w:rPr>
                <w:rFonts w:ascii="Times New Roman" w:eastAsia="Times New Roman" w:hAnsi="Times New Roman" w:cs="Times New Roman"/>
                <w:sz w:val="20"/>
                <w:szCs w:val="20"/>
              </w:rPr>
            </w:pPr>
          </w:p>
        </w:tc>
        <w:tc>
          <w:tcPr>
            <w:tcW w:w="1276" w:type="dxa"/>
            <w:tcBorders>
              <w:top w:val="outset" w:sz="6" w:space="0" w:color="414142"/>
              <w:left w:val="outset" w:sz="6" w:space="0" w:color="414142"/>
              <w:bottom w:val="outset" w:sz="6" w:space="0" w:color="414142"/>
              <w:right w:val="outset" w:sz="6" w:space="0" w:color="414142"/>
            </w:tcBorders>
            <w:vAlign w:val="center"/>
          </w:tcPr>
          <w:p w14:paraId="1CAAAF85" w14:textId="77777777" w:rsidR="00453254" w:rsidRPr="00BB7FB9" w:rsidRDefault="00453254" w:rsidP="00453254">
            <w:pPr>
              <w:spacing w:after="0" w:line="240" w:lineRule="auto"/>
              <w:jc w:val="center"/>
              <w:rPr>
                <w:rFonts w:ascii="Times New Roman" w:eastAsia="Times New Roman" w:hAnsi="Times New Roman" w:cs="Times New Roman"/>
                <w:sz w:val="20"/>
                <w:szCs w:val="20"/>
              </w:rPr>
            </w:pPr>
          </w:p>
        </w:tc>
      </w:tr>
      <w:tr w:rsidR="00BB7FB9" w:rsidRPr="00BB7FB9" w14:paraId="2A3FA1D2" w14:textId="418E4428" w:rsidTr="00453254">
        <w:tc>
          <w:tcPr>
            <w:tcW w:w="1590" w:type="dxa"/>
            <w:tcBorders>
              <w:top w:val="outset" w:sz="6" w:space="0" w:color="414142"/>
              <w:left w:val="outset" w:sz="6" w:space="0" w:color="414142"/>
              <w:bottom w:val="outset" w:sz="6" w:space="0" w:color="414142"/>
              <w:right w:val="outset" w:sz="6" w:space="0" w:color="414142"/>
            </w:tcBorders>
            <w:vAlign w:val="center"/>
            <w:hideMark/>
          </w:tcPr>
          <w:p w14:paraId="5C301F7D" w14:textId="5838EA31" w:rsidR="00453254" w:rsidRPr="00BB7FB9" w:rsidRDefault="00453254" w:rsidP="00453254">
            <w:pPr>
              <w:spacing w:after="0" w:line="240" w:lineRule="auto"/>
              <w:rPr>
                <w:rFonts w:ascii="Times New Roman" w:eastAsia="Times New Roman" w:hAnsi="Times New Roman" w:cs="Times New Roman"/>
                <w:b/>
                <w:sz w:val="20"/>
                <w:szCs w:val="20"/>
              </w:rPr>
            </w:pPr>
            <w:r w:rsidRPr="00BB7FB9">
              <w:rPr>
                <w:rFonts w:ascii="Times New Roman" w:eastAsia="Times New Roman" w:hAnsi="Times New Roman" w:cs="Times New Roman"/>
                <w:b/>
                <w:sz w:val="20"/>
                <w:szCs w:val="20"/>
              </w:rPr>
              <w:t>2.2. valsts speciālais budžets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D34EBE2" w14:textId="5A659C6C" w:rsidR="00453254" w:rsidRPr="00BB7FB9" w:rsidRDefault="004F6E1A" w:rsidP="00453254">
            <w:pPr>
              <w:spacing w:after="0" w:line="240" w:lineRule="auto"/>
              <w:jc w:val="center"/>
              <w:rPr>
                <w:rFonts w:ascii="Times New Roman" w:eastAsia="Times New Roman" w:hAnsi="Times New Roman" w:cs="Times New Roman"/>
                <w:b/>
                <w:sz w:val="20"/>
                <w:szCs w:val="20"/>
              </w:rPr>
            </w:pPr>
            <w:r w:rsidRPr="00BB7FB9">
              <w:rPr>
                <w:rFonts w:ascii="Times New Roman" w:hAnsi="Times New Roman" w:cs="Times New Roman"/>
                <w:sz w:val="20"/>
                <w:szCs w:val="20"/>
              </w:rPr>
              <w:t>697 222 325</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3249FF0A" w14:textId="613E6D31" w:rsidR="00453254" w:rsidRPr="00BB7FB9" w:rsidRDefault="00453254" w:rsidP="00453254">
            <w:pPr>
              <w:spacing w:after="0" w:line="240" w:lineRule="auto"/>
              <w:ind w:left="360"/>
              <w:jc w:val="center"/>
              <w:rPr>
                <w:rFonts w:ascii="Times New Roman" w:eastAsia="Times New Roman" w:hAnsi="Times New Roman" w:cs="Times New Roman"/>
                <w:b/>
                <w:sz w:val="20"/>
                <w:szCs w:val="20"/>
              </w:rPr>
            </w:pPr>
            <w:r w:rsidRPr="00BB7FB9">
              <w:rPr>
                <w:rFonts w:ascii="Times New Roman" w:hAnsi="Times New Roman" w:cs="Times New Roman"/>
                <w:sz w:val="20"/>
                <w:szCs w:val="20"/>
              </w:rPr>
              <w:t>0</w:t>
            </w:r>
          </w:p>
        </w:tc>
        <w:tc>
          <w:tcPr>
            <w:tcW w:w="1227" w:type="dxa"/>
            <w:tcBorders>
              <w:top w:val="outset" w:sz="6" w:space="0" w:color="414142"/>
              <w:left w:val="outset" w:sz="6" w:space="0" w:color="414142"/>
              <w:bottom w:val="outset" w:sz="6" w:space="0" w:color="414142"/>
              <w:right w:val="outset" w:sz="6" w:space="0" w:color="414142"/>
            </w:tcBorders>
            <w:vAlign w:val="center"/>
          </w:tcPr>
          <w:p w14:paraId="5BC9F67A" w14:textId="2E6F9954" w:rsidR="00453254" w:rsidRPr="00BB7FB9" w:rsidRDefault="00453254" w:rsidP="00453254">
            <w:pPr>
              <w:spacing w:after="0" w:line="240" w:lineRule="auto"/>
              <w:ind w:firstLine="63"/>
              <w:jc w:val="center"/>
              <w:rPr>
                <w:rFonts w:ascii="Times New Roman" w:eastAsia="Times New Roman" w:hAnsi="Times New Roman" w:cs="Times New Roman"/>
                <w:b/>
                <w:sz w:val="20"/>
                <w:szCs w:val="20"/>
              </w:rPr>
            </w:pPr>
            <w:r w:rsidRPr="00BB7FB9">
              <w:rPr>
                <w:rFonts w:ascii="Times New Roman" w:eastAsia="Times New Roman" w:hAnsi="Times New Roman" w:cs="Times New Roman"/>
                <w:b/>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6E0189F9" w14:textId="0A5A01E9" w:rsidR="00453254" w:rsidRPr="00BB7FB9" w:rsidRDefault="00453254" w:rsidP="00453254">
            <w:pPr>
              <w:spacing w:after="0" w:line="240" w:lineRule="auto"/>
              <w:jc w:val="center"/>
              <w:rPr>
                <w:rFonts w:ascii="Times New Roman" w:eastAsia="Times New Roman" w:hAnsi="Times New Roman" w:cs="Times New Roman"/>
                <w:b/>
                <w:sz w:val="20"/>
                <w:szCs w:val="20"/>
              </w:rPr>
            </w:pPr>
            <w:r w:rsidRPr="00BB7FB9">
              <w:rPr>
                <w:rFonts w:ascii="Times New Roman" w:eastAsia="Times New Roman" w:hAnsi="Times New Roman" w:cs="Times New Roman"/>
                <w:b/>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4C1705A0" w14:textId="3A080BAE" w:rsidR="00453254" w:rsidRPr="00BB7FB9" w:rsidRDefault="00453254" w:rsidP="00453254">
            <w:pPr>
              <w:spacing w:after="0" w:line="240" w:lineRule="auto"/>
              <w:jc w:val="center"/>
              <w:rPr>
                <w:rFonts w:ascii="Times New Roman" w:eastAsia="Times New Roman" w:hAnsi="Times New Roman" w:cs="Times New Roman"/>
                <w:b/>
                <w:sz w:val="20"/>
                <w:szCs w:val="20"/>
              </w:rPr>
            </w:pPr>
            <w:r w:rsidRPr="00BB7FB9">
              <w:rPr>
                <w:rFonts w:ascii="Times New Roman" w:eastAsia="Times New Roman" w:hAnsi="Times New Roman" w:cs="Times New Roman"/>
                <w:b/>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78AE4EBD" w14:textId="0AFC23FC" w:rsidR="00453254" w:rsidRPr="00BB7FB9" w:rsidRDefault="00453254" w:rsidP="00453254">
            <w:pPr>
              <w:spacing w:after="0" w:line="240" w:lineRule="auto"/>
              <w:jc w:val="center"/>
              <w:rPr>
                <w:rFonts w:ascii="Times New Roman" w:eastAsia="Times New Roman" w:hAnsi="Times New Roman" w:cs="Times New Roman"/>
                <w:b/>
                <w:sz w:val="20"/>
                <w:szCs w:val="20"/>
              </w:rPr>
            </w:pPr>
            <w:r w:rsidRPr="00BB7FB9">
              <w:rPr>
                <w:rFonts w:ascii="Times New Roman" w:eastAsia="Times New Roman" w:hAnsi="Times New Roman" w:cs="Times New Roman"/>
                <w:b/>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09D9984A" w14:textId="3C57953F" w:rsidR="00453254" w:rsidRPr="00BB7FB9" w:rsidRDefault="00453254" w:rsidP="00453254">
            <w:pPr>
              <w:spacing w:after="0" w:line="240" w:lineRule="auto"/>
              <w:jc w:val="center"/>
              <w:rPr>
                <w:rFonts w:ascii="Times New Roman" w:eastAsia="Times New Roman" w:hAnsi="Times New Roman" w:cs="Times New Roman"/>
                <w:b/>
                <w:sz w:val="20"/>
                <w:szCs w:val="20"/>
              </w:rPr>
            </w:pPr>
            <w:r w:rsidRPr="00BB7FB9">
              <w:rPr>
                <w:rFonts w:ascii="Times New Roman" w:eastAsia="Times New Roman" w:hAnsi="Times New Roman" w:cs="Times New Roman"/>
                <w:b/>
                <w:sz w:val="20"/>
                <w:szCs w:val="20"/>
              </w:rPr>
              <w:t>X</w:t>
            </w:r>
          </w:p>
        </w:tc>
      </w:tr>
      <w:tr w:rsidR="00BB7FB9" w:rsidRPr="00BB7FB9" w14:paraId="6C5C7DFF" w14:textId="77777777" w:rsidTr="00453254">
        <w:tc>
          <w:tcPr>
            <w:tcW w:w="1590" w:type="dxa"/>
            <w:tcBorders>
              <w:top w:val="outset" w:sz="6" w:space="0" w:color="414142"/>
              <w:left w:val="outset" w:sz="6" w:space="0" w:color="414142"/>
              <w:bottom w:val="outset" w:sz="6" w:space="0" w:color="414142"/>
              <w:right w:val="outset" w:sz="6" w:space="0" w:color="414142"/>
            </w:tcBorders>
            <w:vAlign w:val="center"/>
          </w:tcPr>
          <w:p w14:paraId="2FBF71E1" w14:textId="451536FB" w:rsidR="00453254" w:rsidRPr="00BB7FB9" w:rsidRDefault="00453254" w:rsidP="00453254">
            <w:pPr>
              <w:spacing w:after="0" w:line="240" w:lineRule="auto"/>
              <w:rPr>
                <w:rFonts w:ascii="Times New Roman" w:eastAsia="Times New Roman" w:hAnsi="Times New Roman" w:cs="Times New Roman"/>
                <w:sz w:val="20"/>
                <w:szCs w:val="20"/>
              </w:rPr>
            </w:pPr>
            <w:r w:rsidRPr="00BB7FB9">
              <w:rPr>
                <w:rFonts w:ascii="Times New Roman" w:hAnsi="Times New Roman" w:cs="Times New Roman"/>
                <w:sz w:val="20"/>
                <w:szCs w:val="20"/>
              </w:rPr>
              <w:t xml:space="preserve">04.04.00 </w:t>
            </w:r>
            <w:r w:rsidR="00A627F8" w:rsidRPr="00BB7FB9">
              <w:rPr>
                <w:rFonts w:ascii="Times New Roman" w:hAnsi="Times New Roman" w:cs="Times New Roman"/>
                <w:sz w:val="20"/>
                <w:szCs w:val="20"/>
              </w:rPr>
              <w:lastRenderedPageBreak/>
              <w:t>“</w:t>
            </w:r>
            <w:r w:rsidRPr="00BB7FB9">
              <w:rPr>
                <w:rFonts w:ascii="Times New Roman" w:hAnsi="Times New Roman" w:cs="Times New Roman"/>
                <w:sz w:val="20"/>
                <w:szCs w:val="20"/>
              </w:rPr>
              <w:t>Invaliditātes, maternitātes un slimības speciālais budžets</w:t>
            </w:r>
            <w:r w:rsidR="00A627F8" w:rsidRPr="00BB7FB9">
              <w:rPr>
                <w:rFonts w:ascii="Times New Roman" w:hAnsi="Times New Roman" w:cs="Times New Roman"/>
                <w:sz w:val="20"/>
                <w:szCs w:val="20"/>
              </w:rPr>
              <w:t>”</w:t>
            </w:r>
            <w:r w:rsidRPr="00BB7FB9">
              <w:rPr>
                <w:rFonts w:ascii="Times New Roman" w:hAnsi="Times New Roman" w:cs="Times New Roman"/>
                <w:sz w:val="20"/>
                <w:szCs w:val="20"/>
              </w:rPr>
              <w:t xml:space="preserve"> </w:t>
            </w:r>
          </w:p>
        </w:tc>
        <w:tc>
          <w:tcPr>
            <w:tcW w:w="1559" w:type="dxa"/>
            <w:tcBorders>
              <w:top w:val="outset" w:sz="6" w:space="0" w:color="414142"/>
              <w:left w:val="outset" w:sz="6" w:space="0" w:color="414142"/>
              <w:bottom w:val="outset" w:sz="6" w:space="0" w:color="414142"/>
              <w:right w:val="outset" w:sz="6" w:space="0" w:color="414142"/>
            </w:tcBorders>
            <w:vAlign w:val="center"/>
          </w:tcPr>
          <w:p w14:paraId="5E8084CD" w14:textId="56628A54" w:rsidR="00453254" w:rsidRPr="00BB7FB9" w:rsidRDefault="00DC6B42" w:rsidP="00453254">
            <w:pPr>
              <w:spacing w:after="0" w:line="240" w:lineRule="auto"/>
              <w:jc w:val="center"/>
              <w:rPr>
                <w:rFonts w:ascii="Times New Roman" w:eastAsia="Times New Roman" w:hAnsi="Times New Roman" w:cs="Times New Roman"/>
                <w:sz w:val="20"/>
                <w:szCs w:val="20"/>
              </w:rPr>
            </w:pPr>
            <w:r w:rsidRPr="00BB7FB9">
              <w:rPr>
                <w:rFonts w:ascii="Times New Roman" w:hAnsi="Times New Roman" w:cs="Times New Roman"/>
                <w:sz w:val="20"/>
                <w:szCs w:val="20"/>
              </w:rPr>
              <w:lastRenderedPageBreak/>
              <w:t>697 222 325</w:t>
            </w:r>
          </w:p>
        </w:tc>
        <w:tc>
          <w:tcPr>
            <w:tcW w:w="1466" w:type="dxa"/>
            <w:tcBorders>
              <w:top w:val="outset" w:sz="6" w:space="0" w:color="414142"/>
              <w:left w:val="outset" w:sz="6" w:space="0" w:color="414142"/>
              <w:bottom w:val="outset" w:sz="6" w:space="0" w:color="414142"/>
              <w:right w:val="outset" w:sz="6" w:space="0" w:color="414142"/>
            </w:tcBorders>
            <w:vAlign w:val="center"/>
          </w:tcPr>
          <w:p w14:paraId="037391EE" w14:textId="126A8B19"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hAnsi="Times New Roman" w:cs="Times New Roman"/>
                <w:sz w:val="20"/>
                <w:szCs w:val="20"/>
              </w:rPr>
              <w:t>0</w:t>
            </w:r>
          </w:p>
        </w:tc>
        <w:tc>
          <w:tcPr>
            <w:tcW w:w="1227" w:type="dxa"/>
            <w:tcBorders>
              <w:top w:val="outset" w:sz="6" w:space="0" w:color="414142"/>
              <w:left w:val="outset" w:sz="6" w:space="0" w:color="414142"/>
              <w:bottom w:val="outset" w:sz="6" w:space="0" w:color="414142"/>
              <w:right w:val="outset" w:sz="6" w:space="0" w:color="414142"/>
            </w:tcBorders>
            <w:vAlign w:val="center"/>
          </w:tcPr>
          <w:p w14:paraId="03B208B1" w14:textId="057EC192"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60042EBD" w14:textId="6AD4BEED"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1B81EA98" w14:textId="7EAD6F79"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62118C34" w14:textId="5E9A6C04"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563C8F90" w14:textId="652EC76B"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r>
      <w:tr w:rsidR="00BB7FB9" w:rsidRPr="00BB7FB9" w14:paraId="3EAD26AB" w14:textId="7BB3F59E" w:rsidTr="00453254">
        <w:tc>
          <w:tcPr>
            <w:tcW w:w="1590" w:type="dxa"/>
            <w:tcBorders>
              <w:top w:val="outset" w:sz="6" w:space="0" w:color="414142"/>
              <w:left w:val="outset" w:sz="6" w:space="0" w:color="414142"/>
              <w:bottom w:val="outset" w:sz="6" w:space="0" w:color="414142"/>
              <w:right w:val="outset" w:sz="6" w:space="0" w:color="414142"/>
            </w:tcBorders>
            <w:hideMark/>
          </w:tcPr>
          <w:p w14:paraId="61FE4A57" w14:textId="77777777" w:rsidR="00453254" w:rsidRPr="00BB7FB9" w:rsidRDefault="00453254" w:rsidP="00453254">
            <w:pPr>
              <w:spacing w:after="0" w:line="240" w:lineRule="auto"/>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2.3. pašvaldību budžets</w:t>
            </w:r>
          </w:p>
        </w:tc>
        <w:tc>
          <w:tcPr>
            <w:tcW w:w="1559" w:type="dxa"/>
            <w:tcBorders>
              <w:top w:val="outset" w:sz="6" w:space="0" w:color="414142"/>
              <w:left w:val="outset" w:sz="6" w:space="0" w:color="414142"/>
              <w:bottom w:val="outset" w:sz="6" w:space="0" w:color="414142"/>
              <w:right w:val="outset" w:sz="6" w:space="0" w:color="414142"/>
            </w:tcBorders>
            <w:vAlign w:val="center"/>
          </w:tcPr>
          <w:p w14:paraId="7376E3F0" w14:textId="28A5017D"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0</w:t>
            </w:r>
          </w:p>
        </w:tc>
        <w:tc>
          <w:tcPr>
            <w:tcW w:w="1466" w:type="dxa"/>
            <w:tcBorders>
              <w:top w:val="outset" w:sz="6" w:space="0" w:color="414142"/>
              <w:left w:val="outset" w:sz="6" w:space="0" w:color="414142"/>
              <w:bottom w:val="outset" w:sz="6" w:space="0" w:color="414142"/>
              <w:right w:val="outset" w:sz="6" w:space="0" w:color="414142"/>
            </w:tcBorders>
            <w:vAlign w:val="center"/>
          </w:tcPr>
          <w:p w14:paraId="33136374" w14:textId="5D36E2AA"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0</w:t>
            </w:r>
          </w:p>
        </w:tc>
        <w:tc>
          <w:tcPr>
            <w:tcW w:w="1227" w:type="dxa"/>
            <w:tcBorders>
              <w:top w:val="outset" w:sz="6" w:space="0" w:color="414142"/>
              <w:left w:val="outset" w:sz="6" w:space="0" w:color="414142"/>
              <w:bottom w:val="outset" w:sz="6" w:space="0" w:color="414142"/>
              <w:right w:val="outset" w:sz="6" w:space="0" w:color="414142"/>
            </w:tcBorders>
            <w:vAlign w:val="center"/>
          </w:tcPr>
          <w:p w14:paraId="09DB16F6" w14:textId="259A331D"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350C8939" w14:textId="27A7AF56"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3CF92FD7" w14:textId="66FE3AE0"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3E29F3E5" w14:textId="05FD39DD"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41E2AB14" w14:textId="07056D61"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r>
      <w:tr w:rsidR="00BB7FB9" w:rsidRPr="00BB7FB9" w14:paraId="42804045" w14:textId="2FCA01B2" w:rsidTr="00453254">
        <w:tc>
          <w:tcPr>
            <w:tcW w:w="1590" w:type="dxa"/>
            <w:tcBorders>
              <w:top w:val="outset" w:sz="6" w:space="0" w:color="414142"/>
              <w:left w:val="outset" w:sz="6" w:space="0" w:color="414142"/>
              <w:bottom w:val="outset" w:sz="6" w:space="0" w:color="414142"/>
              <w:right w:val="outset" w:sz="6" w:space="0" w:color="414142"/>
            </w:tcBorders>
            <w:shd w:val="clear" w:color="auto" w:fill="C6D9F1" w:themeFill="text2" w:themeFillTint="33"/>
            <w:hideMark/>
          </w:tcPr>
          <w:p w14:paraId="13B1469D" w14:textId="77777777" w:rsidR="00453254" w:rsidRPr="00BB7FB9" w:rsidRDefault="00453254" w:rsidP="00453254">
            <w:pPr>
              <w:spacing w:after="0" w:line="240" w:lineRule="auto"/>
              <w:rPr>
                <w:rFonts w:ascii="Times New Roman" w:eastAsia="Times New Roman" w:hAnsi="Times New Roman" w:cs="Times New Roman"/>
                <w:b/>
                <w:sz w:val="20"/>
                <w:szCs w:val="20"/>
              </w:rPr>
            </w:pPr>
            <w:r w:rsidRPr="00BB7FB9">
              <w:rPr>
                <w:rFonts w:ascii="Times New Roman" w:eastAsia="Times New Roman" w:hAnsi="Times New Roman" w:cs="Times New Roman"/>
                <w:b/>
                <w:sz w:val="20"/>
                <w:szCs w:val="20"/>
              </w:rPr>
              <w:t>3. Finansiālā ietekme:</w:t>
            </w:r>
          </w:p>
        </w:tc>
        <w:tc>
          <w:tcPr>
            <w:tcW w:w="1559"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12EEBC5F" w14:textId="49657625" w:rsidR="00453254" w:rsidRPr="00BB7FB9" w:rsidRDefault="00361A2A" w:rsidP="00453254">
            <w:pPr>
              <w:spacing w:after="0" w:line="240" w:lineRule="auto"/>
              <w:jc w:val="center"/>
              <w:rPr>
                <w:rFonts w:ascii="Times New Roman" w:eastAsia="Times New Roman" w:hAnsi="Times New Roman" w:cs="Times New Roman"/>
                <w:b/>
                <w:sz w:val="20"/>
                <w:szCs w:val="20"/>
              </w:rPr>
            </w:pPr>
            <w:r w:rsidRPr="00BB7FB9">
              <w:rPr>
                <w:rFonts w:ascii="Times New Roman" w:eastAsia="Times New Roman" w:hAnsi="Times New Roman" w:cs="Times New Roman"/>
                <w:b/>
                <w:sz w:val="20"/>
                <w:szCs w:val="20"/>
              </w:rPr>
              <w:t>-39 746 350</w:t>
            </w:r>
          </w:p>
        </w:tc>
        <w:tc>
          <w:tcPr>
            <w:tcW w:w="146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BBD38FD" w14:textId="5F4D69F3" w:rsidR="00453254" w:rsidRPr="00BB7FB9" w:rsidRDefault="00CF6DAA" w:rsidP="00453254">
            <w:pPr>
              <w:spacing w:after="0" w:line="240" w:lineRule="auto"/>
              <w:ind w:left="360"/>
              <w:jc w:val="center"/>
              <w:rPr>
                <w:rFonts w:ascii="Times New Roman" w:eastAsia="Times New Roman" w:hAnsi="Times New Roman" w:cs="Times New Roman"/>
                <w:b/>
                <w:sz w:val="20"/>
                <w:szCs w:val="20"/>
              </w:rPr>
            </w:pPr>
            <w:r w:rsidRPr="00BB7FB9">
              <w:rPr>
                <w:rFonts w:ascii="Times New Roman" w:hAnsi="Times New Roman" w:cs="Times New Roman"/>
                <w:b/>
                <w:sz w:val="20"/>
                <w:szCs w:val="20"/>
              </w:rPr>
              <w:t>1 020 985</w:t>
            </w:r>
          </w:p>
        </w:tc>
        <w:tc>
          <w:tcPr>
            <w:tcW w:w="1227"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55402FC1" w14:textId="42258BE6" w:rsidR="00453254" w:rsidRPr="00BB7FB9" w:rsidRDefault="00453254" w:rsidP="00453254">
            <w:pPr>
              <w:pStyle w:val="ListParagraph"/>
              <w:spacing w:after="0" w:line="240" w:lineRule="auto"/>
              <w:ind w:left="600" w:hanging="600"/>
              <w:jc w:val="center"/>
              <w:rPr>
                <w:rFonts w:ascii="Times New Roman" w:eastAsia="Times New Roman" w:hAnsi="Times New Roman" w:cs="Times New Roman"/>
                <w:b/>
                <w:sz w:val="20"/>
                <w:szCs w:val="20"/>
              </w:rPr>
            </w:pPr>
            <w:r w:rsidRPr="00BB7FB9">
              <w:rPr>
                <w:rFonts w:ascii="Times New Roman" w:eastAsia="Times New Roman" w:hAnsi="Times New Roman" w:cs="Times New Roman"/>
                <w:b/>
                <w:sz w:val="20"/>
                <w:szCs w:val="20"/>
              </w:rPr>
              <w:t>X</w:t>
            </w:r>
          </w:p>
        </w:tc>
        <w:tc>
          <w:tcPr>
            <w:tcW w:w="1134"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1A74E40B" w14:textId="3574DF4E" w:rsidR="00453254" w:rsidRPr="00BB7FB9" w:rsidRDefault="00453254" w:rsidP="00453254">
            <w:pPr>
              <w:spacing w:after="0" w:line="240" w:lineRule="auto"/>
              <w:jc w:val="center"/>
              <w:rPr>
                <w:rFonts w:ascii="Times New Roman" w:eastAsia="Times New Roman" w:hAnsi="Times New Roman" w:cs="Times New Roman"/>
                <w:b/>
                <w:sz w:val="20"/>
                <w:szCs w:val="20"/>
              </w:rPr>
            </w:pPr>
            <w:r w:rsidRPr="00BB7FB9">
              <w:rPr>
                <w:rFonts w:ascii="Times New Roman" w:eastAsia="Times New Roman" w:hAnsi="Times New Roman" w:cs="Times New Roman"/>
                <w:b/>
                <w:sz w:val="20"/>
                <w:szCs w:val="20"/>
              </w:rPr>
              <w:t>X</w:t>
            </w:r>
          </w:p>
        </w:tc>
        <w:tc>
          <w:tcPr>
            <w:tcW w:w="1134"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115D472D" w14:textId="5FA78AA0" w:rsidR="00453254" w:rsidRPr="00BB7FB9" w:rsidRDefault="00453254" w:rsidP="00453254">
            <w:pPr>
              <w:spacing w:after="0" w:line="240" w:lineRule="auto"/>
              <w:jc w:val="center"/>
              <w:rPr>
                <w:rFonts w:ascii="Times New Roman" w:eastAsia="Times New Roman" w:hAnsi="Times New Roman" w:cs="Times New Roman"/>
                <w:b/>
                <w:sz w:val="20"/>
                <w:szCs w:val="20"/>
              </w:rPr>
            </w:pPr>
            <w:r w:rsidRPr="00BB7FB9">
              <w:rPr>
                <w:rFonts w:ascii="Times New Roman" w:eastAsia="Times New Roman" w:hAnsi="Times New Roman" w:cs="Times New Roman"/>
                <w:b/>
                <w:sz w:val="20"/>
                <w:szCs w:val="20"/>
              </w:rPr>
              <w:t>X</w:t>
            </w:r>
          </w:p>
        </w:tc>
        <w:tc>
          <w:tcPr>
            <w:tcW w:w="1276"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0E5FA04D" w14:textId="5EA1996B" w:rsidR="00453254" w:rsidRPr="00BB7FB9" w:rsidRDefault="00453254" w:rsidP="00453254">
            <w:pPr>
              <w:spacing w:after="0" w:line="240" w:lineRule="auto"/>
              <w:jc w:val="center"/>
              <w:rPr>
                <w:rFonts w:ascii="Times New Roman" w:eastAsia="Times New Roman" w:hAnsi="Times New Roman" w:cs="Times New Roman"/>
                <w:b/>
                <w:sz w:val="20"/>
                <w:szCs w:val="20"/>
              </w:rPr>
            </w:pPr>
            <w:r w:rsidRPr="00BB7FB9">
              <w:rPr>
                <w:rFonts w:ascii="Times New Roman" w:eastAsia="Times New Roman" w:hAnsi="Times New Roman" w:cs="Times New Roman"/>
                <w:b/>
                <w:sz w:val="20"/>
                <w:szCs w:val="20"/>
              </w:rPr>
              <w:t>X</w:t>
            </w:r>
          </w:p>
        </w:tc>
        <w:tc>
          <w:tcPr>
            <w:tcW w:w="1276"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73AFE4ED" w14:textId="7641CD65" w:rsidR="00453254" w:rsidRPr="00BB7FB9" w:rsidRDefault="00453254" w:rsidP="00453254">
            <w:pPr>
              <w:spacing w:after="0" w:line="240" w:lineRule="auto"/>
              <w:jc w:val="center"/>
              <w:rPr>
                <w:rFonts w:ascii="Times New Roman" w:eastAsia="Times New Roman" w:hAnsi="Times New Roman" w:cs="Times New Roman"/>
                <w:b/>
                <w:sz w:val="20"/>
                <w:szCs w:val="20"/>
              </w:rPr>
            </w:pPr>
            <w:r w:rsidRPr="00BB7FB9">
              <w:rPr>
                <w:rFonts w:ascii="Times New Roman" w:eastAsia="Times New Roman" w:hAnsi="Times New Roman" w:cs="Times New Roman"/>
                <w:b/>
                <w:sz w:val="20"/>
                <w:szCs w:val="20"/>
              </w:rPr>
              <w:t>X</w:t>
            </w:r>
          </w:p>
        </w:tc>
      </w:tr>
      <w:tr w:rsidR="00BB7FB9" w:rsidRPr="00BB7FB9" w14:paraId="00D1D273" w14:textId="3DEE3B14" w:rsidTr="00453254">
        <w:tc>
          <w:tcPr>
            <w:tcW w:w="1590" w:type="dxa"/>
            <w:tcBorders>
              <w:top w:val="outset" w:sz="6" w:space="0" w:color="414142"/>
              <w:left w:val="outset" w:sz="6" w:space="0" w:color="414142"/>
              <w:bottom w:val="outset" w:sz="6" w:space="0" w:color="414142"/>
              <w:right w:val="outset" w:sz="6" w:space="0" w:color="414142"/>
            </w:tcBorders>
            <w:hideMark/>
          </w:tcPr>
          <w:p w14:paraId="4D2E7660" w14:textId="77777777" w:rsidR="00453254" w:rsidRPr="00BB7FB9" w:rsidRDefault="00453254" w:rsidP="00453254">
            <w:pPr>
              <w:spacing w:after="0" w:line="240" w:lineRule="auto"/>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3.1. valsts pamatbudžets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801C84" w14:textId="1DCB9087" w:rsidR="00453254" w:rsidRPr="00BB7FB9" w:rsidRDefault="00CF6DAA"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-8 603</w:t>
            </w:r>
          </w:p>
        </w:tc>
        <w:tc>
          <w:tcPr>
            <w:tcW w:w="1466" w:type="dxa"/>
            <w:tcBorders>
              <w:top w:val="nil"/>
              <w:left w:val="single" w:sz="4" w:space="0" w:color="auto"/>
              <w:bottom w:val="single" w:sz="4" w:space="0" w:color="auto"/>
              <w:right w:val="single" w:sz="4" w:space="0" w:color="auto"/>
            </w:tcBorders>
            <w:shd w:val="clear" w:color="auto" w:fill="auto"/>
            <w:vAlign w:val="center"/>
          </w:tcPr>
          <w:p w14:paraId="6FD2AD0C" w14:textId="78E75256"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hAnsi="Times New Roman" w:cs="Times New Roman"/>
                <w:sz w:val="20"/>
                <w:szCs w:val="20"/>
              </w:rPr>
              <w:t>0</w:t>
            </w:r>
          </w:p>
        </w:tc>
        <w:tc>
          <w:tcPr>
            <w:tcW w:w="1227" w:type="dxa"/>
            <w:tcBorders>
              <w:top w:val="outset" w:sz="6" w:space="0" w:color="414142"/>
              <w:left w:val="outset" w:sz="6" w:space="0" w:color="414142"/>
              <w:bottom w:val="outset" w:sz="6" w:space="0" w:color="414142"/>
              <w:right w:val="outset" w:sz="6" w:space="0" w:color="414142"/>
            </w:tcBorders>
            <w:vAlign w:val="center"/>
          </w:tcPr>
          <w:p w14:paraId="00458EF0" w14:textId="6EAF1F93"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07893E1F" w14:textId="4F5B4BA7"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3720CFD4" w14:textId="7C722C3E"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4C7CC9FA" w14:textId="7887784E"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775D4627" w14:textId="55718D82"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r>
      <w:tr w:rsidR="00BB7FB9" w:rsidRPr="00BB7FB9" w14:paraId="15CC564A" w14:textId="505948D8" w:rsidTr="00453254">
        <w:tc>
          <w:tcPr>
            <w:tcW w:w="1590" w:type="dxa"/>
            <w:tcBorders>
              <w:top w:val="outset" w:sz="6" w:space="0" w:color="414142"/>
              <w:left w:val="outset" w:sz="6" w:space="0" w:color="414142"/>
              <w:bottom w:val="outset" w:sz="6" w:space="0" w:color="414142"/>
              <w:right w:val="outset" w:sz="6" w:space="0" w:color="414142"/>
            </w:tcBorders>
            <w:hideMark/>
          </w:tcPr>
          <w:p w14:paraId="0C833330" w14:textId="77777777" w:rsidR="00453254" w:rsidRPr="00BB7FB9" w:rsidRDefault="00453254" w:rsidP="00453254">
            <w:pPr>
              <w:spacing w:after="0" w:line="240" w:lineRule="auto"/>
              <w:rPr>
                <w:rFonts w:ascii="Times New Roman" w:eastAsia="Times New Roman" w:hAnsi="Times New Roman" w:cs="Times New Roman"/>
                <w:b/>
                <w:sz w:val="20"/>
                <w:szCs w:val="20"/>
              </w:rPr>
            </w:pPr>
            <w:r w:rsidRPr="00BB7FB9">
              <w:rPr>
                <w:rFonts w:ascii="Times New Roman" w:eastAsia="Times New Roman" w:hAnsi="Times New Roman" w:cs="Times New Roman"/>
                <w:b/>
                <w:sz w:val="20"/>
                <w:szCs w:val="20"/>
              </w:rPr>
              <w:t>3.2. speciālais budžets</w:t>
            </w:r>
          </w:p>
        </w:tc>
        <w:tc>
          <w:tcPr>
            <w:tcW w:w="1559" w:type="dxa"/>
            <w:tcBorders>
              <w:top w:val="nil"/>
              <w:left w:val="single" w:sz="4" w:space="0" w:color="auto"/>
              <w:bottom w:val="single" w:sz="4" w:space="0" w:color="auto"/>
              <w:right w:val="single" w:sz="4" w:space="0" w:color="auto"/>
            </w:tcBorders>
            <w:shd w:val="clear" w:color="auto" w:fill="auto"/>
            <w:vAlign w:val="center"/>
          </w:tcPr>
          <w:p w14:paraId="204F6EC4" w14:textId="4EE5ED94" w:rsidR="00453254" w:rsidRPr="00BB7FB9" w:rsidRDefault="00361A2A" w:rsidP="00453254">
            <w:pPr>
              <w:spacing w:after="0" w:line="240" w:lineRule="auto"/>
              <w:jc w:val="center"/>
              <w:rPr>
                <w:rFonts w:ascii="Times New Roman" w:eastAsia="Times New Roman" w:hAnsi="Times New Roman" w:cs="Times New Roman"/>
                <w:b/>
                <w:sz w:val="20"/>
                <w:szCs w:val="20"/>
              </w:rPr>
            </w:pPr>
            <w:r w:rsidRPr="00BB7FB9">
              <w:rPr>
                <w:rFonts w:ascii="Times New Roman" w:hAnsi="Times New Roman" w:cs="Times New Roman"/>
                <w:sz w:val="20"/>
                <w:szCs w:val="20"/>
              </w:rPr>
              <w:t>-39 737 747</w:t>
            </w:r>
          </w:p>
        </w:tc>
        <w:tc>
          <w:tcPr>
            <w:tcW w:w="1466" w:type="dxa"/>
            <w:tcBorders>
              <w:top w:val="nil"/>
              <w:left w:val="single" w:sz="4" w:space="0" w:color="auto"/>
              <w:bottom w:val="single" w:sz="4" w:space="0" w:color="auto"/>
              <w:right w:val="single" w:sz="4" w:space="0" w:color="auto"/>
            </w:tcBorders>
            <w:shd w:val="clear" w:color="auto" w:fill="auto"/>
            <w:vAlign w:val="center"/>
          </w:tcPr>
          <w:p w14:paraId="22590845" w14:textId="1C14408E" w:rsidR="00453254" w:rsidRPr="00BB7FB9" w:rsidRDefault="00CF6DAA" w:rsidP="00CF6DAA">
            <w:pPr>
              <w:spacing w:after="0" w:line="240" w:lineRule="auto"/>
              <w:jc w:val="center"/>
              <w:rPr>
                <w:rFonts w:ascii="Times New Roman" w:eastAsia="Times New Roman" w:hAnsi="Times New Roman" w:cs="Times New Roman"/>
                <w:b/>
                <w:sz w:val="20"/>
                <w:szCs w:val="20"/>
              </w:rPr>
            </w:pPr>
            <w:r w:rsidRPr="00BB7FB9">
              <w:rPr>
                <w:rFonts w:ascii="Times New Roman" w:eastAsia="Times New Roman" w:hAnsi="Times New Roman" w:cs="Times New Roman"/>
                <w:sz w:val="20"/>
                <w:szCs w:val="20"/>
              </w:rPr>
              <w:t>1 020 985</w:t>
            </w:r>
          </w:p>
        </w:tc>
        <w:tc>
          <w:tcPr>
            <w:tcW w:w="1227" w:type="dxa"/>
            <w:tcBorders>
              <w:top w:val="outset" w:sz="6" w:space="0" w:color="414142"/>
              <w:left w:val="outset" w:sz="6" w:space="0" w:color="414142"/>
              <w:bottom w:val="outset" w:sz="6" w:space="0" w:color="414142"/>
              <w:right w:val="outset" w:sz="6" w:space="0" w:color="414142"/>
            </w:tcBorders>
            <w:vAlign w:val="center"/>
          </w:tcPr>
          <w:p w14:paraId="4C9EFD98" w14:textId="431839EA" w:rsidR="00453254" w:rsidRPr="00BB7FB9" w:rsidRDefault="00453254" w:rsidP="00453254">
            <w:pPr>
              <w:pStyle w:val="ListParagraph"/>
              <w:spacing w:after="0" w:line="240" w:lineRule="auto"/>
              <w:ind w:left="-79" w:firstLine="79"/>
              <w:jc w:val="center"/>
              <w:rPr>
                <w:rFonts w:ascii="Times New Roman" w:eastAsia="Times New Roman" w:hAnsi="Times New Roman" w:cs="Times New Roman"/>
                <w:b/>
                <w:sz w:val="20"/>
                <w:szCs w:val="20"/>
              </w:rPr>
            </w:pPr>
            <w:r w:rsidRPr="00BB7FB9">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0A738D19" w14:textId="1372955C"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0DF89DD9" w14:textId="2DD8AB9C"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1ADF983B" w14:textId="001F51C2"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0C4C57EB" w14:textId="004E8AC6"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r>
      <w:tr w:rsidR="00BB7FB9" w:rsidRPr="00BB7FB9" w14:paraId="01C47640" w14:textId="67D596DA" w:rsidTr="00453254">
        <w:tc>
          <w:tcPr>
            <w:tcW w:w="1590" w:type="dxa"/>
            <w:tcBorders>
              <w:top w:val="outset" w:sz="6" w:space="0" w:color="414142"/>
              <w:left w:val="outset" w:sz="6" w:space="0" w:color="414142"/>
              <w:bottom w:val="outset" w:sz="6" w:space="0" w:color="414142"/>
              <w:right w:val="outset" w:sz="6" w:space="0" w:color="414142"/>
            </w:tcBorders>
            <w:hideMark/>
          </w:tcPr>
          <w:p w14:paraId="5B172129" w14:textId="77777777" w:rsidR="00453254" w:rsidRPr="00BB7FB9" w:rsidRDefault="00453254" w:rsidP="00453254">
            <w:pPr>
              <w:spacing w:after="0" w:line="240" w:lineRule="auto"/>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3.3. pašvaldību budžets</w:t>
            </w:r>
          </w:p>
        </w:tc>
        <w:tc>
          <w:tcPr>
            <w:tcW w:w="1559" w:type="dxa"/>
            <w:tcBorders>
              <w:top w:val="outset" w:sz="6" w:space="0" w:color="414142"/>
              <w:left w:val="outset" w:sz="6" w:space="0" w:color="414142"/>
              <w:bottom w:val="outset" w:sz="6" w:space="0" w:color="414142"/>
              <w:right w:val="outset" w:sz="6" w:space="0" w:color="414142"/>
            </w:tcBorders>
            <w:vAlign w:val="center"/>
          </w:tcPr>
          <w:p w14:paraId="215FF84A" w14:textId="6660EBC9"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0</w:t>
            </w:r>
          </w:p>
        </w:tc>
        <w:tc>
          <w:tcPr>
            <w:tcW w:w="1466" w:type="dxa"/>
            <w:tcBorders>
              <w:top w:val="outset" w:sz="6" w:space="0" w:color="414142"/>
              <w:left w:val="outset" w:sz="6" w:space="0" w:color="414142"/>
              <w:bottom w:val="outset" w:sz="6" w:space="0" w:color="414142"/>
              <w:right w:val="outset" w:sz="6" w:space="0" w:color="414142"/>
            </w:tcBorders>
            <w:vAlign w:val="center"/>
          </w:tcPr>
          <w:p w14:paraId="79C4F2EA" w14:textId="1FA74AC2"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0</w:t>
            </w:r>
          </w:p>
        </w:tc>
        <w:tc>
          <w:tcPr>
            <w:tcW w:w="1227" w:type="dxa"/>
            <w:tcBorders>
              <w:top w:val="outset" w:sz="6" w:space="0" w:color="414142"/>
              <w:left w:val="outset" w:sz="6" w:space="0" w:color="414142"/>
              <w:bottom w:val="outset" w:sz="6" w:space="0" w:color="414142"/>
              <w:right w:val="outset" w:sz="6" w:space="0" w:color="414142"/>
            </w:tcBorders>
            <w:vAlign w:val="center"/>
          </w:tcPr>
          <w:p w14:paraId="13A7F884" w14:textId="290A90EC"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2DF59D05" w14:textId="19970223"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4295A414" w14:textId="2EBA6C84"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3C1C7599" w14:textId="4C90380C"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08092A27" w14:textId="602E7989"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r>
      <w:tr w:rsidR="00BB7FB9" w:rsidRPr="00BB7FB9" w14:paraId="35960465" w14:textId="62A2BE6E" w:rsidTr="00453254">
        <w:tc>
          <w:tcPr>
            <w:tcW w:w="1590" w:type="dxa"/>
            <w:vMerge w:val="restart"/>
            <w:tcBorders>
              <w:top w:val="outset" w:sz="6" w:space="0" w:color="414142"/>
              <w:left w:val="outset" w:sz="6" w:space="0" w:color="414142"/>
              <w:bottom w:val="outset" w:sz="6" w:space="0" w:color="414142"/>
              <w:right w:val="outset" w:sz="6" w:space="0" w:color="414142"/>
            </w:tcBorders>
            <w:hideMark/>
          </w:tcPr>
          <w:p w14:paraId="68F926B3" w14:textId="77777777" w:rsidR="00453254" w:rsidRPr="00BB7FB9" w:rsidRDefault="00453254" w:rsidP="00453254">
            <w:pPr>
              <w:spacing w:after="0" w:line="240" w:lineRule="auto"/>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4. Finanšu līdzekļi papildu izdevumu finansēšanai (kompensējošu izdevumu samazinājumu norāda ar "+" zīmi)</w:t>
            </w:r>
          </w:p>
        </w:tc>
        <w:tc>
          <w:tcPr>
            <w:tcW w:w="1559" w:type="dxa"/>
            <w:vMerge w:val="restart"/>
            <w:tcBorders>
              <w:top w:val="outset" w:sz="6" w:space="0" w:color="414142"/>
              <w:left w:val="outset" w:sz="6" w:space="0" w:color="414142"/>
              <w:bottom w:val="outset" w:sz="6" w:space="0" w:color="414142"/>
              <w:right w:val="outset" w:sz="6" w:space="0" w:color="414142"/>
            </w:tcBorders>
            <w:vAlign w:val="center"/>
          </w:tcPr>
          <w:p w14:paraId="394E9CBD" w14:textId="77777777" w:rsidR="00453254" w:rsidRPr="00BB7FB9" w:rsidRDefault="00453254" w:rsidP="00453254">
            <w:pPr>
              <w:spacing w:before="100" w:beforeAutospacing="1" w:after="100" w:afterAutospacing="1" w:line="293" w:lineRule="atLeast"/>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466" w:type="dxa"/>
            <w:tcBorders>
              <w:top w:val="outset" w:sz="6" w:space="0" w:color="414142"/>
              <w:left w:val="outset" w:sz="6" w:space="0" w:color="414142"/>
              <w:bottom w:val="outset" w:sz="6" w:space="0" w:color="414142"/>
              <w:right w:val="outset" w:sz="6" w:space="0" w:color="414142"/>
            </w:tcBorders>
            <w:vAlign w:val="center"/>
          </w:tcPr>
          <w:p w14:paraId="17DFC4DF" w14:textId="77777777"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0</w:t>
            </w:r>
          </w:p>
        </w:tc>
        <w:tc>
          <w:tcPr>
            <w:tcW w:w="1227" w:type="dxa"/>
            <w:tcBorders>
              <w:top w:val="outset" w:sz="6" w:space="0" w:color="414142"/>
              <w:left w:val="outset" w:sz="6" w:space="0" w:color="414142"/>
              <w:bottom w:val="outset" w:sz="6" w:space="0" w:color="414142"/>
              <w:right w:val="outset" w:sz="6" w:space="0" w:color="414142"/>
            </w:tcBorders>
            <w:vAlign w:val="center"/>
          </w:tcPr>
          <w:p w14:paraId="7E905A0D" w14:textId="25DE5790"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02DBAA06" w14:textId="58550CC9"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4016610D" w14:textId="75C8D03C"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45485573" w14:textId="53C30385"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18707EDE" w14:textId="71F97208"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r>
      <w:tr w:rsidR="00BB7FB9" w:rsidRPr="00BB7FB9" w14:paraId="42DB39F1" w14:textId="2EBFDC9F" w:rsidTr="00453254">
        <w:tc>
          <w:tcPr>
            <w:tcW w:w="1590" w:type="dxa"/>
            <w:vMerge/>
            <w:tcBorders>
              <w:top w:val="outset" w:sz="6" w:space="0" w:color="414142"/>
              <w:left w:val="outset" w:sz="6" w:space="0" w:color="414142"/>
              <w:bottom w:val="outset" w:sz="6" w:space="0" w:color="414142"/>
              <w:right w:val="outset" w:sz="6" w:space="0" w:color="414142"/>
            </w:tcBorders>
            <w:vAlign w:val="center"/>
            <w:hideMark/>
          </w:tcPr>
          <w:p w14:paraId="57336AE9" w14:textId="77777777" w:rsidR="00453254" w:rsidRPr="00BB7FB9" w:rsidRDefault="00453254" w:rsidP="00453254">
            <w:pPr>
              <w:spacing w:after="0" w:line="240" w:lineRule="auto"/>
              <w:rPr>
                <w:rFonts w:ascii="Times New Roman" w:eastAsia="Times New Roman" w:hAnsi="Times New Roman" w:cs="Times New Roman"/>
                <w:sz w:val="20"/>
                <w:szCs w:val="20"/>
              </w:rPr>
            </w:pPr>
          </w:p>
        </w:tc>
        <w:tc>
          <w:tcPr>
            <w:tcW w:w="1559" w:type="dxa"/>
            <w:vMerge/>
            <w:tcBorders>
              <w:top w:val="outset" w:sz="6" w:space="0" w:color="414142"/>
              <w:left w:val="outset" w:sz="6" w:space="0" w:color="414142"/>
              <w:bottom w:val="outset" w:sz="6" w:space="0" w:color="414142"/>
              <w:right w:val="outset" w:sz="6" w:space="0" w:color="414142"/>
            </w:tcBorders>
            <w:vAlign w:val="center"/>
          </w:tcPr>
          <w:p w14:paraId="6A994CC6" w14:textId="77777777" w:rsidR="00453254" w:rsidRPr="00BB7FB9" w:rsidRDefault="00453254" w:rsidP="00453254">
            <w:pPr>
              <w:spacing w:after="0" w:line="240" w:lineRule="auto"/>
              <w:jc w:val="center"/>
              <w:rPr>
                <w:rFonts w:ascii="Times New Roman" w:eastAsia="Times New Roman" w:hAnsi="Times New Roman" w:cs="Times New Roman"/>
                <w:sz w:val="20"/>
                <w:szCs w:val="20"/>
              </w:rPr>
            </w:pPr>
          </w:p>
        </w:tc>
        <w:tc>
          <w:tcPr>
            <w:tcW w:w="1466" w:type="dxa"/>
            <w:tcBorders>
              <w:top w:val="outset" w:sz="6" w:space="0" w:color="414142"/>
              <w:left w:val="outset" w:sz="6" w:space="0" w:color="414142"/>
              <w:bottom w:val="outset" w:sz="6" w:space="0" w:color="414142"/>
              <w:right w:val="outset" w:sz="6" w:space="0" w:color="414142"/>
            </w:tcBorders>
            <w:vAlign w:val="center"/>
          </w:tcPr>
          <w:p w14:paraId="162349DC" w14:textId="77777777"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0</w:t>
            </w:r>
          </w:p>
        </w:tc>
        <w:tc>
          <w:tcPr>
            <w:tcW w:w="1227" w:type="dxa"/>
            <w:tcBorders>
              <w:top w:val="outset" w:sz="6" w:space="0" w:color="414142"/>
              <w:left w:val="outset" w:sz="6" w:space="0" w:color="414142"/>
              <w:bottom w:val="outset" w:sz="6" w:space="0" w:color="414142"/>
              <w:right w:val="outset" w:sz="6" w:space="0" w:color="414142"/>
            </w:tcBorders>
            <w:vAlign w:val="center"/>
          </w:tcPr>
          <w:p w14:paraId="62D52F0C" w14:textId="0BC55D00"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277ACD0E" w14:textId="297F93E3"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2D1968EE" w14:textId="6179D65E"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2614A20B" w14:textId="7B6AE166"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117F8EAA" w14:textId="09988F66"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r>
      <w:tr w:rsidR="00BB7FB9" w:rsidRPr="00BB7FB9" w14:paraId="27F8C01A" w14:textId="6590CD7F" w:rsidTr="00453254">
        <w:tc>
          <w:tcPr>
            <w:tcW w:w="1590" w:type="dxa"/>
            <w:vMerge/>
            <w:tcBorders>
              <w:top w:val="outset" w:sz="6" w:space="0" w:color="414142"/>
              <w:left w:val="outset" w:sz="6" w:space="0" w:color="414142"/>
              <w:bottom w:val="outset" w:sz="6" w:space="0" w:color="414142"/>
              <w:right w:val="outset" w:sz="6" w:space="0" w:color="414142"/>
            </w:tcBorders>
            <w:vAlign w:val="center"/>
            <w:hideMark/>
          </w:tcPr>
          <w:p w14:paraId="6F4AB754" w14:textId="77777777" w:rsidR="00453254" w:rsidRPr="00BB7FB9" w:rsidRDefault="00453254" w:rsidP="00453254">
            <w:pPr>
              <w:spacing w:after="0" w:line="240" w:lineRule="auto"/>
              <w:rPr>
                <w:rFonts w:ascii="Times New Roman" w:eastAsia="Times New Roman" w:hAnsi="Times New Roman" w:cs="Times New Roman"/>
                <w:sz w:val="20"/>
                <w:szCs w:val="20"/>
              </w:rPr>
            </w:pPr>
          </w:p>
        </w:tc>
        <w:tc>
          <w:tcPr>
            <w:tcW w:w="1559" w:type="dxa"/>
            <w:vMerge/>
            <w:tcBorders>
              <w:top w:val="outset" w:sz="6" w:space="0" w:color="414142"/>
              <w:left w:val="outset" w:sz="6" w:space="0" w:color="414142"/>
              <w:bottom w:val="outset" w:sz="6" w:space="0" w:color="414142"/>
              <w:right w:val="outset" w:sz="6" w:space="0" w:color="414142"/>
            </w:tcBorders>
            <w:vAlign w:val="center"/>
          </w:tcPr>
          <w:p w14:paraId="2067F71F" w14:textId="77777777" w:rsidR="00453254" w:rsidRPr="00BB7FB9" w:rsidRDefault="00453254" w:rsidP="00453254">
            <w:pPr>
              <w:spacing w:after="0" w:line="240" w:lineRule="auto"/>
              <w:jc w:val="center"/>
              <w:rPr>
                <w:rFonts w:ascii="Times New Roman" w:eastAsia="Times New Roman" w:hAnsi="Times New Roman" w:cs="Times New Roman"/>
                <w:sz w:val="20"/>
                <w:szCs w:val="20"/>
              </w:rPr>
            </w:pPr>
          </w:p>
        </w:tc>
        <w:tc>
          <w:tcPr>
            <w:tcW w:w="1466" w:type="dxa"/>
            <w:tcBorders>
              <w:top w:val="outset" w:sz="6" w:space="0" w:color="414142"/>
              <w:left w:val="outset" w:sz="6" w:space="0" w:color="414142"/>
              <w:bottom w:val="outset" w:sz="6" w:space="0" w:color="414142"/>
              <w:right w:val="outset" w:sz="6" w:space="0" w:color="414142"/>
            </w:tcBorders>
            <w:vAlign w:val="center"/>
          </w:tcPr>
          <w:p w14:paraId="4F801F6D" w14:textId="77777777"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0</w:t>
            </w:r>
          </w:p>
        </w:tc>
        <w:tc>
          <w:tcPr>
            <w:tcW w:w="1227" w:type="dxa"/>
            <w:tcBorders>
              <w:top w:val="outset" w:sz="6" w:space="0" w:color="414142"/>
              <w:left w:val="outset" w:sz="6" w:space="0" w:color="414142"/>
              <w:bottom w:val="outset" w:sz="6" w:space="0" w:color="414142"/>
              <w:right w:val="outset" w:sz="6" w:space="0" w:color="414142"/>
            </w:tcBorders>
            <w:vAlign w:val="center"/>
          </w:tcPr>
          <w:p w14:paraId="01427729" w14:textId="2F62B767"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6DE21C36" w14:textId="43ECFF60"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166125ED" w14:textId="0D85BE92"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136F0E12" w14:textId="4E560F53"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7F2874BF" w14:textId="3CC20483"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r>
      <w:tr w:rsidR="00BB7FB9" w:rsidRPr="00BB7FB9" w14:paraId="29B5AD65" w14:textId="4E13CE01" w:rsidTr="00453254">
        <w:tc>
          <w:tcPr>
            <w:tcW w:w="1590" w:type="dxa"/>
            <w:tcBorders>
              <w:top w:val="outset" w:sz="6" w:space="0" w:color="414142"/>
              <w:left w:val="outset" w:sz="6" w:space="0" w:color="414142"/>
              <w:bottom w:val="outset" w:sz="6" w:space="0" w:color="414142"/>
              <w:right w:val="outset" w:sz="6" w:space="0" w:color="414142"/>
            </w:tcBorders>
            <w:hideMark/>
          </w:tcPr>
          <w:p w14:paraId="0CEE7878" w14:textId="77777777" w:rsidR="00453254" w:rsidRPr="00BB7FB9" w:rsidRDefault="00453254" w:rsidP="00453254">
            <w:pPr>
              <w:spacing w:after="0" w:line="240" w:lineRule="auto"/>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5. Precizēta finansiālā ietekme:</w:t>
            </w:r>
          </w:p>
        </w:tc>
        <w:tc>
          <w:tcPr>
            <w:tcW w:w="1559" w:type="dxa"/>
            <w:vMerge w:val="restart"/>
            <w:tcBorders>
              <w:top w:val="outset" w:sz="6" w:space="0" w:color="414142"/>
              <w:left w:val="outset" w:sz="6" w:space="0" w:color="414142"/>
              <w:bottom w:val="outset" w:sz="6" w:space="0" w:color="414142"/>
              <w:right w:val="outset" w:sz="6" w:space="0" w:color="414142"/>
            </w:tcBorders>
            <w:vAlign w:val="center"/>
          </w:tcPr>
          <w:p w14:paraId="427EBE24" w14:textId="099DD823" w:rsidR="00453254" w:rsidRPr="00BB7FB9" w:rsidRDefault="00453254" w:rsidP="00453254">
            <w:pPr>
              <w:spacing w:before="100" w:beforeAutospacing="1" w:after="100" w:afterAutospacing="1" w:line="293" w:lineRule="atLeast"/>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466" w:type="dxa"/>
            <w:tcBorders>
              <w:top w:val="outset" w:sz="6" w:space="0" w:color="414142"/>
              <w:left w:val="outset" w:sz="6" w:space="0" w:color="414142"/>
              <w:bottom w:val="outset" w:sz="6" w:space="0" w:color="414142"/>
              <w:right w:val="outset" w:sz="6" w:space="0" w:color="414142"/>
            </w:tcBorders>
            <w:vAlign w:val="center"/>
          </w:tcPr>
          <w:p w14:paraId="13513D94" w14:textId="77777777"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0</w:t>
            </w:r>
          </w:p>
        </w:tc>
        <w:tc>
          <w:tcPr>
            <w:tcW w:w="1227" w:type="dxa"/>
            <w:tcBorders>
              <w:top w:val="outset" w:sz="6" w:space="0" w:color="414142"/>
              <w:left w:val="outset" w:sz="6" w:space="0" w:color="414142"/>
              <w:bottom w:val="outset" w:sz="6" w:space="0" w:color="414142"/>
              <w:right w:val="outset" w:sz="6" w:space="0" w:color="414142"/>
            </w:tcBorders>
            <w:vAlign w:val="center"/>
          </w:tcPr>
          <w:p w14:paraId="2EB409B8" w14:textId="69A308B1"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4BE59F1A" w14:textId="18218C63"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43157852" w14:textId="39604119"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6B87F4A8" w14:textId="5696B400"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68D2D7B3" w14:textId="7A33E1DD"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r>
      <w:tr w:rsidR="00BB7FB9" w:rsidRPr="00BB7FB9" w14:paraId="3E9CE939" w14:textId="7BA9D7F9" w:rsidTr="00453254">
        <w:tc>
          <w:tcPr>
            <w:tcW w:w="1590" w:type="dxa"/>
            <w:tcBorders>
              <w:top w:val="outset" w:sz="6" w:space="0" w:color="414142"/>
              <w:left w:val="outset" w:sz="6" w:space="0" w:color="414142"/>
              <w:bottom w:val="outset" w:sz="6" w:space="0" w:color="414142"/>
              <w:right w:val="outset" w:sz="6" w:space="0" w:color="414142"/>
            </w:tcBorders>
            <w:hideMark/>
          </w:tcPr>
          <w:p w14:paraId="39C9B9BC" w14:textId="77777777" w:rsidR="00453254" w:rsidRPr="00BB7FB9" w:rsidRDefault="00453254" w:rsidP="00453254">
            <w:pPr>
              <w:spacing w:after="0" w:line="240" w:lineRule="auto"/>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5.1. valsts pamatbudžets</w:t>
            </w:r>
          </w:p>
        </w:tc>
        <w:tc>
          <w:tcPr>
            <w:tcW w:w="1559" w:type="dxa"/>
            <w:vMerge/>
            <w:tcBorders>
              <w:top w:val="outset" w:sz="6" w:space="0" w:color="414142"/>
              <w:left w:val="outset" w:sz="6" w:space="0" w:color="414142"/>
              <w:bottom w:val="outset" w:sz="6" w:space="0" w:color="414142"/>
              <w:right w:val="outset" w:sz="6" w:space="0" w:color="414142"/>
            </w:tcBorders>
            <w:vAlign w:val="center"/>
          </w:tcPr>
          <w:p w14:paraId="0AE72410" w14:textId="77777777" w:rsidR="00453254" w:rsidRPr="00BB7FB9" w:rsidRDefault="00453254" w:rsidP="00453254">
            <w:pPr>
              <w:spacing w:after="0" w:line="240" w:lineRule="auto"/>
              <w:jc w:val="center"/>
              <w:rPr>
                <w:rFonts w:ascii="Times New Roman" w:eastAsia="Times New Roman" w:hAnsi="Times New Roman" w:cs="Times New Roman"/>
                <w:sz w:val="20"/>
                <w:szCs w:val="20"/>
              </w:rPr>
            </w:pPr>
          </w:p>
        </w:tc>
        <w:tc>
          <w:tcPr>
            <w:tcW w:w="1466" w:type="dxa"/>
            <w:tcBorders>
              <w:top w:val="outset" w:sz="6" w:space="0" w:color="414142"/>
              <w:left w:val="outset" w:sz="6" w:space="0" w:color="414142"/>
              <w:bottom w:val="outset" w:sz="6" w:space="0" w:color="414142"/>
              <w:right w:val="outset" w:sz="6" w:space="0" w:color="414142"/>
            </w:tcBorders>
            <w:vAlign w:val="center"/>
          </w:tcPr>
          <w:p w14:paraId="605F2738" w14:textId="77777777"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0</w:t>
            </w:r>
          </w:p>
        </w:tc>
        <w:tc>
          <w:tcPr>
            <w:tcW w:w="1227" w:type="dxa"/>
            <w:tcBorders>
              <w:top w:val="outset" w:sz="6" w:space="0" w:color="414142"/>
              <w:left w:val="outset" w:sz="6" w:space="0" w:color="414142"/>
              <w:bottom w:val="outset" w:sz="6" w:space="0" w:color="414142"/>
              <w:right w:val="outset" w:sz="6" w:space="0" w:color="414142"/>
            </w:tcBorders>
            <w:vAlign w:val="center"/>
          </w:tcPr>
          <w:p w14:paraId="3D706C08" w14:textId="00074B0D"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1CED3CD6" w14:textId="79D01F70"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54438D9F" w14:textId="4C66824D"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7A301BE7" w14:textId="6E843D76"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3DCF6584" w14:textId="336CD80B"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r>
      <w:tr w:rsidR="00BB7FB9" w:rsidRPr="00BB7FB9" w14:paraId="2569928D" w14:textId="58764EBF" w:rsidTr="00453254">
        <w:tc>
          <w:tcPr>
            <w:tcW w:w="1590" w:type="dxa"/>
            <w:tcBorders>
              <w:top w:val="outset" w:sz="6" w:space="0" w:color="414142"/>
              <w:left w:val="outset" w:sz="6" w:space="0" w:color="414142"/>
              <w:bottom w:val="outset" w:sz="6" w:space="0" w:color="414142"/>
              <w:right w:val="outset" w:sz="6" w:space="0" w:color="414142"/>
            </w:tcBorders>
            <w:hideMark/>
          </w:tcPr>
          <w:p w14:paraId="24AC0F18" w14:textId="77777777" w:rsidR="00453254" w:rsidRPr="00BB7FB9" w:rsidRDefault="00453254" w:rsidP="00453254">
            <w:pPr>
              <w:spacing w:after="0" w:line="240" w:lineRule="auto"/>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5.2. speciālais budžets</w:t>
            </w:r>
          </w:p>
        </w:tc>
        <w:tc>
          <w:tcPr>
            <w:tcW w:w="1559" w:type="dxa"/>
            <w:vMerge/>
            <w:tcBorders>
              <w:top w:val="outset" w:sz="6" w:space="0" w:color="414142"/>
              <w:left w:val="outset" w:sz="6" w:space="0" w:color="414142"/>
              <w:bottom w:val="outset" w:sz="6" w:space="0" w:color="414142"/>
              <w:right w:val="outset" w:sz="6" w:space="0" w:color="414142"/>
            </w:tcBorders>
            <w:vAlign w:val="center"/>
          </w:tcPr>
          <w:p w14:paraId="77CBC7F5" w14:textId="77777777" w:rsidR="00453254" w:rsidRPr="00BB7FB9" w:rsidRDefault="00453254" w:rsidP="00453254">
            <w:pPr>
              <w:spacing w:after="0" w:line="240" w:lineRule="auto"/>
              <w:jc w:val="center"/>
              <w:rPr>
                <w:rFonts w:ascii="Times New Roman" w:eastAsia="Times New Roman" w:hAnsi="Times New Roman" w:cs="Times New Roman"/>
                <w:sz w:val="20"/>
                <w:szCs w:val="20"/>
              </w:rPr>
            </w:pPr>
          </w:p>
        </w:tc>
        <w:tc>
          <w:tcPr>
            <w:tcW w:w="1466" w:type="dxa"/>
            <w:tcBorders>
              <w:top w:val="outset" w:sz="6" w:space="0" w:color="414142"/>
              <w:left w:val="outset" w:sz="6" w:space="0" w:color="414142"/>
              <w:bottom w:val="outset" w:sz="6" w:space="0" w:color="414142"/>
              <w:right w:val="outset" w:sz="6" w:space="0" w:color="414142"/>
            </w:tcBorders>
            <w:vAlign w:val="center"/>
          </w:tcPr>
          <w:p w14:paraId="5FC303B4" w14:textId="77777777" w:rsidR="00453254" w:rsidRPr="00BB7FB9" w:rsidRDefault="00453254" w:rsidP="00453254">
            <w:pPr>
              <w:spacing w:after="0" w:line="240" w:lineRule="auto"/>
              <w:ind w:left="360"/>
              <w:jc w:val="center"/>
              <w:rPr>
                <w:rFonts w:ascii="Times New Roman" w:eastAsia="Times New Roman" w:hAnsi="Times New Roman" w:cs="Times New Roman"/>
                <w:sz w:val="20"/>
                <w:szCs w:val="20"/>
              </w:rPr>
            </w:pPr>
          </w:p>
        </w:tc>
        <w:tc>
          <w:tcPr>
            <w:tcW w:w="1227" w:type="dxa"/>
            <w:tcBorders>
              <w:top w:val="outset" w:sz="6" w:space="0" w:color="414142"/>
              <w:left w:val="outset" w:sz="6" w:space="0" w:color="414142"/>
              <w:bottom w:val="outset" w:sz="6" w:space="0" w:color="414142"/>
              <w:right w:val="outset" w:sz="6" w:space="0" w:color="414142"/>
            </w:tcBorders>
            <w:vAlign w:val="center"/>
          </w:tcPr>
          <w:p w14:paraId="5771FA6A" w14:textId="13A19473"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4AA08F2C" w14:textId="38C8B667"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0CA15C96" w14:textId="070A50DB"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2577B0BB" w14:textId="6236D36C"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4DB7CE67" w14:textId="71A8E21A"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r>
      <w:tr w:rsidR="00BB7FB9" w:rsidRPr="00BB7FB9" w14:paraId="2F0D775D" w14:textId="1F76172B" w:rsidTr="00453254">
        <w:tc>
          <w:tcPr>
            <w:tcW w:w="1590" w:type="dxa"/>
            <w:tcBorders>
              <w:top w:val="outset" w:sz="6" w:space="0" w:color="414142"/>
              <w:left w:val="outset" w:sz="6" w:space="0" w:color="414142"/>
              <w:bottom w:val="outset" w:sz="6" w:space="0" w:color="414142"/>
              <w:right w:val="outset" w:sz="6" w:space="0" w:color="414142"/>
            </w:tcBorders>
            <w:hideMark/>
          </w:tcPr>
          <w:p w14:paraId="5E27FD91" w14:textId="77777777" w:rsidR="00453254" w:rsidRPr="00BB7FB9" w:rsidRDefault="00453254" w:rsidP="00453254">
            <w:pPr>
              <w:spacing w:after="0" w:line="240" w:lineRule="auto"/>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5.3. pašvaldību budžets</w:t>
            </w:r>
          </w:p>
        </w:tc>
        <w:tc>
          <w:tcPr>
            <w:tcW w:w="1559" w:type="dxa"/>
            <w:vMerge/>
            <w:tcBorders>
              <w:top w:val="outset" w:sz="6" w:space="0" w:color="414142"/>
              <w:left w:val="outset" w:sz="6" w:space="0" w:color="414142"/>
              <w:bottom w:val="outset" w:sz="6" w:space="0" w:color="414142"/>
              <w:right w:val="outset" w:sz="6" w:space="0" w:color="414142"/>
            </w:tcBorders>
            <w:vAlign w:val="center"/>
            <w:hideMark/>
          </w:tcPr>
          <w:p w14:paraId="3F37956B" w14:textId="77777777" w:rsidR="00453254" w:rsidRPr="00BB7FB9" w:rsidRDefault="00453254" w:rsidP="00453254">
            <w:pPr>
              <w:spacing w:after="0" w:line="240" w:lineRule="auto"/>
              <w:jc w:val="center"/>
              <w:rPr>
                <w:rFonts w:ascii="Times New Roman" w:eastAsia="Times New Roman" w:hAnsi="Times New Roman" w:cs="Times New Roman"/>
                <w:sz w:val="20"/>
                <w:szCs w:val="20"/>
              </w:rPr>
            </w:pPr>
          </w:p>
        </w:tc>
        <w:tc>
          <w:tcPr>
            <w:tcW w:w="1466" w:type="dxa"/>
            <w:tcBorders>
              <w:top w:val="outset" w:sz="6" w:space="0" w:color="414142"/>
              <w:left w:val="outset" w:sz="6" w:space="0" w:color="414142"/>
              <w:bottom w:val="outset" w:sz="6" w:space="0" w:color="414142"/>
              <w:right w:val="outset" w:sz="6" w:space="0" w:color="414142"/>
            </w:tcBorders>
            <w:vAlign w:val="center"/>
            <w:hideMark/>
          </w:tcPr>
          <w:p w14:paraId="526BF95F" w14:textId="77777777"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0</w:t>
            </w:r>
          </w:p>
        </w:tc>
        <w:tc>
          <w:tcPr>
            <w:tcW w:w="1227" w:type="dxa"/>
            <w:tcBorders>
              <w:top w:val="outset" w:sz="6" w:space="0" w:color="414142"/>
              <w:left w:val="outset" w:sz="6" w:space="0" w:color="414142"/>
              <w:bottom w:val="outset" w:sz="6" w:space="0" w:color="414142"/>
              <w:right w:val="outset" w:sz="6" w:space="0" w:color="414142"/>
            </w:tcBorders>
            <w:vAlign w:val="center"/>
            <w:hideMark/>
          </w:tcPr>
          <w:p w14:paraId="134A80A4" w14:textId="444CCC2D"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2C35BFDD" w14:textId="6181FD68"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250E422D" w14:textId="7C26BFBE"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2162D7FA" w14:textId="6C59C44D"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1063869E" w14:textId="76F703EA" w:rsidR="00453254" w:rsidRPr="00BB7FB9" w:rsidRDefault="00453254" w:rsidP="00453254">
            <w:pPr>
              <w:spacing w:after="0" w:line="240" w:lineRule="auto"/>
              <w:jc w:val="center"/>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X</w:t>
            </w:r>
          </w:p>
        </w:tc>
      </w:tr>
      <w:tr w:rsidR="00BB7FB9" w:rsidRPr="00BB7FB9" w14:paraId="1562CC5F" w14:textId="55302580" w:rsidTr="00281618">
        <w:tblPrEx>
          <w:tblCellMar>
            <w:left w:w="108" w:type="dxa"/>
            <w:right w:w="108" w:type="dxa"/>
          </w:tblCellMar>
        </w:tblPrEx>
        <w:tc>
          <w:tcPr>
            <w:tcW w:w="10662" w:type="dxa"/>
            <w:gridSpan w:val="8"/>
            <w:tcBorders>
              <w:top w:val="outset" w:sz="6" w:space="0" w:color="414142"/>
              <w:left w:val="outset" w:sz="6" w:space="0" w:color="414142"/>
              <w:bottom w:val="outset" w:sz="6" w:space="0" w:color="414142"/>
              <w:right w:val="outset" w:sz="6" w:space="0" w:color="414142"/>
            </w:tcBorders>
          </w:tcPr>
          <w:p w14:paraId="331B91FE" w14:textId="6526C5B3" w:rsidR="00453254" w:rsidRPr="00BB7FB9" w:rsidRDefault="00453254" w:rsidP="00453254">
            <w:pPr>
              <w:pStyle w:val="naisf"/>
              <w:spacing w:before="0" w:beforeAutospacing="0" w:after="0" w:afterAutospacing="0"/>
              <w:jc w:val="both"/>
              <w:rPr>
                <w:sz w:val="20"/>
                <w:szCs w:val="20"/>
              </w:rPr>
            </w:pPr>
            <w:r w:rsidRPr="00BB7FB9">
              <w:rPr>
                <w:sz w:val="20"/>
                <w:szCs w:val="20"/>
              </w:rPr>
              <w:t>6. Detalizēts ieņēmumu un izdevumu aprēķins (ja nepieciešams, detalizētu ieņēmumu un izdevumu aprēķinu var pievienot anotācijas pielikumā)</w:t>
            </w:r>
          </w:p>
        </w:tc>
      </w:tr>
      <w:tr w:rsidR="00BB7FB9" w:rsidRPr="00BB7FB9" w14:paraId="406570E2" w14:textId="43BC85BB" w:rsidTr="00437E56">
        <w:tblPrEx>
          <w:tblCellMar>
            <w:left w:w="108" w:type="dxa"/>
            <w:right w:w="108" w:type="dxa"/>
          </w:tblCellMar>
        </w:tblPrEx>
        <w:trPr>
          <w:trHeight w:val="948"/>
        </w:trPr>
        <w:tc>
          <w:tcPr>
            <w:tcW w:w="1590" w:type="dxa"/>
            <w:tcBorders>
              <w:top w:val="outset" w:sz="6" w:space="0" w:color="414142"/>
              <w:left w:val="outset" w:sz="6" w:space="0" w:color="414142"/>
              <w:bottom w:val="outset" w:sz="6" w:space="0" w:color="414142"/>
              <w:right w:val="outset" w:sz="6" w:space="0" w:color="414142"/>
            </w:tcBorders>
            <w:hideMark/>
          </w:tcPr>
          <w:p w14:paraId="32A8FB69" w14:textId="74117EDF" w:rsidR="00453254" w:rsidRPr="00BB7FB9" w:rsidRDefault="00453254" w:rsidP="00453254">
            <w:pPr>
              <w:spacing w:after="0" w:line="240" w:lineRule="auto"/>
              <w:rPr>
                <w:rFonts w:ascii="Times New Roman" w:eastAsia="Times New Roman" w:hAnsi="Times New Roman" w:cs="Times New Roman"/>
                <w:sz w:val="20"/>
                <w:szCs w:val="20"/>
              </w:rPr>
            </w:pPr>
            <w:r w:rsidRPr="00BB7FB9">
              <w:rPr>
                <w:rFonts w:ascii="Times New Roman" w:eastAsia="Times New Roman" w:hAnsi="Times New Roman" w:cs="Times New Roman"/>
                <w:sz w:val="20"/>
                <w:szCs w:val="20"/>
              </w:rPr>
              <w:t>6.2. Detalizēts izdevumu aprēķins</w:t>
            </w:r>
          </w:p>
        </w:tc>
        <w:tc>
          <w:tcPr>
            <w:tcW w:w="9072" w:type="dxa"/>
            <w:gridSpan w:val="7"/>
            <w:tcBorders>
              <w:top w:val="outset" w:sz="6" w:space="0" w:color="414142"/>
              <w:left w:val="outset" w:sz="6" w:space="0" w:color="414142"/>
              <w:bottom w:val="single" w:sz="4" w:space="0" w:color="auto"/>
              <w:right w:val="outset" w:sz="6" w:space="0" w:color="414142"/>
            </w:tcBorders>
            <w:hideMark/>
          </w:tcPr>
          <w:p w14:paraId="23F88923" w14:textId="252FBA8E" w:rsidR="00453254" w:rsidRPr="00BB7FB9" w:rsidRDefault="00453254" w:rsidP="00453254">
            <w:pPr>
              <w:pStyle w:val="naisf"/>
              <w:spacing w:before="0" w:beforeAutospacing="0" w:after="0" w:afterAutospacing="0"/>
              <w:jc w:val="both"/>
              <w:rPr>
                <w:i/>
                <w:sz w:val="20"/>
                <w:szCs w:val="20"/>
              </w:rPr>
            </w:pPr>
            <w:r w:rsidRPr="00BB7FB9">
              <w:rPr>
                <w:i/>
                <w:sz w:val="20"/>
                <w:szCs w:val="20"/>
              </w:rPr>
              <w:t xml:space="preserve">*ar izmaiņām līdz </w:t>
            </w:r>
            <w:r w:rsidR="00DC03D5" w:rsidRPr="00BB7FB9">
              <w:rPr>
                <w:i/>
                <w:sz w:val="20"/>
                <w:szCs w:val="20"/>
              </w:rPr>
              <w:t>02</w:t>
            </w:r>
            <w:r w:rsidRPr="00BB7FB9">
              <w:rPr>
                <w:i/>
                <w:sz w:val="20"/>
                <w:szCs w:val="20"/>
              </w:rPr>
              <w:t>.1</w:t>
            </w:r>
            <w:r w:rsidR="00DC03D5" w:rsidRPr="00BB7FB9">
              <w:rPr>
                <w:i/>
                <w:sz w:val="20"/>
                <w:szCs w:val="20"/>
              </w:rPr>
              <w:t>1</w:t>
            </w:r>
            <w:r w:rsidRPr="00BB7FB9">
              <w:rPr>
                <w:i/>
                <w:sz w:val="20"/>
                <w:szCs w:val="20"/>
              </w:rPr>
              <w:t>.2020.</w:t>
            </w:r>
          </w:p>
          <w:p w14:paraId="12A175B3" w14:textId="59F45F73" w:rsidR="00453254" w:rsidRPr="00BB7FB9" w:rsidRDefault="00453254" w:rsidP="00453254">
            <w:pPr>
              <w:spacing w:after="0" w:line="240" w:lineRule="auto"/>
              <w:jc w:val="both"/>
              <w:rPr>
                <w:rFonts w:ascii="Times New Roman" w:eastAsia="Times New Roman" w:hAnsi="Times New Roman" w:cs="Times New Roman"/>
                <w:sz w:val="24"/>
                <w:szCs w:val="24"/>
              </w:rPr>
            </w:pPr>
            <w:r w:rsidRPr="00BB7FB9">
              <w:rPr>
                <w:rFonts w:ascii="Times New Roman" w:eastAsia="Times New Roman" w:hAnsi="Times New Roman" w:cs="Times New Roman"/>
                <w:sz w:val="24"/>
                <w:szCs w:val="24"/>
              </w:rPr>
              <w:t xml:space="preserve">Papildu nepieciešamais finansējums neatliekamu pasākumu īstenošanai labklājības nozarē 4 219 487 </w:t>
            </w:r>
            <w:proofErr w:type="spellStart"/>
            <w:r w:rsidR="003F34F1" w:rsidRPr="00BB7FB9">
              <w:rPr>
                <w:rFonts w:ascii="Times New Roman" w:eastAsia="Times New Roman" w:hAnsi="Times New Roman" w:cs="Times New Roman"/>
                <w:i/>
                <w:sz w:val="24"/>
                <w:szCs w:val="24"/>
              </w:rPr>
              <w:t>euro</w:t>
            </w:r>
            <w:proofErr w:type="spellEnd"/>
            <w:r w:rsidRPr="00BB7FB9">
              <w:rPr>
                <w:rFonts w:ascii="Times New Roman" w:eastAsia="Times New Roman" w:hAnsi="Times New Roman" w:cs="Times New Roman"/>
                <w:sz w:val="24"/>
                <w:szCs w:val="24"/>
              </w:rPr>
              <w:t xml:space="preserve"> apmērā, tai skaitā, EKK1000 “Atlīdzība” 1 066 458 </w:t>
            </w:r>
            <w:proofErr w:type="spellStart"/>
            <w:r w:rsidR="003F34F1" w:rsidRPr="00BB7FB9">
              <w:rPr>
                <w:rFonts w:ascii="Times New Roman" w:eastAsia="Times New Roman" w:hAnsi="Times New Roman" w:cs="Times New Roman"/>
                <w:i/>
                <w:sz w:val="24"/>
                <w:szCs w:val="24"/>
              </w:rPr>
              <w:t>euro</w:t>
            </w:r>
            <w:proofErr w:type="spellEnd"/>
            <w:r w:rsidRPr="00BB7FB9">
              <w:rPr>
                <w:rFonts w:ascii="Times New Roman" w:eastAsia="Times New Roman" w:hAnsi="Times New Roman" w:cs="Times New Roman"/>
                <w:sz w:val="24"/>
                <w:szCs w:val="24"/>
              </w:rPr>
              <w:t xml:space="preserve">, EKK2000 ”Preces un pakalpojumi” </w:t>
            </w:r>
            <w:r w:rsidR="00596CA2" w:rsidRPr="00BB7FB9">
              <w:rPr>
                <w:rFonts w:ascii="Times New Roman" w:eastAsia="Times New Roman" w:hAnsi="Times New Roman" w:cs="Times New Roman"/>
                <w:sz w:val="24"/>
                <w:szCs w:val="24"/>
              </w:rPr>
              <w:t>992 882</w:t>
            </w:r>
            <w:r w:rsidRPr="00BB7FB9">
              <w:rPr>
                <w:rFonts w:ascii="Times New Roman" w:eastAsia="Times New Roman" w:hAnsi="Times New Roman" w:cs="Times New Roman"/>
                <w:sz w:val="24"/>
                <w:szCs w:val="24"/>
              </w:rPr>
              <w:t xml:space="preserve"> </w:t>
            </w:r>
            <w:proofErr w:type="spellStart"/>
            <w:r w:rsidR="003F34F1" w:rsidRPr="00BB7FB9">
              <w:rPr>
                <w:rFonts w:ascii="Times New Roman" w:eastAsia="Times New Roman" w:hAnsi="Times New Roman" w:cs="Times New Roman"/>
                <w:i/>
                <w:sz w:val="24"/>
                <w:szCs w:val="24"/>
              </w:rPr>
              <w:t>euro</w:t>
            </w:r>
            <w:proofErr w:type="spellEnd"/>
            <w:r w:rsidRPr="00BB7FB9">
              <w:rPr>
                <w:rFonts w:ascii="Times New Roman" w:eastAsia="Times New Roman" w:hAnsi="Times New Roman" w:cs="Times New Roman"/>
                <w:sz w:val="24"/>
                <w:szCs w:val="24"/>
              </w:rPr>
              <w:t xml:space="preserve"> apmērā,  EKK3000 ”Subsīdijas un dotācijas” 297 974 </w:t>
            </w:r>
            <w:proofErr w:type="spellStart"/>
            <w:r w:rsidR="003F34F1" w:rsidRPr="00BB7FB9">
              <w:rPr>
                <w:rFonts w:ascii="Times New Roman" w:eastAsia="Times New Roman" w:hAnsi="Times New Roman" w:cs="Times New Roman"/>
                <w:i/>
                <w:sz w:val="24"/>
                <w:szCs w:val="24"/>
              </w:rPr>
              <w:t>euro</w:t>
            </w:r>
            <w:proofErr w:type="spellEnd"/>
            <w:r w:rsidRPr="00BB7FB9">
              <w:rPr>
                <w:rFonts w:ascii="Times New Roman" w:eastAsia="Times New Roman" w:hAnsi="Times New Roman" w:cs="Times New Roman"/>
                <w:sz w:val="24"/>
                <w:szCs w:val="24"/>
              </w:rPr>
              <w:t xml:space="preserve"> apmērā</w:t>
            </w:r>
            <w:r w:rsidR="00596CA2" w:rsidRPr="00BB7FB9">
              <w:rPr>
                <w:rFonts w:ascii="Times New Roman" w:eastAsia="Times New Roman" w:hAnsi="Times New Roman" w:cs="Times New Roman"/>
                <w:sz w:val="24"/>
                <w:szCs w:val="24"/>
              </w:rPr>
              <w:t xml:space="preserve">, </w:t>
            </w:r>
            <w:r w:rsidRPr="00BB7FB9">
              <w:rPr>
                <w:rFonts w:ascii="Times New Roman" w:eastAsia="Times New Roman" w:hAnsi="Times New Roman" w:cs="Times New Roman"/>
                <w:sz w:val="24"/>
                <w:szCs w:val="24"/>
              </w:rPr>
              <w:t xml:space="preserve"> EKK5000”Pamtkapitāla veidošana” </w:t>
            </w:r>
            <w:r w:rsidR="00596CA2" w:rsidRPr="00BB7FB9">
              <w:rPr>
                <w:rFonts w:ascii="Times New Roman" w:eastAsia="Times New Roman" w:hAnsi="Times New Roman" w:cs="Times New Roman"/>
                <w:sz w:val="24"/>
                <w:szCs w:val="24"/>
              </w:rPr>
              <w:t>841 188</w:t>
            </w:r>
            <w:r w:rsidRPr="00BB7FB9">
              <w:rPr>
                <w:rFonts w:ascii="Times New Roman" w:eastAsia="Times New Roman" w:hAnsi="Times New Roman" w:cs="Times New Roman"/>
                <w:sz w:val="24"/>
                <w:szCs w:val="24"/>
              </w:rPr>
              <w:t xml:space="preserve"> </w:t>
            </w:r>
            <w:proofErr w:type="spellStart"/>
            <w:r w:rsidR="003F34F1" w:rsidRPr="00BB7FB9">
              <w:rPr>
                <w:rFonts w:ascii="Times New Roman" w:eastAsia="Times New Roman" w:hAnsi="Times New Roman" w:cs="Times New Roman"/>
                <w:i/>
                <w:sz w:val="24"/>
                <w:szCs w:val="24"/>
              </w:rPr>
              <w:t>euro</w:t>
            </w:r>
            <w:proofErr w:type="spellEnd"/>
            <w:r w:rsidRPr="00BB7FB9">
              <w:rPr>
                <w:rFonts w:ascii="Times New Roman" w:eastAsia="Times New Roman" w:hAnsi="Times New Roman" w:cs="Times New Roman"/>
                <w:sz w:val="24"/>
                <w:szCs w:val="24"/>
              </w:rPr>
              <w:t xml:space="preserve"> apmērā</w:t>
            </w:r>
            <w:r w:rsidR="00596CA2" w:rsidRPr="00BB7FB9">
              <w:rPr>
                <w:rFonts w:ascii="Times New Roman" w:eastAsia="Times New Roman" w:hAnsi="Times New Roman" w:cs="Times New Roman"/>
                <w:sz w:val="24"/>
                <w:szCs w:val="24"/>
              </w:rPr>
              <w:t xml:space="preserve"> un </w:t>
            </w:r>
            <w:r w:rsidRPr="00BB7FB9">
              <w:rPr>
                <w:rFonts w:ascii="Times New Roman" w:eastAsia="Times New Roman" w:hAnsi="Times New Roman" w:cs="Times New Roman"/>
                <w:sz w:val="24"/>
                <w:szCs w:val="24"/>
              </w:rPr>
              <w:t>EKK7120 ”Valsts budžeta uzturēšanas izdevumu transferti no valsts pamatbudžeta uz valsts speciālo budžetu ” 1 020 985</w:t>
            </w:r>
            <w:r w:rsidR="003F34F1" w:rsidRPr="00BB7FB9">
              <w:rPr>
                <w:rFonts w:ascii="Times New Roman" w:eastAsia="Times New Roman" w:hAnsi="Times New Roman" w:cs="Times New Roman"/>
                <w:i/>
                <w:sz w:val="24"/>
                <w:szCs w:val="24"/>
              </w:rPr>
              <w:t>euro</w:t>
            </w:r>
            <w:r w:rsidRPr="00BB7FB9">
              <w:rPr>
                <w:rFonts w:ascii="Times New Roman" w:eastAsia="Times New Roman" w:hAnsi="Times New Roman" w:cs="Times New Roman"/>
                <w:sz w:val="24"/>
                <w:szCs w:val="24"/>
              </w:rPr>
              <w:t>, tai skaitā:</w:t>
            </w:r>
          </w:p>
          <w:p w14:paraId="7663FD39" w14:textId="4C1FD7FE" w:rsidR="00453254" w:rsidRPr="00BB7FB9" w:rsidRDefault="00453254" w:rsidP="00453254">
            <w:pPr>
              <w:spacing w:after="0" w:line="240" w:lineRule="auto"/>
              <w:jc w:val="both"/>
              <w:rPr>
                <w:rFonts w:ascii="Times New Roman" w:hAnsi="Times New Roman" w:cs="Times New Roman"/>
                <w:b/>
                <w:sz w:val="24"/>
                <w:szCs w:val="24"/>
                <w:u w:val="single"/>
              </w:rPr>
            </w:pPr>
            <w:r w:rsidRPr="00BB7FB9">
              <w:rPr>
                <w:rFonts w:ascii="Times New Roman" w:hAnsi="Times New Roman" w:cs="Times New Roman"/>
                <w:b/>
                <w:sz w:val="24"/>
                <w:szCs w:val="24"/>
                <w:u w:val="single"/>
              </w:rPr>
              <w:t>Tehnisko palīglīdzekļu nodrošināšanai (rindas mazināšanai):</w:t>
            </w:r>
          </w:p>
          <w:p w14:paraId="792627C2" w14:textId="0730A47B" w:rsidR="00453254" w:rsidRPr="00BB7FB9" w:rsidRDefault="00453254" w:rsidP="00453254">
            <w:pPr>
              <w:spacing w:after="0" w:line="240" w:lineRule="auto"/>
              <w:jc w:val="both"/>
              <w:rPr>
                <w:rFonts w:ascii="Times New Roman" w:eastAsia="Times New Roman" w:hAnsi="Times New Roman" w:cs="Times New Roman"/>
                <w:sz w:val="24"/>
                <w:szCs w:val="24"/>
              </w:rPr>
            </w:pPr>
            <w:r w:rsidRPr="00BB7FB9">
              <w:rPr>
                <w:rFonts w:ascii="Times New Roman" w:eastAsia="Times New Roman" w:hAnsi="Times New Roman" w:cs="Times New Roman"/>
                <w:sz w:val="24"/>
                <w:szCs w:val="24"/>
              </w:rPr>
              <w:t xml:space="preserve">Uz LM budžeta programmas 05.00.00 „Valsts sociālie pakalpojumi” apakšprogrammu 05.01.00 „Sociālās rehabilitācijas valsts programmas” 2020.gadā pārdalāmais finansējums tehnisko palīglīdzekļu rindu mazināšanas nodrošināšanai </w:t>
            </w:r>
            <w:r w:rsidRPr="00BB7FB9">
              <w:rPr>
                <w:rFonts w:ascii="Times New Roman" w:eastAsia="Times New Roman" w:hAnsi="Times New Roman" w:cs="Times New Roman"/>
                <w:b/>
                <w:sz w:val="24"/>
                <w:szCs w:val="24"/>
              </w:rPr>
              <w:t xml:space="preserve">262 991 </w:t>
            </w:r>
            <w:proofErr w:type="spellStart"/>
            <w:r w:rsidR="003F34F1" w:rsidRPr="00BB7FB9">
              <w:rPr>
                <w:rFonts w:ascii="Times New Roman" w:eastAsia="Times New Roman" w:hAnsi="Times New Roman" w:cs="Times New Roman"/>
                <w:b/>
                <w:i/>
                <w:sz w:val="24"/>
                <w:szCs w:val="24"/>
              </w:rPr>
              <w:t>euro</w:t>
            </w:r>
            <w:proofErr w:type="spellEnd"/>
            <w:r w:rsidRPr="00BB7FB9">
              <w:rPr>
                <w:rFonts w:ascii="Times New Roman" w:eastAsia="Times New Roman" w:hAnsi="Times New Roman" w:cs="Times New Roman"/>
                <w:sz w:val="24"/>
                <w:szCs w:val="24"/>
              </w:rPr>
              <w:t xml:space="preserve"> apmērā EKK 3000 ”Subsīdijas un dotācijas”.</w:t>
            </w:r>
          </w:p>
          <w:p w14:paraId="7047BF03" w14:textId="505E6E0E" w:rsidR="00453254" w:rsidRPr="00BB7FB9" w:rsidRDefault="00453254" w:rsidP="00453254">
            <w:pPr>
              <w:spacing w:after="0" w:line="240" w:lineRule="auto"/>
              <w:jc w:val="both"/>
              <w:rPr>
                <w:rFonts w:ascii="Times New Roman" w:hAnsi="Times New Roman" w:cs="Times New Roman"/>
                <w:sz w:val="24"/>
                <w:szCs w:val="24"/>
              </w:rPr>
            </w:pPr>
            <w:r w:rsidRPr="00BB7FB9">
              <w:rPr>
                <w:rFonts w:ascii="Times New Roman" w:hAnsi="Times New Roman" w:cs="Times New Roman"/>
                <w:sz w:val="24"/>
                <w:szCs w:val="24"/>
              </w:rPr>
              <w:t xml:space="preserve">Finansējuma pārdale veicama no apakšprogrammas 22.03.00 "Valsts atbalsts ārpusģimenes aprūpei" 262 991 </w:t>
            </w:r>
            <w:proofErr w:type="spellStart"/>
            <w:r w:rsidR="003F34F1" w:rsidRPr="00BB7FB9">
              <w:rPr>
                <w:rFonts w:ascii="Times New Roman" w:hAnsi="Times New Roman" w:cs="Times New Roman"/>
                <w:i/>
                <w:sz w:val="24"/>
                <w:szCs w:val="24"/>
              </w:rPr>
              <w:t>euro</w:t>
            </w:r>
            <w:proofErr w:type="spellEnd"/>
            <w:r w:rsidRPr="00BB7FB9">
              <w:rPr>
                <w:rFonts w:ascii="Times New Roman" w:hAnsi="Times New Roman" w:cs="Times New Roman"/>
                <w:sz w:val="24"/>
                <w:szCs w:val="24"/>
              </w:rPr>
              <w:t xml:space="preserve"> apmērā no 2018. – 2020.gada prioritārā pasākuma "Alternatīvo ģimenes aprūpes formu attīstība" </w:t>
            </w:r>
            <w:proofErr w:type="spellStart"/>
            <w:r w:rsidRPr="00BB7FB9">
              <w:rPr>
                <w:rFonts w:ascii="Times New Roman" w:hAnsi="Times New Roman" w:cs="Times New Roman"/>
                <w:sz w:val="24"/>
                <w:szCs w:val="24"/>
              </w:rPr>
              <w:t>apašpasākumam</w:t>
            </w:r>
            <w:proofErr w:type="spellEnd"/>
            <w:r w:rsidRPr="00BB7FB9">
              <w:rPr>
                <w:rFonts w:ascii="Times New Roman" w:hAnsi="Times New Roman" w:cs="Times New Roman"/>
                <w:sz w:val="24"/>
                <w:szCs w:val="24"/>
              </w:rPr>
              <w:t xml:space="preserve"> "Specializēto audžuģimeņu,  audžuģimeņu, aizbildņu, adoptētāju un </w:t>
            </w:r>
            <w:proofErr w:type="spellStart"/>
            <w:r w:rsidRPr="00BB7FB9">
              <w:rPr>
                <w:rFonts w:ascii="Times New Roman" w:hAnsi="Times New Roman" w:cs="Times New Roman"/>
                <w:sz w:val="24"/>
                <w:szCs w:val="24"/>
              </w:rPr>
              <w:t>viesģimeņu</w:t>
            </w:r>
            <w:proofErr w:type="spellEnd"/>
            <w:r w:rsidRPr="00BB7FB9">
              <w:rPr>
                <w:rFonts w:ascii="Times New Roman" w:hAnsi="Times New Roman" w:cs="Times New Roman"/>
                <w:sz w:val="24"/>
                <w:szCs w:val="24"/>
              </w:rPr>
              <w:t xml:space="preserve"> atbalstam" prognozētā līdzekļu atlikuma, EKK 3000”Subsīdijas un dotācijas”.</w:t>
            </w:r>
          </w:p>
          <w:p w14:paraId="32C8AC4E" w14:textId="4D81DA35" w:rsidR="00453254" w:rsidRPr="00BB7FB9" w:rsidRDefault="00504FE0" w:rsidP="0012506E">
            <w:pPr>
              <w:suppressAutoHyphens/>
              <w:autoSpaceDN w:val="0"/>
              <w:jc w:val="both"/>
              <w:textAlignment w:val="baseline"/>
              <w:rPr>
                <w:rFonts w:ascii="Times New Roman" w:eastAsia="Times New Roman" w:hAnsi="Times New Roman"/>
                <w:sz w:val="24"/>
                <w:szCs w:val="24"/>
              </w:rPr>
            </w:pPr>
            <w:r w:rsidRPr="00BB7FB9">
              <w:rPr>
                <w:rFonts w:ascii="Times New Roman" w:eastAsia="Times New Roman" w:hAnsi="Times New Roman"/>
                <w:sz w:val="24"/>
                <w:szCs w:val="24"/>
              </w:rPr>
              <w:t>Detalizēti aprēķini anotācijas 1.pielikumā</w:t>
            </w:r>
            <w:r w:rsidRPr="00BB7FB9">
              <w:rPr>
                <w:rFonts w:ascii="Times New Roman" w:eastAsia="Times New Roman" w:hAnsi="Times New Roman"/>
                <w:i/>
                <w:sz w:val="24"/>
                <w:szCs w:val="24"/>
              </w:rPr>
              <w:t xml:space="preserve"> “Papildu nepieciešamais finansējums Tehnisko </w:t>
            </w:r>
            <w:r w:rsidRPr="00BB7FB9">
              <w:rPr>
                <w:rFonts w:ascii="Times New Roman" w:eastAsia="Times New Roman" w:hAnsi="Times New Roman"/>
                <w:i/>
                <w:sz w:val="24"/>
                <w:szCs w:val="24"/>
              </w:rPr>
              <w:lastRenderedPageBreak/>
              <w:t>palīglīdzekļu pakalpojuma nodrošināšanai 2020. gadā”.</w:t>
            </w:r>
          </w:p>
          <w:p w14:paraId="339B04B7" w14:textId="7A954A49" w:rsidR="00453254" w:rsidRPr="00BB7FB9" w:rsidRDefault="00453254" w:rsidP="00453254">
            <w:pPr>
              <w:autoSpaceDE w:val="0"/>
              <w:autoSpaceDN w:val="0"/>
              <w:adjustRightInd w:val="0"/>
              <w:spacing w:after="0" w:line="240" w:lineRule="auto"/>
              <w:rPr>
                <w:rFonts w:ascii="Times New Roman" w:hAnsi="Times New Roman" w:cs="Times New Roman"/>
                <w:b/>
                <w:sz w:val="24"/>
                <w:szCs w:val="24"/>
                <w:u w:val="single"/>
              </w:rPr>
            </w:pPr>
            <w:r w:rsidRPr="00BB7FB9">
              <w:rPr>
                <w:rFonts w:ascii="Times New Roman" w:hAnsi="Times New Roman" w:cs="Times New Roman"/>
                <w:b/>
                <w:sz w:val="24"/>
                <w:szCs w:val="24"/>
                <w:u w:val="single"/>
              </w:rPr>
              <w:t xml:space="preserve">Sociālās rehabilitācijas pakalpojumu personām ar dzirdes invaliditāti nodrošināšanai </w:t>
            </w:r>
            <w:r w:rsidRPr="00BB7FB9">
              <w:rPr>
                <w:rFonts w:ascii="Times New Roman" w:hAnsi="Times New Roman"/>
                <w:b/>
                <w:sz w:val="24"/>
                <w:szCs w:val="24"/>
                <w:u w:val="single"/>
              </w:rPr>
              <w:t>(rindas mazināšanai):</w:t>
            </w:r>
          </w:p>
          <w:p w14:paraId="7CC2CD6E" w14:textId="04BBEA69" w:rsidR="00453254" w:rsidRPr="00BB7FB9" w:rsidRDefault="00453254" w:rsidP="00453254">
            <w:pPr>
              <w:spacing w:after="0" w:line="240" w:lineRule="auto"/>
              <w:jc w:val="both"/>
              <w:rPr>
                <w:rFonts w:ascii="Times New Roman" w:eastAsia="Times New Roman" w:hAnsi="Times New Roman" w:cs="Times New Roman"/>
                <w:sz w:val="24"/>
                <w:szCs w:val="24"/>
              </w:rPr>
            </w:pPr>
            <w:r w:rsidRPr="00BB7FB9">
              <w:rPr>
                <w:rFonts w:ascii="Times New Roman" w:hAnsi="Times New Roman" w:cs="Times New Roman"/>
                <w:sz w:val="24"/>
                <w:szCs w:val="24"/>
              </w:rPr>
              <w:t xml:space="preserve"> </w:t>
            </w:r>
            <w:r w:rsidRPr="00BB7FB9">
              <w:rPr>
                <w:rFonts w:ascii="Times New Roman" w:eastAsia="Times New Roman" w:hAnsi="Times New Roman" w:cs="Times New Roman"/>
                <w:sz w:val="24"/>
                <w:szCs w:val="24"/>
              </w:rPr>
              <w:t xml:space="preserve">Uz LM budžeta programmas 05.00.00 „Valsts sociālie pakalpojumi” apakšprogrammu 05.01.00 „Sociālās rehabilitācijas valsts programmas” 2020.gadā pārdalāmais finansējums Sociālās rehabilitācijas pakalpojumu personām ar dzirdes invaliditāti nodrošināšanai </w:t>
            </w:r>
            <w:r w:rsidRPr="00BB7FB9">
              <w:rPr>
                <w:rFonts w:ascii="Times New Roman" w:eastAsia="Times New Roman" w:hAnsi="Times New Roman" w:cs="Times New Roman"/>
                <w:b/>
                <w:sz w:val="24"/>
                <w:szCs w:val="24"/>
              </w:rPr>
              <w:t>34 983</w:t>
            </w:r>
            <w:r w:rsidRPr="00BB7FB9">
              <w:rPr>
                <w:rFonts w:ascii="Times New Roman" w:eastAsia="Times New Roman" w:hAnsi="Times New Roman" w:cs="Times New Roman"/>
                <w:b/>
                <w:i/>
                <w:sz w:val="24"/>
                <w:szCs w:val="24"/>
              </w:rPr>
              <w:t xml:space="preserve"> </w:t>
            </w:r>
            <w:proofErr w:type="spellStart"/>
            <w:r w:rsidR="003F34F1" w:rsidRPr="00BB7FB9">
              <w:rPr>
                <w:rFonts w:ascii="Times New Roman" w:eastAsia="Times New Roman" w:hAnsi="Times New Roman" w:cs="Times New Roman"/>
                <w:b/>
                <w:i/>
                <w:sz w:val="24"/>
                <w:szCs w:val="24"/>
              </w:rPr>
              <w:t>euro</w:t>
            </w:r>
            <w:proofErr w:type="spellEnd"/>
            <w:r w:rsidRPr="00BB7FB9">
              <w:rPr>
                <w:rFonts w:ascii="Times New Roman" w:eastAsia="Times New Roman" w:hAnsi="Times New Roman" w:cs="Times New Roman"/>
                <w:sz w:val="24"/>
                <w:szCs w:val="24"/>
              </w:rPr>
              <w:t xml:space="preserve"> apmērā, EKK 3000 ”Subsīdijas un dotācijas”.</w:t>
            </w:r>
          </w:p>
          <w:p w14:paraId="38C6525B" w14:textId="17AA7E00" w:rsidR="00453254" w:rsidRPr="00BB7FB9" w:rsidRDefault="00453254" w:rsidP="00453254">
            <w:pPr>
              <w:spacing w:after="0" w:line="240" w:lineRule="auto"/>
              <w:jc w:val="both"/>
              <w:rPr>
                <w:rFonts w:ascii="Times New Roman" w:hAnsi="Times New Roman" w:cs="Times New Roman"/>
                <w:sz w:val="24"/>
                <w:szCs w:val="24"/>
              </w:rPr>
            </w:pPr>
            <w:r w:rsidRPr="00BB7FB9">
              <w:rPr>
                <w:rFonts w:ascii="Times New Roman" w:hAnsi="Times New Roman" w:cs="Times New Roman"/>
                <w:sz w:val="24"/>
                <w:szCs w:val="24"/>
              </w:rPr>
              <w:t xml:space="preserve"> Finansējuma pārdale veicama no apakšprogrammas 22.03.00 "Valsts atbalsts ārpusģimenes aprūpei" 34 983 </w:t>
            </w:r>
            <w:proofErr w:type="spellStart"/>
            <w:r w:rsidR="003F34F1" w:rsidRPr="00BB7FB9">
              <w:rPr>
                <w:rFonts w:ascii="Times New Roman" w:hAnsi="Times New Roman" w:cs="Times New Roman"/>
                <w:i/>
                <w:sz w:val="24"/>
                <w:szCs w:val="24"/>
              </w:rPr>
              <w:t>euro</w:t>
            </w:r>
            <w:proofErr w:type="spellEnd"/>
            <w:r w:rsidRPr="00BB7FB9">
              <w:rPr>
                <w:rFonts w:ascii="Times New Roman" w:hAnsi="Times New Roman" w:cs="Times New Roman"/>
                <w:sz w:val="24"/>
                <w:szCs w:val="24"/>
              </w:rPr>
              <w:t xml:space="preserve"> apmērā no 2018. – 2020.gada prioritārā pasākuma "Alternatīvo ģimenes aprūpes formu attīstība" </w:t>
            </w:r>
            <w:proofErr w:type="spellStart"/>
            <w:r w:rsidRPr="00BB7FB9">
              <w:rPr>
                <w:rFonts w:ascii="Times New Roman" w:hAnsi="Times New Roman" w:cs="Times New Roman"/>
                <w:sz w:val="24"/>
                <w:szCs w:val="24"/>
              </w:rPr>
              <w:t>apašpasākumam</w:t>
            </w:r>
            <w:proofErr w:type="spellEnd"/>
            <w:r w:rsidRPr="00BB7FB9">
              <w:rPr>
                <w:rFonts w:ascii="Times New Roman" w:hAnsi="Times New Roman" w:cs="Times New Roman"/>
                <w:sz w:val="24"/>
                <w:szCs w:val="24"/>
              </w:rPr>
              <w:t xml:space="preserve"> "Specializēto audžuģimeņu,  audžuģimeņu, aizbildņu, adoptētāju un </w:t>
            </w:r>
            <w:proofErr w:type="spellStart"/>
            <w:r w:rsidRPr="00BB7FB9">
              <w:rPr>
                <w:rFonts w:ascii="Times New Roman" w:hAnsi="Times New Roman" w:cs="Times New Roman"/>
                <w:sz w:val="24"/>
                <w:szCs w:val="24"/>
              </w:rPr>
              <w:t>viesģimeņu</w:t>
            </w:r>
            <w:proofErr w:type="spellEnd"/>
            <w:r w:rsidRPr="00BB7FB9">
              <w:rPr>
                <w:rFonts w:ascii="Times New Roman" w:hAnsi="Times New Roman" w:cs="Times New Roman"/>
                <w:sz w:val="24"/>
                <w:szCs w:val="24"/>
              </w:rPr>
              <w:t xml:space="preserve"> atbalstam" prognozētā līdzekļu atlikuma, EKK 3000”Subsīdijas un dotācijas”.</w:t>
            </w:r>
          </w:p>
          <w:p w14:paraId="6FB77887" w14:textId="16904C28" w:rsidR="00453254" w:rsidRPr="00BB7FB9" w:rsidRDefault="00453254" w:rsidP="00453254">
            <w:pPr>
              <w:spacing w:after="0" w:line="240" w:lineRule="auto"/>
              <w:jc w:val="both"/>
              <w:rPr>
                <w:rFonts w:ascii="Times New Roman" w:hAnsi="Times New Roman" w:cs="Times New Roman"/>
                <w:sz w:val="24"/>
                <w:szCs w:val="24"/>
              </w:rPr>
            </w:pPr>
          </w:p>
          <w:p w14:paraId="1C217B9D" w14:textId="5E827803" w:rsidR="00453254" w:rsidRPr="00BB7FB9" w:rsidRDefault="00453254" w:rsidP="00453254">
            <w:pPr>
              <w:jc w:val="both"/>
              <w:rPr>
                <w:rFonts w:ascii="Times New Roman" w:eastAsia="Times New Roman" w:hAnsi="Times New Roman" w:cs="Times New Roman"/>
                <w:b/>
                <w:sz w:val="24"/>
                <w:szCs w:val="24"/>
                <w:u w:val="single"/>
              </w:rPr>
            </w:pPr>
            <w:r w:rsidRPr="00BB7FB9">
              <w:rPr>
                <w:rFonts w:ascii="Times New Roman" w:eastAsia="Times New Roman" w:hAnsi="Times New Roman" w:cs="Times New Roman"/>
                <w:b/>
                <w:sz w:val="24"/>
                <w:szCs w:val="24"/>
                <w:u w:val="single"/>
              </w:rPr>
              <w:t xml:space="preserve">Sociālās integrācijas valsts aģentūras sniegto pakalpojumu kvalitātes uzlabošanai - infrastruktūras sakārtošanai un </w:t>
            </w:r>
            <w:proofErr w:type="spellStart"/>
            <w:r w:rsidRPr="00BB7FB9">
              <w:rPr>
                <w:rFonts w:ascii="Times New Roman" w:eastAsia="Times New Roman" w:hAnsi="Times New Roman" w:cs="Times New Roman"/>
                <w:b/>
                <w:sz w:val="24"/>
                <w:szCs w:val="24"/>
                <w:u w:val="single"/>
              </w:rPr>
              <w:t>Covid</w:t>
            </w:r>
            <w:proofErr w:type="spellEnd"/>
            <w:r w:rsidRPr="00BB7FB9">
              <w:rPr>
                <w:rFonts w:ascii="Times New Roman" w:eastAsia="Times New Roman" w:hAnsi="Times New Roman" w:cs="Times New Roman"/>
                <w:b/>
                <w:sz w:val="24"/>
                <w:szCs w:val="24"/>
                <w:u w:val="single"/>
              </w:rPr>
              <w:t xml:space="preserve"> - 19 infekcijas izplatības un masveida inficēšanās gadījumu novēršanai un klientu drošības risku mazināšanai un izdevumu, kas tika </w:t>
            </w:r>
            <w:r w:rsidRPr="00BB7FB9">
              <w:rPr>
                <w:rFonts w:ascii="Times New Roman" w:hAnsi="Times New Roman" w:cs="Times New Roman"/>
                <w:b/>
                <w:sz w:val="24"/>
                <w:szCs w:val="24"/>
                <w:u w:val="single"/>
              </w:rPr>
              <w:t xml:space="preserve">novirzīti </w:t>
            </w:r>
            <w:r w:rsidRPr="00BB7FB9">
              <w:rPr>
                <w:rFonts w:ascii="Times New Roman" w:eastAsia="Times New Roman" w:hAnsi="Times New Roman" w:cs="Times New Roman"/>
                <w:b/>
                <w:sz w:val="24"/>
                <w:szCs w:val="24"/>
                <w:u w:val="single"/>
              </w:rPr>
              <w:t xml:space="preserve">  </w:t>
            </w:r>
            <w:proofErr w:type="spellStart"/>
            <w:r w:rsidRPr="00BB7FB9">
              <w:rPr>
                <w:rFonts w:ascii="Times New Roman" w:hAnsi="Times New Roman" w:cs="Times New Roman"/>
                <w:b/>
                <w:sz w:val="24"/>
                <w:szCs w:val="24"/>
                <w:u w:val="single"/>
              </w:rPr>
              <w:t>pretepidēmisko</w:t>
            </w:r>
            <w:proofErr w:type="spellEnd"/>
            <w:r w:rsidRPr="00BB7FB9">
              <w:rPr>
                <w:rFonts w:ascii="Times New Roman" w:hAnsi="Times New Roman" w:cs="Times New Roman"/>
                <w:b/>
                <w:sz w:val="24"/>
                <w:szCs w:val="24"/>
                <w:u w:val="single"/>
              </w:rPr>
              <w:t xml:space="preserve"> pasākumu saistībā ar Covid-19 izplatības mazināšanu,</w:t>
            </w:r>
            <w:r w:rsidRPr="00BB7FB9">
              <w:rPr>
                <w:rFonts w:ascii="Times New Roman" w:eastAsia="Times New Roman" w:hAnsi="Times New Roman" w:cs="Times New Roman"/>
                <w:b/>
                <w:sz w:val="24"/>
                <w:szCs w:val="24"/>
                <w:u w:val="single"/>
              </w:rPr>
              <w:t xml:space="preserve"> kompensēšanai:</w:t>
            </w:r>
          </w:p>
          <w:p w14:paraId="2C28E268" w14:textId="48BAFB9A" w:rsidR="00453254" w:rsidRPr="00BB7FB9" w:rsidRDefault="00453254" w:rsidP="00453254">
            <w:pPr>
              <w:jc w:val="both"/>
              <w:rPr>
                <w:rFonts w:ascii="Times New Roman" w:eastAsia="Times New Roman" w:hAnsi="Times New Roman" w:cs="Times New Roman"/>
                <w:sz w:val="24"/>
                <w:szCs w:val="24"/>
              </w:rPr>
            </w:pPr>
            <w:r w:rsidRPr="00BB7FB9">
              <w:rPr>
                <w:rFonts w:ascii="Times New Roman" w:eastAsia="Times New Roman" w:hAnsi="Times New Roman" w:cs="Times New Roman"/>
                <w:sz w:val="24"/>
                <w:szCs w:val="24"/>
              </w:rPr>
              <w:t xml:space="preserve">Uz LM budžeta programmas 05.00.00. „Valsts sociālie pakalpojumi” apakšprogrammu 05.37.00 „Sociālās integrācijas valsts aģentūras administrēšana un profesionālās un sociālās rehabilitācijas pakalpojumu nodrošināšana” 2020.gadā pārdalāmais finansējums </w:t>
            </w:r>
            <w:r w:rsidRPr="00BB7FB9">
              <w:rPr>
                <w:rFonts w:ascii="Times New Roman" w:eastAsia="Times New Roman" w:hAnsi="Times New Roman" w:cs="Times New Roman"/>
                <w:b/>
                <w:sz w:val="24"/>
                <w:szCs w:val="24"/>
              </w:rPr>
              <w:t>171 460</w:t>
            </w:r>
            <w:r w:rsidRPr="00BB7FB9">
              <w:rPr>
                <w:rFonts w:ascii="Times New Roman" w:eastAsia="Times New Roman" w:hAnsi="Times New Roman" w:cs="Times New Roman"/>
                <w:sz w:val="24"/>
                <w:szCs w:val="24"/>
              </w:rPr>
              <w:t xml:space="preserve"> </w:t>
            </w:r>
            <w:r w:rsidRPr="00BB7FB9">
              <w:rPr>
                <w:rFonts w:ascii="Times New Roman" w:eastAsia="Times New Roman" w:hAnsi="Times New Roman" w:cs="Times New Roman"/>
                <w:b/>
                <w:i/>
                <w:sz w:val="24"/>
                <w:szCs w:val="24"/>
              </w:rPr>
              <w:t xml:space="preserve"> </w:t>
            </w:r>
            <w:proofErr w:type="spellStart"/>
            <w:r w:rsidR="003F34F1" w:rsidRPr="00BB7FB9">
              <w:rPr>
                <w:rFonts w:ascii="Times New Roman" w:eastAsia="Times New Roman" w:hAnsi="Times New Roman" w:cs="Times New Roman"/>
                <w:b/>
                <w:i/>
                <w:sz w:val="24"/>
                <w:szCs w:val="24"/>
              </w:rPr>
              <w:t>euro</w:t>
            </w:r>
            <w:proofErr w:type="spellEnd"/>
            <w:r w:rsidRPr="00BB7FB9">
              <w:rPr>
                <w:rFonts w:ascii="Times New Roman" w:eastAsia="Times New Roman" w:hAnsi="Times New Roman" w:cs="Times New Roman"/>
                <w:sz w:val="24"/>
                <w:szCs w:val="24"/>
              </w:rPr>
              <w:t xml:space="preserve"> apmērā, tai skaitā EKK2000 “Preces un pakalpojumi” 157 546 </w:t>
            </w:r>
            <w:proofErr w:type="spellStart"/>
            <w:r w:rsidR="003F34F1" w:rsidRPr="00BB7FB9">
              <w:rPr>
                <w:rFonts w:ascii="Times New Roman" w:eastAsia="Times New Roman" w:hAnsi="Times New Roman" w:cs="Times New Roman"/>
                <w:i/>
                <w:sz w:val="24"/>
                <w:szCs w:val="24"/>
              </w:rPr>
              <w:t>euro</w:t>
            </w:r>
            <w:proofErr w:type="spellEnd"/>
            <w:r w:rsidRPr="00BB7FB9">
              <w:rPr>
                <w:rFonts w:ascii="Times New Roman" w:eastAsia="Times New Roman" w:hAnsi="Times New Roman" w:cs="Times New Roman"/>
                <w:sz w:val="24"/>
                <w:szCs w:val="24"/>
              </w:rPr>
              <w:t xml:space="preserve"> apmērā un EKK5000”Pamatkapitāla veidošana” 13 914 </w:t>
            </w:r>
            <w:proofErr w:type="spellStart"/>
            <w:r w:rsidR="003F34F1" w:rsidRPr="00BB7FB9">
              <w:rPr>
                <w:rFonts w:ascii="Times New Roman" w:eastAsia="Times New Roman" w:hAnsi="Times New Roman" w:cs="Times New Roman"/>
                <w:i/>
                <w:sz w:val="24"/>
                <w:szCs w:val="24"/>
              </w:rPr>
              <w:t>euro</w:t>
            </w:r>
            <w:proofErr w:type="spellEnd"/>
            <w:r w:rsidRPr="00BB7FB9">
              <w:rPr>
                <w:rFonts w:ascii="Times New Roman" w:eastAsia="Times New Roman" w:hAnsi="Times New Roman" w:cs="Times New Roman"/>
                <w:sz w:val="24"/>
                <w:szCs w:val="24"/>
              </w:rPr>
              <w:t xml:space="preserve"> apmērā tai skaitā:</w:t>
            </w:r>
          </w:p>
          <w:p w14:paraId="4B8FF221" w14:textId="38EE4C66" w:rsidR="00453254" w:rsidRPr="00BB7FB9" w:rsidRDefault="00453254" w:rsidP="00BA0651">
            <w:pPr>
              <w:numPr>
                <w:ilvl w:val="0"/>
                <w:numId w:val="29"/>
              </w:numPr>
              <w:spacing w:after="160" w:line="259" w:lineRule="auto"/>
              <w:jc w:val="both"/>
              <w:rPr>
                <w:rFonts w:ascii="Times New Roman" w:hAnsi="Times New Roman"/>
                <w:b/>
                <w:bCs/>
                <w:sz w:val="24"/>
                <w:szCs w:val="24"/>
              </w:rPr>
            </w:pPr>
            <w:r w:rsidRPr="00BB7FB9">
              <w:rPr>
                <w:rFonts w:ascii="Times New Roman" w:hAnsi="Times New Roman"/>
                <w:i/>
                <w:sz w:val="24"/>
                <w:szCs w:val="24"/>
              </w:rPr>
              <w:t xml:space="preserve">150 000 </w:t>
            </w:r>
            <w:proofErr w:type="spellStart"/>
            <w:r w:rsidR="003F34F1" w:rsidRPr="00BB7FB9">
              <w:rPr>
                <w:rFonts w:ascii="Times New Roman" w:hAnsi="Times New Roman"/>
                <w:i/>
                <w:sz w:val="24"/>
                <w:szCs w:val="24"/>
              </w:rPr>
              <w:t>euro</w:t>
            </w:r>
            <w:proofErr w:type="spellEnd"/>
            <w:r w:rsidRPr="00BB7FB9">
              <w:rPr>
                <w:rFonts w:ascii="Times New Roman" w:hAnsi="Times New Roman"/>
                <w:sz w:val="24"/>
                <w:szCs w:val="24"/>
              </w:rPr>
              <w:t xml:space="preserve"> apmērā - jumta logu, jumta pieslēguma konstrukcijas nomaiņai un jumta </w:t>
            </w:r>
            <w:proofErr w:type="spellStart"/>
            <w:r w:rsidRPr="00BB7FB9">
              <w:rPr>
                <w:rFonts w:ascii="Times New Roman" w:hAnsi="Times New Roman"/>
                <w:sz w:val="24"/>
                <w:szCs w:val="24"/>
              </w:rPr>
              <w:t>vējkastu</w:t>
            </w:r>
            <w:proofErr w:type="spellEnd"/>
            <w:r w:rsidRPr="00BB7FB9">
              <w:rPr>
                <w:rFonts w:ascii="Times New Roman" w:hAnsi="Times New Roman"/>
                <w:sz w:val="24"/>
                <w:szCs w:val="24"/>
              </w:rPr>
              <w:t xml:space="preserve">, tekņu atjaunošanai un telpu apdares atjaunošanai pēc jumta logu nomaiņas Slokas ielā 68, Jūrmalā, </w:t>
            </w:r>
            <w:r w:rsidRPr="00BB7FB9">
              <w:rPr>
                <w:rFonts w:ascii="Times New Roman" w:eastAsia="Times New Roman" w:hAnsi="Times New Roman" w:cs="Times New Roman"/>
                <w:sz w:val="24"/>
                <w:szCs w:val="24"/>
              </w:rPr>
              <w:t>EKK2000 “Preces un pakalpojumi”;</w:t>
            </w:r>
          </w:p>
          <w:p w14:paraId="3A972D28" w14:textId="136246CC" w:rsidR="00453254" w:rsidRPr="00BB7FB9" w:rsidRDefault="00453254" w:rsidP="00BA0651">
            <w:pPr>
              <w:numPr>
                <w:ilvl w:val="0"/>
                <w:numId w:val="29"/>
              </w:numPr>
              <w:spacing w:after="160" w:line="259" w:lineRule="auto"/>
              <w:jc w:val="both"/>
              <w:rPr>
                <w:rFonts w:ascii="Times New Roman" w:hAnsi="Times New Roman"/>
                <w:b/>
                <w:bCs/>
                <w:sz w:val="24"/>
                <w:szCs w:val="24"/>
              </w:rPr>
            </w:pPr>
            <w:r w:rsidRPr="00BB7FB9">
              <w:rPr>
                <w:rFonts w:ascii="Times New Roman" w:hAnsi="Times New Roman"/>
                <w:i/>
                <w:sz w:val="24"/>
                <w:szCs w:val="24"/>
              </w:rPr>
              <w:t xml:space="preserve">7 546 </w:t>
            </w:r>
            <w:proofErr w:type="spellStart"/>
            <w:r w:rsidR="003F34F1" w:rsidRPr="00BB7FB9">
              <w:rPr>
                <w:rFonts w:ascii="Times New Roman" w:hAnsi="Times New Roman"/>
                <w:i/>
                <w:sz w:val="24"/>
                <w:szCs w:val="24"/>
              </w:rPr>
              <w:t>euro</w:t>
            </w:r>
            <w:proofErr w:type="spellEnd"/>
            <w:r w:rsidRPr="00BB7FB9">
              <w:rPr>
                <w:rFonts w:ascii="Times New Roman" w:hAnsi="Times New Roman"/>
                <w:sz w:val="24"/>
                <w:szCs w:val="24"/>
              </w:rPr>
              <w:t xml:space="preserve"> apmērā - </w:t>
            </w:r>
            <w:r w:rsidR="008362C7" w:rsidRPr="00BB7FB9">
              <w:rPr>
                <w:rFonts w:ascii="Times New Roman" w:hAnsi="Times New Roman"/>
                <w:bCs/>
                <w:sz w:val="24"/>
                <w:szCs w:val="24"/>
              </w:rPr>
              <w:t xml:space="preserve"> </w:t>
            </w:r>
            <w:r w:rsidR="00436B36" w:rsidRPr="00BB7FB9">
              <w:rPr>
                <w:rFonts w:ascii="Times New Roman" w:hAnsi="Times New Roman"/>
                <w:bCs/>
                <w:sz w:val="24"/>
                <w:szCs w:val="24"/>
              </w:rPr>
              <w:t xml:space="preserve"> veikto izmaksu Covid-19 </w:t>
            </w:r>
            <w:proofErr w:type="spellStart"/>
            <w:r w:rsidR="00436B36" w:rsidRPr="00BB7FB9">
              <w:rPr>
                <w:rFonts w:ascii="Times New Roman" w:hAnsi="Times New Roman"/>
                <w:bCs/>
                <w:sz w:val="24"/>
                <w:szCs w:val="24"/>
              </w:rPr>
              <w:t>pretepidēmijas</w:t>
            </w:r>
            <w:proofErr w:type="spellEnd"/>
            <w:r w:rsidR="00436B36" w:rsidRPr="00BB7FB9">
              <w:rPr>
                <w:rFonts w:ascii="Times New Roman" w:hAnsi="Times New Roman"/>
                <w:bCs/>
                <w:sz w:val="24"/>
                <w:szCs w:val="24"/>
              </w:rPr>
              <w:t xml:space="preserve"> pasākumu nodrošināšanai kompensēšanai </w:t>
            </w:r>
            <w:r w:rsidRPr="00BB7FB9">
              <w:rPr>
                <w:rFonts w:ascii="Times New Roman" w:hAnsi="Times New Roman"/>
                <w:sz w:val="24"/>
                <w:szCs w:val="24"/>
              </w:rPr>
              <w:t xml:space="preserve">(medicīnas preču, dezinfekcijas līdzekļu, sejas </w:t>
            </w:r>
            <w:proofErr w:type="spellStart"/>
            <w:r w:rsidRPr="00BB7FB9">
              <w:rPr>
                <w:rFonts w:ascii="Times New Roman" w:hAnsi="Times New Roman"/>
                <w:sz w:val="24"/>
                <w:szCs w:val="24"/>
              </w:rPr>
              <w:t>vairogmasku</w:t>
            </w:r>
            <w:proofErr w:type="spellEnd"/>
            <w:r w:rsidRPr="00BB7FB9">
              <w:rPr>
                <w:rFonts w:ascii="Times New Roman" w:hAnsi="Times New Roman"/>
                <w:sz w:val="24"/>
                <w:szCs w:val="24"/>
              </w:rPr>
              <w:t>, saimniecības preču (tai skaitā aizsarglīdzekļu) iegāde</w:t>
            </w:r>
            <w:r w:rsidR="00436B36" w:rsidRPr="00BB7FB9">
              <w:rPr>
                <w:rFonts w:ascii="Times New Roman" w:hAnsi="Times New Roman"/>
                <w:sz w:val="24"/>
                <w:szCs w:val="24"/>
              </w:rPr>
              <w:t>s izdevumi</w:t>
            </w:r>
            <w:r w:rsidRPr="00BB7FB9">
              <w:rPr>
                <w:rFonts w:ascii="Times New Roman" w:hAnsi="Times New Roman"/>
                <w:sz w:val="24"/>
                <w:szCs w:val="24"/>
              </w:rPr>
              <w:t xml:space="preserve">), </w:t>
            </w:r>
            <w:r w:rsidRPr="00BB7FB9">
              <w:rPr>
                <w:rFonts w:ascii="Times New Roman" w:eastAsia="Times New Roman" w:hAnsi="Times New Roman" w:cs="Times New Roman"/>
                <w:sz w:val="24"/>
                <w:szCs w:val="24"/>
              </w:rPr>
              <w:t>EKK2000 “Preces un pakalpojumi”</w:t>
            </w:r>
            <w:r w:rsidR="00436B36" w:rsidRPr="00BB7FB9">
              <w:rPr>
                <w:rFonts w:ascii="Times New Roman" w:eastAsia="Times New Roman" w:hAnsi="Times New Roman" w:cs="Times New Roman"/>
                <w:sz w:val="24"/>
                <w:szCs w:val="24"/>
              </w:rPr>
              <w:t>;</w:t>
            </w:r>
            <w:r w:rsidR="00FF4F82" w:rsidRPr="00BB7FB9">
              <w:rPr>
                <w:rFonts w:ascii="Times New Roman" w:eastAsia="Times New Roman" w:hAnsi="Times New Roman" w:cs="Times New Roman"/>
                <w:sz w:val="24"/>
                <w:szCs w:val="24"/>
              </w:rPr>
              <w:t xml:space="preserve">  </w:t>
            </w:r>
          </w:p>
          <w:p w14:paraId="54AC2A7A" w14:textId="718846A2" w:rsidR="00453254" w:rsidRPr="00BB7FB9" w:rsidRDefault="00453254" w:rsidP="00BA0651">
            <w:pPr>
              <w:numPr>
                <w:ilvl w:val="0"/>
                <w:numId w:val="29"/>
              </w:numPr>
              <w:spacing w:after="160" w:line="240" w:lineRule="auto"/>
              <w:jc w:val="both"/>
              <w:rPr>
                <w:rFonts w:ascii="Times New Roman" w:hAnsi="Times New Roman"/>
                <w:sz w:val="24"/>
                <w:szCs w:val="24"/>
              </w:rPr>
            </w:pPr>
            <w:r w:rsidRPr="00BB7FB9">
              <w:rPr>
                <w:rFonts w:ascii="Times New Roman" w:hAnsi="Times New Roman"/>
                <w:i/>
                <w:sz w:val="24"/>
                <w:szCs w:val="24"/>
              </w:rPr>
              <w:t xml:space="preserve">12 099 </w:t>
            </w:r>
            <w:proofErr w:type="spellStart"/>
            <w:r w:rsidR="003F34F1" w:rsidRPr="00BB7FB9">
              <w:rPr>
                <w:rFonts w:ascii="Times New Roman" w:hAnsi="Times New Roman"/>
                <w:i/>
                <w:sz w:val="24"/>
                <w:szCs w:val="24"/>
              </w:rPr>
              <w:t>euro</w:t>
            </w:r>
            <w:proofErr w:type="spellEnd"/>
            <w:r w:rsidRPr="00BB7FB9">
              <w:rPr>
                <w:rFonts w:ascii="Times New Roman" w:hAnsi="Times New Roman"/>
                <w:sz w:val="24"/>
                <w:szCs w:val="24"/>
              </w:rPr>
              <w:t xml:space="preserve"> apmērā - 2 </w:t>
            </w:r>
            <w:proofErr w:type="spellStart"/>
            <w:r w:rsidRPr="00BB7FB9">
              <w:rPr>
                <w:rFonts w:ascii="Times New Roman" w:hAnsi="Times New Roman"/>
                <w:sz w:val="24"/>
                <w:szCs w:val="24"/>
              </w:rPr>
              <w:t>termokameru</w:t>
            </w:r>
            <w:proofErr w:type="spellEnd"/>
            <w:r w:rsidRPr="00BB7FB9">
              <w:rPr>
                <w:rFonts w:ascii="Times New Roman" w:hAnsi="Times New Roman"/>
                <w:sz w:val="24"/>
                <w:szCs w:val="24"/>
              </w:rPr>
              <w:t xml:space="preserve"> iegādes nodrošināšanai</w:t>
            </w:r>
            <w:r w:rsidR="00855DF2" w:rsidRPr="00BB7FB9">
              <w:rPr>
                <w:rFonts w:ascii="Times New Roman" w:hAnsi="Times New Roman"/>
                <w:sz w:val="24"/>
                <w:szCs w:val="24"/>
              </w:rPr>
              <w:t xml:space="preserve"> 2 </w:t>
            </w:r>
            <w:proofErr w:type="spellStart"/>
            <w:r w:rsidR="00855DF2" w:rsidRPr="00BB7FB9">
              <w:rPr>
                <w:rFonts w:ascii="Times New Roman" w:hAnsi="Times New Roman"/>
                <w:sz w:val="24"/>
                <w:szCs w:val="24"/>
              </w:rPr>
              <w:t>termokameru</w:t>
            </w:r>
            <w:proofErr w:type="spellEnd"/>
            <w:r w:rsidR="00855DF2" w:rsidRPr="00BB7FB9">
              <w:rPr>
                <w:rFonts w:ascii="Times New Roman" w:hAnsi="Times New Roman"/>
                <w:sz w:val="24"/>
                <w:szCs w:val="24"/>
              </w:rPr>
              <w:t xml:space="preserve"> iegādi ((4 999,5 </w:t>
            </w:r>
            <w:proofErr w:type="spellStart"/>
            <w:r w:rsidR="00855DF2" w:rsidRPr="00BB7FB9">
              <w:rPr>
                <w:rFonts w:ascii="Times New Roman" w:hAnsi="Times New Roman"/>
                <w:sz w:val="24"/>
                <w:szCs w:val="24"/>
              </w:rPr>
              <w:t>euro</w:t>
            </w:r>
            <w:proofErr w:type="spellEnd"/>
            <w:r w:rsidR="00855DF2" w:rsidRPr="00BB7FB9">
              <w:rPr>
                <w:rFonts w:ascii="Times New Roman" w:hAnsi="Times New Roman"/>
                <w:sz w:val="24"/>
                <w:szCs w:val="24"/>
              </w:rPr>
              <w:t xml:space="preserve"> * 2gab) +21%PNV= 12 099 </w:t>
            </w:r>
            <w:proofErr w:type="spellStart"/>
            <w:r w:rsidR="00855DF2" w:rsidRPr="00BB7FB9">
              <w:rPr>
                <w:rFonts w:ascii="Times New Roman" w:hAnsi="Times New Roman"/>
                <w:sz w:val="24"/>
                <w:szCs w:val="24"/>
              </w:rPr>
              <w:t>euro</w:t>
            </w:r>
            <w:proofErr w:type="spellEnd"/>
            <w:r w:rsidR="00855DF2" w:rsidRPr="00BB7FB9">
              <w:rPr>
                <w:rFonts w:ascii="Times New Roman" w:hAnsi="Times New Roman"/>
                <w:sz w:val="24"/>
                <w:szCs w:val="24"/>
              </w:rPr>
              <w:t xml:space="preserve">) </w:t>
            </w:r>
            <w:r w:rsidRPr="00BB7FB9">
              <w:rPr>
                <w:rFonts w:ascii="Times New Roman" w:eastAsia="Times New Roman" w:hAnsi="Times New Roman" w:cs="Times New Roman"/>
                <w:sz w:val="24"/>
                <w:szCs w:val="24"/>
              </w:rPr>
              <w:t>EKK5000”Pamatkapitāla veidošana”;</w:t>
            </w:r>
          </w:p>
          <w:p w14:paraId="11E6C946" w14:textId="37493199" w:rsidR="00BA0651" w:rsidRPr="00BB7FB9" w:rsidRDefault="00453254" w:rsidP="0012506E">
            <w:pPr>
              <w:numPr>
                <w:ilvl w:val="0"/>
                <w:numId w:val="29"/>
              </w:numPr>
              <w:spacing w:after="160" w:line="240" w:lineRule="auto"/>
              <w:jc w:val="both"/>
              <w:rPr>
                <w:rFonts w:ascii="Times New Roman" w:hAnsi="Times New Roman"/>
                <w:sz w:val="24"/>
                <w:szCs w:val="24"/>
              </w:rPr>
            </w:pPr>
            <w:r w:rsidRPr="00BB7FB9">
              <w:rPr>
                <w:rFonts w:ascii="Times New Roman" w:hAnsi="Times New Roman"/>
                <w:sz w:val="24"/>
                <w:szCs w:val="24"/>
              </w:rPr>
              <w:t xml:space="preserve"> </w:t>
            </w:r>
            <w:r w:rsidRPr="00BB7FB9">
              <w:rPr>
                <w:rFonts w:ascii="Times New Roman" w:hAnsi="Times New Roman"/>
                <w:i/>
                <w:sz w:val="24"/>
                <w:szCs w:val="24"/>
              </w:rPr>
              <w:t xml:space="preserve">1 815 </w:t>
            </w:r>
            <w:proofErr w:type="spellStart"/>
            <w:r w:rsidR="003F34F1" w:rsidRPr="00BB7FB9">
              <w:rPr>
                <w:rFonts w:ascii="Times New Roman" w:hAnsi="Times New Roman"/>
                <w:i/>
                <w:sz w:val="24"/>
                <w:szCs w:val="24"/>
              </w:rPr>
              <w:t>euro</w:t>
            </w:r>
            <w:proofErr w:type="spellEnd"/>
            <w:r w:rsidRPr="00BB7FB9">
              <w:rPr>
                <w:rFonts w:ascii="Times New Roman" w:hAnsi="Times New Roman"/>
                <w:sz w:val="24"/>
                <w:szCs w:val="24"/>
              </w:rPr>
              <w:t xml:space="preserve"> apmērā - 3 projektoru iegādi mācību darba nodrošināšanai, </w:t>
            </w:r>
            <w:r w:rsidR="00855DF2" w:rsidRPr="00BB7FB9">
              <w:rPr>
                <w:rFonts w:ascii="Times New Roman" w:hAnsi="Times New Roman"/>
                <w:sz w:val="24"/>
                <w:szCs w:val="24"/>
              </w:rPr>
              <w:t xml:space="preserve"> ((500 </w:t>
            </w:r>
            <w:proofErr w:type="spellStart"/>
            <w:r w:rsidR="00855DF2" w:rsidRPr="00BB7FB9">
              <w:rPr>
                <w:rFonts w:ascii="Times New Roman" w:hAnsi="Times New Roman"/>
                <w:sz w:val="24"/>
                <w:szCs w:val="24"/>
              </w:rPr>
              <w:t>euro</w:t>
            </w:r>
            <w:proofErr w:type="spellEnd"/>
            <w:r w:rsidR="00855DF2" w:rsidRPr="00BB7FB9">
              <w:rPr>
                <w:rFonts w:ascii="Times New Roman" w:hAnsi="Times New Roman"/>
                <w:sz w:val="24"/>
                <w:szCs w:val="24"/>
              </w:rPr>
              <w:t xml:space="preserve"> * 3 </w:t>
            </w:r>
            <w:proofErr w:type="spellStart"/>
            <w:r w:rsidR="00855DF2" w:rsidRPr="00BB7FB9">
              <w:rPr>
                <w:rFonts w:ascii="Times New Roman" w:hAnsi="Times New Roman"/>
                <w:sz w:val="24"/>
                <w:szCs w:val="24"/>
              </w:rPr>
              <w:t>gab</w:t>
            </w:r>
            <w:proofErr w:type="spellEnd"/>
            <w:r w:rsidR="00855DF2" w:rsidRPr="00BB7FB9">
              <w:rPr>
                <w:rFonts w:ascii="Times New Roman" w:hAnsi="Times New Roman"/>
                <w:sz w:val="24"/>
                <w:szCs w:val="24"/>
              </w:rPr>
              <w:t xml:space="preserve">)+21% PVN=1 815 </w:t>
            </w:r>
            <w:proofErr w:type="spellStart"/>
            <w:r w:rsidR="00855DF2" w:rsidRPr="00BB7FB9">
              <w:rPr>
                <w:rFonts w:ascii="Times New Roman" w:hAnsi="Times New Roman"/>
                <w:sz w:val="24"/>
                <w:szCs w:val="24"/>
              </w:rPr>
              <w:t>euro</w:t>
            </w:r>
            <w:proofErr w:type="spellEnd"/>
            <w:r w:rsidR="00855DF2" w:rsidRPr="00BB7FB9">
              <w:rPr>
                <w:rFonts w:ascii="Times New Roman" w:hAnsi="Times New Roman"/>
                <w:sz w:val="24"/>
                <w:szCs w:val="24"/>
              </w:rPr>
              <w:t xml:space="preserve">). </w:t>
            </w:r>
            <w:r w:rsidRPr="00BB7FB9">
              <w:rPr>
                <w:rFonts w:ascii="Times New Roman" w:eastAsia="Times New Roman" w:hAnsi="Times New Roman" w:cs="Times New Roman"/>
                <w:sz w:val="24"/>
                <w:szCs w:val="24"/>
              </w:rPr>
              <w:t>EKK5000”Pamatkapitāla veidošana”.</w:t>
            </w:r>
          </w:p>
          <w:p w14:paraId="617BC760" w14:textId="4DEBE780" w:rsidR="00BA0651" w:rsidRPr="00BB7FB9" w:rsidRDefault="00BA0651" w:rsidP="00BA0651">
            <w:pPr>
              <w:pStyle w:val="naisf"/>
              <w:tabs>
                <w:tab w:val="left" w:pos="851"/>
              </w:tabs>
              <w:spacing w:before="0" w:beforeAutospacing="0" w:after="120" w:afterAutospacing="0"/>
              <w:jc w:val="both"/>
            </w:pPr>
            <w:r w:rsidRPr="00BB7FB9">
              <w:rPr>
                <w:i/>
              </w:rPr>
              <w:t xml:space="preserve">Detalizēta informācija par papildu nepieciešamo finansējumu </w:t>
            </w:r>
            <w:proofErr w:type="spellStart"/>
            <w:r w:rsidRPr="00BB7FB9">
              <w:rPr>
                <w:i/>
              </w:rPr>
              <w:t>Covid</w:t>
            </w:r>
            <w:proofErr w:type="spellEnd"/>
            <w:r w:rsidRPr="00BB7FB9">
              <w:rPr>
                <w:i/>
              </w:rPr>
              <w:t xml:space="preserve"> -19 veikto izdevumu kompensēšanai anotācijas 3.pielikumā “VSAC un SIVA Covid-19 veikto izdevumu atšifrējums”.</w:t>
            </w:r>
          </w:p>
          <w:p w14:paraId="05D79A6B" w14:textId="405394AF" w:rsidR="00504FE0" w:rsidRPr="00BB7FB9" w:rsidRDefault="00504FE0" w:rsidP="00504FE0">
            <w:pPr>
              <w:suppressAutoHyphens/>
              <w:autoSpaceDN w:val="0"/>
              <w:jc w:val="both"/>
              <w:textAlignment w:val="baseline"/>
              <w:rPr>
                <w:rFonts w:ascii="Times New Roman" w:eastAsia="Times New Roman" w:hAnsi="Times New Roman"/>
                <w:i/>
                <w:sz w:val="24"/>
                <w:szCs w:val="24"/>
              </w:rPr>
            </w:pPr>
            <w:r w:rsidRPr="00BB7FB9">
              <w:rPr>
                <w:rFonts w:ascii="Times New Roman" w:eastAsia="Times New Roman" w:hAnsi="Times New Roman"/>
                <w:i/>
                <w:sz w:val="24"/>
                <w:szCs w:val="24"/>
              </w:rPr>
              <w:t>Detalizēta informācija par papildu nepieciešamo finansējumu Sociālās integrācijas valsts aģentūras sniegto pakalpojumu kvalitātes uzlabošanai anotācijas 2.pielikumā “Priekšlikumi infrastruktūras sakārtošanas darbiem 2020. gadā VSAC un SIVA”.</w:t>
            </w:r>
          </w:p>
          <w:p w14:paraId="26125EDB" w14:textId="5792B85A" w:rsidR="00453254" w:rsidRPr="00BB7FB9" w:rsidRDefault="00453254" w:rsidP="00453254">
            <w:pPr>
              <w:spacing w:after="0" w:line="240" w:lineRule="auto"/>
              <w:jc w:val="both"/>
              <w:rPr>
                <w:rFonts w:ascii="Times New Roman" w:hAnsi="Times New Roman" w:cs="Times New Roman"/>
                <w:sz w:val="24"/>
                <w:szCs w:val="24"/>
              </w:rPr>
            </w:pPr>
            <w:r w:rsidRPr="00BB7FB9">
              <w:rPr>
                <w:rFonts w:ascii="Times New Roman" w:hAnsi="Times New Roman" w:cs="Times New Roman"/>
                <w:sz w:val="24"/>
                <w:szCs w:val="24"/>
              </w:rPr>
              <w:lastRenderedPageBreak/>
              <w:t>Finansējuma pārdale veicama no:</w:t>
            </w:r>
          </w:p>
          <w:p w14:paraId="72399742" w14:textId="190015F7" w:rsidR="00453254" w:rsidRPr="00BB7FB9" w:rsidRDefault="00453254" w:rsidP="00BA0651">
            <w:pPr>
              <w:pStyle w:val="ListParagraph"/>
              <w:numPr>
                <w:ilvl w:val="0"/>
                <w:numId w:val="29"/>
              </w:numPr>
              <w:spacing w:after="0" w:line="240" w:lineRule="auto"/>
              <w:jc w:val="both"/>
              <w:rPr>
                <w:rFonts w:ascii="Times New Roman" w:hAnsi="Times New Roman" w:cs="Times New Roman"/>
                <w:sz w:val="24"/>
                <w:szCs w:val="24"/>
              </w:rPr>
            </w:pPr>
            <w:r w:rsidRPr="00BB7FB9">
              <w:rPr>
                <w:rFonts w:ascii="Times New Roman" w:hAnsi="Times New Roman" w:cs="Times New Roman"/>
                <w:sz w:val="24"/>
                <w:szCs w:val="24"/>
              </w:rPr>
              <w:t xml:space="preserve"> 57 241 </w:t>
            </w:r>
            <w:proofErr w:type="spellStart"/>
            <w:r w:rsidR="003F34F1" w:rsidRPr="00BB7FB9">
              <w:rPr>
                <w:rFonts w:ascii="Times New Roman" w:hAnsi="Times New Roman" w:cs="Times New Roman"/>
                <w:i/>
                <w:sz w:val="24"/>
                <w:szCs w:val="24"/>
              </w:rPr>
              <w:t>euro</w:t>
            </w:r>
            <w:proofErr w:type="spellEnd"/>
            <w:r w:rsidRPr="00BB7FB9">
              <w:rPr>
                <w:rFonts w:ascii="Times New Roman" w:hAnsi="Times New Roman" w:cs="Times New Roman"/>
                <w:sz w:val="24"/>
                <w:szCs w:val="24"/>
              </w:rPr>
              <w:t xml:space="preserve"> apmērā no apakšprogrammas 22.03.00 "Valsts atbalsts ārpusģimenes aprūpei" 2018. – 2020.gada prioritārā pasākuma "Alternatīvo ģimenes aprūpes formu attīstība" </w:t>
            </w:r>
            <w:proofErr w:type="spellStart"/>
            <w:r w:rsidRPr="00BB7FB9">
              <w:rPr>
                <w:rFonts w:ascii="Times New Roman" w:hAnsi="Times New Roman" w:cs="Times New Roman"/>
                <w:sz w:val="24"/>
                <w:szCs w:val="24"/>
              </w:rPr>
              <w:t>apašpasākumam</w:t>
            </w:r>
            <w:proofErr w:type="spellEnd"/>
            <w:r w:rsidRPr="00BB7FB9">
              <w:rPr>
                <w:rFonts w:ascii="Times New Roman" w:hAnsi="Times New Roman" w:cs="Times New Roman"/>
                <w:sz w:val="24"/>
                <w:szCs w:val="24"/>
              </w:rPr>
              <w:t xml:space="preserve"> "Specializēto audžuģimeņu,  audžuģimeņu, aizbildņu, adoptētāju un </w:t>
            </w:r>
            <w:proofErr w:type="spellStart"/>
            <w:r w:rsidRPr="00BB7FB9">
              <w:rPr>
                <w:rFonts w:ascii="Times New Roman" w:hAnsi="Times New Roman" w:cs="Times New Roman"/>
                <w:sz w:val="24"/>
                <w:szCs w:val="24"/>
              </w:rPr>
              <w:t>viesģimeņu</w:t>
            </w:r>
            <w:proofErr w:type="spellEnd"/>
            <w:r w:rsidRPr="00BB7FB9">
              <w:rPr>
                <w:rFonts w:ascii="Times New Roman" w:hAnsi="Times New Roman" w:cs="Times New Roman"/>
                <w:sz w:val="24"/>
                <w:szCs w:val="24"/>
              </w:rPr>
              <w:t xml:space="preserve"> atbalstam" prognozētā līdzekļu atlikuma, EKK 3000”Subsīdijas un dotācijas”;</w:t>
            </w:r>
          </w:p>
          <w:p w14:paraId="3AE27406" w14:textId="0EDB16B4" w:rsidR="00453254" w:rsidRPr="00BB7FB9" w:rsidRDefault="00453254" w:rsidP="00BA0651">
            <w:pPr>
              <w:pStyle w:val="ListParagraph"/>
              <w:numPr>
                <w:ilvl w:val="0"/>
                <w:numId w:val="29"/>
              </w:numPr>
              <w:spacing w:after="0" w:line="240" w:lineRule="auto"/>
              <w:jc w:val="both"/>
              <w:rPr>
                <w:rFonts w:ascii="Times New Roman" w:hAnsi="Times New Roman"/>
                <w:sz w:val="24"/>
                <w:szCs w:val="24"/>
              </w:rPr>
            </w:pPr>
            <w:r w:rsidRPr="00BB7FB9">
              <w:rPr>
                <w:rFonts w:ascii="Times New Roman" w:hAnsi="Times New Roman" w:cs="Times New Roman"/>
                <w:sz w:val="24"/>
                <w:szCs w:val="24"/>
              </w:rPr>
              <w:t>32 511 apmērā programmas 20.00.00</w:t>
            </w:r>
            <w:r w:rsidRPr="00BB7FB9">
              <w:rPr>
                <w:sz w:val="24"/>
                <w:szCs w:val="24"/>
              </w:rPr>
              <w:t xml:space="preserve"> „</w:t>
            </w:r>
            <w:r w:rsidRPr="00BB7FB9">
              <w:rPr>
                <w:rFonts w:ascii="Times New Roman" w:hAnsi="Times New Roman" w:cs="Times New Roman"/>
                <w:sz w:val="24"/>
                <w:szCs w:val="24"/>
              </w:rPr>
              <w:t xml:space="preserve">Valsts sociālie pabalsti un izdienas pensijas” apakšprogrammas </w:t>
            </w:r>
            <w:r w:rsidRPr="00BB7FB9">
              <w:rPr>
                <w:rFonts w:ascii="Times New Roman" w:eastAsia="Times New Roman" w:hAnsi="Times New Roman" w:cs="Times New Roman"/>
                <w:sz w:val="24"/>
                <w:szCs w:val="24"/>
              </w:rPr>
              <w:t xml:space="preserve">20.04.00 </w:t>
            </w:r>
            <w:r w:rsidRPr="00BB7FB9">
              <w:rPr>
                <w:rFonts w:ascii="Times New Roman" w:hAnsi="Times New Roman" w:cs="Times New Roman"/>
                <w:sz w:val="24"/>
                <w:szCs w:val="24"/>
              </w:rPr>
              <w:t>„</w:t>
            </w:r>
            <w:r w:rsidRPr="00BB7FB9">
              <w:rPr>
                <w:rFonts w:ascii="Times New Roman" w:eastAsia="Times New Roman" w:hAnsi="Times New Roman" w:cs="Times New Roman"/>
                <w:sz w:val="24"/>
                <w:szCs w:val="24"/>
              </w:rPr>
              <w:t>Bēgļa un alternatīvo statusu ieguvušo personu pabalsti</w:t>
            </w:r>
            <w:r w:rsidRPr="00BB7FB9">
              <w:rPr>
                <w:rFonts w:ascii="Times New Roman" w:hAnsi="Times New Roman" w:cs="Times New Roman"/>
                <w:sz w:val="24"/>
                <w:szCs w:val="24"/>
              </w:rPr>
              <w:t>”</w:t>
            </w:r>
            <w:r w:rsidRPr="00BB7FB9">
              <w:rPr>
                <w:rFonts w:ascii="Times New Roman" w:eastAsia="Times New Roman" w:hAnsi="Times New Roman" w:cs="Times New Roman"/>
                <w:sz w:val="24"/>
                <w:szCs w:val="24"/>
              </w:rPr>
              <w:t xml:space="preserve"> no bēgļa pabalstam prognozētā līdzekļu atlikuma, EKK6000 „</w:t>
            </w:r>
            <w:r w:rsidRPr="00BB7FB9">
              <w:rPr>
                <w:sz w:val="24"/>
                <w:szCs w:val="24"/>
              </w:rPr>
              <w:t xml:space="preserve"> </w:t>
            </w:r>
            <w:r w:rsidRPr="00BB7FB9">
              <w:rPr>
                <w:rFonts w:ascii="Times New Roman" w:eastAsia="Times New Roman" w:hAnsi="Times New Roman" w:cs="Times New Roman"/>
                <w:sz w:val="24"/>
                <w:szCs w:val="24"/>
              </w:rPr>
              <w:t>Sociāla rakstura maksājumi un kompensācijas”;</w:t>
            </w:r>
          </w:p>
          <w:p w14:paraId="29CDB11B" w14:textId="3A04EDBC" w:rsidR="00453254" w:rsidRPr="00BB7FB9" w:rsidRDefault="00453254" w:rsidP="00BA0651">
            <w:pPr>
              <w:pStyle w:val="ListParagraph"/>
              <w:numPr>
                <w:ilvl w:val="0"/>
                <w:numId w:val="29"/>
              </w:numPr>
              <w:spacing w:after="0" w:line="240" w:lineRule="auto"/>
              <w:jc w:val="both"/>
              <w:rPr>
                <w:rFonts w:ascii="Times New Roman" w:hAnsi="Times New Roman"/>
                <w:sz w:val="24"/>
                <w:szCs w:val="24"/>
              </w:rPr>
            </w:pPr>
            <w:r w:rsidRPr="00BB7FB9">
              <w:rPr>
                <w:rFonts w:ascii="Times New Roman" w:eastAsia="Times New Roman" w:hAnsi="Times New Roman" w:cs="Times New Roman"/>
                <w:sz w:val="24"/>
                <w:szCs w:val="24"/>
              </w:rPr>
              <w:t xml:space="preserve">81 708 </w:t>
            </w:r>
            <w:proofErr w:type="spellStart"/>
            <w:r w:rsidR="003F34F1" w:rsidRPr="00BB7FB9">
              <w:rPr>
                <w:rFonts w:ascii="Times New Roman" w:eastAsia="Times New Roman" w:hAnsi="Times New Roman" w:cs="Times New Roman"/>
                <w:i/>
                <w:sz w:val="24"/>
                <w:szCs w:val="24"/>
              </w:rPr>
              <w:t>euro</w:t>
            </w:r>
            <w:proofErr w:type="spellEnd"/>
            <w:r w:rsidRPr="00BB7FB9">
              <w:rPr>
                <w:rFonts w:ascii="Times New Roman" w:eastAsia="Times New Roman" w:hAnsi="Times New Roman" w:cs="Times New Roman"/>
                <w:sz w:val="24"/>
                <w:szCs w:val="24"/>
              </w:rPr>
              <w:t xml:space="preserve"> apmērā no </w:t>
            </w:r>
            <w:r w:rsidRPr="00BB7FB9">
              <w:rPr>
                <w:rFonts w:ascii="Times New Roman" w:hAnsi="Times New Roman" w:cs="Times New Roman"/>
                <w:sz w:val="24"/>
                <w:szCs w:val="24"/>
              </w:rPr>
              <w:t>programmas 20.00.00</w:t>
            </w:r>
            <w:r w:rsidRPr="00BB7FB9">
              <w:rPr>
                <w:sz w:val="24"/>
                <w:szCs w:val="24"/>
              </w:rPr>
              <w:t xml:space="preserve"> „</w:t>
            </w:r>
            <w:r w:rsidRPr="00BB7FB9">
              <w:rPr>
                <w:rFonts w:ascii="Times New Roman" w:hAnsi="Times New Roman" w:cs="Times New Roman"/>
                <w:sz w:val="24"/>
                <w:szCs w:val="24"/>
              </w:rPr>
              <w:t xml:space="preserve">Valsts sociālie pabalsti un izdienas pensijas” apakšprogrammas </w:t>
            </w:r>
            <w:r w:rsidRPr="00BB7FB9">
              <w:rPr>
                <w:rFonts w:ascii="Times New Roman" w:eastAsia="Times New Roman" w:hAnsi="Times New Roman" w:cs="Times New Roman"/>
                <w:sz w:val="24"/>
                <w:szCs w:val="24"/>
              </w:rPr>
              <w:t xml:space="preserve">20.01.00 </w:t>
            </w:r>
            <w:r w:rsidRPr="00BB7FB9">
              <w:rPr>
                <w:rFonts w:ascii="Times New Roman" w:hAnsi="Times New Roman" w:cs="Times New Roman"/>
                <w:sz w:val="24"/>
                <w:szCs w:val="24"/>
              </w:rPr>
              <w:t>„</w:t>
            </w:r>
            <w:r w:rsidR="00CD6056" w:rsidRPr="00BB7FB9">
              <w:rPr>
                <w:rFonts w:ascii="Times New Roman" w:hAnsi="Times New Roman" w:cs="Times New Roman"/>
                <w:sz w:val="24"/>
                <w:szCs w:val="24"/>
              </w:rPr>
              <w:t xml:space="preserve"> Valsts</w:t>
            </w:r>
            <w:r w:rsidR="00CD6056" w:rsidRPr="00BB7FB9">
              <w:rPr>
                <w:rFonts w:ascii="Times New Roman" w:eastAsia="Times New Roman" w:hAnsi="Times New Roman" w:cs="Times New Roman"/>
                <w:sz w:val="24"/>
                <w:szCs w:val="24"/>
              </w:rPr>
              <w:t xml:space="preserve"> s</w:t>
            </w:r>
            <w:r w:rsidRPr="00BB7FB9">
              <w:rPr>
                <w:rFonts w:ascii="Times New Roman" w:eastAsia="Times New Roman" w:hAnsi="Times New Roman" w:cs="Times New Roman"/>
                <w:sz w:val="24"/>
                <w:szCs w:val="24"/>
              </w:rPr>
              <w:t>ociālie pabalsti</w:t>
            </w:r>
            <w:r w:rsidRPr="00BB7FB9">
              <w:rPr>
                <w:rFonts w:ascii="Times New Roman" w:hAnsi="Times New Roman" w:cs="Times New Roman"/>
                <w:sz w:val="24"/>
                <w:szCs w:val="24"/>
              </w:rPr>
              <w:t>” no</w:t>
            </w:r>
            <w:r w:rsidRPr="00BB7FB9">
              <w:rPr>
                <w:rFonts w:ascii="Times New Roman" w:eastAsia="Times New Roman" w:hAnsi="Times New Roman" w:cs="Times New Roman"/>
                <w:sz w:val="24"/>
                <w:szCs w:val="24"/>
              </w:rPr>
              <w:t xml:space="preserve"> bērna adopcijas pabalstam  prognozētā līdzekļu atlikuma, EKK6000 „Sociāla rakstura maksājumi un kompensācijas”.</w:t>
            </w:r>
          </w:p>
          <w:p w14:paraId="6D80ECF7" w14:textId="77777777" w:rsidR="00453254" w:rsidRPr="00BB7FB9" w:rsidRDefault="00453254" w:rsidP="00453254">
            <w:pPr>
              <w:spacing w:after="0" w:line="240" w:lineRule="auto"/>
              <w:jc w:val="both"/>
              <w:rPr>
                <w:rFonts w:ascii="Times New Roman" w:hAnsi="Times New Roman" w:cs="Times New Roman"/>
                <w:sz w:val="24"/>
                <w:szCs w:val="24"/>
              </w:rPr>
            </w:pPr>
          </w:p>
          <w:p w14:paraId="7A9E49C7" w14:textId="1F0185D5" w:rsidR="00453254" w:rsidRPr="00BB7FB9" w:rsidRDefault="00453254" w:rsidP="00453254">
            <w:pPr>
              <w:jc w:val="both"/>
              <w:rPr>
                <w:rFonts w:ascii="Times New Roman" w:eastAsia="Times New Roman" w:hAnsi="Times New Roman" w:cs="Times New Roman"/>
                <w:b/>
                <w:sz w:val="24"/>
                <w:szCs w:val="24"/>
                <w:u w:val="single"/>
              </w:rPr>
            </w:pPr>
            <w:r w:rsidRPr="00BB7FB9">
              <w:rPr>
                <w:rFonts w:ascii="Times New Roman" w:hAnsi="Times New Roman"/>
                <w:b/>
                <w:sz w:val="24"/>
                <w:szCs w:val="24"/>
                <w:u w:val="single"/>
              </w:rPr>
              <w:t xml:space="preserve">Valsts sociālās aprūpes centru sniegto pakalpojumu </w:t>
            </w:r>
            <w:r w:rsidRPr="00BB7FB9">
              <w:rPr>
                <w:rFonts w:ascii="Times New Roman" w:eastAsia="Times New Roman" w:hAnsi="Times New Roman" w:cs="Times New Roman"/>
                <w:b/>
                <w:sz w:val="24"/>
                <w:szCs w:val="24"/>
                <w:u w:val="single"/>
              </w:rPr>
              <w:t xml:space="preserve">kvalitātes uzlabošanai - infrastruktūras sakārtošanai un </w:t>
            </w:r>
            <w:proofErr w:type="spellStart"/>
            <w:r w:rsidRPr="00BB7FB9">
              <w:rPr>
                <w:rFonts w:ascii="Times New Roman" w:eastAsia="Times New Roman" w:hAnsi="Times New Roman" w:cs="Times New Roman"/>
                <w:b/>
                <w:sz w:val="24"/>
                <w:szCs w:val="24"/>
                <w:u w:val="single"/>
              </w:rPr>
              <w:t>Covid</w:t>
            </w:r>
            <w:proofErr w:type="spellEnd"/>
            <w:r w:rsidRPr="00BB7FB9">
              <w:rPr>
                <w:rFonts w:ascii="Times New Roman" w:eastAsia="Times New Roman" w:hAnsi="Times New Roman" w:cs="Times New Roman"/>
                <w:b/>
                <w:sz w:val="24"/>
                <w:szCs w:val="24"/>
                <w:u w:val="single"/>
              </w:rPr>
              <w:t xml:space="preserve"> - 19 infekcijas izplatības un masveida inficēšanās gadījumu novēršanai un klientu drošības risku mazināšanai un izdevumu, kas tika </w:t>
            </w:r>
            <w:r w:rsidRPr="00BB7FB9">
              <w:rPr>
                <w:rFonts w:ascii="Times New Roman" w:hAnsi="Times New Roman" w:cs="Times New Roman"/>
                <w:b/>
                <w:sz w:val="24"/>
                <w:szCs w:val="24"/>
                <w:u w:val="single"/>
              </w:rPr>
              <w:t xml:space="preserve">novirzīti </w:t>
            </w:r>
            <w:proofErr w:type="spellStart"/>
            <w:r w:rsidRPr="00BB7FB9">
              <w:rPr>
                <w:rFonts w:ascii="Times New Roman" w:hAnsi="Times New Roman" w:cs="Times New Roman"/>
                <w:b/>
                <w:sz w:val="24"/>
                <w:szCs w:val="24"/>
                <w:u w:val="single"/>
              </w:rPr>
              <w:t>pretepidēmisko</w:t>
            </w:r>
            <w:proofErr w:type="spellEnd"/>
            <w:r w:rsidRPr="00BB7FB9">
              <w:rPr>
                <w:rFonts w:ascii="Times New Roman" w:hAnsi="Times New Roman" w:cs="Times New Roman"/>
                <w:b/>
                <w:sz w:val="24"/>
                <w:szCs w:val="24"/>
                <w:u w:val="single"/>
              </w:rPr>
              <w:t xml:space="preserve"> pasākumu, saistībā ar Covid-19 izplatības mazināšanu,</w:t>
            </w:r>
            <w:r w:rsidRPr="00BB7FB9">
              <w:rPr>
                <w:rFonts w:ascii="Times New Roman" w:eastAsia="Times New Roman" w:hAnsi="Times New Roman" w:cs="Times New Roman"/>
                <w:b/>
                <w:sz w:val="24"/>
                <w:szCs w:val="24"/>
                <w:u w:val="single"/>
              </w:rPr>
              <w:t xml:space="preserve"> kompensēšanai:</w:t>
            </w:r>
          </w:p>
          <w:p w14:paraId="6D8DBA50" w14:textId="7F9775B3" w:rsidR="00453254" w:rsidRPr="00BB7FB9" w:rsidRDefault="00453254" w:rsidP="00453254">
            <w:pPr>
              <w:jc w:val="both"/>
              <w:rPr>
                <w:rFonts w:ascii="Times New Roman" w:eastAsia="Times New Roman" w:hAnsi="Times New Roman" w:cs="Times New Roman"/>
                <w:sz w:val="24"/>
                <w:szCs w:val="24"/>
              </w:rPr>
            </w:pPr>
            <w:r w:rsidRPr="00BB7FB9">
              <w:rPr>
                <w:rFonts w:ascii="Times New Roman" w:eastAsia="Times New Roman" w:hAnsi="Times New Roman" w:cs="Times New Roman"/>
                <w:sz w:val="24"/>
                <w:szCs w:val="24"/>
              </w:rPr>
              <w:t>Uz LM budžeta programmas 05.00.00 „Valsts sociālie pakalpojumi” apakšprogrammu 05.03.00 „</w:t>
            </w:r>
            <w:r w:rsidRPr="00BB7FB9">
              <w:t xml:space="preserve"> </w:t>
            </w:r>
            <w:r w:rsidRPr="00BB7FB9">
              <w:rPr>
                <w:rFonts w:ascii="Times New Roman" w:eastAsia="Times New Roman" w:hAnsi="Times New Roman" w:cs="Times New Roman"/>
                <w:sz w:val="24"/>
                <w:szCs w:val="24"/>
              </w:rPr>
              <w:t xml:space="preserve">Aprūpe valsts sociālās aprūpes institūcijās” 2020.gadā pārdalāmais finansējums </w:t>
            </w:r>
            <w:r w:rsidRPr="00BB7FB9">
              <w:rPr>
                <w:rFonts w:ascii="Times New Roman" w:eastAsia="Times New Roman" w:hAnsi="Times New Roman" w:cs="Times New Roman"/>
                <w:b/>
                <w:sz w:val="24"/>
                <w:szCs w:val="24"/>
              </w:rPr>
              <w:t>2 729 068</w:t>
            </w:r>
            <w:r w:rsidRPr="00BB7FB9">
              <w:rPr>
                <w:rFonts w:ascii="Times New Roman" w:eastAsia="Times New Roman" w:hAnsi="Times New Roman" w:cs="Times New Roman"/>
                <w:sz w:val="24"/>
                <w:szCs w:val="24"/>
              </w:rPr>
              <w:t xml:space="preserve"> </w:t>
            </w:r>
            <w:r w:rsidRPr="00BB7FB9">
              <w:rPr>
                <w:rFonts w:ascii="Times New Roman" w:eastAsia="Times New Roman" w:hAnsi="Times New Roman" w:cs="Times New Roman"/>
                <w:b/>
                <w:i/>
                <w:sz w:val="24"/>
                <w:szCs w:val="24"/>
              </w:rPr>
              <w:t xml:space="preserve"> </w:t>
            </w:r>
            <w:proofErr w:type="spellStart"/>
            <w:r w:rsidR="003F34F1" w:rsidRPr="00BB7FB9">
              <w:rPr>
                <w:rFonts w:ascii="Times New Roman" w:eastAsia="Times New Roman" w:hAnsi="Times New Roman" w:cs="Times New Roman"/>
                <w:b/>
                <w:i/>
                <w:sz w:val="24"/>
                <w:szCs w:val="24"/>
              </w:rPr>
              <w:t>euro</w:t>
            </w:r>
            <w:proofErr w:type="spellEnd"/>
            <w:r w:rsidRPr="00BB7FB9">
              <w:rPr>
                <w:rFonts w:ascii="Times New Roman" w:eastAsia="Times New Roman" w:hAnsi="Times New Roman" w:cs="Times New Roman"/>
                <w:sz w:val="24"/>
                <w:szCs w:val="24"/>
              </w:rPr>
              <w:t xml:space="preserve"> apmērā, tai skaitā EKK1000”Atlīdzība” 1 066 458 </w:t>
            </w:r>
            <w:proofErr w:type="spellStart"/>
            <w:r w:rsidR="003F34F1" w:rsidRPr="00BB7FB9">
              <w:rPr>
                <w:rFonts w:ascii="Times New Roman" w:eastAsia="Times New Roman" w:hAnsi="Times New Roman" w:cs="Times New Roman"/>
                <w:i/>
                <w:sz w:val="24"/>
                <w:szCs w:val="24"/>
              </w:rPr>
              <w:t>euro</w:t>
            </w:r>
            <w:proofErr w:type="spellEnd"/>
            <w:r w:rsidRPr="00BB7FB9">
              <w:rPr>
                <w:rFonts w:ascii="Times New Roman" w:eastAsia="Times New Roman" w:hAnsi="Times New Roman" w:cs="Times New Roman"/>
                <w:sz w:val="24"/>
                <w:szCs w:val="24"/>
              </w:rPr>
              <w:t xml:space="preserve"> apmērā, EKK2000 “Preces un pakalpojumi” </w:t>
            </w:r>
            <w:r w:rsidR="00216BBD" w:rsidRPr="00BB7FB9">
              <w:rPr>
                <w:rFonts w:ascii="Times New Roman" w:eastAsia="Times New Roman" w:hAnsi="Times New Roman" w:cs="Times New Roman"/>
                <w:sz w:val="24"/>
                <w:szCs w:val="24"/>
              </w:rPr>
              <w:t>835 336</w:t>
            </w:r>
            <w:r w:rsidRPr="00BB7FB9">
              <w:rPr>
                <w:rFonts w:ascii="Times New Roman" w:eastAsia="Times New Roman" w:hAnsi="Times New Roman" w:cs="Times New Roman"/>
                <w:sz w:val="24"/>
                <w:szCs w:val="24"/>
              </w:rPr>
              <w:t xml:space="preserve"> </w:t>
            </w:r>
            <w:proofErr w:type="spellStart"/>
            <w:r w:rsidR="003F34F1" w:rsidRPr="00BB7FB9">
              <w:rPr>
                <w:rFonts w:ascii="Times New Roman" w:eastAsia="Times New Roman" w:hAnsi="Times New Roman" w:cs="Times New Roman"/>
                <w:i/>
                <w:sz w:val="24"/>
                <w:szCs w:val="24"/>
              </w:rPr>
              <w:t>euro</w:t>
            </w:r>
            <w:proofErr w:type="spellEnd"/>
            <w:r w:rsidRPr="00BB7FB9">
              <w:rPr>
                <w:rFonts w:ascii="Times New Roman" w:eastAsia="Times New Roman" w:hAnsi="Times New Roman" w:cs="Times New Roman"/>
                <w:sz w:val="24"/>
                <w:szCs w:val="24"/>
              </w:rPr>
              <w:t xml:space="preserve"> apmērā un EKK5000”Pamatkapitāla veidošana” </w:t>
            </w:r>
            <w:r w:rsidR="00216BBD" w:rsidRPr="00BB7FB9">
              <w:rPr>
                <w:rFonts w:ascii="Times New Roman" w:eastAsia="Times New Roman" w:hAnsi="Times New Roman" w:cs="Times New Roman"/>
                <w:sz w:val="24"/>
                <w:szCs w:val="24"/>
              </w:rPr>
              <w:t>827 274</w:t>
            </w:r>
            <w:r w:rsidRPr="00BB7FB9">
              <w:rPr>
                <w:rFonts w:ascii="Times New Roman" w:eastAsia="Times New Roman" w:hAnsi="Times New Roman" w:cs="Times New Roman"/>
                <w:sz w:val="24"/>
                <w:szCs w:val="24"/>
              </w:rPr>
              <w:t xml:space="preserve"> </w:t>
            </w:r>
            <w:proofErr w:type="spellStart"/>
            <w:r w:rsidR="003F34F1" w:rsidRPr="00BB7FB9">
              <w:rPr>
                <w:rFonts w:ascii="Times New Roman" w:eastAsia="Times New Roman" w:hAnsi="Times New Roman" w:cs="Times New Roman"/>
                <w:i/>
                <w:sz w:val="24"/>
                <w:szCs w:val="24"/>
              </w:rPr>
              <w:t>euro</w:t>
            </w:r>
            <w:proofErr w:type="spellEnd"/>
            <w:r w:rsidRPr="00BB7FB9">
              <w:rPr>
                <w:rFonts w:ascii="Times New Roman" w:eastAsia="Times New Roman" w:hAnsi="Times New Roman" w:cs="Times New Roman"/>
                <w:sz w:val="24"/>
                <w:szCs w:val="24"/>
              </w:rPr>
              <w:t xml:space="preserve"> apmērā tai skaitā:</w:t>
            </w:r>
          </w:p>
          <w:p w14:paraId="3EA335E7" w14:textId="31588694" w:rsidR="00453254" w:rsidRPr="00BB7FB9" w:rsidRDefault="00453254" w:rsidP="00BA0651">
            <w:pPr>
              <w:numPr>
                <w:ilvl w:val="0"/>
                <w:numId w:val="29"/>
              </w:numPr>
              <w:spacing w:after="160" w:line="259" w:lineRule="auto"/>
              <w:jc w:val="both"/>
              <w:rPr>
                <w:rFonts w:ascii="Times New Roman" w:hAnsi="Times New Roman"/>
                <w:bCs/>
                <w:sz w:val="24"/>
                <w:szCs w:val="24"/>
              </w:rPr>
            </w:pPr>
            <w:r w:rsidRPr="00BB7FB9">
              <w:rPr>
                <w:rFonts w:ascii="Times New Roman" w:hAnsi="Times New Roman"/>
                <w:bCs/>
                <w:sz w:val="24"/>
                <w:szCs w:val="24"/>
              </w:rPr>
              <w:t xml:space="preserve">16 458 </w:t>
            </w:r>
            <w:proofErr w:type="spellStart"/>
            <w:r w:rsidR="003F34F1" w:rsidRPr="00BB7FB9">
              <w:rPr>
                <w:rFonts w:ascii="Times New Roman" w:hAnsi="Times New Roman"/>
                <w:bCs/>
                <w:i/>
                <w:sz w:val="24"/>
                <w:szCs w:val="24"/>
              </w:rPr>
              <w:t>euro</w:t>
            </w:r>
            <w:proofErr w:type="spellEnd"/>
            <w:r w:rsidRPr="00BB7FB9">
              <w:rPr>
                <w:rFonts w:ascii="Times New Roman" w:hAnsi="Times New Roman"/>
                <w:bCs/>
                <w:sz w:val="24"/>
                <w:szCs w:val="24"/>
              </w:rPr>
              <w:t xml:space="preserve"> apmērā - veikto izmaksu Covid-19 </w:t>
            </w:r>
            <w:proofErr w:type="spellStart"/>
            <w:r w:rsidRPr="00BB7FB9">
              <w:rPr>
                <w:rFonts w:ascii="Times New Roman" w:hAnsi="Times New Roman"/>
                <w:bCs/>
                <w:sz w:val="24"/>
                <w:szCs w:val="24"/>
              </w:rPr>
              <w:t>pretepidēmijas</w:t>
            </w:r>
            <w:proofErr w:type="spellEnd"/>
            <w:r w:rsidRPr="00BB7FB9">
              <w:rPr>
                <w:rFonts w:ascii="Times New Roman" w:hAnsi="Times New Roman"/>
                <w:bCs/>
                <w:sz w:val="24"/>
                <w:szCs w:val="24"/>
              </w:rPr>
              <w:t xml:space="preserve"> pasākumu nodrošināšanai kompensēšanai, tai skaitā EKK1000”Atlīdzība” 1 806 </w:t>
            </w:r>
            <w:proofErr w:type="spellStart"/>
            <w:r w:rsidR="003F34F1" w:rsidRPr="00BB7FB9">
              <w:rPr>
                <w:rFonts w:ascii="Times New Roman" w:hAnsi="Times New Roman"/>
                <w:bCs/>
                <w:i/>
                <w:sz w:val="24"/>
                <w:szCs w:val="24"/>
              </w:rPr>
              <w:t>euro</w:t>
            </w:r>
            <w:proofErr w:type="spellEnd"/>
            <w:r w:rsidRPr="00BB7FB9">
              <w:rPr>
                <w:rFonts w:ascii="Times New Roman" w:hAnsi="Times New Roman"/>
                <w:bCs/>
                <w:sz w:val="24"/>
                <w:szCs w:val="24"/>
              </w:rPr>
              <w:t xml:space="preserve"> apmērā (piemaksas izdevumu par darbu īpašos apstākļos un papildus darbu) un EKK “Preces un pakalpojumi” 14 652</w:t>
            </w:r>
            <w:r w:rsidRPr="00BB7FB9">
              <w:rPr>
                <w:rFonts w:ascii="Times New Roman" w:hAnsi="Times New Roman"/>
                <w:bCs/>
                <w:sz w:val="24"/>
                <w:szCs w:val="24"/>
                <w:u w:val="single"/>
              </w:rPr>
              <w:t xml:space="preserve"> </w:t>
            </w:r>
            <w:proofErr w:type="spellStart"/>
            <w:r w:rsidR="003F34F1" w:rsidRPr="00BB7FB9">
              <w:rPr>
                <w:rFonts w:ascii="Times New Roman" w:hAnsi="Times New Roman"/>
                <w:bCs/>
                <w:i/>
                <w:sz w:val="24"/>
                <w:szCs w:val="24"/>
                <w:u w:val="single"/>
              </w:rPr>
              <w:t>euro</w:t>
            </w:r>
            <w:proofErr w:type="spellEnd"/>
            <w:r w:rsidRPr="00BB7FB9">
              <w:rPr>
                <w:rFonts w:ascii="Times New Roman" w:hAnsi="Times New Roman"/>
                <w:bCs/>
                <w:sz w:val="24"/>
                <w:szCs w:val="24"/>
                <w:u w:val="single"/>
              </w:rPr>
              <w:t xml:space="preserve"> apmērā (de</w:t>
            </w:r>
            <w:r w:rsidRPr="00BB7FB9">
              <w:rPr>
                <w:rFonts w:ascii="Times New Roman" w:hAnsi="Times New Roman"/>
                <w:bCs/>
                <w:sz w:val="24"/>
                <w:szCs w:val="24"/>
              </w:rPr>
              <w:t>zinfekcijas līdzekļu un individuālo aizsardz</w:t>
            </w:r>
            <w:r w:rsidR="00504FE0" w:rsidRPr="00BB7FB9">
              <w:rPr>
                <w:rFonts w:ascii="Times New Roman" w:hAnsi="Times New Roman"/>
                <w:bCs/>
                <w:sz w:val="24"/>
                <w:szCs w:val="24"/>
              </w:rPr>
              <w:t>ības līdzekļu iegādes izdevumi),</w:t>
            </w:r>
            <w:r w:rsidRPr="00BB7FB9">
              <w:rPr>
                <w:rFonts w:ascii="Times New Roman" w:hAnsi="Times New Roman"/>
                <w:bCs/>
                <w:sz w:val="24"/>
                <w:szCs w:val="24"/>
              </w:rPr>
              <w:t xml:space="preserve"> </w:t>
            </w:r>
            <w:r w:rsidR="00504FE0" w:rsidRPr="00BB7FB9">
              <w:rPr>
                <w:rFonts w:ascii="Times New Roman" w:hAnsi="Times New Roman" w:cs="Times New Roman"/>
                <w:bCs/>
                <w:sz w:val="24"/>
                <w:szCs w:val="24"/>
              </w:rPr>
              <w:t>(</w:t>
            </w:r>
            <w:r w:rsidR="00504FE0" w:rsidRPr="00BB7FB9">
              <w:rPr>
                <w:rFonts w:ascii="Times New Roman" w:hAnsi="Times New Roman" w:cs="Times New Roman"/>
                <w:i/>
                <w:sz w:val="24"/>
                <w:szCs w:val="24"/>
              </w:rPr>
              <w:t xml:space="preserve">detalizēta informācija par papildu nepieciešamo finansējumu </w:t>
            </w:r>
            <w:proofErr w:type="spellStart"/>
            <w:r w:rsidR="00504FE0" w:rsidRPr="00BB7FB9">
              <w:rPr>
                <w:rFonts w:ascii="Times New Roman" w:hAnsi="Times New Roman" w:cs="Times New Roman"/>
                <w:i/>
                <w:sz w:val="24"/>
                <w:szCs w:val="24"/>
              </w:rPr>
              <w:t>Covid</w:t>
            </w:r>
            <w:proofErr w:type="spellEnd"/>
            <w:r w:rsidR="00504FE0" w:rsidRPr="00BB7FB9">
              <w:rPr>
                <w:rFonts w:ascii="Times New Roman" w:hAnsi="Times New Roman" w:cs="Times New Roman"/>
                <w:i/>
                <w:sz w:val="24"/>
                <w:szCs w:val="24"/>
              </w:rPr>
              <w:t xml:space="preserve"> -19 veikto izdevumu kompensēšanai anotācijas 3.pielikumā “VSAC Covid-19 veikto izdevumu atšifrējums”)</w:t>
            </w:r>
            <w:r w:rsidR="00504FE0" w:rsidRPr="00BB7FB9">
              <w:rPr>
                <w:rFonts w:ascii="Times New Roman" w:hAnsi="Times New Roman" w:cs="Times New Roman"/>
                <w:sz w:val="24"/>
                <w:szCs w:val="24"/>
              </w:rPr>
              <w:t>;</w:t>
            </w:r>
          </w:p>
          <w:p w14:paraId="1E3E45C7" w14:textId="269FEF69" w:rsidR="00504FE0" w:rsidRPr="00BB7FB9" w:rsidRDefault="00453254" w:rsidP="00BA0651">
            <w:pPr>
              <w:numPr>
                <w:ilvl w:val="0"/>
                <w:numId w:val="29"/>
              </w:numPr>
              <w:spacing w:after="160" w:line="259" w:lineRule="auto"/>
              <w:jc w:val="both"/>
              <w:rPr>
                <w:rFonts w:ascii="Times New Roman" w:hAnsi="Times New Roman" w:cs="Times New Roman"/>
                <w:sz w:val="24"/>
                <w:szCs w:val="24"/>
              </w:rPr>
            </w:pPr>
            <w:r w:rsidRPr="00BB7FB9">
              <w:rPr>
                <w:rFonts w:ascii="Times New Roman" w:hAnsi="Times New Roman" w:cs="Times New Roman"/>
                <w:sz w:val="24"/>
                <w:szCs w:val="24"/>
              </w:rPr>
              <w:t xml:space="preserve">198 958 </w:t>
            </w:r>
            <w:proofErr w:type="spellStart"/>
            <w:r w:rsidR="003F34F1" w:rsidRPr="00BB7FB9">
              <w:rPr>
                <w:rFonts w:ascii="Times New Roman" w:hAnsi="Times New Roman" w:cs="Times New Roman"/>
                <w:i/>
                <w:sz w:val="24"/>
                <w:szCs w:val="24"/>
              </w:rPr>
              <w:t>euro</w:t>
            </w:r>
            <w:proofErr w:type="spellEnd"/>
            <w:r w:rsidRPr="00BB7FB9">
              <w:rPr>
                <w:rFonts w:ascii="Times New Roman" w:hAnsi="Times New Roman" w:cs="Times New Roman"/>
                <w:sz w:val="24"/>
                <w:szCs w:val="24"/>
              </w:rPr>
              <w:t xml:space="preserve"> apmērā - aizsardzības līdzekļu krājumu papildināšanu un dezinfekcijas iekārtu iegādei VSAC, tai skaitā EKK2000</w:t>
            </w:r>
            <w:r w:rsidR="00D45DB6" w:rsidRPr="00BB7FB9">
              <w:rPr>
                <w:rFonts w:ascii="Times New Roman" w:hAnsi="Times New Roman" w:cs="Times New Roman"/>
                <w:sz w:val="24"/>
                <w:szCs w:val="24"/>
              </w:rPr>
              <w:t xml:space="preserve"> </w:t>
            </w:r>
            <w:r w:rsidRPr="00BB7FB9">
              <w:rPr>
                <w:rFonts w:ascii="Times New Roman" w:hAnsi="Times New Roman" w:cs="Times New Roman"/>
                <w:sz w:val="24"/>
                <w:szCs w:val="24"/>
              </w:rPr>
              <w:t>”Preces un pakalpojumi</w:t>
            </w:r>
            <w:r w:rsidR="00D45DB6" w:rsidRPr="00BB7FB9">
              <w:rPr>
                <w:rFonts w:ascii="Times New Roman" w:hAnsi="Times New Roman" w:cs="Times New Roman"/>
                <w:sz w:val="24"/>
                <w:szCs w:val="24"/>
              </w:rPr>
              <w:t>”</w:t>
            </w:r>
            <w:r w:rsidRPr="00BB7FB9">
              <w:rPr>
                <w:rFonts w:ascii="Times New Roman" w:hAnsi="Times New Roman" w:cs="Times New Roman"/>
                <w:sz w:val="24"/>
                <w:szCs w:val="24"/>
              </w:rPr>
              <w:t xml:space="preserve"> 130 778 </w:t>
            </w:r>
            <w:proofErr w:type="spellStart"/>
            <w:r w:rsidR="003F34F1" w:rsidRPr="00BB7FB9">
              <w:rPr>
                <w:rFonts w:ascii="Times New Roman" w:hAnsi="Times New Roman" w:cs="Times New Roman"/>
                <w:i/>
                <w:sz w:val="24"/>
                <w:szCs w:val="24"/>
              </w:rPr>
              <w:t>euro</w:t>
            </w:r>
            <w:proofErr w:type="spellEnd"/>
            <w:r w:rsidRPr="00BB7FB9">
              <w:rPr>
                <w:rFonts w:ascii="Times New Roman" w:hAnsi="Times New Roman" w:cs="Times New Roman"/>
                <w:sz w:val="24"/>
                <w:szCs w:val="24"/>
              </w:rPr>
              <w:t xml:space="preserve"> apmērā (individuālo aizsardzības līdzekļu un dezinfekcijas līdzekļu iegādei) un EKK 5000 </w:t>
            </w:r>
            <w:r w:rsidRPr="00BB7FB9">
              <w:rPr>
                <w:rFonts w:ascii="Times New Roman" w:eastAsia="Times New Roman" w:hAnsi="Times New Roman" w:cs="Times New Roman"/>
                <w:sz w:val="24"/>
                <w:szCs w:val="24"/>
              </w:rPr>
              <w:t xml:space="preserve">”Pamatkapitāla veidošana” </w:t>
            </w:r>
            <w:r w:rsidRPr="00BB7FB9">
              <w:rPr>
                <w:rFonts w:ascii="Times New Roman" w:hAnsi="Times New Roman" w:cs="Times New Roman"/>
                <w:sz w:val="24"/>
                <w:szCs w:val="24"/>
              </w:rPr>
              <w:t xml:space="preserve">68 180 </w:t>
            </w:r>
            <w:proofErr w:type="spellStart"/>
            <w:r w:rsidR="003F34F1" w:rsidRPr="00BB7FB9">
              <w:rPr>
                <w:rFonts w:ascii="Times New Roman" w:hAnsi="Times New Roman" w:cs="Times New Roman"/>
                <w:i/>
                <w:sz w:val="24"/>
                <w:szCs w:val="24"/>
              </w:rPr>
              <w:t>euro</w:t>
            </w:r>
            <w:proofErr w:type="spellEnd"/>
            <w:r w:rsidRPr="00BB7FB9">
              <w:rPr>
                <w:rFonts w:ascii="Times New Roman" w:hAnsi="Times New Roman" w:cs="Times New Roman"/>
                <w:sz w:val="24"/>
                <w:szCs w:val="24"/>
              </w:rPr>
              <w:t xml:space="preserve"> apmērā (dezinfekcijas iekārtu iegādei)</w:t>
            </w:r>
            <w:r w:rsidR="00504FE0" w:rsidRPr="00BB7FB9">
              <w:t xml:space="preserve">, </w:t>
            </w:r>
            <w:r w:rsidR="00504FE0" w:rsidRPr="00BB7FB9">
              <w:rPr>
                <w:rFonts w:ascii="Times New Roman" w:hAnsi="Times New Roman" w:cs="Times New Roman"/>
                <w:bCs/>
                <w:sz w:val="24"/>
                <w:szCs w:val="24"/>
              </w:rPr>
              <w:t>(</w:t>
            </w:r>
            <w:r w:rsidR="00504FE0" w:rsidRPr="00BB7FB9">
              <w:rPr>
                <w:rFonts w:ascii="Times New Roman" w:hAnsi="Times New Roman" w:cs="Times New Roman"/>
                <w:i/>
                <w:sz w:val="24"/>
                <w:szCs w:val="24"/>
              </w:rPr>
              <w:t xml:space="preserve">detalizēta informācija par papildu nepieciešamo finansējumu </w:t>
            </w:r>
            <w:r w:rsidR="00504FE0" w:rsidRPr="00BB7FB9">
              <w:rPr>
                <w:rFonts w:ascii="Times New Roman" w:hAnsi="Times New Roman" w:cs="Times New Roman"/>
                <w:sz w:val="24"/>
                <w:szCs w:val="24"/>
              </w:rPr>
              <w:t xml:space="preserve">aizsardzības līdzekļu krājumu papildināšanai un dezinfekcijas iekārtu iegādei </w:t>
            </w:r>
            <w:r w:rsidR="00504FE0" w:rsidRPr="00BB7FB9">
              <w:rPr>
                <w:rFonts w:ascii="Times New Roman" w:hAnsi="Times New Roman" w:cs="Times New Roman"/>
                <w:i/>
                <w:sz w:val="24"/>
                <w:szCs w:val="24"/>
              </w:rPr>
              <w:t>Valsts sociālās aprūpes centru klientu drošības risku mazināšanai anotācijas 4.pielikumā “Izdevumi aizsardzības līdzekļu krājumu papildināšanai un dezinfekcijas iekārtu iegādei Valsts sociālās aprūpes centru klientu drošības risku mazināšanai”);</w:t>
            </w:r>
          </w:p>
          <w:p w14:paraId="1842AC34" w14:textId="31AD1EC7" w:rsidR="00453254" w:rsidRPr="00BB7FB9" w:rsidRDefault="00453254" w:rsidP="00BA0651">
            <w:pPr>
              <w:numPr>
                <w:ilvl w:val="0"/>
                <w:numId w:val="29"/>
              </w:numPr>
              <w:spacing w:after="160" w:line="259" w:lineRule="auto"/>
              <w:jc w:val="both"/>
              <w:rPr>
                <w:rFonts w:ascii="Times New Roman" w:hAnsi="Times New Roman" w:cs="Times New Roman"/>
                <w:bCs/>
                <w:sz w:val="24"/>
                <w:szCs w:val="24"/>
              </w:rPr>
            </w:pPr>
            <w:r w:rsidRPr="00BB7FB9">
              <w:rPr>
                <w:rFonts w:ascii="Times New Roman" w:hAnsi="Times New Roman" w:cs="Times New Roman"/>
                <w:sz w:val="24"/>
                <w:szCs w:val="24"/>
              </w:rPr>
              <w:t xml:space="preserve">1 449 000 </w:t>
            </w:r>
            <w:proofErr w:type="spellStart"/>
            <w:r w:rsidR="003F34F1" w:rsidRPr="00BB7FB9">
              <w:rPr>
                <w:rFonts w:ascii="Times New Roman" w:hAnsi="Times New Roman" w:cs="Times New Roman"/>
                <w:i/>
                <w:sz w:val="24"/>
                <w:szCs w:val="24"/>
              </w:rPr>
              <w:t>euro</w:t>
            </w:r>
            <w:proofErr w:type="spellEnd"/>
            <w:r w:rsidRPr="00BB7FB9">
              <w:rPr>
                <w:rFonts w:ascii="Times New Roman" w:hAnsi="Times New Roman" w:cs="Times New Roman"/>
                <w:sz w:val="24"/>
                <w:szCs w:val="24"/>
              </w:rPr>
              <w:t xml:space="preserve"> apmērā - klientu drošības risku mazināšanai un infrastruktūras sakārtošanai, t.sk. (klientu istabiņu un citu telpu, tai skaitā sanitāro telpu </w:t>
            </w:r>
            <w:r w:rsidRPr="00BB7FB9">
              <w:rPr>
                <w:rFonts w:ascii="Times New Roman" w:hAnsi="Times New Roman" w:cs="Times New Roman"/>
                <w:sz w:val="24"/>
                <w:szCs w:val="24"/>
              </w:rPr>
              <w:lastRenderedPageBreak/>
              <w:t xml:space="preserve">remontdarbi,  ugunsdrošo durvju izbūve, ugunsdrošības signalizācijas atjaunošanas darbi, inženiertīklu un elektroinstalācijas (kanalizācijas, ūdensvada cauruļu, elektroinstalācijas) pārbūve, ēku jumtu seguma nomaiņa, bīstamo un nelietojamo ēku </w:t>
            </w:r>
            <w:proofErr w:type="spellStart"/>
            <w:r w:rsidRPr="00BB7FB9">
              <w:rPr>
                <w:rFonts w:ascii="Times New Roman" w:hAnsi="Times New Roman" w:cs="Times New Roman"/>
                <w:sz w:val="24"/>
                <w:szCs w:val="24"/>
              </w:rPr>
              <w:t>demotāžas</w:t>
            </w:r>
            <w:proofErr w:type="spellEnd"/>
            <w:r w:rsidRPr="00BB7FB9">
              <w:rPr>
                <w:rFonts w:ascii="Times New Roman" w:hAnsi="Times New Roman" w:cs="Times New Roman"/>
                <w:sz w:val="24"/>
                <w:szCs w:val="24"/>
              </w:rPr>
              <w:t xml:space="preserve"> darbi) </w:t>
            </w:r>
            <w:r w:rsidRPr="00BB7FB9">
              <w:rPr>
                <w:rFonts w:ascii="Times New Roman" w:eastAsia="Times New Roman" w:hAnsi="Times New Roman" w:cs="Times New Roman"/>
                <w:sz w:val="24"/>
                <w:szCs w:val="24"/>
              </w:rPr>
              <w:t xml:space="preserve">EKK2000”Preces un pakalpojumi” </w:t>
            </w:r>
            <w:r w:rsidR="00ED5895" w:rsidRPr="00BB7FB9">
              <w:rPr>
                <w:rFonts w:ascii="Times New Roman" w:hAnsi="Times New Roman" w:cs="Times New Roman"/>
                <w:sz w:val="24"/>
                <w:szCs w:val="24"/>
              </w:rPr>
              <w:t>689 906</w:t>
            </w:r>
            <w:r w:rsidRPr="00BB7FB9">
              <w:rPr>
                <w:rFonts w:ascii="Times New Roman" w:eastAsia="Times New Roman" w:hAnsi="Times New Roman" w:cs="Times New Roman"/>
                <w:sz w:val="24"/>
                <w:szCs w:val="24"/>
              </w:rPr>
              <w:t xml:space="preserve"> </w:t>
            </w:r>
            <w:proofErr w:type="spellStart"/>
            <w:r w:rsidR="003F34F1" w:rsidRPr="00BB7FB9">
              <w:rPr>
                <w:rFonts w:ascii="Times New Roman" w:eastAsia="Times New Roman" w:hAnsi="Times New Roman" w:cs="Times New Roman"/>
                <w:i/>
                <w:sz w:val="24"/>
                <w:szCs w:val="24"/>
              </w:rPr>
              <w:t>euro</w:t>
            </w:r>
            <w:proofErr w:type="spellEnd"/>
            <w:r w:rsidRPr="00BB7FB9">
              <w:rPr>
                <w:rFonts w:ascii="Times New Roman" w:eastAsia="Times New Roman" w:hAnsi="Times New Roman" w:cs="Times New Roman"/>
                <w:sz w:val="24"/>
                <w:szCs w:val="24"/>
              </w:rPr>
              <w:t xml:space="preserve"> apmērā un EKK5000”Pamatkapitāla veidošana” </w:t>
            </w:r>
            <w:r w:rsidR="00ED5895" w:rsidRPr="00BB7FB9">
              <w:rPr>
                <w:rFonts w:ascii="Times New Roman" w:hAnsi="Times New Roman" w:cs="Times New Roman"/>
                <w:sz w:val="24"/>
                <w:szCs w:val="24"/>
              </w:rPr>
              <w:t>759 094</w:t>
            </w:r>
            <w:r w:rsidRPr="00BB7FB9">
              <w:rPr>
                <w:rFonts w:ascii="Times New Roman" w:eastAsia="Times New Roman" w:hAnsi="Times New Roman" w:cs="Times New Roman"/>
                <w:sz w:val="24"/>
                <w:szCs w:val="24"/>
              </w:rPr>
              <w:t xml:space="preserve"> </w:t>
            </w:r>
            <w:proofErr w:type="spellStart"/>
            <w:r w:rsidR="003F34F1" w:rsidRPr="00BB7FB9">
              <w:rPr>
                <w:rFonts w:ascii="Times New Roman" w:eastAsia="Times New Roman" w:hAnsi="Times New Roman" w:cs="Times New Roman"/>
                <w:i/>
                <w:sz w:val="24"/>
                <w:szCs w:val="24"/>
              </w:rPr>
              <w:t>euro</w:t>
            </w:r>
            <w:proofErr w:type="spellEnd"/>
            <w:r w:rsidR="00504FE0" w:rsidRPr="00BB7FB9">
              <w:rPr>
                <w:rFonts w:ascii="Times New Roman" w:eastAsia="Times New Roman" w:hAnsi="Times New Roman" w:cs="Times New Roman"/>
                <w:sz w:val="24"/>
                <w:szCs w:val="24"/>
              </w:rPr>
              <w:t xml:space="preserve"> apmērā, </w:t>
            </w:r>
            <w:r w:rsidR="00504FE0" w:rsidRPr="00BB7FB9">
              <w:rPr>
                <w:rFonts w:ascii="Times New Roman" w:hAnsi="Times New Roman" w:cs="Times New Roman"/>
                <w:bCs/>
                <w:sz w:val="24"/>
                <w:szCs w:val="24"/>
              </w:rPr>
              <w:t xml:space="preserve"> D</w:t>
            </w:r>
            <w:r w:rsidR="00504FE0" w:rsidRPr="00BB7FB9">
              <w:rPr>
                <w:rFonts w:ascii="Times New Roman" w:hAnsi="Times New Roman" w:cs="Times New Roman"/>
                <w:i/>
                <w:sz w:val="24"/>
                <w:szCs w:val="24"/>
              </w:rPr>
              <w:t>etalizēta informācija par papildu nepieciešamo finansējumu Valsts sociālās aprūpes centru klientu drošības risku mazināšanai un infrastruktūras sakārtošanai anotācijas 2.pielikumā “Priekšlikumi infrastruktūras sakārtošanas darbiem 2020. gadā VSAC un SIVA)”</w:t>
            </w:r>
            <w:r w:rsidR="00504FE0" w:rsidRPr="00BB7FB9">
              <w:rPr>
                <w:rFonts w:ascii="Times New Roman" w:hAnsi="Times New Roman" w:cs="Times New Roman"/>
                <w:sz w:val="24"/>
                <w:szCs w:val="24"/>
              </w:rPr>
              <w:t xml:space="preserve"> </w:t>
            </w:r>
            <w:r w:rsidR="00504FE0" w:rsidRPr="00BB7FB9">
              <w:rPr>
                <w:rFonts w:ascii="Times New Roman" w:hAnsi="Times New Roman" w:cs="Times New Roman"/>
                <w:bCs/>
                <w:sz w:val="24"/>
                <w:szCs w:val="24"/>
              </w:rPr>
              <w:t>;</w:t>
            </w:r>
          </w:p>
          <w:p w14:paraId="428505BC" w14:textId="5F5B5BFF" w:rsidR="00453254" w:rsidRPr="00BB7FB9" w:rsidRDefault="00453254" w:rsidP="00BA0651">
            <w:pPr>
              <w:numPr>
                <w:ilvl w:val="0"/>
                <w:numId w:val="29"/>
              </w:numPr>
              <w:spacing w:after="160" w:line="259" w:lineRule="auto"/>
              <w:jc w:val="both"/>
              <w:rPr>
                <w:rFonts w:ascii="Times New Roman" w:hAnsi="Times New Roman" w:cs="Times New Roman"/>
                <w:i/>
                <w:sz w:val="24"/>
                <w:szCs w:val="24"/>
              </w:rPr>
            </w:pPr>
            <w:r w:rsidRPr="00BB7FB9">
              <w:rPr>
                <w:rFonts w:ascii="Times New Roman" w:hAnsi="Times New Roman" w:cs="Times New Roman"/>
                <w:sz w:val="24"/>
                <w:szCs w:val="24"/>
                <w:u w:val="single"/>
              </w:rPr>
              <w:t xml:space="preserve">1 064 652 </w:t>
            </w:r>
            <w:proofErr w:type="spellStart"/>
            <w:r w:rsidR="003F34F1" w:rsidRPr="00BB7FB9">
              <w:rPr>
                <w:rFonts w:ascii="Times New Roman" w:hAnsi="Times New Roman" w:cs="Times New Roman"/>
                <w:i/>
                <w:sz w:val="24"/>
                <w:szCs w:val="24"/>
                <w:u w:val="single"/>
              </w:rPr>
              <w:t>euro</w:t>
            </w:r>
            <w:proofErr w:type="spellEnd"/>
            <w:r w:rsidRPr="00BB7FB9">
              <w:rPr>
                <w:rFonts w:ascii="Times New Roman" w:hAnsi="Times New Roman" w:cs="Times New Roman"/>
                <w:sz w:val="24"/>
                <w:szCs w:val="24"/>
                <w:u w:val="single"/>
              </w:rPr>
              <w:t xml:space="preserve"> apmērā </w:t>
            </w:r>
            <w:r w:rsidRPr="00BB7FB9">
              <w:rPr>
                <w:rFonts w:ascii="Times New Roman" w:hAnsi="Times New Roman" w:cs="Times New Roman"/>
                <w:sz w:val="24"/>
                <w:szCs w:val="24"/>
              </w:rPr>
              <w:t>VSAC nodarbināto motivēšanai (novērtēšanas prēmiju izmaksai), ņemot vērā, ka VSAC darbinieki saistībā ar Covid-19 izplatību Latvijā ir strādājuši paaugstinātas intensitātes un spriedzes apstākļos, kā arī ir veikuši papildu darbības epidemioloģiskās drošības nodrošināšanai un masveida Covid-19 infekcijas izplatības</w:t>
            </w:r>
            <w:r w:rsidRPr="00BB7FB9">
              <w:t xml:space="preserve"> </w:t>
            </w:r>
            <w:r w:rsidRPr="00BB7FB9">
              <w:rPr>
                <w:rFonts w:ascii="Times New Roman" w:hAnsi="Times New Roman" w:cs="Times New Roman"/>
                <w:sz w:val="24"/>
                <w:szCs w:val="24"/>
              </w:rPr>
              <w:t>novēršanai, EKK1000”Atlīdzība”.</w:t>
            </w:r>
            <w:r w:rsidR="001B126E" w:rsidRPr="00BB7FB9">
              <w:rPr>
                <w:rFonts w:ascii="Times New Roman" w:hAnsi="Times New Roman" w:cs="Times New Roman"/>
                <w:sz w:val="24"/>
                <w:szCs w:val="24"/>
              </w:rPr>
              <w:t xml:space="preserve"> </w:t>
            </w:r>
            <w:r w:rsidR="001B126E" w:rsidRPr="00BB7FB9">
              <w:rPr>
                <w:rFonts w:ascii="Times New Roman" w:hAnsi="Times New Roman" w:cs="Times New Roman"/>
                <w:i/>
                <w:sz w:val="24"/>
                <w:szCs w:val="24"/>
              </w:rPr>
              <w:t xml:space="preserve"> Detalizēta informācija par papildu nepieciešamo finansējumu VSAC darbinieku motivēšanas pasākumu īstenošanai anotācijas 5.pielikumā “VSAC nodarbināto motivēšanai (novērtēšanas prēmiju izmaksai) plānotais nepieciešamais finansējums”.</w:t>
            </w:r>
          </w:p>
          <w:p w14:paraId="6CCB2F3A" w14:textId="7CE6EE4C" w:rsidR="00453254" w:rsidRPr="00BB7FB9" w:rsidRDefault="00453254" w:rsidP="00453254">
            <w:pPr>
              <w:spacing w:after="0" w:line="240" w:lineRule="auto"/>
              <w:jc w:val="both"/>
              <w:rPr>
                <w:rFonts w:ascii="Times New Roman" w:hAnsi="Times New Roman" w:cs="Times New Roman"/>
                <w:sz w:val="24"/>
                <w:szCs w:val="24"/>
              </w:rPr>
            </w:pPr>
            <w:r w:rsidRPr="00BB7FB9">
              <w:rPr>
                <w:rFonts w:ascii="Times New Roman" w:hAnsi="Times New Roman" w:cs="Times New Roman"/>
                <w:sz w:val="24"/>
                <w:szCs w:val="24"/>
              </w:rPr>
              <w:t>Finansējuma pārdale veicama:</w:t>
            </w:r>
          </w:p>
          <w:p w14:paraId="2DDB9326" w14:textId="6638C328" w:rsidR="00453254" w:rsidRPr="00BB7FB9" w:rsidRDefault="00453254" w:rsidP="00BA0651">
            <w:pPr>
              <w:pStyle w:val="ListParagraph"/>
              <w:numPr>
                <w:ilvl w:val="0"/>
                <w:numId w:val="29"/>
              </w:numPr>
              <w:spacing w:after="0" w:line="240" w:lineRule="auto"/>
              <w:jc w:val="both"/>
              <w:rPr>
                <w:rFonts w:ascii="Times New Roman" w:hAnsi="Times New Roman"/>
                <w:sz w:val="24"/>
                <w:szCs w:val="24"/>
              </w:rPr>
            </w:pPr>
            <w:r w:rsidRPr="00BB7FB9">
              <w:rPr>
                <w:rFonts w:ascii="Times New Roman" w:hAnsi="Times New Roman" w:cs="Times New Roman"/>
                <w:sz w:val="24"/>
                <w:szCs w:val="24"/>
              </w:rPr>
              <w:t>228 147 apmērā programmas 20.00.00</w:t>
            </w:r>
            <w:r w:rsidRPr="00BB7FB9">
              <w:rPr>
                <w:sz w:val="24"/>
                <w:szCs w:val="24"/>
              </w:rPr>
              <w:t xml:space="preserve"> „</w:t>
            </w:r>
            <w:r w:rsidRPr="00BB7FB9">
              <w:rPr>
                <w:rFonts w:ascii="Times New Roman" w:hAnsi="Times New Roman" w:cs="Times New Roman"/>
                <w:sz w:val="24"/>
                <w:szCs w:val="24"/>
              </w:rPr>
              <w:t xml:space="preserve">Valsts sociālie pabalsti un izdienas pensijas” apakšprogrammas </w:t>
            </w:r>
            <w:r w:rsidRPr="00BB7FB9">
              <w:rPr>
                <w:rFonts w:ascii="Times New Roman" w:eastAsia="Times New Roman" w:hAnsi="Times New Roman" w:cs="Times New Roman"/>
                <w:sz w:val="24"/>
                <w:szCs w:val="24"/>
              </w:rPr>
              <w:t xml:space="preserve">20.01.00 </w:t>
            </w:r>
            <w:r w:rsidRPr="00BB7FB9">
              <w:rPr>
                <w:rFonts w:ascii="Times New Roman" w:hAnsi="Times New Roman" w:cs="Times New Roman"/>
                <w:sz w:val="24"/>
                <w:szCs w:val="24"/>
              </w:rPr>
              <w:t>„</w:t>
            </w:r>
            <w:r w:rsidRPr="00BB7FB9">
              <w:rPr>
                <w:rFonts w:ascii="Times New Roman" w:eastAsia="Times New Roman" w:hAnsi="Times New Roman" w:cs="Times New Roman"/>
                <w:sz w:val="24"/>
                <w:szCs w:val="24"/>
              </w:rPr>
              <w:t>Valsts sociālie pabalsti</w:t>
            </w:r>
            <w:r w:rsidRPr="00BB7FB9">
              <w:rPr>
                <w:rFonts w:ascii="Times New Roman" w:hAnsi="Times New Roman" w:cs="Times New Roman"/>
                <w:sz w:val="24"/>
                <w:szCs w:val="24"/>
              </w:rPr>
              <w:t>” no</w:t>
            </w:r>
            <w:r w:rsidRPr="00BB7FB9">
              <w:rPr>
                <w:rFonts w:ascii="Times New Roman" w:eastAsia="Times New Roman" w:hAnsi="Times New Roman" w:cs="Times New Roman"/>
                <w:sz w:val="24"/>
                <w:szCs w:val="24"/>
              </w:rPr>
              <w:t xml:space="preserve"> bērna adopcijas pabalstam  prognozētā līdzekļu atlikuma, EKK6000 „Sociāla rakstura maksājumi un kompensācijas”;</w:t>
            </w:r>
          </w:p>
          <w:p w14:paraId="0D5B308C" w14:textId="3F2E5CB4" w:rsidR="00453254" w:rsidRPr="00BB7FB9" w:rsidRDefault="00453254" w:rsidP="00BA0651">
            <w:pPr>
              <w:pStyle w:val="ListParagraph"/>
              <w:numPr>
                <w:ilvl w:val="0"/>
                <w:numId w:val="29"/>
              </w:numPr>
              <w:spacing w:after="0" w:line="240" w:lineRule="auto"/>
              <w:jc w:val="both"/>
              <w:rPr>
                <w:rFonts w:ascii="Times New Roman" w:hAnsi="Times New Roman"/>
                <w:sz w:val="24"/>
                <w:szCs w:val="24"/>
              </w:rPr>
            </w:pPr>
            <w:r w:rsidRPr="00BB7FB9">
              <w:rPr>
                <w:rFonts w:ascii="Times New Roman" w:eastAsia="Times New Roman" w:hAnsi="Times New Roman" w:cs="Times New Roman"/>
                <w:sz w:val="24"/>
                <w:szCs w:val="24"/>
              </w:rPr>
              <w:t xml:space="preserve">1 360 642 </w:t>
            </w:r>
            <w:proofErr w:type="spellStart"/>
            <w:r w:rsidR="003F34F1" w:rsidRPr="00BB7FB9">
              <w:rPr>
                <w:rFonts w:ascii="Times New Roman" w:eastAsia="Times New Roman" w:hAnsi="Times New Roman" w:cs="Times New Roman"/>
                <w:i/>
                <w:sz w:val="24"/>
                <w:szCs w:val="24"/>
              </w:rPr>
              <w:t>euro</w:t>
            </w:r>
            <w:proofErr w:type="spellEnd"/>
            <w:r w:rsidRPr="00BB7FB9">
              <w:rPr>
                <w:rFonts w:ascii="Times New Roman" w:eastAsia="Times New Roman" w:hAnsi="Times New Roman" w:cs="Times New Roman"/>
                <w:sz w:val="24"/>
                <w:szCs w:val="24"/>
              </w:rPr>
              <w:t xml:space="preserve"> apmērā no </w:t>
            </w:r>
            <w:r w:rsidRPr="00BB7FB9">
              <w:rPr>
                <w:rFonts w:ascii="Times New Roman" w:hAnsi="Times New Roman" w:cs="Times New Roman"/>
                <w:sz w:val="24"/>
                <w:szCs w:val="24"/>
              </w:rPr>
              <w:t>programmas 20.00.00</w:t>
            </w:r>
            <w:r w:rsidRPr="00BB7FB9">
              <w:rPr>
                <w:sz w:val="24"/>
                <w:szCs w:val="24"/>
              </w:rPr>
              <w:t xml:space="preserve"> „</w:t>
            </w:r>
            <w:r w:rsidRPr="00BB7FB9">
              <w:rPr>
                <w:rFonts w:ascii="Times New Roman" w:hAnsi="Times New Roman" w:cs="Times New Roman"/>
                <w:sz w:val="24"/>
                <w:szCs w:val="24"/>
              </w:rPr>
              <w:t xml:space="preserve">Valsts sociālie pabalsti un izdienas pensijas” apakšprogrammas </w:t>
            </w:r>
            <w:r w:rsidRPr="00BB7FB9">
              <w:rPr>
                <w:rFonts w:ascii="Times New Roman" w:eastAsia="Times New Roman" w:hAnsi="Times New Roman" w:cs="Times New Roman"/>
                <w:sz w:val="24"/>
                <w:szCs w:val="24"/>
              </w:rPr>
              <w:t xml:space="preserve">20.01.00 </w:t>
            </w:r>
            <w:r w:rsidRPr="00BB7FB9">
              <w:rPr>
                <w:rFonts w:ascii="Times New Roman" w:hAnsi="Times New Roman" w:cs="Times New Roman"/>
                <w:sz w:val="24"/>
                <w:szCs w:val="24"/>
              </w:rPr>
              <w:t>„</w:t>
            </w:r>
            <w:r w:rsidRPr="00BB7FB9">
              <w:rPr>
                <w:rFonts w:ascii="Times New Roman" w:eastAsia="Times New Roman" w:hAnsi="Times New Roman" w:cs="Times New Roman"/>
                <w:sz w:val="24"/>
                <w:szCs w:val="24"/>
              </w:rPr>
              <w:t xml:space="preserve"> Valsts sociālie pabalsti</w:t>
            </w:r>
            <w:r w:rsidRPr="00BB7FB9">
              <w:rPr>
                <w:rFonts w:ascii="Times New Roman" w:hAnsi="Times New Roman" w:cs="Times New Roman"/>
                <w:sz w:val="24"/>
                <w:szCs w:val="24"/>
              </w:rPr>
              <w:t xml:space="preserve"> ” no</w:t>
            </w:r>
            <w:r w:rsidRPr="00BB7FB9">
              <w:rPr>
                <w:rFonts w:ascii="Times New Roman" w:eastAsia="Times New Roman" w:hAnsi="Times New Roman" w:cs="Times New Roman"/>
                <w:sz w:val="24"/>
                <w:szCs w:val="24"/>
              </w:rPr>
              <w:t xml:space="preserve"> bērna kopšanas pabalstam un piemaksai pie bērna kopšanas pabalsta un vecāku pabalsta par dvīņiem vai vairākiem vienās dzemdībās dzimušiem bērniem  prognozētā līdzekļu atlikuma, EKK6000 „Sociāla rakstura maksājumi un kompensācijas”;</w:t>
            </w:r>
          </w:p>
          <w:p w14:paraId="126D82BD" w14:textId="57FE5C6D" w:rsidR="00453254" w:rsidRPr="00BB7FB9" w:rsidRDefault="00453254" w:rsidP="00BA0651">
            <w:pPr>
              <w:pStyle w:val="ListParagraph"/>
              <w:numPr>
                <w:ilvl w:val="0"/>
                <w:numId w:val="29"/>
              </w:numPr>
              <w:spacing w:after="0" w:line="240" w:lineRule="auto"/>
              <w:jc w:val="both"/>
              <w:rPr>
                <w:rFonts w:ascii="Times New Roman" w:hAnsi="Times New Roman"/>
                <w:sz w:val="24"/>
                <w:szCs w:val="24"/>
              </w:rPr>
            </w:pPr>
            <w:r w:rsidRPr="00BB7FB9">
              <w:rPr>
                <w:rFonts w:ascii="Times New Roman" w:eastAsia="Times New Roman" w:hAnsi="Times New Roman" w:cs="Times New Roman"/>
                <w:sz w:val="24"/>
                <w:szCs w:val="24"/>
              </w:rPr>
              <w:t xml:space="preserve">92 428 </w:t>
            </w:r>
            <w:proofErr w:type="spellStart"/>
            <w:r w:rsidR="003F34F1" w:rsidRPr="00BB7FB9">
              <w:rPr>
                <w:rFonts w:ascii="Times New Roman" w:eastAsia="Times New Roman" w:hAnsi="Times New Roman" w:cs="Times New Roman"/>
                <w:i/>
                <w:sz w:val="24"/>
                <w:szCs w:val="24"/>
              </w:rPr>
              <w:t>euro</w:t>
            </w:r>
            <w:proofErr w:type="spellEnd"/>
            <w:r w:rsidRPr="00BB7FB9">
              <w:rPr>
                <w:rFonts w:ascii="Times New Roman" w:eastAsia="Times New Roman" w:hAnsi="Times New Roman" w:cs="Times New Roman"/>
                <w:sz w:val="24"/>
                <w:szCs w:val="24"/>
              </w:rPr>
              <w:t xml:space="preserve"> apmērā no </w:t>
            </w:r>
            <w:r w:rsidRPr="00BB7FB9">
              <w:rPr>
                <w:rFonts w:ascii="Times New Roman" w:hAnsi="Times New Roman" w:cs="Times New Roman"/>
                <w:sz w:val="24"/>
                <w:szCs w:val="24"/>
              </w:rPr>
              <w:t>programmas 20.00.00</w:t>
            </w:r>
            <w:r w:rsidRPr="00BB7FB9">
              <w:rPr>
                <w:sz w:val="24"/>
                <w:szCs w:val="24"/>
              </w:rPr>
              <w:t xml:space="preserve"> „</w:t>
            </w:r>
            <w:r w:rsidRPr="00BB7FB9">
              <w:rPr>
                <w:rFonts w:ascii="Times New Roman" w:hAnsi="Times New Roman" w:cs="Times New Roman"/>
                <w:sz w:val="24"/>
                <w:szCs w:val="24"/>
              </w:rPr>
              <w:t xml:space="preserve">Valsts sociālie pabalsti un izdienas pensijas” apakšprogrammas </w:t>
            </w:r>
            <w:r w:rsidRPr="00BB7FB9">
              <w:rPr>
                <w:rFonts w:ascii="Times New Roman" w:eastAsia="Times New Roman" w:hAnsi="Times New Roman" w:cs="Times New Roman"/>
                <w:sz w:val="24"/>
                <w:szCs w:val="24"/>
              </w:rPr>
              <w:t xml:space="preserve">20.01.00 </w:t>
            </w:r>
            <w:r w:rsidRPr="00BB7FB9">
              <w:rPr>
                <w:rFonts w:ascii="Times New Roman" w:hAnsi="Times New Roman" w:cs="Times New Roman"/>
                <w:sz w:val="24"/>
                <w:szCs w:val="24"/>
              </w:rPr>
              <w:t>„</w:t>
            </w:r>
            <w:r w:rsidRPr="00BB7FB9">
              <w:rPr>
                <w:rFonts w:ascii="Times New Roman" w:eastAsia="Times New Roman" w:hAnsi="Times New Roman" w:cs="Times New Roman"/>
                <w:sz w:val="24"/>
                <w:szCs w:val="24"/>
              </w:rPr>
              <w:t>Valsts sociālie pabalsti</w:t>
            </w:r>
            <w:r w:rsidRPr="00BB7FB9">
              <w:rPr>
                <w:rFonts w:ascii="Times New Roman" w:hAnsi="Times New Roman" w:cs="Times New Roman"/>
                <w:sz w:val="24"/>
                <w:szCs w:val="24"/>
              </w:rPr>
              <w:t>” no</w:t>
            </w:r>
            <w:r w:rsidRPr="00BB7FB9">
              <w:rPr>
                <w:rFonts w:ascii="Times New Roman" w:eastAsia="Times New Roman" w:hAnsi="Times New Roman" w:cs="Times New Roman"/>
                <w:sz w:val="24"/>
                <w:szCs w:val="24"/>
              </w:rPr>
              <w:t xml:space="preserve"> ģimenes valsts pabalstam prognozētā līdzekļu atlikuma, EKK6000 „Sociāla rakstura maksājumi un kompensācijas”;</w:t>
            </w:r>
          </w:p>
          <w:p w14:paraId="74B428F7" w14:textId="509E4EFA" w:rsidR="00453254" w:rsidRPr="00BB7FB9" w:rsidRDefault="00453254" w:rsidP="00BA0651">
            <w:pPr>
              <w:pStyle w:val="ListParagraph"/>
              <w:numPr>
                <w:ilvl w:val="0"/>
                <w:numId w:val="29"/>
              </w:numPr>
              <w:spacing w:after="0" w:line="240" w:lineRule="auto"/>
              <w:jc w:val="both"/>
              <w:rPr>
                <w:rFonts w:ascii="Times New Roman" w:hAnsi="Times New Roman"/>
                <w:sz w:val="24"/>
                <w:szCs w:val="24"/>
              </w:rPr>
            </w:pPr>
            <w:r w:rsidRPr="00BB7FB9">
              <w:rPr>
                <w:rFonts w:ascii="Times New Roman" w:eastAsia="Times New Roman" w:hAnsi="Times New Roman" w:cs="Times New Roman"/>
                <w:sz w:val="24"/>
                <w:szCs w:val="24"/>
              </w:rPr>
              <w:t xml:space="preserve">1 047 851 </w:t>
            </w:r>
            <w:proofErr w:type="spellStart"/>
            <w:r w:rsidR="003F34F1" w:rsidRPr="00BB7FB9">
              <w:rPr>
                <w:rFonts w:ascii="Times New Roman" w:eastAsia="Times New Roman" w:hAnsi="Times New Roman" w:cs="Times New Roman"/>
                <w:i/>
                <w:sz w:val="24"/>
                <w:szCs w:val="24"/>
              </w:rPr>
              <w:t>euro</w:t>
            </w:r>
            <w:proofErr w:type="spellEnd"/>
            <w:r w:rsidRPr="00BB7FB9">
              <w:rPr>
                <w:rFonts w:ascii="Times New Roman" w:eastAsia="Times New Roman" w:hAnsi="Times New Roman" w:cs="Times New Roman"/>
                <w:sz w:val="24"/>
                <w:szCs w:val="24"/>
              </w:rPr>
              <w:t xml:space="preserve"> apmērā no </w:t>
            </w:r>
            <w:r w:rsidRPr="00BB7FB9">
              <w:rPr>
                <w:rFonts w:ascii="Times New Roman" w:hAnsi="Times New Roman" w:cs="Times New Roman"/>
                <w:sz w:val="24"/>
                <w:szCs w:val="24"/>
              </w:rPr>
              <w:t>programmas 20.00.00</w:t>
            </w:r>
            <w:r w:rsidRPr="00BB7FB9">
              <w:rPr>
                <w:sz w:val="24"/>
                <w:szCs w:val="24"/>
              </w:rPr>
              <w:t xml:space="preserve"> „</w:t>
            </w:r>
            <w:r w:rsidRPr="00BB7FB9">
              <w:rPr>
                <w:rFonts w:ascii="Times New Roman" w:hAnsi="Times New Roman" w:cs="Times New Roman"/>
                <w:sz w:val="24"/>
                <w:szCs w:val="24"/>
              </w:rPr>
              <w:t xml:space="preserve">Valsts sociālie pabalsti un izdienas pensijas” apakšprogrammas </w:t>
            </w:r>
            <w:r w:rsidRPr="00BB7FB9">
              <w:rPr>
                <w:rFonts w:ascii="Times New Roman" w:eastAsia="Times New Roman" w:hAnsi="Times New Roman" w:cs="Times New Roman"/>
                <w:sz w:val="24"/>
                <w:szCs w:val="24"/>
              </w:rPr>
              <w:t xml:space="preserve">20.01.00 </w:t>
            </w:r>
            <w:r w:rsidRPr="00BB7FB9">
              <w:rPr>
                <w:rFonts w:ascii="Times New Roman" w:hAnsi="Times New Roman" w:cs="Times New Roman"/>
                <w:sz w:val="24"/>
                <w:szCs w:val="24"/>
              </w:rPr>
              <w:t>„</w:t>
            </w:r>
            <w:r w:rsidRPr="00BB7FB9">
              <w:rPr>
                <w:rFonts w:ascii="Times New Roman" w:eastAsia="Times New Roman" w:hAnsi="Times New Roman" w:cs="Times New Roman"/>
                <w:sz w:val="24"/>
                <w:szCs w:val="24"/>
              </w:rPr>
              <w:t>Valsts sociālie pabalsti</w:t>
            </w:r>
            <w:r w:rsidRPr="00BB7FB9">
              <w:rPr>
                <w:rFonts w:ascii="Times New Roman" w:hAnsi="Times New Roman" w:cs="Times New Roman"/>
                <w:sz w:val="24"/>
                <w:szCs w:val="24"/>
              </w:rPr>
              <w:t>” no</w:t>
            </w:r>
            <w:r w:rsidRPr="00BB7FB9">
              <w:rPr>
                <w:rFonts w:ascii="Times New Roman" w:eastAsia="Times New Roman" w:hAnsi="Times New Roman" w:cs="Times New Roman"/>
                <w:sz w:val="24"/>
                <w:szCs w:val="24"/>
              </w:rPr>
              <w:t xml:space="preserve"> valsts sociālā nodrošinājuma pabalstam prognozētā līdzekļu atlikuma, EKK6000 „Sociāla rakstura maksājumi un kompensācijas”.</w:t>
            </w:r>
          </w:p>
          <w:p w14:paraId="3D9E3D31" w14:textId="77777777" w:rsidR="00453254" w:rsidRPr="00BB7FB9" w:rsidRDefault="00453254" w:rsidP="00453254">
            <w:pPr>
              <w:spacing w:after="0" w:line="240" w:lineRule="auto"/>
              <w:jc w:val="both"/>
              <w:rPr>
                <w:rFonts w:ascii="Times New Roman" w:eastAsia="Times New Roman" w:hAnsi="Times New Roman" w:cs="Times New Roman"/>
                <w:b/>
                <w:sz w:val="24"/>
                <w:szCs w:val="24"/>
                <w:u w:val="single"/>
              </w:rPr>
            </w:pPr>
          </w:p>
          <w:p w14:paraId="5149DBE7" w14:textId="19007A26" w:rsidR="00453254" w:rsidRPr="00BB7FB9" w:rsidRDefault="00453254" w:rsidP="00453254">
            <w:pPr>
              <w:spacing w:after="120"/>
              <w:jc w:val="both"/>
              <w:rPr>
                <w:rFonts w:ascii="Times New Roman" w:hAnsi="Times New Roman"/>
                <w:b/>
                <w:sz w:val="24"/>
                <w:szCs w:val="24"/>
                <w:u w:val="single"/>
              </w:rPr>
            </w:pPr>
            <w:r w:rsidRPr="00BB7FB9">
              <w:rPr>
                <w:rFonts w:ascii="Times New Roman" w:hAnsi="Times New Roman"/>
                <w:b/>
                <w:sz w:val="24"/>
                <w:szCs w:val="24"/>
                <w:u w:val="single"/>
              </w:rPr>
              <w:t>Satversmes tiesas sprieduma izpildei - lai segtu nenomaksātās valsts sociālās apdrošināšanas obligātās iemaksas invaliditātes apdrošināšanai par periodu no 1998.gada 1.janvāra līdz 2002.gada 31.decembrim:</w:t>
            </w:r>
          </w:p>
          <w:p w14:paraId="19861B84" w14:textId="3481B8B5" w:rsidR="00453254" w:rsidRPr="00BB7FB9" w:rsidRDefault="00453254" w:rsidP="00453254">
            <w:pPr>
              <w:jc w:val="both"/>
              <w:rPr>
                <w:rFonts w:ascii="Times New Roman" w:eastAsia="Times New Roman" w:hAnsi="Times New Roman" w:cs="Times New Roman"/>
                <w:sz w:val="24"/>
                <w:szCs w:val="24"/>
              </w:rPr>
            </w:pPr>
            <w:r w:rsidRPr="00BB7FB9">
              <w:rPr>
                <w:rFonts w:ascii="Times New Roman" w:eastAsia="Times New Roman" w:hAnsi="Times New Roman" w:cs="Times New Roman"/>
                <w:sz w:val="24"/>
                <w:szCs w:val="24"/>
              </w:rPr>
              <w:t xml:space="preserve">Uz LM budžeta programmu 04.00.00 „Valsts atbalsts sociālajai apdrošināšanai” 2020.gadā pārdalāmais finansējums </w:t>
            </w:r>
            <w:r w:rsidRPr="00BB7FB9">
              <w:rPr>
                <w:rFonts w:ascii="Times New Roman" w:eastAsia="Times New Roman" w:hAnsi="Times New Roman" w:cs="Times New Roman"/>
                <w:b/>
                <w:sz w:val="24"/>
                <w:szCs w:val="24"/>
              </w:rPr>
              <w:t>1 020 985</w:t>
            </w:r>
            <w:r w:rsidRPr="00BB7FB9">
              <w:rPr>
                <w:rFonts w:ascii="Times New Roman" w:eastAsia="Times New Roman" w:hAnsi="Times New Roman" w:cs="Times New Roman"/>
                <w:sz w:val="24"/>
                <w:szCs w:val="24"/>
              </w:rPr>
              <w:t xml:space="preserve"> </w:t>
            </w:r>
            <w:r w:rsidRPr="00BB7FB9">
              <w:rPr>
                <w:rFonts w:ascii="Times New Roman" w:eastAsia="Times New Roman" w:hAnsi="Times New Roman" w:cs="Times New Roman"/>
                <w:b/>
                <w:i/>
                <w:sz w:val="24"/>
                <w:szCs w:val="24"/>
              </w:rPr>
              <w:t xml:space="preserve"> </w:t>
            </w:r>
            <w:proofErr w:type="spellStart"/>
            <w:r w:rsidR="003F34F1" w:rsidRPr="00BB7FB9">
              <w:rPr>
                <w:rFonts w:ascii="Times New Roman" w:eastAsia="Times New Roman" w:hAnsi="Times New Roman" w:cs="Times New Roman"/>
                <w:b/>
                <w:i/>
                <w:sz w:val="24"/>
                <w:szCs w:val="24"/>
              </w:rPr>
              <w:t>euro</w:t>
            </w:r>
            <w:proofErr w:type="spellEnd"/>
            <w:r w:rsidRPr="00BB7FB9">
              <w:rPr>
                <w:rFonts w:ascii="Times New Roman" w:eastAsia="Times New Roman" w:hAnsi="Times New Roman" w:cs="Times New Roman"/>
                <w:sz w:val="24"/>
                <w:szCs w:val="24"/>
              </w:rPr>
              <w:t xml:space="preserve"> apmērā EKK 7120 “Valsts budžeta uzturēšanas izdevumu transferti no valsts pamatbudžeta uz valsts speciālo budžetu”, </w:t>
            </w:r>
            <w:r w:rsidRPr="00BB7FB9">
              <w:rPr>
                <w:rFonts w:ascii="Times New Roman" w:hAnsi="Times New Roman" w:cs="Times New Roman"/>
                <w:sz w:val="24"/>
                <w:szCs w:val="24"/>
                <w:shd w:val="clear" w:color="auto" w:fill="FFFFFF"/>
              </w:rPr>
              <w:t>vienlaikus palielinot valsts sociālās apdrošināšanas speciālā budžeta apakšprogrammas 04.04.00 “Invaliditātes, maternitātes un slimības speciālais budžets” ieņēmumus no valsts speciālajā budžetā saņemtajiem transfertiem no valsts pamatbudžeta EKK 18.2.0.0.”</w:t>
            </w:r>
            <w:r w:rsidRPr="00BB7FB9">
              <w:t xml:space="preserve"> </w:t>
            </w:r>
            <w:r w:rsidRPr="00BB7FB9">
              <w:rPr>
                <w:rFonts w:ascii="Times New Roman" w:hAnsi="Times New Roman" w:cs="Times New Roman"/>
                <w:sz w:val="24"/>
                <w:szCs w:val="24"/>
                <w:shd w:val="clear" w:color="auto" w:fill="FFFFFF"/>
              </w:rPr>
              <w:t xml:space="preserve">Valsts speciālajā </w:t>
            </w:r>
            <w:r w:rsidRPr="00BB7FB9">
              <w:rPr>
                <w:rFonts w:ascii="Times New Roman" w:hAnsi="Times New Roman" w:cs="Times New Roman"/>
                <w:sz w:val="24"/>
                <w:szCs w:val="24"/>
                <w:shd w:val="clear" w:color="auto" w:fill="FFFFFF"/>
              </w:rPr>
              <w:lastRenderedPageBreak/>
              <w:t>budžetā saņemtie transferti no valsts pamatbudžeta”.</w:t>
            </w:r>
          </w:p>
          <w:p w14:paraId="1BEBF390" w14:textId="77777777" w:rsidR="00453254" w:rsidRPr="00BB7FB9" w:rsidRDefault="00453254" w:rsidP="00453254">
            <w:pPr>
              <w:spacing w:after="0" w:line="240" w:lineRule="auto"/>
              <w:jc w:val="both"/>
              <w:rPr>
                <w:rFonts w:ascii="Times New Roman" w:hAnsi="Times New Roman" w:cs="Times New Roman"/>
                <w:sz w:val="24"/>
                <w:szCs w:val="24"/>
              </w:rPr>
            </w:pPr>
            <w:r w:rsidRPr="00BB7FB9">
              <w:rPr>
                <w:rFonts w:ascii="Times New Roman" w:hAnsi="Times New Roman" w:cs="Times New Roman"/>
                <w:sz w:val="24"/>
                <w:szCs w:val="24"/>
              </w:rPr>
              <w:t>Finansējuma pārdale veicama:</w:t>
            </w:r>
          </w:p>
          <w:p w14:paraId="7C470538" w14:textId="546B6C9B" w:rsidR="00453254" w:rsidRPr="00BB7FB9" w:rsidRDefault="00453254" w:rsidP="00BA0651">
            <w:pPr>
              <w:pStyle w:val="ListParagraph"/>
              <w:numPr>
                <w:ilvl w:val="0"/>
                <w:numId w:val="29"/>
              </w:numPr>
              <w:spacing w:after="0" w:line="240" w:lineRule="auto"/>
              <w:jc w:val="both"/>
              <w:rPr>
                <w:rFonts w:ascii="Times New Roman" w:hAnsi="Times New Roman"/>
                <w:sz w:val="24"/>
                <w:szCs w:val="24"/>
              </w:rPr>
            </w:pPr>
            <w:r w:rsidRPr="00BB7FB9">
              <w:rPr>
                <w:rFonts w:ascii="Times New Roman" w:eastAsia="Times New Roman" w:hAnsi="Times New Roman" w:cs="Times New Roman"/>
                <w:sz w:val="24"/>
                <w:szCs w:val="24"/>
              </w:rPr>
              <w:t xml:space="preserve">1 020 985 </w:t>
            </w:r>
            <w:proofErr w:type="spellStart"/>
            <w:r w:rsidR="003F34F1" w:rsidRPr="00BB7FB9">
              <w:rPr>
                <w:rFonts w:ascii="Times New Roman" w:eastAsia="Times New Roman" w:hAnsi="Times New Roman" w:cs="Times New Roman"/>
                <w:i/>
                <w:sz w:val="24"/>
                <w:szCs w:val="24"/>
              </w:rPr>
              <w:t>euro</w:t>
            </w:r>
            <w:proofErr w:type="spellEnd"/>
            <w:r w:rsidRPr="00BB7FB9">
              <w:rPr>
                <w:rFonts w:ascii="Times New Roman" w:eastAsia="Times New Roman" w:hAnsi="Times New Roman" w:cs="Times New Roman"/>
                <w:sz w:val="24"/>
                <w:szCs w:val="24"/>
              </w:rPr>
              <w:t xml:space="preserve"> apmērā no </w:t>
            </w:r>
            <w:r w:rsidRPr="00BB7FB9">
              <w:rPr>
                <w:rFonts w:ascii="Times New Roman" w:hAnsi="Times New Roman" w:cs="Times New Roman"/>
                <w:sz w:val="24"/>
                <w:szCs w:val="24"/>
              </w:rPr>
              <w:t>programmas 20.00.00</w:t>
            </w:r>
            <w:r w:rsidRPr="00BB7FB9">
              <w:rPr>
                <w:sz w:val="24"/>
                <w:szCs w:val="24"/>
              </w:rPr>
              <w:t xml:space="preserve"> „</w:t>
            </w:r>
            <w:r w:rsidRPr="00BB7FB9">
              <w:rPr>
                <w:rFonts w:ascii="Times New Roman" w:hAnsi="Times New Roman" w:cs="Times New Roman"/>
                <w:sz w:val="24"/>
                <w:szCs w:val="24"/>
              </w:rPr>
              <w:t xml:space="preserve">Valsts sociālie pabalsti un izdienas pensijas” apakšprogrammas </w:t>
            </w:r>
            <w:r w:rsidRPr="00BB7FB9">
              <w:rPr>
                <w:rFonts w:ascii="Times New Roman" w:eastAsia="Times New Roman" w:hAnsi="Times New Roman" w:cs="Times New Roman"/>
                <w:sz w:val="24"/>
                <w:szCs w:val="24"/>
              </w:rPr>
              <w:t xml:space="preserve">20.01.00 </w:t>
            </w:r>
            <w:r w:rsidRPr="00BB7FB9">
              <w:rPr>
                <w:rFonts w:ascii="Times New Roman" w:hAnsi="Times New Roman" w:cs="Times New Roman"/>
                <w:sz w:val="24"/>
                <w:szCs w:val="24"/>
              </w:rPr>
              <w:t>„</w:t>
            </w:r>
            <w:r w:rsidRPr="00BB7FB9">
              <w:rPr>
                <w:rFonts w:ascii="Times New Roman" w:eastAsia="Times New Roman" w:hAnsi="Times New Roman" w:cs="Times New Roman"/>
                <w:sz w:val="24"/>
                <w:szCs w:val="24"/>
              </w:rPr>
              <w:t xml:space="preserve"> Valsts sociālie pabalsti</w:t>
            </w:r>
            <w:r w:rsidRPr="00BB7FB9">
              <w:rPr>
                <w:rFonts w:ascii="Times New Roman" w:hAnsi="Times New Roman" w:cs="Times New Roman"/>
                <w:sz w:val="24"/>
                <w:szCs w:val="24"/>
              </w:rPr>
              <w:t xml:space="preserve"> ” no</w:t>
            </w:r>
            <w:r w:rsidRPr="00BB7FB9">
              <w:rPr>
                <w:rFonts w:ascii="Times New Roman" w:eastAsia="Times New Roman" w:hAnsi="Times New Roman" w:cs="Times New Roman"/>
                <w:sz w:val="24"/>
                <w:szCs w:val="24"/>
              </w:rPr>
              <w:t xml:space="preserve"> bērna kopšanas pabalstam un piemaksai pie bērna kopšanas pabalsta un vecāku pabalsta par dvīņiem vai vairākiem vienās dzemdībās dzimušiem bērniem  prognozētā līdzekļu atlikuma, EKK6000 „Sociāla rakstura maksājumi un kompensācijas”;</w:t>
            </w:r>
          </w:p>
          <w:p w14:paraId="32632336" w14:textId="66597E16" w:rsidR="00453254" w:rsidRPr="00BB7FB9" w:rsidRDefault="00B501B7" w:rsidP="001142AB">
            <w:pPr>
              <w:jc w:val="both"/>
              <w:rPr>
                <w:rFonts w:ascii="Times New Roman" w:hAnsi="Times New Roman" w:cs="Times New Roman"/>
                <w:sz w:val="24"/>
                <w:szCs w:val="24"/>
                <w:shd w:val="clear" w:color="auto" w:fill="FFFFFF"/>
              </w:rPr>
            </w:pPr>
            <w:r w:rsidRPr="00BB7FB9">
              <w:rPr>
                <w:rFonts w:ascii="Times New Roman" w:hAnsi="Times New Roman" w:cs="Times New Roman"/>
                <w:i/>
                <w:sz w:val="24"/>
                <w:szCs w:val="24"/>
                <w:shd w:val="clear" w:color="auto" w:fill="FFFFFF"/>
              </w:rPr>
              <w:t xml:space="preserve">Detalizēti aprēķini anotācijas </w:t>
            </w:r>
            <w:r w:rsidR="001B126E" w:rsidRPr="00BB7FB9">
              <w:rPr>
                <w:rFonts w:ascii="Times New Roman" w:hAnsi="Times New Roman" w:cs="Times New Roman"/>
                <w:i/>
                <w:sz w:val="24"/>
                <w:szCs w:val="24"/>
                <w:shd w:val="clear" w:color="auto" w:fill="FFFFFF"/>
              </w:rPr>
              <w:t>6</w:t>
            </w:r>
            <w:r w:rsidRPr="00BB7FB9">
              <w:rPr>
                <w:rFonts w:ascii="Times New Roman" w:hAnsi="Times New Roman" w:cs="Times New Roman"/>
                <w:i/>
                <w:sz w:val="24"/>
                <w:szCs w:val="24"/>
                <w:shd w:val="clear" w:color="auto" w:fill="FFFFFF"/>
              </w:rPr>
              <w:t>.pielikumā „Finansējuma aprēķins Satversmes tiesas sprieduma izpildei, lai segtu nenomaksātās valsts sociālās apdrošināšanas obligātās iemaksas invaliditātes apdrošināšanai par periodu no 1998.gada 1.janvāra līdz 2002.gada 31.decembrim”.</w:t>
            </w:r>
          </w:p>
        </w:tc>
      </w:tr>
      <w:tr w:rsidR="00BB7FB9" w:rsidRPr="00BB7FB9" w14:paraId="574AF0E7" w14:textId="204AA503" w:rsidTr="00013F3C">
        <w:tblPrEx>
          <w:tblCellMar>
            <w:left w:w="108" w:type="dxa"/>
            <w:right w:w="108" w:type="dxa"/>
          </w:tblCellMar>
        </w:tblPrEx>
        <w:tc>
          <w:tcPr>
            <w:tcW w:w="1590" w:type="dxa"/>
            <w:tcBorders>
              <w:top w:val="outset" w:sz="6" w:space="0" w:color="414142"/>
              <w:left w:val="outset" w:sz="6" w:space="0" w:color="414142"/>
              <w:bottom w:val="outset" w:sz="6" w:space="0" w:color="414142"/>
              <w:right w:val="outset" w:sz="6" w:space="0" w:color="414142"/>
            </w:tcBorders>
          </w:tcPr>
          <w:p w14:paraId="0EA85B0E" w14:textId="5607A2C2" w:rsidR="00453254" w:rsidRPr="00BB7FB9" w:rsidRDefault="00453254" w:rsidP="00453254">
            <w:pPr>
              <w:spacing w:after="0" w:line="240" w:lineRule="auto"/>
              <w:rPr>
                <w:rFonts w:ascii="Times New Roman" w:eastAsia="Times New Roman" w:hAnsi="Times New Roman" w:cs="Times New Roman"/>
                <w:sz w:val="24"/>
                <w:szCs w:val="24"/>
              </w:rPr>
            </w:pPr>
            <w:r w:rsidRPr="00BB7FB9">
              <w:rPr>
                <w:rFonts w:ascii="Times New Roman" w:eastAsia="Times New Roman" w:hAnsi="Times New Roman" w:cs="Times New Roman"/>
                <w:sz w:val="24"/>
                <w:szCs w:val="24"/>
              </w:rPr>
              <w:lastRenderedPageBreak/>
              <w:t xml:space="preserve">7.  Amata vietu skaita izmaiņas </w:t>
            </w:r>
          </w:p>
        </w:tc>
        <w:tc>
          <w:tcPr>
            <w:tcW w:w="9072" w:type="dxa"/>
            <w:gridSpan w:val="7"/>
            <w:tcBorders>
              <w:top w:val="outset" w:sz="6" w:space="0" w:color="414142"/>
              <w:left w:val="outset" w:sz="6" w:space="0" w:color="414142"/>
              <w:bottom w:val="outset" w:sz="6" w:space="0" w:color="414142"/>
              <w:right w:val="outset" w:sz="6" w:space="0" w:color="414142"/>
            </w:tcBorders>
          </w:tcPr>
          <w:p w14:paraId="6AA9281F" w14:textId="4202D4CE" w:rsidR="00453254" w:rsidRPr="00BB7FB9" w:rsidRDefault="00453254" w:rsidP="00453254">
            <w:pPr>
              <w:spacing w:after="0" w:line="240" w:lineRule="auto"/>
              <w:jc w:val="both"/>
              <w:rPr>
                <w:rFonts w:ascii="Times New Roman" w:eastAsia="Times New Roman" w:hAnsi="Times New Roman" w:cs="Times New Roman"/>
                <w:sz w:val="24"/>
                <w:szCs w:val="24"/>
              </w:rPr>
            </w:pPr>
            <w:r w:rsidRPr="00BB7FB9">
              <w:rPr>
                <w:rFonts w:ascii="Times New Roman" w:eastAsia="Times New Roman" w:hAnsi="Times New Roman" w:cs="Times New Roman"/>
                <w:sz w:val="24"/>
                <w:szCs w:val="24"/>
              </w:rPr>
              <w:t>Projektam nav ietekmes uz amata vietu skaita izmaiņām.</w:t>
            </w:r>
          </w:p>
        </w:tc>
      </w:tr>
      <w:tr w:rsidR="00BB7FB9" w:rsidRPr="00BB7FB9" w14:paraId="2CED4AAF" w14:textId="77777777" w:rsidTr="00281618">
        <w:tblPrEx>
          <w:tblCellMar>
            <w:left w:w="108" w:type="dxa"/>
            <w:right w:w="108" w:type="dxa"/>
          </w:tblCellMar>
        </w:tblPrEx>
        <w:tc>
          <w:tcPr>
            <w:tcW w:w="1590" w:type="dxa"/>
            <w:tcBorders>
              <w:top w:val="outset" w:sz="6" w:space="0" w:color="414142"/>
              <w:left w:val="outset" w:sz="6" w:space="0" w:color="414142"/>
              <w:bottom w:val="outset" w:sz="6" w:space="0" w:color="414142"/>
              <w:right w:val="outset" w:sz="6" w:space="0" w:color="414142"/>
            </w:tcBorders>
          </w:tcPr>
          <w:p w14:paraId="49A3C548" w14:textId="6AE44746" w:rsidR="00453254" w:rsidRPr="00BB7FB9" w:rsidRDefault="00453254" w:rsidP="00453254">
            <w:pPr>
              <w:spacing w:after="0" w:line="240" w:lineRule="auto"/>
              <w:rPr>
                <w:rFonts w:ascii="Times New Roman" w:eastAsia="Times New Roman" w:hAnsi="Times New Roman" w:cs="Times New Roman"/>
                <w:sz w:val="24"/>
                <w:szCs w:val="24"/>
              </w:rPr>
            </w:pPr>
            <w:r w:rsidRPr="00BB7FB9">
              <w:rPr>
                <w:rFonts w:ascii="Times New Roman" w:eastAsia="Times New Roman" w:hAnsi="Times New Roman" w:cs="Times New Roman"/>
                <w:sz w:val="24"/>
                <w:szCs w:val="24"/>
              </w:rPr>
              <w:t>8.  Cita informācija</w:t>
            </w:r>
          </w:p>
        </w:tc>
        <w:tc>
          <w:tcPr>
            <w:tcW w:w="9072" w:type="dxa"/>
            <w:gridSpan w:val="7"/>
            <w:tcBorders>
              <w:top w:val="outset" w:sz="6" w:space="0" w:color="414142"/>
              <w:left w:val="outset" w:sz="6" w:space="0" w:color="414142"/>
              <w:bottom w:val="single" w:sz="4" w:space="0" w:color="auto"/>
              <w:right w:val="outset" w:sz="6" w:space="0" w:color="414142"/>
            </w:tcBorders>
          </w:tcPr>
          <w:p w14:paraId="2AD4487A" w14:textId="12B734F4" w:rsidR="00453254" w:rsidRPr="00BB7FB9" w:rsidRDefault="00F67B3B" w:rsidP="00F67B3B">
            <w:pPr>
              <w:spacing w:after="0" w:line="240" w:lineRule="auto"/>
              <w:jc w:val="both"/>
              <w:rPr>
                <w:rFonts w:ascii="Times New Roman" w:hAnsi="Times New Roman" w:cs="Times New Roman"/>
                <w:sz w:val="24"/>
                <w:szCs w:val="24"/>
              </w:rPr>
            </w:pPr>
            <w:r w:rsidRPr="00BB7FB9">
              <w:rPr>
                <w:rFonts w:ascii="Times New Roman" w:hAnsi="Times New Roman" w:cs="Times New Roman"/>
                <w:sz w:val="24"/>
                <w:szCs w:val="24"/>
              </w:rPr>
              <w:t xml:space="preserve">Ministru kabineta rīkojuma projektā paredzētā apropriācijas pārdale nerada ietekmi uz turpmākajiem gadiem. LM nodrošinās, ka </w:t>
            </w:r>
            <w:r w:rsidRPr="00BB7FB9">
              <w:rPr>
                <w:rFonts w:ascii="Times New Roman" w:hAnsi="Times New Roman" w:cs="Times New Roman"/>
                <w:bCs/>
                <w:sz w:val="24"/>
                <w:szCs w:val="24"/>
              </w:rPr>
              <w:t>finansējums tiks izlietots līdz 2020.gada beigām, sasniedzot ar apropriācijas pārdali plānotos mērķus</w:t>
            </w:r>
            <w:r w:rsidRPr="00BB7FB9">
              <w:rPr>
                <w:rFonts w:ascii="Times New Roman" w:hAnsi="Times New Roman" w:cs="Times New Roman"/>
                <w:b/>
                <w:bCs/>
                <w:sz w:val="24"/>
                <w:szCs w:val="24"/>
              </w:rPr>
              <w:t>.</w:t>
            </w:r>
          </w:p>
        </w:tc>
      </w:tr>
    </w:tbl>
    <w:p w14:paraId="26BC7E9F" w14:textId="77777777" w:rsidR="00B81542" w:rsidRPr="00BB7FB9" w:rsidRDefault="00B81542" w:rsidP="00FE2CEF">
      <w:pPr>
        <w:spacing w:after="0" w:line="240" w:lineRule="auto"/>
        <w:ind w:right="-427"/>
        <w:rPr>
          <w:rFonts w:ascii="Times New Roman" w:eastAsia="Times New Roman" w:hAnsi="Times New Roman" w:cs="Times New Roman"/>
          <w:sz w:val="24"/>
          <w:szCs w:val="24"/>
        </w:rPr>
      </w:pPr>
    </w:p>
    <w:tbl>
      <w:tblPr>
        <w:tblpPr w:leftFromText="180" w:rightFromText="180" w:vertAnchor="text" w:tblpXSpec="center" w:tblpY="1"/>
        <w:tblOverlap w:val="never"/>
        <w:tblW w:w="1066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0662"/>
      </w:tblGrid>
      <w:tr w:rsidR="00BB7FB9" w:rsidRPr="00BB7FB9" w14:paraId="787498DE" w14:textId="77777777" w:rsidTr="0077747A">
        <w:trPr>
          <w:trHeight w:val="332"/>
        </w:trPr>
        <w:tc>
          <w:tcPr>
            <w:tcW w:w="10662" w:type="dxa"/>
            <w:tcBorders>
              <w:top w:val="outset" w:sz="6" w:space="0" w:color="414142"/>
              <w:left w:val="outset" w:sz="6" w:space="0" w:color="414142"/>
              <w:bottom w:val="outset" w:sz="6" w:space="0" w:color="414142"/>
              <w:right w:val="outset" w:sz="6" w:space="0" w:color="414142"/>
            </w:tcBorders>
          </w:tcPr>
          <w:p w14:paraId="0D5D774C" w14:textId="77777777" w:rsidR="0098691A" w:rsidRPr="00BB7FB9" w:rsidRDefault="0098691A" w:rsidP="0077747A">
            <w:pPr>
              <w:pStyle w:val="naisf"/>
              <w:spacing w:before="0" w:beforeAutospacing="0" w:after="0" w:afterAutospacing="0"/>
              <w:jc w:val="center"/>
              <w:rPr>
                <w:b/>
                <w:bCs/>
              </w:rPr>
            </w:pPr>
          </w:p>
          <w:p w14:paraId="503E133B" w14:textId="78C83258" w:rsidR="0098691A" w:rsidRPr="00BB7FB9" w:rsidRDefault="0098691A" w:rsidP="0077747A">
            <w:pPr>
              <w:pStyle w:val="naisf"/>
              <w:spacing w:before="0" w:beforeAutospacing="0" w:after="0" w:afterAutospacing="0"/>
              <w:jc w:val="center"/>
              <w:rPr>
                <w:b/>
                <w:bCs/>
              </w:rPr>
            </w:pPr>
            <w:r w:rsidRPr="00BB7FB9">
              <w:rPr>
                <w:b/>
                <w:bCs/>
                <w:iCs/>
              </w:rPr>
              <w:t>IV. Tiesību akta projekta ietekme uz spēkā esošo tiesību normu sistēmu</w:t>
            </w:r>
            <w:r w:rsidRPr="00BB7FB9">
              <w:rPr>
                <w:b/>
                <w:bCs/>
              </w:rPr>
              <w:t xml:space="preserve"> </w:t>
            </w:r>
          </w:p>
        </w:tc>
      </w:tr>
      <w:tr w:rsidR="00BB7FB9" w:rsidRPr="00BB7FB9" w14:paraId="2E1C5895" w14:textId="77777777" w:rsidTr="0077747A">
        <w:trPr>
          <w:trHeight w:val="332"/>
        </w:trPr>
        <w:tc>
          <w:tcPr>
            <w:tcW w:w="10662" w:type="dxa"/>
            <w:tcBorders>
              <w:top w:val="outset" w:sz="6" w:space="0" w:color="414142"/>
              <w:left w:val="outset" w:sz="6" w:space="0" w:color="414142"/>
              <w:bottom w:val="outset" w:sz="6" w:space="0" w:color="414142"/>
              <w:right w:val="outset" w:sz="6" w:space="0" w:color="414142"/>
            </w:tcBorders>
          </w:tcPr>
          <w:p w14:paraId="2B852655" w14:textId="7156A3B3" w:rsidR="0098691A" w:rsidRPr="00BB7FB9" w:rsidRDefault="0098691A" w:rsidP="0098691A">
            <w:pPr>
              <w:spacing w:after="0" w:line="240" w:lineRule="auto"/>
              <w:jc w:val="center"/>
              <w:rPr>
                <w:rFonts w:ascii="Times New Roman" w:eastAsia="Times New Roman" w:hAnsi="Times New Roman" w:cs="Times New Roman"/>
                <w:sz w:val="24"/>
                <w:szCs w:val="24"/>
              </w:rPr>
            </w:pPr>
            <w:r w:rsidRPr="00BB7FB9">
              <w:rPr>
                <w:rFonts w:ascii="Times New Roman" w:eastAsia="Times New Roman" w:hAnsi="Times New Roman" w:cs="Times New Roman"/>
                <w:bCs/>
                <w:iCs/>
                <w:sz w:val="24"/>
                <w:szCs w:val="24"/>
              </w:rPr>
              <w:t>Projekts šo jomu neskar</w:t>
            </w:r>
          </w:p>
        </w:tc>
      </w:tr>
    </w:tbl>
    <w:p w14:paraId="726999BA" w14:textId="77777777" w:rsidR="00D052AC" w:rsidRPr="00BB7FB9" w:rsidRDefault="00D052AC" w:rsidP="00D052AC">
      <w:pPr>
        <w:spacing w:after="0" w:line="240" w:lineRule="auto"/>
        <w:contextualSpacing/>
        <w:rPr>
          <w:rFonts w:ascii="Times New Roman" w:eastAsia="Times New Roman" w:hAnsi="Times New Roman" w:cs="Times New Roman"/>
          <w:iCs/>
          <w:sz w:val="28"/>
          <w:szCs w:val="28"/>
        </w:rPr>
      </w:pPr>
    </w:p>
    <w:tbl>
      <w:tblPr>
        <w:tblpPr w:leftFromText="180" w:rightFromText="180" w:vertAnchor="text" w:tblpXSpec="center" w:tblpY="1"/>
        <w:tblOverlap w:val="never"/>
        <w:tblW w:w="1066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0662"/>
      </w:tblGrid>
      <w:tr w:rsidR="00BB7FB9" w:rsidRPr="00BB7FB9" w14:paraId="630DAE55" w14:textId="77777777" w:rsidTr="0077747A">
        <w:trPr>
          <w:trHeight w:val="332"/>
        </w:trPr>
        <w:tc>
          <w:tcPr>
            <w:tcW w:w="10662" w:type="dxa"/>
            <w:tcBorders>
              <w:top w:val="outset" w:sz="6" w:space="0" w:color="414142"/>
              <w:left w:val="outset" w:sz="6" w:space="0" w:color="414142"/>
              <w:bottom w:val="outset" w:sz="6" w:space="0" w:color="414142"/>
              <w:right w:val="outset" w:sz="6" w:space="0" w:color="414142"/>
            </w:tcBorders>
          </w:tcPr>
          <w:p w14:paraId="54004128" w14:textId="77777777" w:rsidR="00A14455" w:rsidRPr="00BB7FB9" w:rsidRDefault="00A14455" w:rsidP="0077747A">
            <w:pPr>
              <w:pStyle w:val="naisf"/>
              <w:spacing w:before="0" w:beforeAutospacing="0" w:after="0" w:afterAutospacing="0"/>
              <w:jc w:val="center"/>
              <w:rPr>
                <w:b/>
                <w:bCs/>
              </w:rPr>
            </w:pPr>
          </w:p>
          <w:p w14:paraId="28D08867" w14:textId="548035A0" w:rsidR="00A14455" w:rsidRPr="00BB7FB9" w:rsidRDefault="00A14455" w:rsidP="0077747A">
            <w:pPr>
              <w:pStyle w:val="naisf"/>
              <w:spacing w:before="0" w:beforeAutospacing="0" w:after="0" w:afterAutospacing="0"/>
              <w:jc w:val="center"/>
              <w:rPr>
                <w:b/>
                <w:bCs/>
              </w:rPr>
            </w:pPr>
            <w:r w:rsidRPr="00BB7FB9">
              <w:rPr>
                <w:b/>
                <w:bCs/>
                <w:iCs/>
              </w:rPr>
              <w:t>V. Tiesību akta projekta atbilstība Latvijas Republikas starptautiskajām saistībām</w:t>
            </w:r>
          </w:p>
        </w:tc>
      </w:tr>
      <w:tr w:rsidR="00BB7FB9" w:rsidRPr="00BB7FB9" w14:paraId="74F651F5" w14:textId="77777777" w:rsidTr="0077747A">
        <w:trPr>
          <w:trHeight w:val="332"/>
        </w:trPr>
        <w:tc>
          <w:tcPr>
            <w:tcW w:w="10662" w:type="dxa"/>
            <w:tcBorders>
              <w:top w:val="outset" w:sz="6" w:space="0" w:color="414142"/>
              <w:left w:val="outset" w:sz="6" w:space="0" w:color="414142"/>
              <w:bottom w:val="outset" w:sz="6" w:space="0" w:color="414142"/>
              <w:right w:val="outset" w:sz="6" w:space="0" w:color="414142"/>
            </w:tcBorders>
          </w:tcPr>
          <w:p w14:paraId="1EE5E7B2" w14:textId="77777777" w:rsidR="00A14455" w:rsidRPr="00BB7FB9" w:rsidRDefault="00A14455" w:rsidP="0077747A">
            <w:pPr>
              <w:spacing w:after="0" w:line="240" w:lineRule="auto"/>
              <w:jc w:val="center"/>
              <w:rPr>
                <w:rFonts w:ascii="Times New Roman" w:eastAsia="Times New Roman" w:hAnsi="Times New Roman" w:cs="Times New Roman"/>
                <w:sz w:val="24"/>
                <w:szCs w:val="24"/>
              </w:rPr>
            </w:pPr>
            <w:r w:rsidRPr="00BB7FB9">
              <w:rPr>
                <w:rFonts w:ascii="Times New Roman" w:eastAsia="Times New Roman" w:hAnsi="Times New Roman" w:cs="Times New Roman"/>
                <w:bCs/>
                <w:iCs/>
                <w:sz w:val="24"/>
                <w:szCs w:val="24"/>
              </w:rPr>
              <w:t>Projekts šo jomu neskar</w:t>
            </w:r>
          </w:p>
        </w:tc>
      </w:tr>
    </w:tbl>
    <w:p w14:paraId="6BA27F73" w14:textId="77777777" w:rsidR="00A14455" w:rsidRPr="00BB7FB9" w:rsidRDefault="00A14455" w:rsidP="00D052AC">
      <w:pPr>
        <w:spacing w:after="0" w:line="240" w:lineRule="auto"/>
        <w:contextualSpacing/>
        <w:rPr>
          <w:rFonts w:ascii="Times New Roman" w:eastAsia="Times New Roman" w:hAnsi="Times New Roman" w:cs="Times New Roman"/>
          <w:iCs/>
          <w:sz w:val="28"/>
          <w:szCs w:val="28"/>
        </w:rPr>
      </w:pPr>
    </w:p>
    <w:tbl>
      <w:tblPr>
        <w:tblpPr w:leftFromText="180" w:rightFromText="180" w:vertAnchor="text" w:tblpXSpec="center" w:tblpY="1"/>
        <w:tblOverlap w:val="never"/>
        <w:tblW w:w="1066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0662"/>
      </w:tblGrid>
      <w:tr w:rsidR="00BB7FB9" w:rsidRPr="00BB7FB9" w14:paraId="3543CD4E" w14:textId="77777777" w:rsidTr="00A14455">
        <w:trPr>
          <w:trHeight w:val="239"/>
        </w:trPr>
        <w:tc>
          <w:tcPr>
            <w:tcW w:w="10662" w:type="dxa"/>
            <w:tcBorders>
              <w:top w:val="outset" w:sz="6" w:space="0" w:color="414142"/>
              <w:left w:val="outset" w:sz="6" w:space="0" w:color="414142"/>
              <w:bottom w:val="outset" w:sz="6" w:space="0" w:color="414142"/>
              <w:right w:val="outset" w:sz="6" w:space="0" w:color="414142"/>
            </w:tcBorders>
          </w:tcPr>
          <w:p w14:paraId="3F89EE46" w14:textId="77777777" w:rsidR="00A14455" w:rsidRPr="00BB7FB9" w:rsidRDefault="00A14455" w:rsidP="0077747A">
            <w:pPr>
              <w:pStyle w:val="naisf"/>
              <w:spacing w:before="0" w:beforeAutospacing="0" w:after="0" w:afterAutospacing="0"/>
              <w:jc w:val="center"/>
              <w:rPr>
                <w:b/>
                <w:bCs/>
              </w:rPr>
            </w:pPr>
          </w:p>
          <w:p w14:paraId="2986D91C" w14:textId="586F9C42" w:rsidR="00A14455" w:rsidRPr="00BB7FB9" w:rsidRDefault="00A14455" w:rsidP="0077747A">
            <w:pPr>
              <w:pStyle w:val="naisf"/>
              <w:spacing w:before="0" w:beforeAutospacing="0" w:after="0" w:afterAutospacing="0"/>
              <w:jc w:val="center"/>
              <w:rPr>
                <w:b/>
                <w:bCs/>
              </w:rPr>
            </w:pPr>
            <w:r w:rsidRPr="00BB7FB9">
              <w:rPr>
                <w:b/>
                <w:bCs/>
                <w:iCs/>
              </w:rPr>
              <w:t>VI. Sabiedrības līdzdalība un komunikācijas aktivitātes</w:t>
            </w:r>
          </w:p>
        </w:tc>
      </w:tr>
      <w:tr w:rsidR="00BB7FB9" w:rsidRPr="00BB7FB9" w14:paraId="6B25A5FC" w14:textId="77777777" w:rsidTr="0077747A">
        <w:trPr>
          <w:trHeight w:val="332"/>
        </w:trPr>
        <w:tc>
          <w:tcPr>
            <w:tcW w:w="10662" w:type="dxa"/>
            <w:tcBorders>
              <w:top w:val="outset" w:sz="6" w:space="0" w:color="414142"/>
              <w:left w:val="outset" w:sz="6" w:space="0" w:color="414142"/>
              <w:bottom w:val="outset" w:sz="6" w:space="0" w:color="414142"/>
              <w:right w:val="outset" w:sz="6" w:space="0" w:color="414142"/>
            </w:tcBorders>
          </w:tcPr>
          <w:p w14:paraId="052803C7" w14:textId="77777777" w:rsidR="00A14455" w:rsidRPr="00BB7FB9" w:rsidRDefault="00A14455" w:rsidP="0077747A">
            <w:pPr>
              <w:spacing w:after="0" w:line="240" w:lineRule="auto"/>
              <w:jc w:val="center"/>
              <w:rPr>
                <w:rFonts w:ascii="Times New Roman" w:eastAsia="Times New Roman" w:hAnsi="Times New Roman" w:cs="Times New Roman"/>
                <w:sz w:val="24"/>
                <w:szCs w:val="24"/>
              </w:rPr>
            </w:pPr>
            <w:r w:rsidRPr="00BB7FB9">
              <w:rPr>
                <w:rFonts w:ascii="Times New Roman" w:eastAsia="Times New Roman" w:hAnsi="Times New Roman" w:cs="Times New Roman"/>
                <w:bCs/>
                <w:iCs/>
                <w:sz w:val="24"/>
                <w:szCs w:val="24"/>
              </w:rPr>
              <w:t>Projekts šo jomu neskar</w:t>
            </w:r>
          </w:p>
        </w:tc>
      </w:tr>
    </w:tbl>
    <w:p w14:paraId="28526032" w14:textId="77777777" w:rsidR="00B81542" w:rsidRPr="00BB7FB9" w:rsidRDefault="00B81542" w:rsidP="00FE2CEF">
      <w:pPr>
        <w:spacing w:after="0" w:line="240" w:lineRule="auto"/>
        <w:ind w:right="-427"/>
        <w:rPr>
          <w:rFonts w:ascii="Times New Roman" w:eastAsia="Times New Roman" w:hAnsi="Times New Roman" w:cs="Times New Roman"/>
          <w:sz w:val="24"/>
          <w:szCs w:val="24"/>
        </w:rPr>
      </w:pPr>
    </w:p>
    <w:tbl>
      <w:tblPr>
        <w:tblpPr w:leftFromText="180" w:rightFromText="180" w:vertAnchor="text" w:tblpXSpec="center" w:tblpY="1"/>
        <w:tblOverlap w:val="never"/>
        <w:tblW w:w="1066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830"/>
        <w:gridCol w:w="7832"/>
      </w:tblGrid>
      <w:tr w:rsidR="00BB7FB9" w:rsidRPr="00BB7FB9" w14:paraId="06DE843F" w14:textId="77777777" w:rsidTr="0077747A">
        <w:trPr>
          <w:trHeight w:val="332"/>
        </w:trPr>
        <w:tc>
          <w:tcPr>
            <w:tcW w:w="10662" w:type="dxa"/>
            <w:gridSpan w:val="2"/>
            <w:tcBorders>
              <w:top w:val="outset" w:sz="6" w:space="0" w:color="414142"/>
              <w:left w:val="outset" w:sz="6" w:space="0" w:color="414142"/>
              <w:bottom w:val="outset" w:sz="6" w:space="0" w:color="414142"/>
              <w:right w:val="outset" w:sz="6" w:space="0" w:color="414142"/>
            </w:tcBorders>
          </w:tcPr>
          <w:p w14:paraId="4DA7608B" w14:textId="77777777" w:rsidR="00D052AC" w:rsidRPr="00BB7FB9" w:rsidRDefault="00D052AC" w:rsidP="0077747A">
            <w:pPr>
              <w:pStyle w:val="naisf"/>
              <w:spacing w:before="0" w:beforeAutospacing="0" w:after="0" w:afterAutospacing="0"/>
              <w:jc w:val="center"/>
              <w:rPr>
                <w:b/>
                <w:bCs/>
              </w:rPr>
            </w:pPr>
          </w:p>
          <w:p w14:paraId="292F912F" w14:textId="77777777" w:rsidR="00D052AC" w:rsidRPr="00BB7FB9" w:rsidRDefault="00D052AC" w:rsidP="0077747A">
            <w:pPr>
              <w:pStyle w:val="naisf"/>
              <w:spacing w:before="0" w:beforeAutospacing="0" w:after="0" w:afterAutospacing="0"/>
              <w:jc w:val="center"/>
              <w:rPr>
                <w:b/>
                <w:bCs/>
              </w:rPr>
            </w:pPr>
            <w:r w:rsidRPr="00BB7FB9">
              <w:rPr>
                <w:b/>
                <w:bCs/>
              </w:rPr>
              <w:t>VII. Tiesību akta projekta izpildes nodrošināšana un tās ietekme uz institūcijām</w:t>
            </w:r>
          </w:p>
          <w:p w14:paraId="20E18600" w14:textId="77777777" w:rsidR="00D052AC" w:rsidRPr="00BB7FB9" w:rsidRDefault="00D052AC" w:rsidP="0077747A">
            <w:pPr>
              <w:pStyle w:val="naisf"/>
              <w:spacing w:before="0" w:beforeAutospacing="0" w:after="0" w:afterAutospacing="0"/>
              <w:jc w:val="center"/>
              <w:rPr>
                <w:b/>
                <w:bCs/>
              </w:rPr>
            </w:pPr>
          </w:p>
        </w:tc>
      </w:tr>
      <w:tr w:rsidR="00BB7FB9" w:rsidRPr="00BB7FB9" w14:paraId="14E05484" w14:textId="77777777" w:rsidTr="00D052AC">
        <w:trPr>
          <w:trHeight w:val="332"/>
        </w:trPr>
        <w:tc>
          <w:tcPr>
            <w:tcW w:w="2830" w:type="dxa"/>
            <w:tcBorders>
              <w:top w:val="outset" w:sz="6" w:space="0" w:color="414142"/>
              <w:left w:val="outset" w:sz="6" w:space="0" w:color="414142"/>
              <w:bottom w:val="outset" w:sz="6" w:space="0" w:color="414142"/>
              <w:right w:val="outset" w:sz="6" w:space="0" w:color="414142"/>
            </w:tcBorders>
          </w:tcPr>
          <w:p w14:paraId="21841AFD" w14:textId="77777777" w:rsidR="00D052AC" w:rsidRPr="00BB7FB9" w:rsidRDefault="00D052AC" w:rsidP="0077747A">
            <w:pPr>
              <w:spacing w:after="0" w:line="240" w:lineRule="auto"/>
              <w:rPr>
                <w:rFonts w:ascii="Times New Roman" w:eastAsia="Times New Roman" w:hAnsi="Times New Roman" w:cs="Times New Roman"/>
                <w:sz w:val="24"/>
                <w:szCs w:val="24"/>
              </w:rPr>
            </w:pPr>
            <w:r w:rsidRPr="00BB7FB9">
              <w:rPr>
                <w:rFonts w:ascii="Times New Roman" w:eastAsia="Times New Roman" w:hAnsi="Times New Roman" w:cs="Times New Roman"/>
                <w:sz w:val="24"/>
                <w:szCs w:val="24"/>
              </w:rPr>
              <w:t>Projekta izpildē iesaistītās institūcijas</w:t>
            </w:r>
          </w:p>
        </w:tc>
        <w:tc>
          <w:tcPr>
            <w:tcW w:w="7832" w:type="dxa"/>
            <w:tcBorders>
              <w:top w:val="outset" w:sz="6" w:space="0" w:color="414142"/>
              <w:left w:val="outset" w:sz="6" w:space="0" w:color="414142"/>
              <w:bottom w:val="outset" w:sz="6" w:space="0" w:color="414142"/>
              <w:right w:val="outset" w:sz="6" w:space="0" w:color="414142"/>
            </w:tcBorders>
          </w:tcPr>
          <w:p w14:paraId="640C14EE" w14:textId="77777777" w:rsidR="00D052AC" w:rsidRPr="00BB7FB9" w:rsidRDefault="00D052AC" w:rsidP="0077747A">
            <w:pPr>
              <w:spacing w:after="0" w:line="240" w:lineRule="auto"/>
              <w:rPr>
                <w:rFonts w:ascii="Times New Roman" w:eastAsia="Times New Roman" w:hAnsi="Times New Roman" w:cs="Times New Roman"/>
                <w:sz w:val="24"/>
                <w:szCs w:val="24"/>
              </w:rPr>
            </w:pPr>
            <w:r w:rsidRPr="00BB7FB9">
              <w:rPr>
                <w:rFonts w:ascii="Times New Roman" w:eastAsia="Times New Roman" w:hAnsi="Times New Roman" w:cs="Times New Roman"/>
                <w:sz w:val="24"/>
                <w:szCs w:val="24"/>
              </w:rPr>
              <w:t>LM, Finanšu ministrija</w:t>
            </w:r>
          </w:p>
          <w:p w14:paraId="3E8BD111" w14:textId="77777777" w:rsidR="00D052AC" w:rsidRPr="00BB7FB9" w:rsidRDefault="00D052AC" w:rsidP="0077747A">
            <w:pPr>
              <w:spacing w:after="0" w:line="240" w:lineRule="auto"/>
              <w:rPr>
                <w:rFonts w:ascii="Times New Roman" w:eastAsia="Times New Roman" w:hAnsi="Times New Roman" w:cs="Times New Roman"/>
                <w:sz w:val="24"/>
                <w:szCs w:val="24"/>
              </w:rPr>
            </w:pPr>
          </w:p>
        </w:tc>
      </w:tr>
      <w:tr w:rsidR="00BB7FB9" w:rsidRPr="00BB7FB9" w14:paraId="5DAC3ECF" w14:textId="77777777" w:rsidTr="00D052AC">
        <w:trPr>
          <w:trHeight w:val="332"/>
        </w:trPr>
        <w:tc>
          <w:tcPr>
            <w:tcW w:w="2830" w:type="dxa"/>
            <w:tcBorders>
              <w:top w:val="outset" w:sz="6" w:space="0" w:color="414142"/>
              <w:left w:val="outset" w:sz="6" w:space="0" w:color="414142"/>
              <w:bottom w:val="outset" w:sz="6" w:space="0" w:color="414142"/>
              <w:right w:val="outset" w:sz="6" w:space="0" w:color="414142"/>
            </w:tcBorders>
          </w:tcPr>
          <w:p w14:paraId="7D170F89" w14:textId="77777777" w:rsidR="00D052AC" w:rsidRPr="00BB7FB9" w:rsidRDefault="00D052AC" w:rsidP="0077747A">
            <w:pPr>
              <w:spacing w:after="0" w:line="240" w:lineRule="auto"/>
              <w:rPr>
                <w:rFonts w:ascii="Times New Roman" w:eastAsia="Times New Roman" w:hAnsi="Times New Roman" w:cs="Times New Roman"/>
                <w:sz w:val="24"/>
                <w:szCs w:val="24"/>
              </w:rPr>
            </w:pPr>
            <w:r w:rsidRPr="00BB7FB9">
              <w:rPr>
                <w:rFonts w:ascii="Times New Roman" w:eastAsia="Times New Roman" w:hAnsi="Times New Roman" w:cs="Times New Roman"/>
                <w:sz w:val="24"/>
                <w:szCs w:val="24"/>
              </w:rPr>
              <w:t xml:space="preserve">Projekta izpildes ietekme uz pārvaldes funkcijām un institucionālo struktūru. Jaunu institūciju izveide, esošu institūciju likvidācija vai reorganizācija, to ietekme uz institūcijas </w:t>
            </w:r>
            <w:r w:rsidRPr="00BB7FB9">
              <w:rPr>
                <w:rFonts w:ascii="Times New Roman" w:eastAsia="Times New Roman" w:hAnsi="Times New Roman" w:cs="Times New Roman"/>
                <w:sz w:val="24"/>
                <w:szCs w:val="24"/>
              </w:rPr>
              <w:lastRenderedPageBreak/>
              <w:t>cilvēkresursiem.</w:t>
            </w:r>
          </w:p>
        </w:tc>
        <w:tc>
          <w:tcPr>
            <w:tcW w:w="7832" w:type="dxa"/>
            <w:tcBorders>
              <w:top w:val="outset" w:sz="6" w:space="0" w:color="414142"/>
              <w:left w:val="outset" w:sz="6" w:space="0" w:color="414142"/>
              <w:bottom w:val="outset" w:sz="6" w:space="0" w:color="414142"/>
              <w:right w:val="outset" w:sz="6" w:space="0" w:color="414142"/>
            </w:tcBorders>
          </w:tcPr>
          <w:p w14:paraId="78BBF4D3" w14:textId="77777777" w:rsidR="00D052AC" w:rsidRPr="00BB7FB9" w:rsidRDefault="00D052AC" w:rsidP="0077747A">
            <w:pPr>
              <w:spacing w:after="0" w:line="240" w:lineRule="auto"/>
              <w:jc w:val="both"/>
              <w:rPr>
                <w:rFonts w:ascii="Times New Roman" w:hAnsi="Times New Roman" w:cs="Times New Roman"/>
                <w:iCs/>
                <w:sz w:val="24"/>
                <w:szCs w:val="24"/>
              </w:rPr>
            </w:pPr>
            <w:r w:rsidRPr="00BB7FB9">
              <w:rPr>
                <w:rFonts w:ascii="Times New Roman" w:hAnsi="Times New Roman" w:cs="Times New Roman"/>
                <w:iCs/>
                <w:sz w:val="24"/>
                <w:szCs w:val="24"/>
              </w:rPr>
              <w:lastRenderedPageBreak/>
              <w:t>Projekts šo jomu neskar.</w:t>
            </w:r>
          </w:p>
        </w:tc>
      </w:tr>
      <w:tr w:rsidR="00BB7FB9" w:rsidRPr="00BB7FB9" w14:paraId="597420D1" w14:textId="77777777" w:rsidTr="00D052AC">
        <w:trPr>
          <w:trHeight w:val="332"/>
        </w:trPr>
        <w:tc>
          <w:tcPr>
            <w:tcW w:w="2830" w:type="dxa"/>
            <w:tcBorders>
              <w:top w:val="outset" w:sz="6" w:space="0" w:color="414142"/>
              <w:left w:val="outset" w:sz="6" w:space="0" w:color="414142"/>
              <w:bottom w:val="outset" w:sz="6" w:space="0" w:color="414142"/>
              <w:right w:val="outset" w:sz="6" w:space="0" w:color="414142"/>
            </w:tcBorders>
          </w:tcPr>
          <w:p w14:paraId="33F2644A" w14:textId="77777777" w:rsidR="00D052AC" w:rsidRPr="00BB7FB9" w:rsidRDefault="00D052AC" w:rsidP="0077747A">
            <w:pPr>
              <w:spacing w:after="0" w:line="240" w:lineRule="auto"/>
              <w:rPr>
                <w:rFonts w:ascii="Times New Roman" w:eastAsia="Times New Roman" w:hAnsi="Times New Roman" w:cs="Times New Roman"/>
                <w:sz w:val="24"/>
                <w:szCs w:val="24"/>
              </w:rPr>
            </w:pPr>
            <w:r w:rsidRPr="00BB7FB9">
              <w:rPr>
                <w:rFonts w:ascii="Times New Roman" w:eastAsia="Times New Roman" w:hAnsi="Times New Roman" w:cs="Times New Roman"/>
                <w:sz w:val="24"/>
                <w:szCs w:val="24"/>
              </w:rPr>
              <w:t>Cita informācija</w:t>
            </w:r>
          </w:p>
        </w:tc>
        <w:tc>
          <w:tcPr>
            <w:tcW w:w="7832" w:type="dxa"/>
            <w:tcBorders>
              <w:top w:val="outset" w:sz="6" w:space="0" w:color="414142"/>
              <w:left w:val="outset" w:sz="6" w:space="0" w:color="414142"/>
              <w:bottom w:val="outset" w:sz="6" w:space="0" w:color="414142"/>
              <w:right w:val="outset" w:sz="6" w:space="0" w:color="414142"/>
            </w:tcBorders>
          </w:tcPr>
          <w:p w14:paraId="74FE4398" w14:textId="77777777" w:rsidR="00D052AC" w:rsidRPr="00BB7FB9" w:rsidRDefault="00D052AC" w:rsidP="0077747A">
            <w:pPr>
              <w:spacing w:before="100" w:beforeAutospacing="1" w:after="100" w:afterAutospacing="1" w:line="293" w:lineRule="atLeast"/>
              <w:rPr>
                <w:rFonts w:ascii="Times New Roman" w:eastAsia="Times New Roman" w:hAnsi="Times New Roman" w:cs="Times New Roman"/>
                <w:sz w:val="24"/>
                <w:szCs w:val="24"/>
              </w:rPr>
            </w:pPr>
            <w:r w:rsidRPr="00BB7FB9">
              <w:rPr>
                <w:rFonts w:ascii="Times New Roman" w:eastAsia="Times New Roman" w:hAnsi="Times New Roman" w:cs="Times New Roman"/>
                <w:sz w:val="24"/>
                <w:szCs w:val="24"/>
              </w:rPr>
              <w:t>Nav</w:t>
            </w:r>
          </w:p>
        </w:tc>
      </w:tr>
    </w:tbl>
    <w:p w14:paraId="4575A77E" w14:textId="77777777" w:rsidR="00D052AC" w:rsidRPr="00BB7FB9" w:rsidRDefault="00D052AC" w:rsidP="00FE2CEF">
      <w:pPr>
        <w:spacing w:after="0" w:line="240" w:lineRule="auto"/>
        <w:ind w:right="-427"/>
        <w:rPr>
          <w:rFonts w:ascii="Times New Roman" w:eastAsia="Times New Roman" w:hAnsi="Times New Roman" w:cs="Times New Roman"/>
          <w:sz w:val="24"/>
          <w:szCs w:val="24"/>
        </w:rPr>
      </w:pPr>
    </w:p>
    <w:p w14:paraId="3829C072" w14:textId="77777777" w:rsidR="0084762B" w:rsidRPr="00BB7FB9" w:rsidRDefault="0084762B" w:rsidP="00FE2CEF">
      <w:pPr>
        <w:spacing w:after="0" w:line="240" w:lineRule="auto"/>
        <w:ind w:right="-427"/>
        <w:rPr>
          <w:rFonts w:ascii="Times New Roman" w:eastAsia="Times New Roman" w:hAnsi="Times New Roman" w:cs="Times New Roman"/>
          <w:sz w:val="24"/>
          <w:szCs w:val="24"/>
        </w:rPr>
      </w:pPr>
    </w:p>
    <w:p w14:paraId="59F7B0C6" w14:textId="77777777" w:rsidR="006F6EB0" w:rsidRDefault="006F6EB0" w:rsidP="001142AB">
      <w:pPr>
        <w:spacing w:after="0" w:line="240" w:lineRule="auto"/>
        <w:ind w:right="-427"/>
        <w:rPr>
          <w:rFonts w:ascii="Times New Roman" w:eastAsia="Times New Roman" w:hAnsi="Times New Roman" w:cs="Times New Roman"/>
          <w:sz w:val="24"/>
          <w:szCs w:val="24"/>
        </w:rPr>
      </w:pPr>
    </w:p>
    <w:p w14:paraId="1A9E4E69" w14:textId="77777777" w:rsidR="006F6EB0" w:rsidRDefault="006F6EB0" w:rsidP="001142AB">
      <w:pPr>
        <w:spacing w:after="0" w:line="240" w:lineRule="auto"/>
        <w:ind w:right="-427"/>
        <w:rPr>
          <w:rFonts w:ascii="Times New Roman" w:eastAsia="Times New Roman" w:hAnsi="Times New Roman" w:cs="Times New Roman"/>
          <w:sz w:val="24"/>
          <w:szCs w:val="24"/>
        </w:rPr>
      </w:pPr>
    </w:p>
    <w:p w14:paraId="29913FDC" w14:textId="77777777" w:rsidR="006F6EB0" w:rsidRDefault="006F6EB0" w:rsidP="001142AB">
      <w:pPr>
        <w:spacing w:after="0" w:line="240" w:lineRule="auto"/>
        <w:ind w:right="-427"/>
        <w:rPr>
          <w:rFonts w:ascii="Times New Roman" w:eastAsia="Times New Roman" w:hAnsi="Times New Roman" w:cs="Times New Roman"/>
          <w:sz w:val="24"/>
          <w:szCs w:val="24"/>
        </w:rPr>
      </w:pPr>
    </w:p>
    <w:p w14:paraId="5DAEA45B" w14:textId="4632E53D" w:rsidR="000D738E" w:rsidRPr="00BB7FB9" w:rsidRDefault="00FE2CEF" w:rsidP="001142AB">
      <w:pPr>
        <w:spacing w:after="0" w:line="240" w:lineRule="auto"/>
        <w:ind w:right="-427"/>
        <w:rPr>
          <w:rFonts w:ascii="Times New Roman" w:eastAsia="Times New Roman" w:hAnsi="Times New Roman" w:cs="Times New Roman"/>
          <w:sz w:val="24"/>
          <w:szCs w:val="24"/>
        </w:rPr>
      </w:pPr>
      <w:r w:rsidRPr="00BB7FB9">
        <w:rPr>
          <w:rFonts w:ascii="Times New Roman" w:eastAsia="Times New Roman" w:hAnsi="Times New Roman" w:cs="Times New Roman"/>
          <w:sz w:val="24"/>
          <w:szCs w:val="24"/>
        </w:rPr>
        <w:t>Labklājības ministr</w:t>
      </w:r>
      <w:r w:rsidR="00806287" w:rsidRPr="00BB7FB9">
        <w:rPr>
          <w:rFonts w:ascii="Times New Roman" w:eastAsia="Times New Roman" w:hAnsi="Times New Roman" w:cs="Times New Roman"/>
          <w:sz w:val="24"/>
          <w:szCs w:val="24"/>
        </w:rPr>
        <w:t>e</w:t>
      </w:r>
      <w:r w:rsidRPr="00BB7FB9">
        <w:rPr>
          <w:rFonts w:ascii="Times New Roman" w:eastAsia="Times New Roman" w:hAnsi="Times New Roman" w:cs="Times New Roman"/>
          <w:sz w:val="24"/>
          <w:szCs w:val="24"/>
        </w:rPr>
        <w:tab/>
      </w:r>
      <w:r w:rsidRPr="00BB7FB9">
        <w:rPr>
          <w:rFonts w:ascii="Times New Roman" w:eastAsia="Times New Roman" w:hAnsi="Times New Roman" w:cs="Times New Roman"/>
          <w:sz w:val="24"/>
          <w:szCs w:val="24"/>
        </w:rPr>
        <w:tab/>
      </w:r>
      <w:r w:rsidRPr="00BB7FB9">
        <w:rPr>
          <w:rFonts w:ascii="Times New Roman" w:eastAsia="Times New Roman" w:hAnsi="Times New Roman" w:cs="Times New Roman"/>
          <w:sz w:val="24"/>
          <w:szCs w:val="24"/>
        </w:rPr>
        <w:tab/>
      </w:r>
      <w:r w:rsidR="00EF4077" w:rsidRPr="00BB7FB9">
        <w:rPr>
          <w:rFonts w:ascii="Times New Roman" w:eastAsia="Times New Roman" w:hAnsi="Times New Roman" w:cs="Times New Roman"/>
          <w:sz w:val="24"/>
          <w:szCs w:val="24"/>
        </w:rPr>
        <w:tab/>
      </w:r>
      <w:r w:rsidRPr="00BB7FB9">
        <w:rPr>
          <w:rFonts w:ascii="Times New Roman" w:eastAsia="Times New Roman" w:hAnsi="Times New Roman" w:cs="Times New Roman"/>
          <w:sz w:val="24"/>
          <w:szCs w:val="24"/>
        </w:rPr>
        <w:tab/>
      </w:r>
      <w:r w:rsidRPr="00BB7FB9">
        <w:rPr>
          <w:rFonts w:ascii="Times New Roman" w:eastAsia="Times New Roman" w:hAnsi="Times New Roman" w:cs="Times New Roman"/>
          <w:sz w:val="24"/>
          <w:szCs w:val="24"/>
        </w:rPr>
        <w:tab/>
      </w:r>
      <w:r w:rsidR="00A2629F" w:rsidRPr="00BB7FB9">
        <w:rPr>
          <w:rFonts w:ascii="Times New Roman" w:eastAsia="Times New Roman" w:hAnsi="Times New Roman" w:cs="Times New Roman"/>
          <w:sz w:val="24"/>
          <w:szCs w:val="24"/>
        </w:rPr>
        <w:tab/>
      </w:r>
      <w:r w:rsidR="00A2629F" w:rsidRPr="00BB7FB9">
        <w:rPr>
          <w:rFonts w:ascii="Times New Roman" w:eastAsia="Times New Roman" w:hAnsi="Times New Roman" w:cs="Times New Roman"/>
          <w:sz w:val="24"/>
          <w:szCs w:val="24"/>
        </w:rPr>
        <w:tab/>
      </w:r>
      <w:proofErr w:type="spellStart"/>
      <w:r w:rsidR="00806287" w:rsidRPr="00BB7FB9">
        <w:rPr>
          <w:rFonts w:ascii="Times New Roman" w:eastAsia="Times New Roman" w:hAnsi="Times New Roman" w:cs="Times New Roman"/>
          <w:sz w:val="24"/>
          <w:szCs w:val="24"/>
        </w:rPr>
        <w:t>R.Petraviča</w:t>
      </w:r>
      <w:proofErr w:type="spellEnd"/>
    </w:p>
    <w:p w14:paraId="0E790AEE" w14:textId="77777777" w:rsidR="0012506E" w:rsidRPr="00BB7FB9" w:rsidRDefault="0012506E" w:rsidP="0084762B">
      <w:pPr>
        <w:tabs>
          <w:tab w:val="left" w:pos="2964"/>
        </w:tabs>
        <w:spacing w:after="0" w:line="240" w:lineRule="auto"/>
        <w:ind w:right="99"/>
        <w:jc w:val="both"/>
        <w:rPr>
          <w:rFonts w:ascii="Times New Roman" w:hAnsi="Times New Roman" w:cs="Times New Roman"/>
          <w:sz w:val="20"/>
          <w:szCs w:val="20"/>
        </w:rPr>
      </w:pPr>
    </w:p>
    <w:p w14:paraId="42600F60" w14:textId="77777777" w:rsidR="001142AB" w:rsidRPr="00BB7FB9" w:rsidRDefault="001142AB" w:rsidP="0084762B">
      <w:pPr>
        <w:tabs>
          <w:tab w:val="left" w:pos="2964"/>
        </w:tabs>
        <w:spacing w:after="0" w:line="240" w:lineRule="auto"/>
        <w:ind w:right="99"/>
        <w:jc w:val="both"/>
        <w:rPr>
          <w:rFonts w:ascii="Times New Roman" w:hAnsi="Times New Roman" w:cs="Times New Roman"/>
          <w:sz w:val="20"/>
          <w:szCs w:val="20"/>
        </w:rPr>
      </w:pPr>
    </w:p>
    <w:p w14:paraId="25688546" w14:textId="77777777" w:rsidR="006F6EB0" w:rsidRDefault="006F6EB0" w:rsidP="0084762B">
      <w:pPr>
        <w:tabs>
          <w:tab w:val="left" w:pos="2964"/>
        </w:tabs>
        <w:spacing w:after="0" w:line="240" w:lineRule="auto"/>
        <w:ind w:right="99"/>
        <w:jc w:val="both"/>
        <w:rPr>
          <w:rFonts w:ascii="Times New Roman" w:hAnsi="Times New Roman" w:cs="Times New Roman"/>
          <w:sz w:val="18"/>
          <w:szCs w:val="18"/>
        </w:rPr>
      </w:pPr>
    </w:p>
    <w:p w14:paraId="2D21F7B9" w14:textId="77777777" w:rsidR="006F6EB0" w:rsidRDefault="006F6EB0" w:rsidP="0084762B">
      <w:pPr>
        <w:tabs>
          <w:tab w:val="left" w:pos="2964"/>
        </w:tabs>
        <w:spacing w:after="0" w:line="240" w:lineRule="auto"/>
        <w:ind w:right="99"/>
        <w:jc w:val="both"/>
        <w:rPr>
          <w:rFonts w:ascii="Times New Roman" w:hAnsi="Times New Roman" w:cs="Times New Roman"/>
          <w:sz w:val="18"/>
          <w:szCs w:val="18"/>
        </w:rPr>
      </w:pPr>
    </w:p>
    <w:p w14:paraId="496D8200" w14:textId="77777777" w:rsidR="006F6EB0" w:rsidRDefault="006F6EB0" w:rsidP="0084762B">
      <w:pPr>
        <w:tabs>
          <w:tab w:val="left" w:pos="2964"/>
        </w:tabs>
        <w:spacing w:after="0" w:line="240" w:lineRule="auto"/>
        <w:ind w:right="99"/>
        <w:jc w:val="both"/>
        <w:rPr>
          <w:rFonts w:ascii="Times New Roman" w:hAnsi="Times New Roman" w:cs="Times New Roman"/>
          <w:sz w:val="18"/>
          <w:szCs w:val="18"/>
        </w:rPr>
      </w:pPr>
    </w:p>
    <w:p w14:paraId="52A74BEF" w14:textId="77777777" w:rsidR="006F6EB0" w:rsidRDefault="006F6EB0" w:rsidP="0084762B">
      <w:pPr>
        <w:tabs>
          <w:tab w:val="left" w:pos="2964"/>
        </w:tabs>
        <w:spacing w:after="0" w:line="240" w:lineRule="auto"/>
        <w:ind w:right="99"/>
        <w:jc w:val="both"/>
        <w:rPr>
          <w:rFonts w:ascii="Times New Roman" w:hAnsi="Times New Roman" w:cs="Times New Roman"/>
          <w:sz w:val="18"/>
          <w:szCs w:val="18"/>
        </w:rPr>
      </w:pPr>
    </w:p>
    <w:p w14:paraId="14EDCC39" w14:textId="77777777" w:rsidR="006F6EB0" w:rsidRDefault="006F6EB0" w:rsidP="0084762B">
      <w:pPr>
        <w:tabs>
          <w:tab w:val="left" w:pos="2964"/>
        </w:tabs>
        <w:spacing w:after="0" w:line="240" w:lineRule="auto"/>
        <w:ind w:right="99"/>
        <w:jc w:val="both"/>
        <w:rPr>
          <w:rFonts w:ascii="Times New Roman" w:hAnsi="Times New Roman" w:cs="Times New Roman"/>
          <w:sz w:val="18"/>
          <w:szCs w:val="18"/>
        </w:rPr>
      </w:pPr>
    </w:p>
    <w:p w14:paraId="4AD21470" w14:textId="77777777" w:rsidR="006F6EB0" w:rsidRDefault="006F6EB0" w:rsidP="0084762B">
      <w:pPr>
        <w:tabs>
          <w:tab w:val="left" w:pos="2964"/>
        </w:tabs>
        <w:spacing w:after="0" w:line="240" w:lineRule="auto"/>
        <w:ind w:right="99"/>
        <w:jc w:val="both"/>
        <w:rPr>
          <w:rFonts w:ascii="Times New Roman" w:hAnsi="Times New Roman" w:cs="Times New Roman"/>
          <w:sz w:val="18"/>
          <w:szCs w:val="18"/>
        </w:rPr>
      </w:pPr>
    </w:p>
    <w:p w14:paraId="1D03049A" w14:textId="77777777" w:rsidR="006F6EB0" w:rsidRDefault="006F6EB0" w:rsidP="0084762B">
      <w:pPr>
        <w:tabs>
          <w:tab w:val="left" w:pos="2964"/>
        </w:tabs>
        <w:spacing w:after="0" w:line="240" w:lineRule="auto"/>
        <w:ind w:right="99"/>
        <w:jc w:val="both"/>
        <w:rPr>
          <w:rFonts w:ascii="Times New Roman" w:hAnsi="Times New Roman" w:cs="Times New Roman"/>
          <w:sz w:val="18"/>
          <w:szCs w:val="18"/>
        </w:rPr>
      </w:pPr>
    </w:p>
    <w:p w14:paraId="467C52F0" w14:textId="77777777" w:rsidR="006F6EB0" w:rsidRDefault="006F6EB0" w:rsidP="0084762B">
      <w:pPr>
        <w:tabs>
          <w:tab w:val="left" w:pos="2964"/>
        </w:tabs>
        <w:spacing w:after="0" w:line="240" w:lineRule="auto"/>
        <w:ind w:right="99"/>
        <w:jc w:val="both"/>
        <w:rPr>
          <w:rFonts w:ascii="Times New Roman" w:hAnsi="Times New Roman" w:cs="Times New Roman"/>
          <w:sz w:val="18"/>
          <w:szCs w:val="18"/>
        </w:rPr>
      </w:pPr>
    </w:p>
    <w:p w14:paraId="0888F222" w14:textId="77777777" w:rsidR="006F6EB0" w:rsidRDefault="006F6EB0" w:rsidP="0084762B">
      <w:pPr>
        <w:tabs>
          <w:tab w:val="left" w:pos="2964"/>
        </w:tabs>
        <w:spacing w:after="0" w:line="240" w:lineRule="auto"/>
        <w:ind w:right="99"/>
        <w:jc w:val="both"/>
        <w:rPr>
          <w:rFonts w:ascii="Times New Roman" w:hAnsi="Times New Roman" w:cs="Times New Roman"/>
          <w:sz w:val="18"/>
          <w:szCs w:val="18"/>
        </w:rPr>
      </w:pPr>
    </w:p>
    <w:p w14:paraId="36011406" w14:textId="2B9C0DD5" w:rsidR="0084762B" w:rsidRPr="00BB7FB9" w:rsidRDefault="0084762B" w:rsidP="0084762B">
      <w:pPr>
        <w:tabs>
          <w:tab w:val="left" w:pos="2964"/>
        </w:tabs>
        <w:spacing w:after="0" w:line="240" w:lineRule="auto"/>
        <w:ind w:right="99"/>
        <w:jc w:val="both"/>
        <w:rPr>
          <w:rFonts w:ascii="Times New Roman" w:hAnsi="Times New Roman" w:cs="Times New Roman"/>
          <w:sz w:val="18"/>
          <w:szCs w:val="18"/>
        </w:rPr>
      </w:pPr>
      <w:r w:rsidRPr="00BB7FB9">
        <w:rPr>
          <w:rFonts w:ascii="Times New Roman" w:hAnsi="Times New Roman" w:cs="Times New Roman"/>
          <w:sz w:val="18"/>
          <w:szCs w:val="18"/>
        </w:rPr>
        <w:fldChar w:fldCharType="begin"/>
      </w:r>
      <w:r w:rsidRPr="00BB7FB9">
        <w:rPr>
          <w:rFonts w:ascii="Times New Roman" w:hAnsi="Times New Roman" w:cs="Times New Roman"/>
          <w:sz w:val="18"/>
          <w:szCs w:val="18"/>
        </w:rPr>
        <w:instrText xml:space="preserve"> TIME  \@ "dd.MM.yyyy. H:mm"  \* MERGEFORMAT </w:instrText>
      </w:r>
      <w:r w:rsidRPr="00BB7FB9">
        <w:rPr>
          <w:rFonts w:ascii="Times New Roman" w:hAnsi="Times New Roman" w:cs="Times New Roman"/>
          <w:sz w:val="18"/>
          <w:szCs w:val="18"/>
        </w:rPr>
        <w:fldChar w:fldCharType="separate"/>
      </w:r>
      <w:r w:rsidR="00CB67AC">
        <w:rPr>
          <w:rFonts w:ascii="Times New Roman" w:hAnsi="Times New Roman" w:cs="Times New Roman"/>
          <w:noProof/>
          <w:sz w:val="18"/>
          <w:szCs w:val="18"/>
        </w:rPr>
        <w:t>05.11.2020. 9:55</w:t>
      </w:r>
      <w:r w:rsidRPr="00BB7FB9">
        <w:rPr>
          <w:rFonts w:ascii="Times New Roman" w:hAnsi="Times New Roman" w:cs="Times New Roman"/>
          <w:sz w:val="18"/>
          <w:szCs w:val="18"/>
        </w:rPr>
        <w:fldChar w:fldCharType="end"/>
      </w:r>
      <w:r w:rsidRPr="00BB7FB9">
        <w:rPr>
          <w:rFonts w:ascii="Times New Roman" w:hAnsi="Times New Roman" w:cs="Times New Roman"/>
          <w:noProof/>
          <w:sz w:val="18"/>
          <w:szCs w:val="18"/>
        </w:rPr>
        <w:tab/>
      </w:r>
    </w:p>
    <w:p w14:paraId="626A0404" w14:textId="22563094" w:rsidR="0084762B" w:rsidRPr="00BB7FB9" w:rsidRDefault="008A6D72" w:rsidP="0084762B">
      <w:pPr>
        <w:tabs>
          <w:tab w:val="left" w:pos="2964"/>
        </w:tabs>
        <w:spacing w:after="0" w:line="240" w:lineRule="auto"/>
        <w:ind w:right="99"/>
        <w:jc w:val="both"/>
        <w:rPr>
          <w:rFonts w:ascii="Times New Roman" w:hAnsi="Times New Roman" w:cs="Times New Roman"/>
          <w:sz w:val="18"/>
          <w:szCs w:val="18"/>
        </w:rPr>
      </w:pPr>
      <w:r w:rsidRPr="00BB7FB9">
        <w:rPr>
          <w:rFonts w:ascii="Times New Roman" w:hAnsi="Times New Roman" w:cs="Times New Roman"/>
          <w:noProof/>
          <w:sz w:val="18"/>
          <w:szCs w:val="18"/>
        </w:rPr>
        <w:t>7926</w:t>
      </w:r>
      <w:r w:rsidR="0084762B" w:rsidRPr="00BB7FB9">
        <w:rPr>
          <w:rFonts w:ascii="Times New Roman" w:hAnsi="Times New Roman" w:cs="Times New Roman"/>
          <w:noProof/>
          <w:sz w:val="18"/>
          <w:szCs w:val="18"/>
        </w:rPr>
        <w:tab/>
      </w:r>
    </w:p>
    <w:p w14:paraId="1829057E" w14:textId="2778DC56" w:rsidR="0084762B" w:rsidRPr="00BB7FB9" w:rsidRDefault="008D57AC" w:rsidP="0084762B">
      <w:pPr>
        <w:spacing w:after="0" w:line="240" w:lineRule="auto"/>
        <w:rPr>
          <w:rFonts w:ascii="Times New Roman" w:hAnsi="Times New Roman" w:cs="Times New Roman"/>
          <w:sz w:val="18"/>
          <w:szCs w:val="18"/>
        </w:rPr>
      </w:pPr>
      <w:r w:rsidRPr="00BB7FB9">
        <w:rPr>
          <w:rFonts w:ascii="Times New Roman" w:hAnsi="Times New Roman" w:cs="Times New Roman"/>
          <w:sz w:val="18"/>
          <w:szCs w:val="18"/>
        </w:rPr>
        <w:t>I.</w:t>
      </w:r>
      <w:r w:rsidR="003B0972" w:rsidRPr="00BB7FB9">
        <w:rPr>
          <w:rFonts w:ascii="Times New Roman" w:hAnsi="Times New Roman" w:cs="Times New Roman"/>
          <w:sz w:val="18"/>
          <w:szCs w:val="18"/>
        </w:rPr>
        <w:t xml:space="preserve"> </w:t>
      </w:r>
      <w:r w:rsidR="0084762B" w:rsidRPr="00BB7FB9">
        <w:rPr>
          <w:rFonts w:ascii="Times New Roman" w:hAnsi="Times New Roman" w:cs="Times New Roman"/>
          <w:sz w:val="18"/>
          <w:szCs w:val="18"/>
        </w:rPr>
        <w:t>Ķīse, 67021651</w:t>
      </w:r>
    </w:p>
    <w:p w14:paraId="21960B83" w14:textId="47F2A2E5" w:rsidR="003B2732" w:rsidRPr="00BB7FB9" w:rsidRDefault="00CB67AC" w:rsidP="001142AB">
      <w:pPr>
        <w:spacing w:after="0" w:line="240" w:lineRule="auto"/>
        <w:rPr>
          <w:rFonts w:ascii="Times New Roman" w:hAnsi="Times New Roman" w:cs="Times New Roman"/>
          <w:sz w:val="18"/>
          <w:szCs w:val="18"/>
          <w:u w:val="single"/>
        </w:rPr>
      </w:pPr>
      <w:hyperlink r:id="rId8" w:history="1">
        <w:r w:rsidR="0084762B" w:rsidRPr="00BB7FB9">
          <w:rPr>
            <w:rStyle w:val="Hyperlink"/>
            <w:rFonts w:ascii="Times New Roman" w:hAnsi="Times New Roman" w:cs="Times New Roman"/>
            <w:color w:val="auto"/>
            <w:sz w:val="18"/>
            <w:szCs w:val="18"/>
          </w:rPr>
          <w:t>Inese.Kise@lm.gov.lv</w:t>
        </w:r>
      </w:hyperlink>
    </w:p>
    <w:p w14:paraId="0E92B5F7" w14:textId="2D5B78CF" w:rsidR="00AA3424" w:rsidRPr="00BB7FB9" w:rsidRDefault="003B2732" w:rsidP="003B2732">
      <w:pPr>
        <w:tabs>
          <w:tab w:val="left" w:pos="4770"/>
        </w:tabs>
        <w:rPr>
          <w:rFonts w:ascii="Times New Roman" w:hAnsi="Times New Roman" w:cs="Times New Roman"/>
          <w:sz w:val="20"/>
          <w:szCs w:val="20"/>
        </w:rPr>
      </w:pPr>
      <w:bookmarkStart w:id="13" w:name="_GoBack"/>
      <w:bookmarkEnd w:id="13"/>
      <w:r w:rsidRPr="00BB7FB9">
        <w:rPr>
          <w:rFonts w:ascii="Times New Roman" w:hAnsi="Times New Roman" w:cs="Times New Roman"/>
          <w:sz w:val="20"/>
          <w:szCs w:val="20"/>
        </w:rPr>
        <w:tab/>
      </w:r>
    </w:p>
    <w:sectPr w:rsidR="00AA3424" w:rsidRPr="00BB7FB9" w:rsidSect="008D5A46">
      <w:headerReference w:type="even" r:id="rId9"/>
      <w:headerReference w:type="default" r:id="rId10"/>
      <w:footerReference w:type="default" r:id="rId11"/>
      <w:footerReference w:type="first" r:id="rId12"/>
      <w:footnotePr>
        <w:numRestart w:val="eachPage"/>
      </w:footnotePr>
      <w:pgSz w:w="11906" w:h="16838"/>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75770" w14:textId="77777777" w:rsidR="00DB690C" w:rsidRDefault="00DB690C" w:rsidP="00144A17">
      <w:pPr>
        <w:spacing w:after="0" w:line="240" w:lineRule="auto"/>
      </w:pPr>
      <w:r>
        <w:separator/>
      </w:r>
    </w:p>
  </w:endnote>
  <w:endnote w:type="continuationSeparator" w:id="0">
    <w:p w14:paraId="3D422624" w14:textId="77777777" w:rsidR="00DB690C" w:rsidRDefault="00DB690C" w:rsidP="00144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T5B6t00">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7C9F1" w14:textId="77777777" w:rsidR="00DB690C" w:rsidRDefault="00DB690C" w:rsidP="00F0449A">
    <w:pPr>
      <w:pStyle w:val="Footer"/>
      <w:jc w:val="both"/>
      <w:rPr>
        <w:rFonts w:ascii="Times New Roman" w:hAnsi="Times New Roman" w:cs="Times New Roman"/>
        <w:sz w:val="20"/>
        <w:szCs w:val="20"/>
      </w:rPr>
    </w:pPr>
  </w:p>
  <w:p w14:paraId="685A5942" w14:textId="0690E8BF" w:rsidR="00DB690C" w:rsidRPr="00EB0629" w:rsidRDefault="00DB690C" w:rsidP="005D174F">
    <w:pPr>
      <w:spacing w:after="0" w:line="240" w:lineRule="auto"/>
      <w:ind w:right="-625"/>
      <w:jc w:val="both"/>
      <w:rPr>
        <w:rFonts w:ascii="Times New Roman" w:hAnsi="Times New Roman" w:cs="Times New Roman"/>
        <w:sz w:val="20"/>
        <w:szCs w:val="20"/>
      </w:rPr>
    </w:pPr>
    <w:r>
      <w:rPr>
        <w:rFonts w:ascii="Times New Roman" w:hAnsi="Times New Roman" w:cs="Times New Roman"/>
        <w:noProof/>
        <w:sz w:val="20"/>
        <w:szCs w:val="20"/>
      </w:rPr>
      <w:fldChar w:fldCharType="begin"/>
    </w:r>
    <w:r>
      <w:rPr>
        <w:rFonts w:ascii="Times New Roman" w:hAnsi="Times New Roman" w:cs="Times New Roman"/>
        <w:noProof/>
        <w:sz w:val="20"/>
        <w:szCs w:val="20"/>
      </w:rPr>
      <w:instrText xml:space="preserve"> FILENAME   \* MERGEFORMAT </w:instrText>
    </w:r>
    <w:r>
      <w:rPr>
        <w:rFonts w:ascii="Times New Roman" w:hAnsi="Times New Roman" w:cs="Times New Roman"/>
        <w:noProof/>
        <w:sz w:val="20"/>
        <w:szCs w:val="20"/>
      </w:rPr>
      <w:fldChar w:fldCharType="separate"/>
    </w:r>
    <w:r w:rsidR="00157A8D">
      <w:rPr>
        <w:rFonts w:ascii="Times New Roman" w:hAnsi="Times New Roman" w:cs="Times New Roman"/>
        <w:noProof/>
        <w:sz w:val="20"/>
        <w:szCs w:val="20"/>
      </w:rPr>
      <w:t>LMAnot_05112020</w:t>
    </w:r>
    <w:r>
      <w:rPr>
        <w:rFonts w:ascii="Times New Roman" w:hAnsi="Times New Roman" w:cs="Times New Roman"/>
        <w:noProof/>
        <w:sz w:val="20"/>
        <w:szCs w:val="20"/>
      </w:rPr>
      <w:fldChar w:fldCharType="end"/>
    </w:r>
    <w:r w:rsidRPr="00EB0629">
      <w:rPr>
        <w:rFonts w:ascii="Times New Roman" w:hAnsi="Times New Roman" w:cs="Times New Roman"/>
        <w:sz w:val="20"/>
        <w:szCs w:val="20"/>
      </w:rPr>
      <w:t>; Ministru kabineta rīkojuma „</w:t>
    </w:r>
    <w:r w:rsidRPr="005D174F">
      <w:rPr>
        <w:rFonts w:ascii="Times New Roman" w:hAnsi="Times New Roman" w:cs="Times New Roman"/>
        <w:sz w:val="20"/>
        <w:szCs w:val="20"/>
      </w:rPr>
      <w:t>Par apropriācijas pārdali neatliekamu pasākumu īstenošanai labklājības nozarē</w:t>
    </w:r>
    <w:r w:rsidRPr="00EB0629">
      <w:rPr>
        <w:rFonts w:ascii="Times New Roman" w:hAnsi="Times New Roman" w:cs="Times New Roman"/>
        <w:sz w:val="20"/>
        <w:szCs w:val="20"/>
      </w:rPr>
      <w:t>” projekta sākotnējās ietekmes novērtējuma ziņojums (anotācija)</w:t>
    </w:r>
  </w:p>
  <w:p w14:paraId="4057891A" w14:textId="77777777" w:rsidR="00DB690C" w:rsidRPr="00B07B58" w:rsidRDefault="00DB690C" w:rsidP="00EB0629">
    <w:pPr>
      <w:spacing w:after="0" w:line="240" w:lineRule="auto"/>
      <w:ind w:right="-625"/>
      <w:jc w:val="both"/>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05CF2" w14:textId="77777777" w:rsidR="00DB690C" w:rsidRDefault="00DB690C" w:rsidP="00144A17">
    <w:pPr>
      <w:pStyle w:val="Footer"/>
      <w:rPr>
        <w:rFonts w:ascii="Times New Roman" w:hAnsi="Times New Roman" w:cs="Times New Roman"/>
        <w:sz w:val="20"/>
        <w:szCs w:val="20"/>
      </w:rPr>
    </w:pPr>
  </w:p>
  <w:p w14:paraId="13CA9DFD" w14:textId="642C08D0" w:rsidR="00DB690C" w:rsidRPr="00EB0629" w:rsidRDefault="00DB690C" w:rsidP="00EB0629">
    <w:pPr>
      <w:spacing w:after="0" w:line="240" w:lineRule="auto"/>
      <w:ind w:right="-625"/>
      <w:jc w:val="both"/>
      <w:rPr>
        <w:rFonts w:ascii="Times New Roman" w:hAnsi="Times New Roman" w:cs="Times New Roman"/>
        <w:sz w:val="20"/>
        <w:szCs w:val="20"/>
      </w:rPr>
    </w:pPr>
    <w:r>
      <w:rPr>
        <w:rFonts w:ascii="Times New Roman" w:hAnsi="Times New Roman" w:cs="Times New Roman"/>
        <w:noProof/>
        <w:sz w:val="20"/>
        <w:szCs w:val="20"/>
      </w:rPr>
      <w:fldChar w:fldCharType="begin"/>
    </w:r>
    <w:r>
      <w:rPr>
        <w:rFonts w:ascii="Times New Roman" w:hAnsi="Times New Roman" w:cs="Times New Roman"/>
        <w:noProof/>
        <w:sz w:val="20"/>
        <w:szCs w:val="20"/>
      </w:rPr>
      <w:instrText xml:space="preserve"> FILENAME   \* MERGEFORMAT </w:instrText>
    </w:r>
    <w:r>
      <w:rPr>
        <w:rFonts w:ascii="Times New Roman" w:hAnsi="Times New Roman" w:cs="Times New Roman"/>
        <w:noProof/>
        <w:sz w:val="20"/>
        <w:szCs w:val="20"/>
      </w:rPr>
      <w:fldChar w:fldCharType="separate"/>
    </w:r>
    <w:r w:rsidR="00157A8D">
      <w:rPr>
        <w:rFonts w:ascii="Times New Roman" w:hAnsi="Times New Roman" w:cs="Times New Roman"/>
        <w:noProof/>
        <w:sz w:val="20"/>
        <w:szCs w:val="20"/>
      </w:rPr>
      <w:t>LMAnot_05112020</w:t>
    </w:r>
    <w:r>
      <w:rPr>
        <w:rFonts w:ascii="Times New Roman" w:hAnsi="Times New Roman" w:cs="Times New Roman"/>
        <w:noProof/>
        <w:sz w:val="20"/>
        <w:szCs w:val="20"/>
      </w:rPr>
      <w:fldChar w:fldCharType="end"/>
    </w:r>
    <w:r w:rsidRPr="00EB0629">
      <w:rPr>
        <w:rFonts w:ascii="Times New Roman" w:hAnsi="Times New Roman" w:cs="Times New Roman"/>
        <w:sz w:val="20"/>
        <w:szCs w:val="20"/>
      </w:rPr>
      <w:t>; Ministru kabineta rīkojuma „</w:t>
    </w:r>
    <w:r w:rsidRPr="005D174F">
      <w:rPr>
        <w:rFonts w:ascii="Times New Roman" w:hAnsi="Times New Roman" w:cs="Times New Roman"/>
        <w:sz w:val="20"/>
        <w:szCs w:val="20"/>
      </w:rPr>
      <w:t>Par apropriācijas pārdali neatliekamu pasākumu īstenošanai labklājības nozarē</w:t>
    </w:r>
    <w:r w:rsidRPr="00EB0629">
      <w:rPr>
        <w:rFonts w:ascii="Times New Roman" w:hAnsi="Times New Roman" w:cs="Times New Roman"/>
        <w:sz w:val="20"/>
        <w:szCs w:val="20"/>
      </w:rPr>
      <w:t>” projekta sākotnējās ietekmes novērtējuma ziņojums (anotācija)</w:t>
    </w:r>
  </w:p>
  <w:p w14:paraId="5F1B9FDE" w14:textId="77777777" w:rsidR="00DB690C" w:rsidRPr="00EB0629" w:rsidRDefault="00DB690C" w:rsidP="00B07B58">
    <w:pPr>
      <w:spacing w:after="0" w:line="240" w:lineRule="auto"/>
      <w:ind w:right="-625"/>
      <w:jc w:val="both"/>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B2B06" w14:textId="77777777" w:rsidR="00DB690C" w:rsidRDefault="00DB690C" w:rsidP="00144A17">
      <w:pPr>
        <w:spacing w:after="0" w:line="240" w:lineRule="auto"/>
      </w:pPr>
      <w:r>
        <w:separator/>
      </w:r>
    </w:p>
  </w:footnote>
  <w:footnote w:type="continuationSeparator" w:id="0">
    <w:p w14:paraId="6CD8060F" w14:textId="77777777" w:rsidR="00DB690C" w:rsidRDefault="00DB690C" w:rsidP="00144A17">
      <w:pPr>
        <w:spacing w:after="0" w:line="240" w:lineRule="auto"/>
      </w:pPr>
      <w:r>
        <w:continuationSeparator/>
      </w:r>
    </w:p>
  </w:footnote>
  <w:footnote w:id="1">
    <w:p w14:paraId="04124F5C" w14:textId="77777777" w:rsidR="00DB690C" w:rsidRPr="00A575FD" w:rsidRDefault="00DB690C" w:rsidP="002E6FBD">
      <w:pPr>
        <w:pStyle w:val="FootnoteText"/>
        <w:jc w:val="both"/>
        <w:rPr>
          <w:rFonts w:ascii="Times New Roman" w:hAnsi="Times New Roman" w:cs="Times New Roman"/>
        </w:rPr>
      </w:pPr>
      <w:r w:rsidRPr="00A575FD">
        <w:rPr>
          <w:rStyle w:val="FootnoteReference"/>
          <w:rFonts w:ascii="Times New Roman" w:hAnsi="Times New Roman" w:cs="Times New Roman"/>
        </w:rPr>
        <w:footnoteRef/>
      </w:r>
      <w:r w:rsidRPr="00A575FD">
        <w:rPr>
          <w:rFonts w:ascii="Times New Roman" w:hAnsi="Times New Roman" w:cs="Times New Roman"/>
        </w:rPr>
        <w:t xml:space="preserve"> Pamatojoties uz Ministru kabineta 2020.gada 19.maija protokola Nr.34  21§ “</w:t>
      </w:r>
      <w:r w:rsidRPr="00A575FD">
        <w:rPr>
          <w:rFonts w:ascii="Times New Roman" w:hAnsi="Times New Roman" w:cs="Times New Roman"/>
          <w:color w:val="2A2A2A"/>
          <w:shd w:val="clear" w:color="auto" w:fill="FFFFFF"/>
        </w:rPr>
        <w:t>Informatīvais ziņojums "Par priekšlikumiem specializēto audžuģimeņu un ārpusģimenes aprūpes atbalsta centru darbības uzlabošanai" mainīts pasākuma nosaukums no "Specializēto audžuģimeņu atbalstam" un "Specializēto audžuģimeņu, audžuģimeņu, aizbildņu, adoptētāju un viesģimeņu atbalstam" paredzot mērķgrupas paplašināšanu, nodrošinot gan specializēto audžuģimeņu atlīdzību, gan atbalstu audžuģimenēm, adoptētājiem, aizbildņiem, viesģimenēm un ārpusģimenes aprūpes atbalsta centru darbībai un to sniegtajiem pakalpojumiem.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07122" w14:textId="77777777" w:rsidR="00DB690C" w:rsidRDefault="00DB690C" w:rsidP="00F044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41094E" w14:textId="77777777" w:rsidR="00DB690C" w:rsidRDefault="00DB69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4EEA8" w14:textId="09B3941B" w:rsidR="00DB690C" w:rsidRPr="008519D9" w:rsidRDefault="00DB690C" w:rsidP="00F0449A">
    <w:pPr>
      <w:pStyle w:val="Header"/>
      <w:framePr w:wrap="around" w:vAnchor="text" w:hAnchor="margin" w:xAlign="center" w:y="1"/>
      <w:rPr>
        <w:rStyle w:val="PageNumber"/>
        <w:rFonts w:ascii="Times New Roman" w:hAnsi="Times New Roman" w:cs="Times New Roman"/>
      </w:rPr>
    </w:pPr>
    <w:r w:rsidRPr="008519D9">
      <w:rPr>
        <w:rStyle w:val="PageNumber"/>
        <w:rFonts w:ascii="Times New Roman" w:hAnsi="Times New Roman" w:cs="Times New Roman"/>
      </w:rPr>
      <w:fldChar w:fldCharType="begin"/>
    </w:r>
    <w:r w:rsidRPr="008519D9">
      <w:rPr>
        <w:rStyle w:val="PageNumber"/>
        <w:rFonts w:ascii="Times New Roman" w:hAnsi="Times New Roman" w:cs="Times New Roman"/>
      </w:rPr>
      <w:instrText xml:space="preserve">PAGE  </w:instrText>
    </w:r>
    <w:r w:rsidRPr="008519D9">
      <w:rPr>
        <w:rStyle w:val="PageNumber"/>
        <w:rFonts w:ascii="Times New Roman" w:hAnsi="Times New Roman" w:cs="Times New Roman"/>
      </w:rPr>
      <w:fldChar w:fldCharType="separate"/>
    </w:r>
    <w:r>
      <w:rPr>
        <w:rStyle w:val="PageNumber"/>
        <w:rFonts w:ascii="Times New Roman" w:hAnsi="Times New Roman" w:cs="Times New Roman"/>
        <w:noProof/>
      </w:rPr>
      <w:t>23</w:t>
    </w:r>
    <w:r w:rsidRPr="008519D9">
      <w:rPr>
        <w:rStyle w:val="PageNumber"/>
        <w:rFonts w:ascii="Times New Roman" w:hAnsi="Times New Roman" w:cs="Times New Roman"/>
      </w:rPr>
      <w:fldChar w:fldCharType="end"/>
    </w:r>
  </w:p>
  <w:p w14:paraId="5074AACD" w14:textId="77777777" w:rsidR="00DB690C" w:rsidRDefault="00DB690C">
    <w:pPr>
      <w:pStyle w:val="Header"/>
    </w:pPr>
  </w:p>
  <w:p w14:paraId="1A8338D6" w14:textId="77777777" w:rsidR="00DB690C" w:rsidRDefault="00DB69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19C61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A2F27"/>
    <w:multiLevelType w:val="hybridMultilevel"/>
    <w:tmpl w:val="93FA78A4"/>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19F5D6C"/>
    <w:multiLevelType w:val="hybridMultilevel"/>
    <w:tmpl w:val="A18E3F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2258F9"/>
    <w:multiLevelType w:val="hybridMultilevel"/>
    <w:tmpl w:val="263669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57C1929"/>
    <w:multiLevelType w:val="hybridMultilevel"/>
    <w:tmpl w:val="CA3ACF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408AC"/>
    <w:multiLevelType w:val="hybridMultilevel"/>
    <w:tmpl w:val="F36E801C"/>
    <w:lvl w:ilvl="0" w:tplc="4412C878">
      <w:numFmt w:val="bullet"/>
      <w:lvlText w:val="-"/>
      <w:lvlJc w:val="left"/>
      <w:pPr>
        <w:ind w:left="1074" w:hanging="360"/>
      </w:pPr>
      <w:rPr>
        <w:rFonts w:ascii="Times New Roman" w:eastAsiaTheme="minorHAnsi" w:hAnsi="Times New Roman" w:cs="Times New Roman" w:hint="default"/>
      </w:rPr>
    </w:lvl>
    <w:lvl w:ilvl="1" w:tplc="04260003" w:tentative="1">
      <w:start w:val="1"/>
      <w:numFmt w:val="bullet"/>
      <w:lvlText w:val="o"/>
      <w:lvlJc w:val="left"/>
      <w:pPr>
        <w:ind w:left="1794" w:hanging="360"/>
      </w:pPr>
      <w:rPr>
        <w:rFonts w:ascii="Courier New" w:hAnsi="Courier New" w:cs="Courier New" w:hint="default"/>
      </w:rPr>
    </w:lvl>
    <w:lvl w:ilvl="2" w:tplc="04260005" w:tentative="1">
      <w:start w:val="1"/>
      <w:numFmt w:val="bullet"/>
      <w:lvlText w:val=""/>
      <w:lvlJc w:val="left"/>
      <w:pPr>
        <w:ind w:left="2514" w:hanging="360"/>
      </w:pPr>
      <w:rPr>
        <w:rFonts w:ascii="Wingdings" w:hAnsi="Wingdings" w:hint="default"/>
      </w:rPr>
    </w:lvl>
    <w:lvl w:ilvl="3" w:tplc="04260001" w:tentative="1">
      <w:start w:val="1"/>
      <w:numFmt w:val="bullet"/>
      <w:lvlText w:val=""/>
      <w:lvlJc w:val="left"/>
      <w:pPr>
        <w:ind w:left="3234" w:hanging="360"/>
      </w:pPr>
      <w:rPr>
        <w:rFonts w:ascii="Symbol" w:hAnsi="Symbol" w:hint="default"/>
      </w:rPr>
    </w:lvl>
    <w:lvl w:ilvl="4" w:tplc="04260003" w:tentative="1">
      <w:start w:val="1"/>
      <w:numFmt w:val="bullet"/>
      <w:lvlText w:val="o"/>
      <w:lvlJc w:val="left"/>
      <w:pPr>
        <w:ind w:left="3954" w:hanging="360"/>
      </w:pPr>
      <w:rPr>
        <w:rFonts w:ascii="Courier New" w:hAnsi="Courier New" w:cs="Courier New" w:hint="default"/>
      </w:rPr>
    </w:lvl>
    <w:lvl w:ilvl="5" w:tplc="04260005" w:tentative="1">
      <w:start w:val="1"/>
      <w:numFmt w:val="bullet"/>
      <w:lvlText w:val=""/>
      <w:lvlJc w:val="left"/>
      <w:pPr>
        <w:ind w:left="4674" w:hanging="360"/>
      </w:pPr>
      <w:rPr>
        <w:rFonts w:ascii="Wingdings" w:hAnsi="Wingdings" w:hint="default"/>
      </w:rPr>
    </w:lvl>
    <w:lvl w:ilvl="6" w:tplc="04260001" w:tentative="1">
      <w:start w:val="1"/>
      <w:numFmt w:val="bullet"/>
      <w:lvlText w:val=""/>
      <w:lvlJc w:val="left"/>
      <w:pPr>
        <w:ind w:left="5394" w:hanging="360"/>
      </w:pPr>
      <w:rPr>
        <w:rFonts w:ascii="Symbol" w:hAnsi="Symbol" w:hint="default"/>
      </w:rPr>
    </w:lvl>
    <w:lvl w:ilvl="7" w:tplc="04260003" w:tentative="1">
      <w:start w:val="1"/>
      <w:numFmt w:val="bullet"/>
      <w:lvlText w:val="o"/>
      <w:lvlJc w:val="left"/>
      <w:pPr>
        <w:ind w:left="6114" w:hanging="360"/>
      </w:pPr>
      <w:rPr>
        <w:rFonts w:ascii="Courier New" w:hAnsi="Courier New" w:cs="Courier New" w:hint="default"/>
      </w:rPr>
    </w:lvl>
    <w:lvl w:ilvl="8" w:tplc="04260005" w:tentative="1">
      <w:start w:val="1"/>
      <w:numFmt w:val="bullet"/>
      <w:lvlText w:val=""/>
      <w:lvlJc w:val="left"/>
      <w:pPr>
        <w:ind w:left="6834" w:hanging="360"/>
      </w:pPr>
      <w:rPr>
        <w:rFonts w:ascii="Wingdings" w:hAnsi="Wingdings" w:hint="default"/>
      </w:rPr>
    </w:lvl>
  </w:abstractNum>
  <w:abstractNum w:abstractNumId="6" w15:restartNumberingAfterBreak="0">
    <w:nsid w:val="0CF95109"/>
    <w:multiLevelType w:val="hybridMultilevel"/>
    <w:tmpl w:val="B58C6F0A"/>
    <w:lvl w:ilvl="0" w:tplc="BB3090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546C8B"/>
    <w:multiLevelType w:val="hybridMultilevel"/>
    <w:tmpl w:val="B2E6D9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16039A3"/>
    <w:multiLevelType w:val="hybridMultilevel"/>
    <w:tmpl w:val="EC2845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B73377E"/>
    <w:multiLevelType w:val="hybridMultilevel"/>
    <w:tmpl w:val="A294AF2E"/>
    <w:lvl w:ilvl="0" w:tplc="99725008">
      <w:numFmt w:val="bullet"/>
      <w:lvlText w:val="-"/>
      <w:lvlJc w:val="left"/>
      <w:pPr>
        <w:ind w:left="720" w:hanging="360"/>
      </w:pPr>
      <w:rPr>
        <w:rFonts w:ascii="Times New Roman" w:eastAsiaTheme="minorEastAsia"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14916B7"/>
    <w:multiLevelType w:val="hybridMultilevel"/>
    <w:tmpl w:val="6018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10117"/>
    <w:multiLevelType w:val="hybridMultilevel"/>
    <w:tmpl w:val="08C25E82"/>
    <w:lvl w:ilvl="0" w:tplc="BB3090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E7487F"/>
    <w:multiLevelType w:val="hybridMultilevel"/>
    <w:tmpl w:val="FA2CEB9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3" w15:restartNumberingAfterBreak="0">
    <w:nsid w:val="321811DE"/>
    <w:multiLevelType w:val="hybridMultilevel"/>
    <w:tmpl w:val="35B6D080"/>
    <w:lvl w:ilvl="0" w:tplc="6660C820">
      <w:start w:val="7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365300"/>
    <w:multiLevelType w:val="hybridMultilevel"/>
    <w:tmpl w:val="FA9274BA"/>
    <w:lvl w:ilvl="0" w:tplc="04260003">
      <w:start w:val="1"/>
      <w:numFmt w:val="bullet"/>
      <w:lvlText w:val="o"/>
      <w:lvlJc w:val="left"/>
      <w:pPr>
        <w:ind w:left="720" w:hanging="360"/>
      </w:pPr>
      <w:rPr>
        <w:rFonts w:ascii="Courier New" w:hAnsi="Courier New" w:cs="Courier New" w:hint="default"/>
        <w:sz w:val="24"/>
        <w:szCs w:val="24"/>
      </w:rPr>
    </w:lvl>
    <w:lvl w:ilvl="1" w:tplc="C12E71E2">
      <w:start w:val="15"/>
      <w:numFmt w:val="bullet"/>
      <w:lvlText w:val="-"/>
      <w:lvlJc w:val="left"/>
      <w:pPr>
        <w:ind w:left="1440" w:hanging="36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33771AE"/>
    <w:multiLevelType w:val="hybridMultilevel"/>
    <w:tmpl w:val="8B24822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3527598A"/>
    <w:multiLevelType w:val="hybridMultilevel"/>
    <w:tmpl w:val="A17C7C3A"/>
    <w:lvl w:ilvl="0" w:tplc="0426000D">
      <w:start w:val="1"/>
      <w:numFmt w:val="bullet"/>
      <w:lvlText w:val=""/>
      <w:lvlJc w:val="left"/>
      <w:pPr>
        <w:ind w:left="1003" w:hanging="360"/>
      </w:pPr>
      <w:rPr>
        <w:rFonts w:ascii="Wingdings" w:hAnsi="Wingdings" w:hint="default"/>
      </w:rPr>
    </w:lvl>
    <w:lvl w:ilvl="1" w:tplc="04260003" w:tentative="1">
      <w:start w:val="1"/>
      <w:numFmt w:val="bullet"/>
      <w:lvlText w:val="o"/>
      <w:lvlJc w:val="left"/>
      <w:pPr>
        <w:ind w:left="1723" w:hanging="360"/>
      </w:pPr>
      <w:rPr>
        <w:rFonts w:ascii="Courier New" w:hAnsi="Courier New" w:cs="Courier New" w:hint="default"/>
      </w:rPr>
    </w:lvl>
    <w:lvl w:ilvl="2" w:tplc="04260005" w:tentative="1">
      <w:start w:val="1"/>
      <w:numFmt w:val="bullet"/>
      <w:lvlText w:val=""/>
      <w:lvlJc w:val="left"/>
      <w:pPr>
        <w:ind w:left="2443" w:hanging="360"/>
      </w:pPr>
      <w:rPr>
        <w:rFonts w:ascii="Wingdings" w:hAnsi="Wingdings" w:hint="default"/>
      </w:rPr>
    </w:lvl>
    <w:lvl w:ilvl="3" w:tplc="04260001" w:tentative="1">
      <w:start w:val="1"/>
      <w:numFmt w:val="bullet"/>
      <w:lvlText w:val=""/>
      <w:lvlJc w:val="left"/>
      <w:pPr>
        <w:ind w:left="3163" w:hanging="360"/>
      </w:pPr>
      <w:rPr>
        <w:rFonts w:ascii="Symbol" w:hAnsi="Symbol" w:hint="default"/>
      </w:rPr>
    </w:lvl>
    <w:lvl w:ilvl="4" w:tplc="04260003" w:tentative="1">
      <w:start w:val="1"/>
      <w:numFmt w:val="bullet"/>
      <w:lvlText w:val="o"/>
      <w:lvlJc w:val="left"/>
      <w:pPr>
        <w:ind w:left="3883" w:hanging="360"/>
      </w:pPr>
      <w:rPr>
        <w:rFonts w:ascii="Courier New" w:hAnsi="Courier New" w:cs="Courier New" w:hint="default"/>
      </w:rPr>
    </w:lvl>
    <w:lvl w:ilvl="5" w:tplc="04260005" w:tentative="1">
      <w:start w:val="1"/>
      <w:numFmt w:val="bullet"/>
      <w:lvlText w:val=""/>
      <w:lvlJc w:val="left"/>
      <w:pPr>
        <w:ind w:left="4603" w:hanging="360"/>
      </w:pPr>
      <w:rPr>
        <w:rFonts w:ascii="Wingdings" w:hAnsi="Wingdings" w:hint="default"/>
      </w:rPr>
    </w:lvl>
    <w:lvl w:ilvl="6" w:tplc="04260001" w:tentative="1">
      <w:start w:val="1"/>
      <w:numFmt w:val="bullet"/>
      <w:lvlText w:val=""/>
      <w:lvlJc w:val="left"/>
      <w:pPr>
        <w:ind w:left="5323" w:hanging="360"/>
      </w:pPr>
      <w:rPr>
        <w:rFonts w:ascii="Symbol" w:hAnsi="Symbol" w:hint="default"/>
      </w:rPr>
    </w:lvl>
    <w:lvl w:ilvl="7" w:tplc="04260003" w:tentative="1">
      <w:start w:val="1"/>
      <w:numFmt w:val="bullet"/>
      <w:lvlText w:val="o"/>
      <w:lvlJc w:val="left"/>
      <w:pPr>
        <w:ind w:left="6043" w:hanging="360"/>
      </w:pPr>
      <w:rPr>
        <w:rFonts w:ascii="Courier New" w:hAnsi="Courier New" w:cs="Courier New" w:hint="default"/>
      </w:rPr>
    </w:lvl>
    <w:lvl w:ilvl="8" w:tplc="04260005" w:tentative="1">
      <w:start w:val="1"/>
      <w:numFmt w:val="bullet"/>
      <w:lvlText w:val=""/>
      <w:lvlJc w:val="left"/>
      <w:pPr>
        <w:ind w:left="6763" w:hanging="360"/>
      </w:pPr>
      <w:rPr>
        <w:rFonts w:ascii="Wingdings" w:hAnsi="Wingdings" w:hint="default"/>
      </w:rPr>
    </w:lvl>
  </w:abstractNum>
  <w:abstractNum w:abstractNumId="17" w15:restartNumberingAfterBreak="0">
    <w:nsid w:val="40802018"/>
    <w:multiLevelType w:val="hybridMultilevel"/>
    <w:tmpl w:val="AE9AE2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0AC5AF6"/>
    <w:multiLevelType w:val="hybridMultilevel"/>
    <w:tmpl w:val="D6F65594"/>
    <w:lvl w:ilvl="0" w:tplc="38B4DA1A">
      <w:start w:val="50"/>
      <w:numFmt w:val="decimal"/>
      <w:lvlText w:val="%1"/>
      <w:lvlJc w:val="left"/>
      <w:pPr>
        <w:ind w:left="720" w:hanging="36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033987"/>
    <w:multiLevelType w:val="hybridMultilevel"/>
    <w:tmpl w:val="B28C2C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2A741B4"/>
    <w:multiLevelType w:val="hybridMultilevel"/>
    <w:tmpl w:val="AEE4D6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59A54EF"/>
    <w:multiLevelType w:val="hybridMultilevel"/>
    <w:tmpl w:val="5798C4F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48506F79"/>
    <w:multiLevelType w:val="hybridMultilevel"/>
    <w:tmpl w:val="AE463BA6"/>
    <w:lvl w:ilvl="0" w:tplc="BB30903E">
      <w:start w:val="1"/>
      <w:numFmt w:val="bullet"/>
      <w:lvlText w:val="-"/>
      <w:lvlJc w:val="left"/>
      <w:pPr>
        <w:ind w:left="1363" w:hanging="360"/>
      </w:pPr>
      <w:rPr>
        <w:rFonts w:ascii="Times New Roman" w:eastAsia="Times New Roman" w:hAnsi="Times New Roman" w:cs="Times New Roman" w:hint="default"/>
      </w:rPr>
    </w:lvl>
    <w:lvl w:ilvl="1" w:tplc="04260003" w:tentative="1">
      <w:start w:val="1"/>
      <w:numFmt w:val="bullet"/>
      <w:lvlText w:val="o"/>
      <w:lvlJc w:val="left"/>
      <w:pPr>
        <w:ind w:left="2083" w:hanging="360"/>
      </w:pPr>
      <w:rPr>
        <w:rFonts w:ascii="Courier New" w:hAnsi="Courier New" w:cs="Courier New" w:hint="default"/>
      </w:rPr>
    </w:lvl>
    <w:lvl w:ilvl="2" w:tplc="04260005" w:tentative="1">
      <w:start w:val="1"/>
      <w:numFmt w:val="bullet"/>
      <w:lvlText w:val=""/>
      <w:lvlJc w:val="left"/>
      <w:pPr>
        <w:ind w:left="2803" w:hanging="360"/>
      </w:pPr>
      <w:rPr>
        <w:rFonts w:ascii="Wingdings" w:hAnsi="Wingdings" w:hint="default"/>
      </w:rPr>
    </w:lvl>
    <w:lvl w:ilvl="3" w:tplc="04260001" w:tentative="1">
      <w:start w:val="1"/>
      <w:numFmt w:val="bullet"/>
      <w:lvlText w:val=""/>
      <w:lvlJc w:val="left"/>
      <w:pPr>
        <w:ind w:left="3523" w:hanging="360"/>
      </w:pPr>
      <w:rPr>
        <w:rFonts w:ascii="Symbol" w:hAnsi="Symbol" w:hint="default"/>
      </w:rPr>
    </w:lvl>
    <w:lvl w:ilvl="4" w:tplc="04260003" w:tentative="1">
      <w:start w:val="1"/>
      <w:numFmt w:val="bullet"/>
      <w:lvlText w:val="o"/>
      <w:lvlJc w:val="left"/>
      <w:pPr>
        <w:ind w:left="4243" w:hanging="360"/>
      </w:pPr>
      <w:rPr>
        <w:rFonts w:ascii="Courier New" w:hAnsi="Courier New" w:cs="Courier New" w:hint="default"/>
      </w:rPr>
    </w:lvl>
    <w:lvl w:ilvl="5" w:tplc="04260005" w:tentative="1">
      <w:start w:val="1"/>
      <w:numFmt w:val="bullet"/>
      <w:lvlText w:val=""/>
      <w:lvlJc w:val="left"/>
      <w:pPr>
        <w:ind w:left="4963" w:hanging="360"/>
      </w:pPr>
      <w:rPr>
        <w:rFonts w:ascii="Wingdings" w:hAnsi="Wingdings" w:hint="default"/>
      </w:rPr>
    </w:lvl>
    <w:lvl w:ilvl="6" w:tplc="04260001" w:tentative="1">
      <w:start w:val="1"/>
      <w:numFmt w:val="bullet"/>
      <w:lvlText w:val=""/>
      <w:lvlJc w:val="left"/>
      <w:pPr>
        <w:ind w:left="5683" w:hanging="360"/>
      </w:pPr>
      <w:rPr>
        <w:rFonts w:ascii="Symbol" w:hAnsi="Symbol" w:hint="default"/>
      </w:rPr>
    </w:lvl>
    <w:lvl w:ilvl="7" w:tplc="04260003" w:tentative="1">
      <w:start w:val="1"/>
      <w:numFmt w:val="bullet"/>
      <w:lvlText w:val="o"/>
      <w:lvlJc w:val="left"/>
      <w:pPr>
        <w:ind w:left="6403" w:hanging="360"/>
      </w:pPr>
      <w:rPr>
        <w:rFonts w:ascii="Courier New" w:hAnsi="Courier New" w:cs="Courier New" w:hint="default"/>
      </w:rPr>
    </w:lvl>
    <w:lvl w:ilvl="8" w:tplc="04260005" w:tentative="1">
      <w:start w:val="1"/>
      <w:numFmt w:val="bullet"/>
      <w:lvlText w:val=""/>
      <w:lvlJc w:val="left"/>
      <w:pPr>
        <w:ind w:left="7123" w:hanging="360"/>
      </w:pPr>
      <w:rPr>
        <w:rFonts w:ascii="Wingdings" w:hAnsi="Wingdings" w:hint="default"/>
      </w:rPr>
    </w:lvl>
  </w:abstractNum>
  <w:abstractNum w:abstractNumId="23" w15:restartNumberingAfterBreak="0">
    <w:nsid w:val="64752A8E"/>
    <w:multiLevelType w:val="hybridMultilevel"/>
    <w:tmpl w:val="30D6FF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663C502D"/>
    <w:multiLevelType w:val="hybridMultilevel"/>
    <w:tmpl w:val="D0F49FFE"/>
    <w:lvl w:ilvl="0" w:tplc="67C0AE66">
      <w:start w:val="1"/>
      <w:numFmt w:val="bullet"/>
      <w:lvlText w:val=""/>
      <w:lvlJc w:val="left"/>
      <w:pPr>
        <w:ind w:left="1440" w:hanging="360"/>
      </w:pPr>
      <w:rPr>
        <w:rFonts w:ascii="Symbol" w:hAnsi="Symbol" w:hint="default"/>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67ED325F"/>
    <w:multiLevelType w:val="hybridMultilevel"/>
    <w:tmpl w:val="C186AA14"/>
    <w:lvl w:ilvl="0" w:tplc="0AC0BE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C554470"/>
    <w:multiLevelType w:val="hybridMultilevel"/>
    <w:tmpl w:val="94BEA6E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15:restartNumberingAfterBreak="0">
    <w:nsid w:val="6E0741FE"/>
    <w:multiLevelType w:val="hybridMultilevel"/>
    <w:tmpl w:val="D83E795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F473ED9"/>
    <w:multiLevelType w:val="hybridMultilevel"/>
    <w:tmpl w:val="9BBAC460"/>
    <w:lvl w:ilvl="0" w:tplc="0409000D">
      <w:start w:val="1"/>
      <w:numFmt w:val="bullet"/>
      <w:lvlText w:val=""/>
      <w:lvlJc w:val="left"/>
      <w:pPr>
        <w:ind w:left="1363" w:hanging="360"/>
      </w:pPr>
      <w:rPr>
        <w:rFonts w:ascii="Wingdings" w:hAnsi="Wingdings" w:hint="default"/>
      </w:rPr>
    </w:lvl>
    <w:lvl w:ilvl="1" w:tplc="04090003" w:tentative="1">
      <w:start w:val="1"/>
      <w:numFmt w:val="bullet"/>
      <w:lvlText w:val="o"/>
      <w:lvlJc w:val="left"/>
      <w:pPr>
        <w:ind w:left="2083" w:hanging="360"/>
      </w:pPr>
      <w:rPr>
        <w:rFonts w:ascii="Courier New" w:hAnsi="Courier New" w:cs="Courier New" w:hint="default"/>
      </w:rPr>
    </w:lvl>
    <w:lvl w:ilvl="2" w:tplc="04090005" w:tentative="1">
      <w:start w:val="1"/>
      <w:numFmt w:val="bullet"/>
      <w:lvlText w:val=""/>
      <w:lvlJc w:val="left"/>
      <w:pPr>
        <w:ind w:left="2803" w:hanging="360"/>
      </w:pPr>
      <w:rPr>
        <w:rFonts w:ascii="Wingdings" w:hAnsi="Wingdings" w:hint="default"/>
      </w:rPr>
    </w:lvl>
    <w:lvl w:ilvl="3" w:tplc="04090001" w:tentative="1">
      <w:start w:val="1"/>
      <w:numFmt w:val="bullet"/>
      <w:lvlText w:val=""/>
      <w:lvlJc w:val="left"/>
      <w:pPr>
        <w:ind w:left="3523" w:hanging="360"/>
      </w:pPr>
      <w:rPr>
        <w:rFonts w:ascii="Symbol" w:hAnsi="Symbol" w:hint="default"/>
      </w:rPr>
    </w:lvl>
    <w:lvl w:ilvl="4" w:tplc="04090003" w:tentative="1">
      <w:start w:val="1"/>
      <w:numFmt w:val="bullet"/>
      <w:lvlText w:val="o"/>
      <w:lvlJc w:val="left"/>
      <w:pPr>
        <w:ind w:left="4243" w:hanging="360"/>
      </w:pPr>
      <w:rPr>
        <w:rFonts w:ascii="Courier New" w:hAnsi="Courier New" w:cs="Courier New" w:hint="default"/>
      </w:rPr>
    </w:lvl>
    <w:lvl w:ilvl="5" w:tplc="04090005" w:tentative="1">
      <w:start w:val="1"/>
      <w:numFmt w:val="bullet"/>
      <w:lvlText w:val=""/>
      <w:lvlJc w:val="left"/>
      <w:pPr>
        <w:ind w:left="4963" w:hanging="360"/>
      </w:pPr>
      <w:rPr>
        <w:rFonts w:ascii="Wingdings" w:hAnsi="Wingdings" w:hint="default"/>
      </w:rPr>
    </w:lvl>
    <w:lvl w:ilvl="6" w:tplc="04090001" w:tentative="1">
      <w:start w:val="1"/>
      <w:numFmt w:val="bullet"/>
      <w:lvlText w:val=""/>
      <w:lvlJc w:val="left"/>
      <w:pPr>
        <w:ind w:left="5683" w:hanging="360"/>
      </w:pPr>
      <w:rPr>
        <w:rFonts w:ascii="Symbol" w:hAnsi="Symbol" w:hint="default"/>
      </w:rPr>
    </w:lvl>
    <w:lvl w:ilvl="7" w:tplc="04090003" w:tentative="1">
      <w:start w:val="1"/>
      <w:numFmt w:val="bullet"/>
      <w:lvlText w:val="o"/>
      <w:lvlJc w:val="left"/>
      <w:pPr>
        <w:ind w:left="6403" w:hanging="360"/>
      </w:pPr>
      <w:rPr>
        <w:rFonts w:ascii="Courier New" w:hAnsi="Courier New" w:cs="Courier New" w:hint="default"/>
      </w:rPr>
    </w:lvl>
    <w:lvl w:ilvl="8" w:tplc="04090005" w:tentative="1">
      <w:start w:val="1"/>
      <w:numFmt w:val="bullet"/>
      <w:lvlText w:val=""/>
      <w:lvlJc w:val="left"/>
      <w:pPr>
        <w:ind w:left="7123" w:hanging="360"/>
      </w:pPr>
      <w:rPr>
        <w:rFonts w:ascii="Wingdings" w:hAnsi="Wingdings" w:hint="default"/>
      </w:rPr>
    </w:lvl>
  </w:abstractNum>
  <w:abstractNum w:abstractNumId="29" w15:restartNumberingAfterBreak="0">
    <w:nsid w:val="7AB25C12"/>
    <w:multiLevelType w:val="hybridMultilevel"/>
    <w:tmpl w:val="C2A271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AD51640"/>
    <w:multiLevelType w:val="hybridMultilevel"/>
    <w:tmpl w:val="FCD883A8"/>
    <w:lvl w:ilvl="0" w:tplc="BB30903E">
      <w:start w:val="1"/>
      <w:numFmt w:val="bullet"/>
      <w:lvlText w:val="-"/>
      <w:lvlJc w:val="left"/>
      <w:pPr>
        <w:ind w:left="643"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2"/>
  </w:num>
  <w:num w:numId="4">
    <w:abstractNumId w:val="29"/>
  </w:num>
  <w:num w:numId="5">
    <w:abstractNumId w:val="23"/>
  </w:num>
  <w:num w:numId="6">
    <w:abstractNumId w:val="24"/>
  </w:num>
  <w:num w:numId="7">
    <w:abstractNumId w:val="30"/>
  </w:num>
  <w:num w:numId="8">
    <w:abstractNumId w:val="8"/>
  </w:num>
  <w:num w:numId="9">
    <w:abstractNumId w:val="19"/>
  </w:num>
  <w:num w:numId="10">
    <w:abstractNumId w:val="6"/>
  </w:num>
  <w:num w:numId="11">
    <w:abstractNumId w:val="10"/>
  </w:num>
  <w:num w:numId="12">
    <w:abstractNumId w:val="7"/>
  </w:num>
  <w:num w:numId="13">
    <w:abstractNumId w:val="14"/>
  </w:num>
  <w:num w:numId="14">
    <w:abstractNumId w:val="13"/>
  </w:num>
  <w:num w:numId="15">
    <w:abstractNumId w:val="11"/>
  </w:num>
  <w:num w:numId="16">
    <w:abstractNumId w:val="4"/>
  </w:num>
  <w:num w:numId="17">
    <w:abstractNumId w:val="18"/>
  </w:num>
  <w:num w:numId="18">
    <w:abstractNumId w:val="28"/>
  </w:num>
  <w:num w:numId="19">
    <w:abstractNumId w:val="17"/>
  </w:num>
  <w:num w:numId="20">
    <w:abstractNumId w:val="10"/>
  </w:num>
  <w:num w:numId="21">
    <w:abstractNumId w:val="27"/>
  </w:num>
  <w:num w:numId="22">
    <w:abstractNumId w:val="3"/>
  </w:num>
  <w:num w:numId="23">
    <w:abstractNumId w:val="16"/>
  </w:num>
  <w:num w:numId="24">
    <w:abstractNumId w:val="22"/>
  </w:num>
  <w:num w:numId="25">
    <w:abstractNumId w:val="15"/>
  </w:num>
  <w:num w:numId="26">
    <w:abstractNumId w:val="25"/>
  </w:num>
  <w:num w:numId="27">
    <w:abstractNumId w:val="5"/>
  </w:num>
  <w:num w:numId="28">
    <w:abstractNumId w:val="2"/>
  </w:num>
  <w:num w:numId="29">
    <w:abstractNumId w:val="9"/>
  </w:num>
  <w:num w:numId="30">
    <w:abstractNumId w:val="21"/>
  </w:num>
  <w:num w:numId="31">
    <w:abstractNumId w:val="26"/>
  </w:num>
  <w:num w:numId="32">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4A17"/>
    <w:rsid w:val="0000216E"/>
    <w:rsid w:val="00005894"/>
    <w:rsid w:val="0000698C"/>
    <w:rsid w:val="00011F8E"/>
    <w:rsid w:val="000124B6"/>
    <w:rsid w:val="00013045"/>
    <w:rsid w:val="000131FC"/>
    <w:rsid w:val="00013CCB"/>
    <w:rsid w:val="00013F3C"/>
    <w:rsid w:val="000142D6"/>
    <w:rsid w:val="0001508C"/>
    <w:rsid w:val="00015EB8"/>
    <w:rsid w:val="00016207"/>
    <w:rsid w:val="00017EA1"/>
    <w:rsid w:val="0002209A"/>
    <w:rsid w:val="000223D6"/>
    <w:rsid w:val="0002253C"/>
    <w:rsid w:val="00023298"/>
    <w:rsid w:val="000239E4"/>
    <w:rsid w:val="00023C1C"/>
    <w:rsid w:val="00023C4E"/>
    <w:rsid w:val="00024204"/>
    <w:rsid w:val="00024367"/>
    <w:rsid w:val="00024A8C"/>
    <w:rsid w:val="00024FE3"/>
    <w:rsid w:val="00025136"/>
    <w:rsid w:val="00025DC4"/>
    <w:rsid w:val="000271F3"/>
    <w:rsid w:val="00031E94"/>
    <w:rsid w:val="00032129"/>
    <w:rsid w:val="00033638"/>
    <w:rsid w:val="00033710"/>
    <w:rsid w:val="00033EEF"/>
    <w:rsid w:val="00034245"/>
    <w:rsid w:val="000349F0"/>
    <w:rsid w:val="00034DB8"/>
    <w:rsid w:val="0003784A"/>
    <w:rsid w:val="00040FC3"/>
    <w:rsid w:val="00041116"/>
    <w:rsid w:val="000411B6"/>
    <w:rsid w:val="00041A10"/>
    <w:rsid w:val="0004346A"/>
    <w:rsid w:val="00045963"/>
    <w:rsid w:val="00047C13"/>
    <w:rsid w:val="000514FF"/>
    <w:rsid w:val="000542F4"/>
    <w:rsid w:val="00054863"/>
    <w:rsid w:val="00055FF5"/>
    <w:rsid w:val="000561F8"/>
    <w:rsid w:val="00056646"/>
    <w:rsid w:val="000568D9"/>
    <w:rsid w:val="00056A0F"/>
    <w:rsid w:val="000603E6"/>
    <w:rsid w:val="000606D0"/>
    <w:rsid w:val="00061E47"/>
    <w:rsid w:val="000629C0"/>
    <w:rsid w:val="00062BE4"/>
    <w:rsid w:val="00062F2C"/>
    <w:rsid w:val="0006314E"/>
    <w:rsid w:val="000635C4"/>
    <w:rsid w:val="00064EDB"/>
    <w:rsid w:val="00070843"/>
    <w:rsid w:val="00072856"/>
    <w:rsid w:val="000731EF"/>
    <w:rsid w:val="00073D66"/>
    <w:rsid w:val="00074049"/>
    <w:rsid w:val="00074C35"/>
    <w:rsid w:val="00074D91"/>
    <w:rsid w:val="00077D2B"/>
    <w:rsid w:val="000806B0"/>
    <w:rsid w:val="00080722"/>
    <w:rsid w:val="00081800"/>
    <w:rsid w:val="000837E6"/>
    <w:rsid w:val="00084107"/>
    <w:rsid w:val="00084779"/>
    <w:rsid w:val="000874FB"/>
    <w:rsid w:val="00087EAA"/>
    <w:rsid w:val="0009050B"/>
    <w:rsid w:val="00092FE5"/>
    <w:rsid w:val="000957BF"/>
    <w:rsid w:val="00095E25"/>
    <w:rsid w:val="00095E50"/>
    <w:rsid w:val="0009647A"/>
    <w:rsid w:val="000969C5"/>
    <w:rsid w:val="00096EEF"/>
    <w:rsid w:val="000A0391"/>
    <w:rsid w:val="000A5057"/>
    <w:rsid w:val="000A6162"/>
    <w:rsid w:val="000A6627"/>
    <w:rsid w:val="000A736D"/>
    <w:rsid w:val="000A73B1"/>
    <w:rsid w:val="000A75FC"/>
    <w:rsid w:val="000A78CF"/>
    <w:rsid w:val="000B090E"/>
    <w:rsid w:val="000B1660"/>
    <w:rsid w:val="000B243A"/>
    <w:rsid w:val="000B24DD"/>
    <w:rsid w:val="000B6C00"/>
    <w:rsid w:val="000B6D75"/>
    <w:rsid w:val="000C03DE"/>
    <w:rsid w:val="000C0C55"/>
    <w:rsid w:val="000C0E52"/>
    <w:rsid w:val="000C1DD1"/>
    <w:rsid w:val="000C30F4"/>
    <w:rsid w:val="000C31C5"/>
    <w:rsid w:val="000C459E"/>
    <w:rsid w:val="000C4FF6"/>
    <w:rsid w:val="000C61A2"/>
    <w:rsid w:val="000C63E1"/>
    <w:rsid w:val="000D0EFD"/>
    <w:rsid w:val="000D27A1"/>
    <w:rsid w:val="000D33EE"/>
    <w:rsid w:val="000D406B"/>
    <w:rsid w:val="000D4A19"/>
    <w:rsid w:val="000D6155"/>
    <w:rsid w:val="000D6CE3"/>
    <w:rsid w:val="000D738E"/>
    <w:rsid w:val="000E464F"/>
    <w:rsid w:val="000E4E85"/>
    <w:rsid w:val="000E7DE5"/>
    <w:rsid w:val="000E7FC7"/>
    <w:rsid w:val="000F0FAE"/>
    <w:rsid w:val="000F2924"/>
    <w:rsid w:val="000F336F"/>
    <w:rsid w:val="000F366B"/>
    <w:rsid w:val="000F39BC"/>
    <w:rsid w:val="000F40F9"/>
    <w:rsid w:val="000F4374"/>
    <w:rsid w:val="000F45BE"/>
    <w:rsid w:val="000F49FB"/>
    <w:rsid w:val="000F4FB3"/>
    <w:rsid w:val="000F6091"/>
    <w:rsid w:val="000F6303"/>
    <w:rsid w:val="000F6369"/>
    <w:rsid w:val="000F6542"/>
    <w:rsid w:val="000F6C64"/>
    <w:rsid w:val="000F7179"/>
    <w:rsid w:val="000F73F2"/>
    <w:rsid w:val="000F7409"/>
    <w:rsid w:val="000F7673"/>
    <w:rsid w:val="00101B8C"/>
    <w:rsid w:val="00102701"/>
    <w:rsid w:val="0010296E"/>
    <w:rsid w:val="00103A9B"/>
    <w:rsid w:val="0010413C"/>
    <w:rsid w:val="001051E9"/>
    <w:rsid w:val="00105218"/>
    <w:rsid w:val="001065A8"/>
    <w:rsid w:val="00107F30"/>
    <w:rsid w:val="0011053A"/>
    <w:rsid w:val="00111B6C"/>
    <w:rsid w:val="00112104"/>
    <w:rsid w:val="0011266F"/>
    <w:rsid w:val="0011353E"/>
    <w:rsid w:val="0011363D"/>
    <w:rsid w:val="00113AD1"/>
    <w:rsid w:val="00113D89"/>
    <w:rsid w:val="001142AB"/>
    <w:rsid w:val="00114727"/>
    <w:rsid w:val="00114C60"/>
    <w:rsid w:val="00114F16"/>
    <w:rsid w:val="00114F33"/>
    <w:rsid w:val="0011502F"/>
    <w:rsid w:val="001156D5"/>
    <w:rsid w:val="001170B8"/>
    <w:rsid w:val="001174F5"/>
    <w:rsid w:val="00117674"/>
    <w:rsid w:val="001200BB"/>
    <w:rsid w:val="0012040A"/>
    <w:rsid w:val="00122749"/>
    <w:rsid w:val="001237FD"/>
    <w:rsid w:val="0012506E"/>
    <w:rsid w:val="001253FD"/>
    <w:rsid w:val="00125E4B"/>
    <w:rsid w:val="00126028"/>
    <w:rsid w:val="0012631F"/>
    <w:rsid w:val="001276D7"/>
    <w:rsid w:val="001278FF"/>
    <w:rsid w:val="00127D73"/>
    <w:rsid w:val="0013110F"/>
    <w:rsid w:val="00131884"/>
    <w:rsid w:val="00131F73"/>
    <w:rsid w:val="001322C9"/>
    <w:rsid w:val="001330A3"/>
    <w:rsid w:val="0013409F"/>
    <w:rsid w:val="00134591"/>
    <w:rsid w:val="0013658B"/>
    <w:rsid w:val="00136834"/>
    <w:rsid w:val="00136EDF"/>
    <w:rsid w:val="0014063D"/>
    <w:rsid w:val="00140A8D"/>
    <w:rsid w:val="00140ADC"/>
    <w:rsid w:val="0014159F"/>
    <w:rsid w:val="001421EB"/>
    <w:rsid w:val="001443F1"/>
    <w:rsid w:val="00144573"/>
    <w:rsid w:val="00144A17"/>
    <w:rsid w:val="00145147"/>
    <w:rsid w:val="00145364"/>
    <w:rsid w:val="001455FA"/>
    <w:rsid w:val="001461E8"/>
    <w:rsid w:val="00151FCD"/>
    <w:rsid w:val="00152EC3"/>
    <w:rsid w:val="001536DD"/>
    <w:rsid w:val="00153D2E"/>
    <w:rsid w:val="001549E5"/>
    <w:rsid w:val="00156388"/>
    <w:rsid w:val="00156A09"/>
    <w:rsid w:val="00156B94"/>
    <w:rsid w:val="00157248"/>
    <w:rsid w:val="00157395"/>
    <w:rsid w:val="00157A8D"/>
    <w:rsid w:val="00160CCF"/>
    <w:rsid w:val="00161B0D"/>
    <w:rsid w:val="0016206D"/>
    <w:rsid w:val="00162712"/>
    <w:rsid w:val="00163828"/>
    <w:rsid w:val="00164454"/>
    <w:rsid w:val="001660E8"/>
    <w:rsid w:val="0016684A"/>
    <w:rsid w:val="00166D98"/>
    <w:rsid w:val="00171B6D"/>
    <w:rsid w:val="00171CB4"/>
    <w:rsid w:val="0017286E"/>
    <w:rsid w:val="00172D58"/>
    <w:rsid w:val="0017333C"/>
    <w:rsid w:val="00173664"/>
    <w:rsid w:val="0017447C"/>
    <w:rsid w:val="00174BCB"/>
    <w:rsid w:val="0017578B"/>
    <w:rsid w:val="00175D53"/>
    <w:rsid w:val="001773B9"/>
    <w:rsid w:val="001804A2"/>
    <w:rsid w:val="00183A2B"/>
    <w:rsid w:val="00183FC2"/>
    <w:rsid w:val="00184BA5"/>
    <w:rsid w:val="00184EA4"/>
    <w:rsid w:val="001858B2"/>
    <w:rsid w:val="00186734"/>
    <w:rsid w:val="00190652"/>
    <w:rsid w:val="00190856"/>
    <w:rsid w:val="00191734"/>
    <w:rsid w:val="001917E6"/>
    <w:rsid w:val="001931AB"/>
    <w:rsid w:val="001937E8"/>
    <w:rsid w:val="00195A6B"/>
    <w:rsid w:val="00195C77"/>
    <w:rsid w:val="0019661D"/>
    <w:rsid w:val="001A137A"/>
    <w:rsid w:val="001A187D"/>
    <w:rsid w:val="001A2110"/>
    <w:rsid w:val="001A26B0"/>
    <w:rsid w:val="001A2740"/>
    <w:rsid w:val="001A2A0F"/>
    <w:rsid w:val="001A2FCC"/>
    <w:rsid w:val="001A3AA1"/>
    <w:rsid w:val="001A3AFC"/>
    <w:rsid w:val="001A3CAD"/>
    <w:rsid w:val="001A666D"/>
    <w:rsid w:val="001A6D1C"/>
    <w:rsid w:val="001A7290"/>
    <w:rsid w:val="001A74A2"/>
    <w:rsid w:val="001A7725"/>
    <w:rsid w:val="001B066E"/>
    <w:rsid w:val="001B126E"/>
    <w:rsid w:val="001B18F6"/>
    <w:rsid w:val="001B1CC1"/>
    <w:rsid w:val="001B1DC7"/>
    <w:rsid w:val="001B228D"/>
    <w:rsid w:val="001B29DC"/>
    <w:rsid w:val="001B2B6F"/>
    <w:rsid w:val="001B3BEB"/>
    <w:rsid w:val="001B41EC"/>
    <w:rsid w:val="001B45BD"/>
    <w:rsid w:val="001B46A8"/>
    <w:rsid w:val="001B6C7C"/>
    <w:rsid w:val="001B6E94"/>
    <w:rsid w:val="001B74C3"/>
    <w:rsid w:val="001C015D"/>
    <w:rsid w:val="001C05F6"/>
    <w:rsid w:val="001C1127"/>
    <w:rsid w:val="001C60A1"/>
    <w:rsid w:val="001C7430"/>
    <w:rsid w:val="001C74C6"/>
    <w:rsid w:val="001D2755"/>
    <w:rsid w:val="001D2B79"/>
    <w:rsid w:val="001D2BAA"/>
    <w:rsid w:val="001D2DED"/>
    <w:rsid w:val="001D425E"/>
    <w:rsid w:val="001D551B"/>
    <w:rsid w:val="001D5EFD"/>
    <w:rsid w:val="001D65EA"/>
    <w:rsid w:val="001D69B7"/>
    <w:rsid w:val="001D79C2"/>
    <w:rsid w:val="001E0239"/>
    <w:rsid w:val="001E0330"/>
    <w:rsid w:val="001E0711"/>
    <w:rsid w:val="001E0C9E"/>
    <w:rsid w:val="001E24BF"/>
    <w:rsid w:val="001E2815"/>
    <w:rsid w:val="001E28DF"/>
    <w:rsid w:val="001E3513"/>
    <w:rsid w:val="001E47F9"/>
    <w:rsid w:val="001E4E6A"/>
    <w:rsid w:val="001E569D"/>
    <w:rsid w:val="001F10A5"/>
    <w:rsid w:val="001F19F0"/>
    <w:rsid w:val="001F2A65"/>
    <w:rsid w:val="001F2D1F"/>
    <w:rsid w:val="001F3710"/>
    <w:rsid w:val="001F4229"/>
    <w:rsid w:val="001F46B7"/>
    <w:rsid w:val="001F4788"/>
    <w:rsid w:val="001F62C5"/>
    <w:rsid w:val="001F6482"/>
    <w:rsid w:val="001F7D22"/>
    <w:rsid w:val="001F7E17"/>
    <w:rsid w:val="002000B3"/>
    <w:rsid w:val="00200506"/>
    <w:rsid w:val="002026DA"/>
    <w:rsid w:val="00202D52"/>
    <w:rsid w:val="002039EF"/>
    <w:rsid w:val="002043BA"/>
    <w:rsid w:val="00204451"/>
    <w:rsid w:val="00205297"/>
    <w:rsid w:val="00205600"/>
    <w:rsid w:val="00205D28"/>
    <w:rsid w:val="0020602A"/>
    <w:rsid w:val="00206473"/>
    <w:rsid w:val="0020764A"/>
    <w:rsid w:val="00207A2D"/>
    <w:rsid w:val="002103D9"/>
    <w:rsid w:val="00211392"/>
    <w:rsid w:val="00211F52"/>
    <w:rsid w:val="002127D2"/>
    <w:rsid w:val="002127E2"/>
    <w:rsid w:val="00213DE2"/>
    <w:rsid w:val="0021451A"/>
    <w:rsid w:val="0021597D"/>
    <w:rsid w:val="00216283"/>
    <w:rsid w:val="00216BBD"/>
    <w:rsid w:val="00216E4F"/>
    <w:rsid w:val="00220B03"/>
    <w:rsid w:val="00222064"/>
    <w:rsid w:val="002223E9"/>
    <w:rsid w:val="00223563"/>
    <w:rsid w:val="002260E4"/>
    <w:rsid w:val="00226710"/>
    <w:rsid w:val="0022686A"/>
    <w:rsid w:val="00226BBC"/>
    <w:rsid w:val="00226C86"/>
    <w:rsid w:val="002278BE"/>
    <w:rsid w:val="00227DED"/>
    <w:rsid w:val="00227FFE"/>
    <w:rsid w:val="002329F1"/>
    <w:rsid w:val="00232F52"/>
    <w:rsid w:val="0023339C"/>
    <w:rsid w:val="00233C77"/>
    <w:rsid w:val="00233D5F"/>
    <w:rsid w:val="00234D2E"/>
    <w:rsid w:val="00234F5A"/>
    <w:rsid w:val="0023695B"/>
    <w:rsid w:val="00240354"/>
    <w:rsid w:val="00244D64"/>
    <w:rsid w:val="002456E2"/>
    <w:rsid w:val="00245890"/>
    <w:rsid w:val="00246D4B"/>
    <w:rsid w:val="00247537"/>
    <w:rsid w:val="0025128A"/>
    <w:rsid w:val="002514EF"/>
    <w:rsid w:val="0025152E"/>
    <w:rsid w:val="00252C51"/>
    <w:rsid w:val="00253C11"/>
    <w:rsid w:val="0025447F"/>
    <w:rsid w:val="00255B9C"/>
    <w:rsid w:val="0026096A"/>
    <w:rsid w:val="00261D57"/>
    <w:rsid w:val="002629AC"/>
    <w:rsid w:val="00263C5F"/>
    <w:rsid w:val="00264E75"/>
    <w:rsid w:val="00266E7C"/>
    <w:rsid w:val="002707C8"/>
    <w:rsid w:val="00271EBD"/>
    <w:rsid w:val="00272076"/>
    <w:rsid w:val="00272F82"/>
    <w:rsid w:val="00273F47"/>
    <w:rsid w:val="0027454F"/>
    <w:rsid w:val="00274BB8"/>
    <w:rsid w:val="0027554C"/>
    <w:rsid w:val="002768AF"/>
    <w:rsid w:val="002770A4"/>
    <w:rsid w:val="00277254"/>
    <w:rsid w:val="00277341"/>
    <w:rsid w:val="00277C6E"/>
    <w:rsid w:val="002803EB"/>
    <w:rsid w:val="002809B5"/>
    <w:rsid w:val="00281618"/>
    <w:rsid w:val="002822AC"/>
    <w:rsid w:val="00282382"/>
    <w:rsid w:val="00282639"/>
    <w:rsid w:val="00283C8A"/>
    <w:rsid w:val="00284BCE"/>
    <w:rsid w:val="002850AE"/>
    <w:rsid w:val="0028574D"/>
    <w:rsid w:val="002860BB"/>
    <w:rsid w:val="0028759C"/>
    <w:rsid w:val="00290608"/>
    <w:rsid w:val="00291831"/>
    <w:rsid w:val="00292AAD"/>
    <w:rsid w:val="00293380"/>
    <w:rsid w:val="0029351E"/>
    <w:rsid w:val="0029443C"/>
    <w:rsid w:val="002946A8"/>
    <w:rsid w:val="00294D92"/>
    <w:rsid w:val="002953ED"/>
    <w:rsid w:val="00295874"/>
    <w:rsid w:val="002958DD"/>
    <w:rsid w:val="00296051"/>
    <w:rsid w:val="00297168"/>
    <w:rsid w:val="002A10E5"/>
    <w:rsid w:val="002A1662"/>
    <w:rsid w:val="002A22E8"/>
    <w:rsid w:val="002A3137"/>
    <w:rsid w:val="002A466C"/>
    <w:rsid w:val="002A4B98"/>
    <w:rsid w:val="002A4CF8"/>
    <w:rsid w:val="002A4F64"/>
    <w:rsid w:val="002A5963"/>
    <w:rsid w:val="002A6390"/>
    <w:rsid w:val="002A76C4"/>
    <w:rsid w:val="002A78F2"/>
    <w:rsid w:val="002B016B"/>
    <w:rsid w:val="002B1995"/>
    <w:rsid w:val="002B19FF"/>
    <w:rsid w:val="002B23C9"/>
    <w:rsid w:val="002B2817"/>
    <w:rsid w:val="002B30D6"/>
    <w:rsid w:val="002B52B8"/>
    <w:rsid w:val="002B5D7B"/>
    <w:rsid w:val="002B7882"/>
    <w:rsid w:val="002C03AD"/>
    <w:rsid w:val="002C04FC"/>
    <w:rsid w:val="002C0B31"/>
    <w:rsid w:val="002C0B3C"/>
    <w:rsid w:val="002C0DE0"/>
    <w:rsid w:val="002C0FB6"/>
    <w:rsid w:val="002C14D2"/>
    <w:rsid w:val="002C291B"/>
    <w:rsid w:val="002C39C6"/>
    <w:rsid w:val="002C4C4F"/>
    <w:rsid w:val="002C6FD0"/>
    <w:rsid w:val="002D003C"/>
    <w:rsid w:val="002D15A1"/>
    <w:rsid w:val="002D3916"/>
    <w:rsid w:val="002D4C8B"/>
    <w:rsid w:val="002D5646"/>
    <w:rsid w:val="002D5DA0"/>
    <w:rsid w:val="002D7107"/>
    <w:rsid w:val="002D7E9B"/>
    <w:rsid w:val="002E1234"/>
    <w:rsid w:val="002E143D"/>
    <w:rsid w:val="002E1E2D"/>
    <w:rsid w:val="002E20FE"/>
    <w:rsid w:val="002E2AED"/>
    <w:rsid w:val="002E2D32"/>
    <w:rsid w:val="002E32A4"/>
    <w:rsid w:val="002E4410"/>
    <w:rsid w:val="002E498B"/>
    <w:rsid w:val="002E4F58"/>
    <w:rsid w:val="002E57AF"/>
    <w:rsid w:val="002E6FBD"/>
    <w:rsid w:val="002E74A3"/>
    <w:rsid w:val="002E76DA"/>
    <w:rsid w:val="002E7D17"/>
    <w:rsid w:val="002F0232"/>
    <w:rsid w:val="002F1B91"/>
    <w:rsid w:val="002F33B3"/>
    <w:rsid w:val="002F35A6"/>
    <w:rsid w:val="002F39E3"/>
    <w:rsid w:val="002F3BC8"/>
    <w:rsid w:val="002F433B"/>
    <w:rsid w:val="002F75D0"/>
    <w:rsid w:val="0030089A"/>
    <w:rsid w:val="003016AA"/>
    <w:rsid w:val="00302BCD"/>
    <w:rsid w:val="003040E7"/>
    <w:rsid w:val="0030543B"/>
    <w:rsid w:val="003055FB"/>
    <w:rsid w:val="00305810"/>
    <w:rsid w:val="003058A4"/>
    <w:rsid w:val="00306800"/>
    <w:rsid w:val="0030681E"/>
    <w:rsid w:val="003075F8"/>
    <w:rsid w:val="003079C3"/>
    <w:rsid w:val="00311EAF"/>
    <w:rsid w:val="00312CDE"/>
    <w:rsid w:val="00312E30"/>
    <w:rsid w:val="00313ADE"/>
    <w:rsid w:val="0031451E"/>
    <w:rsid w:val="0031478D"/>
    <w:rsid w:val="00314949"/>
    <w:rsid w:val="00315004"/>
    <w:rsid w:val="00315203"/>
    <w:rsid w:val="00315B6C"/>
    <w:rsid w:val="00315CD1"/>
    <w:rsid w:val="0031642B"/>
    <w:rsid w:val="00316EAA"/>
    <w:rsid w:val="0031705B"/>
    <w:rsid w:val="00320372"/>
    <w:rsid w:val="003215C1"/>
    <w:rsid w:val="003222F8"/>
    <w:rsid w:val="003227ED"/>
    <w:rsid w:val="00322836"/>
    <w:rsid w:val="00323A4B"/>
    <w:rsid w:val="00323F44"/>
    <w:rsid w:val="0032421A"/>
    <w:rsid w:val="0032528D"/>
    <w:rsid w:val="0032617B"/>
    <w:rsid w:val="00326EE1"/>
    <w:rsid w:val="00327B58"/>
    <w:rsid w:val="00330314"/>
    <w:rsid w:val="003317CC"/>
    <w:rsid w:val="003334F9"/>
    <w:rsid w:val="0033368C"/>
    <w:rsid w:val="0033395A"/>
    <w:rsid w:val="00333B56"/>
    <w:rsid w:val="003356F1"/>
    <w:rsid w:val="00336FE9"/>
    <w:rsid w:val="00340642"/>
    <w:rsid w:val="00340782"/>
    <w:rsid w:val="003416F4"/>
    <w:rsid w:val="00341755"/>
    <w:rsid w:val="00341F4C"/>
    <w:rsid w:val="00342691"/>
    <w:rsid w:val="00342F7F"/>
    <w:rsid w:val="0034493F"/>
    <w:rsid w:val="00344E57"/>
    <w:rsid w:val="00346B5C"/>
    <w:rsid w:val="00346B65"/>
    <w:rsid w:val="00347987"/>
    <w:rsid w:val="003504AF"/>
    <w:rsid w:val="00351C81"/>
    <w:rsid w:val="0035306E"/>
    <w:rsid w:val="00353295"/>
    <w:rsid w:val="00353AF8"/>
    <w:rsid w:val="00355873"/>
    <w:rsid w:val="00355890"/>
    <w:rsid w:val="00355D4F"/>
    <w:rsid w:val="003565EB"/>
    <w:rsid w:val="003568A1"/>
    <w:rsid w:val="00357C99"/>
    <w:rsid w:val="00361A2A"/>
    <w:rsid w:val="00362851"/>
    <w:rsid w:val="0036370E"/>
    <w:rsid w:val="00363B58"/>
    <w:rsid w:val="00364DAD"/>
    <w:rsid w:val="0036555C"/>
    <w:rsid w:val="003667FB"/>
    <w:rsid w:val="00366B48"/>
    <w:rsid w:val="00372568"/>
    <w:rsid w:val="003727A1"/>
    <w:rsid w:val="00372FBB"/>
    <w:rsid w:val="00373599"/>
    <w:rsid w:val="003738C5"/>
    <w:rsid w:val="00373930"/>
    <w:rsid w:val="00376CDF"/>
    <w:rsid w:val="0037702B"/>
    <w:rsid w:val="00377273"/>
    <w:rsid w:val="0037793D"/>
    <w:rsid w:val="003779F7"/>
    <w:rsid w:val="00380391"/>
    <w:rsid w:val="00381C7D"/>
    <w:rsid w:val="003829BF"/>
    <w:rsid w:val="00382D9A"/>
    <w:rsid w:val="00387065"/>
    <w:rsid w:val="00387D48"/>
    <w:rsid w:val="00390692"/>
    <w:rsid w:val="003912EE"/>
    <w:rsid w:val="003923BC"/>
    <w:rsid w:val="00394665"/>
    <w:rsid w:val="0039589D"/>
    <w:rsid w:val="00396259"/>
    <w:rsid w:val="003978FB"/>
    <w:rsid w:val="003A048F"/>
    <w:rsid w:val="003A0629"/>
    <w:rsid w:val="003A0DA5"/>
    <w:rsid w:val="003A0E6C"/>
    <w:rsid w:val="003A0F91"/>
    <w:rsid w:val="003A1D19"/>
    <w:rsid w:val="003A27A2"/>
    <w:rsid w:val="003A508C"/>
    <w:rsid w:val="003A5580"/>
    <w:rsid w:val="003A5EED"/>
    <w:rsid w:val="003A7A5D"/>
    <w:rsid w:val="003A7D43"/>
    <w:rsid w:val="003A7F54"/>
    <w:rsid w:val="003A7FC2"/>
    <w:rsid w:val="003B0548"/>
    <w:rsid w:val="003B0750"/>
    <w:rsid w:val="003B0972"/>
    <w:rsid w:val="003B0E66"/>
    <w:rsid w:val="003B12B7"/>
    <w:rsid w:val="003B2732"/>
    <w:rsid w:val="003B2F60"/>
    <w:rsid w:val="003B50CF"/>
    <w:rsid w:val="003C05C2"/>
    <w:rsid w:val="003C10AE"/>
    <w:rsid w:val="003C1A67"/>
    <w:rsid w:val="003C1B05"/>
    <w:rsid w:val="003C1DF4"/>
    <w:rsid w:val="003C2DFD"/>
    <w:rsid w:val="003C3431"/>
    <w:rsid w:val="003C6274"/>
    <w:rsid w:val="003C70C4"/>
    <w:rsid w:val="003C7D69"/>
    <w:rsid w:val="003D0509"/>
    <w:rsid w:val="003D284E"/>
    <w:rsid w:val="003D29E6"/>
    <w:rsid w:val="003D35D1"/>
    <w:rsid w:val="003D3B3E"/>
    <w:rsid w:val="003D4929"/>
    <w:rsid w:val="003D4F33"/>
    <w:rsid w:val="003D5673"/>
    <w:rsid w:val="003D58D0"/>
    <w:rsid w:val="003D68AF"/>
    <w:rsid w:val="003D69CD"/>
    <w:rsid w:val="003D71B7"/>
    <w:rsid w:val="003D7851"/>
    <w:rsid w:val="003E0212"/>
    <w:rsid w:val="003E2E74"/>
    <w:rsid w:val="003E3546"/>
    <w:rsid w:val="003E39BA"/>
    <w:rsid w:val="003E3F7D"/>
    <w:rsid w:val="003E79CE"/>
    <w:rsid w:val="003E7C2C"/>
    <w:rsid w:val="003F0304"/>
    <w:rsid w:val="003F16B5"/>
    <w:rsid w:val="003F1DD5"/>
    <w:rsid w:val="003F1FEB"/>
    <w:rsid w:val="003F23E4"/>
    <w:rsid w:val="003F2E39"/>
    <w:rsid w:val="003F3357"/>
    <w:rsid w:val="003F34F1"/>
    <w:rsid w:val="003F4897"/>
    <w:rsid w:val="003F4D9D"/>
    <w:rsid w:val="003F53D2"/>
    <w:rsid w:val="003F67B9"/>
    <w:rsid w:val="003F75D3"/>
    <w:rsid w:val="0040189B"/>
    <w:rsid w:val="00401A01"/>
    <w:rsid w:val="00402A0B"/>
    <w:rsid w:val="004049B7"/>
    <w:rsid w:val="00405AF8"/>
    <w:rsid w:val="00405C3F"/>
    <w:rsid w:val="00406ABC"/>
    <w:rsid w:val="00406D03"/>
    <w:rsid w:val="00407639"/>
    <w:rsid w:val="00411110"/>
    <w:rsid w:val="004114C7"/>
    <w:rsid w:val="0041161C"/>
    <w:rsid w:val="00412401"/>
    <w:rsid w:val="00412B84"/>
    <w:rsid w:val="00413602"/>
    <w:rsid w:val="004146B8"/>
    <w:rsid w:val="0041631F"/>
    <w:rsid w:val="0042355E"/>
    <w:rsid w:val="00423A9B"/>
    <w:rsid w:val="004243D9"/>
    <w:rsid w:val="00424FE1"/>
    <w:rsid w:val="004255CF"/>
    <w:rsid w:val="004274D5"/>
    <w:rsid w:val="00427E56"/>
    <w:rsid w:val="00430739"/>
    <w:rsid w:val="00430FE3"/>
    <w:rsid w:val="00431129"/>
    <w:rsid w:val="00431D08"/>
    <w:rsid w:val="00432D34"/>
    <w:rsid w:val="00433E8E"/>
    <w:rsid w:val="00434284"/>
    <w:rsid w:val="00434725"/>
    <w:rsid w:val="00435265"/>
    <w:rsid w:val="004367FE"/>
    <w:rsid w:val="00436AEB"/>
    <w:rsid w:val="00436B36"/>
    <w:rsid w:val="00436ED1"/>
    <w:rsid w:val="00436F89"/>
    <w:rsid w:val="0043747C"/>
    <w:rsid w:val="00437505"/>
    <w:rsid w:val="004378BD"/>
    <w:rsid w:val="00437E56"/>
    <w:rsid w:val="0044094A"/>
    <w:rsid w:val="00440D46"/>
    <w:rsid w:val="00441522"/>
    <w:rsid w:val="0044184C"/>
    <w:rsid w:val="00441DD0"/>
    <w:rsid w:val="0044232E"/>
    <w:rsid w:val="00443B2F"/>
    <w:rsid w:val="0044467A"/>
    <w:rsid w:val="00444863"/>
    <w:rsid w:val="00444DD5"/>
    <w:rsid w:val="0044629C"/>
    <w:rsid w:val="00451027"/>
    <w:rsid w:val="004514CC"/>
    <w:rsid w:val="00451E10"/>
    <w:rsid w:val="0045223A"/>
    <w:rsid w:val="00453254"/>
    <w:rsid w:val="004538E2"/>
    <w:rsid w:val="00454CBB"/>
    <w:rsid w:val="00456D9A"/>
    <w:rsid w:val="004600F0"/>
    <w:rsid w:val="00460B7E"/>
    <w:rsid w:val="004612DE"/>
    <w:rsid w:val="00461BB6"/>
    <w:rsid w:val="00462B4B"/>
    <w:rsid w:val="00464496"/>
    <w:rsid w:val="00467D76"/>
    <w:rsid w:val="00467DB7"/>
    <w:rsid w:val="00467E77"/>
    <w:rsid w:val="00471BAF"/>
    <w:rsid w:val="00472554"/>
    <w:rsid w:val="004745CD"/>
    <w:rsid w:val="004755A7"/>
    <w:rsid w:val="004770CE"/>
    <w:rsid w:val="00480025"/>
    <w:rsid w:val="0048165D"/>
    <w:rsid w:val="004831CE"/>
    <w:rsid w:val="0048425D"/>
    <w:rsid w:val="004847A5"/>
    <w:rsid w:val="00484E5D"/>
    <w:rsid w:val="00484F8B"/>
    <w:rsid w:val="0049069B"/>
    <w:rsid w:val="004910C1"/>
    <w:rsid w:val="0049158B"/>
    <w:rsid w:val="00491E3D"/>
    <w:rsid w:val="004927EB"/>
    <w:rsid w:val="00492D0F"/>
    <w:rsid w:val="00492D43"/>
    <w:rsid w:val="0049321F"/>
    <w:rsid w:val="00493E7C"/>
    <w:rsid w:val="00494183"/>
    <w:rsid w:val="00494C64"/>
    <w:rsid w:val="00494C83"/>
    <w:rsid w:val="00494E9B"/>
    <w:rsid w:val="00495039"/>
    <w:rsid w:val="00495D9D"/>
    <w:rsid w:val="00496137"/>
    <w:rsid w:val="004967BD"/>
    <w:rsid w:val="004A1001"/>
    <w:rsid w:val="004A2427"/>
    <w:rsid w:val="004A2461"/>
    <w:rsid w:val="004A26DB"/>
    <w:rsid w:val="004A3623"/>
    <w:rsid w:val="004A4BAE"/>
    <w:rsid w:val="004A5362"/>
    <w:rsid w:val="004A56AF"/>
    <w:rsid w:val="004A5D31"/>
    <w:rsid w:val="004A5E97"/>
    <w:rsid w:val="004A6122"/>
    <w:rsid w:val="004A78CC"/>
    <w:rsid w:val="004B0F74"/>
    <w:rsid w:val="004B3E3A"/>
    <w:rsid w:val="004B4392"/>
    <w:rsid w:val="004B455C"/>
    <w:rsid w:val="004B63AD"/>
    <w:rsid w:val="004B6DFD"/>
    <w:rsid w:val="004B7138"/>
    <w:rsid w:val="004C0400"/>
    <w:rsid w:val="004C04E7"/>
    <w:rsid w:val="004C0753"/>
    <w:rsid w:val="004C19AC"/>
    <w:rsid w:val="004C19EA"/>
    <w:rsid w:val="004C215C"/>
    <w:rsid w:val="004C38F6"/>
    <w:rsid w:val="004C4B15"/>
    <w:rsid w:val="004C6AA9"/>
    <w:rsid w:val="004C7492"/>
    <w:rsid w:val="004D04F3"/>
    <w:rsid w:val="004D283D"/>
    <w:rsid w:val="004D2F62"/>
    <w:rsid w:val="004D41B9"/>
    <w:rsid w:val="004D5091"/>
    <w:rsid w:val="004D6DAF"/>
    <w:rsid w:val="004D6F4C"/>
    <w:rsid w:val="004D78C6"/>
    <w:rsid w:val="004E0BA4"/>
    <w:rsid w:val="004E0D06"/>
    <w:rsid w:val="004E37B3"/>
    <w:rsid w:val="004E52E9"/>
    <w:rsid w:val="004E64A5"/>
    <w:rsid w:val="004E7819"/>
    <w:rsid w:val="004E7854"/>
    <w:rsid w:val="004F0493"/>
    <w:rsid w:val="004F0555"/>
    <w:rsid w:val="004F1099"/>
    <w:rsid w:val="004F1F2B"/>
    <w:rsid w:val="004F39EB"/>
    <w:rsid w:val="004F4F45"/>
    <w:rsid w:val="004F6049"/>
    <w:rsid w:val="004F616C"/>
    <w:rsid w:val="004F6AB4"/>
    <w:rsid w:val="004F6C9F"/>
    <w:rsid w:val="004F6E1A"/>
    <w:rsid w:val="004F7B87"/>
    <w:rsid w:val="00500E42"/>
    <w:rsid w:val="0050163B"/>
    <w:rsid w:val="005018A9"/>
    <w:rsid w:val="0050285A"/>
    <w:rsid w:val="00502C48"/>
    <w:rsid w:val="00503D35"/>
    <w:rsid w:val="005042FC"/>
    <w:rsid w:val="00504818"/>
    <w:rsid w:val="00504FE0"/>
    <w:rsid w:val="005070EA"/>
    <w:rsid w:val="00507178"/>
    <w:rsid w:val="005109E1"/>
    <w:rsid w:val="00511E63"/>
    <w:rsid w:val="005131BB"/>
    <w:rsid w:val="0051692E"/>
    <w:rsid w:val="00516B13"/>
    <w:rsid w:val="005172D4"/>
    <w:rsid w:val="00517B22"/>
    <w:rsid w:val="0052068B"/>
    <w:rsid w:val="0052087A"/>
    <w:rsid w:val="00520B19"/>
    <w:rsid w:val="00520EFF"/>
    <w:rsid w:val="005214DA"/>
    <w:rsid w:val="0052234D"/>
    <w:rsid w:val="00525AE9"/>
    <w:rsid w:val="00527D45"/>
    <w:rsid w:val="00530068"/>
    <w:rsid w:val="00530184"/>
    <w:rsid w:val="00531A9A"/>
    <w:rsid w:val="005322EE"/>
    <w:rsid w:val="005340B2"/>
    <w:rsid w:val="005341C7"/>
    <w:rsid w:val="005353D0"/>
    <w:rsid w:val="00535A7D"/>
    <w:rsid w:val="00535BFF"/>
    <w:rsid w:val="0053603C"/>
    <w:rsid w:val="005361A4"/>
    <w:rsid w:val="00536C68"/>
    <w:rsid w:val="00536C9D"/>
    <w:rsid w:val="00536F45"/>
    <w:rsid w:val="0054022E"/>
    <w:rsid w:val="005408C0"/>
    <w:rsid w:val="00540EB7"/>
    <w:rsid w:val="00541122"/>
    <w:rsid w:val="00544B35"/>
    <w:rsid w:val="0054574B"/>
    <w:rsid w:val="00547B39"/>
    <w:rsid w:val="00550105"/>
    <w:rsid w:val="005502EF"/>
    <w:rsid w:val="0055078F"/>
    <w:rsid w:val="00550F0B"/>
    <w:rsid w:val="00551BFA"/>
    <w:rsid w:val="00551C1A"/>
    <w:rsid w:val="00551FE7"/>
    <w:rsid w:val="005533D8"/>
    <w:rsid w:val="005538E9"/>
    <w:rsid w:val="00560C88"/>
    <w:rsid w:val="00560CBD"/>
    <w:rsid w:val="005610E0"/>
    <w:rsid w:val="00561201"/>
    <w:rsid w:val="005616AD"/>
    <w:rsid w:val="00562290"/>
    <w:rsid w:val="005631D4"/>
    <w:rsid w:val="0056348F"/>
    <w:rsid w:val="0056362E"/>
    <w:rsid w:val="0056370B"/>
    <w:rsid w:val="005637B9"/>
    <w:rsid w:val="00564E22"/>
    <w:rsid w:val="00565A18"/>
    <w:rsid w:val="0056688E"/>
    <w:rsid w:val="005669C3"/>
    <w:rsid w:val="00566B55"/>
    <w:rsid w:val="00570D2D"/>
    <w:rsid w:val="00573883"/>
    <w:rsid w:val="00574220"/>
    <w:rsid w:val="00574DD3"/>
    <w:rsid w:val="00574DF2"/>
    <w:rsid w:val="00575030"/>
    <w:rsid w:val="00575491"/>
    <w:rsid w:val="00576063"/>
    <w:rsid w:val="0057727F"/>
    <w:rsid w:val="00577F88"/>
    <w:rsid w:val="00581585"/>
    <w:rsid w:val="00583E8F"/>
    <w:rsid w:val="00583EDC"/>
    <w:rsid w:val="005841E1"/>
    <w:rsid w:val="00584508"/>
    <w:rsid w:val="00584687"/>
    <w:rsid w:val="00585012"/>
    <w:rsid w:val="00586539"/>
    <w:rsid w:val="00586CDB"/>
    <w:rsid w:val="00587654"/>
    <w:rsid w:val="00587D90"/>
    <w:rsid w:val="00590074"/>
    <w:rsid w:val="0059013C"/>
    <w:rsid w:val="005915BB"/>
    <w:rsid w:val="00592027"/>
    <w:rsid w:val="00592728"/>
    <w:rsid w:val="00593B0C"/>
    <w:rsid w:val="00595060"/>
    <w:rsid w:val="00595D7F"/>
    <w:rsid w:val="00596CA2"/>
    <w:rsid w:val="00597592"/>
    <w:rsid w:val="005A0AF6"/>
    <w:rsid w:val="005A11D8"/>
    <w:rsid w:val="005A1C69"/>
    <w:rsid w:val="005A2329"/>
    <w:rsid w:val="005A27E4"/>
    <w:rsid w:val="005A3B9C"/>
    <w:rsid w:val="005A3E93"/>
    <w:rsid w:val="005A3EAA"/>
    <w:rsid w:val="005A4964"/>
    <w:rsid w:val="005A4B4C"/>
    <w:rsid w:val="005A52F7"/>
    <w:rsid w:val="005A5739"/>
    <w:rsid w:val="005A724D"/>
    <w:rsid w:val="005B076C"/>
    <w:rsid w:val="005B11B2"/>
    <w:rsid w:val="005B1300"/>
    <w:rsid w:val="005B1A80"/>
    <w:rsid w:val="005B2314"/>
    <w:rsid w:val="005B2AFF"/>
    <w:rsid w:val="005B2D9D"/>
    <w:rsid w:val="005B4D1E"/>
    <w:rsid w:val="005B55EF"/>
    <w:rsid w:val="005C0924"/>
    <w:rsid w:val="005C1F0C"/>
    <w:rsid w:val="005C223D"/>
    <w:rsid w:val="005C27E3"/>
    <w:rsid w:val="005C4B84"/>
    <w:rsid w:val="005C5223"/>
    <w:rsid w:val="005C53DC"/>
    <w:rsid w:val="005C69F3"/>
    <w:rsid w:val="005C6D82"/>
    <w:rsid w:val="005C7A3A"/>
    <w:rsid w:val="005D0C96"/>
    <w:rsid w:val="005D174F"/>
    <w:rsid w:val="005D196F"/>
    <w:rsid w:val="005D1BE1"/>
    <w:rsid w:val="005D3A4F"/>
    <w:rsid w:val="005D3B8E"/>
    <w:rsid w:val="005D410F"/>
    <w:rsid w:val="005D4A93"/>
    <w:rsid w:val="005D50AF"/>
    <w:rsid w:val="005D5509"/>
    <w:rsid w:val="005D5C93"/>
    <w:rsid w:val="005D5D36"/>
    <w:rsid w:val="005D6661"/>
    <w:rsid w:val="005D7A45"/>
    <w:rsid w:val="005E0544"/>
    <w:rsid w:val="005E0639"/>
    <w:rsid w:val="005E156C"/>
    <w:rsid w:val="005E54CD"/>
    <w:rsid w:val="005E5C91"/>
    <w:rsid w:val="005E6F58"/>
    <w:rsid w:val="005F32B3"/>
    <w:rsid w:val="005F5E23"/>
    <w:rsid w:val="005F6328"/>
    <w:rsid w:val="005F6A82"/>
    <w:rsid w:val="005F77B9"/>
    <w:rsid w:val="00600C1C"/>
    <w:rsid w:val="006016AF"/>
    <w:rsid w:val="00601FF0"/>
    <w:rsid w:val="00603555"/>
    <w:rsid w:val="00603881"/>
    <w:rsid w:val="00604610"/>
    <w:rsid w:val="00605322"/>
    <w:rsid w:val="00605344"/>
    <w:rsid w:val="00605621"/>
    <w:rsid w:val="00607B2E"/>
    <w:rsid w:val="006100F3"/>
    <w:rsid w:val="00612101"/>
    <w:rsid w:val="0061299E"/>
    <w:rsid w:val="00613382"/>
    <w:rsid w:val="006136E7"/>
    <w:rsid w:val="00617DFD"/>
    <w:rsid w:val="006206BE"/>
    <w:rsid w:val="006216A7"/>
    <w:rsid w:val="006217B8"/>
    <w:rsid w:val="006218FB"/>
    <w:rsid w:val="0062196D"/>
    <w:rsid w:val="006228D7"/>
    <w:rsid w:val="00622E07"/>
    <w:rsid w:val="0062317F"/>
    <w:rsid w:val="00623A06"/>
    <w:rsid w:val="00623D45"/>
    <w:rsid w:val="006256DE"/>
    <w:rsid w:val="0062587D"/>
    <w:rsid w:val="00627071"/>
    <w:rsid w:val="0062722A"/>
    <w:rsid w:val="0062779D"/>
    <w:rsid w:val="00627DBF"/>
    <w:rsid w:val="006307F2"/>
    <w:rsid w:val="00631FE6"/>
    <w:rsid w:val="0063206F"/>
    <w:rsid w:val="0063376D"/>
    <w:rsid w:val="00634855"/>
    <w:rsid w:val="00634CFE"/>
    <w:rsid w:val="00635D41"/>
    <w:rsid w:val="00635EC3"/>
    <w:rsid w:val="006362FD"/>
    <w:rsid w:val="00636AED"/>
    <w:rsid w:val="0064016C"/>
    <w:rsid w:val="00640188"/>
    <w:rsid w:val="0064033C"/>
    <w:rsid w:val="006413D1"/>
    <w:rsid w:val="0064201E"/>
    <w:rsid w:val="00643785"/>
    <w:rsid w:val="00643890"/>
    <w:rsid w:val="00643C82"/>
    <w:rsid w:val="0064476B"/>
    <w:rsid w:val="0064501B"/>
    <w:rsid w:val="00646442"/>
    <w:rsid w:val="00646A88"/>
    <w:rsid w:val="00647A87"/>
    <w:rsid w:val="00650630"/>
    <w:rsid w:val="00651269"/>
    <w:rsid w:val="00652254"/>
    <w:rsid w:val="006529CD"/>
    <w:rsid w:val="00652D9F"/>
    <w:rsid w:val="0065305C"/>
    <w:rsid w:val="006536EA"/>
    <w:rsid w:val="00654D8D"/>
    <w:rsid w:val="00655F40"/>
    <w:rsid w:val="006561B6"/>
    <w:rsid w:val="00656624"/>
    <w:rsid w:val="00660B08"/>
    <w:rsid w:val="00660E2E"/>
    <w:rsid w:val="006624C2"/>
    <w:rsid w:val="00662BC6"/>
    <w:rsid w:val="00662CAD"/>
    <w:rsid w:val="00663BAE"/>
    <w:rsid w:val="0066403A"/>
    <w:rsid w:val="0066475B"/>
    <w:rsid w:val="006651B6"/>
    <w:rsid w:val="0066520E"/>
    <w:rsid w:val="006669B9"/>
    <w:rsid w:val="00666BC7"/>
    <w:rsid w:val="0066735C"/>
    <w:rsid w:val="00667616"/>
    <w:rsid w:val="00667925"/>
    <w:rsid w:val="00667A87"/>
    <w:rsid w:val="006706BD"/>
    <w:rsid w:val="00670E0B"/>
    <w:rsid w:val="00671964"/>
    <w:rsid w:val="0067298B"/>
    <w:rsid w:val="00677066"/>
    <w:rsid w:val="00677FF2"/>
    <w:rsid w:val="0068116D"/>
    <w:rsid w:val="006813B4"/>
    <w:rsid w:val="00681525"/>
    <w:rsid w:val="006816BF"/>
    <w:rsid w:val="00682861"/>
    <w:rsid w:val="006839B0"/>
    <w:rsid w:val="00683CA4"/>
    <w:rsid w:val="00684138"/>
    <w:rsid w:val="00684467"/>
    <w:rsid w:val="00684AF1"/>
    <w:rsid w:val="006853D0"/>
    <w:rsid w:val="00687280"/>
    <w:rsid w:val="00692669"/>
    <w:rsid w:val="00693913"/>
    <w:rsid w:val="00694F26"/>
    <w:rsid w:val="006957D0"/>
    <w:rsid w:val="00695D96"/>
    <w:rsid w:val="006962F5"/>
    <w:rsid w:val="00697F85"/>
    <w:rsid w:val="006A11A6"/>
    <w:rsid w:val="006A2719"/>
    <w:rsid w:val="006A2D4E"/>
    <w:rsid w:val="006A47DD"/>
    <w:rsid w:val="006A50B5"/>
    <w:rsid w:val="006A5EC2"/>
    <w:rsid w:val="006A7D19"/>
    <w:rsid w:val="006B097E"/>
    <w:rsid w:val="006B0E7E"/>
    <w:rsid w:val="006B0EBE"/>
    <w:rsid w:val="006B173D"/>
    <w:rsid w:val="006B1D00"/>
    <w:rsid w:val="006B20CE"/>
    <w:rsid w:val="006B2B4A"/>
    <w:rsid w:val="006B3BCC"/>
    <w:rsid w:val="006B4CD8"/>
    <w:rsid w:val="006B5A2D"/>
    <w:rsid w:val="006B5C8A"/>
    <w:rsid w:val="006B6231"/>
    <w:rsid w:val="006B751E"/>
    <w:rsid w:val="006C0EC3"/>
    <w:rsid w:val="006C1084"/>
    <w:rsid w:val="006C113B"/>
    <w:rsid w:val="006C12C3"/>
    <w:rsid w:val="006C1B7C"/>
    <w:rsid w:val="006C1CB3"/>
    <w:rsid w:val="006C2766"/>
    <w:rsid w:val="006C3866"/>
    <w:rsid w:val="006C3BDA"/>
    <w:rsid w:val="006C4294"/>
    <w:rsid w:val="006C4506"/>
    <w:rsid w:val="006C4A13"/>
    <w:rsid w:val="006C4F04"/>
    <w:rsid w:val="006C7AF9"/>
    <w:rsid w:val="006D070A"/>
    <w:rsid w:val="006D0C24"/>
    <w:rsid w:val="006D1BCD"/>
    <w:rsid w:val="006D236A"/>
    <w:rsid w:val="006D2C2B"/>
    <w:rsid w:val="006D3932"/>
    <w:rsid w:val="006D3E93"/>
    <w:rsid w:val="006D5CC9"/>
    <w:rsid w:val="006D7110"/>
    <w:rsid w:val="006E0A97"/>
    <w:rsid w:val="006E15BB"/>
    <w:rsid w:val="006E390C"/>
    <w:rsid w:val="006E5188"/>
    <w:rsid w:val="006E5324"/>
    <w:rsid w:val="006E5EDA"/>
    <w:rsid w:val="006E6C0D"/>
    <w:rsid w:val="006E74BA"/>
    <w:rsid w:val="006F04E4"/>
    <w:rsid w:val="006F074E"/>
    <w:rsid w:val="006F0A3E"/>
    <w:rsid w:val="006F0FC6"/>
    <w:rsid w:val="006F10AA"/>
    <w:rsid w:val="006F1B80"/>
    <w:rsid w:val="006F1CCC"/>
    <w:rsid w:val="006F22A7"/>
    <w:rsid w:val="006F2339"/>
    <w:rsid w:val="006F3962"/>
    <w:rsid w:val="006F3B72"/>
    <w:rsid w:val="006F3CD8"/>
    <w:rsid w:val="006F400D"/>
    <w:rsid w:val="006F4C4B"/>
    <w:rsid w:val="006F51D6"/>
    <w:rsid w:val="006F58CF"/>
    <w:rsid w:val="006F5BC5"/>
    <w:rsid w:val="006F5D28"/>
    <w:rsid w:val="006F6EB0"/>
    <w:rsid w:val="006F72FD"/>
    <w:rsid w:val="00700A20"/>
    <w:rsid w:val="007017C5"/>
    <w:rsid w:val="00701B10"/>
    <w:rsid w:val="00701D84"/>
    <w:rsid w:val="00702B0F"/>
    <w:rsid w:val="007032D7"/>
    <w:rsid w:val="007039B1"/>
    <w:rsid w:val="007051C6"/>
    <w:rsid w:val="00705919"/>
    <w:rsid w:val="00706D35"/>
    <w:rsid w:val="007073B0"/>
    <w:rsid w:val="007079FF"/>
    <w:rsid w:val="00710122"/>
    <w:rsid w:val="00710749"/>
    <w:rsid w:val="00711209"/>
    <w:rsid w:val="00712043"/>
    <w:rsid w:val="00712646"/>
    <w:rsid w:val="00712DFC"/>
    <w:rsid w:val="00712FEC"/>
    <w:rsid w:val="0071319A"/>
    <w:rsid w:val="0071398E"/>
    <w:rsid w:val="00714039"/>
    <w:rsid w:val="00714292"/>
    <w:rsid w:val="00716594"/>
    <w:rsid w:val="00716B1D"/>
    <w:rsid w:val="00717038"/>
    <w:rsid w:val="007200C8"/>
    <w:rsid w:val="0072036E"/>
    <w:rsid w:val="0072060D"/>
    <w:rsid w:val="00720ACF"/>
    <w:rsid w:val="007213FF"/>
    <w:rsid w:val="0072218F"/>
    <w:rsid w:val="00722DAF"/>
    <w:rsid w:val="007232EF"/>
    <w:rsid w:val="00723326"/>
    <w:rsid w:val="00723A50"/>
    <w:rsid w:val="0072453C"/>
    <w:rsid w:val="00730F18"/>
    <w:rsid w:val="00731C67"/>
    <w:rsid w:val="0073248B"/>
    <w:rsid w:val="00732506"/>
    <w:rsid w:val="00732BD8"/>
    <w:rsid w:val="007330D3"/>
    <w:rsid w:val="0073414C"/>
    <w:rsid w:val="00735400"/>
    <w:rsid w:val="00735A98"/>
    <w:rsid w:val="00736BAC"/>
    <w:rsid w:val="00736C55"/>
    <w:rsid w:val="00740665"/>
    <w:rsid w:val="00741212"/>
    <w:rsid w:val="0074176A"/>
    <w:rsid w:val="00742887"/>
    <w:rsid w:val="00743766"/>
    <w:rsid w:val="0074418D"/>
    <w:rsid w:val="00745164"/>
    <w:rsid w:val="00746196"/>
    <w:rsid w:val="00747268"/>
    <w:rsid w:val="00747B99"/>
    <w:rsid w:val="00750D80"/>
    <w:rsid w:val="00752D54"/>
    <w:rsid w:val="00752FF5"/>
    <w:rsid w:val="00754BB7"/>
    <w:rsid w:val="00755AE8"/>
    <w:rsid w:val="00756B64"/>
    <w:rsid w:val="00757298"/>
    <w:rsid w:val="007618F2"/>
    <w:rsid w:val="00761E25"/>
    <w:rsid w:val="00762EFC"/>
    <w:rsid w:val="0076317B"/>
    <w:rsid w:val="00763789"/>
    <w:rsid w:val="00763AE9"/>
    <w:rsid w:val="00763B67"/>
    <w:rsid w:val="00764E25"/>
    <w:rsid w:val="00765E09"/>
    <w:rsid w:val="0076601E"/>
    <w:rsid w:val="00766160"/>
    <w:rsid w:val="00766E57"/>
    <w:rsid w:val="0076779F"/>
    <w:rsid w:val="007709D5"/>
    <w:rsid w:val="00773011"/>
    <w:rsid w:val="007745CB"/>
    <w:rsid w:val="0077568D"/>
    <w:rsid w:val="00776291"/>
    <w:rsid w:val="007765BB"/>
    <w:rsid w:val="00776836"/>
    <w:rsid w:val="0077747A"/>
    <w:rsid w:val="00781CBA"/>
    <w:rsid w:val="00782785"/>
    <w:rsid w:val="00783DBB"/>
    <w:rsid w:val="00784608"/>
    <w:rsid w:val="00784913"/>
    <w:rsid w:val="00785412"/>
    <w:rsid w:val="007861BA"/>
    <w:rsid w:val="00786BBA"/>
    <w:rsid w:val="007870A1"/>
    <w:rsid w:val="00787D51"/>
    <w:rsid w:val="00790676"/>
    <w:rsid w:val="0079320F"/>
    <w:rsid w:val="00793481"/>
    <w:rsid w:val="00793695"/>
    <w:rsid w:val="00793F21"/>
    <w:rsid w:val="00794240"/>
    <w:rsid w:val="0079487A"/>
    <w:rsid w:val="00794BE5"/>
    <w:rsid w:val="00797F1A"/>
    <w:rsid w:val="007A06FF"/>
    <w:rsid w:val="007A0795"/>
    <w:rsid w:val="007A11CD"/>
    <w:rsid w:val="007A13D9"/>
    <w:rsid w:val="007A271D"/>
    <w:rsid w:val="007A2E75"/>
    <w:rsid w:val="007A2F3D"/>
    <w:rsid w:val="007A30CF"/>
    <w:rsid w:val="007A3217"/>
    <w:rsid w:val="007A3A22"/>
    <w:rsid w:val="007A3AC5"/>
    <w:rsid w:val="007A6CD4"/>
    <w:rsid w:val="007B19B4"/>
    <w:rsid w:val="007B1C04"/>
    <w:rsid w:val="007B237D"/>
    <w:rsid w:val="007B24A9"/>
    <w:rsid w:val="007B2AF1"/>
    <w:rsid w:val="007B60DB"/>
    <w:rsid w:val="007B66F2"/>
    <w:rsid w:val="007B6B2B"/>
    <w:rsid w:val="007C0BE8"/>
    <w:rsid w:val="007C151A"/>
    <w:rsid w:val="007C16FE"/>
    <w:rsid w:val="007C2AC3"/>
    <w:rsid w:val="007C3E84"/>
    <w:rsid w:val="007C4888"/>
    <w:rsid w:val="007C52E8"/>
    <w:rsid w:val="007C5761"/>
    <w:rsid w:val="007C6389"/>
    <w:rsid w:val="007C6946"/>
    <w:rsid w:val="007C6F91"/>
    <w:rsid w:val="007C73D4"/>
    <w:rsid w:val="007C7C1C"/>
    <w:rsid w:val="007D0F57"/>
    <w:rsid w:val="007D160E"/>
    <w:rsid w:val="007D1AA8"/>
    <w:rsid w:val="007D2AA4"/>
    <w:rsid w:val="007D303D"/>
    <w:rsid w:val="007D3951"/>
    <w:rsid w:val="007D3C87"/>
    <w:rsid w:val="007D42C1"/>
    <w:rsid w:val="007D486C"/>
    <w:rsid w:val="007D5A38"/>
    <w:rsid w:val="007E1060"/>
    <w:rsid w:val="007E2944"/>
    <w:rsid w:val="007E3C0E"/>
    <w:rsid w:val="007E577A"/>
    <w:rsid w:val="007E5DD1"/>
    <w:rsid w:val="007E6DCE"/>
    <w:rsid w:val="007E7E2D"/>
    <w:rsid w:val="007F0501"/>
    <w:rsid w:val="007F1386"/>
    <w:rsid w:val="007F26CB"/>
    <w:rsid w:val="007F329C"/>
    <w:rsid w:val="007F3648"/>
    <w:rsid w:val="007F48EC"/>
    <w:rsid w:val="007F4A8B"/>
    <w:rsid w:val="007F5CB4"/>
    <w:rsid w:val="00800167"/>
    <w:rsid w:val="00804257"/>
    <w:rsid w:val="00804940"/>
    <w:rsid w:val="00804BE7"/>
    <w:rsid w:val="008052DD"/>
    <w:rsid w:val="00805F03"/>
    <w:rsid w:val="00806287"/>
    <w:rsid w:val="00806453"/>
    <w:rsid w:val="00806C12"/>
    <w:rsid w:val="008075C0"/>
    <w:rsid w:val="00807B0B"/>
    <w:rsid w:val="00807E3B"/>
    <w:rsid w:val="0081092A"/>
    <w:rsid w:val="00811A1C"/>
    <w:rsid w:val="008135CB"/>
    <w:rsid w:val="00816158"/>
    <w:rsid w:val="00816F65"/>
    <w:rsid w:val="00817529"/>
    <w:rsid w:val="00820649"/>
    <w:rsid w:val="008222BF"/>
    <w:rsid w:val="00822644"/>
    <w:rsid w:val="008227E2"/>
    <w:rsid w:val="008228CB"/>
    <w:rsid w:val="008235C0"/>
    <w:rsid w:val="008249D3"/>
    <w:rsid w:val="00824C6F"/>
    <w:rsid w:val="00825FF1"/>
    <w:rsid w:val="00826E84"/>
    <w:rsid w:val="00827C81"/>
    <w:rsid w:val="00830D8C"/>
    <w:rsid w:val="00836175"/>
    <w:rsid w:val="008362C7"/>
    <w:rsid w:val="00836BD0"/>
    <w:rsid w:val="0083789A"/>
    <w:rsid w:val="00837A68"/>
    <w:rsid w:val="00837AEA"/>
    <w:rsid w:val="00840DB6"/>
    <w:rsid w:val="00841A93"/>
    <w:rsid w:val="00842CC0"/>
    <w:rsid w:val="00843859"/>
    <w:rsid w:val="0084521E"/>
    <w:rsid w:val="00846394"/>
    <w:rsid w:val="00847545"/>
    <w:rsid w:val="0084762B"/>
    <w:rsid w:val="00847BAD"/>
    <w:rsid w:val="00851600"/>
    <w:rsid w:val="00851C82"/>
    <w:rsid w:val="00851ED5"/>
    <w:rsid w:val="00852526"/>
    <w:rsid w:val="00852ABC"/>
    <w:rsid w:val="00852B6B"/>
    <w:rsid w:val="00853A33"/>
    <w:rsid w:val="00855DF2"/>
    <w:rsid w:val="00856252"/>
    <w:rsid w:val="0085664B"/>
    <w:rsid w:val="00856E73"/>
    <w:rsid w:val="00860252"/>
    <w:rsid w:val="00861186"/>
    <w:rsid w:val="008611E7"/>
    <w:rsid w:val="0086196C"/>
    <w:rsid w:val="00861B0F"/>
    <w:rsid w:val="00862A50"/>
    <w:rsid w:val="00862F65"/>
    <w:rsid w:val="00862F8C"/>
    <w:rsid w:val="00863202"/>
    <w:rsid w:val="00863A4A"/>
    <w:rsid w:val="008665DD"/>
    <w:rsid w:val="00870287"/>
    <w:rsid w:val="0087153D"/>
    <w:rsid w:val="00871A74"/>
    <w:rsid w:val="00872632"/>
    <w:rsid w:val="00874210"/>
    <w:rsid w:val="008744A1"/>
    <w:rsid w:val="00875B1F"/>
    <w:rsid w:val="0087652D"/>
    <w:rsid w:val="00877BD2"/>
    <w:rsid w:val="00880947"/>
    <w:rsid w:val="008810C2"/>
    <w:rsid w:val="00882A27"/>
    <w:rsid w:val="008836BB"/>
    <w:rsid w:val="0088442A"/>
    <w:rsid w:val="00884CFE"/>
    <w:rsid w:val="00885D48"/>
    <w:rsid w:val="0088739A"/>
    <w:rsid w:val="0088743F"/>
    <w:rsid w:val="00887455"/>
    <w:rsid w:val="0089167D"/>
    <w:rsid w:val="00891DF0"/>
    <w:rsid w:val="00893EDD"/>
    <w:rsid w:val="00894142"/>
    <w:rsid w:val="008948AD"/>
    <w:rsid w:val="0089587E"/>
    <w:rsid w:val="00895D62"/>
    <w:rsid w:val="0089651E"/>
    <w:rsid w:val="008A3BF5"/>
    <w:rsid w:val="008A5484"/>
    <w:rsid w:val="008A61C0"/>
    <w:rsid w:val="008A62C5"/>
    <w:rsid w:val="008A6D72"/>
    <w:rsid w:val="008B16A8"/>
    <w:rsid w:val="008B1A6A"/>
    <w:rsid w:val="008B200C"/>
    <w:rsid w:val="008B2135"/>
    <w:rsid w:val="008B3726"/>
    <w:rsid w:val="008B3931"/>
    <w:rsid w:val="008B3EDF"/>
    <w:rsid w:val="008B452C"/>
    <w:rsid w:val="008B4668"/>
    <w:rsid w:val="008B5089"/>
    <w:rsid w:val="008B60AF"/>
    <w:rsid w:val="008B6FD9"/>
    <w:rsid w:val="008B7886"/>
    <w:rsid w:val="008C19F3"/>
    <w:rsid w:val="008C377B"/>
    <w:rsid w:val="008C3DEA"/>
    <w:rsid w:val="008C3FFC"/>
    <w:rsid w:val="008C70A0"/>
    <w:rsid w:val="008C70F8"/>
    <w:rsid w:val="008C736F"/>
    <w:rsid w:val="008C7FEF"/>
    <w:rsid w:val="008D0C3B"/>
    <w:rsid w:val="008D1194"/>
    <w:rsid w:val="008D1723"/>
    <w:rsid w:val="008D18C2"/>
    <w:rsid w:val="008D2859"/>
    <w:rsid w:val="008D2F55"/>
    <w:rsid w:val="008D32A8"/>
    <w:rsid w:val="008D57AC"/>
    <w:rsid w:val="008D5A46"/>
    <w:rsid w:val="008D5C6E"/>
    <w:rsid w:val="008D7D2A"/>
    <w:rsid w:val="008E13F8"/>
    <w:rsid w:val="008E3771"/>
    <w:rsid w:val="008E4679"/>
    <w:rsid w:val="008E66CE"/>
    <w:rsid w:val="008E699B"/>
    <w:rsid w:val="008E747D"/>
    <w:rsid w:val="008E7A98"/>
    <w:rsid w:val="008F02A4"/>
    <w:rsid w:val="008F0483"/>
    <w:rsid w:val="008F179D"/>
    <w:rsid w:val="008F2191"/>
    <w:rsid w:val="008F23D7"/>
    <w:rsid w:val="008F3C57"/>
    <w:rsid w:val="008F4C67"/>
    <w:rsid w:val="008F73F9"/>
    <w:rsid w:val="008F7CFA"/>
    <w:rsid w:val="00900895"/>
    <w:rsid w:val="00900DBF"/>
    <w:rsid w:val="00901D42"/>
    <w:rsid w:val="00903167"/>
    <w:rsid w:val="009031B9"/>
    <w:rsid w:val="00903563"/>
    <w:rsid w:val="0090408A"/>
    <w:rsid w:val="0090445F"/>
    <w:rsid w:val="009058DF"/>
    <w:rsid w:val="0090729B"/>
    <w:rsid w:val="00907587"/>
    <w:rsid w:val="00911AF7"/>
    <w:rsid w:val="00911D68"/>
    <w:rsid w:val="0091312B"/>
    <w:rsid w:val="0091497D"/>
    <w:rsid w:val="00916C23"/>
    <w:rsid w:val="00916CB5"/>
    <w:rsid w:val="00917AF6"/>
    <w:rsid w:val="009200F8"/>
    <w:rsid w:val="00920539"/>
    <w:rsid w:val="009207F9"/>
    <w:rsid w:val="00920E89"/>
    <w:rsid w:val="009213FA"/>
    <w:rsid w:val="00921989"/>
    <w:rsid w:val="00921B91"/>
    <w:rsid w:val="00921FD4"/>
    <w:rsid w:val="00922641"/>
    <w:rsid w:val="00922805"/>
    <w:rsid w:val="00924057"/>
    <w:rsid w:val="0092518F"/>
    <w:rsid w:val="00926409"/>
    <w:rsid w:val="009267F2"/>
    <w:rsid w:val="0092727E"/>
    <w:rsid w:val="0092785E"/>
    <w:rsid w:val="00932019"/>
    <w:rsid w:val="00933917"/>
    <w:rsid w:val="00934891"/>
    <w:rsid w:val="00934EC2"/>
    <w:rsid w:val="00935587"/>
    <w:rsid w:val="0093561A"/>
    <w:rsid w:val="00935791"/>
    <w:rsid w:val="00935C5F"/>
    <w:rsid w:val="0093760B"/>
    <w:rsid w:val="0093777F"/>
    <w:rsid w:val="00942675"/>
    <w:rsid w:val="009436B4"/>
    <w:rsid w:val="0094503B"/>
    <w:rsid w:val="00945184"/>
    <w:rsid w:val="00945654"/>
    <w:rsid w:val="00945739"/>
    <w:rsid w:val="00945833"/>
    <w:rsid w:val="00946D61"/>
    <w:rsid w:val="0094700F"/>
    <w:rsid w:val="00947075"/>
    <w:rsid w:val="0094753C"/>
    <w:rsid w:val="00950BF5"/>
    <w:rsid w:val="00950DB3"/>
    <w:rsid w:val="009511F6"/>
    <w:rsid w:val="009523B5"/>
    <w:rsid w:val="0095283E"/>
    <w:rsid w:val="0095327F"/>
    <w:rsid w:val="009542E6"/>
    <w:rsid w:val="00954A8C"/>
    <w:rsid w:val="009550C2"/>
    <w:rsid w:val="009557F3"/>
    <w:rsid w:val="00955DF9"/>
    <w:rsid w:val="00960C24"/>
    <w:rsid w:val="00961E35"/>
    <w:rsid w:val="0096312F"/>
    <w:rsid w:val="00963505"/>
    <w:rsid w:val="0096353F"/>
    <w:rsid w:val="009648E5"/>
    <w:rsid w:val="00964B98"/>
    <w:rsid w:val="00965250"/>
    <w:rsid w:val="00965856"/>
    <w:rsid w:val="00966199"/>
    <w:rsid w:val="009700F3"/>
    <w:rsid w:val="009702EA"/>
    <w:rsid w:val="00971296"/>
    <w:rsid w:val="009725CA"/>
    <w:rsid w:val="00974C3F"/>
    <w:rsid w:val="009757F8"/>
    <w:rsid w:val="00977CEA"/>
    <w:rsid w:val="00980BE3"/>
    <w:rsid w:val="00982188"/>
    <w:rsid w:val="0098577C"/>
    <w:rsid w:val="00985856"/>
    <w:rsid w:val="0098691A"/>
    <w:rsid w:val="00987A65"/>
    <w:rsid w:val="009902F2"/>
    <w:rsid w:val="0099048F"/>
    <w:rsid w:val="009913C5"/>
    <w:rsid w:val="009935A1"/>
    <w:rsid w:val="00994C77"/>
    <w:rsid w:val="0099564B"/>
    <w:rsid w:val="00995E1A"/>
    <w:rsid w:val="009961F4"/>
    <w:rsid w:val="009962C6"/>
    <w:rsid w:val="009970F8"/>
    <w:rsid w:val="00997302"/>
    <w:rsid w:val="00997618"/>
    <w:rsid w:val="009977E7"/>
    <w:rsid w:val="009A0867"/>
    <w:rsid w:val="009A1090"/>
    <w:rsid w:val="009A1B81"/>
    <w:rsid w:val="009A1C76"/>
    <w:rsid w:val="009A302E"/>
    <w:rsid w:val="009A3444"/>
    <w:rsid w:val="009A47DE"/>
    <w:rsid w:val="009A57F0"/>
    <w:rsid w:val="009A5B93"/>
    <w:rsid w:val="009A62D6"/>
    <w:rsid w:val="009A68DF"/>
    <w:rsid w:val="009A7BC8"/>
    <w:rsid w:val="009B195F"/>
    <w:rsid w:val="009B20FF"/>
    <w:rsid w:val="009B25E7"/>
    <w:rsid w:val="009B25EF"/>
    <w:rsid w:val="009B28FE"/>
    <w:rsid w:val="009B5903"/>
    <w:rsid w:val="009B62D9"/>
    <w:rsid w:val="009B6660"/>
    <w:rsid w:val="009B6775"/>
    <w:rsid w:val="009B7F63"/>
    <w:rsid w:val="009C0875"/>
    <w:rsid w:val="009C1F73"/>
    <w:rsid w:val="009C22B0"/>
    <w:rsid w:val="009C2EFF"/>
    <w:rsid w:val="009C354A"/>
    <w:rsid w:val="009C3F40"/>
    <w:rsid w:val="009C4403"/>
    <w:rsid w:val="009C557D"/>
    <w:rsid w:val="009C673B"/>
    <w:rsid w:val="009C68F4"/>
    <w:rsid w:val="009C766C"/>
    <w:rsid w:val="009D0DFC"/>
    <w:rsid w:val="009D15E6"/>
    <w:rsid w:val="009D1AC7"/>
    <w:rsid w:val="009D3008"/>
    <w:rsid w:val="009D413E"/>
    <w:rsid w:val="009D4A17"/>
    <w:rsid w:val="009D51B0"/>
    <w:rsid w:val="009D5EA1"/>
    <w:rsid w:val="009D67D2"/>
    <w:rsid w:val="009D6D28"/>
    <w:rsid w:val="009D7B51"/>
    <w:rsid w:val="009D7EBD"/>
    <w:rsid w:val="009E01CE"/>
    <w:rsid w:val="009E1247"/>
    <w:rsid w:val="009E1839"/>
    <w:rsid w:val="009E3229"/>
    <w:rsid w:val="009E517A"/>
    <w:rsid w:val="009F0BA6"/>
    <w:rsid w:val="009F0F65"/>
    <w:rsid w:val="009F1DC0"/>
    <w:rsid w:val="009F1EA7"/>
    <w:rsid w:val="009F25D2"/>
    <w:rsid w:val="009F25F6"/>
    <w:rsid w:val="009F30CB"/>
    <w:rsid w:val="009F45AC"/>
    <w:rsid w:val="009F5051"/>
    <w:rsid w:val="009F508A"/>
    <w:rsid w:val="009F7125"/>
    <w:rsid w:val="009F787A"/>
    <w:rsid w:val="00A01774"/>
    <w:rsid w:val="00A02503"/>
    <w:rsid w:val="00A030A8"/>
    <w:rsid w:val="00A03516"/>
    <w:rsid w:val="00A0363F"/>
    <w:rsid w:val="00A04779"/>
    <w:rsid w:val="00A04B9F"/>
    <w:rsid w:val="00A0515A"/>
    <w:rsid w:val="00A05161"/>
    <w:rsid w:val="00A06255"/>
    <w:rsid w:val="00A1043B"/>
    <w:rsid w:val="00A112B2"/>
    <w:rsid w:val="00A1177B"/>
    <w:rsid w:val="00A11D50"/>
    <w:rsid w:val="00A12251"/>
    <w:rsid w:val="00A14129"/>
    <w:rsid w:val="00A14455"/>
    <w:rsid w:val="00A15038"/>
    <w:rsid w:val="00A15095"/>
    <w:rsid w:val="00A20D9E"/>
    <w:rsid w:val="00A21507"/>
    <w:rsid w:val="00A21560"/>
    <w:rsid w:val="00A2160F"/>
    <w:rsid w:val="00A21E45"/>
    <w:rsid w:val="00A224AC"/>
    <w:rsid w:val="00A225AD"/>
    <w:rsid w:val="00A226C2"/>
    <w:rsid w:val="00A22B49"/>
    <w:rsid w:val="00A23343"/>
    <w:rsid w:val="00A2376C"/>
    <w:rsid w:val="00A24ABC"/>
    <w:rsid w:val="00A2557D"/>
    <w:rsid w:val="00A25F02"/>
    <w:rsid w:val="00A25F38"/>
    <w:rsid w:val="00A2629F"/>
    <w:rsid w:val="00A266F7"/>
    <w:rsid w:val="00A26BD0"/>
    <w:rsid w:val="00A31A6B"/>
    <w:rsid w:val="00A32B20"/>
    <w:rsid w:val="00A32F9F"/>
    <w:rsid w:val="00A333AF"/>
    <w:rsid w:val="00A3358B"/>
    <w:rsid w:val="00A33F49"/>
    <w:rsid w:val="00A347CC"/>
    <w:rsid w:val="00A37DBD"/>
    <w:rsid w:val="00A40222"/>
    <w:rsid w:val="00A41E52"/>
    <w:rsid w:val="00A4249D"/>
    <w:rsid w:val="00A427A3"/>
    <w:rsid w:val="00A43331"/>
    <w:rsid w:val="00A43726"/>
    <w:rsid w:val="00A44E46"/>
    <w:rsid w:val="00A4525D"/>
    <w:rsid w:val="00A477A0"/>
    <w:rsid w:val="00A50424"/>
    <w:rsid w:val="00A524E1"/>
    <w:rsid w:val="00A52E1D"/>
    <w:rsid w:val="00A5328A"/>
    <w:rsid w:val="00A543D8"/>
    <w:rsid w:val="00A55725"/>
    <w:rsid w:val="00A55952"/>
    <w:rsid w:val="00A56875"/>
    <w:rsid w:val="00A569B9"/>
    <w:rsid w:val="00A56A06"/>
    <w:rsid w:val="00A56D4E"/>
    <w:rsid w:val="00A57226"/>
    <w:rsid w:val="00A60325"/>
    <w:rsid w:val="00A610BA"/>
    <w:rsid w:val="00A627F8"/>
    <w:rsid w:val="00A63D99"/>
    <w:rsid w:val="00A6440E"/>
    <w:rsid w:val="00A64D6C"/>
    <w:rsid w:val="00A656B4"/>
    <w:rsid w:val="00A65716"/>
    <w:rsid w:val="00A65C1F"/>
    <w:rsid w:val="00A66C15"/>
    <w:rsid w:val="00A66F2D"/>
    <w:rsid w:val="00A673DB"/>
    <w:rsid w:val="00A67A3F"/>
    <w:rsid w:val="00A67AFF"/>
    <w:rsid w:val="00A70326"/>
    <w:rsid w:val="00A73752"/>
    <w:rsid w:val="00A74437"/>
    <w:rsid w:val="00A75410"/>
    <w:rsid w:val="00A759D4"/>
    <w:rsid w:val="00A80586"/>
    <w:rsid w:val="00A82504"/>
    <w:rsid w:val="00A83186"/>
    <w:rsid w:val="00A83B62"/>
    <w:rsid w:val="00A83E59"/>
    <w:rsid w:val="00A84FB6"/>
    <w:rsid w:val="00A85A70"/>
    <w:rsid w:val="00A8717B"/>
    <w:rsid w:val="00A87BED"/>
    <w:rsid w:val="00A90D08"/>
    <w:rsid w:val="00A91465"/>
    <w:rsid w:val="00A9198B"/>
    <w:rsid w:val="00A91B60"/>
    <w:rsid w:val="00A91F73"/>
    <w:rsid w:val="00A92729"/>
    <w:rsid w:val="00A93747"/>
    <w:rsid w:val="00A93A15"/>
    <w:rsid w:val="00A945B6"/>
    <w:rsid w:val="00A959F3"/>
    <w:rsid w:val="00A9683C"/>
    <w:rsid w:val="00A9698D"/>
    <w:rsid w:val="00A97E58"/>
    <w:rsid w:val="00AA1F5A"/>
    <w:rsid w:val="00AA3424"/>
    <w:rsid w:val="00AA3BE2"/>
    <w:rsid w:val="00AA5984"/>
    <w:rsid w:val="00AA6111"/>
    <w:rsid w:val="00AA666E"/>
    <w:rsid w:val="00AA6713"/>
    <w:rsid w:val="00AA6CA7"/>
    <w:rsid w:val="00AA7950"/>
    <w:rsid w:val="00AA7E14"/>
    <w:rsid w:val="00AB068F"/>
    <w:rsid w:val="00AB0ABE"/>
    <w:rsid w:val="00AB0F31"/>
    <w:rsid w:val="00AB58D8"/>
    <w:rsid w:val="00AB5B79"/>
    <w:rsid w:val="00AB6CAA"/>
    <w:rsid w:val="00AB7036"/>
    <w:rsid w:val="00AB73E6"/>
    <w:rsid w:val="00AC0BDC"/>
    <w:rsid w:val="00AC0C48"/>
    <w:rsid w:val="00AC0FA1"/>
    <w:rsid w:val="00AC1024"/>
    <w:rsid w:val="00AC1B64"/>
    <w:rsid w:val="00AC2487"/>
    <w:rsid w:val="00AC2819"/>
    <w:rsid w:val="00AC2C79"/>
    <w:rsid w:val="00AC2EAB"/>
    <w:rsid w:val="00AC41C4"/>
    <w:rsid w:val="00AC5240"/>
    <w:rsid w:val="00AC530C"/>
    <w:rsid w:val="00AC6211"/>
    <w:rsid w:val="00AC65AC"/>
    <w:rsid w:val="00AC65E9"/>
    <w:rsid w:val="00AC6C50"/>
    <w:rsid w:val="00AD1658"/>
    <w:rsid w:val="00AD1FDB"/>
    <w:rsid w:val="00AD3E3B"/>
    <w:rsid w:val="00AD42F1"/>
    <w:rsid w:val="00AD5DF0"/>
    <w:rsid w:val="00AD6313"/>
    <w:rsid w:val="00AD6451"/>
    <w:rsid w:val="00AD6955"/>
    <w:rsid w:val="00AE0272"/>
    <w:rsid w:val="00AE061C"/>
    <w:rsid w:val="00AE0632"/>
    <w:rsid w:val="00AE084B"/>
    <w:rsid w:val="00AE0C7C"/>
    <w:rsid w:val="00AE115E"/>
    <w:rsid w:val="00AE357C"/>
    <w:rsid w:val="00AE35CD"/>
    <w:rsid w:val="00AE405C"/>
    <w:rsid w:val="00AE4097"/>
    <w:rsid w:val="00AE5A1C"/>
    <w:rsid w:val="00AE5B4E"/>
    <w:rsid w:val="00AE5C15"/>
    <w:rsid w:val="00AE5E3D"/>
    <w:rsid w:val="00AE5ECF"/>
    <w:rsid w:val="00AE5F55"/>
    <w:rsid w:val="00AE6328"/>
    <w:rsid w:val="00AE6877"/>
    <w:rsid w:val="00AE6B91"/>
    <w:rsid w:val="00AF0A6B"/>
    <w:rsid w:val="00AF1637"/>
    <w:rsid w:val="00AF17A5"/>
    <w:rsid w:val="00AF26FD"/>
    <w:rsid w:val="00AF2846"/>
    <w:rsid w:val="00AF2AC9"/>
    <w:rsid w:val="00AF3C15"/>
    <w:rsid w:val="00AF3E96"/>
    <w:rsid w:val="00AF4D53"/>
    <w:rsid w:val="00AF5722"/>
    <w:rsid w:val="00AF6A8F"/>
    <w:rsid w:val="00AF7899"/>
    <w:rsid w:val="00B002A7"/>
    <w:rsid w:val="00B00755"/>
    <w:rsid w:val="00B013EE"/>
    <w:rsid w:val="00B01623"/>
    <w:rsid w:val="00B01A4A"/>
    <w:rsid w:val="00B0305D"/>
    <w:rsid w:val="00B03816"/>
    <w:rsid w:val="00B03D24"/>
    <w:rsid w:val="00B041C0"/>
    <w:rsid w:val="00B066DC"/>
    <w:rsid w:val="00B06DF2"/>
    <w:rsid w:val="00B06F4A"/>
    <w:rsid w:val="00B07545"/>
    <w:rsid w:val="00B07568"/>
    <w:rsid w:val="00B076F1"/>
    <w:rsid w:val="00B07B58"/>
    <w:rsid w:val="00B118A5"/>
    <w:rsid w:val="00B12619"/>
    <w:rsid w:val="00B1485C"/>
    <w:rsid w:val="00B14F46"/>
    <w:rsid w:val="00B151BB"/>
    <w:rsid w:val="00B157E0"/>
    <w:rsid w:val="00B15F03"/>
    <w:rsid w:val="00B1608B"/>
    <w:rsid w:val="00B16A06"/>
    <w:rsid w:val="00B16E7C"/>
    <w:rsid w:val="00B16FB5"/>
    <w:rsid w:val="00B17457"/>
    <w:rsid w:val="00B176A0"/>
    <w:rsid w:val="00B17FF6"/>
    <w:rsid w:val="00B20E46"/>
    <w:rsid w:val="00B2198E"/>
    <w:rsid w:val="00B21DD5"/>
    <w:rsid w:val="00B2277D"/>
    <w:rsid w:val="00B22D75"/>
    <w:rsid w:val="00B23991"/>
    <w:rsid w:val="00B23CD8"/>
    <w:rsid w:val="00B25535"/>
    <w:rsid w:val="00B25784"/>
    <w:rsid w:val="00B26204"/>
    <w:rsid w:val="00B26744"/>
    <w:rsid w:val="00B3071A"/>
    <w:rsid w:val="00B313AB"/>
    <w:rsid w:val="00B32112"/>
    <w:rsid w:val="00B323C9"/>
    <w:rsid w:val="00B33112"/>
    <w:rsid w:val="00B339E2"/>
    <w:rsid w:val="00B33BAA"/>
    <w:rsid w:val="00B3431F"/>
    <w:rsid w:val="00B34D86"/>
    <w:rsid w:val="00B36257"/>
    <w:rsid w:val="00B36C3A"/>
    <w:rsid w:val="00B376F1"/>
    <w:rsid w:val="00B37A65"/>
    <w:rsid w:val="00B400EE"/>
    <w:rsid w:val="00B406C9"/>
    <w:rsid w:val="00B40F1F"/>
    <w:rsid w:val="00B41CDB"/>
    <w:rsid w:val="00B4237E"/>
    <w:rsid w:val="00B42DBF"/>
    <w:rsid w:val="00B42FDF"/>
    <w:rsid w:val="00B4333C"/>
    <w:rsid w:val="00B45527"/>
    <w:rsid w:val="00B47523"/>
    <w:rsid w:val="00B501B7"/>
    <w:rsid w:val="00B50850"/>
    <w:rsid w:val="00B514DE"/>
    <w:rsid w:val="00B5297F"/>
    <w:rsid w:val="00B52FD2"/>
    <w:rsid w:val="00B53CDA"/>
    <w:rsid w:val="00B55C63"/>
    <w:rsid w:val="00B5746D"/>
    <w:rsid w:val="00B61479"/>
    <w:rsid w:val="00B61A5C"/>
    <w:rsid w:val="00B62823"/>
    <w:rsid w:val="00B62958"/>
    <w:rsid w:val="00B63367"/>
    <w:rsid w:val="00B63E38"/>
    <w:rsid w:val="00B64218"/>
    <w:rsid w:val="00B6493F"/>
    <w:rsid w:val="00B6570F"/>
    <w:rsid w:val="00B667CE"/>
    <w:rsid w:val="00B70EC0"/>
    <w:rsid w:val="00B71C21"/>
    <w:rsid w:val="00B730D6"/>
    <w:rsid w:val="00B73CEC"/>
    <w:rsid w:val="00B73FBA"/>
    <w:rsid w:val="00B7497D"/>
    <w:rsid w:val="00B751D6"/>
    <w:rsid w:val="00B75774"/>
    <w:rsid w:val="00B75E3C"/>
    <w:rsid w:val="00B761FE"/>
    <w:rsid w:val="00B7671A"/>
    <w:rsid w:val="00B80485"/>
    <w:rsid w:val="00B81542"/>
    <w:rsid w:val="00B8188C"/>
    <w:rsid w:val="00B83496"/>
    <w:rsid w:val="00B842A8"/>
    <w:rsid w:val="00B85715"/>
    <w:rsid w:val="00B86067"/>
    <w:rsid w:val="00B87057"/>
    <w:rsid w:val="00B8765C"/>
    <w:rsid w:val="00B87F57"/>
    <w:rsid w:val="00B90F65"/>
    <w:rsid w:val="00B912BC"/>
    <w:rsid w:val="00B9266C"/>
    <w:rsid w:val="00B938DA"/>
    <w:rsid w:val="00B93E21"/>
    <w:rsid w:val="00B944D4"/>
    <w:rsid w:val="00B9456B"/>
    <w:rsid w:val="00B94E1F"/>
    <w:rsid w:val="00B94FA7"/>
    <w:rsid w:val="00B94FD7"/>
    <w:rsid w:val="00B95D9E"/>
    <w:rsid w:val="00B95E73"/>
    <w:rsid w:val="00B9651D"/>
    <w:rsid w:val="00B9661D"/>
    <w:rsid w:val="00B97011"/>
    <w:rsid w:val="00B97117"/>
    <w:rsid w:val="00B97E31"/>
    <w:rsid w:val="00BA0651"/>
    <w:rsid w:val="00BA08DD"/>
    <w:rsid w:val="00BA1E7B"/>
    <w:rsid w:val="00BA2C3D"/>
    <w:rsid w:val="00BA2E56"/>
    <w:rsid w:val="00BA3212"/>
    <w:rsid w:val="00BA38F4"/>
    <w:rsid w:val="00BA3AC0"/>
    <w:rsid w:val="00BA5B9F"/>
    <w:rsid w:val="00BA6413"/>
    <w:rsid w:val="00BA6CCC"/>
    <w:rsid w:val="00BA6F49"/>
    <w:rsid w:val="00BA72C7"/>
    <w:rsid w:val="00BA77B3"/>
    <w:rsid w:val="00BA79BB"/>
    <w:rsid w:val="00BB36F2"/>
    <w:rsid w:val="00BB4738"/>
    <w:rsid w:val="00BB55F8"/>
    <w:rsid w:val="00BB6CC4"/>
    <w:rsid w:val="00BB7258"/>
    <w:rsid w:val="00BB7FB9"/>
    <w:rsid w:val="00BC0218"/>
    <w:rsid w:val="00BC055C"/>
    <w:rsid w:val="00BC0EF1"/>
    <w:rsid w:val="00BC0F69"/>
    <w:rsid w:val="00BC1BC8"/>
    <w:rsid w:val="00BC2482"/>
    <w:rsid w:val="00BC2B8E"/>
    <w:rsid w:val="00BC3F4B"/>
    <w:rsid w:val="00BC5E2B"/>
    <w:rsid w:val="00BC7A29"/>
    <w:rsid w:val="00BD0211"/>
    <w:rsid w:val="00BD0F56"/>
    <w:rsid w:val="00BD139C"/>
    <w:rsid w:val="00BD2E6C"/>
    <w:rsid w:val="00BD61FA"/>
    <w:rsid w:val="00BD7B0F"/>
    <w:rsid w:val="00BD7B58"/>
    <w:rsid w:val="00BE0382"/>
    <w:rsid w:val="00BE157F"/>
    <w:rsid w:val="00BE1B2D"/>
    <w:rsid w:val="00BE2E2B"/>
    <w:rsid w:val="00BE303A"/>
    <w:rsid w:val="00BE3A41"/>
    <w:rsid w:val="00BE5317"/>
    <w:rsid w:val="00BE5C6C"/>
    <w:rsid w:val="00BE5DD7"/>
    <w:rsid w:val="00BE67B2"/>
    <w:rsid w:val="00BE6D4E"/>
    <w:rsid w:val="00BE74A3"/>
    <w:rsid w:val="00BE7FA2"/>
    <w:rsid w:val="00BF2121"/>
    <w:rsid w:val="00BF2A1B"/>
    <w:rsid w:val="00BF2EB2"/>
    <w:rsid w:val="00BF55A7"/>
    <w:rsid w:val="00BF5DC9"/>
    <w:rsid w:val="00BF6C67"/>
    <w:rsid w:val="00BF71D7"/>
    <w:rsid w:val="00C00E1A"/>
    <w:rsid w:val="00C01DB2"/>
    <w:rsid w:val="00C05C76"/>
    <w:rsid w:val="00C070D3"/>
    <w:rsid w:val="00C079CA"/>
    <w:rsid w:val="00C10AC5"/>
    <w:rsid w:val="00C10DC8"/>
    <w:rsid w:val="00C11666"/>
    <w:rsid w:val="00C11830"/>
    <w:rsid w:val="00C11E04"/>
    <w:rsid w:val="00C11E59"/>
    <w:rsid w:val="00C13292"/>
    <w:rsid w:val="00C15D85"/>
    <w:rsid w:val="00C16233"/>
    <w:rsid w:val="00C216F9"/>
    <w:rsid w:val="00C21A9B"/>
    <w:rsid w:val="00C229CA"/>
    <w:rsid w:val="00C23282"/>
    <w:rsid w:val="00C238CE"/>
    <w:rsid w:val="00C24176"/>
    <w:rsid w:val="00C24FA2"/>
    <w:rsid w:val="00C25B52"/>
    <w:rsid w:val="00C26044"/>
    <w:rsid w:val="00C2664D"/>
    <w:rsid w:val="00C269E9"/>
    <w:rsid w:val="00C26BE2"/>
    <w:rsid w:val="00C2763B"/>
    <w:rsid w:val="00C27679"/>
    <w:rsid w:val="00C27728"/>
    <w:rsid w:val="00C27F18"/>
    <w:rsid w:val="00C30A8E"/>
    <w:rsid w:val="00C314EC"/>
    <w:rsid w:val="00C32435"/>
    <w:rsid w:val="00C33B05"/>
    <w:rsid w:val="00C33F55"/>
    <w:rsid w:val="00C34734"/>
    <w:rsid w:val="00C34947"/>
    <w:rsid w:val="00C350A7"/>
    <w:rsid w:val="00C35771"/>
    <w:rsid w:val="00C36230"/>
    <w:rsid w:val="00C3795B"/>
    <w:rsid w:val="00C37C58"/>
    <w:rsid w:val="00C40C2C"/>
    <w:rsid w:val="00C40C3E"/>
    <w:rsid w:val="00C4141B"/>
    <w:rsid w:val="00C41693"/>
    <w:rsid w:val="00C43576"/>
    <w:rsid w:val="00C437C8"/>
    <w:rsid w:val="00C43C0D"/>
    <w:rsid w:val="00C453FE"/>
    <w:rsid w:val="00C464E4"/>
    <w:rsid w:val="00C532C8"/>
    <w:rsid w:val="00C53E18"/>
    <w:rsid w:val="00C5488C"/>
    <w:rsid w:val="00C55C42"/>
    <w:rsid w:val="00C565E5"/>
    <w:rsid w:val="00C57923"/>
    <w:rsid w:val="00C60765"/>
    <w:rsid w:val="00C6080C"/>
    <w:rsid w:val="00C6154B"/>
    <w:rsid w:val="00C630B6"/>
    <w:rsid w:val="00C63353"/>
    <w:rsid w:val="00C633CD"/>
    <w:rsid w:val="00C6778A"/>
    <w:rsid w:val="00C67B95"/>
    <w:rsid w:val="00C71731"/>
    <w:rsid w:val="00C71D79"/>
    <w:rsid w:val="00C72963"/>
    <w:rsid w:val="00C73701"/>
    <w:rsid w:val="00C74065"/>
    <w:rsid w:val="00C74142"/>
    <w:rsid w:val="00C7616E"/>
    <w:rsid w:val="00C774E3"/>
    <w:rsid w:val="00C779B7"/>
    <w:rsid w:val="00C77D17"/>
    <w:rsid w:val="00C77E7C"/>
    <w:rsid w:val="00C80801"/>
    <w:rsid w:val="00C81A27"/>
    <w:rsid w:val="00C8270B"/>
    <w:rsid w:val="00C82A95"/>
    <w:rsid w:val="00C82BC3"/>
    <w:rsid w:val="00C858DB"/>
    <w:rsid w:val="00C85C49"/>
    <w:rsid w:val="00C86165"/>
    <w:rsid w:val="00C86375"/>
    <w:rsid w:val="00C865DB"/>
    <w:rsid w:val="00C90FBF"/>
    <w:rsid w:val="00C914F5"/>
    <w:rsid w:val="00C92F23"/>
    <w:rsid w:val="00C95C18"/>
    <w:rsid w:val="00C95CC5"/>
    <w:rsid w:val="00C95E00"/>
    <w:rsid w:val="00C97386"/>
    <w:rsid w:val="00CA0123"/>
    <w:rsid w:val="00CA097B"/>
    <w:rsid w:val="00CA0A28"/>
    <w:rsid w:val="00CA0C0B"/>
    <w:rsid w:val="00CA10F0"/>
    <w:rsid w:val="00CA4411"/>
    <w:rsid w:val="00CA4913"/>
    <w:rsid w:val="00CA4A37"/>
    <w:rsid w:val="00CA4D31"/>
    <w:rsid w:val="00CA4D3A"/>
    <w:rsid w:val="00CA590E"/>
    <w:rsid w:val="00CA5A67"/>
    <w:rsid w:val="00CA5AD4"/>
    <w:rsid w:val="00CA5EE6"/>
    <w:rsid w:val="00CA775E"/>
    <w:rsid w:val="00CB1A92"/>
    <w:rsid w:val="00CB33FB"/>
    <w:rsid w:val="00CB3935"/>
    <w:rsid w:val="00CB3B81"/>
    <w:rsid w:val="00CB3C8F"/>
    <w:rsid w:val="00CB67AC"/>
    <w:rsid w:val="00CB719A"/>
    <w:rsid w:val="00CB785D"/>
    <w:rsid w:val="00CB7D48"/>
    <w:rsid w:val="00CB7D77"/>
    <w:rsid w:val="00CC0035"/>
    <w:rsid w:val="00CC1146"/>
    <w:rsid w:val="00CC133C"/>
    <w:rsid w:val="00CC2534"/>
    <w:rsid w:val="00CC3CB7"/>
    <w:rsid w:val="00CC3D8C"/>
    <w:rsid w:val="00CC3E2B"/>
    <w:rsid w:val="00CC4B4E"/>
    <w:rsid w:val="00CC58E9"/>
    <w:rsid w:val="00CC6728"/>
    <w:rsid w:val="00CC7D4F"/>
    <w:rsid w:val="00CD107B"/>
    <w:rsid w:val="00CD1650"/>
    <w:rsid w:val="00CD256F"/>
    <w:rsid w:val="00CD344D"/>
    <w:rsid w:val="00CD3487"/>
    <w:rsid w:val="00CD4FF7"/>
    <w:rsid w:val="00CD5136"/>
    <w:rsid w:val="00CD55C5"/>
    <w:rsid w:val="00CD6056"/>
    <w:rsid w:val="00CD734E"/>
    <w:rsid w:val="00CE20E3"/>
    <w:rsid w:val="00CE2135"/>
    <w:rsid w:val="00CE4170"/>
    <w:rsid w:val="00CE6E6F"/>
    <w:rsid w:val="00CE715A"/>
    <w:rsid w:val="00CE7A9C"/>
    <w:rsid w:val="00CF1163"/>
    <w:rsid w:val="00CF3C26"/>
    <w:rsid w:val="00CF5FC0"/>
    <w:rsid w:val="00CF6DAA"/>
    <w:rsid w:val="00CF7A82"/>
    <w:rsid w:val="00CF7E85"/>
    <w:rsid w:val="00D00623"/>
    <w:rsid w:val="00D0066B"/>
    <w:rsid w:val="00D011CB"/>
    <w:rsid w:val="00D01229"/>
    <w:rsid w:val="00D01560"/>
    <w:rsid w:val="00D01E92"/>
    <w:rsid w:val="00D01F4A"/>
    <w:rsid w:val="00D03CA9"/>
    <w:rsid w:val="00D042A4"/>
    <w:rsid w:val="00D0461B"/>
    <w:rsid w:val="00D052AC"/>
    <w:rsid w:val="00D079AE"/>
    <w:rsid w:val="00D07C0F"/>
    <w:rsid w:val="00D1016A"/>
    <w:rsid w:val="00D106F9"/>
    <w:rsid w:val="00D1129D"/>
    <w:rsid w:val="00D1234B"/>
    <w:rsid w:val="00D1286B"/>
    <w:rsid w:val="00D15166"/>
    <w:rsid w:val="00D1525B"/>
    <w:rsid w:val="00D1644A"/>
    <w:rsid w:val="00D16929"/>
    <w:rsid w:val="00D1766A"/>
    <w:rsid w:val="00D17D55"/>
    <w:rsid w:val="00D20BCB"/>
    <w:rsid w:val="00D22CD6"/>
    <w:rsid w:val="00D22CE8"/>
    <w:rsid w:val="00D23F84"/>
    <w:rsid w:val="00D2458F"/>
    <w:rsid w:val="00D25CD2"/>
    <w:rsid w:val="00D26B36"/>
    <w:rsid w:val="00D301C9"/>
    <w:rsid w:val="00D30621"/>
    <w:rsid w:val="00D3110D"/>
    <w:rsid w:val="00D32ABE"/>
    <w:rsid w:val="00D33035"/>
    <w:rsid w:val="00D33168"/>
    <w:rsid w:val="00D33632"/>
    <w:rsid w:val="00D33D4B"/>
    <w:rsid w:val="00D33DC7"/>
    <w:rsid w:val="00D34A20"/>
    <w:rsid w:val="00D360C3"/>
    <w:rsid w:val="00D36ACA"/>
    <w:rsid w:val="00D37350"/>
    <w:rsid w:val="00D37B9B"/>
    <w:rsid w:val="00D4016E"/>
    <w:rsid w:val="00D40408"/>
    <w:rsid w:val="00D40465"/>
    <w:rsid w:val="00D41FDA"/>
    <w:rsid w:val="00D42379"/>
    <w:rsid w:val="00D43418"/>
    <w:rsid w:val="00D44255"/>
    <w:rsid w:val="00D454D6"/>
    <w:rsid w:val="00D45B25"/>
    <w:rsid w:val="00D45DB6"/>
    <w:rsid w:val="00D46522"/>
    <w:rsid w:val="00D47F20"/>
    <w:rsid w:val="00D5041E"/>
    <w:rsid w:val="00D52607"/>
    <w:rsid w:val="00D5302E"/>
    <w:rsid w:val="00D53858"/>
    <w:rsid w:val="00D54D36"/>
    <w:rsid w:val="00D54DFD"/>
    <w:rsid w:val="00D55134"/>
    <w:rsid w:val="00D557E4"/>
    <w:rsid w:val="00D56900"/>
    <w:rsid w:val="00D56E61"/>
    <w:rsid w:val="00D572F4"/>
    <w:rsid w:val="00D60759"/>
    <w:rsid w:val="00D60E6A"/>
    <w:rsid w:val="00D60E78"/>
    <w:rsid w:val="00D618AF"/>
    <w:rsid w:val="00D62338"/>
    <w:rsid w:val="00D624CC"/>
    <w:rsid w:val="00D62548"/>
    <w:rsid w:val="00D6287A"/>
    <w:rsid w:val="00D6345F"/>
    <w:rsid w:val="00D63BA4"/>
    <w:rsid w:val="00D6422C"/>
    <w:rsid w:val="00D648C0"/>
    <w:rsid w:val="00D64E67"/>
    <w:rsid w:val="00D66025"/>
    <w:rsid w:val="00D67A83"/>
    <w:rsid w:val="00D67F19"/>
    <w:rsid w:val="00D70D02"/>
    <w:rsid w:val="00D70F7B"/>
    <w:rsid w:val="00D71DD2"/>
    <w:rsid w:val="00D72C15"/>
    <w:rsid w:val="00D72F73"/>
    <w:rsid w:val="00D74D15"/>
    <w:rsid w:val="00D7508C"/>
    <w:rsid w:val="00D751AA"/>
    <w:rsid w:val="00D75DE7"/>
    <w:rsid w:val="00D75E1A"/>
    <w:rsid w:val="00D763CF"/>
    <w:rsid w:val="00D76B75"/>
    <w:rsid w:val="00D76DAD"/>
    <w:rsid w:val="00D77A53"/>
    <w:rsid w:val="00D803D5"/>
    <w:rsid w:val="00D81979"/>
    <w:rsid w:val="00D82DDD"/>
    <w:rsid w:val="00D861F8"/>
    <w:rsid w:val="00D86244"/>
    <w:rsid w:val="00D8647D"/>
    <w:rsid w:val="00D869F8"/>
    <w:rsid w:val="00D90CF4"/>
    <w:rsid w:val="00D90CF7"/>
    <w:rsid w:val="00D91A8A"/>
    <w:rsid w:val="00D91CA2"/>
    <w:rsid w:val="00D92DBC"/>
    <w:rsid w:val="00D93645"/>
    <w:rsid w:val="00D94710"/>
    <w:rsid w:val="00D94CA1"/>
    <w:rsid w:val="00D956F3"/>
    <w:rsid w:val="00D95C73"/>
    <w:rsid w:val="00D96987"/>
    <w:rsid w:val="00D96C81"/>
    <w:rsid w:val="00D9732C"/>
    <w:rsid w:val="00DA0CA7"/>
    <w:rsid w:val="00DA0D87"/>
    <w:rsid w:val="00DA100C"/>
    <w:rsid w:val="00DA1B12"/>
    <w:rsid w:val="00DA1B38"/>
    <w:rsid w:val="00DA251A"/>
    <w:rsid w:val="00DA36CA"/>
    <w:rsid w:val="00DA3769"/>
    <w:rsid w:val="00DA398C"/>
    <w:rsid w:val="00DA3F42"/>
    <w:rsid w:val="00DA41C5"/>
    <w:rsid w:val="00DA5577"/>
    <w:rsid w:val="00DA5BE2"/>
    <w:rsid w:val="00DA7CCF"/>
    <w:rsid w:val="00DB01C9"/>
    <w:rsid w:val="00DB07F1"/>
    <w:rsid w:val="00DB0F4F"/>
    <w:rsid w:val="00DB28BF"/>
    <w:rsid w:val="00DB2C48"/>
    <w:rsid w:val="00DB449D"/>
    <w:rsid w:val="00DB4D0C"/>
    <w:rsid w:val="00DB4E63"/>
    <w:rsid w:val="00DB5D54"/>
    <w:rsid w:val="00DB690C"/>
    <w:rsid w:val="00DB7067"/>
    <w:rsid w:val="00DC03D5"/>
    <w:rsid w:val="00DC1AC8"/>
    <w:rsid w:val="00DC2142"/>
    <w:rsid w:val="00DC3312"/>
    <w:rsid w:val="00DC38F3"/>
    <w:rsid w:val="00DC3B16"/>
    <w:rsid w:val="00DC3F04"/>
    <w:rsid w:val="00DC5325"/>
    <w:rsid w:val="00DC6B42"/>
    <w:rsid w:val="00DC7013"/>
    <w:rsid w:val="00DC7F08"/>
    <w:rsid w:val="00DD0D7F"/>
    <w:rsid w:val="00DD18AA"/>
    <w:rsid w:val="00DD248E"/>
    <w:rsid w:val="00DD33B7"/>
    <w:rsid w:val="00DD3BE9"/>
    <w:rsid w:val="00DD4A3E"/>
    <w:rsid w:val="00DD5D13"/>
    <w:rsid w:val="00DD6E16"/>
    <w:rsid w:val="00DD74EE"/>
    <w:rsid w:val="00DD7CF1"/>
    <w:rsid w:val="00DD7FBC"/>
    <w:rsid w:val="00DE17D0"/>
    <w:rsid w:val="00DE196A"/>
    <w:rsid w:val="00DE1A4C"/>
    <w:rsid w:val="00DE1A87"/>
    <w:rsid w:val="00DE2A1C"/>
    <w:rsid w:val="00DE2C75"/>
    <w:rsid w:val="00DE3255"/>
    <w:rsid w:val="00DE3FA5"/>
    <w:rsid w:val="00DE42D4"/>
    <w:rsid w:val="00DE4A5B"/>
    <w:rsid w:val="00DE4DDD"/>
    <w:rsid w:val="00DE5419"/>
    <w:rsid w:val="00DE5C77"/>
    <w:rsid w:val="00DE64DD"/>
    <w:rsid w:val="00DE7868"/>
    <w:rsid w:val="00DF0A86"/>
    <w:rsid w:val="00DF0B97"/>
    <w:rsid w:val="00DF0D31"/>
    <w:rsid w:val="00DF1659"/>
    <w:rsid w:val="00DF1EF0"/>
    <w:rsid w:val="00DF2A89"/>
    <w:rsid w:val="00DF2C1F"/>
    <w:rsid w:val="00DF3F27"/>
    <w:rsid w:val="00DF4FC0"/>
    <w:rsid w:val="00DF51AF"/>
    <w:rsid w:val="00DF586A"/>
    <w:rsid w:val="00DF5B74"/>
    <w:rsid w:val="00DF5ECC"/>
    <w:rsid w:val="00DF6917"/>
    <w:rsid w:val="00DF6BB6"/>
    <w:rsid w:val="00DF7259"/>
    <w:rsid w:val="00E01238"/>
    <w:rsid w:val="00E01FCE"/>
    <w:rsid w:val="00E03305"/>
    <w:rsid w:val="00E046DD"/>
    <w:rsid w:val="00E04AE1"/>
    <w:rsid w:val="00E04FB5"/>
    <w:rsid w:val="00E054F3"/>
    <w:rsid w:val="00E05C15"/>
    <w:rsid w:val="00E067E3"/>
    <w:rsid w:val="00E076D8"/>
    <w:rsid w:val="00E11588"/>
    <w:rsid w:val="00E1224C"/>
    <w:rsid w:val="00E12973"/>
    <w:rsid w:val="00E16343"/>
    <w:rsid w:val="00E17AE1"/>
    <w:rsid w:val="00E17E83"/>
    <w:rsid w:val="00E203E0"/>
    <w:rsid w:val="00E20B2D"/>
    <w:rsid w:val="00E21450"/>
    <w:rsid w:val="00E22BDD"/>
    <w:rsid w:val="00E22D67"/>
    <w:rsid w:val="00E23255"/>
    <w:rsid w:val="00E2480A"/>
    <w:rsid w:val="00E275B7"/>
    <w:rsid w:val="00E27BFE"/>
    <w:rsid w:val="00E30A08"/>
    <w:rsid w:val="00E30C5F"/>
    <w:rsid w:val="00E31223"/>
    <w:rsid w:val="00E319FB"/>
    <w:rsid w:val="00E33111"/>
    <w:rsid w:val="00E33B73"/>
    <w:rsid w:val="00E34F6F"/>
    <w:rsid w:val="00E37D07"/>
    <w:rsid w:val="00E37DA5"/>
    <w:rsid w:val="00E37DD6"/>
    <w:rsid w:val="00E4112B"/>
    <w:rsid w:val="00E42A76"/>
    <w:rsid w:val="00E44BBF"/>
    <w:rsid w:val="00E451ED"/>
    <w:rsid w:val="00E4587B"/>
    <w:rsid w:val="00E458B8"/>
    <w:rsid w:val="00E458DF"/>
    <w:rsid w:val="00E45ED7"/>
    <w:rsid w:val="00E46CFC"/>
    <w:rsid w:val="00E476E5"/>
    <w:rsid w:val="00E477DE"/>
    <w:rsid w:val="00E520A9"/>
    <w:rsid w:val="00E52B51"/>
    <w:rsid w:val="00E53182"/>
    <w:rsid w:val="00E53A86"/>
    <w:rsid w:val="00E53CCA"/>
    <w:rsid w:val="00E53DB1"/>
    <w:rsid w:val="00E54A22"/>
    <w:rsid w:val="00E54E92"/>
    <w:rsid w:val="00E551D6"/>
    <w:rsid w:val="00E56AE4"/>
    <w:rsid w:val="00E571D9"/>
    <w:rsid w:val="00E5790C"/>
    <w:rsid w:val="00E60B9B"/>
    <w:rsid w:val="00E61090"/>
    <w:rsid w:val="00E61F0F"/>
    <w:rsid w:val="00E622EE"/>
    <w:rsid w:val="00E627CD"/>
    <w:rsid w:val="00E62A41"/>
    <w:rsid w:val="00E62B7E"/>
    <w:rsid w:val="00E62BE1"/>
    <w:rsid w:val="00E63087"/>
    <w:rsid w:val="00E63B19"/>
    <w:rsid w:val="00E63CA7"/>
    <w:rsid w:val="00E64394"/>
    <w:rsid w:val="00E64CE7"/>
    <w:rsid w:val="00E6507B"/>
    <w:rsid w:val="00E65186"/>
    <w:rsid w:val="00E665B2"/>
    <w:rsid w:val="00E6771A"/>
    <w:rsid w:val="00E67A83"/>
    <w:rsid w:val="00E67E16"/>
    <w:rsid w:val="00E67F5D"/>
    <w:rsid w:val="00E7055B"/>
    <w:rsid w:val="00E70569"/>
    <w:rsid w:val="00E721EF"/>
    <w:rsid w:val="00E72DB1"/>
    <w:rsid w:val="00E74451"/>
    <w:rsid w:val="00E75105"/>
    <w:rsid w:val="00E80439"/>
    <w:rsid w:val="00E81A84"/>
    <w:rsid w:val="00E81E31"/>
    <w:rsid w:val="00E81FDA"/>
    <w:rsid w:val="00E82752"/>
    <w:rsid w:val="00E82AA2"/>
    <w:rsid w:val="00E83303"/>
    <w:rsid w:val="00E83EB1"/>
    <w:rsid w:val="00E85422"/>
    <w:rsid w:val="00E85A53"/>
    <w:rsid w:val="00E85C99"/>
    <w:rsid w:val="00E86D80"/>
    <w:rsid w:val="00E871C1"/>
    <w:rsid w:val="00E8794D"/>
    <w:rsid w:val="00E87969"/>
    <w:rsid w:val="00E90511"/>
    <w:rsid w:val="00E92308"/>
    <w:rsid w:val="00E93D7E"/>
    <w:rsid w:val="00E95225"/>
    <w:rsid w:val="00E95DFC"/>
    <w:rsid w:val="00E96507"/>
    <w:rsid w:val="00E9765D"/>
    <w:rsid w:val="00E97757"/>
    <w:rsid w:val="00E97973"/>
    <w:rsid w:val="00EA0F64"/>
    <w:rsid w:val="00EA1A56"/>
    <w:rsid w:val="00EA2448"/>
    <w:rsid w:val="00EA38BA"/>
    <w:rsid w:val="00EA3C1E"/>
    <w:rsid w:val="00EA3EAB"/>
    <w:rsid w:val="00EA5C69"/>
    <w:rsid w:val="00EA6271"/>
    <w:rsid w:val="00EA6C25"/>
    <w:rsid w:val="00EB0629"/>
    <w:rsid w:val="00EB0CBC"/>
    <w:rsid w:val="00EB1969"/>
    <w:rsid w:val="00EB1E64"/>
    <w:rsid w:val="00EB2BE6"/>
    <w:rsid w:val="00EB3E7B"/>
    <w:rsid w:val="00EB4036"/>
    <w:rsid w:val="00EB56C0"/>
    <w:rsid w:val="00EB59B6"/>
    <w:rsid w:val="00EB5CC1"/>
    <w:rsid w:val="00EB622F"/>
    <w:rsid w:val="00EB7719"/>
    <w:rsid w:val="00EB7B15"/>
    <w:rsid w:val="00EB7E67"/>
    <w:rsid w:val="00EB7ED6"/>
    <w:rsid w:val="00EC210D"/>
    <w:rsid w:val="00EC38C0"/>
    <w:rsid w:val="00EC4ADB"/>
    <w:rsid w:val="00EC61B0"/>
    <w:rsid w:val="00EC6379"/>
    <w:rsid w:val="00EC79B9"/>
    <w:rsid w:val="00ED04DC"/>
    <w:rsid w:val="00ED0784"/>
    <w:rsid w:val="00ED18AF"/>
    <w:rsid w:val="00ED1CE7"/>
    <w:rsid w:val="00ED32EF"/>
    <w:rsid w:val="00ED3608"/>
    <w:rsid w:val="00ED36AA"/>
    <w:rsid w:val="00ED4A64"/>
    <w:rsid w:val="00ED4B51"/>
    <w:rsid w:val="00ED4D05"/>
    <w:rsid w:val="00ED52E1"/>
    <w:rsid w:val="00ED5895"/>
    <w:rsid w:val="00ED64F5"/>
    <w:rsid w:val="00ED71EA"/>
    <w:rsid w:val="00ED723C"/>
    <w:rsid w:val="00ED7AC4"/>
    <w:rsid w:val="00EE0347"/>
    <w:rsid w:val="00EE1089"/>
    <w:rsid w:val="00EE10E2"/>
    <w:rsid w:val="00EE1BC9"/>
    <w:rsid w:val="00EE2709"/>
    <w:rsid w:val="00EE66CB"/>
    <w:rsid w:val="00EE6CE2"/>
    <w:rsid w:val="00EE6FFD"/>
    <w:rsid w:val="00EF0224"/>
    <w:rsid w:val="00EF0472"/>
    <w:rsid w:val="00EF0585"/>
    <w:rsid w:val="00EF1E04"/>
    <w:rsid w:val="00EF27A9"/>
    <w:rsid w:val="00EF2B57"/>
    <w:rsid w:val="00EF3FD5"/>
    <w:rsid w:val="00EF4077"/>
    <w:rsid w:val="00EF4524"/>
    <w:rsid w:val="00EF4956"/>
    <w:rsid w:val="00EF5522"/>
    <w:rsid w:val="00EF67B5"/>
    <w:rsid w:val="00EF6DCC"/>
    <w:rsid w:val="00EF71FF"/>
    <w:rsid w:val="00EF7E16"/>
    <w:rsid w:val="00F01758"/>
    <w:rsid w:val="00F0242D"/>
    <w:rsid w:val="00F037C7"/>
    <w:rsid w:val="00F04384"/>
    <w:rsid w:val="00F0449A"/>
    <w:rsid w:val="00F04FBA"/>
    <w:rsid w:val="00F05601"/>
    <w:rsid w:val="00F063CB"/>
    <w:rsid w:val="00F077D6"/>
    <w:rsid w:val="00F11518"/>
    <w:rsid w:val="00F115C5"/>
    <w:rsid w:val="00F12C1B"/>
    <w:rsid w:val="00F12DCB"/>
    <w:rsid w:val="00F139EE"/>
    <w:rsid w:val="00F13B6E"/>
    <w:rsid w:val="00F16092"/>
    <w:rsid w:val="00F203E1"/>
    <w:rsid w:val="00F21203"/>
    <w:rsid w:val="00F22B0C"/>
    <w:rsid w:val="00F242B8"/>
    <w:rsid w:val="00F24EAE"/>
    <w:rsid w:val="00F265C7"/>
    <w:rsid w:val="00F26A01"/>
    <w:rsid w:val="00F272C4"/>
    <w:rsid w:val="00F31D36"/>
    <w:rsid w:val="00F32F4D"/>
    <w:rsid w:val="00F3492D"/>
    <w:rsid w:val="00F36B5A"/>
    <w:rsid w:val="00F411A2"/>
    <w:rsid w:val="00F417F6"/>
    <w:rsid w:val="00F41BD2"/>
    <w:rsid w:val="00F41C0E"/>
    <w:rsid w:val="00F42D79"/>
    <w:rsid w:val="00F4444F"/>
    <w:rsid w:val="00F44720"/>
    <w:rsid w:val="00F44D10"/>
    <w:rsid w:val="00F45853"/>
    <w:rsid w:val="00F46B96"/>
    <w:rsid w:val="00F47095"/>
    <w:rsid w:val="00F4766C"/>
    <w:rsid w:val="00F47867"/>
    <w:rsid w:val="00F50752"/>
    <w:rsid w:val="00F50B7C"/>
    <w:rsid w:val="00F510E1"/>
    <w:rsid w:val="00F52F83"/>
    <w:rsid w:val="00F5402F"/>
    <w:rsid w:val="00F548FF"/>
    <w:rsid w:val="00F55B52"/>
    <w:rsid w:val="00F563EF"/>
    <w:rsid w:val="00F5664C"/>
    <w:rsid w:val="00F57DC8"/>
    <w:rsid w:val="00F6046A"/>
    <w:rsid w:val="00F6185C"/>
    <w:rsid w:val="00F61F20"/>
    <w:rsid w:val="00F62A94"/>
    <w:rsid w:val="00F62F86"/>
    <w:rsid w:val="00F6369C"/>
    <w:rsid w:val="00F63C2D"/>
    <w:rsid w:val="00F645A5"/>
    <w:rsid w:val="00F67B3B"/>
    <w:rsid w:val="00F70731"/>
    <w:rsid w:val="00F70F11"/>
    <w:rsid w:val="00F70F7B"/>
    <w:rsid w:val="00F7142B"/>
    <w:rsid w:val="00F716F5"/>
    <w:rsid w:val="00F71BAD"/>
    <w:rsid w:val="00F72EB8"/>
    <w:rsid w:val="00F73296"/>
    <w:rsid w:val="00F74695"/>
    <w:rsid w:val="00F75A2E"/>
    <w:rsid w:val="00F75BE7"/>
    <w:rsid w:val="00F773BD"/>
    <w:rsid w:val="00F77622"/>
    <w:rsid w:val="00F77708"/>
    <w:rsid w:val="00F77836"/>
    <w:rsid w:val="00F820F6"/>
    <w:rsid w:val="00F82710"/>
    <w:rsid w:val="00F82990"/>
    <w:rsid w:val="00F846B8"/>
    <w:rsid w:val="00F847BC"/>
    <w:rsid w:val="00F84C3E"/>
    <w:rsid w:val="00F86316"/>
    <w:rsid w:val="00F87A1F"/>
    <w:rsid w:val="00F90DD5"/>
    <w:rsid w:val="00F90F79"/>
    <w:rsid w:val="00F919B7"/>
    <w:rsid w:val="00F93095"/>
    <w:rsid w:val="00F97AF5"/>
    <w:rsid w:val="00FA003E"/>
    <w:rsid w:val="00FA008E"/>
    <w:rsid w:val="00FA09B1"/>
    <w:rsid w:val="00FA0A62"/>
    <w:rsid w:val="00FA0CC5"/>
    <w:rsid w:val="00FA1AEE"/>
    <w:rsid w:val="00FA1D5A"/>
    <w:rsid w:val="00FA33AC"/>
    <w:rsid w:val="00FA4464"/>
    <w:rsid w:val="00FA4B78"/>
    <w:rsid w:val="00FA5593"/>
    <w:rsid w:val="00FA5696"/>
    <w:rsid w:val="00FA7614"/>
    <w:rsid w:val="00FA7C63"/>
    <w:rsid w:val="00FA7F80"/>
    <w:rsid w:val="00FB08AB"/>
    <w:rsid w:val="00FB0B48"/>
    <w:rsid w:val="00FB14CF"/>
    <w:rsid w:val="00FB1706"/>
    <w:rsid w:val="00FB1A7F"/>
    <w:rsid w:val="00FB3364"/>
    <w:rsid w:val="00FB34F2"/>
    <w:rsid w:val="00FB4D52"/>
    <w:rsid w:val="00FB6A0A"/>
    <w:rsid w:val="00FB6B21"/>
    <w:rsid w:val="00FC0699"/>
    <w:rsid w:val="00FC2FB6"/>
    <w:rsid w:val="00FC3381"/>
    <w:rsid w:val="00FC39F4"/>
    <w:rsid w:val="00FC3EA7"/>
    <w:rsid w:val="00FC5AFD"/>
    <w:rsid w:val="00FC71E5"/>
    <w:rsid w:val="00FD2D02"/>
    <w:rsid w:val="00FD2DD5"/>
    <w:rsid w:val="00FD2E57"/>
    <w:rsid w:val="00FD33F4"/>
    <w:rsid w:val="00FD4979"/>
    <w:rsid w:val="00FD49DA"/>
    <w:rsid w:val="00FD501C"/>
    <w:rsid w:val="00FD5163"/>
    <w:rsid w:val="00FD553F"/>
    <w:rsid w:val="00FD5F6A"/>
    <w:rsid w:val="00FD7141"/>
    <w:rsid w:val="00FD7E50"/>
    <w:rsid w:val="00FE2288"/>
    <w:rsid w:val="00FE2966"/>
    <w:rsid w:val="00FE2CEF"/>
    <w:rsid w:val="00FE3BD0"/>
    <w:rsid w:val="00FE3EEC"/>
    <w:rsid w:val="00FE7F6C"/>
    <w:rsid w:val="00FF1DA0"/>
    <w:rsid w:val="00FF2CFF"/>
    <w:rsid w:val="00FF3035"/>
    <w:rsid w:val="00FF3062"/>
    <w:rsid w:val="00FF4F82"/>
    <w:rsid w:val="00FF5592"/>
    <w:rsid w:val="00FF64B2"/>
    <w:rsid w:val="00FF675F"/>
    <w:rsid w:val="00FF6F4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B0FC96B"/>
  <w15:docId w15:val="{6D8FB370-E9F0-481C-9F91-4447B2C8C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137A"/>
  </w:style>
  <w:style w:type="paragraph" w:styleId="Heading2">
    <w:name w:val="heading 2"/>
    <w:basedOn w:val="Normal"/>
    <w:next w:val="Normal"/>
    <w:link w:val="Heading2Char"/>
    <w:uiPriority w:val="9"/>
    <w:semiHidden/>
    <w:unhideWhenUsed/>
    <w:qFormat/>
    <w:rsid w:val="00FE3B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927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44A17"/>
    <w:pPr>
      <w:tabs>
        <w:tab w:val="center" w:pos="4153"/>
        <w:tab w:val="right" w:pos="8306"/>
      </w:tabs>
      <w:spacing w:after="0" w:line="240" w:lineRule="auto"/>
    </w:pPr>
  </w:style>
  <w:style w:type="character" w:customStyle="1" w:styleId="HeaderChar">
    <w:name w:val="Header Char"/>
    <w:basedOn w:val="DefaultParagraphFont"/>
    <w:link w:val="Header"/>
    <w:rsid w:val="00144A17"/>
  </w:style>
  <w:style w:type="paragraph" w:styleId="Footer">
    <w:name w:val="footer"/>
    <w:basedOn w:val="Normal"/>
    <w:link w:val="FooterChar"/>
    <w:unhideWhenUsed/>
    <w:rsid w:val="00144A17"/>
    <w:pPr>
      <w:tabs>
        <w:tab w:val="center" w:pos="4153"/>
        <w:tab w:val="right" w:pos="8306"/>
      </w:tabs>
      <w:spacing w:after="0" w:line="240" w:lineRule="auto"/>
    </w:pPr>
  </w:style>
  <w:style w:type="character" w:customStyle="1" w:styleId="FooterChar">
    <w:name w:val="Footer Char"/>
    <w:basedOn w:val="DefaultParagraphFont"/>
    <w:link w:val="Footer"/>
    <w:rsid w:val="00144A17"/>
  </w:style>
  <w:style w:type="character" w:styleId="PageNumber">
    <w:name w:val="page number"/>
    <w:basedOn w:val="DefaultParagraphFont"/>
    <w:rsid w:val="00144A17"/>
  </w:style>
  <w:style w:type="paragraph" w:styleId="BalloonText">
    <w:name w:val="Balloon Text"/>
    <w:basedOn w:val="Normal"/>
    <w:link w:val="BalloonTextChar"/>
    <w:uiPriority w:val="99"/>
    <w:semiHidden/>
    <w:unhideWhenUsed/>
    <w:rsid w:val="00A56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D4E"/>
    <w:rPr>
      <w:rFonts w:ascii="Tahoma" w:hAnsi="Tahoma" w:cs="Tahoma"/>
      <w:sz w:val="16"/>
      <w:szCs w:val="16"/>
    </w:rPr>
  </w:style>
  <w:style w:type="paragraph" w:styleId="ListParagraph">
    <w:name w:val="List Paragraph"/>
    <w:aliases w:val="2,H&amp;P List Paragraph,Normal bullet 2,Bullet list,Virsraksti,Saistīto dokumentu saraksts,Syle 1,Numurets,PPS_Bullet,Strip,Colorful List - Accent 11,Colorful List - Accent 12,Numbered Para 1,Dot pt,Indicator Text"/>
    <w:basedOn w:val="Normal"/>
    <w:link w:val="ListParagraphChar"/>
    <w:uiPriority w:val="34"/>
    <w:qFormat/>
    <w:rsid w:val="00965250"/>
    <w:pPr>
      <w:ind w:left="720"/>
      <w:contextualSpacing/>
    </w:pPr>
  </w:style>
  <w:style w:type="paragraph" w:customStyle="1" w:styleId="naiskr">
    <w:name w:val="naiskr"/>
    <w:basedOn w:val="Normal"/>
    <w:rsid w:val="00A9683C"/>
    <w:pPr>
      <w:spacing w:before="75" w:after="75" w:line="240" w:lineRule="auto"/>
    </w:pPr>
    <w:rPr>
      <w:rFonts w:ascii="Times New Roman" w:eastAsia="Times New Roman" w:hAnsi="Times New Roman" w:cs="Times New Roman"/>
      <w:sz w:val="24"/>
      <w:szCs w:val="24"/>
    </w:rPr>
  </w:style>
  <w:style w:type="paragraph" w:customStyle="1" w:styleId="naisf">
    <w:name w:val="naisf"/>
    <w:basedOn w:val="Normal"/>
    <w:rsid w:val="00A968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lab">
    <w:name w:val="naislab"/>
    <w:basedOn w:val="Normal"/>
    <w:rsid w:val="00A9683C"/>
    <w:pPr>
      <w:spacing w:before="75" w:after="75" w:line="240" w:lineRule="auto"/>
      <w:jc w:val="righ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9683C"/>
  </w:style>
  <w:style w:type="table" w:styleId="TableGrid">
    <w:name w:val="Table Grid"/>
    <w:basedOn w:val="TableNormal"/>
    <w:uiPriority w:val="39"/>
    <w:rsid w:val="00A9683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A21560"/>
    <w:rPr>
      <w:color w:val="0000FF"/>
      <w:u w:val="single"/>
    </w:rPr>
  </w:style>
  <w:style w:type="character" w:customStyle="1" w:styleId="Heading3Char">
    <w:name w:val="Heading 3 Char"/>
    <w:basedOn w:val="DefaultParagraphFont"/>
    <w:link w:val="Heading3"/>
    <w:uiPriority w:val="9"/>
    <w:rsid w:val="00592728"/>
    <w:rPr>
      <w:rFonts w:ascii="Times New Roman" w:eastAsia="Times New Roman" w:hAnsi="Times New Roman" w:cs="Times New Roman"/>
      <w:b/>
      <w:bCs/>
      <w:sz w:val="27"/>
      <w:szCs w:val="27"/>
      <w:lang w:eastAsia="lv-LV"/>
    </w:rPr>
  </w:style>
  <w:style w:type="character" w:styleId="CommentReference">
    <w:name w:val="annotation reference"/>
    <w:basedOn w:val="DefaultParagraphFont"/>
    <w:uiPriority w:val="99"/>
    <w:semiHidden/>
    <w:unhideWhenUsed/>
    <w:rsid w:val="006B4CD8"/>
    <w:rPr>
      <w:sz w:val="16"/>
      <w:szCs w:val="16"/>
    </w:rPr>
  </w:style>
  <w:style w:type="paragraph" w:styleId="CommentText">
    <w:name w:val="annotation text"/>
    <w:basedOn w:val="Normal"/>
    <w:link w:val="CommentTextChar"/>
    <w:uiPriority w:val="99"/>
    <w:semiHidden/>
    <w:unhideWhenUsed/>
    <w:rsid w:val="006B4CD8"/>
    <w:pPr>
      <w:spacing w:line="240" w:lineRule="auto"/>
    </w:pPr>
    <w:rPr>
      <w:sz w:val="20"/>
      <w:szCs w:val="20"/>
    </w:rPr>
  </w:style>
  <w:style w:type="character" w:customStyle="1" w:styleId="CommentTextChar">
    <w:name w:val="Comment Text Char"/>
    <w:basedOn w:val="DefaultParagraphFont"/>
    <w:link w:val="CommentText"/>
    <w:uiPriority w:val="99"/>
    <w:semiHidden/>
    <w:rsid w:val="006B4CD8"/>
    <w:rPr>
      <w:sz w:val="20"/>
      <w:szCs w:val="20"/>
    </w:rPr>
  </w:style>
  <w:style w:type="paragraph" w:styleId="CommentSubject">
    <w:name w:val="annotation subject"/>
    <w:basedOn w:val="CommentText"/>
    <w:next w:val="CommentText"/>
    <w:link w:val="CommentSubjectChar"/>
    <w:uiPriority w:val="99"/>
    <w:semiHidden/>
    <w:unhideWhenUsed/>
    <w:rsid w:val="006B4CD8"/>
    <w:rPr>
      <w:b/>
      <w:bCs/>
    </w:rPr>
  </w:style>
  <w:style w:type="character" w:customStyle="1" w:styleId="CommentSubjectChar">
    <w:name w:val="Comment Subject Char"/>
    <w:basedOn w:val="CommentTextChar"/>
    <w:link w:val="CommentSubject"/>
    <w:uiPriority w:val="99"/>
    <w:semiHidden/>
    <w:rsid w:val="006B4CD8"/>
    <w:rPr>
      <w:b/>
      <w:bCs/>
      <w:sz w:val="20"/>
      <w:szCs w:val="20"/>
    </w:rPr>
  </w:style>
  <w:style w:type="paragraph" w:styleId="Revision">
    <w:name w:val="Revision"/>
    <w:hidden/>
    <w:uiPriority w:val="99"/>
    <w:semiHidden/>
    <w:rsid w:val="00B21DD5"/>
    <w:pPr>
      <w:spacing w:after="0" w:line="240" w:lineRule="auto"/>
    </w:pPr>
  </w:style>
  <w:style w:type="character" w:styleId="Emphasis">
    <w:name w:val="Emphasis"/>
    <w:basedOn w:val="DefaultParagraphFont"/>
    <w:uiPriority w:val="20"/>
    <w:qFormat/>
    <w:rsid w:val="00F773BD"/>
    <w:rPr>
      <w:i/>
      <w:iCs/>
    </w:rPr>
  </w:style>
  <w:style w:type="paragraph" w:customStyle="1" w:styleId="RakstzCharCharRakstzCharCharRakstz2">
    <w:name w:val="Rakstz. Char Char Rakstz. Char Char Rakstz.2"/>
    <w:basedOn w:val="Normal"/>
    <w:rsid w:val="00151FCD"/>
    <w:pPr>
      <w:spacing w:after="160" w:line="240" w:lineRule="exact"/>
    </w:pPr>
    <w:rPr>
      <w:rFonts w:ascii="Tahoma" w:eastAsia="Times New Roman" w:hAnsi="Tahoma" w:cs="Tahoma"/>
      <w:sz w:val="20"/>
      <w:szCs w:val="20"/>
      <w:lang w:val="en-US"/>
    </w:rPr>
  </w:style>
  <w:style w:type="paragraph" w:styleId="FootnoteText">
    <w:name w:val="footnote text"/>
    <w:basedOn w:val="Normal"/>
    <w:link w:val="FootnoteTextChar"/>
    <w:uiPriority w:val="99"/>
    <w:semiHidden/>
    <w:unhideWhenUsed/>
    <w:rsid w:val="001B18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18F6"/>
    <w:rPr>
      <w:sz w:val="20"/>
      <w:szCs w:val="20"/>
    </w:rPr>
  </w:style>
  <w:style w:type="character" w:styleId="FootnoteReference">
    <w:name w:val="footnote reference"/>
    <w:basedOn w:val="DefaultParagraphFont"/>
    <w:uiPriority w:val="99"/>
    <w:semiHidden/>
    <w:unhideWhenUsed/>
    <w:rsid w:val="001B18F6"/>
    <w:rPr>
      <w:vertAlign w:val="superscript"/>
    </w:rPr>
  </w:style>
  <w:style w:type="paragraph" w:customStyle="1" w:styleId="VirsrakstsU">
    <w:name w:val="Virsraksts U"/>
    <w:basedOn w:val="Heading2"/>
    <w:rsid w:val="00FE3BD0"/>
    <w:pPr>
      <w:keepLines w:val="0"/>
      <w:spacing w:before="0" w:line="240" w:lineRule="auto"/>
    </w:pPr>
    <w:rPr>
      <w:rFonts w:ascii="Times New Roman" w:eastAsia="Times New Roman" w:hAnsi="Times New Roman" w:cs="Times New Roman"/>
      <w:iCs/>
      <w:color w:val="auto"/>
      <w:sz w:val="24"/>
      <w:szCs w:val="20"/>
    </w:rPr>
  </w:style>
  <w:style w:type="character" w:customStyle="1" w:styleId="Heading2Char">
    <w:name w:val="Heading 2 Char"/>
    <w:basedOn w:val="DefaultParagraphFont"/>
    <w:link w:val="Heading2"/>
    <w:uiPriority w:val="9"/>
    <w:semiHidden/>
    <w:rsid w:val="00FE3BD0"/>
    <w:rPr>
      <w:rFonts w:asciiTheme="majorHAnsi" w:eastAsiaTheme="majorEastAsia" w:hAnsiTheme="majorHAnsi" w:cstheme="majorBidi"/>
      <w:b/>
      <w:bCs/>
      <w:color w:val="4F81BD" w:themeColor="accent1"/>
      <w:sz w:val="26"/>
      <w:szCs w:val="26"/>
    </w:rPr>
  </w:style>
  <w:style w:type="paragraph" w:customStyle="1" w:styleId="Default">
    <w:name w:val="Default"/>
    <w:rsid w:val="00DD3BE9"/>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tvhtml">
    <w:name w:val="tv_html"/>
    <w:basedOn w:val="Normal"/>
    <w:rsid w:val="00F563E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Bullet">
    <w:name w:val="List Bullet"/>
    <w:basedOn w:val="Normal"/>
    <w:uiPriority w:val="99"/>
    <w:unhideWhenUsed/>
    <w:rsid w:val="00500E42"/>
    <w:pPr>
      <w:numPr>
        <w:numId w:val="2"/>
      </w:numPr>
      <w:contextualSpacing/>
    </w:pPr>
  </w:style>
  <w:style w:type="paragraph" w:styleId="NormalWeb">
    <w:name w:val="Normal (Web)"/>
    <w:basedOn w:val="Normal"/>
    <w:uiPriority w:val="99"/>
    <w:unhideWhenUsed/>
    <w:rsid w:val="00536C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6C9D"/>
    <w:rPr>
      <w:b/>
      <w:bCs/>
    </w:rPr>
  </w:style>
  <w:style w:type="paragraph" w:styleId="BodyText">
    <w:name w:val="Body Text"/>
    <w:basedOn w:val="Normal"/>
    <w:link w:val="BodyTextChar"/>
    <w:rsid w:val="008F73F9"/>
    <w:pPr>
      <w:spacing w:after="120" w:line="240" w:lineRule="auto"/>
      <w:ind w:firstLine="720"/>
      <w:jc w:val="both"/>
    </w:pPr>
    <w:rPr>
      <w:rFonts w:ascii="Times New Roman" w:eastAsia="Times New Roman" w:hAnsi="Times New Roman" w:cs="Times New Roman"/>
      <w:sz w:val="28"/>
      <w:szCs w:val="28"/>
      <w:lang w:eastAsia="en-US"/>
    </w:rPr>
  </w:style>
  <w:style w:type="character" w:customStyle="1" w:styleId="BodyTextChar">
    <w:name w:val="Body Text Char"/>
    <w:basedOn w:val="DefaultParagraphFont"/>
    <w:link w:val="BodyText"/>
    <w:rsid w:val="008F73F9"/>
    <w:rPr>
      <w:rFonts w:ascii="Times New Roman" w:eastAsia="Times New Roman" w:hAnsi="Times New Roman" w:cs="Times New Roman"/>
      <w:sz w:val="28"/>
      <w:szCs w:val="28"/>
      <w:lang w:eastAsia="en-US"/>
    </w:rPr>
  </w:style>
  <w:style w:type="character" w:customStyle="1" w:styleId="ListParagraphChar">
    <w:name w:val="List Paragraph Char"/>
    <w:aliases w:val="2 Char,H&amp;P List Paragraph Char,Normal bullet 2 Char,Bullet list Char,Virsraksti Char,Saistīto dokumentu saraksts Char,Syle 1 Char,Numurets Char,PPS_Bullet Char,Strip Char,Colorful List - Accent 11 Char,Colorful List - Accent 12 Char"/>
    <w:link w:val="ListParagraph"/>
    <w:uiPriority w:val="34"/>
    <w:qFormat/>
    <w:locked/>
    <w:rsid w:val="00947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8083">
      <w:bodyDiv w:val="1"/>
      <w:marLeft w:val="0"/>
      <w:marRight w:val="0"/>
      <w:marTop w:val="0"/>
      <w:marBottom w:val="0"/>
      <w:divBdr>
        <w:top w:val="none" w:sz="0" w:space="0" w:color="auto"/>
        <w:left w:val="none" w:sz="0" w:space="0" w:color="auto"/>
        <w:bottom w:val="none" w:sz="0" w:space="0" w:color="auto"/>
        <w:right w:val="none" w:sz="0" w:space="0" w:color="auto"/>
      </w:divBdr>
    </w:div>
    <w:div w:id="33963555">
      <w:bodyDiv w:val="1"/>
      <w:marLeft w:val="0"/>
      <w:marRight w:val="0"/>
      <w:marTop w:val="0"/>
      <w:marBottom w:val="0"/>
      <w:divBdr>
        <w:top w:val="none" w:sz="0" w:space="0" w:color="auto"/>
        <w:left w:val="none" w:sz="0" w:space="0" w:color="auto"/>
        <w:bottom w:val="none" w:sz="0" w:space="0" w:color="auto"/>
        <w:right w:val="none" w:sz="0" w:space="0" w:color="auto"/>
      </w:divBdr>
    </w:div>
    <w:div w:id="63576976">
      <w:bodyDiv w:val="1"/>
      <w:marLeft w:val="0"/>
      <w:marRight w:val="0"/>
      <w:marTop w:val="0"/>
      <w:marBottom w:val="0"/>
      <w:divBdr>
        <w:top w:val="none" w:sz="0" w:space="0" w:color="auto"/>
        <w:left w:val="none" w:sz="0" w:space="0" w:color="auto"/>
        <w:bottom w:val="none" w:sz="0" w:space="0" w:color="auto"/>
        <w:right w:val="none" w:sz="0" w:space="0" w:color="auto"/>
      </w:divBdr>
    </w:div>
    <w:div w:id="86929165">
      <w:bodyDiv w:val="1"/>
      <w:marLeft w:val="0"/>
      <w:marRight w:val="0"/>
      <w:marTop w:val="0"/>
      <w:marBottom w:val="0"/>
      <w:divBdr>
        <w:top w:val="none" w:sz="0" w:space="0" w:color="auto"/>
        <w:left w:val="none" w:sz="0" w:space="0" w:color="auto"/>
        <w:bottom w:val="none" w:sz="0" w:space="0" w:color="auto"/>
        <w:right w:val="none" w:sz="0" w:space="0" w:color="auto"/>
      </w:divBdr>
    </w:div>
    <w:div w:id="89741752">
      <w:bodyDiv w:val="1"/>
      <w:marLeft w:val="0"/>
      <w:marRight w:val="0"/>
      <w:marTop w:val="0"/>
      <w:marBottom w:val="0"/>
      <w:divBdr>
        <w:top w:val="none" w:sz="0" w:space="0" w:color="auto"/>
        <w:left w:val="none" w:sz="0" w:space="0" w:color="auto"/>
        <w:bottom w:val="none" w:sz="0" w:space="0" w:color="auto"/>
        <w:right w:val="none" w:sz="0" w:space="0" w:color="auto"/>
      </w:divBdr>
    </w:div>
    <w:div w:id="121657322">
      <w:bodyDiv w:val="1"/>
      <w:marLeft w:val="0"/>
      <w:marRight w:val="0"/>
      <w:marTop w:val="0"/>
      <w:marBottom w:val="0"/>
      <w:divBdr>
        <w:top w:val="none" w:sz="0" w:space="0" w:color="auto"/>
        <w:left w:val="none" w:sz="0" w:space="0" w:color="auto"/>
        <w:bottom w:val="none" w:sz="0" w:space="0" w:color="auto"/>
        <w:right w:val="none" w:sz="0" w:space="0" w:color="auto"/>
      </w:divBdr>
    </w:div>
    <w:div w:id="130288246">
      <w:bodyDiv w:val="1"/>
      <w:marLeft w:val="0"/>
      <w:marRight w:val="0"/>
      <w:marTop w:val="0"/>
      <w:marBottom w:val="0"/>
      <w:divBdr>
        <w:top w:val="none" w:sz="0" w:space="0" w:color="auto"/>
        <w:left w:val="none" w:sz="0" w:space="0" w:color="auto"/>
        <w:bottom w:val="none" w:sz="0" w:space="0" w:color="auto"/>
        <w:right w:val="none" w:sz="0" w:space="0" w:color="auto"/>
      </w:divBdr>
    </w:div>
    <w:div w:id="138346551">
      <w:bodyDiv w:val="1"/>
      <w:marLeft w:val="0"/>
      <w:marRight w:val="0"/>
      <w:marTop w:val="0"/>
      <w:marBottom w:val="0"/>
      <w:divBdr>
        <w:top w:val="none" w:sz="0" w:space="0" w:color="auto"/>
        <w:left w:val="none" w:sz="0" w:space="0" w:color="auto"/>
        <w:bottom w:val="none" w:sz="0" w:space="0" w:color="auto"/>
        <w:right w:val="none" w:sz="0" w:space="0" w:color="auto"/>
      </w:divBdr>
    </w:div>
    <w:div w:id="146215949">
      <w:bodyDiv w:val="1"/>
      <w:marLeft w:val="0"/>
      <w:marRight w:val="0"/>
      <w:marTop w:val="0"/>
      <w:marBottom w:val="0"/>
      <w:divBdr>
        <w:top w:val="none" w:sz="0" w:space="0" w:color="auto"/>
        <w:left w:val="none" w:sz="0" w:space="0" w:color="auto"/>
        <w:bottom w:val="none" w:sz="0" w:space="0" w:color="auto"/>
        <w:right w:val="none" w:sz="0" w:space="0" w:color="auto"/>
      </w:divBdr>
    </w:div>
    <w:div w:id="157893374">
      <w:bodyDiv w:val="1"/>
      <w:marLeft w:val="0"/>
      <w:marRight w:val="0"/>
      <w:marTop w:val="0"/>
      <w:marBottom w:val="0"/>
      <w:divBdr>
        <w:top w:val="none" w:sz="0" w:space="0" w:color="auto"/>
        <w:left w:val="none" w:sz="0" w:space="0" w:color="auto"/>
        <w:bottom w:val="none" w:sz="0" w:space="0" w:color="auto"/>
        <w:right w:val="none" w:sz="0" w:space="0" w:color="auto"/>
      </w:divBdr>
    </w:div>
    <w:div w:id="159393255">
      <w:bodyDiv w:val="1"/>
      <w:marLeft w:val="0"/>
      <w:marRight w:val="0"/>
      <w:marTop w:val="0"/>
      <w:marBottom w:val="0"/>
      <w:divBdr>
        <w:top w:val="none" w:sz="0" w:space="0" w:color="auto"/>
        <w:left w:val="none" w:sz="0" w:space="0" w:color="auto"/>
        <w:bottom w:val="none" w:sz="0" w:space="0" w:color="auto"/>
        <w:right w:val="none" w:sz="0" w:space="0" w:color="auto"/>
      </w:divBdr>
    </w:div>
    <w:div w:id="175390374">
      <w:bodyDiv w:val="1"/>
      <w:marLeft w:val="0"/>
      <w:marRight w:val="0"/>
      <w:marTop w:val="0"/>
      <w:marBottom w:val="0"/>
      <w:divBdr>
        <w:top w:val="none" w:sz="0" w:space="0" w:color="auto"/>
        <w:left w:val="none" w:sz="0" w:space="0" w:color="auto"/>
        <w:bottom w:val="none" w:sz="0" w:space="0" w:color="auto"/>
        <w:right w:val="none" w:sz="0" w:space="0" w:color="auto"/>
      </w:divBdr>
    </w:div>
    <w:div w:id="184288326">
      <w:bodyDiv w:val="1"/>
      <w:marLeft w:val="0"/>
      <w:marRight w:val="0"/>
      <w:marTop w:val="0"/>
      <w:marBottom w:val="0"/>
      <w:divBdr>
        <w:top w:val="none" w:sz="0" w:space="0" w:color="auto"/>
        <w:left w:val="none" w:sz="0" w:space="0" w:color="auto"/>
        <w:bottom w:val="none" w:sz="0" w:space="0" w:color="auto"/>
        <w:right w:val="none" w:sz="0" w:space="0" w:color="auto"/>
      </w:divBdr>
    </w:div>
    <w:div w:id="191916263">
      <w:bodyDiv w:val="1"/>
      <w:marLeft w:val="0"/>
      <w:marRight w:val="0"/>
      <w:marTop w:val="0"/>
      <w:marBottom w:val="0"/>
      <w:divBdr>
        <w:top w:val="none" w:sz="0" w:space="0" w:color="auto"/>
        <w:left w:val="none" w:sz="0" w:space="0" w:color="auto"/>
        <w:bottom w:val="none" w:sz="0" w:space="0" w:color="auto"/>
        <w:right w:val="none" w:sz="0" w:space="0" w:color="auto"/>
      </w:divBdr>
    </w:div>
    <w:div w:id="250893005">
      <w:bodyDiv w:val="1"/>
      <w:marLeft w:val="0"/>
      <w:marRight w:val="0"/>
      <w:marTop w:val="0"/>
      <w:marBottom w:val="0"/>
      <w:divBdr>
        <w:top w:val="none" w:sz="0" w:space="0" w:color="auto"/>
        <w:left w:val="none" w:sz="0" w:space="0" w:color="auto"/>
        <w:bottom w:val="none" w:sz="0" w:space="0" w:color="auto"/>
        <w:right w:val="none" w:sz="0" w:space="0" w:color="auto"/>
      </w:divBdr>
    </w:div>
    <w:div w:id="265965272">
      <w:bodyDiv w:val="1"/>
      <w:marLeft w:val="0"/>
      <w:marRight w:val="0"/>
      <w:marTop w:val="0"/>
      <w:marBottom w:val="0"/>
      <w:divBdr>
        <w:top w:val="none" w:sz="0" w:space="0" w:color="auto"/>
        <w:left w:val="none" w:sz="0" w:space="0" w:color="auto"/>
        <w:bottom w:val="none" w:sz="0" w:space="0" w:color="auto"/>
        <w:right w:val="none" w:sz="0" w:space="0" w:color="auto"/>
      </w:divBdr>
    </w:div>
    <w:div w:id="330647355">
      <w:bodyDiv w:val="1"/>
      <w:marLeft w:val="0"/>
      <w:marRight w:val="0"/>
      <w:marTop w:val="0"/>
      <w:marBottom w:val="0"/>
      <w:divBdr>
        <w:top w:val="none" w:sz="0" w:space="0" w:color="auto"/>
        <w:left w:val="none" w:sz="0" w:space="0" w:color="auto"/>
        <w:bottom w:val="none" w:sz="0" w:space="0" w:color="auto"/>
        <w:right w:val="none" w:sz="0" w:space="0" w:color="auto"/>
      </w:divBdr>
    </w:div>
    <w:div w:id="390081450">
      <w:bodyDiv w:val="1"/>
      <w:marLeft w:val="0"/>
      <w:marRight w:val="0"/>
      <w:marTop w:val="0"/>
      <w:marBottom w:val="0"/>
      <w:divBdr>
        <w:top w:val="none" w:sz="0" w:space="0" w:color="auto"/>
        <w:left w:val="none" w:sz="0" w:space="0" w:color="auto"/>
        <w:bottom w:val="none" w:sz="0" w:space="0" w:color="auto"/>
        <w:right w:val="none" w:sz="0" w:space="0" w:color="auto"/>
      </w:divBdr>
    </w:div>
    <w:div w:id="469327190">
      <w:bodyDiv w:val="1"/>
      <w:marLeft w:val="0"/>
      <w:marRight w:val="0"/>
      <w:marTop w:val="0"/>
      <w:marBottom w:val="0"/>
      <w:divBdr>
        <w:top w:val="none" w:sz="0" w:space="0" w:color="auto"/>
        <w:left w:val="none" w:sz="0" w:space="0" w:color="auto"/>
        <w:bottom w:val="none" w:sz="0" w:space="0" w:color="auto"/>
        <w:right w:val="none" w:sz="0" w:space="0" w:color="auto"/>
      </w:divBdr>
    </w:div>
    <w:div w:id="471097261">
      <w:bodyDiv w:val="1"/>
      <w:marLeft w:val="0"/>
      <w:marRight w:val="0"/>
      <w:marTop w:val="0"/>
      <w:marBottom w:val="0"/>
      <w:divBdr>
        <w:top w:val="none" w:sz="0" w:space="0" w:color="auto"/>
        <w:left w:val="none" w:sz="0" w:space="0" w:color="auto"/>
        <w:bottom w:val="none" w:sz="0" w:space="0" w:color="auto"/>
        <w:right w:val="none" w:sz="0" w:space="0" w:color="auto"/>
      </w:divBdr>
    </w:div>
    <w:div w:id="496456515">
      <w:bodyDiv w:val="1"/>
      <w:marLeft w:val="0"/>
      <w:marRight w:val="0"/>
      <w:marTop w:val="0"/>
      <w:marBottom w:val="0"/>
      <w:divBdr>
        <w:top w:val="none" w:sz="0" w:space="0" w:color="auto"/>
        <w:left w:val="none" w:sz="0" w:space="0" w:color="auto"/>
        <w:bottom w:val="none" w:sz="0" w:space="0" w:color="auto"/>
        <w:right w:val="none" w:sz="0" w:space="0" w:color="auto"/>
      </w:divBdr>
    </w:div>
    <w:div w:id="560023934">
      <w:bodyDiv w:val="1"/>
      <w:marLeft w:val="0"/>
      <w:marRight w:val="0"/>
      <w:marTop w:val="0"/>
      <w:marBottom w:val="0"/>
      <w:divBdr>
        <w:top w:val="none" w:sz="0" w:space="0" w:color="auto"/>
        <w:left w:val="none" w:sz="0" w:space="0" w:color="auto"/>
        <w:bottom w:val="none" w:sz="0" w:space="0" w:color="auto"/>
        <w:right w:val="none" w:sz="0" w:space="0" w:color="auto"/>
      </w:divBdr>
    </w:div>
    <w:div w:id="567153697">
      <w:bodyDiv w:val="1"/>
      <w:marLeft w:val="0"/>
      <w:marRight w:val="0"/>
      <w:marTop w:val="0"/>
      <w:marBottom w:val="0"/>
      <w:divBdr>
        <w:top w:val="none" w:sz="0" w:space="0" w:color="auto"/>
        <w:left w:val="none" w:sz="0" w:space="0" w:color="auto"/>
        <w:bottom w:val="none" w:sz="0" w:space="0" w:color="auto"/>
        <w:right w:val="none" w:sz="0" w:space="0" w:color="auto"/>
      </w:divBdr>
    </w:div>
    <w:div w:id="610161042">
      <w:bodyDiv w:val="1"/>
      <w:marLeft w:val="0"/>
      <w:marRight w:val="0"/>
      <w:marTop w:val="0"/>
      <w:marBottom w:val="0"/>
      <w:divBdr>
        <w:top w:val="none" w:sz="0" w:space="0" w:color="auto"/>
        <w:left w:val="none" w:sz="0" w:space="0" w:color="auto"/>
        <w:bottom w:val="none" w:sz="0" w:space="0" w:color="auto"/>
        <w:right w:val="none" w:sz="0" w:space="0" w:color="auto"/>
      </w:divBdr>
    </w:div>
    <w:div w:id="631254130">
      <w:bodyDiv w:val="1"/>
      <w:marLeft w:val="0"/>
      <w:marRight w:val="0"/>
      <w:marTop w:val="0"/>
      <w:marBottom w:val="0"/>
      <w:divBdr>
        <w:top w:val="none" w:sz="0" w:space="0" w:color="auto"/>
        <w:left w:val="none" w:sz="0" w:space="0" w:color="auto"/>
        <w:bottom w:val="none" w:sz="0" w:space="0" w:color="auto"/>
        <w:right w:val="none" w:sz="0" w:space="0" w:color="auto"/>
      </w:divBdr>
    </w:div>
    <w:div w:id="655839430">
      <w:bodyDiv w:val="1"/>
      <w:marLeft w:val="0"/>
      <w:marRight w:val="0"/>
      <w:marTop w:val="0"/>
      <w:marBottom w:val="0"/>
      <w:divBdr>
        <w:top w:val="none" w:sz="0" w:space="0" w:color="auto"/>
        <w:left w:val="none" w:sz="0" w:space="0" w:color="auto"/>
        <w:bottom w:val="none" w:sz="0" w:space="0" w:color="auto"/>
        <w:right w:val="none" w:sz="0" w:space="0" w:color="auto"/>
      </w:divBdr>
    </w:div>
    <w:div w:id="667025526">
      <w:bodyDiv w:val="1"/>
      <w:marLeft w:val="0"/>
      <w:marRight w:val="0"/>
      <w:marTop w:val="0"/>
      <w:marBottom w:val="0"/>
      <w:divBdr>
        <w:top w:val="none" w:sz="0" w:space="0" w:color="auto"/>
        <w:left w:val="none" w:sz="0" w:space="0" w:color="auto"/>
        <w:bottom w:val="none" w:sz="0" w:space="0" w:color="auto"/>
        <w:right w:val="none" w:sz="0" w:space="0" w:color="auto"/>
      </w:divBdr>
    </w:div>
    <w:div w:id="709573787">
      <w:bodyDiv w:val="1"/>
      <w:marLeft w:val="0"/>
      <w:marRight w:val="0"/>
      <w:marTop w:val="0"/>
      <w:marBottom w:val="0"/>
      <w:divBdr>
        <w:top w:val="none" w:sz="0" w:space="0" w:color="auto"/>
        <w:left w:val="none" w:sz="0" w:space="0" w:color="auto"/>
        <w:bottom w:val="none" w:sz="0" w:space="0" w:color="auto"/>
        <w:right w:val="none" w:sz="0" w:space="0" w:color="auto"/>
      </w:divBdr>
    </w:div>
    <w:div w:id="735200176">
      <w:bodyDiv w:val="1"/>
      <w:marLeft w:val="0"/>
      <w:marRight w:val="0"/>
      <w:marTop w:val="0"/>
      <w:marBottom w:val="0"/>
      <w:divBdr>
        <w:top w:val="none" w:sz="0" w:space="0" w:color="auto"/>
        <w:left w:val="none" w:sz="0" w:space="0" w:color="auto"/>
        <w:bottom w:val="none" w:sz="0" w:space="0" w:color="auto"/>
        <w:right w:val="none" w:sz="0" w:space="0" w:color="auto"/>
      </w:divBdr>
    </w:div>
    <w:div w:id="764763976">
      <w:bodyDiv w:val="1"/>
      <w:marLeft w:val="0"/>
      <w:marRight w:val="0"/>
      <w:marTop w:val="0"/>
      <w:marBottom w:val="0"/>
      <w:divBdr>
        <w:top w:val="none" w:sz="0" w:space="0" w:color="auto"/>
        <w:left w:val="none" w:sz="0" w:space="0" w:color="auto"/>
        <w:bottom w:val="none" w:sz="0" w:space="0" w:color="auto"/>
        <w:right w:val="none" w:sz="0" w:space="0" w:color="auto"/>
      </w:divBdr>
    </w:div>
    <w:div w:id="778987795">
      <w:bodyDiv w:val="1"/>
      <w:marLeft w:val="0"/>
      <w:marRight w:val="0"/>
      <w:marTop w:val="0"/>
      <w:marBottom w:val="0"/>
      <w:divBdr>
        <w:top w:val="none" w:sz="0" w:space="0" w:color="auto"/>
        <w:left w:val="none" w:sz="0" w:space="0" w:color="auto"/>
        <w:bottom w:val="none" w:sz="0" w:space="0" w:color="auto"/>
        <w:right w:val="none" w:sz="0" w:space="0" w:color="auto"/>
      </w:divBdr>
    </w:div>
    <w:div w:id="803422498">
      <w:bodyDiv w:val="1"/>
      <w:marLeft w:val="0"/>
      <w:marRight w:val="0"/>
      <w:marTop w:val="0"/>
      <w:marBottom w:val="0"/>
      <w:divBdr>
        <w:top w:val="none" w:sz="0" w:space="0" w:color="auto"/>
        <w:left w:val="none" w:sz="0" w:space="0" w:color="auto"/>
        <w:bottom w:val="none" w:sz="0" w:space="0" w:color="auto"/>
        <w:right w:val="none" w:sz="0" w:space="0" w:color="auto"/>
      </w:divBdr>
    </w:div>
    <w:div w:id="814299681">
      <w:bodyDiv w:val="1"/>
      <w:marLeft w:val="0"/>
      <w:marRight w:val="0"/>
      <w:marTop w:val="0"/>
      <w:marBottom w:val="0"/>
      <w:divBdr>
        <w:top w:val="none" w:sz="0" w:space="0" w:color="auto"/>
        <w:left w:val="none" w:sz="0" w:space="0" w:color="auto"/>
        <w:bottom w:val="none" w:sz="0" w:space="0" w:color="auto"/>
        <w:right w:val="none" w:sz="0" w:space="0" w:color="auto"/>
      </w:divBdr>
    </w:div>
    <w:div w:id="926234811">
      <w:bodyDiv w:val="1"/>
      <w:marLeft w:val="0"/>
      <w:marRight w:val="0"/>
      <w:marTop w:val="0"/>
      <w:marBottom w:val="0"/>
      <w:divBdr>
        <w:top w:val="none" w:sz="0" w:space="0" w:color="auto"/>
        <w:left w:val="none" w:sz="0" w:space="0" w:color="auto"/>
        <w:bottom w:val="none" w:sz="0" w:space="0" w:color="auto"/>
        <w:right w:val="none" w:sz="0" w:space="0" w:color="auto"/>
      </w:divBdr>
    </w:div>
    <w:div w:id="990989244">
      <w:bodyDiv w:val="1"/>
      <w:marLeft w:val="0"/>
      <w:marRight w:val="0"/>
      <w:marTop w:val="0"/>
      <w:marBottom w:val="0"/>
      <w:divBdr>
        <w:top w:val="none" w:sz="0" w:space="0" w:color="auto"/>
        <w:left w:val="none" w:sz="0" w:space="0" w:color="auto"/>
        <w:bottom w:val="none" w:sz="0" w:space="0" w:color="auto"/>
        <w:right w:val="none" w:sz="0" w:space="0" w:color="auto"/>
      </w:divBdr>
      <w:divsChild>
        <w:div w:id="777262760">
          <w:marLeft w:val="0"/>
          <w:marRight w:val="0"/>
          <w:marTop w:val="400"/>
          <w:marBottom w:val="0"/>
          <w:divBdr>
            <w:top w:val="none" w:sz="0" w:space="0" w:color="auto"/>
            <w:left w:val="none" w:sz="0" w:space="0" w:color="auto"/>
            <w:bottom w:val="none" w:sz="0" w:space="0" w:color="auto"/>
            <w:right w:val="none" w:sz="0" w:space="0" w:color="auto"/>
          </w:divBdr>
        </w:div>
        <w:div w:id="1179000989">
          <w:marLeft w:val="0"/>
          <w:marRight w:val="0"/>
          <w:marTop w:val="240"/>
          <w:marBottom w:val="0"/>
          <w:divBdr>
            <w:top w:val="none" w:sz="0" w:space="0" w:color="auto"/>
            <w:left w:val="none" w:sz="0" w:space="0" w:color="auto"/>
            <w:bottom w:val="none" w:sz="0" w:space="0" w:color="auto"/>
            <w:right w:val="none" w:sz="0" w:space="0" w:color="auto"/>
          </w:divBdr>
        </w:div>
      </w:divsChild>
    </w:div>
    <w:div w:id="1032027533">
      <w:bodyDiv w:val="1"/>
      <w:marLeft w:val="0"/>
      <w:marRight w:val="0"/>
      <w:marTop w:val="0"/>
      <w:marBottom w:val="0"/>
      <w:divBdr>
        <w:top w:val="none" w:sz="0" w:space="0" w:color="auto"/>
        <w:left w:val="none" w:sz="0" w:space="0" w:color="auto"/>
        <w:bottom w:val="none" w:sz="0" w:space="0" w:color="auto"/>
        <w:right w:val="none" w:sz="0" w:space="0" w:color="auto"/>
      </w:divBdr>
    </w:div>
    <w:div w:id="1034310649">
      <w:bodyDiv w:val="1"/>
      <w:marLeft w:val="0"/>
      <w:marRight w:val="0"/>
      <w:marTop w:val="0"/>
      <w:marBottom w:val="0"/>
      <w:divBdr>
        <w:top w:val="none" w:sz="0" w:space="0" w:color="auto"/>
        <w:left w:val="none" w:sz="0" w:space="0" w:color="auto"/>
        <w:bottom w:val="none" w:sz="0" w:space="0" w:color="auto"/>
        <w:right w:val="none" w:sz="0" w:space="0" w:color="auto"/>
      </w:divBdr>
    </w:div>
    <w:div w:id="1214075899">
      <w:bodyDiv w:val="1"/>
      <w:marLeft w:val="0"/>
      <w:marRight w:val="0"/>
      <w:marTop w:val="0"/>
      <w:marBottom w:val="0"/>
      <w:divBdr>
        <w:top w:val="none" w:sz="0" w:space="0" w:color="auto"/>
        <w:left w:val="none" w:sz="0" w:space="0" w:color="auto"/>
        <w:bottom w:val="none" w:sz="0" w:space="0" w:color="auto"/>
        <w:right w:val="none" w:sz="0" w:space="0" w:color="auto"/>
      </w:divBdr>
    </w:div>
    <w:div w:id="1225142664">
      <w:bodyDiv w:val="1"/>
      <w:marLeft w:val="0"/>
      <w:marRight w:val="0"/>
      <w:marTop w:val="0"/>
      <w:marBottom w:val="0"/>
      <w:divBdr>
        <w:top w:val="none" w:sz="0" w:space="0" w:color="auto"/>
        <w:left w:val="none" w:sz="0" w:space="0" w:color="auto"/>
        <w:bottom w:val="none" w:sz="0" w:space="0" w:color="auto"/>
        <w:right w:val="none" w:sz="0" w:space="0" w:color="auto"/>
      </w:divBdr>
    </w:div>
    <w:div w:id="1227691071">
      <w:bodyDiv w:val="1"/>
      <w:marLeft w:val="0"/>
      <w:marRight w:val="0"/>
      <w:marTop w:val="0"/>
      <w:marBottom w:val="0"/>
      <w:divBdr>
        <w:top w:val="none" w:sz="0" w:space="0" w:color="auto"/>
        <w:left w:val="none" w:sz="0" w:space="0" w:color="auto"/>
        <w:bottom w:val="none" w:sz="0" w:space="0" w:color="auto"/>
        <w:right w:val="none" w:sz="0" w:space="0" w:color="auto"/>
      </w:divBdr>
    </w:div>
    <w:div w:id="1232229582">
      <w:bodyDiv w:val="1"/>
      <w:marLeft w:val="0"/>
      <w:marRight w:val="0"/>
      <w:marTop w:val="0"/>
      <w:marBottom w:val="0"/>
      <w:divBdr>
        <w:top w:val="none" w:sz="0" w:space="0" w:color="auto"/>
        <w:left w:val="none" w:sz="0" w:space="0" w:color="auto"/>
        <w:bottom w:val="none" w:sz="0" w:space="0" w:color="auto"/>
        <w:right w:val="none" w:sz="0" w:space="0" w:color="auto"/>
      </w:divBdr>
    </w:div>
    <w:div w:id="1251815310">
      <w:bodyDiv w:val="1"/>
      <w:marLeft w:val="0"/>
      <w:marRight w:val="0"/>
      <w:marTop w:val="0"/>
      <w:marBottom w:val="0"/>
      <w:divBdr>
        <w:top w:val="none" w:sz="0" w:space="0" w:color="auto"/>
        <w:left w:val="none" w:sz="0" w:space="0" w:color="auto"/>
        <w:bottom w:val="none" w:sz="0" w:space="0" w:color="auto"/>
        <w:right w:val="none" w:sz="0" w:space="0" w:color="auto"/>
      </w:divBdr>
    </w:div>
    <w:div w:id="1252934545">
      <w:bodyDiv w:val="1"/>
      <w:marLeft w:val="0"/>
      <w:marRight w:val="0"/>
      <w:marTop w:val="0"/>
      <w:marBottom w:val="0"/>
      <w:divBdr>
        <w:top w:val="none" w:sz="0" w:space="0" w:color="auto"/>
        <w:left w:val="none" w:sz="0" w:space="0" w:color="auto"/>
        <w:bottom w:val="none" w:sz="0" w:space="0" w:color="auto"/>
        <w:right w:val="none" w:sz="0" w:space="0" w:color="auto"/>
      </w:divBdr>
    </w:div>
    <w:div w:id="1272399828">
      <w:bodyDiv w:val="1"/>
      <w:marLeft w:val="0"/>
      <w:marRight w:val="0"/>
      <w:marTop w:val="0"/>
      <w:marBottom w:val="0"/>
      <w:divBdr>
        <w:top w:val="none" w:sz="0" w:space="0" w:color="auto"/>
        <w:left w:val="none" w:sz="0" w:space="0" w:color="auto"/>
        <w:bottom w:val="none" w:sz="0" w:space="0" w:color="auto"/>
        <w:right w:val="none" w:sz="0" w:space="0" w:color="auto"/>
      </w:divBdr>
    </w:div>
    <w:div w:id="1287472448">
      <w:bodyDiv w:val="1"/>
      <w:marLeft w:val="0"/>
      <w:marRight w:val="0"/>
      <w:marTop w:val="0"/>
      <w:marBottom w:val="0"/>
      <w:divBdr>
        <w:top w:val="none" w:sz="0" w:space="0" w:color="auto"/>
        <w:left w:val="none" w:sz="0" w:space="0" w:color="auto"/>
        <w:bottom w:val="none" w:sz="0" w:space="0" w:color="auto"/>
        <w:right w:val="none" w:sz="0" w:space="0" w:color="auto"/>
      </w:divBdr>
    </w:div>
    <w:div w:id="1335378668">
      <w:bodyDiv w:val="1"/>
      <w:marLeft w:val="0"/>
      <w:marRight w:val="0"/>
      <w:marTop w:val="0"/>
      <w:marBottom w:val="0"/>
      <w:divBdr>
        <w:top w:val="none" w:sz="0" w:space="0" w:color="auto"/>
        <w:left w:val="none" w:sz="0" w:space="0" w:color="auto"/>
        <w:bottom w:val="none" w:sz="0" w:space="0" w:color="auto"/>
        <w:right w:val="none" w:sz="0" w:space="0" w:color="auto"/>
      </w:divBdr>
    </w:div>
    <w:div w:id="1415977475">
      <w:bodyDiv w:val="1"/>
      <w:marLeft w:val="0"/>
      <w:marRight w:val="0"/>
      <w:marTop w:val="0"/>
      <w:marBottom w:val="0"/>
      <w:divBdr>
        <w:top w:val="none" w:sz="0" w:space="0" w:color="auto"/>
        <w:left w:val="none" w:sz="0" w:space="0" w:color="auto"/>
        <w:bottom w:val="none" w:sz="0" w:space="0" w:color="auto"/>
        <w:right w:val="none" w:sz="0" w:space="0" w:color="auto"/>
      </w:divBdr>
    </w:div>
    <w:div w:id="1438017093">
      <w:bodyDiv w:val="1"/>
      <w:marLeft w:val="0"/>
      <w:marRight w:val="0"/>
      <w:marTop w:val="0"/>
      <w:marBottom w:val="0"/>
      <w:divBdr>
        <w:top w:val="none" w:sz="0" w:space="0" w:color="auto"/>
        <w:left w:val="none" w:sz="0" w:space="0" w:color="auto"/>
        <w:bottom w:val="none" w:sz="0" w:space="0" w:color="auto"/>
        <w:right w:val="none" w:sz="0" w:space="0" w:color="auto"/>
      </w:divBdr>
    </w:div>
    <w:div w:id="1469591055">
      <w:bodyDiv w:val="1"/>
      <w:marLeft w:val="0"/>
      <w:marRight w:val="0"/>
      <w:marTop w:val="0"/>
      <w:marBottom w:val="0"/>
      <w:divBdr>
        <w:top w:val="none" w:sz="0" w:space="0" w:color="auto"/>
        <w:left w:val="none" w:sz="0" w:space="0" w:color="auto"/>
        <w:bottom w:val="none" w:sz="0" w:space="0" w:color="auto"/>
        <w:right w:val="none" w:sz="0" w:space="0" w:color="auto"/>
      </w:divBdr>
    </w:div>
    <w:div w:id="1478690491">
      <w:bodyDiv w:val="1"/>
      <w:marLeft w:val="0"/>
      <w:marRight w:val="0"/>
      <w:marTop w:val="0"/>
      <w:marBottom w:val="0"/>
      <w:divBdr>
        <w:top w:val="none" w:sz="0" w:space="0" w:color="auto"/>
        <w:left w:val="none" w:sz="0" w:space="0" w:color="auto"/>
        <w:bottom w:val="none" w:sz="0" w:space="0" w:color="auto"/>
        <w:right w:val="none" w:sz="0" w:space="0" w:color="auto"/>
      </w:divBdr>
    </w:div>
    <w:div w:id="1591356267">
      <w:bodyDiv w:val="1"/>
      <w:marLeft w:val="0"/>
      <w:marRight w:val="0"/>
      <w:marTop w:val="0"/>
      <w:marBottom w:val="0"/>
      <w:divBdr>
        <w:top w:val="none" w:sz="0" w:space="0" w:color="auto"/>
        <w:left w:val="none" w:sz="0" w:space="0" w:color="auto"/>
        <w:bottom w:val="none" w:sz="0" w:space="0" w:color="auto"/>
        <w:right w:val="none" w:sz="0" w:space="0" w:color="auto"/>
      </w:divBdr>
    </w:div>
    <w:div w:id="1615018614">
      <w:bodyDiv w:val="1"/>
      <w:marLeft w:val="0"/>
      <w:marRight w:val="0"/>
      <w:marTop w:val="0"/>
      <w:marBottom w:val="0"/>
      <w:divBdr>
        <w:top w:val="none" w:sz="0" w:space="0" w:color="auto"/>
        <w:left w:val="none" w:sz="0" w:space="0" w:color="auto"/>
        <w:bottom w:val="none" w:sz="0" w:space="0" w:color="auto"/>
        <w:right w:val="none" w:sz="0" w:space="0" w:color="auto"/>
      </w:divBdr>
    </w:div>
    <w:div w:id="1646855697">
      <w:bodyDiv w:val="1"/>
      <w:marLeft w:val="0"/>
      <w:marRight w:val="0"/>
      <w:marTop w:val="0"/>
      <w:marBottom w:val="0"/>
      <w:divBdr>
        <w:top w:val="none" w:sz="0" w:space="0" w:color="auto"/>
        <w:left w:val="none" w:sz="0" w:space="0" w:color="auto"/>
        <w:bottom w:val="none" w:sz="0" w:space="0" w:color="auto"/>
        <w:right w:val="none" w:sz="0" w:space="0" w:color="auto"/>
      </w:divBdr>
    </w:div>
    <w:div w:id="1675064689">
      <w:bodyDiv w:val="1"/>
      <w:marLeft w:val="0"/>
      <w:marRight w:val="0"/>
      <w:marTop w:val="0"/>
      <w:marBottom w:val="0"/>
      <w:divBdr>
        <w:top w:val="none" w:sz="0" w:space="0" w:color="auto"/>
        <w:left w:val="none" w:sz="0" w:space="0" w:color="auto"/>
        <w:bottom w:val="none" w:sz="0" w:space="0" w:color="auto"/>
        <w:right w:val="none" w:sz="0" w:space="0" w:color="auto"/>
      </w:divBdr>
    </w:div>
    <w:div w:id="1692687105">
      <w:bodyDiv w:val="1"/>
      <w:marLeft w:val="0"/>
      <w:marRight w:val="0"/>
      <w:marTop w:val="0"/>
      <w:marBottom w:val="0"/>
      <w:divBdr>
        <w:top w:val="none" w:sz="0" w:space="0" w:color="auto"/>
        <w:left w:val="none" w:sz="0" w:space="0" w:color="auto"/>
        <w:bottom w:val="none" w:sz="0" w:space="0" w:color="auto"/>
        <w:right w:val="none" w:sz="0" w:space="0" w:color="auto"/>
      </w:divBdr>
    </w:div>
    <w:div w:id="1711611898">
      <w:bodyDiv w:val="1"/>
      <w:marLeft w:val="0"/>
      <w:marRight w:val="0"/>
      <w:marTop w:val="0"/>
      <w:marBottom w:val="0"/>
      <w:divBdr>
        <w:top w:val="none" w:sz="0" w:space="0" w:color="auto"/>
        <w:left w:val="none" w:sz="0" w:space="0" w:color="auto"/>
        <w:bottom w:val="none" w:sz="0" w:space="0" w:color="auto"/>
        <w:right w:val="none" w:sz="0" w:space="0" w:color="auto"/>
      </w:divBdr>
    </w:div>
    <w:div w:id="1743990364">
      <w:bodyDiv w:val="1"/>
      <w:marLeft w:val="0"/>
      <w:marRight w:val="0"/>
      <w:marTop w:val="0"/>
      <w:marBottom w:val="0"/>
      <w:divBdr>
        <w:top w:val="none" w:sz="0" w:space="0" w:color="auto"/>
        <w:left w:val="none" w:sz="0" w:space="0" w:color="auto"/>
        <w:bottom w:val="none" w:sz="0" w:space="0" w:color="auto"/>
        <w:right w:val="none" w:sz="0" w:space="0" w:color="auto"/>
      </w:divBdr>
    </w:div>
    <w:div w:id="1772044020">
      <w:bodyDiv w:val="1"/>
      <w:marLeft w:val="0"/>
      <w:marRight w:val="0"/>
      <w:marTop w:val="0"/>
      <w:marBottom w:val="0"/>
      <w:divBdr>
        <w:top w:val="none" w:sz="0" w:space="0" w:color="auto"/>
        <w:left w:val="none" w:sz="0" w:space="0" w:color="auto"/>
        <w:bottom w:val="none" w:sz="0" w:space="0" w:color="auto"/>
        <w:right w:val="none" w:sz="0" w:space="0" w:color="auto"/>
      </w:divBdr>
    </w:div>
    <w:div w:id="1822187396">
      <w:bodyDiv w:val="1"/>
      <w:marLeft w:val="0"/>
      <w:marRight w:val="0"/>
      <w:marTop w:val="0"/>
      <w:marBottom w:val="0"/>
      <w:divBdr>
        <w:top w:val="none" w:sz="0" w:space="0" w:color="auto"/>
        <w:left w:val="none" w:sz="0" w:space="0" w:color="auto"/>
        <w:bottom w:val="none" w:sz="0" w:space="0" w:color="auto"/>
        <w:right w:val="none" w:sz="0" w:space="0" w:color="auto"/>
      </w:divBdr>
    </w:div>
    <w:div w:id="1837453769">
      <w:bodyDiv w:val="1"/>
      <w:marLeft w:val="0"/>
      <w:marRight w:val="0"/>
      <w:marTop w:val="0"/>
      <w:marBottom w:val="0"/>
      <w:divBdr>
        <w:top w:val="none" w:sz="0" w:space="0" w:color="auto"/>
        <w:left w:val="none" w:sz="0" w:space="0" w:color="auto"/>
        <w:bottom w:val="none" w:sz="0" w:space="0" w:color="auto"/>
        <w:right w:val="none" w:sz="0" w:space="0" w:color="auto"/>
      </w:divBdr>
    </w:div>
    <w:div w:id="1995572534">
      <w:bodyDiv w:val="1"/>
      <w:marLeft w:val="0"/>
      <w:marRight w:val="0"/>
      <w:marTop w:val="0"/>
      <w:marBottom w:val="0"/>
      <w:divBdr>
        <w:top w:val="none" w:sz="0" w:space="0" w:color="auto"/>
        <w:left w:val="none" w:sz="0" w:space="0" w:color="auto"/>
        <w:bottom w:val="none" w:sz="0" w:space="0" w:color="auto"/>
        <w:right w:val="none" w:sz="0" w:space="0" w:color="auto"/>
      </w:divBdr>
    </w:div>
    <w:div w:id="2002074125">
      <w:bodyDiv w:val="1"/>
      <w:marLeft w:val="0"/>
      <w:marRight w:val="0"/>
      <w:marTop w:val="0"/>
      <w:marBottom w:val="0"/>
      <w:divBdr>
        <w:top w:val="none" w:sz="0" w:space="0" w:color="auto"/>
        <w:left w:val="none" w:sz="0" w:space="0" w:color="auto"/>
        <w:bottom w:val="none" w:sz="0" w:space="0" w:color="auto"/>
        <w:right w:val="none" w:sz="0" w:space="0" w:color="auto"/>
      </w:divBdr>
    </w:div>
    <w:div w:id="2032566008">
      <w:bodyDiv w:val="1"/>
      <w:marLeft w:val="0"/>
      <w:marRight w:val="0"/>
      <w:marTop w:val="0"/>
      <w:marBottom w:val="0"/>
      <w:divBdr>
        <w:top w:val="none" w:sz="0" w:space="0" w:color="auto"/>
        <w:left w:val="none" w:sz="0" w:space="0" w:color="auto"/>
        <w:bottom w:val="none" w:sz="0" w:space="0" w:color="auto"/>
        <w:right w:val="none" w:sz="0" w:space="0" w:color="auto"/>
      </w:divBdr>
    </w:div>
    <w:div w:id="2098094791">
      <w:bodyDiv w:val="1"/>
      <w:marLeft w:val="0"/>
      <w:marRight w:val="0"/>
      <w:marTop w:val="0"/>
      <w:marBottom w:val="0"/>
      <w:divBdr>
        <w:top w:val="none" w:sz="0" w:space="0" w:color="auto"/>
        <w:left w:val="none" w:sz="0" w:space="0" w:color="auto"/>
        <w:bottom w:val="none" w:sz="0" w:space="0" w:color="auto"/>
        <w:right w:val="none" w:sz="0" w:space="0" w:color="auto"/>
      </w:divBdr>
    </w:div>
    <w:div w:id="2122066515">
      <w:bodyDiv w:val="1"/>
      <w:marLeft w:val="0"/>
      <w:marRight w:val="0"/>
      <w:marTop w:val="0"/>
      <w:marBottom w:val="0"/>
      <w:divBdr>
        <w:top w:val="none" w:sz="0" w:space="0" w:color="auto"/>
        <w:left w:val="none" w:sz="0" w:space="0" w:color="auto"/>
        <w:bottom w:val="none" w:sz="0" w:space="0" w:color="auto"/>
        <w:right w:val="none" w:sz="0" w:space="0" w:color="auto"/>
      </w:divBdr>
    </w:div>
    <w:div w:id="2123647959">
      <w:bodyDiv w:val="1"/>
      <w:marLeft w:val="0"/>
      <w:marRight w:val="0"/>
      <w:marTop w:val="0"/>
      <w:marBottom w:val="0"/>
      <w:divBdr>
        <w:top w:val="none" w:sz="0" w:space="0" w:color="auto"/>
        <w:left w:val="none" w:sz="0" w:space="0" w:color="auto"/>
        <w:bottom w:val="none" w:sz="0" w:space="0" w:color="auto"/>
        <w:right w:val="none" w:sz="0" w:space="0" w:color="auto"/>
      </w:divBdr>
    </w:div>
    <w:div w:id="214415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Kise@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4E77A-5C43-44E7-86DA-35C6D578B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4405</TotalTime>
  <Pages>24</Pages>
  <Words>38927</Words>
  <Characters>22189</Characters>
  <Application>Microsoft Office Word</Application>
  <DocSecurity>0</DocSecurity>
  <Lines>184</Lines>
  <Paragraphs>121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„Par apropriācijas pārdali sociālo pakalpojumu nodrošināšanai labklājības nozarē” projekta sākotnējās ietekmes novērtējuma ziņojums (anotācija)</vt:lpstr>
      <vt:lpstr>Ministru kabineta rīkojuma „Par apropriācijas pārdali sociālo pakalpojumu nodrošināšanai labklājības nozarē” projekta sākotnējās ietekmes novērtējuma ziņojums (anotācija)</vt:lpstr>
    </vt:vector>
  </TitlesOfParts>
  <Company/>
  <LinksUpToDate>false</LinksUpToDate>
  <CharactersWithSpaces>60995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„Par apropriācijas pārdali sociālo pakalpojumu nodrošināšanai labklājības nozarē” projekta sākotnējās ietekmes novērtējuma ziņojums (anotācija)</dc:title>
  <dc:subject>Anotācija</dc:subject>
  <dc:creator>Inese Ķīse</dc:creator>
  <cp:keywords>LMAnot_29082016_</cp:keywords>
  <dc:description>Inese Kise
Labklājības ministrijas 
Finanšu vadības departamenta
Vadošā finansiste
tālr.67021651
Inese.Kise@lm.gov.lv</dc:description>
  <cp:lastModifiedBy>Inese Kise</cp:lastModifiedBy>
  <cp:revision>658</cp:revision>
  <cp:lastPrinted>2018-10-17T12:28:00Z</cp:lastPrinted>
  <dcterms:created xsi:type="dcterms:W3CDTF">2018-09-10T07:57:00Z</dcterms:created>
  <dcterms:modified xsi:type="dcterms:W3CDTF">2020-11-05T07:55:00Z</dcterms:modified>
</cp:coreProperties>
</file>