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C9BD" w14:textId="7CE0A2FA" w:rsidR="001832C2" w:rsidRPr="001832C2" w:rsidRDefault="001832C2" w:rsidP="001832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1832C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2. pielikums</w:t>
      </w:r>
    </w:p>
    <w:p w14:paraId="175A251A" w14:textId="77777777" w:rsidR="001832C2" w:rsidRPr="001832C2" w:rsidRDefault="001832C2" w:rsidP="001832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1832C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Informatīvajam ziņojumam “Par jaunuzņēmumu ekosistēmas veicināšanas un attīstības pasākumiem”</w:t>
      </w:r>
    </w:p>
    <w:p w14:paraId="68746B26" w14:textId="77777777" w:rsidR="001832C2" w:rsidRDefault="001832C2" w:rsidP="001832C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01129DC4" w14:textId="77777777" w:rsidR="001832C2" w:rsidRDefault="001832C2" w:rsidP="001832C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1D630D89" w14:textId="7A2DB853" w:rsidR="00EA7340" w:rsidRDefault="00F0585C" w:rsidP="0045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Nepieciešam</w:t>
      </w:r>
      <w:r w:rsidR="00450E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450E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līdzekļu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aprēķins</w:t>
      </w:r>
    </w:p>
    <w:p w14:paraId="13392D76" w14:textId="77777777" w:rsidR="001832C2" w:rsidRPr="001832C2" w:rsidRDefault="001832C2" w:rsidP="0018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2B3DC" w14:textId="16D46500" w:rsidR="00EA7340" w:rsidRPr="001832C2" w:rsidRDefault="00EA7340" w:rsidP="0033313B">
      <w:pPr>
        <w:pStyle w:val="naisf"/>
        <w:spacing w:before="120" w:after="0"/>
        <w:ind w:left="112" w:right="102"/>
        <w:rPr>
          <w:color w:val="000000"/>
          <w:sz w:val="28"/>
          <w:szCs w:val="28"/>
        </w:rPr>
      </w:pPr>
      <w:r w:rsidRPr="001832C2">
        <w:rPr>
          <w:sz w:val="28"/>
          <w:szCs w:val="28"/>
        </w:rPr>
        <w:t>Aprēķins balstās uz EM līdzšinējo sadarbību ar nevalstiskajām organizācijām, īstenojot sadarbības līgumus ar NVO 2018., un 2019.</w:t>
      </w:r>
      <w:r w:rsidR="001832C2">
        <w:rPr>
          <w:sz w:val="28"/>
          <w:szCs w:val="28"/>
        </w:rPr>
        <w:t> </w:t>
      </w:r>
      <w:r w:rsidRPr="001832C2">
        <w:rPr>
          <w:sz w:val="28"/>
          <w:szCs w:val="28"/>
        </w:rPr>
        <w:t xml:space="preserve">gadā, kas paredzēja </w:t>
      </w:r>
      <w:r w:rsidRPr="001832C2">
        <w:rPr>
          <w:color w:val="000000"/>
          <w:sz w:val="28"/>
          <w:szCs w:val="28"/>
        </w:rPr>
        <w:t>kas paredzēja informatīvu semināru rīkošanu, datu apkopošanu un salīdzinājumu veikšanu, marketinga materiālu un publikāciju medijos sagatavošanu.</w:t>
      </w:r>
      <w:r w:rsidR="0033313B" w:rsidRPr="001832C2">
        <w:rPr>
          <w:color w:val="000000"/>
          <w:sz w:val="28"/>
          <w:szCs w:val="28"/>
        </w:rPr>
        <w:t xml:space="preserve"> </w:t>
      </w:r>
    </w:p>
    <w:p w14:paraId="096AD77E" w14:textId="6D336D51" w:rsidR="00EA7340" w:rsidRPr="001832C2" w:rsidRDefault="00EA7340" w:rsidP="00EA7340">
      <w:pPr>
        <w:pStyle w:val="naisf"/>
        <w:spacing w:before="120" w:after="0"/>
        <w:ind w:left="112" w:right="102" w:firstLine="0"/>
        <w:rPr>
          <w:sz w:val="28"/>
          <w:szCs w:val="28"/>
        </w:rPr>
      </w:pPr>
      <w:r w:rsidRPr="001832C2">
        <w:rPr>
          <w:sz w:val="28"/>
          <w:szCs w:val="28"/>
        </w:rPr>
        <w:t xml:space="preserve">Ievērojot iepriekš minēto, nepieciešamā atbalsta apmēra aprēķins ir:  2250 </w:t>
      </w:r>
      <w:proofErr w:type="spellStart"/>
      <w:r w:rsidR="001832C2" w:rsidRPr="001832C2">
        <w:rPr>
          <w:i/>
          <w:sz w:val="28"/>
          <w:szCs w:val="28"/>
        </w:rPr>
        <w:t>euro</w:t>
      </w:r>
      <w:proofErr w:type="spellEnd"/>
      <w:r w:rsidR="001832C2">
        <w:rPr>
          <w:sz w:val="28"/>
          <w:szCs w:val="28"/>
        </w:rPr>
        <w:t xml:space="preserve"> </w:t>
      </w:r>
      <w:r w:rsidRPr="001832C2">
        <w:rPr>
          <w:sz w:val="28"/>
          <w:szCs w:val="28"/>
        </w:rPr>
        <w:t>mēnesī 4 mēnešus (2250 x 4mēneši x organizācijas = 27</w:t>
      </w:r>
      <w:r w:rsidR="001832C2">
        <w:rPr>
          <w:sz w:val="28"/>
          <w:szCs w:val="28"/>
        </w:rPr>
        <w:t> </w:t>
      </w:r>
      <w:r w:rsidRPr="001832C2">
        <w:rPr>
          <w:sz w:val="28"/>
          <w:szCs w:val="28"/>
        </w:rPr>
        <w:t>000</w:t>
      </w:r>
      <w:r w:rsidR="001832C2">
        <w:rPr>
          <w:sz w:val="28"/>
          <w:szCs w:val="28"/>
        </w:rPr>
        <w:t> </w:t>
      </w:r>
      <w:proofErr w:type="spellStart"/>
      <w:r w:rsidR="001832C2" w:rsidRPr="001832C2">
        <w:rPr>
          <w:i/>
          <w:sz w:val="28"/>
          <w:szCs w:val="28"/>
        </w:rPr>
        <w:t>euro</w:t>
      </w:r>
      <w:proofErr w:type="spellEnd"/>
      <w:r w:rsidRPr="001832C2">
        <w:rPr>
          <w:sz w:val="28"/>
          <w:szCs w:val="28"/>
        </w:rPr>
        <w:t xml:space="preserve">). Līdzīgu pasākumu izmaksas vidēji ir šādas: </w:t>
      </w:r>
    </w:p>
    <w:p w14:paraId="62D9A4B5" w14:textId="77777777" w:rsidR="00EA7340" w:rsidRPr="001832C2" w:rsidRDefault="00EA7340" w:rsidP="00EA7340">
      <w:pPr>
        <w:pStyle w:val="naisf"/>
        <w:numPr>
          <w:ilvl w:val="1"/>
          <w:numId w:val="1"/>
        </w:numPr>
        <w:spacing w:before="0" w:after="0"/>
        <w:ind w:left="970" w:right="102" w:hanging="426"/>
        <w:rPr>
          <w:sz w:val="28"/>
          <w:szCs w:val="28"/>
        </w:rPr>
      </w:pPr>
      <w:r w:rsidRPr="001832C2">
        <w:rPr>
          <w:sz w:val="28"/>
          <w:szCs w:val="28"/>
        </w:rPr>
        <w:t>līdz 1 000 </w:t>
      </w:r>
      <w:proofErr w:type="spellStart"/>
      <w:r w:rsidRPr="001832C2">
        <w:rPr>
          <w:i/>
          <w:sz w:val="28"/>
          <w:szCs w:val="28"/>
        </w:rPr>
        <w:t>euro</w:t>
      </w:r>
      <w:proofErr w:type="spellEnd"/>
      <w:r w:rsidRPr="001832C2">
        <w:rPr>
          <w:sz w:val="28"/>
          <w:szCs w:val="28"/>
        </w:rPr>
        <w:t xml:space="preserve"> informatīvu pasākumu rīkošanai (ieskaitot, tehnikas iegādi un nodrošinājumu, kā arī lektoru un moderatoru pakalpojumi); </w:t>
      </w:r>
    </w:p>
    <w:p w14:paraId="5290ACD6" w14:textId="1E594C8E" w:rsidR="00EA7340" w:rsidRPr="001832C2" w:rsidRDefault="00EA7340" w:rsidP="00EA7340">
      <w:pPr>
        <w:pStyle w:val="naisf"/>
        <w:numPr>
          <w:ilvl w:val="1"/>
          <w:numId w:val="1"/>
        </w:numPr>
        <w:spacing w:before="0" w:after="0"/>
        <w:ind w:left="970" w:right="102" w:hanging="426"/>
        <w:rPr>
          <w:sz w:val="28"/>
          <w:szCs w:val="28"/>
        </w:rPr>
      </w:pPr>
      <w:r w:rsidRPr="001832C2">
        <w:rPr>
          <w:sz w:val="28"/>
          <w:szCs w:val="28"/>
        </w:rPr>
        <w:t xml:space="preserve">līdz 2400 </w:t>
      </w:r>
      <w:proofErr w:type="spellStart"/>
      <w:r w:rsidR="001832C2" w:rsidRPr="001832C2">
        <w:rPr>
          <w:i/>
          <w:sz w:val="28"/>
          <w:szCs w:val="28"/>
        </w:rPr>
        <w:t>euro</w:t>
      </w:r>
      <w:proofErr w:type="spellEnd"/>
      <w:r w:rsidRPr="001832C2">
        <w:rPr>
          <w:sz w:val="28"/>
          <w:szCs w:val="28"/>
        </w:rPr>
        <w:t xml:space="preserve"> par datu apkopošanu un salīdzinājuma veikšanu;</w:t>
      </w:r>
    </w:p>
    <w:p w14:paraId="13437BF7" w14:textId="78ADFDCA" w:rsidR="00EA7340" w:rsidRPr="001832C2" w:rsidRDefault="00EA7340" w:rsidP="00EA7340">
      <w:pPr>
        <w:pStyle w:val="naisf"/>
        <w:numPr>
          <w:ilvl w:val="1"/>
          <w:numId w:val="1"/>
        </w:numPr>
        <w:spacing w:before="0" w:after="0"/>
        <w:ind w:left="970" w:right="102" w:hanging="426"/>
        <w:rPr>
          <w:sz w:val="28"/>
          <w:szCs w:val="28"/>
        </w:rPr>
      </w:pPr>
      <w:r w:rsidRPr="001832C2">
        <w:rPr>
          <w:sz w:val="28"/>
          <w:szCs w:val="28"/>
        </w:rPr>
        <w:t xml:space="preserve">līdz 400 </w:t>
      </w:r>
      <w:proofErr w:type="spellStart"/>
      <w:r w:rsidR="001832C2" w:rsidRPr="001832C2">
        <w:rPr>
          <w:i/>
          <w:sz w:val="28"/>
          <w:szCs w:val="28"/>
        </w:rPr>
        <w:t>euro</w:t>
      </w:r>
      <w:proofErr w:type="spellEnd"/>
      <w:r w:rsidRPr="001832C2">
        <w:rPr>
          <w:sz w:val="28"/>
          <w:szCs w:val="28"/>
        </w:rPr>
        <w:t xml:space="preserve"> mēnesī administratīvas izmaksas aktivitāšu īstenošanai</w:t>
      </w:r>
    </w:p>
    <w:p w14:paraId="1EF76DA0" w14:textId="5C58CF6E" w:rsidR="00EA7340" w:rsidRPr="001832C2" w:rsidRDefault="00EA7340" w:rsidP="00EA7340">
      <w:pPr>
        <w:pStyle w:val="naisf"/>
        <w:numPr>
          <w:ilvl w:val="1"/>
          <w:numId w:val="1"/>
        </w:numPr>
        <w:spacing w:before="0" w:after="0"/>
        <w:ind w:left="970" w:right="102" w:hanging="426"/>
        <w:rPr>
          <w:sz w:val="28"/>
          <w:szCs w:val="28"/>
        </w:rPr>
      </w:pPr>
      <w:r w:rsidRPr="001832C2">
        <w:rPr>
          <w:sz w:val="28"/>
          <w:szCs w:val="28"/>
        </w:rPr>
        <w:t>līdz 550 </w:t>
      </w:r>
      <w:proofErr w:type="spellStart"/>
      <w:r w:rsidR="001832C2" w:rsidRPr="001832C2">
        <w:rPr>
          <w:i/>
          <w:sz w:val="28"/>
          <w:szCs w:val="28"/>
        </w:rPr>
        <w:t>euro</w:t>
      </w:r>
      <w:proofErr w:type="spellEnd"/>
      <w:r w:rsidRPr="001832C2">
        <w:rPr>
          <w:sz w:val="28"/>
          <w:szCs w:val="28"/>
        </w:rPr>
        <w:t xml:space="preserve"> par vienas publikācijas izstrādi, ieskaitot raksta korektūru un tulkošanu svešvalodā,</w:t>
      </w:r>
    </w:p>
    <w:p w14:paraId="15356420" w14:textId="77777777" w:rsidR="00EA7340" w:rsidRPr="001832C2" w:rsidRDefault="00EA7340" w:rsidP="00EA7340">
      <w:pPr>
        <w:pStyle w:val="naisf"/>
        <w:numPr>
          <w:ilvl w:val="1"/>
          <w:numId w:val="1"/>
        </w:numPr>
        <w:spacing w:before="0" w:after="0"/>
        <w:ind w:left="970" w:right="102" w:hanging="426"/>
        <w:rPr>
          <w:sz w:val="28"/>
          <w:szCs w:val="28"/>
        </w:rPr>
      </w:pPr>
      <w:r w:rsidRPr="001832C2">
        <w:rPr>
          <w:sz w:val="28"/>
          <w:szCs w:val="28"/>
        </w:rPr>
        <w:t>līdz 150 </w:t>
      </w:r>
      <w:proofErr w:type="spellStart"/>
      <w:r w:rsidRPr="001832C2">
        <w:rPr>
          <w:i/>
          <w:sz w:val="28"/>
          <w:szCs w:val="28"/>
        </w:rPr>
        <w:t>euro</w:t>
      </w:r>
      <w:proofErr w:type="spellEnd"/>
      <w:r w:rsidRPr="001832C2">
        <w:rPr>
          <w:sz w:val="28"/>
          <w:szCs w:val="28"/>
        </w:rPr>
        <w:t xml:space="preserve"> – vienas info grafikas sagatavošana</w:t>
      </w:r>
    </w:p>
    <w:p w14:paraId="3C4EE0AA" w14:textId="2B37EC9F" w:rsidR="00EA7340" w:rsidRPr="001832C2" w:rsidRDefault="00EA7340" w:rsidP="00EA7340">
      <w:pPr>
        <w:pStyle w:val="naisf"/>
        <w:spacing w:before="120" w:after="0"/>
        <w:ind w:left="112" w:right="102" w:firstLine="0"/>
        <w:rPr>
          <w:sz w:val="28"/>
          <w:szCs w:val="28"/>
        </w:rPr>
      </w:pPr>
      <w:r w:rsidRPr="001832C2">
        <w:rPr>
          <w:bCs/>
          <w:sz w:val="28"/>
          <w:szCs w:val="28"/>
        </w:rPr>
        <w:t xml:space="preserve">Katra NVO var izvēlēties, kādas jaunuzņēmumu ekosistēmu attīstošas </w:t>
      </w:r>
      <w:r w:rsidR="00450E8B">
        <w:rPr>
          <w:bCs/>
          <w:sz w:val="28"/>
          <w:szCs w:val="28"/>
        </w:rPr>
        <w:t>pasākumus</w:t>
      </w:r>
      <w:r w:rsidRPr="001832C2">
        <w:rPr>
          <w:bCs/>
          <w:sz w:val="28"/>
          <w:szCs w:val="28"/>
        </w:rPr>
        <w:t xml:space="preserve"> (un to kombinācijas) tā īstenos</w:t>
      </w:r>
      <w:r w:rsidR="00450E8B">
        <w:rPr>
          <w:bCs/>
          <w:sz w:val="28"/>
          <w:szCs w:val="28"/>
        </w:rPr>
        <w:t xml:space="preserve"> mērķa sasniegšanai un</w:t>
      </w:r>
      <w:r w:rsidRPr="001832C2">
        <w:rPr>
          <w:bCs/>
          <w:sz w:val="28"/>
          <w:szCs w:val="28"/>
        </w:rPr>
        <w:t xml:space="preserve"> piešķirtā finansējuma ietvaros. Informāciju par plānotaj</w:t>
      </w:r>
      <w:r w:rsidR="00450E8B">
        <w:rPr>
          <w:bCs/>
          <w:sz w:val="28"/>
          <w:szCs w:val="28"/>
        </w:rPr>
        <w:t>iem pasākumiem</w:t>
      </w:r>
      <w:r w:rsidRPr="001832C2">
        <w:rPr>
          <w:bCs/>
          <w:sz w:val="28"/>
          <w:szCs w:val="28"/>
        </w:rPr>
        <w:t xml:space="preserve"> katra NVO iesniedz EM, atbildot uz uzaicinājumu pieteikties attiecīgā valsts atbalsta saņemšanai. Atbalsta īstenošanas laikā NVO var mainīt </w:t>
      </w:r>
      <w:r w:rsidR="00450E8B">
        <w:rPr>
          <w:bCs/>
          <w:sz w:val="28"/>
          <w:szCs w:val="28"/>
        </w:rPr>
        <w:t>pasākuma veidu</w:t>
      </w:r>
      <w:r w:rsidRPr="001832C2">
        <w:rPr>
          <w:bCs/>
          <w:sz w:val="28"/>
          <w:szCs w:val="28"/>
        </w:rPr>
        <w:t>, ja nemainās to atbilstība atbalsta saņemšanas kopējam mērķim.</w:t>
      </w:r>
    </w:p>
    <w:p w14:paraId="501FCED2" w14:textId="68F59EBB" w:rsidR="00EA7340" w:rsidRDefault="00EA73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F19B1D7" w14:textId="77777777" w:rsidR="001832C2" w:rsidRPr="001832C2" w:rsidRDefault="001832C2">
      <w:pPr>
        <w:rPr>
          <w:rFonts w:ascii="Times New Roman" w:hAnsi="Times New Roman" w:cs="Times New Roman"/>
          <w:sz w:val="28"/>
          <w:szCs w:val="28"/>
        </w:rPr>
      </w:pPr>
    </w:p>
    <w:sectPr w:rsidR="001832C2" w:rsidRPr="001832C2" w:rsidSect="001832C2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4F41" w14:textId="77777777" w:rsidR="0007419F" w:rsidRDefault="0007419F" w:rsidP="008B1460">
      <w:pPr>
        <w:spacing w:after="0" w:line="240" w:lineRule="auto"/>
      </w:pPr>
      <w:r>
        <w:separator/>
      </w:r>
    </w:p>
  </w:endnote>
  <w:endnote w:type="continuationSeparator" w:id="0">
    <w:p w14:paraId="5EC6FE04" w14:textId="77777777" w:rsidR="0007419F" w:rsidRDefault="0007419F" w:rsidP="008B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04AA" w14:textId="30B4C7C0" w:rsidR="008B1460" w:rsidRDefault="0007419F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8B1460">
      <w:rPr>
        <w:noProof/>
      </w:rPr>
      <w:t>EMZinop</w:t>
    </w:r>
    <w:r w:rsidR="00CB3392">
      <w:rPr>
        <w:noProof/>
      </w:rPr>
      <w:t>2</w:t>
    </w:r>
    <w:r w:rsidR="008B1460">
      <w:rPr>
        <w:noProof/>
      </w:rPr>
      <w:t>_01122020</w:t>
    </w:r>
    <w:r>
      <w:rPr>
        <w:noProof/>
      </w:rPr>
      <w:fldChar w:fldCharType="end"/>
    </w:r>
    <w:r w:rsidR="008B1460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ED32" w14:textId="77777777" w:rsidR="0007419F" w:rsidRDefault="0007419F" w:rsidP="008B1460">
      <w:pPr>
        <w:spacing w:after="0" w:line="240" w:lineRule="auto"/>
      </w:pPr>
      <w:r>
        <w:separator/>
      </w:r>
    </w:p>
  </w:footnote>
  <w:footnote w:type="continuationSeparator" w:id="0">
    <w:p w14:paraId="56769F6B" w14:textId="77777777" w:rsidR="0007419F" w:rsidRDefault="0007419F" w:rsidP="008B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92232"/>
    <w:multiLevelType w:val="hybridMultilevel"/>
    <w:tmpl w:val="8D463900"/>
    <w:lvl w:ilvl="0" w:tplc="9EEA0B5E">
      <w:start w:val="2018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404872F0">
      <w:start w:val="30"/>
      <w:numFmt w:val="bullet"/>
      <w:lvlText w:val="-"/>
      <w:lvlJc w:val="left"/>
      <w:pPr>
        <w:ind w:left="1553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0"/>
    <w:rsid w:val="0007178A"/>
    <w:rsid w:val="0007419F"/>
    <w:rsid w:val="000E72F5"/>
    <w:rsid w:val="001832C2"/>
    <w:rsid w:val="00232BA3"/>
    <w:rsid w:val="0033313B"/>
    <w:rsid w:val="003A65FD"/>
    <w:rsid w:val="00450E8B"/>
    <w:rsid w:val="008B1460"/>
    <w:rsid w:val="00AA6A53"/>
    <w:rsid w:val="00BA1AB9"/>
    <w:rsid w:val="00CB3392"/>
    <w:rsid w:val="00EA7340"/>
    <w:rsid w:val="00F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2710A"/>
  <w15:chartTrackingRefBased/>
  <w15:docId w15:val="{23B659F2-0C6C-461C-BFA6-087B9174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40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EA734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1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60"/>
  </w:style>
  <w:style w:type="paragraph" w:styleId="Footer">
    <w:name w:val="footer"/>
    <w:basedOn w:val="Normal"/>
    <w:link w:val="FooterChar"/>
    <w:uiPriority w:val="99"/>
    <w:unhideWhenUsed/>
    <w:rsid w:val="008B1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60"/>
  </w:style>
  <w:style w:type="character" w:styleId="PlaceholderText">
    <w:name w:val="Placeholder Text"/>
    <w:basedOn w:val="DefaultParagraphFont"/>
    <w:uiPriority w:val="99"/>
    <w:semiHidden/>
    <w:rsid w:val="008B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35BC-BFD8-4A08-8252-9135229A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Lāce</dc:creator>
  <cp:keywords/>
  <dc:description/>
  <cp:lastModifiedBy>Sanita Lāce</cp:lastModifiedBy>
  <cp:revision>8</cp:revision>
  <dcterms:created xsi:type="dcterms:W3CDTF">2020-11-30T11:39:00Z</dcterms:created>
  <dcterms:modified xsi:type="dcterms:W3CDTF">2020-12-01T10:26:00Z</dcterms:modified>
</cp:coreProperties>
</file>