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4388" w:rsidR="00716AAE" w:rsidP="00716AAE" w:rsidRDefault="00716AAE" w14:paraId="6C6B7FC4" w14:textId="77777777">
      <w:pPr>
        <w:jc w:val="right"/>
        <w:rPr>
          <w:i/>
          <w:sz w:val="28"/>
          <w:szCs w:val="28"/>
          <w:lang w:eastAsia="lv-LV"/>
        </w:rPr>
      </w:pPr>
      <w:bookmarkStart w:name="_GoBack" w:id="0"/>
      <w:bookmarkEnd w:id="0"/>
      <w:r w:rsidRPr="008A4388">
        <w:rPr>
          <w:i/>
          <w:sz w:val="28"/>
          <w:szCs w:val="28"/>
          <w:lang w:eastAsia="lv-LV"/>
        </w:rPr>
        <w:t>Projekts</w:t>
      </w:r>
    </w:p>
    <w:p w:rsidRPr="008A4388" w:rsidR="00716AAE" w:rsidP="00716AAE" w:rsidRDefault="00716AAE" w14:paraId="73116C60" w14:textId="77777777">
      <w:pPr>
        <w:jc w:val="center"/>
        <w:rPr>
          <w:sz w:val="28"/>
          <w:szCs w:val="28"/>
          <w:lang w:eastAsia="lv-LV"/>
        </w:rPr>
      </w:pPr>
    </w:p>
    <w:p w:rsidRPr="008A4388" w:rsidR="00716AAE" w:rsidP="00716AAE" w:rsidRDefault="00716AAE" w14:paraId="7E77878C" w14:textId="77777777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 xml:space="preserve">LATVIJAS REPUBLIKAS MINISTRU KABINETA </w:t>
      </w:r>
    </w:p>
    <w:p w:rsidRPr="008A4388" w:rsidR="00716AAE" w:rsidP="00716AAE" w:rsidRDefault="00716AAE" w14:paraId="4A97FC9F" w14:textId="77777777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>SĒDES PROTOKOLLĒMUMS</w:t>
      </w:r>
    </w:p>
    <w:p w:rsidRPr="008A4388" w:rsidR="00716AAE" w:rsidP="00716AAE" w:rsidRDefault="00716AAE" w14:paraId="43C335DB" w14:textId="77777777">
      <w:pPr>
        <w:jc w:val="center"/>
        <w:rPr>
          <w:sz w:val="28"/>
          <w:szCs w:val="28"/>
          <w:lang w:eastAsia="lv-LV"/>
        </w:rPr>
      </w:pPr>
    </w:p>
    <w:p w:rsidRPr="008A4388" w:rsidR="00716AAE" w:rsidP="00716AAE" w:rsidRDefault="00716AAE" w14:paraId="32F5E116" w14:textId="77777777">
      <w:pPr>
        <w:jc w:val="center"/>
        <w:rPr>
          <w:sz w:val="28"/>
          <w:szCs w:val="28"/>
          <w:lang w:eastAsia="lv-LV"/>
        </w:rPr>
      </w:pPr>
    </w:p>
    <w:p w:rsidRPr="008A4388" w:rsidR="00716AAE" w:rsidP="00716AAE" w:rsidRDefault="00716AAE" w14:paraId="1DC8CA42" w14:textId="77777777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Rīgā</w:t>
      </w:r>
      <w:r w:rsidRPr="008A4388">
        <w:rPr>
          <w:sz w:val="28"/>
          <w:szCs w:val="28"/>
          <w:lang w:eastAsia="lv-LV"/>
        </w:rPr>
        <w:tab/>
        <w:t>Nr.</w:t>
      </w:r>
      <w:r w:rsidRPr="008A4388">
        <w:rPr>
          <w:sz w:val="28"/>
          <w:szCs w:val="28"/>
          <w:lang w:eastAsia="lv-LV"/>
        </w:rPr>
        <w:tab/>
        <w:t>2020.gada __._______</w:t>
      </w:r>
    </w:p>
    <w:p w:rsidRPr="008A4388" w:rsidR="00716AAE" w:rsidP="00716AAE" w:rsidRDefault="00716AAE" w14:paraId="3B040178" w14:textId="77777777">
      <w:pPr>
        <w:jc w:val="both"/>
        <w:rPr>
          <w:sz w:val="28"/>
          <w:szCs w:val="28"/>
          <w:lang w:eastAsia="lv-LV"/>
        </w:rPr>
      </w:pPr>
    </w:p>
    <w:p w:rsidRPr="008A4388" w:rsidR="00716AAE" w:rsidP="00716AAE" w:rsidRDefault="00716AAE" w14:paraId="23B93AFA" w14:textId="77777777">
      <w:pP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.§</w:t>
      </w:r>
    </w:p>
    <w:p w:rsidR="00716AAE" w:rsidP="00716AAE" w:rsidRDefault="00716AAE" w14:paraId="14184F42" w14:textId="77777777">
      <w:pPr>
        <w:jc w:val="center"/>
        <w:rPr>
          <w:sz w:val="28"/>
        </w:rPr>
      </w:pPr>
      <w:r w:rsidRPr="00D70AFC">
        <w:rPr>
          <w:b/>
          <w:sz w:val="28"/>
        </w:rPr>
        <w:t>Informatīvais ziņojums</w:t>
      </w:r>
      <w:r w:rsidRPr="00D70AFC">
        <w:rPr>
          <w:sz w:val="28"/>
        </w:rPr>
        <w:t xml:space="preserve"> </w:t>
      </w:r>
    </w:p>
    <w:p w:rsidR="00757820" w:rsidP="00716AAE" w:rsidRDefault="00716AAE" w14:paraId="43F9DAC4" w14:textId="77777777">
      <w:pPr>
        <w:jc w:val="center"/>
        <w:rPr>
          <w:b/>
          <w:bCs/>
          <w:sz w:val="28"/>
        </w:rPr>
      </w:pPr>
      <w:r w:rsidRPr="00264F55">
        <w:rPr>
          <w:b/>
          <w:bCs/>
          <w:sz w:val="28"/>
        </w:rPr>
        <w:t>„</w:t>
      </w:r>
      <w:r w:rsidRPr="00786DF8" w:rsidR="00786DF8">
        <w:rPr>
          <w:b/>
          <w:bCs/>
          <w:sz w:val="28"/>
        </w:rPr>
        <w:t>Par atbalsta pasākumu C</w:t>
      </w:r>
      <w:r w:rsidRPr="00786DF8" w:rsidR="00757820">
        <w:rPr>
          <w:b/>
          <w:bCs/>
          <w:sz w:val="28"/>
        </w:rPr>
        <w:t>ovid</w:t>
      </w:r>
      <w:r w:rsidRPr="00786DF8" w:rsidR="00786DF8">
        <w:rPr>
          <w:b/>
          <w:bCs/>
          <w:sz w:val="28"/>
        </w:rPr>
        <w:t xml:space="preserve">-19 </w:t>
      </w:r>
      <w:r w:rsidR="00757820">
        <w:rPr>
          <w:b/>
          <w:bCs/>
          <w:sz w:val="28"/>
        </w:rPr>
        <w:t>krīzes</w:t>
      </w:r>
      <w:r w:rsidRPr="00786DF8" w:rsidR="00786DF8">
        <w:rPr>
          <w:b/>
          <w:bCs/>
          <w:sz w:val="28"/>
        </w:rPr>
        <w:t xml:space="preserve"> ietekmētajiem kultūras </w:t>
      </w:r>
    </w:p>
    <w:p w:rsidRPr="00D70AFC" w:rsidR="00716AAE" w:rsidP="00716AAE" w:rsidRDefault="00786DF8" w14:paraId="03A54091" w14:textId="7C8CE353">
      <w:pPr>
        <w:jc w:val="center"/>
        <w:rPr>
          <w:b/>
          <w:sz w:val="28"/>
        </w:rPr>
      </w:pPr>
      <w:r w:rsidRPr="00786DF8">
        <w:rPr>
          <w:b/>
          <w:bCs/>
          <w:sz w:val="28"/>
        </w:rPr>
        <w:t>pasākumu rīkotājiem</w:t>
      </w:r>
      <w:r w:rsidRPr="00264F55" w:rsidR="00716AAE">
        <w:rPr>
          <w:b/>
          <w:bCs/>
          <w:sz w:val="28"/>
        </w:rPr>
        <w:t>”</w:t>
      </w:r>
    </w:p>
    <w:p w:rsidRPr="008A4388" w:rsidR="00716AAE" w:rsidP="00716AAE" w:rsidRDefault="00716AAE" w14:paraId="75AAA6E1" w14:textId="77777777">
      <w:pPr>
        <w:jc w:val="center"/>
        <w:rPr>
          <w:sz w:val="28"/>
          <w:szCs w:val="28"/>
          <w:lang w:eastAsia="lv-LV"/>
        </w:rPr>
      </w:pP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:rsidR="00A35305" w:rsidP="00A35305" w:rsidRDefault="00716AAE" w14:paraId="2C32E777" w14:textId="45B3DC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:rsidRPr="00A35305" w:rsidR="00757820" w:rsidP="00A35305" w:rsidRDefault="00757820" w14:paraId="201E21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</w:p>
    <w:p w:rsidR="00A35305" w:rsidP="009271F6" w:rsidRDefault="00A35305" w14:paraId="4FD4725B" w14:textId="7D91D8B8">
      <w:pPr>
        <w:pStyle w:val="BodyText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A35305">
        <w:rPr>
          <w:szCs w:val="28"/>
        </w:rPr>
        <w:t>Pieņemt zināšanai iesniegto informatīvo ziņojumu</w:t>
      </w:r>
      <w:r>
        <w:rPr>
          <w:szCs w:val="28"/>
        </w:rPr>
        <w:t>.</w:t>
      </w:r>
    </w:p>
    <w:p w:rsidRPr="00A35305" w:rsidR="00A35305" w:rsidP="00A35305" w:rsidRDefault="00A35305" w14:paraId="5F340D08" w14:textId="77777777">
      <w:pPr>
        <w:pStyle w:val="BodyText"/>
        <w:ind w:left="357"/>
        <w:jc w:val="both"/>
        <w:rPr>
          <w:szCs w:val="28"/>
        </w:rPr>
      </w:pPr>
    </w:p>
    <w:p w:rsidRPr="009271F6" w:rsidR="009271F6" w:rsidP="009271F6" w:rsidRDefault="009271F6" w14:paraId="1101F8C1" w14:textId="677D1E91">
      <w:pPr>
        <w:pStyle w:val="BodyText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9271F6">
        <w:rPr>
          <w:bCs/>
          <w:szCs w:val="28"/>
        </w:rPr>
        <w:t xml:space="preserve">Kultūras ministrijai </w:t>
      </w:r>
      <w:r w:rsidR="00757820">
        <w:rPr>
          <w:bCs/>
          <w:szCs w:val="28"/>
        </w:rPr>
        <w:t xml:space="preserve">sagatavot un kultūras ministram </w:t>
      </w:r>
      <w:r w:rsidRPr="00B10DCA" w:rsidR="00757820">
        <w:rPr>
          <w:rStyle w:val="spelle"/>
          <w:szCs w:val="28"/>
        </w:rPr>
        <w:t xml:space="preserve">iesniegt </w:t>
      </w:r>
      <w:r w:rsidRPr="00B10DCA" w:rsidR="00757820">
        <w:rPr>
          <w:szCs w:val="28"/>
        </w:rPr>
        <w:t>noteiktā kārtībā izskatīšanai Ministru kabinet</w:t>
      </w:r>
      <w:r w:rsidR="00757820">
        <w:rPr>
          <w:szCs w:val="28"/>
        </w:rPr>
        <w:t xml:space="preserve">ā </w:t>
      </w:r>
      <w:r w:rsidRPr="009271F6">
        <w:rPr>
          <w:bCs/>
          <w:szCs w:val="28"/>
        </w:rPr>
        <w:t xml:space="preserve">grozījumus Ministru kabineta </w:t>
      </w:r>
      <w:r w:rsidRPr="009271F6" w:rsidR="00757820">
        <w:rPr>
          <w:bCs/>
          <w:szCs w:val="28"/>
        </w:rPr>
        <w:t xml:space="preserve">2020.gada 21.janvāra </w:t>
      </w:r>
      <w:r w:rsidRPr="009271F6">
        <w:rPr>
          <w:bCs/>
          <w:szCs w:val="28"/>
        </w:rPr>
        <w:t xml:space="preserve">noteikumos Nr.33 </w:t>
      </w:r>
      <w:r w:rsidRPr="00B10DCA" w:rsidR="00757820">
        <w:rPr>
          <w:szCs w:val="28"/>
        </w:rPr>
        <w:t>„</w:t>
      </w:r>
      <w:r w:rsidRPr="009271F6">
        <w:rPr>
          <w:bCs/>
          <w:szCs w:val="28"/>
        </w:rPr>
        <w:t xml:space="preserve">Kārtība, kādā aprēķina un piešķir valsts budžeta finansējumu programmas </w:t>
      </w:r>
      <w:r w:rsidRPr="00B10DCA" w:rsidR="00757820">
        <w:rPr>
          <w:szCs w:val="28"/>
        </w:rPr>
        <w:t>„</w:t>
      </w:r>
      <w:r w:rsidRPr="009271F6">
        <w:rPr>
          <w:bCs/>
          <w:szCs w:val="28"/>
        </w:rPr>
        <w:t>Latvijas skolas soma</w:t>
      </w:r>
      <w:r>
        <w:rPr>
          <w:bCs/>
          <w:szCs w:val="28"/>
        </w:rPr>
        <w:t>”</w:t>
      </w:r>
      <w:r w:rsidRPr="009271F6">
        <w:rPr>
          <w:bCs/>
          <w:szCs w:val="28"/>
        </w:rPr>
        <w:t xml:space="preserve"> īstenošanai no 2020.gada 1.janvāra līdz 2020.gada 31.decembrim” paredzot, ka 2020.gada neizlietoto finansējumu, kas uzrādīts pašvaldības iesniegtajā pārskatā, Kultūras ministrija ietur no 2021.gadā plānotā finansējuma.</w:t>
      </w:r>
    </w:p>
    <w:p w:rsidR="009271F6" w:rsidP="009271F6" w:rsidRDefault="009271F6" w14:paraId="7B07AE2B" w14:textId="77777777">
      <w:pPr>
        <w:pStyle w:val="ListParagraph"/>
        <w:rPr>
          <w:szCs w:val="28"/>
        </w:rPr>
      </w:pPr>
    </w:p>
    <w:p w:rsidRPr="009271F6" w:rsidR="009271F6" w:rsidP="009271F6" w:rsidRDefault="009271F6" w14:paraId="13B0B977" w14:textId="20074D68">
      <w:pPr>
        <w:pStyle w:val="BodyText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9271F6">
        <w:rPr>
          <w:bCs/>
          <w:szCs w:val="28"/>
        </w:rPr>
        <w:t xml:space="preserve">Atbalstīt, ka biļešu kompensācijām </w:t>
      </w:r>
      <w:r w:rsidR="00757820">
        <w:rPr>
          <w:bCs/>
          <w:szCs w:val="28"/>
        </w:rPr>
        <w:t xml:space="preserve">paredzētais </w:t>
      </w:r>
      <w:r w:rsidRPr="009271F6" w:rsidR="00757820">
        <w:rPr>
          <w:bCs/>
          <w:szCs w:val="28"/>
        </w:rPr>
        <w:t xml:space="preserve">atbalsts </w:t>
      </w:r>
      <w:r w:rsidRPr="00962151" w:rsidR="0009099D">
        <w:rPr>
          <w:bCs/>
          <w:szCs w:val="28"/>
        </w:rPr>
        <w:t xml:space="preserve">80% </w:t>
      </w:r>
      <w:r w:rsidR="0009099D">
        <w:rPr>
          <w:bCs/>
          <w:szCs w:val="28"/>
        </w:rPr>
        <w:t>apmērā</w:t>
      </w:r>
      <w:r w:rsidRPr="009271F6" w:rsidR="0009099D">
        <w:rPr>
          <w:bCs/>
          <w:szCs w:val="28"/>
        </w:rPr>
        <w:t xml:space="preserve"> </w:t>
      </w:r>
      <w:r w:rsidRPr="009271F6">
        <w:rPr>
          <w:bCs/>
          <w:szCs w:val="28"/>
        </w:rPr>
        <w:t>par ārkārtējās situācijas laikā no 2020</w:t>
      </w:r>
      <w:r w:rsidR="00757820">
        <w:rPr>
          <w:bCs/>
          <w:szCs w:val="28"/>
        </w:rPr>
        <w:t>.</w:t>
      </w:r>
      <w:r w:rsidRPr="009271F6">
        <w:rPr>
          <w:bCs/>
          <w:szCs w:val="28"/>
        </w:rPr>
        <w:t>gada 9.novembra atceltajiem pasākumiem tiek sniegts 2021.gadā</w:t>
      </w:r>
      <w:r w:rsidR="00757820">
        <w:rPr>
          <w:bCs/>
          <w:szCs w:val="28"/>
        </w:rPr>
        <w:t>,</w:t>
      </w:r>
      <w:r w:rsidRPr="009271F6">
        <w:rPr>
          <w:bCs/>
          <w:szCs w:val="28"/>
        </w:rPr>
        <w:t xml:space="preserve"> veicot apropriācijas pārdali no </w:t>
      </w:r>
      <w:r w:rsidR="00757820">
        <w:rPr>
          <w:bCs/>
          <w:szCs w:val="28"/>
        </w:rPr>
        <w:t xml:space="preserve">programmas </w:t>
      </w:r>
      <w:r w:rsidRPr="00B10DCA" w:rsidR="00757820">
        <w:rPr>
          <w:szCs w:val="28"/>
        </w:rPr>
        <w:t>„</w:t>
      </w:r>
      <w:r w:rsidRPr="009271F6">
        <w:rPr>
          <w:bCs/>
          <w:szCs w:val="28"/>
        </w:rPr>
        <w:t>Latvijas skolas soma</w:t>
      </w:r>
      <w:r w:rsidR="00757820">
        <w:rPr>
          <w:bCs/>
          <w:szCs w:val="28"/>
        </w:rPr>
        <w:t>”</w:t>
      </w:r>
      <w:r w:rsidRPr="009271F6">
        <w:rPr>
          <w:bCs/>
          <w:szCs w:val="28"/>
        </w:rPr>
        <w:t xml:space="preserve"> 2021.gada finansējuma</w:t>
      </w:r>
      <w:r w:rsidR="00757820">
        <w:rPr>
          <w:bCs/>
          <w:szCs w:val="28"/>
        </w:rPr>
        <w:t>,</w:t>
      </w:r>
      <w:r w:rsidRPr="009271F6">
        <w:rPr>
          <w:bCs/>
          <w:szCs w:val="28"/>
        </w:rPr>
        <w:t xml:space="preserve"> ņemot vērā ietaupītos resursus 2020.gadā.</w:t>
      </w:r>
    </w:p>
    <w:p w:rsidR="009271F6" w:rsidP="009271F6" w:rsidRDefault="009271F6" w14:paraId="67E85A11" w14:textId="77777777">
      <w:pPr>
        <w:pStyle w:val="ListParagraph"/>
        <w:rPr>
          <w:szCs w:val="28"/>
        </w:rPr>
      </w:pPr>
    </w:p>
    <w:p w:rsidR="006A1EEA" w:rsidP="006A1EEA" w:rsidRDefault="009271F6" w14:paraId="69C24B82" w14:textId="77777777">
      <w:pPr>
        <w:pStyle w:val="BodyText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9271F6">
        <w:rPr>
          <w:bCs/>
          <w:szCs w:val="28"/>
        </w:rPr>
        <w:t xml:space="preserve">Kultūras ministrijai </w:t>
      </w:r>
      <w:r w:rsidR="00D16474">
        <w:rPr>
          <w:bCs/>
          <w:szCs w:val="28"/>
        </w:rPr>
        <w:t xml:space="preserve">sagatavot un kultūras ministram </w:t>
      </w:r>
      <w:r w:rsidRPr="00B10DCA" w:rsidR="00D16474">
        <w:rPr>
          <w:rStyle w:val="spelle"/>
          <w:szCs w:val="28"/>
        </w:rPr>
        <w:t xml:space="preserve">iesniegt </w:t>
      </w:r>
      <w:r w:rsidRPr="00B10DCA" w:rsidR="00D16474">
        <w:rPr>
          <w:szCs w:val="28"/>
        </w:rPr>
        <w:t>noteiktā kārtībā izskatīšanai Ministru kabinet</w:t>
      </w:r>
      <w:r w:rsidR="00D16474">
        <w:rPr>
          <w:szCs w:val="28"/>
        </w:rPr>
        <w:t xml:space="preserve">ā </w:t>
      </w:r>
      <w:r w:rsidRPr="009271F6">
        <w:rPr>
          <w:bCs/>
          <w:szCs w:val="28"/>
        </w:rPr>
        <w:t xml:space="preserve">rīkojuma projektu par apropriācijas pārdali no valsts budžeta apakšprogrammas 22.12.00 </w:t>
      </w:r>
      <w:r w:rsidRPr="00B10DCA" w:rsidR="00757820">
        <w:rPr>
          <w:szCs w:val="28"/>
        </w:rPr>
        <w:t>„</w:t>
      </w:r>
      <w:r w:rsidRPr="009271F6">
        <w:rPr>
          <w:bCs/>
          <w:szCs w:val="28"/>
        </w:rPr>
        <w:t xml:space="preserve">Latvijas </w:t>
      </w:r>
      <w:r w:rsidR="00D16474">
        <w:rPr>
          <w:bCs/>
          <w:szCs w:val="28"/>
        </w:rPr>
        <w:t>v</w:t>
      </w:r>
      <w:r w:rsidRPr="009271F6">
        <w:rPr>
          <w:bCs/>
          <w:szCs w:val="28"/>
        </w:rPr>
        <w:t xml:space="preserve">alsts simtgades programma” uz valsts budžeta apakšprogrammu 25.02.00 </w:t>
      </w:r>
      <w:r w:rsidRPr="00B10DCA" w:rsidR="00757820">
        <w:rPr>
          <w:szCs w:val="28"/>
        </w:rPr>
        <w:t>„</w:t>
      </w:r>
      <w:r w:rsidRPr="009271F6">
        <w:rPr>
          <w:bCs/>
          <w:szCs w:val="28"/>
        </w:rPr>
        <w:t>Valsts kultūrkapitāla fonda programmu un projektu kon</w:t>
      </w:r>
      <w:r>
        <w:rPr>
          <w:bCs/>
          <w:szCs w:val="28"/>
        </w:rPr>
        <w:t>k</w:t>
      </w:r>
      <w:r w:rsidRPr="009271F6">
        <w:rPr>
          <w:bCs/>
          <w:szCs w:val="28"/>
        </w:rPr>
        <w:t xml:space="preserve">ursi” atbilstoši šī protokollēmuma </w:t>
      </w:r>
      <w:r w:rsidR="001057EE">
        <w:rPr>
          <w:bCs/>
          <w:szCs w:val="28"/>
        </w:rPr>
        <w:t>3</w:t>
      </w:r>
      <w:r w:rsidRPr="009271F6">
        <w:rPr>
          <w:bCs/>
          <w:szCs w:val="28"/>
        </w:rPr>
        <w:t>.punktam.</w:t>
      </w:r>
    </w:p>
    <w:p w:rsidR="006A1EEA" w:rsidP="006A1EEA" w:rsidRDefault="006A1EEA" w14:paraId="09154CE0" w14:textId="77777777">
      <w:pPr>
        <w:pStyle w:val="ListParagraph"/>
        <w:rPr>
          <w:szCs w:val="28"/>
        </w:rPr>
      </w:pPr>
    </w:p>
    <w:p w:rsidRPr="006A1EEA" w:rsidR="006A1EEA" w:rsidP="006A1EEA" w:rsidRDefault="006A1EEA" w14:paraId="2356E637" w14:textId="6C50969F">
      <w:pPr>
        <w:pStyle w:val="BodyText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6A1EEA">
        <w:rPr>
          <w:szCs w:val="28"/>
        </w:rPr>
        <w:t xml:space="preserve">Kultūras ministrijai sagatavot un līdz </w:t>
      </w:r>
      <w:r w:rsidR="00EB61FF">
        <w:rPr>
          <w:szCs w:val="28"/>
        </w:rPr>
        <w:t>2020.gada 10.decembrim</w:t>
      </w:r>
      <w:r w:rsidRPr="006A1EEA">
        <w:rPr>
          <w:szCs w:val="28"/>
        </w:rPr>
        <w:t xml:space="preserve"> iesniegt paziņojumu „Par atbalsta pasākumu Covid-19 krīzes ietekmētajiem kultūras pasākumu rīkotājiem”</w:t>
      </w:r>
      <w:r>
        <w:rPr>
          <w:szCs w:val="28"/>
        </w:rPr>
        <w:t xml:space="preserve"> Eiropas Komisijai</w:t>
      </w:r>
      <w:r w:rsidR="00982DC2">
        <w:rPr>
          <w:szCs w:val="28"/>
        </w:rPr>
        <w:t xml:space="preserve"> lēmuma saņemšanai</w:t>
      </w:r>
      <w:r w:rsidR="0041429A">
        <w:rPr>
          <w:szCs w:val="28"/>
        </w:rPr>
        <w:t>.</w:t>
      </w:r>
    </w:p>
    <w:p w:rsidR="00716AAE" w:rsidP="00714762" w:rsidRDefault="00716AAE" w14:paraId="4904C271" w14:textId="452C9997">
      <w:pPr>
        <w:rPr>
          <w:sz w:val="28"/>
          <w:szCs w:val="28"/>
        </w:rPr>
      </w:pPr>
    </w:p>
    <w:p w:rsidRPr="00B10DCA" w:rsidR="00757820" w:rsidP="00757820" w:rsidRDefault="00757820" w14:paraId="1E227001" w14:textId="77777777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Ministru prezidents</w:t>
      </w:r>
      <w:r w:rsidRPr="00B10DCA">
        <w:rPr>
          <w:sz w:val="28"/>
          <w:szCs w:val="28"/>
        </w:rPr>
        <w:tab/>
        <w:t>A.K.Kariņš</w:t>
      </w:r>
    </w:p>
    <w:p w:rsidRPr="00B10DCA" w:rsidR="00757820" w:rsidP="00757820" w:rsidRDefault="00757820" w14:paraId="2A2F8977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P="00757820" w:rsidRDefault="00757820" w14:paraId="7CB96F6C" w14:textId="77777777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lastRenderedPageBreak/>
        <w:t>Valsts kancelejas direktors</w:t>
      </w:r>
      <w:r w:rsidRPr="00B10DCA">
        <w:rPr>
          <w:sz w:val="28"/>
          <w:szCs w:val="28"/>
        </w:rPr>
        <w:tab/>
        <w:t>J.Citskovskis</w:t>
      </w:r>
    </w:p>
    <w:p w:rsidRPr="00B10DCA" w:rsidR="00757820" w:rsidP="00757820" w:rsidRDefault="00757820" w14:paraId="70F4703A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P="00757820" w:rsidRDefault="00757820" w14:paraId="6C8253C8" w14:textId="77777777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Kultūras ministrs</w:t>
      </w:r>
      <w:r w:rsidRPr="00B10DCA">
        <w:rPr>
          <w:sz w:val="28"/>
          <w:szCs w:val="28"/>
        </w:rPr>
        <w:tab/>
        <w:t>N.Puntulis</w:t>
      </w:r>
    </w:p>
    <w:p w:rsidRPr="00B10DCA" w:rsidR="00757820" w:rsidP="00757820" w:rsidRDefault="00757820" w14:paraId="5ED52374" w14:textId="77777777">
      <w:pPr>
        <w:tabs>
          <w:tab w:val="left" w:pos="7088"/>
        </w:tabs>
        <w:ind w:left="284"/>
        <w:rPr>
          <w:sz w:val="28"/>
          <w:szCs w:val="28"/>
        </w:rPr>
      </w:pPr>
    </w:p>
    <w:p w:rsidRPr="00B10DCA" w:rsidR="00757820" w:rsidP="00757820" w:rsidRDefault="00757820" w14:paraId="31BE0676" w14:textId="77777777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Vīza: Valsts sekretāre</w:t>
      </w:r>
      <w:r w:rsidRPr="00B10DCA">
        <w:rPr>
          <w:sz w:val="28"/>
          <w:szCs w:val="28"/>
        </w:rPr>
        <w:tab/>
        <w:t>D.Vilsone</w:t>
      </w:r>
      <w:bookmarkStart w:name="_heading=h.30j0zll" w:colFirst="0" w:colLast="0" w:id="1"/>
      <w:bookmarkEnd w:id="1"/>
    </w:p>
    <w:p w:rsidR="00D16474" w:rsidP="00772BB1" w:rsidRDefault="00D16474" w14:paraId="0E50BF1C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4FF19FFB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446D4F99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25D7A6E1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2A702292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1259E94B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1F825E1E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1D4E83A0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22D09378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04314E6E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2A6BA8FA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1380783A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525A3452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3B2B431C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5A0DC06B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58E93B5C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6C486A26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4513E87F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36A91DEB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042293BC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D16474" w:rsidP="00772BB1" w:rsidRDefault="00D16474" w14:paraId="7E763854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Pr="00772BB1" w:rsidR="00772BB1" w:rsidP="00772BB1" w:rsidRDefault="00772BB1" w14:paraId="5FDBBCA8" w14:textId="3D8A51F0">
      <w:pPr>
        <w:tabs>
          <w:tab w:val="right" w:pos="8280"/>
        </w:tabs>
        <w:jc w:val="both"/>
        <w:rPr>
          <w:sz w:val="20"/>
          <w:szCs w:val="20"/>
        </w:rPr>
      </w:pPr>
      <w:r w:rsidRPr="00772BB1">
        <w:rPr>
          <w:sz w:val="20"/>
          <w:szCs w:val="20"/>
        </w:rPr>
        <w:t>Jaunskunga 67330216</w:t>
      </w:r>
    </w:p>
    <w:p w:rsidRPr="00DF0665" w:rsidR="00D401EE" w:rsidP="00772BB1" w:rsidRDefault="00D702EC" w14:paraId="0E630411" w14:textId="5F201A65">
      <w:pPr>
        <w:tabs>
          <w:tab w:val="right" w:pos="8280"/>
        </w:tabs>
        <w:jc w:val="both"/>
        <w:rPr>
          <w:sz w:val="20"/>
          <w:szCs w:val="20"/>
        </w:rPr>
      </w:pPr>
      <w:hyperlink w:history="1" r:id="rId7">
        <w:r w:rsidRPr="00AC64C0" w:rsidR="00772BB1">
          <w:rPr>
            <w:rStyle w:val="Hyperlink"/>
            <w:sz w:val="20"/>
            <w:szCs w:val="20"/>
          </w:rPr>
          <w:t>Zanda.Jaunskunga@km.gov.lv</w:t>
        </w:r>
      </w:hyperlink>
      <w:r w:rsidR="00772BB1">
        <w:rPr>
          <w:sz w:val="20"/>
          <w:szCs w:val="20"/>
        </w:rPr>
        <w:t xml:space="preserve"> </w:t>
      </w:r>
    </w:p>
    <w:sectPr w:rsidRPr="00DF0665" w:rsidR="00D401EE" w:rsidSect="00317E0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759E" w14:textId="77777777" w:rsidR="00D702EC" w:rsidRDefault="00D702EC">
      <w:r>
        <w:separator/>
      </w:r>
    </w:p>
  </w:endnote>
  <w:endnote w:type="continuationSeparator" w:id="0">
    <w:p w14:paraId="4B480D89" w14:textId="77777777" w:rsidR="00D702EC" w:rsidRDefault="00D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A727" w14:textId="7BEDCCA2" w:rsidR="00D16474" w:rsidRDefault="00D16474">
    <w:pPr>
      <w:pStyle w:val="Footer"/>
    </w:pPr>
    <w:r w:rsidRPr="00757820">
      <w:rPr>
        <w:sz w:val="20"/>
        <w:szCs w:val="20"/>
      </w:rPr>
      <w:t>KMProt_</w:t>
    </w:r>
    <w:r w:rsidR="00416EAB">
      <w:rPr>
        <w:sz w:val="20"/>
        <w:szCs w:val="20"/>
      </w:rPr>
      <w:t>30</w:t>
    </w:r>
    <w:r w:rsidRPr="00757820">
      <w:rPr>
        <w:sz w:val="20"/>
        <w:szCs w:val="20"/>
      </w:rPr>
      <w:t>1120_kultura_biletes_Covid19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4217" w14:textId="57EE559F" w:rsidR="00170459" w:rsidRPr="00757820" w:rsidRDefault="00757820" w:rsidP="00757820">
    <w:pPr>
      <w:pStyle w:val="Footer"/>
    </w:pPr>
    <w:r w:rsidRPr="00757820">
      <w:rPr>
        <w:sz w:val="20"/>
        <w:szCs w:val="20"/>
      </w:rPr>
      <w:t>KMProt_</w:t>
    </w:r>
    <w:r w:rsidR="00416EAB">
      <w:rPr>
        <w:sz w:val="20"/>
        <w:szCs w:val="20"/>
      </w:rPr>
      <w:t>30</w:t>
    </w:r>
    <w:r w:rsidRPr="00757820">
      <w:rPr>
        <w:sz w:val="20"/>
        <w:szCs w:val="20"/>
      </w:rPr>
      <w:t>1120_kultura_biletes_Covid19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C0AB" w14:textId="77777777" w:rsidR="00D702EC" w:rsidRDefault="00D702EC">
      <w:r>
        <w:separator/>
      </w:r>
    </w:p>
  </w:footnote>
  <w:footnote w:type="continuationSeparator" w:id="0">
    <w:p w14:paraId="6C50F230" w14:textId="77777777" w:rsidR="00D702EC" w:rsidRDefault="00D7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59" w:rsidRDefault="00716AAE" w14:paraId="2415767D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459" w:rsidRDefault="00D702EC" w14:paraId="666F65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75B94" w:rsidR="00170459" w:rsidRDefault="00716AAE" w14:paraId="5E301CC9" w14:textId="567EDF9F">
    <w:pPr>
      <w:pStyle w:val="Header"/>
      <w:framePr w:wrap="around" w:hAnchor="margin" w:vAnchor="text" w:xAlign="center" w:y="1"/>
      <w:rPr>
        <w:rStyle w:val="PageNumber"/>
        <w:sz w:val="22"/>
        <w:szCs w:val="22"/>
      </w:rPr>
    </w:pPr>
    <w:r w:rsidRPr="00775B94">
      <w:rPr>
        <w:rStyle w:val="PageNumber"/>
        <w:sz w:val="22"/>
        <w:szCs w:val="22"/>
      </w:rPr>
      <w:fldChar w:fldCharType="begin"/>
    </w:r>
    <w:r w:rsidRPr="00775B94">
      <w:rPr>
        <w:rStyle w:val="PageNumber"/>
        <w:sz w:val="22"/>
        <w:szCs w:val="22"/>
      </w:rPr>
      <w:instrText xml:space="preserve">PAGE  </w:instrText>
    </w:r>
    <w:r w:rsidRPr="00775B94">
      <w:rPr>
        <w:rStyle w:val="PageNumber"/>
        <w:sz w:val="22"/>
        <w:szCs w:val="22"/>
      </w:rPr>
      <w:fldChar w:fldCharType="separate"/>
    </w:r>
    <w:r w:rsidR="00882F9D">
      <w:rPr>
        <w:rStyle w:val="PageNumber"/>
        <w:noProof/>
        <w:sz w:val="22"/>
        <w:szCs w:val="22"/>
      </w:rPr>
      <w:t>2</w:t>
    </w:r>
    <w:r w:rsidRPr="00775B94">
      <w:rPr>
        <w:rStyle w:val="PageNumber"/>
        <w:sz w:val="22"/>
        <w:szCs w:val="22"/>
      </w:rPr>
      <w:fldChar w:fldCharType="end"/>
    </w:r>
  </w:p>
  <w:p w:rsidR="00170459" w:rsidRDefault="00D702EC" w14:paraId="76CD45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AE"/>
    <w:rsid w:val="0003589F"/>
    <w:rsid w:val="0009099D"/>
    <w:rsid w:val="000F3E41"/>
    <w:rsid w:val="001057EE"/>
    <w:rsid w:val="001354C7"/>
    <w:rsid w:val="0018309C"/>
    <w:rsid w:val="001E40CD"/>
    <w:rsid w:val="00296147"/>
    <w:rsid w:val="002B5D4C"/>
    <w:rsid w:val="003C499D"/>
    <w:rsid w:val="0040776F"/>
    <w:rsid w:val="0041429A"/>
    <w:rsid w:val="00416EAB"/>
    <w:rsid w:val="00490A70"/>
    <w:rsid w:val="004A677C"/>
    <w:rsid w:val="00513ECF"/>
    <w:rsid w:val="00593EF1"/>
    <w:rsid w:val="005E7C32"/>
    <w:rsid w:val="0068577B"/>
    <w:rsid w:val="006A1EEA"/>
    <w:rsid w:val="00714762"/>
    <w:rsid w:val="00716AAE"/>
    <w:rsid w:val="00757820"/>
    <w:rsid w:val="00772BB1"/>
    <w:rsid w:val="00786DF8"/>
    <w:rsid w:val="00882F9D"/>
    <w:rsid w:val="008934E1"/>
    <w:rsid w:val="00896FFC"/>
    <w:rsid w:val="008F5D8E"/>
    <w:rsid w:val="009271F6"/>
    <w:rsid w:val="009317A2"/>
    <w:rsid w:val="00962151"/>
    <w:rsid w:val="00982DC2"/>
    <w:rsid w:val="009D2C2F"/>
    <w:rsid w:val="00A35305"/>
    <w:rsid w:val="00AC12B7"/>
    <w:rsid w:val="00B50667"/>
    <w:rsid w:val="00B82EE9"/>
    <w:rsid w:val="00BC0BC2"/>
    <w:rsid w:val="00C82900"/>
    <w:rsid w:val="00D13B4A"/>
    <w:rsid w:val="00D16474"/>
    <w:rsid w:val="00D401EE"/>
    <w:rsid w:val="00D702EC"/>
    <w:rsid w:val="00DF0665"/>
    <w:rsid w:val="00E12ADC"/>
    <w:rsid w:val="00E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53D0"/>
  <w15:docId w15:val="{A853778C-3895-4A9F-A13D-3378F99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AAE"/>
    <w:rPr>
      <w:sz w:val="28"/>
    </w:rPr>
  </w:style>
  <w:style w:type="character" w:customStyle="1" w:styleId="BodyTextChar">
    <w:name w:val="Body Text Char"/>
    <w:basedOn w:val="DefaultParagraphFont"/>
    <w:link w:val="BodyText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716AAE"/>
  </w:style>
  <w:style w:type="character" w:styleId="Hyperlink">
    <w:name w:val="Hyperlink"/>
    <w:rsid w:val="00716A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D"/>
    <w:rPr>
      <w:rFonts w:ascii="Segoe UI" w:eastAsia="Times New Roman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2B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1F6"/>
    <w:pPr>
      <w:ind w:left="720"/>
      <w:contextualSpacing/>
    </w:pPr>
  </w:style>
  <w:style w:type="character" w:customStyle="1" w:styleId="spelle">
    <w:name w:val="spelle"/>
    <w:basedOn w:val="DefaultParagraphFont"/>
    <w:rsid w:val="00757820"/>
  </w:style>
  <w:style w:type="paragraph" w:styleId="EndnoteText">
    <w:name w:val="endnote text"/>
    <w:basedOn w:val="Normal"/>
    <w:link w:val="EndnoteTextChar"/>
    <w:uiPriority w:val="99"/>
    <w:semiHidden/>
    <w:unhideWhenUsed/>
    <w:rsid w:val="006A1E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EE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E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da.Jaunskung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2020.gada 1.decembra neformālo Eiropas Savienības kultūras un audiovizuālo lietu ministru videokonferenci par kultūras un mediju sektora atgūšanos no COVID-19 pandēmijas”</vt:lpstr>
      <vt:lpstr>Par informatīvo ziņojumu „Par 2020.gada 1.decembra neformālo Eiropas Savienības kultūras un audiovizuālo lietu ministru videokonferenci par kultūras un mediju sektora atgūšanos no COVID-19 pandēmijas”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2020.gada 1.decembra neformālo Eiropas Savienības kultūras un audiovizuālo lietu ministru videokonferenci par kultūras un mediju sektora atgūšanos no COVID-19 pandēmijas”</dc:title>
  <dc:subject/>
  <dc:creator>Laura Okdaldere</dc:creator>
  <cp:keywords>Kultūras ministrija</cp:keywords>
  <dc:description>L. Okdaldere, 67 330 212</dc:description>
  <cp:lastModifiedBy>Zanda Jaunskunga</cp:lastModifiedBy>
  <cp:revision>2</cp:revision>
  <cp:lastPrinted>2020-11-19T13:50:00Z</cp:lastPrinted>
  <dcterms:created xsi:type="dcterms:W3CDTF">2020-11-30T15:10:00Z</dcterms:created>
  <dcterms:modified xsi:type="dcterms:W3CDTF">2020-11-30T15:10:00Z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2020-12-01</vt:lpwstr>
  </property>
  <property fmtid="{D5CDD505-2E9C-101B-9397-08002B2CF9AE}" pid="3" name="DISCesvisAdditionalMakers">
    <vt:lpwstr>Vecākā referente Laura Okdaldere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L255088</vt:lpwstr>
  </property>
  <property fmtid="{D5CDD505-2E9C-101B-9397-08002B2CF9AE}" pid="6" name="DISCesvisAdditionalMakersPhone">
    <vt:lpwstr>67330212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https://lim.esvis.gov.lv/cs/idcplg?ClientControlled=DocMan&amp;coreContentOnly=1&amp;WebdavRequest=1&amp;IdcService=DOC_INFO&amp;dID=328071</vt:lpwstr>
  </property>
  <property fmtid="{D5CDD505-2E9C-101B-9397-08002B2CF9AE}" pid="10" name="DISCesvisTitle">
    <vt:lpwstr>Informatīvais ziņojums „Par 2020.gada 1.decembra neformālo Eiropas Savienības kultūras un audiovizuālo lietu ministru videokonferenci par kultūras un mediju sektora atgūšanos no COVID-19 pandēmijas”
</vt:lpwstr>
  </property>
  <property fmtid="{D5CDD505-2E9C-101B-9397-08002B2CF9AE}" pid="11" name="DISCesvisMinistryOfMinister">
    <vt:lpwstr>Kultūras ministra pienākumu izpildītājs - </vt:lpwstr>
  </property>
  <property fmtid="{D5CDD505-2E9C-101B-9397-08002B2CF9AE}" pid="12" name="DISCesvisAuthor">
    <vt:lpwstr>Kultūras ministrija</vt:lpwstr>
  </property>
  <property fmtid="{D5CDD505-2E9C-101B-9397-08002B2CF9AE}" pid="13" name="DISCesvisMainMaker">
    <vt:lpwstr>Vecākā referente Laura Okdaldere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Laura.Okdaldere@km.gov.lv</vt:lpwstr>
  </property>
  <property fmtid="{D5CDD505-2E9C-101B-9397-08002B2CF9AE}" pid="18" name="DISdUser">
    <vt:lpwstr>vk_ladlere</vt:lpwstr>
  </property>
  <property fmtid="{D5CDD505-2E9C-101B-9397-08002B2CF9AE}" pid="19" name="DISdID">
    <vt:lpwstr>328071</vt:lpwstr>
  </property>
  <property fmtid="{D5CDD505-2E9C-101B-9397-08002B2CF9AE}" pid="20" name="DISCesvisDocRegDate">
    <vt:lpwstr>2020-11-20</vt:lpwstr>
  </property>
  <property fmtid="{D5CDD505-2E9C-101B-9397-08002B2CF9AE}" pid="21" name="DISCesvisRegDate">
    <vt:lpwstr>2020-11-20</vt:lpwstr>
  </property>
  <property fmtid="{D5CDD505-2E9C-101B-9397-08002B2CF9AE}" pid="22" name="DISCesvisMainMakerOrgUnitTitle">
    <vt:lpwstr>Starptautiskās sadarbības un ES politikas nodaļa</vt:lpwstr>
  </property>
</Properties>
</file>