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F2DD7" w14:textId="37086342" w:rsidR="006C1919" w:rsidRPr="003201C9" w:rsidRDefault="006C1919" w:rsidP="003201C9">
      <w:pPr>
        <w:spacing w:after="0" w:line="240" w:lineRule="auto"/>
        <w:jc w:val="center"/>
        <w:rPr>
          <w:rFonts w:ascii="Times New Roman" w:hAnsi="Times New Roman" w:cs="Times New Roman"/>
          <w:b/>
          <w:sz w:val="26"/>
          <w:szCs w:val="26"/>
        </w:rPr>
      </w:pPr>
      <w:r w:rsidRPr="003201C9">
        <w:rPr>
          <w:rFonts w:ascii="Times New Roman" w:hAnsi="Times New Roman" w:cs="Times New Roman"/>
          <w:b/>
          <w:sz w:val="26"/>
          <w:szCs w:val="26"/>
        </w:rPr>
        <w:t xml:space="preserve">Ministru kabineta rīkojuma </w:t>
      </w:r>
      <w:r w:rsidR="00C56F8D" w:rsidRPr="003201C9">
        <w:rPr>
          <w:rFonts w:ascii="Times New Roman" w:hAnsi="Times New Roman" w:cs="Times New Roman"/>
          <w:b/>
          <w:sz w:val="26"/>
          <w:szCs w:val="26"/>
        </w:rPr>
        <w:t>“</w:t>
      </w:r>
      <w:r w:rsidR="001B69FB" w:rsidRPr="003201C9">
        <w:rPr>
          <w:rFonts w:ascii="Times New Roman" w:hAnsi="Times New Roman" w:cs="Times New Roman"/>
          <w:b/>
          <w:sz w:val="26"/>
          <w:szCs w:val="26"/>
        </w:rPr>
        <w:t>Par apropriācijas pārdali no Vides aizsardzības un reģionālās attīstības ministrijas uz valsts budžeta programmu 02.00.00 “Līdzekļi neparedzētiem gadījumiem”</w:t>
      </w:r>
      <w:r w:rsidRPr="003201C9">
        <w:rPr>
          <w:rFonts w:ascii="Times New Roman" w:hAnsi="Times New Roman" w:cs="Times New Roman"/>
          <w:b/>
          <w:sz w:val="26"/>
          <w:szCs w:val="26"/>
        </w:rPr>
        <w:t>”</w:t>
      </w:r>
      <w:r w:rsidR="00BB275B" w:rsidRPr="003201C9">
        <w:rPr>
          <w:rFonts w:ascii="Times New Roman" w:hAnsi="Times New Roman" w:cs="Times New Roman"/>
          <w:b/>
          <w:sz w:val="26"/>
          <w:szCs w:val="26"/>
        </w:rPr>
        <w:t xml:space="preserve"> un “Par finanšu līdzekļu piešķiršanu no valsts budžeta programmas “Līdzekļi neparedzētiem gadījumiem”” projektu</w:t>
      </w:r>
      <w:r w:rsidRPr="003201C9">
        <w:rPr>
          <w:rFonts w:ascii="Times New Roman" w:hAnsi="Times New Roman" w:cs="Times New Roman"/>
          <w:b/>
          <w:sz w:val="26"/>
          <w:szCs w:val="26"/>
        </w:rPr>
        <w:t xml:space="preserve"> sākotnējās ietekmes novērtējuma ziņojums (anotācija)</w:t>
      </w:r>
    </w:p>
    <w:p w14:paraId="5BDE5B35" w14:textId="77777777" w:rsidR="0012636E" w:rsidRDefault="0012636E" w:rsidP="006C1919">
      <w:pPr>
        <w:spacing w:after="0" w:line="240" w:lineRule="auto"/>
        <w:jc w:val="cente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1390"/>
        <w:gridCol w:w="7671"/>
      </w:tblGrid>
      <w:tr w:rsidR="00053A0B" w:rsidRPr="006879A0" w14:paraId="3B3651D8" w14:textId="77777777" w:rsidTr="005A6F50">
        <w:tc>
          <w:tcPr>
            <w:tcW w:w="5000" w:type="pct"/>
            <w:gridSpan w:val="2"/>
          </w:tcPr>
          <w:p w14:paraId="7C5DF2BE" w14:textId="77777777" w:rsidR="00053A0B" w:rsidRPr="006879A0" w:rsidRDefault="00053A0B" w:rsidP="00B50679">
            <w:pPr>
              <w:jc w:val="center"/>
              <w:rPr>
                <w:rFonts w:ascii="Times New Roman" w:hAnsi="Times New Roman" w:cs="Times New Roman"/>
                <w:b/>
                <w:sz w:val="24"/>
                <w:szCs w:val="24"/>
              </w:rPr>
            </w:pPr>
            <w:r w:rsidRPr="006879A0">
              <w:rPr>
                <w:rFonts w:ascii="Times New Roman" w:hAnsi="Times New Roman" w:cs="Times New Roman"/>
                <w:b/>
                <w:bCs/>
                <w:sz w:val="24"/>
                <w:szCs w:val="24"/>
              </w:rPr>
              <w:t>Tiesību akta projekta anotācijas kopsavilkums</w:t>
            </w:r>
          </w:p>
        </w:tc>
      </w:tr>
      <w:tr w:rsidR="00053A0B" w:rsidRPr="006879A0" w14:paraId="6DAE3694" w14:textId="77777777" w:rsidTr="00FC3950">
        <w:tc>
          <w:tcPr>
            <w:tcW w:w="767" w:type="pct"/>
          </w:tcPr>
          <w:p w14:paraId="2DEE97D2" w14:textId="77777777" w:rsidR="00053A0B" w:rsidRPr="006879A0" w:rsidRDefault="00053A0B" w:rsidP="00B50679">
            <w:pPr>
              <w:rPr>
                <w:rFonts w:ascii="Times New Roman" w:hAnsi="Times New Roman" w:cs="Times New Roman"/>
                <w:sz w:val="24"/>
                <w:szCs w:val="24"/>
              </w:rPr>
            </w:pPr>
            <w:r w:rsidRPr="006879A0">
              <w:rPr>
                <w:rFonts w:ascii="Times New Roman" w:hAnsi="Times New Roman" w:cs="Times New Roman"/>
                <w:sz w:val="24"/>
                <w:szCs w:val="24"/>
              </w:rPr>
              <w:t>Mērķis, risinājums un projekta spēkā stāšanās laiks (500 zīmes bez atstarpēm)</w:t>
            </w:r>
          </w:p>
        </w:tc>
        <w:tc>
          <w:tcPr>
            <w:tcW w:w="4233" w:type="pct"/>
          </w:tcPr>
          <w:p w14:paraId="74B8936D" w14:textId="27D3B7E1" w:rsidR="00521BE1" w:rsidRDefault="00F349D5" w:rsidP="00482030">
            <w:pPr>
              <w:jc w:val="both"/>
              <w:rPr>
                <w:rFonts w:ascii="Times New Roman" w:hAnsi="Times New Roman" w:cs="Times New Roman"/>
                <w:sz w:val="24"/>
                <w:szCs w:val="24"/>
              </w:rPr>
            </w:pPr>
            <w:bookmarkStart w:id="0" w:name="_Hlk20812997"/>
            <w:r w:rsidRPr="000C5E34">
              <w:rPr>
                <w:rFonts w:ascii="Times New Roman" w:eastAsia="Times New Roman" w:hAnsi="Times New Roman" w:cs="Times New Roman"/>
                <w:sz w:val="24"/>
                <w:szCs w:val="24"/>
              </w:rPr>
              <w:t xml:space="preserve">Ministru kabineta rīkojuma projekts </w:t>
            </w:r>
            <w:r w:rsidR="00A83239">
              <w:rPr>
                <w:rFonts w:ascii="Times New Roman" w:eastAsia="Times New Roman" w:hAnsi="Times New Roman" w:cs="Times New Roman"/>
                <w:sz w:val="24"/>
                <w:szCs w:val="24"/>
              </w:rPr>
              <w:t>“</w:t>
            </w:r>
            <w:r w:rsidRPr="000C5E34">
              <w:rPr>
                <w:rFonts w:ascii="Times New Roman" w:hAnsi="Times New Roman" w:cs="Times New Roman"/>
                <w:bCs/>
                <w:sz w:val="24"/>
                <w:szCs w:val="24"/>
              </w:rPr>
              <w:t xml:space="preserve">Par apropriācijas pārdali no </w:t>
            </w:r>
            <w:r>
              <w:rPr>
                <w:rFonts w:ascii="Times New Roman" w:hAnsi="Times New Roman" w:cs="Times New Roman"/>
                <w:bCs/>
                <w:sz w:val="24"/>
                <w:szCs w:val="24"/>
              </w:rPr>
              <w:t xml:space="preserve">Vides </w:t>
            </w:r>
            <w:r w:rsidRPr="00030477">
              <w:rPr>
                <w:rFonts w:ascii="Times New Roman" w:hAnsi="Times New Roman" w:cs="Times New Roman"/>
                <w:bCs/>
                <w:sz w:val="24"/>
                <w:szCs w:val="24"/>
              </w:rPr>
              <w:t>aizsardzības un reģionālās attīstības ministrijas</w:t>
            </w:r>
            <w:r w:rsidR="00277BCB">
              <w:rPr>
                <w:rFonts w:ascii="Times New Roman" w:hAnsi="Times New Roman" w:cs="Times New Roman"/>
                <w:bCs/>
                <w:sz w:val="24"/>
                <w:szCs w:val="24"/>
              </w:rPr>
              <w:t xml:space="preserve"> </w:t>
            </w:r>
            <w:r w:rsidRPr="00030477">
              <w:rPr>
                <w:rFonts w:ascii="Times New Roman" w:hAnsi="Times New Roman" w:cs="Times New Roman"/>
                <w:bCs/>
                <w:sz w:val="24"/>
                <w:szCs w:val="24"/>
              </w:rPr>
              <w:t xml:space="preserve">uz valsts budžeta programmu 02.00.00 “Līdzekļi neparedzētiem gadījumiem”” </w:t>
            </w:r>
            <w:r w:rsidRPr="00030477">
              <w:rPr>
                <w:rFonts w:ascii="Times New Roman" w:eastAsia="Times New Roman" w:hAnsi="Times New Roman" w:cs="Times New Roman"/>
                <w:sz w:val="24"/>
                <w:szCs w:val="24"/>
              </w:rPr>
              <w:t>sagatavots, lai nodrošinātu nozares ietaupītā finansējuma</w:t>
            </w:r>
            <w:r w:rsidR="00030477" w:rsidRPr="00030477">
              <w:rPr>
                <w:rFonts w:ascii="Times New Roman" w:eastAsia="Times New Roman" w:hAnsi="Times New Roman" w:cs="Times New Roman"/>
                <w:sz w:val="24"/>
                <w:szCs w:val="24"/>
              </w:rPr>
              <w:t xml:space="preserve"> </w:t>
            </w:r>
            <w:r w:rsidR="00222863">
              <w:rPr>
                <w:rFonts w:ascii="Times New Roman" w:hAnsi="Times New Roman" w:cs="Times New Roman"/>
                <w:sz w:val="24"/>
                <w:szCs w:val="24"/>
              </w:rPr>
              <w:t>248 643</w:t>
            </w:r>
            <w:r w:rsidR="00030477" w:rsidRPr="00030477">
              <w:rPr>
                <w:rFonts w:ascii="Times New Roman" w:hAnsi="Times New Roman" w:cs="Times New Roman"/>
                <w:sz w:val="24"/>
                <w:szCs w:val="24"/>
              </w:rPr>
              <w:t> </w:t>
            </w:r>
            <w:r w:rsidR="00030477" w:rsidRPr="00DD2016">
              <w:rPr>
                <w:rFonts w:ascii="Times New Roman" w:hAnsi="Times New Roman" w:cs="Times New Roman"/>
                <w:i/>
                <w:sz w:val="24"/>
                <w:szCs w:val="24"/>
              </w:rPr>
              <w:t>euro</w:t>
            </w:r>
            <w:r w:rsidR="00030477" w:rsidRPr="00030477">
              <w:rPr>
                <w:rFonts w:ascii="Times New Roman" w:hAnsi="Times New Roman" w:cs="Times New Roman"/>
                <w:sz w:val="24"/>
                <w:szCs w:val="24"/>
              </w:rPr>
              <w:t xml:space="preserve"> apmērā</w:t>
            </w:r>
            <w:r w:rsidRPr="00030477">
              <w:rPr>
                <w:rFonts w:ascii="Times New Roman" w:eastAsia="Times New Roman" w:hAnsi="Times New Roman" w:cs="Times New Roman"/>
                <w:sz w:val="24"/>
                <w:szCs w:val="24"/>
              </w:rPr>
              <w:t xml:space="preserve"> pārdali uz 74.</w:t>
            </w:r>
            <w:r w:rsidR="00187A52">
              <w:rPr>
                <w:rFonts w:ascii="Times New Roman" w:eastAsia="Times New Roman" w:hAnsi="Times New Roman" w:cs="Times New Roman"/>
                <w:sz w:val="24"/>
                <w:szCs w:val="24"/>
              </w:rPr>
              <w:t> </w:t>
            </w:r>
            <w:r w:rsidRPr="00030477">
              <w:rPr>
                <w:rFonts w:ascii="Times New Roman" w:eastAsia="Times New Roman" w:hAnsi="Times New Roman" w:cs="Times New Roman"/>
                <w:sz w:val="24"/>
                <w:szCs w:val="24"/>
              </w:rPr>
              <w:t>resora „Gadskārtēja valsts budžeta izpildes procesā pārdalāmais finansējums” programm</w:t>
            </w:r>
            <w:r w:rsidR="008221AA" w:rsidRPr="00030477">
              <w:rPr>
                <w:rFonts w:ascii="Times New Roman" w:eastAsia="Times New Roman" w:hAnsi="Times New Roman" w:cs="Times New Roman"/>
                <w:sz w:val="24"/>
                <w:szCs w:val="24"/>
              </w:rPr>
              <w:t>u</w:t>
            </w:r>
            <w:r w:rsidRPr="00030477">
              <w:rPr>
                <w:rFonts w:ascii="Times New Roman" w:eastAsia="Times New Roman" w:hAnsi="Times New Roman" w:cs="Times New Roman"/>
                <w:sz w:val="24"/>
                <w:szCs w:val="24"/>
              </w:rPr>
              <w:t xml:space="preserve"> 02.00.00 „Līdzekļi neparedzētiem gadījumiem”</w:t>
            </w:r>
            <w:r w:rsidR="008221AA" w:rsidRPr="00030477">
              <w:rPr>
                <w:rFonts w:ascii="Times New Roman" w:eastAsia="Times New Roman" w:hAnsi="Times New Roman" w:cs="Times New Roman"/>
                <w:sz w:val="24"/>
                <w:szCs w:val="24"/>
              </w:rPr>
              <w:t>”</w:t>
            </w:r>
            <w:r w:rsidRPr="00030477">
              <w:rPr>
                <w:rFonts w:ascii="Times New Roman" w:eastAsia="Times New Roman" w:hAnsi="Times New Roman" w:cs="Times New Roman"/>
                <w:sz w:val="24"/>
                <w:szCs w:val="24"/>
              </w:rPr>
              <w:t xml:space="preserve">, savukārt </w:t>
            </w:r>
            <w:r w:rsidR="00A83239">
              <w:rPr>
                <w:rFonts w:ascii="Times New Roman" w:eastAsia="Times New Roman" w:hAnsi="Times New Roman" w:cs="Times New Roman"/>
                <w:sz w:val="24"/>
                <w:szCs w:val="24"/>
              </w:rPr>
              <w:t xml:space="preserve">Ministru kabineta </w:t>
            </w:r>
            <w:r w:rsidRPr="00030477">
              <w:rPr>
                <w:rFonts w:ascii="Times New Roman" w:eastAsia="Times New Roman" w:hAnsi="Times New Roman" w:cs="Times New Roman"/>
                <w:sz w:val="24"/>
                <w:szCs w:val="24"/>
              </w:rPr>
              <w:t xml:space="preserve">rīkojuma projekts </w:t>
            </w:r>
            <w:r w:rsidRPr="00030477">
              <w:rPr>
                <w:rFonts w:ascii="Times New Roman" w:hAnsi="Times New Roman" w:cs="Times New Roman"/>
                <w:sz w:val="24"/>
                <w:szCs w:val="24"/>
              </w:rPr>
              <w:t>“Par finanšu līdzekļu piešķiršanu no valsts budžeta programmas “Līdzekļi neparedzētiem gadījumiem””</w:t>
            </w:r>
            <w:r w:rsidR="00801751">
              <w:rPr>
                <w:rFonts w:ascii="Times New Roman" w:hAnsi="Times New Roman" w:cs="Times New Roman"/>
                <w:sz w:val="28"/>
                <w:szCs w:val="28"/>
              </w:rPr>
              <w:t xml:space="preserve"> </w:t>
            </w:r>
            <w:r w:rsidRPr="000C5E34">
              <w:rPr>
                <w:rFonts w:ascii="Times New Roman" w:eastAsia="Times New Roman" w:hAnsi="Times New Roman" w:cs="Times New Roman"/>
                <w:sz w:val="24"/>
                <w:szCs w:val="24"/>
              </w:rPr>
              <w:t xml:space="preserve">(turpmāk – </w:t>
            </w:r>
            <w:r w:rsidRPr="000C5E34">
              <w:rPr>
                <w:rFonts w:ascii="Times New Roman" w:hAnsi="Times New Roman" w:cs="Times New Roman"/>
                <w:sz w:val="24"/>
                <w:szCs w:val="24"/>
              </w:rPr>
              <w:t>rīkojuma projekti</w:t>
            </w:r>
            <w:r w:rsidRPr="000C5E34">
              <w:rPr>
                <w:rFonts w:ascii="Times New Roman" w:eastAsia="Times New Roman" w:hAnsi="Times New Roman" w:cs="Times New Roman"/>
                <w:sz w:val="24"/>
                <w:szCs w:val="24"/>
              </w:rPr>
              <w:t>) ir izstrādāt</w:t>
            </w:r>
            <w:r w:rsidR="00482030">
              <w:rPr>
                <w:rFonts w:ascii="Times New Roman" w:eastAsia="Times New Roman" w:hAnsi="Times New Roman" w:cs="Times New Roman"/>
                <w:sz w:val="24"/>
                <w:szCs w:val="24"/>
              </w:rPr>
              <w:t>s</w:t>
            </w:r>
            <w:r w:rsidRPr="000C5E34">
              <w:rPr>
                <w:rFonts w:ascii="Times New Roman" w:eastAsia="Times New Roman" w:hAnsi="Times New Roman" w:cs="Times New Roman"/>
                <w:sz w:val="24"/>
                <w:szCs w:val="24"/>
              </w:rPr>
              <w:t>, lai nodrošinātu finansējumu</w:t>
            </w:r>
            <w:r w:rsidR="00DD2016">
              <w:rPr>
                <w:rFonts w:ascii="Times New Roman" w:eastAsia="Times New Roman" w:hAnsi="Times New Roman" w:cs="Times New Roman"/>
                <w:sz w:val="24"/>
                <w:szCs w:val="24"/>
              </w:rPr>
              <w:t xml:space="preserve"> </w:t>
            </w:r>
            <w:bookmarkEnd w:id="0"/>
            <w:r w:rsidR="00FC3950">
              <w:rPr>
                <w:rFonts w:ascii="Times New Roman" w:hAnsi="Times New Roman" w:cs="Times New Roman"/>
                <w:sz w:val="24"/>
                <w:szCs w:val="24"/>
              </w:rPr>
              <w:t>74</w:t>
            </w:r>
            <w:r w:rsidR="005D21D2" w:rsidRPr="00DD2016">
              <w:rPr>
                <w:rFonts w:ascii="Times New Roman" w:hAnsi="Times New Roman" w:cs="Times New Roman"/>
                <w:sz w:val="24"/>
                <w:szCs w:val="24"/>
              </w:rPr>
              <w:t> </w:t>
            </w:r>
            <w:r w:rsidR="00FC3950">
              <w:rPr>
                <w:rFonts w:ascii="Times New Roman" w:hAnsi="Times New Roman" w:cs="Times New Roman"/>
                <w:sz w:val="24"/>
                <w:szCs w:val="24"/>
              </w:rPr>
              <w:t>441</w:t>
            </w:r>
            <w:r w:rsidR="005D21D2" w:rsidRPr="00030477">
              <w:rPr>
                <w:rFonts w:ascii="Times New Roman" w:hAnsi="Times New Roman" w:cs="Times New Roman"/>
                <w:sz w:val="24"/>
                <w:szCs w:val="24"/>
              </w:rPr>
              <w:t> </w:t>
            </w:r>
            <w:r w:rsidR="005D21D2" w:rsidRPr="00DD2016">
              <w:rPr>
                <w:rFonts w:ascii="Times New Roman" w:hAnsi="Times New Roman" w:cs="Times New Roman"/>
                <w:i/>
                <w:sz w:val="24"/>
                <w:szCs w:val="24"/>
              </w:rPr>
              <w:t>euro</w:t>
            </w:r>
            <w:r w:rsidR="005D21D2" w:rsidRPr="00030477">
              <w:rPr>
                <w:rFonts w:ascii="Times New Roman" w:hAnsi="Times New Roman" w:cs="Times New Roman"/>
                <w:sz w:val="24"/>
                <w:szCs w:val="24"/>
              </w:rPr>
              <w:t xml:space="preserve"> apmērā</w:t>
            </w:r>
            <w:r w:rsidR="005D21D2" w:rsidRPr="006879A0">
              <w:rPr>
                <w:rFonts w:ascii="Times New Roman" w:hAnsi="Times New Roman" w:cs="Times New Roman"/>
                <w:sz w:val="24"/>
                <w:szCs w:val="24"/>
              </w:rPr>
              <w:t xml:space="preserve"> </w:t>
            </w:r>
            <w:r w:rsidR="00A50D45" w:rsidRPr="006879A0">
              <w:rPr>
                <w:rFonts w:ascii="Times New Roman" w:hAnsi="Times New Roman" w:cs="Times New Roman"/>
                <w:sz w:val="24"/>
                <w:szCs w:val="24"/>
              </w:rPr>
              <w:t>Dabas aizsardzības pārvalde</w:t>
            </w:r>
            <w:r w:rsidR="00965A7C">
              <w:rPr>
                <w:rFonts w:ascii="Times New Roman" w:hAnsi="Times New Roman" w:cs="Times New Roman"/>
                <w:sz w:val="24"/>
                <w:szCs w:val="24"/>
              </w:rPr>
              <w:t>i</w:t>
            </w:r>
            <w:r w:rsidR="00A50D45" w:rsidRPr="006879A0">
              <w:rPr>
                <w:rFonts w:ascii="Times New Roman" w:hAnsi="Times New Roman" w:cs="Times New Roman"/>
                <w:sz w:val="24"/>
                <w:szCs w:val="24"/>
              </w:rPr>
              <w:t xml:space="preserve"> (turpmāk – </w:t>
            </w:r>
            <w:r w:rsidR="00B03BCE">
              <w:rPr>
                <w:rFonts w:ascii="Times New Roman" w:hAnsi="Times New Roman" w:cs="Times New Roman"/>
                <w:sz w:val="24"/>
                <w:szCs w:val="24"/>
              </w:rPr>
              <w:t>pārvalde</w:t>
            </w:r>
            <w:r w:rsidR="00482030">
              <w:rPr>
                <w:rFonts w:ascii="Times New Roman" w:hAnsi="Times New Roman" w:cs="Times New Roman"/>
                <w:sz w:val="24"/>
                <w:szCs w:val="24"/>
              </w:rPr>
              <w:t>) normatīvajos aktos</w:t>
            </w:r>
            <w:r w:rsidR="00A50D45" w:rsidRPr="006879A0">
              <w:rPr>
                <w:rFonts w:ascii="Times New Roman" w:hAnsi="Times New Roman" w:cs="Times New Roman"/>
                <w:sz w:val="24"/>
                <w:szCs w:val="24"/>
              </w:rPr>
              <w:t xml:space="preserve"> noteiktajā kārtībā</w:t>
            </w:r>
            <w:r w:rsidR="006E4BBF">
              <w:rPr>
                <w:rFonts w:ascii="Times New Roman" w:hAnsi="Times New Roman" w:cs="Times New Roman"/>
                <w:sz w:val="24"/>
                <w:szCs w:val="24"/>
              </w:rPr>
              <w:t xml:space="preserve"> </w:t>
            </w:r>
            <w:r w:rsidR="00482030">
              <w:rPr>
                <w:rFonts w:ascii="Times New Roman" w:hAnsi="Times New Roman" w:cs="Times New Roman"/>
                <w:sz w:val="24"/>
                <w:szCs w:val="24"/>
              </w:rPr>
              <w:t>noteikto</w:t>
            </w:r>
            <w:r w:rsidR="00A50D45" w:rsidRPr="006879A0">
              <w:rPr>
                <w:rFonts w:ascii="Times New Roman" w:hAnsi="Times New Roman" w:cs="Times New Roman"/>
                <w:sz w:val="24"/>
                <w:szCs w:val="24"/>
              </w:rPr>
              <w:t xml:space="preserve"> kompensāciju</w:t>
            </w:r>
            <w:r w:rsidR="0017418D">
              <w:rPr>
                <w:rFonts w:ascii="Times New Roman" w:hAnsi="Times New Roman" w:cs="Times New Roman"/>
                <w:sz w:val="24"/>
                <w:szCs w:val="24"/>
              </w:rPr>
              <w:t xml:space="preserve"> savlaicīg</w:t>
            </w:r>
            <w:r w:rsidR="00965A7C">
              <w:rPr>
                <w:rFonts w:ascii="Times New Roman" w:hAnsi="Times New Roman" w:cs="Times New Roman"/>
                <w:sz w:val="24"/>
                <w:szCs w:val="24"/>
              </w:rPr>
              <w:t>ai</w:t>
            </w:r>
            <w:r w:rsidR="00A50D45" w:rsidRPr="006879A0">
              <w:rPr>
                <w:rFonts w:ascii="Times New Roman" w:hAnsi="Times New Roman" w:cs="Times New Roman"/>
                <w:sz w:val="24"/>
                <w:szCs w:val="24"/>
              </w:rPr>
              <w:t xml:space="preserve"> izmaks</w:t>
            </w:r>
            <w:r w:rsidR="00965A7C">
              <w:rPr>
                <w:rFonts w:ascii="Times New Roman" w:hAnsi="Times New Roman" w:cs="Times New Roman"/>
                <w:sz w:val="24"/>
                <w:szCs w:val="24"/>
              </w:rPr>
              <w:t>ai</w:t>
            </w:r>
            <w:r w:rsidR="00A50D45" w:rsidRPr="006879A0">
              <w:rPr>
                <w:rFonts w:ascii="Times New Roman" w:hAnsi="Times New Roman" w:cs="Times New Roman"/>
                <w:sz w:val="24"/>
                <w:szCs w:val="24"/>
              </w:rPr>
              <w:t xml:space="preserve"> par īpaši aizsargājamo nemedījamo sugu un migrējošo sugu dzīvnieku nodarītajiem postījumiem </w:t>
            </w:r>
            <w:r w:rsidR="0002174D">
              <w:rPr>
                <w:rFonts w:ascii="Times New Roman" w:hAnsi="Times New Roman" w:cs="Times New Roman"/>
                <w:sz w:val="24"/>
                <w:szCs w:val="24"/>
              </w:rPr>
              <w:t>2020. gadā</w:t>
            </w:r>
            <w:r w:rsidR="00A50D45" w:rsidRPr="006879A0">
              <w:rPr>
                <w:rFonts w:ascii="Times New Roman" w:hAnsi="Times New Roman" w:cs="Times New Roman"/>
                <w:sz w:val="24"/>
                <w:szCs w:val="24"/>
              </w:rPr>
              <w:t>.</w:t>
            </w:r>
          </w:p>
          <w:p w14:paraId="70308D16" w14:textId="69D316EE" w:rsidR="00BF6822" w:rsidRDefault="00BF6822" w:rsidP="00BF6822">
            <w:pPr>
              <w:pStyle w:val="ListParagraph"/>
              <w:tabs>
                <w:tab w:val="left" w:pos="317"/>
              </w:tabs>
              <w:ind w:left="-104" w:firstLine="302"/>
              <w:jc w:val="both"/>
              <w:rPr>
                <w:rFonts w:ascii="Times New Roman" w:hAnsi="Times New Roman" w:cs="Times New Roman"/>
                <w:sz w:val="24"/>
                <w:szCs w:val="24"/>
              </w:rPr>
            </w:pPr>
            <w:r w:rsidRPr="006879A0">
              <w:rPr>
                <w:rFonts w:ascii="Times New Roman" w:hAnsi="Times New Roman" w:cs="Times New Roman"/>
                <w:sz w:val="24"/>
                <w:szCs w:val="24"/>
              </w:rPr>
              <w:t>Īpaši aizsargājamo nemedījamo sugu un migrējošo sugu dzīvnieku nodarītie postījumi</w:t>
            </w:r>
            <w:r>
              <w:rPr>
                <w:rFonts w:ascii="Times New Roman" w:hAnsi="Times New Roman" w:cs="Times New Roman"/>
                <w:sz w:val="24"/>
                <w:szCs w:val="24"/>
              </w:rPr>
              <w:t>, īpaši</w:t>
            </w:r>
            <w:r w:rsidRPr="006879A0">
              <w:rPr>
                <w:rFonts w:ascii="Times New Roman" w:hAnsi="Times New Roman" w:cs="Times New Roman"/>
                <w:sz w:val="24"/>
                <w:szCs w:val="24"/>
              </w:rPr>
              <w:t xml:space="preserve"> </w:t>
            </w:r>
            <w:r>
              <w:rPr>
                <w:rFonts w:ascii="Times New Roman" w:hAnsi="Times New Roman" w:cs="Times New Roman"/>
                <w:sz w:val="24"/>
                <w:szCs w:val="24"/>
              </w:rPr>
              <w:t>augkopībai (</w:t>
            </w:r>
            <w:r w:rsidRPr="006879A0">
              <w:rPr>
                <w:rFonts w:ascii="Times New Roman" w:hAnsi="Times New Roman" w:cs="Times New Roman"/>
                <w:sz w:val="24"/>
                <w:szCs w:val="24"/>
              </w:rPr>
              <w:t>sējumiem</w:t>
            </w:r>
            <w:r>
              <w:rPr>
                <w:rFonts w:ascii="Times New Roman" w:hAnsi="Times New Roman" w:cs="Times New Roman"/>
                <w:sz w:val="24"/>
                <w:szCs w:val="24"/>
              </w:rPr>
              <w:t>), 2019. gadā</w:t>
            </w:r>
            <w:r w:rsidRPr="006879A0">
              <w:rPr>
                <w:rFonts w:ascii="Times New Roman" w:hAnsi="Times New Roman" w:cs="Times New Roman"/>
                <w:sz w:val="24"/>
                <w:szCs w:val="24"/>
              </w:rPr>
              <w:t xml:space="preserve"> daudzkārt pārsniedz</w:t>
            </w:r>
            <w:r>
              <w:rPr>
                <w:rFonts w:ascii="Times New Roman" w:hAnsi="Times New Roman" w:cs="Times New Roman"/>
                <w:sz w:val="24"/>
                <w:szCs w:val="24"/>
              </w:rPr>
              <w:t>a</w:t>
            </w:r>
            <w:r w:rsidRPr="006879A0">
              <w:rPr>
                <w:rFonts w:ascii="Times New Roman" w:hAnsi="Times New Roman" w:cs="Times New Roman"/>
                <w:sz w:val="24"/>
                <w:szCs w:val="24"/>
              </w:rPr>
              <w:t xml:space="preserve"> ikgadēji piešķirto finanšu līdzekļu</w:t>
            </w:r>
            <w:r>
              <w:rPr>
                <w:rFonts w:ascii="Times New Roman" w:hAnsi="Times New Roman" w:cs="Times New Roman"/>
                <w:sz w:val="24"/>
                <w:szCs w:val="24"/>
              </w:rPr>
              <w:t xml:space="preserve"> iespējas kompensāciju izmaksai, kā rezultātā par 2019. gada</w:t>
            </w:r>
            <w:r w:rsidR="00187A52">
              <w:rPr>
                <w:rFonts w:ascii="Times New Roman" w:hAnsi="Times New Roman" w:cs="Times New Roman"/>
                <w:sz w:val="24"/>
                <w:szCs w:val="24"/>
              </w:rPr>
              <w:t xml:space="preserve"> un 2020. </w:t>
            </w:r>
            <w:r w:rsidR="007E2D96">
              <w:rPr>
                <w:rFonts w:ascii="Times New Roman" w:hAnsi="Times New Roman" w:cs="Times New Roman"/>
                <w:sz w:val="24"/>
                <w:szCs w:val="24"/>
              </w:rPr>
              <w:t>gada (lēmumi līdz 6. oktobrim)</w:t>
            </w:r>
            <w:r>
              <w:rPr>
                <w:rFonts w:ascii="Times New Roman" w:hAnsi="Times New Roman" w:cs="Times New Roman"/>
                <w:sz w:val="24"/>
                <w:szCs w:val="24"/>
              </w:rPr>
              <w:t xml:space="preserve"> </w:t>
            </w:r>
            <w:r w:rsidRPr="006879A0">
              <w:rPr>
                <w:rFonts w:ascii="Times New Roman" w:hAnsi="Times New Roman" w:cs="Times New Roman"/>
                <w:sz w:val="24"/>
                <w:szCs w:val="24"/>
              </w:rPr>
              <w:t>īpaši aizsargājamo nemedījamo sugu un migrējošo sugu dzīvnieku nodarītajiem postījumiem un par saimnieciskās darbības ierobežojumiem īpaši aizsargājamās dabas teritorijās un mikroliegumos</w:t>
            </w:r>
            <w:r>
              <w:rPr>
                <w:rFonts w:ascii="Times New Roman" w:hAnsi="Times New Roman" w:cs="Times New Roman"/>
                <w:sz w:val="24"/>
                <w:szCs w:val="24"/>
              </w:rPr>
              <w:t xml:space="preserve"> kompensācijas tika izmaksāts gan no 2019. gadam</w:t>
            </w:r>
            <w:r w:rsidR="002238AF">
              <w:rPr>
                <w:rFonts w:ascii="Times New Roman" w:hAnsi="Times New Roman" w:cs="Times New Roman"/>
                <w:sz w:val="24"/>
                <w:szCs w:val="24"/>
              </w:rPr>
              <w:t xml:space="preserve"> un</w:t>
            </w:r>
            <w:r>
              <w:rPr>
                <w:rFonts w:ascii="Times New Roman" w:hAnsi="Times New Roman" w:cs="Times New Roman"/>
                <w:sz w:val="24"/>
                <w:szCs w:val="24"/>
              </w:rPr>
              <w:t xml:space="preserve"> 2020. gadam šim mērķim paredzētajiem finanšu līdzekļiem, gan  piešķirot papildus līdzekļus no valsts budžeta programmas “Līdzekļi neparedzētiem gadījumiem”</w:t>
            </w:r>
            <w:r w:rsidR="002238AF">
              <w:rPr>
                <w:rFonts w:ascii="Times New Roman" w:hAnsi="Times New Roman" w:cs="Times New Roman"/>
                <w:sz w:val="24"/>
                <w:szCs w:val="24"/>
              </w:rPr>
              <w:t xml:space="preserve">, gan veicot apropriācijas pārdali no </w:t>
            </w:r>
            <w:r w:rsidR="00187A52">
              <w:rPr>
                <w:rFonts w:ascii="Times New Roman" w:hAnsi="Times New Roman" w:cs="Times New Roman"/>
                <w:sz w:val="24"/>
                <w:szCs w:val="24"/>
              </w:rPr>
              <w:t xml:space="preserve">valsts budžeta apakšprogrammas </w:t>
            </w:r>
            <w:r w:rsidR="002238AF">
              <w:rPr>
                <w:rFonts w:ascii="Times New Roman" w:hAnsi="Times New Roman" w:cs="Times New Roman"/>
                <w:sz w:val="24"/>
                <w:szCs w:val="24"/>
              </w:rPr>
              <w:t xml:space="preserve">21.02.00 </w:t>
            </w:r>
            <w:r w:rsidR="00771E85">
              <w:rPr>
                <w:rFonts w:ascii="Times New Roman" w:hAnsi="Times New Roman" w:cs="Times New Roman"/>
                <w:sz w:val="24"/>
                <w:szCs w:val="24"/>
              </w:rPr>
              <w:t>“Vides aizsardzības projekti”</w:t>
            </w:r>
            <w:r>
              <w:rPr>
                <w:rFonts w:ascii="Times New Roman" w:hAnsi="Times New Roman" w:cs="Times New Roman"/>
                <w:sz w:val="24"/>
                <w:szCs w:val="24"/>
              </w:rPr>
              <w:t>.</w:t>
            </w:r>
          </w:p>
          <w:p w14:paraId="11A18858" w14:textId="50C2E7A2" w:rsidR="00BF6822" w:rsidRPr="000348EE" w:rsidRDefault="002238AF" w:rsidP="00BF6822">
            <w:pPr>
              <w:pStyle w:val="ListParagraph"/>
              <w:tabs>
                <w:tab w:val="left" w:pos="317"/>
              </w:tabs>
              <w:ind w:left="-104" w:firstLine="302"/>
              <w:jc w:val="both"/>
              <w:rPr>
                <w:rFonts w:ascii="Times New Roman" w:hAnsi="Times New Roman" w:cs="Times New Roman"/>
                <w:sz w:val="24"/>
                <w:szCs w:val="24"/>
              </w:rPr>
            </w:pPr>
            <w:r>
              <w:rPr>
                <w:rFonts w:ascii="Times New Roman" w:hAnsi="Times New Roman" w:cs="Times New Roman"/>
                <w:sz w:val="24"/>
                <w:szCs w:val="24"/>
              </w:rPr>
              <w:t>Bet joprojām</w:t>
            </w:r>
            <w:r w:rsidR="00BF6822">
              <w:rPr>
                <w:rFonts w:ascii="Times New Roman" w:hAnsi="Times New Roman" w:cs="Times New Roman"/>
                <w:sz w:val="24"/>
                <w:szCs w:val="24"/>
              </w:rPr>
              <w:t xml:space="preserve"> trūkst finanšu līdzekļu </w:t>
            </w:r>
            <w:r>
              <w:rPr>
                <w:rFonts w:ascii="Times New Roman" w:hAnsi="Times New Roman" w:cs="Times New Roman"/>
                <w:sz w:val="24"/>
                <w:szCs w:val="24"/>
              </w:rPr>
              <w:t xml:space="preserve">pēc </w:t>
            </w:r>
            <w:r w:rsidR="00BF6822">
              <w:rPr>
                <w:rFonts w:ascii="Times New Roman" w:hAnsi="Times New Roman" w:cs="Times New Roman"/>
                <w:sz w:val="24"/>
                <w:szCs w:val="24"/>
              </w:rPr>
              <w:t>2020. gad</w:t>
            </w:r>
            <w:r>
              <w:rPr>
                <w:rFonts w:ascii="Times New Roman" w:hAnsi="Times New Roman" w:cs="Times New Roman"/>
                <w:sz w:val="24"/>
                <w:szCs w:val="24"/>
              </w:rPr>
              <w:t>a</w:t>
            </w:r>
            <w:r w:rsidR="00BF6822">
              <w:rPr>
                <w:rFonts w:ascii="Times New Roman" w:hAnsi="Times New Roman" w:cs="Times New Roman"/>
                <w:sz w:val="24"/>
                <w:szCs w:val="24"/>
              </w:rPr>
              <w:t xml:space="preserve"> </w:t>
            </w:r>
            <w:r>
              <w:rPr>
                <w:rFonts w:ascii="Times New Roman" w:hAnsi="Times New Roman" w:cs="Times New Roman"/>
                <w:sz w:val="24"/>
                <w:szCs w:val="24"/>
              </w:rPr>
              <w:t xml:space="preserve">6. oktobra </w:t>
            </w:r>
            <w:r w:rsidR="00BF6822">
              <w:rPr>
                <w:rFonts w:ascii="Times New Roman" w:hAnsi="Times New Roman" w:cs="Times New Roman"/>
                <w:sz w:val="24"/>
                <w:szCs w:val="24"/>
              </w:rPr>
              <w:t>aprēķināto un ar</w:t>
            </w:r>
            <w:r w:rsidR="00187A52">
              <w:rPr>
                <w:rFonts w:ascii="Times New Roman" w:hAnsi="Times New Roman" w:cs="Times New Roman"/>
                <w:sz w:val="24"/>
                <w:szCs w:val="24"/>
              </w:rPr>
              <w:t xml:space="preserve"> pārvaldes lēmumiem (līdz 2020. </w:t>
            </w:r>
            <w:r w:rsidR="00BF6822">
              <w:rPr>
                <w:rFonts w:ascii="Times New Roman" w:hAnsi="Times New Roman" w:cs="Times New Roman"/>
                <w:sz w:val="24"/>
                <w:szCs w:val="24"/>
              </w:rPr>
              <w:t xml:space="preserve">gada </w:t>
            </w:r>
            <w:r w:rsidR="00C15656">
              <w:rPr>
                <w:rFonts w:ascii="Times New Roman" w:hAnsi="Times New Roman" w:cs="Times New Roman"/>
                <w:sz w:val="24"/>
                <w:szCs w:val="24"/>
              </w:rPr>
              <w:t>24</w:t>
            </w:r>
            <w:r w:rsidR="00BF6822">
              <w:rPr>
                <w:rFonts w:ascii="Times New Roman" w:hAnsi="Times New Roman" w:cs="Times New Roman"/>
                <w:sz w:val="24"/>
                <w:szCs w:val="24"/>
              </w:rPr>
              <w:t>. novembrim) noteikto kompensāciju izmaksām.</w:t>
            </w:r>
          </w:p>
          <w:p w14:paraId="354330A7" w14:textId="20E24778" w:rsidR="00C56F8D" w:rsidRPr="006879A0" w:rsidRDefault="00A77FBE" w:rsidP="00F86E72">
            <w:pPr>
              <w:pStyle w:val="ListParagraph"/>
              <w:tabs>
                <w:tab w:val="left" w:pos="317"/>
              </w:tabs>
              <w:ind w:left="-104" w:firstLine="302"/>
              <w:jc w:val="both"/>
              <w:rPr>
                <w:rFonts w:ascii="Times New Roman" w:hAnsi="Times New Roman" w:cs="Times New Roman"/>
                <w:bCs/>
                <w:sz w:val="24"/>
                <w:szCs w:val="24"/>
              </w:rPr>
            </w:pPr>
            <w:r w:rsidRPr="006879A0">
              <w:rPr>
                <w:rFonts w:ascii="Times New Roman" w:hAnsi="Times New Roman" w:cs="Times New Roman"/>
                <w:bCs/>
                <w:sz w:val="24"/>
                <w:szCs w:val="24"/>
              </w:rPr>
              <w:t>Rīkojuma projekt</w:t>
            </w:r>
            <w:r w:rsidR="00F86E72">
              <w:rPr>
                <w:rFonts w:ascii="Times New Roman" w:hAnsi="Times New Roman" w:cs="Times New Roman"/>
                <w:bCs/>
                <w:sz w:val="24"/>
                <w:szCs w:val="24"/>
              </w:rPr>
              <w:t>i</w:t>
            </w:r>
            <w:r w:rsidR="00DE1AD6" w:rsidRPr="006879A0">
              <w:rPr>
                <w:rFonts w:ascii="Times New Roman" w:hAnsi="Times New Roman" w:cs="Times New Roman"/>
                <w:bCs/>
                <w:sz w:val="24"/>
                <w:szCs w:val="24"/>
              </w:rPr>
              <w:t xml:space="preserve"> stāsies spēkā t</w:t>
            </w:r>
            <w:r w:rsidR="00F86E72">
              <w:rPr>
                <w:rFonts w:ascii="Times New Roman" w:hAnsi="Times New Roman" w:cs="Times New Roman"/>
                <w:bCs/>
                <w:sz w:val="24"/>
                <w:szCs w:val="24"/>
              </w:rPr>
              <w:t>o</w:t>
            </w:r>
            <w:r w:rsidR="00DE1AD6" w:rsidRPr="006879A0">
              <w:rPr>
                <w:rFonts w:ascii="Times New Roman" w:hAnsi="Times New Roman" w:cs="Times New Roman"/>
                <w:bCs/>
                <w:sz w:val="24"/>
                <w:szCs w:val="24"/>
              </w:rPr>
              <w:t xml:space="preserve"> parakstīšanas brīdī.</w:t>
            </w:r>
          </w:p>
        </w:tc>
      </w:tr>
    </w:tbl>
    <w:p w14:paraId="4F70C9A5" w14:textId="45A754BC" w:rsidR="006C1919" w:rsidRPr="00C04FBF" w:rsidRDefault="006C1919" w:rsidP="006C1919">
      <w:pPr>
        <w:spacing w:after="0" w:line="240" w:lineRule="auto"/>
        <w:jc w:val="cente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455"/>
        <w:gridCol w:w="1949"/>
        <w:gridCol w:w="6657"/>
      </w:tblGrid>
      <w:tr w:rsidR="006C1919" w:rsidRPr="006879A0" w14:paraId="277BF7FC" w14:textId="77777777" w:rsidTr="005A6F50">
        <w:tc>
          <w:tcPr>
            <w:tcW w:w="5000" w:type="pct"/>
            <w:gridSpan w:val="3"/>
          </w:tcPr>
          <w:p w14:paraId="34F49EC7" w14:textId="66CC21D3" w:rsidR="006C1919" w:rsidRPr="006879A0" w:rsidRDefault="006C1919" w:rsidP="000D707B">
            <w:pPr>
              <w:pStyle w:val="ListParagraph"/>
              <w:tabs>
                <w:tab w:val="left" w:pos="2268"/>
                <w:tab w:val="left" w:pos="2410"/>
              </w:tabs>
              <w:ind w:left="1080"/>
              <w:jc w:val="center"/>
              <w:rPr>
                <w:rFonts w:ascii="Times New Roman" w:hAnsi="Times New Roman" w:cs="Times New Roman"/>
                <w:b/>
                <w:sz w:val="24"/>
                <w:szCs w:val="24"/>
              </w:rPr>
            </w:pPr>
            <w:r w:rsidRPr="006879A0">
              <w:rPr>
                <w:rFonts w:ascii="Times New Roman" w:hAnsi="Times New Roman" w:cs="Times New Roman"/>
                <w:b/>
                <w:bCs/>
                <w:sz w:val="24"/>
                <w:szCs w:val="24"/>
              </w:rPr>
              <w:t>I.</w:t>
            </w:r>
            <w:r w:rsidR="002A2DDB" w:rsidRPr="006879A0">
              <w:rPr>
                <w:rFonts w:ascii="Times New Roman" w:hAnsi="Times New Roman" w:cs="Times New Roman"/>
                <w:b/>
                <w:bCs/>
                <w:sz w:val="24"/>
                <w:szCs w:val="24"/>
              </w:rPr>
              <w:t> </w:t>
            </w:r>
            <w:r w:rsidRPr="006879A0">
              <w:rPr>
                <w:rFonts w:ascii="Times New Roman" w:hAnsi="Times New Roman" w:cs="Times New Roman"/>
                <w:b/>
                <w:bCs/>
                <w:sz w:val="24"/>
                <w:szCs w:val="24"/>
              </w:rPr>
              <w:t>Tiesību akta projekta izstrādes nepieciešamība</w:t>
            </w:r>
          </w:p>
        </w:tc>
      </w:tr>
      <w:tr w:rsidR="00681B46" w:rsidRPr="006879A0" w14:paraId="74ECA9A3" w14:textId="77777777" w:rsidTr="005A6F50">
        <w:tc>
          <w:tcPr>
            <w:tcW w:w="360" w:type="pct"/>
          </w:tcPr>
          <w:p w14:paraId="59E54128" w14:textId="77777777" w:rsidR="00681B46" w:rsidRPr="006879A0" w:rsidRDefault="00681B46" w:rsidP="00681B46">
            <w:pPr>
              <w:jc w:val="center"/>
              <w:rPr>
                <w:rFonts w:ascii="Times New Roman" w:hAnsi="Times New Roman" w:cs="Times New Roman"/>
                <w:sz w:val="24"/>
                <w:szCs w:val="24"/>
              </w:rPr>
            </w:pPr>
            <w:r w:rsidRPr="006879A0">
              <w:rPr>
                <w:rFonts w:ascii="Times New Roman" w:hAnsi="Times New Roman" w:cs="Times New Roman"/>
                <w:sz w:val="24"/>
                <w:szCs w:val="24"/>
              </w:rPr>
              <w:t>1.</w:t>
            </w:r>
          </w:p>
        </w:tc>
        <w:tc>
          <w:tcPr>
            <w:tcW w:w="858" w:type="pct"/>
          </w:tcPr>
          <w:p w14:paraId="4B0187BA" w14:textId="77777777" w:rsidR="00681B46" w:rsidRPr="006879A0" w:rsidRDefault="00681B46" w:rsidP="00681B46">
            <w:pPr>
              <w:tabs>
                <w:tab w:val="left" w:pos="1904"/>
              </w:tabs>
              <w:rPr>
                <w:rFonts w:ascii="Times New Roman" w:hAnsi="Times New Roman" w:cs="Times New Roman"/>
                <w:sz w:val="24"/>
                <w:szCs w:val="24"/>
              </w:rPr>
            </w:pPr>
            <w:r w:rsidRPr="006879A0">
              <w:rPr>
                <w:rFonts w:ascii="Times New Roman" w:hAnsi="Times New Roman" w:cs="Times New Roman"/>
                <w:sz w:val="24"/>
                <w:szCs w:val="24"/>
              </w:rPr>
              <w:t>Pamatojums</w:t>
            </w:r>
          </w:p>
        </w:tc>
        <w:tc>
          <w:tcPr>
            <w:tcW w:w="3782" w:type="pct"/>
            <w:vAlign w:val="center"/>
          </w:tcPr>
          <w:p w14:paraId="337ECB72" w14:textId="4FE25F71" w:rsidR="00E15782" w:rsidRPr="000C5E34" w:rsidRDefault="00A83239" w:rsidP="00E15782">
            <w:pPr>
              <w:ind w:right="96"/>
              <w:jc w:val="both"/>
              <w:rPr>
                <w:rFonts w:ascii="Times New Roman" w:hAnsi="Times New Roman" w:cs="Times New Roman"/>
                <w:sz w:val="24"/>
                <w:szCs w:val="24"/>
              </w:rPr>
            </w:pPr>
            <w:r>
              <w:rPr>
                <w:rFonts w:ascii="Times New Roman" w:hAnsi="Times New Roman" w:cs="Times New Roman"/>
                <w:sz w:val="24"/>
                <w:szCs w:val="24"/>
              </w:rPr>
              <w:t>R</w:t>
            </w:r>
            <w:r w:rsidR="00E15782" w:rsidRPr="000C5E34">
              <w:rPr>
                <w:rFonts w:ascii="Times New Roman" w:hAnsi="Times New Roman" w:cs="Times New Roman"/>
                <w:sz w:val="24"/>
                <w:szCs w:val="24"/>
              </w:rPr>
              <w:t>īkojuma projekt</w:t>
            </w:r>
            <w:r w:rsidR="004440FA">
              <w:rPr>
                <w:rFonts w:ascii="Times New Roman" w:hAnsi="Times New Roman" w:cs="Times New Roman"/>
                <w:sz w:val="24"/>
                <w:szCs w:val="24"/>
              </w:rPr>
              <w:t>i</w:t>
            </w:r>
            <w:r w:rsidR="00E15782" w:rsidRPr="000C5E34">
              <w:rPr>
                <w:rFonts w:ascii="Times New Roman" w:hAnsi="Times New Roman" w:cs="Times New Roman"/>
                <w:sz w:val="24"/>
                <w:szCs w:val="24"/>
              </w:rPr>
              <w:t xml:space="preserve"> ir sagatavoti saskaņā ar:</w:t>
            </w:r>
          </w:p>
          <w:p w14:paraId="224FB29A" w14:textId="68275EEB" w:rsidR="00E15782" w:rsidRPr="000C5E34" w:rsidRDefault="004416E5" w:rsidP="004416E5">
            <w:pPr>
              <w:pStyle w:val="naiskr"/>
              <w:numPr>
                <w:ilvl w:val="0"/>
                <w:numId w:val="17"/>
              </w:numPr>
              <w:spacing w:before="0" w:after="0"/>
              <w:jc w:val="both"/>
            </w:pPr>
            <w:bookmarkStart w:id="1" w:name="_Hlk20813076"/>
            <w:r w:rsidRPr="004416E5">
              <w:t>Covid-19 infekcijas izplatības seku pārvarēšanas likuma 25.</w:t>
            </w:r>
            <w:r w:rsidR="001D1929">
              <w:t> </w:t>
            </w:r>
            <w:r w:rsidRPr="004416E5">
              <w:t>pantu</w:t>
            </w:r>
            <w:r w:rsidR="00E15782" w:rsidRPr="000C5E34">
              <w:t>;</w:t>
            </w:r>
          </w:p>
          <w:p w14:paraId="68995A11" w14:textId="42CDF3F3" w:rsidR="004416E5" w:rsidRDefault="004416E5" w:rsidP="004416E5">
            <w:pPr>
              <w:pStyle w:val="naiskr"/>
              <w:numPr>
                <w:ilvl w:val="0"/>
                <w:numId w:val="17"/>
              </w:numPr>
              <w:spacing w:before="0" w:after="0"/>
              <w:jc w:val="both"/>
            </w:pPr>
            <w:r w:rsidRPr="004416E5">
              <w:t>Ministru prezidenta 2020.</w:t>
            </w:r>
            <w:r w:rsidR="005A579A">
              <w:t> </w:t>
            </w:r>
            <w:r w:rsidRPr="004416E5">
              <w:t>gada 14.</w:t>
            </w:r>
            <w:r w:rsidR="005A579A">
              <w:t> </w:t>
            </w:r>
            <w:r w:rsidRPr="004416E5">
              <w:t>aprīļa rezolūcijā Nr.</w:t>
            </w:r>
            <w:r w:rsidR="005A579A">
              <w:t> </w:t>
            </w:r>
            <w:r w:rsidRPr="004416E5">
              <w:t>2020 1.1.1./38-38 un 2020.</w:t>
            </w:r>
            <w:r w:rsidR="001D1929">
              <w:t> </w:t>
            </w:r>
            <w:r w:rsidRPr="004416E5">
              <w:t>gada 9.</w:t>
            </w:r>
            <w:r w:rsidR="001D1929">
              <w:t> </w:t>
            </w:r>
            <w:r w:rsidRPr="004416E5">
              <w:t>jūnija rezolūcijā Nr.</w:t>
            </w:r>
            <w:r w:rsidR="001D1929">
              <w:t> </w:t>
            </w:r>
            <w:r w:rsidRPr="004416E5">
              <w:t>7.8.5./2020 DOC 1416-1102 noteikto</w:t>
            </w:r>
            <w:r>
              <w:t>;</w:t>
            </w:r>
            <w:r w:rsidRPr="004416E5">
              <w:t xml:space="preserve"> </w:t>
            </w:r>
          </w:p>
          <w:p w14:paraId="66837DC8" w14:textId="6D6F799C" w:rsidR="00E15782" w:rsidRPr="000C5E34" w:rsidRDefault="00E15782" w:rsidP="004416E5">
            <w:pPr>
              <w:pStyle w:val="naiskr"/>
              <w:numPr>
                <w:ilvl w:val="0"/>
                <w:numId w:val="17"/>
              </w:numPr>
              <w:spacing w:before="0" w:after="0"/>
              <w:jc w:val="both"/>
            </w:pPr>
            <w:r w:rsidRPr="000C5E34">
              <w:t>Likuma par budžetu un finanšu vadību 12.</w:t>
            </w:r>
            <w:r>
              <w:t> </w:t>
            </w:r>
            <w:r w:rsidRPr="000C5E34">
              <w:t>pantu;</w:t>
            </w:r>
          </w:p>
          <w:bookmarkEnd w:id="1"/>
          <w:p w14:paraId="30C79D5C" w14:textId="62B416C5" w:rsidR="00FA4978" w:rsidRPr="004440FA" w:rsidRDefault="00E15782" w:rsidP="002E216E">
            <w:pPr>
              <w:pStyle w:val="naiskr"/>
              <w:numPr>
                <w:ilvl w:val="0"/>
                <w:numId w:val="17"/>
              </w:numPr>
              <w:spacing w:before="0" w:after="0"/>
              <w:jc w:val="both"/>
            </w:pPr>
            <w:r w:rsidRPr="00E97E0E">
              <w:t>Ministru kabineta 2018. gada 17. jūlija noteikumu Nr. 421 „Kārtība, kādā veic gadskārtējā valsts budžeta likumā noteiktās apropriācijas izmaiņas”</w:t>
            </w:r>
            <w:r w:rsidR="003146AA">
              <w:t xml:space="preserve"> 15.,</w:t>
            </w:r>
            <w:r w:rsidR="00187A52">
              <w:t xml:space="preserve"> 41. </w:t>
            </w:r>
            <w:r w:rsidR="00C961E0">
              <w:t>punktu.</w:t>
            </w:r>
          </w:p>
        </w:tc>
      </w:tr>
      <w:tr w:rsidR="0060306F" w:rsidRPr="006879A0" w14:paraId="77503E8A" w14:textId="77777777" w:rsidTr="005A6F50">
        <w:tc>
          <w:tcPr>
            <w:tcW w:w="360" w:type="pct"/>
          </w:tcPr>
          <w:p w14:paraId="3634BC8A" w14:textId="6D38A82E" w:rsidR="0060306F" w:rsidRPr="006879A0" w:rsidRDefault="0060306F" w:rsidP="0060306F">
            <w:pPr>
              <w:jc w:val="center"/>
              <w:rPr>
                <w:rFonts w:ascii="Times New Roman" w:hAnsi="Times New Roman" w:cs="Times New Roman"/>
                <w:sz w:val="24"/>
                <w:szCs w:val="24"/>
              </w:rPr>
            </w:pPr>
            <w:r w:rsidRPr="006879A0">
              <w:rPr>
                <w:rFonts w:ascii="Times New Roman" w:hAnsi="Times New Roman" w:cs="Times New Roman"/>
                <w:sz w:val="24"/>
                <w:szCs w:val="24"/>
              </w:rPr>
              <w:t>2.</w:t>
            </w:r>
          </w:p>
        </w:tc>
        <w:tc>
          <w:tcPr>
            <w:tcW w:w="858" w:type="pct"/>
          </w:tcPr>
          <w:p w14:paraId="0CDB03EB" w14:textId="2CECD5A2" w:rsidR="001064F2" w:rsidRDefault="0060306F" w:rsidP="00A578FA">
            <w:pPr>
              <w:rPr>
                <w:rFonts w:ascii="Times New Roman" w:hAnsi="Times New Roman" w:cs="Times New Roman"/>
                <w:sz w:val="24"/>
                <w:szCs w:val="24"/>
              </w:rPr>
            </w:pPr>
            <w:r w:rsidRPr="006879A0">
              <w:rPr>
                <w:rFonts w:ascii="Times New Roman" w:hAnsi="Times New Roman" w:cs="Times New Roman"/>
                <w:sz w:val="24"/>
                <w:szCs w:val="24"/>
              </w:rPr>
              <w:t xml:space="preserve">Pašreizējā situācija un problēmas, kuru </w:t>
            </w:r>
            <w:r w:rsidRPr="006879A0">
              <w:rPr>
                <w:rFonts w:ascii="Times New Roman" w:hAnsi="Times New Roman" w:cs="Times New Roman"/>
                <w:sz w:val="24"/>
                <w:szCs w:val="24"/>
              </w:rPr>
              <w:lastRenderedPageBreak/>
              <w:t>risināšanai tiesību akta projekts izstrādāts, tiesiskā regulējuma mērķis un būtība</w:t>
            </w:r>
          </w:p>
          <w:p w14:paraId="18BCCE6D" w14:textId="77777777" w:rsidR="0060306F" w:rsidRPr="001064F2" w:rsidRDefault="0060306F" w:rsidP="004679D9">
            <w:pPr>
              <w:jc w:val="center"/>
              <w:rPr>
                <w:rFonts w:ascii="Times New Roman" w:hAnsi="Times New Roman" w:cs="Times New Roman"/>
                <w:sz w:val="24"/>
                <w:szCs w:val="24"/>
              </w:rPr>
            </w:pPr>
          </w:p>
        </w:tc>
        <w:tc>
          <w:tcPr>
            <w:tcW w:w="3782" w:type="pct"/>
            <w:shd w:val="clear" w:color="auto" w:fill="auto"/>
            <w:vAlign w:val="center"/>
          </w:tcPr>
          <w:p w14:paraId="18BCC810" w14:textId="643792B6" w:rsidR="006029ED" w:rsidRDefault="00A83239" w:rsidP="00324AB5">
            <w:pPr>
              <w:ind w:firstLine="316"/>
              <w:jc w:val="both"/>
              <w:rPr>
                <w:rFonts w:ascii="Times New Roman" w:hAnsi="Times New Roman" w:cs="Times New Roman"/>
                <w:sz w:val="24"/>
                <w:szCs w:val="24"/>
              </w:rPr>
            </w:pPr>
            <w:r w:rsidRPr="00A83239">
              <w:rPr>
                <w:rFonts w:ascii="Times New Roman" w:hAnsi="Times New Roman" w:cs="Times New Roman"/>
                <w:sz w:val="24"/>
                <w:szCs w:val="24"/>
              </w:rPr>
              <w:lastRenderedPageBreak/>
              <w:t>Vides aizsardzības un reģionālās attīstības ministrija</w:t>
            </w:r>
            <w:r>
              <w:rPr>
                <w:rFonts w:ascii="Times New Roman" w:hAnsi="Times New Roman" w:cs="Times New Roman"/>
                <w:sz w:val="24"/>
                <w:szCs w:val="24"/>
              </w:rPr>
              <w:t xml:space="preserve"> (turpmāk </w:t>
            </w:r>
            <w:r w:rsidRPr="000C5E34">
              <w:rPr>
                <w:rFonts w:ascii="Times New Roman" w:eastAsia="Times New Roman" w:hAnsi="Times New Roman" w:cs="Times New Roman"/>
                <w:sz w:val="24"/>
                <w:szCs w:val="24"/>
              </w:rPr>
              <w:t>–</w:t>
            </w:r>
            <w:r w:rsidR="00B03BCE">
              <w:rPr>
                <w:rFonts w:ascii="Times New Roman" w:hAnsi="Times New Roman" w:cs="Times New Roman"/>
                <w:sz w:val="24"/>
                <w:szCs w:val="24"/>
              </w:rPr>
              <w:t>ministrija</w:t>
            </w:r>
            <w:r>
              <w:rPr>
                <w:rFonts w:ascii="Times New Roman" w:hAnsi="Times New Roman" w:cs="Times New Roman"/>
                <w:sz w:val="24"/>
                <w:szCs w:val="24"/>
              </w:rPr>
              <w:t>)</w:t>
            </w:r>
            <w:r w:rsidR="00927B13">
              <w:rPr>
                <w:rFonts w:ascii="Times New Roman" w:hAnsi="Times New Roman" w:cs="Times New Roman"/>
                <w:sz w:val="24"/>
                <w:szCs w:val="24"/>
              </w:rPr>
              <w:t xml:space="preserve"> </w:t>
            </w:r>
            <w:r w:rsidR="001F2398">
              <w:rPr>
                <w:rFonts w:ascii="Times New Roman" w:hAnsi="Times New Roman" w:cs="Times New Roman"/>
                <w:sz w:val="24"/>
                <w:szCs w:val="24"/>
              </w:rPr>
              <w:t xml:space="preserve">ir izvērtējusi nozares </w:t>
            </w:r>
            <w:r w:rsidR="00E6643D">
              <w:rPr>
                <w:rFonts w:ascii="Times New Roman" w:hAnsi="Times New Roman" w:cs="Times New Roman"/>
                <w:sz w:val="24"/>
                <w:szCs w:val="24"/>
              </w:rPr>
              <w:t xml:space="preserve">uzdevumu izpildi 2020. gadā </w:t>
            </w:r>
            <w:r w:rsidR="00871D72" w:rsidRPr="00871D72">
              <w:rPr>
                <w:rFonts w:ascii="Times New Roman" w:hAnsi="Times New Roman" w:cs="Times New Roman"/>
                <w:sz w:val="24"/>
                <w:szCs w:val="24"/>
              </w:rPr>
              <w:t xml:space="preserve">un ierosina pārdalīt finansējumu </w:t>
            </w:r>
            <w:r w:rsidR="000C06A1">
              <w:rPr>
                <w:rFonts w:ascii="Times New Roman" w:hAnsi="Times New Roman" w:cs="Times New Roman"/>
                <w:sz w:val="24"/>
                <w:szCs w:val="24"/>
              </w:rPr>
              <w:t xml:space="preserve">kopumā </w:t>
            </w:r>
            <w:r w:rsidR="00105EF3">
              <w:rPr>
                <w:rFonts w:ascii="Times New Roman" w:hAnsi="Times New Roman"/>
                <w:b/>
                <w:sz w:val="24"/>
                <w:szCs w:val="24"/>
              </w:rPr>
              <w:t>248 643</w:t>
            </w:r>
            <w:r w:rsidR="006029ED" w:rsidRPr="003D27C6">
              <w:rPr>
                <w:rFonts w:ascii="Times New Roman" w:hAnsi="Times New Roman"/>
                <w:b/>
                <w:sz w:val="24"/>
                <w:szCs w:val="24"/>
              </w:rPr>
              <w:t> </w:t>
            </w:r>
            <w:r w:rsidR="006029ED" w:rsidRPr="004D644C">
              <w:rPr>
                <w:rFonts w:ascii="Times New Roman" w:hAnsi="Times New Roman" w:cs="Times New Roman"/>
                <w:b/>
                <w:bCs/>
                <w:i/>
                <w:sz w:val="24"/>
                <w:szCs w:val="24"/>
              </w:rPr>
              <w:t>euro</w:t>
            </w:r>
            <w:r w:rsidR="006029ED" w:rsidRPr="00871D72">
              <w:rPr>
                <w:rFonts w:ascii="Times New Roman" w:hAnsi="Times New Roman" w:cs="Times New Roman"/>
                <w:sz w:val="24"/>
                <w:szCs w:val="24"/>
              </w:rPr>
              <w:t xml:space="preserve"> </w:t>
            </w:r>
            <w:r w:rsidR="00871D72" w:rsidRPr="00871D72">
              <w:rPr>
                <w:rFonts w:ascii="Times New Roman" w:hAnsi="Times New Roman" w:cs="Times New Roman"/>
                <w:sz w:val="24"/>
                <w:szCs w:val="24"/>
              </w:rPr>
              <w:t xml:space="preserve">apmērā no </w:t>
            </w:r>
            <w:r w:rsidR="006029ED">
              <w:rPr>
                <w:rFonts w:ascii="Times New Roman" w:hAnsi="Times New Roman" w:cs="Times New Roman"/>
                <w:sz w:val="24"/>
                <w:szCs w:val="24"/>
              </w:rPr>
              <w:lastRenderedPageBreak/>
              <w:t>VARAM</w:t>
            </w:r>
            <w:r w:rsidR="00871D72" w:rsidRPr="00871D72">
              <w:rPr>
                <w:rFonts w:ascii="Times New Roman" w:hAnsi="Times New Roman" w:cs="Times New Roman"/>
                <w:sz w:val="24"/>
                <w:szCs w:val="24"/>
              </w:rPr>
              <w:t xml:space="preserve"> </w:t>
            </w:r>
            <w:r w:rsidR="006029ED" w:rsidRPr="004D644C">
              <w:rPr>
                <w:rFonts w:ascii="Times New Roman" w:hAnsi="Times New Roman" w:cs="Times New Roman"/>
                <w:bCs/>
                <w:sz w:val="24"/>
                <w:szCs w:val="24"/>
              </w:rPr>
              <w:t xml:space="preserve">budžeta </w:t>
            </w:r>
            <w:r w:rsidR="0021088C">
              <w:rPr>
                <w:rFonts w:ascii="Times New Roman" w:hAnsi="Times New Roman" w:cs="Times New Roman"/>
                <w:bCs/>
                <w:sz w:val="24"/>
                <w:szCs w:val="24"/>
              </w:rPr>
              <w:t>apakš</w:t>
            </w:r>
            <w:r w:rsidR="006029ED" w:rsidRPr="004D644C">
              <w:rPr>
                <w:rFonts w:ascii="Times New Roman" w:hAnsi="Times New Roman" w:cs="Times New Roman"/>
                <w:bCs/>
                <w:sz w:val="24"/>
                <w:szCs w:val="24"/>
              </w:rPr>
              <w:t>programm</w:t>
            </w:r>
            <w:r w:rsidR="0021088C">
              <w:rPr>
                <w:rFonts w:ascii="Times New Roman" w:hAnsi="Times New Roman" w:cs="Times New Roman"/>
                <w:bCs/>
                <w:sz w:val="24"/>
                <w:szCs w:val="24"/>
              </w:rPr>
              <w:t>ām</w:t>
            </w:r>
            <w:r w:rsidR="006029ED" w:rsidRPr="004D644C">
              <w:rPr>
                <w:rFonts w:ascii="Times New Roman" w:hAnsi="Times New Roman" w:cs="Times New Roman"/>
                <w:bCs/>
                <w:sz w:val="24"/>
                <w:szCs w:val="24"/>
              </w:rPr>
              <w:t xml:space="preserve"> </w:t>
            </w:r>
            <w:r w:rsidR="00D1417E">
              <w:rPr>
                <w:rFonts w:ascii="Times New Roman" w:hAnsi="Times New Roman" w:cs="Times New Roman"/>
                <w:bCs/>
                <w:sz w:val="24"/>
                <w:szCs w:val="24"/>
              </w:rPr>
              <w:t>21.02.00</w:t>
            </w:r>
            <w:r w:rsidR="00737127">
              <w:rPr>
                <w:rFonts w:ascii="Times New Roman" w:hAnsi="Times New Roman" w:cs="Times New Roman"/>
                <w:bCs/>
                <w:sz w:val="24"/>
                <w:szCs w:val="24"/>
              </w:rPr>
              <w:t xml:space="preserve"> “Vides aizsardzības projekti”</w:t>
            </w:r>
            <w:r w:rsidR="00187A52">
              <w:rPr>
                <w:rFonts w:ascii="Times New Roman" w:hAnsi="Times New Roman" w:cs="Times New Roman"/>
                <w:bCs/>
                <w:sz w:val="24"/>
                <w:szCs w:val="24"/>
              </w:rPr>
              <w:t xml:space="preserve"> (196 000 </w:t>
            </w:r>
            <w:r w:rsidR="000C06A1" w:rsidRPr="000C06A1">
              <w:rPr>
                <w:rFonts w:ascii="Times New Roman" w:hAnsi="Times New Roman" w:cs="Times New Roman"/>
                <w:bCs/>
                <w:i/>
                <w:sz w:val="24"/>
                <w:szCs w:val="24"/>
              </w:rPr>
              <w:t>euro</w:t>
            </w:r>
            <w:r w:rsidR="000C06A1">
              <w:rPr>
                <w:rFonts w:ascii="Times New Roman" w:hAnsi="Times New Roman" w:cs="Times New Roman"/>
                <w:bCs/>
                <w:sz w:val="24"/>
                <w:szCs w:val="24"/>
              </w:rPr>
              <w:t>)</w:t>
            </w:r>
            <w:r w:rsidR="00737127">
              <w:rPr>
                <w:rFonts w:ascii="Times New Roman" w:hAnsi="Times New Roman" w:cs="Times New Roman"/>
                <w:bCs/>
                <w:sz w:val="24"/>
                <w:szCs w:val="24"/>
              </w:rPr>
              <w:t xml:space="preserve"> un 21.13.00 “Nozares vides projekti” </w:t>
            </w:r>
            <w:r w:rsidR="00B13563">
              <w:rPr>
                <w:rFonts w:ascii="Times New Roman" w:hAnsi="Times New Roman" w:cs="Times New Roman"/>
                <w:bCs/>
                <w:sz w:val="24"/>
                <w:szCs w:val="24"/>
              </w:rPr>
              <w:t>(</w:t>
            </w:r>
            <w:r w:rsidR="00E74E80">
              <w:rPr>
                <w:rFonts w:ascii="Times New Roman" w:hAnsi="Times New Roman" w:cs="Times New Roman"/>
                <w:bCs/>
                <w:sz w:val="24"/>
                <w:szCs w:val="24"/>
              </w:rPr>
              <w:t>52</w:t>
            </w:r>
            <w:r w:rsidR="00432B4E">
              <w:rPr>
                <w:rFonts w:ascii="Times New Roman" w:hAnsi="Times New Roman" w:cs="Times New Roman"/>
                <w:bCs/>
                <w:sz w:val="24"/>
                <w:szCs w:val="24"/>
              </w:rPr>
              <w:t> </w:t>
            </w:r>
            <w:r w:rsidR="00E74E80">
              <w:rPr>
                <w:rFonts w:ascii="Times New Roman" w:hAnsi="Times New Roman" w:cs="Times New Roman"/>
                <w:bCs/>
                <w:sz w:val="24"/>
                <w:szCs w:val="24"/>
              </w:rPr>
              <w:t>643</w:t>
            </w:r>
            <w:r w:rsidR="00432B4E">
              <w:rPr>
                <w:rFonts w:ascii="Times New Roman" w:hAnsi="Times New Roman" w:cs="Times New Roman"/>
                <w:bCs/>
                <w:sz w:val="24"/>
                <w:szCs w:val="24"/>
              </w:rPr>
              <w:t> </w:t>
            </w:r>
            <w:r w:rsidR="00E74E80" w:rsidRPr="00E74E80">
              <w:rPr>
                <w:rFonts w:ascii="Times New Roman" w:hAnsi="Times New Roman" w:cs="Times New Roman"/>
                <w:bCs/>
                <w:i/>
                <w:sz w:val="24"/>
                <w:szCs w:val="24"/>
              </w:rPr>
              <w:t>euro</w:t>
            </w:r>
            <w:r w:rsidR="00E74E80">
              <w:rPr>
                <w:rFonts w:ascii="Times New Roman" w:hAnsi="Times New Roman" w:cs="Times New Roman"/>
                <w:bCs/>
                <w:sz w:val="24"/>
                <w:szCs w:val="24"/>
              </w:rPr>
              <w:t xml:space="preserve">) </w:t>
            </w:r>
            <w:r w:rsidR="00871D72" w:rsidRPr="00871D72">
              <w:rPr>
                <w:rFonts w:ascii="Times New Roman" w:hAnsi="Times New Roman" w:cs="Times New Roman"/>
                <w:sz w:val="24"/>
                <w:szCs w:val="24"/>
              </w:rPr>
              <w:t>uz 74.</w:t>
            </w:r>
            <w:r w:rsidR="00187A52">
              <w:rPr>
                <w:rFonts w:ascii="Times New Roman" w:hAnsi="Times New Roman" w:cs="Times New Roman"/>
                <w:sz w:val="24"/>
                <w:szCs w:val="24"/>
              </w:rPr>
              <w:t> </w:t>
            </w:r>
            <w:r w:rsidR="00871D72" w:rsidRPr="00871D72">
              <w:rPr>
                <w:rFonts w:ascii="Times New Roman" w:hAnsi="Times New Roman" w:cs="Times New Roman"/>
                <w:sz w:val="24"/>
                <w:szCs w:val="24"/>
              </w:rPr>
              <w:t xml:space="preserve">resora </w:t>
            </w:r>
            <w:r w:rsidR="009E7B22">
              <w:rPr>
                <w:rFonts w:ascii="Times New Roman" w:hAnsi="Times New Roman" w:cs="Times New Roman"/>
                <w:sz w:val="24"/>
                <w:szCs w:val="24"/>
              </w:rPr>
              <w:t>“</w:t>
            </w:r>
            <w:r w:rsidR="00871D72" w:rsidRPr="00871D72">
              <w:rPr>
                <w:rFonts w:ascii="Times New Roman" w:hAnsi="Times New Roman" w:cs="Times New Roman"/>
                <w:sz w:val="24"/>
                <w:szCs w:val="24"/>
              </w:rPr>
              <w:t xml:space="preserve">Gadskārtēja valsts budžeta izpildes procesā pārdalāmais finansējums” programmu 02.00.00 </w:t>
            </w:r>
            <w:r w:rsidR="009E7B22">
              <w:rPr>
                <w:rFonts w:ascii="Times New Roman" w:hAnsi="Times New Roman" w:cs="Times New Roman"/>
                <w:sz w:val="24"/>
                <w:szCs w:val="24"/>
              </w:rPr>
              <w:t>“</w:t>
            </w:r>
            <w:r w:rsidR="00871D72" w:rsidRPr="00871D72">
              <w:rPr>
                <w:rFonts w:ascii="Times New Roman" w:hAnsi="Times New Roman" w:cs="Times New Roman"/>
                <w:sz w:val="24"/>
                <w:szCs w:val="24"/>
              </w:rPr>
              <w:t>Līdzekļi neparedzētiem gadījumiem”</w:t>
            </w:r>
            <w:r w:rsidR="004E3EE6">
              <w:rPr>
                <w:rFonts w:ascii="Times New Roman" w:hAnsi="Times New Roman" w:cs="Times New Roman"/>
                <w:sz w:val="24"/>
                <w:szCs w:val="24"/>
              </w:rPr>
              <w:t>.</w:t>
            </w:r>
          </w:p>
          <w:p w14:paraId="34891C51" w14:textId="1E2A1FE1" w:rsidR="008B112A" w:rsidRDefault="008B112A" w:rsidP="008B112A">
            <w:pPr>
              <w:pStyle w:val="NormalWeb"/>
              <w:spacing w:before="0" w:beforeAutospacing="0" w:after="0" w:afterAutospacing="0"/>
              <w:ind w:firstLine="318"/>
              <w:jc w:val="both"/>
              <w:rPr>
                <w:color w:val="000000"/>
              </w:rPr>
            </w:pPr>
            <w:r>
              <w:rPr>
                <w:color w:val="000000"/>
              </w:rPr>
              <w:t xml:space="preserve">Saskaņā ar Latvijas vides aizsardzības fonda likuma 2. pantu </w:t>
            </w:r>
            <w:r w:rsidRPr="00AB45F0">
              <w:rPr>
                <w:color w:val="000000"/>
                <w:u w:val="single"/>
              </w:rPr>
              <w:t>Latvijas vides aizsardzības fonds</w:t>
            </w:r>
            <w:r>
              <w:rPr>
                <w:color w:val="000000"/>
              </w:rPr>
              <w:t xml:space="preserve"> (turpmāk – Fonds) ir valsts budžeta līdzekļu kopums </w:t>
            </w:r>
            <w:r w:rsidRPr="00AB45F0">
              <w:rPr>
                <w:color w:val="000000"/>
                <w:u w:val="single"/>
              </w:rPr>
              <w:t xml:space="preserve">vides aizsardzības </w:t>
            </w:r>
            <w:r w:rsidRPr="00E06EC7">
              <w:rPr>
                <w:color w:val="000000"/>
                <w:u w:val="single"/>
              </w:rPr>
              <w:t>pasākumu un projektu</w:t>
            </w:r>
            <w:r>
              <w:rPr>
                <w:color w:val="000000"/>
              </w:rPr>
              <w:t xml:space="preserve"> </w:t>
            </w:r>
            <w:r w:rsidRPr="00AB45F0">
              <w:rPr>
                <w:color w:val="000000"/>
                <w:u w:val="single"/>
              </w:rPr>
              <w:t>īstenošanai</w:t>
            </w:r>
            <w:r>
              <w:rPr>
                <w:color w:val="000000"/>
              </w:rPr>
              <w:t xml:space="preserve">, kuru turētājs ir ministrijas pakļautībā esoša pārvaldes iestāde - </w:t>
            </w:r>
            <w:r>
              <w:rPr>
                <w:rFonts w:eastAsia="Times New Roman"/>
              </w:rPr>
              <w:t xml:space="preserve">Valsts reģionālās attīstības aģentūras Latvijas vides aizsardzības fonda administrācija (turpmāk – Fonda administrācija). </w:t>
            </w:r>
            <w:r>
              <w:rPr>
                <w:color w:val="000000"/>
              </w:rPr>
              <w:t xml:space="preserve">Atbilstoši Latvijas vides aizsardzības fonda likuma 4. panta piektajai daļai </w:t>
            </w:r>
            <w:r w:rsidRPr="008C0034">
              <w:rPr>
                <w:color w:val="000000"/>
              </w:rPr>
              <w:t>Fonda līdzekļu izlietojumu nosaka Fonda padome tās nolikumā noteiktajā kārtībā.</w:t>
            </w:r>
            <w:r>
              <w:rPr>
                <w:color w:val="000000"/>
              </w:rPr>
              <w:t xml:space="preserve"> </w:t>
            </w:r>
          </w:p>
          <w:p w14:paraId="330A53B2" w14:textId="52892BC6" w:rsidR="00494FE4" w:rsidRPr="00B24946" w:rsidRDefault="002238AF" w:rsidP="00494FE4">
            <w:pPr>
              <w:pStyle w:val="NormalWeb"/>
              <w:spacing w:before="0" w:beforeAutospacing="0" w:after="0" w:afterAutospacing="0"/>
              <w:jc w:val="both"/>
              <w:rPr>
                <w:b/>
                <w:i/>
                <w:color w:val="000000"/>
              </w:rPr>
            </w:pPr>
            <w:r>
              <w:rPr>
                <w:b/>
                <w:i/>
                <w:color w:val="000000"/>
              </w:rPr>
              <w:t>21.02.00</w:t>
            </w:r>
            <w:r w:rsidR="00494FE4" w:rsidRPr="00B24946">
              <w:rPr>
                <w:b/>
                <w:i/>
                <w:color w:val="000000"/>
              </w:rPr>
              <w:t xml:space="preserve"> „Vides aizsardzības  projekti”</w:t>
            </w:r>
          </w:p>
          <w:p w14:paraId="79BAB574" w14:textId="24E29760" w:rsidR="00DB7396" w:rsidRPr="00B24946" w:rsidRDefault="00DB7396" w:rsidP="008B112A">
            <w:pPr>
              <w:pStyle w:val="NormalWeb"/>
              <w:spacing w:before="0" w:beforeAutospacing="0" w:after="0" w:afterAutospacing="0"/>
              <w:ind w:firstLine="318"/>
              <w:jc w:val="both"/>
              <w:rPr>
                <w:color w:val="000000"/>
              </w:rPr>
            </w:pPr>
            <w:r w:rsidRPr="00B24946">
              <w:rPr>
                <w:color w:val="000000"/>
              </w:rPr>
              <w:t>V</w:t>
            </w:r>
            <w:r w:rsidR="00187A52">
              <w:rPr>
                <w:color w:val="000000"/>
              </w:rPr>
              <w:t>alsts budžeta apakšprogrammas</w:t>
            </w:r>
            <w:r w:rsidRPr="00B24946">
              <w:rPr>
                <w:color w:val="000000"/>
              </w:rPr>
              <w:t xml:space="preserve"> 21.</w:t>
            </w:r>
            <w:r w:rsidR="00494FE4" w:rsidRPr="00B24946">
              <w:rPr>
                <w:color w:val="000000"/>
              </w:rPr>
              <w:t>02</w:t>
            </w:r>
            <w:r w:rsidR="002238AF">
              <w:rPr>
                <w:color w:val="000000"/>
              </w:rPr>
              <w:t>.00</w:t>
            </w:r>
            <w:r w:rsidR="00187A52">
              <w:rPr>
                <w:color w:val="000000"/>
              </w:rPr>
              <w:t xml:space="preserve"> </w:t>
            </w:r>
            <w:r w:rsidRPr="00B24946">
              <w:rPr>
                <w:color w:val="000000"/>
              </w:rPr>
              <w:t>„</w:t>
            </w:r>
            <w:r w:rsidR="00494FE4" w:rsidRPr="00B24946">
              <w:rPr>
                <w:color w:val="000000"/>
              </w:rPr>
              <w:t>Vides aizsardzības</w:t>
            </w:r>
            <w:r w:rsidRPr="00B24946">
              <w:rPr>
                <w:color w:val="000000"/>
              </w:rPr>
              <w:t xml:space="preserve"> projekti” mērķis</w:t>
            </w:r>
            <w:r w:rsidR="000B00EF" w:rsidRPr="00B24946">
              <w:rPr>
                <w:color w:val="000000"/>
              </w:rPr>
              <w:t xml:space="preserve"> caur </w:t>
            </w:r>
            <w:r w:rsidR="00A87C38" w:rsidRPr="00B24946">
              <w:rPr>
                <w:color w:val="000000"/>
              </w:rPr>
              <w:t>atsevišķiem</w:t>
            </w:r>
            <w:r w:rsidR="000B00EF" w:rsidRPr="00B24946">
              <w:rPr>
                <w:color w:val="000000"/>
              </w:rPr>
              <w:t xml:space="preserve"> projektu konkursiem</w:t>
            </w:r>
            <w:r w:rsidRPr="00B24946">
              <w:rPr>
                <w:color w:val="000000"/>
              </w:rPr>
              <w:t xml:space="preserve"> ir finansiāli atbalstīt </w:t>
            </w:r>
            <w:r w:rsidR="00AF45B6" w:rsidRPr="00B24946">
              <w:rPr>
                <w:color w:val="000000"/>
              </w:rPr>
              <w:t xml:space="preserve">dažādus </w:t>
            </w:r>
            <w:r w:rsidR="000B00EF" w:rsidRPr="00B24946">
              <w:rPr>
                <w:color w:val="000000"/>
              </w:rPr>
              <w:t>vides aizsardzības pasākumus un projektus, tai skaitā sabiedrības informēšanas par vides aizsardzības jautājumiem projektus.</w:t>
            </w:r>
          </w:p>
          <w:p w14:paraId="3A9E51FC" w14:textId="6BC9CBE3" w:rsidR="00333615" w:rsidRPr="00B24946" w:rsidRDefault="00333615" w:rsidP="008B112A">
            <w:pPr>
              <w:pStyle w:val="NormalWeb"/>
              <w:spacing w:before="0" w:beforeAutospacing="0" w:after="0" w:afterAutospacing="0"/>
              <w:ind w:firstLine="318"/>
              <w:jc w:val="both"/>
              <w:rPr>
                <w:color w:val="000000"/>
              </w:rPr>
            </w:pPr>
            <w:r w:rsidRPr="00B24946">
              <w:rPr>
                <w:color w:val="000000"/>
              </w:rPr>
              <w:t>2020. gadā tika izsludināt projektu konkurss “Bioloģiski vērtīgo zālāju atjaunošana” (pieteikšanās termiņš – 2020. gada 30. oktobris), kurā pieteicās neplānoti mazs pretendentu skaits, līdz ar to attiecīgajam projekta konkursam plānotie finanšu līdzekļi netiks</w:t>
            </w:r>
            <w:r w:rsidR="006D560D" w:rsidRPr="00B24946">
              <w:rPr>
                <w:color w:val="000000"/>
              </w:rPr>
              <w:t xml:space="preserve"> pilnībā</w:t>
            </w:r>
            <w:r w:rsidRPr="00B24946">
              <w:rPr>
                <w:color w:val="000000"/>
              </w:rPr>
              <w:t xml:space="preserve"> izlietoti.</w:t>
            </w:r>
          </w:p>
          <w:p w14:paraId="0221C833" w14:textId="24D93069" w:rsidR="004D605E" w:rsidRPr="00B24946" w:rsidRDefault="004D605E" w:rsidP="008B112A">
            <w:pPr>
              <w:pStyle w:val="NormalWeb"/>
              <w:spacing w:before="0" w:beforeAutospacing="0" w:after="0" w:afterAutospacing="0"/>
              <w:ind w:firstLine="318"/>
              <w:jc w:val="both"/>
              <w:rPr>
                <w:color w:val="000000"/>
              </w:rPr>
            </w:pPr>
            <w:r w:rsidRPr="00B24946">
              <w:rPr>
                <w:color w:val="000000"/>
              </w:rPr>
              <w:t>Projektu konkursā “Jauniešu vides apziņas veicināšana un izglītošana par videi draudzīgu dzīvesveidu” tika finansēts mazāks projektu skaits nekā sākotnēji plānots, jo liela daļa šo projektu galvenokārt saistīt</w:t>
            </w:r>
            <w:r w:rsidR="005348D9">
              <w:rPr>
                <w:color w:val="000000"/>
              </w:rPr>
              <w:t>i</w:t>
            </w:r>
            <w:r w:rsidRPr="00B24946">
              <w:rPr>
                <w:color w:val="000000"/>
              </w:rPr>
              <w:t xml:space="preserve"> ar klātienes pasākumiem, kas </w:t>
            </w:r>
            <w:r w:rsidR="008842F0" w:rsidRPr="00B24946">
              <w:t>COVID-19 infekcijas izplatības ierobežošanai noteikto ierobežojumu dēļ</w:t>
            </w:r>
            <w:r w:rsidRPr="00B24946">
              <w:rPr>
                <w:color w:val="000000"/>
              </w:rPr>
              <w:t xml:space="preserve"> nebija iespējami vai būtiski samazināti.</w:t>
            </w:r>
          </w:p>
          <w:p w14:paraId="1A1D76E4" w14:textId="1A70EB3A" w:rsidR="004D605E" w:rsidRPr="00B24946" w:rsidRDefault="004D605E" w:rsidP="008B112A">
            <w:pPr>
              <w:pStyle w:val="NormalWeb"/>
              <w:spacing w:before="0" w:beforeAutospacing="0" w:after="0" w:afterAutospacing="0"/>
              <w:ind w:firstLine="318"/>
              <w:jc w:val="both"/>
              <w:rPr>
                <w:color w:val="000000"/>
              </w:rPr>
            </w:pPr>
            <w:r w:rsidRPr="00B24946">
              <w:rPr>
                <w:color w:val="000000"/>
              </w:rPr>
              <w:t>Tāpat kopumā C</w:t>
            </w:r>
            <w:r w:rsidR="007D686E" w:rsidRPr="00B24946">
              <w:rPr>
                <w:color w:val="000000"/>
              </w:rPr>
              <w:t>ovid-19</w:t>
            </w:r>
            <w:r w:rsidRPr="00B24946">
              <w:rPr>
                <w:color w:val="000000"/>
              </w:rPr>
              <w:t xml:space="preserve"> </w:t>
            </w:r>
            <w:r w:rsidR="00C24F90" w:rsidRPr="00B24946">
              <w:rPr>
                <w:color w:val="000000"/>
              </w:rPr>
              <w:t>izplatības ierob</w:t>
            </w:r>
            <w:r w:rsidR="007D686E" w:rsidRPr="00B24946">
              <w:rPr>
                <w:color w:val="000000"/>
              </w:rPr>
              <w:t>ežojošo pasākumu dēļ projektos paredzētās aktivitātes, kas saistītas ar klātienes pasākumiem un ārvalstu komandējumiem, gan arī citas aktivitātes radušās situācijas dēļ tika atceltas vai pārplānotas (piemēram, īsteno</w:t>
            </w:r>
            <w:r w:rsidR="00187A52">
              <w:rPr>
                <w:color w:val="000000"/>
              </w:rPr>
              <w:t>šana veicama tikai 2021. gada I </w:t>
            </w:r>
            <w:r w:rsidR="007D686E" w:rsidRPr="00B24946">
              <w:rPr>
                <w:color w:val="000000"/>
              </w:rPr>
              <w:t>ceturksnī,</w:t>
            </w:r>
            <w:r w:rsidR="00AA19B2" w:rsidRPr="00B24946">
              <w:rPr>
                <w:color w:val="000000"/>
              </w:rPr>
              <w:t xml:space="preserve"> lai gan</w:t>
            </w:r>
            <w:r w:rsidR="00187A52">
              <w:rPr>
                <w:color w:val="000000"/>
              </w:rPr>
              <w:t xml:space="preserve"> sākotnēji plānota 2020. gada IV </w:t>
            </w:r>
            <w:r w:rsidR="007D686E" w:rsidRPr="00B24946">
              <w:rPr>
                <w:color w:val="000000"/>
              </w:rPr>
              <w:t>ceturksnī)</w:t>
            </w:r>
            <w:r w:rsidR="004172C5" w:rsidRPr="00B24946">
              <w:rPr>
                <w:color w:val="000000"/>
              </w:rPr>
              <w:t>, līdz ar to veidojas projektiem plānoto finanšu līdzekļu atlikumi.</w:t>
            </w:r>
          </w:p>
          <w:p w14:paraId="12BFC716" w14:textId="48EA9E30" w:rsidR="00494FE4" w:rsidRPr="00B24946" w:rsidRDefault="00494FE4" w:rsidP="00494FE4">
            <w:pPr>
              <w:pStyle w:val="NormalWeb"/>
              <w:spacing w:before="0" w:beforeAutospacing="0" w:after="0" w:afterAutospacing="0"/>
              <w:jc w:val="both"/>
              <w:rPr>
                <w:b/>
                <w:i/>
                <w:color w:val="000000"/>
              </w:rPr>
            </w:pPr>
            <w:r w:rsidRPr="00B24946">
              <w:rPr>
                <w:b/>
                <w:i/>
                <w:color w:val="000000"/>
              </w:rPr>
              <w:t>21.13.00 “Nozares vides projekti”</w:t>
            </w:r>
          </w:p>
          <w:p w14:paraId="25E5E071" w14:textId="1B09CB96" w:rsidR="00E06EC7" w:rsidRPr="00B24946" w:rsidRDefault="00EB5E25" w:rsidP="008B112A">
            <w:pPr>
              <w:pStyle w:val="NormalWeb"/>
              <w:spacing w:before="0" w:beforeAutospacing="0" w:after="0" w:afterAutospacing="0"/>
              <w:ind w:firstLine="318"/>
              <w:jc w:val="both"/>
              <w:rPr>
                <w:color w:val="000000"/>
              </w:rPr>
            </w:pPr>
            <w:r w:rsidRPr="00B24946">
              <w:rPr>
                <w:color w:val="000000"/>
              </w:rPr>
              <w:t>V</w:t>
            </w:r>
            <w:r w:rsidR="00187A52">
              <w:rPr>
                <w:color w:val="000000"/>
              </w:rPr>
              <w:t>alsts</w:t>
            </w:r>
            <w:r w:rsidR="00E06EC7" w:rsidRPr="00B24946">
              <w:rPr>
                <w:color w:val="000000"/>
              </w:rPr>
              <w:t xml:space="preserve"> bud</w:t>
            </w:r>
            <w:r w:rsidR="002238AF">
              <w:rPr>
                <w:color w:val="000000"/>
              </w:rPr>
              <w:t>žeta  apakšprogrammas 21.13.00</w:t>
            </w:r>
            <w:r w:rsidR="00187A52">
              <w:rPr>
                <w:color w:val="000000"/>
              </w:rPr>
              <w:t xml:space="preserve"> </w:t>
            </w:r>
            <w:r w:rsidR="00E06EC7" w:rsidRPr="00B24946">
              <w:rPr>
                <w:color w:val="000000"/>
              </w:rPr>
              <w:t>„Nozares  vides  projekti</w:t>
            </w:r>
            <w:r w:rsidRPr="00B24946">
              <w:rPr>
                <w:color w:val="000000"/>
              </w:rPr>
              <w:t xml:space="preserve">” </w:t>
            </w:r>
            <w:r w:rsidR="00E06EC7" w:rsidRPr="00B24946">
              <w:rPr>
                <w:color w:val="000000"/>
              </w:rPr>
              <w:t>mērķis ir finansiāli atbalstīt pasākumus, kuru ietvaros ti</w:t>
            </w:r>
            <w:r w:rsidR="00187A52">
              <w:rPr>
                <w:color w:val="000000"/>
              </w:rPr>
              <w:t>ek veicināta vides aizsardzības iestāžu veiktspējas</w:t>
            </w:r>
            <w:r w:rsidR="00E06EC7" w:rsidRPr="00B24946">
              <w:rPr>
                <w:color w:val="000000"/>
              </w:rPr>
              <w:t xml:space="preserve"> stiprināšana</w:t>
            </w:r>
            <w:r w:rsidRPr="00B24946">
              <w:rPr>
                <w:color w:val="000000"/>
              </w:rPr>
              <w:t xml:space="preserve"> </w:t>
            </w:r>
            <w:r w:rsidR="00187A52">
              <w:rPr>
                <w:color w:val="000000"/>
              </w:rPr>
              <w:t>par bioloģiskās daudzveidības</w:t>
            </w:r>
            <w:r w:rsidR="00E06EC7" w:rsidRPr="00B24946">
              <w:rPr>
                <w:color w:val="000000"/>
              </w:rPr>
              <w:t xml:space="preserve"> saglabāšanu, sabiedrība</w:t>
            </w:r>
            <w:r w:rsidR="00187A52">
              <w:rPr>
                <w:color w:val="000000"/>
              </w:rPr>
              <w:t>s informēšana  un izglītošana</w:t>
            </w:r>
            <w:r w:rsidR="00E06EC7" w:rsidRPr="00B24946">
              <w:rPr>
                <w:color w:val="000000"/>
              </w:rPr>
              <w:t xml:space="preserve"> par</w:t>
            </w:r>
            <w:r w:rsidR="00187A52">
              <w:rPr>
                <w:color w:val="000000"/>
              </w:rPr>
              <w:t xml:space="preserve"> vides aizsardzības</w:t>
            </w:r>
            <w:r w:rsidR="00E06EC7" w:rsidRPr="00B24946">
              <w:rPr>
                <w:color w:val="000000"/>
              </w:rPr>
              <w:t xml:space="preserve"> jautājumiem,</w:t>
            </w:r>
            <w:r w:rsidRPr="00B24946">
              <w:rPr>
                <w:color w:val="000000"/>
              </w:rPr>
              <w:t xml:space="preserve"> </w:t>
            </w:r>
            <w:r w:rsidR="00187A52">
              <w:rPr>
                <w:color w:val="000000"/>
              </w:rPr>
              <w:t>kā</w:t>
            </w:r>
            <w:r w:rsidR="00E06EC7" w:rsidRPr="00B24946">
              <w:rPr>
                <w:color w:val="000000"/>
              </w:rPr>
              <w:t xml:space="preserve"> arī</w:t>
            </w:r>
            <w:r w:rsidRPr="00B24946">
              <w:rPr>
                <w:color w:val="000000"/>
              </w:rPr>
              <w:t xml:space="preserve"> </w:t>
            </w:r>
            <w:r w:rsidR="00E06EC7" w:rsidRPr="00B24946">
              <w:rPr>
                <w:color w:val="000000"/>
              </w:rPr>
              <w:t>starptautisko saistību vides jomā izpilde</w:t>
            </w:r>
            <w:r w:rsidRPr="00B24946">
              <w:rPr>
                <w:color w:val="000000"/>
              </w:rPr>
              <w:t>.</w:t>
            </w:r>
          </w:p>
          <w:p w14:paraId="353975BB" w14:textId="31DFE2E0" w:rsidR="004172C5" w:rsidRDefault="004172C5" w:rsidP="008B112A">
            <w:pPr>
              <w:pStyle w:val="NormalWeb"/>
              <w:spacing w:before="0" w:beforeAutospacing="0" w:after="0" w:afterAutospacing="0"/>
              <w:ind w:firstLine="318"/>
              <w:jc w:val="both"/>
              <w:rPr>
                <w:color w:val="000000"/>
              </w:rPr>
            </w:pPr>
            <w:r w:rsidRPr="00B24946">
              <w:rPr>
                <w:color w:val="000000"/>
              </w:rPr>
              <w:t>Arī šajā apakšprogrammā, kurā 2020. gadā finansējums tika piešķirts kopumā 36 projektiem, dēļ Covid-19 izplatības ierobe</w:t>
            </w:r>
            <w:r w:rsidR="006C45ED" w:rsidRPr="00B24946">
              <w:rPr>
                <w:color w:val="000000"/>
              </w:rPr>
              <w:t>žojumiem pārplānotas vai atceltas aktivitātes, kas saistītas ar klātienes pasākumiem vai ārvalstu komandējumiem, gan pārplānoti aktivitāšu īstenošanas laika grafiki.</w:t>
            </w:r>
          </w:p>
          <w:p w14:paraId="01E141AD" w14:textId="77777777" w:rsidR="005717EE" w:rsidRDefault="005717EE" w:rsidP="008B112A">
            <w:pPr>
              <w:pStyle w:val="NormalWeb"/>
              <w:spacing w:before="0" w:beforeAutospacing="0" w:after="0" w:afterAutospacing="0"/>
              <w:ind w:firstLine="318"/>
              <w:jc w:val="both"/>
              <w:rPr>
                <w:rFonts w:eastAsia="Times New Roman"/>
              </w:rPr>
            </w:pPr>
          </w:p>
          <w:p w14:paraId="070825C8" w14:textId="4FF7A3D8" w:rsidR="00133B34" w:rsidRDefault="008B112A" w:rsidP="00133B34">
            <w:pPr>
              <w:pStyle w:val="NormalWeb"/>
              <w:spacing w:before="0" w:beforeAutospacing="0" w:after="0" w:afterAutospacing="0"/>
              <w:ind w:firstLine="318"/>
              <w:jc w:val="both"/>
              <w:rPr>
                <w:color w:val="000000"/>
              </w:rPr>
            </w:pPr>
            <w:r w:rsidRPr="003C37BE">
              <w:rPr>
                <w:rFonts w:eastAsia="Times New Roman"/>
              </w:rPr>
              <w:lastRenderedPageBreak/>
              <w:t xml:space="preserve">Fonda padome 2020. gada </w:t>
            </w:r>
            <w:r w:rsidR="00527BF0" w:rsidRPr="003C37BE">
              <w:rPr>
                <w:rFonts w:eastAsia="Times New Roman"/>
              </w:rPr>
              <w:t>12</w:t>
            </w:r>
            <w:r w:rsidRPr="003C37BE">
              <w:rPr>
                <w:rFonts w:eastAsia="Times New Roman"/>
              </w:rPr>
              <w:t>. </w:t>
            </w:r>
            <w:r w:rsidR="00527BF0" w:rsidRPr="003C37BE">
              <w:rPr>
                <w:rFonts w:eastAsia="Times New Roman"/>
              </w:rPr>
              <w:t>novembra</w:t>
            </w:r>
            <w:r w:rsidRPr="003C37BE">
              <w:rPr>
                <w:rFonts w:eastAsia="Times New Roman"/>
              </w:rPr>
              <w:t xml:space="preserve"> sēdē (prot. Nr. 1</w:t>
            </w:r>
            <w:r w:rsidR="00527BF0" w:rsidRPr="003C37BE">
              <w:rPr>
                <w:rFonts w:eastAsia="Times New Roman"/>
              </w:rPr>
              <w:t>8</w:t>
            </w:r>
            <w:r w:rsidRPr="003C37BE">
              <w:rPr>
                <w:rFonts w:eastAsia="Times New Roman"/>
              </w:rPr>
              <w:t xml:space="preserve">) </w:t>
            </w:r>
            <w:r w:rsidR="00527BF0" w:rsidRPr="003C37BE">
              <w:rPr>
                <w:rFonts w:eastAsia="Times New Roman"/>
              </w:rPr>
              <w:t>i</w:t>
            </w:r>
            <w:r w:rsidR="00527BF0" w:rsidRPr="00527BF0">
              <w:rPr>
                <w:rFonts w:eastAsia="Times New Roman"/>
              </w:rPr>
              <w:t>r informēta un pieņēmusi zināšanai</w:t>
            </w:r>
            <w:r w:rsidR="003C37BE">
              <w:rPr>
                <w:rFonts w:eastAsia="Times New Roman"/>
              </w:rPr>
              <w:t xml:space="preserve"> Fonda administrācijas</w:t>
            </w:r>
            <w:r w:rsidR="00527BF0" w:rsidRPr="00527BF0">
              <w:rPr>
                <w:rFonts w:eastAsia="Times New Roman"/>
              </w:rPr>
              <w:t xml:space="preserve"> sniegto pārskatu par prognozējamiem atlikumiem Fonda apakšprogrammās</w:t>
            </w:r>
            <w:r w:rsidR="005A4E65">
              <w:rPr>
                <w:rFonts w:eastAsia="Times New Roman"/>
              </w:rPr>
              <w:t xml:space="preserve">, tai skatā </w:t>
            </w:r>
            <w:r w:rsidR="005A4E65" w:rsidRPr="005A4E65">
              <w:rPr>
                <w:rFonts w:eastAsia="Times New Roman"/>
              </w:rPr>
              <w:t>valsts budžeta apakšprogrammās 21.02.00 “Vides aizsardzības projekti” un 21.13.00 “Nozares vides projekti”</w:t>
            </w:r>
            <w:r w:rsidR="00527BF0" w:rsidRPr="005A4E65">
              <w:t>.</w:t>
            </w:r>
            <w:r w:rsidR="006D4E84">
              <w:t xml:space="preserve"> </w:t>
            </w:r>
            <w:r w:rsidR="00B67DED">
              <w:t xml:space="preserve">Ņemot vērā, ka </w:t>
            </w:r>
            <w:r w:rsidR="006D4E84">
              <w:t>Fonda finansējuma izmaksa notiek pēc principa “Nauda seko darbiem”, attiecīgi arī prognozējamie finanšu atlikumi ir atkarīgi no finansēto projektu darbu izpildes plāniem un to faktiskās izpildes, attiecīgi finanšu situāciju vairāk vai mazā</w:t>
            </w:r>
            <w:r w:rsidR="00B67DED">
              <w:t>k ietekmē kādas no izmaiņām 197 </w:t>
            </w:r>
            <w:r w:rsidR="006D4E84">
              <w:t xml:space="preserve">šogad notiekošajos projektos, </w:t>
            </w:r>
            <w:r w:rsidR="00B67DED">
              <w:t xml:space="preserve">līdz ar to </w:t>
            </w:r>
            <w:r w:rsidR="006D4E84">
              <w:t xml:space="preserve">situācija uz </w:t>
            </w:r>
            <w:r w:rsidR="00B67DED">
              <w:t xml:space="preserve">2020. gada 12. novembri </w:t>
            </w:r>
            <w:r w:rsidR="006D4E84">
              <w:t>ir izmainījusies no brīža</w:t>
            </w:r>
            <w:r w:rsidR="00B67DED">
              <w:t>,</w:t>
            </w:r>
            <w:r w:rsidR="006D4E84">
              <w:t xml:space="preserve"> kad tika </w:t>
            </w:r>
            <w:r w:rsidR="00B67DED">
              <w:t>sagatavots</w:t>
            </w:r>
            <w:r w:rsidR="006D4E84">
              <w:t xml:space="preserve"> rīkojuma projekts.</w:t>
            </w:r>
          </w:p>
          <w:p w14:paraId="150F68A1" w14:textId="09CE9F41" w:rsidR="00E31618" w:rsidRDefault="00280C19" w:rsidP="00E31618">
            <w:pPr>
              <w:pStyle w:val="NormalWeb"/>
              <w:spacing w:before="0" w:beforeAutospacing="0" w:after="0" w:afterAutospacing="0"/>
              <w:ind w:firstLine="318"/>
              <w:jc w:val="both"/>
            </w:pPr>
            <w:r w:rsidRPr="00280C19">
              <w:t xml:space="preserve">Ņemot vērā </w:t>
            </w:r>
            <w:r>
              <w:t>plānotos atlikumus budžeta</w:t>
            </w:r>
            <w:r w:rsidRPr="00280C19">
              <w:t xml:space="preserve"> apakšprogrammās, </w:t>
            </w:r>
            <w:r w:rsidR="00BB1198">
              <w:t>ministrija</w:t>
            </w:r>
            <w:r w:rsidRPr="00280C19">
              <w:t xml:space="preserve"> ierosina apropriācijas pārdali </w:t>
            </w:r>
            <w:r w:rsidR="00035100">
              <w:t>248 643 </w:t>
            </w:r>
            <w:r w:rsidRPr="00280C19">
              <w:t>eur</w:t>
            </w:r>
            <w:r w:rsidR="00187A52">
              <w:t>o apmērā uz budžeta resora „74. </w:t>
            </w:r>
            <w:r w:rsidRPr="00280C19">
              <w:t>Gadskārtējā valsts budžeta izpildes procesā pārdalāmais finansējums” programmu 02.00.00 „Līdzekļi neparedzētiem gadījumiem”, lai nepieciešamības gadījumā būtu iespējams operatīvi piešķirt līdzekļus neparedzētiem gadījumiem saskaņā ar Ministru kabineta 2018.</w:t>
            </w:r>
            <w:r w:rsidR="00260825">
              <w:t> </w:t>
            </w:r>
            <w:r w:rsidRPr="00280C19">
              <w:t>gada 17.</w:t>
            </w:r>
            <w:r w:rsidR="00260825">
              <w:t> </w:t>
            </w:r>
            <w:r w:rsidRPr="00280C19">
              <w:t>jūlija noteikumiem Nr.</w:t>
            </w:r>
            <w:r w:rsidR="00187A52">
              <w:t> </w:t>
            </w:r>
            <w:r w:rsidRPr="00280C19">
              <w:t>421 „Kārtība, kādā veic gadskārtējā valsts budžeta likumā noteiktās apropriācijas izmaiņas”, tai skaitā ar Covid-19 izplatību saistītā valsts apdraudējuma un tā seku novēršanas un pārvarēšanas pasākumiem.</w:t>
            </w:r>
          </w:p>
          <w:p w14:paraId="5BBB82EC" w14:textId="77777777" w:rsidR="00E31618" w:rsidRDefault="00E31618" w:rsidP="00E31618">
            <w:pPr>
              <w:pStyle w:val="NormalWeb"/>
              <w:spacing w:before="0" w:beforeAutospacing="0" w:after="0" w:afterAutospacing="0"/>
              <w:ind w:firstLine="318"/>
              <w:jc w:val="both"/>
            </w:pPr>
          </w:p>
          <w:p w14:paraId="6B49D441" w14:textId="4384E114" w:rsidR="004E3EE6" w:rsidRDefault="00564011" w:rsidP="00E31618">
            <w:pPr>
              <w:pStyle w:val="NormalWeb"/>
              <w:spacing w:before="0" w:beforeAutospacing="0" w:after="0" w:afterAutospacing="0"/>
              <w:ind w:firstLine="318"/>
              <w:jc w:val="both"/>
            </w:pPr>
            <w:r>
              <w:t xml:space="preserve">Vienlaikus </w:t>
            </w:r>
            <w:r w:rsidR="00BB1198">
              <w:t>ministrija</w:t>
            </w:r>
            <w:r>
              <w:t xml:space="preserve"> apzinājusi pasākumus, lai sniegtu atbalstu Latvijas uzņēmējdarbībai, īpaši, </w:t>
            </w:r>
            <w:r w:rsidR="00B86BCA">
              <w:t xml:space="preserve">mikro, </w:t>
            </w:r>
            <w:r>
              <w:t xml:space="preserve">mazajiem un vidējiem </w:t>
            </w:r>
            <w:r w:rsidR="00B86BCA">
              <w:t>komersantiem</w:t>
            </w:r>
            <w:r>
              <w:t xml:space="preserve">, </w:t>
            </w:r>
            <w:r w:rsidR="003F7A62">
              <w:t xml:space="preserve">kuriem </w:t>
            </w:r>
            <w:r>
              <w:t>C</w:t>
            </w:r>
            <w:r w:rsidR="004E3613">
              <w:t>OVID</w:t>
            </w:r>
            <w:r>
              <w:t xml:space="preserve">-19 infekcijas </w:t>
            </w:r>
            <w:r w:rsidR="000E781E">
              <w:t>izplatības ierobežošanai noteikto</w:t>
            </w:r>
            <w:r>
              <w:t xml:space="preserve"> ierobežojumu dēļ</w:t>
            </w:r>
            <w:r w:rsidR="00A904D9">
              <w:t xml:space="preserve"> samazinājušies to produktu pārdošanas apjomi</w:t>
            </w:r>
            <w:r w:rsidR="003F7A62">
              <w:t xml:space="preserve"> utml.</w:t>
            </w:r>
            <w:r>
              <w:t xml:space="preserve">, piemēram, nodrošinot </w:t>
            </w:r>
            <w:r w:rsidRPr="00564011">
              <w:rPr>
                <w:u w:val="single"/>
              </w:rPr>
              <w:t>savlaicīgu</w:t>
            </w:r>
            <w:r>
              <w:t xml:space="preserve"> noteikto kompensāciju izmaksu par</w:t>
            </w:r>
            <w:r w:rsidRPr="00564011">
              <w:t xml:space="preserve"> īpaši aizsargājamo nemedījamo sugu un migrējošo sugu dzīvnieku nodarītajiem būtiskiem postījumiem</w:t>
            </w:r>
            <w:r w:rsidR="00700EAB">
              <w:t>.</w:t>
            </w:r>
          </w:p>
          <w:p w14:paraId="2184F0F6" w14:textId="3AF2F525" w:rsidR="000C241B" w:rsidRDefault="000C241B" w:rsidP="006879A0">
            <w:pPr>
              <w:ind w:firstLine="318"/>
              <w:jc w:val="both"/>
              <w:rPr>
                <w:rFonts w:ascii="Times New Roman" w:hAnsi="Times New Roman" w:cs="Times New Roman"/>
                <w:sz w:val="24"/>
                <w:szCs w:val="24"/>
              </w:rPr>
            </w:pPr>
            <w:r w:rsidRPr="006879A0">
              <w:rPr>
                <w:rFonts w:ascii="Times New Roman" w:hAnsi="Times New Roman" w:cs="Times New Roman"/>
                <w:sz w:val="24"/>
                <w:szCs w:val="24"/>
              </w:rPr>
              <w:t>Saskaņā ar Ministru kabineta 2009.</w:t>
            </w:r>
            <w:r w:rsidR="006879A0" w:rsidRPr="006879A0">
              <w:rPr>
                <w:rFonts w:ascii="Times New Roman" w:hAnsi="Times New Roman" w:cs="Times New Roman"/>
                <w:sz w:val="24"/>
                <w:szCs w:val="24"/>
              </w:rPr>
              <w:t> </w:t>
            </w:r>
            <w:r w:rsidRPr="006879A0">
              <w:rPr>
                <w:rFonts w:ascii="Times New Roman" w:hAnsi="Times New Roman" w:cs="Times New Roman"/>
                <w:sz w:val="24"/>
                <w:szCs w:val="24"/>
              </w:rPr>
              <w:t>gada 2.</w:t>
            </w:r>
            <w:r w:rsidR="006879A0">
              <w:rPr>
                <w:rFonts w:ascii="Times New Roman" w:hAnsi="Times New Roman" w:cs="Times New Roman"/>
                <w:sz w:val="24"/>
                <w:szCs w:val="24"/>
              </w:rPr>
              <w:t> </w:t>
            </w:r>
            <w:r w:rsidRPr="006879A0">
              <w:rPr>
                <w:rFonts w:ascii="Times New Roman" w:hAnsi="Times New Roman" w:cs="Times New Roman"/>
                <w:sz w:val="24"/>
                <w:szCs w:val="24"/>
              </w:rPr>
              <w:t>jūnija noteikumu Nr.</w:t>
            </w:r>
            <w:r w:rsidR="006879A0">
              <w:rPr>
                <w:rFonts w:ascii="Times New Roman" w:hAnsi="Times New Roman" w:cs="Times New Roman"/>
                <w:sz w:val="24"/>
                <w:szCs w:val="24"/>
              </w:rPr>
              <w:t> </w:t>
            </w:r>
            <w:r w:rsidRPr="006879A0">
              <w:rPr>
                <w:rFonts w:ascii="Times New Roman" w:hAnsi="Times New Roman" w:cs="Times New Roman"/>
                <w:sz w:val="24"/>
                <w:szCs w:val="24"/>
              </w:rPr>
              <w:t>507 “Dabas aizsardzības pārvaldes nolikums” 2.4.</w:t>
            </w:r>
            <w:r w:rsidR="006879A0">
              <w:rPr>
                <w:rFonts w:ascii="Times New Roman" w:hAnsi="Times New Roman" w:cs="Times New Roman"/>
                <w:sz w:val="24"/>
                <w:szCs w:val="24"/>
              </w:rPr>
              <w:t> </w:t>
            </w:r>
            <w:r w:rsidRPr="006879A0">
              <w:rPr>
                <w:rFonts w:ascii="Times New Roman" w:hAnsi="Times New Roman" w:cs="Times New Roman"/>
                <w:sz w:val="24"/>
                <w:szCs w:val="24"/>
              </w:rPr>
              <w:t xml:space="preserve">apakšpunktu </w:t>
            </w:r>
            <w:r w:rsidR="006C2260">
              <w:rPr>
                <w:rFonts w:ascii="Times New Roman" w:hAnsi="Times New Roman" w:cs="Times New Roman"/>
                <w:sz w:val="24"/>
                <w:szCs w:val="24"/>
                <w:u w:val="single"/>
              </w:rPr>
              <w:t>pārvaldes</w:t>
            </w:r>
            <w:r w:rsidR="006879A0" w:rsidRPr="00BE34A9">
              <w:rPr>
                <w:rFonts w:ascii="Times New Roman" w:hAnsi="Times New Roman" w:cs="Times New Roman"/>
                <w:sz w:val="24"/>
                <w:szCs w:val="24"/>
                <w:u w:val="single"/>
              </w:rPr>
              <w:t xml:space="preserve"> </w:t>
            </w:r>
            <w:r w:rsidRPr="00BE34A9">
              <w:rPr>
                <w:rFonts w:ascii="Times New Roman" w:hAnsi="Times New Roman" w:cs="Times New Roman"/>
                <w:sz w:val="24"/>
                <w:szCs w:val="24"/>
                <w:u w:val="single"/>
              </w:rPr>
              <w:t>kompetencē ir</w:t>
            </w:r>
            <w:r w:rsidRPr="006879A0">
              <w:rPr>
                <w:rFonts w:ascii="Times New Roman" w:hAnsi="Times New Roman" w:cs="Times New Roman"/>
                <w:sz w:val="24"/>
                <w:szCs w:val="24"/>
              </w:rPr>
              <w:t xml:space="preserve"> kompensāciju izmaksu administrēšana par saimnieciskās darbības ierobežojumiem īpaši aizsargājamās dabas teritorijās un mikroliegumos, kā arī </w:t>
            </w:r>
            <w:r w:rsidRPr="00E46612">
              <w:rPr>
                <w:rFonts w:ascii="Times New Roman" w:hAnsi="Times New Roman" w:cs="Times New Roman"/>
                <w:sz w:val="24"/>
                <w:szCs w:val="24"/>
                <w:u w:val="single"/>
              </w:rPr>
              <w:t>zaudējumu atlīdzības izmaksu administrēšana par īpaši aizsargājamo nemedījamo sugu un migrējošo sugu dzīvnieku nodarītajiem būtiskiem postījumiem</w:t>
            </w:r>
            <w:r w:rsidR="00BE34A9">
              <w:rPr>
                <w:rFonts w:ascii="Times New Roman" w:hAnsi="Times New Roman" w:cs="Times New Roman"/>
                <w:sz w:val="24"/>
                <w:szCs w:val="24"/>
                <w:u w:val="single"/>
              </w:rPr>
              <w:t xml:space="preserve"> (turpmāk – postījumi)</w:t>
            </w:r>
            <w:r w:rsidRPr="006879A0">
              <w:rPr>
                <w:rFonts w:ascii="Times New Roman" w:hAnsi="Times New Roman" w:cs="Times New Roman"/>
                <w:sz w:val="24"/>
                <w:szCs w:val="24"/>
              </w:rPr>
              <w:t>.</w:t>
            </w:r>
          </w:p>
          <w:p w14:paraId="69A2279A" w14:textId="77777777" w:rsidR="00FD5471" w:rsidRPr="00F77F67" w:rsidRDefault="00FD5471" w:rsidP="00FD5471">
            <w:pPr>
              <w:ind w:firstLine="318"/>
              <w:jc w:val="both"/>
              <w:rPr>
                <w:rFonts w:ascii="Times New Roman" w:hAnsi="Times New Roman" w:cs="Times New Roman"/>
                <w:sz w:val="24"/>
                <w:szCs w:val="24"/>
              </w:rPr>
            </w:pPr>
            <w:r w:rsidRPr="00F77F67">
              <w:rPr>
                <w:rFonts w:ascii="Times New Roman" w:hAnsi="Times New Roman" w:cs="Times New Roman"/>
                <w:sz w:val="24"/>
                <w:szCs w:val="24"/>
              </w:rPr>
              <w:t>Pārvalde nodrošina kompensāciju administrēšanu un to izmaksu:</w:t>
            </w:r>
          </w:p>
          <w:p w14:paraId="0CD61C62" w14:textId="77777777" w:rsidR="00FD5471" w:rsidRPr="00F77F67" w:rsidRDefault="00FD5471" w:rsidP="00FD5471">
            <w:pPr>
              <w:pStyle w:val="ListParagraph"/>
              <w:numPr>
                <w:ilvl w:val="0"/>
                <w:numId w:val="16"/>
              </w:numPr>
              <w:jc w:val="both"/>
              <w:rPr>
                <w:rFonts w:ascii="Times New Roman" w:hAnsi="Times New Roman" w:cs="Times New Roman"/>
                <w:sz w:val="24"/>
                <w:szCs w:val="24"/>
              </w:rPr>
            </w:pPr>
            <w:r w:rsidRPr="00F77F67">
              <w:rPr>
                <w:rFonts w:ascii="Times New Roman" w:hAnsi="Times New Roman" w:cs="Times New Roman"/>
                <w:sz w:val="24"/>
                <w:szCs w:val="24"/>
              </w:rPr>
              <w:t>par postījumiem atbilstoši Sugu un biotopu aizsardzības likuma 10. panta pirmajai daļai un Ministru kabineta 2016. gada 7. jūnija noteikumiem Nr. 353 “Kārtība, kādā zemes īpašniekiem vai lietotājiem nosakāmi to zaudējumu apmēri, kas saistīti ar īpaši aizsargājamo nemedījamo sugu un migrējošo sugu dzīvnieku nodarītajiem būtiskiem postījumiem, un minimālās aizsardzības pasākumu prasības postījumu novēršanai” (turpmāk – Noteikumi Nr. 353);</w:t>
            </w:r>
          </w:p>
          <w:p w14:paraId="0D0BA27D" w14:textId="77777777" w:rsidR="00FD5471" w:rsidRPr="00F77F67" w:rsidRDefault="00FD5471" w:rsidP="00FD5471">
            <w:pPr>
              <w:pStyle w:val="ListParagraph"/>
              <w:numPr>
                <w:ilvl w:val="0"/>
                <w:numId w:val="16"/>
              </w:numPr>
              <w:jc w:val="both"/>
              <w:rPr>
                <w:rFonts w:ascii="Times New Roman" w:hAnsi="Times New Roman" w:cs="Times New Roman"/>
                <w:sz w:val="24"/>
                <w:szCs w:val="24"/>
              </w:rPr>
            </w:pPr>
            <w:r w:rsidRPr="00F77F67">
              <w:rPr>
                <w:rFonts w:ascii="Times New Roman" w:hAnsi="Times New Roman" w:cs="Times New Roman"/>
                <w:sz w:val="24"/>
                <w:szCs w:val="24"/>
              </w:rPr>
              <w:lastRenderedPageBreak/>
              <w:t xml:space="preserve">par saimnieciskās darbības ierobežojumiem īpaši aizsargājamās dabas teritorijās un mikroliegumos atbilstoši likumam “Par kompensāciju par saimnieciskās darbības ierobežojumiem aizsargājamās teritorijās” un </w:t>
            </w:r>
            <w:r w:rsidRPr="00F77F67">
              <w:rPr>
                <w:rFonts w:ascii="Times New Roman" w:eastAsia="Times New Roman" w:hAnsi="Times New Roman" w:cs="Times New Roman"/>
                <w:sz w:val="24"/>
                <w:szCs w:val="24"/>
              </w:rPr>
              <w:t>Ministru kabineta 2013. gada 17. septembra noteikumiem Nr. 891 „Noteikumi par saimnieciskās darbības ierobežojumiem, par kuriem pienākas kompensācija, tās izmaksas nosacījumiem, kārtību un apmēru” (turpmāk – N</w:t>
            </w:r>
            <w:r w:rsidRPr="00F77F67">
              <w:rPr>
                <w:rFonts w:ascii="Times New Roman" w:hAnsi="Times New Roman" w:cs="Times New Roman"/>
                <w:sz w:val="24"/>
                <w:szCs w:val="24"/>
              </w:rPr>
              <w:t>oteikumi Nr. 891).</w:t>
            </w:r>
          </w:p>
          <w:p w14:paraId="12654272" w14:textId="60EB41B2" w:rsidR="00FD5471" w:rsidRDefault="00FD5471" w:rsidP="00FD5471">
            <w:pPr>
              <w:ind w:firstLine="318"/>
              <w:jc w:val="both"/>
              <w:rPr>
                <w:rFonts w:ascii="Times New Roman" w:hAnsi="Times New Roman" w:cs="Times New Roman"/>
                <w:sz w:val="24"/>
                <w:szCs w:val="24"/>
              </w:rPr>
            </w:pPr>
            <w:r w:rsidRPr="00F77F67">
              <w:rPr>
                <w:rFonts w:ascii="Times New Roman" w:hAnsi="Times New Roman" w:cs="Times New Roman"/>
                <w:sz w:val="24"/>
                <w:szCs w:val="24"/>
              </w:rPr>
              <w:t xml:space="preserve">Pārvalde, veicot kompensāciju lēmumu sagatavošanu atbilstoši Noteikumiem Nr. 353, vērtē, vai, piešķirot kompensāciju, netiks pārsniegti </w:t>
            </w:r>
            <w:r w:rsidRPr="00F77F67">
              <w:rPr>
                <w:rFonts w:ascii="Times New Roman" w:hAnsi="Times New Roman" w:cs="Times New Roman"/>
                <w:i/>
                <w:sz w:val="24"/>
                <w:szCs w:val="24"/>
              </w:rPr>
              <w:t>de minimis</w:t>
            </w:r>
            <w:r w:rsidRPr="00F77F67">
              <w:rPr>
                <w:rFonts w:ascii="Times New Roman" w:hAnsi="Times New Roman" w:cs="Times New Roman"/>
                <w:sz w:val="24"/>
                <w:szCs w:val="24"/>
              </w:rPr>
              <w:t xml:space="preserve"> atbalsta ierobežojumi, kas noteikti saskaņā ar </w:t>
            </w:r>
            <w:r w:rsidRPr="00F77F67">
              <w:rPr>
                <w:rFonts w:ascii="Times New Roman" w:hAnsi="Times New Roman" w:cs="Times New Roman"/>
                <w:sz w:val="24"/>
                <w:szCs w:val="24"/>
                <w:shd w:val="clear" w:color="auto" w:fill="FFFFFF"/>
              </w:rPr>
              <w:t xml:space="preserve">Komisijas 2019. gada 21. februāra Regulu (ES) Nr. 2019/316, ar ko groza Regulu (ES) Nr. 1408/2013 par Līguma par Eiropas Savienības darbību 107. un 108. panta piemērošanu </w:t>
            </w:r>
            <w:r w:rsidRPr="00F77F67">
              <w:rPr>
                <w:rFonts w:ascii="Times New Roman" w:hAnsi="Times New Roman" w:cs="Times New Roman"/>
                <w:i/>
                <w:sz w:val="24"/>
                <w:szCs w:val="24"/>
                <w:shd w:val="clear" w:color="auto" w:fill="FFFFFF"/>
              </w:rPr>
              <w:t>de minimis</w:t>
            </w:r>
            <w:r w:rsidRPr="00F77F67">
              <w:rPr>
                <w:rFonts w:ascii="Times New Roman" w:hAnsi="Times New Roman" w:cs="Times New Roman"/>
                <w:sz w:val="24"/>
                <w:szCs w:val="24"/>
                <w:shd w:val="clear" w:color="auto" w:fill="FFFFFF"/>
              </w:rPr>
              <w:t xml:space="preserve"> atbalstam lauksaimniecības nozarē, un </w:t>
            </w:r>
            <w:r w:rsidRPr="00F77F67">
              <w:rPr>
                <w:rFonts w:ascii="Times New Roman" w:hAnsi="Times New Roman" w:cs="Times New Roman"/>
                <w:sz w:val="24"/>
                <w:szCs w:val="24"/>
              </w:rPr>
              <w:t xml:space="preserve">Komisijas 2014. gada 27. jūnija Regulu (ES) Nr. 717/2014 par Līguma par Eiropas Savienības darbību 107. un 108. panta piemērošanu </w:t>
            </w:r>
            <w:r w:rsidRPr="00F77F67">
              <w:rPr>
                <w:rFonts w:ascii="Times New Roman" w:hAnsi="Times New Roman" w:cs="Times New Roman"/>
                <w:i/>
                <w:sz w:val="24"/>
                <w:szCs w:val="24"/>
              </w:rPr>
              <w:t>de minimis</w:t>
            </w:r>
            <w:r w:rsidRPr="00F77F67">
              <w:rPr>
                <w:rFonts w:ascii="Times New Roman" w:hAnsi="Times New Roman" w:cs="Times New Roman"/>
                <w:sz w:val="24"/>
                <w:szCs w:val="24"/>
              </w:rPr>
              <w:t xml:space="preserve"> atbalstam zvejniecības un akvakultūras nozarē. Tādējādi izmaksātā kompensācija vienam vienotam uzņēmumam trīs fiskālo gadu periodā augkopības nozarē tiek ierobežota līdz 25 000 </w:t>
            </w:r>
            <w:r w:rsidRPr="00F77F67">
              <w:rPr>
                <w:rFonts w:ascii="Times New Roman" w:hAnsi="Times New Roman" w:cs="Times New Roman"/>
                <w:i/>
                <w:sz w:val="24"/>
                <w:szCs w:val="24"/>
              </w:rPr>
              <w:t>euro</w:t>
            </w:r>
            <w:r w:rsidRPr="00F77F67">
              <w:rPr>
                <w:rFonts w:ascii="Times New Roman" w:hAnsi="Times New Roman" w:cs="Times New Roman"/>
                <w:sz w:val="24"/>
                <w:szCs w:val="24"/>
              </w:rPr>
              <w:t xml:space="preserve"> slieksnim, bet akvakultūras nozarē – līdz 30 000 </w:t>
            </w:r>
            <w:r w:rsidRPr="00F77F67">
              <w:rPr>
                <w:rFonts w:ascii="Times New Roman" w:hAnsi="Times New Roman" w:cs="Times New Roman"/>
                <w:i/>
                <w:sz w:val="24"/>
                <w:szCs w:val="24"/>
              </w:rPr>
              <w:t>euro</w:t>
            </w:r>
            <w:r w:rsidRPr="00F77F67">
              <w:rPr>
                <w:rFonts w:ascii="Times New Roman" w:hAnsi="Times New Roman" w:cs="Times New Roman"/>
                <w:sz w:val="24"/>
                <w:szCs w:val="24"/>
              </w:rPr>
              <w:t xml:space="preserve"> slieksnim.</w:t>
            </w:r>
          </w:p>
          <w:p w14:paraId="39B0F27B" w14:textId="2D075A4A" w:rsidR="00187A52" w:rsidRPr="00187A52" w:rsidRDefault="00187A52" w:rsidP="00187A52">
            <w:pPr>
              <w:jc w:val="both"/>
              <w:rPr>
                <w:rFonts w:ascii="Times New Roman" w:hAnsi="Times New Roman" w:cs="Times New Roman"/>
                <w:b/>
                <w:i/>
                <w:sz w:val="24"/>
                <w:szCs w:val="24"/>
              </w:rPr>
            </w:pPr>
          </w:p>
          <w:p w14:paraId="51B2C942" w14:textId="3CD0D61D" w:rsidR="00FD5471" w:rsidRPr="00F77F67" w:rsidRDefault="00FD5471" w:rsidP="00FD5471">
            <w:pPr>
              <w:ind w:firstLine="318"/>
              <w:jc w:val="both"/>
              <w:rPr>
                <w:rFonts w:ascii="Times New Roman" w:hAnsi="Times New Roman" w:cs="Times New Roman"/>
                <w:i/>
                <w:sz w:val="24"/>
                <w:szCs w:val="24"/>
              </w:rPr>
            </w:pPr>
            <w:r w:rsidRPr="00F77F67">
              <w:rPr>
                <w:rFonts w:ascii="Times New Roman" w:hAnsi="Times New Roman" w:cs="Times New Roman"/>
                <w:sz w:val="24"/>
                <w:szCs w:val="24"/>
              </w:rPr>
              <w:t>Veicot kompensāciju administrēšanu, pārvalde</w:t>
            </w:r>
            <w:r>
              <w:rPr>
                <w:rFonts w:ascii="Times New Roman" w:hAnsi="Times New Roman" w:cs="Times New Roman"/>
                <w:sz w:val="24"/>
                <w:szCs w:val="24"/>
              </w:rPr>
              <w:t xml:space="preserve"> 2019. gadā</w:t>
            </w:r>
            <w:r w:rsidRPr="00F77F67">
              <w:rPr>
                <w:rFonts w:ascii="Times New Roman" w:hAnsi="Times New Roman" w:cs="Times New Roman"/>
                <w:sz w:val="24"/>
                <w:szCs w:val="24"/>
              </w:rPr>
              <w:t xml:space="preserve"> konstatēja, ka salīdzinājumā ar iepriekšējiem gadiem (2017. un 2018. </w:t>
            </w:r>
            <w:r>
              <w:rPr>
                <w:rFonts w:ascii="Times New Roman" w:hAnsi="Times New Roman" w:cs="Times New Roman"/>
                <w:sz w:val="24"/>
                <w:szCs w:val="24"/>
              </w:rPr>
              <w:t xml:space="preserve">gads) </w:t>
            </w:r>
            <w:r w:rsidRPr="00F77F67">
              <w:rPr>
                <w:rFonts w:ascii="Times New Roman" w:hAnsi="Times New Roman" w:cs="Times New Roman"/>
                <w:sz w:val="24"/>
                <w:szCs w:val="24"/>
              </w:rPr>
              <w:t>daudzkārt pieaudzis kompensāciju pieteikumu skaits par migrējošo putnu nodarītajiem postījumiem augkopībai (skatīt 1. tabulu)</w:t>
            </w:r>
            <w:r>
              <w:rPr>
                <w:rFonts w:ascii="Times New Roman" w:hAnsi="Times New Roman" w:cs="Times New Roman"/>
                <w:sz w:val="24"/>
                <w:szCs w:val="24"/>
              </w:rPr>
              <w:t xml:space="preserve"> 2019. gadā</w:t>
            </w:r>
            <w:r w:rsidRPr="00F77F67">
              <w:rPr>
                <w:rFonts w:ascii="Times New Roman" w:hAnsi="Times New Roman" w:cs="Times New Roman"/>
                <w:sz w:val="24"/>
                <w:szCs w:val="24"/>
              </w:rPr>
              <w:t>. Tas ir saistāms ar specifiskajiem laika apstākļiem 2019. gada pavasara sezonā putnu migrācijas laikā, kuru iespaidā migrējošie putni šajā periodā lauksaimniecības zemēs Latvijā barojās lielākā skaitā un ilgāku laika periodu nekā iepriekšējos gados. Tā rezultātā būtiski pieauga migrējošo putnu nodarītais postījumu apmērs lauksaimniecības nozarei 2019. gadā.</w:t>
            </w:r>
          </w:p>
          <w:p w14:paraId="71FCF01D" w14:textId="4EBA5A9F" w:rsidR="005D2BD3" w:rsidRPr="006879A0" w:rsidRDefault="005D2BD3" w:rsidP="00BA3CE5">
            <w:pPr>
              <w:spacing w:before="120"/>
              <w:ind w:firstLine="318"/>
              <w:jc w:val="right"/>
              <w:rPr>
                <w:rFonts w:ascii="Times New Roman" w:hAnsi="Times New Roman" w:cs="Times New Roman"/>
                <w:i/>
                <w:sz w:val="24"/>
                <w:szCs w:val="24"/>
              </w:rPr>
            </w:pPr>
            <w:r w:rsidRPr="006879A0">
              <w:rPr>
                <w:rFonts w:ascii="Times New Roman" w:hAnsi="Times New Roman" w:cs="Times New Roman"/>
                <w:i/>
                <w:sz w:val="24"/>
                <w:szCs w:val="24"/>
              </w:rPr>
              <w:t>1.</w:t>
            </w:r>
            <w:r w:rsidR="00187A52">
              <w:rPr>
                <w:rFonts w:ascii="Times New Roman" w:hAnsi="Times New Roman" w:cs="Times New Roman"/>
                <w:i/>
                <w:sz w:val="24"/>
                <w:szCs w:val="24"/>
              </w:rPr>
              <w:t> </w:t>
            </w:r>
            <w:r w:rsidRPr="006879A0">
              <w:rPr>
                <w:rFonts w:ascii="Times New Roman" w:hAnsi="Times New Roman" w:cs="Times New Roman"/>
                <w:i/>
                <w:sz w:val="24"/>
                <w:szCs w:val="24"/>
              </w:rPr>
              <w:t>tabula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977"/>
            </w:tblGrid>
            <w:tr w:rsidR="005D2BD3" w:rsidRPr="006879A0" w14:paraId="65D1BD33" w14:textId="77777777" w:rsidTr="0030789E">
              <w:trPr>
                <w:jc w:val="center"/>
              </w:trPr>
              <w:tc>
                <w:tcPr>
                  <w:tcW w:w="1129" w:type="dxa"/>
                  <w:shd w:val="clear" w:color="auto" w:fill="auto"/>
                </w:tcPr>
                <w:p w14:paraId="0F947E67" w14:textId="77777777" w:rsidR="005D2BD3" w:rsidRPr="006879A0" w:rsidRDefault="005D2BD3" w:rsidP="00E41C80">
                  <w:pPr>
                    <w:widowControl w:val="0"/>
                    <w:spacing w:after="0" w:line="240" w:lineRule="auto"/>
                    <w:jc w:val="center"/>
                    <w:rPr>
                      <w:rFonts w:ascii="Times New Roman" w:eastAsia="Calibri" w:hAnsi="Times New Roman" w:cs="Times New Roman"/>
                      <w:b/>
                      <w:sz w:val="24"/>
                      <w:szCs w:val="24"/>
                    </w:rPr>
                  </w:pPr>
                  <w:r w:rsidRPr="006879A0">
                    <w:rPr>
                      <w:rFonts w:ascii="Times New Roman" w:eastAsia="Calibri" w:hAnsi="Times New Roman" w:cs="Times New Roman"/>
                      <w:b/>
                      <w:sz w:val="24"/>
                      <w:szCs w:val="24"/>
                    </w:rPr>
                    <w:t>Gads</w:t>
                  </w:r>
                </w:p>
              </w:tc>
              <w:tc>
                <w:tcPr>
                  <w:tcW w:w="2977" w:type="dxa"/>
                  <w:shd w:val="clear" w:color="auto" w:fill="auto"/>
                </w:tcPr>
                <w:p w14:paraId="4EC1DE41" w14:textId="77777777" w:rsidR="005D2BD3" w:rsidRPr="006879A0" w:rsidRDefault="005D2BD3" w:rsidP="00E41C80">
                  <w:pPr>
                    <w:widowControl w:val="0"/>
                    <w:spacing w:after="0" w:line="240" w:lineRule="auto"/>
                    <w:ind w:firstLine="318"/>
                    <w:jc w:val="center"/>
                    <w:rPr>
                      <w:rFonts w:ascii="Times New Roman" w:eastAsia="Calibri" w:hAnsi="Times New Roman" w:cs="Times New Roman"/>
                      <w:b/>
                      <w:sz w:val="24"/>
                      <w:szCs w:val="24"/>
                    </w:rPr>
                  </w:pPr>
                  <w:r w:rsidRPr="006879A0">
                    <w:rPr>
                      <w:rFonts w:ascii="Times New Roman" w:eastAsia="Calibri" w:hAnsi="Times New Roman" w:cs="Times New Roman"/>
                      <w:b/>
                      <w:sz w:val="24"/>
                      <w:szCs w:val="24"/>
                    </w:rPr>
                    <w:t>Kompensāciju pieteikumu</w:t>
                  </w:r>
                </w:p>
                <w:p w14:paraId="7E783D39" w14:textId="77777777" w:rsidR="005D2BD3" w:rsidRPr="006879A0" w:rsidRDefault="005D2BD3" w:rsidP="00E41C80">
                  <w:pPr>
                    <w:widowControl w:val="0"/>
                    <w:spacing w:after="0" w:line="240" w:lineRule="auto"/>
                    <w:ind w:firstLine="318"/>
                    <w:jc w:val="center"/>
                    <w:rPr>
                      <w:rFonts w:ascii="Times New Roman" w:eastAsia="Calibri" w:hAnsi="Times New Roman" w:cs="Times New Roman"/>
                      <w:b/>
                      <w:sz w:val="24"/>
                      <w:szCs w:val="24"/>
                    </w:rPr>
                  </w:pPr>
                  <w:r w:rsidRPr="006879A0">
                    <w:rPr>
                      <w:rFonts w:ascii="Times New Roman" w:eastAsia="Calibri" w:hAnsi="Times New Roman" w:cs="Times New Roman"/>
                      <w:b/>
                      <w:sz w:val="24"/>
                      <w:szCs w:val="24"/>
                    </w:rPr>
                    <w:t>skaits augkopības nozarē</w:t>
                  </w:r>
                </w:p>
              </w:tc>
            </w:tr>
            <w:tr w:rsidR="005D2BD3" w:rsidRPr="006879A0" w14:paraId="641C0A2F" w14:textId="77777777" w:rsidTr="0030789E">
              <w:trPr>
                <w:jc w:val="center"/>
              </w:trPr>
              <w:tc>
                <w:tcPr>
                  <w:tcW w:w="1129" w:type="dxa"/>
                  <w:shd w:val="clear" w:color="auto" w:fill="auto"/>
                </w:tcPr>
                <w:p w14:paraId="3A54335B" w14:textId="77777777" w:rsidR="005D2BD3" w:rsidRPr="006879A0" w:rsidRDefault="005D2BD3" w:rsidP="00E41C80">
                  <w:pPr>
                    <w:widowControl w:val="0"/>
                    <w:spacing w:after="0" w:line="240" w:lineRule="auto"/>
                    <w:jc w:val="center"/>
                    <w:rPr>
                      <w:rFonts w:ascii="Times New Roman" w:eastAsia="Calibri" w:hAnsi="Times New Roman" w:cs="Times New Roman"/>
                      <w:sz w:val="24"/>
                      <w:szCs w:val="24"/>
                    </w:rPr>
                  </w:pPr>
                  <w:r w:rsidRPr="006879A0">
                    <w:rPr>
                      <w:rFonts w:ascii="Times New Roman" w:eastAsia="Calibri" w:hAnsi="Times New Roman" w:cs="Times New Roman"/>
                      <w:sz w:val="24"/>
                      <w:szCs w:val="24"/>
                    </w:rPr>
                    <w:t>2017</w:t>
                  </w:r>
                </w:p>
              </w:tc>
              <w:tc>
                <w:tcPr>
                  <w:tcW w:w="2977" w:type="dxa"/>
                  <w:shd w:val="clear" w:color="auto" w:fill="auto"/>
                </w:tcPr>
                <w:p w14:paraId="4B42FE21" w14:textId="77777777" w:rsidR="005D2BD3" w:rsidRPr="006879A0" w:rsidRDefault="005D2BD3" w:rsidP="00E41C80">
                  <w:pPr>
                    <w:widowControl w:val="0"/>
                    <w:spacing w:after="0" w:line="240" w:lineRule="auto"/>
                    <w:ind w:firstLine="318"/>
                    <w:jc w:val="center"/>
                    <w:rPr>
                      <w:rFonts w:ascii="Times New Roman" w:eastAsia="Calibri" w:hAnsi="Times New Roman" w:cs="Times New Roman"/>
                      <w:sz w:val="24"/>
                      <w:szCs w:val="24"/>
                    </w:rPr>
                  </w:pPr>
                  <w:r w:rsidRPr="006879A0">
                    <w:rPr>
                      <w:rFonts w:ascii="Times New Roman" w:eastAsia="Calibri" w:hAnsi="Times New Roman" w:cs="Times New Roman"/>
                      <w:sz w:val="24"/>
                      <w:szCs w:val="24"/>
                    </w:rPr>
                    <w:t>15</w:t>
                  </w:r>
                </w:p>
              </w:tc>
            </w:tr>
            <w:tr w:rsidR="005D2BD3" w:rsidRPr="006879A0" w14:paraId="09FB4010" w14:textId="77777777" w:rsidTr="0030789E">
              <w:trPr>
                <w:jc w:val="center"/>
              </w:trPr>
              <w:tc>
                <w:tcPr>
                  <w:tcW w:w="1129" w:type="dxa"/>
                  <w:shd w:val="clear" w:color="auto" w:fill="auto"/>
                </w:tcPr>
                <w:p w14:paraId="22BF90E1" w14:textId="77777777" w:rsidR="005D2BD3" w:rsidRPr="006879A0" w:rsidRDefault="005D2BD3" w:rsidP="00E41C80">
                  <w:pPr>
                    <w:widowControl w:val="0"/>
                    <w:spacing w:after="0" w:line="240" w:lineRule="auto"/>
                    <w:jc w:val="center"/>
                    <w:rPr>
                      <w:rFonts w:ascii="Times New Roman" w:eastAsia="Calibri" w:hAnsi="Times New Roman" w:cs="Times New Roman"/>
                      <w:sz w:val="24"/>
                      <w:szCs w:val="24"/>
                    </w:rPr>
                  </w:pPr>
                  <w:r w:rsidRPr="006879A0">
                    <w:rPr>
                      <w:rFonts w:ascii="Times New Roman" w:eastAsia="Calibri" w:hAnsi="Times New Roman" w:cs="Times New Roman"/>
                      <w:sz w:val="24"/>
                      <w:szCs w:val="24"/>
                    </w:rPr>
                    <w:t>2018</w:t>
                  </w:r>
                </w:p>
              </w:tc>
              <w:tc>
                <w:tcPr>
                  <w:tcW w:w="2977" w:type="dxa"/>
                  <w:shd w:val="clear" w:color="auto" w:fill="auto"/>
                </w:tcPr>
                <w:p w14:paraId="2A25DF7B" w14:textId="77777777" w:rsidR="005D2BD3" w:rsidRPr="006879A0" w:rsidRDefault="005D2BD3" w:rsidP="00E41C80">
                  <w:pPr>
                    <w:widowControl w:val="0"/>
                    <w:spacing w:after="0" w:line="240" w:lineRule="auto"/>
                    <w:ind w:firstLine="318"/>
                    <w:jc w:val="center"/>
                    <w:rPr>
                      <w:rFonts w:ascii="Times New Roman" w:eastAsia="Calibri" w:hAnsi="Times New Roman" w:cs="Times New Roman"/>
                      <w:sz w:val="24"/>
                      <w:szCs w:val="24"/>
                    </w:rPr>
                  </w:pPr>
                  <w:r w:rsidRPr="006879A0">
                    <w:rPr>
                      <w:rFonts w:ascii="Times New Roman" w:eastAsia="Calibri" w:hAnsi="Times New Roman" w:cs="Times New Roman"/>
                      <w:sz w:val="24"/>
                      <w:szCs w:val="24"/>
                    </w:rPr>
                    <w:t>7</w:t>
                  </w:r>
                </w:p>
              </w:tc>
            </w:tr>
            <w:tr w:rsidR="005D2BD3" w:rsidRPr="006879A0" w14:paraId="69EC7631" w14:textId="77777777" w:rsidTr="0030789E">
              <w:trPr>
                <w:jc w:val="center"/>
              </w:trPr>
              <w:tc>
                <w:tcPr>
                  <w:tcW w:w="1129" w:type="dxa"/>
                  <w:shd w:val="clear" w:color="auto" w:fill="auto"/>
                </w:tcPr>
                <w:p w14:paraId="06D55924" w14:textId="77777777" w:rsidR="005D2BD3" w:rsidRPr="006879A0" w:rsidRDefault="005D2BD3" w:rsidP="00E41C80">
                  <w:pPr>
                    <w:widowControl w:val="0"/>
                    <w:spacing w:after="0" w:line="240" w:lineRule="auto"/>
                    <w:jc w:val="center"/>
                    <w:rPr>
                      <w:rFonts w:ascii="Times New Roman" w:eastAsia="Calibri" w:hAnsi="Times New Roman" w:cs="Times New Roman"/>
                      <w:sz w:val="24"/>
                      <w:szCs w:val="24"/>
                    </w:rPr>
                  </w:pPr>
                  <w:r w:rsidRPr="006879A0">
                    <w:rPr>
                      <w:rFonts w:ascii="Times New Roman" w:eastAsia="Calibri" w:hAnsi="Times New Roman" w:cs="Times New Roman"/>
                      <w:sz w:val="24"/>
                      <w:szCs w:val="24"/>
                    </w:rPr>
                    <w:t>2019</w:t>
                  </w:r>
                </w:p>
              </w:tc>
              <w:tc>
                <w:tcPr>
                  <w:tcW w:w="2977" w:type="dxa"/>
                  <w:shd w:val="clear" w:color="auto" w:fill="auto"/>
                </w:tcPr>
                <w:p w14:paraId="41C97DD0" w14:textId="1669F583" w:rsidR="005D2BD3" w:rsidRPr="006879A0" w:rsidRDefault="005D2BD3" w:rsidP="003136E6">
                  <w:pPr>
                    <w:widowControl w:val="0"/>
                    <w:spacing w:after="0" w:line="240" w:lineRule="auto"/>
                    <w:ind w:firstLine="318"/>
                    <w:jc w:val="center"/>
                    <w:rPr>
                      <w:rFonts w:ascii="Times New Roman" w:eastAsia="Calibri" w:hAnsi="Times New Roman" w:cs="Times New Roman"/>
                      <w:sz w:val="24"/>
                      <w:szCs w:val="24"/>
                    </w:rPr>
                  </w:pPr>
                  <w:r w:rsidRPr="003136E6">
                    <w:rPr>
                      <w:rFonts w:ascii="Times New Roman" w:eastAsia="Calibri" w:hAnsi="Times New Roman" w:cs="Times New Roman"/>
                      <w:sz w:val="24"/>
                      <w:szCs w:val="24"/>
                    </w:rPr>
                    <w:t>24</w:t>
                  </w:r>
                  <w:r w:rsidR="003136E6" w:rsidRPr="003136E6">
                    <w:rPr>
                      <w:rFonts w:ascii="Times New Roman" w:eastAsia="Calibri" w:hAnsi="Times New Roman" w:cs="Times New Roman"/>
                      <w:sz w:val="24"/>
                      <w:szCs w:val="24"/>
                    </w:rPr>
                    <w:t>3</w:t>
                  </w:r>
                </w:p>
              </w:tc>
            </w:tr>
          </w:tbl>
          <w:p w14:paraId="32120503" w14:textId="22FECC2E" w:rsidR="000C241B" w:rsidRPr="006879A0" w:rsidRDefault="000C241B" w:rsidP="006879A0">
            <w:pPr>
              <w:ind w:firstLine="318"/>
              <w:jc w:val="both"/>
              <w:rPr>
                <w:rFonts w:ascii="Times New Roman" w:hAnsi="Times New Roman" w:cs="Times New Roman"/>
                <w:sz w:val="24"/>
                <w:szCs w:val="24"/>
              </w:rPr>
            </w:pPr>
          </w:p>
          <w:p w14:paraId="4C8B018C" w14:textId="107462D9" w:rsidR="0095505A" w:rsidRPr="00F77F67" w:rsidRDefault="0095505A" w:rsidP="0095505A">
            <w:pPr>
              <w:ind w:firstLine="318"/>
              <w:jc w:val="both"/>
              <w:rPr>
                <w:rFonts w:ascii="Times New Roman" w:hAnsi="Times New Roman" w:cs="Times New Roman"/>
                <w:sz w:val="24"/>
                <w:szCs w:val="24"/>
              </w:rPr>
            </w:pPr>
            <w:r w:rsidRPr="00F77F67">
              <w:rPr>
                <w:rFonts w:ascii="Times New Roman" w:hAnsi="Times New Roman" w:cs="Times New Roman"/>
                <w:sz w:val="24"/>
                <w:szCs w:val="24"/>
              </w:rPr>
              <w:t xml:space="preserve">Saskaņā ar likumu “Par valsts budžetu 2019. gadam” un “Par valsts budžetu 2020. gadam” 2. pantu un 4. pielikumu Noteikumos Nr. 353 un Noteikumos Nr. 891 norādīto kompensāciju izmaksai </w:t>
            </w:r>
            <w:r>
              <w:rPr>
                <w:rFonts w:ascii="Times New Roman" w:hAnsi="Times New Roman" w:cs="Times New Roman"/>
                <w:sz w:val="24"/>
                <w:szCs w:val="24"/>
              </w:rPr>
              <w:t>p</w:t>
            </w:r>
            <w:r w:rsidRPr="00F77F67">
              <w:rPr>
                <w:rFonts w:ascii="Times New Roman" w:hAnsi="Times New Roman" w:cs="Times New Roman"/>
                <w:sz w:val="24"/>
                <w:szCs w:val="24"/>
              </w:rPr>
              <w:t xml:space="preserve">ārvaldei apakšprogrammā 24.08.00 “Nacionālo parku darbības nodrošināšana” </w:t>
            </w:r>
            <w:r w:rsidRPr="0023298C">
              <w:rPr>
                <w:rFonts w:ascii="Times New Roman" w:hAnsi="Times New Roman" w:cs="Times New Roman"/>
                <w:sz w:val="24"/>
                <w:szCs w:val="24"/>
              </w:rPr>
              <w:t>2019. gad</w:t>
            </w:r>
            <w:r w:rsidRPr="006A3A3D">
              <w:rPr>
                <w:rFonts w:ascii="Times New Roman" w:hAnsi="Times New Roman" w:cs="Times New Roman"/>
                <w:sz w:val="24"/>
                <w:szCs w:val="24"/>
              </w:rPr>
              <w:t xml:space="preserve">ā </w:t>
            </w:r>
            <w:r w:rsidRPr="00F77F67">
              <w:rPr>
                <w:rFonts w:ascii="Times New Roman" w:hAnsi="Times New Roman" w:cs="Times New Roman"/>
                <w:sz w:val="24"/>
                <w:szCs w:val="24"/>
              </w:rPr>
              <w:t>piešķirti finanšu līdzekļi</w:t>
            </w:r>
            <w:r w:rsidRPr="006A3A3D">
              <w:rPr>
                <w:rFonts w:ascii="Times New Roman" w:hAnsi="Times New Roman" w:cs="Times New Roman"/>
                <w:sz w:val="24"/>
                <w:szCs w:val="24"/>
              </w:rPr>
              <w:t xml:space="preserve"> </w:t>
            </w:r>
            <w:r w:rsidRPr="00F77F67">
              <w:rPr>
                <w:rFonts w:ascii="Times New Roman" w:hAnsi="Times New Roman" w:cs="Times New Roman"/>
                <w:sz w:val="24"/>
                <w:szCs w:val="24"/>
                <w:u w:val="single"/>
              </w:rPr>
              <w:t>593 458 </w:t>
            </w:r>
            <w:r w:rsidRPr="00F77F67">
              <w:rPr>
                <w:rFonts w:ascii="Times New Roman" w:hAnsi="Times New Roman" w:cs="Times New Roman"/>
                <w:i/>
                <w:sz w:val="24"/>
                <w:szCs w:val="24"/>
                <w:u w:val="single"/>
              </w:rPr>
              <w:t>euro</w:t>
            </w:r>
            <w:r w:rsidRPr="00F77F67">
              <w:rPr>
                <w:rFonts w:ascii="Times New Roman" w:hAnsi="Times New Roman" w:cs="Times New Roman"/>
                <w:sz w:val="24"/>
                <w:szCs w:val="24"/>
                <w:u w:val="single"/>
              </w:rPr>
              <w:t xml:space="preserve"> apmērā</w:t>
            </w:r>
            <w:r w:rsidR="00187A52">
              <w:rPr>
                <w:rFonts w:ascii="Times New Roman" w:hAnsi="Times New Roman" w:cs="Times New Roman"/>
                <w:sz w:val="24"/>
                <w:szCs w:val="24"/>
              </w:rPr>
              <w:t xml:space="preserve"> un 2020. </w:t>
            </w:r>
            <w:r w:rsidRPr="00F77F67">
              <w:rPr>
                <w:rFonts w:ascii="Times New Roman" w:hAnsi="Times New Roman" w:cs="Times New Roman"/>
                <w:sz w:val="24"/>
                <w:szCs w:val="24"/>
              </w:rPr>
              <w:t xml:space="preserve">gadā – </w:t>
            </w:r>
            <w:r w:rsidRPr="00F77F67">
              <w:rPr>
                <w:rFonts w:ascii="Times New Roman" w:hAnsi="Times New Roman" w:cs="Times New Roman"/>
                <w:sz w:val="24"/>
                <w:szCs w:val="24"/>
                <w:u w:val="single"/>
              </w:rPr>
              <w:t>538 184 </w:t>
            </w:r>
            <w:r w:rsidRPr="00F77F67">
              <w:rPr>
                <w:rFonts w:ascii="Times New Roman" w:hAnsi="Times New Roman" w:cs="Times New Roman"/>
                <w:i/>
                <w:sz w:val="24"/>
                <w:szCs w:val="24"/>
                <w:u w:val="single"/>
              </w:rPr>
              <w:t>euro</w:t>
            </w:r>
            <w:r w:rsidRPr="00F77F67">
              <w:rPr>
                <w:rFonts w:ascii="Times New Roman" w:hAnsi="Times New Roman" w:cs="Times New Roman"/>
                <w:sz w:val="24"/>
                <w:szCs w:val="24"/>
                <w:u w:val="single"/>
              </w:rPr>
              <w:t xml:space="preserve"> apmērā.</w:t>
            </w:r>
          </w:p>
          <w:p w14:paraId="0BC739A5" w14:textId="5E815C33" w:rsidR="0095505A" w:rsidRDefault="0095505A" w:rsidP="0095505A">
            <w:pPr>
              <w:ind w:firstLine="318"/>
              <w:jc w:val="both"/>
              <w:rPr>
                <w:rFonts w:ascii="Times New Roman" w:hAnsi="Times New Roman" w:cs="Times New Roman"/>
                <w:sz w:val="24"/>
                <w:szCs w:val="24"/>
              </w:rPr>
            </w:pPr>
            <w:r w:rsidRPr="00F77F67">
              <w:rPr>
                <w:rFonts w:ascii="Times New Roman" w:hAnsi="Times New Roman" w:cs="Times New Roman"/>
                <w:sz w:val="24"/>
                <w:szCs w:val="24"/>
              </w:rPr>
              <w:t xml:space="preserve">Migrējošo putnu nodarīto postījumu apmēra pieauguma dēļ </w:t>
            </w:r>
            <w:r w:rsidRPr="00F77F67">
              <w:rPr>
                <w:rFonts w:ascii="Times New Roman" w:hAnsi="Times New Roman" w:cs="Times New Roman"/>
                <w:sz w:val="24"/>
                <w:szCs w:val="24"/>
                <w:u w:val="single"/>
              </w:rPr>
              <w:t xml:space="preserve">Pārvaldei piešķirtais finansējums kompensāciju izmaksai 2019. gadā nebija pietiekams (kopumā trūka </w:t>
            </w:r>
            <w:r w:rsidRPr="00F77F67">
              <w:rPr>
                <w:rFonts w:ascii="Times New Roman" w:eastAsia="Times New Roman" w:hAnsi="Times New Roman" w:cs="Times New Roman"/>
                <w:bCs/>
                <w:color w:val="000000"/>
                <w:sz w:val="24"/>
                <w:szCs w:val="24"/>
                <w:u w:val="single"/>
                <w:lang w:eastAsia="en-GB"/>
              </w:rPr>
              <w:t>1 136 587 </w:t>
            </w:r>
            <w:r w:rsidRPr="00F77F67">
              <w:rPr>
                <w:rFonts w:ascii="Times New Roman" w:hAnsi="Times New Roman" w:cs="Times New Roman"/>
                <w:i/>
                <w:sz w:val="24"/>
                <w:szCs w:val="24"/>
                <w:u w:val="single"/>
              </w:rPr>
              <w:t>euro</w:t>
            </w:r>
            <w:r w:rsidRPr="00F77F67">
              <w:rPr>
                <w:rFonts w:ascii="Times New Roman" w:hAnsi="Times New Roman" w:cs="Times New Roman"/>
                <w:sz w:val="24"/>
                <w:szCs w:val="24"/>
                <w:u w:val="single"/>
              </w:rPr>
              <w:t>)</w:t>
            </w:r>
            <w:r w:rsidRPr="00F77F67">
              <w:rPr>
                <w:rFonts w:ascii="Times New Roman" w:hAnsi="Times New Roman" w:cs="Times New Roman"/>
                <w:sz w:val="24"/>
                <w:szCs w:val="24"/>
              </w:rPr>
              <w:t xml:space="preserve">, lai nodrošinātu kompensāciju izmaksu Noteikumos Nr. 353  un </w:t>
            </w:r>
            <w:r w:rsidRPr="00F77F67">
              <w:rPr>
                <w:rFonts w:ascii="Times New Roman" w:hAnsi="Times New Roman" w:cs="Times New Roman"/>
                <w:sz w:val="24"/>
                <w:szCs w:val="24"/>
              </w:rPr>
              <w:lastRenderedPageBreak/>
              <w:t>Noteikumos Nr. 891 noteiktajā kārtībā un apmērā. Līdz ar to izmaksa veikta 2020. gadā ikgadēji šim mērķim piešķirto finanšu līdzekļu apmērā (538 184 </w:t>
            </w:r>
            <w:r w:rsidRPr="00F77F67">
              <w:rPr>
                <w:rFonts w:ascii="Times New Roman" w:hAnsi="Times New Roman" w:cs="Times New Roman"/>
                <w:i/>
                <w:sz w:val="24"/>
                <w:szCs w:val="24"/>
              </w:rPr>
              <w:t>euro</w:t>
            </w:r>
            <w:r w:rsidRPr="00F77F67">
              <w:rPr>
                <w:rFonts w:ascii="Times New Roman" w:hAnsi="Times New Roman" w:cs="Times New Roman"/>
                <w:sz w:val="24"/>
                <w:szCs w:val="24"/>
              </w:rPr>
              <w:t>) 2020. gada sākumā un no valsts budžeta programmas “Līdzekļi neparedzētiem gadījumiem”</w:t>
            </w:r>
            <w:r w:rsidRPr="00F77F67">
              <w:rPr>
                <w:rStyle w:val="FootnoteReference"/>
                <w:rFonts w:ascii="Times New Roman" w:hAnsi="Times New Roman" w:cs="Times New Roman"/>
                <w:sz w:val="24"/>
                <w:szCs w:val="24"/>
              </w:rPr>
              <w:footnoteReference w:id="2"/>
            </w:r>
            <w:r w:rsidRPr="00F77F67">
              <w:rPr>
                <w:rFonts w:ascii="Times New Roman" w:hAnsi="Times New Roman" w:cs="Times New Roman"/>
                <w:sz w:val="24"/>
                <w:szCs w:val="24"/>
              </w:rPr>
              <w:t xml:space="preserve"> 2020. gada trešajā ceturksnī (598 403 </w:t>
            </w:r>
            <w:r w:rsidRPr="00F77F67">
              <w:rPr>
                <w:rFonts w:ascii="Times New Roman" w:hAnsi="Times New Roman" w:cs="Times New Roman"/>
                <w:i/>
                <w:sz w:val="24"/>
                <w:szCs w:val="24"/>
              </w:rPr>
              <w:t>euro</w:t>
            </w:r>
            <w:r w:rsidR="001A1931">
              <w:rPr>
                <w:rFonts w:ascii="Times New Roman" w:hAnsi="Times New Roman" w:cs="Times New Roman"/>
                <w:b/>
                <w:i/>
                <w:sz w:val="24"/>
                <w:szCs w:val="24"/>
              </w:rPr>
              <w:t>)</w:t>
            </w:r>
            <w:r w:rsidRPr="00F77F67">
              <w:rPr>
                <w:rFonts w:ascii="Times New Roman" w:hAnsi="Times New Roman" w:cs="Times New Roman"/>
                <w:sz w:val="24"/>
                <w:szCs w:val="24"/>
              </w:rPr>
              <w:t>.</w:t>
            </w:r>
          </w:p>
          <w:p w14:paraId="7A75C11E" w14:textId="77777777" w:rsidR="00187A52" w:rsidRPr="00187A52" w:rsidRDefault="00187A52" w:rsidP="00187A52">
            <w:pPr>
              <w:jc w:val="both"/>
              <w:rPr>
                <w:rFonts w:ascii="Times New Roman" w:hAnsi="Times New Roman" w:cs="Times New Roman"/>
                <w:sz w:val="24"/>
                <w:szCs w:val="24"/>
              </w:rPr>
            </w:pPr>
          </w:p>
          <w:p w14:paraId="2256D05C" w14:textId="00E9D007" w:rsidR="00D116E2" w:rsidRDefault="0095505A" w:rsidP="0006601C">
            <w:pPr>
              <w:ind w:firstLine="318"/>
              <w:jc w:val="both"/>
              <w:rPr>
                <w:rFonts w:ascii="Times New Roman" w:hAnsi="Times New Roman" w:cs="Times New Roman"/>
                <w:sz w:val="24"/>
                <w:szCs w:val="24"/>
              </w:rPr>
            </w:pPr>
            <w:r w:rsidRPr="00F77F67">
              <w:rPr>
                <w:rFonts w:ascii="Times New Roman" w:hAnsi="Times New Roman" w:cs="Times New Roman"/>
                <w:sz w:val="24"/>
                <w:szCs w:val="24"/>
                <w:u w:val="single"/>
              </w:rPr>
              <w:t>Tā kā viss 2020. gadam kompensāciju izmaksām ikgadēji piešķirtais finansējums jau bija izmaksāts</w:t>
            </w:r>
            <w:r w:rsidRPr="00F77F67">
              <w:rPr>
                <w:rFonts w:ascii="Times New Roman" w:hAnsi="Times New Roman" w:cs="Times New Roman"/>
                <w:sz w:val="24"/>
                <w:szCs w:val="24"/>
              </w:rPr>
              <w:t xml:space="preserve"> par postījumiem un saimnieciskās darbības ierobežojumiem īpaši aizsargājamās dabas teritorijās un mikroliegumos 2019. gadā</w:t>
            </w:r>
            <w:r>
              <w:rPr>
                <w:rFonts w:ascii="Times New Roman" w:hAnsi="Times New Roman" w:cs="Times New Roman"/>
                <w:sz w:val="24"/>
                <w:szCs w:val="24"/>
              </w:rPr>
              <w:t>, tad attiecīgi 2020. </w:t>
            </w:r>
            <w:r w:rsidRPr="00F77F67">
              <w:rPr>
                <w:rFonts w:ascii="Times New Roman" w:hAnsi="Times New Roman" w:cs="Times New Roman"/>
                <w:sz w:val="24"/>
                <w:szCs w:val="24"/>
              </w:rPr>
              <w:t>gada postījumu un saimnieciskās darbības ierobežojumu īpaši aizsargājamās dabas teritorijās un mikroliegumos kompensēšanai attiecīgajā valsts budžeta apakšprogrammas sadaļā finanšu līdzekļu nav.</w:t>
            </w:r>
            <w:r w:rsidR="0006601C">
              <w:rPr>
                <w:rFonts w:ascii="Times New Roman" w:hAnsi="Times New Roman" w:cs="Times New Roman"/>
                <w:sz w:val="24"/>
                <w:szCs w:val="24"/>
              </w:rPr>
              <w:t xml:space="preserve"> </w:t>
            </w:r>
            <w:r w:rsidRPr="00F77F67">
              <w:rPr>
                <w:rFonts w:ascii="Times New Roman" w:hAnsi="Times New Roman" w:cs="Times New Roman"/>
                <w:sz w:val="24"/>
                <w:szCs w:val="24"/>
              </w:rPr>
              <w:t>Saskaņā ar Ministru kabineta 2020. gada 26. augusta rīkojumu Nr. 571 (prot. Nr. 50 17. §) “Par finanšu līdzekļu piešķiršanu no valsts budžeta programmas “Līdzekļi neparedzētiem gadījumiem”” piešķirto papildus finansējumu varēja apmaksāt daļu arī no 2020. gada noteiktajām kompensācijām (85 884 </w:t>
            </w:r>
            <w:r w:rsidRPr="00F77F67">
              <w:rPr>
                <w:rFonts w:ascii="Times New Roman" w:hAnsi="Times New Roman" w:cs="Times New Roman"/>
                <w:i/>
                <w:sz w:val="24"/>
                <w:szCs w:val="24"/>
              </w:rPr>
              <w:t>euro</w:t>
            </w:r>
            <w:r>
              <w:rPr>
                <w:rFonts w:ascii="Times New Roman" w:hAnsi="Times New Roman" w:cs="Times New Roman"/>
                <w:sz w:val="24"/>
                <w:szCs w:val="24"/>
              </w:rPr>
              <w:t xml:space="preserve"> </w:t>
            </w:r>
            <w:r w:rsidRPr="00F77F67">
              <w:rPr>
                <w:rFonts w:ascii="Times New Roman" w:hAnsi="Times New Roman" w:cs="Times New Roman"/>
                <w:sz w:val="24"/>
                <w:szCs w:val="24"/>
              </w:rPr>
              <w:t>apmērā)</w:t>
            </w:r>
            <w:r w:rsidR="00AC5977">
              <w:rPr>
                <w:rFonts w:ascii="Times New Roman" w:hAnsi="Times New Roman" w:cs="Times New Roman"/>
                <w:sz w:val="24"/>
                <w:szCs w:val="24"/>
              </w:rPr>
              <w:t>.</w:t>
            </w:r>
            <w:r w:rsidRPr="00F77F67">
              <w:rPr>
                <w:rFonts w:ascii="Times New Roman" w:hAnsi="Times New Roman" w:cs="Times New Roman"/>
                <w:sz w:val="24"/>
                <w:szCs w:val="24"/>
              </w:rPr>
              <w:t xml:space="preserve"> </w:t>
            </w:r>
            <w:r w:rsidR="00312D3F">
              <w:rPr>
                <w:rFonts w:ascii="Times New Roman" w:hAnsi="Times New Roman" w:cs="Times New Roman"/>
                <w:sz w:val="24"/>
                <w:szCs w:val="24"/>
              </w:rPr>
              <w:t xml:space="preserve">Savukārt </w:t>
            </w:r>
            <w:r w:rsidR="00C93E63">
              <w:rPr>
                <w:rFonts w:ascii="Times New Roman" w:hAnsi="Times New Roman" w:cs="Times New Roman"/>
                <w:sz w:val="24"/>
                <w:szCs w:val="24"/>
              </w:rPr>
              <w:t>pārdalot finansējumu starp ministrijas apakšprogrammām</w:t>
            </w:r>
            <w:r w:rsidR="00C93E63">
              <w:rPr>
                <w:rStyle w:val="FootnoteReference"/>
                <w:rFonts w:ascii="Times New Roman" w:hAnsi="Times New Roman" w:cs="Times New Roman"/>
                <w:sz w:val="24"/>
                <w:szCs w:val="24"/>
              </w:rPr>
              <w:footnoteReference w:id="3"/>
            </w:r>
            <w:r w:rsidR="00C93E63">
              <w:rPr>
                <w:rFonts w:ascii="Times New Roman" w:hAnsi="Times New Roman" w:cs="Times New Roman"/>
                <w:sz w:val="24"/>
                <w:szCs w:val="24"/>
              </w:rPr>
              <w:t xml:space="preserve"> </w:t>
            </w:r>
            <w:r w:rsidR="005365FB">
              <w:rPr>
                <w:rFonts w:ascii="Times New Roman" w:hAnsi="Times New Roman" w:cs="Times New Roman"/>
                <w:sz w:val="24"/>
                <w:szCs w:val="24"/>
              </w:rPr>
              <w:t>bija</w:t>
            </w:r>
            <w:r w:rsidR="00312D3F">
              <w:rPr>
                <w:rFonts w:ascii="Times New Roman" w:hAnsi="Times New Roman" w:cs="Times New Roman"/>
                <w:sz w:val="24"/>
                <w:szCs w:val="24"/>
              </w:rPr>
              <w:t xml:space="preserve"> iespējams </w:t>
            </w:r>
            <w:r w:rsidR="00B53C0D">
              <w:rPr>
                <w:rFonts w:ascii="Times New Roman" w:hAnsi="Times New Roman" w:cs="Times New Roman"/>
                <w:sz w:val="24"/>
                <w:szCs w:val="24"/>
              </w:rPr>
              <w:t xml:space="preserve">nodrošināt </w:t>
            </w:r>
            <w:r w:rsidR="00312D3F">
              <w:rPr>
                <w:rFonts w:ascii="Times New Roman" w:hAnsi="Times New Roman" w:cs="Times New Roman"/>
                <w:sz w:val="24"/>
                <w:szCs w:val="24"/>
              </w:rPr>
              <w:t>līdz</w:t>
            </w:r>
            <w:r w:rsidRPr="00F77F67">
              <w:rPr>
                <w:rFonts w:ascii="Times New Roman" w:hAnsi="Times New Roman" w:cs="Times New Roman"/>
                <w:sz w:val="24"/>
                <w:szCs w:val="24"/>
              </w:rPr>
              <w:t xml:space="preserve"> 2020. gada </w:t>
            </w:r>
            <w:r>
              <w:rPr>
                <w:rFonts w:ascii="Times New Roman" w:hAnsi="Times New Roman" w:cs="Times New Roman"/>
                <w:sz w:val="24"/>
                <w:szCs w:val="24"/>
              </w:rPr>
              <w:t>6</w:t>
            </w:r>
            <w:r w:rsidRPr="00F77F67">
              <w:rPr>
                <w:rFonts w:ascii="Times New Roman" w:hAnsi="Times New Roman" w:cs="Times New Roman"/>
                <w:sz w:val="24"/>
                <w:szCs w:val="24"/>
              </w:rPr>
              <w:t>. </w:t>
            </w:r>
            <w:r>
              <w:rPr>
                <w:rFonts w:ascii="Times New Roman" w:hAnsi="Times New Roman" w:cs="Times New Roman"/>
                <w:sz w:val="24"/>
                <w:szCs w:val="24"/>
              </w:rPr>
              <w:t>oktobr</w:t>
            </w:r>
            <w:r w:rsidR="00312D3F">
              <w:rPr>
                <w:rFonts w:ascii="Times New Roman" w:hAnsi="Times New Roman" w:cs="Times New Roman"/>
                <w:sz w:val="24"/>
                <w:szCs w:val="24"/>
              </w:rPr>
              <w:t xml:space="preserve">im </w:t>
            </w:r>
            <w:r>
              <w:rPr>
                <w:rFonts w:ascii="Times New Roman" w:hAnsi="Times New Roman" w:cs="Times New Roman"/>
                <w:sz w:val="24"/>
                <w:szCs w:val="24"/>
              </w:rPr>
              <w:t>pārvalde</w:t>
            </w:r>
            <w:r w:rsidR="00B53C0D">
              <w:rPr>
                <w:rFonts w:ascii="Times New Roman" w:hAnsi="Times New Roman" w:cs="Times New Roman"/>
                <w:sz w:val="24"/>
                <w:szCs w:val="24"/>
              </w:rPr>
              <w:t>s</w:t>
            </w:r>
            <w:r>
              <w:rPr>
                <w:rFonts w:ascii="Times New Roman" w:hAnsi="Times New Roman" w:cs="Times New Roman"/>
                <w:sz w:val="24"/>
                <w:szCs w:val="24"/>
              </w:rPr>
              <w:t xml:space="preserve"> pieņ</w:t>
            </w:r>
            <w:r w:rsidR="00B53C0D">
              <w:rPr>
                <w:rFonts w:ascii="Times New Roman" w:hAnsi="Times New Roman" w:cs="Times New Roman"/>
                <w:sz w:val="24"/>
                <w:szCs w:val="24"/>
              </w:rPr>
              <w:t>e</w:t>
            </w:r>
            <w:r>
              <w:rPr>
                <w:rFonts w:ascii="Times New Roman" w:hAnsi="Times New Roman" w:cs="Times New Roman"/>
                <w:sz w:val="24"/>
                <w:szCs w:val="24"/>
              </w:rPr>
              <w:t>m</w:t>
            </w:r>
            <w:r w:rsidR="00B53C0D">
              <w:rPr>
                <w:rFonts w:ascii="Times New Roman" w:hAnsi="Times New Roman" w:cs="Times New Roman"/>
                <w:sz w:val="24"/>
                <w:szCs w:val="24"/>
              </w:rPr>
              <w:t>to</w:t>
            </w:r>
            <w:r>
              <w:rPr>
                <w:rFonts w:ascii="Times New Roman" w:hAnsi="Times New Roman" w:cs="Times New Roman"/>
                <w:sz w:val="24"/>
                <w:szCs w:val="24"/>
              </w:rPr>
              <w:t xml:space="preserve"> 96 </w:t>
            </w:r>
            <w:r w:rsidR="00B53C0D">
              <w:rPr>
                <w:rFonts w:ascii="Times New Roman" w:hAnsi="Times New Roman" w:cs="Times New Roman"/>
                <w:sz w:val="24"/>
                <w:szCs w:val="24"/>
              </w:rPr>
              <w:t>lēmumu</w:t>
            </w:r>
            <w:r>
              <w:rPr>
                <w:rFonts w:ascii="Times New Roman" w:hAnsi="Times New Roman" w:cs="Times New Roman"/>
                <w:sz w:val="24"/>
                <w:szCs w:val="24"/>
              </w:rPr>
              <w:t xml:space="preserve"> par </w:t>
            </w:r>
            <w:r w:rsidRPr="00F77F67">
              <w:rPr>
                <w:rFonts w:ascii="Times New Roman" w:hAnsi="Times New Roman" w:cs="Times New Roman"/>
                <w:sz w:val="24"/>
                <w:szCs w:val="24"/>
              </w:rPr>
              <w:t>kompensācij</w:t>
            </w:r>
            <w:r>
              <w:rPr>
                <w:rFonts w:ascii="Times New Roman" w:hAnsi="Times New Roman" w:cs="Times New Roman"/>
                <w:sz w:val="24"/>
                <w:szCs w:val="24"/>
              </w:rPr>
              <w:t>ām</w:t>
            </w:r>
            <w:r w:rsidRPr="00F77F67">
              <w:rPr>
                <w:rFonts w:ascii="Times New Roman" w:hAnsi="Times New Roman" w:cs="Times New Roman"/>
                <w:sz w:val="24"/>
                <w:szCs w:val="24"/>
              </w:rPr>
              <w:t xml:space="preserve"> </w:t>
            </w:r>
            <w:r w:rsidR="00B53C0D">
              <w:rPr>
                <w:rFonts w:ascii="Times New Roman" w:hAnsi="Times New Roman" w:cs="Times New Roman"/>
                <w:sz w:val="24"/>
                <w:szCs w:val="24"/>
              </w:rPr>
              <w:t>apmaksu</w:t>
            </w:r>
            <w:r w:rsidR="005365FB">
              <w:rPr>
                <w:rFonts w:ascii="Times New Roman" w:hAnsi="Times New Roman" w:cs="Times New Roman"/>
                <w:sz w:val="24"/>
                <w:szCs w:val="24"/>
              </w:rPr>
              <w:t xml:space="preserve"> </w:t>
            </w:r>
            <w:r w:rsidR="005365FB" w:rsidRPr="00F00215">
              <w:rPr>
                <w:rFonts w:ascii="Times New Roman" w:hAnsi="Times New Roman" w:cs="Times New Roman"/>
                <w:sz w:val="24"/>
                <w:szCs w:val="24"/>
              </w:rPr>
              <w:t>457 888,61 </w:t>
            </w:r>
            <w:r w:rsidR="005365FB" w:rsidRPr="00F00215">
              <w:rPr>
                <w:rFonts w:ascii="Times New Roman" w:hAnsi="Times New Roman" w:cs="Times New Roman"/>
                <w:i/>
                <w:sz w:val="24"/>
                <w:szCs w:val="24"/>
              </w:rPr>
              <w:t>euro</w:t>
            </w:r>
            <w:r w:rsidR="005365FB" w:rsidRPr="00F00215">
              <w:rPr>
                <w:rFonts w:ascii="Times New Roman" w:hAnsi="Times New Roman" w:cs="Times New Roman"/>
                <w:sz w:val="24"/>
                <w:szCs w:val="24"/>
              </w:rPr>
              <w:t xml:space="preserve"> apmērā</w:t>
            </w:r>
            <w:r w:rsidRPr="00392604">
              <w:rPr>
                <w:rFonts w:ascii="Times New Roman" w:hAnsi="Times New Roman" w:cs="Times New Roman"/>
                <w:sz w:val="24"/>
                <w:szCs w:val="24"/>
              </w:rPr>
              <w:t xml:space="preserve">. </w:t>
            </w:r>
          </w:p>
          <w:p w14:paraId="61A091D3" w14:textId="6C76A3D6" w:rsidR="0095505A" w:rsidRPr="00DE7DDA" w:rsidRDefault="00B577EC" w:rsidP="0095505A">
            <w:pPr>
              <w:ind w:firstLine="318"/>
              <w:jc w:val="both"/>
              <w:rPr>
                <w:rFonts w:ascii="Times New Roman" w:hAnsi="Times New Roman" w:cs="Times New Roman"/>
                <w:sz w:val="24"/>
                <w:szCs w:val="24"/>
              </w:rPr>
            </w:pPr>
            <w:r>
              <w:rPr>
                <w:rFonts w:ascii="Times New Roman" w:hAnsi="Times New Roman" w:cs="Times New Roman"/>
                <w:sz w:val="24"/>
                <w:szCs w:val="24"/>
              </w:rPr>
              <w:t xml:space="preserve">Tomēr, ņemot vērā, ka kompensācijām pieteikumus var iesniegt visa gada ietvaros, kā arī faktu, ka atsevišķiem akvakultūras uzņēmumiem šogad beidzies iepriekšējais trīs gadu </w:t>
            </w:r>
            <w:r w:rsidRPr="00B577EC">
              <w:rPr>
                <w:rFonts w:ascii="Times New Roman" w:hAnsi="Times New Roman" w:cs="Times New Roman"/>
                <w:i/>
                <w:sz w:val="24"/>
                <w:szCs w:val="24"/>
              </w:rPr>
              <w:t>de minimis</w:t>
            </w:r>
            <w:r>
              <w:rPr>
                <w:rFonts w:ascii="Times New Roman" w:hAnsi="Times New Roman" w:cs="Times New Roman"/>
                <w:sz w:val="24"/>
                <w:szCs w:val="24"/>
              </w:rPr>
              <w:t xml:space="preserve"> periods un var saņemt kompensācijas jaunā </w:t>
            </w:r>
            <w:r w:rsidRPr="00B577EC">
              <w:rPr>
                <w:rFonts w:ascii="Times New Roman" w:hAnsi="Times New Roman" w:cs="Times New Roman"/>
                <w:i/>
                <w:sz w:val="24"/>
                <w:szCs w:val="24"/>
              </w:rPr>
              <w:t>de minimis</w:t>
            </w:r>
            <w:r>
              <w:rPr>
                <w:rFonts w:ascii="Times New Roman" w:hAnsi="Times New Roman" w:cs="Times New Roman"/>
                <w:sz w:val="24"/>
                <w:szCs w:val="24"/>
              </w:rPr>
              <w:t xml:space="preserve"> perioda ietvaros, arī pēc 2020. gada 6. oktobra ir apstiprināti </w:t>
            </w:r>
            <w:r w:rsidR="00D80A0C">
              <w:rPr>
                <w:rFonts w:ascii="Times New Roman" w:hAnsi="Times New Roman" w:cs="Times New Roman"/>
                <w:sz w:val="24"/>
                <w:szCs w:val="24"/>
              </w:rPr>
              <w:t>8</w:t>
            </w:r>
            <w:r w:rsidR="00187A52">
              <w:rPr>
                <w:rFonts w:ascii="Times New Roman" w:hAnsi="Times New Roman" w:cs="Times New Roman"/>
                <w:sz w:val="24"/>
                <w:szCs w:val="24"/>
              </w:rPr>
              <w:t> </w:t>
            </w:r>
            <w:r>
              <w:rPr>
                <w:rFonts w:ascii="Times New Roman" w:hAnsi="Times New Roman" w:cs="Times New Roman"/>
                <w:sz w:val="24"/>
                <w:szCs w:val="24"/>
              </w:rPr>
              <w:t xml:space="preserve">lēmumi par </w:t>
            </w:r>
            <w:r w:rsidR="00C27661">
              <w:rPr>
                <w:rFonts w:ascii="Times New Roman" w:hAnsi="Times New Roman" w:cs="Times New Roman"/>
                <w:sz w:val="24"/>
                <w:szCs w:val="24"/>
              </w:rPr>
              <w:t>kompensāciju izmaksu par nodarītajiem postījumiem</w:t>
            </w:r>
            <w:r w:rsidR="00A479FB">
              <w:rPr>
                <w:rFonts w:ascii="Times New Roman" w:hAnsi="Times New Roman" w:cs="Times New Roman"/>
                <w:sz w:val="24"/>
                <w:szCs w:val="24"/>
              </w:rPr>
              <w:t xml:space="preserve"> (</w:t>
            </w:r>
            <w:r w:rsidR="00D80A0C">
              <w:rPr>
                <w:rFonts w:ascii="Times New Roman" w:hAnsi="Times New Roman" w:cs="Times New Roman"/>
                <w:sz w:val="24"/>
                <w:szCs w:val="24"/>
              </w:rPr>
              <w:t>5</w:t>
            </w:r>
            <w:r w:rsidR="00187A52">
              <w:rPr>
                <w:rFonts w:ascii="Times New Roman" w:hAnsi="Times New Roman" w:cs="Times New Roman"/>
                <w:sz w:val="24"/>
                <w:szCs w:val="24"/>
              </w:rPr>
              <w:t> </w:t>
            </w:r>
            <w:r w:rsidR="00A479FB">
              <w:rPr>
                <w:rFonts w:ascii="Times New Roman" w:hAnsi="Times New Roman" w:cs="Times New Roman"/>
                <w:sz w:val="24"/>
                <w:szCs w:val="24"/>
              </w:rPr>
              <w:t>lēmumi akvakultūrā, 3 – biškopībā</w:t>
            </w:r>
            <w:r w:rsidR="006438D8">
              <w:rPr>
                <w:rFonts w:ascii="Times New Roman" w:hAnsi="Times New Roman" w:cs="Times New Roman"/>
                <w:sz w:val="24"/>
                <w:szCs w:val="24"/>
              </w:rPr>
              <w:t>, skatīt 2. tabulu</w:t>
            </w:r>
            <w:r w:rsidR="00A479FB">
              <w:rPr>
                <w:rFonts w:ascii="Times New Roman" w:hAnsi="Times New Roman" w:cs="Times New Roman"/>
                <w:sz w:val="24"/>
                <w:szCs w:val="24"/>
              </w:rPr>
              <w:t>).</w:t>
            </w:r>
            <w:r>
              <w:rPr>
                <w:rFonts w:ascii="Times New Roman" w:hAnsi="Times New Roman" w:cs="Times New Roman"/>
                <w:sz w:val="24"/>
                <w:szCs w:val="24"/>
              </w:rPr>
              <w:t xml:space="preserve">  </w:t>
            </w:r>
            <w:r w:rsidR="0095505A" w:rsidRPr="00F77F67">
              <w:rPr>
                <w:rFonts w:ascii="Times New Roman" w:hAnsi="Times New Roman" w:cs="Times New Roman"/>
                <w:sz w:val="24"/>
                <w:szCs w:val="24"/>
              </w:rPr>
              <w:t>Detalizēts neapmaksāto lēmumu uzskaitījums anotācijas pielikumā.</w:t>
            </w:r>
          </w:p>
          <w:p w14:paraId="680741AA" w14:textId="77777777" w:rsidR="0095505A" w:rsidRPr="00F77F67" w:rsidRDefault="0095505A" w:rsidP="0095505A">
            <w:pPr>
              <w:spacing w:before="120"/>
              <w:ind w:firstLine="318"/>
              <w:jc w:val="right"/>
              <w:rPr>
                <w:rFonts w:ascii="Times New Roman" w:hAnsi="Times New Roman" w:cs="Times New Roman"/>
                <w:i/>
                <w:sz w:val="24"/>
                <w:szCs w:val="24"/>
              </w:rPr>
            </w:pPr>
            <w:r w:rsidRPr="00F77F67">
              <w:rPr>
                <w:rFonts w:ascii="Times New Roman" w:hAnsi="Times New Roman" w:cs="Times New Roman"/>
                <w:i/>
                <w:sz w:val="24"/>
                <w:szCs w:val="24"/>
              </w:rPr>
              <w:t>2. tabula</w:t>
            </w:r>
          </w:p>
          <w:tbl>
            <w:tblPr>
              <w:tblW w:w="6252" w:type="dxa"/>
              <w:jc w:val="center"/>
              <w:tblLook w:val="04A0" w:firstRow="1" w:lastRow="0" w:firstColumn="1" w:lastColumn="0" w:noHBand="0" w:noVBand="1"/>
            </w:tblPr>
            <w:tblGrid>
              <w:gridCol w:w="3233"/>
              <w:gridCol w:w="1175"/>
              <w:gridCol w:w="1844"/>
            </w:tblGrid>
            <w:tr w:rsidR="0095505A" w:rsidRPr="00F77F67" w14:paraId="693ECF2D" w14:textId="77777777" w:rsidTr="00A26EFF">
              <w:trPr>
                <w:trHeight w:val="285"/>
                <w:jc w:val="center"/>
              </w:trPr>
              <w:tc>
                <w:tcPr>
                  <w:tcW w:w="32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EF3D1" w14:textId="77777777" w:rsidR="0095505A" w:rsidRPr="00F77F67" w:rsidRDefault="0095505A" w:rsidP="0095505A">
                  <w:pPr>
                    <w:widowControl w:val="0"/>
                    <w:spacing w:after="0" w:line="240" w:lineRule="auto"/>
                    <w:ind w:firstLine="318"/>
                    <w:jc w:val="center"/>
                    <w:rPr>
                      <w:rFonts w:ascii="Times New Roman" w:eastAsia="Times New Roman" w:hAnsi="Times New Roman" w:cs="Times New Roman"/>
                      <w:b/>
                      <w:bCs/>
                      <w:color w:val="000000"/>
                      <w:lang w:eastAsia="en-GB"/>
                    </w:rPr>
                  </w:pPr>
                  <w:r w:rsidRPr="00F77F67">
                    <w:rPr>
                      <w:rFonts w:ascii="Times New Roman" w:eastAsia="Times New Roman" w:hAnsi="Times New Roman" w:cs="Times New Roman"/>
                      <w:b/>
                      <w:bCs/>
                      <w:color w:val="000000"/>
                      <w:lang w:eastAsia="en-GB"/>
                    </w:rPr>
                    <w:t>Nozare</w:t>
                  </w:r>
                </w:p>
              </w:tc>
              <w:tc>
                <w:tcPr>
                  <w:tcW w:w="1175" w:type="dxa"/>
                  <w:tcBorders>
                    <w:top w:val="single" w:sz="4" w:space="0" w:color="auto"/>
                    <w:left w:val="nil"/>
                    <w:bottom w:val="single" w:sz="4" w:space="0" w:color="auto"/>
                    <w:right w:val="single" w:sz="4" w:space="0" w:color="auto"/>
                  </w:tcBorders>
                  <w:shd w:val="clear" w:color="auto" w:fill="auto"/>
                  <w:noWrap/>
                  <w:vAlign w:val="bottom"/>
                  <w:hideMark/>
                </w:tcPr>
                <w:p w14:paraId="308C89B2" w14:textId="77777777" w:rsidR="0095505A" w:rsidRPr="00F77F67" w:rsidRDefault="0095505A" w:rsidP="0095505A">
                  <w:pPr>
                    <w:widowControl w:val="0"/>
                    <w:spacing w:after="0" w:line="240" w:lineRule="auto"/>
                    <w:ind w:firstLine="318"/>
                    <w:jc w:val="center"/>
                    <w:rPr>
                      <w:rFonts w:ascii="Times New Roman" w:eastAsia="Times New Roman" w:hAnsi="Times New Roman" w:cs="Times New Roman"/>
                      <w:b/>
                      <w:bCs/>
                      <w:color w:val="000000"/>
                      <w:lang w:eastAsia="en-GB"/>
                    </w:rPr>
                  </w:pPr>
                  <w:r w:rsidRPr="00F77F67">
                    <w:rPr>
                      <w:rFonts w:ascii="Times New Roman" w:eastAsia="Times New Roman" w:hAnsi="Times New Roman" w:cs="Times New Roman"/>
                      <w:b/>
                      <w:bCs/>
                      <w:color w:val="000000"/>
                      <w:lang w:eastAsia="en-GB"/>
                    </w:rPr>
                    <w:t>Skaits</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14:paraId="1A8B3361" w14:textId="77777777" w:rsidR="0095505A" w:rsidRPr="00F77F67" w:rsidRDefault="0095505A" w:rsidP="0095505A">
                  <w:pPr>
                    <w:widowControl w:val="0"/>
                    <w:spacing w:after="0" w:line="240" w:lineRule="auto"/>
                    <w:ind w:firstLine="318"/>
                    <w:jc w:val="center"/>
                    <w:rPr>
                      <w:rFonts w:ascii="Times New Roman" w:eastAsia="Times New Roman" w:hAnsi="Times New Roman" w:cs="Times New Roman"/>
                      <w:b/>
                      <w:bCs/>
                      <w:color w:val="000000"/>
                      <w:lang w:eastAsia="en-GB"/>
                    </w:rPr>
                  </w:pPr>
                  <w:r w:rsidRPr="00F77F67">
                    <w:rPr>
                      <w:rFonts w:ascii="Times New Roman" w:eastAsia="Times New Roman" w:hAnsi="Times New Roman" w:cs="Times New Roman"/>
                      <w:b/>
                      <w:bCs/>
                      <w:color w:val="000000"/>
                      <w:lang w:eastAsia="en-GB"/>
                    </w:rPr>
                    <w:t xml:space="preserve">Summa </w:t>
                  </w:r>
                  <w:r w:rsidRPr="00F77F67">
                    <w:rPr>
                      <w:rFonts w:ascii="Times New Roman" w:eastAsia="Times New Roman" w:hAnsi="Times New Roman" w:cs="Times New Roman"/>
                      <w:color w:val="000000" w:themeColor="text1"/>
                      <w:lang w:eastAsia="lv-LV"/>
                    </w:rPr>
                    <w:t>(</w:t>
                  </w:r>
                  <w:r w:rsidRPr="00F77F67">
                    <w:rPr>
                      <w:rFonts w:ascii="Times New Roman" w:eastAsia="Times New Roman" w:hAnsi="Times New Roman" w:cs="Times New Roman"/>
                      <w:i/>
                      <w:iCs/>
                      <w:color w:val="000000" w:themeColor="text1"/>
                      <w:lang w:eastAsia="lv-LV"/>
                    </w:rPr>
                    <w:t>euro</w:t>
                  </w:r>
                  <w:r w:rsidRPr="00F77F67">
                    <w:rPr>
                      <w:rFonts w:ascii="Times New Roman" w:eastAsia="Times New Roman" w:hAnsi="Times New Roman" w:cs="Times New Roman"/>
                      <w:color w:val="000000" w:themeColor="text1"/>
                      <w:lang w:eastAsia="lv-LV"/>
                    </w:rPr>
                    <w:t>)</w:t>
                  </w:r>
                </w:p>
              </w:tc>
            </w:tr>
            <w:tr w:rsidR="00926A5D" w:rsidRPr="00F77F67" w14:paraId="56CA9995" w14:textId="77777777" w:rsidTr="00096694">
              <w:trPr>
                <w:trHeight w:val="285"/>
                <w:jc w:val="center"/>
              </w:trPr>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26B1861C" w14:textId="77777777" w:rsidR="00926A5D" w:rsidRPr="00F77F67" w:rsidRDefault="00926A5D" w:rsidP="00926A5D">
                  <w:pPr>
                    <w:widowControl w:val="0"/>
                    <w:spacing w:after="0" w:line="240" w:lineRule="auto"/>
                    <w:ind w:firstLine="318"/>
                    <w:rPr>
                      <w:rFonts w:ascii="Times New Roman" w:eastAsia="Times New Roman" w:hAnsi="Times New Roman" w:cs="Times New Roman"/>
                      <w:color w:val="000000"/>
                      <w:lang w:eastAsia="en-GB"/>
                    </w:rPr>
                  </w:pPr>
                  <w:r w:rsidRPr="00F77F67">
                    <w:rPr>
                      <w:rFonts w:ascii="Times New Roman" w:eastAsia="Times New Roman" w:hAnsi="Times New Roman" w:cs="Times New Roman"/>
                      <w:color w:val="000000"/>
                      <w:lang w:eastAsia="en-GB"/>
                    </w:rPr>
                    <w:t>Akvakultūra</w:t>
                  </w:r>
                </w:p>
              </w:tc>
              <w:tc>
                <w:tcPr>
                  <w:tcW w:w="1175" w:type="dxa"/>
                  <w:tcBorders>
                    <w:top w:val="single" w:sz="6" w:space="0" w:color="auto"/>
                    <w:left w:val="single" w:sz="6" w:space="0" w:color="auto"/>
                    <w:bottom w:val="single" w:sz="6" w:space="0" w:color="auto"/>
                    <w:right w:val="single" w:sz="6" w:space="0" w:color="auto"/>
                  </w:tcBorders>
                  <w:noWrap/>
                  <w:vAlign w:val="bottom"/>
                </w:tcPr>
                <w:p w14:paraId="0372ACC1" w14:textId="41D6AA2E" w:rsidR="00926A5D" w:rsidRPr="00F77F67" w:rsidRDefault="00926A5D" w:rsidP="00926A5D">
                  <w:pPr>
                    <w:widowControl w:val="0"/>
                    <w:spacing w:after="0" w:line="240" w:lineRule="auto"/>
                    <w:ind w:firstLine="318"/>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lv-LV"/>
                    </w:rPr>
                    <w:t>5</w:t>
                  </w:r>
                </w:p>
              </w:tc>
              <w:tc>
                <w:tcPr>
                  <w:tcW w:w="1844" w:type="dxa"/>
                  <w:tcBorders>
                    <w:top w:val="single" w:sz="6" w:space="0" w:color="auto"/>
                    <w:left w:val="single" w:sz="6" w:space="0" w:color="auto"/>
                    <w:bottom w:val="single" w:sz="6" w:space="0" w:color="auto"/>
                    <w:right w:val="single" w:sz="6" w:space="0" w:color="auto"/>
                  </w:tcBorders>
                  <w:noWrap/>
                  <w:vAlign w:val="center"/>
                </w:tcPr>
                <w:p w14:paraId="615A0DA7" w14:textId="1C445802" w:rsidR="00926A5D" w:rsidRPr="00926A5D" w:rsidRDefault="00926A5D" w:rsidP="00926A5D">
                  <w:pPr>
                    <w:widowControl w:val="0"/>
                    <w:spacing w:after="0" w:line="240" w:lineRule="auto"/>
                    <w:ind w:firstLine="318"/>
                    <w:jc w:val="right"/>
                    <w:rPr>
                      <w:rFonts w:ascii="Times New Roman" w:eastAsia="Times New Roman" w:hAnsi="Times New Roman" w:cs="Times New Roman"/>
                      <w:color w:val="000000"/>
                      <w:lang w:eastAsia="en-GB"/>
                    </w:rPr>
                  </w:pPr>
                  <w:r w:rsidRPr="00926A5D">
                    <w:rPr>
                      <w:rFonts w:ascii="Times New Roman" w:hAnsi="Times New Roman" w:cs="Times New Roman"/>
                      <w:color w:val="000000"/>
                    </w:rPr>
                    <w:t>72 823,03</w:t>
                  </w:r>
                </w:p>
              </w:tc>
            </w:tr>
            <w:tr w:rsidR="00926A5D" w:rsidRPr="00F77F67" w14:paraId="275FC734" w14:textId="77777777" w:rsidTr="00096694">
              <w:trPr>
                <w:trHeight w:val="285"/>
                <w:jc w:val="center"/>
              </w:trPr>
              <w:tc>
                <w:tcPr>
                  <w:tcW w:w="3233" w:type="dxa"/>
                  <w:tcBorders>
                    <w:top w:val="nil"/>
                    <w:left w:val="single" w:sz="4" w:space="0" w:color="auto"/>
                    <w:bottom w:val="single" w:sz="4" w:space="0" w:color="auto"/>
                    <w:right w:val="single" w:sz="4" w:space="0" w:color="auto"/>
                  </w:tcBorders>
                  <w:shd w:val="clear" w:color="auto" w:fill="auto"/>
                  <w:noWrap/>
                  <w:vAlign w:val="bottom"/>
                  <w:hideMark/>
                </w:tcPr>
                <w:p w14:paraId="3572C1C5" w14:textId="77777777" w:rsidR="00926A5D" w:rsidRPr="00F77F67" w:rsidRDefault="00926A5D" w:rsidP="00926A5D">
                  <w:pPr>
                    <w:widowControl w:val="0"/>
                    <w:spacing w:after="0" w:line="240" w:lineRule="auto"/>
                    <w:ind w:firstLine="318"/>
                    <w:rPr>
                      <w:rFonts w:ascii="Times New Roman" w:eastAsia="Times New Roman" w:hAnsi="Times New Roman" w:cs="Times New Roman"/>
                      <w:color w:val="000000"/>
                      <w:lang w:eastAsia="en-GB"/>
                    </w:rPr>
                  </w:pPr>
                  <w:r w:rsidRPr="00F77F67">
                    <w:rPr>
                      <w:rFonts w:ascii="Times New Roman" w:eastAsia="Times New Roman" w:hAnsi="Times New Roman" w:cs="Times New Roman"/>
                      <w:color w:val="000000"/>
                      <w:lang w:eastAsia="en-GB"/>
                    </w:rPr>
                    <w:t>Biškopība</w:t>
                  </w:r>
                </w:p>
              </w:tc>
              <w:tc>
                <w:tcPr>
                  <w:tcW w:w="1175" w:type="dxa"/>
                  <w:tcBorders>
                    <w:top w:val="single" w:sz="6" w:space="0" w:color="auto"/>
                    <w:left w:val="single" w:sz="6" w:space="0" w:color="auto"/>
                    <w:bottom w:val="single" w:sz="6" w:space="0" w:color="auto"/>
                    <w:right w:val="single" w:sz="6" w:space="0" w:color="auto"/>
                  </w:tcBorders>
                  <w:noWrap/>
                  <w:vAlign w:val="bottom"/>
                </w:tcPr>
                <w:p w14:paraId="0E8077D7" w14:textId="15A1482A" w:rsidR="00926A5D" w:rsidRPr="00F77F67" w:rsidRDefault="00926A5D" w:rsidP="00926A5D">
                  <w:pPr>
                    <w:widowControl w:val="0"/>
                    <w:spacing w:after="0" w:line="240" w:lineRule="auto"/>
                    <w:ind w:firstLine="318"/>
                    <w:jc w:val="center"/>
                    <w:rPr>
                      <w:rFonts w:ascii="Times New Roman" w:eastAsia="Times New Roman" w:hAnsi="Times New Roman" w:cs="Times New Roman"/>
                      <w:color w:val="000000"/>
                      <w:lang w:eastAsia="en-GB"/>
                    </w:rPr>
                  </w:pPr>
                  <w:r w:rsidRPr="00A33989">
                    <w:rPr>
                      <w:rFonts w:ascii="Times New Roman" w:eastAsia="Times New Roman" w:hAnsi="Times New Roman" w:cs="Times New Roman"/>
                      <w:color w:val="000000"/>
                      <w:lang w:eastAsia="lv-LV"/>
                    </w:rPr>
                    <w:t>3</w:t>
                  </w:r>
                </w:p>
              </w:tc>
              <w:tc>
                <w:tcPr>
                  <w:tcW w:w="1844" w:type="dxa"/>
                  <w:tcBorders>
                    <w:top w:val="single" w:sz="6" w:space="0" w:color="auto"/>
                    <w:left w:val="single" w:sz="6" w:space="0" w:color="auto"/>
                    <w:bottom w:val="single" w:sz="6" w:space="0" w:color="auto"/>
                    <w:right w:val="single" w:sz="6" w:space="0" w:color="auto"/>
                  </w:tcBorders>
                  <w:noWrap/>
                  <w:vAlign w:val="center"/>
                </w:tcPr>
                <w:p w14:paraId="71821B57" w14:textId="2ED5AD61" w:rsidR="00926A5D" w:rsidRPr="00926A5D" w:rsidRDefault="00926A5D" w:rsidP="00926A5D">
                  <w:pPr>
                    <w:widowControl w:val="0"/>
                    <w:spacing w:after="0" w:line="240" w:lineRule="auto"/>
                    <w:ind w:firstLine="318"/>
                    <w:jc w:val="right"/>
                    <w:rPr>
                      <w:rFonts w:ascii="Times New Roman" w:eastAsia="Times New Roman" w:hAnsi="Times New Roman" w:cs="Times New Roman"/>
                      <w:color w:val="000000"/>
                      <w:lang w:eastAsia="en-GB"/>
                    </w:rPr>
                  </w:pPr>
                  <w:r w:rsidRPr="00926A5D">
                    <w:rPr>
                      <w:rFonts w:ascii="Times New Roman" w:hAnsi="Times New Roman" w:cs="Times New Roman"/>
                      <w:color w:val="000000"/>
                    </w:rPr>
                    <w:t>1 617,73</w:t>
                  </w:r>
                </w:p>
              </w:tc>
            </w:tr>
            <w:tr w:rsidR="00926A5D" w:rsidRPr="00F77F67" w14:paraId="23F0D432" w14:textId="77777777" w:rsidTr="00C26432">
              <w:trPr>
                <w:trHeight w:val="285"/>
                <w:jc w:val="center"/>
              </w:trPr>
              <w:tc>
                <w:tcPr>
                  <w:tcW w:w="3233" w:type="dxa"/>
                  <w:tcBorders>
                    <w:top w:val="nil"/>
                    <w:left w:val="nil"/>
                    <w:bottom w:val="nil"/>
                    <w:right w:val="nil"/>
                  </w:tcBorders>
                  <w:shd w:val="clear" w:color="auto" w:fill="auto"/>
                  <w:noWrap/>
                  <w:vAlign w:val="bottom"/>
                  <w:hideMark/>
                </w:tcPr>
                <w:p w14:paraId="2A2245A1" w14:textId="77777777" w:rsidR="00926A5D" w:rsidRPr="00F77F67" w:rsidRDefault="00926A5D" w:rsidP="00926A5D">
                  <w:pPr>
                    <w:widowControl w:val="0"/>
                    <w:spacing w:after="0" w:line="240" w:lineRule="auto"/>
                    <w:ind w:firstLine="318"/>
                    <w:jc w:val="right"/>
                    <w:rPr>
                      <w:rFonts w:ascii="Times New Roman" w:eastAsia="Times New Roman" w:hAnsi="Times New Roman" w:cs="Times New Roman"/>
                      <w:color w:val="000000"/>
                      <w:u w:val="single"/>
                      <w:lang w:eastAsia="en-GB"/>
                    </w:rPr>
                  </w:pPr>
                </w:p>
              </w:tc>
              <w:tc>
                <w:tcPr>
                  <w:tcW w:w="1175" w:type="dxa"/>
                  <w:tcBorders>
                    <w:top w:val="single" w:sz="6" w:space="0" w:color="auto"/>
                    <w:left w:val="single" w:sz="6" w:space="0" w:color="auto"/>
                    <w:bottom w:val="single" w:sz="6" w:space="0" w:color="auto"/>
                    <w:right w:val="single" w:sz="6" w:space="0" w:color="auto"/>
                  </w:tcBorders>
                  <w:shd w:val="clear" w:color="auto" w:fill="auto"/>
                  <w:noWrap/>
                  <w:vAlign w:val="bottom"/>
                </w:tcPr>
                <w:p w14:paraId="7FD60029" w14:textId="57DA9060" w:rsidR="00926A5D" w:rsidRPr="00F77F67" w:rsidRDefault="00926A5D" w:rsidP="00926A5D">
                  <w:pPr>
                    <w:widowControl w:val="0"/>
                    <w:spacing w:after="0" w:line="240" w:lineRule="auto"/>
                    <w:ind w:firstLine="318"/>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lv-LV"/>
                    </w:rPr>
                    <w:t>8</w:t>
                  </w:r>
                </w:p>
              </w:tc>
              <w:tc>
                <w:tcPr>
                  <w:tcW w:w="184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FD11A75" w14:textId="1AF9A20E" w:rsidR="00926A5D" w:rsidRPr="00926A5D" w:rsidRDefault="00926A5D" w:rsidP="00926A5D">
                  <w:pPr>
                    <w:widowControl w:val="0"/>
                    <w:spacing w:after="0" w:line="240" w:lineRule="auto"/>
                    <w:ind w:firstLine="318"/>
                    <w:jc w:val="right"/>
                    <w:rPr>
                      <w:rFonts w:ascii="Times New Roman" w:eastAsia="Times New Roman" w:hAnsi="Times New Roman" w:cs="Times New Roman"/>
                      <w:b/>
                      <w:bCs/>
                      <w:color w:val="000000"/>
                      <w:lang w:eastAsia="en-GB"/>
                    </w:rPr>
                  </w:pPr>
                  <w:r w:rsidRPr="00926A5D">
                    <w:rPr>
                      <w:rFonts w:ascii="Times New Roman" w:hAnsi="Times New Roman" w:cs="Times New Roman"/>
                      <w:b/>
                      <w:bCs/>
                      <w:color w:val="000000"/>
                    </w:rPr>
                    <w:t>74 440,76</w:t>
                  </w:r>
                </w:p>
              </w:tc>
            </w:tr>
          </w:tbl>
          <w:p w14:paraId="7D19C4A2" w14:textId="77777777" w:rsidR="0095505A" w:rsidRDefault="0095505A" w:rsidP="00F7205A">
            <w:pPr>
              <w:ind w:firstLine="318"/>
              <w:jc w:val="both"/>
              <w:rPr>
                <w:rFonts w:ascii="Times New Roman" w:hAnsi="Times New Roman" w:cs="Times New Roman"/>
                <w:sz w:val="24"/>
                <w:szCs w:val="24"/>
              </w:rPr>
            </w:pPr>
          </w:p>
          <w:p w14:paraId="2BB5C4EB" w14:textId="36520E90" w:rsidR="002A68D1" w:rsidRPr="008005FE" w:rsidRDefault="0090331D" w:rsidP="0024597A">
            <w:pPr>
              <w:spacing w:before="100" w:beforeAutospacing="1" w:after="100" w:afterAutospacing="1"/>
              <w:jc w:val="both"/>
              <w:rPr>
                <w:rFonts w:ascii="Times New Roman" w:hAnsi="Times New Roman" w:cs="Times New Roman"/>
                <w:sz w:val="24"/>
                <w:szCs w:val="24"/>
              </w:rPr>
            </w:pPr>
            <w:r w:rsidRPr="0090331D">
              <w:rPr>
                <w:rFonts w:ascii="Times New Roman" w:hAnsi="Times New Roman" w:cs="Times New Roman"/>
                <w:sz w:val="24"/>
                <w:szCs w:val="24"/>
                <w:lang w:eastAsia="lv-LV"/>
              </w:rPr>
              <w:t>Ņemot vērā minēto, ir iespējams veikt kompensāciju izmaksu pilnā apmērā (</w:t>
            </w:r>
            <w:r w:rsidR="00A90B27">
              <w:rPr>
                <w:rFonts w:ascii="Times New Roman" w:hAnsi="Times New Roman" w:cs="Times New Roman"/>
                <w:b/>
                <w:bCs/>
                <w:color w:val="000000"/>
                <w:lang w:eastAsia="lv-LV"/>
              </w:rPr>
              <w:t>74 440</w:t>
            </w:r>
            <w:r>
              <w:rPr>
                <w:rFonts w:ascii="Times New Roman" w:hAnsi="Times New Roman" w:cs="Times New Roman"/>
                <w:b/>
                <w:bCs/>
                <w:color w:val="000000"/>
                <w:lang w:eastAsia="lv-LV"/>
              </w:rPr>
              <w:t>,</w:t>
            </w:r>
            <w:r w:rsidR="00A90B27">
              <w:rPr>
                <w:rFonts w:ascii="Times New Roman" w:hAnsi="Times New Roman" w:cs="Times New Roman"/>
                <w:b/>
                <w:bCs/>
                <w:color w:val="000000"/>
                <w:lang w:eastAsia="lv-LV"/>
              </w:rPr>
              <w:t>7</w:t>
            </w:r>
            <w:r>
              <w:rPr>
                <w:rFonts w:ascii="Times New Roman" w:hAnsi="Times New Roman" w:cs="Times New Roman"/>
                <w:b/>
                <w:bCs/>
                <w:color w:val="000000"/>
                <w:lang w:eastAsia="lv-LV"/>
              </w:rPr>
              <w:t>6</w:t>
            </w:r>
            <w:r w:rsidRPr="0090331D">
              <w:rPr>
                <w:rFonts w:ascii="Times New Roman" w:hAnsi="Times New Roman" w:cs="Times New Roman"/>
                <w:b/>
                <w:bCs/>
                <w:color w:val="000000"/>
                <w:lang w:eastAsia="lv-LV"/>
              </w:rPr>
              <w:t xml:space="preserve"> </w:t>
            </w:r>
            <w:r w:rsidRPr="0090331D">
              <w:rPr>
                <w:rFonts w:ascii="Times New Roman" w:hAnsi="Times New Roman" w:cs="Times New Roman"/>
                <w:b/>
                <w:i/>
                <w:sz w:val="24"/>
                <w:szCs w:val="24"/>
                <w:lang w:eastAsia="lv-LV"/>
              </w:rPr>
              <w:t>euro)</w:t>
            </w:r>
            <w:r w:rsidRPr="0090331D">
              <w:rPr>
                <w:rFonts w:ascii="Times New Roman" w:hAnsi="Times New Roman" w:cs="Times New Roman"/>
                <w:sz w:val="24"/>
                <w:szCs w:val="24"/>
                <w:lang w:eastAsia="lv-LV"/>
              </w:rPr>
              <w:t xml:space="preserve"> par līdz 2020. gada </w:t>
            </w:r>
            <w:r w:rsidR="0024597A">
              <w:rPr>
                <w:rFonts w:ascii="Times New Roman" w:hAnsi="Times New Roman" w:cs="Times New Roman"/>
                <w:sz w:val="24"/>
                <w:szCs w:val="24"/>
                <w:lang w:eastAsia="lv-LV"/>
              </w:rPr>
              <w:t>24</w:t>
            </w:r>
            <w:r w:rsidRPr="0090331D">
              <w:rPr>
                <w:rFonts w:ascii="Times New Roman" w:hAnsi="Times New Roman" w:cs="Times New Roman"/>
                <w:sz w:val="24"/>
                <w:szCs w:val="24"/>
                <w:lang w:eastAsia="lv-LV"/>
              </w:rPr>
              <w:t>. </w:t>
            </w:r>
            <w:r>
              <w:rPr>
                <w:rFonts w:ascii="Times New Roman" w:hAnsi="Times New Roman" w:cs="Times New Roman"/>
                <w:sz w:val="24"/>
                <w:szCs w:val="24"/>
                <w:lang w:eastAsia="lv-LV"/>
              </w:rPr>
              <w:t>novembrim</w:t>
            </w:r>
            <w:r w:rsidRPr="0090331D">
              <w:rPr>
                <w:rFonts w:ascii="Times New Roman" w:hAnsi="Times New Roman" w:cs="Times New Roman"/>
                <w:sz w:val="24"/>
                <w:szCs w:val="24"/>
                <w:lang w:eastAsia="lv-LV"/>
              </w:rPr>
              <w:t xml:space="preserve"> pārvaldes pieņemtajos lēmumos </w:t>
            </w:r>
            <w:r w:rsidRPr="0090331D">
              <w:rPr>
                <w:rFonts w:ascii="Times New Roman" w:hAnsi="Times New Roman" w:cs="Times New Roman"/>
                <w:sz w:val="24"/>
                <w:szCs w:val="24"/>
                <w:u w:val="single"/>
                <w:lang w:eastAsia="lv-LV"/>
              </w:rPr>
              <w:t>noteiktajām kompensācijām par</w:t>
            </w:r>
            <w:r w:rsidRPr="0090331D">
              <w:rPr>
                <w:rFonts w:ascii="Times New Roman" w:hAnsi="Times New Roman" w:cs="Times New Roman"/>
                <w:sz w:val="24"/>
                <w:szCs w:val="24"/>
                <w:lang w:eastAsia="lv-LV"/>
              </w:rPr>
              <w:t xml:space="preserve"> īpaši aizsargājamo nemedījamo sugu un migrējošo sugu dzīvnieku nodarītajiem </w:t>
            </w:r>
            <w:r w:rsidRPr="0090331D">
              <w:rPr>
                <w:rFonts w:ascii="Times New Roman" w:hAnsi="Times New Roman" w:cs="Times New Roman"/>
                <w:sz w:val="24"/>
                <w:szCs w:val="24"/>
                <w:u w:val="single"/>
                <w:lang w:eastAsia="lv-LV"/>
              </w:rPr>
              <w:t>postījumiem</w:t>
            </w:r>
            <w:r w:rsidRPr="0090331D">
              <w:rPr>
                <w:rFonts w:ascii="Times New Roman" w:hAnsi="Times New Roman" w:cs="Times New Roman"/>
                <w:sz w:val="24"/>
                <w:szCs w:val="24"/>
                <w:lang w:eastAsia="lv-LV"/>
              </w:rPr>
              <w:t xml:space="preserve"> </w:t>
            </w:r>
            <w:r w:rsidRPr="0090331D">
              <w:rPr>
                <w:rFonts w:ascii="Times New Roman" w:hAnsi="Times New Roman" w:cs="Times New Roman"/>
                <w:sz w:val="24"/>
                <w:szCs w:val="24"/>
                <w:u w:val="single"/>
                <w:lang w:eastAsia="lv-LV"/>
              </w:rPr>
              <w:t>2020. gadā</w:t>
            </w:r>
            <w:r w:rsidRPr="0090331D">
              <w:rPr>
                <w:rFonts w:ascii="Times New Roman" w:hAnsi="Times New Roman" w:cs="Times New Roman"/>
                <w:sz w:val="24"/>
                <w:szCs w:val="24"/>
                <w:lang w:eastAsia="lv-LV"/>
              </w:rPr>
              <w:t>, veicot apropriācijas pārdali</w:t>
            </w:r>
            <w:r w:rsidR="005417FD">
              <w:rPr>
                <w:rFonts w:ascii="Times New Roman" w:hAnsi="Times New Roman" w:cs="Times New Roman"/>
                <w:sz w:val="24"/>
                <w:szCs w:val="24"/>
                <w:lang w:eastAsia="lv-LV"/>
              </w:rPr>
              <w:t xml:space="preserve"> no budžeta </w:t>
            </w:r>
            <w:r w:rsidR="005417FD" w:rsidRPr="005417FD">
              <w:rPr>
                <w:rFonts w:ascii="Times New Roman" w:hAnsi="Times New Roman" w:cs="Times New Roman"/>
                <w:sz w:val="24"/>
                <w:szCs w:val="24"/>
                <w:lang w:eastAsia="lv-LV"/>
              </w:rPr>
              <w:t>programm</w:t>
            </w:r>
            <w:r w:rsidR="005417FD">
              <w:rPr>
                <w:rFonts w:ascii="Times New Roman" w:hAnsi="Times New Roman" w:cs="Times New Roman"/>
                <w:sz w:val="24"/>
                <w:szCs w:val="24"/>
                <w:lang w:eastAsia="lv-LV"/>
              </w:rPr>
              <w:t>as</w:t>
            </w:r>
            <w:r w:rsidR="005417FD" w:rsidRPr="005417FD">
              <w:rPr>
                <w:rFonts w:ascii="Times New Roman" w:hAnsi="Times New Roman" w:cs="Times New Roman"/>
                <w:sz w:val="24"/>
                <w:szCs w:val="24"/>
                <w:lang w:eastAsia="lv-LV"/>
              </w:rPr>
              <w:t xml:space="preserve"> 02.00.00 „Līdzekļi neparedzētiem gadījumiem”</w:t>
            </w:r>
            <w:r w:rsidRPr="0090331D">
              <w:rPr>
                <w:rFonts w:ascii="Times New Roman" w:hAnsi="Times New Roman" w:cs="Times New Roman"/>
                <w:sz w:val="24"/>
                <w:szCs w:val="24"/>
                <w:lang w:eastAsia="lv-LV"/>
              </w:rPr>
              <w:t>.</w:t>
            </w:r>
          </w:p>
        </w:tc>
      </w:tr>
      <w:tr w:rsidR="0060306F" w:rsidRPr="006879A0" w14:paraId="46D113D5" w14:textId="77777777" w:rsidTr="000824DB">
        <w:tc>
          <w:tcPr>
            <w:tcW w:w="360" w:type="pct"/>
          </w:tcPr>
          <w:p w14:paraId="5C7C25CC" w14:textId="1D53C6FC" w:rsidR="0060306F" w:rsidRPr="006879A0" w:rsidRDefault="0060306F" w:rsidP="0060306F">
            <w:pPr>
              <w:jc w:val="center"/>
              <w:rPr>
                <w:rFonts w:ascii="Times New Roman" w:hAnsi="Times New Roman" w:cs="Times New Roman"/>
                <w:sz w:val="24"/>
                <w:szCs w:val="24"/>
              </w:rPr>
            </w:pPr>
            <w:r w:rsidRPr="006879A0">
              <w:rPr>
                <w:rFonts w:ascii="Times New Roman" w:hAnsi="Times New Roman" w:cs="Times New Roman"/>
                <w:sz w:val="24"/>
                <w:szCs w:val="24"/>
              </w:rPr>
              <w:lastRenderedPageBreak/>
              <w:t>3.</w:t>
            </w:r>
          </w:p>
        </w:tc>
        <w:tc>
          <w:tcPr>
            <w:tcW w:w="858" w:type="pct"/>
          </w:tcPr>
          <w:p w14:paraId="21C2F215" w14:textId="77777777" w:rsidR="0060306F" w:rsidRPr="006879A0" w:rsidRDefault="0060306F" w:rsidP="0060306F">
            <w:pPr>
              <w:rPr>
                <w:rFonts w:ascii="Times New Roman" w:hAnsi="Times New Roman" w:cs="Times New Roman"/>
                <w:sz w:val="24"/>
                <w:szCs w:val="24"/>
              </w:rPr>
            </w:pPr>
            <w:r w:rsidRPr="006879A0">
              <w:rPr>
                <w:rFonts w:ascii="Times New Roman" w:hAnsi="Times New Roman" w:cs="Times New Roman"/>
                <w:sz w:val="24"/>
                <w:szCs w:val="24"/>
              </w:rPr>
              <w:t>Projekta izstrādē iesaistītās institūcijas un publiskas personas kapitālsabiedrības</w:t>
            </w:r>
          </w:p>
        </w:tc>
        <w:tc>
          <w:tcPr>
            <w:tcW w:w="3782" w:type="pct"/>
            <w:shd w:val="clear" w:color="auto" w:fill="auto"/>
          </w:tcPr>
          <w:p w14:paraId="0B33547D" w14:textId="694481C6" w:rsidR="0060306F" w:rsidRPr="006879A0" w:rsidRDefault="00845EC1" w:rsidP="0060306F">
            <w:pPr>
              <w:jc w:val="both"/>
              <w:rPr>
                <w:rFonts w:ascii="Times New Roman" w:hAnsi="Times New Roman" w:cs="Times New Roman"/>
                <w:sz w:val="24"/>
                <w:szCs w:val="24"/>
              </w:rPr>
            </w:pPr>
            <w:r>
              <w:rPr>
                <w:rFonts w:ascii="Times New Roman" w:eastAsia="Times New Roman" w:hAnsi="Times New Roman" w:cs="Times New Roman"/>
                <w:sz w:val="24"/>
                <w:szCs w:val="24"/>
                <w:lang w:eastAsia="lv-LV"/>
              </w:rPr>
              <w:t>Ministrija, Fonda administrācija, pārvalde.</w:t>
            </w:r>
          </w:p>
          <w:p w14:paraId="4ECDC37B" w14:textId="103638F2" w:rsidR="0060306F" w:rsidRPr="006879A0" w:rsidRDefault="0060306F" w:rsidP="0060306F">
            <w:pPr>
              <w:rPr>
                <w:rFonts w:ascii="Times New Roman" w:hAnsi="Times New Roman" w:cs="Times New Roman"/>
                <w:sz w:val="24"/>
                <w:szCs w:val="24"/>
              </w:rPr>
            </w:pPr>
          </w:p>
        </w:tc>
      </w:tr>
      <w:tr w:rsidR="0060306F" w:rsidRPr="006879A0" w14:paraId="4E7AB788" w14:textId="77777777" w:rsidTr="000824DB">
        <w:tc>
          <w:tcPr>
            <w:tcW w:w="360" w:type="pct"/>
          </w:tcPr>
          <w:p w14:paraId="5DF2BD86" w14:textId="77777777" w:rsidR="0060306F" w:rsidRPr="006879A0" w:rsidRDefault="0060306F" w:rsidP="0060306F">
            <w:pPr>
              <w:jc w:val="center"/>
              <w:rPr>
                <w:rFonts w:ascii="Times New Roman" w:hAnsi="Times New Roman" w:cs="Times New Roman"/>
                <w:sz w:val="24"/>
                <w:szCs w:val="24"/>
              </w:rPr>
            </w:pPr>
            <w:r w:rsidRPr="006879A0">
              <w:rPr>
                <w:rFonts w:ascii="Times New Roman" w:hAnsi="Times New Roman" w:cs="Times New Roman"/>
                <w:sz w:val="24"/>
                <w:szCs w:val="24"/>
              </w:rPr>
              <w:t>4.</w:t>
            </w:r>
          </w:p>
        </w:tc>
        <w:tc>
          <w:tcPr>
            <w:tcW w:w="858" w:type="pct"/>
          </w:tcPr>
          <w:p w14:paraId="445DB424" w14:textId="77777777" w:rsidR="0060306F" w:rsidRPr="006879A0" w:rsidRDefault="0060306F" w:rsidP="0060306F">
            <w:pPr>
              <w:rPr>
                <w:rFonts w:ascii="Times New Roman" w:hAnsi="Times New Roman" w:cs="Times New Roman"/>
                <w:sz w:val="24"/>
                <w:szCs w:val="24"/>
              </w:rPr>
            </w:pPr>
            <w:r w:rsidRPr="006879A0">
              <w:rPr>
                <w:rFonts w:ascii="Times New Roman" w:hAnsi="Times New Roman" w:cs="Times New Roman"/>
                <w:sz w:val="24"/>
                <w:szCs w:val="24"/>
              </w:rPr>
              <w:t>Cita informācija</w:t>
            </w:r>
          </w:p>
        </w:tc>
        <w:tc>
          <w:tcPr>
            <w:tcW w:w="3782" w:type="pct"/>
          </w:tcPr>
          <w:p w14:paraId="59D4A996" w14:textId="26697658" w:rsidR="0060306F" w:rsidRPr="006879A0" w:rsidRDefault="00B5191E" w:rsidP="00B5191E">
            <w:pPr>
              <w:jc w:val="both"/>
              <w:rPr>
                <w:rFonts w:ascii="Times New Roman" w:hAnsi="Times New Roman" w:cs="Times New Roman"/>
                <w:sz w:val="24"/>
                <w:szCs w:val="24"/>
              </w:rPr>
            </w:pPr>
            <w:r>
              <w:rPr>
                <w:rFonts w:ascii="Times New Roman" w:eastAsia="Calibri" w:hAnsi="Times New Roman" w:cs="Times New Roman"/>
                <w:sz w:val="24"/>
                <w:szCs w:val="24"/>
              </w:rPr>
              <w:t xml:space="preserve">Rīkojumu </w:t>
            </w:r>
            <w:r w:rsidRPr="005F14E3">
              <w:rPr>
                <w:rFonts w:ascii="Times New Roman" w:eastAsia="Calibri" w:hAnsi="Times New Roman" w:cs="Times New Roman"/>
                <w:sz w:val="24"/>
                <w:szCs w:val="24"/>
              </w:rPr>
              <w:t>projekti virzāmi izskatīšanai M</w:t>
            </w:r>
            <w:r>
              <w:rPr>
                <w:rFonts w:ascii="Times New Roman" w:eastAsia="Calibri" w:hAnsi="Times New Roman" w:cs="Times New Roman"/>
                <w:sz w:val="24"/>
                <w:szCs w:val="24"/>
              </w:rPr>
              <w:t>inistru kabinetā</w:t>
            </w:r>
            <w:r w:rsidRPr="005F14E3">
              <w:rPr>
                <w:rFonts w:ascii="Times New Roman" w:eastAsia="Calibri" w:hAnsi="Times New Roman" w:cs="Times New Roman"/>
                <w:sz w:val="24"/>
                <w:szCs w:val="24"/>
              </w:rPr>
              <w:t xml:space="preserve"> vienlaicīgi</w:t>
            </w:r>
            <w:r>
              <w:rPr>
                <w:rFonts w:ascii="Times New Roman" w:eastAsia="Calibri" w:hAnsi="Times New Roman" w:cs="Times New Roman"/>
                <w:sz w:val="24"/>
                <w:szCs w:val="24"/>
              </w:rPr>
              <w:t>.</w:t>
            </w:r>
          </w:p>
        </w:tc>
      </w:tr>
    </w:tbl>
    <w:p w14:paraId="54DFC6A7" w14:textId="4DCAFE4D" w:rsidR="0024620F" w:rsidRDefault="008146AE" w:rsidP="008146AE">
      <w:pPr>
        <w:tabs>
          <w:tab w:val="left" w:pos="208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tbl>
      <w:tblPr>
        <w:tblStyle w:val="TableGrid"/>
        <w:tblW w:w="0" w:type="auto"/>
        <w:tblLook w:val="04A0" w:firstRow="1" w:lastRow="0" w:firstColumn="1" w:lastColumn="0" w:noHBand="0" w:noVBand="1"/>
      </w:tblPr>
      <w:tblGrid>
        <w:gridCol w:w="9061"/>
      </w:tblGrid>
      <w:tr w:rsidR="006C1919" w:rsidRPr="00E33FA0" w14:paraId="2D44BD65" w14:textId="77777777" w:rsidTr="000D707B">
        <w:tc>
          <w:tcPr>
            <w:tcW w:w="9287" w:type="dxa"/>
          </w:tcPr>
          <w:p w14:paraId="27D4E43D" w14:textId="11FEFD39" w:rsidR="006C1919" w:rsidRPr="00E33FA0" w:rsidRDefault="006C1919" w:rsidP="000D707B">
            <w:pPr>
              <w:jc w:val="center"/>
              <w:rPr>
                <w:rFonts w:ascii="Times New Roman" w:hAnsi="Times New Roman" w:cs="Times New Roman"/>
                <w:b/>
                <w:sz w:val="24"/>
                <w:szCs w:val="24"/>
              </w:rPr>
            </w:pPr>
            <w:r w:rsidRPr="00E33FA0">
              <w:rPr>
                <w:rFonts w:ascii="Times New Roman" w:hAnsi="Times New Roman" w:cs="Times New Roman"/>
                <w:b/>
                <w:sz w:val="24"/>
                <w:szCs w:val="24"/>
              </w:rPr>
              <w:t>II.</w:t>
            </w:r>
            <w:r w:rsidR="00334602">
              <w:rPr>
                <w:rFonts w:ascii="Times New Roman" w:hAnsi="Times New Roman" w:cs="Times New Roman"/>
                <w:b/>
                <w:sz w:val="24"/>
                <w:szCs w:val="24"/>
              </w:rPr>
              <w:t> </w:t>
            </w:r>
            <w:r w:rsidRPr="00E33FA0">
              <w:rPr>
                <w:rFonts w:ascii="Times New Roman" w:hAnsi="Times New Roman" w:cs="Times New Roman"/>
                <w:b/>
                <w:sz w:val="24"/>
                <w:szCs w:val="24"/>
              </w:rPr>
              <w:t>Tiesību akta projekta ietekme uz sabiedrību, tautsaimniecības attīstību un administratīvo slogu</w:t>
            </w:r>
          </w:p>
        </w:tc>
      </w:tr>
      <w:tr w:rsidR="006C1919" w14:paraId="6843AEF0" w14:textId="77777777" w:rsidTr="000D707B">
        <w:tc>
          <w:tcPr>
            <w:tcW w:w="9287" w:type="dxa"/>
          </w:tcPr>
          <w:p w14:paraId="41229F3D" w14:textId="45D95C5C" w:rsidR="006C1919" w:rsidRDefault="00797CAE" w:rsidP="00B3165C">
            <w:pPr>
              <w:jc w:val="center"/>
              <w:rPr>
                <w:rFonts w:ascii="Times New Roman" w:hAnsi="Times New Roman" w:cs="Times New Roman"/>
                <w:sz w:val="24"/>
                <w:szCs w:val="24"/>
              </w:rPr>
            </w:pPr>
            <w:r>
              <w:rPr>
                <w:rFonts w:ascii="Times New Roman" w:hAnsi="Times New Roman" w:cs="Times New Roman"/>
                <w:sz w:val="24"/>
                <w:szCs w:val="24"/>
              </w:rPr>
              <w:t>Rīkojuma projekt</w:t>
            </w:r>
            <w:r w:rsidR="00B3165C">
              <w:rPr>
                <w:rFonts w:ascii="Times New Roman" w:hAnsi="Times New Roman" w:cs="Times New Roman"/>
                <w:sz w:val="24"/>
                <w:szCs w:val="24"/>
              </w:rPr>
              <w:t>i</w:t>
            </w:r>
            <w:r>
              <w:rPr>
                <w:rFonts w:ascii="Times New Roman" w:hAnsi="Times New Roman" w:cs="Times New Roman"/>
                <w:sz w:val="24"/>
                <w:szCs w:val="24"/>
              </w:rPr>
              <w:t xml:space="preserve"> </w:t>
            </w:r>
            <w:r w:rsidR="006C1919">
              <w:rPr>
                <w:rFonts w:ascii="Times New Roman" w:hAnsi="Times New Roman" w:cs="Times New Roman"/>
                <w:sz w:val="24"/>
                <w:szCs w:val="24"/>
              </w:rPr>
              <w:t>šo jomu neskar</w:t>
            </w:r>
            <w:r w:rsidR="00334602">
              <w:rPr>
                <w:rFonts w:ascii="Times New Roman" w:hAnsi="Times New Roman" w:cs="Times New Roman"/>
                <w:sz w:val="24"/>
                <w:szCs w:val="24"/>
              </w:rPr>
              <w:t>.</w:t>
            </w:r>
          </w:p>
        </w:tc>
      </w:tr>
    </w:tbl>
    <w:p w14:paraId="079B2DD8" w14:textId="77777777" w:rsidR="006C1919" w:rsidRPr="00C04FBF" w:rsidRDefault="006C1919" w:rsidP="006C1919">
      <w:pPr>
        <w:spacing w:after="0" w:line="240" w:lineRule="auto"/>
        <w:jc w:val="both"/>
        <w:rPr>
          <w:rFonts w:ascii="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259"/>
        <w:gridCol w:w="1134"/>
        <w:gridCol w:w="1020"/>
        <w:gridCol w:w="808"/>
        <w:gridCol w:w="994"/>
        <w:gridCol w:w="808"/>
        <w:gridCol w:w="994"/>
        <w:gridCol w:w="1038"/>
      </w:tblGrid>
      <w:tr w:rsidR="00053A0B" w:rsidRPr="00410B36" w14:paraId="46707FBC" w14:textId="77777777" w:rsidTr="00273619">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3A6639" w14:textId="7E452A07" w:rsidR="00053A0B" w:rsidRPr="00410B36" w:rsidRDefault="00053A0B" w:rsidP="00B50679">
            <w:pPr>
              <w:spacing w:after="100" w:afterAutospacing="1" w:line="254" w:lineRule="atLeast"/>
              <w:jc w:val="center"/>
              <w:rPr>
                <w:rFonts w:ascii="Times New Roman" w:eastAsia="Times New Roman" w:hAnsi="Times New Roman" w:cs="Times New Roman"/>
                <w:b/>
                <w:bCs/>
                <w:color w:val="000000" w:themeColor="text1"/>
                <w:sz w:val="24"/>
                <w:szCs w:val="24"/>
                <w:lang w:eastAsia="lv-LV"/>
              </w:rPr>
            </w:pPr>
            <w:r w:rsidRPr="00410B36">
              <w:rPr>
                <w:rFonts w:ascii="Times New Roman" w:eastAsia="Times New Roman" w:hAnsi="Times New Roman" w:cs="Times New Roman"/>
                <w:b/>
                <w:bCs/>
                <w:color w:val="000000" w:themeColor="text1"/>
                <w:sz w:val="24"/>
                <w:szCs w:val="24"/>
                <w:lang w:eastAsia="lv-LV"/>
              </w:rPr>
              <w:t>III.</w:t>
            </w:r>
            <w:r w:rsidR="00334602">
              <w:rPr>
                <w:rFonts w:ascii="Times New Roman" w:eastAsia="Times New Roman" w:hAnsi="Times New Roman" w:cs="Times New Roman"/>
                <w:b/>
                <w:bCs/>
                <w:color w:val="000000" w:themeColor="text1"/>
                <w:sz w:val="24"/>
                <w:szCs w:val="24"/>
                <w:lang w:eastAsia="lv-LV"/>
              </w:rPr>
              <w:t> </w:t>
            </w:r>
            <w:r w:rsidRPr="00410B36">
              <w:rPr>
                <w:rFonts w:ascii="Times New Roman" w:eastAsia="Times New Roman" w:hAnsi="Times New Roman" w:cs="Times New Roman"/>
                <w:b/>
                <w:bCs/>
                <w:color w:val="000000" w:themeColor="text1"/>
                <w:sz w:val="24"/>
                <w:szCs w:val="24"/>
                <w:lang w:eastAsia="lv-LV"/>
              </w:rPr>
              <w:t>Tiesību akta projekta ietekme uz valsts budžetu un pašvaldību budžetiem</w:t>
            </w:r>
          </w:p>
        </w:tc>
      </w:tr>
      <w:tr w:rsidR="00053A0B" w:rsidRPr="00410B36" w14:paraId="264C37F1" w14:textId="77777777" w:rsidTr="00FB5902">
        <w:tc>
          <w:tcPr>
            <w:tcW w:w="124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E11FC5"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Rādītāji</w:t>
            </w:r>
          </w:p>
        </w:tc>
        <w:tc>
          <w:tcPr>
            <w:tcW w:w="1189"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8CA58E" w14:textId="25B6FB64" w:rsidR="00053A0B" w:rsidRPr="00410B36" w:rsidRDefault="00631532" w:rsidP="006D4144">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w:t>
            </w:r>
            <w:r w:rsidR="006D4144">
              <w:rPr>
                <w:rFonts w:ascii="Times New Roman" w:eastAsia="Times New Roman" w:hAnsi="Times New Roman" w:cs="Times New Roman"/>
                <w:color w:val="000000" w:themeColor="text1"/>
                <w:sz w:val="24"/>
                <w:szCs w:val="24"/>
                <w:lang w:eastAsia="lv-LV"/>
              </w:rPr>
              <w:t>20</w:t>
            </w:r>
            <w:r>
              <w:rPr>
                <w:rFonts w:ascii="Times New Roman" w:eastAsia="Times New Roman" w:hAnsi="Times New Roman" w:cs="Times New Roman"/>
                <w:color w:val="000000" w:themeColor="text1"/>
                <w:sz w:val="24"/>
                <w:szCs w:val="24"/>
                <w:lang w:eastAsia="lv-LV"/>
              </w:rPr>
              <w:t>.</w:t>
            </w:r>
            <w:r w:rsidR="00053A0B" w:rsidRPr="00410B36">
              <w:rPr>
                <w:rFonts w:ascii="Times New Roman" w:eastAsia="Times New Roman" w:hAnsi="Times New Roman" w:cs="Times New Roman"/>
                <w:color w:val="000000" w:themeColor="text1"/>
                <w:sz w:val="24"/>
                <w:szCs w:val="24"/>
                <w:lang w:eastAsia="lv-LV"/>
              </w:rPr>
              <w:t>gads</w:t>
            </w:r>
          </w:p>
        </w:tc>
        <w:tc>
          <w:tcPr>
            <w:tcW w:w="2563"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B7FC05"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Turpmākie trīs gadi (</w:t>
            </w:r>
            <w:r w:rsidRPr="00410B36">
              <w:rPr>
                <w:rFonts w:ascii="Times New Roman" w:eastAsia="Times New Roman" w:hAnsi="Times New Roman" w:cs="Times New Roman"/>
                <w:i/>
                <w:iCs/>
                <w:color w:val="000000" w:themeColor="text1"/>
                <w:sz w:val="24"/>
                <w:szCs w:val="24"/>
                <w:lang w:eastAsia="lv-LV"/>
              </w:rPr>
              <w:t>euro</w:t>
            </w:r>
            <w:r w:rsidRPr="00410B36">
              <w:rPr>
                <w:rFonts w:ascii="Times New Roman" w:eastAsia="Times New Roman" w:hAnsi="Times New Roman" w:cs="Times New Roman"/>
                <w:color w:val="000000" w:themeColor="text1"/>
                <w:sz w:val="24"/>
                <w:szCs w:val="24"/>
                <w:lang w:eastAsia="lv-LV"/>
              </w:rPr>
              <w:t>)</w:t>
            </w:r>
          </w:p>
        </w:tc>
      </w:tr>
      <w:tr w:rsidR="00053A0B" w:rsidRPr="00410B36" w14:paraId="07EA5B58" w14:textId="77777777" w:rsidTr="00FB5902">
        <w:tc>
          <w:tcPr>
            <w:tcW w:w="124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0AD026"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p>
        </w:tc>
        <w:tc>
          <w:tcPr>
            <w:tcW w:w="1189"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E0131B"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p>
        </w:tc>
        <w:tc>
          <w:tcPr>
            <w:tcW w:w="995"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49A95C" w14:textId="4A4AFD06" w:rsidR="00053A0B" w:rsidRPr="00410B36" w:rsidRDefault="00631532" w:rsidP="006D4144">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w:t>
            </w:r>
            <w:r w:rsidR="00310E0A">
              <w:rPr>
                <w:rFonts w:ascii="Times New Roman" w:eastAsia="Times New Roman" w:hAnsi="Times New Roman" w:cs="Times New Roman"/>
                <w:color w:val="000000" w:themeColor="text1"/>
                <w:sz w:val="24"/>
                <w:szCs w:val="24"/>
                <w:lang w:eastAsia="lv-LV"/>
              </w:rPr>
              <w:t>2</w:t>
            </w:r>
            <w:r w:rsidR="006D4144">
              <w:rPr>
                <w:rFonts w:ascii="Times New Roman" w:eastAsia="Times New Roman" w:hAnsi="Times New Roman" w:cs="Times New Roman"/>
                <w:color w:val="000000" w:themeColor="text1"/>
                <w:sz w:val="24"/>
                <w:szCs w:val="24"/>
                <w:lang w:eastAsia="lv-LV"/>
              </w:rPr>
              <w:t>1</w:t>
            </w:r>
            <w:r>
              <w:rPr>
                <w:rFonts w:ascii="Times New Roman" w:eastAsia="Times New Roman" w:hAnsi="Times New Roman" w:cs="Times New Roman"/>
                <w:color w:val="000000" w:themeColor="text1"/>
                <w:sz w:val="24"/>
                <w:szCs w:val="24"/>
                <w:lang w:eastAsia="lv-LV"/>
              </w:rPr>
              <w:t>.</w:t>
            </w:r>
            <w:r w:rsidR="00053A0B">
              <w:rPr>
                <w:rFonts w:ascii="Times New Roman" w:eastAsia="Times New Roman" w:hAnsi="Times New Roman" w:cs="Times New Roman"/>
                <w:color w:val="000000" w:themeColor="text1"/>
                <w:sz w:val="24"/>
                <w:szCs w:val="24"/>
                <w:lang w:eastAsia="lv-LV"/>
              </w:rPr>
              <w:t>gads</w:t>
            </w:r>
          </w:p>
        </w:tc>
        <w:tc>
          <w:tcPr>
            <w:tcW w:w="995"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F2EAE4" w14:textId="5D6EB0BF" w:rsidR="00053A0B" w:rsidRPr="00410B36" w:rsidRDefault="00631532" w:rsidP="006D4144">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w:t>
            </w:r>
            <w:r w:rsidR="00310E0A">
              <w:rPr>
                <w:rFonts w:ascii="Times New Roman" w:eastAsia="Times New Roman" w:hAnsi="Times New Roman" w:cs="Times New Roman"/>
                <w:color w:val="000000" w:themeColor="text1"/>
                <w:sz w:val="24"/>
                <w:szCs w:val="24"/>
                <w:lang w:eastAsia="lv-LV"/>
              </w:rPr>
              <w:t>2</w:t>
            </w:r>
            <w:r w:rsidR="006D4144">
              <w:rPr>
                <w:rFonts w:ascii="Times New Roman" w:eastAsia="Times New Roman" w:hAnsi="Times New Roman" w:cs="Times New Roman"/>
                <w:color w:val="000000" w:themeColor="text1"/>
                <w:sz w:val="24"/>
                <w:szCs w:val="24"/>
                <w:lang w:eastAsia="lv-LV"/>
              </w:rPr>
              <w:t>2</w:t>
            </w:r>
            <w:r>
              <w:rPr>
                <w:rFonts w:ascii="Times New Roman" w:eastAsia="Times New Roman" w:hAnsi="Times New Roman" w:cs="Times New Roman"/>
                <w:color w:val="000000" w:themeColor="text1"/>
                <w:sz w:val="24"/>
                <w:szCs w:val="24"/>
                <w:lang w:eastAsia="lv-LV"/>
              </w:rPr>
              <w:t>.</w:t>
            </w:r>
            <w:r w:rsidR="00053A0B">
              <w:rPr>
                <w:rFonts w:ascii="Times New Roman" w:eastAsia="Times New Roman" w:hAnsi="Times New Roman" w:cs="Times New Roman"/>
                <w:color w:val="000000" w:themeColor="text1"/>
                <w:sz w:val="24"/>
                <w:szCs w:val="24"/>
                <w:lang w:eastAsia="lv-LV"/>
              </w:rPr>
              <w:t>gads</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29F6B4" w14:textId="4AF7F53B" w:rsidR="00053A0B" w:rsidRPr="00410B36" w:rsidRDefault="00631532" w:rsidP="006D4144">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w:t>
            </w:r>
            <w:r w:rsidR="00310E0A">
              <w:rPr>
                <w:rFonts w:ascii="Times New Roman" w:eastAsia="Times New Roman" w:hAnsi="Times New Roman" w:cs="Times New Roman"/>
                <w:color w:val="000000" w:themeColor="text1"/>
                <w:sz w:val="24"/>
                <w:szCs w:val="24"/>
                <w:lang w:eastAsia="lv-LV"/>
              </w:rPr>
              <w:t>2</w:t>
            </w:r>
            <w:r w:rsidR="006D4144">
              <w:rPr>
                <w:rFonts w:ascii="Times New Roman" w:eastAsia="Times New Roman" w:hAnsi="Times New Roman" w:cs="Times New Roman"/>
                <w:color w:val="000000" w:themeColor="text1"/>
                <w:sz w:val="24"/>
                <w:szCs w:val="24"/>
                <w:lang w:eastAsia="lv-LV"/>
              </w:rPr>
              <w:t>3</w:t>
            </w:r>
            <w:r>
              <w:rPr>
                <w:rFonts w:ascii="Times New Roman" w:eastAsia="Times New Roman" w:hAnsi="Times New Roman" w:cs="Times New Roman"/>
                <w:color w:val="000000" w:themeColor="text1"/>
                <w:sz w:val="24"/>
                <w:szCs w:val="24"/>
                <w:lang w:eastAsia="lv-LV"/>
              </w:rPr>
              <w:t>.</w:t>
            </w:r>
            <w:r w:rsidR="00053A0B">
              <w:rPr>
                <w:rFonts w:ascii="Times New Roman" w:eastAsia="Times New Roman" w:hAnsi="Times New Roman" w:cs="Times New Roman"/>
                <w:color w:val="000000" w:themeColor="text1"/>
                <w:sz w:val="24"/>
                <w:szCs w:val="24"/>
                <w:lang w:eastAsia="lv-LV"/>
              </w:rPr>
              <w:t>gads</w:t>
            </w:r>
          </w:p>
        </w:tc>
      </w:tr>
      <w:tr w:rsidR="00053A0B" w:rsidRPr="00410B36" w14:paraId="656749BD" w14:textId="77777777" w:rsidTr="0071404E">
        <w:tc>
          <w:tcPr>
            <w:tcW w:w="124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BEED80"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AA199E"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saskaņā ar valsts budžetu kārtējam gadam</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A5C598"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izmaiņas kārtējā gadā, salīdzinot ar valsts budžetu kārtējam gadam</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9A5A85"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saskaņā ar vidēja termiņa budžeta ietvaru</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8F755D" w14:textId="3FC68AB4"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xml:space="preserve">izmaiņas, salīdzinot ar vidēja termiņa budžeta ietvaru </w:t>
            </w:r>
            <w:r>
              <w:rPr>
                <w:rFonts w:ascii="Times New Roman" w:eastAsia="Times New Roman" w:hAnsi="Times New Roman" w:cs="Times New Roman"/>
                <w:color w:val="000000" w:themeColor="text1"/>
                <w:sz w:val="24"/>
                <w:szCs w:val="24"/>
                <w:lang w:eastAsia="lv-LV"/>
              </w:rPr>
              <w:t>20</w:t>
            </w:r>
            <w:r w:rsidR="0098286C">
              <w:rPr>
                <w:rFonts w:ascii="Times New Roman" w:eastAsia="Times New Roman" w:hAnsi="Times New Roman" w:cs="Times New Roman"/>
                <w:color w:val="000000" w:themeColor="text1"/>
                <w:sz w:val="24"/>
                <w:szCs w:val="24"/>
                <w:lang w:eastAsia="lv-LV"/>
              </w:rPr>
              <w:t>2</w:t>
            </w:r>
            <w:r w:rsidR="00663A48">
              <w:rPr>
                <w:rFonts w:ascii="Times New Roman" w:eastAsia="Times New Roman" w:hAnsi="Times New Roman" w:cs="Times New Roman"/>
                <w:color w:val="000000" w:themeColor="text1"/>
                <w:sz w:val="24"/>
                <w:szCs w:val="24"/>
                <w:lang w:eastAsia="lv-LV"/>
              </w:rPr>
              <w:t>1</w:t>
            </w:r>
            <w:r>
              <w:rPr>
                <w:rFonts w:ascii="Times New Roman" w:eastAsia="Times New Roman" w:hAnsi="Times New Roman" w:cs="Times New Roman"/>
                <w:color w:val="000000" w:themeColor="text1"/>
                <w:sz w:val="24"/>
                <w:szCs w:val="24"/>
                <w:lang w:eastAsia="lv-LV"/>
              </w:rPr>
              <w:t>.</w:t>
            </w:r>
            <w:r w:rsidRPr="00410B36">
              <w:rPr>
                <w:rFonts w:ascii="Times New Roman" w:eastAsia="Times New Roman" w:hAnsi="Times New Roman" w:cs="Times New Roman"/>
                <w:color w:val="000000" w:themeColor="text1"/>
                <w:sz w:val="24"/>
                <w:szCs w:val="24"/>
                <w:lang w:eastAsia="lv-LV"/>
              </w:rPr>
              <w:t xml:space="preserve"> gadam</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962A7B"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saskaņā ar vidēja termiņa budžeta ietvaru</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E88548" w14:textId="3EC3F442" w:rsidR="00053A0B" w:rsidRPr="00410B36" w:rsidRDefault="00053A0B" w:rsidP="00663A48">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xml:space="preserve">izmaiņas, salīdzinot ar vidēja termiņa budžeta ietvaru </w:t>
            </w:r>
            <w:r>
              <w:rPr>
                <w:rFonts w:ascii="Times New Roman" w:eastAsia="Times New Roman" w:hAnsi="Times New Roman" w:cs="Times New Roman"/>
                <w:color w:val="000000" w:themeColor="text1"/>
                <w:sz w:val="24"/>
                <w:szCs w:val="24"/>
                <w:lang w:eastAsia="lv-LV"/>
              </w:rPr>
              <w:t>20</w:t>
            </w:r>
            <w:r w:rsidR="0098286C">
              <w:rPr>
                <w:rFonts w:ascii="Times New Roman" w:eastAsia="Times New Roman" w:hAnsi="Times New Roman" w:cs="Times New Roman"/>
                <w:color w:val="000000" w:themeColor="text1"/>
                <w:sz w:val="24"/>
                <w:szCs w:val="24"/>
                <w:lang w:eastAsia="lv-LV"/>
              </w:rPr>
              <w:t>2</w:t>
            </w:r>
            <w:r w:rsidR="00663A48">
              <w:rPr>
                <w:rFonts w:ascii="Times New Roman" w:eastAsia="Times New Roman" w:hAnsi="Times New Roman" w:cs="Times New Roman"/>
                <w:color w:val="000000" w:themeColor="text1"/>
                <w:sz w:val="24"/>
                <w:szCs w:val="24"/>
                <w:lang w:eastAsia="lv-LV"/>
              </w:rPr>
              <w:t>2</w:t>
            </w:r>
            <w:r>
              <w:rPr>
                <w:rFonts w:ascii="Times New Roman" w:eastAsia="Times New Roman" w:hAnsi="Times New Roman" w:cs="Times New Roman"/>
                <w:color w:val="000000" w:themeColor="text1"/>
                <w:sz w:val="24"/>
                <w:szCs w:val="24"/>
                <w:lang w:eastAsia="lv-LV"/>
              </w:rPr>
              <w:t>.</w:t>
            </w:r>
            <w:r w:rsidRPr="00410B36">
              <w:rPr>
                <w:rFonts w:ascii="Times New Roman" w:eastAsia="Times New Roman" w:hAnsi="Times New Roman" w:cs="Times New Roman"/>
                <w:color w:val="000000" w:themeColor="text1"/>
                <w:sz w:val="24"/>
                <w:szCs w:val="24"/>
                <w:lang w:eastAsia="lv-LV"/>
              </w:rPr>
              <w:t xml:space="preserve"> gadam</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4DD168" w14:textId="7E7E4BC8" w:rsidR="00053A0B" w:rsidRPr="00410B36" w:rsidRDefault="00053A0B" w:rsidP="00663A48">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xml:space="preserve">izmaiņas, salīdzinot ar vidēja termiņa budžeta ietvaru </w:t>
            </w:r>
            <w:r>
              <w:rPr>
                <w:rFonts w:ascii="Times New Roman" w:eastAsia="Times New Roman" w:hAnsi="Times New Roman" w:cs="Times New Roman"/>
                <w:color w:val="000000" w:themeColor="text1"/>
                <w:sz w:val="24"/>
                <w:szCs w:val="24"/>
                <w:lang w:eastAsia="lv-LV"/>
              </w:rPr>
              <w:t>20</w:t>
            </w:r>
            <w:r w:rsidR="0098286C">
              <w:rPr>
                <w:rFonts w:ascii="Times New Roman" w:eastAsia="Times New Roman" w:hAnsi="Times New Roman" w:cs="Times New Roman"/>
                <w:color w:val="000000" w:themeColor="text1"/>
                <w:sz w:val="24"/>
                <w:szCs w:val="24"/>
                <w:lang w:eastAsia="lv-LV"/>
              </w:rPr>
              <w:t>2</w:t>
            </w:r>
            <w:r w:rsidR="00663A48">
              <w:rPr>
                <w:rFonts w:ascii="Times New Roman" w:eastAsia="Times New Roman" w:hAnsi="Times New Roman" w:cs="Times New Roman"/>
                <w:color w:val="000000" w:themeColor="text1"/>
                <w:sz w:val="24"/>
                <w:szCs w:val="24"/>
                <w:lang w:eastAsia="lv-LV"/>
              </w:rPr>
              <w:t>2</w:t>
            </w:r>
            <w:r>
              <w:rPr>
                <w:rFonts w:ascii="Times New Roman" w:eastAsia="Times New Roman" w:hAnsi="Times New Roman" w:cs="Times New Roman"/>
                <w:color w:val="000000" w:themeColor="text1"/>
                <w:sz w:val="24"/>
                <w:szCs w:val="24"/>
                <w:lang w:eastAsia="lv-LV"/>
              </w:rPr>
              <w:t>.</w:t>
            </w:r>
            <w:r w:rsidRPr="00410B36">
              <w:rPr>
                <w:rFonts w:ascii="Times New Roman" w:eastAsia="Times New Roman" w:hAnsi="Times New Roman" w:cs="Times New Roman"/>
                <w:color w:val="000000" w:themeColor="text1"/>
                <w:sz w:val="24"/>
                <w:szCs w:val="24"/>
                <w:lang w:eastAsia="lv-LV"/>
              </w:rPr>
              <w:t xml:space="preserve"> gadam</w:t>
            </w:r>
          </w:p>
        </w:tc>
      </w:tr>
      <w:tr w:rsidR="00053A0B" w:rsidRPr="00410B36" w14:paraId="1D4CAE96" w14:textId="77777777" w:rsidTr="0071404E">
        <w:tc>
          <w:tcPr>
            <w:tcW w:w="12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84B206"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AE6C44"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7C4F9C"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06E485"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4</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799BC8"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5</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5A1CDA"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6</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119ED3"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7</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06F75E"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8</w:t>
            </w:r>
          </w:p>
        </w:tc>
      </w:tr>
      <w:tr w:rsidR="00052092" w:rsidRPr="00410B36" w14:paraId="26E96109" w14:textId="77777777" w:rsidTr="0071404E">
        <w:tc>
          <w:tcPr>
            <w:tcW w:w="1248" w:type="pct"/>
            <w:tcBorders>
              <w:top w:val="outset" w:sz="6" w:space="0" w:color="414142"/>
              <w:left w:val="outset" w:sz="6" w:space="0" w:color="414142"/>
              <w:bottom w:val="outset" w:sz="6" w:space="0" w:color="414142"/>
              <w:right w:val="outset" w:sz="6" w:space="0" w:color="414142"/>
            </w:tcBorders>
            <w:shd w:val="clear" w:color="auto" w:fill="FFFFFF"/>
            <w:hideMark/>
          </w:tcPr>
          <w:p w14:paraId="21D27760" w14:textId="77777777" w:rsidR="00052092" w:rsidRPr="00410B36" w:rsidRDefault="00052092" w:rsidP="00052092">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 Budžeta ieņēmumi</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3A7146" w14:textId="19BB5931" w:rsidR="00052092" w:rsidRPr="00410B36" w:rsidRDefault="00052092" w:rsidP="00052092">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4 352 404</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184446" w14:textId="77777777" w:rsidR="00052092" w:rsidRPr="00410B36" w:rsidRDefault="00052092" w:rsidP="00052092">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0013F6" w14:textId="77777777" w:rsidR="00052092" w:rsidRPr="00410B36" w:rsidRDefault="00052092" w:rsidP="00052092">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0A98BC" w14:textId="77777777" w:rsidR="00052092" w:rsidRPr="00410B36" w:rsidRDefault="00052092" w:rsidP="00052092">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92525E" w14:textId="77777777" w:rsidR="00052092" w:rsidRPr="00410B36" w:rsidRDefault="00052092" w:rsidP="00052092">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6EB379" w14:textId="77777777" w:rsidR="00052092" w:rsidRPr="00410B36" w:rsidRDefault="00052092" w:rsidP="00052092">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E7DBD6" w14:textId="77777777" w:rsidR="00052092" w:rsidRPr="00410B36" w:rsidRDefault="00052092" w:rsidP="00052092">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2092" w:rsidRPr="00410B36" w14:paraId="4A70B334" w14:textId="77777777" w:rsidTr="0071404E">
        <w:tc>
          <w:tcPr>
            <w:tcW w:w="1248" w:type="pct"/>
            <w:tcBorders>
              <w:top w:val="outset" w:sz="6" w:space="0" w:color="414142"/>
              <w:left w:val="outset" w:sz="6" w:space="0" w:color="414142"/>
              <w:bottom w:val="outset" w:sz="6" w:space="0" w:color="414142"/>
              <w:right w:val="outset" w:sz="6" w:space="0" w:color="414142"/>
            </w:tcBorders>
            <w:shd w:val="clear" w:color="auto" w:fill="FFFFFF"/>
            <w:hideMark/>
          </w:tcPr>
          <w:p w14:paraId="623C4F67" w14:textId="77777777" w:rsidR="00052092" w:rsidRPr="00410B36" w:rsidRDefault="00052092" w:rsidP="00052092">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1.1. valsts pamatbudžets, tai skaitā ieņēmumi no maksas pakalpojumiem un citi pašu ieņēmumi</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BEFC4B" w14:textId="49659345" w:rsidR="00052092" w:rsidRPr="00410B36" w:rsidRDefault="00052092" w:rsidP="00052092">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4 352 404</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E1B18C" w14:textId="77777777" w:rsidR="00052092" w:rsidRPr="00410B36" w:rsidRDefault="00052092" w:rsidP="00052092">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651BB4" w14:textId="77777777" w:rsidR="00052092" w:rsidRPr="00410B36" w:rsidRDefault="00052092" w:rsidP="00052092">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E4AC0B" w14:textId="77777777" w:rsidR="00052092" w:rsidRPr="00410B36" w:rsidRDefault="00052092" w:rsidP="00052092">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A9122A" w14:textId="77777777" w:rsidR="00052092" w:rsidRPr="00410B36" w:rsidRDefault="00052092" w:rsidP="00052092">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2AABE1" w14:textId="77777777" w:rsidR="00052092" w:rsidRPr="00410B36" w:rsidRDefault="00052092" w:rsidP="00052092">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108951" w14:textId="77777777" w:rsidR="00052092" w:rsidRPr="00410B36" w:rsidRDefault="00052092" w:rsidP="00052092">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335A41" w:rsidRPr="00410B36" w14:paraId="02DE0453" w14:textId="77777777" w:rsidTr="0071404E">
        <w:tc>
          <w:tcPr>
            <w:tcW w:w="1248" w:type="pct"/>
            <w:tcBorders>
              <w:top w:val="outset" w:sz="6" w:space="0" w:color="414142"/>
              <w:left w:val="outset" w:sz="6" w:space="0" w:color="414142"/>
              <w:bottom w:val="outset" w:sz="6" w:space="0" w:color="414142"/>
              <w:right w:val="outset" w:sz="6" w:space="0" w:color="414142"/>
            </w:tcBorders>
            <w:shd w:val="clear" w:color="auto" w:fill="FFFFFF"/>
            <w:hideMark/>
          </w:tcPr>
          <w:p w14:paraId="6097B65E" w14:textId="77777777" w:rsidR="00335A41" w:rsidRPr="00410B36" w:rsidRDefault="00335A41" w:rsidP="00335A41">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1.2. valsts speciālais budžets</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3C243E" w14:textId="77777777" w:rsidR="00335A41" w:rsidRPr="00410B36" w:rsidRDefault="00335A41" w:rsidP="00335A41">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472E2D" w14:textId="77777777" w:rsidR="00335A41" w:rsidRPr="00410B36" w:rsidRDefault="00335A41" w:rsidP="00335A41">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C32B0B" w14:textId="77777777" w:rsidR="00335A41" w:rsidRPr="00410B36" w:rsidRDefault="00335A41" w:rsidP="00335A41">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5735C4" w14:textId="77777777" w:rsidR="00335A41" w:rsidRPr="00410B36" w:rsidRDefault="00335A41" w:rsidP="00335A41">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B661D8" w14:textId="77777777" w:rsidR="00335A41" w:rsidRPr="00410B36" w:rsidRDefault="00335A41" w:rsidP="00335A41">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D45370" w14:textId="77777777" w:rsidR="00335A41" w:rsidRPr="00410B36" w:rsidRDefault="00335A41" w:rsidP="00335A41">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91E3D5" w14:textId="77777777" w:rsidR="00335A41" w:rsidRPr="00410B36" w:rsidRDefault="00335A41" w:rsidP="00335A41">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335A41" w:rsidRPr="00410B36" w14:paraId="5F77E10F" w14:textId="77777777" w:rsidTr="0071404E">
        <w:tc>
          <w:tcPr>
            <w:tcW w:w="1248" w:type="pct"/>
            <w:tcBorders>
              <w:top w:val="outset" w:sz="6" w:space="0" w:color="414142"/>
              <w:left w:val="outset" w:sz="6" w:space="0" w:color="414142"/>
              <w:bottom w:val="outset" w:sz="6" w:space="0" w:color="414142"/>
              <w:right w:val="outset" w:sz="6" w:space="0" w:color="414142"/>
            </w:tcBorders>
            <w:shd w:val="clear" w:color="auto" w:fill="FFFFFF"/>
            <w:hideMark/>
          </w:tcPr>
          <w:p w14:paraId="1A58A27F" w14:textId="77777777" w:rsidR="00335A41" w:rsidRPr="00410B36" w:rsidRDefault="00335A41" w:rsidP="00335A41">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1.3. pašvaldību budžets</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5E9A69" w14:textId="77777777" w:rsidR="00335A41" w:rsidRPr="00410B36" w:rsidRDefault="00335A41" w:rsidP="00335A41">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56886F" w14:textId="77777777" w:rsidR="00335A41" w:rsidRPr="00163B7A" w:rsidRDefault="00335A41" w:rsidP="00335A41">
            <w:pPr>
              <w:spacing w:after="0" w:line="240" w:lineRule="auto"/>
              <w:jc w:val="right"/>
              <w:rPr>
                <w:rFonts w:ascii="Times New Roman" w:eastAsia="Times New Roman" w:hAnsi="Times New Roman" w:cs="Times New Roman"/>
                <w:sz w:val="24"/>
                <w:szCs w:val="24"/>
                <w:lang w:eastAsia="lv-LV"/>
              </w:rPr>
            </w:pPr>
            <w:r w:rsidRPr="00163B7A">
              <w:rPr>
                <w:rFonts w:ascii="Times New Roman" w:eastAsia="Times New Roman" w:hAnsi="Times New Roman" w:cs="Times New Roman"/>
                <w:sz w:val="24"/>
                <w:szCs w:val="24"/>
                <w:lang w:eastAsia="lv-LV"/>
              </w:rPr>
              <w:t> 0</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BCDF71" w14:textId="77777777" w:rsidR="00335A41" w:rsidRPr="00410B36" w:rsidRDefault="00335A41" w:rsidP="00335A41">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D4D914" w14:textId="77777777" w:rsidR="00335A41" w:rsidRPr="00410B36" w:rsidRDefault="00335A41" w:rsidP="00335A41">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98A4D0" w14:textId="77777777" w:rsidR="00335A41" w:rsidRPr="00410B36" w:rsidRDefault="00335A41" w:rsidP="00335A41">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F7A384" w14:textId="77777777" w:rsidR="00335A41" w:rsidRPr="00410B36" w:rsidRDefault="00335A41" w:rsidP="00335A41">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48E4A2" w14:textId="77777777" w:rsidR="00335A41" w:rsidRPr="00410B36" w:rsidRDefault="00335A41" w:rsidP="00335A41">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335A41" w:rsidRPr="00410B36" w14:paraId="31A80C70" w14:textId="77777777" w:rsidTr="0071404E">
        <w:tc>
          <w:tcPr>
            <w:tcW w:w="1248" w:type="pct"/>
            <w:tcBorders>
              <w:top w:val="outset" w:sz="6" w:space="0" w:color="414142"/>
              <w:left w:val="outset" w:sz="6" w:space="0" w:color="414142"/>
              <w:bottom w:val="outset" w:sz="6" w:space="0" w:color="414142"/>
              <w:right w:val="outset" w:sz="6" w:space="0" w:color="414142"/>
            </w:tcBorders>
            <w:shd w:val="clear" w:color="auto" w:fill="FFFFFF"/>
            <w:hideMark/>
          </w:tcPr>
          <w:p w14:paraId="1501DDDC" w14:textId="77777777" w:rsidR="00335A41" w:rsidRPr="00410B36" w:rsidRDefault="00335A41" w:rsidP="00335A41">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 Budžeta izdevumi</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A8F97F" w14:textId="60248E14" w:rsidR="00335A41" w:rsidRPr="00410B36" w:rsidRDefault="00335A41" w:rsidP="00335A41">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sidR="00052092">
              <w:rPr>
                <w:rFonts w:ascii="Times New Roman" w:eastAsia="Times New Roman" w:hAnsi="Times New Roman" w:cs="Times New Roman"/>
                <w:color w:val="000000" w:themeColor="text1"/>
                <w:sz w:val="24"/>
                <w:szCs w:val="24"/>
                <w:lang w:eastAsia="lv-LV"/>
              </w:rPr>
              <w:t>4 352 404</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7835F0" w14:textId="148C69F6" w:rsidR="00335A41" w:rsidRPr="00163B7A" w:rsidRDefault="005B4C88" w:rsidP="00335A41">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-248 643</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B9DF87" w14:textId="77777777" w:rsidR="00335A41" w:rsidRPr="00D011D0" w:rsidRDefault="00335A41" w:rsidP="00335A41">
            <w:pPr>
              <w:spacing w:after="0" w:line="240" w:lineRule="auto"/>
              <w:jc w:val="right"/>
              <w:rPr>
                <w:rFonts w:ascii="Times New Roman" w:eastAsia="Times New Roman" w:hAnsi="Times New Roman" w:cs="Times New Roman"/>
                <w:color w:val="000000" w:themeColor="text1"/>
                <w:sz w:val="24"/>
                <w:szCs w:val="24"/>
                <w:lang w:eastAsia="lv-LV"/>
              </w:rPr>
            </w:pPr>
            <w:r w:rsidRPr="00D011D0">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C0FF60" w14:textId="77777777" w:rsidR="00335A41" w:rsidRPr="00410B36" w:rsidRDefault="00335A41" w:rsidP="00335A41">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121511" w14:textId="77777777" w:rsidR="00335A41" w:rsidRPr="00410B36" w:rsidRDefault="00335A41" w:rsidP="00335A41">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BEE526" w14:textId="77777777" w:rsidR="00335A41" w:rsidRPr="00410B36" w:rsidRDefault="00335A41" w:rsidP="00335A41">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69B095" w14:textId="77777777" w:rsidR="00335A41" w:rsidRPr="00410B36" w:rsidRDefault="00335A41" w:rsidP="00335A41">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71404E" w:rsidRPr="00270843" w14:paraId="770CE35B" w14:textId="77777777" w:rsidTr="0071404E">
        <w:tc>
          <w:tcPr>
            <w:tcW w:w="1248" w:type="pct"/>
            <w:tcBorders>
              <w:top w:val="outset" w:sz="6" w:space="0" w:color="414142"/>
              <w:left w:val="outset" w:sz="6" w:space="0" w:color="414142"/>
              <w:bottom w:val="outset" w:sz="6" w:space="0" w:color="414142"/>
              <w:right w:val="outset" w:sz="6" w:space="0" w:color="414142"/>
            </w:tcBorders>
            <w:shd w:val="clear" w:color="auto" w:fill="FFFFFF"/>
          </w:tcPr>
          <w:p w14:paraId="4274680C" w14:textId="2D0574E1" w:rsidR="005B4C88" w:rsidRPr="00270843" w:rsidRDefault="005B4C88" w:rsidP="00270843">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2.1.</w:t>
            </w:r>
            <w:r>
              <w:t xml:space="preserve"> </w:t>
            </w:r>
            <w:r w:rsidRPr="005B4C88">
              <w:rPr>
                <w:rFonts w:ascii="Times New Roman" w:eastAsia="Times New Roman" w:hAnsi="Times New Roman" w:cs="Times New Roman"/>
                <w:color w:val="000000" w:themeColor="text1"/>
                <w:sz w:val="24"/>
                <w:szCs w:val="24"/>
                <w:lang w:eastAsia="lv-LV"/>
              </w:rPr>
              <w:t>valsts pamatbudžets</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6C8734C" w14:textId="68855518" w:rsidR="005B4C88" w:rsidRPr="00410B36" w:rsidRDefault="00052092" w:rsidP="00270843">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4 352 404</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2FBE367" w14:textId="6E9926E0" w:rsidR="005B4C88" w:rsidRDefault="005B4C88" w:rsidP="00533F9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-248 643</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44FDA7C" w14:textId="06D5A28B" w:rsidR="005B4C88" w:rsidRPr="00270843" w:rsidRDefault="005B4C88" w:rsidP="00270843">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67D8863" w14:textId="00569DAE" w:rsidR="005B4C88" w:rsidRPr="00270843" w:rsidRDefault="005B4C88" w:rsidP="00270843">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8E6006D" w14:textId="23A1C4F2" w:rsidR="005B4C88" w:rsidRPr="00270843" w:rsidRDefault="005B4C88" w:rsidP="00270843">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AAB33DB" w14:textId="4790C35F" w:rsidR="005B4C88" w:rsidRPr="00270843" w:rsidRDefault="005B4C88" w:rsidP="00270843">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4F145BB" w14:textId="6D020513" w:rsidR="005B4C88" w:rsidRPr="00270843" w:rsidRDefault="005B4C88" w:rsidP="00270843">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r>
      <w:tr w:rsidR="00270843" w:rsidRPr="00410B36" w14:paraId="516A766F" w14:textId="77777777" w:rsidTr="0071404E">
        <w:tc>
          <w:tcPr>
            <w:tcW w:w="1248" w:type="pct"/>
            <w:tcBorders>
              <w:top w:val="outset" w:sz="6" w:space="0" w:color="414142"/>
              <w:left w:val="outset" w:sz="6" w:space="0" w:color="414142"/>
              <w:bottom w:val="outset" w:sz="6" w:space="0" w:color="414142"/>
              <w:right w:val="outset" w:sz="6" w:space="0" w:color="414142"/>
            </w:tcBorders>
            <w:shd w:val="clear" w:color="auto" w:fill="FFFFFF"/>
            <w:hideMark/>
          </w:tcPr>
          <w:p w14:paraId="55C0E506" w14:textId="77777777" w:rsidR="00270843" w:rsidRPr="00410B36" w:rsidRDefault="00270843" w:rsidP="00270843">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2.2. valsts speciālais budžets</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1EFC1B" w14:textId="77777777" w:rsidR="00270843" w:rsidRPr="00410B36" w:rsidRDefault="00270843" w:rsidP="00270843">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BA8B5A" w14:textId="77777777" w:rsidR="00270843" w:rsidRPr="00E14C99" w:rsidRDefault="00270843" w:rsidP="00270843">
            <w:pPr>
              <w:spacing w:after="0" w:line="240" w:lineRule="auto"/>
              <w:jc w:val="right"/>
              <w:rPr>
                <w:rFonts w:ascii="Times New Roman" w:eastAsia="Times New Roman" w:hAnsi="Times New Roman" w:cs="Times New Roman"/>
                <w:color w:val="000000" w:themeColor="text1"/>
                <w:sz w:val="24"/>
                <w:szCs w:val="24"/>
                <w:lang w:eastAsia="lv-LV"/>
              </w:rPr>
            </w:pPr>
            <w:r w:rsidRPr="00E14C99">
              <w:rPr>
                <w:rFonts w:ascii="Times New Roman" w:eastAsia="Times New Roman" w:hAnsi="Times New Roman" w:cs="Times New Roman"/>
                <w:color w:val="000000" w:themeColor="text1"/>
                <w:sz w:val="24"/>
                <w:szCs w:val="24"/>
                <w:lang w:eastAsia="lv-LV"/>
              </w:rPr>
              <w:t> 0</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80B29D" w14:textId="77777777" w:rsidR="00270843" w:rsidRPr="00410B36" w:rsidRDefault="00270843" w:rsidP="00270843">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5136B5" w14:textId="77777777" w:rsidR="00270843" w:rsidRPr="00410B36" w:rsidRDefault="00270843" w:rsidP="00270843">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AC9964" w14:textId="77777777" w:rsidR="00270843" w:rsidRPr="00410B36" w:rsidRDefault="00270843" w:rsidP="00270843">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8570CA" w14:textId="77777777" w:rsidR="00270843" w:rsidRPr="00410B36" w:rsidRDefault="00270843" w:rsidP="00270843">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44B897" w14:textId="77777777" w:rsidR="00270843" w:rsidRPr="00410B36" w:rsidRDefault="00270843" w:rsidP="00270843">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270843" w:rsidRPr="00410B36" w14:paraId="0BFDE4AC" w14:textId="77777777" w:rsidTr="0071404E">
        <w:tc>
          <w:tcPr>
            <w:tcW w:w="1248" w:type="pct"/>
            <w:tcBorders>
              <w:top w:val="outset" w:sz="6" w:space="0" w:color="414142"/>
              <w:left w:val="outset" w:sz="6" w:space="0" w:color="414142"/>
              <w:bottom w:val="outset" w:sz="6" w:space="0" w:color="414142"/>
              <w:right w:val="outset" w:sz="6" w:space="0" w:color="414142"/>
            </w:tcBorders>
            <w:shd w:val="clear" w:color="auto" w:fill="FFFFFF"/>
            <w:hideMark/>
          </w:tcPr>
          <w:p w14:paraId="7C4E6AA5" w14:textId="77777777" w:rsidR="00270843" w:rsidRPr="00410B36" w:rsidRDefault="00270843" w:rsidP="00270843">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2.3. pašvaldību budžets</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5E327A" w14:textId="77777777" w:rsidR="00270843" w:rsidRPr="00410B36" w:rsidRDefault="00270843" w:rsidP="00270843">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C359F3" w14:textId="77777777" w:rsidR="00270843" w:rsidRPr="00163B7A" w:rsidRDefault="00270843" w:rsidP="00270843">
            <w:pPr>
              <w:spacing w:after="0" w:line="240" w:lineRule="auto"/>
              <w:jc w:val="right"/>
              <w:rPr>
                <w:rFonts w:ascii="Times New Roman" w:eastAsia="Times New Roman" w:hAnsi="Times New Roman" w:cs="Times New Roman"/>
                <w:sz w:val="24"/>
                <w:szCs w:val="24"/>
                <w:lang w:eastAsia="lv-LV"/>
              </w:rPr>
            </w:pPr>
            <w:r w:rsidRPr="00163B7A">
              <w:rPr>
                <w:rFonts w:ascii="Times New Roman" w:eastAsia="Times New Roman" w:hAnsi="Times New Roman" w:cs="Times New Roman"/>
                <w:sz w:val="24"/>
                <w:szCs w:val="24"/>
                <w:lang w:eastAsia="lv-LV"/>
              </w:rPr>
              <w:t> 0</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5E7AC6" w14:textId="77777777" w:rsidR="00270843" w:rsidRPr="00410B36" w:rsidRDefault="00270843" w:rsidP="00270843">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98B9F2" w14:textId="77777777" w:rsidR="00270843" w:rsidRPr="00410B36" w:rsidRDefault="00270843" w:rsidP="00270843">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2265B6" w14:textId="77777777" w:rsidR="00270843" w:rsidRPr="00410B36" w:rsidRDefault="00270843" w:rsidP="00270843">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A4C711" w14:textId="77777777" w:rsidR="00270843" w:rsidRPr="00410B36" w:rsidRDefault="00270843" w:rsidP="00270843">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75A9C0" w14:textId="77777777" w:rsidR="00270843" w:rsidRPr="00410B36" w:rsidRDefault="00270843" w:rsidP="00270843">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270843" w:rsidRPr="00410B36" w14:paraId="612161C5" w14:textId="77777777" w:rsidTr="0071404E">
        <w:tc>
          <w:tcPr>
            <w:tcW w:w="1248" w:type="pct"/>
            <w:tcBorders>
              <w:top w:val="outset" w:sz="6" w:space="0" w:color="414142"/>
              <w:left w:val="outset" w:sz="6" w:space="0" w:color="414142"/>
              <w:bottom w:val="outset" w:sz="6" w:space="0" w:color="414142"/>
              <w:right w:val="outset" w:sz="6" w:space="0" w:color="414142"/>
            </w:tcBorders>
            <w:shd w:val="clear" w:color="auto" w:fill="FFFFFF"/>
            <w:hideMark/>
          </w:tcPr>
          <w:p w14:paraId="263A5D9F" w14:textId="77777777" w:rsidR="00270843" w:rsidRPr="00410B36" w:rsidRDefault="00270843" w:rsidP="00270843">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 Finansiālā ietekme</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266D03" w14:textId="77777777" w:rsidR="00270843" w:rsidRPr="00410B36" w:rsidRDefault="00270843" w:rsidP="00270843">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30D42B" w14:textId="5C54A36C" w:rsidR="00270843" w:rsidRPr="00163B7A" w:rsidRDefault="00AD5FDF" w:rsidP="0027084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248 643</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486BC9" w14:textId="77777777" w:rsidR="00270843" w:rsidRPr="00410B36" w:rsidRDefault="00270843" w:rsidP="00270843">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5BC2A6" w14:textId="77777777" w:rsidR="00270843" w:rsidRPr="00410B36" w:rsidRDefault="00270843" w:rsidP="00270843">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476932" w14:textId="77777777" w:rsidR="00270843" w:rsidRPr="00410B36" w:rsidRDefault="00270843" w:rsidP="00270843">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9B65A0" w14:textId="77777777" w:rsidR="00270843" w:rsidRPr="00410B36" w:rsidRDefault="00270843" w:rsidP="00270843">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968963" w14:textId="77777777" w:rsidR="00270843" w:rsidRPr="00410B36" w:rsidRDefault="00270843" w:rsidP="00270843">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270843" w:rsidRPr="00410B36" w14:paraId="6213CC81" w14:textId="77777777" w:rsidTr="0071404E">
        <w:tc>
          <w:tcPr>
            <w:tcW w:w="1248" w:type="pct"/>
            <w:tcBorders>
              <w:top w:val="outset" w:sz="6" w:space="0" w:color="414142"/>
              <w:left w:val="outset" w:sz="6" w:space="0" w:color="414142"/>
              <w:bottom w:val="outset" w:sz="6" w:space="0" w:color="414142"/>
              <w:right w:val="outset" w:sz="6" w:space="0" w:color="414142"/>
            </w:tcBorders>
            <w:shd w:val="clear" w:color="auto" w:fill="FFFFFF"/>
            <w:hideMark/>
          </w:tcPr>
          <w:p w14:paraId="58B0B55B" w14:textId="77777777" w:rsidR="00270843" w:rsidRPr="00410B36" w:rsidRDefault="00270843" w:rsidP="00270843">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3.1. valsts pamatbudžets</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2A4864" w14:textId="77777777" w:rsidR="00270843" w:rsidRPr="00410B36" w:rsidRDefault="00270843" w:rsidP="00270843">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27E020" w14:textId="544CAA1F" w:rsidR="00270843" w:rsidRPr="00163B7A" w:rsidRDefault="00AD5FDF" w:rsidP="0027084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248 643</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CDDD28" w14:textId="77777777" w:rsidR="00270843" w:rsidRPr="00410B36" w:rsidRDefault="00270843" w:rsidP="00270843">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A9FD7B" w14:textId="77777777" w:rsidR="00270843" w:rsidRPr="00410B36" w:rsidRDefault="00270843" w:rsidP="00270843">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6E2922" w14:textId="77777777" w:rsidR="00270843" w:rsidRPr="00410B36" w:rsidRDefault="00270843" w:rsidP="00270843">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2CC1D7" w14:textId="77777777" w:rsidR="00270843" w:rsidRPr="00410B36" w:rsidRDefault="00270843" w:rsidP="00270843">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150955" w14:textId="77777777" w:rsidR="00270843" w:rsidRPr="00410B36" w:rsidRDefault="00270843" w:rsidP="00270843">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270843" w:rsidRPr="00410B36" w14:paraId="07F80249" w14:textId="77777777" w:rsidTr="0071404E">
        <w:tc>
          <w:tcPr>
            <w:tcW w:w="1248" w:type="pct"/>
            <w:tcBorders>
              <w:top w:val="outset" w:sz="6" w:space="0" w:color="414142"/>
              <w:left w:val="outset" w:sz="6" w:space="0" w:color="414142"/>
              <w:bottom w:val="outset" w:sz="6" w:space="0" w:color="414142"/>
              <w:right w:val="outset" w:sz="6" w:space="0" w:color="414142"/>
            </w:tcBorders>
            <w:shd w:val="clear" w:color="auto" w:fill="FFFFFF"/>
            <w:hideMark/>
          </w:tcPr>
          <w:p w14:paraId="2C996DC5" w14:textId="77777777" w:rsidR="00270843" w:rsidRPr="00410B36" w:rsidRDefault="00270843" w:rsidP="00270843">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lastRenderedPageBreak/>
              <w:t>3.2. speciālais budžets</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14F08A" w14:textId="77777777" w:rsidR="00270843" w:rsidRPr="00410B36" w:rsidRDefault="00270843" w:rsidP="00270843">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5CAD08" w14:textId="77777777" w:rsidR="00270843" w:rsidRPr="00E14C99" w:rsidRDefault="00270843" w:rsidP="00270843">
            <w:pPr>
              <w:spacing w:after="0" w:line="240" w:lineRule="auto"/>
              <w:jc w:val="right"/>
              <w:rPr>
                <w:rFonts w:ascii="Times New Roman" w:eastAsia="Times New Roman" w:hAnsi="Times New Roman" w:cs="Times New Roman"/>
                <w:color w:val="000000" w:themeColor="text1"/>
                <w:sz w:val="24"/>
                <w:szCs w:val="24"/>
                <w:lang w:eastAsia="lv-LV"/>
              </w:rPr>
            </w:pPr>
            <w:r w:rsidRPr="00E14C99">
              <w:rPr>
                <w:rFonts w:ascii="Times New Roman" w:eastAsia="Times New Roman" w:hAnsi="Times New Roman" w:cs="Times New Roman"/>
                <w:color w:val="000000" w:themeColor="text1"/>
                <w:sz w:val="24"/>
                <w:szCs w:val="24"/>
                <w:lang w:eastAsia="lv-LV"/>
              </w:rPr>
              <w:t> 0</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66F004" w14:textId="77777777" w:rsidR="00270843" w:rsidRPr="00410B36" w:rsidRDefault="00270843" w:rsidP="00270843">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127057" w14:textId="77777777" w:rsidR="00270843" w:rsidRPr="00410B36" w:rsidRDefault="00270843" w:rsidP="00270843">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6C9DDD" w14:textId="77777777" w:rsidR="00270843" w:rsidRPr="00410B36" w:rsidRDefault="00270843" w:rsidP="00270843">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F0E793" w14:textId="77777777" w:rsidR="00270843" w:rsidRPr="00410B36" w:rsidRDefault="00270843" w:rsidP="00270843">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F0C666" w14:textId="77777777" w:rsidR="00270843" w:rsidRPr="00410B36" w:rsidRDefault="00270843" w:rsidP="00270843">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270843" w:rsidRPr="008E7559" w14:paraId="71BD32FC" w14:textId="77777777" w:rsidTr="0071404E">
        <w:tc>
          <w:tcPr>
            <w:tcW w:w="1248" w:type="pct"/>
            <w:tcBorders>
              <w:top w:val="outset" w:sz="6" w:space="0" w:color="414142"/>
              <w:left w:val="outset" w:sz="6" w:space="0" w:color="414142"/>
              <w:bottom w:val="outset" w:sz="6" w:space="0" w:color="414142"/>
              <w:right w:val="outset" w:sz="6" w:space="0" w:color="414142"/>
            </w:tcBorders>
            <w:shd w:val="clear" w:color="auto" w:fill="FFFFFF"/>
            <w:hideMark/>
          </w:tcPr>
          <w:p w14:paraId="507C6C15" w14:textId="77777777" w:rsidR="00270843" w:rsidRPr="008E7559" w:rsidRDefault="00270843" w:rsidP="00270843">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3.3. pašvaldību budžets</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4B38FF" w14:textId="77777777" w:rsidR="00270843" w:rsidRPr="008E7559" w:rsidRDefault="00270843" w:rsidP="00270843">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D66088" w14:textId="77777777" w:rsidR="00270843" w:rsidRPr="00E14C99" w:rsidRDefault="00270843" w:rsidP="00270843">
            <w:pPr>
              <w:spacing w:after="0" w:line="240" w:lineRule="auto"/>
              <w:jc w:val="right"/>
              <w:rPr>
                <w:rFonts w:ascii="Times New Roman" w:eastAsia="Times New Roman" w:hAnsi="Times New Roman" w:cs="Times New Roman"/>
                <w:color w:val="000000" w:themeColor="text1"/>
                <w:sz w:val="24"/>
                <w:szCs w:val="24"/>
                <w:lang w:eastAsia="lv-LV"/>
              </w:rPr>
            </w:pPr>
            <w:r w:rsidRPr="00E14C99">
              <w:rPr>
                <w:rFonts w:ascii="Times New Roman" w:eastAsia="Times New Roman" w:hAnsi="Times New Roman" w:cs="Times New Roman"/>
                <w:color w:val="000000" w:themeColor="text1"/>
                <w:sz w:val="24"/>
                <w:szCs w:val="24"/>
                <w:lang w:eastAsia="lv-LV"/>
              </w:rPr>
              <w:t> 0</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422FB3" w14:textId="77777777" w:rsidR="00270843" w:rsidRPr="008E7559" w:rsidRDefault="00270843" w:rsidP="00270843">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2CCE40" w14:textId="77777777" w:rsidR="00270843" w:rsidRPr="008E7559" w:rsidRDefault="00270843" w:rsidP="00270843">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F16092" w14:textId="77777777" w:rsidR="00270843" w:rsidRPr="008E7559" w:rsidRDefault="00270843" w:rsidP="00270843">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126310" w14:textId="77777777" w:rsidR="00270843" w:rsidRPr="008E7559" w:rsidRDefault="00270843" w:rsidP="00270843">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6EFBC3" w14:textId="77777777" w:rsidR="00270843" w:rsidRPr="008E7559" w:rsidRDefault="00270843" w:rsidP="00270843">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270843" w:rsidRPr="008E7559" w14:paraId="17E7A3AB" w14:textId="77777777" w:rsidTr="0071404E">
        <w:tc>
          <w:tcPr>
            <w:tcW w:w="1248" w:type="pct"/>
            <w:tcBorders>
              <w:top w:val="outset" w:sz="6" w:space="0" w:color="414142"/>
              <w:left w:val="outset" w:sz="6" w:space="0" w:color="414142"/>
              <w:bottom w:val="outset" w:sz="6" w:space="0" w:color="414142"/>
              <w:right w:val="outset" w:sz="6" w:space="0" w:color="414142"/>
            </w:tcBorders>
            <w:shd w:val="clear" w:color="auto" w:fill="FFFFFF"/>
            <w:hideMark/>
          </w:tcPr>
          <w:p w14:paraId="0259E1C4" w14:textId="77777777" w:rsidR="00270843" w:rsidRPr="008E7559" w:rsidRDefault="00270843" w:rsidP="00270843">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4. Finanšu līdzekļi papildu izdevumu finansēšanai (kompensējošu izdevumu samazinājumu norāda ar "+" zīmi)</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36C530" w14:textId="77777777" w:rsidR="00270843" w:rsidRPr="008E7559" w:rsidRDefault="00270843" w:rsidP="00270843">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37A9FE" w14:textId="26BE3E8E" w:rsidR="00270843" w:rsidRPr="00E14C99" w:rsidRDefault="00AD5FDF" w:rsidP="00270843">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74 441</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8140CC" w14:textId="77777777" w:rsidR="00270843" w:rsidRPr="008E7559" w:rsidRDefault="00270843" w:rsidP="00270843">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9FD5E9" w14:textId="77777777" w:rsidR="00270843" w:rsidRPr="008E7559" w:rsidRDefault="00270843" w:rsidP="00270843">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DE1299" w14:textId="77777777" w:rsidR="00270843" w:rsidRPr="008E7559" w:rsidRDefault="00270843" w:rsidP="00270843">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7C784F" w14:textId="77777777" w:rsidR="00270843" w:rsidRPr="008E7559" w:rsidRDefault="00270843" w:rsidP="00270843">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204AEF" w14:textId="77777777" w:rsidR="00270843" w:rsidRPr="008E7559" w:rsidRDefault="00270843" w:rsidP="00270843">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270843" w:rsidRPr="008E7559" w14:paraId="3B1729A3" w14:textId="77777777" w:rsidTr="0071404E">
        <w:tc>
          <w:tcPr>
            <w:tcW w:w="1248" w:type="pct"/>
            <w:tcBorders>
              <w:top w:val="outset" w:sz="6" w:space="0" w:color="414142"/>
              <w:left w:val="outset" w:sz="6" w:space="0" w:color="414142"/>
              <w:bottom w:val="outset" w:sz="6" w:space="0" w:color="414142"/>
              <w:right w:val="outset" w:sz="6" w:space="0" w:color="414142"/>
            </w:tcBorders>
            <w:shd w:val="clear" w:color="auto" w:fill="FFFFFF"/>
            <w:hideMark/>
          </w:tcPr>
          <w:p w14:paraId="2C7E9FBA" w14:textId="77777777" w:rsidR="00270843" w:rsidRPr="008E7559" w:rsidRDefault="00270843" w:rsidP="00270843">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 Precizēta finansiālā ietekme</w:t>
            </w:r>
          </w:p>
        </w:tc>
        <w:tc>
          <w:tcPr>
            <w:tcW w:w="626"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C27CCA" w14:textId="77777777" w:rsidR="00270843" w:rsidRPr="008E7559" w:rsidRDefault="00270843" w:rsidP="00270843">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39F92C" w14:textId="3C33275C" w:rsidR="00270843" w:rsidRPr="008E7559" w:rsidRDefault="00270843" w:rsidP="00270843">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w:t>
            </w:r>
            <w:r w:rsidR="00AD5FDF">
              <w:rPr>
                <w:rFonts w:ascii="Times New Roman" w:eastAsia="Times New Roman" w:hAnsi="Times New Roman" w:cs="Times New Roman"/>
                <w:color w:val="000000" w:themeColor="text1"/>
                <w:sz w:val="24"/>
                <w:szCs w:val="24"/>
                <w:lang w:eastAsia="lv-LV"/>
              </w:rPr>
              <w:t>174 202</w:t>
            </w:r>
          </w:p>
        </w:tc>
        <w:tc>
          <w:tcPr>
            <w:tcW w:w="446"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18D1C5" w14:textId="77777777" w:rsidR="00270843" w:rsidRPr="008E7559" w:rsidRDefault="00270843" w:rsidP="00270843">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3442AB" w14:textId="77777777" w:rsidR="00270843" w:rsidRPr="008E7559" w:rsidRDefault="00270843" w:rsidP="00270843">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446"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EE5444" w14:textId="77777777" w:rsidR="00270843" w:rsidRPr="008E7559" w:rsidRDefault="00270843" w:rsidP="00270843">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238CBE" w14:textId="77777777" w:rsidR="00270843" w:rsidRPr="008E7559" w:rsidRDefault="00270843" w:rsidP="00270843">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DB3F46" w14:textId="77777777" w:rsidR="00270843" w:rsidRPr="008E7559" w:rsidRDefault="00270843" w:rsidP="00270843">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270843" w:rsidRPr="008E7559" w14:paraId="7B597EE2" w14:textId="77777777" w:rsidTr="0071404E">
        <w:tc>
          <w:tcPr>
            <w:tcW w:w="1248" w:type="pct"/>
            <w:tcBorders>
              <w:top w:val="outset" w:sz="6" w:space="0" w:color="414142"/>
              <w:left w:val="outset" w:sz="6" w:space="0" w:color="414142"/>
              <w:bottom w:val="outset" w:sz="6" w:space="0" w:color="414142"/>
              <w:right w:val="outset" w:sz="6" w:space="0" w:color="414142"/>
            </w:tcBorders>
            <w:shd w:val="clear" w:color="auto" w:fill="FFFFFF"/>
            <w:hideMark/>
          </w:tcPr>
          <w:p w14:paraId="02A51774" w14:textId="77777777" w:rsidR="00270843" w:rsidRPr="008E7559" w:rsidRDefault="00270843" w:rsidP="00270843">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5.1. valsts pamatbudžets</w:t>
            </w:r>
          </w:p>
        </w:tc>
        <w:tc>
          <w:tcPr>
            <w:tcW w:w="62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816A53" w14:textId="77777777" w:rsidR="00270843" w:rsidRPr="008E7559" w:rsidRDefault="00270843" w:rsidP="00270843">
            <w:pPr>
              <w:spacing w:after="0" w:line="240" w:lineRule="auto"/>
              <w:rPr>
                <w:rFonts w:ascii="Times New Roman" w:eastAsia="Times New Roman" w:hAnsi="Times New Roman" w:cs="Times New Roman"/>
                <w:color w:val="000000" w:themeColor="text1"/>
                <w:sz w:val="24"/>
                <w:szCs w:val="24"/>
                <w:lang w:eastAsia="lv-LV"/>
              </w:rPr>
            </w:pP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D8B9F1" w14:textId="571DF6B8" w:rsidR="00270843" w:rsidRPr="008E7559" w:rsidRDefault="00AD5FDF" w:rsidP="00270843">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174 202</w:t>
            </w:r>
          </w:p>
        </w:tc>
        <w:tc>
          <w:tcPr>
            <w:tcW w:w="44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61F71D" w14:textId="77777777" w:rsidR="00270843" w:rsidRPr="008E7559" w:rsidRDefault="00270843" w:rsidP="00270843">
            <w:pPr>
              <w:spacing w:after="0" w:line="240" w:lineRule="auto"/>
              <w:jc w:val="right"/>
              <w:rPr>
                <w:rFonts w:ascii="Times New Roman" w:eastAsia="Times New Roman" w:hAnsi="Times New Roman" w:cs="Times New Roman"/>
                <w:color w:val="000000" w:themeColor="text1"/>
                <w:sz w:val="24"/>
                <w:szCs w:val="24"/>
                <w:lang w:eastAsia="lv-LV"/>
              </w:rPr>
            </w:pP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5205F3" w14:textId="77777777" w:rsidR="00270843" w:rsidRPr="008E7559" w:rsidRDefault="00270843" w:rsidP="00270843">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44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BB2322" w14:textId="77777777" w:rsidR="00270843" w:rsidRPr="008E7559" w:rsidRDefault="00270843" w:rsidP="00270843">
            <w:pPr>
              <w:spacing w:after="0" w:line="240" w:lineRule="auto"/>
              <w:jc w:val="right"/>
              <w:rPr>
                <w:rFonts w:ascii="Times New Roman" w:eastAsia="Times New Roman" w:hAnsi="Times New Roman" w:cs="Times New Roman"/>
                <w:color w:val="000000" w:themeColor="text1"/>
                <w:sz w:val="24"/>
                <w:szCs w:val="24"/>
                <w:lang w:eastAsia="lv-LV"/>
              </w:rPr>
            </w:pP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3F7989" w14:textId="77777777" w:rsidR="00270843" w:rsidRPr="008E7559" w:rsidRDefault="00270843" w:rsidP="00270843">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2660BA" w14:textId="77777777" w:rsidR="00270843" w:rsidRPr="008E7559" w:rsidRDefault="00270843" w:rsidP="00270843">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270843" w:rsidRPr="008E7559" w14:paraId="0D46D4A7" w14:textId="77777777" w:rsidTr="0071404E">
        <w:tc>
          <w:tcPr>
            <w:tcW w:w="1248" w:type="pct"/>
            <w:tcBorders>
              <w:top w:val="outset" w:sz="6" w:space="0" w:color="414142"/>
              <w:left w:val="outset" w:sz="6" w:space="0" w:color="414142"/>
              <w:bottom w:val="outset" w:sz="6" w:space="0" w:color="414142"/>
              <w:right w:val="outset" w:sz="6" w:space="0" w:color="414142"/>
            </w:tcBorders>
            <w:shd w:val="clear" w:color="auto" w:fill="FFFFFF"/>
            <w:hideMark/>
          </w:tcPr>
          <w:p w14:paraId="33659099" w14:textId="77777777" w:rsidR="00270843" w:rsidRPr="008E7559" w:rsidRDefault="00270843" w:rsidP="00270843">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5.2. speciālais budžets</w:t>
            </w:r>
          </w:p>
        </w:tc>
        <w:tc>
          <w:tcPr>
            <w:tcW w:w="62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691805" w14:textId="77777777" w:rsidR="00270843" w:rsidRPr="008E7559" w:rsidRDefault="00270843" w:rsidP="00270843">
            <w:pPr>
              <w:spacing w:after="0" w:line="240" w:lineRule="auto"/>
              <w:rPr>
                <w:rFonts w:ascii="Times New Roman" w:eastAsia="Times New Roman" w:hAnsi="Times New Roman" w:cs="Times New Roman"/>
                <w:color w:val="000000" w:themeColor="text1"/>
                <w:sz w:val="24"/>
                <w:szCs w:val="24"/>
                <w:lang w:eastAsia="lv-LV"/>
              </w:rPr>
            </w:pP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CB5AE0" w14:textId="77777777" w:rsidR="00270843" w:rsidRPr="008E7559" w:rsidRDefault="00270843" w:rsidP="00270843">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44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69FBCB" w14:textId="77777777" w:rsidR="00270843" w:rsidRPr="008E7559" w:rsidRDefault="00270843" w:rsidP="00270843">
            <w:pPr>
              <w:spacing w:after="0" w:line="240" w:lineRule="auto"/>
              <w:jc w:val="right"/>
              <w:rPr>
                <w:rFonts w:ascii="Times New Roman" w:eastAsia="Times New Roman" w:hAnsi="Times New Roman" w:cs="Times New Roman"/>
                <w:color w:val="000000" w:themeColor="text1"/>
                <w:sz w:val="24"/>
                <w:szCs w:val="24"/>
                <w:lang w:eastAsia="lv-LV"/>
              </w:rPr>
            </w:pP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ED9255" w14:textId="77777777" w:rsidR="00270843" w:rsidRPr="008E7559" w:rsidRDefault="00270843" w:rsidP="00270843">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44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139CD3" w14:textId="77777777" w:rsidR="00270843" w:rsidRPr="008E7559" w:rsidRDefault="00270843" w:rsidP="00270843">
            <w:pPr>
              <w:spacing w:after="0" w:line="240" w:lineRule="auto"/>
              <w:jc w:val="right"/>
              <w:rPr>
                <w:rFonts w:ascii="Times New Roman" w:eastAsia="Times New Roman" w:hAnsi="Times New Roman" w:cs="Times New Roman"/>
                <w:color w:val="000000" w:themeColor="text1"/>
                <w:sz w:val="24"/>
                <w:szCs w:val="24"/>
                <w:lang w:eastAsia="lv-LV"/>
              </w:rPr>
            </w:pP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740B3D" w14:textId="77777777" w:rsidR="00270843" w:rsidRPr="008E7559" w:rsidRDefault="00270843" w:rsidP="00270843">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E01306" w14:textId="77777777" w:rsidR="00270843" w:rsidRPr="008E7559" w:rsidRDefault="00270843" w:rsidP="00270843">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270843" w:rsidRPr="008E7559" w14:paraId="257774C0" w14:textId="77777777" w:rsidTr="0071404E">
        <w:tc>
          <w:tcPr>
            <w:tcW w:w="1248" w:type="pct"/>
            <w:tcBorders>
              <w:top w:val="outset" w:sz="6" w:space="0" w:color="414142"/>
              <w:left w:val="outset" w:sz="6" w:space="0" w:color="414142"/>
              <w:bottom w:val="outset" w:sz="6" w:space="0" w:color="414142"/>
              <w:right w:val="outset" w:sz="6" w:space="0" w:color="414142"/>
            </w:tcBorders>
            <w:shd w:val="clear" w:color="auto" w:fill="FFFFFF"/>
            <w:hideMark/>
          </w:tcPr>
          <w:p w14:paraId="7158CDBA" w14:textId="77777777" w:rsidR="00270843" w:rsidRPr="008E7559" w:rsidRDefault="00270843" w:rsidP="00270843">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5.3. pašvaldību budžets</w:t>
            </w:r>
          </w:p>
        </w:tc>
        <w:tc>
          <w:tcPr>
            <w:tcW w:w="62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D94836" w14:textId="77777777" w:rsidR="00270843" w:rsidRPr="008E7559" w:rsidRDefault="00270843" w:rsidP="00270843">
            <w:pPr>
              <w:spacing w:after="0" w:line="240" w:lineRule="auto"/>
              <w:rPr>
                <w:rFonts w:ascii="Times New Roman" w:eastAsia="Times New Roman" w:hAnsi="Times New Roman" w:cs="Times New Roman"/>
                <w:color w:val="000000" w:themeColor="text1"/>
                <w:sz w:val="24"/>
                <w:szCs w:val="24"/>
                <w:lang w:eastAsia="lv-LV"/>
              </w:rPr>
            </w:pP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B43256" w14:textId="77777777" w:rsidR="00270843" w:rsidRPr="008E7559" w:rsidRDefault="00270843" w:rsidP="00270843">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44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FBC452" w14:textId="77777777" w:rsidR="00270843" w:rsidRPr="008E7559" w:rsidRDefault="00270843" w:rsidP="00270843">
            <w:pPr>
              <w:spacing w:after="0" w:line="240" w:lineRule="auto"/>
              <w:jc w:val="right"/>
              <w:rPr>
                <w:rFonts w:ascii="Times New Roman" w:eastAsia="Times New Roman" w:hAnsi="Times New Roman" w:cs="Times New Roman"/>
                <w:color w:val="000000" w:themeColor="text1"/>
                <w:sz w:val="24"/>
                <w:szCs w:val="24"/>
                <w:lang w:eastAsia="lv-LV"/>
              </w:rPr>
            </w:pP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A71E4E" w14:textId="77777777" w:rsidR="00270843" w:rsidRPr="008E7559" w:rsidRDefault="00270843" w:rsidP="00270843">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44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429018" w14:textId="77777777" w:rsidR="00270843" w:rsidRPr="008E7559" w:rsidRDefault="00270843" w:rsidP="00270843">
            <w:pPr>
              <w:spacing w:after="0" w:line="240" w:lineRule="auto"/>
              <w:jc w:val="right"/>
              <w:rPr>
                <w:rFonts w:ascii="Times New Roman" w:eastAsia="Times New Roman" w:hAnsi="Times New Roman" w:cs="Times New Roman"/>
                <w:color w:val="000000" w:themeColor="text1"/>
                <w:sz w:val="24"/>
                <w:szCs w:val="24"/>
                <w:lang w:eastAsia="lv-LV"/>
              </w:rPr>
            </w:pP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9EC901" w14:textId="77777777" w:rsidR="00270843" w:rsidRPr="008E7559" w:rsidRDefault="00270843" w:rsidP="00270843">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91EE80" w14:textId="77777777" w:rsidR="00270843" w:rsidRPr="008E7559" w:rsidRDefault="00270843" w:rsidP="00270843">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270843" w:rsidRPr="008E7559" w14:paraId="7BC3916B" w14:textId="77777777" w:rsidTr="00FB5902">
        <w:tc>
          <w:tcPr>
            <w:tcW w:w="1248" w:type="pct"/>
            <w:tcBorders>
              <w:top w:val="outset" w:sz="6" w:space="0" w:color="414142"/>
              <w:left w:val="outset" w:sz="6" w:space="0" w:color="414142"/>
              <w:bottom w:val="outset" w:sz="6" w:space="0" w:color="414142"/>
              <w:right w:val="outset" w:sz="6" w:space="0" w:color="414142"/>
            </w:tcBorders>
            <w:shd w:val="clear" w:color="auto" w:fill="FFFFFF"/>
            <w:hideMark/>
          </w:tcPr>
          <w:p w14:paraId="72C6B1D4" w14:textId="77777777" w:rsidR="00270843" w:rsidRPr="008E7559" w:rsidRDefault="00270843" w:rsidP="00270843">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6. Detalizēts ieņēmumu un izdevumu aprēķins (ja nepieciešams, detalizētu ieņēmumu un izdevumu aprēķinu var pievienot anotācijas pielikumā)</w:t>
            </w:r>
          </w:p>
        </w:tc>
        <w:tc>
          <w:tcPr>
            <w:tcW w:w="3752"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CB1695" w14:textId="59C18343" w:rsidR="00052092" w:rsidRDefault="00052092" w:rsidP="000520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Ailē “</w:t>
            </w:r>
            <w:r w:rsidRPr="00052092">
              <w:rPr>
                <w:rFonts w:ascii="Times New Roman" w:hAnsi="Times New Roman" w:cs="Times New Roman"/>
                <w:sz w:val="24"/>
                <w:szCs w:val="24"/>
              </w:rPr>
              <w:t>saskaņā ar valsts budžetu kārtējam gadam</w:t>
            </w:r>
            <w:r>
              <w:rPr>
                <w:rFonts w:ascii="Times New Roman" w:hAnsi="Times New Roman" w:cs="Times New Roman"/>
                <w:sz w:val="24"/>
                <w:szCs w:val="24"/>
              </w:rPr>
              <w:t>” norādīts likumā “</w:t>
            </w:r>
            <w:r w:rsidR="0021773F">
              <w:rPr>
                <w:rFonts w:ascii="Times New Roman" w:hAnsi="Times New Roman" w:cs="Times New Roman"/>
                <w:sz w:val="24"/>
                <w:szCs w:val="24"/>
              </w:rPr>
              <w:t>P</w:t>
            </w:r>
            <w:r>
              <w:rPr>
                <w:rFonts w:ascii="Times New Roman" w:hAnsi="Times New Roman" w:cs="Times New Roman"/>
                <w:sz w:val="24"/>
                <w:szCs w:val="24"/>
              </w:rPr>
              <w:t>ar valsts budžetu 2020.</w:t>
            </w:r>
            <w:r w:rsidR="0071404E">
              <w:rPr>
                <w:rFonts w:ascii="Times New Roman" w:hAnsi="Times New Roman" w:cs="Times New Roman"/>
                <w:sz w:val="24"/>
                <w:szCs w:val="24"/>
              </w:rPr>
              <w:t> </w:t>
            </w:r>
            <w:r>
              <w:rPr>
                <w:rFonts w:ascii="Times New Roman" w:hAnsi="Times New Roman" w:cs="Times New Roman"/>
                <w:sz w:val="24"/>
                <w:szCs w:val="24"/>
              </w:rPr>
              <w:t>gadam” plānotais finansējums</w:t>
            </w:r>
            <w:r w:rsidRPr="00052092">
              <w:rPr>
                <w:rFonts w:ascii="Times New Roman" w:hAnsi="Times New Roman" w:cs="Times New Roman"/>
                <w:sz w:val="24"/>
                <w:szCs w:val="24"/>
              </w:rPr>
              <w:t xml:space="preserve"> </w:t>
            </w:r>
            <w:r w:rsidR="0071404E">
              <w:rPr>
                <w:rFonts w:ascii="Times New Roman" w:hAnsi="Times New Roman" w:cs="Times New Roman"/>
                <w:sz w:val="24"/>
                <w:szCs w:val="24"/>
              </w:rPr>
              <w:t>ministrijas</w:t>
            </w:r>
            <w:r>
              <w:rPr>
                <w:rFonts w:ascii="Times New Roman" w:hAnsi="Times New Roman" w:cs="Times New Roman"/>
                <w:sz w:val="24"/>
                <w:szCs w:val="24"/>
              </w:rPr>
              <w:t xml:space="preserve"> </w:t>
            </w:r>
            <w:r w:rsidRPr="00BE2FE9">
              <w:rPr>
                <w:rFonts w:ascii="Times New Roman" w:hAnsi="Times New Roman" w:cs="Times New Roman"/>
                <w:sz w:val="24"/>
                <w:szCs w:val="24"/>
              </w:rPr>
              <w:t xml:space="preserve">budžeta apakšprogrammās </w:t>
            </w:r>
            <w:r w:rsidRPr="00BE2FE9">
              <w:rPr>
                <w:rFonts w:ascii="Times New Roman" w:hAnsi="Times New Roman" w:cs="Times New Roman"/>
                <w:bCs/>
                <w:sz w:val="24"/>
                <w:szCs w:val="24"/>
              </w:rPr>
              <w:t>21.02.00 “Vides aizsardzības projekti” un 21.13.00 “Nozares vides projekti”</w:t>
            </w:r>
            <w:r>
              <w:rPr>
                <w:rFonts w:ascii="Times New Roman" w:hAnsi="Times New Roman" w:cs="Times New Roman"/>
                <w:bCs/>
                <w:sz w:val="24"/>
                <w:szCs w:val="24"/>
              </w:rPr>
              <w:t>.</w:t>
            </w:r>
            <w:r w:rsidRPr="00BE2FE9">
              <w:rPr>
                <w:rFonts w:ascii="Times New Roman" w:hAnsi="Times New Roman" w:cs="Times New Roman"/>
                <w:bCs/>
                <w:sz w:val="24"/>
                <w:szCs w:val="24"/>
              </w:rPr>
              <w:t xml:space="preserve"> </w:t>
            </w:r>
          </w:p>
          <w:p w14:paraId="35DFDDE0" w14:textId="3E2E22FA" w:rsidR="00270843" w:rsidRDefault="00270843" w:rsidP="00270843">
            <w:pPr>
              <w:spacing w:after="0" w:line="240" w:lineRule="auto"/>
              <w:jc w:val="both"/>
              <w:rPr>
                <w:rFonts w:ascii="Times New Roman" w:hAnsi="Times New Roman" w:cs="Times New Roman"/>
                <w:sz w:val="24"/>
                <w:szCs w:val="24"/>
              </w:rPr>
            </w:pPr>
            <w:r w:rsidRPr="00BE2FE9">
              <w:rPr>
                <w:rFonts w:ascii="Times New Roman" w:hAnsi="Times New Roman" w:cs="Times New Roman"/>
                <w:sz w:val="24"/>
                <w:szCs w:val="24"/>
              </w:rPr>
              <w:t>Pārdalei uz 74.</w:t>
            </w:r>
            <w:r>
              <w:rPr>
                <w:rFonts w:ascii="Times New Roman" w:hAnsi="Times New Roman" w:cs="Times New Roman"/>
                <w:sz w:val="24"/>
                <w:szCs w:val="24"/>
              </w:rPr>
              <w:t> </w:t>
            </w:r>
            <w:r w:rsidRPr="00BE2FE9">
              <w:rPr>
                <w:rFonts w:ascii="Times New Roman" w:hAnsi="Times New Roman" w:cs="Times New Roman"/>
                <w:sz w:val="24"/>
                <w:szCs w:val="24"/>
              </w:rPr>
              <w:t>resora „Gadskārtēja valsts budžeta izpildes procesā pārdalāmais finansējums” programmu 02.00.00 “Līdzekļi neparedzētiem g</w:t>
            </w:r>
            <w:r>
              <w:rPr>
                <w:rFonts w:ascii="Times New Roman" w:hAnsi="Times New Roman" w:cs="Times New Roman"/>
                <w:sz w:val="24"/>
                <w:szCs w:val="24"/>
              </w:rPr>
              <w:t>adījumiem” tiek piedāvāti 2020. </w:t>
            </w:r>
            <w:r w:rsidRPr="00BE2FE9">
              <w:rPr>
                <w:rFonts w:ascii="Times New Roman" w:hAnsi="Times New Roman" w:cs="Times New Roman"/>
                <w:sz w:val="24"/>
                <w:szCs w:val="24"/>
              </w:rPr>
              <w:t xml:space="preserve">gada ministrijas budžeta apakšprogrammās </w:t>
            </w:r>
            <w:r w:rsidRPr="00BE2FE9">
              <w:rPr>
                <w:rFonts w:ascii="Times New Roman" w:hAnsi="Times New Roman" w:cs="Times New Roman"/>
                <w:bCs/>
                <w:sz w:val="24"/>
                <w:szCs w:val="24"/>
              </w:rPr>
              <w:t xml:space="preserve">21.02.00 “Vides aizsardzības projekti” un 21.13.00 “Nozares vides projekti” </w:t>
            </w:r>
            <w:r w:rsidRPr="00BE2FE9">
              <w:rPr>
                <w:rFonts w:ascii="Times New Roman" w:hAnsi="Times New Roman" w:cs="Times New Roman"/>
                <w:sz w:val="24"/>
                <w:szCs w:val="24"/>
              </w:rPr>
              <w:t>ietaupītie finanšu līdzekļi 248 643 </w:t>
            </w:r>
            <w:r w:rsidRPr="00BE2FE9">
              <w:rPr>
                <w:rFonts w:ascii="Times New Roman" w:hAnsi="Times New Roman" w:cs="Times New Roman"/>
                <w:i/>
                <w:sz w:val="24"/>
                <w:szCs w:val="24"/>
              </w:rPr>
              <w:t>euro</w:t>
            </w:r>
            <w:r w:rsidRPr="00BE2FE9">
              <w:rPr>
                <w:rFonts w:ascii="Times New Roman" w:hAnsi="Times New Roman" w:cs="Times New Roman"/>
                <w:sz w:val="24"/>
                <w:szCs w:val="24"/>
              </w:rPr>
              <w:t xml:space="preserve"> apmērā.</w:t>
            </w:r>
          </w:p>
          <w:p w14:paraId="004BB2DC" w14:textId="77777777" w:rsidR="00187A52" w:rsidRDefault="00187A52" w:rsidP="00270843">
            <w:pPr>
              <w:spacing w:after="0" w:line="240" w:lineRule="auto"/>
              <w:jc w:val="both"/>
              <w:rPr>
                <w:rFonts w:ascii="Times New Roman" w:hAnsi="Times New Roman" w:cs="Times New Roman"/>
                <w:sz w:val="24"/>
                <w:szCs w:val="24"/>
              </w:rPr>
            </w:pPr>
          </w:p>
          <w:p w14:paraId="684F998A" w14:textId="47CB50DF" w:rsidR="00270843" w:rsidRDefault="00052092" w:rsidP="002708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Vienlaikus </w:t>
            </w:r>
            <w:r w:rsidR="0071404E">
              <w:rPr>
                <w:rFonts w:ascii="Times New Roman" w:hAnsi="Times New Roman" w:cs="Times New Roman"/>
                <w:sz w:val="24"/>
                <w:szCs w:val="24"/>
              </w:rPr>
              <w:t>ministrijai</w:t>
            </w:r>
            <w:r>
              <w:rPr>
                <w:rFonts w:ascii="Times New Roman" w:hAnsi="Times New Roman" w:cs="Times New Roman"/>
                <w:sz w:val="24"/>
                <w:szCs w:val="24"/>
              </w:rPr>
              <w:t xml:space="preserve"> nepieciešams piešķirt finansējumu </w:t>
            </w:r>
            <w:r w:rsidR="00270843" w:rsidRPr="003226A7">
              <w:rPr>
                <w:rFonts w:ascii="Times New Roman" w:hAnsi="Times New Roman" w:cs="Times New Roman"/>
                <w:sz w:val="24"/>
                <w:szCs w:val="24"/>
              </w:rPr>
              <w:t xml:space="preserve">no </w:t>
            </w:r>
            <w:r w:rsidR="00270843" w:rsidRPr="00BE2FE9">
              <w:rPr>
                <w:rFonts w:ascii="Times New Roman" w:hAnsi="Times New Roman" w:cs="Times New Roman"/>
                <w:sz w:val="24"/>
                <w:szCs w:val="24"/>
              </w:rPr>
              <w:t>74. resora „Gadskārtēja valsts budžeta izpildes procesā pārdalāmais finansējums”</w:t>
            </w:r>
            <w:r w:rsidR="00270843">
              <w:rPr>
                <w:rFonts w:ascii="Times New Roman" w:hAnsi="Times New Roman" w:cs="Times New Roman"/>
                <w:sz w:val="24"/>
                <w:szCs w:val="24"/>
              </w:rPr>
              <w:t xml:space="preserve"> </w:t>
            </w:r>
            <w:r w:rsidR="00270843" w:rsidRPr="003226A7">
              <w:rPr>
                <w:rFonts w:ascii="Times New Roman" w:hAnsi="Times New Roman" w:cs="Times New Roman"/>
                <w:bCs/>
                <w:sz w:val="24"/>
                <w:szCs w:val="24"/>
              </w:rPr>
              <w:t>programmai 02.00.00 “Līd</w:t>
            </w:r>
            <w:r w:rsidR="00270843">
              <w:rPr>
                <w:rFonts w:ascii="Times New Roman" w:hAnsi="Times New Roman" w:cs="Times New Roman"/>
                <w:bCs/>
                <w:sz w:val="24"/>
                <w:szCs w:val="24"/>
              </w:rPr>
              <w:t>zekļi neparedzētiem gadījumiem”</w:t>
            </w:r>
            <w:r w:rsidR="00270843" w:rsidRPr="003226A7">
              <w:rPr>
                <w:rFonts w:ascii="Times New Roman" w:hAnsi="Times New Roman" w:cs="Times New Roman"/>
                <w:bCs/>
                <w:sz w:val="24"/>
                <w:szCs w:val="24"/>
              </w:rPr>
              <w:t xml:space="preserve"> </w:t>
            </w:r>
            <w:r w:rsidR="00043F8E">
              <w:rPr>
                <w:rFonts w:ascii="Times New Roman" w:hAnsi="Times New Roman" w:cs="Times New Roman"/>
                <w:sz w:val="24"/>
                <w:szCs w:val="24"/>
              </w:rPr>
              <w:t>74</w:t>
            </w:r>
            <w:r w:rsidR="00270843" w:rsidRPr="003226A7">
              <w:rPr>
                <w:rFonts w:ascii="Times New Roman" w:hAnsi="Times New Roman" w:cs="Times New Roman"/>
                <w:sz w:val="24"/>
                <w:szCs w:val="24"/>
              </w:rPr>
              <w:t> </w:t>
            </w:r>
            <w:r w:rsidR="00043F8E">
              <w:rPr>
                <w:rFonts w:ascii="Times New Roman" w:hAnsi="Times New Roman" w:cs="Times New Roman"/>
                <w:sz w:val="24"/>
                <w:szCs w:val="24"/>
              </w:rPr>
              <w:t>441</w:t>
            </w:r>
            <w:r w:rsidR="00270843" w:rsidRPr="003226A7">
              <w:rPr>
                <w:rFonts w:ascii="Times New Roman" w:hAnsi="Times New Roman" w:cs="Times New Roman"/>
                <w:sz w:val="24"/>
                <w:szCs w:val="24"/>
              </w:rPr>
              <w:t> </w:t>
            </w:r>
            <w:r w:rsidR="00270843" w:rsidRPr="003226A7">
              <w:rPr>
                <w:rFonts w:ascii="Times New Roman" w:hAnsi="Times New Roman" w:cs="Times New Roman"/>
                <w:i/>
                <w:sz w:val="24"/>
                <w:szCs w:val="24"/>
              </w:rPr>
              <w:t>euro</w:t>
            </w:r>
            <w:r w:rsidR="00270843" w:rsidRPr="003226A7">
              <w:rPr>
                <w:rFonts w:ascii="Times New Roman" w:hAnsi="Times New Roman" w:cs="Times New Roman"/>
                <w:sz w:val="24"/>
                <w:szCs w:val="24"/>
              </w:rPr>
              <w:t xml:space="preserve"> apmērā</w:t>
            </w:r>
            <w:r w:rsidR="00270843" w:rsidRPr="003226A7">
              <w:rPr>
                <w:rFonts w:ascii="Times New Roman" w:eastAsia="Times New Roman" w:hAnsi="Times New Roman" w:cs="Times New Roman"/>
                <w:sz w:val="24"/>
                <w:szCs w:val="24"/>
              </w:rPr>
              <w:t xml:space="preserve">, lai nodrošinātu </w:t>
            </w:r>
            <w:r w:rsidR="00270843" w:rsidRPr="003226A7">
              <w:rPr>
                <w:rFonts w:ascii="Times New Roman" w:hAnsi="Times New Roman" w:cs="Times New Roman"/>
                <w:sz w:val="24"/>
                <w:szCs w:val="24"/>
              </w:rPr>
              <w:t>normatīvajos aktos noteiktajā kārtībā noteikto kompensāciju savlaicīgai izmaksu par īpaši aizsargājamo nemedījamo sugu un migrējošo sugu dzīvnieku nodarītajiem postījumiem 2020. gadā.</w:t>
            </w:r>
          </w:p>
          <w:p w14:paraId="59605E04" w14:textId="77777777" w:rsidR="00270843" w:rsidRDefault="00270843" w:rsidP="00270843">
            <w:pPr>
              <w:spacing w:after="0" w:line="240" w:lineRule="auto"/>
              <w:jc w:val="both"/>
              <w:rPr>
                <w:rFonts w:ascii="Times New Roman" w:hAnsi="Times New Roman" w:cs="Times New Roman"/>
                <w:sz w:val="24"/>
                <w:szCs w:val="24"/>
              </w:rPr>
            </w:pPr>
          </w:p>
          <w:p w14:paraId="04C91141" w14:textId="48B61FD0" w:rsidR="00270843" w:rsidRDefault="00270843" w:rsidP="00187A52">
            <w:pPr>
              <w:spacing w:after="0" w:line="240" w:lineRule="auto"/>
              <w:jc w:val="both"/>
              <w:rPr>
                <w:rFonts w:ascii="Times New Roman" w:hAnsi="Times New Roman" w:cs="Times New Roman"/>
                <w:bCs/>
                <w:sz w:val="24"/>
                <w:szCs w:val="24"/>
              </w:rPr>
            </w:pPr>
            <w:r w:rsidRPr="00187A52">
              <w:rPr>
                <w:rFonts w:ascii="Times New Roman" w:hAnsi="Times New Roman" w:cs="Times New Roman"/>
                <w:bCs/>
                <w:sz w:val="24"/>
                <w:szCs w:val="24"/>
              </w:rPr>
              <w:t>Līdz ar to tabul</w:t>
            </w:r>
            <w:r w:rsidR="00052092">
              <w:rPr>
                <w:rFonts w:ascii="Times New Roman" w:hAnsi="Times New Roman" w:cs="Times New Roman"/>
                <w:bCs/>
                <w:sz w:val="24"/>
                <w:szCs w:val="24"/>
              </w:rPr>
              <w:t>as 5.punktā</w:t>
            </w:r>
            <w:r w:rsidRPr="00187A52">
              <w:rPr>
                <w:rFonts w:ascii="Times New Roman" w:hAnsi="Times New Roman" w:cs="Times New Roman"/>
                <w:bCs/>
                <w:sz w:val="24"/>
                <w:szCs w:val="24"/>
              </w:rPr>
              <w:t xml:space="preserve"> atainotas rezultējošās izmaiņas, kuras veido izmaiņas konkrētajās apakšprogrammās 21. resora budžeta ietvaros un rezultējošās izmaiņas, kuras veido izmaiņas konkrētajā programmā  74.  resora budžeta ietvaros.</w:t>
            </w:r>
          </w:p>
          <w:p w14:paraId="350D74FE" w14:textId="77777777" w:rsidR="00187A52" w:rsidRPr="00187A52" w:rsidRDefault="00187A52" w:rsidP="00187A52">
            <w:pPr>
              <w:spacing w:after="0" w:line="240" w:lineRule="auto"/>
              <w:jc w:val="both"/>
              <w:rPr>
                <w:rFonts w:ascii="Times New Roman" w:hAnsi="Times New Roman" w:cs="Times New Roman"/>
                <w:bCs/>
                <w:sz w:val="24"/>
                <w:szCs w:val="24"/>
              </w:rPr>
            </w:pPr>
          </w:p>
          <w:p w14:paraId="4BA1082D" w14:textId="0ADD781E" w:rsidR="00270843" w:rsidRPr="003226A7" w:rsidRDefault="00270843" w:rsidP="00187A52">
            <w:pPr>
              <w:spacing w:after="0" w:line="240" w:lineRule="auto"/>
              <w:jc w:val="both"/>
              <w:rPr>
                <w:rFonts w:ascii="Times New Roman" w:hAnsi="Times New Roman" w:cs="Times New Roman"/>
                <w:sz w:val="24"/>
                <w:szCs w:val="24"/>
                <w:u w:val="single"/>
              </w:rPr>
            </w:pPr>
            <w:r w:rsidRPr="00187A52">
              <w:rPr>
                <w:rFonts w:ascii="Times New Roman" w:hAnsi="Times New Roman" w:cs="Times New Roman"/>
                <w:bCs/>
                <w:sz w:val="24"/>
                <w:szCs w:val="24"/>
              </w:rPr>
              <w:t xml:space="preserve">Detalizēts paredzēto kompensāciju neapmaksāto lēmumu (uz 2020. gada </w:t>
            </w:r>
            <w:r w:rsidR="00CA355D" w:rsidRPr="00187A52">
              <w:rPr>
                <w:rFonts w:ascii="Times New Roman" w:hAnsi="Times New Roman" w:cs="Times New Roman"/>
                <w:bCs/>
                <w:sz w:val="24"/>
                <w:szCs w:val="24"/>
              </w:rPr>
              <w:t>24</w:t>
            </w:r>
            <w:r w:rsidRPr="00187A52">
              <w:rPr>
                <w:rFonts w:ascii="Times New Roman" w:hAnsi="Times New Roman" w:cs="Times New Roman"/>
                <w:bCs/>
                <w:sz w:val="24"/>
                <w:szCs w:val="24"/>
              </w:rPr>
              <w:t>. novembri) uzskaitījums sniegts anotācijas pielikumā</w:t>
            </w:r>
            <w:r w:rsidRPr="003226A7">
              <w:rPr>
                <w:rFonts w:ascii="Times New Roman" w:hAnsi="Times New Roman" w:cs="Times New Roman"/>
                <w:sz w:val="24"/>
                <w:szCs w:val="24"/>
              </w:rPr>
              <w:t>.</w:t>
            </w:r>
          </w:p>
        </w:tc>
      </w:tr>
      <w:tr w:rsidR="00270843" w:rsidRPr="00410B36" w14:paraId="5B444B2C" w14:textId="77777777" w:rsidTr="00FB5902">
        <w:tc>
          <w:tcPr>
            <w:tcW w:w="1248" w:type="pct"/>
            <w:tcBorders>
              <w:top w:val="outset" w:sz="6" w:space="0" w:color="414142"/>
              <w:left w:val="outset" w:sz="6" w:space="0" w:color="414142"/>
              <w:bottom w:val="outset" w:sz="6" w:space="0" w:color="414142"/>
              <w:right w:val="outset" w:sz="6" w:space="0" w:color="414142"/>
            </w:tcBorders>
            <w:shd w:val="clear" w:color="auto" w:fill="FFFFFF"/>
            <w:hideMark/>
          </w:tcPr>
          <w:p w14:paraId="18AEA55E" w14:textId="77777777" w:rsidR="00270843" w:rsidRPr="00410B36" w:rsidRDefault="00270843" w:rsidP="00270843">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6.1. detalizēts ieņēmumu aprēķins</w:t>
            </w:r>
          </w:p>
        </w:tc>
        <w:tc>
          <w:tcPr>
            <w:tcW w:w="3752"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0AC569" w14:textId="77777777" w:rsidR="00270843" w:rsidRPr="00410B36" w:rsidRDefault="00270843" w:rsidP="00270843">
            <w:pPr>
              <w:spacing w:after="0" w:line="240" w:lineRule="auto"/>
              <w:rPr>
                <w:rFonts w:ascii="Times New Roman" w:eastAsia="Times New Roman" w:hAnsi="Times New Roman" w:cs="Times New Roman"/>
                <w:color w:val="000000" w:themeColor="text1"/>
                <w:sz w:val="24"/>
                <w:szCs w:val="24"/>
                <w:lang w:eastAsia="lv-LV"/>
              </w:rPr>
            </w:pPr>
          </w:p>
        </w:tc>
      </w:tr>
      <w:tr w:rsidR="00270843" w:rsidRPr="00410B36" w14:paraId="6433043D" w14:textId="77777777" w:rsidTr="00FB5902">
        <w:tc>
          <w:tcPr>
            <w:tcW w:w="1248" w:type="pct"/>
            <w:tcBorders>
              <w:top w:val="outset" w:sz="6" w:space="0" w:color="414142"/>
              <w:left w:val="outset" w:sz="6" w:space="0" w:color="414142"/>
              <w:bottom w:val="outset" w:sz="6" w:space="0" w:color="414142"/>
              <w:right w:val="outset" w:sz="6" w:space="0" w:color="414142"/>
            </w:tcBorders>
            <w:shd w:val="clear" w:color="auto" w:fill="FFFFFF"/>
            <w:hideMark/>
          </w:tcPr>
          <w:p w14:paraId="6604C4E7" w14:textId="77777777" w:rsidR="00270843" w:rsidRPr="00410B36" w:rsidRDefault="00270843" w:rsidP="00270843">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6.2. detalizēts izdevumu aprēķins</w:t>
            </w:r>
          </w:p>
        </w:tc>
        <w:tc>
          <w:tcPr>
            <w:tcW w:w="3752"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02BDAA" w14:textId="77777777" w:rsidR="00270843" w:rsidRPr="00410B36" w:rsidRDefault="00270843" w:rsidP="00270843">
            <w:pPr>
              <w:spacing w:after="0" w:line="240" w:lineRule="auto"/>
              <w:rPr>
                <w:rFonts w:ascii="Times New Roman" w:eastAsia="Times New Roman" w:hAnsi="Times New Roman" w:cs="Times New Roman"/>
                <w:color w:val="000000" w:themeColor="text1"/>
                <w:sz w:val="24"/>
                <w:szCs w:val="24"/>
                <w:lang w:eastAsia="lv-LV"/>
              </w:rPr>
            </w:pPr>
          </w:p>
        </w:tc>
      </w:tr>
      <w:tr w:rsidR="00270843" w:rsidRPr="00410B36" w14:paraId="4F06A745" w14:textId="77777777" w:rsidTr="00FB5902">
        <w:tc>
          <w:tcPr>
            <w:tcW w:w="1248" w:type="pct"/>
            <w:tcBorders>
              <w:top w:val="outset" w:sz="6" w:space="0" w:color="414142"/>
              <w:left w:val="outset" w:sz="6" w:space="0" w:color="414142"/>
              <w:bottom w:val="outset" w:sz="6" w:space="0" w:color="414142"/>
              <w:right w:val="outset" w:sz="6" w:space="0" w:color="414142"/>
            </w:tcBorders>
            <w:shd w:val="clear" w:color="auto" w:fill="FFFFFF"/>
            <w:hideMark/>
          </w:tcPr>
          <w:p w14:paraId="14367E11" w14:textId="77777777" w:rsidR="00270843" w:rsidRPr="00410B36" w:rsidRDefault="00270843" w:rsidP="00270843">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7. Amata vietu skaita izmaiņas</w:t>
            </w:r>
          </w:p>
        </w:tc>
        <w:tc>
          <w:tcPr>
            <w:tcW w:w="3752"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098F06DB" w14:textId="1E9E1060" w:rsidR="00270843" w:rsidRPr="00410B36" w:rsidRDefault="00270843" w:rsidP="00270843">
            <w:pPr>
              <w:spacing w:after="0" w:line="240" w:lineRule="auto"/>
              <w:rPr>
                <w:rFonts w:ascii="Times New Roman" w:eastAsia="Times New Roman" w:hAnsi="Times New Roman" w:cs="Times New Roman"/>
                <w:color w:val="000000" w:themeColor="text1"/>
                <w:sz w:val="24"/>
                <w:szCs w:val="24"/>
                <w:lang w:eastAsia="lv-LV"/>
              </w:rPr>
            </w:pPr>
            <w:r w:rsidRPr="00D821CB">
              <w:rPr>
                <w:rFonts w:ascii="Times New Roman" w:eastAsia="Times New Roman" w:hAnsi="Times New Roman" w:cs="Times New Roman"/>
                <w:sz w:val="24"/>
                <w:szCs w:val="24"/>
              </w:rPr>
              <w:t>Rīkojum</w:t>
            </w:r>
            <w:r>
              <w:rPr>
                <w:rFonts w:ascii="Times New Roman" w:eastAsia="Times New Roman" w:hAnsi="Times New Roman" w:cs="Times New Roman"/>
                <w:sz w:val="24"/>
                <w:szCs w:val="24"/>
              </w:rPr>
              <w:t>a</w:t>
            </w:r>
            <w:r w:rsidRPr="00D821CB">
              <w:rPr>
                <w:rFonts w:ascii="Times New Roman" w:eastAsia="Times New Roman" w:hAnsi="Times New Roman" w:cs="Times New Roman"/>
                <w:sz w:val="24"/>
                <w:szCs w:val="24"/>
              </w:rPr>
              <w:t xml:space="preserve"> projekt</w:t>
            </w:r>
            <w:r>
              <w:rPr>
                <w:rFonts w:ascii="Times New Roman" w:eastAsia="Times New Roman" w:hAnsi="Times New Roman" w:cs="Times New Roman"/>
                <w:sz w:val="24"/>
                <w:szCs w:val="24"/>
              </w:rPr>
              <w:t>i šo jomu neskar.</w:t>
            </w:r>
          </w:p>
        </w:tc>
      </w:tr>
      <w:tr w:rsidR="00270843" w:rsidRPr="00410B36" w14:paraId="13CB92F2" w14:textId="77777777" w:rsidTr="00FB5902">
        <w:tc>
          <w:tcPr>
            <w:tcW w:w="1248" w:type="pct"/>
            <w:tcBorders>
              <w:top w:val="outset" w:sz="6" w:space="0" w:color="414142"/>
              <w:left w:val="outset" w:sz="6" w:space="0" w:color="414142"/>
              <w:bottom w:val="outset" w:sz="6" w:space="0" w:color="414142"/>
              <w:right w:val="outset" w:sz="6" w:space="0" w:color="414142"/>
            </w:tcBorders>
            <w:shd w:val="clear" w:color="auto" w:fill="FFFFFF"/>
            <w:hideMark/>
          </w:tcPr>
          <w:p w14:paraId="4D4BE63F" w14:textId="77777777" w:rsidR="00270843" w:rsidRPr="00410B36" w:rsidRDefault="00270843" w:rsidP="00270843">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8. Cita informācija</w:t>
            </w:r>
          </w:p>
        </w:tc>
        <w:tc>
          <w:tcPr>
            <w:tcW w:w="3752"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73CCD31A" w14:textId="1A6A70BB" w:rsidR="00270843" w:rsidRPr="00410B36" w:rsidRDefault="00270843" w:rsidP="00270843">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hAnsi="Times New Roman" w:cs="Times New Roman"/>
                <w:sz w:val="24"/>
                <w:szCs w:val="24"/>
              </w:rPr>
              <w:t>Nav.</w:t>
            </w:r>
          </w:p>
        </w:tc>
      </w:tr>
    </w:tbl>
    <w:p w14:paraId="03D10331" w14:textId="77777777" w:rsidR="004C3BC7" w:rsidRDefault="004C3BC7" w:rsidP="006C1919">
      <w:pPr>
        <w:spacing w:after="0" w:line="240" w:lineRule="auto"/>
        <w:jc w:val="cente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9061"/>
      </w:tblGrid>
      <w:tr w:rsidR="006C1919" w:rsidRPr="00E33FA0" w14:paraId="772B65C3" w14:textId="77777777" w:rsidTr="00837CBE">
        <w:tc>
          <w:tcPr>
            <w:tcW w:w="5000" w:type="pct"/>
          </w:tcPr>
          <w:p w14:paraId="047427E6" w14:textId="0D92BBA0" w:rsidR="006C1919" w:rsidRPr="00E33FA0" w:rsidRDefault="006C1919" w:rsidP="000D707B">
            <w:pPr>
              <w:jc w:val="center"/>
              <w:rPr>
                <w:rFonts w:ascii="Times New Roman" w:hAnsi="Times New Roman" w:cs="Times New Roman"/>
                <w:b/>
                <w:sz w:val="24"/>
                <w:szCs w:val="24"/>
              </w:rPr>
            </w:pPr>
            <w:r>
              <w:rPr>
                <w:rFonts w:ascii="Times New Roman" w:hAnsi="Times New Roman" w:cs="Times New Roman"/>
                <w:b/>
                <w:sz w:val="24"/>
                <w:szCs w:val="24"/>
              </w:rPr>
              <w:t>IV</w:t>
            </w:r>
            <w:r w:rsidRPr="00E33FA0">
              <w:rPr>
                <w:rFonts w:ascii="Times New Roman" w:hAnsi="Times New Roman" w:cs="Times New Roman"/>
                <w:b/>
                <w:sz w:val="24"/>
                <w:szCs w:val="24"/>
              </w:rPr>
              <w:t>.</w:t>
            </w:r>
            <w:r w:rsidR="00334602">
              <w:rPr>
                <w:rFonts w:ascii="Times New Roman" w:hAnsi="Times New Roman" w:cs="Times New Roman"/>
                <w:b/>
                <w:sz w:val="24"/>
                <w:szCs w:val="24"/>
              </w:rPr>
              <w:t> </w:t>
            </w:r>
            <w:r w:rsidRPr="00E33FA0">
              <w:rPr>
                <w:rFonts w:ascii="Times New Roman" w:hAnsi="Times New Roman" w:cs="Times New Roman"/>
                <w:b/>
                <w:sz w:val="24"/>
                <w:szCs w:val="24"/>
              </w:rPr>
              <w:t xml:space="preserve">Tiesību akta projekta ietekme uz </w:t>
            </w:r>
            <w:r>
              <w:rPr>
                <w:rFonts w:ascii="Times New Roman" w:hAnsi="Times New Roman" w:cs="Times New Roman"/>
                <w:b/>
                <w:sz w:val="24"/>
                <w:szCs w:val="24"/>
              </w:rPr>
              <w:t>spēkā esošo tiesību normu sistēmu</w:t>
            </w:r>
          </w:p>
        </w:tc>
      </w:tr>
      <w:tr w:rsidR="006C1919" w14:paraId="3319DE32" w14:textId="77777777" w:rsidTr="00837CBE">
        <w:tc>
          <w:tcPr>
            <w:tcW w:w="5000" w:type="pct"/>
          </w:tcPr>
          <w:p w14:paraId="56EBE76B" w14:textId="22274433" w:rsidR="006C1919" w:rsidRDefault="00FC6064" w:rsidP="003F21AB">
            <w:pPr>
              <w:jc w:val="center"/>
              <w:rPr>
                <w:rFonts w:ascii="Times New Roman" w:hAnsi="Times New Roman" w:cs="Times New Roman"/>
                <w:sz w:val="24"/>
                <w:szCs w:val="24"/>
              </w:rPr>
            </w:pPr>
            <w:r>
              <w:rPr>
                <w:rFonts w:ascii="Times New Roman" w:hAnsi="Times New Roman" w:cs="Times New Roman"/>
                <w:sz w:val="24"/>
                <w:szCs w:val="24"/>
              </w:rPr>
              <w:lastRenderedPageBreak/>
              <w:t>Rīkojuma projekt</w:t>
            </w:r>
            <w:r w:rsidR="003F21AB">
              <w:rPr>
                <w:rFonts w:ascii="Times New Roman" w:hAnsi="Times New Roman" w:cs="Times New Roman"/>
                <w:sz w:val="24"/>
                <w:szCs w:val="24"/>
              </w:rPr>
              <w:t>i</w:t>
            </w:r>
            <w:r>
              <w:rPr>
                <w:rFonts w:ascii="Times New Roman" w:hAnsi="Times New Roman" w:cs="Times New Roman"/>
                <w:sz w:val="24"/>
                <w:szCs w:val="24"/>
              </w:rPr>
              <w:t xml:space="preserve"> </w:t>
            </w:r>
            <w:r w:rsidR="006C1919">
              <w:rPr>
                <w:rFonts w:ascii="Times New Roman" w:hAnsi="Times New Roman" w:cs="Times New Roman"/>
                <w:sz w:val="24"/>
                <w:szCs w:val="24"/>
              </w:rPr>
              <w:t>šo jomu neskar</w:t>
            </w:r>
            <w:r w:rsidR="00334602">
              <w:rPr>
                <w:rFonts w:ascii="Times New Roman" w:hAnsi="Times New Roman" w:cs="Times New Roman"/>
                <w:sz w:val="24"/>
                <w:szCs w:val="24"/>
              </w:rPr>
              <w:t>.</w:t>
            </w:r>
          </w:p>
        </w:tc>
      </w:tr>
    </w:tbl>
    <w:p w14:paraId="026DF457" w14:textId="77777777" w:rsidR="00470672" w:rsidRDefault="00470672"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61"/>
      </w:tblGrid>
      <w:tr w:rsidR="006C1919" w:rsidRPr="00E33FA0" w14:paraId="68FB5CC3" w14:textId="77777777" w:rsidTr="000D707B">
        <w:tc>
          <w:tcPr>
            <w:tcW w:w="9287" w:type="dxa"/>
          </w:tcPr>
          <w:p w14:paraId="4F436EB8" w14:textId="51349F39" w:rsidR="006C1919" w:rsidRPr="00E33FA0" w:rsidRDefault="006C1919" w:rsidP="000D707B">
            <w:pPr>
              <w:jc w:val="center"/>
              <w:rPr>
                <w:rFonts w:ascii="Times New Roman" w:hAnsi="Times New Roman" w:cs="Times New Roman"/>
                <w:b/>
                <w:sz w:val="24"/>
                <w:szCs w:val="24"/>
              </w:rPr>
            </w:pPr>
            <w:r>
              <w:rPr>
                <w:rFonts w:ascii="Times New Roman" w:hAnsi="Times New Roman" w:cs="Times New Roman"/>
                <w:b/>
                <w:sz w:val="24"/>
                <w:szCs w:val="24"/>
              </w:rPr>
              <w:t>V</w:t>
            </w:r>
            <w:r w:rsidRPr="00E33FA0">
              <w:rPr>
                <w:rFonts w:ascii="Times New Roman" w:hAnsi="Times New Roman" w:cs="Times New Roman"/>
                <w:b/>
                <w:sz w:val="24"/>
                <w:szCs w:val="24"/>
              </w:rPr>
              <w:t>.</w:t>
            </w:r>
            <w:r w:rsidR="00334602">
              <w:rPr>
                <w:rFonts w:ascii="Times New Roman" w:hAnsi="Times New Roman" w:cs="Times New Roman"/>
                <w:b/>
                <w:sz w:val="24"/>
                <w:szCs w:val="24"/>
              </w:rPr>
              <w:t> </w:t>
            </w:r>
            <w:r w:rsidRPr="00E33FA0">
              <w:rPr>
                <w:rFonts w:ascii="Times New Roman" w:hAnsi="Times New Roman" w:cs="Times New Roman"/>
                <w:b/>
                <w:sz w:val="24"/>
                <w:szCs w:val="24"/>
              </w:rPr>
              <w:t xml:space="preserve">Tiesību akta projekta </w:t>
            </w:r>
            <w:r>
              <w:rPr>
                <w:rFonts w:ascii="Times New Roman" w:hAnsi="Times New Roman" w:cs="Times New Roman"/>
                <w:b/>
                <w:sz w:val="24"/>
                <w:szCs w:val="24"/>
              </w:rPr>
              <w:t>atbilstība Latvijas Republikas starptautiskajām saistībām</w:t>
            </w:r>
          </w:p>
        </w:tc>
      </w:tr>
      <w:tr w:rsidR="006C1919" w14:paraId="62590635" w14:textId="77777777" w:rsidTr="000D707B">
        <w:tc>
          <w:tcPr>
            <w:tcW w:w="9287" w:type="dxa"/>
          </w:tcPr>
          <w:p w14:paraId="0E22A678" w14:textId="054C1D34" w:rsidR="006C1919" w:rsidRDefault="00FC6064" w:rsidP="003F21AB">
            <w:pPr>
              <w:jc w:val="center"/>
              <w:rPr>
                <w:rFonts w:ascii="Times New Roman" w:hAnsi="Times New Roman" w:cs="Times New Roman"/>
                <w:sz w:val="24"/>
                <w:szCs w:val="24"/>
              </w:rPr>
            </w:pPr>
            <w:r>
              <w:rPr>
                <w:rFonts w:ascii="Times New Roman" w:hAnsi="Times New Roman" w:cs="Times New Roman"/>
                <w:sz w:val="24"/>
                <w:szCs w:val="24"/>
              </w:rPr>
              <w:t>Rīkojuma projekt</w:t>
            </w:r>
            <w:r w:rsidR="003F21AB">
              <w:rPr>
                <w:rFonts w:ascii="Times New Roman" w:hAnsi="Times New Roman" w:cs="Times New Roman"/>
                <w:sz w:val="24"/>
                <w:szCs w:val="24"/>
              </w:rPr>
              <w:t>i</w:t>
            </w:r>
            <w:r>
              <w:rPr>
                <w:rFonts w:ascii="Times New Roman" w:hAnsi="Times New Roman" w:cs="Times New Roman"/>
                <w:sz w:val="24"/>
                <w:szCs w:val="24"/>
              </w:rPr>
              <w:t xml:space="preserve"> </w:t>
            </w:r>
            <w:r w:rsidR="006C1919">
              <w:rPr>
                <w:rFonts w:ascii="Times New Roman" w:hAnsi="Times New Roman" w:cs="Times New Roman"/>
                <w:sz w:val="24"/>
                <w:szCs w:val="24"/>
              </w:rPr>
              <w:t>šo jomu neskar</w:t>
            </w:r>
            <w:r w:rsidR="00334602">
              <w:rPr>
                <w:rFonts w:ascii="Times New Roman" w:hAnsi="Times New Roman" w:cs="Times New Roman"/>
                <w:sz w:val="24"/>
                <w:szCs w:val="24"/>
              </w:rPr>
              <w:t>.</w:t>
            </w:r>
          </w:p>
        </w:tc>
      </w:tr>
    </w:tbl>
    <w:p w14:paraId="0C501D70" w14:textId="77777777" w:rsidR="006C1919" w:rsidRDefault="006C1919"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04"/>
        <w:gridCol w:w="2268"/>
        <w:gridCol w:w="6089"/>
      </w:tblGrid>
      <w:tr w:rsidR="006C1919" w:rsidRPr="00E33FA0" w14:paraId="47D475B0" w14:textId="77777777" w:rsidTr="008A3F4B">
        <w:tc>
          <w:tcPr>
            <w:tcW w:w="9061" w:type="dxa"/>
            <w:gridSpan w:val="3"/>
          </w:tcPr>
          <w:p w14:paraId="788600AA" w14:textId="6ACD2D17" w:rsidR="006C1919" w:rsidRPr="00E33FA0" w:rsidRDefault="006C1919" w:rsidP="000D707B">
            <w:pPr>
              <w:jc w:val="center"/>
              <w:rPr>
                <w:rFonts w:ascii="Times New Roman" w:hAnsi="Times New Roman" w:cs="Times New Roman"/>
                <w:b/>
                <w:sz w:val="24"/>
                <w:szCs w:val="24"/>
              </w:rPr>
            </w:pPr>
            <w:r>
              <w:rPr>
                <w:rFonts w:ascii="Times New Roman" w:hAnsi="Times New Roman" w:cs="Times New Roman"/>
                <w:b/>
                <w:sz w:val="24"/>
                <w:szCs w:val="24"/>
              </w:rPr>
              <w:t>V</w:t>
            </w:r>
            <w:r w:rsidRPr="00E33FA0">
              <w:rPr>
                <w:rFonts w:ascii="Times New Roman" w:hAnsi="Times New Roman" w:cs="Times New Roman"/>
                <w:b/>
                <w:sz w:val="24"/>
                <w:szCs w:val="24"/>
              </w:rPr>
              <w:t>I.</w:t>
            </w:r>
            <w:r w:rsidR="00334602">
              <w:rPr>
                <w:rFonts w:ascii="Times New Roman" w:hAnsi="Times New Roman" w:cs="Times New Roman"/>
                <w:b/>
                <w:sz w:val="24"/>
                <w:szCs w:val="24"/>
              </w:rPr>
              <w:t> </w:t>
            </w:r>
            <w:r>
              <w:rPr>
                <w:rFonts w:ascii="Times New Roman" w:hAnsi="Times New Roman" w:cs="Times New Roman"/>
                <w:b/>
                <w:sz w:val="24"/>
                <w:szCs w:val="24"/>
              </w:rPr>
              <w:t>Sabiedrības līdzdalība un komunikācijas aktivitātes</w:t>
            </w:r>
          </w:p>
        </w:tc>
      </w:tr>
      <w:tr w:rsidR="003944AD" w14:paraId="589518FF" w14:textId="5982ED49" w:rsidTr="3F67D41A">
        <w:tc>
          <w:tcPr>
            <w:tcW w:w="704" w:type="dxa"/>
          </w:tcPr>
          <w:p w14:paraId="3CB3CB90" w14:textId="0379754A" w:rsidR="003944AD" w:rsidRDefault="003944AD" w:rsidP="000D707B">
            <w:pPr>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14:paraId="0ED5F26C" w14:textId="5F906B84" w:rsidR="004E58CC" w:rsidRDefault="003944AD" w:rsidP="008A3F4B">
            <w:pPr>
              <w:rPr>
                <w:rFonts w:ascii="Times New Roman" w:hAnsi="Times New Roman" w:cs="Times New Roman"/>
                <w:sz w:val="24"/>
                <w:szCs w:val="24"/>
              </w:rPr>
            </w:pPr>
            <w:r w:rsidRPr="00832163">
              <w:rPr>
                <w:rFonts w:ascii="Times New Roman" w:eastAsia="Times New Roman" w:hAnsi="Times New Roman" w:cs="Times New Roman"/>
                <w:sz w:val="24"/>
                <w:szCs w:val="24"/>
                <w:lang w:eastAsia="lv-LV"/>
              </w:rPr>
              <w:t>Plānotās sabiedrības līdzdalības un komunikācijas aktivitātes saistībā ar projektu</w:t>
            </w:r>
          </w:p>
          <w:p w14:paraId="6F007E6F" w14:textId="77777777" w:rsidR="004E58CC" w:rsidRPr="004E58CC" w:rsidRDefault="004E58CC" w:rsidP="004E58CC">
            <w:pPr>
              <w:rPr>
                <w:rFonts w:ascii="Times New Roman" w:hAnsi="Times New Roman" w:cs="Times New Roman"/>
                <w:sz w:val="24"/>
                <w:szCs w:val="24"/>
              </w:rPr>
            </w:pPr>
          </w:p>
          <w:p w14:paraId="5F6B6B08" w14:textId="77777777" w:rsidR="004E58CC" w:rsidRPr="004E58CC" w:rsidRDefault="004E58CC" w:rsidP="004E58CC">
            <w:pPr>
              <w:rPr>
                <w:rFonts w:ascii="Times New Roman" w:hAnsi="Times New Roman" w:cs="Times New Roman"/>
                <w:sz w:val="24"/>
                <w:szCs w:val="24"/>
              </w:rPr>
            </w:pPr>
          </w:p>
          <w:p w14:paraId="171950B8" w14:textId="77777777" w:rsidR="004E58CC" w:rsidRPr="004E58CC" w:rsidRDefault="004E58CC" w:rsidP="004E58CC">
            <w:pPr>
              <w:rPr>
                <w:rFonts w:ascii="Times New Roman" w:hAnsi="Times New Roman" w:cs="Times New Roman"/>
                <w:sz w:val="24"/>
                <w:szCs w:val="24"/>
              </w:rPr>
            </w:pPr>
          </w:p>
          <w:p w14:paraId="77560AB7" w14:textId="77777777" w:rsidR="004E58CC" w:rsidRPr="004E58CC" w:rsidRDefault="004E58CC" w:rsidP="00187A52">
            <w:pPr>
              <w:rPr>
                <w:rFonts w:ascii="Times New Roman" w:hAnsi="Times New Roman" w:cs="Times New Roman"/>
                <w:sz w:val="24"/>
                <w:szCs w:val="24"/>
              </w:rPr>
            </w:pPr>
          </w:p>
          <w:p w14:paraId="42798836" w14:textId="3AE604CB" w:rsidR="004E58CC" w:rsidRDefault="004E58CC" w:rsidP="004E58CC">
            <w:pPr>
              <w:rPr>
                <w:rFonts w:ascii="Times New Roman" w:hAnsi="Times New Roman" w:cs="Times New Roman"/>
                <w:sz w:val="24"/>
                <w:szCs w:val="24"/>
              </w:rPr>
            </w:pPr>
          </w:p>
          <w:p w14:paraId="414E4C25" w14:textId="77777777" w:rsidR="004E58CC" w:rsidRPr="004E58CC" w:rsidRDefault="004E58CC" w:rsidP="004E58CC">
            <w:pPr>
              <w:rPr>
                <w:rFonts w:ascii="Times New Roman" w:hAnsi="Times New Roman" w:cs="Times New Roman"/>
                <w:sz w:val="24"/>
                <w:szCs w:val="24"/>
              </w:rPr>
            </w:pPr>
          </w:p>
          <w:p w14:paraId="2552B265" w14:textId="73CBF823" w:rsidR="004E58CC" w:rsidRDefault="004E58CC" w:rsidP="004E58CC">
            <w:pPr>
              <w:rPr>
                <w:rFonts w:ascii="Times New Roman" w:hAnsi="Times New Roman" w:cs="Times New Roman"/>
                <w:sz w:val="24"/>
                <w:szCs w:val="24"/>
              </w:rPr>
            </w:pPr>
          </w:p>
          <w:p w14:paraId="72FB489A" w14:textId="2D1D3FBF" w:rsidR="004E58CC" w:rsidRDefault="004E58CC" w:rsidP="004E58CC">
            <w:pPr>
              <w:rPr>
                <w:rFonts w:ascii="Times New Roman" w:hAnsi="Times New Roman" w:cs="Times New Roman"/>
                <w:sz w:val="24"/>
                <w:szCs w:val="24"/>
              </w:rPr>
            </w:pPr>
          </w:p>
          <w:p w14:paraId="56234958" w14:textId="77777777" w:rsidR="003944AD" w:rsidRPr="004E58CC" w:rsidRDefault="003944AD" w:rsidP="004E58CC">
            <w:pPr>
              <w:rPr>
                <w:rFonts w:ascii="Times New Roman" w:hAnsi="Times New Roman" w:cs="Times New Roman"/>
                <w:sz w:val="24"/>
                <w:szCs w:val="24"/>
              </w:rPr>
            </w:pPr>
          </w:p>
        </w:tc>
        <w:tc>
          <w:tcPr>
            <w:tcW w:w="6089" w:type="dxa"/>
          </w:tcPr>
          <w:p w14:paraId="6F114076" w14:textId="49E8533A" w:rsidR="003944AD" w:rsidRDefault="003944AD" w:rsidP="008A3F4B">
            <w:pPr>
              <w:jc w:val="both"/>
              <w:rPr>
                <w:rFonts w:ascii="Times New Roman" w:hAnsi="Times New Roman" w:cs="Times New Roman"/>
                <w:sz w:val="24"/>
                <w:szCs w:val="24"/>
              </w:rPr>
            </w:pPr>
            <w:r w:rsidRPr="0002485E">
              <w:rPr>
                <w:rFonts w:ascii="Times New Roman" w:hAnsi="Times New Roman" w:cs="Times New Roman"/>
                <w:sz w:val="24"/>
                <w:szCs w:val="24"/>
              </w:rPr>
              <w:t>Ar rīkojuma projekt</w:t>
            </w:r>
            <w:r w:rsidR="005476B5">
              <w:rPr>
                <w:rFonts w:ascii="Times New Roman" w:hAnsi="Times New Roman" w:cs="Times New Roman"/>
                <w:sz w:val="24"/>
                <w:szCs w:val="24"/>
              </w:rPr>
              <w:t>iem</w:t>
            </w:r>
            <w:r w:rsidRPr="0002485E">
              <w:rPr>
                <w:rFonts w:ascii="Times New Roman" w:hAnsi="Times New Roman" w:cs="Times New Roman"/>
                <w:sz w:val="24"/>
                <w:szCs w:val="24"/>
              </w:rPr>
              <w:t xml:space="preserve"> netiek mainīts normatīvais regulējums, kā arī t</w:t>
            </w:r>
            <w:r w:rsidR="005476B5">
              <w:rPr>
                <w:rFonts w:ascii="Times New Roman" w:hAnsi="Times New Roman" w:cs="Times New Roman"/>
                <w:sz w:val="24"/>
                <w:szCs w:val="24"/>
              </w:rPr>
              <w:t>ie</w:t>
            </w:r>
            <w:r w:rsidRPr="0002485E">
              <w:rPr>
                <w:rFonts w:ascii="Times New Roman" w:hAnsi="Times New Roman" w:cs="Times New Roman"/>
                <w:sz w:val="24"/>
                <w:szCs w:val="24"/>
              </w:rPr>
              <w:t xml:space="preserve"> neparedz ieviest jaunas politiskās iniciatīvas. Līdz ar to sabiedrības līdzdalība un komunikācijas aktivitātes rīkojuma projekt</w:t>
            </w:r>
            <w:r w:rsidR="005476B5">
              <w:rPr>
                <w:rFonts w:ascii="Times New Roman" w:hAnsi="Times New Roman" w:cs="Times New Roman"/>
                <w:sz w:val="24"/>
                <w:szCs w:val="24"/>
              </w:rPr>
              <w:t>u</w:t>
            </w:r>
            <w:r w:rsidRPr="0002485E">
              <w:rPr>
                <w:rFonts w:ascii="Times New Roman" w:hAnsi="Times New Roman" w:cs="Times New Roman"/>
                <w:sz w:val="24"/>
                <w:szCs w:val="24"/>
              </w:rPr>
              <w:t xml:space="preserve"> izstrādē netika organizētas (Ministru kabineta 2009.</w:t>
            </w:r>
            <w:r>
              <w:rPr>
                <w:rFonts w:ascii="Times New Roman" w:hAnsi="Times New Roman" w:cs="Times New Roman"/>
                <w:sz w:val="24"/>
                <w:szCs w:val="24"/>
              </w:rPr>
              <w:t> </w:t>
            </w:r>
            <w:r w:rsidRPr="0002485E">
              <w:rPr>
                <w:rFonts w:ascii="Times New Roman" w:hAnsi="Times New Roman" w:cs="Times New Roman"/>
                <w:sz w:val="24"/>
                <w:szCs w:val="24"/>
              </w:rPr>
              <w:t>gada 25.</w:t>
            </w:r>
            <w:r>
              <w:rPr>
                <w:rFonts w:ascii="Times New Roman" w:hAnsi="Times New Roman" w:cs="Times New Roman"/>
                <w:sz w:val="24"/>
                <w:szCs w:val="24"/>
              </w:rPr>
              <w:t> </w:t>
            </w:r>
            <w:r w:rsidR="00187A52">
              <w:rPr>
                <w:rFonts w:ascii="Times New Roman" w:hAnsi="Times New Roman" w:cs="Times New Roman"/>
                <w:sz w:val="24"/>
                <w:szCs w:val="24"/>
              </w:rPr>
              <w:t>augusta noteikumu Nr. </w:t>
            </w:r>
            <w:r w:rsidRPr="0002485E">
              <w:rPr>
                <w:rFonts w:ascii="Times New Roman" w:hAnsi="Times New Roman" w:cs="Times New Roman"/>
                <w:sz w:val="24"/>
                <w:szCs w:val="24"/>
              </w:rPr>
              <w:t>970 „Sabiedrības līdzdalības kārtība attīs</w:t>
            </w:r>
            <w:r w:rsidR="00187A52">
              <w:rPr>
                <w:rFonts w:ascii="Times New Roman" w:hAnsi="Times New Roman" w:cs="Times New Roman"/>
                <w:sz w:val="24"/>
                <w:szCs w:val="24"/>
              </w:rPr>
              <w:t>tības plānošanas procesā” 5. </w:t>
            </w:r>
            <w:r w:rsidRPr="0002485E">
              <w:rPr>
                <w:rFonts w:ascii="Times New Roman" w:hAnsi="Times New Roman" w:cs="Times New Roman"/>
                <w:sz w:val="24"/>
                <w:szCs w:val="24"/>
              </w:rPr>
              <w:t>punkts.)</w:t>
            </w:r>
            <w:r w:rsidR="3F67D41A" w:rsidRPr="0002485E">
              <w:rPr>
                <w:rFonts w:ascii="Times New Roman" w:hAnsi="Times New Roman" w:cs="Times New Roman"/>
                <w:sz w:val="24"/>
                <w:szCs w:val="24"/>
              </w:rPr>
              <w:t>.</w:t>
            </w:r>
          </w:p>
          <w:p w14:paraId="40C1D819" w14:textId="19FB031A" w:rsidR="00E17B25" w:rsidRPr="008A3F4B" w:rsidRDefault="006C448C" w:rsidP="005476B5">
            <w:pPr>
              <w:jc w:val="both"/>
              <w:rPr>
                <w:rFonts w:ascii="Times New Roman" w:hAnsi="Times New Roman" w:cs="Times New Roman"/>
                <w:sz w:val="24"/>
                <w:szCs w:val="24"/>
              </w:rPr>
            </w:pPr>
            <w:r w:rsidRPr="009950B8">
              <w:rPr>
                <w:rFonts w:ascii="Times New Roman" w:hAnsi="Times New Roman" w:cs="Times New Roman"/>
                <w:sz w:val="24"/>
                <w:szCs w:val="24"/>
              </w:rPr>
              <w:t>Vienlaikus norādāms, ka rīkojuma projekt</w:t>
            </w:r>
            <w:r w:rsidR="005476B5">
              <w:rPr>
                <w:rFonts w:ascii="Times New Roman" w:hAnsi="Times New Roman" w:cs="Times New Roman"/>
                <w:sz w:val="24"/>
                <w:szCs w:val="24"/>
              </w:rPr>
              <w:t>i</w:t>
            </w:r>
            <w:r w:rsidRPr="009950B8">
              <w:rPr>
                <w:rFonts w:ascii="Times New Roman" w:hAnsi="Times New Roman" w:cs="Times New Roman"/>
                <w:sz w:val="24"/>
                <w:szCs w:val="24"/>
              </w:rPr>
              <w:t xml:space="preserve"> un t</w:t>
            </w:r>
            <w:r w:rsidR="005476B5">
              <w:rPr>
                <w:rFonts w:ascii="Times New Roman" w:hAnsi="Times New Roman" w:cs="Times New Roman"/>
                <w:sz w:val="24"/>
                <w:szCs w:val="24"/>
              </w:rPr>
              <w:t>o</w:t>
            </w:r>
            <w:r w:rsidRPr="009950B8">
              <w:rPr>
                <w:rFonts w:ascii="Times New Roman" w:hAnsi="Times New Roman" w:cs="Times New Roman"/>
                <w:sz w:val="24"/>
                <w:szCs w:val="24"/>
              </w:rPr>
              <w:t xml:space="preserve"> anotācija pēc</w:t>
            </w:r>
            <w:r w:rsidRPr="00E17B25">
              <w:rPr>
                <w:rFonts w:ascii="Times New Roman" w:hAnsi="Times New Roman" w:cs="Times New Roman"/>
                <w:sz w:val="24"/>
                <w:szCs w:val="24"/>
              </w:rPr>
              <w:t xml:space="preserve"> to iekļaušanas attiecīgās Ministru kabineta sēdē izskatāmo jautājumu sarakstā būs publiski pieejam</w:t>
            </w:r>
            <w:r w:rsidR="005476B5">
              <w:rPr>
                <w:rFonts w:ascii="Times New Roman" w:hAnsi="Times New Roman" w:cs="Times New Roman"/>
                <w:sz w:val="24"/>
                <w:szCs w:val="24"/>
              </w:rPr>
              <w:t>i</w:t>
            </w:r>
            <w:r w:rsidRPr="00E17B25">
              <w:rPr>
                <w:rFonts w:ascii="Times New Roman" w:hAnsi="Times New Roman" w:cs="Times New Roman"/>
                <w:sz w:val="24"/>
                <w:szCs w:val="24"/>
              </w:rPr>
              <w:t xml:space="preserve"> Ministru kabineta tīmekļvietnē </w:t>
            </w:r>
            <w:hyperlink r:id="rId8" w:history="1">
              <w:r w:rsidRPr="004155E3">
                <w:rPr>
                  <w:rStyle w:val="Hyperlink"/>
                  <w:rFonts w:ascii="Times New Roman" w:hAnsi="Times New Roman" w:cs="Times New Roman"/>
                  <w:sz w:val="24"/>
                  <w:szCs w:val="24"/>
                </w:rPr>
                <w:t>www.mk.gov.lv</w:t>
              </w:r>
            </w:hyperlink>
            <w:r>
              <w:rPr>
                <w:rFonts w:ascii="Times New Roman" w:hAnsi="Times New Roman" w:cs="Times New Roman"/>
                <w:sz w:val="24"/>
                <w:szCs w:val="24"/>
              </w:rPr>
              <w:t xml:space="preserve"> </w:t>
            </w:r>
            <w:r w:rsidRPr="00E17B25">
              <w:rPr>
                <w:rFonts w:ascii="Times New Roman" w:hAnsi="Times New Roman" w:cs="Times New Roman"/>
                <w:sz w:val="24"/>
                <w:szCs w:val="24"/>
              </w:rPr>
              <w:t>sadaļā</w:t>
            </w:r>
            <w:r>
              <w:rPr>
                <w:rFonts w:ascii="Times New Roman" w:hAnsi="Times New Roman" w:cs="Times New Roman"/>
                <w:sz w:val="24"/>
                <w:szCs w:val="24"/>
              </w:rPr>
              <w:t xml:space="preserve">s </w:t>
            </w:r>
            <w:r w:rsidRPr="00160442">
              <w:rPr>
                <w:rFonts w:ascii="Times New Roman" w:hAnsi="Times New Roman" w:cs="Times New Roman"/>
                <w:i/>
                <w:sz w:val="24"/>
                <w:szCs w:val="24"/>
              </w:rPr>
              <w:t>Ministru kabineta sēdes</w:t>
            </w:r>
            <w:r>
              <w:rPr>
                <w:rFonts w:ascii="Times New Roman" w:hAnsi="Times New Roman" w:cs="Times New Roman"/>
                <w:sz w:val="24"/>
                <w:szCs w:val="24"/>
              </w:rPr>
              <w:t xml:space="preserve"> un </w:t>
            </w:r>
            <w:r w:rsidRPr="00160442">
              <w:rPr>
                <w:rFonts w:ascii="Times New Roman" w:hAnsi="Times New Roman" w:cs="Times New Roman"/>
                <w:i/>
                <w:sz w:val="24"/>
                <w:szCs w:val="24"/>
              </w:rPr>
              <w:t>Tiesību aktu projekti</w:t>
            </w:r>
            <w:r w:rsidRPr="009950B8">
              <w:rPr>
                <w:rFonts w:ascii="Times New Roman" w:hAnsi="Times New Roman" w:cs="Times New Roman"/>
                <w:sz w:val="24"/>
                <w:szCs w:val="24"/>
              </w:rPr>
              <w:t>, kur ar tiem varēs iepazīties jebkurš interesents</w:t>
            </w:r>
            <w:r w:rsidR="00A60E30">
              <w:rPr>
                <w:rFonts w:ascii="Times New Roman" w:hAnsi="Times New Roman" w:cs="Times New Roman"/>
                <w:sz w:val="24"/>
                <w:szCs w:val="24"/>
              </w:rPr>
              <w:t>.</w:t>
            </w:r>
          </w:p>
        </w:tc>
      </w:tr>
      <w:tr w:rsidR="003944AD" w14:paraId="06558EE5" w14:textId="3F3E2F2E" w:rsidTr="3F67D41A">
        <w:tc>
          <w:tcPr>
            <w:tcW w:w="704" w:type="dxa"/>
          </w:tcPr>
          <w:p w14:paraId="5355316A" w14:textId="5DA7A533" w:rsidR="003944AD" w:rsidRDefault="003944AD" w:rsidP="000D707B">
            <w:pPr>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14:paraId="4FA4D06D" w14:textId="31345003" w:rsidR="003944AD" w:rsidRDefault="003944AD" w:rsidP="008A3F4B">
            <w:pPr>
              <w:rPr>
                <w:rFonts w:ascii="Times New Roman" w:hAnsi="Times New Roman" w:cs="Times New Roman"/>
                <w:sz w:val="24"/>
                <w:szCs w:val="24"/>
              </w:rPr>
            </w:pPr>
            <w:r w:rsidRPr="00832163">
              <w:rPr>
                <w:rFonts w:ascii="Times New Roman" w:eastAsia="Times New Roman" w:hAnsi="Times New Roman" w:cs="Times New Roman"/>
                <w:sz w:val="24"/>
                <w:szCs w:val="24"/>
                <w:lang w:eastAsia="lv-LV"/>
              </w:rPr>
              <w:t>Sabiedrības līdzdalība projekta izstrādē</w:t>
            </w:r>
          </w:p>
        </w:tc>
        <w:tc>
          <w:tcPr>
            <w:tcW w:w="6089" w:type="dxa"/>
          </w:tcPr>
          <w:p w14:paraId="00DCC1D7" w14:textId="40A35F92" w:rsidR="003944AD" w:rsidRDefault="00EB02DB" w:rsidP="005476B5">
            <w:pPr>
              <w:jc w:val="both"/>
              <w:rPr>
                <w:rFonts w:ascii="Times New Roman" w:hAnsi="Times New Roman" w:cs="Times New Roman"/>
                <w:sz w:val="24"/>
                <w:szCs w:val="24"/>
              </w:rPr>
            </w:pPr>
            <w:r w:rsidRPr="00EB02DB">
              <w:rPr>
                <w:rFonts w:ascii="Times New Roman" w:hAnsi="Times New Roman" w:cs="Times New Roman"/>
                <w:sz w:val="24"/>
                <w:szCs w:val="24"/>
              </w:rPr>
              <w:t>Rīkojuma projekt</w:t>
            </w:r>
            <w:r w:rsidR="005476B5">
              <w:rPr>
                <w:rFonts w:ascii="Times New Roman" w:hAnsi="Times New Roman" w:cs="Times New Roman"/>
                <w:sz w:val="24"/>
                <w:szCs w:val="24"/>
              </w:rPr>
              <w:t>i</w:t>
            </w:r>
            <w:r w:rsidRPr="00EB02DB">
              <w:rPr>
                <w:rFonts w:ascii="Times New Roman" w:hAnsi="Times New Roman" w:cs="Times New Roman"/>
                <w:sz w:val="24"/>
                <w:szCs w:val="24"/>
              </w:rPr>
              <w:t xml:space="preserve"> šo jomu neskar.</w:t>
            </w:r>
          </w:p>
        </w:tc>
      </w:tr>
      <w:tr w:rsidR="003944AD" w14:paraId="6C76CF79" w14:textId="4E4158DC" w:rsidTr="3F67D41A">
        <w:tc>
          <w:tcPr>
            <w:tcW w:w="704" w:type="dxa"/>
          </w:tcPr>
          <w:p w14:paraId="508A80AA" w14:textId="425BFA8C" w:rsidR="003944AD" w:rsidRDefault="003944AD" w:rsidP="000D707B">
            <w:pPr>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tcPr>
          <w:p w14:paraId="3BFADB38" w14:textId="45EECC84" w:rsidR="003944AD" w:rsidRDefault="003944AD" w:rsidP="008A3F4B">
            <w:pPr>
              <w:rPr>
                <w:rFonts w:ascii="Times New Roman" w:hAnsi="Times New Roman" w:cs="Times New Roman"/>
                <w:sz w:val="24"/>
                <w:szCs w:val="24"/>
              </w:rPr>
            </w:pPr>
            <w:r w:rsidRPr="00832163">
              <w:rPr>
                <w:rFonts w:ascii="Times New Roman" w:eastAsia="Times New Roman" w:hAnsi="Times New Roman" w:cs="Times New Roman"/>
                <w:sz w:val="24"/>
                <w:szCs w:val="24"/>
                <w:lang w:eastAsia="lv-LV"/>
              </w:rPr>
              <w:t>Sabiedrības līdzdalības rezultāti</w:t>
            </w:r>
          </w:p>
        </w:tc>
        <w:tc>
          <w:tcPr>
            <w:tcW w:w="6089" w:type="dxa"/>
          </w:tcPr>
          <w:p w14:paraId="21B8D162" w14:textId="1A58F8F6" w:rsidR="003944AD" w:rsidRDefault="00EB02DB" w:rsidP="005476B5">
            <w:pPr>
              <w:rPr>
                <w:rFonts w:ascii="Times New Roman" w:hAnsi="Times New Roman" w:cs="Times New Roman"/>
                <w:sz w:val="24"/>
                <w:szCs w:val="24"/>
              </w:rPr>
            </w:pPr>
            <w:r w:rsidRPr="00EB02DB">
              <w:rPr>
                <w:rFonts w:ascii="Times New Roman" w:hAnsi="Times New Roman" w:cs="Times New Roman"/>
                <w:sz w:val="24"/>
                <w:szCs w:val="24"/>
              </w:rPr>
              <w:t>Rīkojuma projekt</w:t>
            </w:r>
            <w:r w:rsidR="005476B5">
              <w:rPr>
                <w:rFonts w:ascii="Times New Roman" w:hAnsi="Times New Roman" w:cs="Times New Roman"/>
                <w:sz w:val="24"/>
                <w:szCs w:val="24"/>
              </w:rPr>
              <w:t>i</w:t>
            </w:r>
            <w:r w:rsidRPr="00EB02DB">
              <w:rPr>
                <w:rFonts w:ascii="Times New Roman" w:hAnsi="Times New Roman" w:cs="Times New Roman"/>
                <w:sz w:val="24"/>
                <w:szCs w:val="24"/>
              </w:rPr>
              <w:t xml:space="preserve"> šo jomu neskar.</w:t>
            </w:r>
          </w:p>
        </w:tc>
      </w:tr>
      <w:tr w:rsidR="003944AD" w14:paraId="2B142600" w14:textId="1C56889C" w:rsidTr="3F67D41A">
        <w:tc>
          <w:tcPr>
            <w:tcW w:w="704" w:type="dxa"/>
          </w:tcPr>
          <w:p w14:paraId="15D1C235" w14:textId="7276605E" w:rsidR="003944AD" w:rsidRDefault="003944AD" w:rsidP="000D707B">
            <w:pPr>
              <w:jc w:val="center"/>
              <w:rPr>
                <w:rFonts w:ascii="Times New Roman" w:hAnsi="Times New Roman" w:cs="Times New Roman"/>
                <w:sz w:val="24"/>
                <w:szCs w:val="24"/>
              </w:rPr>
            </w:pPr>
            <w:r>
              <w:rPr>
                <w:rFonts w:ascii="Times New Roman" w:hAnsi="Times New Roman" w:cs="Times New Roman"/>
                <w:sz w:val="24"/>
                <w:szCs w:val="24"/>
              </w:rPr>
              <w:t>4.</w:t>
            </w:r>
          </w:p>
        </w:tc>
        <w:tc>
          <w:tcPr>
            <w:tcW w:w="2268" w:type="dxa"/>
          </w:tcPr>
          <w:p w14:paraId="3EC391A7" w14:textId="0BA870B4" w:rsidR="003944AD" w:rsidRDefault="003944AD" w:rsidP="008A3F4B">
            <w:pPr>
              <w:rPr>
                <w:rFonts w:ascii="Times New Roman" w:hAnsi="Times New Roman" w:cs="Times New Roman"/>
                <w:sz w:val="24"/>
                <w:szCs w:val="24"/>
              </w:rPr>
            </w:pPr>
            <w:r w:rsidRPr="00832163">
              <w:rPr>
                <w:rFonts w:ascii="Times New Roman" w:eastAsia="Times New Roman" w:hAnsi="Times New Roman" w:cs="Times New Roman"/>
                <w:sz w:val="24"/>
                <w:szCs w:val="24"/>
                <w:lang w:eastAsia="lv-LV"/>
              </w:rPr>
              <w:t>Cita informācija</w:t>
            </w:r>
          </w:p>
        </w:tc>
        <w:tc>
          <w:tcPr>
            <w:tcW w:w="6089" w:type="dxa"/>
          </w:tcPr>
          <w:p w14:paraId="6FB78A5B" w14:textId="175C8F26" w:rsidR="003944AD" w:rsidRDefault="003944AD" w:rsidP="008A3F4B">
            <w:pPr>
              <w:rPr>
                <w:rFonts w:ascii="Times New Roman" w:hAnsi="Times New Roman" w:cs="Times New Roman"/>
                <w:sz w:val="24"/>
                <w:szCs w:val="24"/>
              </w:rPr>
            </w:pPr>
            <w:r>
              <w:rPr>
                <w:rFonts w:ascii="Times New Roman" w:hAnsi="Times New Roman" w:cs="Times New Roman"/>
                <w:sz w:val="24"/>
                <w:szCs w:val="24"/>
              </w:rPr>
              <w:t>Nav.</w:t>
            </w:r>
          </w:p>
        </w:tc>
      </w:tr>
    </w:tbl>
    <w:p w14:paraId="6AECC5A0" w14:textId="25495EED" w:rsidR="006C1919" w:rsidRDefault="006C1919" w:rsidP="006C1919">
      <w:pPr>
        <w:spacing w:after="0" w:line="240" w:lineRule="auto"/>
        <w:jc w:val="center"/>
        <w:rPr>
          <w:rFonts w:ascii="Times New Roman" w:hAnsi="Times New Roman" w:cs="Times New Roman"/>
          <w:sz w:val="24"/>
          <w:szCs w:val="24"/>
        </w:rPr>
      </w:pPr>
    </w:p>
    <w:p w14:paraId="0ACB70D5" w14:textId="77777777" w:rsidR="00187A52" w:rsidRPr="00C04FBF" w:rsidRDefault="00187A52"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00"/>
        <w:gridCol w:w="4014"/>
        <w:gridCol w:w="4247"/>
      </w:tblGrid>
      <w:tr w:rsidR="006C1919" w14:paraId="30524ED2" w14:textId="77777777" w:rsidTr="000D707B">
        <w:tc>
          <w:tcPr>
            <w:tcW w:w="9287" w:type="dxa"/>
            <w:gridSpan w:val="3"/>
          </w:tcPr>
          <w:p w14:paraId="186686E9" w14:textId="5C47ADF6"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b/>
                <w:bCs/>
                <w:sz w:val="24"/>
                <w:szCs w:val="24"/>
              </w:rPr>
              <w:t>VII.</w:t>
            </w:r>
            <w:r w:rsidR="00334602">
              <w:rPr>
                <w:rFonts w:ascii="Times New Roman" w:hAnsi="Times New Roman" w:cs="Times New Roman"/>
                <w:b/>
                <w:bCs/>
                <w:sz w:val="24"/>
                <w:szCs w:val="24"/>
              </w:rPr>
              <w:t> </w:t>
            </w:r>
            <w:r w:rsidRPr="00C04FBF">
              <w:rPr>
                <w:rFonts w:ascii="Times New Roman" w:hAnsi="Times New Roman" w:cs="Times New Roman"/>
                <w:b/>
                <w:bCs/>
                <w:sz w:val="24"/>
                <w:szCs w:val="24"/>
              </w:rPr>
              <w:t>Tiesību akta projekta izpildes nodrošināšana un tās ietekme uz institūcijām</w:t>
            </w:r>
          </w:p>
        </w:tc>
      </w:tr>
      <w:tr w:rsidR="006C1919" w14:paraId="1A23364B" w14:textId="77777777" w:rsidTr="000D707B">
        <w:tc>
          <w:tcPr>
            <w:tcW w:w="817" w:type="dxa"/>
          </w:tcPr>
          <w:p w14:paraId="60A68E47"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1.</w:t>
            </w:r>
          </w:p>
        </w:tc>
        <w:tc>
          <w:tcPr>
            <w:tcW w:w="4111" w:type="dxa"/>
          </w:tcPr>
          <w:p w14:paraId="70AD1846"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Projekta izpildē iesaistītās institūcijas</w:t>
            </w:r>
          </w:p>
        </w:tc>
        <w:tc>
          <w:tcPr>
            <w:tcW w:w="4359" w:type="dxa"/>
          </w:tcPr>
          <w:p w14:paraId="3B893781" w14:textId="31A6708F" w:rsidR="006C1919" w:rsidRPr="00C04FBF" w:rsidRDefault="003236B9" w:rsidP="003236B9">
            <w:pPr>
              <w:rPr>
                <w:rFonts w:ascii="Times New Roman" w:hAnsi="Times New Roman" w:cs="Times New Roman"/>
                <w:sz w:val="24"/>
                <w:szCs w:val="24"/>
              </w:rPr>
            </w:pPr>
            <w:r>
              <w:rPr>
                <w:rFonts w:ascii="Times New Roman" w:hAnsi="Times New Roman" w:cs="Times New Roman"/>
                <w:sz w:val="24"/>
                <w:szCs w:val="24"/>
              </w:rPr>
              <w:t>Ministrija</w:t>
            </w:r>
            <w:r w:rsidR="00384CA2">
              <w:rPr>
                <w:rFonts w:ascii="Times New Roman" w:hAnsi="Times New Roman" w:cs="Times New Roman"/>
                <w:sz w:val="24"/>
                <w:szCs w:val="24"/>
              </w:rPr>
              <w:t xml:space="preserve">, </w:t>
            </w:r>
            <w:r>
              <w:rPr>
                <w:rFonts w:ascii="Times New Roman" w:hAnsi="Times New Roman" w:cs="Times New Roman"/>
                <w:sz w:val="24"/>
                <w:szCs w:val="24"/>
              </w:rPr>
              <w:t>Fonda administrācija</w:t>
            </w:r>
            <w:r w:rsidR="00384CA2">
              <w:rPr>
                <w:rFonts w:ascii="Times New Roman" w:hAnsi="Times New Roman" w:cs="Times New Roman"/>
                <w:sz w:val="24"/>
                <w:szCs w:val="24"/>
              </w:rPr>
              <w:t xml:space="preserve">, </w:t>
            </w:r>
            <w:r>
              <w:rPr>
                <w:rFonts w:ascii="Times New Roman" w:hAnsi="Times New Roman" w:cs="Times New Roman"/>
                <w:sz w:val="24"/>
                <w:szCs w:val="24"/>
              </w:rPr>
              <w:t>pārvalde</w:t>
            </w:r>
            <w:r w:rsidR="00987EEB">
              <w:rPr>
                <w:rFonts w:ascii="Times New Roman" w:hAnsi="Times New Roman" w:cs="Times New Roman"/>
                <w:sz w:val="24"/>
                <w:szCs w:val="24"/>
              </w:rPr>
              <w:t>, Finanšu ministrija</w:t>
            </w:r>
            <w:r w:rsidR="00FC6064">
              <w:rPr>
                <w:rFonts w:ascii="Times New Roman" w:hAnsi="Times New Roman" w:cs="Times New Roman"/>
                <w:sz w:val="24"/>
                <w:szCs w:val="24"/>
              </w:rPr>
              <w:t>.</w:t>
            </w:r>
          </w:p>
        </w:tc>
      </w:tr>
      <w:tr w:rsidR="006C1919" w14:paraId="71FDA8ED" w14:textId="77777777" w:rsidTr="000D707B">
        <w:tc>
          <w:tcPr>
            <w:tcW w:w="817" w:type="dxa"/>
          </w:tcPr>
          <w:p w14:paraId="53E69A56"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2.</w:t>
            </w:r>
          </w:p>
        </w:tc>
        <w:tc>
          <w:tcPr>
            <w:tcW w:w="4111" w:type="dxa"/>
          </w:tcPr>
          <w:p w14:paraId="50BBACD5" w14:textId="77777777" w:rsidR="006C1919" w:rsidRPr="00C04FBF" w:rsidRDefault="006C1919" w:rsidP="000D707B">
            <w:pPr>
              <w:jc w:val="both"/>
              <w:rPr>
                <w:rFonts w:ascii="Times New Roman" w:eastAsia="Times New Roman" w:hAnsi="Times New Roman" w:cs="Times New Roman"/>
                <w:sz w:val="24"/>
                <w:szCs w:val="24"/>
                <w:lang w:eastAsia="lv-LV"/>
              </w:rPr>
            </w:pPr>
            <w:r w:rsidRPr="00C04FBF">
              <w:rPr>
                <w:rFonts w:ascii="Times New Roman" w:eastAsia="Times New Roman" w:hAnsi="Times New Roman" w:cs="Times New Roman"/>
                <w:sz w:val="24"/>
                <w:szCs w:val="24"/>
                <w:lang w:eastAsia="lv-LV"/>
              </w:rPr>
              <w:t xml:space="preserve">Projekta izpildes ietekme uz pārvaldes funkcijām un institucionālo struktūru. </w:t>
            </w:r>
          </w:p>
          <w:p w14:paraId="4AE24E2E" w14:textId="77777777" w:rsidR="006C1919" w:rsidRPr="00C04FBF" w:rsidRDefault="006C1919" w:rsidP="000D707B">
            <w:pPr>
              <w:jc w:val="both"/>
              <w:rPr>
                <w:rFonts w:ascii="Times New Roman" w:hAnsi="Times New Roman" w:cs="Times New Roman"/>
                <w:sz w:val="24"/>
                <w:szCs w:val="24"/>
              </w:rPr>
            </w:pPr>
            <w:r w:rsidRPr="00C04FB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4359" w:type="dxa"/>
          </w:tcPr>
          <w:p w14:paraId="66DE1CA4" w14:textId="21861645" w:rsidR="006C1919" w:rsidRPr="00C04FBF" w:rsidRDefault="00FC6064" w:rsidP="005476B5">
            <w:pPr>
              <w:rPr>
                <w:rFonts w:ascii="Times New Roman" w:hAnsi="Times New Roman" w:cs="Times New Roman"/>
                <w:sz w:val="24"/>
                <w:szCs w:val="24"/>
              </w:rPr>
            </w:pPr>
            <w:r>
              <w:rPr>
                <w:rFonts w:ascii="Times New Roman" w:hAnsi="Times New Roman" w:cs="Times New Roman"/>
                <w:sz w:val="24"/>
                <w:szCs w:val="24"/>
              </w:rPr>
              <w:t>Rīkojuma p</w:t>
            </w:r>
            <w:r w:rsidRPr="00C04FBF">
              <w:rPr>
                <w:rFonts w:ascii="Times New Roman" w:hAnsi="Times New Roman" w:cs="Times New Roman"/>
                <w:sz w:val="24"/>
                <w:szCs w:val="24"/>
              </w:rPr>
              <w:t>rojekt</w:t>
            </w:r>
            <w:r w:rsidR="005476B5">
              <w:rPr>
                <w:rFonts w:ascii="Times New Roman" w:hAnsi="Times New Roman" w:cs="Times New Roman"/>
                <w:sz w:val="24"/>
                <w:szCs w:val="24"/>
              </w:rPr>
              <w:t>i</w:t>
            </w:r>
            <w:r w:rsidRPr="00C04FBF">
              <w:rPr>
                <w:rFonts w:ascii="Times New Roman" w:hAnsi="Times New Roman" w:cs="Times New Roman"/>
                <w:sz w:val="24"/>
                <w:szCs w:val="24"/>
              </w:rPr>
              <w:t xml:space="preserve"> </w:t>
            </w:r>
            <w:r w:rsidR="006C1919" w:rsidRPr="00C04FBF">
              <w:rPr>
                <w:rFonts w:ascii="Times New Roman" w:hAnsi="Times New Roman" w:cs="Times New Roman"/>
                <w:sz w:val="24"/>
                <w:szCs w:val="24"/>
              </w:rPr>
              <w:t>šo jomu neskar.</w:t>
            </w:r>
          </w:p>
        </w:tc>
      </w:tr>
      <w:tr w:rsidR="006C1919" w14:paraId="6E4D2B53" w14:textId="77777777" w:rsidTr="000D707B">
        <w:tc>
          <w:tcPr>
            <w:tcW w:w="817" w:type="dxa"/>
          </w:tcPr>
          <w:p w14:paraId="2B4674C6"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3.</w:t>
            </w:r>
          </w:p>
        </w:tc>
        <w:tc>
          <w:tcPr>
            <w:tcW w:w="4111" w:type="dxa"/>
          </w:tcPr>
          <w:p w14:paraId="48FAA054"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Cita informācija</w:t>
            </w:r>
          </w:p>
        </w:tc>
        <w:tc>
          <w:tcPr>
            <w:tcW w:w="4359" w:type="dxa"/>
          </w:tcPr>
          <w:p w14:paraId="51E58C88" w14:textId="44E991B4"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Nav</w:t>
            </w:r>
          </w:p>
        </w:tc>
      </w:tr>
    </w:tbl>
    <w:p w14:paraId="2183FAE7" w14:textId="77777777" w:rsidR="006C1919" w:rsidRDefault="006C1919" w:rsidP="006C1919">
      <w:pPr>
        <w:spacing w:after="0" w:line="240" w:lineRule="auto"/>
        <w:jc w:val="both"/>
        <w:rPr>
          <w:rFonts w:ascii="Times New Roman" w:hAnsi="Times New Roman" w:cs="Times New Roman"/>
          <w:sz w:val="24"/>
          <w:szCs w:val="24"/>
        </w:rPr>
      </w:pPr>
    </w:p>
    <w:p w14:paraId="7A116350" w14:textId="77777777" w:rsidR="000812CE" w:rsidRDefault="000812CE" w:rsidP="006C1919">
      <w:pPr>
        <w:spacing w:after="0" w:line="240" w:lineRule="auto"/>
        <w:jc w:val="both"/>
        <w:rPr>
          <w:rFonts w:ascii="Times New Roman" w:hAnsi="Times New Roman" w:cs="Times New Roman"/>
          <w:sz w:val="24"/>
          <w:szCs w:val="24"/>
        </w:rPr>
      </w:pPr>
    </w:p>
    <w:p w14:paraId="0C2513C8" w14:textId="64CCB655" w:rsidR="006C1919" w:rsidRPr="00C04FBF" w:rsidRDefault="008119CC" w:rsidP="006C19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6C1919" w:rsidRPr="00C04FBF">
        <w:rPr>
          <w:rFonts w:ascii="Times New Roman" w:hAnsi="Times New Roman" w:cs="Times New Roman"/>
          <w:sz w:val="24"/>
          <w:szCs w:val="24"/>
        </w:rPr>
        <w:t>ides aizsardzības un reģionālās</w:t>
      </w:r>
    </w:p>
    <w:p w14:paraId="69242F54" w14:textId="77777777" w:rsidR="00E0169F" w:rsidRDefault="00E0169F" w:rsidP="000812CE">
      <w:pPr>
        <w:tabs>
          <w:tab w:val="right" w:pos="90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attīstības ministra pienākumu izpildītājs,</w:t>
      </w:r>
    </w:p>
    <w:p w14:paraId="248F34DC" w14:textId="77777777" w:rsidR="00E0169F" w:rsidRDefault="00E0169F" w:rsidP="000812CE">
      <w:pPr>
        <w:tabs>
          <w:tab w:val="right" w:pos="90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Ministra prezidenta biedrs,</w:t>
      </w:r>
    </w:p>
    <w:p w14:paraId="05749D2D" w14:textId="34C24C20" w:rsidR="006C1919" w:rsidRPr="00C04FBF" w:rsidRDefault="00E0169F" w:rsidP="000812CE">
      <w:pPr>
        <w:tabs>
          <w:tab w:val="right" w:pos="90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aizsardzības ministrs</w:t>
      </w:r>
      <w:r w:rsidR="000812CE">
        <w:rPr>
          <w:rFonts w:ascii="Times New Roman" w:hAnsi="Times New Roman" w:cs="Times New Roman"/>
          <w:sz w:val="24"/>
          <w:szCs w:val="24"/>
        </w:rPr>
        <w:tab/>
      </w:r>
      <w:r>
        <w:rPr>
          <w:rFonts w:ascii="Times New Roman" w:hAnsi="Times New Roman" w:cs="Times New Roman"/>
          <w:sz w:val="24"/>
          <w:szCs w:val="24"/>
        </w:rPr>
        <w:t>A. Pabriks</w:t>
      </w:r>
    </w:p>
    <w:p w14:paraId="064BB6F5" w14:textId="77777777" w:rsidR="00FB5902" w:rsidRDefault="00FB5902" w:rsidP="006C1919">
      <w:pPr>
        <w:spacing w:after="0" w:line="240" w:lineRule="auto"/>
        <w:jc w:val="both"/>
        <w:rPr>
          <w:rFonts w:ascii="Times New Roman" w:hAnsi="Times New Roman" w:cs="Times New Roman"/>
          <w:sz w:val="24"/>
          <w:szCs w:val="24"/>
        </w:rPr>
      </w:pPr>
    </w:p>
    <w:p w14:paraId="179FC716" w14:textId="77777777" w:rsidR="000812CE" w:rsidRDefault="000812CE" w:rsidP="006C1919">
      <w:pPr>
        <w:spacing w:after="0" w:line="240" w:lineRule="auto"/>
        <w:jc w:val="both"/>
        <w:rPr>
          <w:rFonts w:ascii="Times New Roman" w:hAnsi="Times New Roman" w:cs="Times New Roman"/>
          <w:sz w:val="24"/>
          <w:szCs w:val="24"/>
        </w:rPr>
      </w:pPr>
    </w:p>
    <w:p w14:paraId="425CC46D" w14:textId="104AAD80" w:rsidR="00A76E46" w:rsidRPr="00A76E46" w:rsidRDefault="00A76E46" w:rsidP="000C1A72">
      <w:pPr>
        <w:widowControl w:val="0"/>
        <w:spacing w:after="0" w:line="240" w:lineRule="auto"/>
        <w:rPr>
          <w:rFonts w:ascii="Times New Roman" w:hAnsi="Times New Roman" w:cs="Times New Roman"/>
          <w:sz w:val="20"/>
          <w:szCs w:val="20"/>
        </w:rPr>
      </w:pPr>
      <w:r w:rsidRPr="00A76E46">
        <w:rPr>
          <w:rFonts w:ascii="Times New Roman" w:hAnsi="Times New Roman" w:cs="Times New Roman"/>
          <w:sz w:val="20"/>
          <w:szCs w:val="20"/>
        </w:rPr>
        <w:t>Saulīte</w:t>
      </w:r>
      <w:r w:rsidR="00B87565">
        <w:rPr>
          <w:rFonts w:ascii="Times New Roman" w:hAnsi="Times New Roman" w:cs="Times New Roman"/>
          <w:sz w:val="20"/>
          <w:szCs w:val="20"/>
        </w:rPr>
        <w:t>,</w:t>
      </w:r>
      <w:r w:rsidRPr="00A76E46">
        <w:rPr>
          <w:rFonts w:ascii="Times New Roman" w:hAnsi="Times New Roman" w:cs="Times New Roman"/>
          <w:sz w:val="20"/>
          <w:szCs w:val="20"/>
        </w:rPr>
        <w:t xml:space="preserve"> 66026587</w:t>
      </w:r>
    </w:p>
    <w:p w14:paraId="599D2E1E" w14:textId="0CF0E33F" w:rsidR="006C1919" w:rsidRDefault="006C1919" w:rsidP="000C1A72">
      <w:pPr>
        <w:widowControl w:val="0"/>
        <w:spacing w:after="0" w:line="240" w:lineRule="auto"/>
        <w:rPr>
          <w:rStyle w:val="Hyperlink"/>
          <w:rFonts w:ascii="Times New Roman" w:eastAsia="Calibri" w:hAnsi="Times New Roman" w:cs="Times New Roman"/>
          <w:sz w:val="20"/>
          <w:szCs w:val="20"/>
        </w:rPr>
      </w:pPr>
    </w:p>
    <w:p w14:paraId="41A5877E" w14:textId="77777777" w:rsidR="00FB5902" w:rsidRDefault="00FB5902" w:rsidP="008061B0">
      <w:pPr>
        <w:pStyle w:val="Char"/>
        <w:spacing w:after="0" w:line="240" w:lineRule="auto"/>
        <w:jc w:val="both"/>
        <w:rPr>
          <w:rFonts w:ascii="Times New Roman" w:hAnsi="Times New Roman"/>
          <w:lang w:val="lv-LV"/>
        </w:rPr>
      </w:pPr>
    </w:p>
    <w:p w14:paraId="16C2211A" w14:textId="3D7D35E6" w:rsidR="00676654" w:rsidRPr="00A76E46" w:rsidRDefault="00676654" w:rsidP="00676654">
      <w:pPr>
        <w:widowControl w:val="0"/>
        <w:spacing w:after="0" w:line="240" w:lineRule="auto"/>
        <w:rPr>
          <w:rFonts w:ascii="Times New Roman" w:eastAsia="Calibri" w:hAnsi="Times New Roman" w:cs="Times New Roman"/>
          <w:sz w:val="20"/>
          <w:szCs w:val="20"/>
        </w:rPr>
      </w:pPr>
    </w:p>
    <w:sectPr w:rsidR="00676654" w:rsidRPr="00A76E46" w:rsidSect="008A3F4B">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5162A" w14:textId="77777777" w:rsidR="001471CB" w:rsidRDefault="001471CB" w:rsidP="00C82A09">
      <w:pPr>
        <w:spacing w:after="0" w:line="240" w:lineRule="auto"/>
      </w:pPr>
      <w:r>
        <w:separator/>
      </w:r>
    </w:p>
  </w:endnote>
  <w:endnote w:type="continuationSeparator" w:id="0">
    <w:p w14:paraId="3BE8B4B0" w14:textId="77777777" w:rsidR="001471CB" w:rsidRDefault="001471CB" w:rsidP="00C82A09">
      <w:pPr>
        <w:spacing w:after="0" w:line="240" w:lineRule="auto"/>
      </w:pPr>
      <w:r>
        <w:continuationSeparator/>
      </w:r>
    </w:p>
  </w:endnote>
  <w:endnote w:type="continuationNotice" w:id="1">
    <w:p w14:paraId="6F0951FD" w14:textId="77777777" w:rsidR="001471CB" w:rsidRDefault="001471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81413" w14:textId="77777777" w:rsidR="009C0EF8" w:rsidRDefault="009C0E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31D66" w14:textId="084D0299" w:rsidR="0030789E" w:rsidRPr="009C44E0" w:rsidRDefault="0030789E" w:rsidP="006406E5">
    <w:pPr>
      <w:pStyle w:val="Footer"/>
      <w:rPr>
        <w:rFonts w:ascii="Times New Roman" w:hAnsi="Times New Roman" w:cs="Times New Roman"/>
        <w:sz w:val="20"/>
        <w:szCs w:val="20"/>
      </w:rPr>
    </w:pPr>
    <w:r w:rsidRPr="009C44E0">
      <w:rPr>
        <w:rFonts w:ascii="Times New Roman" w:hAnsi="Times New Roman" w:cs="Times New Roman"/>
        <w:sz w:val="20"/>
        <w:szCs w:val="20"/>
      </w:rPr>
      <w:fldChar w:fldCharType="begin"/>
    </w:r>
    <w:r w:rsidRPr="009C44E0">
      <w:rPr>
        <w:rFonts w:ascii="Times New Roman" w:hAnsi="Times New Roman" w:cs="Times New Roman"/>
        <w:sz w:val="20"/>
        <w:szCs w:val="20"/>
      </w:rPr>
      <w:instrText xml:space="preserve"> FILENAME   \* MERGEFORMAT </w:instrText>
    </w:r>
    <w:r w:rsidRPr="009C44E0">
      <w:rPr>
        <w:rFonts w:ascii="Times New Roman" w:hAnsi="Times New Roman" w:cs="Times New Roman"/>
        <w:sz w:val="20"/>
        <w:szCs w:val="20"/>
      </w:rPr>
      <w:fldChar w:fldCharType="separate"/>
    </w:r>
    <w:r w:rsidR="009C0EF8">
      <w:rPr>
        <w:rFonts w:ascii="Times New Roman" w:hAnsi="Times New Roman" w:cs="Times New Roman"/>
        <w:noProof/>
        <w:sz w:val="20"/>
        <w:szCs w:val="20"/>
      </w:rPr>
      <w:t>VARAMAnot_041220_pardale_LVAF_LNG_DAP_komp</w:t>
    </w:r>
    <w:r w:rsidRPr="009C44E0">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BE44E" w14:textId="0A266D61" w:rsidR="0030789E" w:rsidRPr="00DE15E6" w:rsidRDefault="0030789E" w:rsidP="00681B46">
    <w:pPr>
      <w:pStyle w:val="Footer"/>
      <w:rPr>
        <w:rFonts w:ascii="Times New Roman" w:hAnsi="Times New Roman" w:cs="Times New Roman"/>
        <w:sz w:val="20"/>
        <w:szCs w:val="20"/>
      </w:rPr>
    </w:pPr>
    <w:r w:rsidRPr="00DE15E6">
      <w:rPr>
        <w:rFonts w:ascii="Times New Roman" w:hAnsi="Times New Roman" w:cs="Times New Roman"/>
        <w:sz w:val="20"/>
        <w:szCs w:val="20"/>
      </w:rPr>
      <w:fldChar w:fldCharType="begin"/>
    </w:r>
    <w:r w:rsidRPr="00DE15E6">
      <w:rPr>
        <w:rFonts w:ascii="Times New Roman" w:hAnsi="Times New Roman" w:cs="Times New Roman"/>
        <w:sz w:val="20"/>
        <w:szCs w:val="20"/>
      </w:rPr>
      <w:instrText xml:space="preserve"> FILENAME   \* MERGEFORMAT </w:instrText>
    </w:r>
    <w:r w:rsidRPr="00DE15E6">
      <w:rPr>
        <w:rFonts w:ascii="Times New Roman" w:hAnsi="Times New Roman" w:cs="Times New Roman"/>
        <w:sz w:val="20"/>
        <w:szCs w:val="20"/>
      </w:rPr>
      <w:fldChar w:fldCharType="separate"/>
    </w:r>
    <w:r w:rsidR="009C0EF8">
      <w:rPr>
        <w:rFonts w:ascii="Times New Roman" w:hAnsi="Times New Roman" w:cs="Times New Roman"/>
        <w:noProof/>
        <w:sz w:val="20"/>
        <w:szCs w:val="20"/>
      </w:rPr>
      <w:t>VARAMAnot_041220_pardale_LVAF_LNG_DAP_komp</w:t>
    </w:r>
    <w:r w:rsidRPr="00DE15E6">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325AA" w14:textId="77777777" w:rsidR="001471CB" w:rsidRDefault="001471CB" w:rsidP="00C82A09">
      <w:pPr>
        <w:spacing w:after="0" w:line="240" w:lineRule="auto"/>
      </w:pPr>
      <w:r>
        <w:separator/>
      </w:r>
    </w:p>
  </w:footnote>
  <w:footnote w:type="continuationSeparator" w:id="0">
    <w:p w14:paraId="57007D15" w14:textId="77777777" w:rsidR="001471CB" w:rsidRDefault="001471CB" w:rsidP="00C82A09">
      <w:pPr>
        <w:spacing w:after="0" w:line="240" w:lineRule="auto"/>
      </w:pPr>
      <w:r>
        <w:continuationSeparator/>
      </w:r>
    </w:p>
  </w:footnote>
  <w:footnote w:type="continuationNotice" w:id="1">
    <w:p w14:paraId="3F598AEB" w14:textId="77777777" w:rsidR="001471CB" w:rsidRDefault="001471CB">
      <w:pPr>
        <w:spacing w:after="0" w:line="240" w:lineRule="auto"/>
      </w:pPr>
    </w:p>
  </w:footnote>
  <w:footnote w:id="2">
    <w:p w14:paraId="23CB6A30" w14:textId="77777777" w:rsidR="0095505A" w:rsidRPr="006F6DFE" w:rsidRDefault="0095505A" w:rsidP="0095505A">
      <w:pPr>
        <w:jc w:val="both"/>
        <w:rPr>
          <w:rFonts w:ascii="Times New Roman" w:hAnsi="Times New Roman" w:cs="Times New Roman"/>
        </w:rPr>
      </w:pPr>
      <w:r>
        <w:rPr>
          <w:rStyle w:val="FootnoteReference"/>
        </w:rPr>
        <w:footnoteRef/>
      </w:r>
      <w:r>
        <w:t xml:space="preserve"> </w:t>
      </w:r>
      <w:r w:rsidRPr="006A3A3D">
        <w:rPr>
          <w:rFonts w:ascii="Times New Roman" w:hAnsi="Times New Roman" w:cs="Times New Roman"/>
        </w:rPr>
        <w:t xml:space="preserve">Ministru kabineta 2020. gada 26. augusta rīkojums Nr. 571 (prot. Nr. 50 17. §) “Par finanšu līdzekļu </w:t>
      </w:r>
      <w:r w:rsidRPr="006F6DFE">
        <w:rPr>
          <w:rFonts w:ascii="Times New Roman" w:hAnsi="Times New Roman" w:cs="Times New Roman"/>
        </w:rPr>
        <w:t>piešķiršanu no valsts budžeta programmas “Līdzekļi neparedzētiem gadījumiem””</w:t>
      </w:r>
    </w:p>
  </w:footnote>
  <w:footnote w:id="3">
    <w:p w14:paraId="43326C01" w14:textId="77777777" w:rsidR="00C93E63" w:rsidRDefault="00C93E63" w:rsidP="000F5324">
      <w:pPr>
        <w:pStyle w:val="FootnoteText"/>
        <w:jc w:val="both"/>
      </w:pPr>
      <w:r w:rsidRPr="006F6DFE">
        <w:rPr>
          <w:rStyle w:val="FootnoteReference"/>
          <w:rFonts w:ascii="Times New Roman" w:hAnsi="Times New Roman" w:cs="Times New Roman"/>
          <w:sz w:val="22"/>
          <w:szCs w:val="22"/>
        </w:rPr>
        <w:footnoteRef/>
      </w:r>
      <w:r w:rsidRPr="006F6DFE">
        <w:rPr>
          <w:rFonts w:ascii="Times New Roman" w:hAnsi="Times New Roman" w:cs="Times New Roman"/>
          <w:sz w:val="22"/>
          <w:szCs w:val="22"/>
        </w:rPr>
        <w:t xml:space="preserve"> Ministru kabineta 2020. gada 2</w:t>
      </w:r>
      <w:r>
        <w:rPr>
          <w:rFonts w:ascii="Times New Roman" w:hAnsi="Times New Roman" w:cs="Times New Roman"/>
          <w:sz w:val="22"/>
          <w:szCs w:val="22"/>
        </w:rPr>
        <w:t>4</w:t>
      </w:r>
      <w:r w:rsidRPr="006F6DFE">
        <w:rPr>
          <w:rFonts w:ascii="Times New Roman" w:hAnsi="Times New Roman" w:cs="Times New Roman"/>
          <w:sz w:val="22"/>
          <w:szCs w:val="22"/>
        </w:rPr>
        <w:t>. </w:t>
      </w:r>
      <w:r>
        <w:rPr>
          <w:rFonts w:ascii="Times New Roman" w:hAnsi="Times New Roman" w:cs="Times New Roman"/>
          <w:sz w:val="22"/>
          <w:szCs w:val="22"/>
        </w:rPr>
        <w:t xml:space="preserve">novembra </w:t>
      </w:r>
      <w:r w:rsidRPr="006F6DFE">
        <w:rPr>
          <w:rFonts w:ascii="Times New Roman" w:hAnsi="Times New Roman" w:cs="Times New Roman"/>
          <w:sz w:val="22"/>
          <w:szCs w:val="22"/>
        </w:rPr>
        <w:t>rīkojums Nr. </w:t>
      </w:r>
      <w:r>
        <w:rPr>
          <w:rFonts w:ascii="Times New Roman" w:hAnsi="Times New Roman" w:cs="Times New Roman"/>
          <w:sz w:val="22"/>
          <w:szCs w:val="22"/>
        </w:rPr>
        <w:t>670 (prot. Nr. 75</w:t>
      </w:r>
      <w:r w:rsidRPr="006F6DFE">
        <w:rPr>
          <w:rFonts w:ascii="Times New Roman" w:hAnsi="Times New Roman" w:cs="Times New Roman"/>
          <w:sz w:val="22"/>
          <w:szCs w:val="22"/>
        </w:rPr>
        <w:t xml:space="preserve"> 1</w:t>
      </w:r>
      <w:r>
        <w:rPr>
          <w:rFonts w:ascii="Times New Roman" w:hAnsi="Times New Roman" w:cs="Times New Roman"/>
          <w:sz w:val="22"/>
          <w:szCs w:val="22"/>
        </w:rPr>
        <w:t>8</w:t>
      </w:r>
      <w:r w:rsidRPr="006F6DFE">
        <w:rPr>
          <w:rFonts w:ascii="Times New Roman" w:hAnsi="Times New Roman" w:cs="Times New Roman"/>
          <w:sz w:val="22"/>
          <w:szCs w:val="22"/>
        </w:rPr>
        <w:t>. §) “</w:t>
      </w:r>
      <w:r>
        <w:rPr>
          <w:rFonts w:ascii="Times New Roman" w:hAnsi="Times New Roman" w:cs="Times New Roman"/>
          <w:sz w:val="22"/>
          <w:szCs w:val="22"/>
        </w:rPr>
        <w:t>Par apropriācijas pārdali</w:t>
      </w:r>
      <w:r w:rsidRPr="006F6DFE">
        <w:rPr>
          <w:rFonts w:ascii="Times New Roman" w:hAnsi="Times New Roman" w:cs="Times New Roman"/>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3B0C4" w14:textId="77777777" w:rsidR="009C0EF8" w:rsidRDefault="009C0E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040289"/>
      <w:docPartObj>
        <w:docPartGallery w:val="Page Numbers (Top of Page)"/>
        <w:docPartUnique/>
      </w:docPartObj>
    </w:sdtPr>
    <w:sdtEndPr>
      <w:rPr>
        <w:rFonts w:ascii="Times New Roman" w:hAnsi="Times New Roman" w:cs="Times New Roman"/>
        <w:noProof/>
      </w:rPr>
    </w:sdtEndPr>
    <w:sdtContent>
      <w:p w14:paraId="3CE6A2BA" w14:textId="0326AB66" w:rsidR="0030789E" w:rsidRPr="006718C5" w:rsidRDefault="0030789E">
        <w:pPr>
          <w:pStyle w:val="Header"/>
          <w:jc w:val="center"/>
          <w:rPr>
            <w:rFonts w:ascii="Times New Roman" w:hAnsi="Times New Roman" w:cs="Times New Roman"/>
          </w:rPr>
        </w:pPr>
        <w:r w:rsidRPr="006718C5">
          <w:rPr>
            <w:rFonts w:ascii="Times New Roman" w:hAnsi="Times New Roman" w:cs="Times New Roman"/>
          </w:rPr>
          <w:fldChar w:fldCharType="begin"/>
        </w:r>
        <w:r w:rsidRPr="006718C5">
          <w:rPr>
            <w:rFonts w:ascii="Times New Roman" w:hAnsi="Times New Roman" w:cs="Times New Roman"/>
          </w:rPr>
          <w:instrText xml:space="preserve"> PAGE   \* MERGEFORMAT </w:instrText>
        </w:r>
        <w:r w:rsidRPr="006718C5">
          <w:rPr>
            <w:rFonts w:ascii="Times New Roman" w:hAnsi="Times New Roman" w:cs="Times New Roman"/>
          </w:rPr>
          <w:fldChar w:fldCharType="separate"/>
        </w:r>
        <w:r w:rsidR="005810C5">
          <w:rPr>
            <w:rFonts w:ascii="Times New Roman" w:hAnsi="Times New Roman" w:cs="Times New Roman"/>
            <w:noProof/>
          </w:rPr>
          <w:t>4</w:t>
        </w:r>
        <w:r w:rsidRPr="006718C5">
          <w:rPr>
            <w:rFonts w:ascii="Times New Roman" w:hAnsi="Times New Roman" w:cs="Times New Roman"/>
            <w:noProof/>
          </w:rPr>
          <w:fldChar w:fldCharType="end"/>
        </w:r>
      </w:p>
    </w:sdtContent>
  </w:sdt>
  <w:p w14:paraId="76FD85B2" w14:textId="77777777" w:rsidR="0030789E" w:rsidRPr="00DE15E6" w:rsidRDefault="0030789E">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FEC1E" w14:textId="77777777" w:rsidR="009C0EF8" w:rsidRDefault="009C0E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2F27"/>
    <w:multiLevelType w:val="hybridMultilevel"/>
    <w:tmpl w:val="93FA78A4"/>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B01B88"/>
    <w:multiLevelType w:val="hybridMultilevel"/>
    <w:tmpl w:val="E8EC5F5E"/>
    <w:lvl w:ilvl="0" w:tplc="712AE6AC">
      <w:start w:val="2"/>
      <w:numFmt w:val="bullet"/>
      <w:lvlText w:val="-"/>
      <w:lvlJc w:val="left"/>
      <w:pPr>
        <w:ind w:left="678" w:hanging="360"/>
      </w:pPr>
      <w:rPr>
        <w:rFonts w:ascii="Times New Roman" w:eastAsiaTheme="minorHAnsi"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 w15:restartNumberingAfterBreak="0">
    <w:nsid w:val="12393E54"/>
    <w:multiLevelType w:val="hybridMultilevel"/>
    <w:tmpl w:val="F5F439E2"/>
    <w:lvl w:ilvl="0" w:tplc="43242912">
      <w:start w:val="1"/>
      <w:numFmt w:val="bullet"/>
      <w:lvlText w:val="-"/>
      <w:lvlJc w:val="left"/>
      <w:pPr>
        <w:ind w:left="819" w:hanging="360"/>
      </w:pPr>
      <w:rPr>
        <w:rFonts w:ascii="Times New Roman" w:eastAsiaTheme="minorHAnsi" w:hAnsi="Times New Roman" w:cs="Times New Roman" w:hint="default"/>
      </w:rPr>
    </w:lvl>
    <w:lvl w:ilvl="1" w:tplc="04260003" w:tentative="1">
      <w:start w:val="1"/>
      <w:numFmt w:val="bullet"/>
      <w:lvlText w:val="o"/>
      <w:lvlJc w:val="left"/>
      <w:pPr>
        <w:ind w:left="1539" w:hanging="360"/>
      </w:pPr>
      <w:rPr>
        <w:rFonts w:ascii="Courier New" w:hAnsi="Courier New" w:cs="Courier New" w:hint="default"/>
      </w:rPr>
    </w:lvl>
    <w:lvl w:ilvl="2" w:tplc="04260005" w:tentative="1">
      <w:start w:val="1"/>
      <w:numFmt w:val="bullet"/>
      <w:lvlText w:val=""/>
      <w:lvlJc w:val="left"/>
      <w:pPr>
        <w:ind w:left="2259" w:hanging="360"/>
      </w:pPr>
      <w:rPr>
        <w:rFonts w:ascii="Wingdings" w:hAnsi="Wingdings" w:hint="default"/>
      </w:rPr>
    </w:lvl>
    <w:lvl w:ilvl="3" w:tplc="04260001" w:tentative="1">
      <w:start w:val="1"/>
      <w:numFmt w:val="bullet"/>
      <w:lvlText w:val=""/>
      <w:lvlJc w:val="left"/>
      <w:pPr>
        <w:ind w:left="2979" w:hanging="360"/>
      </w:pPr>
      <w:rPr>
        <w:rFonts w:ascii="Symbol" w:hAnsi="Symbol" w:hint="default"/>
      </w:rPr>
    </w:lvl>
    <w:lvl w:ilvl="4" w:tplc="04260003" w:tentative="1">
      <w:start w:val="1"/>
      <w:numFmt w:val="bullet"/>
      <w:lvlText w:val="o"/>
      <w:lvlJc w:val="left"/>
      <w:pPr>
        <w:ind w:left="3699" w:hanging="360"/>
      </w:pPr>
      <w:rPr>
        <w:rFonts w:ascii="Courier New" w:hAnsi="Courier New" w:cs="Courier New" w:hint="default"/>
      </w:rPr>
    </w:lvl>
    <w:lvl w:ilvl="5" w:tplc="04260005" w:tentative="1">
      <w:start w:val="1"/>
      <w:numFmt w:val="bullet"/>
      <w:lvlText w:val=""/>
      <w:lvlJc w:val="left"/>
      <w:pPr>
        <w:ind w:left="4419" w:hanging="360"/>
      </w:pPr>
      <w:rPr>
        <w:rFonts w:ascii="Wingdings" w:hAnsi="Wingdings" w:hint="default"/>
      </w:rPr>
    </w:lvl>
    <w:lvl w:ilvl="6" w:tplc="04260001" w:tentative="1">
      <w:start w:val="1"/>
      <w:numFmt w:val="bullet"/>
      <w:lvlText w:val=""/>
      <w:lvlJc w:val="left"/>
      <w:pPr>
        <w:ind w:left="5139" w:hanging="360"/>
      </w:pPr>
      <w:rPr>
        <w:rFonts w:ascii="Symbol" w:hAnsi="Symbol" w:hint="default"/>
      </w:rPr>
    </w:lvl>
    <w:lvl w:ilvl="7" w:tplc="04260003" w:tentative="1">
      <w:start w:val="1"/>
      <w:numFmt w:val="bullet"/>
      <w:lvlText w:val="o"/>
      <w:lvlJc w:val="left"/>
      <w:pPr>
        <w:ind w:left="5859" w:hanging="360"/>
      </w:pPr>
      <w:rPr>
        <w:rFonts w:ascii="Courier New" w:hAnsi="Courier New" w:cs="Courier New" w:hint="default"/>
      </w:rPr>
    </w:lvl>
    <w:lvl w:ilvl="8" w:tplc="04260005" w:tentative="1">
      <w:start w:val="1"/>
      <w:numFmt w:val="bullet"/>
      <w:lvlText w:val=""/>
      <w:lvlJc w:val="left"/>
      <w:pPr>
        <w:ind w:left="6579" w:hanging="360"/>
      </w:pPr>
      <w:rPr>
        <w:rFonts w:ascii="Wingdings" w:hAnsi="Wingdings" w:hint="default"/>
      </w:rPr>
    </w:lvl>
  </w:abstractNum>
  <w:abstractNum w:abstractNumId="3" w15:restartNumberingAfterBreak="0">
    <w:nsid w:val="137B76AC"/>
    <w:multiLevelType w:val="hybridMultilevel"/>
    <w:tmpl w:val="EAFED502"/>
    <w:lvl w:ilvl="0" w:tplc="413E3A04">
      <w:start w:val="1"/>
      <w:numFmt w:val="decimal"/>
      <w:lvlText w:val="%1."/>
      <w:lvlJc w:val="left"/>
      <w:pPr>
        <w:ind w:left="927" w:hanging="360"/>
      </w:pPr>
      <w:rPr>
        <w:rFonts w:hint="default"/>
        <w:b w:val="0"/>
        <w:bCs/>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1CFA46C2"/>
    <w:multiLevelType w:val="hybridMultilevel"/>
    <w:tmpl w:val="9B720AE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5" w15:restartNumberingAfterBreak="0">
    <w:nsid w:val="1E3F1AA6"/>
    <w:multiLevelType w:val="hybridMultilevel"/>
    <w:tmpl w:val="F8B62A54"/>
    <w:lvl w:ilvl="0" w:tplc="560445C8">
      <w:start w:val="1"/>
      <w:numFmt w:val="decimal"/>
      <w:lvlText w:val="%1."/>
      <w:lvlJc w:val="left"/>
      <w:pPr>
        <w:ind w:left="1429" w:hanging="360"/>
      </w:pPr>
      <w:rPr>
        <w:rFonts w:ascii="Times New Roman" w:hAnsi="Times New Roman" w:cs="Times New Roman" w:hint="default"/>
        <w:sz w:val="24"/>
        <w:szCs w:val="24"/>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6" w15:restartNumberingAfterBreak="0">
    <w:nsid w:val="32C43B95"/>
    <w:multiLevelType w:val="hybridMultilevel"/>
    <w:tmpl w:val="357EAFF2"/>
    <w:lvl w:ilvl="0" w:tplc="666EF0AA">
      <w:start w:val="1"/>
      <w:numFmt w:val="decimal"/>
      <w:lvlText w:val="%1."/>
      <w:lvlJc w:val="left"/>
      <w:pPr>
        <w:ind w:left="360" w:hanging="360"/>
      </w:pPr>
      <w:rPr>
        <w:rFonts w:ascii="Times New Roman" w:eastAsia="Calibri" w:hAnsi="Times New Roman"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33771AE"/>
    <w:multiLevelType w:val="hybridMultilevel"/>
    <w:tmpl w:val="8B24822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41E06D04"/>
    <w:multiLevelType w:val="hybridMultilevel"/>
    <w:tmpl w:val="FF725304"/>
    <w:lvl w:ilvl="0" w:tplc="0426000F">
      <w:start w:val="1"/>
      <w:numFmt w:val="decimal"/>
      <w:lvlText w:val="%1."/>
      <w:lvlJc w:val="left"/>
      <w:pPr>
        <w:ind w:left="1069" w:hanging="360"/>
      </w:pPr>
      <w:rPr>
        <w:rFonts w:hint="default"/>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1">
    <w:nsid w:val="4CBA349E"/>
    <w:multiLevelType w:val="hybridMultilevel"/>
    <w:tmpl w:val="A5703A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DF0289A"/>
    <w:multiLevelType w:val="hybridMultilevel"/>
    <w:tmpl w:val="2DC669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41979FE"/>
    <w:multiLevelType w:val="hybridMultilevel"/>
    <w:tmpl w:val="ACE8E6E6"/>
    <w:lvl w:ilvl="0" w:tplc="CA5241B2">
      <w:start w:val="1"/>
      <w:numFmt w:val="bullet"/>
      <w:lvlText w:val="-"/>
      <w:lvlJc w:val="left"/>
      <w:pPr>
        <w:ind w:left="720" w:hanging="360"/>
      </w:pPr>
      <w:rPr>
        <w:rFonts w:ascii="Times New Roman" w:eastAsiaTheme="minorHAnsi" w:hAnsi="Times New Roman" w:cs="Times New Roman" w:hint="default"/>
        <w:color w:val="000000"/>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593341F"/>
    <w:multiLevelType w:val="hybridMultilevel"/>
    <w:tmpl w:val="90C07D44"/>
    <w:lvl w:ilvl="0" w:tplc="2212700A">
      <w:start w:val="1"/>
      <w:numFmt w:val="decimal"/>
      <w:lvlText w:val="%1."/>
      <w:lvlJc w:val="left"/>
      <w:pPr>
        <w:ind w:left="1429" w:hanging="360"/>
      </w:pPr>
      <w:rPr>
        <w:rFonts w:ascii="Times New Roman" w:hAnsi="Times New Roman" w:cs="Times New Roman" w:hint="default"/>
        <w:i w:val="0"/>
        <w:sz w:val="24"/>
        <w:szCs w:val="24"/>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3" w15:restartNumberingAfterBreak="0">
    <w:nsid w:val="5F0223FF"/>
    <w:multiLevelType w:val="multilevel"/>
    <w:tmpl w:val="DDA23A3E"/>
    <w:lvl w:ilvl="0">
      <w:start w:val="1"/>
      <w:numFmt w:val="decimal"/>
      <w:lvlText w:val="%1."/>
      <w:lvlJc w:val="left"/>
      <w:pPr>
        <w:ind w:left="1637" w:hanging="360"/>
      </w:pPr>
      <w:rPr>
        <w:rFonts w:hint="default"/>
      </w:rPr>
    </w:lvl>
    <w:lvl w:ilvl="1">
      <w:start w:val="1"/>
      <w:numFmt w:val="decimal"/>
      <w:isLgl/>
      <w:lvlText w:val="%2."/>
      <w:lvlJc w:val="left"/>
      <w:pPr>
        <w:ind w:left="927" w:hanging="360"/>
      </w:pPr>
      <w:rPr>
        <w:rFonts w:ascii="Times New Roman" w:eastAsia="Calibri"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6848699D"/>
    <w:multiLevelType w:val="hybridMultilevel"/>
    <w:tmpl w:val="9F445D66"/>
    <w:lvl w:ilvl="0" w:tplc="8D3A604E">
      <w:start w:val="1"/>
      <w:numFmt w:val="decimal"/>
      <w:lvlText w:val="%1."/>
      <w:lvlJc w:val="left"/>
      <w:pPr>
        <w:ind w:left="1080" w:hanging="360"/>
      </w:pPr>
      <w:rPr>
        <w:rFonts w:ascii="Times New Roman" w:hAnsi="Times New Roman" w:cs="Times New Roman"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770131E8"/>
    <w:multiLevelType w:val="hybridMultilevel"/>
    <w:tmpl w:val="A9E061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7CCA1B37"/>
    <w:multiLevelType w:val="hybridMultilevel"/>
    <w:tmpl w:val="B1B4B1F2"/>
    <w:lvl w:ilvl="0" w:tplc="F9562422">
      <w:start w:val="1"/>
      <w:numFmt w:val="decimal"/>
      <w:lvlText w:val="%1."/>
      <w:lvlJc w:val="left"/>
      <w:pPr>
        <w:ind w:left="1437" w:hanging="87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4"/>
  </w:num>
  <w:num w:numId="2">
    <w:abstractNumId w:val="14"/>
  </w:num>
  <w:num w:numId="3">
    <w:abstractNumId w:val="3"/>
  </w:num>
  <w:num w:numId="4">
    <w:abstractNumId w:val="6"/>
  </w:num>
  <w:num w:numId="5">
    <w:abstractNumId w:val="8"/>
  </w:num>
  <w:num w:numId="6">
    <w:abstractNumId w:val="13"/>
  </w:num>
  <w:num w:numId="7">
    <w:abstractNumId w:val="16"/>
  </w:num>
  <w:num w:numId="8">
    <w:abstractNumId w:val="15"/>
  </w:num>
  <w:num w:numId="9">
    <w:abstractNumId w:val="5"/>
  </w:num>
  <w:num w:numId="10">
    <w:abstractNumId w:val="1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
  </w:num>
  <w:num w:numId="14">
    <w:abstractNumId w:val="11"/>
  </w:num>
  <w:num w:numId="15">
    <w:abstractNumId w:val="9"/>
  </w:num>
  <w:num w:numId="16">
    <w:abstractNumId w:val="1"/>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919"/>
    <w:rsid w:val="000009B0"/>
    <w:rsid w:val="00000A88"/>
    <w:rsid w:val="00001BB5"/>
    <w:rsid w:val="00006E65"/>
    <w:rsid w:val="00010A41"/>
    <w:rsid w:val="00010F7F"/>
    <w:rsid w:val="000129E7"/>
    <w:rsid w:val="00013ADD"/>
    <w:rsid w:val="000151F2"/>
    <w:rsid w:val="000161C1"/>
    <w:rsid w:val="000164A2"/>
    <w:rsid w:val="000171B3"/>
    <w:rsid w:val="000200BA"/>
    <w:rsid w:val="000204A7"/>
    <w:rsid w:val="0002174D"/>
    <w:rsid w:val="000218C0"/>
    <w:rsid w:val="0002414B"/>
    <w:rsid w:val="00024932"/>
    <w:rsid w:val="00025665"/>
    <w:rsid w:val="000261BF"/>
    <w:rsid w:val="00026336"/>
    <w:rsid w:val="00027F13"/>
    <w:rsid w:val="00030477"/>
    <w:rsid w:val="0003059D"/>
    <w:rsid w:val="00031CC3"/>
    <w:rsid w:val="00032D07"/>
    <w:rsid w:val="00034282"/>
    <w:rsid w:val="000348EE"/>
    <w:rsid w:val="00034C42"/>
    <w:rsid w:val="00035100"/>
    <w:rsid w:val="00037103"/>
    <w:rsid w:val="000378BD"/>
    <w:rsid w:val="00040FA0"/>
    <w:rsid w:val="000414C9"/>
    <w:rsid w:val="00041A8A"/>
    <w:rsid w:val="00043F8E"/>
    <w:rsid w:val="00044B4A"/>
    <w:rsid w:val="0004721F"/>
    <w:rsid w:val="00052092"/>
    <w:rsid w:val="00052DC8"/>
    <w:rsid w:val="00053A0B"/>
    <w:rsid w:val="00060562"/>
    <w:rsid w:val="00060C80"/>
    <w:rsid w:val="00063320"/>
    <w:rsid w:val="00063851"/>
    <w:rsid w:val="00064286"/>
    <w:rsid w:val="0006601C"/>
    <w:rsid w:val="00067B32"/>
    <w:rsid w:val="000705B1"/>
    <w:rsid w:val="00070F42"/>
    <w:rsid w:val="00071273"/>
    <w:rsid w:val="00073ACD"/>
    <w:rsid w:val="0007481E"/>
    <w:rsid w:val="000762AE"/>
    <w:rsid w:val="00080E40"/>
    <w:rsid w:val="00080F93"/>
    <w:rsid w:val="000812CE"/>
    <w:rsid w:val="0008209F"/>
    <w:rsid w:val="000824DB"/>
    <w:rsid w:val="000828AB"/>
    <w:rsid w:val="00082BC5"/>
    <w:rsid w:val="0008654D"/>
    <w:rsid w:val="000900F8"/>
    <w:rsid w:val="00090303"/>
    <w:rsid w:val="00090538"/>
    <w:rsid w:val="0009543A"/>
    <w:rsid w:val="00097CF1"/>
    <w:rsid w:val="000A05E9"/>
    <w:rsid w:val="000A0A8B"/>
    <w:rsid w:val="000A1F0A"/>
    <w:rsid w:val="000A3B3E"/>
    <w:rsid w:val="000A4816"/>
    <w:rsid w:val="000A48E7"/>
    <w:rsid w:val="000A4AAA"/>
    <w:rsid w:val="000A57B9"/>
    <w:rsid w:val="000A7881"/>
    <w:rsid w:val="000A7C6D"/>
    <w:rsid w:val="000B00EF"/>
    <w:rsid w:val="000B14C1"/>
    <w:rsid w:val="000B383F"/>
    <w:rsid w:val="000C06A1"/>
    <w:rsid w:val="000C1A72"/>
    <w:rsid w:val="000C241B"/>
    <w:rsid w:val="000C27A0"/>
    <w:rsid w:val="000C623D"/>
    <w:rsid w:val="000C71B5"/>
    <w:rsid w:val="000C7AA5"/>
    <w:rsid w:val="000D47FC"/>
    <w:rsid w:val="000D4F4A"/>
    <w:rsid w:val="000D707B"/>
    <w:rsid w:val="000E21A5"/>
    <w:rsid w:val="000E2D79"/>
    <w:rsid w:val="000E5805"/>
    <w:rsid w:val="000E781E"/>
    <w:rsid w:val="000E7D31"/>
    <w:rsid w:val="000F1229"/>
    <w:rsid w:val="000F3724"/>
    <w:rsid w:val="000F386C"/>
    <w:rsid w:val="000F49E1"/>
    <w:rsid w:val="000F5324"/>
    <w:rsid w:val="000F560E"/>
    <w:rsid w:val="00105C25"/>
    <w:rsid w:val="00105EF3"/>
    <w:rsid w:val="001064F2"/>
    <w:rsid w:val="00106C2F"/>
    <w:rsid w:val="001077B0"/>
    <w:rsid w:val="00107A99"/>
    <w:rsid w:val="00110398"/>
    <w:rsid w:val="001107CC"/>
    <w:rsid w:val="0011167D"/>
    <w:rsid w:val="00111875"/>
    <w:rsid w:val="00114CAA"/>
    <w:rsid w:val="0011645C"/>
    <w:rsid w:val="001168F7"/>
    <w:rsid w:val="001214C6"/>
    <w:rsid w:val="0012238D"/>
    <w:rsid w:val="00123AB1"/>
    <w:rsid w:val="0012636E"/>
    <w:rsid w:val="001272C6"/>
    <w:rsid w:val="0013029A"/>
    <w:rsid w:val="00133B34"/>
    <w:rsid w:val="0013683A"/>
    <w:rsid w:val="00140372"/>
    <w:rsid w:val="00140E31"/>
    <w:rsid w:val="00141044"/>
    <w:rsid w:val="00142E13"/>
    <w:rsid w:val="0014362B"/>
    <w:rsid w:val="00143F79"/>
    <w:rsid w:val="00145E18"/>
    <w:rsid w:val="001471CB"/>
    <w:rsid w:val="001500E0"/>
    <w:rsid w:val="00151DDA"/>
    <w:rsid w:val="0015396A"/>
    <w:rsid w:val="00153BCA"/>
    <w:rsid w:val="00155E98"/>
    <w:rsid w:val="00161183"/>
    <w:rsid w:val="00163509"/>
    <w:rsid w:val="00163B7A"/>
    <w:rsid w:val="00164D94"/>
    <w:rsid w:val="00165AD8"/>
    <w:rsid w:val="00166C49"/>
    <w:rsid w:val="0016773C"/>
    <w:rsid w:val="00170295"/>
    <w:rsid w:val="0017418D"/>
    <w:rsid w:val="001837E5"/>
    <w:rsid w:val="0018384A"/>
    <w:rsid w:val="00183AB0"/>
    <w:rsid w:val="00183B77"/>
    <w:rsid w:val="00187A52"/>
    <w:rsid w:val="00191329"/>
    <w:rsid w:val="0019176D"/>
    <w:rsid w:val="00191922"/>
    <w:rsid w:val="00191DF3"/>
    <w:rsid w:val="001939E6"/>
    <w:rsid w:val="0019554C"/>
    <w:rsid w:val="00196024"/>
    <w:rsid w:val="001A0F6E"/>
    <w:rsid w:val="001A166B"/>
    <w:rsid w:val="001A1931"/>
    <w:rsid w:val="001A2BA7"/>
    <w:rsid w:val="001A2D68"/>
    <w:rsid w:val="001A69FA"/>
    <w:rsid w:val="001A6F46"/>
    <w:rsid w:val="001B0205"/>
    <w:rsid w:val="001B0978"/>
    <w:rsid w:val="001B1E7B"/>
    <w:rsid w:val="001B29D5"/>
    <w:rsid w:val="001B3E61"/>
    <w:rsid w:val="001B4D36"/>
    <w:rsid w:val="001B5BEA"/>
    <w:rsid w:val="001B666F"/>
    <w:rsid w:val="001B69FB"/>
    <w:rsid w:val="001B7A92"/>
    <w:rsid w:val="001B7C75"/>
    <w:rsid w:val="001C0E2A"/>
    <w:rsid w:val="001C3558"/>
    <w:rsid w:val="001C5652"/>
    <w:rsid w:val="001C56D8"/>
    <w:rsid w:val="001C5C7C"/>
    <w:rsid w:val="001C6D4E"/>
    <w:rsid w:val="001D1929"/>
    <w:rsid w:val="001D60A5"/>
    <w:rsid w:val="001D6AD8"/>
    <w:rsid w:val="001E0972"/>
    <w:rsid w:val="001E2CC1"/>
    <w:rsid w:val="001E3527"/>
    <w:rsid w:val="001E3FE7"/>
    <w:rsid w:val="001E4A91"/>
    <w:rsid w:val="001F0384"/>
    <w:rsid w:val="001F0A10"/>
    <w:rsid w:val="001F21DB"/>
    <w:rsid w:val="001F2398"/>
    <w:rsid w:val="001F4E36"/>
    <w:rsid w:val="001F78B6"/>
    <w:rsid w:val="001F7C9D"/>
    <w:rsid w:val="002020C6"/>
    <w:rsid w:val="0020364B"/>
    <w:rsid w:val="00204A85"/>
    <w:rsid w:val="00205C25"/>
    <w:rsid w:val="002066DA"/>
    <w:rsid w:val="0020752B"/>
    <w:rsid w:val="0021088C"/>
    <w:rsid w:val="002110ED"/>
    <w:rsid w:val="00211AA9"/>
    <w:rsid w:val="00213B15"/>
    <w:rsid w:val="00214BA8"/>
    <w:rsid w:val="00214DFA"/>
    <w:rsid w:val="00214F02"/>
    <w:rsid w:val="002154AD"/>
    <w:rsid w:val="002156AD"/>
    <w:rsid w:val="0021773F"/>
    <w:rsid w:val="00221B0E"/>
    <w:rsid w:val="00221C95"/>
    <w:rsid w:val="00222863"/>
    <w:rsid w:val="002238AF"/>
    <w:rsid w:val="0023051F"/>
    <w:rsid w:val="002310E4"/>
    <w:rsid w:val="002312AC"/>
    <w:rsid w:val="00232784"/>
    <w:rsid w:val="00232FEB"/>
    <w:rsid w:val="00234990"/>
    <w:rsid w:val="0023509A"/>
    <w:rsid w:val="002354BF"/>
    <w:rsid w:val="002358F0"/>
    <w:rsid w:val="00236A2F"/>
    <w:rsid w:val="00236ECB"/>
    <w:rsid w:val="00241092"/>
    <w:rsid w:val="002429A4"/>
    <w:rsid w:val="0024597A"/>
    <w:rsid w:val="0024620F"/>
    <w:rsid w:val="00246B67"/>
    <w:rsid w:val="00250A90"/>
    <w:rsid w:val="0025195E"/>
    <w:rsid w:val="00254110"/>
    <w:rsid w:val="002545D1"/>
    <w:rsid w:val="00255C27"/>
    <w:rsid w:val="0025603B"/>
    <w:rsid w:val="002560E5"/>
    <w:rsid w:val="002568F2"/>
    <w:rsid w:val="00257258"/>
    <w:rsid w:val="00260825"/>
    <w:rsid w:val="002631BD"/>
    <w:rsid w:val="00266EF1"/>
    <w:rsid w:val="00270843"/>
    <w:rsid w:val="00273619"/>
    <w:rsid w:val="00274552"/>
    <w:rsid w:val="00274EF1"/>
    <w:rsid w:val="00277730"/>
    <w:rsid w:val="00277BCB"/>
    <w:rsid w:val="00280790"/>
    <w:rsid w:val="00280C19"/>
    <w:rsid w:val="00282168"/>
    <w:rsid w:val="00284D03"/>
    <w:rsid w:val="00287FCB"/>
    <w:rsid w:val="00290D11"/>
    <w:rsid w:val="00291886"/>
    <w:rsid w:val="00291B44"/>
    <w:rsid w:val="0029310D"/>
    <w:rsid w:val="00295F3E"/>
    <w:rsid w:val="00297E1F"/>
    <w:rsid w:val="002A141E"/>
    <w:rsid w:val="002A1FE1"/>
    <w:rsid w:val="002A2618"/>
    <w:rsid w:val="002A28C1"/>
    <w:rsid w:val="002A2DDB"/>
    <w:rsid w:val="002A510E"/>
    <w:rsid w:val="002A5FC3"/>
    <w:rsid w:val="002A68D1"/>
    <w:rsid w:val="002A71DB"/>
    <w:rsid w:val="002B0463"/>
    <w:rsid w:val="002B05C4"/>
    <w:rsid w:val="002B0D76"/>
    <w:rsid w:val="002B1D42"/>
    <w:rsid w:val="002B2175"/>
    <w:rsid w:val="002B441B"/>
    <w:rsid w:val="002B4EDC"/>
    <w:rsid w:val="002B51FE"/>
    <w:rsid w:val="002B5A82"/>
    <w:rsid w:val="002C0D4E"/>
    <w:rsid w:val="002C372E"/>
    <w:rsid w:val="002C54AD"/>
    <w:rsid w:val="002D4ACB"/>
    <w:rsid w:val="002D5935"/>
    <w:rsid w:val="002E216E"/>
    <w:rsid w:val="002E4F24"/>
    <w:rsid w:val="002E6863"/>
    <w:rsid w:val="002F173F"/>
    <w:rsid w:val="002F2D88"/>
    <w:rsid w:val="002F68BE"/>
    <w:rsid w:val="002F6D67"/>
    <w:rsid w:val="002F74A9"/>
    <w:rsid w:val="0030317F"/>
    <w:rsid w:val="003038D9"/>
    <w:rsid w:val="00304F71"/>
    <w:rsid w:val="0030789E"/>
    <w:rsid w:val="00307EFD"/>
    <w:rsid w:val="00310E0A"/>
    <w:rsid w:val="00311A9E"/>
    <w:rsid w:val="003129F1"/>
    <w:rsid w:val="00312D3F"/>
    <w:rsid w:val="003136E6"/>
    <w:rsid w:val="0031389B"/>
    <w:rsid w:val="0031463D"/>
    <w:rsid w:val="003146AA"/>
    <w:rsid w:val="00317267"/>
    <w:rsid w:val="00317D02"/>
    <w:rsid w:val="003201C9"/>
    <w:rsid w:val="00320408"/>
    <w:rsid w:val="003205A3"/>
    <w:rsid w:val="003226A7"/>
    <w:rsid w:val="00322893"/>
    <w:rsid w:val="003236B9"/>
    <w:rsid w:val="0032435B"/>
    <w:rsid w:val="00324AB5"/>
    <w:rsid w:val="0032612F"/>
    <w:rsid w:val="0032667B"/>
    <w:rsid w:val="00326BF0"/>
    <w:rsid w:val="00327261"/>
    <w:rsid w:val="00331B16"/>
    <w:rsid w:val="00332C6A"/>
    <w:rsid w:val="00333615"/>
    <w:rsid w:val="00334602"/>
    <w:rsid w:val="00334CF7"/>
    <w:rsid w:val="00335894"/>
    <w:rsid w:val="00335A41"/>
    <w:rsid w:val="00336642"/>
    <w:rsid w:val="00337FE0"/>
    <w:rsid w:val="003407B3"/>
    <w:rsid w:val="00341C9F"/>
    <w:rsid w:val="003430ED"/>
    <w:rsid w:val="00345279"/>
    <w:rsid w:val="00350753"/>
    <w:rsid w:val="00352ACC"/>
    <w:rsid w:val="003579B4"/>
    <w:rsid w:val="00360F2C"/>
    <w:rsid w:val="003629D7"/>
    <w:rsid w:val="00363E6E"/>
    <w:rsid w:val="003640DE"/>
    <w:rsid w:val="0036437A"/>
    <w:rsid w:val="0036589B"/>
    <w:rsid w:val="003658BB"/>
    <w:rsid w:val="00372603"/>
    <w:rsid w:val="00372659"/>
    <w:rsid w:val="0037376D"/>
    <w:rsid w:val="00377C6F"/>
    <w:rsid w:val="003817C4"/>
    <w:rsid w:val="00382AD0"/>
    <w:rsid w:val="0038310D"/>
    <w:rsid w:val="00383B58"/>
    <w:rsid w:val="00384CA2"/>
    <w:rsid w:val="003851AD"/>
    <w:rsid w:val="00385C01"/>
    <w:rsid w:val="00385DB4"/>
    <w:rsid w:val="00387C51"/>
    <w:rsid w:val="003935FC"/>
    <w:rsid w:val="0039395F"/>
    <w:rsid w:val="003944AD"/>
    <w:rsid w:val="00395B5A"/>
    <w:rsid w:val="0039663B"/>
    <w:rsid w:val="00397FF5"/>
    <w:rsid w:val="003A0ABE"/>
    <w:rsid w:val="003A0E24"/>
    <w:rsid w:val="003A1ABD"/>
    <w:rsid w:val="003A269F"/>
    <w:rsid w:val="003A2A3F"/>
    <w:rsid w:val="003A2B78"/>
    <w:rsid w:val="003A57DA"/>
    <w:rsid w:val="003A5D88"/>
    <w:rsid w:val="003A7BB0"/>
    <w:rsid w:val="003A7DA4"/>
    <w:rsid w:val="003B13E7"/>
    <w:rsid w:val="003B67E9"/>
    <w:rsid w:val="003B7E87"/>
    <w:rsid w:val="003C231B"/>
    <w:rsid w:val="003C2959"/>
    <w:rsid w:val="003C3337"/>
    <w:rsid w:val="003C37BE"/>
    <w:rsid w:val="003C595C"/>
    <w:rsid w:val="003C5BE9"/>
    <w:rsid w:val="003C703D"/>
    <w:rsid w:val="003D113B"/>
    <w:rsid w:val="003D2689"/>
    <w:rsid w:val="003D27C6"/>
    <w:rsid w:val="003D2F61"/>
    <w:rsid w:val="003D36A5"/>
    <w:rsid w:val="003D44F6"/>
    <w:rsid w:val="003D617C"/>
    <w:rsid w:val="003D7536"/>
    <w:rsid w:val="003D79E5"/>
    <w:rsid w:val="003E2E58"/>
    <w:rsid w:val="003E3AF9"/>
    <w:rsid w:val="003E7144"/>
    <w:rsid w:val="003E7EC7"/>
    <w:rsid w:val="003F21AB"/>
    <w:rsid w:val="003F7074"/>
    <w:rsid w:val="003F726E"/>
    <w:rsid w:val="003F786F"/>
    <w:rsid w:val="003F7A62"/>
    <w:rsid w:val="00401125"/>
    <w:rsid w:val="00401B84"/>
    <w:rsid w:val="00401F8D"/>
    <w:rsid w:val="00403E94"/>
    <w:rsid w:val="00405EF3"/>
    <w:rsid w:val="004105A8"/>
    <w:rsid w:val="0041089B"/>
    <w:rsid w:val="00410B36"/>
    <w:rsid w:val="004125CD"/>
    <w:rsid w:val="0041338A"/>
    <w:rsid w:val="004140E9"/>
    <w:rsid w:val="004172C5"/>
    <w:rsid w:val="004179A9"/>
    <w:rsid w:val="0042226A"/>
    <w:rsid w:val="00422D1C"/>
    <w:rsid w:val="0042312D"/>
    <w:rsid w:val="0042667D"/>
    <w:rsid w:val="00427E84"/>
    <w:rsid w:val="00427ED1"/>
    <w:rsid w:val="00430AA8"/>
    <w:rsid w:val="00432B4E"/>
    <w:rsid w:val="00432BBC"/>
    <w:rsid w:val="00434D5E"/>
    <w:rsid w:val="00435DE7"/>
    <w:rsid w:val="00436673"/>
    <w:rsid w:val="00436DDF"/>
    <w:rsid w:val="004370EE"/>
    <w:rsid w:val="0044055D"/>
    <w:rsid w:val="0044115B"/>
    <w:rsid w:val="004416E5"/>
    <w:rsid w:val="0044226C"/>
    <w:rsid w:val="004437E0"/>
    <w:rsid w:val="004440FA"/>
    <w:rsid w:val="0044432C"/>
    <w:rsid w:val="00450E4F"/>
    <w:rsid w:val="00451BF1"/>
    <w:rsid w:val="00452AC9"/>
    <w:rsid w:val="00453AF7"/>
    <w:rsid w:val="004542CC"/>
    <w:rsid w:val="0045447D"/>
    <w:rsid w:val="004652B0"/>
    <w:rsid w:val="004679D9"/>
    <w:rsid w:val="00470092"/>
    <w:rsid w:val="00470672"/>
    <w:rsid w:val="00472486"/>
    <w:rsid w:val="00472A96"/>
    <w:rsid w:val="004750F3"/>
    <w:rsid w:val="004760D5"/>
    <w:rsid w:val="00476B24"/>
    <w:rsid w:val="004802D2"/>
    <w:rsid w:val="00481982"/>
    <w:rsid w:val="00481AD5"/>
    <w:rsid w:val="00482030"/>
    <w:rsid w:val="00482A4A"/>
    <w:rsid w:val="0048404B"/>
    <w:rsid w:val="00484E24"/>
    <w:rsid w:val="00486895"/>
    <w:rsid w:val="00492CCA"/>
    <w:rsid w:val="00493205"/>
    <w:rsid w:val="00493E30"/>
    <w:rsid w:val="00494FE4"/>
    <w:rsid w:val="004966B2"/>
    <w:rsid w:val="004A0B9E"/>
    <w:rsid w:val="004A110E"/>
    <w:rsid w:val="004A177C"/>
    <w:rsid w:val="004A2C3D"/>
    <w:rsid w:val="004A3375"/>
    <w:rsid w:val="004A69AB"/>
    <w:rsid w:val="004B2ADC"/>
    <w:rsid w:val="004B4AE7"/>
    <w:rsid w:val="004B6167"/>
    <w:rsid w:val="004B7D31"/>
    <w:rsid w:val="004C0AF5"/>
    <w:rsid w:val="004C3B5F"/>
    <w:rsid w:val="004C3BC7"/>
    <w:rsid w:val="004C3E5E"/>
    <w:rsid w:val="004C4DC4"/>
    <w:rsid w:val="004C7322"/>
    <w:rsid w:val="004D17AD"/>
    <w:rsid w:val="004D2643"/>
    <w:rsid w:val="004D605E"/>
    <w:rsid w:val="004D644C"/>
    <w:rsid w:val="004D7852"/>
    <w:rsid w:val="004E04A9"/>
    <w:rsid w:val="004E1AB4"/>
    <w:rsid w:val="004E2F8E"/>
    <w:rsid w:val="004E3613"/>
    <w:rsid w:val="004E3EE6"/>
    <w:rsid w:val="004E4BD3"/>
    <w:rsid w:val="004E58CC"/>
    <w:rsid w:val="004E6006"/>
    <w:rsid w:val="004E7455"/>
    <w:rsid w:val="004F11C8"/>
    <w:rsid w:val="004F1323"/>
    <w:rsid w:val="004F1929"/>
    <w:rsid w:val="004F1AB7"/>
    <w:rsid w:val="004F29E0"/>
    <w:rsid w:val="004F4FF4"/>
    <w:rsid w:val="004F6972"/>
    <w:rsid w:val="004F6E26"/>
    <w:rsid w:val="004F7CBF"/>
    <w:rsid w:val="00500D7D"/>
    <w:rsid w:val="0050162F"/>
    <w:rsid w:val="005110A7"/>
    <w:rsid w:val="00514B6E"/>
    <w:rsid w:val="00514C90"/>
    <w:rsid w:val="00516D76"/>
    <w:rsid w:val="00517EA1"/>
    <w:rsid w:val="00520B9E"/>
    <w:rsid w:val="00521805"/>
    <w:rsid w:val="00521BE1"/>
    <w:rsid w:val="00522AB7"/>
    <w:rsid w:val="0052360A"/>
    <w:rsid w:val="005236CF"/>
    <w:rsid w:val="00524745"/>
    <w:rsid w:val="00524FA8"/>
    <w:rsid w:val="00527BF0"/>
    <w:rsid w:val="00532040"/>
    <w:rsid w:val="00532237"/>
    <w:rsid w:val="00533F92"/>
    <w:rsid w:val="005348D9"/>
    <w:rsid w:val="005349DE"/>
    <w:rsid w:val="005365FB"/>
    <w:rsid w:val="005417FD"/>
    <w:rsid w:val="00541D3D"/>
    <w:rsid w:val="005429E0"/>
    <w:rsid w:val="005440B6"/>
    <w:rsid w:val="00546826"/>
    <w:rsid w:val="005476B5"/>
    <w:rsid w:val="005512C8"/>
    <w:rsid w:val="0055308E"/>
    <w:rsid w:val="00553A03"/>
    <w:rsid w:val="00554EEC"/>
    <w:rsid w:val="0055566F"/>
    <w:rsid w:val="005570EC"/>
    <w:rsid w:val="005571A3"/>
    <w:rsid w:val="00557ECB"/>
    <w:rsid w:val="0056017D"/>
    <w:rsid w:val="00562729"/>
    <w:rsid w:val="00564011"/>
    <w:rsid w:val="00564EBA"/>
    <w:rsid w:val="005665E1"/>
    <w:rsid w:val="00566A2A"/>
    <w:rsid w:val="00567476"/>
    <w:rsid w:val="0057094E"/>
    <w:rsid w:val="005717EE"/>
    <w:rsid w:val="005721E5"/>
    <w:rsid w:val="00572288"/>
    <w:rsid w:val="005731CC"/>
    <w:rsid w:val="00573941"/>
    <w:rsid w:val="005810C5"/>
    <w:rsid w:val="00582775"/>
    <w:rsid w:val="00583DBF"/>
    <w:rsid w:val="00585019"/>
    <w:rsid w:val="0059089B"/>
    <w:rsid w:val="00591A4F"/>
    <w:rsid w:val="005936E7"/>
    <w:rsid w:val="005970CA"/>
    <w:rsid w:val="005A0AB3"/>
    <w:rsid w:val="005A0D93"/>
    <w:rsid w:val="005A0FDE"/>
    <w:rsid w:val="005A2164"/>
    <w:rsid w:val="005A3BE6"/>
    <w:rsid w:val="005A45AC"/>
    <w:rsid w:val="005A4E65"/>
    <w:rsid w:val="005A579A"/>
    <w:rsid w:val="005A62D4"/>
    <w:rsid w:val="005A6446"/>
    <w:rsid w:val="005A6F50"/>
    <w:rsid w:val="005A74FA"/>
    <w:rsid w:val="005A760D"/>
    <w:rsid w:val="005B0AC1"/>
    <w:rsid w:val="005B11DF"/>
    <w:rsid w:val="005B21CF"/>
    <w:rsid w:val="005B4BA9"/>
    <w:rsid w:val="005B4C88"/>
    <w:rsid w:val="005B6587"/>
    <w:rsid w:val="005C0324"/>
    <w:rsid w:val="005C19D5"/>
    <w:rsid w:val="005C2AC5"/>
    <w:rsid w:val="005C3C74"/>
    <w:rsid w:val="005C4743"/>
    <w:rsid w:val="005C7EB6"/>
    <w:rsid w:val="005D21D2"/>
    <w:rsid w:val="005D25E1"/>
    <w:rsid w:val="005D275E"/>
    <w:rsid w:val="005D2BD3"/>
    <w:rsid w:val="005D33BB"/>
    <w:rsid w:val="005D5077"/>
    <w:rsid w:val="005D6A23"/>
    <w:rsid w:val="005D71F5"/>
    <w:rsid w:val="005E025E"/>
    <w:rsid w:val="005E08BF"/>
    <w:rsid w:val="005E0DDB"/>
    <w:rsid w:val="005E16B3"/>
    <w:rsid w:val="005E3A31"/>
    <w:rsid w:val="005E4482"/>
    <w:rsid w:val="005E602B"/>
    <w:rsid w:val="005E655F"/>
    <w:rsid w:val="005F25A4"/>
    <w:rsid w:val="005F4254"/>
    <w:rsid w:val="005F523A"/>
    <w:rsid w:val="005F5F30"/>
    <w:rsid w:val="005F6F4E"/>
    <w:rsid w:val="00600034"/>
    <w:rsid w:val="00600722"/>
    <w:rsid w:val="00600DEE"/>
    <w:rsid w:val="006029ED"/>
    <w:rsid w:val="0060306F"/>
    <w:rsid w:val="00604F7A"/>
    <w:rsid w:val="0060723F"/>
    <w:rsid w:val="006079C4"/>
    <w:rsid w:val="00613C66"/>
    <w:rsid w:val="006144B2"/>
    <w:rsid w:val="00614C12"/>
    <w:rsid w:val="00615085"/>
    <w:rsid w:val="00620201"/>
    <w:rsid w:val="006216FE"/>
    <w:rsid w:val="00621728"/>
    <w:rsid w:val="0062217B"/>
    <w:rsid w:val="0062310E"/>
    <w:rsid w:val="006237F1"/>
    <w:rsid w:val="00623A11"/>
    <w:rsid w:val="006244B0"/>
    <w:rsid w:val="00625BB9"/>
    <w:rsid w:val="0062729B"/>
    <w:rsid w:val="00630B84"/>
    <w:rsid w:val="00631532"/>
    <w:rsid w:val="006401FB"/>
    <w:rsid w:val="006406E5"/>
    <w:rsid w:val="00640B14"/>
    <w:rsid w:val="006411D6"/>
    <w:rsid w:val="0064153F"/>
    <w:rsid w:val="00642781"/>
    <w:rsid w:val="00642EBC"/>
    <w:rsid w:val="006437ED"/>
    <w:rsid w:val="006438D8"/>
    <w:rsid w:val="0064557E"/>
    <w:rsid w:val="00647ED0"/>
    <w:rsid w:val="00652883"/>
    <w:rsid w:val="006544C2"/>
    <w:rsid w:val="00654CC0"/>
    <w:rsid w:val="00655108"/>
    <w:rsid w:val="006555DE"/>
    <w:rsid w:val="0065653B"/>
    <w:rsid w:val="006621D7"/>
    <w:rsid w:val="006624A1"/>
    <w:rsid w:val="00663737"/>
    <w:rsid w:val="00663A48"/>
    <w:rsid w:val="00664863"/>
    <w:rsid w:val="00670EA9"/>
    <w:rsid w:val="006714AE"/>
    <w:rsid w:val="006716B9"/>
    <w:rsid w:val="00672E0A"/>
    <w:rsid w:val="00673151"/>
    <w:rsid w:val="00674998"/>
    <w:rsid w:val="00675EA6"/>
    <w:rsid w:val="00676654"/>
    <w:rsid w:val="00677034"/>
    <w:rsid w:val="00677F54"/>
    <w:rsid w:val="00681B46"/>
    <w:rsid w:val="0068417B"/>
    <w:rsid w:val="00684512"/>
    <w:rsid w:val="006857ED"/>
    <w:rsid w:val="006866C9"/>
    <w:rsid w:val="006879A0"/>
    <w:rsid w:val="00690B27"/>
    <w:rsid w:val="00692272"/>
    <w:rsid w:val="00694485"/>
    <w:rsid w:val="0069455D"/>
    <w:rsid w:val="00694ABF"/>
    <w:rsid w:val="00694BA5"/>
    <w:rsid w:val="00695A86"/>
    <w:rsid w:val="00695C3D"/>
    <w:rsid w:val="00697727"/>
    <w:rsid w:val="00697BEE"/>
    <w:rsid w:val="006A0C82"/>
    <w:rsid w:val="006A0F3D"/>
    <w:rsid w:val="006A11B8"/>
    <w:rsid w:val="006A1B8C"/>
    <w:rsid w:val="006A1C04"/>
    <w:rsid w:val="006A42A5"/>
    <w:rsid w:val="006B0E9C"/>
    <w:rsid w:val="006B1139"/>
    <w:rsid w:val="006B1393"/>
    <w:rsid w:val="006B1803"/>
    <w:rsid w:val="006B1A76"/>
    <w:rsid w:val="006B365B"/>
    <w:rsid w:val="006B41D2"/>
    <w:rsid w:val="006B4C0A"/>
    <w:rsid w:val="006B4DF7"/>
    <w:rsid w:val="006B6238"/>
    <w:rsid w:val="006C04DF"/>
    <w:rsid w:val="006C1919"/>
    <w:rsid w:val="006C1E2F"/>
    <w:rsid w:val="006C2260"/>
    <w:rsid w:val="006C448C"/>
    <w:rsid w:val="006C45ED"/>
    <w:rsid w:val="006C5B18"/>
    <w:rsid w:val="006C5D96"/>
    <w:rsid w:val="006D248D"/>
    <w:rsid w:val="006D4144"/>
    <w:rsid w:val="006D4E84"/>
    <w:rsid w:val="006D560D"/>
    <w:rsid w:val="006E1DB9"/>
    <w:rsid w:val="006E4426"/>
    <w:rsid w:val="006E4BBF"/>
    <w:rsid w:val="006E5496"/>
    <w:rsid w:val="006E5762"/>
    <w:rsid w:val="006E67DC"/>
    <w:rsid w:val="006E68B7"/>
    <w:rsid w:val="006F132E"/>
    <w:rsid w:val="006F65B3"/>
    <w:rsid w:val="006F6A4E"/>
    <w:rsid w:val="006F6DFE"/>
    <w:rsid w:val="006F7E60"/>
    <w:rsid w:val="00700EAB"/>
    <w:rsid w:val="00702B0B"/>
    <w:rsid w:val="00702CF6"/>
    <w:rsid w:val="00707CE3"/>
    <w:rsid w:val="0071264C"/>
    <w:rsid w:val="0071404E"/>
    <w:rsid w:val="0071690C"/>
    <w:rsid w:val="0072167F"/>
    <w:rsid w:val="0072281B"/>
    <w:rsid w:val="00722A48"/>
    <w:rsid w:val="00723041"/>
    <w:rsid w:val="00723F51"/>
    <w:rsid w:val="0072608C"/>
    <w:rsid w:val="00727315"/>
    <w:rsid w:val="007333C0"/>
    <w:rsid w:val="00733483"/>
    <w:rsid w:val="00733875"/>
    <w:rsid w:val="007359F0"/>
    <w:rsid w:val="00737127"/>
    <w:rsid w:val="00740E2A"/>
    <w:rsid w:val="00744824"/>
    <w:rsid w:val="00746AAB"/>
    <w:rsid w:val="00747349"/>
    <w:rsid w:val="00750E10"/>
    <w:rsid w:val="00752F07"/>
    <w:rsid w:val="00753296"/>
    <w:rsid w:val="00757EB0"/>
    <w:rsid w:val="007607B2"/>
    <w:rsid w:val="00763510"/>
    <w:rsid w:val="00765C4A"/>
    <w:rsid w:val="007666C2"/>
    <w:rsid w:val="00770106"/>
    <w:rsid w:val="00770146"/>
    <w:rsid w:val="00771E85"/>
    <w:rsid w:val="00772AB0"/>
    <w:rsid w:val="007754A9"/>
    <w:rsid w:val="007755C1"/>
    <w:rsid w:val="007756B0"/>
    <w:rsid w:val="00776956"/>
    <w:rsid w:val="00776EDB"/>
    <w:rsid w:val="00780905"/>
    <w:rsid w:val="0078216B"/>
    <w:rsid w:val="00782F98"/>
    <w:rsid w:val="007842D0"/>
    <w:rsid w:val="00792D60"/>
    <w:rsid w:val="007944EB"/>
    <w:rsid w:val="007955A5"/>
    <w:rsid w:val="0079590A"/>
    <w:rsid w:val="00796275"/>
    <w:rsid w:val="00797CAE"/>
    <w:rsid w:val="007A0FB9"/>
    <w:rsid w:val="007A443C"/>
    <w:rsid w:val="007A5482"/>
    <w:rsid w:val="007A5D56"/>
    <w:rsid w:val="007A6D4C"/>
    <w:rsid w:val="007B3D8D"/>
    <w:rsid w:val="007B6511"/>
    <w:rsid w:val="007C0E49"/>
    <w:rsid w:val="007C4E00"/>
    <w:rsid w:val="007C54E2"/>
    <w:rsid w:val="007C5D95"/>
    <w:rsid w:val="007C6768"/>
    <w:rsid w:val="007C7B4E"/>
    <w:rsid w:val="007C7BF8"/>
    <w:rsid w:val="007D0C68"/>
    <w:rsid w:val="007D15B6"/>
    <w:rsid w:val="007D339B"/>
    <w:rsid w:val="007D3D97"/>
    <w:rsid w:val="007D47D6"/>
    <w:rsid w:val="007D5AA3"/>
    <w:rsid w:val="007D686E"/>
    <w:rsid w:val="007D6AFB"/>
    <w:rsid w:val="007D735D"/>
    <w:rsid w:val="007E2D96"/>
    <w:rsid w:val="007E6C8C"/>
    <w:rsid w:val="007E7D98"/>
    <w:rsid w:val="007F5E4D"/>
    <w:rsid w:val="008005FE"/>
    <w:rsid w:val="00801751"/>
    <w:rsid w:val="00802EE1"/>
    <w:rsid w:val="00803793"/>
    <w:rsid w:val="0080380A"/>
    <w:rsid w:val="008046AB"/>
    <w:rsid w:val="00805E7A"/>
    <w:rsid w:val="008061B0"/>
    <w:rsid w:val="008063CB"/>
    <w:rsid w:val="008119CC"/>
    <w:rsid w:val="008146AE"/>
    <w:rsid w:val="00814A74"/>
    <w:rsid w:val="00817380"/>
    <w:rsid w:val="0082113E"/>
    <w:rsid w:val="008221AA"/>
    <w:rsid w:val="008261A6"/>
    <w:rsid w:val="0082736A"/>
    <w:rsid w:val="0082779C"/>
    <w:rsid w:val="00827EF0"/>
    <w:rsid w:val="00830292"/>
    <w:rsid w:val="00830EA9"/>
    <w:rsid w:val="00835D35"/>
    <w:rsid w:val="00835F87"/>
    <w:rsid w:val="00837CBE"/>
    <w:rsid w:val="00840928"/>
    <w:rsid w:val="0084135C"/>
    <w:rsid w:val="00841739"/>
    <w:rsid w:val="008437D7"/>
    <w:rsid w:val="00845EC1"/>
    <w:rsid w:val="008522B5"/>
    <w:rsid w:val="00853D2E"/>
    <w:rsid w:val="008611C8"/>
    <w:rsid w:val="00866A80"/>
    <w:rsid w:val="00867076"/>
    <w:rsid w:val="00871BB7"/>
    <w:rsid w:val="00871C23"/>
    <w:rsid w:val="00871D72"/>
    <w:rsid w:val="008726F6"/>
    <w:rsid w:val="0087309D"/>
    <w:rsid w:val="008734E5"/>
    <w:rsid w:val="008735AE"/>
    <w:rsid w:val="00876B0B"/>
    <w:rsid w:val="00877F0C"/>
    <w:rsid w:val="008820C0"/>
    <w:rsid w:val="008820D5"/>
    <w:rsid w:val="00882B9D"/>
    <w:rsid w:val="008837B9"/>
    <w:rsid w:val="008842F0"/>
    <w:rsid w:val="0088796E"/>
    <w:rsid w:val="00890068"/>
    <w:rsid w:val="0089099D"/>
    <w:rsid w:val="008924C8"/>
    <w:rsid w:val="00893E6C"/>
    <w:rsid w:val="00894A82"/>
    <w:rsid w:val="00895167"/>
    <w:rsid w:val="008953C0"/>
    <w:rsid w:val="00896D96"/>
    <w:rsid w:val="008A2284"/>
    <w:rsid w:val="008A255B"/>
    <w:rsid w:val="008A2A8B"/>
    <w:rsid w:val="008A2EA4"/>
    <w:rsid w:val="008A34BE"/>
    <w:rsid w:val="008A3A37"/>
    <w:rsid w:val="008A3F22"/>
    <w:rsid w:val="008A3F4B"/>
    <w:rsid w:val="008A437C"/>
    <w:rsid w:val="008A5BF5"/>
    <w:rsid w:val="008A6E8B"/>
    <w:rsid w:val="008B064D"/>
    <w:rsid w:val="008B112A"/>
    <w:rsid w:val="008B1BBB"/>
    <w:rsid w:val="008B1E8B"/>
    <w:rsid w:val="008B2C85"/>
    <w:rsid w:val="008B3B6E"/>
    <w:rsid w:val="008B3EBD"/>
    <w:rsid w:val="008B4082"/>
    <w:rsid w:val="008B5B03"/>
    <w:rsid w:val="008B6C77"/>
    <w:rsid w:val="008B6EB9"/>
    <w:rsid w:val="008B724B"/>
    <w:rsid w:val="008C0034"/>
    <w:rsid w:val="008C1498"/>
    <w:rsid w:val="008C2AF1"/>
    <w:rsid w:val="008C3B27"/>
    <w:rsid w:val="008C71F3"/>
    <w:rsid w:val="008D0950"/>
    <w:rsid w:val="008D2F77"/>
    <w:rsid w:val="008D4C93"/>
    <w:rsid w:val="008D58DD"/>
    <w:rsid w:val="008D5904"/>
    <w:rsid w:val="008D7758"/>
    <w:rsid w:val="008E194E"/>
    <w:rsid w:val="008E2C52"/>
    <w:rsid w:val="008E332A"/>
    <w:rsid w:val="008E7559"/>
    <w:rsid w:val="008E7D03"/>
    <w:rsid w:val="008E7E42"/>
    <w:rsid w:val="008F0D88"/>
    <w:rsid w:val="008F0F94"/>
    <w:rsid w:val="008F355D"/>
    <w:rsid w:val="008F44B5"/>
    <w:rsid w:val="00900162"/>
    <w:rsid w:val="009018CA"/>
    <w:rsid w:val="009028DA"/>
    <w:rsid w:val="0090331D"/>
    <w:rsid w:val="0090401A"/>
    <w:rsid w:val="0090418D"/>
    <w:rsid w:val="0090539A"/>
    <w:rsid w:val="0090657A"/>
    <w:rsid w:val="0091188B"/>
    <w:rsid w:val="00917071"/>
    <w:rsid w:val="0091707F"/>
    <w:rsid w:val="00920965"/>
    <w:rsid w:val="00922F59"/>
    <w:rsid w:val="0092339C"/>
    <w:rsid w:val="0092580A"/>
    <w:rsid w:val="00925F9D"/>
    <w:rsid w:val="00926A5D"/>
    <w:rsid w:val="00927B13"/>
    <w:rsid w:val="00927BC6"/>
    <w:rsid w:val="009301F6"/>
    <w:rsid w:val="0093085C"/>
    <w:rsid w:val="0093128D"/>
    <w:rsid w:val="009323CB"/>
    <w:rsid w:val="009333E3"/>
    <w:rsid w:val="00933E00"/>
    <w:rsid w:val="0093406F"/>
    <w:rsid w:val="00935BFE"/>
    <w:rsid w:val="00936134"/>
    <w:rsid w:val="00940424"/>
    <w:rsid w:val="00943FAD"/>
    <w:rsid w:val="00944DAF"/>
    <w:rsid w:val="0094574E"/>
    <w:rsid w:val="0094686A"/>
    <w:rsid w:val="0094693F"/>
    <w:rsid w:val="0094706A"/>
    <w:rsid w:val="009515EE"/>
    <w:rsid w:val="0095176E"/>
    <w:rsid w:val="00954067"/>
    <w:rsid w:val="0095505A"/>
    <w:rsid w:val="00956630"/>
    <w:rsid w:val="00957400"/>
    <w:rsid w:val="0095745B"/>
    <w:rsid w:val="0095766E"/>
    <w:rsid w:val="00957E27"/>
    <w:rsid w:val="009635EE"/>
    <w:rsid w:val="00965A7C"/>
    <w:rsid w:val="00967019"/>
    <w:rsid w:val="00967908"/>
    <w:rsid w:val="00974DB3"/>
    <w:rsid w:val="009758C9"/>
    <w:rsid w:val="00976050"/>
    <w:rsid w:val="009767B3"/>
    <w:rsid w:val="00981486"/>
    <w:rsid w:val="00981EF3"/>
    <w:rsid w:val="0098286C"/>
    <w:rsid w:val="00984102"/>
    <w:rsid w:val="00984FBF"/>
    <w:rsid w:val="00985416"/>
    <w:rsid w:val="0098568F"/>
    <w:rsid w:val="00987EEB"/>
    <w:rsid w:val="0099445A"/>
    <w:rsid w:val="009950B8"/>
    <w:rsid w:val="009A1C62"/>
    <w:rsid w:val="009A29A2"/>
    <w:rsid w:val="009A309D"/>
    <w:rsid w:val="009A3444"/>
    <w:rsid w:val="009A3E79"/>
    <w:rsid w:val="009B025D"/>
    <w:rsid w:val="009B1639"/>
    <w:rsid w:val="009B3856"/>
    <w:rsid w:val="009B55BD"/>
    <w:rsid w:val="009B5E70"/>
    <w:rsid w:val="009C0EF8"/>
    <w:rsid w:val="009C378C"/>
    <w:rsid w:val="009C38BB"/>
    <w:rsid w:val="009C44E0"/>
    <w:rsid w:val="009C4B34"/>
    <w:rsid w:val="009C4D06"/>
    <w:rsid w:val="009C5590"/>
    <w:rsid w:val="009C7690"/>
    <w:rsid w:val="009D117C"/>
    <w:rsid w:val="009D5CD3"/>
    <w:rsid w:val="009D7B2C"/>
    <w:rsid w:val="009D7FE2"/>
    <w:rsid w:val="009E0771"/>
    <w:rsid w:val="009E0B46"/>
    <w:rsid w:val="009E1A02"/>
    <w:rsid w:val="009E2AE9"/>
    <w:rsid w:val="009E2D14"/>
    <w:rsid w:val="009E35ED"/>
    <w:rsid w:val="009E7B22"/>
    <w:rsid w:val="009F4421"/>
    <w:rsid w:val="009F5092"/>
    <w:rsid w:val="009F74DA"/>
    <w:rsid w:val="00A0347A"/>
    <w:rsid w:val="00A03566"/>
    <w:rsid w:val="00A03749"/>
    <w:rsid w:val="00A03BBB"/>
    <w:rsid w:val="00A04B46"/>
    <w:rsid w:val="00A060AA"/>
    <w:rsid w:val="00A06774"/>
    <w:rsid w:val="00A0757C"/>
    <w:rsid w:val="00A0796A"/>
    <w:rsid w:val="00A11249"/>
    <w:rsid w:val="00A11773"/>
    <w:rsid w:val="00A12C9A"/>
    <w:rsid w:val="00A1305F"/>
    <w:rsid w:val="00A20812"/>
    <w:rsid w:val="00A2479D"/>
    <w:rsid w:val="00A269ED"/>
    <w:rsid w:val="00A33989"/>
    <w:rsid w:val="00A35AB7"/>
    <w:rsid w:val="00A36AE1"/>
    <w:rsid w:val="00A425F1"/>
    <w:rsid w:val="00A42661"/>
    <w:rsid w:val="00A4269D"/>
    <w:rsid w:val="00A432A2"/>
    <w:rsid w:val="00A44327"/>
    <w:rsid w:val="00A44358"/>
    <w:rsid w:val="00A44707"/>
    <w:rsid w:val="00A4501A"/>
    <w:rsid w:val="00A46F8A"/>
    <w:rsid w:val="00A479FB"/>
    <w:rsid w:val="00A47E40"/>
    <w:rsid w:val="00A50D45"/>
    <w:rsid w:val="00A5223B"/>
    <w:rsid w:val="00A52DFC"/>
    <w:rsid w:val="00A53B4F"/>
    <w:rsid w:val="00A54501"/>
    <w:rsid w:val="00A578FA"/>
    <w:rsid w:val="00A60E30"/>
    <w:rsid w:val="00A634FF"/>
    <w:rsid w:val="00A639AF"/>
    <w:rsid w:val="00A66BF3"/>
    <w:rsid w:val="00A66E3F"/>
    <w:rsid w:val="00A7117A"/>
    <w:rsid w:val="00A75AA9"/>
    <w:rsid w:val="00A76E46"/>
    <w:rsid w:val="00A77FBE"/>
    <w:rsid w:val="00A804C3"/>
    <w:rsid w:val="00A80D57"/>
    <w:rsid w:val="00A82DAE"/>
    <w:rsid w:val="00A83111"/>
    <w:rsid w:val="00A83239"/>
    <w:rsid w:val="00A84385"/>
    <w:rsid w:val="00A843E9"/>
    <w:rsid w:val="00A8543B"/>
    <w:rsid w:val="00A87115"/>
    <w:rsid w:val="00A87C38"/>
    <w:rsid w:val="00A87DBC"/>
    <w:rsid w:val="00A904D9"/>
    <w:rsid w:val="00A90B27"/>
    <w:rsid w:val="00A91A35"/>
    <w:rsid w:val="00A93C9B"/>
    <w:rsid w:val="00A93F38"/>
    <w:rsid w:val="00A942E2"/>
    <w:rsid w:val="00A9585B"/>
    <w:rsid w:val="00A97636"/>
    <w:rsid w:val="00AA0147"/>
    <w:rsid w:val="00AA176A"/>
    <w:rsid w:val="00AA19B2"/>
    <w:rsid w:val="00AA2CEE"/>
    <w:rsid w:val="00AA2F9B"/>
    <w:rsid w:val="00AA432B"/>
    <w:rsid w:val="00AA433B"/>
    <w:rsid w:val="00AA73D1"/>
    <w:rsid w:val="00AA7604"/>
    <w:rsid w:val="00AA7929"/>
    <w:rsid w:val="00AB1D7D"/>
    <w:rsid w:val="00AB3032"/>
    <w:rsid w:val="00AB34D3"/>
    <w:rsid w:val="00AB39BC"/>
    <w:rsid w:val="00AB45D1"/>
    <w:rsid w:val="00AB508A"/>
    <w:rsid w:val="00AC16A6"/>
    <w:rsid w:val="00AC27E0"/>
    <w:rsid w:val="00AC5977"/>
    <w:rsid w:val="00AC7549"/>
    <w:rsid w:val="00AC78F1"/>
    <w:rsid w:val="00AD1025"/>
    <w:rsid w:val="00AD1DC1"/>
    <w:rsid w:val="00AD3274"/>
    <w:rsid w:val="00AD43BC"/>
    <w:rsid w:val="00AD54BF"/>
    <w:rsid w:val="00AD5FDF"/>
    <w:rsid w:val="00AD669B"/>
    <w:rsid w:val="00AE09E7"/>
    <w:rsid w:val="00AE0E5A"/>
    <w:rsid w:val="00AE2F22"/>
    <w:rsid w:val="00AE31E1"/>
    <w:rsid w:val="00AE5CC5"/>
    <w:rsid w:val="00AE6461"/>
    <w:rsid w:val="00AE7ACD"/>
    <w:rsid w:val="00AE7E29"/>
    <w:rsid w:val="00AF1BB5"/>
    <w:rsid w:val="00AF3D4D"/>
    <w:rsid w:val="00AF42B7"/>
    <w:rsid w:val="00AF45B6"/>
    <w:rsid w:val="00AF4C51"/>
    <w:rsid w:val="00AF71CF"/>
    <w:rsid w:val="00B01AB2"/>
    <w:rsid w:val="00B022D3"/>
    <w:rsid w:val="00B03BCE"/>
    <w:rsid w:val="00B073D6"/>
    <w:rsid w:val="00B1146C"/>
    <w:rsid w:val="00B13563"/>
    <w:rsid w:val="00B139D5"/>
    <w:rsid w:val="00B13F46"/>
    <w:rsid w:val="00B1549A"/>
    <w:rsid w:val="00B155D2"/>
    <w:rsid w:val="00B1615E"/>
    <w:rsid w:val="00B17DD8"/>
    <w:rsid w:val="00B238C7"/>
    <w:rsid w:val="00B23A44"/>
    <w:rsid w:val="00B24901"/>
    <w:rsid w:val="00B24946"/>
    <w:rsid w:val="00B260CB"/>
    <w:rsid w:val="00B266DE"/>
    <w:rsid w:val="00B27D21"/>
    <w:rsid w:val="00B27D34"/>
    <w:rsid w:val="00B3165C"/>
    <w:rsid w:val="00B34588"/>
    <w:rsid w:val="00B36B18"/>
    <w:rsid w:val="00B40D82"/>
    <w:rsid w:val="00B426AC"/>
    <w:rsid w:val="00B43145"/>
    <w:rsid w:val="00B46609"/>
    <w:rsid w:val="00B46929"/>
    <w:rsid w:val="00B50679"/>
    <w:rsid w:val="00B5191E"/>
    <w:rsid w:val="00B53C0D"/>
    <w:rsid w:val="00B5730A"/>
    <w:rsid w:val="00B577EC"/>
    <w:rsid w:val="00B616A0"/>
    <w:rsid w:val="00B61AB6"/>
    <w:rsid w:val="00B62370"/>
    <w:rsid w:val="00B6319C"/>
    <w:rsid w:val="00B66D3D"/>
    <w:rsid w:val="00B67CDA"/>
    <w:rsid w:val="00B67DED"/>
    <w:rsid w:val="00B728AF"/>
    <w:rsid w:val="00B73375"/>
    <w:rsid w:val="00B747D4"/>
    <w:rsid w:val="00B748D0"/>
    <w:rsid w:val="00B750C1"/>
    <w:rsid w:val="00B7675B"/>
    <w:rsid w:val="00B81CA1"/>
    <w:rsid w:val="00B824FC"/>
    <w:rsid w:val="00B84FE5"/>
    <w:rsid w:val="00B86334"/>
    <w:rsid w:val="00B86BCA"/>
    <w:rsid w:val="00B87565"/>
    <w:rsid w:val="00B8767D"/>
    <w:rsid w:val="00B87AA2"/>
    <w:rsid w:val="00B90673"/>
    <w:rsid w:val="00B918C1"/>
    <w:rsid w:val="00B92149"/>
    <w:rsid w:val="00B952C6"/>
    <w:rsid w:val="00B954F6"/>
    <w:rsid w:val="00B965E7"/>
    <w:rsid w:val="00B97D17"/>
    <w:rsid w:val="00BA03C7"/>
    <w:rsid w:val="00BA09C1"/>
    <w:rsid w:val="00BA264E"/>
    <w:rsid w:val="00BA3CE5"/>
    <w:rsid w:val="00BA585E"/>
    <w:rsid w:val="00BA744C"/>
    <w:rsid w:val="00BA759D"/>
    <w:rsid w:val="00BB1198"/>
    <w:rsid w:val="00BB195D"/>
    <w:rsid w:val="00BB275B"/>
    <w:rsid w:val="00BB3DAF"/>
    <w:rsid w:val="00BB3F53"/>
    <w:rsid w:val="00BB4D23"/>
    <w:rsid w:val="00BB7369"/>
    <w:rsid w:val="00BC4E1C"/>
    <w:rsid w:val="00BC6C8A"/>
    <w:rsid w:val="00BD2A7C"/>
    <w:rsid w:val="00BD2E4B"/>
    <w:rsid w:val="00BD62EF"/>
    <w:rsid w:val="00BD698E"/>
    <w:rsid w:val="00BD6E21"/>
    <w:rsid w:val="00BD74EA"/>
    <w:rsid w:val="00BE0A08"/>
    <w:rsid w:val="00BE14EB"/>
    <w:rsid w:val="00BE164A"/>
    <w:rsid w:val="00BE2FE9"/>
    <w:rsid w:val="00BE34A9"/>
    <w:rsid w:val="00BE3F03"/>
    <w:rsid w:val="00BE58F0"/>
    <w:rsid w:val="00BE7206"/>
    <w:rsid w:val="00BE766D"/>
    <w:rsid w:val="00BF076F"/>
    <w:rsid w:val="00BF1DAD"/>
    <w:rsid w:val="00BF2BC7"/>
    <w:rsid w:val="00BF5C5B"/>
    <w:rsid w:val="00BF6822"/>
    <w:rsid w:val="00BF7877"/>
    <w:rsid w:val="00C0344E"/>
    <w:rsid w:val="00C03FD8"/>
    <w:rsid w:val="00C15232"/>
    <w:rsid w:val="00C15656"/>
    <w:rsid w:val="00C158F5"/>
    <w:rsid w:val="00C21514"/>
    <w:rsid w:val="00C21D35"/>
    <w:rsid w:val="00C24F90"/>
    <w:rsid w:val="00C26412"/>
    <w:rsid w:val="00C265C7"/>
    <w:rsid w:val="00C26A7B"/>
    <w:rsid w:val="00C26EBD"/>
    <w:rsid w:val="00C27661"/>
    <w:rsid w:val="00C27DA7"/>
    <w:rsid w:val="00C30D58"/>
    <w:rsid w:val="00C30ECA"/>
    <w:rsid w:val="00C319D1"/>
    <w:rsid w:val="00C32785"/>
    <w:rsid w:val="00C333F3"/>
    <w:rsid w:val="00C366BD"/>
    <w:rsid w:val="00C373CC"/>
    <w:rsid w:val="00C3755F"/>
    <w:rsid w:val="00C37CD1"/>
    <w:rsid w:val="00C41C93"/>
    <w:rsid w:val="00C41F7F"/>
    <w:rsid w:val="00C44D24"/>
    <w:rsid w:val="00C4579D"/>
    <w:rsid w:val="00C462FE"/>
    <w:rsid w:val="00C46392"/>
    <w:rsid w:val="00C47459"/>
    <w:rsid w:val="00C50E64"/>
    <w:rsid w:val="00C52946"/>
    <w:rsid w:val="00C5415A"/>
    <w:rsid w:val="00C564CC"/>
    <w:rsid w:val="00C56F8D"/>
    <w:rsid w:val="00C57602"/>
    <w:rsid w:val="00C577A2"/>
    <w:rsid w:val="00C60115"/>
    <w:rsid w:val="00C60CC6"/>
    <w:rsid w:val="00C6113B"/>
    <w:rsid w:val="00C648EF"/>
    <w:rsid w:val="00C65B8D"/>
    <w:rsid w:val="00C66598"/>
    <w:rsid w:val="00C6778B"/>
    <w:rsid w:val="00C71B71"/>
    <w:rsid w:val="00C7205F"/>
    <w:rsid w:val="00C74230"/>
    <w:rsid w:val="00C7644D"/>
    <w:rsid w:val="00C8040A"/>
    <w:rsid w:val="00C8210F"/>
    <w:rsid w:val="00C82A09"/>
    <w:rsid w:val="00C82CAB"/>
    <w:rsid w:val="00C914AB"/>
    <w:rsid w:val="00C93B87"/>
    <w:rsid w:val="00C93E63"/>
    <w:rsid w:val="00C93EB1"/>
    <w:rsid w:val="00C961E0"/>
    <w:rsid w:val="00C9718C"/>
    <w:rsid w:val="00C97D86"/>
    <w:rsid w:val="00CA1186"/>
    <w:rsid w:val="00CA355D"/>
    <w:rsid w:val="00CA4159"/>
    <w:rsid w:val="00CA5559"/>
    <w:rsid w:val="00CA6CDD"/>
    <w:rsid w:val="00CB0185"/>
    <w:rsid w:val="00CB7594"/>
    <w:rsid w:val="00CC14C8"/>
    <w:rsid w:val="00CC1683"/>
    <w:rsid w:val="00CC27AB"/>
    <w:rsid w:val="00CC296E"/>
    <w:rsid w:val="00CC4029"/>
    <w:rsid w:val="00CC771D"/>
    <w:rsid w:val="00CC7D11"/>
    <w:rsid w:val="00CD081B"/>
    <w:rsid w:val="00CD1B88"/>
    <w:rsid w:val="00CD21A6"/>
    <w:rsid w:val="00CD3779"/>
    <w:rsid w:val="00CD405F"/>
    <w:rsid w:val="00CD559F"/>
    <w:rsid w:val="00CD5ACB"/>
    <w:rsid w:val="00CD6DD8"/>
    <w:rsid w:val="00CE25A1"/>
    <w:rsid w:val="00CE3ADF"/>
    <w:rsid w:val="00CE3AE7"/>
    <w:rsid w:val="00CE3D6F"/>
    <w:rsid w:val="00CE666D"/>
    <w:rsid w:val="00CE6C1F"/>
    <w:rsid w:val="00CF00AE"/>
    <w:rsid w:val="00CF0911"/>
    <w:rsid w:val="00CF2DEB"/>
    <w:rsid w:val="00CF6A10"/>
    <w:rsid w:val="00D00F6A"/>
    <w:rsid w:val="00D011D0"/>
    <w:rsid w:val="00D015D1"/>
    <w:rsid w:val="00D01A5E"/>
    <w:rsid w:val="00D02A89"/>
    <w:rsid w:val="00D031D9"/>
    <w:rsid w:val="00D03B09"/>
    <w:rsid w:val="00D05267"/>
    <w:rsid w:val="00D0626A"/>
    <w:rsid w:val="00D062B0"/>
    <w:rsid w:val="00D07426"/>
    <w:rsid w:val="00D107C7"/>
    <w:rsid w:val="00D116E2"/>
    <w:rsid w:val="00D11C55"/>
    <w:rsid w:val="00D1417E"/>
    <w:rsid w:val="00D14FEC"/>
    <w:rsid w:val="00D16F55"/>
    <w:rsid w:val="00D202EE"/>
    <w:rsid w:val="00D21414"/>
    <w:rsid w:val="00D21737"/>
    <w:rsid w:val="00D22A4C"/>
    <w:rsid w:val="00D263AB"/>
    <w:rsid w:val="00D270D2"/>
    <w:rsid w:val="00D2753A"/>
    <w:rsid w:val="00D30553"/>
    <w:rsid w:val="00D310F3"/>
    <w:rsid w:val="00D31B44"/>
    <w:rsid w:val="00D32082"/>
    <w:rsid w:val="00D332E4"/>
    <w:rsid w:val="00D36121"/>
    <w:rsid w:val="00D37AD5"/>
    <w:rsid w:val="00D439B7"/>
    <w:rsid w:val="00D4426B"/>
    <w:rsid w:val="00D448CD"/>
    <w:rsid w:val="00D44CB4"/>
    <w:rsid w:val="00D44F6C"/>
    <w:rsid w:val="00D45376"/>
    <w:rsid w:val="00D50597"/>
    <w:rsid w:val="00D52FC9"/>
    <w:rsid w:val="00D5754C"/>
    <w:rsid w:val="00D61AB1"/>
    <w:rsid w:val="00D6360A"/>
    <w:rsid w:val="00D637A6"/>
    <w:rsid w:val="00D63E96"/>
    <w:rsid w:val="00D66A9B"/>
    <w:rsid w:val="00D66B01"/>
    <w:rsid w:val="00D66F43"/>
    <w:rsid w:val="00D67671"/>
    <w:rsid w:val="00D67D7B"/>
    <w:rsid w:val="00D72170"/>
    <w:rsid w:val="00D7518A"/>
    <w:rsid w:val="00D758DE"/>
    <w:rsid w:val="00D760ED"/>
    <w:rsid w:val="00D76CDA"/>
    <w:rsid w:val="00D80A0C"/>
    <w:rsid w:val="00D81A3D"/>
    <w:rsid w:val="00D82DE5"/>
    <w:rsid w:val="00D84540"/>
    <w:rsid w:val="00D84E62"/>
    <w:rsid w:val="00D863D7"/>
    <w:rsid w:val="00D90BE6"/>
    <w:rsid w:val="00D911FE"/>
    <w:rsid w:val="00D9418C"/>
    <w:rsid w:val="00D94EDC"/>
    <w:rsid w:val="00D9527F"/>
    <w:rsid w:val="00D95629"/>
    <w:rsid w:val="00D9780D"/>
    <w:rsid w:val="00DA397F"/>
    <w:rsid w:val="00DA4C8F"/>
    <w:rsid w:val="00DA57CD"/>
    <w:rsid w:val="00DA58F1"/>
    <w:rsid w:val="00DB0A20"/>
    <w:rsid w:val="00DB1268"/>
    <w:rsid w:val="00DB1A7D"/>
    <w:rsid w:val="00DB3620"/>
    <w:rsid w:val="00DB5FD0"/>
    <w:rsid w:val="00DB7091"/>
    <w:rsid w:val="00DB7396"/>
    <w:rsid w:val="00DC4022"/>
    <w:rsid w:val="00DC43E5"/>
    <w:rsid w:val="00DC5282"/>
    <w:rsid w:val="00DC5D3A"/>
    <w:rsid w:val="00DC63B3"/>
    <w:rsid w:val="00DC66D3"/>
    <w:rsid w:val="00DD2016"/>
    <w:rsid w:val="00DD2481"/>
    <w:rsid w:val="00DD6696"/>
    <w:rsid w:val="00DD674F"/>
    <w:rsid w:val="00DE1418"/>
    <w:rsid w:val="00DE150C"/>
    <w:rsid w:val="00DE15E6"/>
    <w:rsid w:val="00DE1AD6"/>
    <w:rsid w:val="00DE2208"/>
    <w:rsid w:val="00DE221D"/>
    <w:rsid w:val="00DE2445"/>
    <w:rsid w:val="00DE53AB"/>
    <w:rsid w:val="00DE7943"/>
    <w:rsid w:val="00DF055D"/>
    <w:rsid w:val="00DF1057"/>
    <w:rsid w:val="00DF1ECE"/>
    <w:rsid w:val="00DF1F22"/>
    <w:rsid w:val="00DF1FA0"/>
    <w:rsid w:val="00DF28C2"/>
    <w:rsid w:val="00DF2E06"/>
    <w:rsid w:val="00DF6451"/>
    <w:rsid w:val="00DF71FA"/>
    <w:rsid w:val="00DF7757"/>
    <w:rsid w:val="00DF7F88"/>
    <w:rsid w:val="00E002A5"/>
    <w:rsid w:val="00E015DD"/>
    <w:rsid w:val="00E0169F"/>
    <w:rsid w:val="00E023B0"/>
    <w:rsid w:val="00E02955"/>
    <w:rsid w:val="00E03AD5"/>
    <w:rsid w:val="00E0656A"/>
    <w:rsid w:val="00E06E91"/>
    <w:rsid w:val="00E06EC7"/>
    <w:rsid w:val="00E1369D"/>
    <w:rsid w:val="00E14C99"/>
    <w:rsid w:val="00E15782"/>
    <w:rsid w:val="00E1698E"/>
    <w:rsid w:val="00E17B25"/>
    <w:rsid w:val="00E17D9D"/>
    <w:rsid w:val="00E20FE4"/>
    <w:rsid w:val="00E30932"/>
    <w:rsid w:val="00E30BA2"/>
    <w:rsid w:val="00E31342"/>
    <w:rsid w:val="00E31618"/>
    <w:rsid w:val="00E32E8F"/>
    <w:rsid w:val="00E34A71"/>
    <w:rsid w:val="00E34B54"/>
    <w:rsid w:val="00E354B8"/>
    <w:rsid w:val="00E404C8"/>
    <w:rsid w:val="00E414AC"/>
    <w:rsid w:val="00E41C80"/>
    <w:rsid w:val="00E425A1"/>
    <w:rsid w:val="00E46612"/>
    <w:rsid w:val="00E51478"/>
    <w:rsid w:val="00E51A70"/>
    <w:rsid w:val="00E520B5"/>
    <w:rsid w:val="00E547A6"/>
    <w:rsid w:val="00E55ECE"/>
    <w:rsid w:val="00E56B64"/>
    <w:rsid w:val="00E57540"/>
    <w:rsid w:val="00E57E8A"/>
    <w:rsid w:val="00E6099B"/>
    <w:rsid w:val="00E62E4C"/>
    <w:rsid w:val="00E64C9B"/>
    <w:rsid w:val="00E6534D"/>
    <w:rsid w:val="00E65E26"/>
    <w:rsid w:val="00E6643D"/>
    <w:rsid w:val="00E6663C"/>
    <w:rsid w:val="00E66FB6"/>
    <w:rsid w:val="00E74A6A"/>
    <w:rsid w:val="00E74E80"/>
    <w:rsid w:val="00E76E32"/>
    <w:rsid w:val="00E77923"/>
    <w:rsid w:val="00E77B81"/>
    <w:rsid w:val="00E817D1"/>
    <w:rsid w:val="00E83376"/>
    <w:rsid w:val="00E83789"/>
    <w:rsid w:val="00E8521D"/>
    <w:rsid w:val="00E85E70"/>
    <w:rsid w:val="00E862A1"/>
    <w:rsid w:val="00E86E61"/>
    <w:rsid w:val="00E87929"/>
    <w:rsid w:val="00E922CD"/>
    <w:rsid w:val="00E92D05"/>
    <w:rsid w:val="00E95AF2"/>
    <w:rsid w:val="00E97135"/>
    <w:rsid w:val="00E97E0E"/>
    <w:rsid w:val="00EA14A5"/>
    <w:rsid w:val="00EA2940"/>
    <w:rsid w:val="00EA2C64"/>
    <w:rsid w:val="00EA5745"/>
    <w:rsid w:val="00EA5889"/>
    <w:rsid w:val="00EB02DB"/>
    <w:rsid w:val="00EB12F2"/>
    <w:rsid w:val="00EB14E7"/>
    <w:rsid w:val="00EB20D7"/>
    <w:rsid w:val="00EB58BF"/>
    <w:rsid w:val="00EB5C4D"/>
    <w:rsid w:val="00EB5E25"/>
    <w:rsid w:val="00EB644A"/>
    <w:rsid w:val="00EB73F7"/>
    <w:rsid w:val="00EC1DEB"/>
    <w:rsid w:val="00EC2357"/>
    <w:rsid w:val="00EC47E4"/>
    <w:rsid w:val="00EC5CA8"/>
    <w:rsid w:val="00EC5EA3"/>
    <w:rsid w:val="00EC7BEF"/>
    <w:rsid w:val="00EC7E3B"/>
    <w:rsid w:val="00ED0E9E"/>
    <w:rsid w:val="00ED2987"/>
    <w:rsid w:val="00ED2F94"/>
    <w:rsid w:val="00ED60BC"/>
    <w:rsid w:val="00ED710F"/>
    <w:rsid w:val="00ED7F07"/>
    <w:rsid w:val="00EE436A"/>
    <w:rsid w:val="00EE52B5"/>
    <w:rsid w:val="00EE7776"/>
    <w:rsid w:val="00EE7F81"/>
    <w:rsid w:val="00EF2390"/>
    <w:rsid w:val="00EF30CC"/>
    <w:rsid w:val="00EF37B1"/>
    <w:rsid w:val="00EF3F69"/>
    <w:rsid w:val="00EF536D"/>
    <w:rsid w:val="00EF5A84"/>
    <w:rsid w:val="00F00215"/>
    <w:rsid w:val="00F00402"/>
    <w:rsid w:val="00F016B4"/>
    <w:rsid w:val="00F034DB"/>
    <w:rsid w:val="00F04004"/>
    <w:rsid w:val="00F0430C"/>
    <w:rsid w:val="00F06024"/>
    <w:rsid w:val="00F06214"/>
    <w:rsid w:val="00F06F37"/>
    <w:rsid w:val="00F0769E"/>
    <w:rsid w:val="00F10D94"/>
    <w:rsid w:val="00F117C3"/>
    <w:rsid w:val="00F129F4"/>
    <w:rsid w:val="00F12C98"/>
    <w:rsid w:val="00F13707"/>
    <w:rsid w:val="00F1516A"/>
    <w:rsid w:val="00F15827"/>
    <w:rsid w:val="00F16680"/>
    <w:rsid w:val="00F20419"/>
    <w:rsid w:val="00F21F9A"/>
    <w:rsid w:val="00F24BF5"/>
    <w:rsid w:val="00F2548A"/>
    <w:rsid w:val="00F3113C"/>
    <w:rsid w:val="00F349D5"/>
    <w:rsid w:val="00F378AE"/>
    <w:rsid w:val="00F40353"/>
    <w:rsid w:val="00F41B3F"/>
    <w:rsid w:val="00F44955"/>
    <w:rsid w:val="00F46B54"/>
    <w:rsid w:val="00F47378"/>
    <w:rsid w:val="00F50D05"/>
    <w:rsid w:val="00F52568"/>
    <w:rsid w:val="00F5455A"/>
    <w:rsid w:val="00F55BDA"/>
    <w:rsid w:val="00F55D95"/>
    <w:rsid w:val="00F56031"/>
    <w:rsid w:val="00F60EF2"/>
    <w:rsid w:val="00F615B8"/>
    <w:rsid w:val="00F61A3A"/>
    <w:rsid w:val="00F62875"/>
    <w:rsid w:val="00F63BF1"/>
    <w:rsid w:val="00F63D3F"/>
    <w:rsid w:val="00F7176B"/>
    <w:rsid w:val="00F71D57"/>
    <w:rsid w:val="00F7205A"/>
    <w:rsid w:val="00F72835"/>
    <w:rsid w:val="00F738B4"/>
    <w:rsid w:val="00F74E68"/>
    <w:rsid w:val="00F76D1E"/>
    <w:rsid w:val="00F81B33"/>
    <w:rsid w:val="00F82503"/>
    <w:rsid w:val="00F8485E"/>
    <w:rsid w:val="00F84A7F"/>
    <w:rsid w:val="00F84FB6"/>
    <w:rsid w:val="00F861E3"/>
    <w:rsid w:val="00F86E72"/>
    <w:rsid w:val="00F916AC"/>
    <w:rsid w:val="00F93402"/>
    <w:rsid w:val="00F93AE5"/>
    <w:rsid w:val="00F93E7F"/>
    <w:rsid w:val="00F942E9"/>
    <w:rsid w:val="00F948B9"/>
    <w:rsid w:val="00F948DD"/>
    <w:rsid w:val="00F9635E"/>
    <w:rsid w:val="00FA0B50"/>
    <w:rsid w:val="00FA2DDF"/>
    <w:rsid w:val="00FA2F05"/>
    <w:rsid w:val="00FA4978"/>
    <w:rsid w:val="00FA4E20"/>
    <w:rsid w:val="00FA5473"/>
    <w:rsid w:val="00FA66B2"/>
    <w:rsid w:val="00FA7E5E"/>
    <w:rsid w:val="00FB37D7"/>
    <w:rsid w:val="00FB4FD5"/>
    <w:rsid w:val="00FB5902"/>
    <w:rsid w:val="00FC0925"/>
    <w:rsid w:val="00FC3950"/>
    <w:rsid w:val="00FC496C"/>
    <w:rsid w:val="00FC4D95"/>
    <w:rsid w:val="00FC5583"/>
    <w:rsid w:val="00FC6064"/>
    <w:rsid w:val="00FC713E"/>
    <w:rsid w:val="00FC7446"/>
    <w:rsid w:val="00FC76FA"/>
    <w:rsid w:val="00FD1489"/>
    <w:rsid w:val="00FD1E6A"/>
    <w:rsid w:val="00FD1FEF"/>
    <w:rsid w:val="00FD3960"/>
    <w:rsid w:val="00FD3B8A"/>
    <w:rsid w:val="00FD3CBF"/>
    <w:rsid w:val="00FD4877"/>
    <w:rsid w:val="00FD532B"/>
    <w:rsid w:val="00FD5471"/>
    <w:rsid w:val="00FD5AC7"/>
    <w:rsid w:val="00FD6B02"/>
    <w:rsid w:val="00FD7EA5"/>
    <w:rsid w:val="00FE12CA"/>
    <w:rsid w:val="00FE2314"/>
    <w:rsid w:val="00FE3818"/>
    <w:rsid w:val="00FE579E"/>
    <w:rsid w:val="00FE60E6"/>
    <w:rsid w:val="00FE6798"/>
    <w:rsid w:val="00FE6A33"/>
    <w:rsid w:val="00FE6ACE"/>
    <w:rsid w:val="00FF0116"/>
    <w:rsid w:val="00FF0432"/>
    <w:rsid w:val="00FF2D6B"/>
    <w:rsid w:val="00FF31C9"/>
    <w:rsid w:val="00FF491E"/>
    <w:rsid w:val="00FF5DE5"/>
    <w:rsid w:val="00FF60C5"/>
    <w:rsid w:val="3F67D4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F3968"/>
  <w15:docId w15:val="{34B8A26D-5FAE-47CB-8D7D-E405AF50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1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1919"/>
    <w:pPr>
      <w:ind w:left="720"/>
      <w:contextualSpacing/>
    </w:pPr>
  </w:style>
  <w:style w:type="paragraph" w:styleId="Header">
    <w:name w:val="header"/>
    <w:basedOn w:val="Normal"/>
    <w:link w:val="HeaderChar"/>
    <w:unhideWhenUsed/>
    <w:rsid w:val="006C1919"/>
    <w:pPr>
      <w:tabs>
        <w:tab w:val="center" w:pos="4153"/>
        <w:tab w:val="right" w:pos="8306"/>
      </w:tabs>
      <w:spacing w:after="0" w:line="240" w:lineRule="auto"/>
    </w:pPr>
  </w:style>
  <w:style w:type="character" w:customStyle="1" w:styleId="HeaderChar">
    <w:name w:val="Header Char"/>
    <w:basedOn w:val="DefaultParagraphFont"/>
    <w:link w:val="Header"/>
    <w:rsid w:val="006C1919"/>
  </w:style>
  <w:style w:type="paragraph" w:styleId="Footer">
    <w:name w:val="footer"/>
    <w:basedOn w:val="Normal"/>
    <w:link w:val="FooterChar"/>
    <w:uiPriority w:val="99"/>
    <w:unhideWhenUsed/>
    <w:rsid w:val="006C19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1919"/>
  </w:style>
  <w:style w:type="character" w:styleId="Hyperlink">
    <w:name w:val="Hyperlink"/>
    <w:basedOn w:val="DefaultParagraphFont"/>
    <w:uiPriority w:val="99"/>
    <w:unhideWhenUsed/>
    <w:rsid w:val="006C1919"/>
    <w:rPr>
      <w:color w:val="0000FF" w:themeColor="hyperlink"/>
      <w:u w:val="single"/>
    </w:rPr>
  </w:style>
  <w:style w:type="character" w:customStyle="1" w:styleId="tvhtml">
    <w:name w:val="tv_html"/>
    <w:basedOn w:val="DefaultParagraphFont"/>
    <w:rsid w:val="006C1919"/>
  </w:style>
  <w:style w:type="paragraph" w:customStyle="1" w:styleId="naisf">
    <w:name w:val="naisf"/>
    <w:basedOn w:val="Normal"/>
    <w:rsid w:val="00896D96"/>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spelle">
    <w:name w:val="spelle"/>
    <w:basedOn w:val="DefaultParagraphFont"/>
    <w:rsid w:val="002110ED"/>
  </w:style>
  <w:style w:type="paragraph" w:styleId="BalloonText">
    <w:name w:val="Balloon Text"/>
    <w:basedOn w:val="Normal"/>
    <w:link w:val="BalloonTextChar"/>
    <w:uiPriority w:val="99"/>
    <w:semiHidden/>
    <w:unhideWhenUsed/>
    <w:rsid w:val="00307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EFD"/>
    <w:rPr>
      <w:rFonts w:ascii="Segoe UI" w:hAnsi="Segoe UI" w:cs="Segoe UI"/>
      <w:sz w:val="18"/>
      <w:szCs w:val="18"/>
    </w:rPr>
  </w:style>
  <w:style w:type="paragraph" w:styleId="BodyText">
    <w:name w:val="Body Text"/>
    <w:basedOn w:val="Normal"/>
    <w:link w:val="BodyTextChar"/>
    <w:rsid w:val="004C3BC7"/>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4C3BC7"/>
    <w:rPr>
      <w:rFonts w:ascii="Times New Roman" w:eastAsia="Times New Roman" w:hAnsi="Times New Roman" w:cs="Times New Roman"/>
      <w:sz w:val="24"/>
      <w:szCs w:val="20"/>
      <w:lang w:val="en-AU"/>
    </w:rPr>
  </w:style>
  <w:style w:type="character" w:styleId="CommentReference">
    <w:name w:val="annotation reference"/>
    <w:basedOn w:val="DefaultParagraphFont"/>
    <w:uiPriority w:val="99"/>
    <w:semiHidden/>
    <w:unhideWhenUsed/>
    <w:rsid w:val="00A20812"/>
    <w:rPr>
      <w:sz w:val="16"/>
      <w:szCs w:val="16"/>
    </w:rPr>
  </w:style>
  <w:style w:type="paragraph" w:styleId="CommentText">
    <w:name w:val="annotation text"/>
    <w:basedOn w:val="Normal"/>
    <w:link w:val="CommentTextChar"/>
    <w:uiPriority w:val="99"/>
    <w:semiHidden/>
    <w:unhideWhenUsed/>
    <w:rsid w:val="00A20812"/>
    <w:pPr>
      <w:spacing w:line="240" w:lineRule="auto"/>
    </w:pPr>
    <w:rPr>
      <w:sz w:val="20"/>
      <w:szCs w:val="20"/>
    </w:rPr>
  </w:style>
  <w:style w:type="character" w:customStyle="1" w:styleId="CommentTextChar">
    <w:name w:val="Comment Text Char"/>
    <w:basedOn w:val="DefaultParagraphFont"/>
    <w:link w:val="CommentText"/>
    <w:uiPriority w:val="99"/>
    <w:semiHidden/>
    <w:rsid w:val="00A20812"/>
    <w:rPr>
      <w:sz w:val="20"/>
      <w:szCs w:val="20"/>
    </w:rPr>
  </w:style>
  <w:style w:type="paragraph" w:styleId="CommentSubject">
    <w:name w:val="annotation subject"/>
    <w:basedOn w:val="CommentText"/>
    <w:next w:val="CommentText"/>
    <w:link w:val="CommentSubjectChar"/>
    <w:uiPriority w:val="99"/>
    <w:semiHidden/>
    <w:unhideWhenUsed/>
    <w:rsid w:val="00A20812"/>
    <w:rPr>
      <w:b/>
      <w:bCs/>
    </w:rPr>
  </w:style>
  <w:style w:type="character" w:customStyle="1" w:styleId="CommentSubjectChar">
    <w:name w:val="Comment Subject Char"/>
    <w:basedOn w:val="CommentTextChar"/>
    <w:link w:val="CommentSubject"/>
    <w:uiPriority w:val="99"/>
    <w:semiHidden/>
    <w:rsid w:val="00A20812"/>
    <w:rPr>
      <w:b/>
      <w:bCs/>
      <w:sz w:val="20"/>
      <w:szCs w:val="20"/>
    </w:rPr>
  </w:style>
  <w:style w:type="paragraph" w:styleId="NoSpacing">
    <w:name w:val="No Spacing"/>
    <w:link w:val="NoSpacingChar"/>
    <w:uiPriority w:val="1"/>
    <w:qFormat/>
    <w:rsid w:val="00052DC8"/>
    <w:pPr>
      <w:spacing w:after="0" w:line="240" w:lineRule="auto"/>
    </w:pPr>
  </w:style>
  <w:style w:type="character" w:customStyle="1" w:styleId="NoSpacingChar">
    <w:name w:val="No Spacing Char"/>
    <w:link w:val="NoSpacing"/>
    <w:uiPriority w:val="1"/>
    <w:rsid w:val="00052DC8"/>
  </w:style>
  <w:style w:type="paragraph" w:customStyle="1" w:styleId="Char">
    <w:name w:val="Char"/>
    <w:basedOn w:val="Normal"/>
    <w:rsid w:val="008061B0"/>
    <w:pPr>
      <w:spacing w:after="160" w:line="240" w:lineRule="exact"/>
    </w:pPr>
    <w:rPr>
      <w:rFonts w:ascii="Tahoma" w:eastAsia="Times New Roman" w:hAnsi="Tahoma" w:cs="Times New Roman"/>
      <w:sz w:val="20"/>
      <w:szCs w:val="20"/>
      <w:lang w:val="en-US"/>
    </w:rPr>
  </w:style>
  <w:style w:type="character" w:styleId="FollowedHyperlink">
    <w:name w:val="FollowedHyperlink"/>
    <w:basedOn w:val="DefaultParagraphFont"/>
    <w:uiPriority w:val="99"/>
    <w:semiHidden/>
    <w:unhideWhenUsed/>
    <w:rsid w:val="00383B58"/>
    <w:rPr>
      <w:color w:val="800080" w:themeColor="followedHyperlink"/>
      <w:u w:val="single"/>
    </w:rPr>
  </w:style>
  <w:style w:type="paragraph" w:styleId="NormalWeb">
    <w:name w:val="Normal (Web)"/>
    <w:basedOn w:val="Normal"/>
    <w:uiPriority w:val="99"/>
    <w:unhideWhenUsed/>
    <w:rsid w:val="00B13F46"/>
    <w:pPr>
      <w:spacing w:before="100" w:beforeAutospacing="1" w:after="100" w:afterAutospacing="1" w:line="240" w:lineRule="auto"/>
    </w:pPr>
    <w:rPr>
      <w:rFonts w:ascii="Times New Roman" w:hAnsi="Times New Roman" w:cs="Times New Roman"/>
      <w:sz w:val="24"/>
      <w:szCs w:val="24"/>
      <w:lang w:eastAsia="lv-LV"/>
    </w:rPr>
  </w:style>
  <w:style w:type="paragraph" w:customStyle="1" w:styleId="naiskr">
    <w:name w:val="naiskr"/>
    <w:basedOn w:val="Normal"/>
    <w:rsid w:val="00E15782"/>
    <w:pPr>
      <w:spacing w:before="75" w:after="75" w:line="240" w:lineRule="auto"/>
    </w:pPr>
    <w:rPr>
      <w:rFonts w:ascii="Times New Roman" w:eastAsia="Times New Roman" w:hAnsi="Times New Roman" w:cs="Times New Roman"/>
      <w:sz w:val="24"/>
      <w:szCs w:val="24"/>
      <w:lang w:eastAsia="lv-LV"/>
    </w:rPr>
  </w:style>
  <w:style w:type="paragraph" w:customStyle="1" w:styleId="xxxxmsonormal">
    <w:name w:val="x_xxxmsonormal"/>
    <w:basedOn w:val="Normal"/>
    <w:rsid w:val="00E1698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otnoteReference">
    <w:name w:val="footnote reference"/>
    <w:basedOn w:val="DefaultParagraphFont"/>
    <w:uiPriority w:val="99"/>
    <w:semiHidden/>
    <w:unhideWhenUsed/>
    <w:rsid w:val="0095505A"/>
    <w:rPr>
      <w:vertAlign w:val="superscript"/>
    </w:rPr>
  </w:style>
  <w:style w:type="paragraph" w:styleId="FootnoteText">
    <w:name w:val="footnote text"/>
    <w:basedOn w:val="Normal"/>
    <w:link w:val="FootnoteTextChar"/>
    <w:uiPriority w:val="99"/>
    <w:semiHidden/>
    <w:unhideWhenUsed/>
    <w:rsid w:val="00F50D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0D05"/>
    <w:rPr>
      <w:sz w:val="20"/>
      <w:szCs w:val="20"/>
    </w:rPr>
  </w:style>
  <w:style w:type="paragraph" w:styleId="Revision">
    <w:name w:val="Revision"/>
    <w:hidden/>
    <w:uiPriority w:val="99"/>
    <w:semiHidden/>
    <w:rsid w:val="00AD5F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49104">
      <w:bodyDiv w:val="1"/>
      <w:marLeft w:val="0"/>
      <w:marRight w:val="0"/>
      <w:marTop w:val="0"/>
      <w:marBottom w:val="0"/>
      <w:divBdr>
        <w:top w:val="none" w:sz="0" w:space="0" w:color="auto"/>
        <w:left w:val="none" w:sz="0" w:space="0" w:color="auto"/>
        <w:bottom w:val="none" w:sz="0" w:space="0" w:color="auto"/>
        <w:right w:val="none" w:sz="0" w:space="0" w:color="auto"/>
      </w:divBdr>
    </w:div>
    <w:div w:id="252323508">
      <w:bodyDiv w:val="1"/>
      <w:marLeft w:val="0"/>
      <w:marRight w:val="0"/>
      <w:marTop w:val="0"/>
      <w:marBottom w:val="0"/>
      <w:divBdr>
        <w:top w:val="none" w:sz="0" w:space="0" w:color="auto"/>
        <w:left w:val="none" w:sz="0" w:space="0" w:color="auto"/>
        <w:bottom w:val="none" w:sz="0" w:space="0" w:color="auto"/>
        <w:right w:val="none" w:sz="0" w:space="0" w:color="auto"/>
      </w:divBdr>
    </w:div>
    <w:div w:id="427778832">
      <w:bodyDiv w:val="1"/>
      <w:marLeft w:val="0"/>
      <w:marRight w:val="0"/>
      <w:marTop w:val="0"/>
      <w:marBottom w:val="0"/>
      <w:divBdr>
        <w:top w:val="none" w:sz="0" w:space="0" w:color="auto"/>
        <w:left w:val="none" w:sz="0" w:space="0" w:color="auto"/>
        <w:bottom w:val="none" w:sz="0" w:space="0" w:color="auto"/>
        <w:right w:val="none" w:sz="0" w:space="0" w:color="auto"/>
      </w:divBdr>
    </w:div>
    <w:div w:id="468280567">
      <w:bodyDiv w:val="1"/>
      <w:marLeft w:val="0"/>
      <w:marRight w:val="0"/>
      <w:marTop w:val="0"/>
      <w:marBottom w:val="0"/>
      <w:divBdr>
        <w:top w:val="none" w:sz="0" w:space="0" w:color="auto"/>
        <w:left w:val="none" w:sz="0" w:space="0" w:color="auto"/>
        <w:bottom w:val="none" w:sz="0" w:space="0" w:color="auto"/>
        <w:right w:val="none" w:sz="0" w:space="0" w:color="auto"/>
      </w:divBdr>
    </w:div>
    <w:div w:id="502860254">
      <w:bodyDiv w:val="1"/>
      <w:marLeft w:val="0"/>
      <w:marRight w:val="0"/>
      <w:marTop w:val="0"/>
      <w:marBottom w:val="0"/>
      <w:divBdr>
        <w:top w:val="none" w:sz="0" w:space="0" w:color="auto"/>
        <w:left w:val="none" w:sz="0" w:space="0" w:color="auto"/>
        <w:bottom w:val="none" w:sz="0" w:space="0" w:color="auto"/>
        <w:right w:val="none" w:sz="0" w:space="0" w:color="auto"/>
      </w:divBdr>
    </w:div>
    <w:div w:id="628240660">
      <w:bodyDiv w:val="1"/>
      <w:marLeft w:val="0"/>
      <w:marRight w:val="0"/>
      <w:marTop w:val="0"/>
      <w:marBottom w:val="0"/>
      <w:divBdr>
        <w:top w:val="none" w:sz="0" w:space="0" w:color="auto"/>
        <w:left w:val="none" w:sz="0" w:space="0" w:color="auto"/>
        <w:bottom w:val="none" w:sz="0" w:space="0" w:color="auto"/>
        <w:right w:val="none" w:sz="0" w:space="0" w:color="auto"/>
      </w:divBdr>
    </w:div>
    <w:div w:id="804588881">
      <w:bodyDiv w:val="1"/>
      <w:marLeft w:val="0"/>
      <w:marRight w:val="0"/>
      <w:marTop w:val="0"/>
      <w:marBottom w:val="0"/>
      <w:divBdr>
        <w:top w:val="none" w:sz="0" w:space="0" w:color="auto"/>
        <w:left w:val="none" w:sz="0" w:space="0" w:color="auto"/>
        <w:bottom w:val="none" w:sz="0" w:space="0" w:color="auto"/>
        <w:right w:val="none" w:sz="0" w:space="0" w:color="auto"/>
      </w:divBdr>
    </w:div>
    <w:div w:id="936132376">
      <w:bodyDiv w:val="1"/>
      <w:marLeft w:val="0"/>
      <w:marRight w:val="0"/>
      <w:marTop w:val="0"/>
      <w:marBottom w:val="0"/>
      <w:divBdr>
        <w:top w:val="none" w:sz="0" w:space="0" w:color="auto"/>
        <w:left w:val="none" w:sz="0" w:space="0" w:color="auto"/>
        <w:bottom w:val="none" w:sz="0" w:space="0" w:color="auto"/>
        <w:right w:val="none" w:sz="0" w:space="0" w:color="auto"/>
      </w:divBdr>
    </w:div>
    <w:div w:id="1088965573">
      <w:bodyDiv w:val="1"/>
      <w:marLeft w:val="0"/>
      <w:marRight w:val="0"/>
      <w:marTop w:val="0"/>
      <w:marBottom w:val="0"/>
      <w:divBdr>
        <w:top w:val="none" w:sz="0" w:space="0" w:color="auto"/>
        <w:left w:val="none" w:sz="0" w:space="0" w:color="auto"/>
        <w:bottom w:val="none" w:sz="0" w:space="0" w:color="auto"/>
        <w:right w:val="none" w:sz="0" w:space="0" w:color="auto"/>
      </w:divBdr>
    </w:div>
    <w:div w:id="1147821733">
      <w:bodyDiv w:val="1"/>
      <w:marLeft w:val="0"/>
      <w:marRight w:val="0"/>
      <w:marTop w:val="0"/>
      <w:marBottom w:val="0"/>
      <w:divBdr>
        <w:top w:val="none" w:sz="0" w:space="0" w:color="auto"/>
        <w:left w:val="none" w:sz="0" w:space="0" w:color="auto"/>
        <w:bottom w:val="none" w:sz="0" w:space="0" w:color="auto"/>
        <w:right w:val="none" w:sz="0" w:space="0" w:color="auto"/>
      </w:divBdr>
    </w:div>
    <w:div w:id="1181822543">
      <w:bodyDiv w:val="1"/>
      <w:marLeft w:val="0"/>
      <w:marRight w:val="0"/>
      <w:marTop w:val="0"/>
      <w:marBottom w:val="0"/>
      <w:divBdr>
        <w:top w:val="none" w:sz="0" w:space="0" w:color="auto"/>
        <w:left w:val="none" w:sz="0" w:space="0" w:color="auto"/>
        <w:bottom w:val="none" w:sz="0" w:space="0" w:color="auto"/>
        <w:right w:val="none" w:sz="0" w:space="0" w:color="auto"/>
      </w:divBdr>
    </w:div>
    <w:div w:id="1192720380">
      <w:bodyDiv w:val="1"/>
      <w:marLeft w:val="0"/>
      <w:marRight w:val="0"/>
      <w:marTop w:val="0"/>
      <w:marBottom w:val="0"/>
      <w:divBdr>
        <w:top w:val="none" w:sz="0" w:space="0" w:color="auto"/>
        <w:left w:val="none" w:sz="0" w:space="0" w:color="auto"/>
        <w:bottom w:val="none" w:sz="0" w:space="0" w:color="auto"/>
        <w:right w:val="none" w:sz="0" w:space="0" w:color="auto"/>
      </w:divBdr>
    </w:div>
    <w:div w:id="1430462910">
      <w:bodyDiv w:val="1"/>
      <w:marLeft w:val="0"/>
      <w:marRight w:val="0"/>
      <w:marTop w:val="0"/>
      <w:marBottom w:val="0"/>
      <w:divBdr>
        <w:top w:val="none" w:sz="0" w:space="0" w:color="auto"/>
        <w:left w:val="none" w:sz="0" w:space="0" w:color="auto"/>
        <w:bottom w:val="none" w:sz="0" w:space="0" w:color="auto"/>
        <w:right w:val="none" w:sz="0" w:space="0" w:color="auto"/>
      </w:divBdr>
    </w:div>
    <w:div w:id="2027752788">
      <w:bodyDiv w:val="1"/>
      <w:marLeft w:val="0"/>
      <w:marRight w:val="0"/>
      <w:marTop w:val="0"/>
      <w:marBottom w:val="0"/>
      <w:divBdr>
        <w:top w:val="none" w:sz="0" w:space="0" w:color="auto"/>
        <w:left w:val="none" w:sz="0" w:space="0" w:color="auto"/>
        <w:bottom w:val="none" w:sz="0" w:space="0" w:color="auto"/>
        <w:right w:val="none" w:sz="0" w:space="0" w:color="auto"/>
      </w:divBdr>
    </w:div>
    <w:div w:id="205091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84C06-ED96-4872-97A8-F51A27BF3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12150</Words>
  <Characters>6927</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Ministru kabineta rīkojuma “Par apropriācijas pārdali no Vides aizsardzības un reģionālās attīstības ministrijas uz valsts budžeta programmu 02.00.00 “Līdzekļi neparedzētiem gadījumiem”” un “Par finanšu līdzekļu piešķiršanu no valsts budžeta programmas “L</vt:lpstr>
    </vt:vector>
  </TitlesOfParts>
  <Company>VARAM</Company>
  <LinksUpToDate>false</LinksUpToDate>
  <CharactersWithSpaces>19039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apropriācijas pārdali no Vides aizsardzības un reģionālās attīstības ministrijas uz valsts budžeta programmu 02.00.00 “Līdzekļi neparedzētiem gadījumiem”” un “Par finanšu līdzekļu piešķiršanu no valsts budžeta programmas “Līdzekļi neparedzētiem gadījumiem”” projektu sākotnējās ietekmes novērtējuma ziņojums (anotācija)</dc:title>
  <dc:subject>Sākotnējās ietekmes novērtējuma ziņojums (anotācija)</dc:subject>
  <dc:creator>Diana Saulite</dc:creator>
  <dc:description>67026587, diana.saulite@varam.gov.lv</dc:description>
  <cp:lastModifiedBy>Agita Drozde</cp:lastModifiedBy>
  <cp:revision>18</cp:revision>
  <cp:lastPrinted>2019-08-29T10:04:00Z</cp:lastPrinted>
  <dcterms:created xsi:type="dcterms:W3CDTF">2020-12-03T13:31:00Z</dcterms:created>
  <dcterms:modified xsi:type="dcterms:W3CDTF">2020-12-04T08:43:00Z</dcterms:modified>
</cp:coreProperties>
</file>