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2236" w14:textId="77777777" w:rsidR="00A618C5" w:rsidRPr="00E377EA" w:rsidRDefault="009A2C1C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>Ministru kabineta noteikumu projekta „</w:t>
      </w:r>
      <w:r w:rsidR="00E377EA" w:rsidRPr="00E377EA">
        <w:rPr>
          <w:rFonts w:ascii="Times New Roman" w:hAnsi="Times New Roman"/>
          <w:b/>
          <w:sz w:val="24"/>
          <w:szCs w:val="24"/>
        </w:rPr>
        <w:t>Grozījum</w:t>
      </w:r>
      <w:r w:rsidR="00BC4E6A">
        <w:rPr>
          <w:rFonts w:ascii="Times New Roman" w:hAnsi="Times New Roman"/>
          <w:b/>
          <w:sz w:val="24"/>
          <w:szCs w:val="24"/>
        </w:rPr>
        <w:t>i</w:t>
      </w:r>
      <w:r w:rsidR="00E377EA" w:rsidRPr="00E377EA">
        <w:rPr>
          <w:rFonts w:ascii="Times New Roman" w:hAnsi="Times New Roman"/>
          <w:b/>
          <w:sz w:val="24"/>
          <w:szCs w:val="24"/>
        </w:rPr>
        <w:t xml:space="preserve"> Ministru kabineta 2015.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r w:rsidR="00E377EA" w:rsidRPr="00E377EA">
        <w:rPr>
          <w:rFonts w:ascii="Times New Roman" w:hAnsi="Times New Roman"/>
          <w:b/>
          <w:sz w:val="24"/>
          <w:szCs w:val="24"/>
        </w:rPr>
        <w:t>gada 30.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r w:rsidR="00E377EA" w:rsidRPr="00E377EA">
        <w:rPr>
          <w:rFonts w:ascii="Times New Roman" w:hAnsi="Times New Roman"/>
          <w:b/>
          <w:sz w:val="24"/>
          <w:szCs w:val="24"/>
        </w:rPr>
        <w:t>jūnija noteikumos Nr.</w:t>
      </w:r>
      <w:r w:rsidR="00D160FB">
        <w:rPr>
          <w:rFonts w:ascii="Times New Roman" w:hAnsi="Times New Roman"/>
          <w:b/>
          <w:sz w:val="24"/>
          <w:szCs w:val="24"/>
        </w:rPr>
        <w:t> </w:t>
      </w:r>
      <w:r w:rsidR="00E377EA" w:rsidRPr="00E377EA">
        <w:rPr>
          <w:rFonts w:ascii="Times New Roman" w:hAnsi="Times New Roman"/>
          <w:b/>
          <w:sz w:val="24"/>
          <w:szCs w:val="24"/>
        </w:rPr>
        <w:t>367 „Nacionālais numerācijas plāns”</w:t>
      </w:r>
      <w:r w:rsidR="00A618C5" w:rsidRPr="00E377EA">
        <w:rPr>
          <w:rFonts w:ascii="Times New Roman" w:hAnsi="Times New Roman"/>
          <w:b/>
          <w:sz w:val="24"/>
          <w:szCs w:val="24"/>
          <w:lang w:val="lv-LV"/>
        </w:rPr>
        <w:t xml:space="preserve">” </w:t>
      </w:r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618C5" w:rsidRPr="00E377EA">
          <w:rPr>
            <w:rFonts w:ascii="Times New Roman" w:hAnsi="Times New Roman"/>
            <w:b/>
            <w:bCs/>
            <w:sz w:val="24"/>
            <w:szCs w:val="24"/>
            <w:lang w:val="lv-LV" w:eastAsia="lv-LV"/>
          </w:rPr>
          <w:t>ziņojums</w:t>
        </w:r>
      </w:smartTag>
      <w:r w:rsidR="00A618C5" w:rsidRPr="00E377E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(anotācija)</w:t>
      </w:r>
    </w:p>
    <w:p w14:paraId="08A27917" w14:textId="77777777" w:rsidR="00A618C5" w:rsidRDefault="00A618C5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14:paraId="5C0C2A6A" w14:textId="77777777" w:rsidR="00CA7AF1" w:rsidRDefault="00CA7AF1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49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119"/>
      </w:tblGrid>
      <w:tr w:rsidR="00CA7AF1" w:rsidRPr="003A3B40" w14:paraId="5245E85F" w14:textId="77777777" w:rsidTr="00A922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1426" w14:textId="77777777" w:rsidR="00CA7AF1" w:rsidRPr="003A3B40" w:rsidRDefault="00CA7AF1" w:rsidP="00FE395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3B40">
              <w:rPr>
                <w:rFonts w:ascii="Times New Roman" w:hAnsi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CA7AF1" w:rsidRPr="00D565A6" w14:paraId="72D31254" w14:textId="77777777" w:rsidTr="00A92218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53EF" w14:textId="77777777" w:rsidR="00CA7AF1" w:rsidRPr="00D565A6" w:rsidRDefault="00CA7AF1" w:rsidP="00FE3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E658" w14:textId="62C4DBFE" w:rsidR="00D160FB" w:rsidRDefault="00B37563" w:rsidP="007D2C93">
            <w:pPr>
              <w:pStyle w:val="naisc"/>
              <w:spacing w:before="0" w:after="0"/>
              <w:jc w:val="both"/>
            </w:pPr>
            <w:bookmarkStart w:id="0" w:name="_Hlk42092363"/>
            <w:r w:rsidRPr="00D565A6">
              <w:t xml:space="preserve">Ministru kabineta noteikumu projekts „Grozījumi </w:t>
            </w:r>
            <w:r w:rsidR="00C5144D" w:rsidRPr="00A26B0D">
              <w:rPr>
                <w:bCs/>
              </w:rPr>
              <w:t xml:space="preserve">Ministru kabineta </w:t>
            </w:r>
            <w:r w:rsidRPr="00D565A6">
              <w:t>2015. gada 30. jūnija noteikumos Nr. 367 „Nacionālais numerācijas plāns””</w:t>
            </w:r>
            <w:bookmarkEnd w:id="0"/>
            <w:r w:rsidRPr="00D565A6">
              <w:t xml:space="preserve"> (turpmāk – noteikumu projekts) izstrādāts, lai noteiktu numerācijas resursu iedalījumu </w:t>
            </w:r>
            <w:r w:rsidR="0008489A">
              <w:t>e</w:t>
            </w:r>
            <w:r w:rsidR="00BC0045" w:rsidRPr="00D565A6">
              <w:t xml:space="preserve">lektroniskiem sakariem starp ierīcēm </w:t>
            </w:r>
            <w:r w:rsidR="00BC0045" w:rsidRPr="00D565A6">
              <w:rPr>
                <w:rFonts w:eastAsiaTheme="minorHAnsi"/>
              </w:rPr>
              <w:t>vai lietotnēm</w:t>
            </w:r>
            <w:r w:rsidR="0008489A">
              <w:rPr>
                <w:rFonts w:eastAsiaTheme="minorHAnsi"/>
              </w:rPr>
              <w:t>,</w:t>
            </w:r>
            <w:r w:rsidR="00BC0045" w:rsidRPr="00D565A6">
              <w:rPr>
                <w:rFonts w:eastAsiaTheme="minorHAnsi"/>
              </w:rPr>
              <w:t xml:space="preserve"> </w:t>
            </w:r>
            <w:r w:rsidR="0008489A" w:rsidRPr="00921F67">
              <w:t xml:space="preserve">lietu internetam </w:t>
            </w:r>
            <w:r w:rsidR="00A5274F" w:rsidRPr="00D160FB">
              <w:rPr>
                <w:i/>
                <w:iCs/>
              </w:rPr>
              <w:t>IoT</w:t>
            </w:r>
            <w:r w:rsidR="00A5274F">
              <w:rPr>
                <w:i/>
                <w:iCs/>
              </w:rPr>
              <w:t>/</w:t>
            </w:r>
            <w:r w:rsidR="00BC0045" w:rsidRPr="00D160FB">
              <w:rPr>
                <w:i/>
                <w:iCs/>
              </w:rPr>
              <w:t>M2M</w:t>
            </w:r>
            <w:r w:rsidRPr="00D565A6">
              <w:t xml:space="preserve">, jeb </w:t>
            </w:r>
            <w:r w:rsidR="00A5274F" w:rsidRPr="00D565A6">
              <w:rPr>
                <w:i/>
                <w:iCs/>
              </w:rPr>
              <w:t>Internet of Things</w:t>
            </w:r>
            <w:r w:rsidR="0008489A">
              <w:rPr>
                <w:i/>
                <w:iCs/>
              </w:rPr>
              <w:t xml:space="preserve"> </w:t>
            </w:r>
            <w:r w:rsidR="0008489A" w:rsidRPr="00921F67">
              <w:t xml:space="preserve">(turpmāk - </w:t>
            </w:r>
            <w:r w:rsidR="0008489A" w:rsidRPr="00921F67">
              <w:rPr>
                <w:i/>
              </w:rPr>
              <w:t>IoT</w:t>
            </w:r>
            <w:r w:rsidR="0008489A" w:rsidRPr="00921F67">
              <w:t xml:space="preserve">) </w:t>
            </w:r>
            <w:r w:rsidR="007F3F30">
              <w:t>/</w:t>
            </w:r>
            <w:r w:rsidR="00A5274F" w:rsidRPr="00D565A6">
              <w:rPr>
                <w:i/>
              </w:rPr>
              <w:t xml:space="preserve"> </w:t>
            </w:r>
            <w:r w:rsidR="0008489A" w:rsidRPr="00921F67">
              <w:t xml:space="preserve">mašīnas-mašīnas </w:t>
            </w:r>
            <w:r w:rsidRPr="00D565A6">
              <w:rPr>
                <w:i/>
              </w:rPr>
              <w:t xml:space="preserve">Machine to Machine </w:t>
            </w:r>
            <w:r w:rsidRPr="00D565A6">
              <w:rPr>
                <w:i/>
                <w:shd w:val="clear" w:color="auto" w:fill="FFFFFF"/>
              </w:rPr>
              <w:t>communications</w:t>
            </w:r>
            <w:r w:rsidR="0008489A">
              <w:rPr>
                <w:i/>
                <w:shd w:val="clear" w:color="auto" w:fill="FFFFFF"/>
              </w:rPr>
              <w:t xml:space="preserve"> </w:t>
            </w:r>
            <w:r w:rsidR="0008489A" w:rsidRPr="00921F67">
              <w:t xml:space="preserve">(turpmāk - </w:t>
            </w:r>
            <w:r w:rsidR="0008489A" w:rsidRPr="00921F67">
              <w:rPr>
                <w:i/>
              </w:rPr>
              <w:t>M2M</w:t>
            </w:r>
            <w:r w:rsidR="0008489A" w:rsidRPr="00921F67">
              <w:t>)</w:t>
            </w:r>
            <w:r w:rsidR="007F3F30">
              <w:t xml:space="preserve"> </w:t>
            </w:r>
            <w:r w:rsidR="007F3F30" w:rsidRPr="00921F67">
              <w:t>sakaru pakalpojumiem.</w:t>
            </w:r>
          </w:p>
          <w:p w14:paraId="1D2194BD" w14:textId="77777777" w:rsidR="00A92218" w:rsidRDefault="00A92218" w:rsidP="007D2C93">
            <w:pPr>
              <w:pStyle w:val="naisc"/>
              <w:spacing w:before="0" w:after="0"/>
              <w:jc w:val="both"/>
            </w:pPr>
          </w:p>
          <w:p w14:paraId="2C53D72D" w14:textId="198C9EA9" w:rsidR="00CA7AF1" w:rsidRDefault="00AC2B62" w:rsidP="007D2C93">
            <w:pPr>
              <w:pStyle w:val="naisc"/>
              <w:spacing w:before="0" w:after="0"/>
              <w:jc w:val="both"/>
            </w:pPr>
            <w:r>
              <w:t xml:space="preserve">Noteikumu projektā </w:t>
            </w:r>
            <w:r w:rsidR="008C0511">
              <w:t>n</w:t>
            </w:r>
            <w:r w:rsidR="008E66AC" w:rsidRPr="00D565A6">
              <w:t xml:space="preserve">oteiktais numerācijas iedalījums </w:t>
            </w:r>
            <w:r w:rsidR="00EF2F64" w:rsidRPr="00D565A6">
              <w:rPr>
                <w:i/>
                <w:iCs/>
              </w:rPr>
              <w:t>IoT</w:t>
            </w:r>
            <w:r w:rsidR="00EF2F64">
              <w:rPr>
                <w:i/>
                <w:iCs/>
              </w:rPr>
              <w:t>/</w:t>
            </w:r>
            <w:r w:rsidR="00EF2F64" w:rsidRPr="00D565A6">
              <w:rPr>
                <w:i/>
                <w:iCs/>
              </w:rPr>
              <w:t>M2M</w:t>
            </w:r>
            <w:r w:rsidR="00EF2F64" w:rsidRPr="00D565A6">
              <w:t xml:space="preserve"> </w:t>
            </w:r>
            <w:r>
              <w:t xml:space="preserve">pakalpojumiem </w:t>
            </w:r>
            <w:r w:rsidR="008E66AC" w:rsidRPr="00D565A6">
              <w:t xml:space="preserve">eksteritoriālai lietošanai </w:t>
            </w:r>
            <w:r w:rsidR="00B7305D">
              <w:t xml:space="preserve">vienlaikus </w:t>
            </w:r>
            <w:r w:rsidR="00A26B0D">
              <w:t xml:space="preserve">arī </w:t>
            </w:r>
            <w:r w:rsidR="008E66AC" w:rsidRPr="00D565A6">
              <w:t xml:space="preserve">lietošanai </w:t>
            </w:r>
            <w:r w:rsidR="00D43252">
              <w:t xml:space="preserve">valsts robežās </w:t>
            </w:r>
            <w:r w:rsidR="008E66AC" w:rsidRPr="00D565A6">
              <w:t>stā</w:t>
            </w:r>
            <w:r w:rsidR="008C0511">
              <w:t>sies</w:t>
            </w:r>
            <w:r w:rsidR="008E66AC" w:rsidRPr="00D565A6">
              <w:t xml:space="preserve"> spēkā 2021. gada 1. janvārī.</w:t>
            </w:r>
          </w:p>
          <w:p w14:paraId="27729BE3" w14:textId="77777777" w:rsidR="00A5274F" w:rsidRPr="00D565A6" w:rsidRDefault="00A5274F" w:rsidP="007D2C93">
            <w:pPr>
              <w:pStyle w:val="naisc"/>
              <w:spacing w:before="0" w:after="0"/>
              <w:jc w:val="both"/>
            </w:pPr>
          </w:p>
        </w:tc>
      </w:tr>
    </w:tbl>
    <w:p w14:paraId="26730991" w14:textId="77777777" w:rsidR="00CA7AF1" w:rsidRPr="00D565A6" w:rsidRDefault="00CA7AF1" w:rsidP="00A618C5">
      <w:pPr>
        <w:pStyle w:val="Paraststmeklis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A618C5" w:rsidRPr="00D565A6" w14:paraId="6BB104DE" w14:textId="77777777" w:rsidTr="00FE395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42CCA1" w14:textId="77777777" w:rsidR="00A618C5" w:rsidRPr="00D565A6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618C5" w:rsidRPr="00D565A6" w14:paraId="4A6EDB97" w14:textId="77777777" w:rsidTr="00B9510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4A453" w14:textId="77777777" w:rsidR="00A618C5" w:rsidRPr="00D565A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F0B861" w14:textId="77777777" w:rsidR="00A618C5" w:rsidRPr="00D565A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565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E2BDF" w14:textId="77777777" w:rsidR="004A3CCF" w:rsidRDefault="00D565A6" w:rsidP="00503E96">
            <w:pPr>
              <w:pStyle w:val="Standard"/>
              <w:snapToGrid w:val="0"/>
              <w:jc w:val="both"/>
              <w:rPr>
                <w:rFonts w:eastAsia="Times New Roman" w:cs="Times New Roman"/>
                <w:lang w:eastAsia="lv-LV"/>
              </w:rPr>
            </w:pPr>
            <w:r w:rsidRPr="004A12B9">
              <w:rPr>
                <w:rFonts w:eastAsia="Times New Roman" w:cs="Times New Roman"/>
                <w:lang w:eastAsia="lv-LV"/>
              </w:rPr>
              <w:t xml:space="preserve">Noteikumu projekts izstrādāts, pamatojoties uz: </w:t>
            </w:r>
          </w:p>
          <w:p w14:paraId="0645C5B2" w14:textId="77777777" w:rsidR="00B95109" w:rsidRDefault="00B95109" w:rsidP="00503E96">
            <w:pPr>
              <w:pStyle w:val="Standard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D565A6">
              <w:rPr>
                <w:rFonts w:cs="Times New Roman"/>
              </w:rPr>
              <w:t>) </w:t>
            </w:r>
            <w:r w:rsidRPr="00503E96">
              <w:rPr>
                <w:rFonts w:cs="Times New Roman"/>
              </w:rPr>
              <w:t>Elektronisko sakaru likuma 56.pantu.</w:t>
            </w:r>
          </w:p>
          <w:p w14:paraId="3DBDF7EC" w14:textId="3538986F" w:rsidR="00D565A6" w:rsidRPr="00780B63" w:rsidRDefault="00B95109" w:rsidP="00503E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3E9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565A6" w:rsidRPr="00503E96">
              <w:rPr>
                <w:rFonts w:ascii="Times New Roman" w:hAnsi="Times New Roman"/>
                <w:bCs/>
                <w:sz w:val="24"/>
                <w:szCs w:val="24"/>
              </w:rPr>
              <w:t>) 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Ministru kabineta 2020. gada </w:t>
            </w:r>
            <w:r w:rsidR="00780934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26. maija 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>sēdes protokollēmuma (prot. Nr. 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>. §)</w:t>
            </w:r>
            <w:r w:rsidR="00656969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D565A6" w:rsidRPr="00A26B0D">
              <w:rPr>
                <w:rFonts w:ascii="Times New Roman" w:hAnsi="Times New Roman"/>
                <w:bCs/>
                <w:sz w:val="24"/>
                <w:szCs w:val="24"/>
              </w:rPr>
              <w:t xml:space="preserve">. punktā doto uzdevumu, Ministru kabineta 2015. gada 30. jūnija noteikumos Nr. 367 „Nacionālais numerācijas plāns” </w:t>
            </w:r>
            <w:r w:rsidR="00D565A6" w:rsidRPr="00A26B0D">
              <w:rPr>
                <w:rFonts w:ascii="Times New Roman" w:hAnsi="Times New Roman"/>
                <w:sz w:val="24"/>
                <w:szCs w:val="24"/>
              </w:rPr>
              <w:t xml:space="preserve">(turpmāk - </w:t>
            </w:r>
            <w:r w:rsidR="00D565A6" w:rsidRPr="00A26B0D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Nacionālais numerācijas plāns), </w:t>
            </w:r>
            <w:r w:rsidR="0065696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paredz</w:t>
            </w:r>
            <w:r w:rsidR="004A12B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ēt</w:t>
            </w:r>
            <w:r w:rsidR="00656969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numerācijas iedalīšanu </w:t>
            </w:r>
            <w:r w:rsidR="00A26B0D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IoT/M2M</w:t>
            </w:r>
            <w:r w:rsidR="00A26B0D" w:rsidRPr="00780B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24BEE549" w14:textId="77777777" w:rsidR="00FB4E1F" w:rsidRPr="00D565A6" w:rsidRDefault="00FB4E1F" w:rsidP="00FB4E1F">
            <w:pPr>
              <w:pStyle w:val="Standard"/>
              <w:snapToGrid w:val="0"/>
              <w:ind w:firstLine="399"/>
              <w:jc w:val="both"/>
              <w:rPr>
                <w:rFonts w:eastAsia="Times New Roman" w:cs="Times New Roman"/>
                <w:lang w:eastAsia="lv-LV"/>
              </w:rPr>
            </w:pPr>
          </w:p>
        </w:tc>
      </w:tr>
      <w:tr w:rsidR="00A618C5" w:rsidRPr="00FA75B1" w14:paraId="2820C78E" w14:textId="77777777" w:rsidTr="00B95109">
        <w:trPr>
          <w:trHeight w:val="37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00EE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F7277" w14:textId="77777777" w:rsidR="00A618C5" w:rsidRPr="00B12BCF" w:rsidRDefault="00A618C5" w:rsidP="00FB4E1F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3680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B68D9" w14:textId="1C0490C6" w:rsidR="004A3CCF" w:rsidRPr="006849AF" w:rsidRDefault="008E3763" w:rsidP="004A3CCF">
            <w:pPr>
              <w:pStyle w:val="Standard"/>
              <w:snapToGrid w:val="0"/>
              <w:jc w:val="both"/>
              <w:rPr>
                <w:shd w:val="clear" w:color="auto" w:fill="FFFFFF"/>
              </w:rPr>
            </w:pPr>
            <w:r w:rsidRPr="006849AF">
              <w:rPr>
                <w:rFonts w:cs="Times New Roman"/>
              </w:rPr>
              <w:t xml:space="preserve">Saskaņā ar Elektronisko sakaru likumā noteikto deleģējumu, </w:t>
            </w:r>
            <w:r w:rsidR="009B24E2" w:rsidRPr="006849AF">
              <w:rPr>
                <w:rFonts w:cs="Times New Roman"/>
                <w:shd w:val="clear" w:color="auto" w:fill="FAFAFA"/>
              </w:rPr>
              <w:t>Nacionālais numerācijas plāns</w:t>
            </w:r>
            <w:r w:rsidR="009B24E2" w:rsidRPr="006849AF">
              <w:rPr>
                <w:rStyle w:val="apple-converted-space"/>
                <w:rFonts w:cs="Times New Roman"/>
                <w:shd w:val="clear" w:color="auto" w:fill="FAFAFA"/>
              </w:rPr>
              <w:t> </w:t>
            </w:r>
            <w:r w:rsidR="009B24E2" w:rsidRPr="006849AF">
              <w:rPr>
                <w:rFonts w:cs="Times New Roman"/>
                <w:shd w:val="clear" w:color="auto" w:fill="FAFAFA"/>
              </w:rPr>
              <w:t>nosaka numura struktūru un formātu tā identifikācijai un maršrutēšanai, numura sastādīšanas procedūras, kā arī numerācijas lietošanas mērķus un veidus.</w:t>
            </w:r>
            <w:r w:rsidR="00B04DBE" w:rsidRPr="006849AF">
              <w:rPr>
                <w:rFonts w:cs="Times New Roman"/>
                <w:shd w:val="clear" w:color="auto" w:fill="FAFAFA"/>
              </w:rPr>
              <w:t xml:space="preserve"> </w:t>
            </w:r>
            <w:r w:rsidR="004A3CCF" w:rsidRPr="006849AF">
              <w:rPr>
                <w:rFonts w:cs="Times New Roman"/>
              </w:rPr>
              <w:t xml:space="preserve">Noteikumu projekts </w:t>
            </w:r>
            <w:r w:rsidR="006849AF" w:rsidRPr="006849AF">
              <w:rPr>
                <w:rFonts w:cs="Times New Roman"/>
              </w:rPr>
              <w:t xml:space="preserve">paredz </w:t>
            </w:r>
            <w:r w:rsidR="00C521F1">
              <w:rPr>
                <w:rFonts w:cs="Times New Roman"/>
              </w:rPr>
              <w:t xml:space="preserve">jauna </w:t>
            </w:r>
            <w:r w:rsidR="006849AF" w:rsidRPr="006849AF">
              <w:rPr>
                <w:rFonts w:eastAsia="Times New Roman"/>
              </w:rPr>
              <w:t xml:space="preserve">numerācijas </w:t>
            </w:r>
            <w:r w:rsidR="00C521F1">
              <w:rPr>
                <w:rFonts w:eastAsia="Times New Roman"/>
              </w:rPr>
              <w:t xml:space="preserve">resursa </w:t>
            </w:r>
            <w:r w:rsidR="006849AF" w:rsidRPr="006849AF">
              <w:rPr>
                <w:rFonts w:eastAsia="Times New Roman"/>
              </w:rPr>
              <w:t xml:space="preserve">iedalīšanu </w:t>
            </w:r>
            <w:r w:rsidR="004A3CCF" w:rsidRPr="006849AF">
              <w:rPr>
                <w:rFonts w:cs="Times New Roman"/>
                <w:i/>
                <w:iCs/>
                <w:shd w:val="clear" w:color="auto" w:fill="FFFFFF"/>
              </w:rPr>
              <w:t>IoT/M2M</w:t>
            </w:r>
            <w:r w:rsidR="00C521F1">
              <w:rPr>
                <w:rFonts w:cs="Times New Roman"/>
                <w:shd w:val="clear" w:color="auto" w:fill="FFFFFF"/>
              </w:rPr>
              <w:t xml:space="preserve"> pakalpojumiem.</w:t>
            </w:r>
          </w:p>
          <w:p w14:paraId="4CA5C88E" w14:textId="40B12CA4" w:rsidR="006939CF" w:rsidRPr="009D3356" w:rsidRDefault="00AA032A" w:rsidP="00356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9AF">
              <w:rPr>
                <w:rFonts w:ascii="Times New Roman" w:hAnsi="Times New Roman"/>
                <w:sz w:val="24"/>
                <w:szCs w:val="24"/>
              </w:rPr>
              <w:t>Ministru kabineta 2020.gada 26.maija sēdē tika atbalstīts Satiksmes ministrijas virzītais informatīvais ziņojums “Par numerācijas resursu maksājumu un nepieciešamību iedalīt numerācijas resursus lietu internetam un mašīnas-mašīnas sakaru pakalpojumiem”</w:t>
            </w:r>
            <w:r w:rsidR="00F85535" w:rsidRPr="006849AF">
              <w:rPr>
                <w:rFonts w:ascii="Times New Roman" w:hAnsi="Times New Roman"/>
                <w:sz w:val="24"/>
                <w:szCs w:val="24"/>
              </w:rPr>
              <w:t>. Saskaņā ar to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85535" w:rsidRPr="006849AF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Nacionālajā numerācijas plānā</w:t>
            </w:r>
            <w:r w:rsidR="00F85535"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jāparedz jauna numerācijas resursa izdalīšana </w:t>
            </w:r>
            <w:r w:rsidRPr="006849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IoT/M2M</w:t>
            </w:r>
            <w:r w:rsidR="005A2C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definējot tos lietošanai Latvijas robežās</w:t>
            </w:r>
            <w:r w:rsidR="00345D7A"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(iekšzemē)</w:t>
            </w:r>
            <w:r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 un eksteritoriāli</w:t>
            </w:r>
            <w:r w:rsidR="006939CF" w:rsidRPr="006849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7253E3" w:rsidRPr="006849AF">
              <w:rPr>
                <w:rFonts w:ascii="Times New Roman" w:eastAsia="Times New Roman" w:hAnsi="Times New Roman"/>
                <w:sz w:val="24"/>
                <w:szCs w:val="24"/>
              </w:rPr>
              <w:t>To paredz arī</w:t>
            </w:r>
            <w:r w:rsidRPr="0068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Eiropas Parlamenta un Padomes 2018.</w:t>
            </w:r>
            <w:r w:rsidR="006350D8" w:rsidRPr="006849AF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gada 11.</w:t>
            </w:r>
            <w:r w:rsidR="006350D8" w:rsidRPr="006849AF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 xml:space="preserve">decembra </w:t>
            </w:r>
            <w:r w:rsidR="00AB483A" w:rsidRPr="006849AF">
              <w:rPr>
                <w:rFonts w:ascii="Times New Roman" w:hAnsi="Times New Roman"/>
                <w:sz w:val="24"/>
                <w:szCs w:val="24"/>
              </w:rPr>
              <w:t>D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t>irektīva Nr.2018/1972/ES par Eiropas Elektronisko sakaru kodeksa izveidi</w:t>
            </w:r>
            <w:r w:rsidR="00B4411A" w:rsidRPr="006849AF">
              <w:rPr>
                <w:rFonts w:ascii="Times New Roman" w:hAnsi="Times New Roman"/>
                <w:sz w:val="24"/>
                <w:szCs w:val="24"/>
              </w:rPr>
              <w:t xml:space="preserve"> (turpmāk - Eiropas </w:t>
            </w:r>
            <w:r w:rsidR="00B4411A" w:rsidRPr="009D3356">
              <w:rPr>
                <w:rFonts w:ascii="Times New Roman" w:hAnsi="Times New Roman"/>
                <w:sz w:val="24"/>
                <w:szCs w:val="24"/>
              </w:rPr>
              <w:t>Elektronisko sakaru kodekss)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>. Tās 93.</w:t>
            </w:r>
            <w:r w:rsidR="006350D8" w:rsidRPr="009D3356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>panta 4.</w:t>
            </w:r>
            <w:r w:rsidR="006350D8" w:rsidRPr="009D3356">
              <w:rPr>
                <w:rFonts w:ascii="Times New Roman" w:hAnsi="Times New Roman"/>
                <w:sz w:val="24"/>
                <w:szCs w:val="24"/>
              </w:rPr>
              <w:t> 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 xml:space="preserve">punkts noteic, ka regulatīvās vai citas kompetentās iestādes dara pieejamu neģeogrāfisku numuru diapazonu, ko var izmantot tādu elektronisko sakaru pakalpojumu sniegšanai, </w:t>
            </w:r>
            <w:r w:rsidR="006939CF" w:rsidRPr="006849AF">
              <w:rPr>
                <w:rFonts w:ascii="Times New Roman" w:hAnsi="Times New Roman"/>
                <w:sz w:val="24"/>
                <w:szCs w:val="24"/>
              </w:rPr>
              <w:lastRenderedPageBreak/>
              <w:t>kas nav starppersonu sakaru pakalpojumi,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 xml:space="preserve"> proti, </w:t>
            </w:r>
            <w:r w:rsidR="006939CF" w:rsidRPr="009D335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IoT/M2M </w:t>
            </w:r>
            <w:r w:rsidR="006939CF" w:rsidRPr="009D3356">
              <w:rPr>
                <w:rFonts w:ascii="Times New Roman" w:hAnsi="Times New Roman"/>
                <w:sz w:val="24"/>
                <w:szCs w:val="24"/>
              </w:rPr>
              <w:t xml:space="preserve">pakalpojumu sniegšanai. </w:t>
            </w:r>
          </w:p>
          <w:p w14:paraId="52554CF7" w14:textId="15BDB131" w:rsidR="004A3CCF" w:rsidRPr="009D3356" w:rsidRDefault="004A3CCF" w:rsidP="003562D5">
            <w:pPr>
              <w:pStyle w:val="Standard"/>
              <w:snapToGrid w:val="0"/>
              <w:jc w:val="both"/>
            </w:pPr>
            <w:r w:rsidRPr="009D3356">
              <w:t xml:space="preserve">Vairāku gadu garumā elektronisko sakaru operatori piedāvā saviem klientiem </w:t>
            </w:r>
            <w:r w:rsidRPr="009D3356">
              <w:rPr>
                <w:rFonts w:cs="Times New Roman"/>
                <w:i/>
                <w:iCs/>
                <w:color w:val="000000" w:themeColor="text1"/>
                <w:shd w:val="clear" w:color="auto" w:fill="FFFFFF"/>
              </w:rPr>
              <w:t xml:space="preserve">IoT/M2M </w:t>
            </w:r>
            <w:r w:rsidRPr="009D3356">
              <w:rPr>
                <w:rFonts w:cs="Times New Roman"/>
                <w:color w:val="000000" w:themeColor="text1"/>
                <w:shd w:val="clear" w:color="auto" w:fill="FFFFFF"/>
              </w:rPr>
              <w:t>jeb automatizētu saziņu starp iekārtām, nodrošinot mūsdienīgus biznesa risinājumus un sadzīvē ērtas dažādu iekārtu lietošanas iespējas</w:t>
            </w:r>
            <w:r w:rsidRPr="009D3356">
              <w:rPr>
                <w:rFonts w:cs="Times New Roman"/>
                <w:color w:val="2A2A2A"/>
                <w:shd w:val="clear" w:color="auto" w:fill="FFFFFF"/>
              </w:rPr>
              <w:t xml:space="preserve">. </w:t>
            </w:r>
            <w:r w:rsidRPr="009D3356">
              <w:rPr>
                <w:rFonts w:cs="Times New Roman"/>
                <w:i/>
                <w:iCs/>
                <w:color w:val="2A2A2A"/>
                <w:shd w:val="clear" w:color="auto" w:fill="FFFFFF"/>
              </w:rPr>
              <w:t xml:space="preserve">  </w:t>
            </w:r>
            <w:r w:rsidRPr="009D3356">
              <w:t xml:space="preserve"> Prognozējams, ka tendence numerācijas resursu izmantošanā mūsu valstī </w:t>
            </w:r>
            <w:r w:rsidRPr="009D3356">
              <w:rPr>
                <w:i/>
              </w:rPr>
              <w:t>IoT</w:t>
            </w:r>
            <w:r w:rsidRPr="009D3356">
              <w:t xml:space="preserve"> pakalpojumiem saglabāsies pieaugoša kā arī būtiski kāps </w:t>
            </w:r>
            <w:r w:rsidRPr="009D3356">
              <w:rPr>
                <w:iCs/>
              </w:rPr>
              <w:t>šādu</w:t>
            </w:r>
            <w:r w:rsidRPr="009D3356">
              <w:t xml:space="preserve"> pieslēgumu skaits Eiropā.</w:t>
            </w:r>
            <w:r w:rsidR="00293770">
              <w:t xml:space="preserve"> </w:t>
            </w:r>
            <w:r w:rsidRPr="009D3356">
              <w:t>Līdz šim</w:t>
            </w:r>
            <w:r w:rsidR="005A2C6D">
              <w:t xml:space="preserve"> </w:t>
            </w:r>
            <w:r w:rsidR="005A2C6D" w:rsidRPr="00780B63">
              <w:rPr>
                <w:i/>
                <w:iCs/>
                <w:color w:val="000000" w:themeColor="text1"/>
                <w:shd w:val="clear" w:color="auto" w:fill="FFFFFF"/>
              </w:rPr>
              <w:t>IoT/M2M</w:t>
            </w:r>
            <w:r w:rsidRPr="009D3356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="00195E23" w:rsidRPr="009D3356">
              <w:t xml:space="preserve">pakalpojumus </w:t>
            </w:r>
            <w:r w:rsidRPr="009D3356">
              <w:rPr>
                <w:rFonts w:cs="Times New Roman"/>
                <w:color w:val="000000" w:themeColor="text1"/>
                <w:shd w:val="clear" w:color="auto" w:fill="FFFFFF"/>
              </w:rPr>
              <w:t>elektronisko sakaru operatori nodrošināja izmantojot</w:t>
            </w:r>
            <w:r w:rsidRPr="009D3356">
              <w:rPr>
                <w:rFonts w:cs="Times New Roman"/>
                <w:color w:val="2A2A2A"/>
                <w:shd w:val="clear" w:color="auto" w:fill="FFFFFF"/>
              </w:rPr>
              <w:t xml:space="preserve"> </w:t>
            </w:r>
            <w:r w:rsidR="00F83CB5" w:rsidRPr="009D3356">
              <w:rPr>
                <w:shd w:val="clear" w:color="auto" w:fill="FAFAFA"/>
              </w:rPr>
              <w:t>Nacionālā numerācijas plāna</w:t>
            </w:r>
            <w:r w:rsidR="00F83CB5" w:rsidRPr="009D3356">
              <w:t xml:space="preserve"> </w:t>
            </w:r>
            <w:r w:rsidRPr="009D3356">
              <w:t>numerācijas indeksus “6X</w:t>
            </w:r>
            <w:r w:rsidR="005E1F66" w:rsidRPr="009D3356">
              <w:t>X</w:t>
            </w:r>
            <w:r w:rsidRPr="009D3356">
              <w:t>XXXXX” un “2XXXXXXX”</w:t>
            </w:r>
            <w:r w:rsidR="00195E23" w:rsidRPr="009D3356">
              <w:t xml:space="preserve">, kuru lietošanas mērķis ir galalietotāju pieslēguma punktam publiskajā fiksētajā elektronisko sakaru tīklā un galalietotāju pieslēguma punktam publiskajā mobilajā elektronisko sakaru tīklā. </w:t>
            </w:r>
            <w:r w:rsidRPr="009D3356">
              <w:t xml:space="preserve">Saglabājoties pakalpojumu izaugsmes dinamikai un  turpinot izmantot astoņu ciparu numurus, numuru rezerves </w:t>
            </w:r>
            <w:r w:rsidR="00195E23" w:rsidRPr="009D3356">
              <w:t xml:space="preserve">potenciāli </w:t>
            </w:r>
            <w:r w:rsidRPr="009D3356">
              <w:t xml:space="preserve"> izsīks, kas ilgtermiņā neveicinās </w:t>
            </w:r>
            <w:r w:rsidRPr="009D3356">
              <w:rPr>
                <w:i/>
              </w:rPr>
              <w:t>IoT</w:t>
            </w:r>
            <w:r w:rsidRPr="009D3356">
              <w:t>/</w:t>
            </w:r>
            <w:r w:rsidRPr="009D3356">
              <w:rPr>
                <w:i/>
              </w:rPr>
              <w:t>M2M</w:t>
            </w:r>
            <w:r w:rsidRPr="009D3356">
              <w:t xml:space="preserve"> pakalpojumu attīstību. </w:t>
            </w:r>
          </w:p>
          <w:p w14:paraId="4339477A" w14:textId="619E7B3E" w:rsidR="00330790" w:rsidRDefault="004A3CCF" w:rsidP="00330790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9D3356">
              <w:t xml:space="preserve">Noteikumu projekts paredz </w:t>
            </w:r>
            <w:r w:rsidRPr="009D3356">
              <w:rPr>
                <w:rFonts w:cs="Times New Roman"/>
              </w:rPr>
              <w:t xml:space="preserve">ieviest </w:t>
            </w:r>
            <w:r w:rsidRPr="009D3356">
              <w:rPr>
                <w:i/>
              </w:rPr>
              <w:t>IoT</w:t>
            </w:r>
            <w:r w:rsidRPr="009D3356">
              <w:t>/</w:t>
            </w:r>
            <w:r w:rsidRPr="009D3356">
              <w:rPr>
                <w:i/>
              </w:rPr>
              <w:t>M2M</w:t>
            </w:r>
            <w:r w:rsidRPr="009D3356">
              <w:t xml:space="preserve"> pakalpojumu nodrošināšanai</w:t>
            </w:r>
            <w:r w:rsidRPr="009D3356">
              <w:rPr>
                <w:rFonts w:cs="Times New Roman"/>
              </w:rPr>
              <w:t xml:space="preserve"> </w:t>
            </w:r>
            <w:r w:rsidR="00330790">
              <w:rPr>
                <w:rFonts w:cs="Times New Roman"/>
              </w:rPr>
              <w:t xml:space="preserve">jaunus </w:t>
            </w:r>
            <w:r w:rsidRPr="009D3356">
              <w:rPr>
                <w:rFonts w:cs="Times New Roman"/>
              </w:rPr>
              <w:t>numerācijas diapazonus</w:t>
            </w:r>
            <w:r w:rsidR="00330790">
              <w:rPr>
                <w:rFonts w:cs="Times New Roman"/>
              </w:rPr>
              <w:t xml:space="preserve">: </w:t>
            </w:r>
            <w:r w:rsidR="00330790" w:rsidRPr="009D3356">
              <w:rPr>
                <w:rFonts w:cs="Times New Roman"/>
              </w:rPr>
              <w:t>astoņu ciparu formātā</w:t>
            </w:r>
            <w:r w:rsidR="00330790">
              <w:rPr>
                <w:rFonts w:cs="Times New Roman"/>
              </w:rPr>
              <w:t xml:space="preserve"> un </w:t>
            </w:r>
            <w:r w:rsidR="00330790" w:rsidRPr="009D3356">
              <w:rPr>
                <w:rFonts w:cs="Times New Roman"/>
              </w:rPr>
              <w:t xml:space="preserve">12 ciparu formātā (+ 3 </w:t>
            </w:r>
            <w:r w:rsidR="00330790">
              <w:rPr>
                <w:rFonts w:cs="Times New Roman"/>
              </w:rPr>
              <w:t>valsts</w:t>
            </w:r>
            <w:r w:rsidR="00330790" w:rsidRPr="009D3356">
              <w:rPr>
                <w:rFonts w:cs="Times New Roman"/>
              </w:rPr>
              <w:t xml:space="preserve"> kods, kopā līdz 15 cipariem)</w:t>
            </w:r>
            <w:r w:rsidR="00330790">
              <w:rPr>
                <w:rFonts w:cs="Times New Roman"/>
              </w:rPr>
              <w:t>. A</w:t>
            </w:r>
            <w:r w:rsidR="00330790" w:rsidRPr="009D3356">
              <w:rPr>
                <w:rFonts w:cs="Times New Roman"/>
              </w:rPr>
              <w:t>stoņu ciparu</w:t>
            </w:r>
            <w:r w:rsidR="00330790">
              <w:rPr>
                <w:rFonts w:cs="Times New Roman"/>
              </w:rPr>
              <w:t xml:space="preserve"> numurus </w:t>
            </w:r>
            <w:r w:rsidR="00330790" w:rsidRPr="009D3356">
              <w:rPr>
                <w:rFonts w:cs="Times New Roman"/>
              </w:rPr>
              <w:t>diapazon</w:t>
            </w:r>
            <w:r w:rsidR="00330790">
              <w:rPr>
                <w:rFonts w:cs="Times New Roman"/>
              </w:rPr>
              <w:t>ā</w:t>
            </w:r>
            <w:r w:rsidR="00330790" w:rsidRPr="009D3356">
              <w:rPr>
                <w:rFonts w:cs="Times New Roman"/>
              </w:rPr>
              <w:t xml:space="preserve"> </w:t>
            </w:r>
            <w:r w:rsidR="00330790" w:rsidRPr="009D3356">
              <w:rPr>
                <w:color w:val="000000"/>
                <w:lang w:val="en-US"/>
              </w:rPr>
              <w:t xml:space="preserve">70 XXX XXX </w:t>
            </w:r>
            <w:r w:rsidR="00330790">
              <w:rPr>
                <w:color w:val="000000"/>
                <w:lang w:val="en-US"/>
              </w:rPr>
              <w:t>-</w:t>
            </w:r>
            <w:r w:rsidR="00330790" w:rsidRPr="009D3356">
              <w:rPr>
                <w:color w:val="000000"/>
                <w:lang w:val="en-US"/>
              </w:rPr>
              <w:t xml:space="preserve"> </w:t>
            </w:r>
            <w:r w:rsidR="00330790" w:rsidRPr="009D3356">
              <w:rPr>
                <w:rFonts w:cs="Times New Roman"/>
                <w:color w:val="000000"/>
                <w:lang w:val="en-US"/>
              </w:rPr>
              <w:t>74 XXX XXX</w:t>
            </w:r>
            <w:r w:rsidR="00330790">
              <w:rPr>
                <w:rFonts w:cs="Times New Roman"/>
              </w:rPr>
              <w:t xml:space="preserve"> </w:t>
            </w:r>
            <w:r w:rsidR="00330790" w:rsidRPr="009D3356">
              <w:rPr>
                <w:i/>
              </w:rPr>
              <w:t>IoT</w:t>
            </w:r>
            <w:r w:rsidR="00330790" w:rsidRPr="009D3356">
              <w:t>/</w:t>
            </w:r>
            <w:r w:rsidR="00330790" w:rsidRPr="009D3356">
              <w:rPr>
                <w:i/>
              </w:rPr>
              <w:t>M2M</w:t>
            </w:r>
            <w:r w:rsidR="00330790">
              <w:t xml:space="preserve"> pakalpojumu nodrošināšan</w:t>
            </w:r>
            <w:r w:rsidR="00C32979">
              <w:t>ai</w:t>
            </w:r>
            <w:r w:rsidR="00330790">
              <w:t xml:space="preserve"> plānots lietot </w:t>
            </w:r>
            <w:r w:rsidR="00330790">
              <w:rPr>
                <w:rFonts w:cs="Times New Roman"/>
              </w:rPr>
              <w:t xml:space="preserve">iekārtās iekšzemē ar </w:t>
            </w:r>
            <w:r w:rsidR="00330790">
              <w:rPr>
                <w:rFonts w:cs="Times New Roman"/>
                <w:color w:val="000000"/>
                <w:lang w:val="en-US"/>
              </w:rPr>
              <w:t>iespēju numurus izmantot</w:t>
            </w:r>
            <w:r w:rsidR="00330790" w:rsidRPr="009D3356">
              <w:rPr>
                <w:rFonts w:cs="Times New Roman"/>
              </w:rPr>
              <w:t xml:space="preserve"> viesabonēšan</w:t>
            </w:r>
            <w:r w:rsidR="00330790">
              <w:rPr>
                <w:rFonts w:cs="Times New Roman"/>
              </w:rPr>
              <w:t>ā.</w:t>
            </w:r>
            <w:r w:rsidR="00C32979">
              <w:rPr>
                <w:rFonts w:cs="Times New Roman"/>
              </w:rPr>
              <w:t xml:space="preserve"> </w:t>
            </w:r>
            <w:r w:rsidR="00330790">
              <w:rPr>
                <w:rFonts w:cs="Times New Roman"/>
              </w:rPr>
              <w:t>Divpadsmit</w:t>
            </w:r>
            <w:r w:rsidR="00A76F33" w:rsidRPr="009D3356">
              <w:rPr>
                <w:rFonts w:cs="Times New Roman"/>
              </w:rPr>
              <w:t xml:space="preserve"> ciparu </w:t>
            </w:r>
            <w:r w:rsidR="00330790">
              <w:rPr>
                <w:rFonts w:cs="Times New Roman"/>
              </w:rPr>
              <w:t xml:space="preserve">numurus </w:t>
            </w:r>
            <w:r w:rsidR="00330790" w:rsidRPr="009D3356">
              <w:rPr>
                <w:rFonts w:cs="Times New Roman"/>
              </w:rPr>
              <w:t>diapazon</w:t>
            </w:r>
            <w:r w:rsidR="00330790">
              <w:rPr>
                <w:rFonts w:cs="Times New Roman"/>
              </w:rPr>
              <w:t>ā</w:t>
            </w:r>
            <w:r w:rsidR="00330790" w:rsidRPr="009D3356">
              <w:rPr>
                <w:rFonts w:cs="Times New Roman"/>
              </w:rPr>
              <w:t xml:space="preserve"> </w:t>
            </w:r>
            <w:r w:rsidR="00330790" w:rsidRPr="009D3356">
              <w:t>300 00X XXX XXX</w:t>
            </w:r>
            <w:r w:rsidR="00330790">
              <w:t xml:space="preserve"> </w:t>
            </w:r>
            <w:r w:rsidR="00330790" w:rsidRPr="009D3356">
              <w:rPr>
                <w:i/>
              </w:rPr>
              <w:t>IoT</w:t>
            </w:r>
            <w:r w:rsidR="00330790" w:rsidRPr="009D3356">
              <w:t>/</w:t>
            </w:r>
            <w:r w:rsidR="00330790" w:rsidRPr="009D3356">
              <w:rPr>
                <w:i/>
              </w:rPr>
              <w:t>M2M</w:t>
            </w:r>
            <w:r w:rsidR="00330790">
              <w:t xml:space="preserve"> pakalpojumu nodrošināšan</w:t>
            </w:r>
            <w:r w:rsidR="00C32979">
              <w:t>ai</w:t>
            </w:r>
            <w:r w:rsidR="00330790">
              <w:t xml:space="preserve"> plānots lietot </w:t>
            </w:r>
            <w:r w:rsidR="00330790">
              <w:rPr>
                <w:rFonts w:cs="Times New Roman"/>
              </w:rPr>
              <w:t xml:space="preserve">iekārtās iekšzemē un eksteritoriāli ar </w:t>
            </w:r>
            <w:r w:rsidR="00330790">
              <w:rPr>
                <w:rFonts w:cs="Times New Roman"/>
                <w:color w:val="000000"/>
                <w:lang w:val="en-US"/>
              </w:rPr>
              <w:t>iespēju numurus izmantot</w:t>
            </w:r>
            <w:r w:rsidR="00330790" w:rsidRPr="009D3356">
              <w:rPr>
                <w:rFonts w:cs="Times New Roman"/>
              </w:rPr>
              <w:t xml:space="preserve"> viesabonēšan</w:t>
            </w:r>
            <w:r w:rsidR="00330790">
              <w:rPr>
                <w:rFonts w:cs="Times New Roman"/>
              </w:rPr>
              <w:t>ā.</w:t>
            </w:r>
          </w:p>
          <w:p w14:paraId="32ED7E22" w14:textId="468840D3" w:rsidR="00F95CEC" w:rsidRDefault="00B17484" w:rsidP="003904F8">
            <w:pPr>
              <w:pStyle w:val="Standard"/>
              <w:snapToGrid w:val="0"/>
              <w:jc w:val="both"/>
            </w:pPr>
            <w:r>
              <w:t xml:space="preserve">Līdzīgi kā tas noteikts </w:t>
            </w:r>
            <w:r w:rsidRPr="009D3356">
              <w:t>Eiropas Elektronisko sakaru kodek</w:t>
            </w:r>
            <w:r w:rsidR="00754C9A">
              <w:t>s</w:t>
            </w:r>
            <w:r>
              <w:t xml:space="preserve">ā </w:t>
            </w:r>
            <w:r w:rsidR="00C97740" w:rsidRPr="009D3356">
              <w:rPr>
                <w:rFonts w:cs="Times New Roman"/>
              </w:rPr>
              <w:t>likumprojekts “Elektronisko sakaru likums”, kuru Satiksmes ministrija</w:t>
            </w:r>
            <w:r w:rsidR="009D3356">
              <w:rPr>
                <w:rFonts w:cs="Times New Roman"/>
              </w:rPr>
              <w:t xml:space="preserve">s vadībā </w:t>
            </w:r>
            <w:r w:rsidR="00C97740" w:rsidRPr="009D3356">
              <w:rPr>
                <w:rFonts w:cs="Times New Roman"/>
              </w:rPr>
              <w:t>izstrādā Eiropas Elektronisko sakaru kodeksa normu pārņemšanai</w:t>
            </w:r>
            <w:r w:rsidR="00E9024D">
              <w:rPr>
                <w:rFonts w:cs="Times New Roman"/>
              </w:rPr>
              <w:t xml:space="preserve"> (VSS-765, 36#9)</w:t>
            </w:r>
            <w:r w:rsidR="00C97740" w:rsidRPr="009D3356">
              <w:rPr>
                <w:rFonts w:cs="Times New Roman"/>
              </w:rPr>
              <w:t xml:space="preserve">, paredz </w:t>
            </w:r>
            <w:r>
              <w:rPr>
                <w:rFonts w:cs="Times New Roman"/>
              </w:rPr>
              <w:t xml:space="preserve">numura saglabāšanu </w:t>
            </w:r>
            <w:r w:rsidR="00C97740" w:rsidRPr="00650408">
              <w:rPr>
                <w:rFonts w:cs="Times New Roman"/>
                <w:i/>
              </w:rPr>
              <w:t>IoT</w:t>
            </w:r>
            <w:r w:rsidR="00C97740" w:rsidRPr="00650408">
              <w:rPr>
                <w:rFonts w:cs="Times New Roman"/>
              </w:rPr>
              <w:t>/</w:t>
            </w:r>
            <w:r w:rsidR="00C97740" w:rsidRPr="00650408">
              <w:rPr>
                <w:rFonts w:cs="Times New Roman"/>
                <w:i/>
              </w:rPr>
              <w:t xml:space="preserve">M2M </w:t>
            </w:r>
            <w:r w:rsidR="00C97740" w:rsidRPr="00650408">
              <w:rPr>
                <w:rFonts w:cs="Times New Roman"/>
              </w:rPr>
              <w:t>numuriem</w:t>
            </w:r>
            <w:r w:rsidR="004E064B">
              <w:rPr>
                <w:rFonts w:cs="Times New Roman"/>
              </w:rPr>
              <w:t xml:space="preserve"> </w:t>
            </w:r>
            <w:r w:rsidR="009D3356" w:rsidRPr="00650408">
              <w:rPr>
                <w:rFonts w:cs="Times New Roman"/>
                <w:lang w:eastAsia="en-US"/>
              </w:rPr>
              <w:t>tehnisko iespēju robežās.</w:t>
            </w:r>
            <w:r w:rsidR="00B73B9E">
              <w:rPr>
                <w:rFonts w:cs="Times New Roman"/>
                <w:lang w:eastAsia="en-US"/>
              </w:rPr>
              <w:t xml:space="preserve"> </w:t>
            </w:r>
            <w:r w:rsidR="00625BA5" w:rsidRPr="00B93BC0">
              <w:rPr>
                <w:i/>
              </w:rPr>
              <w:t>IoT</w:t>
            </w:r>
            <w:r w:rsidR="00625BA5" w:rsidRPr="00B93BC0">
              <w:t>/</w:t>
            </w:r>
            <w:r w:rsidR="00625BA5" w:rsidRPr="00B93BC0">
              <w:rPr>
                <w:i/>
              </w:rPr>
              <w:t xml:space="preserve">M2M </w:t>
            </w:r>
            <w:r w:rsidR="00625BA5" w:rsidRPr="00385362">
              <w:t>p</w:t>
            </w:r>
            <w:r w:rsidR="00680BFF" w:rsidRPr="00B93BC0">
              <w:t>akalpojumu nodrošināšanai</w:t>
            </w:r>
            <w:r w:rsidR="00036338" w:rsidRPr="00B93BC0">
              <w:rPr>
                <w:lang w:val="en-US"/>
              </w:rPr>
              <w:t xml:space="preserve"> </w:t>
            </w:r>
            <w:r w:rsidR="00625BA5" w:rsidRPr="00B93BC0">
              <w:rPr>
                <w:lang w:val="en-US"/>
              </w:rPr>
              <w:t xml:space="preserve">un sekmēšanai, noteikumu projektā izdalīti numerācijas </w:t>
            </w:r>
            <w:r w:rsidR="00EB5419" w:rsidRPr="00B93BC0">
              <w:rPr>
                <w:lang w:val="en-US"/>
              </w:rPr>
              <w:t xml:space="preserve">indeksi </w:t>
            </w:r>
            <w:r w:rsidR="00625BA5" w:rsidRPr="00B93BC0">
              <w:rPr>
                <w:lang w:val="en-US"/>
              </w:rPr>
              <w:t>diapazon</w:t>
            </w:r>
            <w:r w:rsidR="003904F8">
              <w:rPr>
                <w:lang w:val="en-US"/>
              </w:rPr>
              <w:t>os</w:t>
            </w:r>
            <w:r w:rsidR="00625BA5" w:rsidRPr="00B93BC0">
              <w:t xml:space="preserve"> izmantošana</w:t>
            </w:r>
            <w:r w:rsidR="003904F8">
              <w:t xml:space="preserve">i </w:t>
            </w:r>
            <w:r w:rsidR="00625BA5" w:rsidRPr="00B93BC0">
              <w:t>mobilo elektronisko sakaru tīklā</w:t>
            </w:r>
            <w:r w:rsidR="00385362">
              <w:t xml:space="preserve"> vai</w:t>
            </w:r>
            <w:r w:rsidR="00625BA5" w:rsidRPr="00B93BC0">
              <w:t xml:space="preserve"> izmantošanai fiksētā elektronisko sakaru tīklā</w:t>
            </w:r>
            <w:r w:rsidR="003904F8">
              <w:t>.</w:t>
            </w:r>
          </w:p>
          <w:p w14:paraId="3443B414" w14:textId="6530FF78" w:rsidR="004B6DDB" w:rsidRDefault="00F12198" w:rsidP="004B6DDB">
            <w:pPr>
              <w:pStyle w:val="naisc"/>
              <w:spacing w:before="0" w:after="0"/>
              <w:jc w:val="both"/>
            </w:pPr>
            <w:r>
              <w:t xml:space="preserve">Numerācijas diapazonu atvēršana </w:t>
            </w:r>
            <w:r w:rsidRPr="00F12198">
              <w:rPr>
                <w:i/>
              </w:rPr>
              <w:t>IoT/M2M</w:t>
            </w:r>
            <w:r w:rsidRPr="009D3356">
              <w:t xml:space="preserve"> </w:t>
            </w:r>
            <w:r>
              <w:t xml:space="preserve">pakalpojumiem plānota no </w:t>
            </w:r>
            <w:r w:rsidRPr="009D3356">
              <w:t>2021. gada 1. janvāra</w:t>
            </w:r>
            <w:r>
              <w:t xml:space="preserve">, </w:t>
            </w:r>
            <w:r w:rsidR="009E061E">
              <w:t>un</w:t>
            </w:r>
            <w:r>
              <w:t xml:space="preserve"> līdz minētajam laikam </w:t>
            </w:r>
            <w:r w:rsidRPr="009D3356">
              <w:t>elektronisko sakaru operatori</w:t>
            </w:r>
            <w:r>
              <w:t>em un atbildīgajām institūcijām</w:t>
            </w:r>
            <w:r w:rsidRPr="009D3356">
              <w:t xml:space="preserve"> </w:t>
            </w:r>
            <w:r w:rsidR="00EB5419">
              <w:t xml:space="preserve">būtu iespēja </w:t>
            </w:r>
            <w:r w:rsidRPr="009D3356">
              <w:t>veik</w:t>
            </w:r>
            <w:r>
              <w:t>t</w:t>
            </w:r>
            <w:r w:rsidRPr="009D3356">
              <w:t xml:space="preserve"> vajadzīgos </w:t>
            </w:r>
            <w:r>
              <w:t xml:space="preserve">sagatavošanās </w:t>
            </w:r>
            <w:r w:rsidRPr="009D3356">
              <w:t>priekšdarbus</w:t>
            </w:r>
            <w:r>
              <w:t xml:space="preserve"> </w:t>
            </w:r>
            <w:r w:rsidRPr="00F12198">
              <w:rPr>
                <w:i/>
              </w:rPr>
              <w:t>IoT/M2M</w:t>
            </w:r>
            <w:r w:rsidRPr="009D3356">
              <w:t xml:space="preserve"> </w:t>
            </w:r>
            <w:r>
              <w:t>pakalpojumu darbīb</w:t>
            </w:r>
            <w:r w:rsidR="009E061E">
              <w:t>as</w:t>
            </w:r>
            <w:r>
              <w:t xml:space="preserve"> n</w:t>
            </w:r>
            <w:r w:rsidRPr="004B6DDB">
              <w:t>umerācijas indeks</w:t>
            </w:r>
            <w:r>
              <w:t xml:space="preserve">os </w:t>
            </w:r>
            <w:r w:rsidRPr="009D3356">
              <w:t>“70XXXXXX – 74XXXXXX”</w:t>
            </w:r>
            <w:r>
              <w:t xml:space="preserve"> un</w:t>
            </w:r>
            <w:r w:rsidRPr="009D3356">
              <w:t xml:space="preserve"> “300 00X XXX XXX</w:t>
            </w:r>
            <w:r w:rsidR="009E061E">
              <w:t>” uzsākšanai</w:t>
            </w:r>
            <w:r>
              <w:t>.</w:t>
            </w:r>
            <w:r w:rsidRPr="004B6DDB">
              <w:t xml:space="preserve"> </w:t>
            </w:r>
            <w:r>
              <w:t>T</w:t>
            </w:r>
            <w:r w:rsidR="00B0568F">
              <w:t>urklāt n</w:t>
            </w:r>
            <w:r w:rsidR="004B6DDB" w:rsidRPr="004B6DDB">
              <w:t xml:space="preserve">umerācijas indeksi “6XXXXXXX” un “2XXXXXXX” </w:t>
            </w:r>
            <w:r w:rsidR="00B0568F">
              <w:t xml:space="preserve">arī turpmāk </w:t>
            </w:r>
            <w:r w:rsidR="0035660B">
              <w:t>būtu</w:t>
            </w:r>
            <w:r w:rsidR="004B6DDB" w:rsidRPr="004B6DDB">
              <w:t xml:space="preserve"> lietojami visiem iepriekš aktivizētiem </w:t>
            </w:r>
            <w:r w:rsidR="004B6DDB" w:rsidRPr="004B6DDB">
              <w:rPr>
                <w:i/>
                <w:iCs/>
              </w:rPr>
              <w:t>IoT/M2M</w:t>
            </w:r>
            <w:r w:rsidR="004B6DDB" w:rsidRPr="004B6DDB">
              <w:t xml:space="preserve"> numuru pieslēgumiem.</w:t>
            </w:r>
          </w:p>
          <w:p w14:paraId="3017B73F" w14:textId="185F3F30" w:rsidR="009E061E" w:rsidRDefault="009E061E" w:rsidP="004B6DDB">
            <w:pPr>
              <w:pStyle w:val="naisc"/>
              <w:spacing w:before="0" w:after="0"/>
              <w:jc w:val="both"/>
            </w:pPr>
          </w:p>
          <w:p w14:paraId="643A255E" w14:textId="77777777" w:rsidR="007A220E" w:rsidRPr="004B6DDB" w:rsidRDefault="007A220E" w:rsidP="004B6DDB">
            <w:pPr>
              <w:pStyle w:val="naisc"/>
              <w:spacing w:before="0" w:after="0"/>
              <w:jc w:val="both"/>
            </w:pPr>
          </w:p>
          <w:p w14:paraId="7A0B8CAD" w14:textId="4BB63939" w:rsidR="004B6DDB" w:rsidRPr="00334288" w:rsidRDefault="004B6DDB" w:rsidP="004B6DDB">
            <w:pPr>
              <w:pStyle w:val="naisc"/>
              <w:spacing w:before="0" w:after="0"/>
              <w:jc w:val="both"/>
            </w:pPr>
          </w:p>
        </w:tc>
      </w:tr>
      <w:tr w:rsidR="00A618C5" w:rsidRPr="00FA75B1" w14:paraId="7C09CC08" w14:textId="77777777" w:rsidTr="00B9510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44C0F" w14:textId="281DC624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69B24" w14:textId="77777777" w:rsidR="00A618C5" w:rsidRPr="00C9202E" w:rsidRDefault="00CA7AF1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9202E">
              <w:rPr>
                <w:rFonts w:ascii="Times New Roman" w:hAnsi="Times New Roman"/>
                <w:sz w:val="24"/>
                <w:szCs w:val="24"/>
              </w:rPr>
              <w:t xml:space="preserve">Projekta izstrādē iesaistītās institūcijas un </w:t>
            </w:r>
            <w:r w:rsidRPr="00C9202E">
              <w:rPr>
                <w:rFonts w:ascii="Times New Roman" w:hAnsi="Times New Roman"/>
                <w:sz w:val="24"/>
                <w:szCs w:val="24"/>
              </w:rPr>
              <w:lastRenderedPageBreak/>
              <w:t>publiskas personas kapitālsabiedrības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97A69" w14:textId="6AEE05C3" w:rsidR="00AA080E" w:rsidRPr="00C9202E" w:rsidRDefault="005C0324" w:rsidP="000A5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6E3B47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Vides aizsardzības un reģionālās attīstības ministrijas</w:t>
            </w:r>
            <w:r w:rsidR="002C7B72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</w:t>
            </w:r>
            <w:r w:rsidR="006E3B47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2015. gada </w:t>
            </w:r>
            <w:r w:rsidR="006E3B47" w:rsidRPr="004F16C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13. augusta rīkojumu Nr. 257 izveidotā </w:t>
            </w:r>
            <w:r w:rsidR="006E3B47" w:rsidRPr="004F16C8">
              <w:rPr>
                <w:rFonts w:ascii="Times New Roman" w:hAnsi="Times New Roman"/>
                <w:sz w:val="24"/>
                <w:szCs w:val="24"/>
              </w:rPr>
              <w:t>Numerācijas resursu koordinācijas darba grupa.</w:t>
            </w:r>
            <w:r w:rsidR="004F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8C5" w:rsidRPr="00FA75B1" w14:paraId="442DB4B0" w14:textId="77777777" w:rsidTr="00B951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E55076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4C7497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B5C7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6163A" w14:textId="39B98AE4" w:rsidR="000F3DD5" w:rsidRPr="007A220E" w:rsidRDefault="000F3DD5" w:rsidP="000F3DD5">
            <w:pPr>
              <w:pStyle w:val="naisc"/>
              <w:spacing w:before="0" w:after="0"/>
              <w:jc w:val="both"/>
            </w:pPr>
            <w:r w:rsidRPr="000F3DD5">
              <w:t xml:space="preserve">Noteikumu projektam pievienotais Ministru kabineta protokollēmums aicina Regulatoru </w:t>
            </w:r>
            <w:bookmarkStart w:id="1" w:name="_Hlk54775385"/>
            <w:r w:rsidRPr="000F3DD5">
              <w:t xml:space="preserve">ievērojot elektronisko sakaru operatoru sniegto informāciju par apstākļiem numuru pārvietošanas tehniskai neiespējamībai  starpierīču sakaru (IoT/M2M) pakalpojuma numuriem diapazonos 72 XXX XXX un 300 00X XXX XXX, </w:t>
            </w:r>
            <w:r w:rsidRPr="000F3DD5">
              <w:rPr>
                <w:color w:val="000000"/>
                <w:shd w:val="clear" w:color="auto" w:fill="FFFFFF"/>
              </w:rPr>
              <w:t xml:space="preserve">līdz 2020.gada 31.decembrim </w:t>
            </w:r>
            <w:r w:rsidRPr="000F3DD5">
              <w:t xml:space="preserve">veikt grozījumus Regulatora saskaņā ar Elektronisko sakaru likuma </w:t>
            </w:r>
            <w:r w:rsidRPr="000F3DD5">
              <w:rPr>
                <w:color w:val="000000"/>
                <w:shd w:val="clear" w:color="auto" w:fill="FFFFFF"/>
              </w:rPr>
              <w:t xml:space="preserve">47.panta pirmo daļu izdotajos Noteikumos </w:t>
            </w:r>
            <w:r w:rsidRPr="000F3DD5">
              <w:t xml:space="preserve">par numerācijas lietošanas tiesībām un </w:t>
            </w:r>
            <w:r w:rsidRPr="000F3DD5">
              <w:rPr>
                <w:color w:val="000000"/>
                <w:shd w:val="clear" w:color="auto" w:fill="FFFFFF"/>
              </w:rPr>
              <w:t xml:space="preserve">saskaņā ar Elektronisko sakaru likuma 57.panta otro daļu izdotajos noteikumos - </w:t>
            </w:r>
            <w:r w:rsidRPr="000F3DD5">
              <w:t>Numura saglabāšanas pakalpojuma nodrošināšanas noteikumi</w:t>
            </w:r>
            <w:r w:rsidRPr="000F3DD5">
              <w:rPr>
                <w:color w:val="000000"/>
                <w:shd w:val="clear" w:color="auto" w:fill="FFFFFF"/>
              </w:rPr>
              <w:t xml:space="preserve">, </w:t>
            </w:r>
            <w:r w:rsidRPr="000F3DD5">
              <w:t>papildinot tos ar nepieciešamo regulējumu šo apstākļu ievērošanai numuru saglabāšanas pakalpojuma un numuru lietošanas tiesībās.</w:t>
            </w:r>
            <w:bookmarkEnd w:id="1"/>
          </w:p>
          <w:p w14:paraId="3621A7C3" w14:textId="2D126F5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8799D67" w14:textId="77777777"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C984D9C" w14:textId="77777777" w:rsidR="00AF5950" w:rsidRDefault="00AF595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073"/>
        <w:gridCol w:w="5496"/>
      </w:tblGrid>
      <w:tr w:rsidR="00E32052" w:rsidRPr="00E030F4" w14:paraId="72583778" w14:textId="77777777" w:rsidTr="00FE3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9E647AA" w14:textId="77777777" w:rsidR="00E32052" w:rsidRPr="00C95ADC" w:rsidRDefault="00E32052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ADC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32052" w:rsidRPr="00E030F4" w14:paraId="5B58FAE5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4FA51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3DBDB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Sabiedrības mērķ</w:t>
            </w:r>
            <w:r w:rsidR="001F63C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>grupas, 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61FA7" w14:textId="33080780" w:rsidR="00AA7875" w:rsidRPr="00AA7875" w:rsidRDefault="007B58FE" w:rsidP="00AA7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36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121364">
              <w:rPr>
                <w:rFonts w:ascii="Times New Roman" w:eastAsia="Times New Roman" w:hAnsi="Times New Roman"/>
                <w:sz w:val="24"/>
                <w:szCs w:val="24"/>
              </w:rPr>
              <w:t>lektronisko sakaru komersanti</w:t>
            </w:r>
            <w:r w:rsidR="0012136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A7875" w:rsidRPr="00121364">
              <w:rPr>
                <w:rFonts w:ascii="Times New Roman" w:eastAsia="Times New Roman" w:hAnsi="Times New Roman"/>
                <w:sz w:val="24"/>
                <w:szCs w:val="24"/>
              </w:rPr>
              <w:t xml:space="preserve"> kuri </w:t>
            </w:r>
            <w:r w:rsidR="000338E3" w:rsidRPr="00121364">
              <w:rPr>
                <w:rFonts w:ascii="Times New Roman" w:eastAsia="Times New Roman" w:hAnsi="Times New Roman"/>
                <w:sz w:val="24"/>
                <w:szCs w:val="24"/>
              </w:rPr>
              <w:t xml:space="preserve">sabiedrībai </w:t>
            </w:r>
            <w:r w:rsidR="00AA7875" w:rsidRPr="00121364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A7875" w:rsidRPr="00121364">
              <w:rPr>
                <w:rFonts w:ascii="Times New Roman" w:hAnsi="Times New Roman"/>
                <w:sz w:val="24"/>
                <w:szCs w:val="24"/>
              </w:rPr>
              <w:t xml:space="preserve">iedāvā </w:t>
            </w:r>
            <w:r w:rsidR="00AA7875" w:rsidRPr="0012136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IoT/M2M </w:t>
            </w:r>
            <w:r w:rsidR="000338E3" w:rsidRPr="00121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numuru</w:t>
            </w:r>
            <w:r w:rsidR="000338E3" w:rsidRPr="0012136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AA7875" w:rsidRPr="001213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pakalpojumus.</w:t>
            </w:r>
          </w:p>
        </w:tc>
      </w:tr>
      <w:tr w:rsidR="00E32052" w:rsidRPr="00E030F4" w14:paraId="1800C3E3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E17A5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E179D" w14:textId="77777777" w:rsidR="00E32052" w:rsidRPr="00C95ADC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CD9D9" w14:textId="77777777" w:rsidR="00E32052" w:rsidRPr="00C95ADC" w:rsidRDefault="00E32052" w:rsidP="002D03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ADC">
              <w:rPr>
                <w:rFonts w:ascii="Times New Roman" w:hAnsi="Times New Roman"/>
                <w:sz w:val="24"/>
                <w:szCs w:val="24"/>
              </w:rPr>
              <w:t xml:space="preserve">Projekts nerada papildus ietekmi uz </w:t>
            </w:r>
            <w:r w:rsidR="00AE2379">
              <w:rPr>
                <w:rFonts w:ascii="Times New Roman" w:hAnsi="Times New Roman"/>
                <w:sz w:val="24"/>
                <w:szCs w:val="24"/>
              </w:rPr>
              <w:t xml:space="preserve">tautsaimniecību un </w:t>
            </w:r>
            <w:r w:rsidRPr="00C95ADC">
              <w:rPr>
                <w:rFonts w:ascii="Times New Roman" w:hAnsi="Times New Roman"/>
                <w:sz w:val="24"/>
                <w:szCs w:val="24"/>
              </w:rPr>
              <w:t xml:space="preserve">administratīvo slogu. </w:t>
            </w:r>
          </w:p>
          <w:p w14:paraId="479E1E64" w14:textId="77777777" w:rsidR="00E32052" w:rsidRPr="00C95ADC" w:rsidRDefault="00E32052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052" w:rsidRPr="006C43C8" w14:paraId="5239E1CF" w14:textId="77777777" w:rsidTr="00FE395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7A1F8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DA45F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7C553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E32052" w:rsidRPr="006C43C8" w14:paraId="1298D8A6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98A82E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8A85B" w14:textId="77777777" w:rsidR="00E32052" w:rsidRPr="006C43C8" w:rsidRDefault="00E32052" w:rsidP="00FE39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DF7503" w14:textId="77777777" w:rsidR="00E32052" w:rsidRPr="006C43C8" w:rsidRDefault="00E32052" w:rsidP="00FE395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CBC02A5" w14:textId="77777777" w:rsidR="00E32052" w:rsidRPr="006C43C8" w:rsidRDefault="00E32052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4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131"/>
      </w:tblGrid>
      <w:tr w:rsidR="00326E90" w:rsidRPr="006C43C8" w14:paraId="4ED5FE3E" w14:textId="77777777" w:rsidTr="00FE3954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BE191C" w14:textId="77777777" w:rsidR="00326E90" w:rsidRPr="006C43C8" w:rsidRDefault="00326E90" w:rsidP="00FE395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/>
                <w:bCs/>
                <w:sz w:val="24"/>
                <w:szCs w:val="24"/>
              </w:rPr>
              <w:t>III. Tiesību akta projekta ietekme uz valsts budžetu un pašvaldību budžetiem</w:t>
            </w:r>
          </w:p>
        </w:tc>
      </w:tr>
      <w:tr w:rsidR="00326E90" w:rsidRPr="006C43C8" w14:paraId="22F0C1F7" w14:textId="77777777" w:rsidTr="005E5947">
        <w:trPr>
          <w:trHeight w:val="314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877DC6" w14:textId="77777777" w:rsidR="00326E90" w:rsidRPr="006C43C8" w:rsidRDefault="00326E90" w:rsidP="00FE3954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94DDA95" w14:textId="77777777" w:rsidR="00326E90" w:rsidRPr="006C43C8" w:rsidRDefault="00326E90" w:rsidP="0032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3073"/>
        <w:gridCol w:w="5496"/>
      </w:tblGrid>
      <w:tr w:rsidR="006C43C8" w:rsidRPr="006C43C8" w14:paraId="16F9EC7E" w14:textId="77777777" w:rsidTr="00FE39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C732F1" w14:textId="77777777" w:rsidR="006C43C8" w:rsidRPr="006C43C8" w:rsidRDefault="006C43C8" w:rsidP="00FE3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3C8">
              <w:rPr>
                <w:rFonts w:ascii="Times New Roman" w:hAnsi="Times New Roman"/>
                <w:b/>
                <w:sz w:val="24"/>
                <w:szCs w:val="24"/>
              </w:rPr>
              <w:t>IV. Tiesību akta projekta ietekme uz spēkā esošo tiesību normu sistēmu</w:t>
            </w:r>
          </w:p>
        </w:tc>
      </w:tr>
      <w:tr w:rsidR="006C43C8" w:rsidRPr="00FC3F50" w14:paraId="7CE6DAD3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2664F" w14:textId="77777777" w:rsidR="006C43C8" w:rsidRPr="00FC3F50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B9195" w14:textId="77777777" w:rsidR="006C43C8" w:rsidRPr="00FC3F50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Saistītie tiesību aktu projekti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CD366" w14:textId="5B068E21" w:rsidR="006C43C8" w:rsidRPr="00FC3F50" w:rsidRDefault="006C43C8" w:rsidP="00AB1A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F50">
              <w:rPr>
                <w:rFonts w:ascii="Times New Roman" w:hAnsi="Times New Roman"/>
                <w:sz w:val="24"/>
                <w:szCs w:val="24"/>
              </w:rPr>
              <w:t>Ministru kabineta 2014. gada 21. janvāra noteikumi Nr. 45 “Numerācijas pārvaldīšanas kārtība, izveidojot un uzturot numerācijas datubāzi”</w:t>
            </w:r>
            <w:r w:rsidR="007C1406" w:rsidRPr="00FC3F50">
              <w:rPr>
                <w:rFonts w:ascii="Times New Roman" w:hAnsi="Times New Roman"/>
                <w:sz w:val="24"/>
                <w:szCs w:val="24"/>
              </w:rPr>
              <w:t xml:space="preserve">, kurā jāveic papildinājumi atbilstoši </w:t>
            </w:r>
            <w:r w:rsidR="007C1406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="007C1406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numerācijas iedalīšanai</w:t>
            </w:r>
            <w:r w:rsidR="00FC3F50"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C3F50" w:rsidRPr="00FC3F50">
              <w:rPr>
                <w:rFonts w:ascii="Times New Roman" w:hAnsi="Times New Roman"/>
                <w:sz w:val="24"/>
                <w:szCs w:val="24"/>
              </w:rPr>
              <w:t>divpadsmit zīmju eksteritoriālai lietošanai vienlaikus arī lietošanai valsts robežās,  un astoņu zīmju numuriem.</w:t>
            </w:r>
          </w:p>
        </w:tc>
      </w:tr>
      <w:tr w:rsidR="006C43C8" w:rsidRPr="006C43C8" w14:paraId="7518670C" w14:textId="77777777" w:rsidTr="00FE3954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5CAA3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B9DF7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Atbildīgā institūcija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7E2E6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ministrija.</w:t>
            </w:r>
          </w:p>
        </w:tc>
      </w:tr>
      <w:tr w:rsidR="006C43C8" w:rsidRPr="006C43C8" w14:paraId="2328D3C1" w14:textId="77777777" w:rsidTr="00FE3954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61ADD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17284" w14:textId="77777777" w:rsidR="006C43C8" w:rsidRPr="006C43C8" w:rsidRDefault="006C43C8" w:rsidP="00FE39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FEE93" w14:textId="6D2F1DA3" w:rsidR="006C43C8" w:rsidRDefault="006C43C8" w:rsidP="008E4188">
            <w:pPr>
              <w:spacing w:line="240" w:lineRule="auto"/>
              <w:jc w:val="both"/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</w:pPr>
            <w:r w:rsidRPr="00886766">
              <w:rPr>
                <w:rFonts w:ascii="Times New Roman" w:hAnsi="Times New Roman"/>
                <w:sz w:val="24"/>
                <w:szCs w:val="24"/>
              </w:rPr>
              <w:t xml:space="preserve">VAS “Elektroniskie sakari” uztur numerācijas 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lietošanas uzskaites </w:t>
            </w:r>
            <w:r w:rsidRPr="00886766">
              <w:rPr>
                <w:rFonts w:ascii="Times New Roman" w:hAnsi="Times New Roman"/>
                <w:sz w:val="24"/>
                <w:szCs w:val="24"/>
              </w:rPr>
              <w:t>datubāz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1302D">
              <w:rPr>
                <w:rFonts w:ascii="Times New Roman" w:hAnsi="Times New Roman"/>
                <w:sz w:val="24"/>
                <w:szCs w:val="24"/>
              </w:rPr>
              <w:t xml:space="preserve"> valsts informācijas sistēmu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, kurā </w:t>
            </w:r>
            <w:r w:rsidR="008E41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jāveic </w:t>
            </w:r>
            <w:r w:rsidR="007C1406">
              <w:rPr>
                <w:rFonts w:ascii="Times New Roman" w:hAnsi="Times New Roman"/>
                <w:sz w:val="24"/>
                <w:szCs w:val="24"/>
              </w:rPr>
              <w:t>izmaiņas</w:t>
            </w:r>
            <w:r w:rsidR="008E4188">
              <w:rPr>
                <w:rFonts w:ascii="Times New Roman" w:hAnsi="Times New Roman"/>
                <w:sz w:val="24"/>
                <w:szCs w:val="24"/>
              </w:rPr>
              <w:t xml:space="preserve"> atbilstoši</w:t>
            </w:r>
            <w:r w:rsidR="007C1406">
              <w:rPr>
                <w:rFonts w:ascii="Times New Roman" w:hAnsi="Times New Roman"/>
                <w:sz w:val="24"/>
                <w:szCs w:val="24"/>
              </w:rPr>
              <w:t xml:space="preserve"> Nacionālā numerācijas plānā </w:t>
            </w:r>
            <w:r w:rsidR="00AA080E">
              <w:rPr>
                <w:rFonts w:ascii="Times New Roman" w:hAnsi="Times New Roman"/>
                <w:sz w:val="24"/>
                <w:szCs w:val="24"/>
              </w:rPr>
              <w:t xml:space="preserve">no jauna </w:t>
            </w:r>
            <w:r w:rsidR="007C1406">
              <w:rPr>
                <w:rFonts w:ascii="Times New Roman" w:hAnsi="Times New Roman"/>
                <w:sz w:val="24"/>
                <w:szCs w:val="24"/>
              </w:rPr>
              <w:t xml:space="preserve">iedalītajai </w:t>
            </w:r>
            <w:r w:rsidR="009A6BC5"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="008E4188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numerācija</w:t>
            </w:r>
            <w:r w:rsidR="007C1406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i.</w:t>
            </w:r>
          </w:p>
          <w:p w14:paraId="348310D0" w14:textId="33795CB3" w:rsidR="00F12198" w:rsidRPr="008E4188" w:rsidRDefault="008B4733" w:rsidP="008B47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Sabiedrisko 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pakalpojumu regulēšanas komisijai jāveic atbilstošas izmaiņas 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gada 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decembr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r w:rsidRPr="008B4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lēmumā Nr.1/18 “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numerācijas lietošanas tiesībām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”, </w:t>
            </w:r>
            <w:r w:rsidRPr="008B47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sagatavotos </w:t>
            </w:r>
            <w:r w:rsidRPr="00780B63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IoT/M2M </w:t>
            </w:r>
            <w:r w:rsidRPr="00780B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numerācijas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piešķiršanai.</w:t>
            </w:r>
          </w:p>
        </w:tc>
      </w:tr>
    </w:tbl>
    <w:p w14:paraId="705064EF" w14:textId="77777777" w:rsidR="006C43C8" w:rsidRPr="006C43C8" w:rsidRDefault="006C43C8" w:rsidP="0032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1"/>
      </w:tblGrid>
      <w:tr w:rsidR="00326E90" w:rsidRPr="009C4B61" w14:paraId="5C07FA39" w14:textId="77777777" w:rsidTr="00FE3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73D0C26" w14:textId="77777777" w:rsidR="00326E90" w:rsidRPr="009C4B61" w:rsidRDefault="00326E90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26E90" w:rsidRPr="009C4B61" w14:paraId="4F5FD34F" w14:textId="77777777" w:rsidTr="00FE39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917568B" w14:textId="77777777" w:rsidR="00326E90" w:rsidRPr="009C4B61" w:rsidRDefault="00326E90" w:rsidP="00FE395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4B61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2A3A5C1C" w14:textId="77777777" w:rsidR="00326E90" w:rsidRDefault="00326E90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2627"/>
        <w:gridCol w:w="5963"/>
      </w:tblGrid>
      <w:tr w:rsidR="00A618C5" w:rsidRPr="00FA75B1" w14:paraId="5901658E" w14:textId="77777777" w:rsidTr="00E579CE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C72EB" w14:textId="77777777" w:rsidR="00A618C5" w:rsidRPr="00FA3933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618C5" w:rsidRPr="00FA75B1" w14:paraId="1379260A" w14:textId="77777777" w:rsidTr="00326E90">
        <w:trPr>
          <w:trHeight w:val="54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1DDAB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19DDF" w14:textId="77777777" w:rsidR="00A618C5" w:rsidRPr="00204C81" w:rsidRDefault="00A618C5" w:rsidP="00715454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97E24" w14:textId="6601E562" w:rsidR="00716637" w:rsidRPr="00204C81" w:rsidRDefault="00CF6597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Saskaņā ar Ministru kabineta 2009.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gada 25.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augusta noteikumu Nr.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970 „Sabiedrības līdzdalības kārtība attīstības plānošanas procesā” 7.4.1.</w:t>
            </w:r>
            <w:r w:rsidR="00272B83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apakšpunktu sabiedrības pārstāvji ir aicināti līdzdarboties, r</w:t>
            </w:r>
            <w:r w:rsidR="00653D99" w:rsidRPr="00204C81">
              <w:rPr>
                <w:rFonts w:ascii="Times New Roman" w:hAnsi="Times New Roman"/>
                <w:iCs/>
                <w:sz w:val="24"/>
                <w:szCs w:val="24"/>
              </w:rPr>
              <w:t>akstiski sniedzot viedokli par n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oteikumu projektu tā izstrādes stadijā. Sabiedrības pārstāvji ir informēti par iespēju līdzdarboties, publicējot paziņojumu par līdzdalības procesu </w:t>
            </w:r>
            <w:r w:rsidR="00204C81" w:rsidRPr="00204C81">
              <w:rPr>
                <w:rFonts w:ascii="Times New Roman" w:hAnsi="Times New Roman"/>
                <w:iCs/>
                <w:sz w:val="24"/>
                <w:szCs w:val="24"/>
              </w:rPr>
              <w:t xml:space="preserve">Vides aizsardzības un reģionālās attīstības ministrijas </w:t>
            </w:r>
            <w:r w:rsidRPr="00204C81">
              <w:rPr>
                <w:rFonts w:ascii="Times New Roman" w:hAnsi="Times New Roman"/>
                <w:iCs/>
                <w:sz w:val="24"/>
                <w:szCs w:val="24"/>
              </w:rPr>
              <w:t>tīmekļa vietnē.</w:t>
            </w:r>
          </w:p>
        </w:tc>
      </w:tr>
      <w:tr w:rsidR="00A618C5" w:rsidRPr="00FA75B1" w14:paraId="4DEC72BA" w14:textId="77777777" w:rsidTr="00326E90">
        <w:trPr>
          <w:trHeight w:val="330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503F5" w14:textId="14635E73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59BEE" w14:textId="77777777" w:rsidR="00A618C5" w:rsidRPr="00204C81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04C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BCFB3" w14:textId="77777777" w:rsidR="003D47D4" w:rsidRPr="0023689B" w:rsidRDefault="003D47D4" w:rsidP="003D4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Lai nodrošinātu sabiedrības līdzdalību, noteikumu projekts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. gada </w:t>
            </w:r>
            <w:r w:rsidR="00033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A007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jūnijā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 tika publicēts </w:t>
            </w:r>
            <w:r w:rsidRPr="0023689B">
              <w:rPr>
                <w:rFonts w:ascii="Times New Roman" w:hAnsi="Times New Roman"/>
                <w:bCs/>
                <w:sz w:val="24"/>
                <w:szCs w:val="24"/>
              </w:rPr>
              <w:t>Vides aizsardzības un reģionālās attīstības</w:t>
            </w:r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 xml:space="preserve"> ministrijas tīmekļvietnē </w:t>
            </w:r>
            <w:hyperlink r:id="rId8" w:history="1">
              <w:r w:rsidRPr="0023689B">
                <w:rPr>
                  <w:rStyle w:val="Hipersaite"/>
                  <w:rFonts w:ascii="Times New Roman" w:eastAsia="Times New Roman" w:hAnsi="Times New Roman"/>
                  <w:sz w:val="24"/>
                  <w:szCs w:val="24"/>
                </w:rPr>
                <w:t>www.varam.gov.lv</w:t>
              </w:r>
            </w:hyperlink>
            <w:r w:rsidRPr="002368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6FC08DA" w14:textId="77777777" w:rsidR="00CA7AF1" w:rsidRPr="00204C81" w:rsidRDefault="00CA7AF1" w:rsidP="003D4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8C5" w:rsidRPr="00FA75B1" w14:paraId="5397F917" w14:textId="77777777" w:rsidTr="00326E90">
        <w:trPr>
          <w:trHeight w:val="46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FA3A1E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943DA1" w14:textId="77777777" w:rsidR="00A618C5" w:rsidRPr="00244AC6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7FBC2" w14:textId="5157BA13" w:rsidR="007E2A82" w:rsidRPr="00244AC6" w:rsidRDefault="007E2A82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Elektronisko sakaru operatori nav iebilduši un iesnieguši viedokļus publicētajam noteikumu projektam.</w:t>
            </w:r>
          </w:p>
          <w:p w14:paraId="7E122833" w14:textId="77777777" w:rsidR="007E2A82" w:rsidRPr="00244AC6" w:rsidRDefault="007E2A82" w:rsidP="007E2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99D2DDB" w14:textId="77777777" w:rsidR="007E2A82" w:rsidRPr="00244AC6" w:rsidRDefault="007E2A82" w:rsidP="007E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Saņemts viedoklis no </w:t>
            </w:r>
            <w:bookmarkStart w:id="2" w:name="OLE_LINK3"/>
            <w:bookmarkStart w:id="3" w:name="OLE_LINK4"/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Sabiedrisko pakalpojumu regulēšanas komisijas</w:t>
            </w:r>
            <w:bookmarkEnd w:id="2"/>
            <w:bookmarkEnd w:id="3"/>
            <w:r w:rsidRPr="00244A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kurā nesaskata lietderību IoT/M2M numuru dalīšanai </w:t>
            </w:r>
            <w:r w:rsidRPr="00244AC6">
              <w:rPr>
                <w:rFonts w:ascii="Times New Roman" w:hAnsi="Times New Roman"/>
                <w:sz w:val="24"/>
                <w:szCs w:val="24"/>
              </w:rPr>
              <w:t>publiskā mobilā telefonu tīkla numuros un publiskā fiksētā telefonu tīkla numuros, jo tie pēc būtības ir pakalpojuma numuri, kuri netiek dalīti pēc elektronisko sakaru tīkla veida.</w:t>
            </w:r>
          </w:p>
          <w:p w14:paraId="72AB138B" w14:textId="77777777" w:rsidR="00ED1EFF" w:rsidRPr="00244AC6" w:rsidRDefault="00ED1EFF" w:rsidP="00280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D3430" w14:textId="2979EA66" w:rsidR="00062CE9" w:rsidRPr="00244AC6" w:rsidRDefault="0033048B" w:rsidP="00330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44AC6">
              <w:rPr>
                <w:rFonts w:ascii="Times New Roman" w:hAnsi="Times New Roman"/>
                <w:sz w:val="24"/>
                <w:szCs w:val="24"/>
              </w:rPr>
              <w:t xml:space="preserve">oteikumu projektā </w:t>
            </w:r>
            <w:r w:rsidR="00D5547A">
              <w:rPr>
                <w:rFonts w:ascii="Times New Roman" w:hAnsi="Times New Roman"/>
                <w:sz w:val="24"/>
                <w:szCs w:val="24"/>
              </w:rPr>
              <w:t xml:space="preserve">tiek </w:t>
            </w:r>
            <w:r w:rsidR="00244AC6">
              <w:rPr>
                <w:rFonts w:ascii="Times New Roman" w:hAnsi="Times New Roman"/>
                <w:sz w:val="24"/>
                <w:szCs w:val="24"/>
              </w:rPr>
              <w:t>ieviest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="00244AC6">
              <w:rPr>
                <w:rFonts w:ascii="Times New Roman" w:hAnsi="Times New Roman"/>
                <w:sz w:val="24"/>
                <w:szCs w:val="24"/>
              </w:rPr>
              <w:t xml:space="preserve"> pazīm</w:t>
            </w:r>
            <w:r w:rsidR="006E7491">
              <w:rPr>
                <w:rFonts w:ascii="Times New Roman" w:hAnsi="Times New Roman"/>
                <w:sz w:val="24"/>
                <w:szCs w:val="24"/>
              </w:rPr>
              <w:t>es</w:t>
            </w:r>
            <w:r w:rsidR="00244AC6">
              <w:rPr>
                <w:rFonts w:ascii="Times New Roman" w:hAnsi="Times New Roman"/>
                <w:sz w:val="24"/>
                <w:szCs w:val="24"/>
              </w:rPr>
              <w:t>, lai atšķirtu tehnoloģiski dažādos tīklus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14:paraId="19526E14" w14:textId="77777777" w:rsidTr="00326E90">
        <w:trPr>
          <w:trHeight w:val="35"/>
        </w:trPr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BD787" w14:textId="19BE6E89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8064B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1295F" w14:textId="4AA98BA8" w:rsidR="004F16C8" w:rsidRPr="00BD5919" w:rsidRDefault="004F16C8" w:rsidP="00FE3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91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Vides aizsardzības un reģionālās attīstības ministrijas  </w:t>
            </w:r>
            <w:r w:rsidRPr="00BD5919">
              <w:rPr>
                <w:rFonts w:ascii="Times New Roman" w:hAnsi="Times New Roman"/>
                <w:sz w:val="24"/>
                <w:szCs w:val="24"/>
              </w:rPr>
              <w:t>Numerācijas resursu koordinācijas darba grup</w:t>
            </w:r>
            <w:r w:rsidR="00BD5919" w:rsidRPr="00BD5919">
              <w:rPr>
                <w:rFonts w:ascii="Times New Roman" w:hAnsi="Times New Roman"/>
                <w:sz w:val="24"/>
                <w:szCs w:val="24"/>
              </w:rPr>
              <w:t xml:space="preserve">as sanāksmes notika </w:t>
            </w:r>
            <w:r w:rsidRPr="00BD5919">
              <w:rPr>
                <w:rFonts w:ascii="Times New Roman" w:hAnsi="Times New Roman"/>
                <w:sz w:val="24"/>
                <w:szCs w:val="24"/>
              </w:rPr>
              <w:t>2020. gada 6. maijā un 13. maijā.</w:t>
            </w:r>
          </w:p>
          <w:p w14:paraId="66A66A8C" w14:textId="655F8EB6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A55BA5A" w14:textId="77777777" w:rsidR="00A618C5" w:rsidRDefault="00A618C5" w:rsidP="00A61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A618C5" w:rsidRPr="00FA75B1" w14:paraId="070F845D" w14:textId="77777777" w:rsidTr="00FE3954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AD44E" w14:textId="77777777" w:rsidR="00A618C5" w:rsidRPr="00FA3933" w:rsidRDefault="00A618C5" w:rsidP="00FE395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618C5" w:rsidRPr="00FA75B1" w14:paraId="561306D7" w14:textId="77777777" w:rsidTr="00AA007D">
        <w:trPr>
          <w:trHeight w:val="463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596F5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D3787" w14:textId="77777777" w:rsidR="00A618C5" w:rsidRPr="00356E4A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6E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2011" w14:textId="15885F62" w:rsidR="00A618C5" w:rsidRPr="00356E4A" w:rsidRDefault="003A0D07" w:rsidP="00204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3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Sabiedrisko pakalpojumu regulēšanas komisija</w:t>
            </w:r>
            <w:r w:rsidR="00356E4A" w:rsidRPr="00356E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04C81">
              <w:rPr>
                <w:rFonts w:ascii="Times New Roman" w:hAnsi="Times New Roman"/>
                <w:sz w:val="24"/>
                <w:szCs w:val="24"/>
              </w:rPr>
              <w:t>v</w:t>
            </w:r>
            <w:r w:rsidR="002268EE">
              <w:rPr>
                <w:rFonts w:ascii="Times New Roman" w:hAnsi="Times New Roman"/>
                <w:sz w:val="24"/>
                <w:szCs w:val="24"/>
              </w:rPr>
              <w:t xml:space="preserve">alsts </w:t>
            </w:r>
            <w:r w:rsidR="002268EE" w:rsidRPr="002268EE">
              <w:rPr>
                <w:rFonts w:ascii="Times New Roman" w:hAnsi="Times New Roman"/>
                <w:sz w:val="24"/>
                <w:szCs w:val="24"/>
              </w:rPr>
              <w:t xml:space="preserve">akciju sabiedrība </w:t>
            </w:r>
            <w:r w:rsidR="005B32F2" w:rsidRPr="002268EE">
              <w:rPr>
                <w:rFonts w:ascii="Times New Roman" w:hAnsi="Times New Roman"/>
                <w:sz w:val="24"/>
                <w:szCs w:val="24"/>
              </w:rPr>
              <w:t>“Elektronis</w:t>
            </w:r>
            <w:r w:rsidR="002268EE">
              <w:rPr>
                <w:rFonts w:ascii="Times New Roman" w:hAnsi="Times New Roman"/>
                <w:sz w:val="24"/>
                <w:szCs w:val="24"/>
              </w:rPr>
              <w:t>k</w:t>
            </w:r>
            <w:r w:rsidR="005B32F2" w:rsidRPr="002268EE">
              <w:rPr>
                <w:rFonts w:ascii="Times New Roman" w:hAnsi="Times New Roman"/>
                <w:sz w:val="24"/>
                <w:szCs w:val="24"/>
              </w:rPr>
              <w:t>ie sakari”</w:t>
            </w:r>
            <w:r w:rsidR="00204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18C5" w:rsidRPr="00FA75B1" w14:paraId="228A206A" w14:textId="77777777" w:rsidTr="00C95ADC">
        <w:trPr>
          <w:trHeight w:val="23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A37B4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7C6D0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2AD2EBE9" w14:textId="77777777" w:rsidR="00A618C5" w:rsidRPr="00FA3933" w:rsidRDefault="00A618C5" w:rsidP="00FE395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11505" w14:textId="77777777" w:rsidR="00CF6597" w:rsidRPr="00E32052" w:rsidRDefault="00715454" w:rsidP="002268EE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776">
              <w:rPr>
                <w:rFonts w:ascii="Times New Roman" w:hAnsi="Times New Roman"/>
                <w:bCs/>
                <w:sz w:val="24"/>
                <w:szCs w:val="24"/>
              </w:rPr>
              <w:t>Noteikumu projekta īstenošana tiks veikta esošo cilvēkresursu ietvaros.</w:t>
            </w:r>
            <w:r w:rsidR="00CF65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5A92" w:rsidRPr="00E32052">
              <w:rPr>
                <w:rFonts w:ascii="Times New Roman" w:hAnsi="Times New Roman"/>
                <w:bCs/>
                <w:sz w:val="24"/>
                <w:szCs w:val="24"/>
              </w:rPr>
              <w:t>Noteikumu projekts neparedz jaunu institūciju izveidi, likvidāciju vai reorganizāciju.</w:t>
            </w:r>
          </w:p>
          <w:p w14:paraId="3C8056AE" w14:textId="77777777" w:rsidR="006F5A92" w:rsidRDefault="006F5A92" w:rsidP="00C95ADC">
            <w:pPr>
              <w:pStyle w:val="naisnod"/>
              <w:spacing w:before="0" w:after="0"/>
              <w:ind w:left="57" w:right="57"/>
              <w:jc w:val="both"/>
            </w:pPr>
            <w:r w:rsidRPr="00E32052">
              <w:rPr>
                <w:rFonts w:eastAsia="Calibri"/>
                <w:b w:val="0"/>
                <w:lang w:eastAsia="en-US"/>
              </w:rPr>
              <w:t>Noteikumu projekts neietekmē iesaistīto institūciju funkcijas un uzdevumus.</w:t>
            </w:r>
          </w:p>
        </w:tc>
      </w:tr>
      <w:tr w:rsidR="00A618C5" w:rsidRPr="00FA75B1" w14:paraId="5D5C38EA" w14:textId="77777777" w:rsidTr="00FE3954">
        <w:trPr>
          <w:trHeight w:val="21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A35C3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D369C" w14:textId="77777777" w:rsidR="00A618C5" w:rsidRPr="00FA3933" w:rsidRDefault="00A618C5" w:rsidP="00FE39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4BE10" w14:textId="77777777" w:rsidR="00A618C5" w:rsidRPr="00FA3933" w:rsidRDefault="00A618C5" w:rsidP="00FE395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A393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14:paraId="36003F53" w14:textId="77777777"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C00972" w14:textId="77777777" w:rsidR="0083701A" w:rsidRDefault="0083701A" w:rsidP="0083701A">
      <w:pPr>
        <w:tabs>
          <w:tab w:val="left" w:pos="6804"/>
        </w:tabs>
        <w:spacing w:after="0" w:line="240" w:lineRule="auto"/>
        <w:ind w:right="5952"/>
        <w:rPr>
          <w:rFonts w:ascii="Times New Roman" w:hAnsi="Times New Roman"/>
          <w:sz w:val="24"/>
          <w:szCs w:val="24"/>
        </w:rPr>
      </w:pPr>
    </w:p>
    <w:p w14:paraId="4B5CCD64" w14:textId="77777777" w:rsidR="0083701A" w:rsidRPr="00870894" w:rsidRDefault="0083701A" w:rsidP="0083701A">
      <w:pPr>
        <w:tabs>
          <w:tab w:val="left" w:pos="6804"/>
        </w:tabs>
        <w:spacing w:after="0" w:line="240" w:lineRule="auto"/>
        <w:ind w:right="5952"/>
        <w:rPr>
          <w:rFonts w:ascii="Times New Roman" w:hAnsi="Times New Roman"/>
          <w:sz w:val="24"/>
          <w:szCs w:val="24"/>
        </w:rPr>
      </w:pPr>
      <w:r w:rsidRPr="00870894">
        <w:rPr>
          <w:rFonts w:ascii="Times New Roman" w:hAnsi="Times New Roman"/>
          <w:sz w:val="24"/>
          <w:szCs w:val="24"/>
        </w:rPr>
        <w:t xml:space="preserve">Vides aizsardzības un </w:t>
      </w:r>
    </w:p>
    <w:p w14:paraId="56BFAB52" w14:textId="78FE2206" w:rsidR="0083701A" w:rsidRPr="00870894" w:rsidRDefault="0083701A" w:rsidP="0083701A">
      <w:pPr>
        <w:tabs>
          <w:tab w:val="left" w:pos="6804"/>
        </w:tabs>
        <w:spacing w:after="0" w:line="240" w:lineRule="auto"/>
        <w:ind w:right="2975"/>
        <w:rPr>
          <w:rFonts w:ascii="Times New Roman" w:hAnsi="Times New Roman"/>
          <w:sz w:val="24"/>
          <w:szCs w:val="24"/>
        </w:rPr>
      </w:pPr>
      <w:r w:rsidRPr="00870894">
        <w:rPr>
          <w:rFonts w:ascii="Times New Roman" w:hAnsi="Times New Roman"/>
          <w:sz w:val="24"/>
          <w:szCs w:val="24"/>
        </w:rPr>
        <w:t xml:space="preserve">reģionālās attīstības ministra p.i. </w:t>
      </w:r>
      <w:r w:rsidR="00D86B75">
        <w:rPr>
          <w:rFonts w:ascii="Times New Roman" w:hAnsi="Times New Roman"/>
          <w:sz w:val="24"/>
          <w:szCs w:val="24"/>
        </w:rPr>
        <w:t>M</w:t>
      </w:r>
      <w:r w:rsidRPr="00870894">
        <w:rPr>
          <w:rFonts w:ascii="Times New Roman" w:hAnsi="Times New Roman"/>
          <w:sz w:val="24"/>
          <w:szCs w:val="24"/>
        </w:rPr>
        <w:t>inistru prezidenta biedrs, aizsardzības ministrs</w:t>
      </w:r>
      <w:r w:rsidRPr="00870894">
        <w:rPr>
          <w:rFonts w:ascii="Times New Roman" w:hAnsi="Times New Roman"/>
          <w:sz w:val="24"/>
          <w:szCs w:val="24"/>
        </w:rPr>
        <w:tab/>
        <w:t xml:space="preserve">Artis Pabriks </w:t>
      </w:r>
    </w:p>
    <w:p w14:paraId="4240584F" w14:textId="3B0D3DD8" w:rsidR="00086AD6" w:rsidRPr="002E616E" w:rsidRDefault="00086AD6" w:rsidP="00A2239A">
      <w:pPr>
        <w:tabs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</w:p>
    <w:p w14:paraId="3988A684" w14:textId="77777777" w:rsidR="00A618C5" w:rsidRDefault="00A618C5" w:rsidP="00A6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68EB4C" w14:textId="77777777" w:rsidR="00ED1C92" w:rsidRDefault="00E377EA" w:rsidP="00E377EA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lv-LV" w:bidi="lo-LA"/>
        </w:rPr>
      </w:pPr>
      <w:r>
        <w:rPr>
          <w:rFonts w:ascii="Times New Roman" w:hAnsi="Times New Roman"/>
          <w:sz w:val="20"/>
          <w:szCs w:val="24"/>
          <w:lang w:eastAsia="lv-LV" w:bidi="lo-LA"/>
        </w:rPr>
        <w:t>Vāvere</w:t>
      </w:r>
      <w:r w:rsidR="00ED1C92">
        <w:rPr>
          <w:rFonts w:ascii="Times New Roman" w:hAnsi="Times New Roman"/>
          <w:sz w:val="20"/>
          <w:szCs w:val="24"/>
          <w:lang w:eastAsia="lv-LV" w:bidi="lo-LA"/>
        </w:rPr>
        <w:t xml:space="preserve">, </w:t>
      </w:r>
      <w:r>
        <w:rPr>
          <w:rFonts w:ascii="Times New Roman" w:hAnsi="Times New Roman"/>
          <w:sz w:val="20"/>
          <w:szCs w:val="24"/>
          <w:lang w:eastAsia="lv-LV" w:bidi="lo-LA"/>
        </w:rPr>
        <w:t>67026936</w:t>
      </w:r>
    </w:p>
    <w:p w14:paraId="3617982E" w14:textId="77777777" w:rsidR="00000023" w:rsidRPr="00FF046C" w:rsidRDefault="00D86B75" w:rsidP="00A2239A">
      <w:pPr>
        <w:spacing w:after="0" w:line="240" w:lineRule="auto"/>
        <w:jc w:val="both"/>
      </w:pPr>
      <w:hyperlink r:id="rId9" w:history="1">
        <w:r w:rsidR="00E377EA" w:rsidRPr="00AD2468">
          <w:rPr>
            <w:rStyle w:val="Hipersaite"/>
            <w:rFonts w:ascii="Times New Roman" w:hAnsi="Times New Roman"/>
            <w:sz w:val="20"/>
            <w:szCs w:val="24"/>
            <w:lang w:eastAsia="lv-LV" w:bidi="lo-LA"/>
          </w:rPr>
          <w:t>Aija.Vavere@varam.gov.lv</w:t>
        </w:r>
      </w:hyperlink>
      <w:r w:rsidR="00E377EA" w:rsidRPr="00FA3933">
        <w:rPr>
          <w:rFonts w:ascii="Times New Roman" w:hAnsi="Times New Roman"/>
          <w:sz w:val="20"/>
          <w:szCs w:val="24"/>
          <w:lang w:eastAsia="lv-LV" w:bidi="lo-LA"/>
        </w:rPr>
        <w:t xml:space="preserve"> </w:t>
      </w:r>
    </w:p>
    <w:sectPr w:rsidR="00000023" w:rsidRPr="00FF046C" w:rsidSect="00FE3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DBCF" w14:textId="77777777" w:rsidR="0083701A" w:rsidRDefault="0083701A">
      <w:pPr>
        <w:spacing w:after="0" w:line="240" w:lineRule="auto"/>
      </w:pPr>
      <w:r>
        <w:separator/>
      </w:r>
    </w:p>
  </w:endnote>
  <w:endnote w:type="continuationSeparator" w:id="0">
    <w:p w14:paraId="75D54424" w14:textId="77777777" w:rsidR="0083701A" w:rsidRDefault="0083701A">
      <w:pPr>
        <w:spacing w:after="0" w:line="240" w:lineRule="auto"/>
      </w:pPr>
      <w:r>
        <w:continuationSeparator/>
      </w:r>
    </w:p>
  </w:endnote>
  <w:endnote w:type="continuationNotice" w:id="1">
    <w:p w14:paraId="504EE4A6" w14:textId="77777777" w:rsidR="00A35F16" w:rsidRDefault="00A35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E3B70" w14:textId="77777777" w:rsidR="0083701A" w:rsidRDefault="008370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A838B" w14:textId="5DAC6A49" w:rsidR="0083701A" w:rsidRPr="00540475" w:rsidRDefault="0083701A" w:rsidP="00FE3954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VARAManot_291020_NumerPlans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Pr="00586989">
      <w:rPr>
        <w:rFonts w:ascii="Times New Roman" w:hAnsi="Times New Roman"/>
        <w:sz w:val="20"/>
        <w:szCs w:val="20"/>
      </w:rPr>
      <w:t xml:space="preserve">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E31F" w14:textId="423FB99A" w:rsidR="0083701A" w:rsidRPr="00540475" w:rsidRDefault="0083701A" w:rsidP="0025704B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fldChar w:fldCharType="begin"/>
    </w:r>
    <w:r>
      <w:rPr>
        <w:rFonts w:ascii="Times New Roman" w:hAnsi="Times New Roman"/>
        <w:noProof/>
        <w:sz w:val="20"/>
        <w:szCs w:val="20"/>
      </w:rPr>
      <w:instrText xml:space="preserve"> FILENAME   \* MERGEFORMAT </w:instrText>
    </w:r>
    <w:r>
      <w:rPr>
        <w:rFonts w:ascii="Times New Roman" w:hAnsi="Times New Roman"/>
        <w:noProof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VARAManot_291020_NumerPlans</w:t>
    </w:r>
    <w:r>
      <w:rPr>
        <w:rFonts w:ascii="Times New Roman" w:hAnsi="Times New Roman"/>
        <w:noProof/>
        <w:sz w:val="20"/>
        <w:szCs w:val="20"/>
      </w:rPr>
      <w:fldChar w:fldCharType="end"/>
    </w:r>
    <w:r w:rsidRPr="00586989">
      <w:rPr>
        <w:rFonts w:ascii="Times New Roman" w:hAnsi="Times New Roman"/>
        <w:sz w:val="20"/>
        <w:szCs w:val="20"/>
      </w:rPr>
      <w:t xml:space="preserve">; </w:t>
    </w:r>
  </w:p>
  <w:p w14:paraId="7A2118F0" w14:textId="77777777" w:rsidR="0083701A" w:rsidRPr="0025704B" w:rsidRDefault="0083701A" w:rsidP="0025704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BD76" w14:textId="77777777" w:rsidR="0083701A" w:rsidRDefault="0083701A">
      <w:pPr>
        <w:spacing w:after="0" w:line="240" w:lineRule="auto"/>
      </w:pPr>
      <w:r>
        <w:separator/>
      </w:r>
    </w:p>
  </w:footnote>
  <w:footnote w:type="continuationSeparator" w:id="0">
    <w:p w14:paraId="1BFD0F8F" w14:textId="77777777" w:rsidR="0083701A" w:rsidRDefault="0083701A">
      <w:pPr>
        <w:spacing w:after="0" w:line="240" w:lineRule="auto"/>
      </w:pPr>
      <w:r>
        <w:continuationSeparator/>
      </w:r>
    </w:p>
  </w:footnote>
  <w:footnote w:type="continuationNotice" w:id="1">
    <w:p w14:paraId="1B676D23" w14:textId="77777777" w:rsidR="00A35F16" w:rsidRDefault="00A35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60AF" w14:textId="77777777" w:rsidR="0083701A" w:rsidRDefault="0083701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5B3F" w14:textId="77777777" w:rsidR="0083701A" w:rsidRPr="00540475" w:rsidRDefault="0083701A" w:rsidP="00FE3954">
    <w:pPr>
      <w:pStyle w:val="Galvene"/>
      <w:jc w:val="center"/>
      <w:rPr>
        <w:rFonts w:ascii="Times New Roman" w:hAnsi="Times New Roman"/>
        <w:sz w:val="24"/>
        <w:szCs w:val="24"/>
      </w:rPr>
    </w:pPr>
    <w:r w:rsidRPr="004D15A9">
      <w:rPr>
        <w:rFonts w:ascii="Times New Roman" w:hAnsi="Times New Roman"/>
        <w:sz w:val="24"/>
        <w:szCs w:val="24"/>
      </w:rPr>
      <w:fldChar w:fldCharType="begin"/>
    </w:r>
    <w:r w:rsidRPr="004D15A9">
      <w:rPr>
        <w:rFonts w:ascii="Times New Roman" w:hAnsi="Times New Roman"/>
        <w:sz w:val="24"/>
        <w:szCs w:val="24"/>
      </w:rPr>
      <w:instrText>PAGE   \* MERGEFORMAT</w:instrText>
    </w:r>
    <w:r w:rsidRPr="004D15A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4D15A9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2C44" w14:textId="77777777" w:rsidR="0083701A" w:rsidRDefault="0083701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2057"/>
    <w:multiLevelType w:val="hybridMultilevel"/>
    <w:tmpl w:val="CEECF2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61EC"/>
    <w:multiLevelType w:val="hybridMultilevel"/>
    <w:tmpl w:val="2B326A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7EAD"/>
    <w:multiLevelType w:val="hybridMultilevel"/>
    <w:tmpl w:val="2B06FD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1D3"/>
    <w:multiLevelType w:val="hybridMultilevel"/>
    <w:tmpl w:val="42369BC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47F4F"/>
    <w:multiLevelType w:val="hybridMultilevel"/>
    <w:tmpl w:val="A32AF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60D9D"/>
    <w:multiLevelType w:val="hybridMultilevel"/>
    <w:tmpl w:val="6E8A32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03"/>
    <w:rsid w:val="00000023"/>
    <w:rsid w:val="000003BB"/>
    <w:rsid w:val="00005170"/>
    <w:rsid w:val="0000692E"/>
    <w:rsid w:val="00010FD9"/>
    <w:rsid w:val="0001101E"/>
    <w:rsid w:val="00015102"/>
    <w:rsid w:val="0002089E"/>
    <w:rsid w:val="000238CB"/>
    <w:rsid w:val="000248BA"/>
    <w:rsid w:val="000338E3"/>
    <w:rsid w:val="00033E16"/>
    <w:rsid w:val="00036338"/>
    <w:rsid w:val="00041B76"/>
    <w:rsid w:val="00045FAB"/>
    <w:rsid w:val="00050DD4"/>
    <w:rsid w:val="00051E94"/>
    <w:rsid w:val="0005292D"/>
    <w:rsid w:val="00062CE9"/>
    <w:rsid w:val="00064635"/>
    <w:rsid w:val="0006514A"/>
    <w:rsid w:val="00067F1D"/>
    <w:rsid w:val="00072312"/>
    <w:rsid w:val="000736D9"/>
    <w:rsid w:val="00080C28"/>
    <w:rsid w:val="0008131B"/>
    <w:rsid w:val="0008489A"/>
    <w:rsid w:val="000856BC"/>
    <w:rsid w:val="00086AD6"/>
    <w:rsid w:val="00091DFB"/>
    <w:rsid w:val="0009269F"/>
    <w:rsid w:val="00097EFA"/>
    <w:rsid w:val="000A57C8"/>
    <w:rsid w:val="000A6DBA"/>
    <w:rsid w:val="000B4A2F"/>
    <w:rsid w:val="000B6EB4"/>
    <w:rsid w:val="000C33BC"/>
    <w:rsid w:val="000C48B9"/>
    <w:rsid w:val="000D35FD"/>
    <w:rsid w:val="000D770A"/>
    <w:rsid w:val="000E19A0"/>
    <w:rsid w:val="000E41E4"/>
    <w:rsid w:val="000F3026"/>
    <w:rsid w:val="000F3DD5"/>
    <w:rsid w:val="000F4A1E"/>
    <w:rsid w:val="00103DE6"/>
    <w:rsid w:val="00116CAA"/>
    <w:rsid w:val="00117ACA"/>
    <w:rsid w:val="00121364"/>
    <w:rsid w:val="00123CDB"/>
    <w:rsid w:val="00125495"/>
    <w:rsid w:val="00127818"/>
    <w:rsid w:val="001321B7"/>
    <w:rsid w:val="00132594"/>
    <w:rsid w:val="0013433C"/>
    <w:rsid w:val="001369B6"/>
    <w:rsid w:val="00141E6F"/>
    <w:rsid w:val="00143FB9"/>
    <w:rsid w:val="00156D49"/>
    <w:rsid w:val="00160719"/>
    <w:rsid w:val="0016274D"/>
    <w:rsid w:val="00163669"/>
    <w:rsid w:val="00167D23"/>
    <w:rsid w:val="00175B79"/>
    <w:rsid w:val="001824A8"/>
    <w:rsid w:val="00186589"/>
    <w:rsid w:val="00195CFF"/>
    <w:rsid w:val="00195E23"/>
    <w:rsid w:val="001A0788"/>
    <w:rsid w:val="001A1731"/>
    <w:rsid w:val="001B3828"/>
    <w:rsid w:val="001B7336"/>
    <w:rsid w:val="001C5930"/>
    <w:rsid w:val="001D3622"/>
    <w:rsid w:val="001D368F"/>
    <w:rsid w:val="001D7EB9"/>
    <w:rsid w:val="001E5921"/>
    <w:rsid w:val="001F63C6"/>
    <w:rsid w:val="00201DB9"/>
    <w:rsid w:val="00204C81"/>
    <w:rsid w:val="00207FD3"/>
    <w:rsid w:val="00211FB3"/>
    <w:rsid w:val="00220767"/>
    <w:rsid w:val="00222A03"/>
    <w:rsid w:val="002241C1"/>
    <w:rsid w:val="0022429E"/>
    <w:rsid w:val="0022453D"/>
    <w:rsid w:val="002268EE"/>
    <w:rsid w:val="0024399F"/>
    <w:rsid w:val="00244AC6"/>
    <w:rsid w:val="00252505"/>
    <w:rsid w:val="0025704B"/>
    <w:rsid w:val="00260901"/>
    <w:rsid w:val="0026338F"/>
    <w:rsid w:val="0026561B"/>
    <w:rsid w:val="00270C70"/>
    <w:rsid w:val="0027168F"/>
    <w:rsid w:val="00272B83"/>
    <w:rsid w:val="002802B1"/>
    <w:rsid w:val="0028244D"/>
    <w:rsid w:val="00286E88"/>
    <w:rsid w:val="00290D7E"/>
    <w:rsid w:val="00292D6E"/>
    <w:rsid w:val="00293770"/>
    <w:rsid w:val="002A23C0"/>
    <w:rsid w:val="002A624B"/>
    <w:rsid w:val="002B4848"/>
    <w:rsid w:val="002C41C6"/>
    <w:rsid w:val="002C46D8"/>
    <w:rsid w:val="002C7B72"/>
    <w:rsid w:val="002D0256"/>
    <w:rsid w:val="002D036E"/>
    <w:rsid w:val="002D23E9"/>
    <w:rsid w:val="002D282B"/>
    <w:rsid w:val="002D3253"/>
    <w:rsid w:val="002D4E91"/>
    <w:rsid w:val="002E39AF"/>
    <w:rsid w:val="002E6E59"/>
    <w:rsid w:val="00300382"/>
    <w:rsid w:val="003036B2"/>
    <w:rsid w:val="00305DBA"/>
    <w:rsid w:val="00310463"/>
    <w:rsid w:val="00326E90"/>
    <w:rsid w:val="00327D0A"/>
    <w:rsid w:val="0033048B"/>
    <w:rsid w:val="00330790"/>
    <w:rsid w:val="00334288"/>
    <w:rsid w:val="003342E7"/>
    <w:rsid w:val="00343CB2"/>
    <w:rsid w:val="00344BEA"/>
    <w:rsid w:val="00345A42"/>
    <w:rsid w:val="00345D7A"/>
    <w:rsid w:val="003562D5"/>
    <w:rsid w:val="0035660B"/>
    <w:rsid w:val="00356E4A"/>
    <w:rsid w:val="003638F8"/>
    <w:rsid w:val="003659E0"/>
    <w:rsid w:val="00376C37"/>
    <w:rsid w:val="00385362"/>
    <w:rsid w:val="00385B70"/>
    <w:rsid w:val="0038600B"/>
    <w:rsid w:val="003874AC"/>
    <w:rsid w:val="00387D76"/>
    <w:rsid w:val="003904F8"/>
    <w:rsid w:val="0039260B"/>
    <w:rsid w:val="003A03FB"/>
    <w:rsid w:val="003A0D07"/>
    <w:rsid w:val="003B0627"/>
    <w:rsid w:val="003B521B"/>
    <w:rsid w:val="003B710A"/>
    <w:rsid w:val="003C0DCF"/>
    <w:rsid w:val="003C13A0"/>
    <w:rsid w:val="003C24D7"/>
    <w:rsid w:val="003D4747"/>
    <w:rsid w:val="003D47D4"/>
    <w:rsid w:val="003D5F5F"/>
    <w:rsid w:val="003D7AFC"/>
    <w:rsid w:val="003F0072"/>
    <w:rsid w:val="003F0D07"/>
    <w:rsid w:val="003F5634"/>
    <w:rsid w:val="00402B65"/>
    <w:rsid w:val="00404C76"/>
    <w:rsid w:val="004054E6"/>
    <w:rsid w:val="00411EA9"/>
    <w:rsid w:val="00414983"/>
    <w:rsid w:val="00415F19"/>
    <w:rsid w:val="004165D5"/>
    <w:rsid w:val="00417408"/>
    <w:rsid w:val="00420791"/>
    <w:rsid w:val="004270D6"/>
    <w:rsid w:val="00434DA8"/>
    <w:rsid w:val="0045003E"/>
    <w:rsid w:val="004503F8"/>
    <w:rsid w:val="004559BA"/>
    <w:rsid w:val="00457615"/>
    <w:rsid w:val="00465C5A"/>
    <w:rsid w:val="00475CFB"/>
    <w:rsid w:val="00477A40"/>
    <w:rsid w:val="0048057A"/>
    <w:rsid w:val="0048251E"/>
    <w:rsid w:val="00483193"/>
    <w:rsid w:val="00496423"/>
    <w:rsid w:val="004969E9"/>
    <w:rsid w:val="004A12B9"/>
    <w:rsid w:val="004A3CCF"/>
    <w:rsid w:val="004B2BD4"/>
    <w:rsid w:val="004B6DDB"/>
    <w:rsid w:val="004C4240"/>
    <w:rsid w:val="004C4AD4"/>
    <w:rsid w:val="004C70EC"/>
    <w:rsid w:val="004D5634"/>
    <w:rsid w:val="004E064B"/>
    <w:rsid w:val="004E3DA2"/>
    <w:rsid w:val="004E6DDE"/>
    <w:rsid w:val="004F16C8"/>
    <w:rsid w:val="004F209F"/>
    <w:rsid w:val="004F2B39"/>
    <w:rsid w:val="00500563"/>
    <w:rsid w:val="00502BE6"/>
    <w:rsid w:val="00503454"/>
    <w:rsid w:val="00503E96"/>
    <w:rsid w:val="00510A4D"/>
    <w:rsid w:val="005163FD"/>
    <w:rsid w:val="005213BA"/>
    <w:rsid w:val="00522052"/>
    <w:rsid w:val="00524C61"/>
    <w:rsid w:val="00524EB8"/>
    <w:rsid w:val="00527246"/>
    <w:rsid w:val="00527E3B"/>
    <w:rsid w:val="005307F1"/>
    <w:rsid w:val="00536AA7"/>
    <w:rsid w:val="00537480"/>
    <w:rsid w:val="005505D1"/>
    <w:rsid w:val="00562BB2"/>
    <w:rsid w:val="005726F2"/>
    <w:rsid w:val="00573F53"/>
    <w:rsid w:val="00580938"/>
    <w:rsid w:val="00582752"/>
    <w:rsid w:val="00583017"/>
    <w:rsid w:val="00585EAC"/>
    <w:rsid w:val="00586BA1"/>
    <w:rsid w:val="005912C8"/>
    <w:rsid w:val="00592222"/>
    <w:rsid w:val="005A2C6D"/>
    <w:rsid w:val="005B32F2"/>
    <w:rsid w:val="005B3FA3"/>
    <w:rsid w:val="005B5099"/>
    <w:rsid w:val="005B5630"/>
    <w:rsid w:val="005C0324"/>
    <w:rsid w:val="005C287C"/>
    <w:rsid w:val="005C3C8C"/>
    <w:rsid w:val="005D23B4"/>
    <w:rsid w:val="005D2845"/>
    <w:rsid w:val="005E0130"/>
    <w:rsid w:val="005E1536"/>
    <w:rsid w:val="005E1F66"/>
    <w:rsid w:val="005E2120"/>
    <w:rsid w:val="005E264E"/>
    <w:rsid w:val="005E2FE2"/>
    <w:rsid w:val="005E5947"/>
    <w:rsid w:val="005E6316"/>
    <w:rsid w:val="005F1EEE"/>
    <w:rsid w:val="005F2EC3"/>
    <w:rsid w:val="00613CDD"/>
    <w:rsid w:val="00615C93"/>
    <w:rsid w:val="006174B3"/>
    <w:rsid w:val="00622369"/>
    <w:rsid w:val="00625BA5"/>
    <w:rsid w:val="00626309"/>
    <w:rsid w:val="006350D8"/>
    <w:rsid w:val="00635525"/>
    <w:rsid w:val="00645E66"/>
    <w:rsid w:val="006470EA"/>
    <w:rsid w:val="00650408"/>
    <w:rsid w:val="006524B0"/>
    <w:rsid w:val="00653D99"/>
    <w:rsid w:val="00655134"/>
    <w:rsid w:val="00656032"/>
    <w:rsid w:val="00656969"/>
    <w:rsid w:val="00663663"/>
    <w:rsid w:val="006712E9"/>
    <w:rsid w:val="00672E1B"/>
    <w:rsid w:val="006755CE"/>
    <w:rsid w:val="00680BFF"/>
    <w:rsid w:val="006849AF"/>
    <w:rsid w:val="0068736E"/>
    <w:rsid w:val="006873E7"/>
    <w:rsid w:val="00693999"/>
    <w:rsid w:val="006939CF"/>
    <w:rsid w:val="00695938"/>
    <w:rsid w:val="006A3D09"/>
    <w:rsid w:val="006B4203"/>
    <w:rsid w:val="006C0776"/>
    <w:rsid w:val="006C43C8"/>
    <w:rsid w:val="006C5C3E"/>
    <w:rsid w:val="006D180A"/>
    <w:rsid w:val="006D6995"/>
    <w:rsid w:val="006E0964"/>
    <w:rsid w:val="006E0DF9"/>
    <w:rsid w:val="006E177A"/>
    <w:rsid w:val="006E2517"/>
    <w:rsid w:val="006E3B47"/>
    <w:rsid w:val="006E4F77"/>
    <w:rsid w:val="006E7491"/>
    <w:rsid w:val="006F5A92"/>
    <w:rsid w:val="00703B7C"/>
    <w:rsid w:val="00713A92"/>
    <w:rsid w:val="00715454"/>
    <w:rsid w:val="00716637"/>
    <w:rsid w:val="007253E3"/>
    <w:rsid w:val="0074735F"/>
    <w:rsid w:val="00747484"/>
    <w:rsid w:val="00754C9A"/>
    <w:rsid w:val="0076421B"/>
    <w:rsid w:val="00765D2C"/>
    <w:rsid w:val="007674BB"/>
    <w:rsid w:val="00776BE0"/>
    <w:rsid w:val="00777538"/>
    <w:rsid w:val="00780934"/>
    <w:rsid w:val="00780B63"/>
    <w:rsid w:val="0078135E"/>
    <w:rsid w:val="0078178E"/>
    <w:rsid w:val="00796188"/>
    <w:rsid w:val="007A05C6"/>
    <w:rsid w:val="007A1D61"/>
    <w:rsid w:val="007A220E"/>
    <w:rsid w:val="007A2402"/>
    <w:rsid w:val="007A3020"/>
    <w:rsid w:val="007B58CB"/>
    <w:rsid w:val="007B58FE"/>
    <w:rsid w:val="007B65AF"/>
    <w:rsid w:val="007B6E81"/>
    <w:rsid w:val="007C1406"/>
    <w:rsid w:val="007C4AA8"/>
    <w:rsid w:val="007D1BC8"/>
    <w:rsid w:val="007D2C93"/>
    <w:rsid w:val="007E02B5"/>
    <w:rsid w:val="007E0330"/>
    <w:rsid w:val="007E0A08"/>
    <w:rsid w:val="007E2A82"/>
    <w:rsid w:val="007E737D"/>
    <w:rsid w:val="007F0CB6"/>
    <w:rsid w:val="007F3F30"/>
    <w:rsid w:val="00801C6C"/>
    <w:rsid w:val="00801E40"/>
    <w:rsid w:val="00802508"/>
    <w:rsid w:val="00811A20"/>
    <w:rsid w:val="00814759"/>
    <w:rsid w:val="008155F8"/>
    <w:rsid w:val="0083701A"/>
    <w:rsid w:val="00842F94"/>
    <w:rsid w:val="008438EF"/>
    <w:rsid w:val="0085043F"/>
    <w:rsid w:val="00853650"/>
    <w:rsid w:val="00860404"/>
    <w:rsid w:val="008613B7"/>
    <w:rsid w:val="00864270"/>
    <w:rsid w:val="008660FA"/>
    <w:rsid w:val="00873F1E"/>
    <w:rsid w:val="00875D26"/>
    <w:rsid w:val="00875E62"/>
    <w:rsid w:val="00880010"/>
    <w:rsid w:val="00886E59"/>
    <w:rsid w:val="008900A5"/>
    <w:rsid w:val="00890BA5"/>
    <w:rsid w:val="008A6D4B"/>
    <w:rsid w:val="008B4733"/>
    <w:rsid w:val="008B5C76"/>
    <w:rsid w:val="008B7565"/>
    <w:rsid w:val="008C0511"/>
    <w:rsid w:val="008C539D"/>
    <w:rsid w:val="008D4324"/>
    <w:rsid w:val="008D432B"/>
    <w:rsid w:val="008D668A"/>
    <w:rsid w:val="008E0E19"/>
    <w:rsid w:val="008E2490"/>
    <w:rsid w:val="008E3763"/>
    <w:rsid w:val="008E4188"/>
    <w:rsid w:val="008E4663"/>
    <w:rsid w:val="008E66AC"/>
    <w:rsid w:val="008F4B93"/>
    <w:rsid w:val="008F681D"/>
    <w:rsid w:val="0091049F"/>
    <w:rsid w:val="009119A0"/>
    <w:rsid w:val="009127BB"/>
    <w:rsid w:val="00912F8C"/>
    <w:rsid w:val="0092365B"/>
    <w:rsid w:val="009544EA"/>
    <w:rsid w:val="00961CF4"/>
    <w:rsid w:val="0096291E"/>
    <w:rsid w:val="0096315E"/>
    <w:rsid w:val="00963487"/>
    <w:rsid w:val="009673F9"/>
    <w:rsid w:val="00967724"/>
    <w:rsid w:val="00975D13"/>
    <w:rsid w:val="009826A6"/>
    <w:rsid w:val="009841DE"/>
    <w:rsid w:val="00993674"/>
    <w:rsid w:val="0099447C"/>
    <w:rsid w:val="00997D82"/>
    <w:rsid w:val="009A2C1C"/>
    <w:rsid w:val="009A499A"/>
    <w:rsid w:val="009A4AB3"/>
    <w:rsid w:val="009A6BC5"/>
    <w:rsid w:val="009B24E2"/>
    <w:rsid w:val="009B265E"/>
    <w:rsid w:val="009B3454"/>
    <w:rsid w:val="009B49D9"/>
    <w:rsid w:val="009C0AB6"/>
    <w:rsid w:val="009C48D0"/>
    <w:rsid w:val="009C4BE8"/>
    <w:rsid w:val="009D2980"/>
    <w:rsid w:val="009D3356"/>
    <w:rsid w:val="009D7696"/>
    <w:rsid w:val="009E061E"/>
    <w:rsid w:val="009E0F6B"/>
    <w:rsid w:val="009E63E6"/>
    <w:rsid w:val="009E7C8A"/>
    <w:rsid w:val="009E7D6E"/>
    <w:rsid w:val="00A02C3A"/>
    <w:rsid w:val="00A101BE"/>
    <w:rsid w:val="00A12F4C"/>
    <w:rsid w:val="00A1302D"/>
    <w:rsid w:val="00A212BB"/>
    <w:rsid w:val="00A2239A"/>
    <w:rsid w:val="00A2275C"/>
    <w:rsid w:val="00A26B0D"/>
    <w:rsid w:val="00A27089"/>
    <w:rsid w:val="00A35F16"/>
    <w:rsid w:val="00A36530"/>
    <w:rsid w:val="00A44181"/>
    <w:rsid w:val="00A4478D"/>
    <w:rsid w:val="00A5274F"/>
    <w:rsid w:val="00A561B8"/>
    <w:rsid w:val="00A57DCB"/>
    <w:rsid w:val="00A61122"/>
    <w:rsid w:val="00A618C5"/>
    <w:rsid w:val="00A61E65"/>
    <w:rsid w:val="00A64830"/>
    <w:rsid w:val="00A705A6"/>
    <w:rsid w:val="00A70CE8"/>
    <w:rsid w:val="00A7262C"/>
    <w:rsid w:val="00A76F33"/>
    <w:rsid w:val="00A83840"/>
    <w:rsid w:val="00A83A29"/>
    <w:rsid w:val="00A92218"/>
    <w:rsid w:val="00A9610D"/>
    <w:rsid w:val="00AA007D"/>
    <w:rsid w:val="00AA032A"/>
    <w:rsid w:val="00AA080E"/>
    <w:rsid w:val="00AA1AD8"/>
    <w:rsid w:val="00AA7875"/>
    <w:rsid w:val="00AA7B51"/>
    <w:rsid w:val="00AB1A18"/>
    <w:rsid w:val="00AB483A"/>
    <w:rsid w:val="00AB7CFE"/>
    <w:rsid w:val="00AC2B62"/>
    <w:rsid w:val="00AC6254"/>
    <w:rsid w:val="00AD0CEB"/>
    <w:rsid w:val="00AD173E"/>
    <w:rsid w:val="00AD2962"/>
    <w:rsid w:val="00AD47D2"/>
    <w:rsid w:val="00AE2379"/>
    <w:rsid w:val="00AE40F8"/>
    <w:rsid w:val="00AE5DEB"/>
    <w:rsid w:val="00AF1656"/>
    <w:rsid w:val="00AF5950"/>
    <w:rsid w:val="00B00573"/>
    <w:rsid w:val="00B00957"/>
    <w:rsid w:val="00B04DBE"/>
    <w:rsid w:val="00B0568F"/>
    <w:rsid w:val="00B05FFD"/>
    <w:rsid w:val="00B101CA"/>
    <w:rsid w:val="00B12BCF"/>
    <w:rsid w:val="00B13CFF"/>
    <w:rsid w:val="00B17484"/>
    <w:rsid w:val="00B346E4"/>
    <w:rsid w:val="00B37563"/>
    <w:rsid w:val="00B4411A"/>
    <w:rsid w:val="00B457C5"/>
    <w:rsid w:val="00B52A2D"/>
    <w:rsid w:val="00B5469D"/>
    <w:rsid w:val="00B62042"/>
    <w:rsid w:val="00B67900"/>
    <w:rsid w:val="00B7305D"/>
    <w:rsid w:val="00B73B9E"/>
    <w:rsid w:val="00B7722C"/>
    <w:rsid w:val="00B870A1"/>
    <w:rsid w:val="00B93352"/>
    <w:rsid w:val="00B93BC0"/>
    <w:rsid w:val="00B95109"/>
    <w:rsid w:val="00B96014"/>
    <w:rsid w:val="00B9703E"/>
    <w:rsid w:val="00BA5CCA"/>
    <w:rsid w:val="00BB4658"/>
    <w:rsid w:val="00BC0045"/>
    <w:rsid w:val="00BC0973"/>
    <w:rsid w:val="00BC4E6A"/>
    <w:rsid w:val="00BD5919"/>
    <w:rsid w:val="00BE055D"/>
    <w:rsid w:val="00BE1797"/>
    <w:rsid w:val="00BE4544"/>
    <w:rsid w:val="00BE6A20"/>
    <w:rsid w:val="00BF1024"/>
    <w:rsid w:val="00BF3FDF"/>
    <w:rsid w:val="00C000B5"/>
    <w:rsid w:val="00C102DD"/>
    <w:rsid w:val="00C14A29"/>
    <w:rsid w:val="00C15D64"/>
    <w:rsid w:val="00C20D12"/>
    <w:rsid w:val="00C24A41"/>
    <w:rsid w:val="00C265D0"/>
    <w:rsid w:val="00C32979"/>
    <w:rsid w:val="00C3441B"/>
    <w:rsid w:val="00C46D4E"/>
    <w:rsid w:val="00C47C76"/>
    <w:rsid w:val="00C500BA"/>
    <w:rsid w:val="00C5144D"/>
    <w:rsid w:val="00C521F1"/>
    <w:rsid w:val="00C52F99"/>
    <w:rsid w:val="00C5392A"/>
    <w:rsid w:val="00C55704"/>
    <w:rsid w:val="00C62EEA"/>
    <w:rsid w:val="00C66104"/>
    <w:rsid w:val="00C75B16"/>
    <w:rsid w:val="00C83646"/>
    <w:rsid w:val="00C9202E"/>
    <w:rsid w:val="00C93767"/>
    <w:rsid w:val="00C949DA"/>
    <w:rsid w:val="00C95ADC"/>
    <w:rsid w:val="00C97569"/>
    <w:rsid w:val="00C97740"/>
    <w:rsid w:val="00CA70DA"/>
    <w:rsid w:val="00CA70E3"/>
    <w:rsid w:val="00CA7AF1"/>
    <w:rsid w:val="00CB08CD"/>
    <w:rsid w:val="00CB2FB0"/>
    <w:rsid w:val="00CB65BB"/>
    <w:rsid w:val="00CB76DA"/>
    <w:rsid w:val="00CC5AA7"/>
    <w:rsid w:val="00CE72B6"/>
    <w:rsid w:val="00CF2636"/>
    <w:rsid w:val="00CF652C"/>
    <w:rsid w:val="00CF6597"/>
    <w:rsid w:val="00CF6F2D"/>
    <w:rsid w:val="00D11E67"/>
    <w:rsid w:val="00D147AF"/>
    <w:rsid w:val="00D160FB"/>
    <w:rsid w:val="00D233C4"/>
    <w:rsid w:val="00D374EF"/>
    <w:rsid w:val="00D40A6A"/>
    <w:rsid w:val="00D41D89"/>
    <w:rsid w:val="00D43252"/>
    <w:rsid w:val="00D456F9"/>
    <w:rsid w:val="00D479EE"/>
    <w:rsid w:val="00D5248A"/>
    <w:rsid w:val="00D5547A"/>
    <w:rsid w:val="00D565A6"/>
    <w:rsid w:val="00D57168"/>
    <w:rsid w:val="00D66349"/>
    <w:rsid w:val="00D7306A"/>
    <w:rsid w:val="00D730B9"/>
    <w:rsid w:val="00D73C06"/>
    <w:rsid w:val="00D76A2A"/>
    <w:rsid w:val="00D828EE"/>
    <w:rsid w:val="00D86B75"/>
    <w:rsid w:val="00D9535B"/>
    <w:rsid w:val="00DA14FE"/>
    <w:rsid w:val="00DA7A65"/>
    <w:rsid w:val="00DB782F"/>
    <w:rsid w:val="00DC0C54"/>
    <w:rsid w:val="00DD0644"/>
    <w:rsid w:val="00DD16E8"/>
    <w:rsid w:val="00DD2834"/>
    <w:rsid w:val="00DD7D55"/>
    <w:rsid w:val="00DE4FB9"/>
    <w:rsid w:val="00DF050D"/>
    <w:rsid w:val="00DF6131"/>
    <w:rsid w:val="00DF658B"/>
    <w:rsid w:val="00E052A3"/>
    <w:rsid w:val="00E055E9"/>
    <w:rsid w:val="00E06188"/>
    <w:rsid w:val="00E20DF7"/>
    <w:rsid w:val="00E215D9"/>
    <w:rsid w:val="00E32052"/>
    <w:rsid w:val="00E33B1B"/>
    <w:rsid w:val="00E34D0A"/>
    <w:rsid w:val="00E377EA"/>
    <w:rsid w:val="00E4701C"/>
    <w:rsid w:val="00E514F5"/>
    <w:rsid w:val="00E529D8"/>
    <w:rsid w:val="00E53431"/>
    <w:rsid w:val="00E57438"/>
    <w:rsid w:val="00E5787C"/>
    <w:rsid w:val="00E579CE"/>
    <w:rsid w:val="00E73D0E"/>
    <w:rsid w:val="00E75564"/>
    <w:rsid w:val="00E76F36"/>
    <w:rsid w:val="00E80936"/>
    <w:rsid w:val="00E81F69"/>
    <w:rsid w:val="00E8426D"/>
    <w:rsid w:val="00E9024D"/>
    <w:rsid w:val="00E90763"/>
    <w:rsid w:val="00E938A2"/>
    <w:rsid w:val="00E97A0D"/>
    <w:rsid w:val="00EA23EB"/>
    <w:rsid w:val="00EA5A0F"/>
    <w:rsid w:val="00EA669D"/>
    <w:rsid w:val="00EB4B4D"/>
    <w:rsid w:val="00EB5419"/>
    <w:rsid w:val="00EB58BD"/>
    <w:rsid w:val="00EC45A8"/>
    <w:rsid w:val="00EC47B1"/>
    <w:rsid w:val="00ED1C92"/>
    <w:rsid w:val="00ED1EFF"/>
    <w:rsid w:val="00ED51C3"/>
    <w:rsid w:val="00EE319C"/>
    <w:rsid w:val="00EE43CE"/>
    <w:rsid w:val="00EF0FDC"/>
    <w:rsid w:val="00EF2F64"/>
    <w:rsid w:val="00F02C5E"/>
    <w:rsid w:val="00F04558"/>
    <w:rsid w:val="00F06460"/>
    <w:rsid w:val="00F11903"/>
    <w:rsid w:val="00F12198"/>
    <w:rsid w:val="00F147E3"/>
    <w:rsid w:val="00F1767C"/>
    <w:rsid w:val="00F23B2B"/>
    <w:rsid w:val="00F23D47"/>
    <w:rsid w:val="00F30798"/>
    <w:rsid w:val="00F32B61"/>
    <w:rsid w:val="00F36802"/>
    <w:rsid w:val="00F542C6"/>
    <w:rsid w:val="00F56878"/>
    <w:rsid w:val="00F60AA7"/>
    <w:rsid w:val="00F62315"/>
    <w:rsid w:val="00F63109"/>
    <w:rsid w:val="00F66EB7"/>
    <w:rsid w:val="00F71987"/>
    <w:rsid w:val="00F72944"/>
    <w:rsid w:val="00F82184"/>
    <w:rsid w:val="00F83CB5"/>
    <w:rsid w:val="00F84A51"/>
    <w:rsid w:val="00F84FC2"/>
    <w:rsid w:val="00F85535"/>
    <w:rsid w:val="00F86083"/>
    <w:rsid w:val="00F9177C"/>
    <w:rsid w:val="00F95CEC"/>
    <w:rsid w:val="00F9761B"/>
    <w:rsid w:val="00FA3D2B"/>
    <w:rsid w:val="00FA508B"/>
    <w:rsid w:val="00FA7B75"/>
    <w:rsid w:val="00FA7E5D"/>
    <w:rsid w:val="00FB0375"/>
    <w:rsid w:val="00FB1A6F"/>
    <w:rsid w:val="00FB4E1F"/>
    <w:rsid w:val="00FB68EF"/>
    <w:rsid w:val="00FB7659"/>
    <w:rsid w:val="00FC3D9C"/>
    <w:rsid w:val="00FC3F50"/>
    <w:rsid w:val="00FC40DF"/>
    <w:rsid w:val="00FC5D4C"/>
    <w:rsid w:val="00FC7C23"/>
    <w:rsid w:val="00FD0EF4"/>
    <w:rsid w:val="00FD3098"/>
    <w:rsid w:val="00FE3954"/>
    <w:rsid w:val="00FE68BC"/>
    <w:rsid w:val="00FF046C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EF4C8C"/>
  <w15:docId w15:val="{5EC37091-CAD4-4B38-9E1C-503C4490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18C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18C5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6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18C5"/>
    <w:rPr>
      <w:rFonts w:ascii="Calibri" w:eastAsia="Calibri" w:hAnsi="Calibri" w:cs="Times New Roman"/>
      <w:lang w:val="lv-LV"/>
    </w:rPr>
  </w:style>
  <w:style w:type="paragraph" w:styleId="Paraststmeklis">
    <w:name w:val="Normal (Web)"/>
    <w:basedOn w:val="Parasts"/>
    <w:uiPriority w:val="99"/>
    <w:unhideWhenUsed/>
    <w:rsid w:val="00A618C5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n-US"/>
    </w:rPr>
  </w:style>
  <w:style w:type="character" w:styleId="Hipersaite">
    <w:name w:val="Hyperlink"/>
    <w:uiPriority w:val="99"/>
    <w:unhideWhenUsed/>
    <w:rsid w:val="00A618C5"/>
    <w:rPr>
      <w:rFonts w:cs="Times New Roman"/>
      <w:color w:val="0000FF"/>
      <w:u w:val="single"/>
    </w:rPr>
  </w:style>
  <w:style w:type="paragraph" w:customStyle="1" w:styleId="tv213">
    <w:name w:val="tv213"/>
    <w:basedOn w:val="Parasts"/>
    <w:rsid w:val="00A6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A61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lv-LV" w:eastAsia="zh-CN" w:bidi="hi-IN"/>
    </w:rPr>
  </w:style>
  <w:style w:type="paragraph" w:styleId="Sarakstarindkopa">
    <w:name w:val="List Paragraph"/>
    <w:basedOn w:val="Parasts"/>
    <w:uiPriority w:val="34"/>
    <w:qFormat/>
    <w:rsid w:val="00E377E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307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307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30798"/>
    <w:rPr>
      <w:rFonts w:ascii="Calibri" w:eastAsia="Calibri" w:hAnsi="Calibri" w:cs="Times New Roman"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3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0798"/>
    <w:rPr>
      <w:rFonts w:ascii="Segoe UI" w:eastAsia="Calibri" w:hAnsi="Segoe UI" w:cs="Segoe UI"/>
      <w:sz w:val="18"/>
      <w:szCs w:val="18"/>
      <w:lang w:val="lv-LV"/>
    </w:rPr>
  </w:style>
  <w:style w:type="character" w:customStyle="1" w:styleId="apple-converted-space">
    <w:name w:val="apple-converted-space"/>
    <w:basedOn w:val="Noklusjumarindkopasfonts"/>
    <w:rsid w:val="0041498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3E1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3E1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naisnod">
    <w:name w:val="naisnod"/>
    <w:basedOn w:val="Parasts"/>
    <w:rsid w:val="00CF6597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F8218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2D036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E4F77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E4F77"/>
    <w:rPr>
      <w:rFonts w:ascii="Times New Roman" w:eastAsia="Calibri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E4F77"/>
    <w:rPr>
      <w:vertAlign w:val="superscript"/>
    </w:rPr>
  </w:style>
  <w:style w:type="paragraph" w:customStyle="1" w:styleId="naisc">
    <w:name w:val="naisc"/>
    <w:basedOn w:val="Parasts"/>
    <w:rsid w:val="00CA7AF1"/>
    <w:pPr>
      <w:spacing w:before="58" w:after="58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ja.Vavere@var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D5CB-5828-4446-A2EB-E172F79D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6594</Words>
  <Characters>3759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2015.gada 30.jūnija noteikumos Nr.367 „Nacionālais numerācijas plāns”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2015.gada 30.jūnija noteikumos Nr.367 „Nacionālais numerācijas plāns”</dc:title>
  <dc:subject>Noteikumu projekta anotācija</dc:subject>
  <dc:creator>Aija Vāvere</dc:creator>
  <cp:keywords/>
  <dc:description>tālrunis: 67026936_x000d_
Aija.Vavere@varam.gov.lv</dc:description>
  <cp:lastModifiedBy>Aija Vāvere</cp:lastModifiedBy>
  <cp:revision>15</cp:revision>
  <cp:lastPrinted>2020-09-04T12:16:00Z</cp:lastPrinted>
  <dcterms:created xsi:type="dcterms:W3CDTF">2020-10-12T11:07:00Z</dcterms:created>
  <dcterms:modified xsi:type="dcterms:W3CDTF">2020-11-17T09:14:00Z</dcterms:modified>
</cp:coreProperties>
</file>