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7BE98" w14:textId="39E412FC" w:rsidR="00293588" w:rsidRPr="0037363A" w:rsidRDefault="00BB7F53" w:rsidP="244F4FBB">
      <w:pPr>
        <w:pStyle w:val="Heading2"/>
        <w:keepNext w:val="0"/>
        <w:keepLines/>
        <w:widowControl w:val="0"/>
      </w:pPr>
      <w:bookmarkStart w:id="0" w:name="OLE_LINK1"/>
      <w:bookmarkStart w:id="1" w:name="OLE_LINK2"/>
      <w:bookmarkStart w:id="2" w:name="_Hlk42249259"/>
      <w:bookmarkStart w:id="3" w:name="OLE_LINK10"/>
      <w:bookmarkStart w:id="4" w:name="OLE_LINK11"/>
      <w:bookmarkStart w:id="5" w:name="OLE_LINK5"/>
      <w:bookmarkStart w:id="6" w:name="OLE_LINK7"/>
      <w:r w:rsidRPr="0037363A">
        <w:t xml:space="preserve">Informatīvais </w:t>
      </w:r>
      <w:smartTag w:uri="schemas-tilde-lv/tildestengine" w:element="veidnes">
        <w:smartTagPr>
          <w:attr w:name="text" w:val="ziņojums"/>
          <w:attr w:name="baseform" w:val="ziņojums"/>
          <w:attr w:name="id" w:val="-1"/>
        </w:smartTagPr>
        <w:r w:rsidRPr="0037363A">
          <w:t>ziņojums</w:t>
        </w:r>
        <w:bookmarkStart w:id="7" w:name="OLE_LINK3"/>
        <w:bookmarkStart w:id="8" w:name="OLE_LINK4"/>
        <w:r w:rsidR="00407DE3" w:rsidRPr="0037363A">
          <w:t xml:space="preserve"> </w:t>
        </w:r>
      </w:smartTag>
      <w:r w:rsidR="00BD4EF2" w:rsidRPr="0037363A">
        <w:t>“P</w:t>
      </w:r>
      <w:r w:rsidRPr="0037363A">
        <w:t xml:space="preserve">ar </w:t>
      </w:r>
      <w:bookmarkStart w:id="9" w:name="OLE_LINK6"/>
      <w:bookmarkEnd w:id="0"/>
      <w:bookmarkEnd w:id="1"/>
      <w:r w:rsidRPr="0037363A">
        <w:t>Eiropas Sa</w:t>
      </w:r>
      <w:r w:rsidR="003C433F" w:rsidRPr="0037363A">
        <w:t>vienības veselības ministru</w:t>
      </w:r>
    </w:p>
    <w:p w14:paraId="00CEE607" w14:textId="13B2FFE9" w:rsidR="00BB7F53" w:rsidRPr="0037363A" w:rsidRDefault="007E241A" w:rsidP="244F4FBB">
      <w:pPr>
        <w:pStyle w:val="Heading2"/>
        <w:keepNext w:val="0"/>
        <w:keepLines/>
        <w:widowControl w:val="0"/>
      </w:pPr>
      <w:r w:rsidRPr="0037363A">
        <w:t>20</w:t>
      </w:r>
      <w:r w:rsidR="00EF214F" w:rsidRPr="0037363A">
        <w:t>20</w:t>
      </w:r>
      <w:r w:rsidR="00850054" w:rsidRPr="0037363A">
        <w:t>. gada</w:t>
      </w:r>
      <w:r w:rsidR="00496772" w:rsidRPr="0037363A">
        <w:t xml:space="preserve"> </w:t>
      </w:r>
      <w:r w:rsidR="32083412" w:rsidRPr="0037363A">
        <w:t>2</w:t>
      </w:r>
      <w:r w:rsidR="00850054" w:rsidRPr="0037363A">
        <w:t xml:space="preserve">. </w:t>
      </w:r>
      <w:r w:rsidR="6185E91F" w:rsidRPr="0037363A">
        <w:t>decembra</w:t>
      </w:r>
      <w:r w:rsidR="00BB7F53" w:rsidRPr="0037363A">
        <w:t xml:space="preserve"> neformālajā sanāksmē izskatāmajiem jautājumiem</w:t>
      </w:r>
      <w:bookmarkEnd w:id="9"/>
      <w:r w:rsidR="00945050" w:rsidRPr="0037363A">
        <w:t>”</w:t>
      </w:r>
      <w:bookmarkEnd w:id="2"/>
    </w:p>
    <w:bookmarkEnd w:id="3"/>
    <w:bookmarkEnd w:id="4"/>
    <w:bookmarkEnd w:id="5"/>
    <w:bookmarkEnd w:id="6"/>
    <w:p w14:paraId="672A6659" w14:textId="77777777" w:rsidR="00B672D0" w:rsidRPr="0037363A" w:rsidRDefault="00B672D0" w:rsidP="244F4FBB">
      <w:pPr>
        <w:keepLines/>
        <w:widowControl w:val="0"/>
        <w:ind w:firstLine="720"/>
        <w:jc w:val="both"/>
        <w:rPr>
          <w:sz w:val="28"/>
          <w:szCs w:val="28"/>
          <w:lang w:eastAsia="en-US"/>
        </w:rPr>
      </w:pPr>
    </w:p>
    <w:p w14:paraId="0A37501D" w14:textId="77777777" w:rsidR="00340587" w:rsidRPr="0037363A" w:rsidRDefault="00340587" w:rsidP="244F4FBB">
      <w:pPr>
        <w:keepLines/>
        <w:widowControl w:val="0"/>
        <w:ind w:firstLine="720"/>
        <w:jc w:val="both"/>
        <w:rPr>
          <w:sz w:val="28"/>
          <w:szCs w:val="28"/>
          <w:lang w:eastAsia="en-US"/>
        </w:rPr>
      </w:pPr>
    </w:p>
    <w:bookmarkEnd w:id="7"/>
    <w:bookmarkEnd w:id="8"/>
    <w:p w14:paraId="03C6B525" w14:textId="3FEA8EE4" w:rsidR="00883FF2" w:rsidRPr="0037363A" w:rsidRDefault="00B97D9D" w:rsidP="244F4FBB">
      <w:pPr>
        <w:autoSpaceDE w:val="0"/>
        <w:autoSpaceDN w:val="0"/>
        <w:adjustRightInd w:val="0"/>
        <w:jc w:val="both"/>
        <w:rPr>
          <w:sz w:val="28"/>
          <w:szCs w:val="28"/>
        </w:rPr>
      </w:pPr>
      <w:r w:rsidRPr="0037363A">
        <w:rPr>
          <w:sz w:val="28"/>
          <w:szCs w:val="28"/>
        </w:rPr>
        <w:t xml:space="preserve">2020.gada </w:t>
      </w:r>
      <w:r w:rsidR="0EC66D5E" w:rsidRPr="0037363A">
        <w:rPr>
          <w:sz w:val="28"/>
          <w:szCs w:val="28"/>
        </w:rPr>
        <w:t>2</w:t>
      </w:r>
      <w:r w:rsidRPr="0037363A">
        <w:rPr>
          <w:sz w:val="28"/>
          <w:szCs w:val="28"/>
        </w:rPr>
        <w:t>.</w:t>
      </w:r>
      <w:r w:rsidR="5A56175F" w:rsidRPr="0037363A">
        <w:rPr>
          <w:sz w:val="28"/>
          <w:szCs w:val="28"/>
        </w:rPr>
        <w:t>decembrī</w:t>
      </w:r>
      <w:r w:rsidRPr="0037363A">
        <w:rPr>
          <w:sz w:val="28"/>
          <w:szCs w:val="28"/>
        </w:rPr>
        <w:t xml:space="preserve"> notiks </w:t>
      </w:r>
      <w:r w:rsidR="00883FF2" w:rsidRPr="0037363A">
        <w:rPr>
          <w:sz w:val="28"/>
          <w:szCs w:val="28"/>
        </w:rPr>
        <w:t>Vācijas</w:t>
      </w:r>
      <w:r w:rsidRPr="0037363A">
        <w:rPr>
          <w:sz w:val="28"/>
          <w:szCs w:val="28"/>
        </w:rPr>
        <w:t xml:space="preserve"> prezidentūras organizēta</w:t>
      </w:r>
      <w:r w:rsidR="00340587" w:rsidRPr="0037363A">
        <w:rPr>
          <w:sz w:val="28"/>
          <w:szCs w:val="28"/>
        </w:rPr>
        <w:t xml:space="preserve"> </w:t>
      </w:r>
      <w:r w:rsidRPr="0037363A">
        <w:rPr>
          <w:sz w:val="28"/>
          <w:szCs w:val="28"/>
        </w:rPr>
        <w:t xml:space="preserve">Eiropas Savienības (turpmāk - ES) </w:t>
      </w:r>
      <w:r w:rsidR="00340587" w:rsidRPr="0037363A">
        <w:rPr>
          <w:sz w:val="28"/>
          <w:szCs w:val="28"/>
        </w:rPr>
        <w:t>neformāla veselības ministru sanāksme</w:t>
      </w:r>
      <w:r w:rsidR="5EA819A8" w:rsidRPr="0037363A">
        <w:rPr>
          <w:sz w:val="28"/>
          <w:szCs w:val="28"/>
        </w:rPr>
        <w:t xml:space="preserve"> </w:t>
      </w:r>
      <w:r w:rsidRPr="0037363A">
        <w:rPr>
          <w:sz w:val="28"/>
          <w:szCs w:val="28"/>
        </w:rPr>
        <w:t>(</w:t>
      </w:r>
      <w:r w:rsidR="00466BBA" w:rsidRPr="0037363A">
        <w:rPr>
          <w:sz w:val="28"/>
          <w:szCs w:val="28"/>
        </w:rPr>
        <w:t xml:space="preserve">turpmāk - </w:t>
      </w:r>
      <w:r w:rsidR="009B4050" w:rsidRPr="0037363A">
        <w:rPr>
          <w:sz w:val="28"/>
          <w:szCs w:val="28"/>
        </w:rPr>
        <w:t>S</w:t>
      </w:r>
      <w:r w:rsidR="003C70B0" w:rsidRPr="0037363A">
        <w:rPr>
          <w:sz w:val="28"/>
          <w:szCs w:val="28"/>
        </w:rPr>
        <w:t>anāksme</w:t>
      </w:r>
      <w:r w:rsidRPr="0037363A">
        <w:rPr>
          <w:sz w:val="28"/>
          <w:szCs w:val="28"/>
        </w:rPr>
        <w:t xml:space="preserve">) </w:t>
      </w:r>
      <w:r w:rsidR="00340587" w:rsidRPr="0037363A">
        <w:rPr>
          <w:sz w:val="28"/>
          <w:szCs w:val="28"/>
        </w:rPr>
        <w:t>videokonferences formātā. D</w:t>
      </w:r>
      <w:r w:rsidR="00883FF2" w:rsidRPr="0037363A">
        <w:rPr>
          <w:sz w:val="28"/>
          <w:szCs w:val="28"/>
        </w:rPr>
        <w:t>arba kārtībā ir i</w:t>
      </w:r>
      <w:r w:rsidR="00340587" w:rsidRPr="0037363A">
        <w:rPr>
          <w:sz w:val="28"/>
          <w:szCs w:val="28"/>
        </w:rPr>
        <w:t>ekļauti</w:t>
      </w:r>
      <w:r w:rsidR="00883FF2" w:rsidRPr="0037363A">
        <w:rPr>
          <w:sz w:val="28"/>
          <w:szCs w:val="28"/>
        </w:rPr>
        <w:t xml:space="preserve"> šādi jautājumi:</w:t>
      </w:r>
    </w:p>
    <w:p w14:paraId="3C6635A2" w14:textId="50683F4E" w:rsidR="00883FF2" w:rsidRPr="0037363A" w:rsidRDefault="01C638B7" w:rsidP="00687FEC">
      <w:pPr>
        <w:pStyle w:val="darba"/>
        <w:numPr>
          <w:ilvl w:val="0"/>
          <w:numId w:val="4"/>
        </w:numPr>
        <w:tabs>
          <w:tab w:val="left" w:pos="709"/>
        </w:tabs>
        <w:spacing w:before="0"/>
        <w:rPr>
          <w:sz w:val="28"/>
          <w:szCs w:val="28"/>
          <w:lang w:eastAsia="en-US"/>
        </w:rPr>
      </w:pPr>
      <w:r w:rsidRPr="0037363A">
        <w:rPr>
          <w:rFonts w:eastAsia="Calibri"/>
          <w:sz w:val="28"/>
          <w:szCs w:val="28"/>
          <w:lang w:eastAsia="en-US"/>
        </w:rPr>
        <w:t>Pašreizējā pandēmijas situācija un reaģēšana uz to</w:t>
      </w:r>
      <w:r w:rsidR="00705439" w:rsidRPr="0037363A">
        <w:rPr>
          <w:rFonts w:eastAsia="Calibri"/>
          <w:sz w:val="28"/>
          <w:szCs w:val="28"/>
          <w:lang w:eastAsia="en-US"/>
        </w:rPr>
        <w:t>:</w:t>
      </w:r>
    </w:p>
    <w:p w14:paraId="1D183DB5" w14:textId="0DC34778" w:rsidR="00883FF2" w:rsidRPr="0037363A" w:rsidRDefault="01C638B7" w:rsidP="00687FEC">
      <w:pPr>
        <w:pStyle w:val="darba"/>
        <w:numPr>
          <w:ilvl w:val="1"/>
          <w:numId w:val="4"/>
        </w:numPr>
        <w:tabs>
          <w:tab w:val="left" w:pos="709"/>
        </w:tabs>
        <w:spacing w:before="0"/>
        <w:rPr>
          <w:sz w:val="28"/>
          <w:szCs w:val="28"/>
          <w:lang w:eastAsia="en-US"/>
        </w:rPr>
      </w:pPr>
      <w:r w:rsidRPr="0037363A">
        <w:rPr>
          <w:rFonts w:eastAsia="Calibri"/>
          <w:sz w:val="28"/>
          <w:szCs w:val="28"/>
          <w:lang w:eastAsia="en-US"/>
        </w:rPr>
        <w:t>Informācija no</w:t>
      </w:r>
      <w:r w:rsidR="00814B62" w:rsidRPr="0037363A">
        <w:rPr>
          <w:rFonts w:eastAsia="Calibri"/>
          <w:sz w:val="28"/>
          <w:szCs w:val="28"/>
          <w:lang w:eastAsia="en-US"/>
        </w:rPr>
        <w:t xml:space="preserve"> </w:t>
      </w:r>
      <w:r w:rsidR="00814B62" w:rsidRPr="0037363A">
        <w:rPr>
          <w:sz w:val="28"/>
          <w:szCs w:val="28"/>
        </w:rPr>
        <w:t>Eiropas Slimību profilakses un kontroles centra (</w:t>
      </w:r>
      <w:r w:rsidR="008A5BFF" w:rsidRPr="0037363A">
        <w:rPr>
          <w:sz w:val="28"/>
          <w:szCs w:val="28"/>
        </w:rPr>
        <w:t xml:space="preserve">turpmāk - </w:t>
      </w:r>
      <w:r w:rsidR="00814B62" w:rsidRPr="0037363A">
        <w:rPr>
          <w:sz w:val="28"/>
          <w:szCs w:val="28"/>
        </w:rPr>
        <w:t>ECDC)</w:t>
      </w:r>
      <w:r w:rsidR="32BB7533" w:rsidRPr="0037363A">
        <w:rPr>
          <w:sz w:val="28"/>
          <w:szCs w:val="28"/>
        </w:rPr>
        <w:t xml:space="preserve"> un </w:t>
      </w:r>
      <w:r w:rsidR="00705439" w:rsidRPr="0037363A">
        <w:rPr>
          <w:sz w:val="28"/>
          <w:szCs w:val="28"/>
        </w:rPr>
        <w:t>aktuālā</w:t>
      </w:r>
      <w:r w:rsidR="50AF321D" w:rsidRPr="0037363A">
        <w:rPr>
          <w:sz w:val="28"/>
          <w:szCs w:val="28"/>
        </w:rPr>
        <w:t xml:space="preserve"> epidemioloģiskā situācija</w:t>
      </w:r>
      <w:r w:rsidR="00705439" w:rsidRPr="0037363A">
        <w:rPr>
          <w:sz w:val="28"/>
          <w:szCs w:val="28"/>
        </w:rPr>
        <w:t>;</w:t>
      </w:r>
    </w:p>
    <w:p w14:paraId="2FE23591" w14:textId="6D03D208" w:rsidR="00883FF2" w:rsidRPr="0037363A" w:rsidRDefault="01C638B7" w:rsidP="00687FEC">
      <w:pPr>
        <w:pStyle w:val="darba"/>
        <w:numPr>
          <w:ilvl w:val="1"/>
          <w:numId w:val="4"/>
        </w:numPr>
        <w:tabs>
          <w:tab w:val="left" w:pos="709"/>
        </w:tabs>
        <w:spacing w:before="0"/>
        <w:rPr>
          <w:sz w:val="28"/>
          <w:szCs w:val="28"/>
          <w:lang w:eastAsia="en-US"/>
        </w:rPr>
      </w:pPr>
      <w:r w:rsidRPr="0037363A">
        <w:rPr>
          <w:rFonts w:eastAsia="Calibri"/>
          <w:sz w:val="28"/>
          <w:szCs w:val="28"/>
          <w:lang w:eastAsia="en-US"/>
        </w:rPr>
        <w:t>Covid-19 pandēmijas laikā gūtā pieredze</w:t>
      </w:r>
      <w:r w:rsidR="00705439" w:rsidRPr="0037363A">
        <w:rPr>
          <w:rFonts w:eastAsia="Calibri"/>
          <w:sz w:val="28"/>
          <w:szCs w:val="28"/>
          <w:lang w:eastAsia="en-US"/>
        </w:rPr>
        <w:t>;</w:t>
      </w:r>
    </w:p>
    <w:p w14:paraId="49056622" w14:textId="2171596A" w:rsidR="00883FF2" w:rsidRPr="0037363A" w:rsidRDefault="7CA12F66" w:rsidP="00687FEC">
      <w:pPr>
        <w:pStyle w:val="darba"/>
        <w:numPr>
          <w:ilvl w:val="1"/>
          <w:numId w:val="4"/>
        </w:numPr>
        <w:spacing w:before="0" w:line="259" w:lineRule="auto"/>
        <w:rPr>
          <w:sz w:val="28"/>
          <w:szCs w:val="28"/>
          <w:lang w:eastAsia="en-US"/>
        </w:rPr>
      </w:pPr>
      <w:r w:rsidRPr="0037363A">
        <w:rPr>
          <w:rFonts w:eastAsia="Calibri"/>
          <w:sz w:val="28"/>
          <w:szCs w:val="28"/>
          <w:lang w:eastAsia="en-US"/>
        </w:rPr>
        <w:t xml:space="preserve">Eiropas </w:t>
      </w:r>
      <w:r w:rsidR="00668601" w:rsidRPr="0037363A">
        <w:rPr>
          <w:rFonts w:eastAsia="Calibri"/>
          <w:sz w:val="28"/>
          <w:szCs w:val="28"/>
          <w:lang w:eastAsia="en-US"/>
        </w:rPr>
        <w:t>v</w:t>
      </w:r>
      <w:r w:rsidRPr="0037363A">
        <w:rPr>
          <w:rFonts w:eastAsia="Calibri"/>
          <w:sz w:val="28"/>
          <w:szCs w:val="28"/>
          <w:lang w:eastAsia="en-US"/>
        </w:rPr>
        <w:t xml:space="preserve">eselības </w:t>
      </w:r>
      <w:r w:rsidR="456631CB" w:rsidRPr="0037363A">
        <w:rPr>
          <w:rFonts w:eastAsia="Calibri"/>
          <w:sz w:val="28"/>
          <w:szCs w:val="28"/>
          <w:lang w:eastAsia="en-US"/>
        </w:rPr>
        <w:t>s</w:t>
      </w:r>
      <w:r w:rsidRPr="0037363A">
        <w:rPr>
          <w:rFonts w:eastAsia="Calibri"/>
          <w:sz w:val="28"/>
          <w:szCs w:val="28"/>
          <w:lang w:eastAsia="en-US"/>
        </w:rPr>
        <w:t>avienības veidošana</w:t>
      </w:r>
      <w:r w:rsidR="3CCED17E" w:rsidRPr="0037363A">
        <w:rPr>
          <w:rFonts w:eastAsia="Calibri"/>
          <w:sz w:val="28"/>
          <w:szCs w:val="28"/>
          <w:lang w:eastAsia="en-US"/>
        </w:rPr>
        <w:t xml:space="preserve"> - trīs likumdošanas aktu priekšlikumi</w:t>
      </w:r>
      <w:r w:rsidR="00705439" w:rsidRPr="0037363A">
        <w:rPr>
          <w:rFonts w:eastAsia="Calibri"/>
          <w:sz w:val="28"/>
          <w:szCs w:val="28"/>
          <w:lang w:eastAsia="en-US"/>
        </w:rPr>
        <w:t>.</w:t>
      </w:r>
    </w:p>
    <w:p w14:paraId="3BD5154C" w14:textId="14800450" w:rsidR="00883FF2" w:rsidRPr="0037363A" w:rsidRDefault="7CA12F66" w:rsidP="00687FEC">
      <w:pPr>
        <w:pStyle w:val="darba"/>
        <w:numPr>
          <w:ilvl w:val="0"/>
          <w:numId w:val="4"/>
        </w:numPr>
        <w:spacing w:before="0" w:line="259" w:lineRule="auto"/>
        <w:rPr>
          <w:sz w:val="28"/>
          <w:szCs w:val="28"/>
          <w:lang w:eastAsia="en-US"/>
        </w:rPr>
      </w:pPr>
      <w:r w:rsidRPr="0037363A">
        <w:rPr>
          <w:rFonts w:eastAsia="Calibri"/>
          <w:sz w:val="28"/>
          <w:szCs w:val="28"/>
          <w:lang w:eastAsia="en-US"/>
        </w:rPr>
        <w:t xml:space="preserve">Eiropas </w:t>
      </w:r>
      <w:r w:rsidR="010D0FAB" w:rsidRPr="0037363A">
        <w:rPr>
          <w:rFonts w:eastAsia="Calibri"/>
          <w:sz w:val="28"/>
          <w:szCs w:val="28"/>
          <w:lang w:eastAsia="en-US"/>
        </w:rPr>
        <w:t>F</w:t>
      </w:r>
      <w:r w:rsidRPr="0037363A">
        <w:rPr>
          <w:rFonts w:eastAsia="Calibri"/>
          <w:sz w:val="28"/>
          <w:szCs w:val="28"/>
          <w:lang w:eastAsia="en-US"/>
        </w:rPr>
        <w:t>armācijas stratēģija</w:t>
      </w:r>
      <w:r w:rsidR="00705439" w:rsidRPr="0037363A">
        <w:rPr>
          <w:rFonts w:eastAsia="Calibri"/>
          <w:sz w:val="28"/>
          <w:szCs w:val="28"/>
          <w:lang w:eastAsia="en-US"/>
        </w:rPr>
        <w:t>.</w:t>
      </w:r>
    </w:p>
    <w:p w14:paraId="2AB85120" w14:textId="11BC118E" w:rsidR="00814B62" w:rsidRPr="0037363A" w:rsidRDefault="00814B62" w:rsidP="13F6E77D">
      <w:pPr>
        <w:pStyle w:val="darba"/>
        <w:numPr>
          <w:ilvl w:val="0"/>
          <w:numId w:val="4"/>
        </w:numPr>
        <w:spacing w:line="259" w:lineRule="auto"/>
        <w:rPr>
          <w:sz w:val="28"/>
          <w:szCs w:val="28"/>
          <w:lang w:eastAsia="en-US"/>
        </w:rPr>
      </w:pPr>
      <w:r w:rsidRPr="0037363A">
        <w:rPr>
          <w:rFonts w:eastAsia="Calibri"/>
          <w:sz w:val="28"/>
          <w:szCs w:val="28"/>
          <w:lang w:eastAsia="en-US"/>
        </w:rPr>
        <w:t xml:space="preserve">Citi jautājumi: </w:t>
      </w:r>
      <w:r w:rsidR="456EE58F" w:rsidRPr="0037363A">
        <w:rPr>
          <w:rFonts w:eastAsia="Calibri"/>
          <w:sz w:val="28"/>
          <w:szCs w:val="28"/>
          <w:lang w:eastAsia="en-US"/>
        </w:rPr>
        <w:t>Regula par veselības tehnoloģiju novērtējum</w:t>
      </w:r>
      <w:r w:rsidR="78394EF0" w:rsidRPr="0037363A">
        <w:rPr>
          <w:rFonts w:eastAsia="Calibri"/>
          <w:sz w:val="28"/>
          <w:szCs w:val="28"/>
          <w:lang w:eastAsia="en-US"/>
        </w:rPr>
        <w:t>u</w:t>
      </w:r>
      <w:r w:rsidRPr="0037363A">
        <w:rPr>
          <w:rFonts w:eastAsia="Calibri"/>
          <w:sz w:val="28"/>
          <w:szCs w:val="28"/>
          <w:lang w:eastAsia="en-US"/>
        </w:rPr>
        <w:t>, EU4Health programma</w:t>
      </w:r>
      <w:r w:rsidR="1E313F4E" w:rsidRPr="0037363A">
        <w:rPr>
          <w:rFonts w:eastAsia="Calibri"/>
          <w:sz w:val="28"/>
          <w:szCs w:val="28"/>
          <w:lang w:eastAsia="en-US"/>
        </w:rPr>
        <w:t xml:space="preserve"> (ES Veselības programma)</w:t>
      </w:r>
      <w:r w:rsidRPr="0037363A">
        <w:rPr>
          <w:rFonts w:eastAsia="Calibri"/>
          <w:sz w:val="28"/>
          <w:szCs w:val="28"/>
          <w:lang w:eastAsia="en-US"/>
        </w:rPr>
        <w:t xml:space="preserve">, Eiropas vēža plāns, </w:t>
      </w:r>
      <w:r w:rsidR="26EFA933" w:rsidRPr="0037363A">
        <w:rPr>
          <w:rFonts w:eastAsia="Calibri"/>
          <w:sz w:val="28"/>
          <w:szCs w:val="28"/>
          <w:lang w:eastAsia="en-US"/>
        </w:rPr>
        <w:t>Medicīnas ierīču regulējuma</w:t>
      </w:r>
      <w:r w:rsidRPr="0037363A">
        <w:rPr>
          <w:rFonts w:eastAsia="Calibri"/>
          <w:sz w:val="28"/>
          <w:szCs w:val="28"/>
          <w:lang w:eastAsia="en-US"/>
        </w:rPr>
        <w:t xml:space="preserve"> ieviešana</w:t>
      </w:r>
      <w:r w:rsidR="580FF3AB" w:rsidRPr="0037363A">
        <w:rPr>
          <w:rFonts w:eastAsia="Calibri"/>
          <w:sz w:val="28"/>
          <w:szCs w:val="28"/>
          <w:lang w:eastAsia="en-US"/>
        </w:rPr>
        <w:t xml:space="preserve"> un regula par in vitro diagnostikas medicīnas ierīcēm</w:t>
      </w:r>
      <w:r w:rsidRPr="0037363A">
        <w:rPr>
          <w:rFonts w:eastAsia="Calibri"/>
          <w:sz w:val="28"/>
          <w:szCs w:val="28"/>
          <w:lang w:eastAsia="en-US"/>
        </w:rPr>
        <w:t xml:space="preserve">, </w:t>
      </w:r>
      <w:r w:rsidR="00466BBA">
        <w:rPr>
          <w:rFonts w:eastAsia="Calibri"/>
          <w:sz w:val="28"/>
          <w:szCs w:val="28"/>
          <w:lang w:eastAsia="en-US"/>
        </w:rPr>
        <w:t xml:space="preserve">ES </w:t>
      </w:r>
      <w:r w:rsidRPr="0037363A">
        <w:rPr>
          <w:rFonts w:eastAsia="Calibri"/>
          <w:sz w:val="28"/>
          <w:szCs w:val="28"/>
          <w:lang w:eastAsia="en-US"/>
        </w:rPr>
        <w:t>Padomes darbību kopsavilkums veselības jomā Vācijas prezidentūras laikā un nākamās prezidentūras darba programma</w:t>
      </w:r>
      <w:r w:rsidR="040547D3" w:rsidRPr="0037363A">
        <w:rPr>
          <w:rFonts w:eastAsia="Calibri"/>
          <w:sz w:val="28"/>
          <w:szCs w:val="28"/>
          <w:lang w:eastAsia="en-US"/>
        </w:rPr>
        <w:t xml:space="preserve"> - informācija no Portugāles, informācija no Nīderlandes par situāciju ar ūdelēm</w:t>
      </w:r>
      <w:r w:rsidR="008A5BFF" w:rsidRPr="0037363A">
        <w:rPr>
          <w:rFonts w:eastAsia="Calibri"/>
          <w:sz w:val="28"/>
          <w:szCs w:val="28"/>
          <w:lang w:eastAsia="en-US"/>
        </w:rPr>
        <w:t>.</w:t>
      </w:r>
    </w:p>
    <w:p w14:paraId="5DAB6C7B" w14:textId="77777777" w:rsidR="00883FF2" w:rsidRPr="0037363A" w:rsidRDefault="00883FF2" w:rsidP="244F4FBB">
      <w:pPr>
        <w:autoSpaceDE w:val="0"/>
        <w:autoSpaceDN w:val="0"/>
        <w:adjustRightInd w:val="0"/>
        <w:ind w:firstLine="720"/>
        <w:jc w:val="both"/>
        <w:rPr>
          <w:sz w:val="28"/>
          <w:szCs w:val="28"/>
        </w:rPr>
      </w:pPr>
    </w:p>
    <w:p w14:paraId="2CBD58B3" w14:textId="61AB4C09" w:rsidR="007D5144" w:rsidRPr="0037363A" w:rsidRDefault="007D5144" w:rsidP="244F4FBB">
      <w:pPr>
        <w:pStyle w:val="darba"/>
        <w:tabs>
          <w:tab w:val="left" w:pos="709"/>
        </w:tabs>
        <w:spacing w:before="0"/>
        <w:rPr>
          <w:b/>
          <w:bCs/>
          <w:sz w:val="28"/>
          <w:szCs w:val="28"/>
          <w:lang w:eastAsia="en-US"/>
        </w:rPr>
      </w:pPr>
      <w:r w:rsidRPr="0037363A">
        <w:rPr>
          <w:b/>
          <w:bCs/>
          <w:sz w:val="28"/>
          <w:szCs w:val="28"/>
        </w:rPr>
        <w:t xml:space="preserve">1. </w:t>
      </w:r>
      <w:r w:rsidRPr="0037363A">
        <w:rPr>
          <w:rFonts w:eastAsia="Calibri"/>
          <w:b/>
          <w:bCs/>
          <w:sz w:val="28"/>
          <w:szCs w:val="28"/>
          <w:lang w:eastAsia="en-US"/>
        </w:rPr>
        <w:t>Pašreizējā pandēmijas situācija un reaģēšana uz to</w:t>
      </w:r>
      <w:r w:rsidR="0FA90189" w:rsidRPr="0037363A">
        <w:rPr>
          <w:rFonts w:eastAsia="Calibri"/>
          <w:b/>
          <w:bCs/>
          <w:sz w:val="28"/>
          <w:szCs w:val="28"/>
          <w:lang w:eastAsia="en-US"/>
        </w:rPr>
        <w:t>:</w:t>
      </w:r>
    </w:p>
    <w:p w14:paraId="02EB378F" w14:textId="6F6DBB2A" w:rsidR="00883FF2" w:rsidRPr="0037363A" w:rsidRDefault="6249D829" w:rsidP="244F4FBB">
      <w:pPr>
        <w:autoSpaceDE w:val="0"/>
        <w:autoSpaceDN w:val="0"/>
        <w:adjustRightInd w:val="0"/>
        <w:jc w:val="both"/>
        <w:rPr>
          <w:b/>
          <w:bCs/>
          <w:sz w:val="28"/>
          <w:szCs w:val="28"/>
        </w:rPr>
      </w:pPr>
      <w:r w:rsidRPr="0037363A">
        <w:rPr>
          <w:b/>
          <w:bCs/>
          <w:sz w:val="28"/>
          <w:szCs w:val="28"/>
        </w:rPr>
        <w:t>a. Informācija no ECDC</w:t>
      </w:r>
    </w:p>
    <w:p w14:paraId="5FB22BB3" w14:textId="5655F932" w:rsidR="00100E30" w:rsidRPr="0037363A" w:rsidRDefault="218DD6F3" w:rsidP="244F4FBB">
      <w:pPr>
        <w:autoSpaceDE w:val="0"/>
        <w:autoSpaceDN w:val="0"/>
        <w:adjustRightInd w:val="0"/>
        <w:jc w:val="both"/>
        <w:rPr>
          <w:sz w:val="28"/>
          <w:szCs w:val="28"/>
        </w:rPr>
      </w:pPr>
      <w:r w:rsidRPr="0037363A">
        <w:rPr>
          <w:sz w:val="28"/>
          <w:szCs w:val="28"/>
        </w:rPr>
        <w:t xml:space="preserve">ECDC </w:t>
      </w:r>
      <w:r w:rsidR="00705439" w:rsidRPr="0037363A">
        <w:rPr>
          <w:sz w:val="28"/>
          <w:szCs w:val="28"/>
        </w:rPr>
        <w:t xml:space="preserve">direktore </w:t>
      </w:r>
      <w:r w:rsidRPr="0037363A">
        <w:rPr>
          <w:sz w:val="28"/>
          <w:szCs w:val="28"/>
        </w:rPr>
        <w:t xml:space="preserve">sniegs īsu informāciju par </w:t>
      </w:r>
      <w:r w:rsidR="4F7759CC" w:rsidRPr="0037363A">
        <w:rPr>
          <w:sz w:val="28"/>
          <w:szCs w:val="28"/>
        </w:rPr>
        <w:t>pašreizējo situāciju.</w:t>
      </w:r>
    </w:p>
    <w:p w14:paraId="5853257C" w14:textId="77777777" w:rsidR="00CF012B" w:rsidRPr="0037363A" w:rsidRDefault="00CF012B" w:rsidP="244F4FBB">
      <w:pPr>
        <w:autoSpaceDE w:val="0"/>
        <w:autoSpaceDN w:val="0"/>
        <w:adjustRightInd w:val="0"/>
        <w:jc w:val="both"/>
        <w:rPr>
          <w:sz w:val="28"/>
          <w:szCs w:val="28"/>
        </w:rPr>
      </w:pPr>
    </w:p>
    <w:p w14:paraId="6A05A809" w14:textId="3C5699BD" w:rsidR="00E504B1" w:rsidRPr="0037363A" w:rsidRDefault="00100E30" w:rsidP="244F4FBB">
      <w:pPr>
        <w:autoSpaceDE w:val="0"/>
        <w:autoSpaceDN w:val="0"/>
        <w:adjustRightInd w:val="0"/>
        <w:jc w:val="both"/>
        <w:rPr>
          <w:b/>
          <w:bCs/>
          <w:sz w:val="28"/>
          <w:szCs w:val="28"/>
          <w:u w:val="single"/>
        </w:rPr>
      </w:pPr>
      <w:r w:rsidRPr="0037363A">
        <w:rPr>
          <w:b/>
          <w:bCs/>
          <w:sz w:val="28"/>
          <w:szCs w:val="28"/>
        </w:rPr>
        <w:t xml:space="preserve">b. </w:t>
      </w:r>
      <w:r w:rsidR="6499AED5" w:rsidRPr="0037363A">
        <w:rPr>
          <w:b/>
          <w:bCs/>
          <w:sz w:val="28"/>
          <w:szCs w:val="28"/>
        </w:rPr>
        <w:t>Padomes secinājumi “</w:t>
      </w:r>
      <w:r w:rsidR="00883FF2" w:rsidRPr="0037363A">
        <w:rPr>
          <w:b/>
          <w:bCs/>
          <w:sz w:val="28"/>
          <w:szCs w:val="28"/>
        </w:rPr>
        <w:t>Covid-19 pandēmija</w:t>
      </w:r>
      <w:r w:rsidR="00C3613E" w:rsidRPr="0037363A">
        <w:rPr>
          <w:b/>
          <w:bCs/>
          <w:sz w:val="28"/>
          <w:szCs w:val="28"/>
        </w:rPr>
        <w:t>s laikā gūtā pieredze</w:t>
      </w:r>
      <w:r w:rsidR="38B0B1A8" w:rsidRPr="0037363A">
        <w:rPr>
          <w:b/>
          <w:bCs/>
          <w:sz w:val="28"/>
          <w:szCs w:val="28"/>
        </w:rPr>
        <w:t>”</w:t>
      </w:r>
    </w:p>
    <w:p w14:paraId="1DF9D459" w14:textId="7909FC80" w:rsidR="4E831301" w:rsidRPr="0037363A" w:rsidRDefault="4E831301" w:rsidP="244F4FBB">
      <w:pPr>
        <w:jc w:val="both"/>
        <w:rPr>
          <w:color w:val="000000" w:themeColor="text1"/>
          <w:sz w:val="28"/>
          <w:szCs w:val="28"/>
        </w:rPr>
      </w:pPr>
      <w:r w:rsidRPr="0037363A">
        <w:rPr>
          <w:rFonts w:eastAsia="Calibri"/>
          <w:sz w:val="28"/>
          <w:szCs w:val="28"/>
        </w:rPr>
        <w:t xml:space="preserve">Sanāksmes darba kārtībā ir iekļauts jautājums par </w:t>
      </w:r>
      <w:r w:rsidR="76B22FAE" w:rsidRPr="0037363A">
        <w:rPr>
          <w:color w:val="000000" w:themeColor="text1"/>
          <w:sz w:val="28"/>
          <w:szCs w:val="28"/>
        </w:rPr>
        <w:t>Padomes secinājum</w:t>
      </w:r>
      <w:r w:rsidR="78CF39EF" w:rsidRPr="0037363A">
        <w:rPr>
          <w:color w:val="000000" w:themeColor="text1"/>
          <w:sz w:val="28"/>
          <w:szCs w:val="28"/>
        </w:rPr>
        <w:t>u projektu</w:t>
      </w:r>
      <w:r w:rsidR="76B22FAE" w:rsidRPr="0037363A">
        <w:rPr>
          <w:color w:val="000000" w:themeColor="text1"/>
          <w:sz w:val="28"/>
          <w:szCs w:val="28"/>
        </w:rPr>
        <w:t xml:space="preserve"> </w:t>
      </w:r>
      <w:r w:rsidR="5133643F" w:rsidRPr="0037363A">
        <w:rPr>
          <w:color w:val="000000" w:themeColor="text1"/>
          <w:sz w:val="28"/>
          <w:szCs w:val="28"/>
        </w:rPr>
        <w:t>(</w:t>
      </w:r>
      <w:r w:rsidR="00466BBA" w:rsidRPr="0037363A">
        <w:rPr>
          <w:sz w:val="28"/>
          <w:szCs w:val="28"/>
        </w:rPr>
        <w:t xml:space="preserve">turpmāk - </w:t>
      </w:r>
      <w:r w:rsidR="5133643F" w:rsidRPr="0037363A">
        <w:rPr>
          <w:color w:val="000000" w:themeColor="text1"/>
          <w:sz w:val="28"/>
          <w:szCs w:val="28"/>
        </w:rPr>
        <w:t>Secinājumu</w:t>
      </w:r>
      <w:r w:rsidR="059D3E5A" w:rsidRPr="0037363A">
        <w:rPr>
          <w:color w:val="000000" w:themeColor="text1"/>
          <w:sz w:val="28"/>
          <w:szCs w:val="28"/>
        </w:rPr>
        <w:t xml:space="preserve"> projekts</w:t>
      </w:r>
      <w:r w:rsidR="5133643F" w:rsidRPr="0037363A">
        <w:rPr>
          <w:color w:val="000000" w:themeColor="text1"/>
          <w:sz w:val="28"/>
          <w:szCs w:val="28"/>
        </w:rPr>
        <w:t>)</w:t>
      </w:r>
      <w:r w:rsidR="0793D109" w:rsidRPr="0037363A">
        <w:rPr>
          <w:color w:val="000000" w:themeColor="text1"/>
          <w:sz w:val="28"/>
          <w:szCs w:val="28"/>
        </w:rPr>
        <w:t xml:space="preserve"> </w:t>
      </w:r>
      <w:r w:rsidR="76B22FAE" w:rsidRPr="0037363A">
        <w:rPr>
          <w:color w:val="000000" w:themeColor="text1"/>
          <w:sz w:val="28"/>
          <w:szCs w:val="28"/>
        </w:rPr>
        <w:t>par Covid-19 gūt</w:t>
      </w:r>
      <w:r w:rsidR="453185D2" w:rsidRPr="0037363A">
        <w:rPr>
          <w:color w:val="000000" w:themeColor="text1"/>
          <w:sz w:val="28"/>
          <w:szCs w:val="28"/>
        </w:rPr>
        <w:t>aj</w:t>
      </w:r>
      <w:r w:rsidR="76B22FAE" w:rsidRPr="0037363A">
        <w:rPr>
          <w:color w:val="000000" w:themeColor="text1"/>
          <w:sz w:val="28"/>
          <w:szCs w:val="28"/>
        </w:rPr>
        <w:t>ām mācībām veselības jom</w:t>
      </w:r>
      <w:r w:rsidR="48A0AEBF" w:rsidRPr="0037363A">
        <w:rPr>
          <w:color w:val="000000" w:themeColor="text1"/>
          <w:sz w:val="28"/>
          <w:szCs w:val="28"/>
        </w:rPr>
        <w:t>ā</w:t>
      </w:r>
      <w:r w:rsidR="00705439" w:rsidRPr="0037363A">
        <w:rPr>
          <w:color w:val="000000" w:themeColor="text1"/>
          <w:sz w:val="28"/>
          <w:szCs w:val="28"/>
        </w:rPr>
        <w:t>, kas</w:t>
      </w:r>
      <w:r w:rsidR="48A0AEBF" w:rsidRPr="0037363A">
        <w:rPr>
          <w:color w:val="000000" w:themeColor="text1"/>
          <w:sz w:val="28"/>
          <w:szCs w:val="28"/>
        </w:rPr>
        <w:t xml:space="preserve"> </w:t>
      </w:r>
      <w:r w:rsidR="76B22FAE" w:rsidRPr="0037363A">
        <w:rPr>
          <w:color w:val="000000" w:themeColor="text1"/>
          <w:sz w:val="28"/>
          <w:szCs w:val="28"/>
        </w:rPr>
        <w:t>pirmo reiz</w:t>
      </w:r>
      <w:r w:rsidR="3DEC08B0" w:rsidRPr="0037363A">
        <w:rPr>
          <w:color w:val="000000" w:themeColor="text1"/>
          <w:sz w:val="28"/>
          <w:szCs w:val="28"/>
        </w:rPr>
        <w:t>i</w:t>
      </w:r>
      <w:r w:rsidR="76B22FAE" w:rsidRPr="0037363A">
        <w:rPr>
          <w:color w:val="000000" w:themeColor="text1"/>
          <w:sz w:val="28"/>
          <w:szCs w:val="28"/>
        </w:rPr>
        <w:t xml:space="preserve"> </w:t>
      </w:r>
      <w:r w:rsidR="42B06B99" w:rsidRPr="0037363A">
        <w:rPr>
          <w:color w:val="000000" w:themeColor="text1"/>
          <w:sz w:val="28"/>
          <w:szCs w:val="28"/>
        </w:rPr>
        <w:t xml:space="preserve">tika </w:t>
      </w:r>
      <w:r w:rsidR="76B22FAE" w:rsidRPr="0037363A">
        <w:rPr>
          <w:color w:val="000000" w:themeColor="text1"/>
          <w:sz w:val="28"/>
          <w:szCs w:val="28"/>
        </w:rPr>
        <w:t>prezentēt</w:t>
      </w:r>
      <w:r w:rsidR="00705439" w:rsidRPr="0037363A">
        <w:rPr>
          <w:color w:val="000000" w:themeColor="text1"/>
          <w:sz w:val="28"/>
          <w:szCs w:val="28"/>
        </w:rPr>
        <w:t>s</w:t>
      </w:r>
      <w:r w:rsidR="76B22FAE" w:rsidRPr="0037363A">
        <w:rPr>
          <w:color w:val="000000" w:themeColor="text1"/>
          <w:sz w:val="28"/>
          <w:szCs w:val="28"/>
        </w:rPr>
        <w:t xml:space="preserve"> ES Padomes Sabiedrības veselības darba grup</w:t>
      </w:r>
      <w:r w:rsidR="5D8973A2" w:rsidRPr="0037363A">
        <w:rPr>
          <w:color w:val="000000" w:themeColor="text1"/>
          <w:sz w:val="28"/>
          <w:szCs w:val="28"/>
        </w:rPr>
        <w:t>ā</w:t>
      </w:r>
      <w:r w:rsidR="76B22FAE" w:rsidRPr="0037363A">
        <w:rPr>
          <w:color w:val="000000" w:themeColor="text1"/>
          <w:sz w:val="28"/>
          <w:szCs w:val="28"/>
        </w:rPr>
        <w:t xml:space="preserve"> š.g. 29.oktobra sanāksmē.</w:t>
      </w:r>
      <w:r w:rsidR="2AFA152D" w:rsidRPr="0037363A">
        <w:rPr>
          <w:color w:val="000000" w:themeColor="text1"/>
          <w:sz w:val="28"/>
          <w:szCs w:val="28"/>
        </w:rPr>
        <w:t xml:space="preserve"> Covid-19 krīzes mācība un seku kopīga izzināšana ir un būs svarīgs solis ceļā uz spēcīgāku un izturīgāku ES. Covid-19 uzliesmojums ir atklājis un saasinājis ievainojamību dažādos jautājumos un jomās. </w:t>
      </w:r>
      <w:r w:rsidR="5430B615" w:rsidRPr="0037363A">
        <w:rPr>
          <w:color w:val="000000" w:themeColor="text1"/>
          <w:sz w:val="28"/>
          <w:szCs w:val="28"/>
        </w:rPr>
        <w:t xml:space="preserve">Padomes secinājumos uzsvērta </w:t>
      </w:r>
      <w:r w:rsidR="2AFA152D" w:rsidRPr="0037363A">
        <w:rPr>
          <w:color w:val="000000" w:themeColor="text1"/>
          <w:sz w:val="28"/>
          <w:szCs w:val="28"/>
        </w:rPr>
        <w:t>reaģēšana</w:t>
      </w:r>
      <w:r w:rsidR="0F6E22E0" w:rsidRPr="0037363A">
        <w:rPr>
          <w:color w:val="000000" w:themeColor="text1"/>
          <w:sz w:val="28"/>
          <w:szCs w:val="28"/>
        </w:rPr>
        <w:t>s gatavība</w:t>
      </w:r>
      <w:r w:rsidR="2AFA152D" w:rsidRPr="0037363A">
        <w:rPr>
          <w:color w:val="000000" w:themeColor="text1"/>
          <w:sz w:val="28"/>
          <w:szCs w:val="28"/>
        </w:rPr>
        <w:t xml:space="preserve">, </w:t>
      </w:r>
      <w:r w:rsidR="5CB2033F" w:rsidRPr="0037363A">
        <w:rPr>
          <w:color w:val="000000" w:themeColor="text1"/>
          <w:sz w:val="28"/>
          <w:szCs w:val="28"/>
        </w:rPr>
        <w:t>v</w:t>
      </w:r>
      <w:r w:rsidR="2AFA152D" w:rsidRPr="0037363A">
        <w:rPr>
          <w:color w:val="000000" w:themeColor="text1"/>
          <w:sz w:val="28"/>
          <w:szCs w:val="28"/>
        </w:rPr>
        <w:t>eselības apdraudējum</w:t>
      </w:r>
      <w:r w:rsidR="068CA0A1" w:rsidRPr="0037363A">
        <w:rPr>
          <w:color w:val="000000" w:themeColor="text1"/>
          <w:sz w:val="28"/>
          <w:szCs w:val="28"/>
        </w:rPr>
        <w:t>s</w:t>
      </w:r>
      <w:r w:rsidR="2AFA152D" w:rsidRPr="0037363A">
        <w:rPr>
          <w:color w:val="000000" w:themeColor="text1"/>
          <w:sz w:val="28"/>
          <w:szCs w:val="28"/>
        </w:rPr>
        <w:t>, zāļu piegādes nodrošināšana, veselības datu izmantošana un ES lomas stiprināšan</w:t>
      </w:r>
      <w:r w:rsidR="15FA998E" w:rsidRPr="0037363A">
        <w:rPr>
          <w:color w:val="000000" w:themeColor="text1"/>
          <w:sz w:val="28"/>
          <w:szCs w:val="28"/>
        </w:rPr>
        <w:t>a</w:t>
      </w:r>
      <w:r w:rsidR="2AFA152D" w:rsidRPr="0037363A">
        <w:rPr>
          <w:color w:val="000000" w:themeColor="text1"/>
          <w:sz w:val="28"/>
          <w:szCs w:val="28"/>
        </w:rPr>
        <w:t xml:space="preserve"> veselības jomā</w:t>
      </w:r>
      <w:r w:rsidR="5CB9D17F" w:rsidRPr="0037363A">
        <w:rPr>
          <w:color w:val="000000" w:themeColor="text1"/>
          <w:sz w:val="28"/>
          <w:szCs w:val="28"/>
        </w:rPr>
        <w:t>.</w:t>
      </w:r>
      <w:r w:rsidR="4D074BBA" w:rsidRPr="0037363A">
        <w:rPr>
          <w:color w:val="000000" w:themeColor="text1"/>
          <w:sz w:val="28"/>
          <w:szCs w:val="28"/>
        </w:rPr>
        <w:t xml:space="preserve"> </w:t>
      </w:r>
      <w:r w:rsidR="7EB539DC" w:rsidRPr="0037363A">
        <w:rPr>
          <w:color w:val="000000" w:themeColor="text1"/>
          <w:sz w:val="28"/>
          <w:szCs w:val="28"/>
        </w:rPr>
        <w:t xml:space="preserve">Padomes secinājumi </w:t>
      </w:r>
      <w:r w:rsidR="00705439" w:rsidRPr="0037363A">
        <w:rPr>
          <w:color w:val="000000" w:themeColor="text1"/>
          <w:sz w:val="28"/>
          <w:szCs w:val="28"/>
        </w:rPr>
        <w:t xml:space="preserve">ir </w:t>
      </w:r>
      <w:r w:rsidR="7EB539DC" w:rsidRPr="0037363A">
        <w:rPr>
          <w:color w:val="000000" w:themeColor="text1"/>
          <w:sz w:val="28"/>
          <w:szCs w:val="28"/>
        </w:rPr>
        <w:t xml:space="preserve">izskatīti </w:t>
      </w:r>
      <w:r w:rsidR="00466BBA" w:rsidRPr="0037363A">
        <w:rPr>
          <w:color w:val="000000" w:themeColor="text1"/>
          <w:sz w:val="28"/>
          <w:szCs w:val="28"/>
        </w:rPr>
        <w:t xml:space="preserve">ES Padomes </w:t>
      </w:r>
      <w:r w:rsidR="330626EA" w:rsidRPr="0037363A">
        <w:rPr>
          <w:color w:val="000000" w:themeColor="text1"/>
          <w:sz w:val="28"/>
          <w:szCs w:val="28"/>
        </w:rPr>
        <w:t xml:space="preserve">Sabiedrības </w:t>
      </w:r>
      <w:r w:rsidR="7EB539DC" w:rsidRPr="0037363A">
        <w:rPr>
          <w:color w:val="000000" w:themeColor="text1"/>
          <w:sz w:val="28"/>
          <w:szCs w:val="28"/>
        </w:rPr>
        <w:t>vesel</w:t>
      </w:r>
      <w:r w:rsidR="78D2D59A" w:rsidRPr="0037363A">
        <w:rPr>
          <w:color w:val="000000" w:themeColor="text1"/>
          <w:sz w:val="28"/>
          <w:szCs w:val="28"/>
        </w:rPr>
        <w:t>ības darba grupā</w:t>
      </w:r>
      <w:r w:rsidR="7B378C64" w:rsidRPr="0037363A">
        <w:rPr>
          <w:color w:val="000000" w:themeColor="text1"/>
          <w:sz w:val="28"/>
          <w:szCs w:val="28"/>
        </w:rPr>
        <w:t xml:space="preserve"> un formāla to apstiprināšana būs pēc šīs neformālās videokonferences</w:t>
      </w:r>
      <w:r w:rsidR="00705439" w:rsidRPr="0037363A">
        <w:rPr>
          <w:color w:val="000000" w:themeColor="text1"/>
          <w:sz w:val="28"/>
          <w:szCs w:val="28"/>
        </w:rPr>
        <w:t xml:space="preserve"> kādā no tuvākajām Coreper sanāksmēm.</w:t>
      </w:r>
    </w:p>
    <w:p w14:paraId="75F0DCA4" w14:textId="7A8786A8" w:rsidR="5DAB996B" w:rsidRPr="0037363A" w:rsidRDefault="52A42436" w:rsidP="0037363A">
      <w:pPr>
        <w:spacing w:after="120"/>
        <w:jc w:val="both"/>
        <w:rPr>
          <w:color w:val="000000" w:themeColor="text1"/>
          <w:sz w:val="28"/>
          <w:szCs w:val="28"/>
        </w:rPr>
      </w:pPr>
      <w:r w:rsidRPr="0037363A">
        <w:rPr>
          <w:rFonts w:eastAsia="Calibri"/>
          <w:b/>
          <w:bCs/>
          <w:sz w:val="28"/>
          <w:szCs w:val="28"/>
          <w:u w:val="single"/>
        </w:rPr>
        <w:lastRenderedPageBreak/>
        <w:t>Latvija</w:t>
      </w:r>
      <w:r w:rsidRPr="0037363A">
        <w:rPr>
          <w:rFonts w:eastAsia="Calibri"/>
          <w:sz w:val="28"/>
          <w:szCs w:val="28"/>
          <w:u w:val="single"/>
        </w:rPr>
        <w:t xml:space="preserve"> </w:t>
      </w:r>
      <w:r w:rsidR="045F7373" w:rsidRPr="0037363A">
        <w:rPr>
          <w:rFonts w:eastAsia="Calibri"/>
          <w:sz w:val="28"/>
          <w:szCs w:val="28"/>
          <w:u w:val="single"/>
        </w:rPr>
        <w:t>k</w:t>
      </w:r>
      <w:r w:rsidR="310AD502" w:rsidRPr="0037363A">
        <w:rPr>
          <w:color w:val="000000" w:themeColor="text1"/>
          <w:sz w:val="28"/>
          <w:szCs w:val="28"/>
        </w:rPr>
        <w:t>opumā atbalst</w:t>
      </w:r>
      <w:r w:rsidR="6EE45B6F" w:rsidRPr="0037363A">
        <w:rPr>
          <w:color w:val="000000" w:themeColor="text1"/>
          <w:sz w:val="28"/>
          <w:szCs w:val="28"/>
        </w:rPr>
        <w:t>a</w:t>
      </w:r>
      <w:r w:rsidR="310AD502" w:rsidRPr="0037363A">
        <w:rPr>
          <w:color w:val="000000" w:themeColor="text1"/>
          <w:sz w:val="28"/>
          <w:szCs w:val="28"/>
        </w:rPr>
        <w:t xml:space="preserve"> </w:t>
      </w:r>
      <w:r w:rsidR="12117D4A" w:rsidRPr="0037363A">
        <w:rPr>
          <w:color w:val="000000" w:themeColor="text1"/>
          <w:sz w:val="28"/>
          <w:szCs w:val="28"/>
        </w:rPr>
        <w:t>Secinājumu projektā</w:t>
      </w:r>
      <w:r w:rsidR="310AD502" w:rsidRPr="0037363A">
        <w:rPr>
          <w:color w:val="000000" w:themeColor="text1"/>
          <w:sz w:val="28"/>
          <w:szCs w:val="28"/>
        </w:rPr>
        <w:t xml:space="preserve"> ietvertos jautājumus</w:t>
      </w:r>
      <w:r w:rsidR="4D8A2B9F" w:rsidRPr="0037363A">
        <w:rPr>
          <w:color w:val="000000" w:themeColor="text1"/>
          <w:sz w:val="28"/>
          <w:szCs w:val="28"/>
        </w:rPr>
        <w:t xml:space="preserve"> un aicinājumus</w:t>
      </w:r>
      <w:r w:rsidR="091B0060" w:rsidRPr="0037363A">
        <w:rPr>
          <w:color w:val="000000" w:themeColor="text1"/>
          <w:sz w:val="28"/>
          <w:szCs w:val="28"/>
        </w:rPr>
        <w:t>.</w:t>
      </w:r>
    </w:p>
    <w:p w14:paraId="476ED812" w14:textId="0B64FF1E" w:rsidR="00600200" w:rsidRPr="0037363A" w:rsidRDefault="26C3A787" w:rsidP="244F4FBB">
      <w:pPr>
        <w:jc w:val="both"/>
        <w:rPr>
          <w:rFonts w:eastAsia="Calibri"/>
          <w:b/>
          <w:bCs/>
          <w:sz w:val="28"/>
          <w:szCs w:val="28"/>
          <w:lang w:eastAsia="en-US"/>
        </w:rPr>
      </w:pPr>
      <w:r w:rsidRPr="0037363A">
        <w:rPr>
          <w:rFonts w:eastAsia="Calibri"/>
          <w:b/>
          <w:bCs/>
          <w:sz w:val="28"/>
          <w:szCs w:val="28"/>
        </w:rPr>
        <w:t>c</w:t>
      </w:r>
      <w:r w:rsidR="6120EC18" w:rsidRPr="0037363A">
        <w:rPr>
          <w:rFonts w:eastAsia="Calibri"/>
          <w:b/>
          <w:bCs/>
          <w:sz w:val="28"/>
          <w:szCs w:val="28"/>
        </w:rPr>
        <w:t xml:space="preserve">. Eiropas </w:t>
      </w:r>
      <w:r w:rsidR="72F44B5B" w:rsidRPr="0037363A">
        <w:rPr>
          <w:rFonts w:eastAsia="Calibri"/>
          <w:b/>
          <w:bCs/>
          <w:sz w:val="28"/>
          <w:szCs w:val="28"/>
        </w:rPr>
        <w:t>v</w:t>
      </w:r>
      <w:r w:rsidR="6120EC18" w:rsidRPr="0037363A">
        <w:rPr>
          <w:rFonts w:eastAsia="Calibri"/>
          <w:b/>
          <w:bCs/>
          <w:sz w:val="28"/>
          <w:szCs w:val="28"/>
          <w:lang w:eastAsia="en-US"/>
        </w:rPr>
        <w:t xml:space="preserve">eselības </w:t>
      </w:r>
      <w:r w:rsidR="2CB211E5" w:rsidRPr="0037363A">
        <w:rPr>
          <w:rFonts w:eastAsia="Calibri"/>
          <w:b/>
          <w:bCs/>
          <w:sz w:val="28"/>
          <w:szCs w:val="28"/>
          <w:lang w:eastAsia="en-US"/>
        </w:rPr>
        <w:t>s</w:t>
      </w:r>
      <w:r w:rsidR="6120EC18" w:rsidRPr="0037363A">
        <w:rPr>
          <w:rFonts w:eastAsia="Calibri"/>
          <w:b/>
          <w:bCs/>
          <w:sz w:val="28"/>
          <w:szCs w:val="28"/>
          <w:lang w:eastAsia="en-US"/>
        </w:rPr>
        <w:t>avienības veidošana</w:t>
      </w:r>
      <w:r w:rsidR="00814B62" w:rsidRPr="0037363A">
        <w:rPr>
          <w:rFonts w:eastAsia="Calibri"/>
          <w:b/>
          <w:bCs/>
          <w:sz w:val="28"/>
          <w:szCs w:val="28"/>
          <w:lang w:eastAsia="en-US"/>
        </w:rPr>
        <w:t xml:space="preserve"> </w:t>
      </w:r>
      <w:r w:rsidR="00814B62" w:rsidRPr="0037363A">
        <w:rPr>
          <w:rFonts w:eastAsia="Calibri"/>
          <w:sz w:val="28"/>
          <w:szCs w:val="28"/>
          <w:lang w:eastAsia="en-US"/>
        </w:rPr>
        <w:t>(viedokļu apmaiņa)</w:t>
      </w:r>
    </w:p>
    <w:p w14:paraId="44E26805" w14:textId="3A51CF4B" w:rsidR="00600200" w:rsidRPr="0037363A" w:rsidRDefault="00600200" w:rsidP="244F4FBB">
      <w:pPr>
        <w:spacing w:line="259" w:lineRule="auto"/>
        <w:jc w:val="both"/>
        <w:rPr>
          <w:rFonts w:eastAsia="Calibri"/>
          <w:sz w:val="28"/>
          <w:szCs w:val="28"/>
        </w:rPr>
      </w:pPr>
      <w:r w:rsidRPr="0037363A">
        <w:rPr>
          <w:sz w:val="28"/>
          <w:szCs w:val="28"/>
        </w:rPr>
        <w:t>ES Komisija</w:t>
      </w:r>
      <w:r w:rsidR="63B77D87" w:rsidRPr="0037363A">
        <w:rPr>
          <w:sz w:val="28"/>
          <w:szCs w:val="28"/>
        </w:rPr>
        <w:t xml:space="preserve"> (</w:t>
      </w:r>
      <w:r w:rsidR="008A5BFF" w:rsidRPr="0037363A">
        <w:rPr>
          <w:sz w:val="28"/>
          <w:szCs w:val="28"/>
        </w:rPr>
        <w:t xml:space="preserve">turpmāk - </w:t>
      </w:r>
      <w:r w:rsidR="1574F0C8" w:rsidRPr="0037363A">
        <w:rPr>
          <w:sz w:val="28"/>
          <w:szCs w:val="28"/>
        </w:rPr>
        <w:t>EK</w:t>
      </w:r>
      <w:r w:rsidR="63B77D87" w:rsidRPr="0037363A">
        <w:rPr>
          <w:sz w:val="28"/>
          <w:szCs w:val="28"/>
        </w:rPr>
        <w:t>)</w:t>
      </w:r>
      <w:r w:rsidRPr="0037363A">
        <w:rPr>
          <w:sz w:val="28"/>
          <w:szCs w:val="28"/>
        </w:rPr>
        <w:t xml:space="preserve"> </w:t>
      </w:r>
      <w:r w:rsidR="008A5BFF" w:rsidRPr="0037363A">
        <w:rPr>
          <w:sz w:val="28"/>
          <w:szCs w:val="28"/>
        </w:rPr>
        <w:t xml:space="preserve">š.g. </w:t>
      </w:r>
      <w:r w:rsidRPr="0037363A">
        <w:rPr>
          <w:sz w:val="28"/>
          <w:szCs w:val="28"/>
        </w:rPr>
        <w:t xml:space="preserve">11.novembrī ar </w:t>
      </w:r>
      <w:r w:rsidR="008A5BFF" w:rsidRPr="0037363A">
        <w:rPr>
          <w:sz w:val="28"/>
          <w:szCs w:val="28"/>
        </w:rPr>
        <w:t xml:space="preserve"> </w:t>
      </w:r>
      <w:r w:rsidR="00443236" w:rsidRPr="0037363A">
        <w:rPr>
          <w:sz w:val="28"/>
          <w:szCs w:val="28"/>
        </w:rPr>
        <w:t>paziņojumu</w:t>
      </w:r>
      <w:r w:rsidR="5D5D4A1A" w:rsidRPr="0037363A">
        <w:rPr>
          <w:sz w:val="28"/>
          <w:szCs w:val="28"/>
        </w:rPr>
        <w:t xml:space="preserve"> </w:t>
      </w:r>
      <w:r w:rsidR="008A5BFF" w:rsidRPr="0037363A">
        <w:rPr>
          <w:sz w:val="28"/>
          <w:szCs w:val="28"/>
        </w:rPr>
        <w:t>”</w:t>
      </w:r>
      <w:r w:rsidRPr="0037363A">
        <w:rPr>
          <w:sz w:val="28"/>
          <w:szCs w:val="28"/>
        </w:rPr>
        <w:t xml:space="preserve">Eiropas veselības savienības veidošana – ES noturības pastiprināšana pret pārrobežu veselības apdraudējumiem” aicina </w:t>
      </w:r>
      <w:r w:rsidRPr="0037363A">
        <w:rPr>
          <w:rFonts w:eastAsia="Calibri"/>
          <w:sz w:val="28"/>
          <w:szCs w:val="28"/>
        </w:rPr>
        <w:t>izveidot jaunu “</w:t>
      </w:r>
      <w:r w:rsidRPr="0037363A">
        <w:rPr>
          <w:rFonts w:eastAsia="Calibri"/>
          <w:b/>
          <w:bCs/>
          <w:sz w:val="28"/>
          <w:szCs w:val="28"/>
        </w:rPr>
        <w:t xml:space="preserve">Eiropas </w:t>
      </w:r>
      <w:r w:rsidR="008A5BFF" w:rsidRPr="0037363A">
        <w:rPr>
          <w:rFonts w:eastAsia="Calibri"/>
          <w:b/>
          <w:bCs/>
          <w:sz w:val="28"/>
          <w:szCs w:val="28"/>
        </w:rPr>
        <w:t>v</w:t>
      </w:r>
      <w:r w:rsidRPr="0037363A">
        <w:rPr>
          <w:rFonts w:eastAsia="Calibri"/>
          <w:b/>
          <w:bCs/>
          <w:sz w:val="28"/>
          <w:szCs w:val="28"/>
        </w:rPr>
        <w:t>eselības savienību</w:t>
      </w:r>
      <w:r w:rsidRPr="0037363A">
        <w:rPr>
          <w:rFonts w:eastAsia="Calibri"/>
          <w:sz w:val="28"/>
          <w:szCs w:val="28"/>
        </w:rPr>
        <w:t xml:space="preserve">”, lai </w:t>
      </w:r>
      <w:r w:rsidR="7163EFE2" w:rsidRPr="0037363A">
        <w:rPr>
          <w:rFonts w:eastAsia="Calibri"/>
          <w:sz w:val="28"/>
          <w:szCs w:val="28"/>
        </w:rPr>
        <w:t xml:space="preserve">novērstu </w:t>
      </w:r>
      <w:r w:rsidRPr="0037363A">
        <w:rPr>
          <w:rFonts w:eastAsia="Calibri"/>
          <w:sz w:val="28"/>
          <w:szCs w:val="28"/>
        </w:rPr>
        <w:t xml:space="preserve"> “nepilnības” ES pilnvarās attiecībā uz </w:t>
      </w:r>
      <w:r w:rsidR="252FD6FE" w:rsidRPr="0037363A">
        <w:rPr>
          <w:rFonts w:eastAsia="Calibri"/>
          <w:sz w:val="28"/>
          <w:szCs w:val="28"/>
        </w:rPr>
        <w:t>Covid-19</w:t>
      </w:r>
      <w:r w:rsidRPr="0037363A">
        <w:rPr>
          <w:rFonts w:eastAsia="Calibri"/>
          <w:sz w:val="28"/>
          <w:szCs w:val="28"/>
        </w:rPr>
        <w:t xml:space="preserve"> pandēmijas iezīmētaj</w:t>
      </w:r>
      <w:r w:rsidR="213B4E11" w:rsidRPr="0037363A">
        <w:rPr>
          <w:rFonts w:eastAsia="Calibri"/>
          <w:sz w:val="28"/>
          <w:szCs w:val="28"/>
        </w:rPr>
        <w:t>ām problēmām un izaicinājumiem nākotnē</w:t>
      </w:r>
      <w:r w:rsidRPr="0037363A">
        <w:rPr>
          <w:rFonts w:eastAsia="Calibri"/>
          <w:sz w:val="28"/>
          <w:szCs w:val="28"/>
        </w:rPr>
        <w:t>.</w:t>
      </w:r>
    </w:p>
    <w:p w14:paraId="48B8B8B4" w14:textId="7192B86A" w:rsidR="00600200" w:rsidRPr="0037363A" w:rsidRDefault="00600200" w:rsidP="244F4FBB">
      <w:pPr>
        <w:spacing w:line="259" w:lineRule="auto"/>
        <w:jc w:val="both"/>
        <w:rPr>
          <w:rFonts w:eastAsia="Calibri"/>
          <w:sz w:val="28"/>
          <w:szCs w:val="28"/>
        </w:rPr>
      </w:pPr>
    </w:p>
    <w:p w14:paraId="02D55A1C" w14:textId="4A63DBBD" w:rsidR="00600200" w:rsidRPr="0037363A" w:rsidRDefault="00600200" w:rsidP="244F4FBB">
      <w:pPr>
        <w:jc w:val="both"/>
        <w:rPr>
          <w:sz w:val="28"/>
          <w:szCs w:val="28"/>
        </w:rPr>
      </w:pPr>
      <w:r w:rsidRPr="0037363A">
        <w:rPr>
          <w:sz w:val="28"/>
          <w:szCs w:val="28"/>
        </w:rPr>
        <w:t xml:space="preserve">Sadarbojoties ar Eiropas Parlamentu un </w:t>
      </w:r>
      <w:r w:rsidR="00466BBA">
        <w:rPr>
          <w:sz w:val="28"/>
          <w:szCs w:val="28"/>
        </w:rPr>
        <w:t xml:space="preserve">ES </w:t>
      </w:r>
      <w:r w:rsidRPr="0037363A">
        <w:rPr>
          <w:sz w:val="28"/>
          <w:szCs w:val="28"/>
        </w:rPr>
        <w:t>Padomi nolūkā izveidot spēcīgāku veselības savienību, ES būs gatava novērst, sagatavoties un pārvarēt veselības krīzes ES un pasaules mērogā, sniedzot visus sociālos un ekonomiskos ieguvumus, ko tā nesīs.</w:t>
      </w:r>
    </w:p>
    <w:p w14:paraId="4DEE8F2E" w14:textId="00E15C8E" w:rsidR="00600200" w:rsidRDefault="00600200" w:rsidP="244F4FBB">
      <w:pPr>
        <w:jc w:val="both"/>
        <w:rPr>
          <w:sz w:val="28"/>
          <w:szCs w:val="28"/>
        </w:rPr>
      </w:pPr>
      <w:r w:rsidRPr="0037363A">
        <w:rPr>
          <w:sz w:val="28"/>
          <w:szCs w:val="28"/>
        </w:rPr>
        <w:t xml:space="preserve">Ar šo paziņojumu tiek ierosināti pirmie Eiropas veselības savienības pamatelementi. </w:t>
      </w:r>
      <w:r w:rsidR="00443236" w:rsidRPr="0037363A">
        <w:rPr>
          <w:sz w:val="28"/>
          <w:szCs w:val="28"/>
        </w:rPr>
        <w:t xml:space="preserve">EK </w:t>
      </w:r>
      <w:r w:rsidRPr="0037363A">
        <w:rPr>
          <w:sz w:val="28"/>
          <w:szCs w:val="28"/>
        </w:rPr>
        <w:t>Paziņojumā ieskicēta pandēmijas pirmajā posmā gūtā pieredze un izklāstīti priekšlikumi, kā stiprināt esošās struktūras un mehānismus ar mērķi</w:t>
      </w:r>
      <w:r w:rsidR="00BB4E56" w:rsidRPr="0037363A">
        <w:rPr>
          <w:sz w:val="28"/>
          <w:szCs w:val="28"/>
        </w:rPr>
        <w:t>,</w:t>
      </w:r>
      <w:r w:rsidRPr="0037363A">
        <w:rPr>
          <w:sz w:val="28"/>
          <w:szCs w:val="28"/>
        </w:rPr>
        <w:t xml:space="preserve"> uzlabot ES līmeņa aizsardzību, profilaksi, gatavību un reaģēšanu uz cilvēka veselības apdraudējumiem. Tajā ieteikts stiprināt pret veselības apdraudējumiem vērstās pārrobežu sadarbības satvaru, lai labāk aizsargātu cilvēka dzīvību un iekšējo tirgu, un saglabātu visaugstākos standartus cilvēktiesību un pilsonisko brīvību aizsardzības jomā. Tajā arī stiprināta ES loma starptautiskās koordinācijas un sadarbības jomā, lai novērstu un kontrolētu pārrobežu veselības apdraudējumus un uzlabotu veselības drošību pasaules </w:t>
      </w:r>
      <w:r w:rsidRPr="00466BBA">
        <w:rPr>
          <w:sz w:val="28"/>
          <w:szCs w:val="28"/>
        </w:rPr>
        <w:t>mērogā.</w:t>
      </w:r>
    </w:p>
    <w:p w14:paraId="60A85899" w14:textId="77777777" w:rsidR="00466BBA" w:rsidRPr="00466BBA" w:rsidRDefault="00466BBA" w:rsidP="244F4FBB">
      <w:pPr>
        <w:jc w:val="both"/>
        <w:rPr>
          <w:sz w:val="28"/>
          <w:szCs w:val="28"/>
        </w:rPr>
      </w:pPr>
    </w:p>
    <w:p w14:paraId="53F7BB98" w14:textId="77777777" w:rsidR="00600200" w:rsidRPr="00466BBA" w:rsidRDefault="00600200" w:rsidP="244F4FBB">
      <w:pPr>
        <w:jc w:val="both"/>
        <w:rPr>
          <w:sz w:val="28"/>
          <w:szCs w:val="28"/>
        </w:rPr>
      </w:pPr>
      <w:r w:rsidRPr="00466BBA">
        <w:rPr>
          <w:sz w:val="28"/>
          <w:szCs w:val="28"/>
        </w:rPr>
        <w:t xml:space="preserve">Šim paziņojumam ir pievienoti trīs tiesību aktu priekšlikumi: </w:t>
      </w:r>
    </w:p>
    <w:p w14:paraId="61E48591" w14:textId="799AD257" w:rsidR="00600200" w:rsidRPr="00466BBA" w:rsidRDefault="2AE04E39" w:rsidP="244F4FBB">
      <w:pPr>
        <w:pStyle w:val="ListParagraph"/>
        <w:numPr>
          <w:ilvl w:val="0"/>
          <w:numId w:val="3"/>
        </w:numPr>
        <w:jc w:val="both"/>
        <w:rPr>
          <w:sz w:val="28"/>
          <w:szCs w:val="28"/>
          <w:lang w:val="lv-LV"/>
        </w:rPr>
      </w:pPr>
      <w:r w:rsidRPr="00466BBA">
        <w:rPr>
          <w:sz w:val="28"/>
          <w:szCs w:val="28"/>
          <w:lang w:val="lv-LV"/>
        </w:rPr>
        <w:t>Priekšlikums Eiropas Parlamenta un Padomes regulai par nopietniem pārrobežu veselības apdraudējumiem un ar ko atceļ Lēmumu Nr. 1082/2013 / EU</w:t>
      </w:r>
      <w:r w:rsidR="00466BBA">
        <w:rPr>
          <w:sz w:val="28"/>
          <w:szCs w:val="28"/>
          <w:lang w:val="lv-LV"/>
        </w:rPr>
        <w:t>;</w:t>
      </w:r>
    </w:p>
    <w:p w14:paraId="0D99F7D5" w14:textId="13AD95EF" w:rsidR="00600200" w:rsidRPr="00466BBA" w:rsidRDefault="21E77AE1" w:rsidP="244F4FBB">
      <w:pPr>
        <w:pStyle w:val="ListParagraph"/>
        <w:numPr>
          <w:ilvl w:val="0"/>
          <w:numId w:val="3"/>
        </w:numPr>
        <w:jc w:val="both"/>
        <w:rPr>
          <w:sz w:val="28"/>
          <w:szCs w:val="28"/>
          <w:lang w:val="lv-LV"/>
        </w:rPr>
      </w:pPr>
      <w:r w:rsidRPr="00466BBA">
        <w:rPr>
          <w:sz w:val="28"/>
          <w:szCs w:val="28"/>
          <w:lang w:val="lv-LV"/>
        </w:rPr>
        <w:t>Priekšlikums Eiropas Parlamenta un Padomes regula</w:t>
      </w:r>
      <w:r w:rsidR="0CD6BB3E" w:rsidRPr="00466BBA">
        <w:rPr>
          <w:sz w:val="28"/>
          <w:szCs w:val="28"/>
          <w:lang w:val="lv-LV"/>
        </w:rPr>
        <w:t>i</w:t>
      </w:r>
      <w:r w:rsidR="00466BBA">
        <w:rPr>
          <w:sz w:val="28"/>
          <w:szCs w:val="28"/>
          <w:lang w:val="lv-LV"/>
        </w:rPr>
        <w:t>,</w:t>
      </w:r>
      <w:r w:rsidRPr="00466BBA">
        <w:rPr>
          <w:sz w:val="28"/>
          <w:szCs w:val="28"/>
          <w:lang w:val="lv-LV"/>
        </w:rPr>
        <w:t xml:space="preserve"> ar ko groza Regulu (EK) Nr. 851/2004, ar ko izveido Eiropas Slimību profilakses un kontroles centru</w:t>
      </w:r>
      <w:r w:rsidR="00466BBA">
        <w:rPr>
          <w:sz w:val="28"/>
          <w:szCs w:val="28"/>
          <w:lang w:val="lv-LV"/>
        </w:rPr>
        <w:t>;</w:t>
      </w:r>
    </w:p>
    <w:p w14:paraId="31006550" w14:textId="3F08500F" w:rsidR="00600200" w:rsidRPr="00466BBA" w:rsidRDefault="5C727F6B" w:rsidP="244F4FBB">
      <w:pPr>
        <w:pStyle w:val="ListParagraph"/>
        <w:numPr>
          <w:ilvl w:val="0"/>
          <w:numId w:val="3"/>
        </w:numPr>
        <w:jc w:val="both"/>
        <w:rPr>
          <w:sz w:val="28"/>
          <w:szCs w:val="28"/>
          <w:lang w:val="lv-LV"/>
        </w:rPr>
      </w:pPr>
      <w:r w:rsidRPr="00466BBA">
        <w:rPr>
          <w:sz w:val="28"/>
          <w:szCs w:val="28"/>
          <w:lang w:val="lv-LV"/>
        </w:rPr>
        <w:t>Priekšlikums Eiropas Parlamenta un Padomes regulai par Eiropas Zāļu aģentūras pastiprinātu lomu gatavībā krīzēm un zāļu un medicīnas ierīču pārvaldīb</w:t>
      </w:r>
      <w:r w:rsidR="30B0774A" w:rsidRPr="00466BBA">
        <w:rPr>
          <w:sz w:val="28"/>
          <w:szCs w:val="28"/>
          <w:lang w:val="lv-LV"/>
        </w:rPr>
        <w:t>ā.</w:t>
      </w:r>
    </w:p>
    <w:p w14:paraId="6CA4AACA" w14:textId="0391A1C1" w:rsidR="5DAB996B" w:rsidRPr="0037363A" w:rsidRDefault="5DAB996B" w:rsidP="244F4FBB">
      <w:pPr>
        <w:jc w:val="both"/>
        <w:rPr>
          <w:sz w:val="28"/>
          <w:szCs w:val="28"/>
        </w:rPr>
      </w:pPr>
    </w:p>
    <w:p w14:paraId="04A94D60" w14:textId="65BAEA56" w:rsidR="0145FC56" w:rsidRPr="0037363A" w:rsidRDefault="0145FC56" w:rsidP="244F4FBB">
      <w:pPr>
        <w:jc w:val="both"/>
        <w:rPr>
          <w:rFonts w:eastAsia="Calibri"/>
          <w:b/>
          <w:bCs/>
          <w:sz w:val="28"/>
          <w:szCs w:val="28"/>
          <w:u w:val="single"/>
        </w:rPr>
      </w:pPr>
      <w:r w:rsidRPr="0037363A">
        <w:rPr>
          <w:rFonts w:eastAsia="Calibri"/>
          <w:b/>
          <w:bCs/>
          <w:sz w:val="28"/>
          <w:szCs w:val="28"/>
          <w:u w:val="single"/>
        </w:rPr>
        <w:t>EK piedāvātie soļi Eiropas veselības savienības veidošanai:</w:t>
      </w:r>
    </w:p>
    <w:p w14:paraId="4EBCD6E8" w14:textId="77777777" w:rsidR="009B4050" w:rsidRPr="0037363A" w:rsidRDefault="009B4050" w:rsidP="244F4FBB">
      <w:pPr>
        <w:jc w:val="both"/>
        <w:rPr>
          <w:rFonts w:eastAsia="Calibri"/>
          <w:b/>
          <w:bCs/>
          <w:sz w:val="28"/>
          <w:szCs w:val="28"/>
          <w:u w:val="single"/>
        </w:rPr>
      </w:pPr>
    </w:p>
    <w:p w14:paraId="7BDCFC7E" w14:textId="212EEB14" w:rsidR="1C323F21" w:rsidRPr="0037363A" w:rsidRDefault="00BB4E56" w:rsidP="244F4FBB">
      <w:pPr>
        <w:pStyle w:val="ListParagraph"/>
        <w:ind w:left="0"/>
        <w:jc w:val="both"/>
        <w:rPr>
          <w:rFonts w:eastAsia="Calibri"/>
          <w:sz w:val="28"/>
          <w:szCs w:val="28"/>
          <w:lang w:val="lv-LV"/>
        </w:rPr>
      </w:pPr>
      <w:r w:rsidRPr="0037363A">
        <w:rPr>
          <w:rFonts w:eastAsia="Calibri"/>
          <w:sz w:val="28"/>
          <w:szCs w:val="28"/>
          <w:u w:val="single"/>
          <w:lang w:val="lv-LV"/>
        </w:rPr>
        <w:t xml:space="preserve">1. </w:t>
      </w:r>
      <w:r w:rsidR="00B67AC4" w:rsidRPr="0037363A">
        <w:rPr>
          <w:rFonts w:eastAsia="Calibri"/>
          <w:sz w:val="28"/>
          <w:szCs w:val="28"/>
          <w:u w:val="single"/>
          <w:lang w:val="lv-LV"/>
        </w:rPr>
        <w:t>ECDC</w:t>
      </w:r>
      <w:r w:rsidR="008656D4" w:rsidRPr="0037363A">
        <w:rPr>
          <w:rFonts w:eastAsia="Calibri"/>
          <w:sz w:val="28"/>
          <w:szCs w:val="28"/>
          <w:u w:val="single"/>
          <w:lang w:val="lv-LV"/>
        </w:rPr>
        <w:t xml:space="preserve"> </w:t>
      </w:r>
      <w:r w:rsidR="00B67AC4" w:rsidRPr="0037363A">
        <w:rPr>
          <w:rFonts w:eastAsia="Calibri"/>
          <w:sz w:val="28"/>
          <w:szCs w:val="28"/>
          <w:u w:val="single"/>
          <w:lang w:val="lv-LV"/>
        </w:rPr>
        <w:t xml:space="preserve"> m</w:t>
      </w:r>
      <w:r w:rsidR="1C323F21" w:rsidRPr="0037363A">
        <w:rPr>
          <w:rFonts w:eastAsia="Calibri"/>
          <w:sz w:val="28"/>
          <w:szCs w:val="28"/>
          <w:u w:val="single"/>
          <w:lang w:val="lv-LV"/>
        </w:rPr>
        <w:t xml:space="preserve">andāta </w:t>
      </w:r>
      <w:r w:rsidR="00B67AC4" w:rsidRPr="0037363A">
        <w:rPr>
          <w:rFonts w:eastAsia="Calibri"/>
          <w:sz w:val="28"/>
          <w:szCs w:val="28"/>
          <w:u w:val="single"/>
          <w:lang w:val="lv-LV"/>
        </w:rPr>
        <w:t>stiprināšana</w:t>
      </w:r>
      <w:r w:rsidRPr="0037363A">
        <w:rPr>
          <w:rFonts w:eastAsia="Calibri"/>
          <w:sz w:val="28"/>
          <w:szCs w:val="28"/>
          <w:lang w:val="lv-LV"/>
        </w:rPr>
        <w:t>:</w:t>
      </w:r>
      <w:r w:rsidR="00B67AC4" w:rsidRPr="0037363A">
        <w:rPr>
          <w:rFonts w:eastAsia="Calibri"/>
          <w:sz w:val="28"/>
          <w:szCs w:val="28"/>
          <w:lang w:val="lv-LV"/>
        </w:rPr>
        <w:t xml:space="preserve"> </w:t>
      </w:r>
    </w:p>
    <w:p w14:paraId="485BFA95" w14:textId="0C530782" w:rsidR="1C323F21" w:rsidRPr="0037363A" w:rsidRDefault="1C323F21" w:rsidP="244F4FBB">
      <w:pPr>
        <w:pStyle w:val="ListParagraph"/>
        <w:ind w:left="0"/>
        <w:jc w:val="both"/>
        <w:rPr>
          <w:rFonts w:eastAsia="Calibri"/>
          <w:sz w:val="28"/>
          <w:szCs w:val="28"/>
          <w:lang w:val="lv-LV"/>
        </w:rPr>
      </w:pPr>
      <w:r w:rsidRPr="0037363A">
        <w:rPr>
          <w:rFonts w:eastAsia="Calibri"/>
          <w:sz w:val="28"/>
          <w:szCs w:val="28"/>
          <w:lang w:val="lv-LV"/>
        </w:rPr>
        <w:t>EK</w:t>
      </w:r>
      <w:r w:rsidR="4C54F5D3" w:rsidRPr="0037363A">
        <w:rPr>
          <w:rFonts w:eastAsia="Calibri"/>
          <w:sz w:val="28"/>
          <w:szCs w:val="28"/>
          <w:lang w:val="lv-LV"/>
        </w:rPr>
        <w:t xml:space="preserve"> vēlas stiprināt </w:t>
      </w:r>
      <w:r w:rsidR="618B5541" w:rsidRPr="0037363A">
        <w:rPr>
          <w:rFonts w:eastAsia="Calibri"/>
          <w:sz w:val="28"/>
          <w:szCs w:val="28"/>
          <w:lang w:val="lv-LV"/>
        </w:rPr>
        <w:t>ECDC</w:t>
      </w:r>
      <w:r w:rsidR="4C54F5D3" w:rsidRPr="0037363A">
        <w:rPr>
          <w:rFonts w:eastAsia="Calibri"/>
          <w:sz w:val="28"/>
          <w:szCs w:val="28"/>
          <w:lang w:val="lv-LV"/>
        </w:rPr>
        <w:t xml:space="preserve"> uzraudzības sistēmu un ļaut </w:t>
      </w:r>
      <w:r w:rsidR="72509999" w:rsidRPr="0037363A">
        <w:rPr>
          <w:rFonts w:eastAsia="Calibri"/>
          <w:sz w:val="28"/>
          <w:szCs w:val="28"/>
          <w:lang w:val="lv-LV"/>
        </w:rPr>
        <w:t>ECDC</w:t>
      </w:r>
      <w:r w:rsidR="4C54F5D3" w:rsidRPr="0037363A">
        <w:rPr>
          <w:rFonts w:eastAsia="Calibri"/>
          <w:sz w:val="28"/>
          <w:szCs w:val="28"/>
          <w:lang w:val="lv-LV"/>
        </w:rPr>
        <w:t xml:space="preserve"> sniegt praktisku atbalstu, sniedzot ieteikumus tieši dalībvalstīm. </w:t>
      </w:r>
      <w:r w:rsidR="00B67AC4" w:rsidRPr="0037363A">
        <w:rPr>
          <w:rFonts w:eastAsia="Calibri"/>
          <w:sz w:val="28"/>
          <w:szCs w:val="28"/>
          <w:lang w:val="lv-LV"/>
        </w:rPr>
        <w:t xml:space="preserve">EK </w:t>
      </w:r>
      <w:r w:rsidR="4C54F5D3" w:rsidRPr="0037363A">
        <w:rPr>
          <w:rFonts w:eastAsia="Calibri"/>
          <w:sz w:val="28"/>
          <w:szCs w:val="28"/>
          <w:lang w:val="lv-LV"/>
        </w:rPr>
        <w:t xml:space="preserve">vēlas izmantot </w:t>
      </w:r>
      <w:r w:rsidR="30E0D058" w:rsidRPr="0037363A">
        <w:rPr>
          <w:rFonts w:eastAsia="Calibri"/>
          <w:sz w:val="28"/>
          <w:szCs w:val="28"/>
          <w:lang w:val="lv-LV"/>
        </w:rPr>
        <w:t xml:space="preserve">ES Veselības </w:t>
      </w:r>
      <w:r w:rsidR="30E0D058" w:rsidRPr="0037363A">
        <w:rPr>
          <w:rFonts w:eastAsia="Calibri"/>
          <w:sz w:val="28"/>
          <w:szCs w:val="28"/>
          <w:lang w:val="lv-LV"/>
        </w:rPr>
        <w:lastRenderedPageBreak/>
        <w:t>programmas</w:t>
      </w:r>
      <w:r w:rsidR="4C54F5D3" w:rsidRPr="0037363A">
        <w:rPr>
          <w:rFonts w:eastAsia="Calibri"/>
          <w:sz w:val="28"/>
          <w:szCs w:val="28"/>
          <w:lang w:val="lv-LV"/>
        </w:rPr>
        <w:t xml:space="preserve"> budžet</w:t>
      </w:r>
      <w:r w:rsidR="49941226" w:rsidRPr="0037363A">
        <w:rPr>
          <w:rFonts w:eastAsia="Calibri"/>
          <w:sz w:val="28"/>
          <w:szCs w:val="28"/>
          <w:lang w:val="lv-LV"/>
        </w:rPr>
        <w:t>u</w:t>
      </w:r>
      <w:r w:rsidR="4C54F5D3" w:rsidRPr="0037363A">
        <w:rPr>
          <w:rFonts w:eastAsia="Calibri"/>
          <w:sz w:val="28"/>
          <w:szCs w:val="28"/>
          <w:lang w:val="lv-LV"/>
        </w:rPr>
        <w:t xml:space="preserve"> , lai uzlabotu valstu uzraudzības sistēmas.</w:t>
      </w:r>
      <w:r w:rsidR="565DB3E4" w:rsidRPr="0037363A">
        <w:rPr>
          <w:rFonts w:eastAsia="Calibri"/>
          <w:sz w:val="28"/>
          <w:szCs w:val="28"/>
          <w:lang w:val="lv-LV"/>
        </w:rPr>
        <w:t xml:space="preserve"> Komisija arī vēlas integrēt dažādus datu avotus, piemēram, elektroniskos veselības ierakstus un mākslīgo intelektu. ECDC un EMA </w:t>
      </w:r>
      <w:r w:rsidR="00466BBA" w:rsidRPr="00466BBA">
        <w:rPr>
          <w:rFonts w:eastAsia="Calibri"/>
          <w:sz w:val="28"/>
          <w:szCs w:val="28"/>
          <w:lang w:val="lv-LV"/>
        </w:rPr>
        <w:t>(</w:t>
      </w:r>
      <w:r w:rsidR="00466BBA" w:rsidRPr="00466BBA">
        <w:rPr>
          <w:sz w:val="28"/>
          <w:szCs w:val="28"/>
          <w:lang w:val="lv-LV"/>
        </w:rPr>
        <w:t xml:space="preserve">turpmāk - </w:t>
      </w:r>
      <w:r w:rsidR="00466BBA" w:rsidRPr="00466BBA">
        <w:rPr>
          <w:rFonts w:eastAsia="Calibri"/>
          <w:sz w:val="28"/>
          <w:szCs w:val="28"/>
          <w:lang w:val="lv-LV"/>
        </w:rPr>
        <w:t xml:space="preserve">EMA) </w:t>
      </w:r>
      <w:r w:rsidR="565DB3E4" w:rsidRPr="0037363A">
        <w:rPr>
          <w:rFonts w:eastAsia="Calibri"/>
          <w:sz w:val="28"/>
          <w:szCs w:val="28"/>
          <w:lang w:val="lv-LV"/>
        </w:rPr>
        <w:t xml:space="preserve">izmantos jaunu </w:t>
      </w:r>
      <w:r w:rsidR="35A29B58" w:rsidRPr="0037363A">
        <w:rPr>
          <w:rFonts w:eastAsia="Calibri"/>
          <w:sz w:val="28"/>
          <w:szCs w:val="28"/>
          <w:lang w:val="lv-LV"/>
        </w:rPr>
        <w:t xml:space="preserve">informācijas tehnoloģiju </w:t>
      </w:r>
      <w:r w:rsidR="565DB3E4" w:rsidRPr="0037363A">
        <w:rPr>
          <w:rFonts w:eastAsia="Calibri"/>
          <w:sz w:val="28"/>
          <w:szCs w:val="28"/>
          <w:lang w:val="lv-LV"/>
        </w:rPr>
        <w:t>platformu, lai apmainītos ar informāciju par vakcīnu drošību un efektivitāti.</w:t>
      </w:r>
      <w:r w:rsidR="1B2EBFB3" w:rsidRPr="0037363A">
        <w:rPr>
          <w:rFonts w:eastAsia="Calibri"/>
          <w:sz w:val="28"/>
          <w:szCs w:val="28"/>
          <w:lang w:val="lv-LV"/>
        </w:rPr>
        <w:t xml:space="preserve"> ECDC tiks papildus pilnvarots izveidot automatizētu kontaktu izsekošanas sistēmu.</w:t>
      </w:r>
      <w:r w:rsidR="00B5668C" w:rsidRPr="0037363A">
        <w:rPr>
          <w:rFonts w:eastAsia="Calibri"/>
          <w:sz w:val="28"/>
          <w:szCs w:val="28"/>
          <w:lang w:val="lv-LV"/>
        </w:rPr>
        <w:t xml:space="preserve"> Paredzēts, ka ECDC palīdzēs izstrādāt un pārskatīt gatavības plānus</w:t>
      </w:r>
      <w:r w:rsidR="00505BAB" w:rsidRPr="0037363A">
        <w:rPr>
          <w:rFonts w:eastAsia="Calibri"/>
          <w:sz w:val="28"/>
          <w:szCs w:val="28"/>
          <w:lang w:val="lv-LV"/>
        </w:rPr>
        <w:t xml:space="preserve">. Plānots, ka ECDC būs jānodrošina spējas </w:t>
      </w:r>
      <w:r w:rsidR="00505BAB" w:rsidRPr="0037363A">
        <w:rPr>
          <w:sz w:val="28"/>
          <w:szCs w:val="28"/>
        </w:rPr>
        <w:t>izvietot ES Veselības darba grupu, lai sniegtu atbalstu pārnesamo slimību uzliesmojumos</w:t>
      </w:r>
      <w:r w:rsidR="004317AA" w:rsidRPr="0037363A">
        <w:rPr>
          <w:sz w:val="28"/>
          <w:szCs w:val="28"/>
          <w:lang w:val="lv-LV"/>
        </w:rPr>
        <w:t xml:space="preserve"> </w:t>
      </w:r>
      <w:r w:rsidR="004317AA" w:rsidRPr="0037363A">
        <w:rPr>
          <w:sz w:val="28"/>
          <w:szCs w:val="28"/>
        </w:rPr>
        <w:t>dalībvalstīs un trešajās valstīs</w:t>
      </w:r>
      <w:r w:rsidR="00B5668C" w:rsidRPr="0037363A">
        <w:rPr>
          <w:rFonts w:eastAsia="Calibri"/>
          <w:sz w:val="28"/>
          <w:szCs w:val="28"/>
          <w:lang w:val="lv-LV"/>
        </w:rPr>
        <w:t>.</w:t>
      </w:r>
    </w:p>
    <w:p w14:paraId="5E3B2663" w14:textId="51792F40" w:rsidR="5DAB996B" w:rsidRPr="0037363A" w:rsidRDefault="5DAB996B" w:rsidP="244F4FBB">
      <w:pPr>
        <w:jc w:val="both"/>
        <w:rPr>
          <w:rFonts w:eastAsia="Calibri"/>
          <w:sz w:val="28"/>
          <w:szCs w:val="28"/>
        </w:rPr>
      </w:pPr>
    </w:p>
    <w:p w14:paraId="00CD7DE9" w14:textId="557F364D" w:rsidR="1C323F21" w:rsidRPr="0037363A" w:rsidRDefault="00BB4E56" w:rsidP="244F4FBB">
      <w:pPr>
        <w:pStyle w:val="ListParagraph"/>
        <w:ind w:left="0"/>
        <w:jc w:val="both"/>
        <w:rPr>
          <w:sz w:val="28"/>
          <w:szCs w:val="28"/>
          <w:lang w:val="lv-LV"/>
        </w:rPr>
      </w:pPr>
      <w:r w:rsidRPr="0037363A">
        <w:rPr>
          <w:rFonts w:eastAsia="Calibri"/>
          <w:sz w:val="28"/>
          <w:szCs w:val="28"/>
          <w:u w:val="single"/>
          <w:lang w:val="lv-LV"/>
        </w:rPr>
        <w:t xml:space="preserve">2. </w:t>
      </w:r>
      <w:r w:rsidR="008656D4" w:rsidRPr="0037363A">
        <w:rPr>
          <w:rFonts w:eastAsia="Calibri"/>
          <w:sz w:val="28"/>
          <w:szCs w:val="28"/>
          <w:u w:val="single"/>
          <w:lang w:val="lv-LV"/>
        </w:rPr>
        <w:t xml:space="preserve">Eiropas Zāļu aģentūras </w:t>
      </w:r>
      <w:r w:rsidR="00B67AC4" w:rsidRPr="0037363A">
        <w:rPr>
          <w:rFonts w:eastAsia="Calibri"/>
          <w:sz w:val="28"/>
          <w:szCs w:val="28"/>
          <w:u w:val="single"/>
          <w:lang w:val="lv-LV"/>
        </w:rPr>
        <w:t xml:space="preserve">mandāta </w:t>
      </w:r>
      <w:r w:rsidR="1C323F21" w:rsidRPr="0037363A">
        <w:rPr>
          <w:rFonts w:eastAsia="Calibri"/>
          <w:sz w:val="28"/>
          <w:szCs w:val="28"/>
          <w:u w:val="single"/>
          <w:lang w:val="lv-LV"/>
        </w:rPr>
        <w:t>stiprināšana</w:t>
      </w:r>
      <w:r w:rsidR="051776C3" w:rsidRPr="0037363A">
        <w:rPr>
          <w:rFonts w:eastAsia="Calibri"/>
          <w:sz w:val="28"/>
          <w:szCs w:val="28"/>
          <w:lang w:val="lv-LV"/>
        </w:rPr>
        <w:t xml:space="preserve">: </w:t>
      </w:r>
    </w:p>
    <w:p w14:paraId="78EB1AA2" w14:textId="690FEE55" w:rsidR="5DAB996B" w:rsidRPr="0037363A" w:rsidRDefault="051776C3" w:rsidP="244F4FBB">
      <w:pPr>
        <w:jc w:val="both"/>
        <w:rPr>
          <w:rFonts w:eastAsia="Calibri"/>
          <w:sz w:val="28"/>
          <w:szCs w:val="28"/>
        </w:rPr>
      </w:pPr>
      <w:r w:rsidRPr="0037363A">
        <w:rPr>
          <w:rFonts w:eastAsia="Calibri"/>
          <w:sz w:val="28"/>
          <w:szCs w:val="28"/>
        </w:rPr>
        <w:t xml:space="preserve">EMA </w:t>
      </w:r>
      <w:r w:rsidR="1AF33672" w:rsidRPr="0037363A">
        <w:rPr>
          <w:rFonts w:eastAsia="Calibri"/>
          <w:sz w:val="28"/>
          <w:szCs w:val="28"/>
        </w:rPr>
        <w:t>j</w:t>
      </w:r>
      <w:r w:rsidRPr="0037363A">
        <w:rPr>
          <w:rFonts w:eastAsia="Calibri"/>
          <w:sz w:val="28"/>
          <w:szCs w:val="28"/>
        </w:rPr>
        <w:t xml:space="preserve">ābūt iespējai labāk uzraudzīt un mazināt </w:t>
      </w:r>
      <w:r w:rsidR="09A0619F" w:rsidRPr="0037363A">
        <w:rPr>
          <w:rFonts w:eastAsia="Calibri"/>
          <w:sz w:val="28"/>
          <w:szCs w:val="28"/>
        </w:rPr>
        <w:t>zāļu un medi</w:t>
      </w:r>
      <w:r w:rsidR="16B446AB" w:rsidRPr="0037363A">
        <w:rPr>
          <w:rFonts w:eastAsia="Calibri"/>
          <w:sz w:val="28"/>
          <w:szCs w:val="28"/>
        </w:rPr>
        <w:t>cīna i</w:t>
      </w:r>
      <w:r w:rsidR="09A0619F" w:rsidRPr="0037363A">
        <w:rPr>
          <w:rFonts w:eastAsia="Calibri"/>
          <w:sz w:val="28"/>
          <w:szCs w:val="28"/>
        </w:rPr>
        <w:t>erīču</w:t>
      </w:r>
      <w:r w:rsidRPr="0037363A">
        <w:rPr>
          <w:rFonts w:eastAsia="Calibri"/>
          <w:sz w:val="28"/>
          <w:szCs w:val="28"/>
        </w:rPr>
        <w:t xml:space="preserve"> trūkumu.</w:t>
      </w:r>
      <w:r w:rsidR="46E88A99" w:rsidRPr="0037363A">
        <w:rPr>
          <w:rFonts w:eastAsia="Calibri"/>
          <w:sz w:val="28"/>
          <w:szCs w:val="28"/>
        </w:rPr>
        <w:t xml:space="preserve"> </w:t>
      </w:r>
      <w:r w:rsidRPr="0037363A">
        <w:rPr>
          <w:rFonts w:eastAsia="Calibri"/>
          <w:sz w:val="28"/>
          <w:szCs w:val="28"/>
        </w:rPr>
        <w:t>EMA jāpiešķir pilnvaras uzraudzīt deficītu krīzes laikā un piekļūt veselības datiem.</w:t>
      </w:r>
      <w:r w:rsidR="5BD14F7C" w:rsidRPr="0037363A">
        <w:rPr>
          <w:rFonts w:eastAsia="Calibri"/>
          <w:sz w:val="28"/>
          <w:szCs w:val="28"/>
        </w:rPr>
        <w:t xml:space="preserve"> EK</w:t>
      </w:r>
      <w:r w:rsidRPr="0037363A">
        <w:rPr>
          <w:rFonts w:eastAsia="Calibri"/>
          <w:sz w:val="28"/>
          <w:szCs w:val="28"/>
        </w:rPr>
        <w:t xml:space="preserve"> vēlas, lai aģentūra izveidotu pastāvīgas struktūras, kas sniegtu konsultācijas un koordinētu klīniskos izmēģinājumus.</w:t>
      </w:r>
      <w:r w:rsidR="0037088F" w:rsidRPr="0037363A">
        <w:rPr>
          <w:rFonts w:eastAsia="Calibri"/>
          <w:sz w:val="28"/>
          <w:szCs w:val="28"/>
        </w:rPr>
        <w:t xml:space="preserve"> </w:t>
      </w:r>
      <w:r w:rsidR="07C36FDA" w:rsidRPr="0037363A">
        <w:rPr>
          <w:rFonts w:eastAsia="Calibri"/>
          <w:sz w:val="28"/>
          <w:szCs w:val="28"/>
        </w:rPr>
        <w:t>EMA neregulē medicīnas ierīces, t</w:t>
      </w:r>
      <w:r w:rsidR="456FA210" w:rsidRPr="0037363A">
        <w:rPr>
          <w:rFonts w:eastAsia="Calibri"/>
          <w:sz w:val="28"/>
          <w:szCs w:val="28"/>
        </w:rPr>
        <w:t>omēr EK</w:t>
      </w:r>
      <w:r w:rsidR="07C36FDA" w:rsidRPr="0037363A">
        <w:rPr>
          <w:rFonts w:eastAsia="Calibri"/>
          <w:sz w:val="28"/>
          <w:szCs w:val="28"/>
        </w:rPr>
        <w:t xml:space="preserve"> ir sākusi uzraudzīt medicīn</w:t>
      </w:r>
      <w:r w:rsidR="2F61CCCE" w:rsidRPr="0037363A">
        <w:rPr>
          <w:rFonts w:eastAsia="Calibri"/>
          <w:sz w:val="28"/>
          <w:szCs w:val="28"/>
        </w:rPr>
        <w:t>as</w:t>
      </w:r>
      <w:r w:rsidR="07C36FDA" w:rsidRPr="0037363A">
        <w:rPr>
          <w:rFonts w:eastAsia="Calibri"/>
          <w:sz w:val="28"/>
          <w:szCs w:val="28"/>
        </w:rPr>
        <w:t xml:space="preserve"> ierīču trūkumu tās jaunizveidotajā </w:t>
      </w:r>
      <w:r w:rsidR="00B67AC4" w:rsidRPr="0037363A">
        <w:rPr>
          <w:rFonts w:eastAsia="Calibri"/>
          <w:sz w:val="28"/>
          <w:szCs w:val="28"/>
        </w:rPr>
        <w:t xml:space="preserve">EK </w:t>
      </w:r>
      <w:r w:rsidR="07C36FDA" w:rsidRPr="0037363A">
        <w:rPr>
          <w:rFonts w:eastAsia="Calibri"/>
          <w:sz w:val="28"/>
          <w:szCs w:val="28"/>
        </w:rPr>
        <w:t xml:space="preserve">informācijas centrā. </w:t>
      </w:r>
      <w:r w:rsidR="35CB8CFF" w:rsidRPr="0037363A">
        <w:rPr>
          <w:rFonts w:eastAsia="Calibri"/>
          <w:sz w:val="28"/>
          <w:szCs w:val="28"/>
        </w:rPr>
        <w:t>EK</w:t>
      </w:r>
      <w:r w:rsidR="07C36FDA" w:rsidRPr="0037363A">
        <w:rPr>
          <w:rFonts w:eastAsia="Calibri"/>
          <w:sz w:val="28"/>
          <w:szCs w:val="28"/>
        </w:rPr>
        <w:t xml:space="preserve"> ierosinās pastāvīgu struktūru, </w:t>
      </w:r>
      <w:r w:rsidR="00665451" w:rsidRPr="0037363A">
        <w:rPr>
          <w:rFonts w:eastAsia="Calibri"/>
          <w:sz w:val="28"/>
          <w:szCs w:val="28"/>
        </w:rPr>
        <w:t xml:space="preserve">kas ārkārtas situācijās vai </w:t>
      </w:r>
      <w:r w:rsidR="005F3DB5" w:rsidRPr="0037363A">
        <w:rPr>
          <w:rFonts w:eastAsia="Calibri"/>
          <w:sz w:val="28"/>
          <w:szCs w:val="28"/>
        </w:rPr>
        <w:t>gatavojoties</w:t>
      </w:r>
      <w:r w:rsidR="00665451" w:rsidRPr="0037363A">
        <w:rPr>
          <w:rFonts w:eastAsia="Calibri"/>
          <w:sz w:val="28"/>
          <w:szCs w:val="28"/>
        </w:rPr>
        <w:t xml:space="preserve"> tām izveidos kritiski nepieciešamo medicīnas ierīču sarakstu, </w:t>
      </w:r>
      <w:r w:rsidR="07C36FDA" w:rsidRPr="0037363A">
        <w:rPr>
          <w:rFonts w:eastAsia="Calibri"/>
          <w:sz w:val="28"/>
          <w:szCs w:val="28"/>
        </w:rPr>
        <w:t>uzraudzī</w:t>
      </w:r>
      <w:r w:rsidR="00665451" w:rsidRPr="0037363A">
        <w:rPr>
          <w:rFonts w:eastAsia="Calibri"/>
          <w:sz w:val="28"/>
          <w:szCs w:val="28"/>
        </w:rPr>
        <w:t>s</w:t>
      </w:r>
      <w:r w:rsidR="07C36FDA" w:rsidRPr="0037363A">
        <w:rPr>
          <w:rFonts w:eastAsia="Calibri"/>
          <w:sz w:val="28"/>
          <w:szCs w:val="28"/>
        </w:rPr>
        <w:t xml:space="preserve"> </w:t>
      </w:r>
      <w:r w:rsidR="06A606EE" w:rsidRPr="0037363A">
        <w:rPr>
          <w:rFonts w:eastAsia="Calibri"/>
          <w:sz w:val="28"/>
          <w:szCs w:val="28"/>
        </w:rPr>
        <w:t>medi</w:t>
      </w:r>
      <w:r w:rsidR="4784F970" w:rsidRPr="0037363A">
        <w:rPr>
          <w:rFonts w:eastAsia="Calibri"/>
          <w:sz w:val="28"/>
          <w:szCs w:val="28"/>
        </w:rPr>
        <w:t>cīnas i</w:t>
      </w:r>
      <w:r w:rsidR="06A606EE" w:rsidRPr="0037363A">
        <w:rPr>
          <w:rFonts w:eastAsia="Calibri"/>
          <w:sz w:val="28"/>
          <w:szCs w:val="28"/>
        </w:rPr>
        <w:t>erīču</w:t>
      </w:r>
      <w:r w:rsidR="07C36FDA" w:rsidRPr="0037363A">
        <w:rPr>
          <w:rFonts w:eastAsia="Calibri"/>
          <w:sz w:val="28"/>
          <w:szCs w:val="28"/>
        </w:rPr>
        <w:t xml:space="preserve"> trūkumu</w:t>
      </w:r>
      <w:r w:rsidR="00EE5AC4" w:rsidRPr="0037363A">
        <w:rPr>
          <w:rFonts w:eastAsia="Calibri"/>
          <w:sz w:val="28"/>
          <w:szCs w:val="28"/>
        </w:rPr>
        <w:t xml:space="preserve"> un inform</w:t>
      </w:r>
      <w:r w:rsidR="005F3DB5" w:rsidRPr="0037363A">
        <w:rPr>
          <w:rFonts w:eastAsia="Calibri"/>
          <w:sz w:val="28"/>
          <w:szCs w:val="28"/>
        </w:rPr>
        <w:t>ēs par iztrūkumiem</w:t>
      </w:r>
      <w:r w:rsidR="700EEB89" w:rsidRPr="0037363A">
        <w:rPr>
          <w:rFonts w:eastAsia="Calibri"/>
          <w:sz w:val="28"/>
          <w:szCs w:val="28"/>
        </w:rPr>
        <w:t>.</w:t>
      </w:r>
      <w:r w:rsidR="00665451" w:rsidRPr="0037363A">
        <w:rPr>
          <w:rFonts w:eastAsia="Calibri"/>
          <w:sz w:val="28"/>
          <w:szCs w:val="28"/>
        </w:rPr>
        <w:t xml:space="preserve"> </w:t>
      </w:r>
      <w:r w:rsidR="00470DD9" w:rsidRPr="0037363A">
        <w:rPr>
          <w:rFonts w:eastAsia="Calibri"/>
          <w:sz w:val="28"/>
          <w:szCs w:val="28"/>
        </w:rPr>
        <w:t xml:space="preserve">Savukārt Zāļu vadības grupa ārkārtas situācijās vai </w:t>
      </w:r>
      <w:r w:rsidR="005F3DB5" w:rsidRPr="0037363A">
        <w:rPr>
          <w:rFonts w:eastAsia="Calibri"/>
          <w:sz w:val="28"/>
          <w:szCs w:val="28"/>
        </w:rPr>
        <w:t>gatavojoties</w:t>
      </w:r>
      <w:r w:rsidR="00470DD9" w:rsidRPr="0037363A">
        <w:rPr>
          <w:rFonts w:eastAsia="Calibri"/>
          <w:sz w:val="28"/>
          <w:szCs w:val="28"/>
        </w:rPr>
        <w:t xml:space="preserve"> tām pieņems kritiski nepieciešamo zāļu saraktus, uzraudzīs to trūkumu</w:t>
      </w:r>
      <w:r w:rsidR="005F3DB5" w:rsidRPr="0037363A">
        <w:rPr>
          <w:rFonts w:eastAsia="Calibri"/>
          <w:sz w:val="28"/>
          <w:szCs w:val="28"/>
        </w:rPr>
        <w:t xml:space="preserve"> un informēs par iztrūkumiem.</w:t>
      </w:r>
    </w:p>
    <w:p w14:paraId="1869CEC5" w14:textId="6AAFCC81" w:rsidR="244F4FBB" w:rsidRPr="0037363A" w:rsidRDefault="244F4FBB" w:rsidP="244F4FBB">
      <w:pPr>
        <w:jc w:val="both"/>
        <w:rPr>
          <w:rFonts w:eastAsia="Calibri"/>
          <w:sz w:val="28"/>
          <w:szCs w:val="28"/>
        </w:rPr>
      </w:pPr>
    </w:p>
    <w:p w14:paraId="47AD2A5F" w14:textId="4BF05713" w:rsidR="07C36FDA" w:rsidRPr="0037363A" w:rsidRDefault="00BB4E56" w:rsidP="003C70B0">
      <w:pPr>
        <w:jc w:val="both"/>
        <w:rPr>
          <w:sz w:val="28"/>
          <w:szCs w:val="28"/>
          <w:u w:val="single"/>
        </w:rPr>
      </w:pPr>
      <w:r w:rsidRPr="0037363A">
        <w:rPr>
          <w:rFonts w:eastAsia="Calibri"/>
          <w:sz w:val="28"/>
          <w:szCs w:val="28"/>
          <w:u w:val="single"/>
        </w:rPr>
        <w:t xml:space="preserve">3. </w:t>
      </w:r>
      <w:r w:rsidR="00B67AC4" w:rsidRPr="0037363A">
        <w:rPr>
          <w:rFonts w:eastAsia="Calibri"/>
          <w:sz w:val="28"/>
          <w:szCs w:val="28"/>
          <w:u w:val="single"/>
        </w:rPr>
        <w:t>Spēcīgāka ES veselības drošības sistēma</w:t>
      </w:r>
      <w:r w:rsidRPr="0037363A">
        <w:rPr>
          <w:rFonts w:eastAsia="Calibri"/>
          <w:sz w:val="28"/>
          <w:szCs w:val="28"/>
          <w:u w:val="single"/>
        </w:rPr>
        <w:t>:</w:t>
      </w:r>
    </w:p>
    <w:p w14:paraId="37DA94A2" w14:textId="5784CA2B" w:rsidR="00466BBA" w:rsidRPr="00466BBA" w:rsidRDefault="00B67AC4" w:rsidP="244F4FBB">
      <w:pPr>
        <w:spacing w:after="120"/>
        <w:jc w:val="both"/>
        <w:rPr>
          <w:rFonts w:eastAsia="Calibri"/>
          <w:sz w:val="28"/>
          <w:szCs w:val="28"/>
        </w:rPr>
      </w:pPr>
      <w:r w:rsidRPr="0037363A">
        <w:rPr>
          <w:rFonts w:eastAsia="Calibri"/>
          <w:sz w:val="28"/>
          <w:szCs w:val="28"/>
        </w:rPr>
        <w:t>EK</w:t>
      </w:r>
      <w:r w:rsidR="19FE2F03" w:rsidRPr="0037363A">
        <w:rPr>
          <w:rFonts w:eastAsia="Calibri"/>
          <w:sz w:val="28"/>
          <w:szCs w:val="28"/>
        </w:rPr>
        <w:t xml:space="preserve"> </w:t>
      </w:r>
      <w:r w:rsidR="07C36FDA" w:rsidRPr="0037363A">
        <w:rPr>
          <w:rFonts w:eastAsia="Calibri"/>
          <w:sz w:val="28"/>
          <w:szCs w:val="28"/>
        </w:rPr>
        <w:t>vēlas saistošu ES mēroga sagatavotības plānu ar “skaidriem noteikumiem”, lai ES valstis varētu pieņemt līdzīgus plānus</w:t>
      </w:r>
      <w:r w:rsidR="59D3A4E4" w:rsidRPr="0037363A">
        <w:rPr>
          <w:rFonts w:eastAsia="Calibri"/>
          <w:sz w:val="28"/>
          <w:szCs w:val="28"/>
        </w:rPr>
        <w:t xml:space="preserve"> nacionālā</w:t>
      </w:r>
      <w:r w:rsidR="07C36FDA" w:rsidRPr="0037363A">
        <w:rPr>
          <w:rFonts w:eastAsia="Calibri"/>
          <w:sz w:val="28"/>
          <w:szCs w:val="28"/>
        </w:rPr>
        <w:t xml:space="preserve"> līmenī</w:t>
      </w:r>
      <w:r w:rsidR="47A845FC" w:rsidRPr="0037363A">
        <w:rPr>
          <w:rFonts w:eastAsia="Calibri"/>
          <w:sz w:val="28"/>
          <w:szCs w:val="28"/>
        </w:rPr>
        <w:t>.</w:t>
      </w:r>
      <w:r w:rsidRPr="0037363A">
        <w:rPr>
          <w:sz w:val="28"/>
          <w:szCs w:val="28"/>
        </w:rPr>
        <w:t xml:space="preserve"> </w:t>
      </w:r>
      <w:r w:rsidR="005D7EF8" w:rsidRPr="0037363A">
        <w:rPr>
          <w:sz w:val="28"/>
          <w:szCs w:val="28"/>
        </w:rPr>
        <w:t>Regulas priekšlikums</w:t>
      </w:r>
      <w:r w:rsidRPr="0037363A">
        <w:rPr>
          <w:sz w:val="28"/>
          <w:szCs w:val="28"/>
        </w:rPr>
        <w:t xml:space="preserve"> ļaus aktivizēt ES ārkārtas reaģēšanas mehānismus, cieši koordinējot tos ar Pasaules Veselības organizāciju </w:t>
      </w:r>
      <w:r w:rsidRPr="00466BBA">
        <w:rPr>
          <w:sz w:val="28"/>
          <w:szCs w:val="28"/>
        </w:rPr>
        <w:t>(</w:t>
      </w:r>
      <w:r w:rsidR="00466BBA" w:rsidRPr="00466BBA">
        <w:rPr>
          <w:sz w:val="28"/>
          <w:szCs w:val="28"/>
        </w:rPr>
        <w:t xml:space="preserve">turpmāk - </w:t>
      </w:r>
      <w:r w:rsidRPr="0037363A">
        <w:rPr>
          <w:sz w:val="28"/>
          <w:szCs w:val="28"/>
        </w:rPr>
        <w:t xml:space="preserve">PVO), bet nepadarīs ES atkarīgu no PVO paziņojuma par starptautiskas ārkārtas situācijas izsludināšanu sabiedrības veselības jomā. </w:t>
      </w:r>
      <w:r w:rsidRPr="0037363A">
        <w:rPr>
          <w:rFonts w:eastAsia="Calibri"/>
          <w:sz w:val="28"/>
          <w:szCs w:val="28"/>
        </w:rPr>
        <w:t>EK ierosinās Veselības drošības komitejai</w:t>
      </w:r>
      <w:r w:rsidR="005D7EF8" w:rsidRPr="0037363A">
        <w:rPr>
          <w:rFonts w:eastAsia="Calibri"/>
          <w:sz w:val="28"/>
          <w:szCs w:val="28"/>
        </w:rPr>
        <w:t xml:space="preserve"> iegūt pilnvaras </w:t>
      </w:r>
      <w:r w:rsidRPr="0037363A">
        <w:rPr>
          <w:rFonts w:eastAsia="Calibri"/>
          <w:sz w:val="28"/>
          <w:szCs w:val="28"/>
        </w:rPr>
        <w:t>oficiāli pieņemt vadlīnijas un atzinumus, kas papildināti ar EK</w:t>
      </w:r>
      <w:r w:rsidR="005D7EF8" w:rsidRPr="0037363A">
        <w:rPr>
          <w:rFonts w:eastAsia="Calibri"/>
          <w:sz w:val="28"/>
          <w:szCs w:val="28"/>
        </w:rPr>
        <w:t xml:space="preserve"> ieteikumiem</w:t>
      </w:r>
      <w:r w:rsidRPr="0037363A">
        <w:rPr>
          <w:rFonts w:eastAsia="Calibri"/>
          <w:sz w:val="28"/>
          <w:szCs w:val="28"/>
        </w:rPr>
        <w:t xml:space="preserve">. </w:t>
      </w:r>
      <w:r w:rsidRPr="0037363A">
        <w:rPr>
          <w:sz w:val="28"/>
          <w:szCs w:val="28"/>
        </w:rPr>
        <w:t xml:space="preserve">Tiks uzlaboti kopīgā iepirkuma nolīguma tiesiskā regulējuma elementi, jo tas arvien ir galvenais sagatavotības instruments. EK ierosina izveidot jaunu references laboratoriju tīklu testēšanas metožu saskaņošanai. </w:t>
      </w:r>
      <w:r w:rsidR="005D7EF8" w:rsidRPr="0037363A">
        <w:rPr>
          <w:sz w:val="28"/>
          <w:szCs w:val="28"/>
        </w:rPr>
        <w:t>Paplašināts tvērums a</w:t>
      </w:r>
      <w:r w:rsidR="005D7EF8" w:rsidRPr="0037363A">
        <w:rPr>
          <w:rFonts w:eastAsia="Calibri"/>
          <w:sz w:val="28"/>
          <w:szCs w:val="28"/>
        </w:rPr>
        <w:t>grīnās brīdināšanas un riska novērtēšanas sistēmai (EWERS). Paredzēts izveidot ES veselības ārkārtas situāciju gatavības un reaģēšanas iestādi (</w:t>
      </w:r>
      <w:r w:rsidR="000B2718" w:rsidRPr="0037363A">
        <w:rPr>
          <w:rFonts w:eastAsia="Calibri"/>
          <w:sz w:val="28"/>
          <w:szCs w:val="28"/>
        </w:rPr>
        <w:t xml:space="preserve">turpmāk - </w:t>
      </w:r>
      <w:r w:rsidR="005D7EF8" w:rsidRPr="0037363A">
        <w:rPr>
          <w:rFonts w:eastAsia="Calibri"/>
          <w:sz w:val="28"/>
          <w:szCs w:val="28"/>
        </w:rPr>
        <w:t>HERA). Ņemot vērā to, ka vīrusu draudi pārsniedz ES robežas, EK vēlas stiprināt ES iesaistīšanos starptautiskā līmenī.</w:t>
      </w:r>
    </w:p>
    <w:p w14:paraId="1FFE7F01" w14:textId="77777777" w:rsidR="00466BBA" w:rsidRDefault="00466BBA" w:rsidP="244F4FBB">
      <w:pPr>
        <w:spacing w:after="120"/>
        <w:jc w:val="both"/>
        <w:rPr>
          <w:rFonts w:eastAsia="Calibri"/>
          <w:b/>
          <w:bCs/>
          <w:sz w:val="28"/>
          <w:szCs w:val="28"/>
          <w:u w:val="single"/>
        </w:rPr>
      </w:pPr>
    </w:p>
    <w:p w14:paraId="1E1ACDD1" w14:textId="77777777" w:rsidR="00466BBA" w:rsidRDefault="00466BBA" w:rsidP="244F4FBB">
      <w:pPr>
        <w:spacing w:after="120"/>
        <w:jc w:val="both"/>
        <w:rPr>
          <w:rFonts w:eastAsia="Calibri"/>
          <w:b/>
          <w:bCs/>
          <w:sz w:val="28"/>
          <w:szCs w:val="28"/>
          <w:u w:val="single"/>
        </w:rPr>
      </w:pPr>
    </w:p>
    <w:p w14:paraId="66CDFDF4" w14:textId="77777777" w:rsidR="00466BBA" w:rsidRDefault="00466BBA" w:rsidP="244F4FBB">
      <w:pPr>
        <w:spacing w:after="120"/>
        <w:jc w:val="both"/>
        <w:rPr>
          <w:rFonts w:eastAsia="Calibri"/>
          <w:b/>
          <w:bCs/>
          <w:sz w:val="28"/>
          <w:szCs w:val="28"/>
          <w:u w:val="single"/>
        </w:rPr>
      </w:pPr>
    </w:p>
    <w:p w14:paraId="640F2C51" w14:textId="77777777" w:rsidR="00466BBA" w:rsidRDefault="00466BBA" w:rsidP="244F4FBB">
      <w:pPr>
        <w:spacing w:after="120"/>
        <w:jc w:val="both"/>
        <w:rPr>
          <w:rFonts w:eastAsia="Calibri"/>
          <w:b/>
          <w:bCs/>
          <w:sz w:val="28"/>
          <w:szCs w:val="28"/>
          <w:u w:val="single"/>
        </w:rPr>
      </w:pPr>
    </w:p>
    <w:p w14:paraId="16C62F93" w14:textId="07946C66" w:rsidR="00F737F0" w:rsidRPr="0037363A" w:rsidRDefault="00F737F0" w:rsidP="244F4FBB">
      <w:pPr>
        <w:spacing w:after="120"/>
        <w:jc w:val="both"/>
        <w:rPr>
          <w:rFonts w:eastAsia="Calibri"/>
          <w:b/>
          <w:bCs/>
          <w:sz w:val="28"/>
          <w:szCs w:val="28"/>
          <w:u w:val="single"/>
        </w:rPr>
      </w:pPr>
      <w:r w:rsidRPr="0037363A">
        <w:rPr>
          <w:rFonts w:eastAsia="Calibri"/>
          <w:b/>
          <w:bCs/>
          <w:sz w:val="28"/>
          <w:szCs w:val="28"/>
          <w:u w:val="single"/>
        </w:rPr>
        <w:lastRenderedPageBreak/>
        <w:t xml:space="preserve">Latvijas nostāja: </w:t>
      </w:r>
    </w:p>
    <w:p w14:paraId="2D3C233C" w14:textId="35240029" w:rsidR="000706B3" w:rsidRPr="0037363A" w:rsidRDefault="035DD39B" w:rsidP="34B322AB">
      <w:pPr>
        <w:pStyle w:val="ListParagraph"/>
        <w:keepLines/>
        <w:widowControl w:val="0"/>
        <w:tabs>
          <w:tab w:val="left" w:pos="993"/>
        </w:tabs>
        <w:autoSpaceDE w:val="0"/>
        <w:autoSpaceDN w:val="0"/>
        <w:adjustRightInd w:val="0"/>
        <w:ind w:left="0"/>
        <w:jc w:val="both"/>
        <w:rPr>
          <w:rFonts w:eastAsia="Calibri"/>
          <w:sz w:val="28"/>
          <w:szCs w:val="28"/>
          <w:lang w:val="lv-LV"/>
        </w:rPr>
      </w:pPr>
      <w:r w:rsidRPr="0037363A">
        <w:rPr>
          <w:rFonts w:eastAsia="Calibri"/>
          <w:sz w:val="28"/>
          <w:szCs w:val="28"/>
          <w:lang w:val="lv-LV"/>
        </w:rPr>
        <w:t>Latvija pozitīvi vērtē centienus stiprināt  ECDC</w:t>
      </w:r>
      <w:r w:rsidR="31DA1A8A" w:rsidRPr="0037363A">
        <w:rPr>
          <w:rFonts w:eastAsia="Calibri"/>
          <w:sz w:val="28"/>
          <w:szCs w:val="28"/>
          <w:lang w:val="lv-LV"/>
        </w:rPr>
        <w:t xml:space="preserve"> </w:t>
      </w:r>
      <w:r w:rsidR="005D7EF8" w:rsidRPr="0037363A">
        <w:rPr>
          <w:rFonts w:eastAsia="Calibri"/>
          <w:sz w:val="28"/>
          <w:szCs w:val="28"/>
          <w:lang w:val="lv-LV"/>
        </w:rPr>
        <w:t xml:space="preserve">un EMA </w:t>
      </w:r>
      <w:r w:rsidR="31DA1A8A" w:rsidRPr="0037363A">
        <w:rPr>
          <w:rFonts w:eastAsia="Calibri"/>
          <w:sz w:val="28"/>
          <w:szCs w:val="28"/>
          <w:lang w:val="lv-LV"/>
        </w:rPr>
        <w:t>mandātu</w:t>
      </w:r>
      <w:r w:rsidR="005D7EF8" w:rsidRPr="0037363A">
        <w:rPr>
          <w:rFonts w:eastAsia="Calibri"/>
          <w:sz w:val="28"/>
          <w:szCs w:val="28"/>
          <w:lang w:val="lv-LV"/>
        </w:rPr>
        <w:t>,</w:t>
      </w:r>
      <w:r w:rsidRPr="0037363A">
        <w:rPr>
          <w:rFonts w:eastAsia="Calibri"/>
          <w:sz w:val="28"/>
          <w:szCs w:val="28"/>
          <w:lang w:val="lv-LV"/>
        </w:rPr>
        <w:t xml:space="preserve"> </w:t>
      </w:r>
      <w:r w:rsidR="2ECC0C0E" w:rsidRPr="0037363A">
        <w:rPr>
          <w:rFonts w:eastAsia="Calibri"/>
          <w:sz w:val="28"/>
          <w:szCs w:val="28"/>
          <w:lang w:val="lv-LV"/>
        </w:rPr>
        <w:t>un veselības drošības aspektu</w:t>
      </w:r>
      <w:r w:rsidR="005D7EF8" w:rsidRPr="0037363A">
        <w:rPr>
          <w:rFonts w:eastAsia="Calibri"/>
          <w:sz w:val="28"/>
          <w:szCs w:val="28"/>
          <w:lang w:val="lv-LV"/>
        </w:rPr>
        <w:t>s,</w:t>
      </w:r>
      <w:r w:rsidR="3A13D2CE" w:rsidRPr="0037363A">
        <w:rPr>
          <w:rFonts w:eastAsia="Calibri"/>
          <w:sz w:val="28"/>
          <w:szCs w:val="28"/>
          <w:lang w:val="lv-LV"/>
        </w:rPr>
        <w:t xml:space="preserve"> īpaši atbalstot</w:t>
      </w:r>
      <w:r w:rsidR="53940779" w:rsidRPr="0037363A">
        <w:rPr>
          <w:rFonts w:eastAsia="Calibri"/>
          <w:sz w:val="28"/>
          <w:szCs w:val="28"/>
          <w:lang w:val="lv-LV"/>
        </w:rPr>
        <w:t xml:space="preserve"> </w:t>
      </w:r>
      <w:r w:rsidR="19664567" w:rsidRPr="0037363A">
        <w:rPr>
          <w:rFonts w:eastAsia="Calibri"/>
          <w:sz w:val="28"/>
          <w:szCs w:val="28"/>
          <w:lang w:val="lv-LV"/>
        </w:rPr>
        <w:t>nepieciešamību pēc</w:t>
      </w:r>
      <w:r w:rsidR="53940779" w:rsidRPr="0037363A">
        <w:rPr>
          <w:rFonts w:eastAsia="Calibri"/>
          <w:sz w:val="28"/>
          <w:szCs w:val="28"/>
          <w:lang w:val="lv-LV"/>
        </w:rPr>
        <w:t xml:space="preserve"> koordinācij</w:t>
      </w:r>
      <w:r w:rsidR="005D7EF8" w:rsidRPr="0037363A">
        <w:rPr>
          <w:rFonts w:eastAsia="Calibri"/>
          <w:sz w:val="28"/>
          <w:szCs w:val="28"/>
          <w:lang w:val="lv-LV"/>
        </w:rPr>
        <w:t>as</w:t>
      </w:r>
      <w:r w:rsidR="53940779" w:rsidRPr="0037363A">
        <w:rPr>
          <w:rFonts w:eastAsia="Calibri"/>
          <w:sz w:val="28"/>
          <w:szCs w:val="28"/>
          <w:lang w:val="lv-LV"/>
        </w:rPr>
        <w:t xml:space="preserve"> visos līmeņos</w:t>
      </w:r>
      <w:r w:rsidR="6D5DFCB8" w:rsidRPr="0037363A">
        <w:rPr>
          <w:rFonts w:eastAsia="Calibri"/>
          <w:sz w:val="28"/>
          <w:szCs w:val="28"/>
          <w:lang w:val="lv-LV"/>
        </w:rPr>
        <w:t xml:space="preserve"> </w:t>
      </w:r>
      <w:r w:rsidR="6A368980" w:rsidRPr="0037363A">
        <w:rPr>
          <w:rFonts w:eastAsia="Calibri"/>
          <w:sz w:val="28"/>
          <w:szCs w:val="28"/>
          <w:lang w:val="lv-LV"/>
        </w:rPr>
        <w:t>Tomēr š</w:t>
      </w:r>
      <w:r w:rsidR="6D5DFCB8" w:rsidRPr="0037363A">
        <w:rPr>
          <w:rFonts w:eastAsia="Calibri"/>
          <w:sz w:val="28"/>
          <w:szCs w:val="28"/>
          <w:lang w:val="lv-LV"/>
        </w:rPr>
        <w:t xml:space="preserve">ī brīža situācijā, kad priekšlikumi </w:t>
      </w:r>
      <w:r w:rsidR="7FB77114" w:rsidRPr="0037363A">
        <w:rPr>
          <w:rFonts w:eastAsia="Calibri"/>
          <w:sz w:val="28"/>
          <w:szCs w:val="28"/>
          <w:lang w:val="lv-LV"/>
        </w:rPr>
        <w:t xml:space="preserve">ir </w:t>
      </w:r>
      <w:r w:rsidR="6D5DFCB8" w:rsidRPr="0037363A">
        <w:rPr>
          <w:rFonts w:eastAsia="Calibri"/>
          <w:sz w:val="28"/>
          <w:szCs w:val="28"/>
          <w:lang w:val="lv-LV"/>
        </w:rPr>
        <w:t>nesen publicēti un skar plašu in</w:t>
      </w:r>
      <w:r w:rsidR="7D54E334" w:rsidRPr="0037363A">
        <w:rPr>
          <w:rFonts w:eastAsia="Calibri"/>
          <w:sz w:val="28"/>
          <w:szCs w:val="28"/>
          <w:lang w:val="lv-LV"/>
        </w:rPr>
        <w:t>stitūciju loku</w:t>
      </w:r>
      <w:r w:rsidR="00BB4E56" w:rsidRPr="0037363A">
        <w:rPr>
          <w:rFonts w:eastAsia="Calibri"/>
          <w:sz w:val="28"/>
          <w:szCs w:val="28"/>
          <w:lang w:val="lv-LV"/>
        </w:rPr>
        <w:t>,</w:t>
      </w:r>
      <w:r w:rsidR="7D54E334" w:rsidRPr="0037363A">
        <w:rPr>
          <w:rFonts w:eastAsia="Calibri"/>
          <w:sz w:val="28"/>
          <w:szCs w:val="28"/>
          <w:lang w:val="lv-LV"/>
        </w:rPr>
        <w:t xml:space="preserve"> vēl nav iespējams sniegt noteiktu </w:t>
      </w:r>
      <w:r w:rsidR="005D7EF8" w:rsidRPr="0037363A">
        <w:rPr>
          <w:rFonts w:eastAsia="Calibri"/>
          <w:sz w:val="28"/>
          <w:szCs w:val="28"/>
          <w:lang w:val="lv-LV"/>
        </w:rPr>
        <w:t>Latvijas</w:t>
      </w:r>
      <w:r w:rsidR="7D54E334" w:rsidRPr="0037363A">
        <w:rPr>
          <w:rFonts w:eastAsia="Calibri"/>
          <w:sz w:val="28"/>
          <w:szCs w:val="28"/>
          <w:lang w:val="lv-LV"/>
        </w:rPr>
        <w:t xml:space="preserve"> pozīciju.</w:t>
      </w:r>
      <w:r w:rsidR="41DC2CA8" w:rsidRPr="0037363A">
        <w:rPr>
          <w:rFonts w:eastAsia="Calibri"/>
          <w:sz w:val="28"/>
          <w:szCs w:val="28"/>
          <w:lang w:val="lv-LV"/>
        </w:rPr>
        <w:t xml:space="preserve"> Latvija uzskata, ka ir nepieciešams pietiekams laiks diskusijām par katru no ierosinātajām izmaiņām tiesību aktos.</w:t>
      </w:r>
    </w:p>
    <w:p w14:paraId="47D60F8C" w14:textId="77777777" w:rsidR="000706B3" w:rsidRPr="0037363A" w:rsidRDefault="000706B3" w:rsidP="34B322AB">
      <w:pPr>
        <w:pStyle w:val="ListParagraph"/>
        <w:keepLines/>
        <w:widowControl w:val="0"/>
        <w:tabs>
          <w:tab w:val="left" w:pos="993"/>
        </w:tabs>
        <w:autoSpaceDE w:val="0"/>
        <w:autoSpaceDN w:val="0"/>
        <w:adjustRightInd w:val="0"/>
        <w:ind w:left="0"/>
        <w:jc w:val="both"/>
        <w:rPr>
          <w:rFonts w:eastAsia="Calibri"/>
          <w:sz w:val="28"/>
          <w:szCs w:val="28"/>
          <w:lang w:val="lv-LV"/>
        </w:rPr>
      </w:pPr>
    </w:p>
    <w:p w14:paraId="45FB0818" w14:textId="5ADF6943" w:rsidR="005C09D1" w:rsidRPr="0037363A" w:rsidRDefault="005D7EF8" w:rsidP="34B322AB">
      <w:pPr>
        <w:pStyle w:val="ListParagraph"/>
        <w:keepLines/>
        <w:widowControl w:val="0"/>
        <w:tabs>
          <w:tab w:val="left" w:pos="993"/>
        </w:tabs>
        <w:autoSpaceDE w:val="0"/>
        <w:autoSpaceDN w:val="0"/>
        <w:adjustRightInd w:val="0"/>
        <w:ind w:left="0"/>
        <w:jc w:val="both"/>
        <w:rPr>
          <w:sz w:val="28"/>
          <w:szCs w:val="28"/>
          <w:lang w:val="lv-LV" w:eastAsia="en-US"/>
        </w:rPr>
      </w:pPr>
      <w:r w:rsidRPr="0037363A">
        <w:rPr>
          <w:sz w:val="28"/>
          <w:szCs w:val="28"/>
          <w:lang w:val="lv-LV" w:eastAsia="en-US"/>
        </w:rPr>
        <w:t>EK</w:t>
      </w:r>
      <w:r w:rsidR="0275E2A7" w:rsidRPr="0037363A">
        <w:rPr>
          <w:sz w:val="28"/>
          <w:szCs w:val="28"/>
          <w:lang w:val="lv-LV" w:eastAsia="en-US"/>
        </w:rPr>
        <w:t xml:space="preserve"> aicina </w:t>
      </w:r>
      <w:r w:rsidRPr="0037363A">
        <w:rPr>
          <w:sz w:val="28"/>
          <w:szCs w:val="28"/>
          <w:lang w:val="lv-LV" w:eastAsia="en-US"/>
        </w:rPr>
        <w:t>dalībvalstis</w:t>
      </w:r>
      <w:r w:rsidR="0275E2A7" w:rsidRPr="0037363A">
        <w:rPr>
          <w:sz w:val="28"/>
          <w:szCs w:val="28"/>
          <w:lang w:val="lv-LV" w:eastAsia="en-US"/>
        </w:rPr>
        <w:t xml:space="preserve"> diskutēt par šādiem jautājumiem:</w:t>
      </w:r>
    </w:p>
    <w:p w14:paraId="74DDDDB1" w14:textId="5A027D97" w:rsidR="0275E2A7" w:rsidRPr="0037363A" w:rsidRDefault="0275E2A7" w:rsidP="244F4FBB">
      <w:pPr>
        <w:ind w:firstLine="720"/>
        <w:jc w:val="both"/>
        <w:rPr>
          <w:sz w:val="28"/>
          <w:szCs w:val="28"/>
          <w:lang w:eastAsia="en-US"/>
        </w:rPr>
      </w:pPr>
      <w:r w:rsidRPr="0037363A">
        <w:rPr>
          <w:i/>
          <w:iCs/>
          <w:sz w:val="28"/>
          <w:szCs w:val="28"/>
          <w:lang w:eastAsia="en-US"/>
        </w:rPr>
        <w:t>1.</w:t>
      </w:r>
      <w:r w:rsidR="75D8559F" w:rsidRPr="0037363A">
        <w:rPr>
          <w:i/>
          <w:iCs/>
          <w:sz w:val="28"/>
          <w:szCs w:val="28"/>
          <w:lang w:eastAsia="en-US"/>
        </w:rPr>
        <w:t xml:space="preserve">1. </w:t>
      </w:r>
      <w:r w:rsidRPr="0037363A">
        <w:rPr>
          <w:i/>
          <w:iCs/>
          <w:sz w:val="28"/>
          <w:szCs w:val="28"/>
          <w:lang w:eastAsia="en-US"/>
        </w:rPr>
        <w:t xml:space="preserve">Vai jūs domājat, ka trīs Komisijas 2020. gada 11. novembra priekšlikumi par </w:t>
      </w:r>
      <w:r w:rsidR="00466BBA">
        <w:rPr>
          <w:i/>
          <w:iCs/>
          <w:sz w:val="28"/>
          <w:szCs w:val="28"/>
          <w:lang w:eastAsia="en-US"/>
        </w:rPr>
        <w:t>“</w:t>
      </w:r>
      <w:r w:rsidRPr="0037363A">
        <w:rPr>
          <w:i/>
          <w:iCs/>
          <w:sz w:val="28"/>
          <w:szCs w:val="28"/>
          <w:lang w:eastAsia="en-US"/>
        </w:rPr>
        <w:t xml:space="preserve">Eiropas </w:t>
      </w:r>
      <w:r w:rsidR="00BB4E56" w:rsidRPr="0037363A">
        <w:rPr>
          <w:i/>
          <w:iCs/>
          <w:sz w:val="28"/>
          <w:szCs w:val="28"/>
          <w:lang w:eastAsia="en-US"/>
        </w:rPr>
        <w:t>v</w:t>
      </w:r>
      <w:r w:rsidRPr="0037363A">
        <w:rPr>
          <w:i/>
          <w:iCs/>
          <w:sz w:val="28"/>
          <w:szCs w:val="28"/>
          <w:lang w:eastAsia="en-US"/>
        </w:rPr>
        <w:t>eselības savienības veidošanu</w:t>
      </w:r>
      <w:r w:rsidR="00466BBA">
        <w:rPr>
          <w:i/>
          <w:iCs/>
          <w:sz w:val="28"/>
          <w:szCs w:val="28"/>
          <w:lang w:eastAsia="en-US"/>
        </w:rPr>
        <w:t>”</w:t>
      </w:r>
      <w:r w:rsidRPr="0037363A">
        <w:rPr>
          <w:i/>
          <w:iCs/>
          <w:sz w:val="28"/>
          <w:szCs w:val="28"/>
          <w:lang w:eastAsia="en-US"/>
        </w:rPr>
        <w:t xml:space="preserve"> atbild uz nepieciešamību uzlabot gatavību pandēmijai un reaģēšanu ES līmenī?</w:t>
      </w:r>
    </w:p>
    <w:p w14:paraId="763B9E97" w14:textId="77777777" w:rsidR="009B4050" w:rsidRPr="0037363A" w:rsidRDefault="009B4050" w:rsidP="009B4050">
      <w:pPr>
        <w:jc w:val="both"/>
        <w:rPr>
          <w:i/>
          <w:iCs/>
          <w:sz w:val="28"/>
          <w:szCs w:val="28"/>
          <w:lang w:eastAsia="en-US"/>
        </w:rPr>
      </w:pPr>
    </w:p>
    <w:p w14:paraId="6962EEA1" w14:textId="42A99F96" w:rsidR="385097FD" w:rsidRPr="0037363A" w:rsidRDefault="385097FD" w:rsidP="009B4050">
      <w:pPr>
        <w:jc w:val="both"/>
        <w:rPr>
          <w:sz w:val="28"/>
          <w:szCs w:val="28"/>
          <w:lang w:eastAsia="en-US"/>
        </w:rPr>
      </w:pPr>
      <w:r w:rsidRPr="0037363A">
        <w:rPr>
          <w:sz w:val="28"/>
          <w:szCs w:val="28"/>
          <w:lang w:eastAsia="en-US"/>
        </w:rPr>
        <w:t xml:space="preserve">Latvija  uzskata un </w:t>
      </w:r>
      <w:r w:rsidR="269401BF" w:rsidRPr="0037363A">
        <w:rPr>
          <w:sz w:val="28"/>
          <w:szCs w:val="28"/>
          <w:lang w:eastAsia="en-US"/>
        </w:rPr>
        <w:t xml:space="preserve">arī </w:t>
      </w:r>
      <w:r w:rsidRPr="0037363A">
        <w:rPr>
          <w:sz w:val="28"/>
          <w:szCs w:val="28"/>
          <w:lang w:eastAsia="en-US"/>
        </w:rPr>
        <w:t xml:space="preserve">pievienojas </w:t>
      </w:r>
      <w:r w:rsidR="00BF22DF" w:rsidRPr="0037363A">
        <w:rPr>
          <w:sz w:val="28"/>
          <w:szCs w:val="28"/>
          <w:lang w:eastAsia="en-US"/>
        </w:rPr>
        <w:t xml:space="preserve">atsevišķu </w:t>
      </w:r>
      <w:r w:rsidRPr="0037363A">
        <w:rPr>
          <w:sz w:val="28"/>
          <w:szCs w:val="28"/>
          <w:lang w:eastAsia="en-US"/>
        </w:rPr>
        <w:t>ES dalībvalst</w:t>
      </w:r>
      <w:r w:rsidR="5B539E57" w:rsidRPr="0037363A">
        <w:rPr>
          <w:sz w:val="28"/>
          <w:szCs w:val="28"/>
          <w:lang w:eastAsia="en-US"/>
        </w:rPr>
        <w:t>u</w:t>
      </w:r>
      <w:r w:rsidRPr="0037363A">
        <w:rPr>
          <w:sz w:val="28"/>
          <w:szCs w:val="28"/>
          <w:lang w:eastAsia="en-US"/>
        </w:rPr>
        <w:t xml:space="preserve"> viedokl</w:t>
      </w:r>
      <w:r w:rsidR="2D2BCF1C" w:rsidRPr="0037363A">
        <w:rPr>
          <w:sz w:val="28"/>
          <w:szCs w:val="28"/>
          <w:lang w:eastAsia="en-US"/>
        </w:rPr>
        <w:t>im</w:t>
      </w:r>
      <w:r w:rsidRPr="0037363A">
        <w:rPr>
          <w:sz w:val="28"/>
          <w:szCs w:val="28"/>
          <w:lang w:eastAsia="en-US"/>
        </w:rPr>
        <w:t xml:space="preserve">, ka šobrīd vēl nav pietiekama izvērtējuma </w:t>
      </w:r>
      <w:r w:rsidR="6ED9E513" w:rsidRPr="0037363A">
        <w:rPr>
          <w:sz w:val="28"/>
          <w:szCs w:val="28"/>
          <w:lang w:eastAsia="en-US"/>
        </w:rPr>
        <w:t xml:space="preserve">rīcībām, kas vislabāk un efektīvāk </w:t>
      </w:r>
      <w:r w:rsidR="005D7EF8" w:rsidRPr="0037363A">
        <w:rPr>
          <w:sz w:val="28"/>
          <w:szCs w:val="28"/>
          <w:lang w:eastAsia="en-US"/>
        </w:rPr>
        <w:t xml:space="preserve">ir </w:t>
      </w:r>
      <w:r w:rsidR="6ED9E513" w:rsidRPr="0037363A">
        <w:rPr>
          <w:sz w:val="28"/>
          <w:szCs w:val="28"/>
          <w:lang w:eastAsia="en-US"/>
        </w:rPr>
        <w:t xml:space="preserve">strādājušas </w:t>
      </w:r>
      <w:r w:rsidR="3BEB8F4C" w:rsidRPr="0037363A">
        <w:rPr>
          <w:sz w:val="28"/>
          <w:szCs w:val="28"/>
          <w:lang w:eastAsia="en-US"/>
        </w:rPr>
        <w:t>Covi</w:t>
      </w:r>
      <w:r w:rsidR="005D7EF8" w:rsidRPr="0037363A">
        <w:rPr>
          <w:sz w:val="28"/>
          <w:szCs w:val="28"/>
          <w:lang w:eastAsia="en-US"/>
        </w:rPr>
        <w:t>d</w:t>
      </w:r>
      <w:r w:rsidR="3BEB8F4C" w:rsidRPr="0037363A">
        <w:rPr>
          <w:sz w:val="28"/>
          <w:szCs w:val="28"/>
          <w:lang w:eastAsia="en-US"/>
        </w:rPr>
        <w:t xml:space="preserve">-19 krīzes situācijā, kā arī piekrīt, ka </w:t>
      </w:r>
      <w:r w:rsidR="005D7EF8" w:rsidRPr="0037363A">
        <w:rPr>
          <w:sz w:val="28"/>
          <w:szCs w:val="28"/>
          <w:lang w:eastAsia="en-US"/>
        </w:rPr>
        <w:t xml:space="preserve">ir nepieciešams izvērtējums, kādas </w:t>
      </w:r>
      <w:r w:rsidR="3BEB8F4C" w:rsidRPr="0037363A">
        <w:rPr>
          <w:sz w:val="28"/>
          <w:szCs w:val="28"/>
          <w:lang w:eastAsia="en-US"/>
        </w:rPr>
        <w:t>rīcības</w:t>
      </w:r>
      <w:r w:rsidR="005D7EF8" w:rsidRPr="0037363A">
        <w:rPr>
          <w:sz w:val="28"/>
          <w:szCs w:val="28"/>
          <w:lang w:eastAsia="en-US"/>
        </w:rPr>
        <w:t xml:space="preserve"> </w:t>
      </w:r>
      <w:r w:rsidR="3BEB8F4C" w:rsidRPr="0037363A">
        <w:rPr>
          <w:sz w:val="28"/>
          <w:szCs w:val="28"/>
          <w:lang w:eastAsia="en-US"/>
        </w:rPr>
        <w:t>ir</w:t>
      </w:r>
      <w:r w:rsidR="005D7EF8" w:rsidRPr="0037363A">
        <w:rPr>
          <w:sz w:val="28"/>
          <w:szCs w:val="28"/>
          <w:lang w:eastAsia="en-US"/>
        </w:rPr>
        <w:t xml:space="preserve"> </w:t>
      </w:r>
      <w:r w:rsidR="3BEB8F4C" w:rsidRPr="0037363A">
        <w:rPr>
          <w:sz w:val="28"/>
          <w:szCs w:val="28"/>
          <w:lang w:eastAsia="en-US"/>
        </w:rPr>
        <w:t xml:space="preserve"> efektīv</w:t>
      </w:r>
      <w:r w:rsidR="005D7EF8" w:rsidRPr="0037363A">
        <w:rPr>
          <w:sz w:val="28"/>
          <w:szCs w:val="28"/>
          <w:lang w:eastAsia="en-US"/>
        </w:rPr>
        <w:t>ākas</w:t>
      </w:r>
      <w:r w:rsidR="3BEB8F4C" w:rsidRPr="0037363A">
        <w:rPr>
          <w:sz w:val="28"/>
          <w:szCs w:val="28"/>
          <w:lang w:eastAsia="en-US"/>
        </w:rPr>
        <w:t xml:space="preserve"> ES līmenī</w:t>
      </w:r>
      <w:r w:rsidR="005D7EF8" w:rsidRPr="0037363A">
        <w:rPr>
          <w:sz w:val="28"/>
          <w:szCs w:val="28"/>
          <w:lang w:eastAsia="en-US"/>
        </w:rPr>
        <w:t xml:space="preserve"> un kādas</w:t>
      </w:r>
      <w:r w:rsidR="3BEB8F4C" w:rsidRPr="0037363A">
        <w:rPr>
          <w:sz w:val="28"/>
          <w:szCs w:val="28"/>
          <w:lang w:eastAsia="en-US"/>
        </w:rPr>
        <w:t xml:space="preserve"> ir</w:t>
      </w:r>
      <w:r w:rsidR="59741E6C" w:rsidRPr="0037363A">
        <w:rPr>
          <w:sz w:val="28"/>
          <w:szCs w:val="28"/>
          <w:lang w:eastAsia="en-US"/>
        </w:rPr>
        <w:t xml:space="preserve"> efektīvas nacionālajā līmenī.</w:t>
      </w:r>
      <w:r w:rsidR="00176519" w:rsidRPr="0037363A">
        <w:rPr>
          <w:sz w:val="28"/>
          <w:szCs w:val="28"/>
          <w:lang w:eastAsia="en-US"/>
        </w:rPr>
        <w:t xml:space="preserve"> Situāciju sarežģ</w:t>
      </w:r>
      <w:r w:rsidR="008F65B5">
        <w:rPr>
          <w:sz w:val="28"/>
          <w:szCs w:val="28"/>
          <w:lang w:eastAsia="en-US"/>
        </w:rPr>
        <w:t>ī</w:t>
      </w:r>
      <w:r w:rsidR="00176519" w:rsidRPr="0037363A">
        <w:rPr>
          <w:sz w:val="28"/>
          <w:szCs w:val="28"/>
          <w:lang w:eastAsia="en-US"/>
        </w:rPr>
        <w:t xml:space="preserve"> fakts, ka EK nav veikusi šiem trīs likumdošanas priekšlikumiem ietekmes izvērtējumu.</w:t>
      </w:r>
      <w:r w:rsidR="59741E6C" w:rsidRPr="0037363A">
        <w:rPr>
          <w:sz w:val="28"/>
          <w:szCs w:val="28"/>
          <w:lang w:eastAsia="en-US"/>
        </w:rPr>
        <w:t xml:space="preserve"> Šobrīd, kad ES dalībvalstis ļoti aktīvi risina pandēmijas sekas, pietrūkst resurs</w:t>
      </w:r>
      <w:r w:rsidR="6C23AF76" w:rsidRPr="0037363A">
        <w:rPr>
          <w:sz w:val="28"/>
          <w:szCs w:val="28"/>
          <w:lang w:eastAsia="en-US"/>
        </w:rPr>
        <w:t>u kapacitātes, lai varētu veikt šādu izvērtējumu</w:t>
      </w:r>
      <w:r w:rsidR="003D126D" w:rsidRPr="0037363A">
        <w:rPr>
          <w:sz w:val="28"/>
          <w:szCs w:val="28"/>
          <w:lang w:eastAsia="en-US"/>
        </w:rPr>
        <w:t xml:space="preserve"> nacionālā līmenī</w:t>
      </w:r>
      <w:r w:rsidR="6C23AF76" w:rsidRPr="0037363A">
        <w:rPr>
          <w:sz w:val="28"/>
          <w:szCs w:val="28"/>
          <w:lang w:eastAsia="en-US"/>
        </w:rPr>
        <w:t>.</w:t>
      </w:r>
      <w:r w:rsidR="5559B068" w:rsidRPr="0037363A">
        <w:rPr>
          <w:sz w:val="28"/>
          <w:szCs w:val="28"/>
          <w:lang w:eastAsia="en-US"/>
        </w:rPr>
        <w:t xml:space="preserve"> </w:t>
      </w:r>
      <w:r w:rsidR="005D7EF8" w:rsidRPr="0037363A">
        <w:rPr>
          <w:sz w:val="28"/>
          <w:szCs w:val="28"/>
          <w:lang w:eastAsia="en-US"/>
        </w:rPr>
        <w:t xml:space="preserve"> Tādēļ Latvija</w:t>
      </w:r>
      <w:r w:rsidR="003D126D" w:rsidRPr="0037363A">
        <w:rPr>
          <w:sz w:val="28"/>
          <w:szCs w:val="28"/>
          <w:lang w:eastAsia="en-US"/>
        </w:rPr>
        <w:t xml:space="preserve"> uzskata, ka ir jāatvēl pietiekams laiks detalizētām diskusijām padomē par šiem </w:t>
      </w:r>
      <w:r w:rsidR="008F65B5">
        <w:rPr>
          <w:sz w:val="28"/>
          <w:szCs w:val="28"/>
          <w:lang w:eastAsia="en-US"/>
        </w:rPr>
        <w:t>trim</w:t>
      </w:r>
      <w:r w:rsidR="003D126D" w:rsidRPr="0037363A">
        <w:rPr>
          <w:sz w:val="28"/>
          <w:szCs w:val="28"/>
          <w:lang w:eastAsia="en-US"/>
        </w:rPr>
        <w:t xml:space="preserve"> priekšlikumiem.</w:t>
      </w:r>
    </w:p>
    <w:p w14:paraId="769E1482" w14:textId="491CFB1C" w:rsidR="34B322AB" w:rsidRPr="0037363A" w:rsidRDefault="34B322AB" w:rsidP="244F4FBB">
      <w:pPr>
        <w:ind w:firstLine="720"/>
        <w:jc w:val="both"/>
        <w:rPr>
          <w:i/>
          <w:iCs/>
          <w:sz w:val="28"/>
          <w:szCs w:val="28"/>
          <w:lang w:eastAsia="en-US"/>
        </w:rPr>
      </w:pPr>
    </w:p>
    <w:p w14:paraId="65D24B2C" w14:textId="269C2FE2" w:rsidR="7823E651" w:rsidRPr="0037363A" w:rsidRDefault="7823E651" w:rsidP="244F4FBB">
      <w:pPr>
        <w:ind w:firstLine="720"/>
        <w:jc w:val="both"/>
        <w:rPr>
          <w:i/>
          <w:iCs/>
          <w:sz w:val="28"/>
          <w:szCs w:val="28"/>
          <w:lang w:eastAsia="en-US"/>
        </w:rPr>
      </w:pPr>
      <w:r w:rsidRPr="0037363A">
        <w:rPr>
          <w:i/>
          <w:iCs/>
          <w:sz w:val="28"/>
          <w:szCs w:val="28"/>
          <w:lang w:eastAsia="en-US"/>
        </w:rPr>
        <w:t>1.2. Kā jūs vērtējat priekšlikumus attiecībā uz pārvaldības struktūru, ņemot vērā dažādu krīzes pārvarēšanas struktūru un mehānismu mijiedarbību (piemēram, Veselības drošības komiteja, Padomdevēja komiteja sabiedrības veselības ārkārtas gadījumos, Nopietnu pārrobežu draudu komiteja</w:t>
      </w:r>
      <w:r w:rsidRPr="00B91346">
        <w:rPr>
          <w:i/>
          <w:iCs/>
          <w:sz w:val="28"/>
          <w:szCs w:val="28"/>
          <w:lang w:eastAsia="en-US"/>
        </w:rPr>
        <w:t>)</w:t>
      </w:r>
      <w:r w:rsidRPr="0037363A">
        <w:rPr>
          <w:i/>
          <w:iCs/>
          <w:sz w:val="28"/>
          <w:szCs w:val="28"/>
          <w:lang w:eastAsia="en-US"/>
        </w:rPr>
        <w:t xml:space="preserve"> veselības jomā, ECDC, ES integrētās politiskās reaģēšanas uz krīzēm kārtību (IPCR) un ņemot vērā ECDC turpmāko lomu?</w:t>
      </w:r>
    </w:p>
    <w:p w14:paraId="4368F698" w14:textId="0F53EFBE" w:rsidR="34B322AB" w:rsidRPr="0037363A" w:rsidRDefault="34B322AB" w:rsidP="244F4FBB">
      <w:pPr>
        <w:ind w:firstLine="720"/>
        <w:jc w:val="both"/>
        <w:rPr>
          <w:i/>
          <w:iCs/>
          <w:sz w:val="28"/>
          <w:szCs w:val="28"/>
          <w:lang w:eastAsia="en-US"/>
        </w:rPr>
      </w:pPr>
    </w:p>
    <w:p w14:paraId="49185F6D" w14:textId="29985949" w:rsidR="2EC9BEBF" w:rsidRPr="0037363A" w:rsidRDefault="2EC9BEBF" w:rsidP="244F4FBB">
      <w:pPr>
        <w:shd w:val="clear" w:color="auto" w:fill="FFFFFF" w:themeFill="background1"/>
        <w:jc w:val="both"/>
        <w:outlineLvl w:val="0"/>
        <w:rPr>
          <w:sz w:val="28"/>
          <w:szCs w:val="28"/>
          <w:lang w:eastAsia="en-US"/>
        </w:rPr>
      </w:pPr>
      <w:r w:rsidRPr="0037363A">
        <w:rPr>
          <w:sz w:val="28"/>
          <w:szCs w:val="28"/>
          <w:lang w:eastAsia="en-US"/>
        </w:rPr>
        <w:t>Latvija uzskata un pievienojas dalībvalstu paustajam viedoklim un bažām, ka šobrīd vēl nav skaidrības par funkcij</w:t>
      </w:r>
      <w:r w:rsidR="003D126D" w:rsidRPr="0037363A">
        <w:rPr>
          <w:sz w:val="28"/>
          <w:szCs w:val="28"/>
          <w:lang w:eastAsia="en-US"/>
        </w:rPr>
        <w:t>ām, kā arī par</w:t>
      </w:r>
      <w:r w:rsidRPr="0037363A">
        <w:rPr>
          <w:sz w:val="28"/>
          <w:szCs w:val="28"/>
          <w:lang w:eastAsia="en-US"/>
        </w:rPr>
        <w:t xml:space="preserve"> pienākumu sadali starp dažādām esošām</w:t>
      </w:r>
      <w:r w:rsidR="5413775B" w:rsidRPr="0037363A">
        <w:rPr>
          <w:sz w:val="28"/>
          <w:szCs w:val="28"/>
          <w:lang w:eastAsia="en-US"/>
        </w:rPr>
        <w:t xml:space="preserve"> </w:t>
      </w:r>
      <w:r w:rsidRPr="0037363A">
        <w:rPr>
          <w:sz w:val="28"/>
          <w:szCs w:val="28"/>
          <w:lang w:eastAsia="en-US"/>
        </w:rPr>
        <w:t>institū</w:t>
      </w:r>
      <w:r w:rsidR="6DC88AC9" w:rsidRPr="0037363A">
        <w:rPr>
          <w:sz w:val="28"/>
          <w:szCs w:val="28"/>
          <w:lang w:eastAsia="en-US"/>
        </w:rPr>
        <w:t>cijām</w:t>
      </w:r>
      <w:r w:rsidR="008F65B5">
        <w:rPr>
          <w:sz w:val="28"/>
          <w:szCs w:val="28"/>
          <w:lang w:eastAsia="en-US"/>
        </w:rPr>
        <w:t xml:space="preserve">, </w:t>
      </w:r>
      <w:r w:rsidR="6DC88AC9" w:rsidRPr="0037363A">
        <w:rPr>
          <w:sz w:val="28"/>
          <w:szCs w:val="28"/>
          <w:lang w:eastAsia="en-US"/>
        </w:rPr>
        <w:t>piemēram</w:t>
      </w:r>
      <w:r w:rsidR="00BB4E56" w:rsidRPr="0037363A">
        <w:rPr>
          <w:sz w:val="28"/>
          <w:szCs w:val="28"/>
          <w:lang w:eastAsia="en-US"/>
        </w:rPr>
        <w:t>, Veselības drošības komiteju jeb</w:t>
      </w:r>
      <w:r w:rsidR="6DC88AC9" w:rsidRPr="0037363A">
        <w:rPr>
          <w:sz w:val="28"/>
          <w:szCs w:val="28"/>
          <w:lang w:eastAsia="en-US"/>
        </w:rPr>
        <w:t xml:space="preserve"> HS</w:t>
      </w:r>
      <w:r w:rsidR="008F65B5">
        <w:rPr>
          <w:sz w:val="28"/>
          <w:szCs w:val="28"/>
          <w:lang w:eastAsia="en-US"/>
        </w:rPr>
        <w:t xml:space="preserve">C, </w:t>
      </w:r>
      <w:r w:rsidR="000B2718" w:rsidRPr="0037363A">
        <w:rPr>
          <w:kern w:val="36"/>
          <w:sz w:val="28"/>
          <w:szCs w:val="28"/>
        </w:rPr>
        <w:t>integrētais krīzes situāciju politiskās reaģēšanas (</w:t>
      </w:r>
      <w:r w:rsidR="1B42BD52" w:rsidRPr="0037363A">
        <w:rPr>
          <w:sz w:val="28"/>
          <w:szCs w:val="28"/>
          <w:lang w:eastAsia="en-US"/>
        </w:rPr>
        <w:t>IPCR</w:t>
      </w:r>
      <w:r w:rsidR="000B2718" w:rsidRPr="0037363A">
        <w:rPr>
          <w:sz w:val="28"/>
          <w:szCs w:val="28"/>
          <w:lang w:eastAsia="en-US"/>
        </w:rPr>
        <w:t xml:space="preserve">) </w:t>
      </w:r>
      <w:r w:rsidR="000B2718" w:rsidRPr="0037363A">
        <w:rPr>
          <w:kern w:val="36"/>
          <w:sz w:val="28"/>
          <w:szCs w:val="28"/>
        </w:rPr>
        <w:t>mehānism</w:t>
      </w:r>
      <w:r w:rsidR="008F65B5">
        <w:rPr>
          <w:kern w:val="36"/>
          <w:sz w:val="28"/>
          <w:szCs w:val="28"/>
        </w:rPr>
        <w:t>u</w:t>
      </w:r>
      <w:r w:rsidR="1B42BD52" w:rsidRPr="0037363A">
        <w:rPr>
          <w:sz w:val="28"/>
          <w:szCs w:val="28"/>
          <w:lang w:eastAsia="en-US"/>
        </w:rPr>
        <w:t xml:space="preserve"> </w:t>
      </w:r>
      <w:r w:rsidR="29DA5549" w:rsidRPr="0037363A">
        <w:rPr>
          <w:sz w:val="28"/>
          <w:szCs w:val="28"/>
          <w:lang w:eastAsia="en-US"/>
        </w:rPr>
        <w:t>un vēl tikai plānoto HERA</w:t>
      </w:r>
      <w:r w:rsidR="003D126D" w:rsidRPr="0037363A">
        <w:rPr>
          <w:sz w:val="28"/>
          <w:szCs w:val="28"/>
          <w:lang w:eastAsia="en-US"/>
        </w:rPr>
        <w:t xml:space="preserve">. Vislielākās bažas ir par funkciju pārklāšanos. Tāpat ir neskaidrības par administratīvo slogu dalībvalstīm, ko radīs priekšlikums, kāda ietekme būs uz dalībvalstu kompetencēm </w:t>
      </w:r>
      <w:r w:rsidR="35221C09" w:rsidRPr="0037363A">
        <w:rPr>
          <w:sz w:val="28"/>
          <w:szCs w:val="28"/>
          <w:lang w:eastAsia="en-US"/>
        </w:rPr>
        <w:t>.</w:t>
      </w:r>
    </w:p>
    <w:p w14:paraId="6228BB86" w14:textId="33BBBD12" w:rsidR="34B322AB" w:rsidRPr="0037363A" w:rsidRDefault="34B322AB" w:rsidP="244F4FBB">
      <w:pPr>
        <w:pStyle w:val="ListParagraph"/>
        <w:rPr>
          <w:b/>
          <w:bCs/>
          <w:sz w:val="28"/>
          <w:szCs w:val="28"/>
          <w:lang w:val="lv-LV"/>
        </w:rPr>
      </w:pPr>
    </w:p>
    <w:p w14:paraId="049F31CB" w14:textId="510651F9" w:rsidR="00696F36" w:rsidRPr="0037363A" w:rsidRDefault="441ABC37" w:rsidP="244F4FBB">
      <w:pPr>
        <w:rPr>
          <w:b/>
          <w:bCs/>
          <w:sz w:val="28"/>
          <w:szCs w:val="28"/>
        </w:rPr>
      </w:pPr>
      <w:r w:rsidRPr="0037363A">
        <w:rPr>
          <w:b/>
          <w:bCs/>
          <w:sz w:val="28"/>
          <w:szCs w:val="28"/>
        </w:rPr>
        <w:t>2</w:t>
      </w:r>
      <w:r w:rsidR="16DFA1C5" w:rsidRPr="0037363A">
        <w:rPr>
          <w:b/>
          <w:bCs/>
          <w:sz w:val="28"/>
          <w:szCs w:val="28"/>
        </w:rPr>
        <w:t xml:space="preserve">. Eiropas </w:t>
      </w:r>
      <w:r w:rsidR="000B2718" w:rsidRPr="0037363A">
        <w:rPr>
          <w:b/>
          <w:bCs/>
          <w:sz w:val="28"/>
          <w:szCs w:val="28"/>
        </w:rPr>
        <w:t>F</w:t>
      </w:r>
      <w:r w:rsidR="16DFA1C5" w:rsidRPr="0037363A">
        <w:rPr>
          <w:b/>
          <w:bCs/>
          <w:sz w:val="28"/>
          <w:szCs w:val="28"/>
        </w:rPr>
        <w:t>armācijas stratēģija</w:t>
      </w:r>
      <w:r w:rsidR="00814B62" w:rsidRPr="0037363A">
        <w:rPr>
          <w:b/>
          <w:bCs/>
          <w:sz w:val="28"/>
          <w:szCs w:val="28"/>
        </w:rPr>
        <w:t xml:space="preserve"> </w:t>
      </w:r>
      <w:r w:rsidR="00814B62" w:rsidRPr="0037363A">
        <w:rPr>
          <w:rFonts w:eastAsia="Calibri"/>
          <w:sz w:val="28"/>
          <w:szCs w:val="28"/>
          <w:lang w:eastAsia="en-US"/>
        </w:rPr>
        <w:t>(viedokļu apmaiņa)</w:t>
      </w:r>
    </w:p>
    <w:p w14:paraId="694692F8" w14:textId="6762682C" w:rsidR="13F6E77D" w:rsidRPr="0037363A" w:rsidRDefault="13F6E77D" w:rsidP="244F4FBB">
      <w:pPr>
        <w:pStyle w:val="ListParagraph"/>
        <w:rPr>
          <w:rFonts w:eastAsia="Calibri"/>
          <w:sz w:val="28"/>
          <w:szCs w:val="28"/>
          <w:lang w:val="lv-LV" w:eastAsia="en-US"/>
        </w:rPr>
      </w:pPr>
    </w:p>
    <w:p w14:paraId="1856AA67" w14:textId="69F4708B" w:rsidR="00F6010A" w:rsidRPr="0037363A" w:rsidRDefault="003D126D" w:rsidP="244F4FBB">
      <w:pPr>
        <w:jc w:val="both"/>
        <w:rPr>
          <w:sz w:val="28"/>
          <w:szCs w:val="28"/>
        </w:rPr>
      </w:pPr>
      <w:r w:rsidRPr="0037363A">
        <w:rPr>
          <w:sz w:val="28"/>
          <w:szCs w:val="28"/>
        </w:rPr>
        <w:t xml:space="preserve">EK </w:t>
      </w:r>
      <w:r w:rsidR="000B2718" w:rsidRPr="0037363A">
        <w:rPr>
          <w:sz w:val="28"/>
          <w:szCs w:val="28"/>
        </w:rPr>
        <w:t xml:space="preserve">š.g. </w:t>
      </w:r>
      <w:r w:rsidR="16DFA1C5" w:rsidRPr="0037363A">
        <w:rPr>
          <w:sz w:val="28"/>
          <w:szCs w:val="28"/>
        </w:rPr>
        <w:t xml:space="preserve">25.novembrī publicēja </w:t>
      </w:r>
      <w:r w:rsidR="02BC4B10" w:rsidRPr="0037363A">
        <w:rPr>
          <w:sz w:val="28"/>
          <w:szCs w:val="28"/>
        </w:rPr>
        <w:t>j</w:t>
      </w:r>
      <w:r w:rsidR="16DFA1C5" w:rsidRPr="0037363A">
        <w:rPr>
          <w:sz w:val="28"/>
          <w:szCs w:val="28"/>
        </w:rPr>
        <w:t xml:space="preserve">auno </w:t>
      </w:r>
      <w:r w:rsidR="000B2718" w:rsidRPr="0037363A">
        <w:rPr>
          <w:sz w:val="28"/>
          <w:szCs w:val="28"/>
        </w:rPr>
        <w:t xml:space="preserve">Eiropas </w:t>
      </w:r>
      <w:r w:rsidR="16DFA1C5" w:rsidRPr="0037363A">
        <w:rPr>
          <w:sz w:val="28"/>
          <w:szCs w:val="28"/>
        </w:rPr>
        <w:t xml:space="preserve">Farmācijas </w:t>
      </w:r>
      <w:r w:rsidR="000B2718" w:rsidRPr="0037363A">
        <w:rPr>
          <w:sz w:val="28"/>
          <w:szCs w:val="28"/>
        </w:rPr>
        <w:t>s</w:t>
      </w:r>
      <w:r w:rsidR="16DFA1C5" w:rsidRPr="0037363A">
        <w:rPr>
          <w:sz w:val="28"/>
          <w:szCs w:val="28"/>
        </w:rPr>
        <w:t>tratēģiju</w:t>
      </w:r>
      <w:r w:rsidR="203EDBF2" w:rsidRPr="0037363A">
        <w:rPr>
          <w:sz w:val="28"/>
          <w:szCs w:val="28"/>
        </w:rPr>
        <w:t>.</w:t>
      </w:r>
      <w:r w:rsidR="00832E46" w:rsidRPr="0037363A">
        <w:rPr>
          <w:sz w:val="28"/>
          <w:szCs w:val="28"/>
        </w:rPr>
        <w:t xml:space="preserve"> </w:t>
      </w:r>
      <w:r w:rsidR="008656D4" w:rsidRPr="0037363A">
        <w:rPr>
          <w:sz w:val="28"/>
          <w:szCs w:val="28"/>
        </w:rPr>
        <w:t xml:space="preserve">Stratēģijas </w:t>
      </w:r>
      <w:r w:rsidR="00832E46" w:rsidRPr="0037363A">
        <w:rPr>
          <w:sz w:val="28"/>
          <w:szCs w:val="28"/>
        </w:rPr>
        <w:t xml:space="preserve">mērķis ir nodrošināt pacientu piekļuvi inovatīvām zālēm par pieņemamu cenu un </w:t>
      </w:r>
      <w:r w:rsidR="00832E46" w:rsidRPr="0037363A">
        <w:rPr>
          <w:sz w:val="28"/>
          <w:szCs w:val="28"/>
        </w:rPr>
        <w:lastRenderedPageBreak/>
        <w:t xml:space="preserve">veicināt ES farmācijas nozares konkurētspēju, inovācijas spējas un ilgtspēju. Stratēģija </w:t>
      </w:r>
      <w:r w:rsidR="008656D4" w:rsidRPr="0037363A">
        <w:rPr>
          <w:sz w:val="28"/>
          <w:szCs w:val="28"/>
        </w:rPr>
        <w:t>risinās jautājumu par piegāžu ķēžu dažādošanu</w:t>
      </w:r>
      <w:r w:rsidR="00832E46" w:rsidRPr="0037363A">
        <w:rPr>
          <w:sz w:val="28"/>
          <w:szCs w:val="28"/>
        </w:rPr>
        <w:t xml:space="preserve"> Eiropai, </w:t>
      </w:r>
      <w:r w:rsidR="008656D4" w:rsidRPr="0037363A">
        <w:rPr>
          <w:sz w:val="28"/>
          <w:szCs w:val="28"/>
        </w:rPr>
        <w:t xml:space="preserve">lai varētu </w:t>
      </w:r>
      <w:r w:rsidR="00832E46" w:rsidRPr="0037363A">
        <w:rPr>
          <w:sz w:val="28"/>
          <w:szCs w:val="28"/>
        </w:rPr>
        <w:t xml:space="preserve">apgādāt savus iedzīvotājus ar zālēm, arī krīzes laikā. </w:t>
      </w:r>
      <w:r w:rsidR="008656D4" w:rsidRPr="0037363A">
        <w:rPr>
          <w:sz w:val="28"/>
          <w:szCs w:val="28"/>
        </w:rPr>
        <w:t xml:space="preserve">Eiropas </w:t>
      </w:r>
      <w:r w:rsidR="000B2718" w:rsidRPr="0037363A">
        <w:rPr>
          <w:sz w:val="28"/>
          <w:szCs w:val="28"/>
        </w:rPr>
        <w:t xml:space="preserve">Farmācijas </w:t>
      </w:r>
      <w:r w:rsidR="008656D4" w:rsidRPr="0037363A">
        <w:rPr>
          <w:sz w:val="28"/>
          <w:szCs w:val="28"/>
        </w:rPr>
        <w:t>stratēģijai ir četri galvenie mērķi: 1) nodrošināt pacientiem piekļuvi zālēm par pieņemamu cenu</w:t>
      </w:r>
      <w:r w:rsidR="008F65B5">
        <w:rPr>
          <w:sz w:val="28"/>
          <w:szCs w:val="28"/>
        </w:rPr>
        <w:t>;</w:t>
      </w:r>
      <w:r w:rsidR="008656D4" w:rsidRPr="0037363A">
        <w:rPr>
          <w:sz w:val="28"/>
          <w:szCs w:val="28"/>
        </w:rPr>
        <w:t xml:space="preserve"> 2) veicināt ES farmācijas nozares konkurētspēju, inovāciju un ilgtspēju, kā arī kvalitatīvu, drošu, iedarbīgu un “zaļāku” zāļu izstrādi; 3) uzlabot krīžu gatavības un reaģēšanas mehānismus un risināt apgādes drošības jautājumus; 4) nodrošināt spēcīgu ES ietekmi pasaulē, popularizējot augstu kvalitātes, efektivitātes un drošības standartu līmeni.</w:t>
      </w:r>
    </w:p>
    <w:p w14:paraId="7C369E40" w14:textId="237A73F1" w:rsidR="32285E80" w:rsidRPr="0037363A" w:rsidRDefault="32285E80" w:rsidP="244F4FBB">
      <w:pPr>
        <w:jc w:val="both"/>
        <w:rPr>
          <w:sz w:val="28"/>
          <w:szCs w:val="28"/>
        </w:rPr>
      </w:pPr>
    </w:p>
    <w:p w14:paraId="2BBEBA32" w14:textId="451D818D" w:rsidR="00F6010A" w:rsidRPr="0037363A" w:rsidRDefault="00F6010A" w:rsidP="244F4FBB">
      <w:pPr>
        <w:jc w:val="both"/>
        <w:rPr>
          <w:sz w:val="28"/>
          <w:szCs w:val="28"/>
        </w:rPr>
      </w:pPr>
      <w:r w:rsidRPr="0037363A">
        <w:rPr>
          <w:sz w:val="28"/>
          <w:szCs w:val="28"/>
        </w:rPr>
        <w:t xml:space="preserve">Lai rosinātu diskusiju starp dalībvalstīm, </w:t>
      </w:r>
      <w:r w:rsidR="008F65B5">
        <w:rPr>
          <w:sz w:val="28"/>
          <w:szCs w:val="28"/>
        </w:rPr>
        <w:t>EK</w:t>
      </w:r>
      <w:r w:rsidRPr="0037363A">
        <w:rPr>
          <w:sz w:val="28"/>
          <w:szCs w:val="28"/>
        </w:rPr>
        <w:t xml:space="preserve"> ir sagatavojusi jautājumus:</w:t>
      </w:r>
    </w:p>
    <w:p w14:paraId="78D7A9A0" w14:textId="049348C7" w:rsidR="00353A95" w:rsidRPr="0037363A" w:rsidRDefault="00353A95" w:rsidP="244F4FBB">
      <w:pPr>
        <w:rPr>
          <w:sz w:val="28"/>
          <w:szCs w:val="28"/>
        </w:rPr>
      </w:pPr>
    </w:p>
    <w:p w14:paraId="215BB244" w14:textId="17FFD79D" w:rsidR="00353A95" w:rsidRDefault="00353A95" w:rsidP="00024736">
      <w:pPr>
        <w:pStyle w:val="ListParagraph"/>
        <w:ind w:left="0" w:firstLine="720"/>
        <w:rPr>
          <w:i/>
          <w:iCs/>
          <w:sz w:val="28"/>
          <w:szCs w:val="28"/>
          <w:lang w:val="lv-LV"/>
        </w:rPr>
      </w:pPr>
      <w:r w:rsidRPr="0037363A">
        <w:rPr>
          <w:sz w:val="28"/>
          <w:szCs w:val="28"/>
          <w:lang w:val="lv-LV"/>
        </w:rPr>
        <w:t>2.1</w:t>
      </w:r>
      <w:r w:rsidRPr="0037363A">
        <w:rPr>
          <w:i/>
          <w:iCs/>
          <w:sz w:val="28"/>
          <w:szCs w:val="28"/>
          <w:lang w:val="lv-LV"/>
        </w:rPr>
        <w:t>. Kāds ir jūsu sākotnējais stratēģijas novērtējums, jo īpaši ņemot vērā tās sadarbības elementus starp dalībvalstīm un Komisiju?</w:t>
      </w:r>
    </w:p>
    <w:p w14:paraId="4CFF7043" w14:textId="77777777" w:rsidR="008F65B5" w:rsidRPr="0037363A" w:rsidRDefault="008F65B5" w:rsidP="00024736">
      <w:pPr>
        <w:pStyle w:val="ListParagraph"/>
        <w:ind w:left="0" w:firstLine="720"/>
        <w:rPr>
          <w:sz w:val="28"/>
          <w:szCs w:val="28"/>
          <w:lang w:val="lv-LV"/>
        </w:rPr>
      </w:pPr>
    </w:p>
    <w:p w14:paraId="04B35859" w14:textId="1C0AF372" w:rsidR="76D7E864" w:rsidRPr="0037363A" w:rsidRDefault="76D7E864" w:rsidP="00CF012B">
      <w:pPr>
        <w:pStyle w:val="ListParagraph"/>
        <w:ind w:left="0"/>
        <w:jc w:val="both"/>
        <w:rPr>
          <w:sz w:val="28"/>
          <w:szCs w:val="28"/>
          <w:lang w:val="lv-LV"/>
        </w:rPr>
      </w:pPr>
      <w:r w:rsidRPr="0037363A">
        <w:rPr>
          <w:sz w:val="28"/>
          <w:szCs w:val="28"/>
          <w:lang w:val="lv-LV"/>
        </w:rPr>
        <w:t xml:space="preserve">Latvija </w:t>
      </w:r>
      <w:r w:rsidR="77098873" w:rsidRPr="0037363A">
        <w:rPr>
          <w:sz w:val="28"/>
          <w:szCs w:val="28"/>
          <w:lang w:val="lv-LV"/>
        </w:rPr>
        <w:t xml:space="preserve"> </w:t>
      </w:r>
      <w:r w:rsidR="0C90D982" w:rsidRPr="0037363A">
        <w:rPr>
          <w:sz w:val="28"/>
          <w:szCs w:val="28"/>
          <w:lang w:val="lv-LV"/>
        </w:rPr>
        <w:t xml:space="preserve">augsti vērtē </w:t>
      </w:r>
      <w:r w:rsidR="77098873" w:rsidRPr="0037363A">
        <w:rPr>
          <w:sz w:val="28"/>
          <w:szCs w:val="28"/>
          <w:lang w:val="lv-LV"/>
        </w:rPr>
        <w:t>izstrādāt</w:t>
      </w:r>
      <w:r w:rsidR="70F58422" w:rsidRPr="0037363A">
        <w:rPr>
          <w:sz w:val="28"/>
          <w:szCs w:val="28"/>
          <w:lang w:val="lv-LV"/>
        </w:rPr>
        <w:t>ā</w:t>
      </w:r>
      <w:r w:rsidR="77098873" w:rsidRPr="0037363A">
        <w:rPr>
          <w:sz w:val="28"/>
          <w:szCs w:val="28"/>
          <w:lang w:val="lv-LV"/>
        </w:rPr>
        <w:t>s Eiropas Farm</w:t>
      </w:r>
      <w:r w:rsidR="000B2718" w:rsidRPr="0037363A">
        <w:rPr>
          <w:sz w:val="28"/>
          <w:szCs w:val="28"/>
          <w:lang w:val="lv-LV"/>
        </w:rPr>
        <w:t>ācijas</w:t>
      </w:r>
      <w:r w:rsidR="77098873" w:rsidRPr="0037363A">
        <w:rPr>
          <w:sz w:val="28"/>
          <w:szCs w:val="28"/>
          <w:lang w:val="lv-LV"/>
        </w:rPr>
        <w:t xml:space="preserve"> stratēģijas kvalitāti, orientāciju uz Eiropas pacientu vajadzībām, sistēmas ilgtspēju un industriālo konkurētspēju.</w:t>
      </w:r>
      <w:r w:rsidR="03A5152D" w:rsidRPr="0037363A">
        <w:rPr>
          <w:sz w:val="28"/>
          <w:szCs w:val="28"/>
          <w:lang w:val="lv-LV"/>
        </w:rPr>
        <w:t xml:space="preserve"> </w:t>
      </w:r>
      <w:r w:rsidR="008656D4" w:rsidRPr="0037363A">
        <w:rPr>
          <w:sz w:val="28"/>
          <w:szCs w:val="28"/>
          <w:lang w:val="lv-LV"/>
        </w:rPr>
        <w:t>EK</w:t>
      </w:r>
      <w:r w:rsidR="77098873" w:rsidRPr="0037363A">
        <w:rPr>
          <w:sz w:val="28"/>
          <w:szCs w:val="28"/>
          <w:lang w:val="lv-LV"/>
        </w:rPr>
        <w:t xml:space="preserve">, </w:t>
      </w:r>
      <w:r w:rsidR="008656D4" w:rsidRPr="0037363A">
        <w:rPr>
          <w:sz w:val="28"/>
          <w:szCs w:val="28"/>
          <w:lang w:val="lv-LV"/>
        </w:rPr>
        <w:t>EMA</w:t>
      </w:r>
      <w:r w:rsidR="77098873" w:rsidRPr="0037363A">
        <w:rPr>
          <w:sz w:val="28"/>
          <w:szCs w:val="28"/>
          <w:lang w:val="lv-LV"/>
        </w:rPr>
        <w:t xml:space="preserve"> un dalībvalstīm jāsadarbojas vēl efektīvāk, lai C</w:t>
      </w:r>
      <w:r w:rsidR="008F65B5">
        <w:rPr>
          <w:sz w:val="28"/>
          <w:szCs w:val="28"/>
          <w:lang w:val="lv-LV"/>
        </w:rPr>
        <w:t>ovid</w:t>
      </w:r>
      <w:r w:rsidR="77098873" w:rsidRPr="0037363A">
        <w:rPr>
          <w:sz w:val="28"/>
          <w:szCs w:val="28"/>
          <w:lang w:val="lv-LV"/>
        </w:rPr>
        <w:t>-19 r</w:t>
      </w:r>
      <w:r w:rsidR="008F65B5">
        <w:rPr>
          <w:sz w:val="28"/>
          <w:szCs w:val="28"/>
          <w:lang w:val="lv-LV"/>
        </w:rPr>
        <w:t>a</w:t>
      </w:r>
      <w:r w:rsidR="77098873" w:rsidRPr="0037363A">
        <w:rPr>
          <w:sz w:val="28"/>
          <w:szCs w:val="28"/>
          <w:lang w:val="lv-LV"/>
        </w:rPr>
        <w:t>dīt</w:t>
      </w:r>
      <w:r w:rsidR="008F65B5">
        <w:rPr>
          <w:sz w:val="28"/>
          <w:szCs w:val="28"/>
          <w:lang w:val="lv-LV"/>
        </w:rPr>
        <w:t>ā</w:t>
      </w:r>
      <w:r w:rsidR="77098873" w:rsidRPr="0037363A">
        <w:rPr>
          <w:sz w:val="28"/>
          <w:szCs w:val="28"/>
          <w:lang w:val="lv-LV"/>
        </w:rPr>
        <w:t xml:space="preserve">s krīzes apstākļos mazinātu zāļu pieejamības pārtraukumu riskus, koncentrējoties uz kritiski nepieciešamajām zālēm, kā arī to ražošanai nepieciešamajām izejvielām un ražošanas jaudām. Šādos izaicinājumu pilnos apstākļos, kad no </w:t>
      </w:r>
      <w:r w:rsidR="008656D4" w:rsidRPr="0037363A">
        <w:rPr>
          <w:sz w:val="28"/>
          <w:szCs w:val="28"/>
          <w:lang w:val="lv-LV"/>
        </w:rPr>
        <w:t>i</w:t>
      </w:r>
      <w:r w:rsidR="77098873" w:rsidRPr="0037363A">
        <w:rPr>
          <w:sz w:val="28"/>
          <w:szCs w:val="28"/>
          <w:lang w:val="lv-LV"/>
        </w:rPr>
        <w:t xml:space="preserve">ndustrijas puses tiek izdarīts nepārtraukts spiediens vienkāršot procedūras un palielināt birokrātiskās sistēmas efektivitāti, </w:t>
      </w:r>
      <w:r w:rsidR="008656D4" w:rsidRPr="0037363A">
        <w:rPr>
          <w:sz w:val="28"/>
          <w:szCs w:val="28"/>
          <w:lang w:val="lv-LV"/>
        </w:rPr>
        <w:t xml:space="preserve">ES </w:t>
      </w:r>
      <w:r w:rsidR="77098873" w:rsidRPr="0037363A">
        <w:rPr>
          <w:sz w:val="28"/>
          <w:szCs w:val="28"/>
          <w:lang w:val="lv-LV"/>
        </w:rPr>
        <w:t>nedrīkst mazināt prasības zāļu kvalitātei, drošībai un efektivitāte</w:t>
      </w:r>
      <w:r w:rsidR="001F49EA">
        <w:rPr>
          <w:sz w:val="28"/>
          <w:szCs w:val="28"/>
          <w:lang w:val="lv-LV"/>
        </w:rPr>
        <w:t>i</w:t>
      </w:r>
      <w:r w:rsidR="77098873" w:rsidRPr="0037363A">
        <w:rPr>
          <w:sz w:val="28"/>
          <w:szCs w:val="28"/>
          <w:lang w:val="lv-LV"/>
        </w:rPr>
        <w:t xml:space="preserve">, kas tiek īpaši uzsvērts stratēģijā. </w:t>
      </w:r>
      <w:r w:rsidR="064D11B0" w:rsidRPr="0037363A">
        <w:rPr>
          <w:sz w:val="28"/>
          <w:szCs w:val="28"/>
          <w:lang w:val="lv-LV"/>
        </w:rPr>
        <w:t>Latvija uzskata, ka p</w:t>
      </w:r>
      <w:r w:rsidR="77098873" w:rsidRPr="0037363A">
        <w:rPr>
          <w:sz w:val="28"/>
          <w:szCs w:val="28"/>
          <w:lang w:val="lv-LV"/>
        </w:rPr>
        <w:t>rimār</w:t>
      </w:r>
      <w:r w:rsidR="008656D4" w:rsidRPr="0037363A">
        <w:rPr>
          <w:sz w:val="28"/>
          <w:szCs w:val="28"/>
          <w:lang w:val="lv-LV"/>
        </w:rPr>
        <w:t>ā</w:t>
      </w:r>
      <w:r w:rsidR="77098873" w:rsidRPr="0037363A">
        <w:rPr>
          <w:sz w:val="28"/>
          <w:szCs w:val="28"/>
          <w:lang w:val="lv-LV"/>
        </w:rPr>
        <w:t xml:space="preserve"> lieta ar visaugstāko prioritāti šajos apstākļos ir kvalitatīva multilaterālā komunikācija gan dalībvalstu starpā esošo un topošo mehānismu ietvaros, t.sk. PRAC</w:t>
      </w:r>
      <w:r w:rsidR="281BB594" w:rsidRPr="0037363A">
        <w:rPr>
          <w:sz w:val="28"/>
          <w:szCs w:val="28"/>
          <w:lang w:val="lv-LV"/>
        </w:rPr>
        <w:t xml:space="preserve"> (Farmakovigilances riska novērtēšanas komiteja)</w:t>
      </w:r>
      <w:r w:rsidR="77098873" w:rsidRPr="0037363A">
        <w:rPr>
          <w:sz w:val="28"/>
          <w:szCs w:val="28"/>
          <w:lang w:val="lv-LV"/>
        </w:rPr>
        <w:t>, SPOC</w:t>
      </w:r>
      <w:r w:rsidR="3D734321" w:rsidRPr="0037363A">
        <w:rPr>
          <w:sz w:val="28"/>
          <w:szCs w:val="28"/>
          <w:lang w:val="lv-LV"/>
        </w:rPr>
        <w:t xml:space="preserve"> (Single point of contact)</w:t>
      </w:r>
      <w:r w:rsidR="77098873" w:rsidRPr="0037363A">
        <w:rPr>
          <w:sz w:val="28"/>
          <w:szCs w:val="28"/>
          <w:lang w:val="lv-LV"/>
        </w:rPr>
        <w:t xml:space="preserve"> u.c., gan ar industriju, gan ar pilsonisko sabiedrību.</w:t>
      </w:r>
    </w:p>
    <w:p w14:paraId="6F23B7AA" w14:textId="65BCD946" w:rsidR="00353A95" w:rsidRPr="0037363A" w:rsidRDefault="00353A95" w:rsidP="244F4FBB">
      <w:pPr>
        <w:rPr>
          <w:sz w:val="28"/>
          <w:szCs w:val="28"/>
        </w:rPr>
      </w:pPr>
    </w:p>
    <w:p w14:paraId="54F75930" w14:textId="0A0EBFDB" w:rsidR="00353A95" w:rsidRDefault="00353A95" w:rsidP="00024736">
      <w:pPr>
        <w:pStyle w:val="ListParagraph"/>
        <w:ind w:left="0" w:firstLine="720"/>
        <w:rPr>
          <w:i/>
          <w:iCs/>
          <w:sz w:val="28"/>
          <w:szCs w:val="28"/>
          <w:lang w:val="lv-LV"/>
        </w:rPr>
      </w:pPr>
      <w:r w:rsidRPr="0037363A">
        <w:rPr>
          <w:sz w:val="28"/>
          <w:szCs w:val="28"/>
          <w:lang w:val="lv-LV"/>
        </w:rPr>
        <w:t xml:space="preserve">2.2. </w:t>
      </w:r>
      <w:r w:rsidRPr="0037363A">
        <w:rPr>
          <w:i/>
          <w:iCs/>
          <w:sz w:val="28"/>
          <w:szCs w:val="28"/>
          <w:lang w:val="lv-LV"/>
        </w:rPr>
        <w:t xml:space="preserve">Kuriem jābūt prioritārajiem jautājumiem, lai efektīvi novērstu zāļu trūkumu ES, veicot konkrētus pasākumus, kas jāīsteno jau 2021. </w:t>
      </w:r>
      <w:r w:rsidR="008656D4" w:rsidRPr="0037363A">
        <w:rPr>
          <w:i/>
          <w:iCs/>
          <w:sz w:val="28"/>
          <w:szCs w:val="28"/>
          <w:lang w:val="lv-LV"/>
        </w:rPr>
        <w:t>g</w:t>
      </w:r>
      <w:r w:rsidRPr="0037363A">
        <w:rPr>
          <w:i/>
          <w:iCs/>
          <w:sz w:val="28"/>
          <w:szCs w:val="28"/>
          <w:lang w:val="lv-LV"/>
        </w:rPr>
        <w:t>adā</w:t>
      </w:r>
      <w:r w:rsidR="2CB87A4C" w:rsidRPr="0037363A">
        <w:rPr>
          <w:i/>
          <w:iCs/>
          <w:sz w:val="28"/>
          <w:szCs w:val="28"/>
          <w:lang w:val="lv-LV"/>
        </w:rPr>
        <w:t>?</w:t>
      </w:r>
    </w:p>
    <w:p w14:paraId="0EAC7B9C" w14:textId="77777777" w:rsidR="008F65B5" w:rsidRPr="0037363A" w:rsidRDefault="008F65B5" w:rsidP="00024736">
      <w:pPr>
        <w:pStyle w:val="ListParagraph"/>
        <w:ind w:left="0" w:firstLine="720"/>
        <w:rPr>
          <w:i/>
          <w:iCs/>
          <w:sz w:val="28"/>
          <w:szCs w:val="28"/>
          <w:lang w:val="lv-LV"/>
        </w:rPr>
      </w:pPr>
    </w:p>
    <w:p w14:paraId="037E519B" w14:textId="3C7D3B86" w:rsidR="39CA12B8" w:rsidRPr="0037363A" w:rsidRDefault="39CA12B8" w:rsidP="244F4FBB">
      <w:pPr>
        <w:pStyle w:val="ListParagraph"/>
        <w:ind w:left="0"/>
        <w:jc w:val="both"/>
        <w:rPr>
          <w:color w:val="000000" w:themeColor="text1"/>
          <w:sz w:val="28"/>
          <w:szCs w:val="28"/>
          <w:lang w:val="lv-LV"/>
        </w:rPr>
      </w:pPr>
      <w:r w:rsidRPr="0037363A">
        <w:rPr>
          <w:color w:val="000000" w:themeColor="text1"/>
          <w:sz w:val="28"/>
          <w:szCs w:val="28"/>
          <w:lang w:val="lv-LV"/>
        </w:rPr>
        <w:t>Latvija uzskata</w:t>
      </w:r>
      <w:r w:rsidR="634BDB3D" w:rsidRPr="0037363A">
        <w:rPr>
          <w:color w:val="000000" w:themeColor="text1"/>
          <w:sz w:val="28"/>
          <w:szCs w:val="28"/>
          <w:lang w:val="lv-LV"/>
        </w:rPr>
        <w:t>,</w:t>
      </w:r>
      <w:r w:rsidR="25657FF7" w:rsidRPr="0037363A">
        <w:rPr>
          <w:color w:val="000000" w:themeColor="text1"/>
          <w:sz w:val="28"/>
          <w:szCs w:val="28"/>
          <w:lang w:val="lv-LV"/>
        </w:rPr>
        <w:t xml:space="preserve"> ka</w:t>
      </w:r>
      <w:r w:rsidR="634BDB3D" w:rsidRPr="0037363A">
        <w:rPr>
          <w:color w:val="000000" w:themeColor="text1"/>
          <w:sz w:val="28"/>
          <w:szCs w:val="28"/>
          <w:lang w:val="lv-LV"/>
        </w:rPr>
        <w:t xml:space="preserve"> pats pirmais jautājums, ar kuru </w:t>
      </w:r>
      <w:r w:rsidR="008656D4" w:rsidRPr="0037363A">
        <w:rPr>
          <w:color w:val="000000" w:themeColor="text1"/>
          <w:sz w:val="28"/>
          <w:szCs w:val="28"/>
          <w:lang w:val="lv-LV"/>
        </w:rPr>
        <w:t>ES</w:t>
      </w:r>
      <w:r w:rsidR="634BDB3D" w:rsidRPr="0037363A">
        <w:rPr>
          <w:color w:val="000000" w:themeColor="text1"/>
          <w:sz w:val="28"/>
          <w:szCs w:val="28"/>
          <w:lang w:val="lv-LV"/>
        </w:rPr>
        <w:t xml:space="preserve"> dalībvalstis sastapsies 2021. gada sākumā būs vakcīnu pret C</w:t>
      </w:r>
      <w:r w:rsidR="000B2718" w:rsidRPr="0037363A">
        <w:rPr>
          <w:color w:val="000000" w:themeColor="text1"/>
          <w:sz w:val="28"/>
          <w:szCs w:val="28"/>
          <w:lang w:val="lv-LV"/>
        </w:rPr>
        <w:t>ovid-19</w:t>
      </w:r>
      <w:r w:rsidR="634BDB3D" w:rsidRPr="0037363A">
        <w:rPr>
          <w:color w:val="000000" w:themeColor="text1"/>
          <w:sz w:val="28"/>
          <w:szCs w:val="28"/>
          <w:lang w:val="lv-LV"/>
        </w:rPr>
        <w:t xml:space="preserve"> pieejamība, kas atklāj nepieciešamību ne vien pēc ātrākās inovatīvo zāļu laišanas tirgū, ražošanas jaudām un </w:t>
      </w:r>
      <w:r w:rsidR="008656D4" w:rsidRPr="0037363A">
        <w:rPr>
          <w:color w:val="000000" w:themeColor="text1"/>
          <w:sz w:val="28"/>
          <w:szCs w:val="28"/>
          <w:lang w:val="lv-LV"/>
        </w:rPr>
        <w:t>ES</w:t>
      </w:r>
      <w:r w:rsidR="634BDB3D" w:rsidRPr="0037363A">
        <w:rPr>
          <w:color w:val="000000" w:themeColor="text1"/>
          <w:sz w:val="28"/>
          <w:szCs w:val="28"/>
          <w:lang w:val="lv-LV"/>
        </w:rPr>
        <w:t xml:space="preserve"> komersantu konkurētspēju globālajā tirgū, bet arī ļoti konkrēto pieprasījumu pēc vienotas pieejas zāļu marķējumam un lietošanas instrukcijām (t.sk. drošuma pazīmēm, valodas jautājumiem un </w:t>
      </w:r>
      <w:r w:rsidR="174A7677" w:rsidRPr="008F65B5">
        <w:rPr>
          <w:i/>
          <w:iCs/>
          <w:color w:val="000000" w:themeColor="text1"/>
          <w:sz w:val="28"/>
          <w:szCs w:val="28"/>
          <w:lang w:val="lv-LV"/>
        </w:rPr>
        <w:t>electronic Patient Information Leafle</w:t>
      </w:r>
      <w:r w:rsidR="174A7677" w:rsidRPr="0037363A">
        <w:rPr>
          <w:color w:val="000000" w:themeColor="text1"/>
          <w:sz w:val="28"/>
          <w:szCs w:val="28"/>
          <w:lang w:val="lv-LV"/>
        </w:rPr>
        <w:t xml:space="preserve"> (PIL)t</w:t>
      </w:r>
      <w:r w:rsidR="634BDB3D" w:rsidRPr="0037363A">
        <w:rPr>
          <w:color w:val="000000" w:themeColor="text1"/>
          <w:sz w:val="28"/>
          <w:szCs w:val="28"/>
          <w:lang w:val="lv-LV"/>
        </w:rPr>
        <w:t xml:space="preserve"> projektam), iepirkumiem </w:t>
      </w:r>
      <w:r w:rsidR="085B7FC1" w:rsidRPr="0037363A">
        <w:rPr>
          <w:color w:val="000000" w:themeColor="text1"/>
          <w:sz w:val="28"/>
          <w:szCs w:val="28"/>
          <w:lang w:val="lv-LV"/>
        </w:rPr>
        <w:t xml:space="preserve">- </w:t>
      </w:r>
      <w:r w:rsidR="634BDB3D" w:rsidRPr="0037363A">
        <w:rPr>
          <w:color w:val="000000" w:themeColor="text1"/>
          <w:sz w:val="28"/>
          <w:szCs w:val="28"/>
          <w:lang w:val="lv-LV"/>
        </w:rPr>
        <w:t>to vadībai un finansējumam</w:t>
      </w:r>
      <w:r w:rsidR="28A745C6" w:rsidRPr="0037363A">
        <w:rPr>
          <w:color w:val="000000" w:themeColor="text1"/>
          <w:sz w:val="28"/>
          <w:szCs w:val="28"/>
          <w:lang w:val="lv-LV"/>
        </w:rPr>
        <w:t>,</w:t>
      </w:r>
      <w:r w:rsidR="634BDB3D" w:rsidRPr="0037363A">
        <w:rPr>
          <w:color w:val="000000" w:themeColor="text1"/>
          <w:sz w:val="28"/>
          <w:szCs w:val="28"/>
          <w:lang w:val="lv-LV"/>
        </w:rPr>
        <w:t xml:space="preserve"> un loģistikai </w:t>
      </w:r>
      <w:r w:rsidR="008F65B5">
        <w:rPr>
          <w:color w:val="000000" w:themeColor="text1"/>
          <w:sz w:val="28"/>
          <w:szCs w:val="28"/>
          <w:lang w:val="lv-LV"/>
        </w:rPr>
        <w:t xml:space="preserve">, </w:t>
      </w:r>
      <w:r w:rsidR="50A16315" w:rsidRPr="0037363A">
        <w:rPr>
          <w:color w:val="000000" w:themeColor="text1"/>
          <w:sz w:val="28"/>
          <w:szCs w:val="28"/>
          <w:lang w:val="lv-LV"/>
        </w:rPr>
        <w:t>t</w:t>
      </w:r>
      <w:r w:rsidR="008F65B5">
        <w:rPr>
          <w:color w:val="000000" w:themeColor="text1"/>
          <w:sz w:val="28"/>
          <w:szCs w:val="28"/>
          <w:lang w:val="lv-LV"/>
        </w:rPr>
        <w:t>ostarp</w:t>
      </w:r>
      <w:r w:rsidR="634BDB3D" w:rsidRPr="0037363A">
        <w:rPr>
          <w:color w:val="000000" w:themeColor="text1"/>
          <w:sz w:val="28"/>
          <w:szCs w:val="28"/>
          <w:lang w:val="lv-LV"/>
        </w:rPr>
        <w:t xml:space="preserve"> globālās piegādes ķēdes.</w:t>
      </w:r>
      <w:r w:rsidR="008F65B5">
        <w:rPr>
          <w:color w:val="000000" w:themeColor="text1"/>
          <w:sz w:val="28"/>
          <w:szCs w:val="28"/>
          <w:lang w:val="lv-LV"/>
        </w:rPr>
        <w:t xml:space="preserve"> </w:t>
      </w:r>
      <w:r w:rsidR="555ED665" w:rsidRPr="0037363A">
        <w:rPr>
          <w:color w:val="000000" w:themeColor="text1"/>
          <w:sz w:val="28"/>
          <w:szCs w:val="28"/>
          <w:lang w:val="lv-LV"/>
        </w:rPr>
        <w:t>Latvija uzskata, ka būtiska ir veiksmīga sadarbība starp dalībvalstīm</w:t>
      </w:r>
      <w:r w:rsidR="1403BB97" w:rsidRPr="0037363A">
        <w:rPr>
          <w:color w:val="000000" w:themeColor="text1"/>
          <w:sz w:val="28"/>
          <w:szCs w:val="28"/>
          <w:lang w:val="lv-LV"/>
        </w:rPr>
        <w:t>, kā</w:t>
      </w:r>
      <w:r w:rsidR="555ED665" w:rsidRPr="0037363A">
        <w:rPr>
          <w:color w:val="000000" w:themeColor="text1"/>
          <w:sz w:val="28"/>
          <w:szCs w:val="28"/>
          <w:lang w:val="lv-LV"/>
        </w:rPr>
        <w:t xml:space="preserve"> tas ir uzsvērts arī </w:t>
      </w:r>
      <w:r w:rsidR="000B2718" w:rsidRPr="0037363A">
        <w:rPr>
          <w:color w:val="000000" w:themeColor="text1"/>
          <w:sz w:val="28"/>
          <w:szCs w:val="28"/>
          <w:lang w:val="lv-LV"/>
        </w:rPr>
        <w:t xml:space="preserve">Eiropas </w:t>
      </w:r>
      <w:r w:rsidR="555ED665" w:rsidRPr="0037363A">
        <w:rPr>
          <w:color w:val="000000" w:themeColor="text1"/>
          <w:sz w:val="28"/>
          <w:szCs w:val="28"/>
          <w:lang w:val="lv-LV"/>
        </w:rPr>
        <w:t>Farmācijas stratēģijā</w:t>
      </w:r>
      <w:r w:rsidR="008F65B5">
        <w:rPr>
          <w:color w:val="000000" w:themeColor="text1"/>
          <w:sz w:val="28"/>
          <w:szCs w:val="28"/>
          <w:lang w:val="lv-LV"/>
        </w:rPr>
        <w:t>,</w:t>
      </w:r>
      <w:r w:rsidR="634BDB3D" w:rsidRPr="0037363A">
        <w:rPr>
          <w:color w:val="000000" w:themeColor="text1"/>
          <w:sz w:val="28"/>
          <w:szCs w:val="28"/>
          <w:lang w:val="lv-LV"/>
        </w:rPr>
        <w:t xml:space="preserve"> t.sk. </w:t>
      </w:r>
      <w:r w:rsidR="008656D4" w:rsidRPr="0037363A">
        <w:rPr>
          <w:color w:val="000000" w:themeColor="text1"/>
          <w:sz w:val="28"/>
          <w:szCs w:val="28"/>
          <w:lang w:val="lv-LV"/>
        </w:rPr>
        <w:t>EMA</w:t>
      </w:r>
      <w:r w:rsidR="634BDB3D" w:rsidRPr="0037363A">
        <w:rPr>
          <w:color w:val="000000" w:themeColor="text1"/>
          <w:sz w:val="28"/>
          <w:szCs w:val="28"/>
          <w:lang w:val="lv-LV"/>
        </w:rPr>
        <w:t xml:space="preserve"> </w:t>
      </w:r>
      <w:r w:rsidR="634BDB3D" w:rsidRPr="0037363A">
        <w:rPr>
          <w:color w:val="000000" w:themeColor="text1"/>
          <w:sz w:val="28"/>
          <w:szCs w:val="28"/>
          <w:lang w:val="lv-LV"/>
        </w:rPr>
        <w:lastRenderedPageBreak/>
        <w:t xml:space="preserve">platformā. </w:t>
      </w:r>
      <w:r w:rsidR="7F9F28D5" w:rsidRPr="0037363A">
        <w:rPr>
          <w:color w:val="000000" w:themeColor="text1"/>
          <w:sz w:val="28"/>
          <w:szCs w:val="28"/>
          <w:lang w:val="lv-LV"/>
        </w:rPr>
        <w:t>Latvija piekrīt</w:t>
      </w:r>
      <w:r w:rsidR="634BDB3D" w:rsidRPr="0037363A">
        <w:rPr>
          <w:color w:val="000000" w:themeColor="text1"/>
          <w:sz w:val="28"/>
          <w:szCs w:val="28"/>
          <w:lang w:val="lv-LV"/>
        </w:rPr>
        <w:t>, ka Eiropas Farm</w:t>
      </w:r>
      <w:r w:rsidR="000B2718" w:rsidRPr="0037363A">
        <w:rPr>
          <w:color w:val="000000" w:themeColor="text1"/>
          <w:sz w:val="28"/>
          <w:szCs w:val="28"/>
          <w:lang w:val="lv-LV"/>
        </w:rPr>
        <w:t>ācijas</w:t>
      </w:r>
      <w:r w:rsidR="634BDB3D" w:rsidRPr="0037363A">
        <w:rPr>
          <w:color w:val="000000" w:themeColor="text1"/>
          <w:sz w:val="28"/>
          <w:szCs w:val="28"/>
          <w:lang w:val="lv-LV"/>
        </w:rPr>
        <w:t xml:space="preserve"> stratēģijas ieviešanas veiksme ir atkarīga no </w:t>
      </w:r>
      <w:r w:rsidR="008656D4" w:rsidRPr="0037363A">
        <w:rPr>
          <w:color w:val="000000" w:themeColor="text1"/>
          <w:sz w:val="28"/>
          <w:szCs w:val="28"/>
          <w:lang w:val="lv-LV"/>
        </w:rPr>
        <w:t xml:space="preserve">ES </w:t>
      </w:r>
      <w:r w:rsidR="634BDB3D" w:rsidRPr="0037363A">
        <w:rPr>
          <w:color w:val="000000" w:themeColor="text1"/>
          <w:sz w:val="28"/>
          <w:szCs w:val="28"/>
          <w:lang w:val="lv-LV"/>
        </w:rPr>
        <w:t>dalībvalstu iesaistīšanas un pretimnākšanas, jo daudz jautājumu, t.sk. par zāļu pieejamību un cenām, tiek regulēti nacionālajā līmenī.</w:t>
      </w:r>
    </w:p>
    <w:p w14:paraId="5578F528" w14:textId="7215231A" w:rsidR="00353A95" w:rsidRDefault="00353A95" w:rsidP="00B91346">
      <w:pPr>
        <w:pStyle w:val="xmsonormal"/>
        <w:shd w:val="clear" w:color="auto" w:fill="FFFFFF" w:themeFill="background1"/>
        <w:spacing w:before="0" w:beforeAutospacing="0" w:after="0" w:afterAutospacing="0"/>
        <w:jc w:val="both"/>
        <w:rPr>
          <w:sz w:val="28"/>
          <w:szCs w:val="28"/>
        </w:rPr>
      </w:pPr>
    </w:p>
    <w:p w14:paraId="2FF086EB" w14:textId="3974C38F" w:rsidR="007B6544" w:rsidRDefault="007B6544" w:rsidP="244F4FBB">
      <w:pPr>
        <w:pStyle w:val="xmsonormal"/>
        <w:shd w:val="clear" w:color="auto" w:fill="FFFFFF" w:themeFill="background1"/>
        <w:spacing w:before="0" w:beforeAutospacing="0" w:after="0" w:afterAutospacing="0"/>
        <w:ind w:left="360"/>
        <w:jc w:val="both"/>
        <w:rPr>
          <w:sz w:val="28"/>
          <w:szCs w:val="28"/>
        </w:rPr>
      </w:pPr>
    </w:p>
    <w:p w14:paraId="4F7F04CA" w14:textId="56E789EE" w:rsidR="007B6544" w:rsidRDefault="007B6544" w:rsidP="244F4FBB">
      <w:pPr>
        <w:pStyle w:val="xmsonormal"/>
        <w:shd w:val="clear" w:color="auto" w:fill="FFFFFF" w:themeFill="background1"/>
        <w:spacing w:before="0" w:beforeAutospacing="0" w:after="0" w:afterAutospacing="0"/>
        <w:ind w:left="360"/>
        <w:jc w:val="both"/>
        <w:rPr>
          <w:sz w:val="28"/>
          <w:szCs w:val="28"/>
        </w:rPr>
      </w:pPr>
    </w:p>
    <w:p w14:paraId="0BA3536B" w14:textId="77777777" w:rsidR="007B6544" w:rsidRPr="0037363A" w:rsidRDefault="007B6544" w:rsidP="244F4FBB">
      <w:pPr>
        <w:pStyle w:val="xmsonormal"/>
        <w:shd w:val="clear" w:color="auto" w:fill="FFFFFF" w:themeFill="background1"/>
        <w:spacing w:before="0" w:beforeAutospacing="0" w:after="0" w:afterAutospacing="0"/>
        <w:ind w:left="360"/>
        <w:jc w:val="both"/>
        <w:rPr>
          <w:sz w:val="28"/>
          <w:szCs w:val="28"/>
        </w:rPr>
      </w:pPr>
    </w:p>
    <w:p w14:paraId="527C0054" w14:textId="04725A8F" w:rsidR="00A05652" w:rsidRPr="0037363A" w:rsidRDefault="00F46ACA" w:rsidP="244F4FBB">
      <w:pPr>
        <w:keepLines/>
        <w:widowControl w:val="0"/>
        <w:autoSpaceDE w:val="0"/>
        <w:autoSpaceDN w:val="0"/>
        <w:adjustRightInd w:val="0"/>
        <w:rPr>
          <w:b/>
          <w:bCs/>
          <w:sz w:val="28"/>
          <w:szCs w:val="28"/>
        </w:rPr>
      </w:pPr>
      <w:r w:rsidRPr="0037363A">
        <w:rPr>
          <w:b/>
          <w:bCs/>
          <w:sz w:val="28"/>
          <w:szCs w:val="28"/>
        </w:rPr>
        <w:t>Latvijas delegācija</w:t>
      </w:r>
      <w:r w:rsidR="00340587" w:rsidRPr="0037363A">
        <w:rPr>
          <w:b/>
          <w:bCs/>
          <w:sz w:val="28"/>
          <w:szCs w:val="28"/>
        </w:rPr>
        <w:t xml:space="preserve"> ES veselības ministru 2020.gada </w:t>
      </w:r>
      <w:r w:rsidR="418D6DC0" w:rsidRPr="0037363A">
        <w:rPr>
          <w:b/>
          <w:bCs/>
          <w:sz w:val="28"/>
          <w:szCs w:val="28"/>
        </w:rPr>
        <w:t>2</w:t>
      </w:r>
      <w:r w:rsidR="00340587" w:rsidRPr="0037363A">
        <w:rPr>
          <w:b/>
          <w:bCs/>
          <w:sz w:val="28"/>
          <w:szCs w:val="28"/>
        </w:rPr>
        <w:t>.</w:t>
      </w:r>
      <w:r w:rsidR="1F50E9D5" w:rsidRPr="0037363A">
        <w:rPr>
          <w:b/>
          <w:bCs/>
          <w:sz w:val="28"/>
          <w:szCs w:val="28"/>
        </w:rPr>
        <w:t>decembra</w:t>
      </w:r>
      <w:r w:rsidR="00340587" w:rsidRPr="0037363A">
        <w:rPr>
          <w:b/>
          <w:bCs/>
          <w:sz w:val="28"/>
          <w:szCs w:val="28"/>
        </w:rPr>
        <w:t xml:space="preserve"> sanāksmē</w:t>
      </w:r>
    </w:p>
    <w:p w14:paraId="4101652C" w14:textId="77777777" w:rsidR="000E7D11" w:rsidRPr="0037363A" w:rsidRDefault="000E7D11" w:rsidP="244F4FBB">
      <w:pPr>
        <w:keepLines/>
        <w:widowControl w:val="0"/>
        <w:jc w:val="both"/>
        <w:rPr>
          <w:sz w:val="28"/>
          <w:szCs w:val="28"/>
          <w:u w:val="single"/>
        </w:rPr>
      </w:pPr>
    </w:p>
    <w:p w14:paraId="3CA6F3E2" w14:textId="329A55FE" w:rsidR="00DD57F1" w:rsidRPr="0037363A" w:rsidRDefault="00FA2064" w:rsidP="004D6046">
      <w:pPr>
        <w:keepLines/>
        <w:widowControl w:val="0"/>
        <w:ind w:left="4320" w:hanging="4320"/>
        <w:jc w:val="both"/>
        <w:rPr>
          <w:sz w:val="28"/>
          <w:szCs w:val="28"/>
        </w:rPr>
      </w:pPr>
      <w:r w:rsidRPr="0037363A">
        <w:rPr>
          <w:sz w:val="28"/>
          <w:szCs w:val="28"/>
        </w:rPr>
        <w:t xml:space="preserve">Delegācijas vadītājs: </w:t>
      </w:r>
      <w:r w:rsidR="00DD57F1" w:rsidRPr="0037363A">
        <w:rPr>
          <w:sz w:val="28"/>
          <w:szCs w:val="28"/>
        </w:rPr>
        <w:tab/>
      </w:r>
      <w:r w:rsidR="008F65B5">
        <w:rPr>
          <w:sz w:val="28"/>
          <w:szCs w:val="28"/>
        </w:rPr>
        <w:t>L</w:t>
      </w:r>
      <w:r w:rsidR="00DD57F1" w:rsidRPr="0037363A">
        <w:rPr>
          <w:sz w:val="28"/>
          <w:szCs w:val="28"/>
        </w:rPr>
        <w:t>.</w:t>
      </w:r>
      <w:r w:rsidR="008F65B5">
        <w:rPr>
          <w:sz w:val="28"/>
          <w:szCs w:val="28"/>
        </w:rPr>
        <w:t>Šerna</w:t>
      </w:r>
      <w:r w:rsidR="00DD57F1" w:rsidRPr="0037363A">
        <w:rPr>
          <w:sz w:val="28"/>
          <w:szCs w:val="28"/>
        </w:rPr>
        <w:t xml:space="preserve">, </w:t>
      </w:r>
      <w:r w:rsidR="00AE433F" w:rsidRPr="0037363A">
        <w:rPr>
          <w:sz w:val="28"/>
          <w:szCs w:val="28"/>
        </w:rPr>
        <w:t>Veselības</w:t>
      </w:r>
      <w:r w:rsidR="008F65B5">
        <w:rPr>
          <w:sz w:val="28"/>
          <w:szCs w:val="28"/>
        </w:rPr>
        <w:t xml:space="preserve"> ministrijas </w:t>
      </w:r>
      <w:r w:rsidR="004D6046">
        <w:rPr>
          <w:sz w:val="28"/>
          <w:szCs w:val="28"/>
        </w:rPr>
        <w:t>v</w:t>
      </w:r>
      <w:r w:rsidR="008F65B5" w:rsidRPr="004D6046">
        <w:rPr>
          <w:sz w:val="28"/>
          <w:szCs w:val="28"/>
        </w:rPr>
        <w:t>alsts sekretāra vietniece veselības politikas jautājumos</w:t>
      </w:r>
    </w:p>
    <w:p w14:paraId="4B99056E" w14:textId="77777777" w:rsidR="00641A3C" w:rsidRPr="0037363A" w:rsidRDefault="00340587" w:rsidP="008F65B5">
      <w:pPr>
        <w:keepLines/>
        <w:widowControl w:val="0"/>
        <w:jc w:val="both"/>
        <w:rPr>
          <w:sz w:val="28"/>
          <w:szCs w:val="28"/>
        </w:rPr>
      </w:pPr>
      <w:r w:rsidRPr="0037363A">
        <w:rPr>
          <w:sz w:val="28"/>
          <w:szCs w:val="28"/>
        </w:rPr>
        <w:tab/>
      </w:r>
      <w:r w:rsidRPr="0037363A">
        <w:rPr>
          <w:sz w:val="28"/>
          <w:szCs w:val="28"/>
        </w:rPr>
        <w:tab/>
      </w:r>
      <w:r w:rsidRPr="0037363A">
        <w:rPr>
          <w:sz w:val="28"/>
          <w:szCs w:val="28"/>
        </w:rPr>
        <w:tab/>
      </w:r>
    </w:p>
    <w:p w14:paraId="0DBEF044" w14:textId="77777777" w:rsidR="000E7D11" w:rsidRPr="0037363A" w:rsidRDefault="00FA2064" w:rsidP="008F65B5">
      <w:pPr>
        <w:keepLines/>
        <w:widowControl w:val="0"/>
        <w:autoSpaceDE w:val="0"/>
        <w:autoSpaceDN w:val="0"/>
        <w:adjustRightInd w:val="0"/>
        <w:ind w:left="4320" w:hanging="4320"/>
        <w:jc w:val="both"/>
        <w:rPr>
          <w:sz w:val="28"/>
          <w:szCs w:val="28"/>
        </w:rPr>
      </w:pPr>
      <w:r w:rsidRPr="0037363A">
        <w:rPr>
          <w:sz w:val="28"/>
          <w:szCs w:val="28"/>
        </w:rPr>
        <w:t xml:space="preserve">Delegācijas dalībnieki: </w:t>
      </w:r>
      <w:r w:rsidR="00340587" w:rsidRPr="0037363A">
        <w:rPr>
          <w:sz w:val="28"/>
          <w:szCs w:val="28"/>
        </w:rPr>
        <w:tab/>
      </w:r>
      <w:r w:rsidR="00DD57F1" w:rsidRPr="0037363A">
        <w:rPr>
          <w:sz w:val="28"/>
          <w:szCs w:val="28"/>
        </w:rPr>
        <w:t xml:space="preserve">K.Zālīte, </w:t>
      </w:r>
      <w:r w:rsidRPr="0037363A">
        <w:rPr>
          <w:sz w:val="28"/>
          <w:szCs w:val="28"/>
        </w:rPr>
        <w:t>Veselības ministrijas nozares padomniece Latvijas Republikas Pastāvīgajā pārstāvniecībā ES</w:t>
      </w:r>
      <w:r w:rsidR="00DD57F1" w:rsidRPr="0037363A">
        <w:rPr>
          <w:sz w:val="28"/>
          <w:szCs w:val="28"/>
        </w:rPr>
        <w:t>;</w:t>
      </w:r>
    </w:p>
    <w:p w14:paraId="1299C43A" w14:textId="413C6B50" w:rsidR="00C50044" w:rsidRPr="0037363A" w:rsidRDefault="00177070" w:rsidP="008F65B5">
      <w:pPr>
        <w:keepLines/>
        <w:widowControl w:val="0"/>
        <w:ind w:left="4395" w:hanging="4395"/>
        <w:jc w:val="both"/>
        <w:rPr>
          <w:rFonts w:eastAsia="Calibri"/>
          <w:sz w:val="28"/>
          <w:szCs w:val="28"/>
        </w:rPr>
      </w:pPr>
      <w:r w:rsidRPr="0037363A">
        <w:rPr>
          <w:sz w:val="28"/>
          <w:szCs w:val="28"/>
        </w:rPr>
        <w:t xml:space="preserve">                                                              </w:t>
      </w:r>
      <w:r w:rsidR="00DD57F1" w:rsidRPr="0037363A">
        <w:rPr>
          <w:sz w:val="28"/>
          <w:szCs w:val="28"/>
        </w:rPr>
        <w:t>L.Timša,</w:t>
      </w:r>
      <w:r w:rsidRPr="0037363A">
        <w:rPr>
          <w:sz w:val="28"/>
          <w:szCs w:val="28"/>
        </w:rPr>
        <w:t xml:space="preserve"> </w:t>
      </w:r>
      <w:r w:rsidR="00AE433F" w:rsidRPr="0037363A">
        <w:rPr>
          <w:sz w:val="28"/>
          <w:szCs w:val="28"/>
        </w:rPr>
        <w:t>Veselības ministrijas Eiropas liet</w:t>
      </w:r>
      <w:r w:rsidR="008F65B5">
        <w:rPr>
          <w:sz w:val="28"/>
          <w:szCs w:val="28"/>
        </w:rPr>
        <w:t xml:space="preserve">u </w:t>
      </w:r>
      <w:r w:rsidR="00AE433F" w:rsidRPr="0037363A">
        <w:rPr>
          <w:sz w:val="28"/>
          <w:szCs w:val="28"/>
        </w:rPr>
        <w:t xml:space="preserve">un starptautiskās sadarbības departamenta direktore </w:t>
      </w:r>
    </w:p>
    <w:p w14:paraId="4DDBEF00" w14:textId="15C545E3" w:rsidR="00C50044" w:rsidRDefault="00C50044" w:rsidP="244F4FBB">
      <w:pPr>
        <w:keepLines/>
        <w:widowControl w:val="0"/>
        <w:ind w:right="-766"/>
        <w:jc w:val="both"/>
        <w:rPr>
          <w:rFonts w:eastAsia="Calibri"/>
          <w:sz w:val="28"/>
          <w:szCs w:val="28"/>
        </w:rPr>
      </w:pPr>
    </w:p>
    <w:p w14:paraId="4C16C6FE" w14:textId="77777777" w:rsidR="004F71DE" w:rsidRPr="0037363A" w:rsidRDefault="004F71DE" w:rsidP="244F4FBB">
      <w:pPr>
        <w:keepLines/>
        <w:widowControl w:val="0"/>
        <w:ind w:right="-766"/>
        <w:jc w:val="both"/>
        <w:rPr>
          <w:rFonts w:eastAsia="Calibri"/>
          <w:sz w:val="28"/>
          <w:szCs w:val="28"/>
        </w:rPr>
      </w:pPr>
    </w:p>
    <w:p w14:paraId="162A8FA5" w14:textId="40B43BDF" w:rsidR="00C50044" w:rsidRPr="0037363A" w:rsidRDefault="00C50044" w:rsidP="244F4FBB">
      <w:pPr>
        <w:keepLines/>
        <w:widowControl w:val="0"/>
        <w:tabs>
          <w:tab w:val="left" w:pos="7088"/>
          <w:tab w:val="right" w:pos="9072"/>
        </w:tabs>
        <w:ind w:right="-766"/>
        <w:jc w:val="both"/>
        <w:rPr>
          <w:rFonts w:eastAsia="Calibri"/>
          <w:sz w:val="28"/>
          <w:szCs w:val="28"/>
        </w:rPr>
      </w:pPr>
      <w:r w:rsidRPr="0037363A">
        <w:rPr>
          <w:rFonts w:eastAsia="Calibri"/>
          <w:sz w:val="28"/>
          <w:szCs w:val="28"/>
        </w:rPr>
        <w:t>Iesniedzējs: Veselības ministr</w:t>
      </w:r>
      <w:r w:rsidR="00DD57F1" w:rsidRPr="0037363A">
        <w:rPr>
          <w:rFonts w:eastAsia="Calibri"/>
          <w:sz w:val="28"/>
          <w:szCs w:val="28"/>
        </w:rPr>
        <w:t>e</w:t>
      </w:r>
      <w:r w:rsidR="4D01E2D3" w:rsidRPr="0037363A">
        <w:rPr>
          <w:rFonts w:eastAsia="Calibri"/>
          <w:sz w:val="28"/>
          <w:szCs w:val="28"/>
        </w:rPr>
        <w:t xml:space="preserve"> </w:t>
      </w:r>
      <w:r w:rsidR="00DD57F1" w:rsidRPr="0037363A">
        <w:rPr>
          <w:rFonts w:eastAsia="Calibri"/>
          <w:sz w:val="28"/>
          <w:szCs w:val="28"/>
        </w:rPr>
        <w:tab/>
      </w:r>
      <w:r w:rsidR="00144A9F" w:rsidRPr="0037363A">
        <w:rPr>
          <w:rFonts w:eastAsia="Calibri"/>
          <w:sz w:val="28"/>
          <w:szCs w:val="28"/>
        </w:rPr>
        <w:t>I</w:t>
      </w:r>
      <w:r w:rsidR="00D67F13" w:rsidRPr="0037363A">
        <w:rPr>
          <w:rFonts w:eastAsia="Calibri"/>
          <w:sz w:val="28"/>
          <w:szCs w:val="28"/>
        </w:rPr>
        <w:t>.</w:t>
      </w:r>
      <w:r w:rsidR="00144A9F" w:rsidRPr="0037363A">
        <w:rPr>
          <w:rFonts w:eastAsia="Calibri"/>
          <w:sz w:val="28"/>
          <w:szCs w:val="28"/>
        </w:rPr>
        <w:t>Viņķele</w:t>
      </w:r>
    </w:p>
    <w:p w14:paraId="3461D779" w14:textId="77777777" w:rsidR="00C50044" w:rsidRPr="0037363A" w:rsidRDefault="00C50044" w:rsidP="244F4FBB">
      <w:pPr>
        <w:keepLines/>
        <w:widowControl w:val="0"/>
        <w:tabs>
          <w:tab w:val="left" w:pos="7088"/>
          <w:tab w:val="right" w:pos="9072"/>
        </w:tabs>
        <w:ind w:right="-766"/>
        <w:jc w:val="both"/>
        <w:rPr>
          <w:rFonts w:eastAsia="Calibri"/>
          <w:sz w:val="28"/>
          <w:szCs w:val="28"/>
        </w:rPr>
      </w:pPr>
    </w:p>
    <w:p w14:paraId="3CF2D8B6" w14:textId="77777777" w:rsidR="00C50044" w:rsidRPr="0037363A" w:rsidRDefault="00C50044" w:rsidP="244F4FBB">
      <w:pPr>
        <w:keepLines/>
        <w:widowControl w:val="0"/>
        <w:tabs>
          <w:tab w:val="left" w:pos="7088"/>
          <w:tab w:val="right" w:pos="9072"/>
        </w:tabs>
        <w:ind w:right="-766"/>
        <w:jc w:val="both"/>
        <w:rPr>
          <w:rFonts w:eastAsia="Calibri"/>
          <w:sz w:val="28"/>
          <w:szCs w:val="28"/>
        </w:rPr>
      </w:pPr>
    </w:p>
    <w:p w14:paraId="6ADE0C91" w14:textId="77777777" w:rsidR="00BD0DF5" w:rsidRPr="0037363A" w:rsidRDefault="009228F8" w:rsidP="244F4FBB">
      <w:pPr>
        <w:keepLines/>
        <w:widowControl w:val="0"/>
        <w:jc w:val="both"/>
        <w:rPr>
          <w:rFonts w:eastAsia="Calibri"/>
          <w:sz w:val="28"/>
          <w:szCs w:val="28"/>
          <w:lang w:eastAsia="en-US"/>
        </w:rPr>
      </w:pPr>
      <w:r w:rsidRPr="0037363A">
        <w:rPr>
          <w:rFonts w:eastAsia="Calibri"/>
          <w:sz w:val="28"/>
          <w:szCs w:val="28"/>
          <w:lang w:eastAsia="en-US"/>
        </w:rPr>
        <w:t>Vīza:</w:t>
      </w:r>
      <w:r w:rsidR="0088014F" w:rsidRPr="0037363A">
        <w:rPr>
          <w:rFonts w:eastAsia="Calibri"/>
          <w:sz w:val="28"/>
          <w:szCs w:val="28"/>
          <w:lang w:eastAsia="en-US"/>
        </w:rPr>
        <w:t xml:space="preserve"> Valsts sekretār</w:t>
      </w:r>
      <w:r w:rsidR="00144A9F" w:rsidRPr="0037363A">
        <w:rPr>
          <w:rFonts w:eastAsia="Calibri"/>
          <w:sz w:val="28"/>
          <w:szCs w:val="28"/>
          <w:lang w:eastAsia="en-US"/>
        </w:rPr>
        <w:t>e</w:t>
      </w:r>
      <w:r w:rsidR="00F540B2" w:rsidRPr="0037363A">
        <w:rPr>
          <w:rFonts w:eastAsia="Calibri"/>
          <w:sz w:val="28"/>
          <w:szCs w:val="28"/>
          <w:lang w:eastAsia="en-US"/>
        </w:rPr>
        <w:t xml:space="preserve"> </w:t>
      </w:r>
      <w:r w:rsidR="00F540B2" w:rsidRPr="0037363A">
        <w:rPr>
          <w:rFonts w:eastAsia="Calibri"/>
          <w:sz w:val="28"/>
          <w:szCs w:val="28"/>
          <w:lang w:eastAsia="en-US"/>
        </w:rPr>
        <w:tab/>
      </w:r>
      <w:r w:rsidR="00C50044" w:rsidRPr="0037363A">
        <w:rPr>
          <w:rFonts w:eastAsia="Calibri"/>
          <w:sz w:val="28"/>
          <w:szCs w:val="28"/>
          <w:lang w:eastAsia="en-US"/>
        </w:rPr>
        <w:tab/>
      </w:r>
      <w:r w:rsidR="00F540B2" w:rsidRPr="0037363A">
        <w:rPr>
          <w:rFonts w:eastAsia="Calibri"/>
          <w:sz w:val="28"/>
          <w:szCs w:val="28"/>
          <w:lang w:eastAsia="en-US"/>
        </w:rPr>
        <w:tab/>
      </w:r>
      <w:r w:rsidR="00F540B2" w:rsidRPr="0037363A">
        <w:rPr>
          <w:rFonts w:eastAsia="Calibri"/>
          <w:sz w:val="28"/>
          <w:szCs w:val="28"/>
          <w:lang w:eastAsia="en-US"/>
        </w:rPr>
        <w:tab/>
      </w:r>
      <w:r w:rsidR="00F540B2" w:rsidRPr="0037363A">
        <w:rPr>
          <w:rFonts w:eastAsia="Calibri"/>
          <w:sz w:val="28"/>
          <w:szCs w:val="28"/>
          <w:lang w:eastAsia="en-US"/>
        </w:rPr>
        <w:tab/>
      </w:r>
      <w:r w:rsidR="00D67F13" w:rsidRPr="0037363A">
        <w:rPr>
          <w:rFonts w:eastAsia="Calibri"/>
          <w:sz w:val="28"/>
          <w:szCs w:val="28"/>
          <w:lang w:eastAsia="en-US"/>
        </w:rPr>
        <w:t xml:space="preserve">   </w:t>
      </w:r>
      <w:r w:rsidR="00144A9F" w:rsidRPr="0037363A">
        <w:rPr>
          <w:rFonts w:eastAsia="Calibri"/>
          <w:sz w:val="28"/>
          <w:szCs w:val="28"/>
          <w:lang w:eastAsia="en-US"/>
        </w:rPr>
        <w:t>D</w:t>
      </w:r>
      <w:r w:rsidR="00D67F13" w:rsidRPr="0037363A">
        <w:rPr>
          <w:rFonts w:eastAsia="Calibri"/>
          <w:sz w:val="28"/>
          <w:szCs w:val="28"/>
          <w:lang w:eastAsia="en-US"/>
        </w:rPr>
        <w:t>.</w:t>
      </w:r>
      <w:r w:rsidR="00144A9F" w:rsidRPr="0037363A">
        <w:rPr>
          <w:rFonts w:eastAsia="Calibri"/>
          <w:sz w:val="28"/>
          <w:szCs w:val="28"/>
          <w:lang w:eastAsia="en-US"/>
        </w:rPr>
        <w:t>Mūrmane-Umbraško</w:t>
      </w:r>
    </w:p>
    <w:p w14:paraId="0FB78278" w14:textId="2783CC89" w:rsidR="00DD57F1" w:rsidRDefault="00DD57F1" w:rsidP="244F4FBB">
      <w:pPr>
        <w:keepLines/>
        <w:widowControl w:val="0"/>
        <w:jc w:val="both"/>
        <w:rPr>
          <w:rFonts w:eastAsia="Calibri"/>
          <w:sz w:val="28"/>
          <w:szCs w:val="28"/>
          <w:lang w:eastAsia="en-US"/>
        </w:rPr>
      </w:pPr>
    </w:p>
    <w:p w14:paraId="064A791E" w14:textId="77777777" w:rsidR="007B6544" w:rsidRPr="0037363A" w:rsidRDefault="007B6544" w:rsidP="244F4FBB">
      <w:pPr>
        <w:keepLines/>
        <w:widowControl w:val="0"/>
        <w:jc w:val="both"/>
        <w:rPr>
          <w:rFonts w:eastAsia="Calibri"/>
          <w:sz w:val="28"/>
          <w:szCs w:val="28"/>
          <w:lang w:eastAsia="en-US"/>
        </w:rPr>
      </w:pPr>
    </w:p>
    <w:p w14:paraId="22CF627C" w14:textId="77777777" w:rsidR="004D6046" w:rsidRDefault="004D6046" w:rsidP="244F4FBB">
      <w:pPr>
        <w:keepLines/>
        <w:widowControl w:val="0"/>
        <w:jc w:val="both"/>
        <w:rPr>
          <w:rFonts w:eastAsia="Calibri"/>
          <w:sz w:val="28"/>
          <w:szCs w:val="28"/>
          <w:lang w:eastAsia="en-US"/>
        </w:rPr>
      </w:pPr>
    </w:p>
    <w:p w14:paraId="2AAC25B6" w14:textId="77777777" w:rsidR="004D6046" w:rsidRDefault="004D6046" w:rsidP="244F4FBB">
      <w:pPr>
        <w:keepLines/>
        <w:widowControl w:val="0"/>
        <w:jc w:val="both"/>
        <w:rPr>
          <w:rFonts w:eastAsia="Calibri"/>
          <w:sz w:val="28"/>
          <w:szCs w:val="28"/>
          <w:lang w:eastAsia="en-US"/>
        </w:rPr>
      </w:pPr>
      <w:bookmarkStart w:id="10" w:name="_GoBack"/>
      <w:bookmarkEnd w:id="10"/>
    </w:p>
    <w:p w14:paraId="2009E1FD" w14:textId="77777777" w:rsidR="004D6046" w:rsidRDefault="004D6046" w:rsidP="244F4FBB">
      <w:pPr>
        <w:keepLines/>
        <w:widowControl w:val="0"/>
        <w:jc w:val="both"/>
        <w:rPr>
          <w:rFonts w:eastAsia="Calibri"/>
          <w:sz w:val="28"/>
          <w:szCs w:val="28"/>
          <w:lang w:eastAsia="en-US"/>
        </w:rPr>
      </w:pPr>
    </w:p>
    <w:p w14:paraId="2DC196DD" w14:textId="292F8B90" w:rsidR="00DD57F1" w:rsidRPr="0037363A" w:rsidRDefault="00DD57F1" w:rsidP="244F4FBB">
      <w:pPr>
        <w:keepLines/>
        <w:widowControl w:val="0"/>
        <w:jc w:val="both"/>
        <w:rPr>
          <w:rFonts w:eastAsia="Calibri"/>
          <w:sz w:val="28"/>
          <w:szCs w:val="28"/>
          <w:lang w:eastAsia="en-US"/>
        </w:rPr>
      </w:pPr>
      <w:r w:rsidRPr="0037363A">
        <w:rPr>
          <w:rFonts w:eastAsia="Calibri"/>
          <w:sz w:val="28"/>
          <w:szCs w:val="28"/>
          <w:lang w:eastAsia="en-US"/>
        </w:rPr>
        <w:t>Zane Zilberte</w:t>
      </w:r>
    </w:p>
    <w:p w14:paraId="613FC20D" w14:textId="38A659D2" w:rsidR="00DD57F1" w:rsidRPr="0037363A" w:rsidRDefault="001F49EA" w:rsidP="244F4FBB">
      <w:pPr>
        <w:keepLines/>
        <w:widowControl w:val="0"/>
        <w:jc w:val="both"/>
        <w:rPr>
          <w:rFonts w:eastAsia="Calibri"/>
          <w:sz w:val="28"/>
          <w:szCs w:val="28"/>
          <w:lang w:eastAsia="en-US"/>
        </w:rPr>
      </w:pPr>
      <w:hyperlink r:id="rId11" w:history="1">
        <w:r w:rsidR="003C70B0" w:rsidRPr="0037363A">
          <w:rPr>
            <w:rStyle w:val="Hyperlink"/>
            <w:rFonts w:eastAsia="Calibri"/>
            <w:sz w:val="28"/>
            <w:szCs w:val="28"/>
            <w:lang w:eastAsia="en-US"/>
          </w:rPr>
          <w:t>zane.zilberte@vm.gov.lv</w:t>
        </w:r>
      </w:hyperlink>
    </w:p>
    <w:p w14:paraId="789B06B2" w14:textId="60D0A8C6" w:rsidR="003C70B0" w:rsidRPr="0037363A" w:rsidRDefault="003C70B0" w:rsidP="244F4FBB">
      <w:pPr>
        <w:keepLines/>
        <w:widowControl w:val="0"/>
        <w:jc w:val="both"/>
        <w:rPr>
          <w:rFonts w:eastAsia="Calibri"/>
          <w:sz w:val="28"/>
          <w:szCs w:val="28"/>
          <w:lang w:eastAsia="en-US"/>
        </w:rPr>
      </w:pPr>
    </w:p>
    <w:p w14:paraId="3FE7ABD1" w14:textId="7061B201" w:rsidR="003C70B0" w:rsidRPr="0037363A" w:rsidRDefault="003C70B0" w:rsidP="244F4FBB">
      <w:pPr>
        <w:keepLines/>
        <w:widowControl w:val="0"/>
        <w:jc w:val="both"/>
        <w:rPr>
          <w:rFonts w:eastAsia="Calibri"/>
          <w:sz w:val="28"/>
          <w:szCs w:val="28"/>
          <w:lang w:eastAsia="en-US"/>
        </w:rPr>
      </w:pPr>
      <w:r w:rsidRPr="0037363A">
        <w:rPr>
          <w:rFonts w:eastAsia="Calibri"/>
          <w:sz w:val="28"/>
          <w:szCs w:val="28"/>
          <w:lang w:eastAsia="en-US"/>
        </w:rPr>
        <w:t>Aleksandrs Takašovs</w:t>
      </w:r>
    </w:p>
    <w:p w14:paraId="6EF6B19E" w14:textId="6D2C538F" w:rsidR="003C70B0" w:rsidRPr="0037363A" w:rsidRDefault="001F49EA" w:rsidP="244F4FBB">
      <w:pPr>
        <w:keepLines/>
        <w:widowControl w:val="0"/>
        <w:jc w:val="both"/>
        <w:rPr>
          <w:rFonts w:eastAsia="Calibri"/>
          <w:sz w:val="28"/>
          <w:szCs w:val="28"/>
          <w:lang w:eastAsia="en-US"/>
        </w:rPr>
      </w:pPr>
      <w:hyperlink r:id="rId12" w:history="1">
        <w:r w:rsidR="003C70B0" w:rsidRPr="0037363A">
          <w:rPr>
            <w:rStyle w:val="Hyperlink"/>
            <w:rFonts w:eastAsia="Calibri"/>
            <w:sz w:val="28"/>
            <w:szCs w:val="28"/>
            <w:lang w:eastAsia="en-US"/>
          </w:rPr>
          <w:t>aleksandrs.takasovs@vm.gov.lv</w:t>
        </w:r>
      </w:hyperlink>
    </w:p>
    <w:p w14:paraId="1F6797E3" w14:textId="77777777" w:rsidR="003C70B0" w:rsidRPr="0037363A" w:rsidRDefault="003C70B0" w:rsidP="244F4FBB">
      <w:pPr>
        <w:keepLines/>
        <w:widowControl w:val="0"/>
        <w:jc w:val="both"/>
        <w:rPr>
          <w:rFonts w:eastAsia="Calibri"/>
          <w:sz w:val="28"/>
          <w:szCs w:val="28"/>
          <w:lang w:eastAsia="en-US"/>
        </w:rPr>
      </w:pPr>
    </w:p>
    <w:sectPr w:rsidR="003C70B0" w:rsidRPr="0037363A" w:rsidSect="00024736">
      <w:headerReference w:type="default" r:id="rId13"/>
      <w:footerReference w:type="default" r:id="rId14"/>
      <w:headerReference w:type="first" r:id="rId15"/>
      <w:footerReference w:type="first" r:id="rId16"/>
      <w:pgSz w:w="11906" w:h="16838"/>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39945" w14:textId="77777777" w:rsidR="00B321C7" w:rsidRDefault="00B321C7" w:rsidP="003E4520">
      <w:r>
        <w:separator/>
      </w:r>
    </w:p>
    <w:p w14:paraId="0562CB0E" w14:textId="77777777" w:rsidR="00B321C7" w:rsidRDefault="00B321C7"/>
  </w:endnote>
  <w:endnote w:type="continuationSeparator" w:id="0">
    <w:p w14:paraId="34CE0A41" w14:textId="77777777" w:rsidR="00B321C7" w:rsidRDefault="00B321C7" w:rsidP="003E4520">
      <w:r>
        <w:continuationSeparator/>
      </w:r>
    </w:p>
    <w:p w14:paraId="62EBF3C5" w14:textId="77777777" w:rsidR="00B321C7" w:rsidRDefault="00B321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21002A87" w:usb1="090F0000" w:usb2="00000010" w:usb3="00000000" w:csb0="003F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9F23F" w14:textId="77777777" w:rsidR="00A5417E" w:rsidRDefault="00A5417E" w:rsidP="00EE25A8">
    <w:pPr>
      <w:pStyle w:val="Footer"/>
      <w:jc w:val="both"/>
      <w:rPr>
        <w:bCs/>
        <w:sz w:val="20"/>
        <w:szCs w:val="20"/>
      </w:rPr>
    </w:pPr>
  </w:p>
  <w:p w14:paraId="2B6F4359" w14:textId="23FAA865" w:rsidR="009B4050" w:rsidRPr="009B4050" w:rsidRDefault="009B4050" w:rsidP="009B4050">
    <w:pPr>
      <w:pStyle w:val="Heading2"/>
      <w:keepNext w:val="0"/>
      <w:keepLines/>
      <w:widowControl w:val="0"/>
      <w:jc w:val="both"/>
      <w:rPr>
        <w:b w:val="0"/>
        <w:bCs w:val="0"/>
        <w:sz w:val="20"/>
        <w:szCs w:val="20"/>
      </w:rPr>
    </w:pPr>
    <w:r w:rsidRPr="009B4050">
      <w:rPr>
        <w:b w:val="0"/>
        <w:bCs w:val="0"/>
        <w:sz w:val="20"/>
        <w:szCs w:val="20"/>
      </w:rPr>
      <w:t>VMzino_</w:t>
    </w:r>
    <w:r w:rsidR="00176519">
      <w:rPr>
        <w:b w:val="0"/>
        <w:bCs w:val="0"/>
        <w:sz w:val="20"/>
        <w:szCs w:val="20"/>
      </w:rPr>
      <w:t>27</w:t>
    </w:r>
    <w:r w:rsidRPr="009B4050">
      <w:rPr>
        <w:b w:val="0"/>
        <w:bCs w:val="0"/>
        <w:sz w:val="20"/>
        <w:szCs w:val="20"/>
      </w:rPr>
      <w:t>1</w:t>
    </w:r>
    <w:r w:rsidR="00176519">
      <w:rPr>
        <w:b w:val="0"/>
        <w:bCs w:val="0"/>
        <w:sz w:val="20"/>
        <w:szCs w:val="20"/>
      </w:rPr>
      <w:t>1</w:t>
    </w:r>
    <w:r w:rsidRPr="009B4050">
      <w:rPr>
        <w:b w:val="0"/>
        <w:bCs w:val="0"/>
        <w:sz w:val="20"/>
        <w:szCs w:val="20"/>
      </w:rPr>
      <w:t xml:space="preserve">20_neformInformatīvais </w:t>
    </w:r>
    <w:smartTag w:uri="schemas-tilde-lv/tildestengine" w:element="veidnes">
      <w:smartTagPr>
        <w:attr w:name="text" w:val="ziņojums"/>
        <w:attr w:name="baseform" w:val="ziņojums"/>
        <w:attr w:name="id" w:val="-1"/>
      </w:smartTagPr>
      <w:r w:rsidRPr="009B4050">
        <w:rPr>
          <w:b w:val="0"/>
          <w:bCs w:val="0"/>
          <w:sz w:val="20"/>
          <w:szCs w:val="20"/>
        </w:rPr>
        <w:t xml:space="preserve">ziņojums </w:t>
      </w:r>
    </w:smartTag>
    <w:r w:rsidRPr="009B4050">
      <w:rPr>
        <w:b w:val="0"/>
        <w:bCs w:val="0"/>
        <w:sz w:val="20"/>
        <w:szCs w:val="20"/>
      </w:rPr>
      <w:t>“Par Eiropas Savienības veselības ministru 2020. gada 2. decembra neformālajā sanāksmē izskatāmajiem jautājumiem”</w:t>
    </w:r>
  </w:p>
  <w:p w14:paraId="1F72F646" w14:textId="77777777" w:rsidR="00DD57F1" w:rsidRDefault="00DD57F1" w:rsidP="00DD57F1">
    <w:pPr>
      <w:pStyle w:val="Footer"/>
      <w:jc w:val="both"/>
      <w:rPr>
        <w:b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A871D" w14:textId="51B240F8" w:rsidR="009B4050" w:rsidRPr="009B4050" w:rsidRDefault="00A5417E" w:rsidP="009B4050">
    <w:pPr>
      <w:pStyle w:val="Heading2"/>
      <w:keepNext w:val="0"/>
      <w:keepLines/>
      <w:widowControl w:val="0"/>
      <w:jc w:val="both"/>
      <w:rPr>
        <w:b w:val="0"/>
        <w:bCs w:val="0"/>
        <w:sz w:val="20"/>
        <w:szCs w:val="20"/>
      </w:rPr>
    </w:pPr>
    <w:r w:rsidRPr="009B4050">
      <w:rPr>
        <w:b w:val="0"/>
        <w:bCs w:val="0"/>
        <w:sz w:val="20"/>
        <w:szCs w:val="20"/>
      </w:rPr>
      <w:t>VMzino_</w:t>
    </w:r>
    <w:r w:rsidR="00176519">
      <w:rPr>
        <w:b w:val="0"/>
        <w:bCs w:val="0"/>
        <w:sz w:val="20"/>
        <w:szCs w:val="20"/>
      </w:rPr>
      <w:t>27</w:t>
    </w:r>
    <w:r w:rsidR="009B4050" w:rsidRPr="009B4050">
      <w:rPr>
        <w:b w:val="0"/>
        <w:bCs w:val="0"/>
        <w:sz w:val="20"/>
        <w:szCs w:val="20"/>
      </w:rPr>
      <w:t>1</w:t>
    </w:r>
    <w:r w:rsidR="00176519">
      <w:rPr>
        <w:b w:val="0"/>
        <w:bCs w:val="0"/>
        <w:sz w:val="20"/>
        <w:szCs w:val="20"/>
      </w:rPr>
      <w:t>1</w:t>
    </w:r>
    <w:r w:rsidR="00F44C21" w:rsidRPr="009B4050">
      <w:rPr>
        <w:b w:val="0"/>
        <w:bCs w:val="0"/>
        <w:sz w:val="20"/>
        <w:szCs w:val="20"/>
      </w:rPr>
      <w:t>20</w:t>
    </w:r>
    <w:r w:rsidRPr="009B4050">
      <w:rPr>
        <w:b w:val="0"/>
        <w:bCs w:val="0"/>
        <w:sz w:val="20"/>
        <w:szCs w:val="20"/>
      </w:rPr>
      <w:t>_neform</w:t>
    </w:r>
    <w:r w:rsidR="009B4050" w:rsidRPr="009B4050">
      <w:rPr>
        <w:b w:val="0"/>
        <w:bCs w:val="0"/>
        <w:sz w:val="20"/>
        <w:szCs w:val="20"/>
      </w:rPr>
      <w:t xml:space="preserve">Informatīvais </w:t>
    </w:r>
    <w:smartTag w:uri="schemas-tilde-lv/tildestengine" w:element="veidnes">
      <w:smartTagPr>
        <w:attr w:name="text" w:val="ziņojums"/>
        <w:attr w:name="baseform" w:val="ziņojums"/>
        <w:attr w:name="id" w:val="-1"/>
      </w:smartTagPr>
      <w:r w:rsidR="009B4050" w:rsidRPr="009B4050">
        <w:rPr>
          <w:b w:val="0"/>
          <w:bCs w:val="0"/>
          <w:sz w:val="20"/>
          <w:szCs w:val="20"/>
        </w:rPr>
        <w:t xml:space="preserve">ziņojums </w:t>
      </w:r>
    </w:smartTag>
    <w:r w:rsidR="009B4050" w:rsidRPr="009B4050">
      <w:rPr>
        <w:b w:val="0"/>
        <w:bCs w:val="0"/>
        <w:sz w:val="20"/>
        <w:szCs w:val="20"/>
      </w:rPr>
      <w:t>“Par Eiropas Savienības veselības ministru 2020. gada 2. decembra neformālajā sanāksmē izskatāmajiem jautājumiem”</w:t>
    </w:r>
  </w:p>
  <w:p w14:paraId="6B699379" w14:textId="7C8E5B58" w:rsidR="00DD57F1" w:rsidRDefault="00DD57F1" w:rsidP="00DD57F1">
    <w:pPr>
      <w:pStyle w:val="Footer"/>
      <w:jc w:val="both"/>
      <w:rPr>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8A12B" w14:textId="77777777" w:rsidR="00B321C7" w:rsidRDefault="00B321C7" w:rsidP="003E4520">
      <w:r>
        <w:separator/>
      </w:r>
    </w:p>
    <w:p w14:paraId="2946DB82" w14:textId="77777777" w:rsidR="00B321C7" w:rsidRDefault="00B321C7"/>
  </w:footnote>
  <w:footnote w:type="continuationSeparator" w:id="0">
    <w:p w14:paraId="5997CC1D" w14:textId="77777777" w:rsidR="00B321C7" w:rsidRDefault="00B321C7" w:rsidP="003E4520">
      <w:r>
        <w:continuationSeparator/>
      </w:r>
    </w:p>
    <w:p w14:paraId="110FFD37" w14:textId="77777777" w:rsidR="00B321C7" w:rsidRDefault="00B321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EC816" w14:textId="0F3DBD7C" w:rsidR="00A5417E" w:rsidRPr="00DD57F1" w:rsidRDefault="009D28C2" w:rsidP="00DD57F1">
    <w:pPr>
      <w:pStyle w:val="Header"/>
      <w:tabs>
        <w:tab w:val="center" w:pos="9356"/>
      </w:tabs>
      <w:jc w:val="center"/>
      <w:rPr>
        <w:sz w:val="20"/>
        <w:szCs w:val="20"/>
      </w:rPr>
    </w:pPr>
    <w:r w:rsidRPr="00DD57F1">
      <w:rPr>
        <w:noProof/>
        <w:sz w:val="20"/>
        <w:szCs w:val="20"/>
      </w:rPr>
      <mc:AlternateContent>
        <mc:Choice Requires="wps">
          <w:drawing>
            <wp:anchor distT="0" distB="0" distL="0" distR="0" simplePos="0" relativeHeight="251658240" behindDoc="0" locked="0" layoutInCell="1" allowOverlap="1" wp14:anchorId="1E82BBE6" wp14:editId="07777777">
              <wp:simplePos x="0" y="0"/>
              <wp:positionH relativeFrom="margin">
                <wp:align>right</wp:align>
              </wp:positionH>
              <wp:positionV relativeFrom="paragraph">
                <wp:posOffset>635</wp:posOffset>
              </wp:positionV>
              <wp:extent cx="64135" cy="146050"/>
              <wp:effectExtent l="0" t="0" r="0" b="0"/>
              <wp:wrapSquare wrapText="largest"/>
              <wp:docPr id="1"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A06AA6" w14:textId="5D623043" w:rsidR="00DD57F1" w:rsidRPr="00DD57F1" w:rsidRDefault="00DD57F1" w:rsidP="00DD57F1">
                          <w:pPr>
                            <w:pStyle w:val="Header"/>
                            <w:rPr>
                              <w:sz w:val="20"/>
                              <w:szCs w:val="20"/>
                            </w:rPr>
                          </w:pPr>
                          <w:r w:rsidRPr="00DD57F1">
                            <w:rPr>
                              <w:rStyle w:val="PageNumber"/>
                            </w:rPr>
                            <w:fldChar w:fldCharType="begin"/>
                          </w:r>
                          <w:r w:rsidRPr="00DD57F1">
                            <w:rPr>
                              <w:sz w:val="20"/>
                              <w:szCs w:val="20"/>
                            </w:rPr>
                            <w:instrText>PAGE</w:instrText>
                          </w:r>
                          <w:r w:rsidRPr="00DD57F1">
                            <w:rPr>
                              <w:sz w:val="20"/>
                              <w:szCs w:val="20"/>
                            </w:rPr>
                            <w:fldChar w:fldCharType="separate"/>
                          </w:r>
                          <w:r w:rsidR="00C54E9C">
                            <w:rPr>
                              <w:noProof/>
                              <w:sz w:val="20"/>
                              <w:szCs w:val="20"/>
                            </w:rPr>
                            <w:t>5</w:t>
                          </w:r>
                          <w:r w:rsidRPr="00DD57F1">
                            <w:rPr>
                              <w:sz w:val="20"/>
                              <w:szCs w:val="20"/>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E82BBE6" id="_x0000_t202" coordsize="21600,21600" o:spt="202" path="m,l,21600r21600,l21600,xe">
              <v:stroke joinstyle="miter"/>
              <v:path gradientshapeok="t" o:connecttype="rect"/>
            </v:shapetype>
            <v:shape id="Frame1" o:spid="_x0000_s1026" type="#_x0000_t202" style="position:absolute;left:0;text-align:left;margin-left:-46.15pt;margin-top:.05pt;width:5.05pt;height:11.5pt;z-index:25165824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" stroked="f">
              <v:fill opacity="0"/>
              <v:textbox style="mso-fit-shape-to-text:t" inset="0,0,0,0">
                <w:txbxContent>
                  <w:p w14:paraId="6CA06AA6" w14:textId="5D623043" w:rsidR="00DD57F1" w:rsidRPr="00DD57F1" w:rsidRDefault="00DD57F1" w:rsidP="00DD57F1">
                    <w:pPr>
                      <w:pStyle w:val="Header"/>
                      <w:rPr>
                        <w:sz w:val="20"/>
                        <w:szCs w:val="20"/>
                      </w:rPr>
                    </w:pPr>
                    <w:r w:rsidRPr="00DD57F1">
                      <w:rPr>
                        <w:rStyle w:val="PageNumber"/>
                      </w:rPr>
                      <w:fldChar w:fldCharType="begin"/>
                    </w:r>
                    <w:r w:rsidRPr="00DD57F1">
                      <w:rPr>
                        <w:sz w:val="20"/>
                        <w:szCs w:val="20"/>
                      </w:rPr>
                      <w:instrText>PAGE</w:instrText>
                    </w:r>
                    <w:r w:rsidRPr="00DD57F1">
                      <w:rPr>
                        <w:sz w:val="20"/>
                        <w:szCs w:val="20"/>
                      </w:rPr>
                      <w:fldChar w:fldCharType="separate"/>
                    </w:r>
                    <w:r w:rsidR="00C54E9C">
                      <w:rPr>
                        <w:noProof/>
                        <w:sz w:val="20"/>
                        <w:szCs w:val="20"/>
                      </w:rPr>
                      <w:t>5</w:t>
                    </w:r>
                    <w:r w:rsidRPr="00DD57F1">
                      <w:rPr>
                        <w:sz w:val="20"/>
                        <w:szCs w:val="20"/>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9EE3C" w14:textId="3F648B38" w:rsidR="00A5417E" w:rsidRPr="00340587" w:rsidRDefault="00024736" w:rsidP="00024736">
    <w:pPr>
      <w:pStyle w:val="Header"/>
      <w:tabs>
        <w:tab w:val="center" w:pos="4485"/>
        <w:tab w:val="right" w:pos="8970"/>
        <w:tab w:val="center" w:pos="9356"/>
      </w:tabs>
      <w:rPr>
        <w:sz w:val="20"/>
        <w:szCs w:val="20"/>
      </w:rPr>
    </w:pPr>
    <w:r>
      <w:rPr>
        <w:sz w:val="20"/>
        <w:szCs w:val="20"/>
      </w:rP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A52D2"/>
    <w:multiLevelType w:val="hybridMultilevel"/>
    <w:tmpl w:val="3BC08D30"/>
    <w:lvl w:ilvl="0" w:tplc="F3C8CB5A">
      <w:start w:val="1"/>
      <w:numFmt w:val="bullet"/>
      <w:lvlText w:val=""/>
      <w:lvlJc w:val="left"/>
      <w:pPr>
        <w:ind w:left="720" w:hanging="360"/>
      </w:pPr>
      <w:rPr>
        <w:rFonts w:ascii="Symbol" w:hAnsi="Symbol"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0E27178"/>
    <w:multiLevelType w:val="hybridMultilevel"/>
    <w:tmpl w:val="8F564574"/>
    <w:lvl w:ilvl="0" w:tplc="D54C4ECA">
      <w:start w:val="1"/>
      <w:numFmt w:val="decimal"/>
      <w:lvlText w:val="%1."/>
      <w:lvlJc w:val="left"/>
      <w:pPr>
        <w:ind w:left="720" w:hanging="360"/>
      </w:pPr>
    </w:lvl>
    <w:lvl w:ilvl="1" w:tplc="1B0AD504">
      <w:start w:val="1"/>
      <w:numFmt w:val="lowerLetter"/>
      <w:lvlText w:val="%2."/>
      <w:lvlJc w:val="left"/>
      <w:pPr>
        <w:ind w:left="1440" w:hanging="360"/>
      </w:pPr>
    </w:lvl>
    <w:lvl w:ilvl="2" w:tplc="9EB62020">
      <w:start w:val="1"/>
      <w:numFmt w:val="lowerRoman"/>
      <w:lvlText w:val="%3."/>
      <w:lvlJc w:val="right"/>
      <w:pPr>
        <w:ind w:left="2160" w:hanging="180"/>
      </w:pPr>
    </w:lvl>
    <w:lvl w:ilvl="3" w:tplc="B99ACEBC">
      <w:start w:val="1"/>
      <w:numFmt w:val="decimal"/>
      <w:lvlText w:val="%4."/>
      <w:lvlJc w:val="left"/>
      <w:pPr>
        <w:ind w:left="2880" w:hanging="360"/>
      </w:pPr>
    </w:lvl>
    <w:lvl w:ilvl="4" w:tplc="AF920C52">
      <w:start w:val="1"/>
      <w:numFmt w:val="lowerLetter"/>
      <w:lvlText w:val="%5."/>
      <w:lvlJc w:val="left"/>
      <w:pPr>
        <w:ind w:left="3600" w:hanging="360"/>
      </w:pPr>
    </w:lvl>
    <w:lvl w:ilvl="5" w:tplc="EAFAF70E">
      <w:start w:val="1"/>
      <w:numFmt w:val="lowerRoman"/>
      <w:lvlText w:val="%6."/>
      <w:lvlJc w:val="right"/>
      <w:pPr>
        <w:ind w:left="4320" w:hanging="180"/>
      </w:pPr>
    </w:lvl>
    <w:lvl w:ilvl="6" w:tplc="5476A872">
      <w:start w:val="1"/>
      <w:numFmt w:val="decimal"/>
      <w:lvlText w:val="%7."/>
      <w:lvlJc w:val="left"/>
      <w:pPr>
        <w:ind w:left="5040" w:hanging="360"/>
      </w:pPr>
    </w:lvl>
    <w:lvl w:ilvl="7" w:tplc="D1EA853C">
      <w:start w:val="1"/>
      <w:numFmt w:val="lowerLetter"/>
      <w:lvlText w:val="%8."/>
      <w:lvlJc w:val="left"/>
      <w:pPr>
        <w:ind w:left="5760" w:hanging="360"/>
      </w:pPr>
    </w:lvl>
    <w:lvl w:ilvl="8" w:tplc="ADEA562C">
      <w:start w:val="1"/>
      <w:numFmt w:val="lowerRoman"/>
      <w:lvlText w:val="%9."/>
      <w:lvlJc w:val="right"/>
      <w:pPr>
        <w:ind w:left="6480" w:hanging="180"/>
      </w:pPr>
    </w:lvl>
  </w:abstractNum>
  <w:abstractNum w:abstractNumId="2" w15:restartNumberingAfterBreak="0">
    <w:nsid w:val="2E940E80"/>
    <w:multiLevelType w:val="hybridMultilevel"/>
    <w:tmpl w:val="DA9C1552"/>
    <w:lvl w:ilvl="0" w:tplc="53A09436">
      <w:start w:val="1"/>
      <w:numFmt w:val="decimal"/>
      <w:lvlText w:val="%1."/>
      <w:lvlJc w:val="left"/>
      <w:pPr>
        <w:ind w:left="720" w:hanging="360"/>
      </w:pPr>
    </w:lvl>
    <w:lvl w:ilvl="1" w:tplc="6834FC9A">
      <w:start w:val="1"/>
      <w:numFmt w:val="lowerLetter"/>
      <w:lvlText w:val="%2."/>
      <w:lvlJc w:val="left"/>
      <w:pPr>
        <w:ind w:left="1440" w:hanging="360"/>
      </w:pPr>
    </w:lvl>
    <w:lvl w:ilvl="2" w:tplc="6A62C5BE">
      <w:start w:val="1"/>
      <w:numFmt w:val="lowerRoman"/>
      <w:lvlText w:val="%3."/>
      <w:lvlJc w:val="right"/>
      <w:pPr>
        <w:ind w:left="2160" w:hanging="180"/>
      </w:pPr>
    </w:lvl>
    <w:lvl w:ilvl="3" w:tplc="8EB8D504">
      <w:start w:val="1"/>
      <w:numFmt w:val="decimal"/>
      <w:lvlText w:val="%4."/>
      <w:lvlJc w:val="left"/>
      <w:pPr>
        <w:ind w:left="2880" w:hanging="360"/>
      </w:pPr>
    </w:lvl>
    <w:lvl w:ilvl="4" w:tplc="A8E85D8A">
      <w:start w:val="1"/>
      <w:numFmt w:val="lowerLetter"/>
      <w:lvlText w:val="%5."/>
      <w:lvlJc w:val="left"/>
      <w:pPr>
        <w:ind w:left="3600" w:hanging="360"/>
      </w:pPr>
    </w:lvl>
    <w:lvl w:ilvl="5" w:tplc="D2020FBE">
      <w:start w:val="1"/>
      <w:numFmt w:val="lowerRoman"/>
      <w:lvlText w:val="%6."/>
      <w:lvlJc w:val="right"/>
      <w:pPr>
        <w:ind w:left="4320" w:hanging="180"/>
      </w:pPr>
    </w:lvl>
    <w:lvl w:ilvl="6" w:tplc="4662722E">
      <w:start w:val="1"/>
      <w:numFmt w:val="decimal"/>
      <w:lvlText w:val="%7."/>
      <w:lvlJc w:val="left"/>
      <w:pPr>
        <w:ind w:left="5040" w:hanging="360"/>
      </w:pPr>
    </w:lvl>
    <w:lvl w:ilvl="7" w:tplc="CE4CD76C">
      <w:start w:val="1"/>
      <w:numFmt w:val="lowerLetter"/>
      <w:lvlText w:val="%8."/>
      <w:lvlJc w:val="left"/>
      <w:pPr>
        <w:ind w:left="5760" w:hanging="360"/>
      </w:pPr>
    </w:lvl>
    <w:lvl w:ilvl="8" w:tplc="0234D61C">
      <w:start w:val="1"/>
      <w:numFmt w:val="lowerRoman"/>
      <w:lvlText w:val="%9."/>
      <w:lvlJc w:val="right"/>
      <w:pPr>
        <w:ind w:left="6480" w:hanging="180"/>
      </w:pPr>
    </w:lvl>
  </w:abstractNum>
  <w:abstractNum w:abstractNumId="3" w15:restartNumberingAfterBreak="0">
    <w:nsid w:val="412F79AB"/>
    <w:multiLevelType w:val="hybridMultilevel"/>
    <w:tmpl w:val="C4B84C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1E64F58"/>
    <w:multiLevelType w:val="hybridMultilevel"/>
    <w:tmpl w:val="3C3C361E"/>
    <w:lvl w:ilvl="0" w:tplc="8DA8E016">
      <w:start w:val="1"/>
      <w:numFmt w:val="bullet"/>
      <w:lvlText w:val=""/>
      <w:lvlJc w:val="left"/>
      <w:pPr>
        <w:ind w:left="720" w:hanging="360"/>
      </w:pPr>
      <w:rPr>
        <w:rFonts w:ascii="Symbol" w:hAnsi="Symbol" w:hint="default"/>
      </w:rPr>
    </w:lvl>
    <w:lvl w:ilvl="1" w:tplc="29ECC898">
      <w:start w:val="1"/>
      <w:numFmt w:val="bullet"/>
      <w:lvlText w:val="o"/>
      <w:lvlJc w:val="left"/>
      <w:pPr>
        <w:ind w:left="1440" w:hanging="360"/>
      </w:pPr>
      <w:rPr>
        <w:rFonts w:ascii="Courier New" w:hAnsi="Courier New" w:hint="default"/>
      </w:rPr>
    </w:lvl>
    <w:lvl w:ilvl="2" w:tplc="10285322">
      <w:start w:val="1"/>
      <w:numFmt w:val="bullet"/>
      <w:lvlText w:val=""/>
      <w:lvlJc w:val="left"/>
      <w:pPr>
        <w:ind w:left="2160" w:hanging="360"/>
      </w:pPr>
      <w:rPr>
        <w:rFonts w:ascii="Wingdings" w:hAnsi="Wingdings" w:hint="default"/>
      </w:rPr>
    </w:lvl>
    <w:lvl w:ilvl="3" w:tplc="C1160776">
      <w:start w:val="1"/>
      <w:numFmt w:val="bullet"/>
      <w:lvlText w:val=""/>
      <w:lvlJc w:val="left"/>
      <w:pPr>
        <w:ind w:left="2880" w:hanging="360"/>
      </w:pPr>
      <w:rPr>
        <w:rFonts w:ascii="Symbol" w:hAnsi="Symbol" w:hint="default"/>
      </w:rPr>
    </w:lvl>
    <w:lvl w:ilvl="4" w:tplc="ABC29D00">
      <w:start w:val="1"/>
      <w:numFmt w:val="bullet"/>
      <w:lvlText w:val="o"/>
      <w:lvlJc w:val="left"/>
      <w:pPr>
        <w:ind w:left="3600" w:hanging="360"/>
      </w:pPr>
      <w:rPr>
        <w:rFonts w:ascii="Courier New" w:hAnsi="Courier New" w:hint="default"/>
      </w:rPr>
    </w:lvl>
    <w:lvl w:ilvl="5" w:tplc="8B58482A">
      <w:start w:val="1"/>
      <w:numFmt w:val="bullet"/>
      <w:lvlText w:val=""/>
      <w:lvlJc w:val="left"/>
      <w:pPr>
        <w:ind w:left="4320" w:hanging="360"/>
      </w:pPr>
      <w:rPr>
        <w:rFonts w:ascii="Wingdings" w:hAnsi="Wingdings" w:hint="default"/>
      </w:rPr>
    </w:lvl>
    <w:lvl w:ilvl="6" w:tplc="E474CCD0">
      <w:start w:val="1"/>
      <w:numFmt w:val="bullet"/>
      <w:lvlText w:val=""/>
      <w:lvlJc w:val="left"/>
      <w:pPr>
        <w:ind w:left="5040" w:hanging="360"/>
      </w:pPr>
      <w:rPr>
        <w:rFonts w:ascii="Symbol" w:hAnsi="Symbol" w:hint="default"/>
      </w:rPr>
    </w:lvl>
    <w:lvl w:ilvl="7" w:tplc="D4E00E76">
      <w:start w:val="1"/>
      <w:numFmt w:val="bullet"/>
      <w:lvlText w:val="o"/>
      <w:lvlJc w:val="left"/>
      <w:pPr>
        <w:ind w:left="5760" w:hanging="360"/>
      </w:pPr>
      <w:rPr>
        <w:rFonts w:ascii="Courier New" w:hAnsi="Courier New" w:hint="default"/>
      </w:rPr>
    </w:lvl>
    <w:lvl w:ilvl="8" w:tplc="26B8AF7A">
      <w:start w:val="1"/>
      <w:numFmt w:val="bullet"/>
      <w:lvlText w:val=""/>
      <w:lvlJc w:val="left"/>
      <w:pPr>
        <w:ind w:left="6480" w:hanging="360"/>
      </w:pPr>
      <w:rPr>
        <w:rFonts w:ascii="Wingdings" w:hAnsi="Wingdings" w:hint="default"/>
      </w:rPr>
    </w:lvl>
  </w:abstractNum>
  <w:abstractNum w:abstractNumId="5" w15:restartNumberingAfterBreak="0">
    <w:nsid w:val="55D10D96"/>
    <w:multiLevelType w:val="hybridMultilevel"/>
    <w:tmpl w:val="AFF4BF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DDB6C50"/>
    <w:multiLevelType w:val="hybridMultilevel"/>
    <w:tmpl w:val="E8E2BD36"/>
    <w:lvl w:ilvl="0" w:tplc="B4DE48DC">
      <w:start w:val="1"/>
      <w:numFmt w:val="decimal"/>
      <w:lvlText w:val="%1."/>
      <w:lvlJc w:val="left"/>
      <w:pPr>
        <w:ind w:left="502" w:hanging="360"/>
      </w:pPr>
    </w:lvl>
    <w:lvl w:ilvl="1" w:tplc="B6F4550C">
      <w:start w:val="1"/>
      <w:numFmt w:val="lowerLetter"/>
      <w:lvlText w:val="%2."/>
      <w:lvlJc w:val="left"/>
      <w:pPr>
        <w:ind w:left="1222" w:hanging="360"/>
      </w:pPr>
    </w:lvl>
    <w:lvl w:ilvl="2" w:tplc="1FE26FD2">
      <w:start w:val="1"/>
      <w:numFmt w:val="lowerRoman"/>
      <w:lvlText w:val="%3."/>
      <w:lvlJc w:val="right"/>
      <w:pPr>
        <w:ind w:left="1942" w:hanging="180"/>
      </w:pPr>
    </w:lvl>
    <w:lvl w:ilvl="3" w:tplc="54B8A368">
      <w:start w:val="1"/>
      <w:numFmt w:val="decimal"/>
      <w:lvlText w:val="%4."/>
      <w:lvlJc w:val="left"/>
      <w:pPr>
        <w:ind w:left="2662" w:hanging="360"/>
      </w:pPr>
    </w:lvl>
    <w:lvl w:ilvl="4" w:tplc="425047B0">
      <w:start w:val="1"/>
      <w:numFmt w:val="lowerLetter"/>
      <w:lvlText w:val="%5."/>
      <w:lvlJc w:val="left"/>
      <w:pPr>
        <w:ind w:left="3382" w:hanging="360"/>
      </w:pPr>
    </w:lvl>
    <w:lvl w:ilvl="5" w:tplc="B072B424">
      <w:start w:val="1"/>
      <w:numFmt w:val="lowerRoman"/>
      <w:lvlText w:val="%6."/>
      <w:lvlJc w:val="right"/>
      <w:pPr>
        <w:ind w:left="4102" w:hanging="180"/>
      </w:pPr>
    </w:lvl>
    <w:lvl w:ilvl="6" w:tplc="4C803A94">
      <w:start w:val="1"/>
      <w:numFmt w:val="decimal"/>
      <w:lvlText w:val="%7."/>
      <w:lvlJc w:val="left"/>
      <w:pPr>
        <w:ind w:left="4822" w:hanging="360"/>
      </w:pPr>
    </w:lvl>
    <w:lvl w:ilvl="7" w:tplc="C3309F5E">
      <w:start w:val="1"/>
      <w:numFmt w:val="lowerLetter"/>
      <w:lvlText w:val="%8."/>
      <w:lvlJc w:val="left"/>
      <w:pPr>
        <w:ind w:left="5542" w:hanging="360"/>
      </w:pPr>
    </w:lvl>
    <w:lvl w:ilvl="8" w:tplc="5310043A">
      <w:start w:val="1"/>
      <w:numFmt w:val="lowerRoman"/>
      <w:lvlText w:val="%9."/>
      <w:lvlJc w:val="right"/>
      <w:pPr>
        <w:ind w:left="6262" w:hanging="180"/>
      </w:pPr>
    </w:lvl>
  </w:abstractNum>
  <w:abstractNum w:abstractNumId="7" w15:restartNumberingAfterBreak="0">
    <w:nsid w:val="5FA21BDB"/>
    <w:multiLevelType w:val="hybridMultilevel"/>
    <w:tmpl w:val="DA9C1552"/>
    <w:lvl w:ilvl="0" w:tplc="53A09436">
      <w:start w:val="1"/>
      <w:numFmt w:val="decimal"/>
      <w:lvlText w:val="%1."/>
      <w:lvlJc w:val="left"/>
      <w:pPr>
        <w:ind w:left="720" w:hanging="360"/>
      </w:pPr>
    </w:lvl>
    <w:lvl w:ilvl="1" w:tplc="6834FC9A">
      <w:start w:val="1"/>
      <w:numFmt w:val="lowerLetter"/>
      <w:lvlText w:val="%2."/>
      <w:lvlJc w:val="left"/>
      <w:pPr>
        <w:ind w:left="1440" w:hanging="360"/>
      </w:pPr>
    </w:lvl>
    <w:lvl w:ilvl="2" w:tplc="6A62C5BE">
      <w:start w:val="1"/>
      <w:numFmt w:val="lowerRoman"/>
      <w:lvlText w:val="%3."/>
      <w:lvlJc w:val="right"/>
      <w:pPr>
        <w:ind w:left="2160" w:hanging="180"/>
      </w:pPr>
    </w:lvl>
    <w:lvl w:ilvl="3" w:tplc="8EB8D504">
      <w:start w:val="1"/>
      <w:numFmt w:val="decimal"/>
      <w:lvlText w:val="%4."/>
      <w:lvlJc w:val="left"/>
      <w:pPr>
        <w:ind w:left="2880" w:hanging="360"/>
      </w:pPr>
    </w:lvl>
    <w:lvl w:ilvl="4" w:tplc="A8E85D8A">
      <w:start w:val="1"/>
      <w:numFmt w:val="lowerLetter"/>
      <w:lvlText w:val="%5."/>
      <w:lvlJc w:val="left"/>
      <w:pPr>
        <w:ind w:left="3600" w:hanging="360"/>
      </w:pPr>
    </w:lvl>
    <w:lvl w:ilvl="5" w:tplc="D2020FBE">
      <w:start w:val="1"/>
      <w:numFmt w:val="lowerRoman"/>
      <w:lvlText w:val="%6."/>
      <w:lvlJc w:val="right"/>
      <w:pPr>
        <w:ind w:left="4320" w:hanging="180"/>
      </w:pPr>
    </w:lvl>
    <w:lvl w:ilvl="6" w:tplc="4662722E">
      <w:start w:val="1"/>
      <w:numFmt w:val="decimal"/>
      <w:lvlText w:val="%7."/>
      <w:lvlJc w:val="left"/>
      <w:pPr>
        <w:ind w:left="5040" w:hanging="360"/>
      </w:pPr>
    </w:lvl>
    <w:lvl w:ilvl="7" w:tplc="CE4CD76C">
      <w:start w:val="1"/>
      <w:numFmt w:val="lowerLetter"/>
      <w:lvlText w:val="%8."/>
      <w:lvlJc w:val="left"/>
      <w:pPr>
        <w:ind w:left="5760" w:hanging="360"/>
      </w:pPr>
    </w:lvl>
    <w:lvl w:ilvl="8" w:tplc="0234D61C">
      <w:start w:val="1"/>
      <w:numFmt w:val="lowerRoman"/>
      <w:lvlText w:val="%9."/>
      <w:lvlJc w:val="right"/>
      <w:pPr>
        <w:ind w:left="6480" w:hanging="180"/>
      </w:pPr>
    </w:lvl>
  </w:abstractNum>
  <w:num w:numId="1">
    <w:abstractNumId w:val="1"/>
  </w:num>
  <w:num w:numId="2">
    <w:abstractNumId w:val="6"/>
  </w:num>
  <w:num w:numId="3">
    <w:abstractNumId w:val="4"/>
  </w:num>
  <w:num w:numId="4">
    <w:abstractNumId w:val="2"/>
  </w:num>
  <w:num w:numId="5">
    <w:abstractNumId w:val="0"/>
  </w:num>
  <w:num w:numId="6">
    <w:abstractNumId w:val="5"/>
  </w:num>
  <w:num w:numId="7">
    <w:abstractNumId w:val="3"/>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F53"/>
    <w:rsid w:val="00003FD7"/>
    <w:rsid w:val="00004F7A"/>
    <w:rsid w:val="000057D3"/>
    <w:rsid w:val="00005D0D"/>
    <w:rsid w:val="0001092C"/>
    <w:rsid w:val="00011928"/>
    <w:rsid w:val="0001323E"/>
    <w:rsid w:val="0001480E"/>
    <w:rsid w:val="00015302"/>
    <w:rsid w:val="00015B6E"/>
    <w:rsid w:val="0001706A"/>
    <w:rsid w:val="00020588"/>
    <w:rsid w:val="00021BA9"/>
    <w:rsid w:val="00023B7A"/>
    <w:rsid w:val="00023F99"/>
    <w:rsid w:val="00024736"/>
    <w:rsid w:val="000247D9"/>
    <w:rsid w:val="0002647F"/>
    <w:rsid w:val="0002650E"/>
    <w:rsid w:val="0002794B"/>
    <w:rsid w:val="0003152B"/>
    <w:rsid w:val="00031CBE"/>
    <w:rsid w:val="000324F3"/>
    <w:rsid w:val="00032854"/>
    <w:rsid w:val="00032865"/>
    <w:rsid w:val="000343B3"/>
    <w:rsid w:val="00035623"/>
    <w:rsid w:val="00035C26"/>
    <w:rsid w:val="000365A7"/>
    <w:rsid w:val="00036DEF"/>
    <w:rsid w:val="0004174C"/>
    <w:rsid w:val="00041C33"/>
    <w:rsid w:val="00041F0B"/>
    <w:rsid w:val="00043F94"/>
    <w:rsid w:val="00044B28"/>
    <w:rsid w:val="00045C26"/>
    <w:rsid w:val="00052249"/>
    <w:rsid w:val="00052CD6"/>
    <w:rsid w:val="00054734"/>
    <w:rsid w:val="000565B5"/>
    <w:rsid w:val="000606C3"/>
    <w:rsid w:val="0006094F"/>
    <w:rsid w:val="0006449B"/>
    <w:rsid w:val="000706B3"/>
    <w:rsid w:val="00070D6F"/>
    <w:rsid w:val="00085F70"/>
    <w:rsid w:val="00092041"/>
    <w:rsid w:val="000970EE"/>
    <w:rsid w:val="000A01D4"/>
    <w:rsid w:val="000A2334"/>
    <w:rsid w:val="000A7F7B"/>
    <w:rsid w:val="000B2718"/>
    <w:rsid w:val="000B3586"/>
    <w:rsid w:val="000B66B5"/>
    <w:rsid w:val="000C0AB2"/>
    <w:rsid w:val="000C1A20"/>
    <w:rsid w:val="000C21E0"/>
    <w:rsid w:val="000C23CF"/>
    <w:rsid w:val="000C55BD"/>
    <w:rsid w:val="000C5B71"/>
    <w:rsid w:val="000C6E98"/>
    <w:rsid w:val="000D0DB8"/>
    <w:rsid w:val="000D3827"/>
    <w:rsid w:val="000D4177"/>
    <w:rsid w:val="000D52AE"/>
    <w:rsid w:val="000D7CC4"/>
    <w:rsid w:val="000E02C4"/>
    <w:rsid w:val="000E1D44"/>
    <w:rsid w:val="000E7D11"/>
    <w:rsid w:val="000F118F"/>
    <w:rsid w:val="000F20DD"/>
    <w:rsid w:val="000F21F8"/>
    <w:rsid w:val="00100842"/>
    <w:rsid w:val="00100E30"/>
    <w:rsid w:val="001011DD"/>
    <w:rsid w:val="0010371F"/>
    <w:rsid w:val="00112189"/>
    <w:rsid w:val="00112879"/>
    <w:rsid w:val="0011388A"/>
    <w:rsid w:val="001174A6"/>
    <w:rsid w:val="0012033B"/>
    <w:rsid w:val="00120AB1"/>
    <w:rsid w:val="001213EB"/>
    <w:rsid w:val="0012261A"/>
    <w:rsid w:val="0012273E"/>
    <w:rsid w:val="001269DC"/>
    <w:rsid w:val="00126DC4"/>
    <w:rsid w:val="00134508"/>
    <w:rsid w:val="001378BD"/>
    <w:rsid w:val="00137C7D"/>
    <w:rsid w:val="001416D8"/>
    <w:rsid w:val="001436D8"/>
    <w:rsid w:val="00144A9F"/>
    <w:rsid w:val="00144CB8"/>
    <w:rsid w:val="00146086"/>
    <w:rsid w:val="00147D53"/>
    <w:rsid w:val="00150111"/>
    <w:rsid w:val="00150DF9"/>
    <w:rsid w:val="0015107F"/>
    <w:rsid w:val="001530E8"/>
    <w:rsid w:val="001550AA"/>
    <w:rsid w:val="00160AAA"/>
    <w:rsid w:val="00161453"/>
    <w:rsid w:val="0016241E"/>
    <w:rsid w:val="00162AAA"/>
    <w:rsid w:val="00162D5D"/>
    <w:rsid w:val="00166527"/>
    <w:rsid w:val="00167EF2"/>
    <w:rsid w:val="00170DA2"/>
    <w:rsid w:val="001717F3"/>
    <w:rsid w:val="001737A9"/>
    <w:rsid w:val="00176519"/>
    <w:rsid w:val="00177070"/>
    <w:rsid w:val="001812AD"/>
    <w:rsid w:val="001813BE"/>
    <w:rsid w:val="001869A6"/>
    <w:rsid w:val="001914BC"/>
    <w:rsid w:val="00192473"/>
    <w:rsid w:val="00193E8A"/>
    <w:rsid w:val="00195105"/>
    <w:rsid w:val="00196FE8"/>
    <w:rsid w:val="00197F74"/>
    <w:rsid w:val="001A07C1"/>
    <w:rsid w:val="001A13E8"/>
    <w:rsid w:val="001A19CC"/>
    <w:rsid w:val="001A3254"/>
    <w:rsid w:val="001A4A21"/>
    <w:rsid w:val="001A73D8"/>
    <w:rsid w:val="001A7E19"/>
    <w:rsid w:val="001B258B"/>
    <w:rsid w:val="001B41FE"/>
    <w:rsid w:val="001B700E"/>
    <w:rsid w:val="001C1B48"/>
    <w:rsid w:val="001C498D"/>
    <w:rsid w:val="001C64D7"/>
    <w:rsid w:val="001D193B"/>
    <w:rsid w:val="001D6D90"/>
    <w:rsid w:val="001E6E42"/>
    <w:rsid w:val="001F092C"/>
    <w:rsid w:val="001F2B1E"/>
    <w:rsid w:val="001F49EA"/>
    <w:rsid w:val="001F754F"/>
    <w:rsid w:val="00202139"/>
    <w:rsid w:val="00202901"/>
    <w:rsid w:val="00205BB6"/>
    <w:rsid w:val="0020645E"/>
    <w:rsid w:val="002064ED"/>
    <w:rsid w:val="00207F01"/>
    <w:rsid w:val="0021421A"/>
    <w:rsid w:val="00215178"/>
    <w:rsid w:val="00223127"/>
    <w:rsid w:val="00225333"/>
    <w:rsid w:val="002260A4"/>
    <w:rsid w:val="002279B9"/>
    <w:rsid w:val="002315C2"/>
    <w:rsid w:val="00231EE3"/>
    <w:rsid w:val="00240DF0"/>
    <w:rsid w:val="00241B40"/>
    <w:rsid w:val="00243AD6"/>
    <w:rsid w:val="00245A8C"/>
    <w:rsid w:val="00247F6F"/>
    <w:rsid w:val="002501E4"/>
    <w:rsid w:val="002519BA"/>
    <w:rsid w:val="002533C8"/>
    <w:rsid w:val="002567E8"/>
    <w:rsid w:val="00257E32"/>
    <w:rsid w:val="0026010E"/>
    <w:rsid w:val="00266DFA"/>
    <w:rsid w:val="00266F43"/>
    <w:rsid w:val="002676FC"/>
    <w:rsid w:val="002715FB"/>
    <w:rsid w:val="00272F8C"/>
    <w:rsid w:val="00273209"/>
    <w:rsid w:val="00274443"/>
    <w:rsid w:val="002744D1"/>
    <w:rsid w:val="00274B13"/>
    <w:rsid w:val="00275899"/>
    <w:rsid w:val="00275FDC"/>
    <w:rsid w:val="002813AC"/>
    <w:rsid w:val="00282C25"/>
    <w:rsid w:val="00283D61"/>
    <w:rsid w:val="002906E3"/>
    <w:rsid w:val="002917F2"/>
    <w:rsid w:val="00293588"/>
    <w:rsid w:val="002937FB"/>
    <w:rsid w:val="0029698C"/>
    <w:rsid w:val="002A2E75"/>
    <w:rsid w:val="002A345B"/>
    <w:rsid w:val="002A4C94"/>
    <w:rsid w:val="002A4EC2"/>
    <w:rsid w:val="002B29ED"/>
    <w:rsid w:val="002B39A7"/>
    <w:rsid w:val="002C07FD"/>
    <w:rsid w:val="002C1122"/>
    <w:rsid w:val="002C474A"/>
    <w:rsid w:val="002D15AE"/>
    <w:rsid w:val="002D3843"/>
    <w:rsid w:val="002D50DA"/>
    <w:rsid w:val="002D793D"/>
    <w:rsid w:val="002E305C"/>
    <w:rsid w:val="002E3B49"/>
    <w:rsid w:val="002E5CDD"/>
    <w:rsid w:val="002E6E40"/>
    <w:rsid w:val="002F3192"/>
    <w:rsid w:val="002F3FF8"/>
    <w:rsid w:val="002F4834"/>
    <w:rsid w:val="002F6B6D"/>
    <w:rsid w:val="0030011C"/>
    <w:rsid w:val="00300469"/>
    <w:rsid w:val="00303315"/>
    <w:rsid w:val="00303EA8"/>
    <w:rsid w:val="00306FB7"/>
    <w:rsid w:val="003070C6"/>
    <w:rsid w:val="00313E84"/>
    <w:rsid w:val="00321107"/>
    <w:rsid w:val="00321980"/>
    <w:rsid w:val="00323526"/>
    <w:rsid w:val="003271E0"/>
    <w:rsid w:val="00330869"/>
    <w:rsid w:val="00330D6C"/>
    <w:rsid w:val="003310BD"/>
    <w:rsid w:val="003334B4"/>
    <w:rsid w:val="00333AFF"/>
    <w:rsid w:val="0033493E"/>
    <w:rsid w:val="00335FBE"/>
    <w:rsid w:val="0033743D"/>
    <w:rsid w:val="00340587"/>
    <w:rsid w:val="003405BD"/>
    <w:rsid w:val="00343FCB"/>
    <w:rsid w:val="00345902"/>
    <w:rsid w:val="00347654"/>
    <w:rsid w:val="00347983"/>
    <w:rsid w:val="003502F2"/>
    <w:rsid w:val="00352DF4"/>
    <w:rsid w:val="00353672"/>
    <w:rsid w:val="00353A95"/>
    <w:rsid w:val="00353CC8"/>
    <w:rsid w:val="003570B0"/>
    <w:rsid w:val="00360E3C"/>
    <w:rsid w:val="00362F12"/>
    <w:rsid w:val="00363D74"/>
    <w:rsid w:val="00365B3B"/>
    <w:rsid w:val="00366039"/>
    <w:rsid w:val="0037088F"/>
    <w:rsid w:val="00371BD5"/>
    <w:rsid w:val="00372F13"/>
    <w:rsid w:val="0037363A"/>
    <w:rsid w:val="00376D13"/>
    <w:rsid w:val="003777E8"/>
    <w:rsid w:val="0038175E"/>
    <w:rsid w:val="003833F7"/>
    <w:rsid w:val="00386131"/>
    <w:rsid w:val="003864A6"/>
    <w:rsid w:val="003967D8"/>
    <w:rsid w:val="00396FAC"/>
    <w:rsid w:val="00397A70"/>
    <w:rsid w:val="003A230B"/>
    <w:rsid w:val="003A277E"/>
    <w:rsid w:val="003A54E1"/>
    <w:rsid w:val="003A6394"/>
    <w:rsid w:val="003B0A02"/>
    <w:rsid w:val="003B4013"/>
    <w:rsid w:val="003B57C6"/>
    <w:rsid w:val="003B7A1F"/>
    <w:rsid w:val="003B7F6B"/>
    <w:rsid w:val="003C0D9D"/>
    <w:rsid w:val="003C433F"/>
    <w:rsid w:val="003C4474"/>
    <w:rsid w:val="003C70B0"/>
    <w:rsid w:val="003C7C44"/>
    <w:rsid w:val="003D126D"/>
    <w:rsid w:val="003D1BAC"/>
    <w:rsid w:val="003D4F62"/>
    <w:rsid w:val="003D60B5"/>
    <w:rsid w:val="003D6346"/>
    <w:rsid w:val="003D6D3B"/>
    <w:rsid w:val="003D72BA"/>
    <w:rsid w:val="003E4520"/>
    <w:rsid w:val="003E66E7"/>
    <w:rsid w:val="003E71E0"/>
    <w:rsid w:val="003E7E22"/>
    <w:rsid w:val="003F52B5"/>
    <w:rsid w:val="003F61B4"/>
    <w:rsid w:val="003F68FA"/>
    <w:rsid w:val="003F7F94"/>
    <w:rsid w:val="0040426A"/>
    <w:rsid w:val="00404704"/>
    <w:rsid w:val="00405C44"/>
    <w:rsid w:val="00405D35"/>
    <w:rsid w:val="00407998"/>
    <w:rsid w:val="00407DE3"/>
    <w:rsid w:val="004108A7"/>
    <w:rsid w:val="00412F6E"/>
    <w:rsid w:val="004166BB"/>
    <w:rsid w:val="0042066C"/>
    <w:rsid w:val="00423739"/>
    <w:rsid w:val="00424239"/>
    <w:rsid w:val="00430BFB"/>
    <w:rsid w:val="004317AA"/>
    <w:rsid w:val="004331FC"/>
    <w:rsid w:val="0043347E"/>
    <w:rsid w:val="00434DC4"/>
    <w:rsid w:val="00435705"/>
    <w:rsid w:val="004406C8"/>
    <w:rsid w:val="00443236"/>
    <w:rsid w:val="00443FC6"/>
    <w:rsid w:val="004440B2"/>
    <w:rsid w:val="00445671"/>
    <w:rsid w:val="00446AAA"/>
    <w:rsid w:val="00447D1A"/>
    <w:rsid w:val="00450102"/>
    <w:rsid w:val="00452F97"/>
    <w:rsid w:val="004574DE"/>
    <w:rsid w:val="00461BB1"/>
    <w:rsid w:val="00462EF2"/>
    <w:rsid w:val="00462F1C"/>
    <w:rsid w:val="00464A6A"/>
    <w:rsid w:val="00464A6D"/>
    <w:rsid w:val="00466BBA"/>
    <w:rsid w:val="00470DD9"/>
    <w:rsid w:val="004712BD"/>
    <w:rsid w:val="004741ED"/>
    <w:rsid w:val="00482CE0"/>
    <w:rsid w:val="004836C2"/>
    <w:rsid w:val="00485D8F"/>
    <w:rsid w:val="004873F5"/>
    <w:rsid w:val="00487718"/>
    <w:rsid w:val="004907AE"/>
    <w:rsid w:val="00494DF1"/>
    <w:rsid w:val="00496772"/>
    <w:rsid w:val="00496773"/>
    <w:rsid w:val="00496EDB"/>
    <w:rsid w:val="004A058D"/>
    <w:rsid w:val="004A25D2"/>
    <w:rsid w:val="004A4333"/>
    <w:rsid w:val="004A563E"/>
    <w:rsid w:val="004A6C7E"/>
    <w:rsid w:val="004B0699"/>
    <w:rsid w:val="004B2451"/>
    <w:rsid w:val="004B653D"/>
    <w:rsid w:val="004C4895"/>
    <w:rsid w:val="004C6B67"/>
    <w:rsid w:val="004C6B91"/>
    <w:rsid w:val="004D47A2"/>
    <w:rsid w:val="004D4837"/>
    <w:rsid w:val="004D6046"/>
    <w:rsid w:val="004D63A8"/>
    <w:rsid w:val="004E32F1"/>
    <w:rsid w:val="004E3D95"/>
    <w:rsid w:val="004E59F7"/>
    <w:rsid w:val="004F41C8"/>
    <w:rsid w:val="004F44AD"/>
    <w:rsid w:val="004F4DA5"/>
    <w:rsid w:val="004F609C"/>
    <w:rsid w:val="004F64D3"/>
    <w:rsid w:val="004F71DE"/>
    <w:rsid w:val="004F7DCB"/>
    <w:rsid w:val="00500461"/>
    <w:rsid w:val="0050067B"/>
    <w:rsid w:val="005012B7"/>
    <w:rsid w:val="00503031"/>
    <w:rsid w:val="00505A73"/>
    <w:rsid w:val="00505BAB"/>
    <w:rsid w:val="0050660D"/>
    <w:rsid w:val="00507D9B"/>
    <w:rsid w:val="005141C2"/>
    <w:rsid w:val="00514980"/>
    <w:rsid w:val="00520A48"/>
    <w:rsid w:val="00523F7C"/>
    <w:rsid w:val="00530139"/>
    <w:rsid w:val="00532A5B"/>
    <w:rsid w:val="00532DC4"/>
    <w:rsid w:val="00540659"/>
    <w:rsid w:val="00541AF6"/>
    <w:rsid w:val="0054452A"/>
    <w:rsid w:val="00546680"/>
    <w:rsid w:val="005570A0"/>
    <w:rsid w:val="00561473"/>
    <w:rsid w:val="005614BC"/>
    <w:rsid w:val="00562FC8"/>
    <w:rsid w:val="00563A4B"/>
    <w:rsid w:val="00563EE3"/>
    <w:rsid w:val="00566F8C"/>
    <w:rsid w:val="00570E1F"/>
    <w:rsid w:val="005718A8"/>
    <w:rsid w:val="00580A88"/>
    <w:rsid w:val="005878DE"/>
    <w:rsid w:val="00593CBA"/>
    <w:rsid w:val="005A0233"/>
    <w:rsid w:val="005A20E6"/>
    <w:rsid w:val="005A2DB4"/>
    <w:rsid w:val="005A3040"/>
    <w:rsid w:val="005A5344"/>
    <w:rsid w:val="005A5DC7"/>
    <w:rsid w:val="005A742E"/>
    <w:rsid w:val="005B0574"/>
    <w:rsid w:val="005B0953"/>
    <w:rsid w:val="005B1A8C"/>
    <w:rsid w:val="005B3180"/>
    <w:rsid w:val="005B3209"/>
    <w:rsid w:val="005B6225"/>
    <w:rsid w:val="005C09D1"/>
    <w:rsid w:val="005C41A3"/>
    <w:rsid w:val="005D0CF5"/>
    <w:rsid w:val="005D0E69"/>
    <w:rsid w:val="005D2521"/>
    <w:rsid w:val="005D28E6"/>
    <w:rsid w:val="005D4864"/>
    <w:rsid w:val="005D67CB"/>
    <w:rsid w:val="005D7E47"/>
    <w:rsid w:val="005D7EF8"/>
    <w:rsid w:val="005E2A18"/>
    <w:rsid w:val="005E3C0A"/>
    <w:rsid w:val="005E64B3"/>
    <w:rsid w:val="005E72CF"/>
    <w:rsid w:val="005E797D"/>
    <w:rsid w:val="005E79C6"/>
    <w:rsid w:val="005F1551"/>
    <w:rsid w:val="005F3156"/>
    <w:rsid w:val="005F3DB5"/>
    <w:rsid w:val="005F5AE9"/>
    <w:rsid w:val="00600200"/>
    <w:rsid w:val="00602B3D"/>
    <w:rsid w:val="006052A2"/>
    <w:rsid w:val="00605AF6"/>
    <w:rsid w:val="00606E84"/>
    <w:rsid w:val="00606E92"/>
    <w:rsid w:val="00607A4C"/>
    <w:rsid w:val="00614E5E"/>
    <w:rsid w:val="006158F7"/>
    <w:rsid w:val="0062365B"/>
    <w:rsid w:val="00623B57"/>
    <w:rsid w:val="00625BC5"/>
    <w:rsid w:val="00630AEC"/>
    <w:rsid w:val="00630E2A"/>
    <w:rsid w:val="00637397"/>
    <w:rsid w:val="006402A5"/>
    <w:rsid w:val="00641051"/>
    <w:rsid w:val="00641A3C"/>
    <w:rsid w:val="00643BA1"/>
    <w:rsid w:val="00645B66"/>
    <w:rsid w:val="00645E93"/>
    <w:rsid w:val="006477AD"/>
    <w:rsid w:val="00647965"/>
    <w:rsid w:val="00650AE7"/>
    <w:rsid w:val="00654A82"/>
    <w:rsid w:val="00655C1B"/>
    <w:rsid w:val="0065603B"/>
    <w:rsid w:val="00662612"/>
    <w:rsid w:val="00663364"/>
    <w:rsid w:val="00665451"/>
    <w:rsid w:val="0066578F"/>
    <w:rsid w:val="00668601"/>
    <w:rsid w:val="0067219D"/>
    <w:rsid w:val="00677A9C"/>
    <w:rsid w:val="00677BA1"/>
    <w:rsid w:val="006816DC"/>
    <w:rsid w:val="00682537"/>
    <w:rsid w:val="0068312C"/>
    <w:rsid w:val="0068462F"/>
    <w:rsid w:val="00685F75"/>
    <w:rsid w:val="006877EC"/>
    <w:rsid w:val="00687FEC"/>
    <w:rsid w:val="00691635"/>
    <w:rsid w:val="00692137"/>
    <w:rsid w:val="00693170"/>
    <w:rsid w:val="00696E64"/>
    <w:rsid w:val="00696F36"/>
    <w:rsid w:val="006A1EED"/>
    <w:rsid w:val="006A2E1A"/>
    <w:rsid w:val="006A5CFC"/>
    <w:rsid w:val="006A6275"/>
    <w:rsid w:val="006B0535"/>
    <w:rsid w:val="006B258F"/>
    <w:rsid w:val="006B6152"/>
    <w:rsid w:val="006B62AF"/>
    <w:rsid w:val="006B6871"/>
    <w:rsid w:val="006C308F"/>
    <w:rsid w:val="006C3136"/>
    <w:rsid w:val="006C417A"/>
    <w:rsid w:val="006C4B49"/>
    <w:rsid w:val="006C628C"/>
    <w:rsid w:val="006C75A3"/>
    <w:rsid w:val="006D1261"/>
    <w:rsid w:val="006D22D4"/>
    <w:rsid w:val="006D30E4"/>
    <w:rsid w:val="006D4227"/>
    <w:rsid w:val="006D4350"/>
    <w:rsid w:val="006D4A3B"/>
    <w:rsid w:val="006D5483"/>
    <w:rsid w:val="006D7729"/>
    <w:rsid w:val="006E3242"/>
    <w:rsid w:val="006E7A65"/>
    <w:rsid w:val="006E7F30"/>
    <w:rsid w:val="006F5DDD"/>
    <w:rsid w:val="006F6192"/>
    <w:rsid w:val="006F6630"/>
    <w:rsid w:val="006F7350"/>
    <w:rsid w:val="006F77A2"/>
    <w:rsid w:val="007008E7"/>
    <w:rsid w:val="00701059"/>
    <w:rsid w:val="007012B0"/>
    <w:rsid w:val="0070381E"/>
    <w:rsid w:val="00705439"/>
    <w:rsid w:val="00705529"/>
    <w:rsid w:val="00710F3E"/>
    <w:rsid w:val="0071182A"/>
    <w:rsid w:val="00717EA9"/>
    <w:rsid w:val="00717F7D"/>
    <w:rsid w:val="007203A5"/>
    <w:rsid w:val="00721E0F"/>
    <w:rsid w:val="0072368C"/>
    <w:rsid w:val="00726E78"/>
    <w:rsid w:val="00727532"/>
    <w:rsid w:val="00727E94"/>
    <w:rsid w:val="00735197"/>
    <w:rsid w:val="00736FB3"/>
    <w:rsid w:val="00741CCA"/>
    <w:rsid w:val="00747CA8"/>
    <w:rsid w:val="00750457"/>
    <w:rsid w:val="0075586E"/>
    <w:rsid w:val="00756040"/>
    <w:rsid w:val="00756183"/>
    <w:rsid w:val="00757B6E"/>
    <w:rsid w:val="00760FF7"/>
    <w:rsid w:val="00763E45"/>
    <w:rsid w:val="00772737"/>
    <w:rsid w:val="00773BE0"/>
    <w:rsid w:val="00780822"/>
    <w:rsid w:val="00785DAE"/>
    <w:rsid w:val="00787454"/>
    <w:rsid w:val="00787E5D"/>
    <w:rsid w:val="00795B13"/>
    <w:rsid w:val="00795FE5"/>
    <w:rsid w:val="00796AAD"/>
    <w:rsid w:val="007970E2"/>
    <w:rsid w:val="007A1E00"/>
    <w:rsid w:val="007A2EFF"/>
    <w:rsid w:val="007A6951"/>
    <w:rsid w:val="007A6FF8"/>
    <w:rsid w:val="007A7A24"/>
    <w:rsid w:val="007A7C7D"/>
    <w:rsid w:val="007B4AFA"/>
    <w:rsid w:val="007B63D7"/>
    <w:rsid w:val="007B6544"/>
    <w:rsid w:val="007C2716"/>
    <w:rsid w:val="007C2CE7"/>
    <w:rsid w:val="007C55F1"/>
    <w:rsid w:val="007C7954"/>
    <w:rsid w:val="007D105E"/>
    <w:rsid w:val="007D3DB4"/>
    <w:rsid w:val="007D3F54"/>
    <w:rsid w:val="007D5144"/>
    <w:rsid w:val="007D7EDF"/>
    <w:rsid w:val="007E241A"/>
    <w:rsid w:val="007E3537"/>
    <w:rsid w:val="007E4844"/>
    <w:rsid w:val="007E4C2F"/>
    <w:rsid w:val="007E5147"/>
    <w:rsid w:val="007E62F0"/>
    <w:rsid w:val="007E63F4"/>
    <w:rsid w:val="007E6E56"/>
    <w:rsid w:val="007F0212"/>
    <w:rsid w:val="007F49CC"/>
    <w:rsid w:val="007F5627"/>
    <w:rsid w:val="007F671E"/>
    <w:rsid w:val="007F741B"/>
    <w:rsid w:val="00801B4C"/>
    <w:rsid w:val="00804B76"/>
    <w:rsid w:val="00806112"/>
    <w:rsid w:val="008076E2"/>
    <w:rsid w:val="008127D0"/>
    <w:rsid w:val="00813E53"/>
    <w:rsid w:val="00814B62"/>
    <w:rsid w:val="00822965"/>
    <w:rsid w:val="00823092"/>
    <w:rsid w:val="008231CB"/>
    <w:rsid w:val="00831BDB"/>
    <w:rsid w:val="00832E46"/>
    <w:rsid w:val="0083757D"/>
    <w:rsid w:val="008419E4"/>
    <w:rsid w:val="00845A8E"/>
    <w:rsid w:val="00850054"/>
    <w:rsid w:val="008503A4"/>
    <w:rsid w:val="00851DA4"/>
    <w:rsid w:val="00851F08"/>
    <w:rsid w:val="00852193"/>
    <w:rsid w:val="00855AD0"/>
    <w:rsid w:val="008564BA"/>
    <w:rsid w:val="00856C42"/>
    <w:rsid w:val="00856E8C"/>
    <w:rsid w:val="008577F3"/>
    <w:rsid w:val="00861687"/>
    <w:rsid w:val="00862A43"/>
    <w:rsid w:val="008656D4"/>
    <w:rsid w:val="00865EBE"/>
    <w:rsid w:val="0087029A"/>
    <w:rsid w:val="00871484"/>
    <w:rsid w:val="00872ED4"/>
    <w:rsid w:val="0087385F"/>
    <w:rsid w:val="0088014F"/>
    <w:rsid w:val="008802B3"/>
    <w:rsid w:val="008823C3"/>
    <w:rsid w:val="00883FF2"/>
    <w:rsid w:val="00884318"/>
    <w:rsid w:val="008852CF"/>
    <w:rsid w:val="008856DF"/>
    <w:rsid w:val="00893BED"/>
    <w:rsid w:val="00896447"/>
    <w:rsid w:val="0089681A"/>
    <w:rsid w:val="0089777F"/>
    <w:rsid w:val="008A0B08"/>
    <w:rsid w:val="008A1A50"/>
    <w:rsid w:val="008A59B7"/>
    <w:rsid w:val="008A5BFF"/>
    <w:rsid w:val="008A61FF"/>
    <w:rsid w:val="008B2DDF"/>
    <w:rsid w:val="008B7819"/>
    <w:rsid w:val="008C1944"/>
    <w:rsid w:val="008C68CC"/>
    <w:rsid w:val="008C7392"/>
    <w:rsid w:val="008D0C4B"/>
    <w:rsid w:val="008D1415"/>
    <w:rsid w:val="008D1C5B"/>
    <w:rsid w:val="008D5603"/>
    <w:rsid w:val="008D7AA2"/>
    <w:rsid w:val="008E1614"/>
    <w:rsid w:val="008E1E0D"/>
    <w:rsid w:val="008E2DC4"/>
    <w:rsid w:val="008F0B7B"/>
    <w:rsid w:val="008F2873"/>
    <w:rsid w:val="008F2E43"/>
    <w:rsid w:val="008F58E3"/>
    <w:rsid w:val="008F65B5"/>
    <w:rsid w:val="008F6AF9"/>
    <w:rsid w:val="009018F9"/>
    <w:rsid w:val="00902053"/>
    <w:rsid w:val="009041FC"/>
    <w:rsid w:val="009130E4"/>
    <w:rsid w:val="00913C6E"/>
    <w:rsid w:val="0091509E"/>
    <w:rsid w:val="00917823"/>
    <w:rsid w:val="009228F8"/>
    <w:rsid w:val="009228FD"/>
    <w:rsid w:val="009239A1"/>
    <w:rsid w:val="0093039C"/>
    <w:rsid w:val="00934631"/>
    <w:rsid w:val="00934D30"/>
    <w:rsid w:val="009411E2"/>
    <w:rsid w:val="009413C7"/>
    <w:rsid w:val="009415E0"/>
    <w:rsid w:val="00945050"/>
    <w:rsid w:val="00947007"/>
    <w:rsid w:val="00951137"/>
    <w:rsid w:val="00951A53"/>
    <w:rsid w:val="0095220F"/>
    <w:rsid w:val="009524B4"/>
    <w:rsid w:val="00954C41"/>
    <w:rsid w:val="009632DD"/>
    <w:rsid w:val="00964805"/>
    <w:rsid w:val="00966749"/>
    <w:rsid w:val="0097083A"/>
    <w:rsid w:val="00972FCE"/>
    <w:rsid w:val="009777A1"/>
    <w:rsid w:val="00977934"/>
    <w:rsid w:val="00977E4C"/>
    <w:rsid w:val="00983E0F"/>
    <w:rsid w:val="00992619"/>
    <w:rsid w:val="00992790"/>
    <w:rsid w:val="0099437B"/>
    <w:rsid w:val="00995CF3"/>
    <w:rsid w:val="00997496"/>
    <w:rsid w:val="009A7A93"/>
    <w:rsid w:val="009B3702"/>
    <w:rsid w:val="009B3F3A"/>
    <w:rsid w:val="009B4050"/>
    <w:rsid w:val="009B7186"/>
    <w:rsid w:val="009C02E7"/>
    <w:rsid w:val="009C03F2"/>
    <w:rsid w:val="009C233C"/>
    <w:rsid w:val="009D0CB4"/>
    <w:rsid w:val="009D1C7B"/>
    <w:rsid w:val="009D28C2"/>
    <w:rsid w:val="009D4AFC"/>
    <w:rsid w:val="009D5131"/>
    <w:rsid w:val="009D5A7C"/>
    <w:rsid w:val="009D702F"/>
    <w:rsid w:val="009E05D2"/>
    <w:rsid w:val="009E0A8E"/>
    <w:rsid w:val="009E23AE"/>
    <w:rsid w:val="009E4169"/>
    <w:rsid w:val="009E44E4"/>
    <w:rsid w:val="009E77A9"/>
    <w:rsid w:val="009F2F6E"/>
    <w:rsid w:val="009F4517"/>
    <w:rsid w:val="009F7C8D"/>
    <w:rsid w:val="00A01962"/>
    <w:rsid w:val="00A05652"/>
    <w:rsid w:val="00A15426"/>
    <w:rsid w:val="00A15D7C"/>
    <w:rsid w:val="00A15E24"/>
    <w:rsid w:val="00A2507C"/>
    <w:rsid w:val="00A26987"/>
    <w:rsid w:val="00A27054"/>
    <w:rsid w:val="00A30750"/>
    <w:rsid w:val="00A319AF"/>
    <w:rsid w:val="00A40F74"/>
    <w:rsid w:val="00A427FC"/>
    <w:rsid w:val="00A42EBE"/>
    <w:rsid w:val="00A434FD"/>
    <w:rsid w:val="00A44188"/>
    <w:rsid w:val="00A47871"/>
    <w:rsid w:val="00A50BC3"/>
    <w:rsid w:val="00A50D22"/>
    <w:rsid w:val="00A50E88"/>
    <w:rsid w:val="00A5417E"/>
    <w:rsid w:val="00A54D88"/>
    <w:rsid w:val="00A55538"/>
    <w:rsid w:val="00A559D4"/>
    <w:rsid w:val="00A61B90"/>
    <w:rsid w:val="00A6280C"/>
    <w:rsid w:val="00A678C8"/>
    <w:rsid w:val="00A71BAC"/>
    <w:rsid w:val="00A72599"/>
    <w:rsid w:val="00A730C9"/>
    <w:rsid w:val="00A8044A"/>
    <w:rsid w:val="00A91B2B"/>
    <w:rsid w:val="00A92233"/>
    <w:rsid w:val="00A943DB"/>
    <w:rsid w:val="00A96E22"/>
    <w:rsid w:val="00A97B7A"/>
    <w:rsid w:val="00AA41FC"/>
    <w:rsid w:val="00AA5E73"/>
    <w:rsid w:val="00AA772F"/>
    <w:rsid w:val="00AB033D"/>
    <w:rsid w:val="00AB0706"/>
    <w:rsid w:val="00AB2251"/>
    <w:rsid w:val="00AB5FEE"/>
    <w:rsid w:val="00AB78AD"/>
    <w:rsid w:val="00AC3047"/>
    <w:rsid w:val="00AC3A67"/>
    <w:rsid w:val="00AC4E17"/>
    <w:rsid w:val="00AC4FAD"/>
    <w:rsid w:val="00AC51E1"/>
    <w:rsid w:val="00AC6E4D"/>
    <w:rsid w:val="00AC771B"/>
    <w:rsid w:val="00AD5344"/>
    <w:rsid w:val="00AD6F41"/>
    <w:rsid w:val="00AE03B3"/>
    <w:rsid w:val="00AE2D72"/>
    <w:rsid w:val="00AE40BF"/>
    <w:rsid w:val="00AE433F"/>
    <w:rsid w:val="00AE440F"/>
    <w:rsid w:val="00AE5B4F"/>
    <w:rsid w:val="00AE6118"/>
    <w:rsid w:val="00AE743C"/>
    <w:rsid w:val="00AF2D0E"/>
    <w:rsid w:val="00AF4A56"/>
    <w:rsid w:val="00AF554D"/>
    <w:rsid w:val="00B00655"/>
    <w:rsid w:val="00B06F5D"/>
    <w:rsid w:val="00B07024"/>
    <w:rsid w:val="00B11607"/>
    <w:rsid w:val="00B1234B"/>
    <w:rsid w:val="00B14798"/>
    <w:rsid w:val="00B16385"/>
    <w:rsid w:val="00B17AA7"/>
    <w:rsid w:val="00B22701"/>
    <w:rsid w:val="00B23154"/>
    <w:rsid w:val="00B27FBD"/>
    <w:rsid w:val="00B30B16"/>
    <w:rsid w:val="00B321C7"/>
    <w:rsid w:val="00B34DEC"/>
    <w:rsid w:val="00B40D8E"/>
    <w:rsid w:val="00B40FAF"/>
    <w:rsid w:val="00B46E90"/>
    <w:rsid w:val="00B51538"/>
    <w:rsid w:val="00B520AF"/>
    <w:rsid w:val="00B54514"/>
    <w:rsid w:val="00B54621"/>
    <w:rsid w:val="00B54EFE"/>
    <w:rsid w:val="00B5668C"/>
    <w:rsid w:val="00B600CF"/>
    <w:rsid w:val="00B654AC"/>
    <w:rsid w:val="00B65593"/>
    <w:rsid w:val="00B672D0"/>
    <w:rsid w:val="00B674AC"/>
    <w:rsid w:val="00B67AC4"/>
    <w:rsid w:val="00B70163"/>
    <w:rsid w:val="00B708ED"/>
    <w:rsid w:val="00B74E0E"/>
    <w:rsid w:val="00B7616A"/>
    <w:rsid w:val="00B77097"/>
    <w:rsid w:val="00B77E74"/>
    <w:rsid w:val="00B806C9"/>
    <w:rsid w:val="00B80ECC"/>
    <w:rsid w:val="00B80FAC"/>
    <w:rsid w:val="00B824EF"/>
    <w:rsid w:val="00B86D3D"/>
    <w:rsid w:val="00B91346"/>
    <w:rsid w:val="00B95110"/>
    <w:rsid w:val="00B9573F"/>
    <w:rsid w:val="00B97672"/>
    <w:rsid w:val="00B97D9D"/>
    <w:rsid w:val="00BA1DE4"/>
    <w:rsid w:val="00BA402B"/>
    <w:rsid w:val="00BB4E56"/>
    <w:rsid w:val="00BB5C4F"/>
    <w:rsid w:val="00BB652A"/>
    <w:rsid w:val="00BB7E78"/>
    <w:rsid w:val="00BB7F53"/>
    <w:rsid w:val="00BC0B70"/>
    <w:rsid w:val="00BC228A"/>
    <w:rsid w:val="00BC244E"/>
    <w:rsid w:val="00BC3E1A"/>
    <w:rsid w:val="00BC43AB"/>
    <w:rsid w:val="00BC4988"/>
    <w:rsid w:val="00BD0524"/>
    <w:rsid w:val="00BD0DF5"/>
    <w:rsid w:val="00BD13E6"/>
    <w:rsid w:val="00BD21CC"/>
    <w:rsid w:val="00BD4EF2"/>
    <w:rsid w:val="00BD6F04"/>
    <w:rsid w:val="00BE5E56"/>
    <w:rsid w:val="00BF171C"/>
    <w:rsid w:val="00BF22DF"/>
    <w:rsid w:val="00BF2EBA"/>
    <w:rsid w:val="00BF5C59"/>
    <w:rsid w:val="00BF5CB2"/>
    <w:rsid w:val="00BF70E7"/>
    <w:rsid w:val="00C020A6"/>
    <w:rsid w:val="00C0216B"/>
    <w:rsid w:val="00C05A22"/>
    <w:rsid w:val="00C1000A"/>
    <w:rsid w:val="00C11C51"/>
    <w:rsid w:val="00C11EB9"/>
    <w:rsid w:val="00C14BCE"/>
    <w:rsid w:val="00C169D5"/>
    <w:rsid w:val="00C20167"/>
    <w:rsid w:val="00C2256E"/>
    <w:rsid w:val="00C23F1D"/>
    <w:rsid w:val="00C246C7"/>
    <w:rsid w:val="00C27870"/>
    <w:rsid w:val="00C30120"/>
    <w:rsid w:val="00C31D44"/>
    <w:rsid w:val="00C33E0F"/>
    <w:rsid w:val="00C3613E"/>
    <w:rsid w:val="00C43113"/>
    <w:rsid w:val="00C43358"/>
    <w:rsid w:val="00C43BA6"/>
    <w:rsid w:val="00C45108"/>
    <w:rsid w:val="00C45D85"/>
    <w:rsid w:val="00C460C2"/>
    <w:rsid w:val="00C50044"/>
    <w:rsid w:val="00C525E5"/>
    <w:rsid w:val="00C5346F"/>
    <w:rsid w:val="00C53888"/>
    <w:rsid w:val="00C54E9C"/>
    <w:rsid w:val="00C563C5"/>
    <w:rsid w:val="00C66A02"/>
    <w:rsid w:val="00C66BF5"/>
    <w:rsid w:val="00C6783F"/>
    <w:rsid w:val="00C67A2E"/>
    <w:rsid w:val="00C76175"/>
    <w:rsid w:val="00C77843"/>
    <w:rsid w:val="00C822C2"/>
    <w:rsid w:val="00C83D02"/>
    <w:rsid w:val="00C8430E"/>
    <w:rsid w:val="00C86510"/>
    <w:rsid w:val="00C919C4"/>
    <w:rsid w:val="00C92304"/>
    <w:rsid w:val="00C923B0"/>
    <w:rsid w:val="00C923F3"/>
    <w:rsid w:val="00C94935"/>
    <w:rsid w:val="00C963E4"/>
    <w:rsid w:val="00CA4D23"/>
    <w:rsid w:val="00CA5B3E"/>
    <w:rsid w:val="00CA60CD"/>
    <w:rsid w:val="00CA6F03"/>
    <w:rsid w:val="00CB5DEF"/>
    <w:rsid w:val="00CC0BF5"/>
    <w:rsid w:val="00CC120E"/>
    <w:rsid w:val="00CC55DF"/>
    <w:rsid w:val="00CC5AD3"/>
    <w:rsid w:val="00CC68F6"/>
    <w:rsid w:val="00CD0CCF"/>
    <w:rsid w:val="00CD6932"/>
    <w:rsid w:val="00CD7897"/>
    <w:rsid w:val="00CE147A"/>
    <w:rsid w:val="00CE52C9"/>
    <w:rsid w:val="00CE5491"/>
    <w:rsid w:val="00CE616C"/>
    <w:rsid w:val="00CE7EF6"/>
    <w:rsid w:val="00CF012B"/>
    <w:rsid w:val="00CF051D"/>
    <w:rsid w:val="00CF3967"/>
    <w:rsid w:val="00CF3D26"/>
    <w:rsid w:val="00CF4F11"/>
    <w:rsid w:val="00CF5326"/>
    <w:rsid w:val="00D000F3"/>
    <w:rsid w:val="00D007AF"/>
    <w:rsid w:val="00D018AC"/>
    <w:rsid w:val="00D038CF"/>
    <w:rsid w:val="00D12E0E"/>
    <w:rsid w:val="00D12EF7"/>
    <w:rsid w:val="00D141DB"/>
    <w:rsid w:val="00D154C7"/>
    <w:rsid w:val="00D16042"/>
    <w:rsid w:val="00D20E5E"/>
    <w:rsid w:val="00D23410"/>
    <w:rsid w:val="00D35D1C"/>
    <w:rsid w:val="00D36CF2"/>
    <w:rsid w:val="00D37617"/>
    <w:rsid w:val="00D41E88"/>
    <w:rsid w:val="00D43DD9"/>
    <w:rsid w:val="00D46A09"/>
    <w:rsid w:val="00D5025B"/>
    <w:rsid w:val="00D50DE0"/>
    <w:rsid w:val="00D51169"/>
    <w:rsid w:val="00D517F3"/>
    <w:rsid w:val="00D517F5"/>
    <w:rsid w:val="00D54AA0"/>
    <w:rsid w:val="00D60401"/>
    <w:rsid w:val="00D61B9E"/>
    <w:rsid w:val="00D67F13"/>
    <w:rsid w:val="00D70E7D"/>
    <w:rsid w:val="00D726EC"/>
    <w:rsid w:val="00D75634"/>
    <w:rsid w:val="00D8369C"/>
    <w:rsid w:val="00D84188"/>
    <w:rsid w:val="00D8704C"/>
    <w:rsid w:val="00D90630"/>
    <w:rsid w:val="00D9083B"/>
    <w:rsid w:val="00D92416"/>
    <w:rsid w:val="00D925AE"/>
    <w:rsid w:val="00D965A3"/>
    <w:rsid w:val="00D97DEC"/>
    <w:rsid w:val="00DA0C47"/>
    <w:rsid w:val="00DA2B10"/>
    <w:rsid w:val="00DA38F1"/>
    <w:rsid w:val="00DA3B33"/>
    <w:rsid w:val="00DA535C"/>
    <w:rsid w:val="00DA5D5A"/>
    <w:rsid w:val="00DB4DCB"/>
    <w:rsid w:val="00DB4DF5"/>
    <w:rsid w:val="00DB6322"/>
    <w:rsid w:val="00DB6C1F"/>
    <w:rsid w:val="00DC100A"/>
    <w:rsid w:val="00DC36F9"/>
    <w:rsid w:val="00DC6B6C"/>
    <w:rsid w:val="00DC787E"/>
    <w:rsid w:val="00DD2D4B"/>
    <w:rsid w:val="00DD57F1"/>
    <w:rsid w:val="00DD7043"/>
    <w:rsid w:val="00DD74D1"/>
    <w:rsid w:val="00DE0EAE"/>
    <w:rsid w:val="00DE0EC9"/>
    <w:rsid w:val="00DE2078"/>
    <w:rsid w:val="00DE3EEB"/>
    <w:rsid w:val="00DE5AEF"/>
    <w:rsid w:val="00DE6C01"/>
    <w:rsid w:val="00DE6DC5"/>
    <w:rsid w:val="00DE739B"/>
    <w:rsid w:val="00DE7D0B"/>
    <w:rsid w:val="00DF0CB2"/>
    <w:rsid w:val="00DF1CD6"/>
    <w:rsid w:val="00DF51D8"/>
    <w:rsid w:val="00E011D7"/>
    <w:rsid w:val="00E0373F"/>
    <w:rsid w:val="00E03A77"/>
    <w:rsid w:val="00E10E9E"/>
    <w:rsid w:val="00E11CDB"/>
    <w:rsid w:val="00E11F5E"/>
    <w:rsid w:val="00E12348"/>
    <w:rsid w:val="00E12985"/>
    <w:rsid w:val="00E147A6"/>
    <w:rsid w:val="00E153D2"/>
    <w:rsid w:val="00E17C41"/>
    <w:rsid w:val="00E2220C"/>
    <w:rsid w:val="00E22C12"/>
    <w:rsid w:val="00E272E0"/>
    <w:rsid w:val="00E3493D"/>
    <w:rsid w:val="00E402F6"/>
    <w:rsid w:val="00E41657"/>
    <w:rsid w:val="00E427DB"/>
    <w:rsid w:val="00E43B34"/>
    <w:rsid w:val="00E4497C"/>
    <w:rsid w:val="00E45B51"/>
    <w:rsid w:val="00E504B1"/>
    <w:rsid w:val="00E52726"/>
    <w:rsid w:val="00E5284E"/>
    <w:rsid w:val="00E52F2A"/>
    <w:rsid w:val="00E53657"/>
    <w:rsid w:val="00E53F33"/>
    <w:rsid w:val="00E565DE"/>
    <w:rsid w:val="00E57022"/>
    <w:rsid w:val="00E57616"/>
    <w:rsid w:val="00E6492E"/>
    <w:rsid w:val="00E65A15"/>
    <w:rsid w:val="00E6788E"/>
    <w:rsid w:val="00E720B8"/>
    <w:rsid w:val="00E769BE"/>
    <w:rsid w:val="00E937DB"/>
    <w:rsid w:val="00E94017"/>
    <w:rsid w:val="00E965A1"/>
    <w:rsid w:val="00E97874"/>
    <w:rsid w:val="00EA10F7"/>
    <w:rsid w:val="00EA2747"/>
    <w:rsid w:val="00EB1AB5"/>
    <w:rsid w:val="00EB674F"/>
    <w:rsid w:val="00EC4F0D"/>
    <w:rsid w:val="00EC599D"/>
    <w:rsid w:val="00ED1641"/>
    <w:rsid w:val="00ED3A73"/>
    <w:rsid w:val="00EE25A8"/>
    <w:rsid w:val="00EE2DB8"/>
    <w:rsid w:val="00EE57FE"/>
    <w:rsid w:val="00EE5AC4"/>
    <w:rsid w:val="00EF0359"/>
    <w:rsid w:val="00EF1D56"/>
    <w:rsid w:val="00EF214F"/>
    <w:rsid w:val="00EF3806"/>
    <w:rsid w:val="00EF40DB"/>
    <w:rsid w:val="00F034B0"/>
    <w:rsid w:val="00F039A3"/>
    <w:rsid w:val="00F03C00"/>
    <w:rsid w:val="00F044A0"/>
    <w:rsid w:val="00F047BC"/>
    <w:rsid w:val="00F059AB"/>
    <w:rsid w:val="00F06815"/>
    <w:rsid w:val="00F13CDB"/>
    <w:rsid w:val="00F1505E"/>
    <w:rsid w:val="00F1685D"/>
    <w:rsid w:val="00F20D6F"/>
    <w:rsid w:val="00F22941"/>
    <w:rsid w:val="00F2402A"/>
    <w:rsid w:val="00F3659A"/>
    <w:rsid w:val="00F3731F"/>
    <w:rsid w:val="00F37421"/>
    <w:rsid w:val="00F41326"/>
    <w:rsid w:val="00F419AB"/>
    <w:rsid w:val="00F41EB1"/>
    <w:rsid w:val="00F42FEE"/>
    <w:rsid w:val="00F44C21"/>
    <w:rsid w:val="00F46ACA"/>
    <w:rsid w:val="00F51925"/>
    <w:rsid w:val="00F5271B"/>
    <w:rsid w:val="00F540B2"/>
    <w:rsid w:val="00F54633"/>
    <w:rsid w:val="00F551D1"/>
    <w:rsid w:val="00F55682"/>
    <w:rsid w:val="00F6010A"/>
    <w:rsid w:val="00F61AF1"/>
    <w:rsid w:val="00F627CA"/>
    <w:rsid w:val="00F62E21"/>
    <w:rsid w:val="00F63BDF"/>
    <w:rsid w:val="00F709D4"/>
    <w:rsid w:val="00F737F0"/>
    <w:rsid w:val="00F74899"/>
    <w:rsid w:val="00F74B0A"/>
    <w:rsid w:val="00F76207"/>
    <w:rsid w:val="00F77F74"/>
    <w:rsid w:val="00F83EB8"/>
    <w:rsid w:val="00F865CB"/>
    <w:rsid w:val="00F869CD"/>
    <w:rsid w:val="00F9313E"/>
    <w:rsid w:val="00F93781"/>
    <w:rsid w:val="00F96039"/>
    <w:rsid w:val="00F966A5"/>
    <w:rsid w:val="00F97160"/>
    <w:rsid w:val="00F97C6D"/>
    <w:rsid w:val="00FA0AA3"/>
    <w:rsid w:val="00FA2064"/>
    <w:rsid w:val="00FA6289"/>
    <w:rsid w:val="00FB2585"/>
    <w:rsid w:val="00FB3928"/>
    <w:rsid w:val="00FB7D1F"/>
    <w:rsid w:val="00FC01D6"/>
    <w:rsid w:val="00FC35D1"/>
    <w:rsid w:val="00FD053C"/>
    <w:rsid w:val="00FD1DEE"/>
    <w:rsid w:val="00FD5085"/>
    <w:rsid w:val="00FD7E84"/>
    <w:rsid w:val="00FE21F0"/>
    <w:rsid w:val="00FE2C44"/>
    <w:rsid w:val="00FE3B08"/>
    <w:rsid w:val="00FE77BB"/>
    <w:rsid w:val="00FF071F"/>
    <w:rsid w:val="00FF12DB"/>
    <w:rsid w:val="00FF1841"/>
    <w:rsid w:val="00FF3335"/>
    <w:rsid w:val="00FF59AF"/>
    <w:rsid w:val="00FF7BA8"/>
    <w:rsid w:val="0100E651"/>
    <w:rsid w:val="010D0FAB"/>
    <w:rsid w:val="0145FC56"/>
    <w:rsid w:val="01A20DEB"/>
    <w:rsid w:val="01B11574"/>
    <w:rsid w:val="01C638B7"/>
    <w:rsid w:val="01D538D4"/>
    <w:rsid w:val="0275E2A7"/>
    <w:rsid w:val="02BC4B10"/>
    <w:rsid w:val="032757B3"/>
    <w:rsid w:val="03353147"/>
    <w:rsid w:val="035C5B3F"/>
    <w:rsid w:val="035DD39B"/>
    <w:rsid w:val="03630056"/>
    <w:rsid w:val="036C62CC"/>
    <w:rsid w:val="03A5152D"/>
    <w:rsid w:val="040547D3"/>
    <w:rsid w:val="045F7373"/>
    <w:rsid w:val="048DB127"/>
    <w:rsid w:val="04D0F7D9"/>
    <w:rsid w:val="051776C3"/>
    <w:rsid w:val="052A5748"/>
    <w:rsid w:val="0565D8AD"/>
    <w:rsid w:val="059D3E5A"/>
    <w:rsid w:val="05D5BEB5"/>
    <w:rsid w:val="064D11B0"/>
    <w:rsid w:val="0657F1DE"/>
    <w:rsid w:val="06769245"/>
    <w:rsid w:val="068CA0A1"/>
    <w:rsid w:val="069581AC"/>
    <w:rsid w:val="06A606EE"/>
    <w:rsid w:val="06E763CF"/>
    <w:rsid w:val="07247CE8"/>
    <w:rsid w:val="07571C19"/>
    <w:rsid w:val="0783D5BC"/>
    <w:rsid w:val="0793D109"/>
    <w:rsid w:val="0795711D"/>
    <w:rsid w:val="07B1A402"/>
    <w:rsid w:val="07C36FDA"/>
    <w:rsid w:val="07D9B3F5"/>
    <w:rsid w:val="07FB7803"/>
    <w:rsid w:val="08562596"/>
    <w:rsid w:val="085B7FC1"/>
    <w:rsid w:val="08A36324"/>
    <w:rsid w:val="091B0060"/>
    <w:rsid w:val="09A0619F"/>
    <w:rsid w:val="09FD1BC3"/>
    <w:rsid w:val="0AD28738"/>
    <w:rsid w:val="0B78C14D"/>
    <w:rsid w:val="0BFC939B"/>
    <w:rsid w:val="0C667AD9"/>
    <w:rsid w:val="0C8F82AC"/>
    <w:rsid w:val="0C90D982"/>
    <w:rsid w:val="0C96DD06"/>
    <w:rsid w:val="0CD6BB3E"/>
    <w:rsid w:val="0D1201F8"/>
    <w:rsid w:val="0D58B3BC"/>
    <w:rsid w:val="0E0A27FA"/>
    <w:rsid w:val="0E657058"/>
    <w:rsid w:val="0EA24E34"/>
    <w:rsid w:val="0EC66D5E"/>
    <w:rsid w:val="0F0CDC83"/>
    <w:rsid w:val="0F6A1DE2"/>
    <w:rsid w:val="0F6E22E0"/>
    <w:rsid w:val="0F80102A"/>
    <w:rsid w:val="0F89B1AD"/>
    <w:rsid w:val="0F8DBF2C"/>
    <w:rsid w:val="0FA90189"/>
    <w:rsid w:val="0FEDF779"/>
    <w:rsid w:val="10F29717"/>
    <w:rsid w:val="1105EE43"/>
    <w:rsid w:val="113F5DEB"/>
    <w:rsid w:val="1141C8BC"/>
    <w:rsid w:val="11937D26"/>
    <w:rsid w:val="11FBC1CB"/>
    <w:rsid w:val="1202DF88"/>
    <w:rsid w:val="120C344F"/>
    <w:rsid w:val="12117D4A"/>
    <w:rsid w:val="12AD7DEA"/>
    <w:rsid w:val="12FAE4C7"/>
    <w:rsid w:val="13B18052"/>
    <w:rsid w:val="13BFAEA6"/>
    <w:rsid w:val="13F6E77D"/>
    <w:rsid w:val="1403BB97"/>
    <w:rsid w:val="146CA9AA"/>
    <w:rsid w:val="14F31D15"/>
    <w:rsid w:val="156D2C71"/>
    <w:rsid w:val="1574F0C8"/>
    <w:rsid w:val="15A9EB80"/>
    <w:rsid w:val="15FA998E"/>
    <w:rsid w:val="160D64A5"/>
    <w:rsid w:val="165B9835"/>
    <w:rsid w:val="168E5CA8"/>
    <w:rsid w:val="16B446AB"/>
    <w:rsid w:val="16C1AD20"/>
    <w:rsid w:val="16DFA1C5"/>
    <w:rsid w:val="174A7677"/>
    <w:rsid w:val="1777983F"/>
    <w:rsid w:val="17B10A40"/>
    <w:rsid w:val="180A4FC8"/>
    <w:rsid w:val="18791A03"/>
    <w:rsid w:val="18DCD59A"/>
    <w:rsid w:val="18E4CBF4"/>
    <w:rsid w:val="18F36929"/>
    <w:rsid w:val="191FDAC6"/>
    <w:rsid w:val="1926F270"/>
    <w:rsid w:val="19272FD9"/>
    <w:rsid w:val="194CDAA1"/>
    <w:rsid w:val="1962D33D"/>
    <w:rsid w:val="19664567"/>
    <w:rsid w:val="197B9E8B"/>
    <w:rsid w:val="19F726F0"/>
    <w:rsid w:val="19FE2F03"/>
    <w:rsid w:val="1A805100"/>
    <w:rsid w:val="1AC653BE"/>
    <w:rsid w:val="1AF33672"/>
    <w:rsid w:val="1B2EBFB3"/>
    <w:rsid w:val="1B42BD52"/>
    <w:rsid w:val="1B5387C9"/>
    <w:rsid w:val="1B909971"/>
    <w:rsid w:val="1C323F21"/>
    <w:rsid w:val="1C32E146"/>
    <w:rsid w:val="1C62241F"/>
    <w:rsid w:val="1D1A711A"/>
    <w:rsid w:val="1D345758"/>
    <w:rsid w:val="1DC70EFD"/>
    <w:rsid w:val="1E037054"/>
    <w:rsid w:val="1E313F4E"/>
    <w:rsid w:val="1EA3F6D9"/>
    <w:rsid w:val="1F017C90"/>
    <w:rsid w:val="1F4B8257"/>
    <w:rsid w:val="1F50E9D5"/>
    <w:rsid w:val="1FA2680F"/>
    <w:rsid w:val="1FC1F7EE"/>
    <w:rsid w:val="201E0251"/>
    <w:rsid w:val="201E0615"/>
    <w:rsid w:val="202DE958"/>
    <w:rsid w:val="203EDBF2"/>
    <w:rsid w:val="206BF81A"/>
    <w:rsid w:val="213241BE"/>
    <w:rsid w:val="213B4E11"/>
    <w:rsid w:val="2170F5E4"/>
    <w:rsid w:val="218DD6F3"/>
    <w:rsid w:val="21E19427"/>
    <w:rsid w:val="21E77AE1"/>
    <w:rsid w:val="2207C87B"/>
    <w:rsid w:val="2236AB64"/>
    <w:rsid w:val="224944A8"/>
    <w:rsid w:val="22B5902A"/>
    <w:rsid w:val="22D5C23C"/>
    <w:rsid w:val="237DCFAA"/>
    <w:rsid w:val="23F55E59"/>
    <w:rsid w:val="23F56C45"/>
    <w:rsid w:val="244F4FBB"/>
    <w:rsid w:val="247201DC"/>
    <w:rsid w:val="24F2C32C"/>
    <w:rsid w:val="252FD6FE"/>
    <w:rsid w:val="25657FF7"/>
    <w:rsid w:val="256C6D3A"/>
    <w:rsid w:val="257AF376"/>
    <w:rsid w:val="25FFE88E"/>
    <w:rsid w:val="260DAAFF"/>
    <w:rsid w:val="269401BF"/>
    <w:rsid w:val="26C3A787"/>
    <w:rsid w:val="26D25EA6"/>
    <w:rsid w:val="26EFA933"/>
    <w:rsid w:val="274BD4C5"/>
    <w:rsid w:val="277DC370"/>
    <w:rsid w:val="2799759A"/>
    <w:rsid w:val="27A29C07"/>
    <w:rsid w:val="27EFA13F"/>
    <w:rsid w:val="2818E274"/>
    <w:rsid w:val="281BB594"/>
    <w:rsid w:val="2830765C"/>
    <w:rsid w:val="283D1F20"/>
    <w:rsid w:val="2859E315"/>
    <w:rsid w:val="28936E47"/>
    <w:rsid w:val="28A745C6"/>
    <w:rsid w:val="28B29438"/>
    <w:rsid w:val="290B737E"/>
    <w:rsid w:val="2910244B"/>
    <w:rsid w:val="29277AAD"/>
    <w:rsid w:val="29DA5549"/>
    <w:rsid w:val="29E3DF9C"/>
    <w:rsid w:val="2A41FFC9"/>
    <w:rsid w:val="2ADFC948"/>
    <w:rsid w:val="2AE04E39"/>
    <w:rsid w:val="2AFA152D"/>
    <w:rsid w:val="2B06BC52"/>
    <w:rsid w:val="2B5CFCD2"/>
    <w:rsid w:val="2B64F232"/>
    <w:rsid w:val="2BA3821F"/>
    <w:rsid w:val="2BE2F1AD"/>
    <w:rsid w:val="2C35677F"/>
    <w:rsid w:val="2C66C76A"/>
    <w:rsid w:val="2C7B99A9"/>
    <w:rsid w:val="2C86A5F1"/>
    <w:rsid w:val="2CB211E5"/>
    <w:rsid w:val="2CB87A4C"/>
    <w:rsid w:val="2D2BCF1C"/>
    <w:rsid w:val="2D38F50A"/>
    <w:rsid w:val="2D53CFE9"/>
    <w:rsid w:val="2DC14957"/>
    <w:rsid w:val="2DF4F650"/>
    <w:rsid w:val="2EC9BEBF"/>
    <w:rsid w:val="2ECC0C0E"/>
    <w:rsid w:val="2EFE98F4"/>
    <w:rsid w:val="2F153E19"/>
    <w:rsid w:val="2F61CCCE"/>
    <w:rsid w:val="2F6E3BC3"/>
    <w:rsid w:val="2FB44544"/>
    <w:rsid w:val="2FB8A853"/>
    <w:rsid w:val="301DF574"/>
    <w:rsid w:val="303EC99F"/>
    <w:rsid w:val="30418C26"/>
    <w:rsid w:val="308D0736"/>
    <w:rsid w:val="30B0774A"/>
    <w:rsid w:val="30B0FECD"/>
    <w:rsid w:val="30C593A3"/>
    <w:rsid w:val="30CC8C49"/>
    <w:rsid w:val="30E0D058"/>
    <w:rsid w:val="30F25BC9"/>
    <w:rsid w:val="310AD502"/>
    <w:rsid w:val="31DA1A8A"/>
    <w:rsid w:val="31DA4B84"/>
    <w:rsid w:val="31DD5C87"/>
    <w:rsid w:val="32083412"/>
    <w:rsid w:val="32134C65"/>
    <w:rsid w:val="32285E80"/>
    <w:rsid w:val="3269C0C9"/>
    <w:rsid w:val="32BB7533"/>
    <w:rsid w:val="330626EA"/>
    <w:rsid w:val="334D2FA2"/>
    <w:rsid w:val="3388CCDB"/>
    <w:rsid w:val="3389DDCD"/>
    <w:rsid w:val="33E301FD"/>
    <w:rsid w:val="33EA4173"/>
    <w:rsid w:val="3494573C"/>
    <w:rsid w:val="34B322AB"/>
    <w:rsid w:val="34DA8396"/>
    <w:rsid w:val="35221C09"/>
    <w:rsid w:val="357ADDA5"/>
    <w:rsid w:val="35A29B58"/>
    <w:rsid w:val="35AF0F92"/>
    <w:rsid w:val="35CB8CFF"/>
    <w:rsid w:val="36494FFA"/>
    <w:rsid w:val="366F6B78"/>
    <w:rsid w:val="3688BD08"/>
    <w:rsid w:val="369312C1"/>
    <w:rsid w:val="36B96B2C"/>
    <w:rsid w:val="37684AA3"/>
    <w:rsid w:val="377392EA"/>
    <w:rsid w:val="384DD118"/>
    <w:rsid w:val="385097FD"/>
    <w:rsid w:val="38553B8D"/>
    <w:rsid w:val="38B01E75"/>
    <w:rsid w:val="38B0B1A8"/>
    <w:rsid w:val="38D0A588"/>
    <w:rsid w:val="38D9528D"/>
    <w:rsid w:val="38FF334D"/>
    <w:rsid w:val="393D6F93"/>
    <w:rsid w:val="398D6513"/>
    <w:rsid w:val="39AC6859"/>
    <w:rsid w:val="39CA12B8"/>
    <w:rsid w:val="3A13D2CE"/>
    <w:rsid w:val="3AAB33AC"/>
    <w:rsid w:val="3B9772DD"/>
    <w:rsid w:val="3BEB8F4C"/>
    <w:rsid w:val="3C08464A"/>
    <w:rsid w:val="3C10F34F"/>
    <w:rsid w:val="3CCED17E"/>
    <w:rsid w:val="3CD62529"/>
    <w:rsid w:val="3CF435FC"/>
    <w:rsid w:val="3D339C52"/>
    <w:rsid w:val="3D6E45AF"/>
    <w:rsid w:val="3D734321"/>
    <w:rsid w:val="3D86C8A8"/>
    <w:rsid w:val="3DA99C47"/>
    <w:rsid w:val="3DE6D49F"/>
    <w:rsid w:val="3DEC08B0"/>
    <w:rsid w:val="3E9D717E"/>
    <w:rsid w:val="3EBBE9CE"/>
    <w:rsid w:val="3EF955DC"/>
    <w:rsid w:val="3F2B6861"/>
    <w:rsid w:val="3FB92E37"/>
    <w:rsid w:val="3FC7DE9B"/>
    <w:rsid w:val="40152D07"/>
    <w:rsid w:val="408F268C"/>
    <w:rsid w:val="4094E57D"/>
    <w:rsid w:val="40BE2C01"/>
    <w:rsid w:val="411CA03F"/>
    <w:rsid w:val="418D6DC0"/>
    <w:rsid w:val="41DC2CA8"/>
    <w:rsid w:val="42B06B99"/>
    <w:rsid w:val="42E87651"/>
    <w:rsid w:val="4370E2A1"/>
    <w:rsid w:val="43C69CBC"/>
    <w:rsid w:val="43F7E535"/>
    <w:rsid w:val="440021C6"/>
    <w:rsid w:val="441813BD"/>
    <w:rsid w:val="441ABC37"/>
    <w:rsid w:val="44AEBBEF"/>
    <w:rsid w:val="44BEEA9B"/>
    <w:rsid w:val="44FB0A4F"/>
    <w:rsid w:val="450CB302"/>
    <w:rsid w:val="453185D2"/>
    <w:rsid w:val="453E8181"/>
    <w:rsid w:val="45595DF5"/>
    <w:rsid w:val="456631CB"/>
    <w:rsid w:val="456EE58F"/>
    <w:rsid w:val="456FA210"/>
    <w:rsid w:val="459CE3AE"/>
    <w:rsid w:val="45A5FD8C"/>
    <w:rsid w:val="4600F22A"/>
    <w:rsid w:val="4605BBA9"/>
    <w:rsid w:val="4650B278"/>
    <w:rsid w:val="46516372"/>
    <w:rsid w:val="46752E50"/>
    <w:rsid w:val="46E88A99"/>
    <w:rsid w:val="46FE6810"/>
    <w:rsid w:val="4704BC2B"/>
    <w:rsid w:val="4720E5FD"/>
    <w:rsid w:val="4751AB7B"/>
    <w:rsid w:val="4784F970"/>
    <w:rsid w:val="47A845FC"/>
    <w:rsid w:val="47F03B04"/>
    <w:rsid w:val="47F8C582"/>
    <w:rsid w:val="47FF15A3"/>
    <w:rsid w:val="485CCD88"/>
    <w:rsid w:val="4865F8B3"/>
    <w:rsid w:val="48A0AEBF"/>
    <w:rsid w:val="4952EEEC"/>
    <w:rsid w:val="49941226"/>
    <w:rsid w:val="4995F07E"/>
    <w:rsid w:val="49FBCC92"/>
    <w:rsid w:val="4A5886BF"/>
    <w:rsid w:val="4A697156"/>
    <w:rsid w:val="4AFBE0DE"/>
    <w:rsid w:val="4B63263D"/>
    <w:rsid w:val="4B737D79"/>
    <w:rsid w:val="4B8BB776"/>
    <w:rsid w:val="4BE7F3B4"/>
    <w:rsid w:val="4C1B8AE7"/>
    <w:rsid w:val="4C2466A0"/>
    <w:rsid w:val="4C44693E"/>
    <w:rsid w:val="4C54F5D3"/>
    <w:rsid w:val="4D01E2D3"/>
    <w:rsid w:val="4D074BBA"/>
    <w:rsid w:val="4D0F4DDA"/>
    <w:rsid w:val="4D675DB2"/>
    <w:rsid w:val="4D8A2B9F"/>
    <w:rsid w:val="4DCEC157"/>
    <w:rsid w:val="4DF59F34"/>
    <w:rsid w:val="4E831301"/>
    <w:rsid w:val="4E9D8210"/>
    <w:rsid w:val="4F7759CC"/>
    <w:rsid w:val="4F7C7223"/>
    <w:rsid w:val="4FC13E58"/>
    <w:rsid w:val="4FFD3CE8"/>
    <w:rsid w:val="50395271"/>
    <w:rsid w:val="505DCBF0"/>
    <w:rsid w:val="505FE842"/>
    <w:rsid w:val="50681DA3"/>
    <w:rsid w:val="50A16315"/>
    <w:rsid w:val="50A37204"/>
    <w:rsid w:val="50AF321D"/>
    <w:rsid w:val="5132C409"/>
    <w:rsid w:val="5133643F"/>
    <w:rsid w:val="5192F618"/>
    <w:rsid w:val="51BA0FE0"/>
    <w:rsid w:val="51BDEF91"/>
    <w:rsid w:val="52184E25"/>
    <w:rsid w:val="52623E59"/>
    <w:rsid w:val="52A42436"/>
    <w:rsid w:val="52D456E1"/>
    <w:rsid w:val="530F4F88"/>
    <w:rsid w:val="53284A80"/>
    <w:rsid w:val="5354AB1E"/>
    <w:rsid w:val="537083F4"/>
    <w:rsid w:val="53940779"/>
    <w:rsid w:val="5413775B"/>
    <w:rsid w:val="5430B615"/>
    <w:rsid w:val="55014DD1"/>
    <w:rsid w:val="552B535E"/>
    <w:rsid w:val="553C7A8F"/>
    <w:rsid w:val="5542D452"/>
    <w:rsid w:val="5559B068"/>
    <w:rsid w:val="555ED665"/>
    <w:rsid w:val="565DB3E4"/>
    <w:rsid w:val="56F9F81F"/>
    <w:rsid w:val="573709C7"/>
    <w:rsid w:val="57C05D77"/>
    <w:rsid w:val="580FF3AB"/>
    <w:rsid w:val="58228EF4"/>
    <w:rsid w:val="592C105B"/>
    <w:rsid w:val="5956A43C"/>
    <w:rsid w:val="595B6DBB"/>
    <w:rsid w:val="59741E6C"/>
    <w:rsid w:val="59B1CADC"/>
    <w:rsid w:val="59D3A4E4"/>
    <w:rsid w:val="5A1C2F2A"/>
    <w:rsid w:val="5A56175F"/>
    <w:rsid w:val="5A64B67B"/>
    <w:rsid w:val="5A76B70E"/>
    <w:rsid w:val="5AD2434B"/>
    <w:rsid w:val="5ADF83FF"/>
    <w:rsid w:val="5B3CA44A"/>
    <w:rsid w:val="5B539E57"/>
    <w:rsid w:val="5BB440E5"/>
    <w:rsid w:val="5BB8CCFB"/>
    <w:rsid w:val="5BD14F7C"/>
    <w:rsid w:val="5C0A7AEA"/>
    <w:rsid w:val="5C47BD99"/>
    <w:rsid w:val="5C6F77CB"/>
    <w:rsid w:val="5C727F6B"/>
    <w:rsid w:val="5C94418A"/>
    <w:rsid w:val="5CB2033F"/>
    <w:rsid w:val="5CB9D17F"/>
    <w:rsid w:val="5D1CADDA"/>
    <w:rsid w:val="5D53CFEC"/>
    <w:rsid w:val="5D5D4A1A"/>
    <w:rsid w:val="5D8973A2"/>
    <w:rsid w:val="5D8E8B2A"/>
    <w:rsid w:val="5D9B5DC1"/>
    <w:rsid w:val="5DA4C6F5"/>
    <w:rsid w:val="5DA64B4B"/>
    <w:rsid w:val="5DAB996B"/>
    <w:rsid w:val="5DAE38D1"/>
    <w:rsid w:val="5DC7D06D"/>
    <w:rsid w:val="5DD52E34"/>
    <w:rsid w:val="5DF21FCF"/>
    <w:rsid w:val="5E5B945F"/>
    <w:rsid w:val="5E748275"/>
    <w:rsid w:val="5E852928"/>
    <w:rsid w:val="5EA819A8"/>
    <w:rsid w:val="5EAA1F77"/>
    <w:rsid w:val="5ED23187"/>
    <w:rsid w:val="5F55F973"/>
    <w:rsid w:val="5F76BEAE"/>
    <w:rsid w:val="5FB4C694"/>
    <w:rsid w:val="5FCDA39C"/>
    <w:rsid w:val="5FE0FAC8"/>
    <w:rsid w:val="6057D97B"/>
    <w:rsid w:val="606A128D"/>
    <w:rsid w:val="60BF222E"/>
    <w:rsid w:val="60C01061"/>
    <w:rsid w:val="60D18AFA"/>
    <w:rsid w:val="60DDEC0D"/>
    <w:rsid w:val="6120EC18"/>
    <w:rsid w:val="612CF679"/>
    <w:rsid w:val="6161F036"/>
    <w:rsid w:val="6185E91F"/>
    <w:rsid w:val="618B5541"/>
    <w:rsid w:val="61A25696"/>
    <w:rsid w:val="61CBDD72"/>
    <w:rsid w:val="622B8941"/>
    <w:rsid w:val="6249D829"/>
    <w:rsid w:val="62AA8EC1"/>
    <w:rsid w:val="634BDB3D"/>
    <w:rsid w:val="637FE50B"/>
    <w:rsid w:val="63B77D87"/>
    <w:rsid w:val="63CCEF07"/>
    <w:rsid w:val="6499AED5"/>
    <w:rsid w:val="64C7F6B6"/>
    <w:rsid w:val="657A5927"/>
    <w:rsid w:val="65938184"/>
    <w:rsid w:val="65952307"/>
    <w:rsid w:val="65E04019"/>
    <w:rsid w:val="65E6E2A8"/>
    <w:rsid w:val="65FA6CCF"/>
    <w:rsid w:val="667F945A"/>
    <w:rsid w:val="66B13771"/>
    <w:rsid w:val="66F6F38C"/>
    <w:rsid w:val="67213E3C"/>
    <w:rsid w:val="688FB70C"/>
    <w:rsid w:val="68E17866"/>
    <w:rsid w:val="68F8110E"/>
    <w:rsid w:val="68FC619B"/>
    <w:rsid w:val="68FDC8ED"/>
    <w:rsid w:val="690DFC11"/>
    <w:rsid w:val="69A24DAD"/>
    <w:rsid w:val="6A13AAA6"/>
    <w:rsid w:val="6A2CB545"/>
    <w:rsid w:val="6A368980"/>
    <w:rsid w:val="6A8CBBD9"/>
    <w:rsid w:val="6A92B6A1"/>
    <w:rsid w:val="6A94DD8E"/>
    <w:rsid w:val="6AF56C96"/>
    <w:rsid w:val="6B8257A8"/>
    <w:rsid w:val="6BCD1234"/>
    <w:rsid w:val="6C23AF76"/>
    <w:rsid w:val="6C66AF5E"/>
    <w:rsid w:val="6CAA18FC"/>
    <w:rsid w:val="6CBC9F85"/>
    <w:rsid w:val="6CBF7B72"/>
    <w:rsid w:val="6D4A2653"/>
    <w:rsid w:val="6D5DFCB8"/>
    <w:rsid w:val="6D71E13C"/>
    <w:rsid w:val="6D83038F"/>
    <w:rsid w:val="6DA6F02E"/>
    <w:rsid w:val="6DC45C9B"/>
    <w:rsid w:val="6DC88AC9"/>
    <w:rsid w:val="6E27F55D"/>
    <w:rsid w:val="6E59F803"/>
    <w:rsid w:val="6EB986CF"/>
    <w:rsid w:val="6EC9493C"/>
    <w:rsid w:val="6ED9E513"/>
    <w:rsid w:val="6EDF49EB"/>
    <w:rsid w:val="6EE45B6F"/>
    <w:rsid w:val="6F8D30F9"/>
    <w:rsid w:val="6FE15EEE"/>
    <w:rsid w:val="700EEB89"/>
    <w:rsid w:val="704BB229"/>
    <w:rsid w:val="70E0BCC4"/>
    <w:rsid w:val="70F58422"/>
    <w:rsid w:val="7163EFE2"/>
    <w:rsid w:val="71D5235B"/>
    <w:rsid w:val="7226404D"/>
    <w:rsid w:val="72509999"/>
    <w:rsid w:val="725CF53C"/>
    <w:rsid w:val="7286B1E6"/>
    <w:rsid w:val="72F44B5B"/>
    <w:rsid w:val="738BFFF0"/>
    <w:rsid w:val="73CE09F6"/>
    <w:rsid w:val="75C18890"/>
    <w:rsid w:val="75D8559F"/>
    <w:rsid w:val="75F8B3D7"/>
    <w:rsid w:val="75FE5169"/>
    <w:rsid w:val="762E93B2"/>
    <w:rsid w:val="763FE3C1"/>
    <w:rsid w:val="76B22FAE"/>
    <w:rsid w:val="76D7E864"/>
    <w:rsid w:val="76D90551"/>
    <w:rsid w:val="77098873"/>
    <w:rsid w:val="773F9A2E"/>
    <w:rsid w:val="7740FAAC"/>
    <w:rsid w:val="7754E092"/>
    <w:rsid w:val="775E2DD2"/>
    <w:rsid w:val="77A7B022"/>
    <w:rsid w:val="77E6153D"/>
    <w:rsid w:val="7823E651"/>
    <w:rsid w:val="78394EF0"/>
    <w:rsid w:val="785F7113"/>
    <w:rsid w:val="786CDE87"/>
    <w:rsid w:val="789A823E"/>
    <w:rsid w:val="78CF39EF"/>
    <w:rsid w:val="78D2D59A"/>
    <w:rsid w:val="78E4AD7D"/>
    <w:rsid w:val="797ED70B"/>
    <w:rsid w:val="79B79E96"/>
    <w:rsid w:val="7A234202"/>
    <w:rsid w:val="7A5F223C"/>
    <w:rsid w:val="7A6E41D4"/>
    <w:rsid w:val="7A7A74AD"/>
    <w:rsid w:val="7A8DF82F"/>
    <w:rsid w:val="7AB89A2F"/>
    <w:rsid w:val="7B378C64"/>
    <w:rsid w:val="7B440AE6"/>
    <w:rsid w:val="7B660D04"/>
    <w:rsid w:val="7C29C890"/>
    <w:rsid w:val="7C927251"/>
    <w:rsid w:val="7C971998"/>
    <w:rsid w:val="7CA12F66"/>
    <w:rsid w:val="7CA39DFE"/>
    <w:rsid w:val="7CB59EFC"/>
    <w:rsid w:val="7CC329E7"/>
    <w:rsid w:val="7D54E334"/>
    <w:rsid w:val="7D844660"/>
    <w:rsid w:val="7D9CE504"/>
    <w:rsid w:val="7DA66130"/>
    <w:rsid w:val="7DC8797F"/>
    <w:rsid w:val="7E043097"/>
    <w:rsid w:val="7E089DDC"/>
    <w:rsid w:val="7E1785B1"/>
    <w:rsid w:val="7E516F5D"/>
    <w:rsid w:val="7E753B39"/>
    <w:rsid w:val="7E9CDAA2"/>
    <w:rsid w:val="7EB539DC"/>
    <w:rsid w:val="7F1A1809"/>
    <w:rsid w:val="7F9F28D5"/>
    <w:rsid w:val="7FB77114"/>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9937"/>
    <o:shapelayout v:ext="edit">
      <o:idmap v:ext="edit" data="1"/>
    </o:shapelayout>
  </w:shapeDefaults>
  <w:decimalSymbol w:val="."/>
  <w:listSeparator w:val=","/>
  <w14:docId w14:val="377E8C2B"/>
  <w15:chartTrackingRefBased/>
  <w15:docId w15:val="{4E873584-01AB-40DE-B19D-28BCEF51C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9B7"/>
    <w:rPr>
      <w:rFonts w:ascii="Times New Roman" w:eastAsia="Times New Roman" w:hAnsi="Times New Roman"/>
      <w:sz w:val="24"/>
      <w:szCs w:val="24"/>
      <w:lang w:val="lv-LV" w:eastAsia="lv-LV"/>
    </w:rPr>
  </w:style>
  <w:style w:type="paragraph" w:styleId="Heading1">
    <w:name w:val="heading 1"/>
    <w:basedOn w:val="Normal"/>
    <w:next w:val="Normal"/>
    <w:link w:val="Heading1Char"/>
    <w:uiPriority w:val="9"/>
    <w:qFormat/>
    <w:rsid w:val="00BB4E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BB7F53"/>
    <w:pPr>
      <w:keepNext/>
      <w:jc w:val="center"/>
      <w:outlineLvl w:val="1"/>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BB7F53"/>
    <w:rPr>
      <w:rFonts w:ascii="Times New Roman" w:eastAsia="Times New Roman" w:hAnsi="Times New Roman" w:cs="Times New Roman"/>
      <w:b/>
      <w:bCs/>
      <w:sz w:val="28"/>
      <w:szCs w:val="28"/>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3405BD"/>
    <w:pPr>
      <w:ind w:left="720"/>
      <w:contextualSpacing/>
    </w:pPr>
    <w:rPr>
      <w:lang w:val="x-none"/>
    </w:rPr>
  </w:style>
  <w:style w:type="paragraph" w:styleId="Header">
    <w:name w:val="header"/>
    <w:basedOn w:val="Normal"/>
    <w:link w:val="HeaderChar"/>
    <w:unhideWhenUsed/>
    <w:rsid w:val="003E4520"/>
    <w:pPr>
      <w:tabs>
        <w:tab w:val="center" w:pos="4153"/>
        <w:tab w:val="right" w:pos="8306"/>
      </w:tabs>
    </w:pPr>
  </w:style>
  <w:style w:type="character" w:customStyle="1" w:styleId="HeaderChar">
    <w:name w:val="Header Char"/>
    <w:link w:val="Header"/>
    <w:qFormat/>
    <w:rsid w:val="003E452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E4520"/>
    <w:pPr>
      <w:tabs>
        <w:tab w:val="center" w:pos="4153"/>
        <w:tab w:val="right" w:pos="8306"/>
      </w:tabs>
    </w:pPr>
  </w:style>
  <w:style w:type="character" w:customStyle="1" w:styleId="FooterChar">
    <w:name w:val="Footer Char"/>
    <w:link w:val="Footer"/>
    <w:uiPriority w:val="99"/>
    <w:rsid w:val="003E452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E4520"/>
    <w:rPr>
      <w:rFonts w:ascii="Tahoma" w:hAnsi="Tahoma" w:cs="Tahoma"/>
      <w:sz w:val="16"/>
      <w:szCs w:val="16"/>
    </w:rPr>
  </w:style>
  <w:style w:type="character" w:customStyle="1" w:styleId="BalloonTextChar">
    <w:name w:val="Balloon Text Char"/>
    <w:link w:val="BalloonText"/>
    <w:uiPriority w:val="99"/>
    <w:semiHidden/>
    <w:rsid w:val="003E4520"/>
    <w:rPr>
      <w:rFonts w:ascii="Tahoma" w:eastAsia="Times New Roman" w:hAnsi="Tahoma" w:cs="Tahoma"/>
      <w:sz w:val="16"/>
      <w:szCs w:val="16"/>
      <w:lang w:eastAsia="lv-LV"/>
    </w:rPr>
  </w:style>
  <w:style w:type="paragraph" w:customStyle="1" w:styleId="Default">
    <w:name w:val="Default"/>
    <w:rsid w:val="00B11607"/>
    <w:pPr>
      <w:autoSpaceDE w:val="0"/>
      <w:autoSpaceDN w:val="0"/>
      <w:adjustRightInd w:val="0"/>
    </w:pPr>
    <w:rPr>
      <w:rFonts w:ascii="Times New Roman" w:eastAsia="Times New Roman" w:hAnsi="Times New Roman"/>
      <w:color w:val="000000"/>
      <w:sz w:val="24"/>
      <w:szCs w:val="24"/>
      <w:lang w:eastAsia="lv-LV"/>
    </w:rPr>
  </w:style>
  <w:style w:type="character" w:styleId="Hyperlink">
    <w:name w:val="Hyperlink"/>
    <w:uiPriority w:val="99"/>
    <w:rsid w:val="00ED3A73"/>
    <w:rPr>
      <w:rFonts w:cs="Times New Roman"/>
      <w:color w:val="0000FF"/>
      <w:u w:val="single"/>
    </w:rPr>
  </w:style>
  <w:style w:type="paragraph" w:styleId="CommentText">
    <w:name w:val="annotation text"/>
    <w:basedOn w:val="Normal"/>
    <w:link w:val="CommentTextChar"/>
    <w:uiPriority w:val="99"/>
    <w:semiHidden/>
    <w:rsid w:val="00ED3A73"/>
    <w:rPr>
      <w:sz w:val="20"/>
      <w:szCs w:val="20"/>
      <w:lang w:val="en-GB" w:eastAsia="en-US"/>
    </w:rPr>
  </w:style>
  <w:style w:type="character" w:customStyle="1" w:styleId="CommentTextChar">
    <w:name w:val="Comment Text Char"/>
    <w:link w:val="CommentText"/>
    <w:uiPriority w:val="99"/>
    <w:semiHidden/>
    <w:rsid w:val="00ED3A73"/>
    <w:rPr>
      <w:rFonts w:ascii="Times New Roman" w:eastAsia="Times New Roman" w:hAnsi="Times New Roman" w:cs="Times New Roman"/>
      <w:sz w:val="20"/>
      <w:szCs w:val="20"/>
      <w:lang w:val="en-GB"/>
    </w:rPr>
  </w:style>
  <w:style w:type="character" w:styleId="CommentReference">
    <w:name w:val="annotation reference"/>
    <w:uiPriority w:val="99"/>
    <w:unhideWhenUsed/>
    <w:rsid w:val="00BA402B"/>
    <w:rPr>
      <w:sz w:val="16"/>
      <w:szCs w:val="16"/>
    </w:rPr>
  </w:style>
  <w:style w:type="paragraph" w:styleId="CommentSubject">
    <w:name w:val="annotation subject"/>
    <w:basedOn w:val="CommentText"/>
    <w:next w:val="CommentText"/>
    <w:link w:val="CommentSubjectChar"/>
    <w:uiPriority w:val="99"/>
    <w:semiHidden/>
    <w:unhideWhenUsed/>
    <w:rsid w:val="00BA402B"/>
    <w:rPr>
      <w:b/>
      <w:bCs/>
      <w:lang w:val="lv-LV" w:eastAsia="lv-LV"/>
    </w:rPr>
  </w:style>
  <w:style w:type="character" w:customStyle="1" w:styleId="CommentSubjectChar">
    <w:name w:val="Comment Subject Char"/>
    <w:link w:val="CommentSubject"/>
    <w:uiPriority w:val="99"/>
    <w:semiHidden/>
    <w:rsid w:val="00BA402B"/>
    <w:rPr>
      <w:rFonts w:ascii="Times New Roman" w:eastAsia="Times New Roman" w:hAnsi="Times New Roman" w:cs="Times New Roman"/>
      <w:b/>
      <w:bCs/>
      <w:sz w:val="20"/>
      <w:szCs w:val="20"/>
      <w:lang w:val="en-GB" w:eastAsia="lv-LV"/>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Char, Char"/>
    <w:basedOn w:val="Normal"/>
    <w:link w:val="FootnoteTextChar"/>
    <w:uiPriority w:val="99"/>
    <w:unhideWhenUsed/>
    <w:qFormat/>
    <w:rsid w:val="00BC244E"/>
    <w:rPr>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Char Char"/>
    <w:link w:val="FootnoteText"/>
    <w:uiPriority w:val="99"/>
    <w:rsid w:val="00BC244E"/>
    <w:rPr>
      <w:rFonts w:ascii="Times New Roman" w:eastAsia="Times New Roman" w:hAnsi="Times New Roman" w:cs="Times New Roman"/>
      <w:sz w:val="20"/>
      <w:szCs w:val="20"/>
      <w:lang w:eastAsia="lv-LV"/>
    </w:rPr>
  </w:style>
  <w:style w:type="character" w:styleId="FootnoteReference">
    <w:name w:val="footnote reference"/>
    <w:aliases w:val="Footnote Reference Number,ftref,Footnote symbol,Footnote Refernece,SUPERS,Footnote Reference Superscript,BVI fnr,Footnote symboFußnotenzeichen,Footnote sign,Footnote Reference text,Footnote reference number,note TESI,fr,Times 10 Point"/>
    <w:link w:val="CharCharCharChar"/>
    <w:uiPriority w:val="99"/>
    <w:unhideWhenUsed/>
    <w:qFormat/>
    <w:rsid w:val="00BC244E"/>
    <w:rPr>
      <w:vertAlign w:val="superscript"/>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4108A7"/>
    <w:rPr>
      <w:rFonts w:ascii="Times New Roman" w:eastAsia="Times New Roman" w:hAnsi="Times New Roman" w:cs="Times New Roman"/>
      <w:sz w:val="24"/>
      <w:szCs w:val="24"/>
      <w:lang w:eastAsia="lv-LV"/>
    </w:rPr>
  </w:style>
  <w:style w:type="paragraph" w:styleId="BodyText">
    <w:name w:val="Body Text"/>
    <w:basedOn w:val="Normal"/>
    <w:link w:val="BodyTextChar"/>
    <w:rsid w:val="004108A7"/>
    <w:pPr>
      <w:suppressAutoHyphens/>
      <w:spacing w:after="120"/>
      <w:ind w:firstLine="567"/>
      <w:jc w:val="both"/>
    </w:pPr>
    <w:rPr>
      <w:lang w:val="en-US" w:eastAsia="ar-SA" w:bidi="en-US"/>
    </w:rPr>
  </w:style>
  <w:style w:type="character" w:customStyle="1" w:styleId="BodyTextChar">
    <w:name w:val="Body Text Char"/>
    <w:link w:val="BodyText"/>
    <w:rsid w:val="004108A7"/>
    <w:rPr>
      <w:rFonts w:ascii="Times New Roman" w:eastAsia="Times New Roman" w:hAnsi="Times New Roman" w:cs="Times New Roman"/>
      <w:sz w:val="24"/>
      <w:szCs w:val="24"/>
      <w:lang w:val="en-US" w:eastAsia="ar-SA" w:bidi="en-US"/>
    </w:rPr>
  </w:style>
  <w:style w:type="paragraph" w:styleId="NoSpacing">
    <w:name w:val="No Spacing"/>
    <w:aliases w:val="Normal1,No Spacing1,Parastais"/>
    <w:link w:val="NoSpacingChar"/>
    <w:uiPriority w:val="1"/>
    <w:qFormat/>
    <w:rsid w:val="009D4AFC"/>
    <w:rPr>
      <w:sz w:val="22"/>
      <w:szCs w:val="22"/>
      <w:lang w:val="lv-LV" w:eastAsia="en-US"/>
    </w:rPr>
  </w:style>
  <w:style w:type="character" w:customStyle="1" w:styleId="NoSpacingChar">
    <w:name w:val="No Spacing Char"/>
    <w:aliases w:val="Normal1 Char,No Spacing1 Char,Parastais Char"/>
    <w:link w:val="NoSpacing"/>
    <w:uiPriority w:val="1"/>
    <w:rsid w:val="009D4AFC"/>
    <w:rPr>
      <w:sz w:val="22"/>
      <w:szCs w:val="22"/>
      <w:lang w:val="lv-LV" w:eastAsia="en-US" w:bidi="ar-SA"/>
    </w:rPr>
  </w:style>
  <w:style w:type="character" w:customStyle="1" w:styleId="apple-converted-space">
    <w:name w:val="apple-converted-space"/>
    <w:basedOn w:val="DefaultParagraphFont"/>
    <w:rsid w:val="00F93781"/>
  </w:style>
  <w:style w:type="paragraph" w:customStyle="1" w:styleId="naisf">
    <w:name w:val="naisf"/>
    <w:basedOn w:val="Normal"/>
    <w:rsid w:val="00F93781"/>
    <w:pPr>
      <w:suppressAutoHyphens/>
      <w:autoSpaceDN w:val="0"/>
      <w:spacing w:before="46" w:after="46"/>
      <w:ind w:firstLine="229"/>
      <w:jc w:val="both"/>
      <w:textAlignment w:val="baseline"/>
    </w:pPr>
  </w:style>
  <w:style w:type="paragraph" w:styleId="NormalWeb">
    <w:name w:val="Normal (Web)"/>
    <w:basedOn w:val="Normal"/>
    <w:uiPriority w:val="99"/>
    <w:unhideWhenUsed/>
    <w:rsid w:val="00DE7D0B"/>
    <w:pPr>
      <w:spacing w:before="100" w:beforeAutospacing="1" w:after="100" w:afterAutospacing="1"/>
    </w:pPr>
  </w:style>
  <w:style w:type="character" w:styleId="Strong">
    <w:name w:val="Strong"/>
    <w:uiPriority w:val="22"/>
    <w:qFormat/>
    <w:rsid w:val="00C11EB9"/>
    <w:rPr>
      <w:b/>
      <w:bCs/>
    </w:rPr>
  </w:style>
  <w:style w:type="character" w:customStyle="1" w:styleId="st">
    <w:name w:val="st"/>
    <w:basedOn w:val="DefaultParagraphFont"/>
    <w:rsid w:val="00BF70E7"/>
  </w:style>
  <w:style w:type="paragraph" w:customStyle="1" w:styleId="naiskr">
    <w:name w:val="naiskr"/>
    <w:basedOn w:val="Normal"/>
    <w:rsid w:val="009D0CB4"/>
    <w:pPr>
      <w:spacing w:before="100" w:beforeAutospacing="1" w:after="100" w:afterAutospacing="1"/>
    </w:pPr>
    <w:rPr>
      <w:rFonts w:eastAsia="Arial Unicode MS"/>
      <w:lang w:val="en-GB" w:eastAsia="en-US"/>
    </w:rPr>
  </w:style>
  <w:style w:type="paragraph" w:customStyle="1" w:styleId="xmsofootnotetext">
    <w:name w:val="x_msofootnotetext"/>
    <w:basedOn w:val="Normal"/>
    <w:rsid w:val="000C0AB2"/>
    <w:pPr>
      <w:autoSpaceDN w:val="0"/>
      <w:spacing w:before="100" w:after="100"/>
    </w:pPr>
  </w:style>
  <w:style w:type="paragraph" w:customStyle="1" w:styleId="CharCharCharChar">
    <w:name w:val="Char Char Char Char"/>
    <w:aliases w:val="Char2"/>
    <w:basedOn w:val="Normal"/>
    <w:next w:val="Normal"/>
    <w:link w:val="FootnoteReference"/>
    <w:uiPriority w:val="99"/>
    <w:rsid w:val="00E43B34"/>
    <w:pPr>
      <w:spacing w:after="160" w:line="240" w:lineRule="exact"/>
      <w:jc w:val="both"/>
      <w:textAlignment w:val="baseline"/>
    </w:pPr>
    <w:rPr>
      <w:rFonts w:ascii="Calibri" w:eastAsia="Calibri" w:hAnsi="Calibri"/>
      <w:sz w:val="22"/>
      <w:szCs w:val="22"/>
      <w:vertAlign w:val="superscript"/>
      <w:lang w:eastAsia="en-US"/>
    </w:rPr>
  </w:style>
  <w:style w:type="paragraph" w:customStyle="1" w:styleId="mt-translation1">
    <w:name w:val="mt-translation1"/>
    <w:basedOn w:val="Normal"/>
    <w:rsid w:val="00E57616"/>
    <w:rPr>
      <w:rFonts w:ascii="Segoe UI" w:hAnsi="Segoe UI" w:cs="Segoe UI"/>
      <w:sz w:val="22"/>
      <w:szCs w:val="22"/>
    </w:rPr>
  </w:style>
  <w:style w:type="paragraph" w:styleId="HTMLPreformatted">
    <w:name w:val="HTML Preformatted"/>
    <w:basedOn w:val="Normal"/>
    <w:link w:val="HTMLPreformattedChar"/>
    <w:uiPriority w:val="99"/>
    <w:semiHidden/>
    <w:unhideWhenUsed/>
    <w:rsid w:val="0032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323526"/>
    <w:rPr>
      <w:rFonts w:ascii="Courier New" w:eastAsia="Times New Roman" w:hAnsi="Courier New" w:cs="Courier New"/>
      <w:sz w:val="20"/>
      <w:szCs w:val="20"/>
      <w:lang w:eastAsia="lv-LV"/>
    </w:rPr>
  </w:style>
  <w:style w:type="table" w:styleId="TableGrid">
    <w:name w:val="Table Grid"/>
    <w:basedOn w:val="TableNormal"/>
    <w:uiPriority w:val="59"/>
    <w:unhideWhenUsed/>
    <w:rsid w:val="00AB2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3040"/>
    <w:rPr>
      <w:rFonts w:ascii="Times New Roman" w:eastAsia="Times New Roman" w:hAnsi="Times New Roman"/>
      <w:sz w:val="24"/>
      <w:szCs w:val="24"/>
      <w:lang w:val="lv-LV" w:eastAsia="lv-LV"/>
    </w:rPr>
  </w:style>
  <w:style w:type="paragraph" w:customStyle="1" w:styleId="xmsonormal">
    <w:name w:val="x_msonormal"/>
    <w:basedOn w:val="Normal"/>
    <w:rsid w:val="009D702F"/>
    <w:pPr>
      <w:spacing w:before="100" w:beforeAutospacing="1" w:after="100" w:afterAutospacing="1"/>
    </w:pPr>
  </w:style>
  <w:style w:type="character" w:styleId="PageNumber">
    <w:name w:val="page number"/>
    <w:qFormat/>
    <w:rsid w:val="00340587"/>
  </w:style>
  <w:style w:type="paragraph" w:customStyle="1" w:styleId="darba">
    <w:name w:val="darba!"/>
    <w:basedOn w:val="Normal"/>
    <w:qFormat/>
    <w:rsid w:val="00340587"/>
    <w:pPr>
      <w:tabs>
        <w:tab w:val="left" w:pos="9288"/>
      </w:tabs>
      <w:suppressAutoHyphens/>
      <w:spacing w:before="120" w:after="120"/>
      <w:jc w:val="both"/>
    </w:pPr>
    <w:rPr>
      <w:lang w:eastAsia="ar-SA"/>
    </w:rPr>
  </w:style>
  <w:style w:type="character" w:customStyle="1" w:styleId="Heading1Char">
    <w:name w:val="Heading 1 Char"/>
    <w:basedOn w:val="DefaultParagraphFont"/>
    <w:link w:val="Heading1"/>
    <w:uiPriority w:val="9"/>
    <w:rsid w:val="00BB4E56"/>
    <w:rPr>
      <w:rFonts w:asciiTheme="majorHAnsi" w:eastAsiaTheme="majorEastAsia" w:hAnsiTheme="majorHAnsi" w:cstheme="majorBidi"/>
      <w:color w:val="2F5496" w:themeColor="accent1" w:themeShade="BF"/>
      <w:sz w:val="32"/>
      <w:szCs w:val="32"/>
      <w:lang w:val="lv-LV" w:eastAsia="lv-LV"/>
    </w:rPr>
  </w:style>
  <w:style w:type="character" w:customStyle="1" w:styleId="UnresolvedMention1">
    <w:name w:val="Unresolved Mention1"/>
    <w:basedOn w:val="DefaultParagraphFont"/>
    <w:uiPriority w:val="99"/>
    <w:semiHidden/>
    <w:unhideWhenUsed/>
    <w:rsid w:val="003C7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4738">
      <w:bodyDiv w:val="1"/>
      <w:marLeft w:val="0"/>
      <w:marRight w:val="0"/>
      <w:marTop w:val="0"/>
      <w:marBottom w:val="0"/>
      <w:divBdr>
        <w:top w:val="none" w:sz="0" w:space="0" w:color="auto"/>
        <w:left w:val="none" w:sz="0" w:space="0" w:color="auto"/>
        <w:bottom w:val="none" w:sz="0" w:space="0" w:color="auto"/>
        <w:right w:val="none" w:sz="0" w:space="0" w:color="auto"/>
      </w:divBdr>
    </w:div>
    <w:div w:id="145897564">
      <w:bodyDiv w:val="1"/>
      <w:marLeft w:val="0"/>
      <w:marRight w:val="0"/>
      <w:marTop w:val="0"/>
      <w:marBottom w:val="0"/>
      <w:divBdr>
        <w:top w:val="none" w:sz="0" w:space="0" w:color="auto"/>
        <w:left w:val="none" w:sz="0" w:space="0" w:color="auto"/>
        <w:bottom w:val="none" w:sz="0" w:space="0" w:color="auto"/>
        <w:right w:val="none" w:sz="0" w:space="0" w:color="auto"/>
      </w:divBdr>
      <w:divsChild>
        <w:div w:id="341785207">
          <w:marLeft w:val="0"/>
          <w:marRight w:val="0"/>
          <w:marTop w:val="0"/>
          <w:marBottom w:val="0"/>
          <w:divBdr>
            <w:top w:val="none" w:sz="0" w:space="0" w:color="auto"/>
            <w:left w:val="none" w:sz="0" w:space="0" w:color="auto"/>
            <w:bottom w:val="none" w:sz="0" w:space="0" w:color="auto"/>
            <w:right w:val="none" w:sz="0" w:space="0" w:color="auto"/>
          </w:divBdr>
          <w:divsChild>
            <w:div w:id="79063538">
              <w:marLeft w:val="0"/>
              <w:marRight w:val="0"/>
              <w:marTop w:val="0"/>
              <w:marBottom w:val="0"/>
              <w:divBdr>
                <w:top w:val="none" w:sz="0" w:space="0" w:color="auto"/>
                <w:left w:val="none" w:sz="0" w:space="0" w:color="auto"/>
                <w:bottom w:val="none" w:sz="0" w:space="0" w:color="auto"/>
                <w:right w:val="none" w:sz="0" w:space="0" w:color="auto"/>
              </w:divBdr>
              <w:divsChild>
                <w:div w:id="1167135402">
                  <w:marLeft w:val="0"/>
                  <w:marRight w:val="0"/>
                  <w:marTop w:val="0"/>
                  <w:marBottom w:val="0"/>
                  <w:divBdr>
                    <w:top w:val="none" w:sz="0" w:space="0" w:color="auto"/>
                    <w:left w:val="none" w:sz="0" w:space="0" w:color="auto"/>
                    <w:bottom w:val="none" w:sz="0" w:space="0" w:color="auto"/>
                    <w:right w:val="none" w:sz="0" w:space="0" w:color="auto"/>
                  </w:divBdr>
                  <w:divsChild>
                    <w:div w:id="4248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424180">
      <w:bodyDiv w:val="1"/>
      <w:marLeft w:val="0"/>
      <w:marRight w:val="0"/>
      <w:marTop w:val="0"/>
      <w:marBottom w:val="0"/>
      <w:divBdr>
        <w:top w:val="none" w:sz="0" w:space="0" w:color="auto"/>
        <w:left w:val="none" w:sz="0" w:space="0" w:color="auto"/>
        <w:bottom w:val="none" w:sz="0" w:space="0" w:color="auto"/>
        <w:right w:val="none" w:sz="0" w:space="0" w:color="auto"/>
      </w:divBdr>
    </w:div>
    <w:div w:id="286205292">
      <w:bodyDiv w:val="1"/>
      <w:marLeft w:val="0"/>
      <w:marRight w:val="0"/>
      <w:marTop w:val="0"/>
      <w:marBottom w:val="0"/>
      <w:divBdr>
        <w:top w:val="none" w:sz="0" w:space="0" w:color="auto"/>
        <w:left w:val="none" w:sz="0" w:space="0" w:color="auto"/>
        <w:bottom w:val="none" w:sz="0" w:space="0" w:color="auto"/>
        <w:right w:val="none" w:sz="0" w:space="0" w:color="auto"/>
      </w:divBdr>
    </w:div>
    <w:div w:id="306714029">
      <w:bodyDiv w:val="1"/>
      <w:marLeft w:val="0"/>
      <w:marRight w:val="0"/>
      <w:marTop w:val="0"/>
      <w:marBottom w:val="0"/>
      <w:divBdr>
        <w:top w:val="none" w:sz="0" w:space="0" w:color="auto"/>
        <w:left w:val="none" w:sz="0" w:space="0" w:color="auto"/>
        <w:bottom w:val="none" w:sz="0" w:space="0" w:color="auto"/>
        <w:right w:val="none" w:sz="0" w:space="0" w:color="auto"/>
      </w:divBdr>
    </w:div>
    <w:div w:id="309217534">
      <w:bodyDiv w:val="1"/>
      <w:marLeft w:val="0"/>
      <w:marRight w:val="0"/>
      <w:marTop w:val="0"/>
      <w:marBottom w:val="0"/>
      <w:divBdr>
        <w:top w:val="none" w:sz="0" w:space="0" w:color="auto"/>
        <w:left w:val="none" w:sz="0" w:space="0" w:color="auto"/>
        <w:bottom w:val="none" w:sz="0" w:space="0" w:color="auto"/>
        <w:right w:val="none" w:sz="0" w:space="0" w:color="auto"/>
      </w:divBdr>
    </w:div>
    <w:div w:id="435952067">
      <w:bodyDiv w:val="1"/>
      <w:marLeft w:val="0"/>
      <w:marRight w:val="0"/>
      <w:marTop w:val="0"/>
      <w:marBottom w:val="0"/>
      <w:divBdr>
        <w:top w:val="none" w:sz="0" w:space="0" w:color="auto"/>
        <w:left w:val="none" w:sz="0" w:space="0" w:color="auto"/>
        <w:bottom w:val="none" w:sz="0" w:space="0" w:color="auto"/>
        <w:right w:val="none" w:sz="0" w:space="0" w:color="auto"/>
      </w:divBdr>
    </w:div>
    <w:div w:id="460272340">
      <w:bodyDiv w:val="1"/>
      <w:marLeft w:val="0"/>
      <w:marRight w:val="0"/>
      <w:marTop w:val="0"/>
      <w:marBottom w:val="0"/>
      <w:divBdr>
        <w:top w:val="none" w:sz="0" w:space="0" w:color="auto"/>
        <w:left w:val="none" w:sz="0" w:space="0" w:color="auto"/>
        <w:bottom w:val="none" w:sz="0" w:space="0" w:color="auto"/>
        <w:right w:val="none" w:sz="0" w:space="0" w:color="auto"/>
      </w:divBdr>
    </w:div>
    <w:div w:id="471868630">
      <w:bodyDiv w:val="1"/>
      <w:marLeft w:val="0"/>
      <w:marRight w:val="0"/>
      <w:marTop w:val="0"/>
      <w:marBottom w:val="0"/>
      <w:divBdr>
        <w:top w:val="none" w:sz="0" w:space="0" w:color="auto"/>
        <w:left w:val="none" w:sz="0" w:space="0" w:color="auto"/>
        <w:bottom w:val="none" w:sz="0" w:space="0" w:color="auto"/>
        <w:right w:val="none" w:sz="0" w:space="0" w:color="auto"/>
      </w:divBdr>
    </w:div>
    <w:div w:id="963270552">
      <w:bodyDiv w:val="1"/>
      <w:marLeft w:val="0"/>
      <w:marRight w:val="0"/>
      <w:marTop w:val="0"/>
      <w:marBottom w:val="0"/>
      <w:divBdr>
        <w:top w:val="none" w:sz="0" w:space="0" w:color="auto"/>
        <w:left w:val="none" w:sz="0" w:space="0" w:color="auto"/>
        <w:bottom w:val="none" w:sz="0" w:space="0" w:color="auto"/>
        <w:right w:val="none" w:sz="0" w:space="0" w:color="auto"/>
      </w:divBdr>
      <w:divsChild>
        <w:div w:id="1322002349">
          <w:marLeft w:val="0"/>
          <w:marRight w:val="0"/>
          <w:marTop w:val="0"/>
          <w:marBottom w:val="0"/>
          <w:divBdr>
            <w:top w:val="none" w:sz="0" w:space="0" w:color="auto"/>
            <w:left w:val="none" w:sz="0" w:space="0" w:color="auto"/>
            <w:bottom w:val="none" w:sz="0" w:space="0" w:color="auto"/>
            <w:right w:val="none" w:sz="0" w:space="0" w:color="auto"/>
          </w:divBdr>
        </w:div>
      </w:divsChild>
    </w:div>
    <w:div w:id="965743219">
      <w:bodyDiv w:val="1"/>
      <w:marLeft w:val="0"/>
      <w:marRight w:val="0"/>
      <w:marTop w:val="0"/>
      <w:marBottom w:val="0"/>
      <w:divBdr>
        <w:top w:val="none" w:sz="0" w:space="0" w:color="auto"/>
        <w:left w:val="none" w:sz="0" w:space="0" w:color="auto"/>
        <w:bottom w:val="none" w:sz="0" w:space="0" w:color="auto"/>
        <w:right w:val="none" w:sz="0" w:space="0" w:color="auto"/>
      </w:divBdr>
      <w:divsChild>
        <w:div w:id="1502769869">
          <w:marLeft w:val="0"/>
          <w:marRight w:val="0"/>
          <w:marTop w:val="0"/>
          <w:marBottom w:val="0"/>
          <w:divBdr>
            <w:top w:val="none" w:sz="0" w:space="0" w:color="auto"/>
            <w:left w:val="none" w:sz="0" w:space="0" w:color="auto"/>
            <w:bottom w:val="none" w:sz="0" w:space="0" w:color="auto"/>
            <w:right w:val="none" w:sz="0" w:space="0" w:color="auto"/>
          </w:divBdr>
          <w:divsChild>
            <w:div w:id="294413328">
              <w:marLeft w:val="0"/>
              <w:marRight w:val="0"/>
              <w:marTop w:val="0"/>
              <w:marBottom w:val="0"/>
              <w:divBdr>
                <w:top w:val="none" w:sz="0" w:space="0" w:color="auto"/>
                <w:left w:val="none" w:sz="0" w:space="0" w:color="auto"/>
                <w:bottom w:val="none" w:sz="0" w:space="0" w:color="auto"/>
                <w:right w:val="none" w:sz="0" w:space="0" w:color="auto"/>
              </w:divBdr>
              <w:divsChild>
                <w:div w:id="261647475">
                  <w:marLeft w:val="0"/>
                  <w:marRight w:val="0"/>
                  <w:marTop w:val="0"/>
                  <w:marBottom w:val="0"/>
                  <w:divBdr>
                    <w:top w:val="none" w:sz="0" w:space="0" w:color="auto"/>
                    <w:left w:val="none" w:sz="0" w:space="0" w:color="auto"/>
                    <w:bottom w:val="none" w:sz="0" w:space="0" w:color="auto"/>
                    <w:right w:val="none" w:sz="0" w:space="0" w:color="auto"/>
                  </w:divBdr>
                  <w:divsChild>
                    <w:div w:id="1717313909">
                      <w:marLeft w:val="0"/>
                      <w:marRight w:val="0"/>
                      <w:marTop w:val="0"/>
                      <w:marBottom w:val="0"/>
                      <w:divBdr>
                        <w:top w:val="none" w:sz="0" w:space="0" w:color="auto"/>
                        <w:left w:val="none" w:sz="0" w:space="0" w:color="auto"/>
                        <w:bottom w:val="none" w:sz="0" w:space="0" w:color="auto"/>
                        <w:right w:val="none" w:sz="0" w:space="0" w:color="auto"/>
                      </w:divBdr>
                      <w:divsChild>
                        <w:div w:id="1536187384">
                          <w:marLeft w:val="0"/>
                          <w:marRight w:val="0"/>
                          <w:marTop w:val="0"/>
                          <w:marBottom w:val="0"/>
                          <w:divBdr>
                            <w:top w:val="none" w:sz="0" w:space="0" w:color="auto"/>
                            <w:left w:val="none" w:sz="0" w:space="0" w:color="auto"/>
                            <w:bottom w:val="none" w:sz="0" w:space="0" w:color="auto"/>
                            <w:right w:val="none" w:sz="0" w:space="0" w:color="auto"/>
                          </w:divBdr>
                          <w:divsChild>
                            <w:div w:id="29494489">
                              <w:marLeft w:val="0"/>
                              <w:marRight w:val="0"/>
                              <w:marTop w:val="480"/>
                              <w:marBottom w:val="240"/>
                              <w:divBdr>
                                <w:top w:val="none" w:sz="0" w:space="0" w:color="auto"/>
                                <w:left w:val="none" w:sz="0" w:space="0" w:color="auto"/>
                                <w:bottom w:val="none" w:sz="0" w:space="0" w:color="auto"/>
                                <w:right w:val="none" w:sz="0" w:space="0" w:color="auto"/>
                              </w:divBdr>
                            </w:div>
                            <w:div w:id="176129328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771704">
      <w:bodyDiv w:val="1"/>
      <w:marLeft w:val="0"/>
      <w:marRight w:val="0"/>
      <w:marTop w:val="0"/>
      <w:marBottom w:val="0"/>
      <w:divBdr>
        <w:top w:val="none" w:sz="0" w:space="0" w:color="auto"/>
        <w:left w:val="none" w:sz="0" w:space="0" w:color="auto"/>
        <w:bottom w:val="none" w:sz="0" w:space="0" w:color="auto"/>
        <w:right w:val="none" w:sz="0" w:space="0" w:color="auto"/>
      </w:divBdr>
    </w:div>
    <w:div w:id="1143697540">
      <w:bodyDiv w:val="1"/>
      <w:marLeft w:val="0"/>
      <w:marRight w:val="0"/>
      <w:marTop w:val="0"/>
      <w:marBottom w:val="0"/>
      <w:divBdr>
        <w:top w:val="none" w:sz="0" w:space="0" w:color="auto"/>
        <w:left w:val="none" w:sz="0" w:space="0" w:color="auto"/>
        <w:bottom w:val="none" w:sz="0" w:space="0" w:color="auto"/>
        <w:right w:val="none" w:sz="0" w:space="0" w:color="auto"/>
      </w:divBdr>
    </w:div>
    <w:div w:id="1167401256">
      <w:bodyDiv w:val="1"/>
      <w:marLeft w:val="0"/>
      <w:marRight w:val="0"/>
      <w:marTop w:val="0"/>
      <w:marBottom w:val="0"/>
      <w:divBdr>
        <w:top w:val="none" w:sz="0" w:space="0" w:color="auto"/>
        <w:left w:val="none" w:sz="0" w:space="0" w:color="auto"/>
        <w:bottom w:val="none" w:sz="0" w:space="0" w:color="auto"/>
        <w:right w:val="none" w:sz="0" w:space="0" w:color="auto"/>
      </w:divBdr>
      <w:divsChild>
        <w:div w:id="554120054">
          <w:marLeft w:val="0"/>
          <w:marRight w:val="0"/>
          <w:marTop w:val="0"/>
          <w:marBottom w:val="0"/>
          <w:divBdr>
            <w:top w:val="none" w:sz="0" w:space="0" w:color="auto"/>
            <w:left w:val="none" w:sz="0" w:space="0" w:color="auto"/>
            <w:bottom w:val="none" w:sz="0" w:space="0" w:color="auto"/>
            <w:right w:val="none" w:sz="0" w:space="0" w:color="auto"/>
          </w:divBdr>
        </w:div>
      </w:divsChild>
    </w:div>
    <w:div w:id="1313947940">
      <w:bodyDiv w:val="1"/>
      <w:marLeft w:val="0"/>
      <w:marRight w:val="0"/>
      <w:marTop w:val="0"/>
      <w:marBottom w:val="0"/>
      <w:divBdr>
        <w:top w:val="none" w:sz="0" w:space="0" w:color="auto"/>
        <w:left w:val="none" w:sz="0" w:space="0" w:color="auto"/>
        <w:bottom w:val="none" w:sz="0" w:space="0" w:color="auto"/>
        <w:right w:val="none" w:sz="0" w:space="0" w:color="auto"/>
      </w:divBdr>
    </w:div>
    <w:div w:id="1508902073">
      <w:bodyDiv w:val="1"/>
      <w:marLeft w:val="0"/>
      <w:marRight w:val="0"/>
      <w:marTop w:val="0"/>
      <w:marBottom w:val="0"/>
      <w:divBdr>
        <w:top w:val="none" w:sz="0" w:space="0" w:color="auto"/>
        <w:left w:val="none" w:sz="0" w:space="0" w:color="auto"/>
        <w:bottom w:val="none" w:sz="0" w:space="0" w:color="auto"/>
        <w:right w:val="none" w:sz="0" w:space="0" w:color="auto"/>
      </w:divBdr>
      <w:divsChild>
        <w:div w:id="2128041028">
          <w:marLeft w:val="0"/>
          <w:marRight w:val="0"/>
          <w:marTop w:val="0"/>
          <w:marBottom w:val="0"/>
          <w:divBdr>
            <w:top w:val="none" w:sz="0" w:space="0" w:color="auto"/>
            <w:left w:val="none" w:sz="0" w:space="0" w:color="auto"/>
            <w:bottom w:val="none" w:sz="0" w:space="0" w:color="auto"/>
            <w:right w:val="none" w:sz="0" w:space="0" w:color="auto"/>
          </w:divBdr>
        </w:div>
      </w:divsChild>
    </w:div>
    <w:div w:id="1551528008">
      <w:bodyDiv w:val="1"/>
      <w:marLeft w:val="0"/>
      <w:marRight w:val="0"/>
      <w:marTop w:val="0"/>
      <w:marBottom w:val="0"/>
      <w:divBdr>
        <w:top w:val="none" w:sz="0" w:space="0" w:color="auto"/>
        <w:left w:val="none" w:sz="0" w:space="0" w:color="auto"/>
        <w:bottom w:val="none" w:sz="0" w:space="0" w:color="auto"/>
        <w:right w:val="none" w:sz="0" w:space="0" w:color="auto"/>
      </w:divBdr>
      <w:divsChild>
        <w:div w:id="779832915">
          <w:marLeft w:val="0"/>
          <w:marRight w:val="0"/>
          <w:marTop w:val="0"/>
          <w:marBottom w:val="0"/>
          <w:divBdr>
            <w:top w:val="none" w:sz="0" w:space="0" w:color="auto"/>
            <w:left w:val="none" w:sz="0" w:space="0" w:color="auto"/>
            <w:bottom w:val="none" w:sz="0" w:space="0" w:color="auto"/>
            <w:right w:val="none" w:sz="0" w:space="0" w:color="auto"/>
          </w:divBdr>
        </w:div>
        <w:div w:id="952443140">
          <w:marLeft w:val="0"/>
          <w:marRight w:val="0"/>
          <w:marTop w:val="0"/>
          <w:marBottom w:val="0"/>
          <w:divBdr>
            <w:top w:val="none" w:sz="0" w:space="0" w:color="auto"/>
            <w:left w:val="none" w:sz="0" w:space="0" w:color="auto"/>
            <w:bottom w:val="none" w:sz="0" w:space="0" w:color="auto"/>
            <w:right w:val="none" w:sz="0" w:space="0" w:color="auto"/>
          </w:divBdr>
        </w:div>
      </w:divsChild>
    </w:div>
    <w:div w:id="1718502341">
      <w:bodyDiv w:val="1"/>
      <w:marLeft w:val="0"/>
      <w:marRight w:val="0"/>
      <w:marTop w:val="0"/>
      <w:marBottom w:val="0"/>
      <w:divBdr>
        <w:top w:val="none" w:sz="0" w:space="0" w:color="auto"/>
        <w:left w:val="none" w:sz="0" w:space="0" w:color="auto"/>
        <w:bottom w:val="none" w:sz="0" w:space="0" w:color="auto"/>
        <w:right w:val="none" w:sz="0" w:space="0" w:color="auto"/>
      </w:divBdr>
    </w:div>
    <w:div w:id="1754550835">
      <w:bodyDiv w:val="1"/>
      <w:marLeft w:val="0"/>
      <w:marRight w:val="0"/>
      <w:marTop w:val="0"/>
      <w:marBottom w:val="0"/>
      <w:divBdr>
        <w:top w:val="none" w:sz="0" w:space="0" w:color="auto"/>
        <w:left w:val="none" w:sz="0" w:space="0" w:color="auto"/>
        <w:bottom w:val="none" w:sz="0" w:space="0" w:color="auto"/>
        <w:right w:val="none" w:sz="0" w:space="0" w:color="auto"/>
      </w:divBdr>
    </w:div>
    <w:div w:id="1813019203">
      <w:bodyDiv w:val="1"/>
      <w:marLeft w:val="0"/>
      <w:marRight w:val="0"/>
      <w:marTop w:val="0"/>
      <w:marBottom w:val="0"/>
      <w:divBdr>
        <w:top w:val="none" w:sz="0" w:space="0" w:color="auto"/>
        <w:left w:val="none" w:sz="0" w:space="0" w:color="auto"/>
        <w:bottom w:val="none" w:sz="0" w:space="0" w:color="auto"/>
        <w:right w:val="none" w:sz="0" w:space="0" w:color="auto"/>
      </w:divBdr>
    </w:div>
    <w:div w:id="1918052221">
      <w:bodyDiv w:val="1"/>
      <w:marLeft w:val="0"/>
      <w:marRight w:val="0"/>
      <w:marTop w:val="0"/>
      <w:marBottom w:val="0"/>
      <w:divBdr>
        <w:top w:val="none" w:sz="0" w:space="0" w:color="auto"/>
        <w:left w:val="none" w:sz="0" w:space="0" w:color="auto"/>
        <w:bottom w:val="none" w:sz="0" w:space="0" w:color="auto"/>
        <w:right w:val="none" w:sz="0" w:space="0" w:color="auto"/>
      </w:divBdr>
    </w:div>
    <w:div w:id="1935743702">
      <w:bodyDiv w:val="1"/>
      <w:marLeft w:val="0"/>
      <w:marRight w:val="0"/>
      <w:marTop w:val="0"/>
      <w:marBottom w:val="0"/>
      <w:divBdr>
        <w:top w:val="none" w:sz="0" w:space="0" w:color="auto"/>
        <w:left w:val="none" w:sz="0" w:space="0" w:color="auto"/>
        <w:bottom w:val="none" w:sz="0" w:space="0" w:color="auto"/>
        <w:right w:val="none" w:sz="0" w:space="0" w:color="auto"/>
      </w:divBdr>
    </w:div>
    <w:div w:id="2074809022">
      <w:bodyDiv w:val="1"/>
      <w:marLeft w:val="0"/>
      <w:marRight w:val="0"/>
      <w:marTop w:val="0"/>
      <w:marBottom w:val="0"/>
      <w:divBdr>
        <w:top w:val="none" w:sz="0" w:space="0" w:color="auto"/>
        <w:left w:val="none" w:sz="0" w:space="0" w:color="auto"/>
        <w:bottom w:val="none" w:sz="0" w:space="0" w:color="auto"/>
        <w:right w:val="none" w:sz="0" w:space="0" w:color="auto"/>
      </w:divBdr>
    </w:div>
    <w:div w:id="2080983846">
      <w:bodyDiv w:val="1"/>
      <w:marLeft w:val="0"/>
      <w:marRight w:val="0"/>
      <w:marTop w:val="0"/>
      <w:marBottom w:val="0"/>
      <w:divBdr>
        <w:top w:val="none" w:sz="0" w:space="0" w:color="auto"/>
        <w:left w:val="none" w:sz="0" w:space="0" w:color="auto"/>
        <w:bottom w:val="none" w:sz="0" w:space="0" w:color="auto"/>
        <w:right w:val="none" w:sz="0" w:space="0" w:color="auto"/>
      </w:divBdr>
    </w:div>
    <w:div w:id="213170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eksandrs.takasovs@v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ne.zilberte@vm.gov.l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5E4C1F9E538747A5B1335156D5A7D7" ma:contentTypeVersion="2" ma:contentTypeDescription="Create a new document." ma:contentTypeScope="" ma:versionID="191cd06cb8325ae8366866116dfd10ed">
  <xsd:schema xmlns:xsd="http://www.w3.org/2001/XMLSchema" xmlns:xs="http://www.w3.org/2001/XMLSchema" xmlns:p="http://schemas.microsoft.com/office/2006/metadata/properties" xmlns:ns2="d5dac9ad-b521-4d72-8066-708ce9cc86db" targetNamespace="http://schemas.microsoft.com/office/2006/metadata/properties" ma:root="true" ma:fieldsID="5919a8070643a940eea166d28788922b" ns2:_="">
    <xsd:import namespace="d5dac9ad-b521-4d72-8066-708ce9cc86d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dac9ad-b521-4d72-8066-708ce9cc86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E8E8F-7A04-4B7B-ABE1-3453D828D18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5dac9ad-b521-4d72-8066-708ce9cc86db"/>
    <ds:schemaRef ds:uri="http://www.w3.org/XML/1998/namespace"/>
  </ds:schemaRefs>
</ds:datastoreItem>
</file>

<file path=customXml/itemProps2.xml><?xml version="1.0" encoding="utf-8"?>
<ds:datastoreItem xmlns:ds="http://schemas.openxmlformats.org/officeDocument/2006/customXml" ds:itemID="{B3812DAC-8A44-4751-B8CC-5AFA7511C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dac9ad-b521-4d72-8066-708ce9cc8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27F811-7965-433E-8016-2A1A5B5F7BB9}">
  <ds:schemaRefs>
    <ds:schemaRef ds:uri="http://schemas.microsoft.com/sharepoint/v3/contenttype/forms"/>
  </ds:schemaRefs>
</ds:datastoreItem>
</file>

<file path=customXml/itemProps4.xml><?xml version="1.0" encoding="utf-8"?>
<ds:datastoreItem xmlns:ds="http://schemas.openxmlformats.org/officeDocument/2006/customXml" ds:itemID="{717D19B6-9E8E-40A0-9D98-60E94AEAA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8410</Words>
  <Characters>4794</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Informatīvais ziņojums “Par Eiropas Savienības veselības ministru</vt:lpstr>
    </vt:vector>
  </TitlesOfParts>
  <Company>Veselības ministrija</Company>
  <LinksUpToDate>false</LinksUpToDate>
  <CharactersWithSpaces>13178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veselības ministru</dc:title>
  <dc:subject>Informatīvais ziņojums</dc:subject>
  <dc:creator>Aleksandrs Takašovs</dc:creator>
  <cp:keywords/>
  <dc:description>Takašovs 67876025 aleksandrs.takasovs@vm.gov.lv</dc:description>
  <cp:lastModifiedBy>Anita Jurševica</cp:lastModifiedBy>
  <cp:revision>15</cp:revision>
  <cp:lastPrinted>2020-06-05T16:23:00Z</cp:lastPrinted>
  <dcterms:created xsi:type="dcterms:W3CDTF">2020-11-27T12:19:00Z</dcterms:created>
  <dcterms:modified xsi:type="dcterms:W3CDTF">2020-11-30T07:11:00Z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0x010100565E4C1F9E538747A5B1335156D5A7D7</vt:lpwstr>
  </property>
</Properties>
</file>